
<file path=[Content_Types].xml><?xml version="1.0" encoding="utf-8"?>
<Types xmlns="http://schemas.openxmlformats.org/package/2006/content-types">
  <Override PartName="/word/activeX/activeX8.xml" ContentType="application/vnd.ms-office.activeX+xml"/>
  <Override PartName="/word/activeX/activeX88.xml" ContentType="application/vnd.ms-office.activeX+xml"/>
  <Override PartName="/word/activeX/activeX99.xml" ContentType="application/vnd.ms-office.activeX+xml"/>
  <Override PartName="/customXml/itemProps1.xml" ContentType="application/vnd.openxmlformats-officedocument.customXmlProperties+xml"/>
  <Override PartName="/word/activeX/activeX59.xml" ContentType="application/vnd.ms-office.activeX+xml"/>
  <Override PartName="/word/activeX/activeX77.xml" ContentType="application/vnd.ms-office.activeX+xml"/>
  <Override PartName="/word/activeX/activeX109.xml" ContentType="application/vnd.ms-office.activeX+xml"/>
  <Override PartName="/word/activeX/activeX4.xml" ContentType="application/vnd.ms-office.activeX+xml"/>
  <Override PartName="/word/activeX/activeX19.xml" ContentType="application/vnd.ms-office.activeX+xml"/>
  <Override PartName="/word/activeX/activeX37.xml" ContentType="application/vnd.ms-office.activeX+xml"/>
  <Override PartName="/word/activeX/activeX48.xml" ContentType="application/vnd.ms-office.activeX+xml"/>
  <Override PartName="/word/activeX/activeX66.xml" ContentType="application/vnd.ms-office.activeX+xml"/>
  <Override PartName="/word/activeX/activeX84.xml" ContentType="application/vnd.ms-office.activeX+xml"/>
  <Override PartName="/word/activeX/activeX95.xml" ContentType="application/vnd.ms-office.activeX+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activeX/activeX26.xml" ContentType="application/vnd.ms-office.activeX+xml"/>
  <Override PartName="/word/activeX/activeX44.xml" ContentType="application/vnd.ms-office.activeX+xml"/>
  <Override PartName="/word/activeX/activeX55.xml" ContentType="application/vnd.ms-office.activeX+xml"/>
  <Override PartName="/word/activeX/activeX73.xml" ContentType="application/vnd.ms-office.activeX+xml"/>
  <Override PartName="/word/activeX/activeX91.xml" ContentType="application/vnd.ms-office.activeX+xml"/>
  <Override PartName="/word/activeX/activeX105.xml" ContentType="application/vnd.ms-office.activeX+xml"/>
  <Override PartName="/word/activeX/activeX15.xml" ContentType="application/vnd.ms-office.activeX+xml"/>
  <Override PartName="/word/activeX/activeX33.xml" ContentType="application/vnd.ms-office.activeX+xml"/>
  <Override PartName="/word/activeX/activeX62.xml" ContentType="application/vnd.ms-office.activeX+xml"/>
  <Override PartName="/word/activeX/activeX80.xml" ContentType="application/vnd.ms-office.activeX+xml"/>
  <Override PartName="/word/activeX/activeX112.xml" ContentType="application/vnd.ms-office.activeX+xml"/>
  <Override PartName="/word/activeX/activeX22.xml" ContentType="application/vnd.ms-office.activeX+xml"/>
  <Override PartName="/word/activeX/activeX40.xml" ContentType="application/vnd.ms-office.activeX+xml"/>
  <Override PartName="/word/activeX/activeX51.xml" ContentType="application/vnd.ms-office.activeX+xml"/>
  <Override PartName="/word/activeX/activeX101.xml" ContentType="application/vnd.ms-office.activeX+xml"/>
  <Override PartName="/word/activeX/activeX11.xml" ContentType="application/vnd.ms-office.activeX+xml"/>
  <Override PartName="/word/activeX/activeX20.xml" ContentType="application/vnd.ms-office.activeX+xml"/>
  <Override PartName="/word/activeX/activeX9.xml" ContentType="application/vnd.ms-office.activeX+xml"/>
  <Default Extension="png" ContentType="image/png"/>
  <Default Extension="bin" ContentType="application/vnd.ms-office.activeX"/>
  <Override PartName="/word/activeX/activeX7.xml" ContentType="application/vnd.ms-office.activeX+xml"/>
  <Override PartName="/word/activeX/activeX89.xml" ContentType="application/vnd.ms-office.activeX+xml"/>
  <Override PartName="/word/activeX/activeX98.xml" ContentType="application/vnd.ms-office.activeX+xml"/>
  <Override PartName="/word/activeX/activeX5.xml" ContentType="application/vnd.ms-office.activeX+xml"/>
  <Override PartName="/word/activeX/activeX49.xml" ContentType="application/vnd.ms-office.activeX+xml"/>
  <Override PartName="/word/activeX/activeX58.xml" ContentType="application/vnd.ms-office.activeX+xml"/>
  <Override PartName="/word/activeX/activeX67.xml" ContentType="application/vnd.ms-office.activeX+xml"/>
  <Override PartName="/word/activeX/activeX69.xml" ContentType="application/vnd.ms-office.activeX+xml"/>
  <Override PartName="/word/activeX/activeX78.xml" ContentType="application/vnd.ms-office.activeX+xml"/>
  <Override PartName="/word/activeX/activeX87.xml" ContentType="application/vnd.ms-office.activeX+xml"/>
  <Override PartName="/word/activeX/activeX96.xml" ContentType="application/vnd.ms-office.activeX+xml"/>
  <Override PartName="/word/activeX/activeX3.xml" ContentType="application/vnd.ms-office.activeX+xml"/>
  <Override PartName="/word/activeX/activeX18.xml" ContentType="application/vnd.ms-office.activeX+xml"/>
  <Override PartName="/word/activeX/activeX29.xml" ContentType="application/vnd.ms-office.activeX+xml"/>
  <Override PartName="/word/activeX/activeX38.xml" ContentType="application/vnd.ms-office.activeX+xml"/>
  <Override PartName="/word/activeX/activeX47.xml" ContentType="application/vnd.ms-office.activeX+xml"/>
  <Override PartName="/word/activeX/activeX56.xml" ContentType="application/vnd.ms-office.activeX+xml"/>
  <Override PartName="/word/activeX/activeX65.xml" ContentType="application/vnd.ms-office.activeX+xml"/>
  <Override PartName="/word/activeX/activeX76.xml" ContentType="application/vnd.ms-office.activeX+xml"/>
  <Override PartName="/word/activeX/activeX85.xml" ContentType="application/vnd.ms-office.activeX+xml"/>
  <Override PartName="/word/activeX/activeX94.xml" ContentType="application/vnd.ms-office.activeX+xml"/>
  <Override PartName="/word/activeX/activeX108.xml" ContentType="application/vnd.ms-office.activeX+xml"/>
  <Override PartName="/word/numbering.xml" ContentType="application/vnd.openxmlformats-officedocument.wordprocessingml.numbering+xml"/>
  <Override PartName="/word/endnotes.xml" ContentType="application/vnd.openxmlformats-officedocument.wordprocessingml.endnotes+xml"/>
  <Override PartName="/word/activeX/activeX1.xml" ContentType="application/vnd.ms-office.activeX+xml"/>
  <Override PartName="/word/activeX/activeX16.xml" ContentType="application/vnd.ms-office.activeX+xml"/>
  <Override PartName="/word/activeX/activeX27.xml" ContentType="application/vnd.ms-office.activeX+xml"/>
  <Override PartName="/word/activeX/activeX36.xml" ContentType="application/vnd.ms-office.activeX+xml"/>
  <Override PartName="/word/activeX/activeX45.xml" ContentType="application/vnd.ms-office.activeX+xml"/>
  <Override PartName="/word/activeX/activeX54.xml" ContentType="application/vnd.ms-office.activeX+xml"/>
  <Override PartName="/word/activeX/activeX63.xml" ContentType="application/vnd.ms-office.activeX+xml"/>
  <Override PartName="/word/activeX/activeX74.xml" ContentType="application/vnd.ms-office.activeX+xml"/>
  <Override PartName="/word/activeX/activeX83.xml" ContentType="application/vnd.ms-office.activeX+xml"/>
  <Override PartName="/word/activeX/activeX92.xml" ContentType="application/vnd.ms-office.activeX+xml"/>
  <Override PartName="/word/activeX/activeX106.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activeX/activeX14.xml" ContentType="application/vnd.ms-office.activeX+xml"/>
  <Override PartName="/word/activeX/activeX25.xml" ContentType="application/vnd.ms-office.activeX+xml"/>
  <Override PartName="/word/activeX/activeX34.xml" ContentType="application/vnd.ms-office.activeX+xml"/>
  <Override PartName="/word/activeX/activeX43.xml" ContentType="application/vnd.ms-office.activeX+xml"/>
  <Override PartName="/word/activeX/activeX52.xml" ContentType="application/vnd.ms-office.activeX+xml"/>
  <Override PartName="/word/activeX/activeX61.xml" ContentType="application/vnd.ms-office.activeX+xml"/>
  <Override PartName="/word/activeX/activeX72.xml" ContentType="application/vnd.ms-office.activeX+xml"/>
  <Override PartName="/word/activeX/activeX81.xml" ContentType="application/vnd.ms-office.activeX+xml"/>
  <Override PartName="/word/activeX/activeX90.xml" ContentType="application/vnd.ms-office.activeX+xml"/>
  <Override PartName="/word/activeX/activeX104.xml" ContentType="application/vnd.ms-office.activeX+xml"/>
  <Override PartName="/word/activeX/activeX12.xml" ContentType="application/vnd.ms-office.activeX+xml"/>
  <Override PartName="/word/activeX/activeX21.xml" ContentType="application/vnd.ms-office.activeX+xml"/>
  <Override PartName="/word/activeX/activeX23.xml" ContentType="application/vnd.ms-office.activeX+xml"/>
  <Override PartName="/word/activeX/activeX32.xml" ContentType="application/vnd.ms-office.activeX+xml"/>
  <Override PartName="/word/activeX/activeX41.xml" ContentType="application/vnd.ms-office.activeX+xml"/>
  <Override PartName="/word/activeX/activeX50.xml" ContentType="application/vnd.ms-office.activeX+xml"/>
  <Override PartName="/word/activeX/activeX70.xml" ContentType="application/vnd.ms-office.activeX+xml"/>
  <Override PartName="/word/activeX/activeX102.xml" ContentType="application/vnd.ms-office.activeX+xml"/>
  <Override PartName="/word/activeX/activeX111.xml" ContentType="application/vnd.ms-office.activeX+xml"/>
  <Override PartName="/word/theme/theme1.xml" ContentType="application/vnd.openxmlformats-officedocument.theme+xml"/>
  <Override PartName="/word/activeX/activeX10.xml" ContentType="application/vnd.ms-office.activeX+xml"/>
  <Override PartName="/word/activeX/activeX30.xml" ContentType="application/vnd.ms-office.activeX+xml"/>
  <Override PartName="/word/activeX/activeX100.xml" ContentType="application/vnd.ms-office.activeX+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footnotes.xml" ContentType="application/vnd.openxmlformats-officedocument.wordprocessingml.footnotes+xml"/>
  <Override PartName="/word/activeX/activeX79.xml" ContentType="application/vnd.ms-office.activeX+xml"/>
  <Override PartName="/word/activeX/activeX6.xml" ContentType="application/vnd.ms-office.activeX+xml"/>
  <Override PartName="/word/activeX/activeX39.xml" ContentType="application/vnd.ms-office.activeX+xml"/>
  <Override PartName="/word/activeX/activeX68.xml" ContentType="application/vnd.ms-office.activeX+xml"/>
  <Override PartName="/word/activeX/activeX86.xml" ContentType="application/vnd.ms-office.activeX+xml"/>
  <Override PartName="/word/activeX/activeX97.xml" ContentType="application/vnd.ms-office.activeX+xml"/>
  <Default Extension="wmf" ContentType="image/x-wmf"/>
  <Override PartName="/word/activeX/activeX28.xml" ContentType="application/vnd.ms-office.activeX+xml"/>
  <Override PartName="/word/activeX/activeX57.xml" ContentType="application/vnd.ms-office.activeX+xml"/>
  <Override PartName="/word/activeX/activeX75.xml" ContentType="application/vnd.ms-office.activeX+xml"/>
  <Override PartName="/word/activeX/activeX107.xml" ContentType="application/vnd.ms-office.activeX+xml"/>
  <Default Extension="rels" ContentType="application/vnd.openxmlformats-package.relationships+xml"/>
  <Override PartName="/word/activeX/activeX2.xml" ContentType="application/vnd.ms-office.activeX+xml"/>
  <Override PartName="/word/activeX/activeX17.xml" ContentType="application/vnd.ms-office.activeX+xml"/>
  <Override PartName="/word/activeX/activeX35.xml" ContentType="application/vnd.ms-office.activeX+xml"/>
  <Override PartName="/word/activeX/activeX46.xml" ContentType="application/vnd.ms-office.activeX+xml"/>
  <Override PartName="/word/activeX/activeX64.xml" ContentType="application/vnd.ms-office.activeX+xml"/>
  <Override PartName="/word/activeX/activeX82.xml" ContentType="application/vnd.ms-office.activeX+xml"/>
  <Override PartName="/word/activeX/activeX93.xml" ContentType="application/vnd.ms-office.activeX+xml"/>
  <Override PartName="/word/activeX/activeX24.xml" ContentType="application/vnd.ms-office.activeX+xml"/>
  <Override PartName="/word/activeX/activeX42.xml" ContentType="application/vnd.ms-office.activeX+xml"/>
  <Override PartName="/word/activeX/activeX53.xml" ContentType="application/vnd.ms-office.activeX+xml"/>
  <Override PartName="/word/activeX/activeX71.xml" ContentType="application/vnd.ms-office.activeX+xml"/>
  <Override PartName="/word/activeX/activeX103.xml" ContentType="application/vnd.ms-office.activeX+xml"/>
  <Override PartName="/word/activeX/activeX13.xml" ContentType="application/vnd.ms-office.activeX+xml"/>
  <Override PartName="/word/activeX/activeX31.xml" ContentType="application/vnd.ms-office.activeX+xml"/>
  <Override PartName="/word/activeX/activeX60.xml" ContentType="application/vnd.ms-office.activeX+xml"/>
  <Override PartName="/word/activeX/activeX110.xml" ContentType="application/vnd.ms-office.activeX+xml"/>
  <Override PartName="/word/footer1.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7A5D" w:rsidRDefault="006A349E" w:rsidP="0097186C">
      <w:pPr>
        <w:spacing w:line="360" w:lineRule="auto"/>
        <w:jc w:val="center"/>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 xml:space="preserve"> </w:t>
      </w:r>
      <w:r w:rsidR="00F47A5D" w:rsidRPr="004D5998">
        <w:rPr>
          <w:rFonts w:ascii="Times New Roman" w:hAnsi="Times New Roman" w:cs="Times New Roman"/>
          <w:b/>
          <w:color w:val="000000" w:themeColor="text1"/>
          <w:sz w:val="32"/>
          <w:szCs w:val="32"/>
        </w:rPr>
        <w:t>The effects of socio-economic status on th</w:t>
      </w:r>
      <w:r w:rsidR="004D5998">
        <w:rPr>
          <w:rFonts w:ascii="Times New Roman" w:hAnsi="Times New Roman" w:cs="Times New Roman"/>
          <w:b/>
          <w:color w:val="000000" w:themeColor="text1"/>
          <w:sz w:val="32"/>
          <w:szCs w:val="32"/>
        </w:rPr>
        <w:t>e stress of University students</w:t>
      </w:r>
    </w:p>
    <w:p w:rsidR="004D5998" w:rsidRPr="004D5998" w:rsidRDefault="004D5998" w:rsidP="0097186C">
      <w:pPr>
        <w:spacing w:line="360" w:lineRule="auto"/>
        <w:jc w:val="center"/>
        <w:rPr>
          <w:rFonts w:ascii="Times New Roman" w:hAnsi="Times New Roman" w:cs="Times New Roman"/>
          <w:b/>
          <w:color w:val="000000" w:themeColor="text1"/>
          <w:sz w:val="32"/>
          <w:szCs w:val="32"/>
        </w:rPr>
      </w:pPr>
    </w:p>
    <w:p w:rsidR="004D5998" w:rsidRPr="004D5998" w:rsidRDefault="004D5998" w:rsidP="0097186C">
      <w:pPr>
        <w:spacing w:line="360" w:lineRule="auto"/>
        <w:jc w:val="center"/>
        <w:rPr>
          <w:rFonts w:ascii="Times New Roman" w:hAnsi="Times New Roman" w:cs="Times New Roman"/>
          <w:b/>
          <w:color w:val="000000" w:themeColor="text1"/>
          <w:sz w:val="32"/>
          <w:szCs w:val="32"/>
        </w:rPr>
      </w:pPr>
      <w:r w:rsidRPr="004D5998">
        <w:rPr>
          <w:rFonts w:ascii="Times New Roman" w:hAnsi="Times New Roman" w:cs="Times New Roman"/>
          <w:b/>
          <w:color w:val="000000" w:themeColor="text1"/>
          <w:sz w:val="32"/>
          <w:szCs w:val="32"/>
        </w:rPr>
        <w:t>A report on a study presented to</w:t>
      </w:r>
    </w:p>
    <w:p w:rsidR="004D5998" w:rsidRPr="004D5998" w:rsidRDefault="004D5998" w:rsidP="0097186C">
      <w:pPr>
        <w:spacing w:line="360" w:lineRule="auto"/>
        <w:jc w:val="center"/>
        <w:rPr>
          <w:rFonts w:ascii="Times New Roman" w:hAnsi="Times New Roman" w:cs="Times New Roman"/>
          <w:b/>
          <w:color w:val="000000" w:themeColor="text1"/>
          <w:sz w:val="32"/>
          <w:szCs w:val="32"/>
        </w:rPr>
      </w:pPr>
      <w:r w:rsidRPr="004D5998">
        <w:rPr>
          <w:rFonts w:ascii="Times New Roman" w:hAnsi="Times New Roman" w:cs="Times New Roman"/>
          <w:b/>
          <w:color w:val="000000" w:themeColor="text1"/>
          <w:sz w:val="32"/>
          <w:szCs w:val="32"/>
        </w:rPr>
        <w:t>The Department of Social Work</w:t>
      </w:r>
    </w:p>
    <w:p w:rsidR="004D5998" w:rsidRPr="004D5998" w:rsidRDefault="004D5998" w:rsidP="0097186C">
      <w:pPr>
        <w:spacing w:line="360" w:lineRule="auto"/>
        <w:jc w:val="center"/>
        <w:rPr>
          <w:rFonts w:ascii="Times New Roman" w:hAnsi="Times New Roman" w:cs="Times New Roman"/>
          <w:b/>
          <w:color w:val="000000" w:themeColor="text1"/>
          <w:sz w:val="32"/>
          <w:szCs w:val="32"/>
        </w:rPr>
      </w:pPr>
      <w:r w:rsidRPr="004D5998">
        <w:rPr>
          <w:rFonts w:ascii="Times New Roman" w:hAnsi="Times New Roman" w:cs="Times New Roman"/>
          <w:b/>
          <w:color w:val="000000" w:themeColor="text1"/>
          <w:sz w:val="32"/>
          <w:szCs w:val="32"/>
        </w:rPr>
        <w:t>School of human and community development</w:t>
      </w:r>
    </w:p>
    <w:p w:rsidR="004D5998" w:rsidRPr="004D5998" w:rsidRDefault="004D5998" w:rsidP="0097186C">
      <w:pPr>
        <w:spacing w:line="360" w:lineRule="auto"/>
        <w:jc w:val="center"/>
        <w:rPr>
          <w:rFonts w:ascii="Times New Roman" w:hAnsi="Times New Roman" w:cs="Times New Roman"/>
          <w:b/>
          <w:color w:val="000000" w:themeColor="text1"/>
          <w:sz w:val="32"/>
          <w:szCs w:val="32"/>
        </w:rPr>
      </w:pPr>
      <w:r w:rsidRPr="004D5998">
        <w:rPr>
          <w:rFonts w:ascii="Times New Roman" w:hAnsi="Times New Roman" w:cs="Times New Roman"/>
          <w:b/>
          <w:color w:val="000000" w:themeColor="text1"/>
          <w:sz w:val="32"/>
          <w:szCs w:val="32"/>
        </w:rPr>
        <w:t>Faculty of Humanities</w:t>
      </w:r>
    </w:p>
    <w:p w:rsidR="004D5998" w:rsidRDefault="004D5998" w:rsidP="0097186C">
      <w:pPr>
        <w:spacing w:line="360" w:lineRule="auto"/>
        <w:jc w:val="center"/>
        <w:rPr>
          <w:rFonts w:ascii="Times New Roman" w:hAnsi="Times New Roman" w:cs="Times New Roman"/>
          <w:b/>
          <w:color w:val="000000" w:themeColor="text1"/>
          <w:sz w:val="32"/>
          <w:szCs w:val="32"/>
        </w:rPr>
      </w:pPr>
      <w:r w:rsidRPr="004D5998">
        <w:rPr>
          <w:rFonts w:ascii="Times New Roman" w:hAnsi="Times New Roman" w:cs="Times New Roman"/>
          <w:b/>
          <w:color w:val="000000" w:themeColor="text1"/>
          <w:sz w:val="32"/>
          <w:szCs w:val="32"/>
        </w:rPr>
        <w:t>University of the Witwatersrand</w:t>
      </w:r>
    </w:p>
    <w:p w:rsidR="004D5998" w:rsidRPr="004D5998" w:rsidRDefault="004D5998" w:rsidP="0097186C">
      <w:pPr>
        <w:spacing w:line="360" w:lineRule="auto"/>
        <w:jc w:val="center"/>
        <w:rPr>
          <w:rFonts w:ascii="Times New Roman" w:hAnsi="Times New Roman" w:cs="Times New Roman"/>
          <w:b/>
          <w:color w:val="000000" w:themeColor="text1"/>
          <w:sz w:val="32"/>
          <w:szCs w:val="32"/>
        </w:rPr>
      </w:pPr>
    </w:p>
    <w:p w:rsidR="004D5998" w:rsidRPr="004D5998" w:rsidRDefault="004D5998" w:rsidP="0097186C">
      <w:pPr>
        <w:spacing w:line="360" w:lineRule="auto"/>
        <w:jc w:val="center"/>
        <w:rPr>
          <w:rFonts w:ascii="Times New Roman" w:hAnsi="Times New Roman" w:cs="Times New Roman"/>
          <w:b/>
          <w:color w:val="000000" w:themeColor="text1"/>
          <w:sz w:val="32"/>
          <w:szCs w:val="32"/>
        </w:rPr>
      </w:pPr>
      <w:r w:rsidRPr="004D5998">
        <w:rPr>
          <w:rFonts w:ascii="Times New Roman" w:hAnsi="Times New Roman" w:cs="Times New Roman"/>
          <w:b/>
          <w:color w:val="000000" w:themeColor="text1"/>
          <w:sz w:val="32"/>
          <w:szCs w:val="32"/>
        </w:rPr>
        <w:t>In partial fulfilment of the requirements</w:t>
      </w:r>
    </w:p>
    <w:p w:rsidR="004D5998" w:rsidRDefault="004D5998" w:rsidP="0097186C">
      <w:pPr>
        <w:spacing w:line="360" w:lineRule="auto"/>
        <w:jc w:val="center"/>
        <w:rPr>
          <w:rFonts w:ascii="Times New Roman" w:hAnsi="Times New Roman" w:cs="Times New Roman"/>
          <w:b/>
          <w:color w:val="000000" w:themeColor="text1"/>
          <w:sz w:val="32"/>
          <w:szCs w:val="32"/>
        </w:rPr>
      </w:pPr>
      <w:r w:rsidRPr="004D5998">
        <w:rPr>
          <w:rFonts w:ascii="Times New Roman" w:hAnsi="Times New Roman" w:cs="Times New Roman"/>
          <w:b/>
          <w:color w:val="000000" w:themeColor="text1"/>
          <w:sz w:val="32"/>
          <w:szCs w:val="32"/>
        </w:rPr>
        <w:t>For the degree Bachelor of Social Work</w:t>
      </w:r>
    </w:p>
    <w:p w:rsidR="004D5998" w:rsidRPr="004D5998" w:rsidRDefault="004D5998" w:rsidP="0097186C">
      <w:pPr>
        <w:spacing w:line="360" w:lineRule="auto"/>
        <w:jc w:val="center"/>
        <w:rPr>
          <w:rFonts w:ascii="Times New Roman" w:hAnsi="Times New Roman" w:cs="Times New Roman"/>
          <w:b/>
          <w:color w:val="000000" w:themeColor="text1"/>
          <w:sz w:val="32"/>
          <w:szCs w:val="32"/>
        </w:rPr>
      </w:pPr>
    </w:p>
    <w:p w:rsidR="004D5998" w:rsidRDefault="004D5998" w:rsidP="0097186C">
      <w:pPr>
        <w:spacing w:line="360" w:lineRule="auto"/>
        <w:jc w:val="center"/>
        <w:rPr>
          <w:rFonts w:ascii="Times New Roman" w:hAnsi="Times New Roman" w:cs="Times New Roman"/>
          <w:b/>
          <w:color w:val="000000" w:themeColor="text1"/>
          <w:sz w:val="32"/>
          <w:szCs w:val="32"/>
        </w:rPr>
      </w:pPr>
      <w:r w:rsidRPr="004D5998">
        <w:rPr>
          <w:rFonts w:ascii="Times New Roman" w:hAnsi="Times New Roman" w:cs="Times New Roman"/>
          <w:b/>
          <w:color w:val="000000" w:themeColor="text1"/>
          <w:sz w:val="32"/>
          <w:szCs w:val="32"/>
        </w:rPr>
        <w:t>By</w:t>
      </w:r>
    </w:p>
    <w:p w:rsidR="004D5998" w:rsidRPr="004D5998" w:rsidRDefault="004D5998" w:rsidP="0097186C">
      <w:pPr>
        <w:spacing w:line="360" w:lineRule="auto"/>
        <w:jc w:val="center"/>
        <w:rPr>
          <w:rFonts w:ascii="Times New Roman" w:hAnsi="Times New Roman" w:cs="Times New Roman"/>
          <w:b/>
          <w:color w:val="000000" w:themeColor="text1"/>
          <w:sz w:val="32"/>
          <w:szCs w:val="32"/>
        </w:rPr>
      </w:pPr>
    </w:p>
    <w:p w:rsidR="00F47A5D" w:rsidRDefault="00F47A5D" w:rsidP="0097186C">
      <w:pPr>
        <w:spacing w:line="360" w:lineRule="auto"/>
        <w:jc w:val="center"/>
        <w:rPr>
          <w:rFonts w:ascii="Times New Roman" w:hAnsi="Times New Roman" w:cs="Times New Roman"/>
          <w:b/>
          <w:color w:val="000000" w:themeColor="text1"/>
          <w:sz w:val="32"/>
          <w:szCs w:val="32"/>
        </w:rPr>
      </w:pPr>
      <w:r w:rsidRPr="004D5998">
        <w:rPr>
          <w:rFonts w:ascii="Times New Roman" w:hAnsi="Times New Roman" w:cs="Times New Roman"/>
          <w:b/>
          <w:color w:val="000000" w:themeColor="text1"/>
          <w:sz w:val="32"/>
          <w:szCs w:val="32"/>
        </w:rPr>
        <w:t>MIRIAM RAFF</w:t>
      </w:r>
    </w:p>
    <w:p w:rsidR="004D5998" w:rsidRPr="004D5998" w:rsidRDefault="004D5998" w:rsidP="0097186C">
      <w:pPr>
        <w:spacing w:line="360" w:lineRule="auto"/>
        <w:jc w:val="center"/>
        <w:rPr>
          <w:rFonts w:ascii="Times New Roman" w:hAnsi="Times New Roman" w:cs="Times New Roman"/>
          <w:b/>
          <w:color w:val="000000" w:themeColor="text1"/>
          <w:sz w:val="32"/>
          <w:szCs w:val="32"/>
        </w:rPr>
      </w:pPr>
    </w:p>
    <w:p w:rsidR="004D5998" w:rsidRDefault="004D5998" w:rsidP="004D5998">
      <w:pPr>
        <w:spacing w:line="360" w:lineRule="auto"/>
        <w:jc w:val="center"/>
        <w:rPr>
          <w:rFonts w:ascii="Times New Roman" w:hAnsi="Times New Roman" w:cs="Times New Roman"/>
          <w:b/>
          <w:color w:val="000000" w:themeColor="text1"/>
          <w:sz w:val="32"/>
          <w:szCs w:val="32"/>
        </w:rPr>
      </w:pPr>
      <w:r w:rsidRPr="004D5998">
        <w:rPr>
          <w:rFonts w:ascii="Times New Roman" w:hAnsi="Times New Roman" w:cs="Times New Roman"/>
          <w:b/>
          <w:color w:val="000000" w:themeColor="text1"/>
          <w:sz w:val="32"/>
          <w:szCs w:val="32"/>
        </w:rPr>
        <w:t>November, 2016</w:t>
      </w:r>
    </w:p>
    <w:p w:rsidR="004D5998" w:rsidRPr="004D5998" w:rsidRDefault="004D5998" w:rsidP="004D5998">
      <w:pPr>
        <w:spacing w:line="360" w:lineRule="auto"/>
        <w:jc w:val="center"/>
        <w:rPr>
          <w:rFonts w:ascii="Times New Roman" w:hAnsi="Times New Roman" w:cs="Times New Roman"/>
          <w:b/>
          <w:color w:val="000000" w:themeColor="text1"/>
          <w:sz w:val="32"/>
          <w:szCs w:val="32"/>
        </w:rPr>
      </w:pPr>
    </w:p>
    <w:p w:rsidR="00231A7B" w:rsidRPr="00231A7B" w:rsidRDefault="00231A7B" w:rsidP="00231A7B">
      <w:pPr>
        <w:spacing w:line="360" w:lineRule="auto"/>
        <w:jc w:val="center"/>
        <w:rPr>
          <w:rFonts w:ascii="Times New Roman" w:hAnsi="Times New Roman" w:cs="Times New Roman"/>
          <w:b/>
          <w:sz w:val="24"/>
          <w:szCs w:val="24"/>
        </w:rPr>
      </w:pPr>
      <w:r w:rsidRPr="00231A7B">
        <w:rPr>
          <w:rFonts w:ascii="Times New Roman" w:hAnsi="Times New Roman" w:cs="Times New Roman"/>
          <w:b/>
          <w:sz w:val="24"/>
          <w:szCs w:val="24"/>
        </w:rPr>
        <w:lastRenderedPageBreak/>
        <w:t xml:space="preserve">Abstract </w:t>
      </w:r>
    </w:p>
    <w:p w:rsidR="00A70558" w:rsidRDefault="00231A7B" w:rsidP="00A70558">
      <w:pPr>
        <w:spacing w:line="360" w:lineRule="auto"/>
        <w:rPr>
          <w:rFonts w:ascii="Times New Roman" w:hAnsi="Times New Roman" w:cs="Times New Roman"/>
          <w:color w:val="000000"/>
          <w:sz w:val="24"/>
          <w:szCs w:val="24"/>
          <w:shd w:val="clear" w:color="auto" w:fill="FFFFFF"/>
        </w:rPr>
      </w:pPr>
      <w:r w:rsidRPr="004025E6">
        <w:rPr>
          <w:rFonts w:ascii="Times New Roman" w:hAnsi="Times New Roman" w:cs="Times New Roman"/>
          <w:sz w:val="24"/>
          <w:szCs w:val="24"/>
        </w:rPr>
        <w:t>Previous international research suggests there is a relationship between socioeconomic status</w:t>
      </w:r>
      <w:r>
        <w:rPr>
          <w:rFonts w:ascii="Times New Roman" w:hAnsi="Times New Roman" w:cs="Times New Roman"/>
          <w:sz w:val="24"/>
          <w:szCs w:val="24"/>
        </w:rPr>
        <w:t xml:space="preserve"> and stress levels at college, or University</w:t>
      </w:r>
      <w:r w:rsidRPr="00747C0E">
        <w:rPr>
          <w:rFonts w:ascii="Times New Roman" w:hAnsi="Times New Roman" w:cs="Times New Roman"/>
          <w:sz w:val="24"/>
          <w:szCs w:val="24"/>
        </w:rPr>
        <w:t>. The aim of t</w:t>
      </w:r>
      <w:r w:rsidR="00451212">
        <w:rPr>
          <w:rFonts w:ascii="Times New Roman" w:hAnsi="Times New Roman" w:cs="Times New Roman"/>
          <w:sz w:val="24"/>
          <w:szCs w:val="24"/>
        </w:rPr>
        <w:t>his study wa</w:t>
      </w:r>
      <w:r w:rsidRPr="00747C0E">
        <w:rPr>
          <w:rFonts w:ascii="Times New Roman" w:hAnsi="Times New Roman" w:cs="Times New Roman"/>
          <w:sz w:val="24"/>
          <w:szCs w:val="24"/>
        </w:rPr>
        <w:t>s to determine whether students at the University of the Witwatersrand socio economic status affect</w:t>
      </w:r>
      <w:r w:rsidR="00451212">
        <w:rPr>
          <w:rFonts w:ascii="Times New Roman" w:hAnsi="Times New Roman" w:cs="Times New Roman"/>
          <w:sz w:val="24"/>
          <w:szCs w:val="24"/>
        </w:rPr>
        <w:t>ed</w:t>
      </w:r>
      <w:r w:rsidRPr="00747C0E">
        <w:rPr>
          <w:rFonts w:ascii="Times New Roman" w:hAnsi="Times New Roman" w:cs="Times New Roman"/>
          <w:sz w:val="24"/>
          <w:szCs w:val="24"/>
        </w:rPr>
        <w:t xml:space="preserve"> their stress levels.</w:t>
      </w:r>
      <w:r>
        <w:rPr>
          <w:rFonts w:ascii="Times New Roman" w:hAnsi="Times New Roman" w:cs="Times New Roman"/>
          <w:sz w:val="24"/>
          <w:szCs w:val="24"/>
        </w:rPr>
        <w:t xml:space="preserve"> The sample of thirty </w:t>
      </w:r>
      <w:r w:rsidR="00386D7F">
        <w:rPr>
          <w:rFonts w:ascii="Times New Roman" w:hAnsi="Times New Roman" w:cs="Times New Roman"/>
          <w:sz w:val="24"/>
          <w:szCs w:val="24"/>
        </w:rPr>
        <w:t>two</w:t>
      </w:r>
      <w:r>
        <w:rPr>
          <w:rFonts w:ascii="Times New Roman" w:hAnsi="Times New Roman" w:cs="Times New Roman"/>
          <w:sz w:val="24"/>
          <w:szCs w:val="24"/>
        </w:rPr>
        <w:t xml:space="preserve"> students include</w:t>
      </w:r>
      <w:r w:rsidR="00386D7F">
        <w:rPr>
          <w:rFonts w:ascii="Times New Roman" w:hAnsi="Times New Roman" w:cs="Times New Roman"/>
          <w:sz w:val="24"/>
          <w:szCs w:val="24"/>
        </w:rPr>
        <w:t>d both students from</w:t>
      </w:r>
      <w:r>
        <w:rPr>
          <w:rFonts w:ascii="Times New Roman" w:hAnsi="Times New Roman" w:cs="Times New Roman"/>
          <w:sz w:val="24"/>
          <w:szCs w:val="24"/>
        </w:rPr>
        <w:t xml:space="preserve"> privileged background</w:t>
      </w:r>
      <w:r w:rsidR="00386D7F">
        <w:rPr>
          <w:rFonts w:ascii="Times New Roman" w:hAnsi="Times New Roman" w:cs="Times New Roman"/>
          <w:sz w:val="24"/>
          <w:szCs w:val="24"/>
        </w:rPr>
        <w:t>s and those that were</w:t>
      </w:r>
      <w:r>
        <w:rPr>
          <w:rFonts w:ascii="Times New Roman" w:hAnsi="Times New Roman" w:cs="Times New Roman"/>
          <w:sz w:val="24"/>
          <w:szCs w:val="24"/>
        </w:rPr>
        <w:t xml:space="preserve"> from underprivileged backgrounds, in varying degrees. </w:t>
      </w:r>
      <w:r w:rsidR="00386D7F">
        <w:rPr>
          <w:rFonts w:ascii="Times New Roman" w:hAnsi="Times New Roman" w:cs="Times New Roman"/>
          <w:sz w:val="24"/>
          <w:szCs w:val="24"/>
        </w:rPr>
        <w:t xml:space="preserve">The data was collected through paper based questionnaires over a ten week time period. </w:t>
      </w:r>
      <w:r w:rsidR="00386D7F" w:rsidRPr="0097186C">
        <w:rPr>
          <w:rFonts w:ascii="Times New Roman" w:hAnsi="Times New Roman" w:cs="Times New Roman"/>
          <w:sz w:val="24"/>
          <w:szCs w:val="24"/>
        </w:rPr>
        <w:t>The methodological standpoint with which the rese</w:t>
      </w:r>
      <w:r w:rsidR="00451212">
        <w:rPr>
          <w:rFonts w:ascii="Times New Roman" w:hAnsi="Times New Roman" w:cs="Times New Roman"/>
          <w:sz w:val="24"/>
          <w:szCs w:val="24"/>
        </w:rPr>
        <w:t>arch wished to engage with the study wa</w:t>
      </w:r>
      <w:r w:rsidR="00386D7F" w:rsidRPr="0097186C">
        <w:rPr>
          <w:rFonts w:ascii="Times New Roman" w:hAnsi="Times New Roman" w:cs="Times New Roman"/>
          <w:sz w:val="24"/>
          <w:szCs w:val="24"/>
        </w:rPr>
        <w:t xml:space="preserve">s quantitative in nature and therefore the approach of the study and administration of instruments and data analysis </w:t>
      </w:r>
      <w:r w:rsidR="00451212">
        <w:rPr>
          <w:rFonts w:ascii="Times New Roman" w:hAnsi="Times New Roman" w:cs="Times New Roman"/>
          <w:sz w:val="24"/>
          <w:szCs w:val="24"/>
        </w:rPr>
        <w:t>were</w:t>
      </w:r>
      <w:r w:rsidR="00386D7F" w:rsidRPr="0097186C">
        <w:rPr>
          <w:rFonts w:ascii="Times New Roman" w:hAnsi="Times New Roman" w:cs="Times New Roman"/>
          <w:sz w:val="24"/>
          <w:szCs w:val="24"/>
        </w:rPr>
        <w:t xml:space="preserve"> necessarily quantitative in nature. </w:t>
      </w:r>
      <w:r w:rsidR="00386D7F">
        <w:rPr>
          <w:rFonts w:ascii="Times New Roman" w:hAnsi="Times New Roman" w:cs="Times New Roman"/>
          <w:color w:val="000000" w:themeColor="text1"/>
          <w:sz w:val="24"/>
          <w:szCs w:val="24"/>
        </w:rPr>
        <w:t>The</w:t>
      </w:r>
      <w:r w:rsidR="00386D7F" w:rsidRPr="00B87691">
        <w:rPr>
          <w:rFonts w:ascii="Times New Roman" w:hAnsi="Times New Roman" w:cs="Times New Roman"/>
          <w:color w:val="000000" w:themeColor="text1"/>
          <w:sz w:val="24"/>
          <w:szCs w:val="24"/>
        </w:rPr>
        <w:t xml:space="preserve"> </w:t>
      </w:r>
      <w:r w:rsidR="00386D7F">
        <w:rPr>
          <w:rFonts w:ascii="Times New Roman" w:hAnsi="Times New Roman" w:cs="Times New Roman"/>
          <w:color w:val="000000" w:themeColor="text1"/>
          <w:sz w:val="24"/>
          <w:szCs w:val="24"/>
        </w:rPr>
        <w:t xml:space="preserve">relationship between the </w:t>
      </w:r>
      <w:r w:rsidR="00386D7F" w:rsidRPr="00B87691">
        <w:rPr>
          <w:rFonts w:ascii="Times New Roman" w:hAnsi="Times New Roman" w:cs="Times New Roman"/>
          <w:color w:val="000000" w:themeColor="text1"/>
          <w:sz w:val="24"/>
          <w:szCs w:val="24"/>
        </w:rPr>
        <w:t xml:space="preserve">dependant </w:t>
      </w:r>
      <w:r w:rsidR="00386D7F">
        <w:rPr>
          <w:rFonts w:ascii="Times New Roman" w:hAnsi="Times New Roman" w:cs="Times New Roman"/>
          <w:color w:val="000000" w:themeColor="text1"/>
          <w:sz w:val="24"/>
          <w:szCs w:val="24"/>
        </w:rPr>
        <w:t xml:space="preserve">(stress) </w:t>
      </w:r>
      <w:r w:rsidR="00386D7F" w:rsidRPr="00B87691">
        <w:rPr>
          <w:rFonts w:ascii="Times New Roman" w:hAnsi="Times New Roman" w:cs="Times New Roman"/>
          <w:color w:val="000000" w:themeColor="text1"/>
          <w:sz w:val="24"/>
          <w:szCs w:val="24"/>
        </w:rPr>
        <w:t xml:space="preserve">and independent </w:t>
      </w:r>
      <w:r w:rsidR="00386D7F">
        <w:rPr>
          <w:rFonts w:ascii="Times New Roman" w:hAnsi="Times New Roman" w:cs="Times New Roman"/>
          <w:color w:val="000000" w:themeColor="text1"/>
          <w:sz w:val="24"/>
          <w:szCs w:val="24"/>
        </w:rPr>
        <w:t xml:space="preserve">(Socio-economic status) </w:t>
      </w:r>
      <w:r w:rsidR="00386D7F" w:rsidRPr="00B87691">
        <w:rPr>
          <w:rFonts w:ascii="Times New Roman" w:hAnsi="Times New Roman" w:cs="Times New Roman"/>
          <w:color w:val="000000" w:themeColor="text1"/>
          <w:sz w:val="24"/>
          <w:szCs w:val="24"/>
        </w:rPr>
        <w:t>variables</w:t>
      </w:r>
      <w:r w:rsidR="00451212">
        <w:rPr>
          <w:rFonts w:ascii="Times New Roman" w:hAnsi="Times New Roman" w:cs="Times New Roman"/>
          <w:color w:val="000000" w:themeColor="text1"/>
          <w:sz w:val="24"/>
          <w:szCs w:val="24"/>
        </w:rPr>
        <w:t xml:space="preserve"> were</w:t>
      </w:r>
      <w:r w:rsidR="00386D7F">
        <w:rPr>
          <w:rFonts w:ascii="Times New Roman" w:hAnsi="Times New Roman" w:cs="Times New Roman"/>
          <w:color w:val="000000" w:themeColor="text1"/>
          <w:sz w:val="24"/>
          <w:szCs w:val="24"/>
        </w:rPr>
        <w:t xml:space="preserve"> highlighted</w:t>
      </w:r>
      <w:r w:rsidR="00A70558">
        <w:rPr>
          <w:rFonts w:ascii="Times New Roman" w:hAnsi="Times New Roman" w:cs="Times New Roman"/>
          <w:sz w:val="24"/>
          <w:szCs w:val="24"/>
        </w:rPr>
        <w:t xml:space="preserve">. </w:t>
      </w:r>
      <w:r w:rsidR="00386D7F" w:rsidRPr="0097186C">
        <w:rPr>
          <w:rFonts w:ascii="Times New Roman" w:hAnsi="Times New Roman" w:cs="Times New Roman"/>
          <w:sz w:val="24"/>
          <w:szCs w:val="24"/>
        </w:rPr>
        <w:t>The researcher chose to use a quantitative approach for the study given that the variables under investigation in the current study are believed to be</w:t>
      </w:r>
      <w:r w:rsidR="00451212">
        <w:rPr>
          <w:rFonts w:ascii="Times New Roman" w:hAnsi="Times New Roman" w:cs="Times New Roman"/>
          <w:sz w:val="24"/>
          <w:szCs w:val="24"/>
        </w:rPr>
        <w:t xml:space="preserve"> manifest and as such utilised</w:t>
      </w:r>
      <w:r w:rsidR="00386D7F">
        <w:rPr>
          <w:rFonts w:ascii="Times New Roman" w:hAnsi="Times New Roman" w:cs="Times New Roman"/>
          <w:sz w:val="24"/>
          <w:szCs w:val="24"/>
        </w:rPr>
        <w:t xml:space="preserve"> a questionnaire </w:t>
      </w:r>
      <w:r w:rsidR="00386D7F" w:rsidRPr="0097186C">
        <w:rPr>
          <w:rFonts w:ascii="Times New Roman" w:hAnsi="Times New Roman" w:cs="Times New Roman"/>
          <w:sz w:val="24"/>
          <w:szCs w:val="24"/>
        </w:rPr>
        <w:t xml:space="preserve">(Mueller &amp; Hancock, 2010). The measuring of variables based on the questionnaire, in order to express the relationship between socio-economic status, and stress by using effect statistics such as correlations, relative frequencies, </w:t>
      </w:r>
      <w:proofErr w:type="gramStart"/>
      <w:r w:rsidR="00386D7F" w:rsidRPr="0097186C">
        <w:rPr>
          <w:rFonts w:ascii="Times New Roman" w:hAnsi="Times New Roman" w:cs="Times New Roman"/>
          <w:sz w:val="24"/>
          <w:szCs w:val="24"/>
        </w:rPr>
        <w:t>and</w:t>
      </w:r>
      <w:proofErr w:type="gramEnd"/>
      <w:r w:rsidR="00386D7F" w:rsidRPr="0097186C">
        <w:rPr>
          <w:rFonts w:ascii="Times New Roman" w:hAnsi="Times New Roman" w:cs="Times New Roman"/>
          <w:sz w:val="24"/>
          <w:szCs w:val="24"/>
        </w:rPr>
        <w:t xml:space="preserve"> differences </w:t>
      </w:r>
      <w:r w:rsidR="00386D7F">
        <w:rPr>
          <w:rFonts w:ascii="Times New Roman" w:hAnsi="Times New Roman" w:cs="Times New Roman"/>
          <w:sz w:val="24"/>
          <w:szCs w:val="24"/>
        </w:rPr>
        <w:t>between means in order to test the</w:t>
      </w:r>
      <w:r w:rsidR="00386D7F" w:rsidRPr="0097186C">
        <w:rPr>
          <w:rFonts w:ascii="Times New Roman" w:hAnsi="Times New Roman" w:cs="Times New Roman"/>
          <w:sz w:val="24"/>
          <w:szCs w:val="24"/>
        </w:rPr>
        <w:t xml:space="preserve"> correlation between the two variables. </w:t>
      </w:r>
      <w:r w:rsidR="00775EAD" w:rsidRPr="0097186C">
        <w:rPr>
          <w:rFonts w:ascii="Times New Roman" w:hAnsi="Times New Roman" w:cs="Times New Roman"/>
          <w:color w:val="000000" w:themeColor="text1"/>
          <w:sz w:val="24"/>
          <w:szCs w:val="24"/>
        </w:rPr>
        <w:t xml:space="preserve">In order to explore this relationship, a point </w:t>
      </w:r>
      <w:proofErr w:type="spellStart"/>
      <w:r w:rsidR="00775EAD" w:rsidRPr="0097186C">
        <w:rPr>
          <w:rFonts w:ascii="Times New Roman" w:hAnsi="Times New Roman" w:cs="Times New Roman"/>
          <w:color w:val="000000" w:themeColor="text1"/>
          <w:sz w:val="24"/>
          <w:szCs w:val="24"/>
        </w:rPr>
        <w:t>biserial</w:t>
      </w:r>
      <w:proofErr w:type="spellEnd"/>
      <w:r w:rsidR="00775EAD" w:rsidRPr="0097186C">
        <w:rPr>
          <w:rFonts w:ascii="Times New Roman" w:hAnsi="Times New Roman" w:cs="Times New Roman"/>
          <w:color w:val="000000" w:themeColor="text1"/>
          <w:sz w:val="24"/>
          <w:szCs w:val="24"/>
        </w:rPr>
        <w:t xml:space="preserve"> correlation was conducted and its respective assumptions were tested. Secondary questions explored whether differences existed between students with a job, versus those without a job, students from two parent families, and those who are not, and students who are the first to study in their families, and those who are not</w:t>
      </w:r>
      <w:r w:rsidR="00775EAD" w:rsidRPr="0097186C">
        <w:rPr>
          <w:rFonts w:ascii="Times New Roman" w:eastAsia="Times New Roman" w:hAnsi="Times New Roman" w:cs="Times New Roman"/>
          <w:sz w:val="24"/>
          <w:szCs w:val="24"/>
          <w:lang w:val="en-US"/>
        </w:rPr>
        <w:t xml:space="preserve"> </w:t>
      </w:r>
      <w:r w:rsidR="00386D7F" w:rsidRPr="0097186C">
        <w:rPr>
          <w:rFonts w:ascii="Times New Roman" w:eastAsia="Times New Roman" w:hAnsi="Times New Roman" w:cs="Times New Roman"/>
          <w:sz w:val="24"/>
          <w:szCs w:val="24"/>
          <w:lang w:val="en-US"/>
        </w:rPr>
        <w:t>Furthermore, results of the questionnaires were quickly and easily quantified by the researcher which allowed the data to be analyzed more scientifically and objectively</w:t>
      </w:r>
      <w:r w:rsidR="00451212">
        <w:rPr>
          <w:rFonts w:ascii="Times New Roman" w:eastAsia="Times New Roman" w:hAnsi="Times New Roman" w:cs="Times New Roman"/>
          <w:sz w:val="24"/>
          <w:szCs w:val="24"/>
          <w:lang w:val="en-US"/>
        </w:rPr>
        <w:t xml:space="preserve">. </w:t>
      </w:r>
      <w:r w:rsidR="000C2A61">
        <w:rPr>
          <w:rFonts w:ascii="Times New Roman" w:hAnsi="Times New Roman" w:cs="Times New Roman"/>
          <w:color w:val="000000" w:themeColor="text1"/>
          <w:sz w:val="24"/>
          <w:szCs w:val="24"/>
          <w:shd w:val="clear" w:color="auto" w:fill="FFFFFF"/>
        </w:rPr>
        <w:t>The</w:t>
      </w:r>
      <w:r w:rsidR="00A70558" w:rsidRPr="00747C0E">
        <w:rPr>
          <w:rFonts w:ascii="Times New Roman" w:hAnsi="Times New Roman" w:cs="Times New Roman"/>
          <w:color w:val="000000" w:themeColor="text1"/>
          <w:sz w:val="24"/>
          <w:szCs w:val="24"/>
          <w:shd w:val="clear" w:color="auto" w:fill="FFFFFF"/>
        </w:rPr>
        <w:t xml:space="preserve"> information </w:t>
      </w:r>
      <w:r w:rsidR="000C2A61">
        <w:rPr>
          <w:rFonts w:ascii="Times New Roman" w:hAnsi="Times New Roman" w:cs="Times New Roman"/>
          <w:color w:val="000000" w:themeColor="text1"/>
          <w:sz w:val="24"/>
          <w:szCs w:val="24"/>
          <w:shd w:val="clear" w:color="auto" w:fill="FFFFFF"/>
        </w:rPr>
        <w:t xml:space="preserve">from the survey gives </w:t>
      </w:r>
      <w:r w:rsidR="00A70558" w:rsidRPr="00747C0E">
        <w:rPr>
          <w:rFonts w:ascii="Times New Roman" w:hAnsi="Times New Roman" w:cs="Times New Roman"/>
          <w:color w:val="000000" w:themeColor="text1"/>
          <w:sz w:val="24"/>
          <w:szCs w:val="24"/>
          <w:shd w:val="clear" w:color="auto" w:fill="FFFFFF"/>
        </w:rPr>
        <w:t xml:space="preserve">the University of Witwatersrand a clearer understanding of the stress students </w:t>
      </w:r>
      <w:r w:rsidR="00775EAD">
        <w:rPr>
          <w:rFonts w:ascii="Times New Roman" w:hAnsi="Times New Roman" w:cs="Times New Roman"/>
          <w:color w:val="000000" w:themeColor="text1"/>
          <w:sz w:val="24"/>
          <w:szCs w:val="24"/>
          <w:shd w:val="clear" w:color="auto" w:fill="FFFFFF"/>
        </w:rPr>
        <w:t>experience</w:t>
      </w:r>
      <w:r w:rsidR="00A70558" w:rsidRPr="00747C0E">
        <w:rPr>
          <w:rFonts w:ascii="Times New Roman" w:hAnsi="Times New Roman" w:cs="Times New Roman"/>
          <w:color w:val="000000" w:themeColor="text1"/>
          <w:sz w:val="24"/>
          <w:szCs w:val="24"/>
          <w:shd w:val="clear" w:color="auto" w:fill="FFFFFF"/>
        </w:rPr>
        <w:t xml:space="preserve"> based on their socio economic status.</w:t>
      </w:r>
    </w:p>
    <w:p w:rsidR="00231A7B" w:rsidRPr="00A70558" w:rsidRDefault="004D5998" w:rsidP="00A70558">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b/>
          <w:color w:val="000000" w:themeColor="text1"/>
          <w:sz w:val="24"/>
          <w:szCs w:val="24"/>
        </w:rPr>
        <w:t xml:space="preserve">Key Words: </w:t>
      </w:r>
      <w:r>
        <w:rPr>
          <w:rFonts w:ascii="Times New Roman" w:hAnsi="Times New Roman" w:cs="Times New Roman"/>
          <w:color w:val="000000" w:themeColor="text1"/>
          <w:sz w:val="24"/>
          <w:szCs w:val="24"/>
        </w:rPr>
        <w:t xml:space="preserve">Socioeconomic status, stress, </w:t>
      </w:r>
      <w:r w:rsidR="000C2A61">
        <w:rPr>
          <w:rFonts w:ascii="Times New Roman" w:hAnsi="Times New Roman" w:cs="Times New Roman"/>
          <w:color w:val="000000" w:themeColor="text1"/>
          <w:sz w:val="24"/>
          <w:szCs w:val="24"/>
        </w:rPr>
        <w:t xml:space="preserve">students, </w:t>
      </w:r>
      <w:r>
        <w:rPr>
          <w:rFonts w:ascii="Times New Roman" w:hAnsi="Times New Roman" w:cs="Times New Roman"/>
          <w:color w:val="000000" w:themeColor="text1"/>
          <w:sz w:val="24"/>
          <w:szCs w:val="24"/>
        </w:rPr>
        <w:t>relationship.</w:t>
      </w:r>
    </w:p>
    <w:p w:rsidR="0033116D" w:rsidRDefault="0033116D" w:rsidP="0033116D">
      <w:pPr>
        <w:spacing w:line="360" w:lineRule="auto"/>
        <w:outlineLvl w:val="0"/>
        <w:rPr>
          <w:rFonts w:ascii="Times New Roman" w:hAnsi="Times New Roman" w:cs="Times New Roman"/>
          <w:b/>
          <w:color w:val="000000" w:themeColor="text1"/>
          <w:sz w:val="24"/>
          <w:szCs w:val="24"/>
        </w:rPr>
      </w:pPr>
    </w:p>
    <w:p w:rsidR="00C53302" w:rsidRDefault="00C53302" w:rsidP="0033116D">
      <w:pPr>
        <w:spacing w:line="360" w:lineRule="auto"/>
        <w:outlineLvl w:val="0"/>
        <w:rPr>
          <w:rFonts w:ascii="Times New Roman" w:hAnsi="Times New Roman" w:cs="Times New Roman"/>
          <w:b/>
          <w:color w:val="000000" w:themeColor="text1"/>
          <w:sz w:val="24"/>
          <w:szCs w:val="24"/>
        </w:rPr>
      </w:pPr>
    </w:p>
    <w:p w:rsidR="00A82105" w:rsidRDefault="00A82105" w:rsidP="0033116D">
      <w:pPr>
        <w:spacing w:line="360" w:lineRule="auto"/>
        <w:jc w:val="center"/>
        <w:outlineLvl w:val="0"/>
        <w:rPr>
          <w:rFonts w:ascii="Times New Roman" w:hAnsi="Times New Roman" w:cs="Times New Roman"/>
          <w:b/>
          <w:color w:val="000000" w:themeColor="text1"/>
          <w:sz w:val="24"/>
          <w:szCs w:val="24"/>
        </w:rPr>
      </w:pPr>
    </w:p>
    <w:p w:rsidR="00C53302" w:rsidRDefault="00C53302" w:rsidP="00C53302">
      <w:pPr>
        <w:pStyle w:val="TOC1"/>
        <w:tabs>
          <w:tab w:val="right" w:pos="9350"/>
        </w:tabs>
        <w:jc w:val="center"/>
        <w:rPr>
          <w:rFonts w:ascii="Times New Roman" w:hAnsi="Times New Roman" w:cs="Times New Roman"/>
          <w:b w:val="0"/>
          <w:color w:val="000000" w:themeColor="text1"/>
        </w:rPr>
      </w:pPr>
      <w:r>
        <w:rPr>
          <w:rFonts w:ascii="Times New Roman" w:hAnsi="Times New Roman" w:cs="Times New Roman"/>
          <w:b w:val="0"/>
          <w:color w:val="000000" w:themeColor="text1"/>
        </w:rPr>
        <w:lastRenderedPageBreak/>
        <w:t>Contents</w:t>
      </w:r>
    </w:p>
    <w:p w:rsidR="00872DC6" w:rsidRDefault="00AF262E">
      <w:pPr>
        <w:pStyle w:val="TOC1"/>
        <w:tabs>
          <w:tab w:val="right" w:pos="9350"/>
        </w:tabs>
        <w:rPr>
          <w:rFonts w:asciiTheme="minorHAnsi" w:eastAsiaTheme="minorEastAsia" w:hAnsiTheme="minorHAnsi"/>
          <w:b w:val="0"/>
          <w:bCs w:val="0"/>
          <w:caps w:val="0"/>
          <w:noProof/>
          <w:sz w:val="22"/>
          <w:szCs w:val="22"/>
          <w:lang w:val="en-US"/>
        </w:rPr>
      </w:pPr>
      <w:r w:rsidRPr="00AF262E">
        <w:rPr>
          <w:rFonts w:ascii="Times New Roman" w:hAnsi="Times New Roman" w:cs="Times New Roman"/>
          <w:b w:val="0"/>
          <w:color w:val="000000" w:themeColor="text1"/>
        </w:rPr>
        <w:fldChar w:fldCharType="begin"/>
      </w:r>
      <w:r w:rsidR="00A82105">
        <w:rPr>
          <w:rFonts w:ascii="Times New Roman" w:hAnsi="Times New Roman" w:cs="Times New Roman"/>
          <w:b w:val="0"/>
          <w:color w:val="000000" w:themeColor="text1"/>
        </w:rPr>
        <w:instrText xml:space="preserve"> TOC \o "1-3" </w:instrText>
      </w:r>
      <w:r w:rsidRPr="00AF262E">
        <w:rPr>
          <w:rFonts w:ascii="Times New Roman" w:hAnsi="Times New Roman" w:cs="Times New Roman"/>
          <w:b w:val="0"/>
          <w:color w:val="000000" w:themeColor="text1"/>
        </w:rPr>
        <w:fldChar w:fldCharType="separate"/>
      </w:r>
      <w:r w:rsidR="00872DC6">
        <w:rPr>
          <w:noProof/>
        </w:rPr>
        <w:t>CHAPTER 1</w:t>
      </w:r>
      <w:r w:rsidR="00872DC6">
        <w:rPr>
          <w:noProof/>
        </w:rPr>
        <w:tab/>
      </w:r>
      <w:r w:rsidR="00872DC6">
        <w:rPr>
          <w:noProof/>
        </w:rPr>
        <w:fldChar w:fldCharType="begin"/>
      </w:r>
      <w:r w:rsidR="00872DC6">
        <w:rPr>
          <w:noProof/>
        </w:rPr>
        <w:instrText xml:space="preserve"> PAGEREF _Toc468129892 \h </w:instrText>
      </w:r>
      <w:r w:rsidR="00872DC6">
        <w:rPr>
          <w:noProof/>
        </w:rPr>
      </w:r>
      <w:r w:rsidR="00872DC6">
        <w:rPr>
          <w:noProof/>
        </w:rPr>
        <w:fldChar w:fldCharType="separate"/>
      </w:r>
      <w:r w:rsidR="00872DC6">
        <w:rPr>
          <w:noProof/>
        </w:rPr>
        <w:t>8</w:t>
      </w:r>
      <w:r w:rsidR="00872DC6">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Pr>
          <w:noProof/>
        </w:rPr>
        <w:t>INTRODUCTION</w:t>
      </w:r>
      <w:r>
        <w:rPr>
          <w:noProof/>
        </w:rPr>
        <w:tab/>
      </w:r>
      <w:r>
        <w:rPr>
          <w:noProof/>
        </w:rPr>
        <w:fldChar w:fldCharType="begin"/>
      </w:r>
      <w:r>
        <w:rPr>
          <w:noProof/>
        </w:rPr>
        <w:instrText xml:space="preserve"> PAGEREF _Toc468129893 \h </w:instrText>
      </w:r>
      <w:r>
        <w:rPr>
          <w:noProof/>
        </w:rPr>
      </w:r>
      <w:r>
        <w:rPr>
          <w:noProof/>
        </w:rPr>
        <w:fldChar w:fldCharType="separate"/>
      </w:r>
      <w:r>
        <w:rPr>
          <w:noProof/>
        </w:rPr>
        <w:t>8</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Rationale</w:t>
      </w:r>
      <w:r>
        <w:rPr>
          <w:noProof/>
        </w:rPr>
        <w:tab/>
      </w:r>
      <w:r>
        <w:rPr>
          <w:noProof/>
        </w:rPr>
        <w:fldChar w:fldCharType="begin"/>
      </w:r>
      <w:r>
        <w:rPr>
          <w:noProof/>
        </w:rPr>
        <w:instrText xml:space="preserve"> PAGEREF _Toc468129894 \h </w:instrText>
      </w:r>
      <w:r>
        <w:rPr>
          <w:noProof/>
        </w:rPr>
      </w:r>
      <w:r>
        <w:rPr>
          <w:noProof/>
        </w:rPr>
        <w:fldChar w:fldCharType="separate"/>
      </w:r>
      <w:r>
        <w:rPr>
          <w:noProof/>
        </w:rPr>
        <w:t>8</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Defining concepts</w:t>
      </w:r>
      <w:r>
        <w:rPr>
          <w:noProof/>
        </w:rPr>
        <w:tab/>
      </w:r>
      <w:r>
        <w:rPr>
          <w:noProof/>
        </w:rPr>
        <w:fldChar w:fldCharType="begin"/>
      </w:r>
      <w:r>
        <w:rPr>
          <w:noProof/>
        </w:rPr>
        <w:instrText xml:space="preserve"> PAGEREF _Toc468129895 \h </w:instrText>
      </w:r>
      <w:r>
        <w:rPr>
          <w:noProof/>
        </w:rPr>
      </w:r>
      <w:r>
        <w:rPr>
          <w:noProof/>
        </w:rPr>
        <w:fldChar w:fldCharType="separate"/>
      </w:r>
      <w:r>
        <w:rPr>
          <w:noProof/>
        </w:rPr>
        <w:t>9</w:t>
      </w:r>
      <w:r>
        <w:rPr>
          <w:noProof/>
        </w:rPr>
        <w:fldChar w:fldCharType="end"/>
      </w:r>
    </w:p>
    <w:p w:rsidR="00872DC6" w:rsidRDefault="00872DC6">
      <w:pPr>
        <w:pStyle w:val="TOC3"/>
        <w:tabs>
          <w:tab w:val="right" w:pos="9350"/>
        </w:tabs>
        <w:rPr>
          <w:rFonts w:eastAsiaTheme="minorEastAsia"/>
          <w:noProof/>
          <w:sz w:val="22"/>
          <w:szCs w:val="22"/>
          <w:lang w:val="en-US"/>
        </w:rPr>
      </w:pPr>
      <w:r>
        <w:rPr>
          <w:noProof/>
        </w:rPr>
        <w:t>Defining stress and its negative effects on students:</w:t>
      </w:r>
      <w:r>
        <w:rPr>
          <w:noProof/>
        </w:rPr>
        <w:tab/>
      </w:r>
      <w:r>
        <w:rPr>
          <w:noProof/>
        </w:rPr>
        <w:fldChar w:fldCharType="begin"/>
      </w:r>
      <w:r>
        <w:rPr>
          <w:noProof/>
        </w:rPr>
        <w:instrText xml:space="preserve"> PAGEREF _Toc468129896 \h </w:instrText>
      </w:r>
      <w:r>
        <w:rPr>
          <w:noProof/>
        </w:rPr>
      </w:r>
      <w:r>
        <w:rPr>
          <w:noProof/>
        </w:rPr>
        <w:fldChar w:fldCharType="separate"/>
      </w:r>
      <w:r>
        <w:rPr>
          <w:noProof/>
        </w:rPr>
        <w:t>9</w:t>
      </w:r>
      <w:r>
        <w:rPr>
          <w:noProof/>
        </w:rPr>
        <w:fldChar w:fldCharType="end"/>
      </w:r>
    </w:p>
    <w:p w:rsidR="00872DC6" w:rsidRDefault="00872DC6">
      <w:pPr>
        <w:pStyle w:val="TOC3"/>
        <w:tabs>
          <w:tab w:val="right" w:pos="9350"/>
        </w:tabs>
        <w:rPr>
          <w:rFonts w:eastAsiaTheme="minorEastAsia"/>
          <w:noProof/>
          <w:sz w:val="22"/>
          <w:szCs w:val="22"/>
          <w:lang w:val="en-US"/>
        </w:rPr>
      </w:pPr>
      <w:r>
        <w:rPr>
          <w:noProof/>
        </w:rPr>
        <w:t>Sources of stress among University students:</w:t>
      </w:r>
      <w:r>
        <w:rPr>
          <w:noProof/>
        </w:rPr>
        <w:tab/>
      </w:r>
      <w:r>
        <w:rPr>
          <w:noProof/>
        </w:rPr>
        <w:fldChar w:fldCharType="begin"/>
      </w:r>
      <w:r>
        <w:rPr>
          <w:noProof/>
        </w:rPr>
        <w:instrText xml:space="preserve"> PAGEREF _Toc468129897 \h </w:instrText>
      </w:r>
      <w:r>
        <w:rPr>
          <w:noProof/>
        </w:rPr>
      </w:r>
      <w:r>
        <w:rPr>
          <w:noProof/>
        </w:rPr>
        <w:fldChar w:fldCharType="separate"/>
      </w:r>
      <w:r>
        <w:rPr>
          <w:noProof/>
        </w:rPr>
        <w:t>9</w:t>
      </w:r>
      <w:r>
        <w:rPr>
          <w:noProof/>
        </w:rPr>
        <w:fldChar w:fldCharType="end"/>
      </w:r>
    </w:p>
    <w:p w:rsidR="00872DC6" w:rsidRDefault="00872DC6">
      <w:pPr>
        <w:pStyle w:val="TOC3"/>
        <w:tabs>
          <w:tab w:val="right" w:pos="9350"/>
        </w:tabs>
        <w:rPr>
          <w:rFonts w:eastAsiaTheme="minorEastAsia"/>
          <w:noProof/>
          <w:sz w:val="22"/>
          <w:szCs w:val="22"/>
          <w:lang w:val="en-US"/>
        </w:rPr>
      </w:pPr>
      <w:r>
        <w:rPr>
          <w:noProof/>
        </w:rPr>
        <w:t>Socioeconomic status and the South African perspective:</w:t>
      </w:r>
      <w:r>
        <w:rPr>
          <w:noProof/>
        </w:rPr>
        <w:tab/>
      </w:r>
      <w:r>
        <w:rPr>
          <w:noProof/>
        </w:rPr>
        <w:fldChar w:fldCharType="begin"/>
      </w:r>
      <w:r>
        <w:rPr>
          <w:noProof/>
        </w:rPr>
        <w:instrText xml:space="preserve"> PAGEREF _Toc468129898 \h </w:instrText>
      </w:r>
      <w:r>
        <w:rPr>
          <w:noProof/>
        </w:rPr>
      </w:r>
      <w:r>
        <w:rPr>
          <w:noProof/>
        </w:rPr>
        <w:fldChar w:fldCharType="separate"/>
      </w:r>
      <w:r>
        <w:rPr>
          <w:noProof/>
        </w:rPr>
        <w:t>10</w:t>
      </w:r>
      <w:r>
        <w:rPr>
          <w:noProof/>
        </w:rPr>
        <w:fldChar w:fldCharType="end"/>
      </w:r>
    </w:p>
    <w:p w:rsidR="00872DC6" w:rsidRDefault="00872DC6">
      <w:pPr>
        <w:pStyle w:val="TOC3"/>
        <w:tabs>
          <w:tab w:val="right" w:pos="9350"/>
        </w:tabs>
        <w:rPr>
          <w:rFonts w:eastAsiaTheme="minorEastAsia"/>
          <w:noProof/>
          <w:sz w:val="22"/>
          <w:szCs w:val="22"/>
          <w:lang w:val="en-US"/>
        </w:rPr>
      </w:pPr>
      <w:r>
        <w:rPr>
          <w:noProof/>
        </w:rPr>
        <w:t>Family Background:</w:t>
      </w:r>
      <w:r>
        <w:rPr>
          <w:noProof/>
        </w:rPr>
        <w:tab/>
      </w:r>
      <w:r>
        <w:rPr>
          <w:noProof/>
        </w:rPr>
        <w:fldChar w:fldCharType="begin"/>
      </w:r>
      <w:r>
        <w:rPr>
          <w:noProof/>
        </w:rPr>
        <w:instrText xml:space="preserve"> PAGEREF _Toc468129899 \h </w:instrText>
      </w:r>
      <w:r>
        <w:rPr>
          <w:noProof/>
        </w:rPr>
      </w:r>
      <w:r>
        <w:rPr>
          <w:noProof/>
        </w:rPr>
        <w:fldChar w:fldCharType="separate"/>
      </w:r>
      <w:r>
        <w:rPr>
          <w:noProof/>
        </w:rPr>
        <w:t>10</w:t>
      </w:r>
      <w:r>
        <w:rPr>
          <w:noProof/>
        </w:rPr>
        <w:fldChar w:fldCharType="end"/>
      </w:r>
    </w:p>
    <w:p w:rsidR="00872DC6" w:rsidRDefault="00872DC6">
      <w:pPr>
        <w:pStyle w:val="TOC3"/>
        <w:tabs>
          <w:tab w:val="right" w:pos="9350"/>
        </w:tabs>
        <w:rPr>
          <w:rFonts w:eastAsiaTheme="minorEastAsia"/>
          <w:noProof/>
          <w:sz w:val="22"/>
          <w:szCs w:val="22"/>
          <w:lang w:val="en-US"/>
        </w:rPr>
      </w:pPr>
      <w:r>
        <w:rPr>
          <w:noProof/>
        </w:rPr>
        <w:t>Unique South African context:</w:t>
      </w:r>
      <w:r>
        <w:rPr>
          <w:noProof/>
        </w:rPr>
        <w:tab/>
      </w:r>
      <w:r>
        <w:rPr>
          <w:noProof/>
        </w:rPr>
        <w:fldChar w:fldCharType="begin"/>
      </w:r>
      <w:r>
        <w:rPr>
          <w:noProof/>
        </w:rPr>
        <w:instrText xml:space="preserve"> PAGEREF _Toc468129900 \h </w:instrText>
      </w:r>
      <w:r>
        <w:rPr>
          <w:noProof/>
        </w:rPr>
      </w:r>
      <w:r>
        <w:rPr>
          <w:noProof/>
        </w:rPr>
        <w:fldChar w:fldCharType="separate"/>
      </w:r>
      <w:r>
        <w:rPr>
          <w:noProof/>
        </w:rPr>
        <w:t>11</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Theoretical Framework</w:t>
      </w:r>
      <w:r>
        <w:rPr>
          <w:noProof/>
        </w:rPr>
        <w:tab/>
      </w:r>
      <w:r>
        <w:rPr>
          <w:noProof/>
        </w:rPr>
        <w:fldChar w:fldCharType="begin"/>
      </w:r>
      <w:r>
        <w:rPr>
          <w:noProof/>
        </w:rPr>
        <w:instrText xml:space="preserve"> PAGEREF _Toc468129901 \h </w:instrText>
      </w:r>
      <w:r>
        <w:rPr>
          <w:noProof/>
        </w:rPr>
      </w:r>
      <w:r>
        <w:rPr>
          <w:noProof/>
        </w:rPr>
        <w:fldChar w:fldCharType="separate"/>
      </w:r>
      <w:r>
        <w:rPr>
          <w:noProof/>
        </w:rPr>
        <w:t>12</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Aims and objectives</w:t>
      </w:r>
      <w:r>
        <w:rPr>
          <w:noProof/>
        </w:rPr>
        <w:tab/>
      </w:r>
      <w:r>
        <w:rPr>
          <w:noProof/>
        </w:rPr>
        <w:fldChar w:fldCharType="begin"/>
      </w:r>
      <w:r>
        <w:rPr>
          <w:noProof/>
        </w:rPr>
        <w:instrText xml:space="preserve"> PAGEREF _Toc468129902 \h </w:instrText>
      </w:r>
      <w:r>
        <w:rPr>
          <w:noProof/>
        </w:rPr>
      </w:r>
      <w:r>
        <w:rPr>
          <w:noProof/>
        </w:rPr>
        <w:fldChar w:fldCharType="separate"/>
      </w:r>
      <w:r>
        <w:rPr>
          <w:noProof/>
        </w:rPr>
        <w:t>12</w:t>
      </w:r>
      <w:r>
        <w:rPr>
          <w:noProof/>
        </w:rPr>
        <w:fldChar w:fldCharType="end"/>
      </w:r>
    </w:p>
    <w:p w:rsidR="00872DC6" w:rsidRDefault="00872DC6">
      <w:pPr>
        <w:pStyle w:val="TOC3"/>
        <w:tabs>
          <w:tab w:val="right" w:pos="9350"/>
        </w:tabs>
        <w:rPr>
          <w:rFonts w:eastAsiaTheme="minorEastAsia"/>
          <w:noProof/>
          <w:sz w:val="22"/>
          <w:szCs w:val="22"/>
          <w:lang w:val="en-US"/>
        </w:rPr>
      </w:pPr>
      <w:r w:rsidRPr="00BA2418">
        <w:rPr>
          <w:b/>
          <w:noProof/>
        </w:rPr>
        <w:t>Primary Aims -</w:t>
      </w:r>
      <w:r>
        <w:rPr>
          <w:noProof/>
        </w:rPr>
        <w:tab/>
      </w:r>
      <w:r>
        <w:rPr>
          <w:noProof/>
        </w:rPr>
        <w:fldChar w:fldCharType="begin"/>
      </w:r>
      <w:r>
        <w:rPr>
          <w:noProof/>
        </w:rPr>
        <w:instrText xml:space="preserve"> PAGEREF _Toc468129903 \h </w:instrText>
      </w:r>
      <w:r>
        <w:rPr>
          <w:noProof/>
        </w:rPr>
      </w:r>
      <w:r>
        <w:rPr>
          <w:noProof/>
        </w:rPr>
        <w:fldChar w:fldCharType="separate"/>
      </w:r>
      <w:r>
        <w:rPr>
          <w:noProof/>
        </w:rPr>
        <w:t>12</w:t>
      </w:r>
      <w:r>
        <w:rPr>
          <w:noProof/>
        </w:rPr>
        <w:fldChar w:fldCharType="end"/>
      </w:r>
    </w:p>
    <w:p w:rsidR="00872DC6" w:rsidRDefault="00872DC6">
      <w:pPr>
        <w:pStyle w:val="TOC3"/>
        <w:tabs>
          <w:tab w:val="right" w:pos="9350"/>
        </w:tabs>
        <w:rPr>
          <w:rFonts w:eastAsiaTheme="minorEastAsia"/>
          <w:noProof/>
          <w:sz w:val="22"/>
          <w:szCs w:val="22"/>
          <w:lang w:val="en-US"/>
        </w:rPr>
      </w:pPr>
      <w:r w:rsidRPr="00BA2418">
        <w:rPr>
          <w:b/>
          <w:noProof/>
        </w:rPr>
        <w:t>Secondary Objectives</w:t>
      </w:r>
      <w:r>
        <w:rPr>
          <w:noProof/>
        </w:rPr>
        <w:tab/>
      </w:r>
      <w:r>
        <w:rPr>
          <w:noProof/>
        </w:rPr>
        <w:fldChar w:fldCharType="begin"/>
      </w:r>
      <w:r>
        <w:rPr>
          <w:noProof/>
        </w:rPr>
        <w:instrText xml:space="preserve"> PAGEREF _Toc468129904 \h </w:instrText>
      </w:r>
      <w:r>
        <w:rPr>
          <w:noProof/>
        </w:rPr>
      </w:r>
      <w:r>
        <w:rPr>
          <w:noProof/>
        </w:rPr>
        <w:fldChar w:fldCharType="separate"/>
      </w:r>
      <w:r>
        <w:rPr>
          <w:noProof/>
        </w:rPr>
        <w:t>12</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Research questions</w:t>
      </w:r>
      <w:r>
        <w:rPr>
          <w:noProof/>
        </w:rPr>
        <w:tab/>
      </w:r>
      <w:r>
        <w:rPr>
          <w:noProof/>
        </w:rPr>
        <w:fldChar w:fldCharType="begin"/>
      </w:r>
      <w:r>
        <w:rPr>
          <w:noProof/>
        </w:rPr>
        <w:instrText xml:space="preserve"> PAGEREF _Toc468129905 \h </w:instrText>
      </w:r>
      <w:r>
        <w:rPr>
          <w:noProof/>
        </w:rPr>
      </w:r>
      <w:r>
        <w:rPr>
          <w:noProof/>
        </w:rPr>
        <w:fldChar w:fldCharType="separate"/>
      </w:r>
      <w:r>
        <w:rPr>
          <w:noProof/>
        </w:rPr>
        <w:t>13</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Limitations and benefits</w:t>
      </w:r>
      <w:r>
        <w:rPr>
          <w:noProof/>
        </w:rPr>
        <w:tab/>
      </w:r>
      <w:r>
        <w:rPr>
          <w:noProof/>
        </w:rPr>
        <w:fldChar w:fldCharType="begin"/>
      </w:r>
      <w:r>
        <w:rPr>
          <w:noProof/>
        </w:rPr>
        <w:instrText xml:space="preserve"> PAGEREF _Toc468129906 \h </w:instrText>
      </w:r>
      <w:r>
        <w:rPr>
          <w:noProof/>
        </w:rPr>
      </w:r>
      <w:r>
        <w:rPr>
          <w:noProof/>
        </w:rPr>
        <w:fldChar w:fldCharType="separate"/>
      </w:r>
      <w:r>
        <w:rPr>
          <w:noProof/>
        </w:rPr>
        <w:t>13</w:t>
      </w:r>
      <w:r>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Pr>
          <w:noProof/>
        </w:rPr>
        <w:t>CHAPTER 2</w:t>
      </w:r>
      <w:r>
        <w:rPr>
          <w:noProof/>
        </w:rPr>
        <w:tab/>
      </w:r>
      <w:r>
        <w:rPr>
          <w:noProof/>
        </w:rPr>
        <w:fldChar w:fldCharType="begin"/>
      </w:r>
      <w:r>
        <w:rPr>
          <w:noProof/>
        </w:rPr>
        <w:instrText xml:space="preserve"> PAGEREF _Toc468129907 \h </w:instrText>
      </w:r>
      <w:r>
        <w:rPr>
          <w:noProof/>
        </w:rPr>
      </w:r>
      <w:r>
        <w:rPr>
          <w:noProof/>
        </w:rPr>
        <w:fldChar w:fldCharType="separate"/>
      </w:r>
      <w:r>
        <w:rPr>
          <w:noProof/>
        </w:rPr>
        <w:t>13</w:t>
      </w:r>
      <w:r>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Pr>
          <w:noProof/>
        </w:rPr>
        <w:t>LITERATURE REVIEW</w:t>
      </w:r>
      <w:r>
        <w:rPr>
          <w:noProof/>
        </w:rPr>
        <w:tab/>
      </w:r>
      <w:r>
        <w:rPr>
          <w:noProof/>
        </w:rPr>
        <w:fldChar w:fldCharType="begin"/>
      </w:r>
      <w:r>
        <w:rPr>
          <w:noProof/>
        </w:rPr>
        <w:instrText xml:space="preserve"> PAGEREF _Toc468129908 \h </w:instrText>
      </w:r>
      <w:r>
        <w:rPr>
          <w:noProof/>
        </w:rPr>
      </w:r>
      <w:r>
        <w:rPr>
          <w:noProof/>
        </w:rPr>
        <w:fldChar w:fldCharType="separate"/>
      </w:r>
      <w:r>
        <w:rPr>
          <w:noProof/>
        </w:rPr>
        <w:t>13</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Stress</w:t>
      </w:r>
      <w:r>
        <w:rPr>
          <w:noProof/>
        </w:rPr>
        <w:tab/>
      </w:r>
      <w:r>
        <w:rPr>
          <w:noProof/>
        </w:rPr>
        <w:fldChar w:fldCharType="begin"/>
      </w:r>
      <w:r>
        <w:rPr>
          <w:noProof/>
        </w:rPr>
        <w:instrText xml:space="preserve"> PAGEREF _Toc468129909 \h </w:instrText>
      </w:r>
      <w:r>
        <w:rPr>
          <w:noProof/>
        </w:rPr>
      </w:r>
      <w:r>
        <w:rPr>
          <w:noProof/>
        </w:rPr>
        <w:fldChar w:fldCharType="separate"/>
      </w:r>
      <w:r>
        <w:rPr>
          <w:noProof/>
        </w:rPr>
        <w:t>14</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Socio-economic Status</w:t>
      </w:r>
      <w:r>
        <w:rPr>
          <w:noProof/>
        </w:rPr>
        <w:tab/>
      </w:r>
      <w:r>
        <w:rPr>
          <w:noProof/>
        </w:rPr>
        <w:fldChar w:fldCharType="begin"/>
      </w:r>
      <w:r>
        <w:rPr>
          <w:noProof/>
        </w:rPr>
        <w:instrText xml:space="preserve"> PAGEREF _Toc468129910 \h </w:instrText>
      </w:r>
      <w:r>
        <w:rPr>
          <w:noProof/>
        </w:rPr>
      </w:r>
      <w:r>
        <w:rPr>
          <w:noProof/>
        </w:rPr>
        <w:fldChar w:fldCharType="separate"/>
      </w:r>
      <w:r>
        <w:rPr>
          <w:noProof/>
        </w:rPr>
        <w:t>15</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Fees must fall campaign in relation to stress and socio-economic status</w:t>
      </w:r>
      <w:r>
        <w:rPr>
          <w:noProof/>
        </w:rPr>
        <w:tab/>
      </w:r>
      <w:r>
        <w:rPr>
          <w:noProof/>
        </w:rPr>
        <w:fldChar w:fldCharType="begin"/>
      </w:r>
      <w:r>
        <w:rPr>
          <w:noProof/>
        </w:rPr>
        <w:instrText xml:space="preserve"> PAGEREF _Toc468129911 \h </w:instrText>
      </w:r>
      <w:r>
        <w:rPr>
          <w:noProof/>
        </w:rPr>
      </w:r>
      <w:r>
        <w:rPr>
          <w:noProof/>
        </w:rPr>
        <w:fldChar w:fldCharType="separate"/>
      </w:r>
      <w:r>
        <w:rPr>
          <w:noProof/>
        </w:rPr>
        <w:t>16</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Financial adversity</w:t>
      </w:r>
      <w:r>
        <w:rPr>
          <w:noProof/>
        </w:rPr>
        <w:tab/>
      </w:r>
      <w:r>
        <w:rPr>
          <w:noProof/>
        </w:rPr>
        <w:fldChar w:fldCharType="begin"/>
      </w:r>
      <w:r>
        <w:rPr>
          <w:noProof/>
        </w:rPr>
        <w:instrText xml:space="preserve"> PAGEREF _Toc468129912 \h </w:instrText>
      </w:r>
      <w:r>
        <w:rPr>
          <w:noProof/>
        </w:rPr>
      </w:r>
      <w:r>
        <w:rPr>
          <w:noProof/>
        </w:rPr>
        <w:fldChar w:fldCharType="separate"/>
      </w:r>
      <w:r>
        <w:rPr>
          <w:noProof/>
        </w:rPr>
        <w:t>17</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Family Background</w:t>
      </w:r>
      <w:r>
        <w:rPr>
          <w:noProof/>
        </w:rPr>
        <w:tab/>
      </w:r>
      <w:r>
        <w:rPr>
          <w:noProof/>
        </w:rPr>
        <w:fldChar w:fldCharType="begin"/>
      </w:r>
      <w:r>
        <w:rPr>
          <w:noProof/>
        </w:rPr>
        <w:instrText xml:space="preserve"> PAGEREF _Toc468129913 \h </w:instrText>
      </w:r>
      <w:r>
        <w:rPr>
          <w:noProof/>
        </w:rPr>
      </w:r>
      <w:r>
        <w:rPr>
          <w:noProof/>
        </w:rPr>
        <w:fldChar w:fldCharType="separate"/>
      </w:r>
      <w:r>
        <w:rPr>
          <w:noProof/>
        </w:rPr>
        <w:t>18</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Education</w:t>
      </w:r>
      <w:r>
        <w:rPr>
          <w:noProof/>
        </w:rPr>
        <w:tab/>
      </w:r>
      <w:r>
        <w:rPr>
          <w:noProof/>
        </w:rPr>
        <w:fldChar w:fldCharType="begin"/>
      </w:r>
      <w:r>
        <w:rPr>
          <w:noProof/>
        </w:rPr>
        <w:instrText xml:space="preserve"> PAGEREF _Toc468129914 \h </w:instrText>
      </w:r>
      <w:r>
        <w:rPr>
          <w:noProof/>
        </w:rPr>
      </w:r>
      <w:r>
        <w:rPr>
          <w:noProof/>
        </w:rPr>
        <w:fldChar w:fldCharType="separate"/>
      </w:r>
      <w:r>
        <w:rPr>
          <w:noProof/>
        </w:rPr>
        <w:t>21</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Social integration on academic performance</w:t>
      </w:r>
      <w:r>
        <w:rPr>
          <w:noProof/>
        </w:rPr>
        <w:tab/>
      </w:r>
      <w:r>
        <w:rPr>
          <w:noProof/>
        </w:rPr>
        <w:fldChar w:fldCharType="begin"/>
      </w:r>
      <w:r>
        <w:rPr>
          <w:noProof/>
        </w:rPr>
        <w:instrText xml:space="preserve"> PAGEREF _Toc468129915 \h </w:instrText>
      </w:r>
      <w:r>
        <w:rPr>
          <w:noProof/>
        </w:rPr>
      </w:r>
      <w:r>
        <w:rPr>
          <w:noProof/>
        </w:rPr>
        <w:fldChar w:fldCharType="separate"/>
      </w:r>
      <w:r>
        <w:rPr>
          <w:noProof/>
        </w:rPr>
        <w:t>22</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Health</w:t>
      </w:r>
      <w:r>
        <w:rPr>
          <w:noProof/>
        </w:rPr>
        <w:tab/>
      </w:r>
      <w:r>
        <w:rPr>
          <w:noProof/>
        </w:rPr>
        <w:fldChar w:fldCharType="begin"/>
      </w:r>
      <w:r>
        <w:rPr>
          <w:noProof/>
        </w:rPr>
        <w:instrText xml:space="preserve"> PAGEREF _Toc468129916 \h </w:instrText>
      </w:r>
      <w:r>
        <w:rPr>
          <w:noProof/>
        </w:rPr>
      </w:r>
      <w:r>
        <w:rPr>
          <w:noProof/>
        </w:rPr>
        <w:fldChar w:fldCharType="separate"/>
      </w:r>
      <w:r>
        <w:rPr>
          <w:noProof/>
        </w:rPr>
        <w:t>23</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South African perspective on socio-economic factors at Universities</w:t>
      </w:r>
      <w:r>
        <w:rPr>
          <w:noProof/>
        </w:rPr>
        <w:tab/>
      </w:r>
      <w:r>
        <w:rPr>
          <w:noProof/>
        </w:rPr>
        <w:fldChar w:fldCharType="begin"/>
      </w:r>
      <w:r>
        <w:rPr>
          <w:noProof/>
        </w:rPr>
        <w:instrText xml:space="preserve"> PAGEREF _Toc468129917 \h </w:instrText>
      </w:r>
      <w:r>
        <w:rPr>
          <w:noProof/>
        </w:rPr>
      </w:r>
      <w:r>
        <w:rPr>
          <w:noProof/>
        </w:rPr>
        <w:fldChar w:fldCharType="separate"/>
      </w:r>
      <w:r>
        <w:rPr>
          <w:noProof/>
        </w:rPr>
        <w:t>24</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lastRenderedPageBreak/>
        <w:t>Socio-economic status and two-parent families versus one parent household</w:t>
      </w:r>
      <w:r>
        <w:rPr>
          <w:noProof/>
        </w:rPr>
        <w:tab/>
      </w:r>
      <w:r>
        <w:rPr>
          <w:noProof/>
        </w:rPr>
        <w:fldChar w:fldCharType="begin"/>
      </w:r>
      <w:r>
        <w:rPr>
          <w:noProof/>
        </w:rPr>
        <w:instrText xml:space="preserve"> PAGEREF _Toc468129918 \h </w:instrText>
      </w:r>
      <w:r>
        <w:rPr>
          <w:noProof/>
        </w:rPr>
      </w:r>
      <w:r>
        <w:rPr>
          <w:noProof/>
        </w:rPr>
        <w:fldChar w:fldCharType="separate"/>
      </w:r>
      <w:r>
        <w:rPr>
          <w:noProof/>
        </w:rPr>
        <w:t>25</w:t>
      </w:r>
      <w:r>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Pr>
          <w:noProof/>
        </w:rPr>
        <w:t>CHAPTER 3</w:t>
      </w:r>
      <w:r>
        <w:rPr>
          <w:noProof/>
        </w:rPr>
        <w:tab/>
      </w:r>
      <w:r>
        <w:rPr>
          <w:noProof/>
        </w:rPr>
        <w:fldChar w:fldCharType="begin"/>
      </w:r>
      <w:r>
        <w:rPr>
          <w:noProof/>
        </w:rPr>
        <w:instrText xml:space="preserve"> PAGEREF _Toc468129919 \h </w:instrText>
      </w:r>
      <w:r>
        <w:rPr>
          <w:noProof/>
        </w:rPr>
      </w:r>
      <w:r>
        <w:rPr>
          <w:noProof/>
        </w:rPr>
        <w:fldChar w:fldCharType="separate"/>
      </w:r>
      <w:r>
        <w:rPr>
          <w:noProof/>
        </w:rPr>
        <w:t>27</w:t>
      </w:r>
      <w:r>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Pr>
          <w:noProof/>
        </w:rPr>
        <w:t>METHODOLOGY</w:t>
      </w:r>
      <w:r>
        <w:rPr>
          <w:noProof/>
        </w:rPr>
        <w:tab/>
      </w:r>
      <w:r>
        <w:rPr>
          <w:noProof/>
        </w:rPr>
        <w:fldChar w:fldCharType="begin"/>
      </w:r>
      <w:r>
        <w:rPr>
          <w:noProof/>
        </w:rPr>
        <w:instrText xml:space="preserve"> PAGEREF _Toc468129920 \h </w:instrText>
      </w:r>
      <w:r>
        <w:rPr>
          <w:noProof/>
        </w:rPr>
      </w:r>
      <w:r>
        <w:rPr>
          <w:noProof/>
        </w:rPr>
        <w:fldChar w:fldCharType="separate"/>
      </w:r>
      <w:r>
        <w:rPr>
          <w:noProof/>
        </w:rPr>
        <w:t>27</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Approach and design</w:t>
      </w:r>
      <w:r>
        <w:rPr>
          <w:noProof/>
        </w:rPr>
        <w:tab/>
      </w:r>
      <w:r>
        <w:rPr>
          <w:noProof/>
        </w:rPr>
        <w:fldChar w:fldCharType="begin"/>
      </w:r>
      <w:r>
        <w:rPr>
          <w:noProof/>
        </w:rPr>
        <w:instrText xml:space="preserve"> PAGEREF _Toc468129921 \h </w:instrText>
      </w:r>
      <w:r>
        <w:rPr>
          <w:noProof/>
        </w:rPr>
      </w:r>
      <w:r>
        <w:rPr>
          <w:noProof/>
        </w:rPr>
        <w:fldChar w:fldCharType="separate"/>
      </w:r>
      <w:r>
        <w:rPr>
          <w:noProof/>
        </w:rPr>
        <w:t>27</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sidRPr="00BA2418">
        <w:rPr>
          <w:noProof/>
          <w:shd w:val="clear" w:color="auto" w:fill="FFFFFF"/>
        </w:rPr>
        <w:t>Instruments</w:t>
      </w:r>
      <w:r>
        <w:rPr>
          <w:noProof/>
        </w:rPr>
        <w:tab/>
      </w:r>
      <w:r>
        <w:rPr>
          <w:noProof/>
        </w:rPr>
        <w:fldChar w:fldCharType="begin"/>
      </w:r>
      <w:r>
        <w:rPr>
          <w:noProof/>
        </w:rPr>
        <w:instrText xml:space="preserve"> PAGEREF _Toc468129922 \h </w:instrText>
      </w:r>
      <w:r>
        <w:rPr>
          <w:noProof/>
        </w:rPr>
      </w:r>
      <w:r>
        <w:rPr>
          <w:noProof/>
        </w:rPr>
        <w:fldChar w:fldCharType="separate"/>
      </w:r>
      <w:r>
        <w:rPr>
          <w:noProof/>
        </w:rPr>
        <w:t>28</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sidRPr="00BA2418">
        <w:rPr>
          <w:noProof/>
          <w:shd w:val="clear" w:color="auto" w:fill="FFFFFF"/>
        </w:rPr>
        <w:t>Population and sampling</w:t>
      </w:r>
      <w:r>
        <w:rPr>
          <w:noProof/>
        </w:rPr>
        <w:tab/>
      </w:r>
      <w:r>
        <w:rPr>
          <w:noProof/>
        </w:rPr>
        <w:fldChar w:fldCharType="begin"/>
      </w:r>
      <w:r>
        <w:rPr>
          <w:noProof/>
        </w:rPr>
        <w:instrText xml:space="preserve"> PAGEREF _Toc468129923 \h </w:instrText>
      </w:r>
      <w:r>
        <w:rPr>
          <w:noProof/>
        </w:rPr>
      </w:r>
      <w:r>
        <w:rPr>
          <w:noProof/>
        </w:rPr>
        <w:fldChar w:fldCharType="separate"/>
      </w:r>
      <w:r>
        <w:rPr>
          <w:noProof/>
        </w:rPr>
        <w:t>29</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sidRPr="00BA2418">
        <w:rPr>
          <w:noProof/>
          <w:shd w:val="clear" w:color="auto" w:fill="FFFFFF"/>
        </w:rPr>
        <w:t>Data collection</w:t>
      </w:r>
      <w:r>
        <w:rPr>
          <w:noProof/>
        </w:rPr>
        <w:tab/>
      </w:r>
      <w:r>
        <w:rPr>
          <w:noProof/>
        </w:rPr>
        <w:fldChar w:fldCharType="begin"/>
      </w:r>
      <w:r>
        <w:rPr>
          <w:noProof/>
        </w:rPr>
        <w:instrText xml:space="preserve"> PAGEREF _Toc468129924 \h </w:instrText>
      </w:r>
      <w:r>
        <w:rPr>
          <w:noProof/>
        </w:rPr>
      </w:r>
      <w:r>
        <w:rPr>
          <w:noProof/>
        </w:rPr>
        <w:fldChar w:fldCharType="separate"/>
      </w:r>
      <w:r>
        <w:rPr>
          <w:noProof/>
        </w:rPr>
        <w:t>31</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Data analysis</w:t>
      </w:r>
      <w:r>
        <w:rPr>
          <w:noProof/>
        </w:rPr>
        <w:tab/>
      </w:r>
      <w:r>
        <w:rPr>
          <w:noProof/>
        </w:rPr>
        <w:fldChar w:fldCharType="begin"/>
      </w:r>
      <w:r>
        <w:rPr>
          <w:noProof/>
        </w:rPr>
        <w:instrText xml:space="preserve"> PAGEREF _Toc468129925 \h </w:instrText>
      </w:r>
      <w:r>
        <w:rPr>
          <w:noProof/>
        </w:rPr>
      </w:r>
      <w:r>
        <w:rPr>
          <w:noProof/>
        </w:rPr>
        <w:fldChar w:fldCharType="separate"/>
      </w:r>
      <w:r>
        <w:rPr>
          <w:noProof/>
        </w:rPr>
        <w:t>31</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sidRPr="00BA2418">
        <w:rPr>
          <w:noProof/>
          <w:shd w:val="clear" w:color="auto" w:fill="FFFFFF"/>
        </w:rPr>
        <w:t>Reliability and Validity</w:t>
      </w:r>
      <w:r>
        <w:rPr>
          <w:noProof/>
        </w:rPr>
        <w:tab/>
      </w:r>
      <w:r>
        <w:rPr>
          <w:noProof/>
        </w:rPr>
        <w:fldChar w:fldCharType="begin"/>
      </w:r>
      <w:r>
        <w:rPr>
          <w:noProof/>
        </w:rPr>
        <w:instrText xml:space="preserve"> PAGEREF _Toc468129926 \h </w:instrText>
      </w:r>
      <w:r>
        <w:rPr>
          <w:noProof/>
        </w:rPr>
      </w:r>
      <w:r>
        <w:rPr>
          <w:noProof/>
        </w:rPr>
        <w:fldChar w:fldCharType="separate"/>
      </w:r>
      <w:r>
        <w:rPr>
          <w:noProof/>
        </w:rPr>
        <w:t>31</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Table 1: Reliability Statistics</w:t>
      </w:r>
      <w:r>
        <w:rPr>
          <w:noProof/>
        </w:rPr>
        <w:tab/>
      </w:r>
      <w:r>
        <w:rPr>
          <w:noProof/>
        </w:rPr>
        <w:fldChar w:fldCharType="begin"/>
      </w:r>
      <w:r>
        <w:rPr>
          <w:noProof/>
        </w:rPr>
        <w:instrText xml:space="preserve"> PAGEREF _Toc468129927 \h </w:instrText>
      </w:r>
      <w:r>
        <w:rPr>
          <w:noProof/>
        </w:rPr>
      </w:r>
      <w:r>
        <w:rPr>
          <w:noProof/>
        </w:rPr>
        <w:fldChar w:fldCharType="separate"/>
      </w:r>
      <w:r>
        <w:rPr>
          <w:noProof/>
        </w:rPr>
        <w:t>32</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Ethical considerations</w:t>
      </w:r>
      <w:r>
        <w:rPr>
          <w:noProof/>
        </w:rPr>
        <w:tab/>
      </w:r>
      <w:r>
        <w:rPr>
          <w:noProof/>
        </w:rPr>
        <w:fldChar w:fldCharType="begin"/>
      </w:r>
      <w:r>
        <w:rPr>
          <w:noProof/>
        </w:rPr>
        <w:instrText xml:space="preserve"> PAGEREF _Toc468129928 \h </w:instrText>
      </w:r>
      <w:r>
        <w:rPr>
          <w:noProof/>
        </w:rPr>
      </w:r>
      <w:r>
        <w:rPr>
          <w:noProof/>
        </w:rPr>
        <w:fldChar w:fldCharType="separate"/>
      </w:r>
      <w:r>
        <w:rPr>
          <w:noProof/>
        </w:rPr>
        <w:t>32</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Confidentiality</w:t>
      </w:r>
      <w:r>
        <w:rPr>
          <w:noProof/>
        </w:rPr>
        <w:tab/>
      </w:r>
      <w:r>
        <w:rPr>
          <w:noProof/>
        </w:rPr>
        <w:fldChar w:fldCharType="begin"/>
      </w:r>
      <w:r>
        <w:rPr>
          <w:noProof/>
        </w:rPr>
        <w:instrText xml:space="preserve"> PAGEREF _Toc468129929 \h </w:instrText>
      </w:r>
      <w:r>
        <w:rPr>
          <w:noProof/>
        </w:rPr>
      </w:r>
      <w:r>
        <w:rPr>
          <w:noProof/>
        </w:rPr>
        <w:fldChar w:fldCharType="separate"/>
      </w:r>
      <w:r>
        <w:rPr>
          <w:noProof/>
        </w:rPr>
        <w:t>33</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Anonymity</w:t>
      </w:r>
      <w:r>
        <w:rPr>
          <w:noProof/>
        </w:rPr>
        <w:tab/>
      </w:r>
      <w:r>
        <w:rPr>
          <w:noProof/>
        </w:rPr>
        <w:fldChar w:fldCharType="begin"/>
      </w:r>
      <w:r>
        <w:rPr>
          <w:noProof/>
        </w:rPr>
        <w:instrText xml:space="preserve"> PAGEREF _Toc468129930 \h </w:instrText>
      </w:r>
      <w:r>
        <w:rPr>
          <w:noProof/>
        </w:rPr>
      </w:r>
      <w:r>
        <w:rPr>
          <w:noProof/>
        </w:rPr>
        <w:fldChar w:fldCharType="separate"/>
      </w:r>
      <w:r>
        <w:rPr>
          <w:noProof/>
        </w:rPr>
        <w:t>33</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Informed-consent</w:t>
      </w:r>
      <w:r>
        <w:rPr>
          <w:noProof/>
        </w:rPr>
        <w:tab/>
      </w:r>
      <w:r>
        <w:rPr>
          <w:noProof/>
        </w:rPr>
        <w:fldChar w:fldCharType="begin"/>
      </w:r>
      <w:r>
        <w:rPr>
          <w:noProof/>
        </w:rPr>
        <w:instrText xml:space="preserve"> PAGEREF _Toc468129931 \h </w:instrText>
      </w:r>
      <w:r>
        <w:rPr>
          <w:noProof/>
        </w:rPr>
      </w:r>
      <w:r>
        <w:rPr>
          <w:noProof/>
        </w:rPr>
        <w:fldChar w:fldCharType="separate"/>
      </w:r>
      <w:r>
        <w:rPr>
          <w:noProof/>
        </w:rPr>
        <w:t>33</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Voluntary participation</w:t>
      </w:r>
      <w:r>
        <w:rPr>
          <w:noProof/>
        </w:rPr>
        <w:tab/>
      </w:r>
      <w:r>
        <w:rPr>
          <w:noProof/>
        </w:rPr>
        <w:fldChar w:fldCharType="begin"/>
      </w:r>
      <w:r>
        <w:rPr>
          <w:noProof/>
        </w:rPr>
        <w:instrText xml:space="preserve"> PAGEREF _Toc468129932 \h </w:instrText>
      </w:r>
      <w:r>
        <w:rPr>
          <w:noProof/>
        </w:rPr>
      </w:r>
      <w:r>
        <w:rPr>
          <w:noProof/>
        </w:rPr>
        <w:fldChar w:fldCharType="separate"/>
      </w:r>
      <w:r>
        <w:rPr>
          <w:noProof/>
        </w:rPr>
        <w:t>33</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No-harm</w:t>
      </w:r>
      <w:r>
        <w:rPr>
          <w:noProof/>
        </w:rPr>
        <w:tab/>
      </w:r>
      <w:r>
        <w:rPr>
          <w:noProof/>
        </w:rPr>
        <w:fldChar w:fldCharType="begin"/>
      </w:r>
      <w:r>
        <w:rPr>
          <w:noProof/>
        </w:rPr>
        <w:instrText xml:space="preserve"> PAGEREF _Toc468129933 \h </w:instrText>
      </w:r>
      <w:r>
        <w:rPr>
          <w:noProof/>
        </w:rPr>
      </w:r>
      <w:r>
        <w:rPr>
          <w:noProof/>
        </w:rPr>
        <w:fldChar w:fldCharType="separate"/>
      </w:r>
      <w:r>
        <w:rPr>
          <w:noProof/>
        </w:rPr>
        <w:t>33</w:t>
      </w:r>
      <w:r>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Pr>
          <w:noProof/>
        </w:rPr>
        <w:t>CHAPTER 4</w:t>
      </w:r>
      <w:r>
        <w:rPr>
          <w:noProof/>
        </w:rPr>
        <w:tab/>
      </w:r>
      <w:r>
        <w:rPr>
          <w:noProof/>
        </w:rPr>
        <w:fldChar w:fldCharType="begin"/>
      </w:r>
      <w:r>
        <w:rPr>
          <w:noProof/>
        </w:rPr>
        <w:instrText xml:space="preserve"> PAGEREF _Toc468129934 \h </w:instrText>
      </w:r>
      <w:r>
        <w:rPr>
          <w:noProof/>
        </w:rPr>
      </w:r>
      <w:r>
        <w:rPr>
          <w:noProof/>
        </w:rPr>
        <w:fldChar w:fldCharType="separate"/>
      </w:r>
      <w:r>
        <w:rPr>
          <w:noProof/>
        </w:rPr>
        <w:t>34</w:t>
      </w:r>
      <w:r>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Pr>
          <w:noProof/>
        </w:rPr>
        <w:t>RESULTS</w:t>
      </w:r>
      <w:r>
        <w:rPr>
          <w:noProof/>
        </w:rPr>
        <w:tab/>
      </w:r>
      <w:r>
        <w:rPr>
          <w:noProof/>
        </w:rPr>
        <w:fldChar w:fldCharType="begin"/>
      </w:r>
      <w:r>
        <w:rPr>
          <w:noProof/>
        </w:rPr>
        <w:instrText xml:space="preserve"> PAGEREF _Toc468129935 \h </w:instrText>
      </w:r>
      <w:r>
        <w:rPr>
          <w:noProof/>
        </w:rPr>
      </w:r>
      <w:r>
        <w:rPr>
          <w:noProof/>
        </w:rPr>
        <w:fldChar w:fldCharType="separate"/>
      </w:r>
      <w:r>
        <w:rPr>
          <w:noProof/>
        </w:rPr>
        <w:t>34</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Data analysis</w:t>
      </w:r>
      <w:r>
        <w:rPr>
          <w:noProof/>
        </w:rPr>
        <w:tab/>
      </w:r>
      <w:r>
        <w:rPr>
          <w:noProof/>
        </w:rPr>
        <w:fldChar w:fldCharType="begin"/>
      </w:r>
      <w:r>
        <w:rPr>
          <w:noProof/>
        </w:rPr>
        <w:instrText xml:space="preserve"> PAGEREF _Toc468129936 \h </w:instrText>
      </w:r>
      <w:r>
        <w:rPr>
          <w:noProof/>
        </w:rPr>
      </w:r>
      <w:r>
        <w:rPr>
          <w:noProof/>
        </w:rPr>
        <w:fldChar w:fldCharType="separate"/>
      </w:r>
      <w:r>
        <w:rPr>
          <w:noProof/>
        </w:rPr>
        <w:t>34</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Descriptive statistics</w:t>
      </w:r>
      <w:r>
        <w:rPr>
          <w:noProof/>
        </w:rPr>
        <w:tab/>
      </w:r>
      <w:r>
        <w:rPr>
          <w:noProof/>
        </w:rPr>
        <w:fldChar w:fldCharType="begin"/>
      </w:r>
      <w:r>
        <w:rPr>
          <w:noProof/>
        </w:rPr>
        <w:instrText xml:space="preserve"> PAGEREF _Toc468129937 \h </w:instrText>
      </w:r>
      <w:r>
        <w:rPr>
          <w:noProof/>
        </w:rPr>
      </w:r>
      <w:r>
        <w:rPr>
          <w:noProof/>
        </w:rPr>
        <w:fldChar w:fldCharType="separate"/>
      </w:r>
      <w:r>
        <w:rPr>
          <w:noProof/>
        </w:rPr>
        <w:t>35</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The relationship between stress and socioeconomic status</w:t>
      </w:r>
      <w:r>
        <w:rPr>
          <w:noProof/>
        </w:rPr>
        <w:tab/>
      </w:r>
      <w:r>
        <w:rPr>
          <w:noProof/>
        </w:rPr>
        <w:fldChar w:fldCharType="begin"/>
      </w:r>
      <w:r>
        <w:rPr>
          <w:noProof/>
        </w:rPr>
        <w:instrText xml:space="preserve"> PAGEREF _Toc468129938 \h </w:instrText>
      </w:r>
      <w:r>
        <w:rPr>
          <w:noProof/>
        </w:rPr>
      </w:r>
      <w:r>
        <w:rPr>
          <w:noProof/>
        </w:rPr>
        <w:fldChar w:fldCharType="separate"/>
      </w:r>
      <w:r>
        <w:rPr>
          <w:noProof/>
        </w:rPr>
        <w:t>35</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Differences between job, education and family on stress levels</w:t>
      </w:r>
      <w:r>
        <w:rPr>
          <w:noProof/>
        </w:rPr>
        <w:tab/>
      </w:r>
      <w:r>
        <w:rPr>
          <w:noProof/>
        </w:rPr>
        <w:fldChar w:fldCharType="begin"/>
      </w:r>
      <w:r>
        <w:rPr>
          <w:noProof/>
        </w:rPr>
        <w:instrText xml:space="preserve"> PAGEREF _Toc468129939 \h </w:instrText>
      </w:r>
      <w:r>
        <w:rPr>
          <w:noProof/>
        </w:rPr>
      </w:r>
      <w:r>
        <w:rPr>
          <w:noProof/>
        </w:rPr>
        <w:fldChar w:fldCharType="separate"/>
      </w:r>
      <w:r>
        <w:rPr>
          <w:noProof/>
        </w:rPr>
        <w:t>36</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Pr>
          <w:noProof/>
        </w:rPr>
        <w:t>Discussion</w:t>
      </w:r>
      <w:r>
        <w:rPr>
          <w:noProof/>
        </w:rPr>
        <w:tab/>
      </w:r>
      <w:r>
        <w:rPr>
          <w:noProof/>
        </w:rPr>
        <w:fldChar w:fldCharType="begin"/>
      </w:r>
      <w:r>
        <w:rPr>
          <w:noProof/>
        </w:rPr>
        <w:instrText xml:space="preserve"> PAGEREF _Toc468129940 \h </w:instrText>
      </w:r>
      <w:r>
        <w:rPr>
          <w:noProof/>
        </w:rPr>
      </w:r>
      <w:r>
        <w:rPr>
          <w:noProof/>
        </w:rPr>
        <w:fldChar w:fldCharType="separate"/>
      </w:r>
      <w:r>
        <w:rPr>
          <w:noProof/>
        </w:rPr>
        <w:t>37</w:t>
      </w:r>
      <w:r>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sidRPr="00BA2418">
        <w:rPr>
          <w:noProof/>
          <w:shd w:val="clear" w:color="auto" w:fill="FFFFFF"/>
        </w:rPr>
        <w:lastRenderedPageBreak/>
        <w:t>CHAPTER 5</w:t>
      </w:r>
      <w:r>
        <w:rPr>
          <w:noProof/>
        </w:rPr>
        <w:tab/>
      </w:r>
      <w:r>
        <w:rPr>
          <w:noProof/>
        </w:rPr>
        <w:fldChar w:fldCharType="begin"/>
      </w:r>
      <w:r>
        <w:rPr>
          <w:noProof/>
        </w:rPr>
        <w:instrText xml:space="preserve"> PAGEREF _Toc468129941 \h </w:instrText>
      </w:r>
      <w:r>
        <w:rPr>
          <w:noProof/>
        </w:rPr>
      </w:r>
      <w:r>
        <w:rPr>
          <w:noProof/>
        </w:rPr>
        <w:fldChar w:fldCharType="separate"/>
      </w:r>
      <w:r>
        <w:rPr>
          <w:noProof/>
        </w:rPr>
        <w:t>40</w:t>
      </w:r>
      <w:r>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sidRPr="00BA2418">
        <w:rPr>
          <w:noProof/>
          <w:shd w:val="clear" w:color="auto" w:fill="FFFFFF"/>
        </w:rPr>
        <w:t>DISCUSSION OF FINDINGS</w:t>
      </w:r>
      <w:r>
        <w:rPr>
          <w:noProof/>
        </w:rPr>
        <w:tab/>
      </w:r>
      <w:r>
        <w:rPr>
          <w:noProof/>
        </w:rPr>
        <w:fldChar w:fldCharType="begin"/>
      </w:r>
      <w:r>
        <w:rPr>
          <w:noProof/>
        </w:rPr>
        <w:instrText xml:space="preserve"> PAGEREF _Toc468129942 \h </w:instrText>
      </w:r>
      <w:r>
        <w:rPr>
          <w:noProof/>
        </w:rPr>
      </w:r>
      <w:r>
        <w:rPr>
          <w:noProof/>
        </w:rPr>
        <w:fldChar w:fldCharType="separate"/>
      </w:r>
      <w:r>
        <w:rPr>
          <w:noProof/>
        </w:rPr>
        <w:t>40</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sidRPr="00BA2418">
        <w:rPr>
          <w:noProof/>
          <w:shd w:val="clear" w:color="auto" w:fill="FFFFFF"/>
        </w:rPr>
        <w:t>Summary</w:t>
      </w:r>
      <w:r>
        <w:rPr>
          <w:noProof/>
        </w:rPr>
        <w:tab/>
      </w:r>
      <w:r>
        <w:rPr>
          <w:noProof/>
        </w:rPr>
        <w:fldChar w:fldCharType="begin"/>
      </w:r>
      <w:r>
        <w:rPr>
          <w:noProof/>
        </w:rPr>
        <w:instrText xml:space="preserve"> PAGEREF _Toc468129943 \h </w:instrText>
      </w:r>
      <w:r>
        <w:rPr>
          <w:noProof/>
        </w:rPr>
      </w:r>
      <w:r>
        <w:rPr>
          <w:noProof/>
        </w:rPr>
        <w:fldChar w:fldCharType="separate"/>
      </w:r>
      <w:r>
        <w:rPr>
          <w:noProof/>
        </w:rPr>
        <w:t>40</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sidRPr="00BA2418">
        <w:rPr>
          <w:noProof/>
          <w:shd w:val="clear" w:color="auto" w:fill="FFFFFF"/>
        </w:rPr>
        <w:t>Application</w:t>
      </w:r>
      <w:r>
        <w:rPr>
          <w:noProof/>
        </w:rPr>
        <w:tab/>
      </w:r>
      <w:r>
        <w:rPr>
          <w:noProof/>
        </w:rPr>
        <w:fldChar w:fldCharType="begin"/>
      </w:r>
      <w:r>
        <w:rPr>
          <w:noProof/>
        </w:rPr>
        <w:instrText xml:space="preserve"> PAGEREF _Toc468129944 \h </w:instrText>
      </w:r>
      <w:r>
        <w:rPr>
          <w:noProof/>
        </w:rPr>
      </w:r>
      <w:r>
        <w:rPr>
          <w:noProof/>
        </w:rPr>
        <w:fldChar w:fldCharType="separate"/>
      </w:r>
      <w:r>
        <w:rPr>
          <w:noProof/>
        </w:rPr>
        <w:t>41</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sidRPr="00BA2418">
        <w:rPr>
          <w:noProof/>
          <w:shd w:val="clear" w:color="auto" w:fill="FFFFFF"/>
        </w:rPr>
        <w:t>Limitations</w:t>
      </w:r>
      <w:r>
        <w:rPr>
          <w:noProof/>
        </w:rPr>
        <w:tab/>
      </w:r>
      <w:r>
        <w:rPr>
          <w:noProof/>
        </w:rPr>
        <w:fldChar w:fldCharType="begin"/>
      </w:r>
      <w:r>
        <w:rPr>
          <w:noProof/>
        </w:rPr>
        <w:instrText xml:space="preserve"> PAGEREF _Toc468129945 \h </w:instrText>
      </w:r>
      <w:r>
        <w:rPr>
          <w:noProof/>
        </w:rPr>
      </w:r>
      <w:r>
        <w:rPr>
          <w:noProof/>
        </w:rPr>
        <w:fldChar w:fldCharType="separate"/>
      </w:r>
      <w:r>
        <w:rPr>
          <w:noProof/>
        </w:rPr>
        <w:t>41</w:t>
      </w:r>
      <w:r>
        <w:rPr>
          <w:noProof/>
        </w:rPr>
        <w:fldChar w:fldCharType="end"/>
      </w:r>
    </w:p>
    <w:p w:rsidR="00872DC6" w:rsidRDefault="00872DC6">
      <w:pPr>
        <w:pStyle w:val="TOC2"/>
        <w:tabs>
          <w:tab w:val="right" w:pos="9350"/>
        </w:tabs>
        <w:rPr>
          <w:rFonts w:eastAsiaTheme="minorEastAsia"/>
          <w:b w:val="0"/>
          <w:bCs w:val="0"/>
          <w:noProof/>
          <w:sz w:val="22"/>
          <w:szCs w:val="22"/>
          <w:lang w:val="en-US"/>
        </w:rPr>
      </w:pPr>
      <w:r w:rsidRPr="00BA2418">
        <w:rPr>
          <w:noProof/>
          <w:shd w:val="clear" w:color="auto" w:fill="FFFFFF"/>
        </w:rPr>
        <w:t>Recommendations</w:t>
      </w:r>
      <w:r>
        <w:rPr>
          <w:noProof/>
        </w:rPr>
        <w:tab/>
      </w:r>
      <w:r>
        <w:rPr>
          <w:noProof/>
        </w:rPr>
        <w:fldChar w:fldCharType="begin"/>
      </w:r>
      <w:r>
        <w:rPr>
          <w:noProof/>
        </w:rPr>
        <w:instrText xml:space="preserve"> PAGEREF _Toc468129946 \h </w:instrText>
      </w:r>
      <w:r>
        <w:rPr>
          <w:noProof/>
        </w:rPr>
      </w:r>
      <w:r>
        <w:rPr>
          <w:noProof/>
        </w:rPr>
        <w:fldChar w:fldCharType="separate"/>
      </w:r>
      <w:r>
        <w:rPr>
          <w:noProof/>
        </w:rPr>
        <w:t>42</w:t>
      </w:r>
      <w:r>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Pr>
          <w:noProof/>
        </w:rPr>
        <w:t>Reference List</w:t>
      </w:r>
      <w:r>
        <w:rPr>
          <w:noProof/>
        </w:rPr>
        <w:tab/>
      </w:r>
      <w:r>
        <w:rPr>
          <w:noProof/>
        </w:rPr>
        <w:fldChar w:fldCharType="begin"/>
      </w:r>
      <w:r>
        <w:rPr>
          <w:noProof/>
        </w:rPr>
        <w:instrText xml:space="preserve"> PAGEREF _Toc468129947 \h </w:instrText>
      </w:r>
      <w:r>
        <w:rPr>
          <w:noProof/>
        </w:rPr>
      </w:r>
      <w:r>
        <w:rPr>
          <w:noProof/>
        </w:rPr>
        <w:fldChar w:fldCharType="separate"/>
      </w:r>
      <w:r>
        <w:rPr>
          <w:noProof/>
        </w:rPr>
        <w:t>43</w:t>
      </w:r>
      <w:r>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Pr>
          <w:noProof/>
        </w:rPr>
        <w:t>APPENDIX A</w:t>
      </w:r>
      <w:r>
        <w:rPr>
          <w:noProof/>
        </w:rPr>
        <w:tab/>
      </w:r>
      <w:r>
        <w:rPr>
          <w:noProof/>
        </w:rPr>
        <w:fldChar w:fldCharType="begin"/>
      </w:r>
      <w:r>
        <w:rPr>
          <w:noProof/>
        </w:rPr>
        <w:instrText xml:space="preserve"> PAGEREF _Toc468129969 \h </w:instrText>
      </w:r>
      <w:r>
        <w:rPr>
          <w:noProof/>
        </w:rPr>
      </w:r>
      <w:r>
        <w:rPr>
          <w:noProof/>
        </w:rPr>
        <w:fldChar w:fldCharType="separate"/>
      </w:r>
      <w:r>
        <w:rPr>
          <w:noProof/>
        </w:rPr>
        <w:t>49</w:t>
      </w:r>
      <w:r>
        <w:rPr>
          <w:noProof/>
        </w:rPr>
        <w:fldChar w:fldCharType="end"/>
      </w:r>
    </w:p>
    <w:p w:rsidR="00872DC6" w:rsidRDefault="00DB79F4">
      <w:pPr>
        <w:pStyle w:val="TOC2"/>
        <w:tabs>
          <w:tab w:val="right" w:pos="9350"/>
        </w:tabs>
        <w:rPr>
          <w:rFonts w:eastAsiaTheme="minorEastAsia"/>
          <w:b w:val="0"/>
          <w:bCs w:val="0"/>
          <w:noProof/>
          <w:sz w:val="22"/>
          <w:szCs w:val="22"/>
          <w:lang w:val="en-US"/>
        </w:rPr>
      </w:pPr>
      <w:r>
        <w:rPr>
          <w:noProof/>
        </w:rPr>
        <w:t>PARTICIPATION INFORMATION SHEET</w:t>
      </w:r>
      <w:r w:rsidR="00872DC6">
        <w:rPr>
          <w:noProof/>
        </w:rPr>
        <w:tab/>
      </w:r>
      <w:r w:rsidR="00872DC6">
        <w:rPr>
          <w:noProof/>
        </w:rPr>
        <w:fldChar w:fldCharType="begin"/>
      </w:r>
      <w:r w:rsidR="00872DC6">
        <w:rPr>
          <w:noProof/>
        </w:rPr>
        <w:instrText xml:space="preserve"> PAGEREF _Toc468129970 \h </w:instrText>
      </w:r>
      <w:r w:rsidR="00872DC6">
        <w:rPr>
          <w:noProof/>
        </w:rPr>
      </w:r>
      <w:r w:rsidR="00872DC6">
        <w:rPr>
          <w:noProof/>
        </w:rPr>
        <w:fldChar w:fldCharType="separate"/>
      </w:r>
      <w:r w:rsidR="00872DC6">
        <w:rPr>
          <w:noProof/>
        </w:rPr>
        <w:t>49</w:t>
      </w:r>
      <w:r w:rsidR="00872DC6">
        <w:rPr>
          <w:noProof/>
        </w:rPr>
        <w:fldChar w:fldCharType="end"/>
      </w:r>
    </w:p>
    <w:p w:rsidR="00872DC6" w:rsidRDefault="00872DC6">
      <w:pPr>
        <w:pStyle w:val="TOC1"/>
        <w:tabs>
          <w:tab w:val="right" w:pos="9350"/>
        </w:tabs>
        <w:rPr>
          <w:rFonts w:asciiTheme="minorHAnsi" w:eastAsiaTheme="minorEastAsia" w:hAnsiTheme="minorHAnsi"/>
          <w:b w:val="0"/>
          <w:bCs w:val="0"/>
          <w:caps w:val="0"/>
          <w:noProof/>
          <w:sz w:val="22"/>
          <w:szCs w:val="22"/>
          <w:lang w:val="en-US"/>
        </w:rPr>
      </w:pPr>
      <w:r>
        <w:rPr>
          <w:noProof/>
        </w:rPr>
        <w:t>APPENDIX B</w:t>
      </w:r>
      <w:r>
        <w:rPr>
          <w:noProof/>
        </w:rPr>
        <w:tab/>
      </w:r>
      <w:r>
        <w:rPr>
          <w:noProof/>
        </w:rPr>
        <w:fldChar w:fldCharType="begin"/>
      </w:r>
      <w:r>
        <w:rPr>
          <w:noProof/>
        </w:rPr>
        <w:instrText xml:space="preserve"> PAGEREF _Toc468129971 \h </w:instrText>
      </w:r>
      <w:r>
        <w:rPr>
          <w:noProof/>
        </w:rPr>
      </w:r>
      <w:r>
        <w:rPr>
          <w:noProof/>
        </w:rPr>
        <w:fldChar w:fldCharType="separate"/>
      </w:r>
      <w:r>
        <w:rPr>
          <w:noProof/>
        </w:rPr>
        <w:t>50</w:t>
      </w:r>
      <w:r>
        <w:rPr>
          <w:noProof/>
        </w:rPr>
        <w:fldChar w:fldCharType="end"/>
      </w:r>
    </w:p>
    <w:p w:rsidR="00A82105" w:rsidRDefault="00AF262E" w:rsidP="0033116D">
      <w:pPr>
        <w:spacing w:line="360" w:lineRule="auto"/>
        <w:jc w:val="center"/>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fldChar w:fldCharType="end"/>
      </w:r>
    </w:p>
    <w:p w:rsidR="00A82105" w:rsidRDefault="00A82105" w:rsidP="0033116D">
      <w:pPr>
        <w:spacing w:line="360" w:lineRule="auto"/>
        <w:jc w:val="center"/>
        <w:outlineLvl w:val="0"/>
        <w:rPr>
          <w:rFonts w:ascii="Times New Roman" w:hAnsi="Times New Roman" w:cs="Times New Roman"/>
          <w:b/>
          <w:color w:val="000000" w:themeColor="text1"/>
          <w:sz w:val="24"/>
          <w:szCs w:val="24"/>
        </w:rPr>
      </w:pPr>
    </w:p>
    <w:p w:rsidR="00A82105" w:rsidRDefault="00A82105" w:rsidP="008B6B2A">
      <w:pPr>
        <w:pStyle w:val="Heading1"/>
      </w:pPr>
    </w:p>
    <w:p w:rsidR="00A82105" w:rsidRDefault="00A82105" w:rsidP="0033116D">
      <w:pPr>
        <w:spacing w:line="360" w:lineRule="auto"/>
        <w:jc w:val="center"/>
        <w:outlineLvl w:val="0"/>
        <w:rPr>
          <w:rFonts w:ascii="Times New Roman" w:hAnsi="Times New Roman" w:cs="Times New Roman"/>
          <w:b/>
          <w:color w:val="000000" w:themeColor="text1"/>
          <w:sz w:val="24"/>
          <w:szCs w:val="24"/>
        </w:rPr>
      </w:pPr>
    </w:p>
    <w:p w:rsidR="00A82105" w:rsidRDefault="00A82105">
      <w:pPr>
        <w:rPr>
          <w:rFonts w:ascii="Times New Roman" w:eastAsia="Times New Roman" w:hAnsi="Times New Roman" w:cs="Times New Roman"/>
          <w:b/>
          <w:bCs/>
          <w:kern w:val="36"/>
          <w:sz w:val="28"/>
          <w:szCs w:val="48"/>
          <w:lang w:val="en-US"/>
        </w:rPr>
      </w:pPr>
      <w:r>
        <w:br w:type="page"/>
      </w:r>
    </w:p>
    <w:p w:rsidR="004D5998" w:rsidRPr="001E0E4E" w:rsidRDefault="004426AD" w:rsidP="001E0E4E">
      <w:pPr>
        <w:pStyle w:val="Heading1"/>
        <w:jc w:val="center"/>
      </w:pPr>
      <w:bookmarkStart w:id="0" w:name="_Toc468129892"/>
      <w:r w:rsidRPr="001E0E4E">
        <w:lastRenderedPageBreak/>
        <w:t>CHAPTER 1</w:t>
      </w:r>
      <w:bookmarkEnd w:id="0"/>
    </w:p>
    <w:p w:rsidR="002E6B9D" w:rsidRPr="001E0E4E" w:rsidRDefault="004D5998" w:rsidP="001E0E4E">
      <w:pPr>
        <w:pStyle w:val="Heading1"/>
        <w:jc w:val="center"/>
      </w:pPr>
      <w:bookmarkStart w:id="1" w:name="_Toc468129893"/>
      <w:r w:rsidRPr="001E0E4E">
        <w:t>INTRODUCTION</w:t>
      </w:r>
      <w:bookmarkEnd w:id="1"/>
    </w:p>
    <w:p w:rsidR="005113A9" w:rsidRPr="001E0E4E" w:rsidRDefault="005113A9" w:rsidP="001E0E4E">
      <w:pPr>
        <w:pStyle w:val="Heading2"/>
      </w:pPr>
      <w:bookmarkStart w:id="2" w:name="_Toc468129894"/>
      <w:r w:rsidRPr="001E0E4E">
        <w:t>Rationale</w:t>
      </w:r>
      <w:bookmarkEnd w:id="2"/>
      <w:r w:rsidR="001E0E4E" w:rsidRPr="001E0E4E">
        <w:tab/>
      </w:r>
    </w:p>
    <w:p w:rsidR="00C0743C" w:rsidRPr="004025E6" w:rsidRDefault="00C0743C" w:rsidP="00C0743C">
      <w:pPr>
        <w:pStyle w:val="NormalWeb"/>
        <w:shd w:val="clear" w:color="auto" w:fill="FFFFFF"/>
        <w:spacing w:after="0" w:line="360" w:lineRule="auto"/>
        <w:textAlignment w:val="baseline"/>
        <w:rPr>
          <w:color w:val="000000" w:themeColor="text1"/>
          <w:shd w:val="clear" w:color="auto" w:fill="FFFFFF"/>
        </w:rPr>
      </w:pPr>
      <w:r>
        <w:rPr>
          <w:color w:val="000000" w:themeColor="text1"/>
          <w:shd w:val="clear" w:color="auto" w:fill="FFFFFF"/>
        </w:rPr>
        <w:t xml:space="preserve">A person’s wellbeing and education is closely linked to their life chances and income (Battle &amp; Lewis, 2002). Therefore it is important to have a clear understanding of what benefits and hinders one’s educational attainment. Stress and socio-economic status are major role players when it comes to this and, by gaining a better understanding of socio-economic status and its effects on stress at the University of the Witwatersrand, it can be determined whether or not current policies are benefiting students or if perhaps there are gaps that need to be addressed. There are several topical areas that are most commonly linked to stress, including student role performance, family, and </w:t>
      </w:r>
      <w:proofErr w:type="gramStart"/>
      <w:r>
        <w:rPr>
          <w:color w:val="000000" w:themeColor="text1"/>
          <w:shd w:val="clear" w:color="auto" w:fill="FFFFFF"/>
        </w:rPr>
        <w:t>peer</w:t>
      </w:r>
      <w:proofErr w:type="gramEnd"/>
      <w:r>
        <w:rPr>
          <w:color w:val="000000" w:themeColor="text1"/>
          <w:shd w:val="clear" w:color="auto" w:fill="FFFFFF"/>
        </w:rPr>
        <w:t xml:space="preserve"> factors. Student role performance is how well a student </w:t>
      </w:r>
      <w:r w:rsidR="000C2A61">
        <w:rPr>
          <w:color w:val="000000" w:themeColor="text1"/>
          <w:shd w:val="clear" w:color="auto" w:fill="FFFFFF"/>
        </w:rPr>
        <w:t>fulfils</w:t>
      </w:r>
      <w:r>
        <w:rPr>
          <w:color w:val="000000" w:themeColor="text1"/>
          <w:shd w:val="clear" w:color="auto" w:fill="FFFFFF"/>
        </w:rPr>
        <w:t xml:space="preserve"> their role in an academic setting. One’s family background, neighbourhood they grow up in, parental involvement, family size and socio-economic status plays a role on their performance and stress (</w:t>
      </w:r>
      <w:proofErr w:type="spellStart"/>
      <w:r>
        <w:rPr>
          <w:color w:val="000000" w:themeColor="text1"/>
          <w:shd w:val="clear" w:color="auto" w:fill="FFFFFF"/>
        </w:rPr>
        <w:t>Majoribanks</w:t>
      </w:r>
      <w:proofErr w:type="spellEnd"/>
      <w:r>
        <w:rPr>
          <w:color w:val="000000" w:themeColor="text1"/>
          <w:shd w:val="clear" w:color="auto" w:fill="FFFFFF"/>
        </w:rPr>
        <w:t xml:space="preserve">, 1996). </w:t>
      </w:r>
    </w:p>
    <w:p w:rsidR="00C0743C" w:rsidRPr="00B87691" w:rsidRDefault="00C0743C" w:rsidP="00C0743C">
      <w:pPr>
        <w:pStyle w:val="NormalWeb"/>
        <w:shd w:val="clear" w:color="auto" w:fill="FFFFFF"/>
        <w:spacing w:after="0" w:line="360" w:lineRule="auto"/>
        <w:textAlignment w:val="baseline"/>
        <w:rPr>
          <w:color w:val="000000" w:themeColor="text1"/>
          <w:shd w:val="clear" w:color="auto" w:fill="FFFFFF"/>
        </w:rPr>
      </w:pPr>
      <w:r w:rsidRPr="00B87691">
        <w:rPr>
          <w:color w:val="000000" w:themeColor="text1"/>
          <w:shd w:val="clear" w:color="auto" w:fill="FFFFFF"/>
        </w:rPr>
        <w:t>Stress is your body's way of responding to any kind of demand. It can be caused b</w:t>
      </w:r>
      <w:r>
        <w:rPr>
          <w:color w:val="000000" w:themeColor="text1"/>
          <w:shd w:val="clear" w:color="auto" w:fill="FFFFFF"/>
        </w:rPr>
        <w:t>y both good and bad experiences (Marmot, 2004).</w:t>
      </w:r>
      <w:r w:rsidRPr="00B87691">
        <w:rPr>
          <w:color w:val="000000" w:themeColor="text1"/>
          <w:shd w:val="clear" w:color="auto" w:fill="FFFFFF"/>
        </w:rPr>
        <w:t xml:space="preserve"> Socioeconomic status is an economic and sociological combined total measure of a person's work experience and of an individual's or family’s economic and social position relative to others, based on income and education, and occupation (Marmot, 2004). </w:t>
      </w:r>
      <w:r>
        <w:rPr>
          <w:color w:val="000000" w:themeColor="text1"/>
          <w:shd w:val="clear" w:color="auto" w:fill="FFFFFF"/>
        </w:rPr>
        <w:t xml:space="preserve">Based on this, many people will have added stressors because of their socio-economic status, such as financial burdens because their families cannot afford to send them to tertiary institutions and therefore they have the burden of financing themselves. </w:t>
      </w:r>
    </w:p>
    <w:p w:rsidR="002E6B9D" w:rsidRDefault="00C0743C" w:rsidP="001475F2">
      <w:pPr>
        <w:pStyle w:val="NormalWeb"/>
        <w:shd w:val="clear" w:color="auto" w:fill="FFFFFF"/>
        <w:spacing w:before="75" w:beforeAutospacing="0" w:after="75" w:afterAutospacing="0" w:line="360" w:lineRule="auto"/>
        <w:jc w:val="both"/>
        <w:textAlignment w:val="baseline"/>
        <w:rPr>
          <w:rFonts w:ascii="Arial" w:hAnsi="Arial" w:cs="Arial"/>
          <w:color w:val="403838"/>
          <w:sz w:val="19"/>
          <w:szCs w:val="19"/>
        </w:rPr>
      </w:pPr>
      <w:r w:rsidRPr="000A497A">
        <w:rPr>
          <w:color w:val="000000" w:themeColor="text1"/>
          <w:shd w:val="clear" w:color="auto" w:fill="FFFFFF"/>
        </w:rPr>
        <w:t>Much research has been conducted on the stress of University and college students</w:t>
      </w:r>
      <w:r w:rsidR="000C2A61">
        <w:rPr>
          <w:color w:val="000000" w:themeColor="text1"/>
          <w:shd w:val="clear" w:color="auto" w:fill="FFFFFF"/>
        </w:rPr>
        <w:t xml:space="preserve"> (Moos, 2009)</w:t>
      </w:r>
      <w:r w:rsidRPr="000A497A">
        <w:rPr>
          <w:color w:val="000000" w:themeColor="text1"/>
          <w:shd w:val="clear" w:color="auto" w:fill="FFFFFF"/>
        </w:rPr>
        <w:t xml:space="preserve">. There is research that has been conducted on the effect that socio-economic status has on stress in South Africa, but not specifically the University of the Witwatersrand. This study takes a holistic approach to analyse the influence that socio-economic status has on stress at the University of the Witwatersrand, and it includes many factors that are linked to socio-economic status and stress. It focuses on how socio-economic status influences stress levels of University students either negatively or positively. </w:t>
      </w:r>
      <w:r>
        <w:rPr>
          <w:color w:val="000000" w:themeColor="text1"/>
          <w:shd w:val="clear" w:color="auto" w:fill="FFFFFF"/>
        </w:rPr>
        <w:t xml:space="preserve">With this information, the University of the </w:t>
      </w:r>
      <w:r>
        <w:rPr>
          <w:color w:val="000000" w:themeColor="text1"/>
          <w:shd w:val="clear" w:color="auto" w:fill="FFFFFF"/>
        </w:rPr>
        <w:lastRenderedPageBreak/>
        <w:t>Witwatersrand,</w:t>
      </w:r>
      <w:r w:rsidRPr="000A497A">
        <w:rPr>
          <w:rStyle w:val="apple-converted-space"/>
          <w:rFonts w:eastAsiaTheme="minorEastAsia"/>
          <w:color w:val="000000" w:themeColor="text1"/>
        </w:rPr>
        <w:t> </w:t>
      </w:r>
      <w:r>
        <w:rPr>
          <w:color w:val="000000" w:themeColor="text1"/>
        </w:rPr>
        <w:t>w</w:t>
      </w:r>
      <w:r w:rsidRPr="000A497A">
        <w:rPr>
          <w:color w:val="000000" w:themeColor="text1"/>
        </w:rPr>
        <w:t xml:space="preserve">ith respect to policy, </w:t>
      </w:r>
      <w:r>
        <w:rPr>
          <w:color w:val="000000" w:themeColor="text1"/>
        </w:rPr>
        <w:t xml:space="preserve">can be better equipped </w:t>
      </w:r>
      <w:r w:rsidRPr="000A497A">
        <w:rPr>
          <w:color w:val="000000" w:themeColor="text1"/>
        </w:rPr>
        <w:t xml:space="preserve">to help individuals cope with adversity, tried and true coping </w:t>
      </w:r>
      <w:r>
        <w:rPr>
          <w:color w:val="000000" w:themeColor="text1"/>
        </w:rPr>
        <w:t>and support interventions can</w:t>
      </w:r>
      <w:r w:rsidRPr="000A497A">
        <w:rPr>
          <w:color w:val="000000" w:themeColor="text1"/>
        </w:rPr>
        <w:t xml:space="preserve"> be more widely disseminated and employed. To address health inequalities, the structural conditions that put people at risk of stressors should be a focus of programs and policies at macro and </w:t>
      </w:r>
      <w:proofErr w:type="spellStart"/>
      <w:r w:rsidRPr="000A497A">
        <w:rPr>
          <w:color w:val="000000" w:themeColor="text1"/>
        </w:rPr>
        <w:t>meso</w:t>
      </w:r>
      <w:proofErr w:type="spellEnd"/>
      <w:r w:rsidRPr="000A497A">
        <w:rPr>
          <w:color w:val="000000" w:themeColor="text1"/>
        </w:rPr>
        <w:t xml:space="preserve"> levels of intervention. Programs and policies </w:t>
      </w:r>
      <w:r>
        <w:rPr>
          <w:color w:val="000000" w:themeColor="text1"/>
        </w:rPr>
        <w:t xml:space="preserve">will be able to </w:t>
      </w:r>
      <w:r w:rsidRPr="000A497A">
        <w:rPr>
          <w:color w:val="000000" w:themeColor="text1"/>
        </w:rPr>
        <w:t xml:space="preserve">target </w:t>
      </w:r>
      <w:r>
        <w:rPr>
          <w:color w:val="000000" w:themeColor="text1"/>
        </w:rPr>
        <w:t>students</w:t>
      </w:r>
      <w:r w:rsidRPr="000A497A">
        <w:rPr>
          <w:color w:val="000000" w:themeColor="text1"/>
        </w:rPr>
        <w:t xml:space="preserve"> who are at lifetime risk of ill health and distress due to exposure to poverty and stressful family circumstances</w:t>
      </w:r>
      <w:r>
        <w:rPr>
          <w:rFonts w:ascii="Arial" w:hAnsi="Arial" w:cs="Arial"/>
          <w:color w:val="403838"/>
          <w:sz w:val="19"/>
          <w:szCs w:val="19"/>
        </w:rPr>
        <w:t>.</w:t>
      </w:r>
    </w:p>
    <w:p w:rsidR="001475F2" w:rsidRPr="001475F2" w:rsidRDefault="001475F2" w:rsidP="001475F2">
      <w:pPr>
        <w:pStyle w:val="NormalWeb"/>
        <w:shd w:val="clear" w:color="auto" w:fill="FFFFFF"/>
        <w:spacing w:before="75" w:beforeAutospacing="0" w:after="75" w:afterAutospacing="0" w:line="360" w:lineRule="auto"/>
        <w:jc w:val="both"/>
        <w:textAlignment w:val="baseline"/>
        <w:rPr>
          <w:rFonts w:ascii="Arial" w:hAnsi="Arial" w:cs="Arial"/>
          <w:color w:val="403838"/>
          <w:sz w:val="19"/>
          <w:szCs w:val="19"/>
        </w:rPr>
      </w:pPr>
    </w:p>
    <w:p w:rsidR="00F61E57" w:rsidRPr="001E0E4E" w:rsidRDefault="00FF6A6A" w:rsidP="001E0E4E">
      <w:pPr>
        <w:pStyle w:val="Heading2"/>
        <w:jc w:val="center"/>
      </w:pPr>
      <w:bookmarkStart w:id="3" w:name="_Toc468129895"/>
      <w:r w:rsidRPr="001E0E4E">
        <w:t>Defining concepts</w:t>
      </w:r>
      <w:bookmarkEnd w:id="3"/>
    </w:p>
    <w:p w:rsidR="008A3EF9" w:rsidRPr="008A3EF9" w:rsidRDefault="008A3EF9" w:rsidP="00FF6A6A">
      <w:pPr>
        <w:jc w:val="center"/>
      </w:pPr>
    </w:p>
    <w:p w:rsidR="00C0743C" w:rsidRDefault="00C0743C" w:rsidP="001E0E4E">
      <w:pPr>
        <w:pStyle w:val="Heading3"/>
      </w:pPr>
      <w:bookmarkStart w:id="4" w:name="_Toc468129896"/>
      <w:r w:rsidRPr="00B87691">
        <w:t xml:space="preserve">Defining stress and </w:t>
      </w:r>
      <w:r>
        <w:t>its negative effects on students:</w:t>
      </w:r>
      <w:bookmarkEnd w:id="4"/>
      <w:r>
        <w:t xml:space="preserve"> </w:t>
      </w:r>
    </w:p>
    <w:p w:rsidR="00A82105" w:rsidRPr="00A82105" w:rsidRDefault="00A82105" w:rsidP="001E0E4E">
      <w:pPr>
        <w:pStyle w:val="Heading3"/>
      </w:pPr>
    </w:p>
    <w:p w:rsidR="00C0743C" w:rsidRDefault="00C0743C" w:rsidP="00C0743C">
      <w:pPr>
        <w:spacing w:line="360" w:lineRule="auto"/>
        <w:rPr>
          <w:color w:val="000000" w:themeColor="text1"/>
        </w:rPr>
      </w:pPr>
      <w:r w:rsidRPr="00B87691">
        <w:rPr>
          <w:rFonts w:ascii="Times New Roman" w:hAnsi="Times New Roman" w:cs="Times New Roman"/>
          <w:color w:val="000000" w:themeColor="text1"/>
          <w:sz w:val="24"/>
          <w:szCs w:val="24"/>
        </w:rPr>
        <w:t>Stress can be defined as ‘any challenge to homoeostasis’, or to the body’s internal sense of balance (</w:t>
      </w:r>
      <w:proofErr w:type="spellStart"/>
      <w:r w:rsidRPr="00B87691">
        <w:rPr>
          <w:rFonts w:ascii="Times New Roman" w:hAnsi="Times New Roman" w:cs="Times New Roman"/>
          <w:color w:val="000000" w:themeColor="text1"/>
          <w:sz w:val="24"/>
          <w:szCs w:val="24"/>
        </w:rPr>
        <w:t>Bansal</w:t>
      </w:r>
      <w:proofErr w:type="spellEnd"/>
      <w:r w:rsidRPr="00B87691">
        <w:rPr>
          <w:rFonts w:ascii="Times New Roman" w:hAnsi="Times New Roman" w:cs="Times New Roman"/>
          <w:color w:val="000000" w:themeColor="text1"/>
          <w:sz w:val="24"/>
          <w:szCs w:val="24"/>
        </w:rPr>
        <w:t xml:space="preserve"> &amp; </w:t>
      </w:r>
      <w:proofErr w:type="spellStart"/>
      <w:r w:rsidRPr="00B87691">
        <w:rPr>
          <w:rFonts w:ascii="Times New Roman" w:hAnsi="Times New Roman" w:cs="Times New Roman"/>
          <w:color w:val="000000" w:themeColor="text1"/>
          <w:sz w:val="24"/>
          <w:szCs w:val="24"/>
        </w:rPr>
        <w:t>Bhave</w:t>
      </w:r>
      <w:proofErr w:type="spellEnd"/>
      <w:r w:rsidRPr="00B87691">
        <w:rPr>
          <w:rFonts w:ascii="Times New Roman" w:hAnsi="Times New Roman" w:cs="Times New Roman"/>
          <w:color w:val="000000" w:themeColor="text1"/>
          <w:sz w:val="24"/>
          <w:szCs w:val="24"/>
        </w:rPr>
        <w:t xml:space="preserve">, 2006). It can manifest itself either as </w:t>
      </w:r>
      <w:proofErr w:type="spellStart"/>
      <w:r w:rsidRPr="00B87691">
        <w:rPr>
          <w:rFonts w:ascii="Times New Roman" w:hAnsi="Times New Roman" w:cs="Times New Roman"/>
          <w:color w:val="000000" w:themeColor="text1"/>
          <w:sz w:val="24"/>
          <w:szCs w:val="24"/>
        </w:rPr>
        <w:t>eustress</w:t>
      </w:r>
      <w:proofErr w:type="spellEnd"/>
      <w:r w:rsidRPr="00B87691">
        <w:rPr>
          <w:rFonts w:ascii="Times New Roman" w:hAnsi="Times New Roman" w:cs="Times New Roman"/>
          <w:color w:val="000000" w:themeColor="text1"/>
          <w:sz w:val="24"/>
          <w:szCs w:val="24"/>
        </w:rPr>
        <w:t xml:space="preserve"> or as distress. </w:t>
      </w:r>
      <w:proofErr w:type="spellStart"/>
      <w:r w:rsidRPr="00B87691">
        <w:rPr>
          <w:rFonts w:ascii="Times New Roman" w:hAnsi="Times New Roman" w:cs="Times New Roman"/>
          <w:color w:val="000000" w:themeColor="text1"/>
          <w:sz w:val="24"/>
          <w:szCs w:val="24"/>
        </w:rPr>
        <w:t>Eustress</w:t>
      </w:r>
      <w:proofErr w:type="spellEnd"/>
      <w:r w:rsidRPr="00B87691">
        <w:rPr>
          <w:rFonts w:ascii="Times New Roman" w:hAnsi="Times New Roman" w:cs="Times New Roman"/>
          <w:color w:val="000000" w:themeColor="text1"/>
          <w:sz w:val="24"/>
          <w:szCs w:val="24"/>
        </w:rPr>
        <w:t>, literally translated as ‘good stress’, is a positive form of stress that motivates an individual to continue working. It is when this stress is no longer tolerable and/or manageable that distress manifests. Distress, or ‘bad stress’, is the point at which the good stress becomes too much to bear or cope with. Some signals that this change has occurred are when tension begins to build, and there is no longer any fun in the challenge or there seems to be no relief or end in sight. This kind of stress is well-known, and may lead to poor decision-making</w:t>
      </w:r>
      <w:r>
        <w:rPr>
          <w:rFonts w:ascii="Times New Roman" w:hAnsi="Times New Roman" w:cs="Times New Roman"/>
          <w:color w:val="000000" w:themeColor="text1"/>
          <w:sz w:val="24"/>
          <w:szCs w:val="24"/>
        </w:rPr>
        <w:t xml:space="preserve"> (</w:t>
      </w:r>
      <w:r w:rsidR="001475F2">
        <w:rPr>
          <w:rFonts w:ascii="Times New Roman" w:hAnsi="Times New Roman" w:cs="Times New Roman"/>
          <w:color w:val="000000" w:themeColor="text1"/>
          <w:sz w:val="24"/>
          <w:szCs w:val="24"/>
        </w:rPr>
        <w:t xml:space="preserve">Ross, </w:t>
      </w:r>
      <w:proofErr w:type="spellStart"/>
      <w:r w:rsidR="001475F2">
        <w:rPr>
          <w:rFonts w:ascii="Times New Roman" w:hAnsi="Times New Roman" w:cs="Times New Roman"/>
          <w:color w:val="000000" w:themeColor="text1"/>
          <w:sz w:val="24"/>
          <w:szCs w:val="24"/>
        </w:rPr>
        <w:t>Niebling</w:t>
      </w:r>
      <w:proofErr w:type="spellEnd"/>
      <w:r w:rsidR="001475F2">
        <w:rPr>
          <w:rFonts w:ascii="Times New Roman" w:hAnsi="Times New Roman" w:cs="Times New Roman"/>
          <w:color w:val="000000" w:themeColor="text1"/>
          <w:sz w:val="24"/>
          <w:szCs w:val="24"/>
        </w:rPr>
        <w:t xml:space="preserve"> &amp; </w:t>
      </w:r>
      <w:proofErr w:type="spellStart"/>
      <w:r w:rsidR="001475F2">
        <w:rPr>
          <w:rFonts w:ascii="Times New Roman" w:hAnsi="Times New Roman" w:cs="Times New Roman"/>
          <w:color w:val="000000" w:themeColor="text1"/>
          <w:sz w:val="24"/>
          <w:szCs w:val="24"/>
        </w:rPr>
        <w:t>Heckert</w:t>
      </w:r>
      <w:proofErr w:type="spellEnd"/>
      <w:r w:rsidR="001475F2">
        <w:rPr>
          <w:rFonts w:ascii="Times New Roman" w:hAnsi="Times New Roman" w:cs="Times New Roman"/>
          <w:color w:val="000000" w:themeColor="text1"/>
          <w:sz w:val="24"/>
          <w:szCs w:val="24"/>
        </w:rPr>
        <w:t>, 1999)</w:t>
      </w:r>
      <w:r w:rsidRPr="00B87691">
        <w:rPr>
          <w:rFonts w:ascii="Times New Roman" w:hAnsi="Times New Roman" w:cs="Times New Roman"/>
          <w:color w:val="000000" w:themeColor="text1"/>
          <w:sz w:val="24"/>
          <w:szCs w:val="24"/>
        </w:rPr>
        <w:t>. Excessive stress results in an increased prevalence of psychological problems like</w:t>
      </w:r>
      <w:r w:rsidRPr="00B87691">
        <w:rPr>
          <w:rFonts w:ascii="Verdana" w:hAnsi="Verdana"/>
          <w:color w:val="000000" w:themeColor="text1"/>
          <w:sz w:val="27"/>
          <w:szCs w:val="27"/>
        </w:rPr>
        <w:t xml:space="preserve"> </w:t>
      </w:r>
      <w:r w:rsidRPr="00B87691">
        <w:rPr>
          <w:rFonts w:ascii="Times New Roman" w:hAnsi="Times New Roman" w:cs="Times New Roman"/>
          <w:color w:val="000000" w:themeColor="text1"/>
          <w:sz w:val="24"/>
          <w:szCs w:val="24"/>
        </w:rPr>
        <w:t>depression, anxiety, substance abuse and suicide ideation (</w:t>
      </w:r>
      <w:proofErr w:type="spellStart"/>
      <w:r w:rsidRPr="00B87691">
        <w:rPr>
          <w:rFonts w:ascii="Times New Roman" w:hAnsi="Times New Roman" w:cs="Times New Roman"/>
          <w:color w:val="000000" w:themeColor="text1"/>
          <w:sz w:val="24"/>
          <w:szCs w:val="24"/>
        </w:rPr>
        <w:t>Arria</w:t>
      </w:r>
      <w:proofErr w:type="spellEnd"/>
      <w:r w:rsidRPr="00B87691">
        <w:rPr>
          <w:rFonts w:ascii="Times New Roman" w:hAnsi="Times New Roman" w:cs="Times New Roman"/>
          <w:color w:val="000000" w:themeColor="text1"/>
          <w:sz w:val="24"/>
          <w:szCs w:val="24"/>
        </w:rPr>
        <w:t xml:space="preserve">, O’Grady, </w:t>
      </w:r>
      <w:proofErr w:type="spellStart"/>
      <w:r w:rsidRPr="00B87691">
        <w:rPr>
          <w:rFonts w:ascii="Times New Roman" w:hAnsi="Times New Roman" w:cs="Times New Roman"/>
          <w:color w:val="000000" w:themeColor="text1"/>
          <w:sz w:val="24"/>
          <w:szCs w:val="24"/>
        </w:rPr>
        <w:t>Caldeira</w:t>
      </w:r>
      <w:proofErr w:type="spellEnd"/>
      <w:r w:rsidRPr="00B87691">
        <w:rPr>
          <w:rFonts w:ascii="Times New Roman" w:hAnsi="Times New Roman" w:cs="Times New Roman"/>
          <w:color w:val="000000" w:themeColor="text1"/>
          <w:sz w:val="24"/>
          <w:szCs w:val="24"/>
        </w:rPr>
        <w:t>, Vincent, Wilcox, &amp; Wish, 2009).</w:t>
      </w:r>
      <w:r w:rsidRPr="00B87691">
        <w:rPr>
          <w:color w:val="000000" w:themeColor="text1"/>
        </w:rPr>
        <w:t xml:space="preserve"> </w:t>
      </w:r>
    </w:p>
    <w:p w:rsidR="00FF39BF" w:rsidRDefault="00FF39BF" w:rsidP="001E0E4E">
      <w:pPr>
        <w:pStyle w:val="Heading3"/>
      </w:pPr>
      <w:bookmarkStart w:id="5" w:name="_Toc468129897"/>
      <w:r>
        <w:t>Sources of stress among University students:</w:t>
      </w:r>
      <w:bookmarkEnd w:id="5"/>
    </w:p>
    <w:p w:rsidR="00A82105" w:rsidRPr="00A82105" w:rsidRDefault="00A82105" w:rsidP="001E0E4E">
      <w:pPr>
        <w:pStyle w:val="Heading3"/>
      </w:pPr>
    </w:p>
    <w:p w:rsidR="00FF39BF" w:rsidRPr="00FF39BF" w:rsidRDefault="00FF39BF" w:rsidP="00C0743C">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College students who experienced stressful life events also reported worse health outcomes and reduced quality of life. Stress is the number one reported impediment to academic performance. Six in ten college students report having felt so stressed that they could not get their work done on one or more occasions (Rocha-Singh, 1994). Many of the emotional and physical symptoms that occur commonly in the college population, such as headaches, fatigue, depression, anxiety, and the inability to cope, can be attributed to or exacerbated by stress (Pace &amp; Stern, 1958). Negative physical effects of stress include immune system suppression, which can increase </w:t>
      </w:r>
      <w:r>
        <w:rPr>
          <w:rFonts w:ascii="Times New Roman" w:hAnsi="Times New Roman" w:cs="Times New Roman"/>
          <w:color w:val="000000" w:themeColor="text1"/>
          <w:sz w:val="24"/>
          <w:szCs w:val="24"/>
        </w:rPr>
        <w:lastRenderedPageBreak/>
        <w:t xml:space="preserve">susceptibility to physical illness and psychological conditions such as anxiety and depression (Quick &amp; Horn, 1987). Extreme levels of stress can hinder work effectiveness and lead to poor academic performance and attrition (Grace, 1997). This is extremely important as students who have more resting on their shoulders, such as bursaries, have to work to help their parents put food on the table, may have more at stake than a student who does not have extra stresses on them based on the home or the background that they are from. </w:t>
      </w:r>
    </w:p>
    <w:p w:rsidR="00FF39BF" w:rsidRDefault="00FF39BF" w:rsidP="001E0E4E">
      <w:pPr>
        <w:pStyle w:val="Heading3"/>
      </w:pPr>
      <w:bookmarkStart w:id="6" w:name="_Toc468129898"/>
      <w:r w:rsidRPr="00FF39BF">
        <w:t>Socioeconomic status and the South African perspective:</w:t>
      </w:r>
      <w:bookmarkEnd w:id="6"/>
    </w:p>
    <w:p w:rsidR="00A82105" w:rsidRPr="00A82105" w:rsidRDefault="00A82105" w:rsidP="001E0E4E">
      <w:pPr>
        <w:pStyle w:val="Heading3"/>
      </w:pPr>
    </w:p>
    <w:p w:rsidR="00FF39BF" w:rsidRDefault="00FF39BF" w:rsidP="00FF39BF">
      <w:pPr>
        <w:spacing w:line="360" w:lineRule="auto"/>
        <w:rPr>
          <w:rFonts w:ascii="Times New Roman" w:hAnsi="Times New Roman" w:cs="Times New Roman"/>
          <w:color w:val="000000" w:themeColor="text1"/>
          <w:sz w:val="24"/>
          <w:szCs w:val="24"/>
        </w:rPr>
      </w:pPr>
      <w:r w:rsidRPr="008066EB">
        <w:rPr>
          <w:rFonts w:ascii="Times New Roman" w:hAnsi="Times New Roman" w:cs="Times New Roman"/>
          <w:color w:val="000000" w:themeColor="text1"/>
          <w:sz w:val="24"/>
          <w:szCs w:val="24"/>
        </w:rPr>
        <w:t>According to the American Psychological Association (2016) explains socio-economic status as, the social standing or class of an individual or group. It is often measured as a combination of education, income and occupation. Examinations of socioeconomic status often reveal inequities in access to resources, plus issues related to privilege, power and control.</w:t>
      </w:r>
      <w:r>
        <w:rPr>
          <w:rFonts w:ascii="Times New Roman" w:hAnsi="Times New Roman" w:cs="Times New Roman"/>
          <w:color w:val="000000" w:themeColor="text1"/>
          <w:sz w:val="24"/>
          <w:szCs w:val="24"/>
        </w:rPr>
        <w:t xml:space="preserve"> </w:t>
      </w:r>
      <w:r w:rsidRPr="00B87691">
        <w:rPr>
          <w:rFonts w:ascii="Times New Roman" w:hAnsi="Times New Roman" w:cs="Times New Roman"/>
          <w:color w:val="000000" w:themeColor="text1"/>
          <w:sz w:val="24"/>
          <w:szCs w:val="24"/>
        </w:rPr>
        <w:t xml:space="preserve">Van </w:t>
      </w:r>
      <w:proofErr w:type="spellStart"/>
      <w:r w:rsidRPr="00B87691">
        <w:rPr>
          <w:rFonts w:ascii="Times New Roman" w:hAnsi="Times New Roman" w:cs="Times New Roman"/>
          <w:color w:val="000000" w:themeColor="text1"/>
          <w:sz w:val="24"/>
          <w:szCs w:val="24"/>
        </w:rPr>
        <w:t>Zyl</w:t>
      </w:r>
      <w:proofErr w:type="spellEnd"/>
      <w:r w:rsidRPr="00B87691">
        <w:rPr>
          <w:rFonts w:ascii="Times New Roman" w:hAnsi="Times New Roman" w:cs="Times New Roman"/>
          <w:color w:val="000000" w:themeColor="text1"/>
          <w:sz w:val="24"/>
          <w:szCs w:val="24"/>
        </w:rPr>
        <w:t xml:space="preserve"> (2015) said that around 50 to 60 percent of students at higher learning institutions dropout during their first year. Reasons for dropping out varied among students, these include;  academic reasons where students do not fit into the higher learning environment, logistics like transport and accommodation, finance and even inadequate food or poverty.</w:t>
      </w:r>
      <w:r w:rsidRPr="00B87691">
        <w:rPr>
          <w:color w:val="000000" w:themeColor="text1"/>
        </w:rPr>
        <w:t xml:space="preserve"> </w:t>
      </w:r>
      <w:r w:rsidRPr="00B87691">
        <w:rPr>
          <w:rFonts w:ascii="Times New Roman" w:hAnsi="Times New Roman" w:cs="Times New Roman"/>
          <w:color w:val="000000" w:themeColor="text1"/>
          <w:sz w:val="24"/>
          <w:szCs w:val="24"/>
        </w:rPr>
        <w:t>Without adequate financial resources available in institutions of higher learning, students' experiences of poverty may be only marginally alleviated, which merely extends and in effect reproduces systemic conditions of poverty (</w:t>
      </w:r>
      <w:proofErr w:type="spellStart"/>
      <w:r w:rsidRPr="00B87691">
        <w:rPr>
          <w:rFonts w:ascii="Times New Roman" w:hAnsi="Times New Roman" w:cs="Times New Roman"/>
          <w:color w:val="000000" w:themeColor="text1"/>
          <w:sz w:val="24"/>
          <w:szCs w:val="24"/>
        </w:rPr>
        <w:t>Machika</w:t>
      </w:r>
      <w:proofErr w:type="spellEnd"/>
      <w:r w:rsidRPr="00B87691">
        <w:rPr>
          <w:rFonts w:ascii="Times New Roman" w:hAnsi="Times New Roman" w:cs="Times New Roman"/>
          <w:color w:val="000000" w:themeColor="text1"/>
          <w:sz w:val="24"/>
          <w:szCs w:val="24"/>
        </w:rPr>
        <w:t xml:space="preserve"> &amp; Johnson, 2014). </w:t>
      </w:r>
      <w:r w:rsidRPr="0063450A">
        <w:rPr>
          <w:rFonts w:ascii="Times New Roman" w:hAnsi="Times New Roman" w:cs="Times New Roman"/>
          <w:color w:val="000000" w:themeColor="text1"/>
          <w:sz w:val="24"/>
          <w:szCs w:val="24"/>
        </w:rPr>
        <w:t xml:space="preserve">In 2012, the University of the Free State found that 10 percent of its students went hungry. The No Student Hungry campaign was then launched by the institution to raise funds and feed needy student. </w:t>
      </w:r>
      <w:r w:rsidRPr="00B87691">
        <w:rPr>
          <w:rFonts w:ascii="Times New Roman" w:hAnsi="Times New Roman" w:cs="Times New Roman"/>
          <w:color w:val="000000" w:themeColor="text1"/>
          <w:sz w:val="24"/>
          <w:szCs w:val="24"/>
        </w:rPr>
        <w:t>Tinto's (2003) findings are important: in the context of higher education, the notion of poverty must be expanded because it encompasses the entire nature of the teaching and learning environment (</w:t>
      </w:r>
      <w:proofErr w:type="spellStart"/>
      <w:r w:rsidRPr="00B87691">
        <w:rPr>
          <w:rFonts w:ascii="Times New Roman" w:hAnsi="Times New Roman" w:cs="Times New Roman"/>
          <w:color w:val="000000" w:themeColor="text1"/>
          <w:sz w:val="24"/>
          <w:szCs w:val="24"/>
        </w:rPr>
        <w:t>Machika</w:t>
      </w:r>
      <w:proofErr w:type="spellEnd"/>
      <w:r w:rsidRPr="00B87691">
        <w:rPr>
          <w:rFonts w:ascii="Times New Roman" w:hAnsi="Times New Roman" w:cs="Times New Roman"/>
          <w:color w:val="000000" w:themeColor="text1"/>
          <w:sz w:val="24"/>
          <w:szCs w:val="24"/>
        </w:rPr>
        <w:t xml:space="preserve"> &amp; Johnson, 2014).</w:t>
      </w:r>
      <w:r w:rsidRPr="00B87691">
        <w:rPr>
          <w:color w:val="000000" w:themeColor="text1"/>
        </w:rPr>
        <w:t xml:space="preserve"> </w:t>
      </w:r>
    </w:p>
    <w:p w:rsidR="00FF39BF" w:rsidRDefault="00FF39BF" w:rsidP="001E0E4E">
      <w:pPr>
        <w:pStyle w:val="Heading3"/>
      </w:pPr>
      <w:bookmarkStart w:id="7" w:name="_Toc468129899"/>
      <w:r w:rsidRPr="00EC2847">
        <w:t>Family Background:</w:t>
      </w:r>
      <w:bookmarkEnd w:id="7"/>
    </w:p>
    <w:p w:rsidR="00A82105" w:rsidRPr="00A82105" w:rsidRDefault="00A82105" w:rsidP="001E0E4E">
      <w:pPr>
        <w:pStyle w:val="Heading3"/>
      </w:pPr>
    </w:p>
    <w:p w:rsidR="00F61E57" w:rsidRPr="0097186C" w:rsidRDefault="00FF39BF" w:rsidP="00721768">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Family Background is the key to a student’s life and outside of University, and influences a student’s learning and includes factors such as socio-economic status, two parents versus single parent households, parenting practices and aspirations, divorce, neighbourhood, family size and maternal characteristics (</w:t>
      </w:r>
      <w:proofErr w:type="spellStart"/>
      <w:r>
        <w:rPr>
          <w:rFonts w:ascii="Times New Roman" w:hAnsi="Times New Roman" w:cs="Times New Roman"/>
          <w:color w:val="000000" w:themeColor="text1"/>
          <w:sz w:val="24"/>
          <w:szCs w:val="24"/>
        </w:rPr>
        <w:t>Majoribanks</w:t>
      </w:r>
      <w:proofErr w:type="spellEnd"/>
      <w:r>
        <w:rPr>
          <w:rFonts w:ascii="Times New Roman" w:hAnsi="Times New Roman" w:cs="Times New Roman"/>
          <w:color w:val="000000" w:themeColor="text1"/>
          <w:sz w:val="24"/>
          <w:szCs w:val="24"/>
        </w:rPr>
        <w:t>, 1996).  The environment at home effects how a student is able to cope at school or University. Studies have repeatedly found that socio-economic status affects student outcomes (</w:t>
      </w:r>
      <w:proofErr w:type="spellStart"/>
      <w:r>
        <w:rPr>
          <w:rFonts w:ascii="Times New Roman" w:hAnsi="Times New Roman" w:cs="Times New Roman"/>
          <w:color w:val="000000" w:themeColor="text1"/>
          <w:sz w:val="24"/>
          <w:szCs w:val="24"/>
        </w:rPr>
        <w:t>Baharudin</w:t>
      </w:r>
      <w:proofErr w:type="spellEnd"/>
      <w:r>
        <w:rPr>
          <w:rFonts w:ascii="Times New Roman" w:hAnsi="Times New Roman" w:cs="Times New Roman"/>
          <w:color w:val="000000" w:themeColor="text1"/>
          <w:sz w:val="24"/>
          <w:szCs w:val="24"/>
        </w:rPr>
        <w:t xml:space="preserve"> &amp; </w:t>
      </w:r>
      <w:proofErr w:type="spellStart"/>
      <w:r>
        <w:rPr>
          <w:rFonts w:ascii="Times New Roman" w:hAnsi="Times New Roman" w:cs="Times New Roman"/>
          <w:color w:val="000000" w:themeColor="text1"/>
          <w:sz w:val="24"/>
          <w:szCs w:val="24"/>
        </w:rPr>
        <w:t>Luster</w:t>
      </w:r>
      <w:proofErr w:type="spellEnd"/>
      <w:r>
        <w:rPr>
          <w:rFonts w:ascii="Times New Roman" w:hAnsi="Times New Roman" w:cs="Times New Roman"/>
          <w:color w:val="000000" w:themeColor="text1"/>
          <w:sz w:val="24"/>
          <w:szCs w:val="24"/>
        </w:rPr>
        <w:t>, 1998). Students who come from a low socio-</w:t>
      </w:r>
      <w:r>
        <w:rPr>
          <w:rFonts w:ascii="Times New Roman" w:hAnsi="Times New Roman" w:cs="Times New Roman"/>
          <w:color w:val="000000" w:themeColor="text1"/>
          <w:sz w:val="24"/>
          <w:szCs w:val="24"/>
        </w:rPr>
        <w:lastRenderedPageBreak/>
        <w:t>economic background earn lower test scores and are more likely to drop out of school (</w:t>
      </w:r>
      <w:proofErr w:type="spellStart"/>
      <w:r>
        <w:rPr>
          <w:rFonts w:ascii="Times New Roman" w:hAnsi="Times New Roman" w:cs="Times New Roman"/>
          <w:color w:val="000000" w:themeColor="text1"/>
          <w:sz w:val="24"/>
          <w:szCs w:val="24"/>
        </w:rPr>
        <w:t>Eamon</w:t>
      </w:r>
      <w:proofErr w:type="spellEnd"/>
      <w:r>
        <w:rPr>
          <w:rFonts w:ascii="Times New Roman" w:hAnsi="Times New Roman" w:cs="Times New Roman"/>
          <w:color w:val="000000" w:themeColor="text1"/>
          <w:sz w:val="24"/>
          <w:szCs w:val="24"/>
        </w:rPr>
        <w:t xml:space="preserve">, 2005; </w:t>
      </w:r>
      <w:proofErr w:type="spellStart"/>
      <w:r>
        <w:rPr>
          <w:rFonts w:ascii="Times New Roman" w:hAnsi="Times New Roman" w:cs="Times New Roman"/>
          <w:color w:val="000000" w:themeColor="text1"/>
          <w:sz w:val="24"/>
          <w:szCs w:val="24"/>
        </w:rPr>
        <w:t>Hochschild</w:t>
      </w:r>
      <w:proofErr w:type="spellEnd"/>
      <w:r>
        <w:rPr>
          <w:rFonts w:ascii="Times New Roman" w:hAnsi="Times New Roman" w:cs="Times New Roman"/>
          <w:color w:val="000000" w:themeColor="text1"/>
          <w:sz w:val="24"/>
          <w:szCs w:val="24"/>
        </w:rPr>
        <w:t>, 2003). It is believed that low socio-economic status negatively affects academic achievement because low socio economic status prevents access to vital resources and creates additional stress at home (</w:t>
      </w:r>
      <w:proofErr w:type="spellStart"/>
      <w:r>
        <w:rPr>
          <w:rFonts w:ascii="Times New Roman" w:hAnsi="Times New Roman" w:cs="Times New Roman"/>
          <w:color w:val="000000" w:themeColor="text1"/>
          <w:sz w:val="24"/>
          <w:szCs w:val="24"/>
        </w:rPr>
        <w:t>Eamon</w:t>
      </w:r>
      <w:proofErr w:type="spellEnd"/>
      <w:r>
        <w:rPr>
          <w:rFonts w:ascii="Times New Roman" w:hAnsi="Times New Roman" w:cs="Times New Roman"/>
          <w:color w:val="000000" w:themeColor="text1"/>
          <w:sz w:val="24"/>
          <w:szCs w:val="24"/>
        </w:rPr>
        <w:t>, 2005). Previous research has shown that children from single parent households do not perform as well in school and university as those from two parent households (</w:t>
      </w:r>
      <w:proofErr w:type="spellStart"/>
      <w:r>
        <w:rPr>
          <w:rFonts w:ascii="Times New Roman" w:hAnsi="Times New Roman" w:cs="Times New Roman"/>
          <w:color w:val="000000" w:themeColor="text1"/>
          <w:sz w:val="24"/>
          <w:szCs w:val="24"/>
        </w:rPr>
        <w:t>Majoribanks</w:t>
      </w:r>
      <w:proofErr w:type="spellEnd"/>
      <w:r>
        <w:rPr>
          <w:rFonts w:ascii="Times New Roman" w:hAnsi="Times New Roman" w:cs="Times New Roman"/>
          <w:color w:val="000000" w:themeColor="text1"/>
          <w:sz w:val="24"/>
          <w:szCs w:val="24"/>
        </w:rPr>
        <w:t>, 1996). The reason for this is that single parent households have less income and the lack of support of the single parent, increases stress levels. Research has shown that supportive and attentive parents positively affect academic achievement (</w:t>
      </w:r>
      <w:proofErr w:type="spellStart"/>
      <w:r>
        <w:rPr>
          <w:rFonts w:ascii="Times New Roman" w:hAnsi="Times New Roman" w:cs="Times New Roman"/>
          <w:color w:val="000000" w:themeColor="text1"/>
          <w:sz w:val="24"/>
          <w:szCs w:val="24"/>
        </w:rPr>
        <w:t>Eamon</w:t>
      </w:r>
      <w:proofErr w:type="spellEnd"/>
      <w:r>
        <w:rPr>
          <w:rFonts w:ascii="Times New Roman" w:hAnsi="Times New Roman" w:cs="Times New Roman"/>
          <w:color w:val="000000" w:themeColor="text1"/>
          <w:sz w:val="24"/>
          <w:szCs w:val="24"/>
        </w:rPr>
        <w:t>, 2005). Students who live in higher quality neighbourhoods typically perform better at University than those who live in poorer neighbourhoods (</w:t>
      </w:r>
      <w:proofErr w:type="spellStart"/>
      <w:r>
        <w:rPr>
          <w:rFonts w:ascii="Times New Roman" w:hAnsi="Times New Roman" w:cs="Times New Roman"/>
          <w:color w:val="000000" w:themeColor="text1"/>
          <w:sz w:val="24"/>
          <w:szCs w:val="24"/>
        </w:rPr>
        <w:t>Eamon</w:t>
      </w:r>
      <w:proofErr w:type="spellEnd"/>
      <w:r>
        <w:rPr>
          <w:rFonts w:ascii="Times New Roman" w:hAnsi="Times New Roman" w:cs="Times New Roman"/>
          <w:color w:val="000000" w:themeColor="text1"/>
          <w:sz w:val="24"/>
          <w:szCs w:val="24"/>
        </w:rPr>
        <w:t>, 2005).</w:t>
      </w:r>
    </w:p>
    <w:p w:rsidR="00FF39BF" w:rsidRDefault="00FF39BF" w:rsidP="001E0E4E">
      <w:pPr>
        <w:pStyle w:val="Heading3"/>
      </w:pPr>
      <w:bookmarkStart w:id="8" w:name="_Toc468129900"/>
      <w:r w:rsidRPr="00FF39BF">
        <w:t>Unique South African context:</w:t>
      </w:r>
      <w:bookmarkEnd w:id="8"/>
    </w:p>
    <w:p w:rsidR="00A82105" w:rsidRPr="00A82105" w:rsidRDefault="00A82105" w:rsidP="001E0E4E">
      <w:pPr>
        <w:pStyle w:val="Heading3"/>
      </w:pPr>
    </w:p>
    <w:p w:rsidR="00C0743C" w:rsidRDefault="00C0743C" w:rsidP="00FF39BF">
      <w:pPr>
        <w:spacing w:line="360" w:lineRule="auto"/>
        <w:rPr>
          <w:rFonts w:ascii="Times New Roman" w:hAnsi="Times New Roman" w:cs="Times New Roman"/>
          <w:color w:val="000000" w:themeColor="text1"/>
          <w:sz w:val="24"/>
          <w:szCs w:val="24"/>
        </w:rPr>
      </w:pPr>
      <w:r w:rsidRPr="00B87691">
        <w:rPr>
          <w:rFonts w:ascii="Times New Roman" w:hAnsi="Times New Roman" w:cs="Times New Roman"/>
          <w:color w:val="000000" w:themeColor="text1"/>
          <w:sz w:val="24"/>
          <w:szCs w:val="24"/>
        </w:rPr>
        <w:t>The “Fees must fall campaign” has affected Universities across South Africa and those adversely affected are primarily black and poor students who often have to attend lectures without having eaten, and work long hours at jobs while supposedly being full time students. Some have to resort to commercial sex work to pay their fees and survive</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Msila</w:t>
      </w:r>
      <w:proofErr w:type="spellEnd"/>
      <w:r>
        <w:rPr>
          <w:rFonts w:ascii="Times New Roman" w:hAnsi="Times New Roman" w:cs="Times New Roman"/>
          <w:color w:val="000000" w:themeColor="text1"/>
          <w:sz w:val="24"/>
          <w:szCs w:val="24"/>
        </w:rPr>
        <w:t>, 2016).</w:t>
      </w:r>
      <w:r w:rsidRPr="00B87691">
        <w:rPr>
          <w:rFonts w:ascii="Times New Roman" w:hAnsi="Times New Roman" w:cs="Times New Roman"/>
          <w:color w:val="000000" w:themeColor="text1"/>
          <w:sz w:val="24"/>
          <w:szCs w:val="24"/>
        </w:rPr>
        <w:t xml:space="preserve"> The ongoing protest against fee increases at the University of Witwatersrand is about the ongoing struggle of black youth to secure a future unencumbered by the burde</w:t>
      </w:r>
      <w:r>
        <w:rPr>
          <w:rFonts w:ascii="Times New Roman" w:hAnsi="Times New Roman" w:cs="Times New Roman"/>
          <w:color w:val="000000" w:themeColor="text1"/>
          <w:sz w:val="24"/>
          <w:szCs w:val="24"/>
        </w:rPr>
        <w:t xml:space="preserve">ns of a history of disadvantage (Nicolson, 2016). </w:t>
      </w:r>
      <w:r w:rsidRPr="00B87691">
        <w:rPr>
          <w:rFonts w:ascii="Times New Roman" w:hAnsi="Times New Roman" w:cs="Times New Roman"/>
          <w:color w:val="000000" w:themeColor="text1"/>
          <w:sz w:val="24"/>
          <w:szCs w:val="24"/>
        </w:rPr>
        <w:t>So could we ascertain that perhaps students who do not have finances struggle more due to the added stressor that they have bursaries and bursary duties, such as marking hundreds of essays by a specific deadline, as well as balancing all the other University work and requirements and the added stress of having to travel far.</w:t>
      </w:r>
      <w:r>
        <w:rPr>
          <w:rFonts w:ascii="Times New Roman" w:hAnsi="Times New Roman" w:cs="Times New Roman"/>
          <w:color w:val="000000" w:themeColor="text1"/>
          <w:sz w:val="24"/>
          <w:szCs w:val="24"/>
        </w:rPr>
        <w:t xml:space="preserve"> At the same time, many students sleep in the libraries at the University as they cannot afford to stay anywhere else. As well as out of town students who come to write supplementary exams or appeal their academic expulsions often have no place to sleep (Wits students faced to sleep in toilet libraries, 2015, February). It would seem that having no place to sleep, and not being able to acquire permanent shelter could be a stressful situation for students, and perhaps affect academic performance. </w:t>
      </w:r>
    </w:p>
    <w:p w:rsidR="00F61E57" w:rsidRPr="0097186C" w:rsidRDefault="00F61E57" w:rsidP="0097186C">
      <w:pPr>
        <w:spacing w:line="360" w:lineRule="auto"/>
        <w:outlineLvl w:val="0"/>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Therefore this study</w:t>
      </w:r>
      <w:r w:rsidR="00BD4F60" w:rsidRPr="0097186C">
        <w:rPr>
          <w:rFonts w:ascii="Times New Roman" w:hAnsi="Times New Roman" w:cs="Times New Roman"/>
          <w:color w:val="000000" w:themeColor="text1"/>
          <w:sz w:val="24"/>
          <w:szCs w:val="24"/>
        </w:rPr>
        <w:t xml:space="preserve"> aimed</w:t>
      </w:r>
      <w:r w:rsidRPr="0097186C">
        <w:rPr>
          <w:rFonts w:ascii="Times New Roman" w:hAnsi="Times New Roman" w:cs="Times New Roman"/>
          <w:color w:val="000000" w:themeColor="text1"/>
          <w:sz w:val="24"/>
          <w:szCs w:val="24"/>
        </w:rPr>
        <w:t xml:space="preserve"> to investigate a rel</w:t>
      </w:r>
      <w:r w:rsidR="00FF39BF">
        <w:rPr>
          <w:rFonts w:ascii="Times New Roman" w:hAnsi="Times New Roman" w:cs="Times New Roman"/>
          <w:color w:val="000000" w:themeColor="text1"/>
          <w:sz w:val="24"/>
          <w:szCs w:val="24"/>
        </w:rPr>
        <w:t>ationship between stress and socioeconomic status</w:t>
      </w:r>
      <w:r w:rsidRPr="0097186C">
        <w:rPr>
          <w:rFonts w:ascii="Times New Roman" w:hAnsi="Times New Roman" w:cs="Times New Roman"/>
          <w:color w:val="000000" w:themeColor="text1"/>
          <w:sz w:val="24"/>
          <w:szCs w:val="24"/>
        </w:rPr>
        <w:t xml:space="preserve"> and how this relationship dynamic incorporates aspects of income, family and education. More specifically, additional research questions seek to look at differences between students who have </w:t>
      </w:r>
      <w:r w:rsidRPr="0097186C">
        <w:rPr>
          <w:rFonts w:ascii="Times New Roman" w:hAnsi="Times New Roman" w:cs="Times New Roman"/>
          <w:color w:val="000000" w:themeColor="text1"/>
          <w:sz w:val="24"/>
          <w:szCs w:val="24"/>
        </w:rPr>
        <w:lastRenderedPageBreak/>
        <w:t xml:space="preserve">a job, versus those who do not, students who are from a single parent household, and those who are not, and students who are first in their family to be educated, and those who are not. </w:t>
      </w:r>
    </w:p>
    <w:p w:rsidR="00BD4F60" w:rsidRPr="001E0E4E" w:rsidRDefault="00FF6A6A" w:rsidP="001E0E4E">
      <w:pPr>
        <w:pStyle w:val="Heading2"/>
        <w:jc w:val="center"/>
      </w:pPr>
      <w:bookmarkStart w:id="9" w:name="_Toc468129901"/>
      <w:r w:rsidRPr="001E0E4E">
        <w:t>Theoretical Framework</w:t>
      </w:r>
      <w:bookmarkEnd w:id="9"/>
    </w:p>
    <w:p w:rsidR="00A82105" w:rsidRPr="00A82105" w:rsidRDefault="00A82105" w:rsidP="00A82105"/>
    <w:p w:rsidR="00FF6A6A" w:rsidRPr="00E961B9" w:rsidRDefault="00FF6A6A" w:rsidP="00FF6A6A">
      <w:pPr>
        <w:spacing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The design of the research </w:t>
      </w:r>
      <w:r w:rsidRPr="0097186C">
        <w:rPr>
          <w:rFonts w:ascii="Times New Roman" w:hAnsi="Times New Roman" w:cs="Times New Roman"/>
          <w:color w:val="000000" w:themeColor="text1"/>
          <w:sz w:val="24"/>
          <w:szCs w:val="24"/>
        </w:rPr>
        <w:t xml:space="preserve">was quantitative in nature and focused on a correlation between socioeconomic status and stress levels amongst university students in Gauteng. The research utilised a questionnaire that was analysed quantitatively as a </w:t>
      </w:r>
      <w:proofErr w:type="spellStart"/>
      <w:r w:rsidRPr="0097186C">
        <w:rPr>
          <w:rFonts w:ascii="Times New Roman" w:hAnsi="Times New Roman" w:cs="Times New Roman"/>
          <w:color w:val="000000" w:themeColor="text1"/>
          <w:sz w:val="24"/>
          <w:szCs w:val="24"/>
        </w:rPr>
        <w:t>likert</w:t>
      </w:r>
      <w:proofErr w:type="spellEnd"/>
      <w:r w:rsidRPr="0097186C">
        <w:rPr>
          <w:rFonts w:ascii="Times New Roman" w:hAnsi="Times New Roman" w:cs="Times New Roman"/>
          <w:color w:val="000000" w:themeColor="text1"/>
          <w:sz w:val="24"/>
          <w:szCs w:val="24"/>
        </w:rPr>
        <w:t xml:space="preserve"> scale was involved and therefore statistics included a correlation and independent sample t-tests. The relationship between the dependant (stress) and independent (socio-economic status) variables were emphasized however additional questions were addressed. Given that t</w:t>
      </w:r>
      <w:r w:rsidRPr="0097186C">
        <w:rPr>
          <w:rFonts w:ascii="Times New Roman" w:hAnsi="Times New Roman" w:cs="Times New Roman"/>
          <w:color w:val="000000" w:themeColor="text1"/>
          <w:sz w:val="24"/>
          <w:szCs w:val="24"/>
          <w:shd w:val="clear" w:color="auto" w:fill="FFFFFF"/>
        </w:rPr>
        <w:t xml:space="preserve">he research aimed to discover a relationship between students from families with lower-socio-economic status, their associated stress levels, and students who come from two-parent families and their associated stress levels, these measures of socioeconomic status were measured. </w:t>
      </w:r>
    </w:p>
    <w:p w:rsidR="00BD4F60" w:rsidRPr="0097186C" w:rsidRDefault="00BD4F60" w:rsidP="0097186C">
      <w:pPr>
        <w:spacing w:line="360" w:lineRule="auto"/>
        <w:outlineLvl w:val="0"/>
        <w:rPr>
          <w:rFonts w:ascii="Times New Roman" w:hAnsi="Times New Roman" w:cs="Times New Roman"/>
          <w:color w:val="000000" w:themeColor="text1"/>
          <w:sz w:val="24"/>
          <w:szCs w:val="24"/>
        </w:rPr>
      </w:pPr>
    </w:p>
    <w:p w:rsidR="005113A9" w:rsidRPr="001E0E4E" w:rsidRDefault="005113A9" w:rsidP="001E0E4E">
      <w:pPr>
        <w:pStyle w:val="Heading2"/>
        <w:jc w:val="center"/>
      </w:pPr>
      <w:bookmarkStart w:id="10" w:name="_Toc468129902"/>
      <w:r w:rsidRPr="001E0E4E">
        <w:t>Aims and objectives</w:t>
      </w:r>
      <w:bookmarkEnd w:id="10"/>
    </w:p>
    <w:p w:rsidR="00A82105" w:rsidRPr="00A82105" w:rsidRDefault="00A82105" w:rsidP="00A82105"/>
    <w:p w:rsidR="002E6B9D" w:rsidRPr="0097186C" w:rsidRDefault="002E6B9D" w:rsidP="0097186C">
      <w:pPr>
        <w:spacing w:line="360" w:lineRule="auto"/>
        <w:rPr>
          <w:rFonts w:ascii="Times New Roman" w:hAnsi="Times New Roman" w:cs="Times New Roman"/>
          <w:color w:val="000000" w:themeColor="text1"/>
          <w:sz w:val="24"/>
          <w:szCs w:val="24"/>
        </w:rPr>
      </w:pPr>
      <w:bookmarkStart w:id="11" w:name="_Toc468129903"/>
      <w:r w:rsidRPr="001E0E4E">
        <w:rPr>
          <w:rStyle w:val="Heading3Char"/>
          <w:b/>
          <w:u w:val="none"/>
        </w:rPr>
        <w:t>Primary Aims -</w:t>
      </w:r>
      <w:bookmarkEnd w:id="11"/>
      <w:r w:rsidRPr="0097186C">
        <w:rPr>
          <w:rFonts w:ascii="Times New Roman" w:hAnsi="Times New Roman" w:cs="Times New Roman"/>
          <w:color w:val="000000" w:themeColor="text1"/>
          <w:sz w:val="24"/>
          <w:szCs w:val="24"/>
        </w:rPr>
        <w:t xml:space="preserve"> The purpose of the current research is to explore the relationship, between socio-economic status of students and the stress they feel in University.</w:t>
      </w:r>
    </w:p>
    <w:p w:rsidR="00FF6A6A" w:rsidRPr="00B87691" w:rsidRDefault="002E6B9D" w:rsidP="00FF6A6A">
      <w:pPr>
        <w:spacing w:line="360" w:lineRule="auto"/>
        <w:rPr>
          <w:rFonts w:ascii="Times New Roman" w:hAnsi="Times New Roman" w:cs="Times New Roman"/>
          <w:color w:val="000000" w:themeColor="text1"/>
          <w:sz w:val="24"/>
          <w:szCs w:val="24"/>
        </w:rPr>
      </w:pPr>
      <w:bookmarkStart w:id="12" w:name="_Toc468129904"/>
      <w:r w:rsidRPr="001E0E4E">
        <w:rPr>
          <w:rStyle w:val="Heading3Char"/>
          <w:b/>
          <w:u w:val="none"/>
        </w:rPr>
        <w:t>Secondary Objectives</w:t>
      </w:r>
      <w:bookmarkEnd w:id="12"/>
      <w:r w:rsidRPr="0097186C">
        <w:rPr>
          <w:rFonts w:ascii="Times New Roman" w:hAnsi="Times New Roman" w:cs="Times New Roman"/>
          <w:color w:val="000000" w:themeColor="text1"/>
          <w:sz w:val="24"/>
          <w:szCs w:val="24"/>
        </w:rPr>
        <w:t xml:space="preserve"> - </w:t>
      </w:r>
      <w:r w:rsidR="00FF6A6A" w:rsidRPr="00B87691">
        <w:rPr>
          <w:rFonts w:ascii="Times New Roman" w:hAnsi="Times New Roman" w:cs="Times New Roman"/>
          <w:color w:val="000000" w:themeColor="text1"/>
          <w:sz w:val="24"/>
          <w:szCs w:val="24"/>
        </w:rPr>
        <w:t>The objective of the current study is to assess stress among students of the University of the Witwatersrand and its association with v</w:t>
      </w:r>
      <w:r w:rsidR="00FF6A6A">
        <w:rPr>
          <w:rFonts w:ascii="Times New Roman" w:hAnsi="Times New Roman" w:cs="Times New Roman"/>
          <w:color w:val="000000" w:themeColor="text1"/>
          <w:sz w:val="24"/>
          <w:szCs w:val="24"/>
        </w:rPr>
        <w:t xml:space="preserve">arious socio-economic statuses. </w:t>
      </w:r>
      <w:r w:rsidR="00FF6A6A" w:rsidRPr="00B87691">
        <w:rPr>
          <w:rFonts w:ascii="Times New Roman" w:hAnsi="Times New Roman" w:cs="Times New Roman"/>
          <w:color w:val="000000" w:themeColor="text1"/>
          <w:sz w:val="24"/>
          <w:szCs w:val="24"/>
        </w:rPr>
        <w:t>Another objective is to bring to the fore, and make people aware of the needs of financially under-resourced students so as to best support their academic needs.</w:t>
      </w:r>
    </w:p>
    <w:p w:rsidR="00BD4F60" w:rsidRDefault="00FF6A6A" w:rsidP="0097186C">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Furthermore, t</w:t>
      </w:r>
      <w:r w:rsidR="002E6B9D" w:rsidRPr="0097186C">
        <w:rPr>
          <w:rFonts w:ascii="Times New Roman" w:hAnsi="Times New Roman" w:cs="Times New Roman"/>
          <w:color w:val="000000" w:themeColor="text1"/>
          <w:sz w:val="24"/>
          <w:szCs w:val="24"/>
        </w:rPr>
        <w:t xml:space="preserve">he objective of the current study is </w:t>
      </w:r>
      <w:r w:rsidR="003F6BC8" w:rsidRPr="0097186C">
        <w:rPr>
          <w:rFonts w:ascii="Times New Roman" w:hAnsi="Times New Roman" w:cs="Times New Roman"/>
          <w:color w:val="000000" w:themeColor="text1"/>
          <w:sz w:val="24"/>
          <w:szCs w:val="24"/>
        </w:rPr>
        <w:t xml:space="preserve">to look at the differences between individual students with a job, versus those without a job, and their stress levels. As well as the differences between students who are from a single parent household, versus those who are not from a single parent household. Finally to look at students who are the first in their family to be educated, versus those who are not the first in their family to be </w:t>
      </w:r>
      <w:proofErr w:type="gramStart"/>
      <w:r w:rsidR="003F6BC8" w:rsidRPr="0097186C">
        <w:rPr>
          <w:rFonts w:ascii="Times New Roman" w:hAnsi="Times New Roman" w:cs="Times New Roman"/>
          <w:color w:val="000000" w:themeColor="text1"/>
          <w:sz w:val="24"/>
          <w:szCs w:val="24"/>
        </w:rPr>
        <w:t>educated.</w:t>
      </w:r>
      <w:proofErr w:type="gramEnd"/>
      <w:r w:rsidR="003F6BC8" w:rsidRPr="0097186C">
        <w:rPr>
          <w:rFonts w:ascii="Times New Roman" w:hAnsi="Times New Roman" w:cs="Times New Roman"/>
          <w:color w:val="000000" w:themeColor="text1"/>
          <w:sz w:val="24"/>
          <w:szCs w:val="24"/>
        </w:rPr>
        <w:t xml:space="preserve"> </w:t>
      </w:r>
    </w:p>
    <w:p w:rsidR="00FF6A6A" w:rsidRPr="001E0E4E" w:rsidRDefault="00FF6A6A" w:rsidP="001E0E4E">
      <w:pPr>
        <w:pStyle w:val="Heading2"/>
        <w:jc w:val="center"/>
      </w:pPr>
      <w:bookmarkStart w:id="13" w:name="_Toc468129905"/>
      <w:r w:rsidRPr="001E0E4E">
        <w:lastRenderedPageBreak/>
        <w:t>Research questions</w:t>
      </w:r>
      <w:bookmarkEnd w:id="13"/>
    </w:p>
    <w:p w:rsidR="00FF6A6A" w:rsidRPr="0097186C" w:rsidRDefault="00FF6A6A" w:rsidP="00FF6A6A">
      <w:pPr>
        <w:spacing w:before="100" w:beforeAutospacing="1" w:after="100" w:afterAutospacing="1" w:line="360" w:lineRule="auto"/>
        <w:rPr>
          <w:rFonts w:ascii="Times New Roman" w:hAnsi="Times New Roman" w:cs="Times New Roman"/>
          <w:color w:val="000000" w:themeColor="text1"/>
          <w:sz w:val="24"/>
          <w:szCs w:val="24"/>
          <w:shd w:val="clear" w:color="auto" w:fill="FFFFFF"/>
        </w:rPr>
      </w:pPr>
      <w:r w:rsidRPr="0097186C">
        <w:rPr>
          <w:rFonts w:ascii="Times New Roman" w:hAnsi="Times New Roman" w:cs="Times New Roman"/>
          <w:color w:val="000000" w:themeColor="text1"/>
          <w:sz w:val="24"/>
          <w:szCs w:val="24"/>
          <w:shd w:val="clear" w:color="auto" w:fill="FFFFFF"/>
        </w:rPr>
        <w:t xml:space="preserve">Is there a relationship between one’s socioeconomic status (measured through job, education and family) and ones level of stress (measured through money, marks, workload, health and home environment) amongst first, second and third year University of the Witwatersrand students? </w:t>
      </w:r>
    </w:p>
    <w:p w:rsidR="00FF6A6A" w:rsidRPr="0097186C" w:rsidRDefault="00FF6A6A" w:rsidP="00FF6A6A">
      <w:pPr>
        <w:spacing w:line="360" w:lineRule="auto"/>
        <w:rPr>
          <w:rFonts w:ascii="Times New Roman" w:hAnsi="Times New Roman" w:cs="Times New Roman"/>
          <w:color w:val="000000" w:themeColor="text1"/>
          <w:sz w:val="24"/>
          <w:szCs w:val="24"/>
          <w:shd w:val="clear" w:color="auto" w:fill="FFFFFF"/>
        </w:rPr>
      </w:pPr>
      <w:r w:rsidRPr="0097186C">
        <w:rPr>
          <w:rFonts w:ascii="Times New Roman" w:hAnsi="Times New Roman" w:cs="Times New Roman"/>
          <w:color w:val="000000" w:themeColor="text1"/>
          <w:sz w:val="24"/>
          <w:szCs w:val="24"/>
          <w:shd w:val="clear" w:color="auto" w:fill="FFFFFF"/>
        </w:rPr>
        <w:t xml:space="preserve">Is there a difference between individuals who have a job, and those who do not have a job, and their stress levels? </w:t>
      </w:r>
    </w:p>
    <w:p w:rsidR="00FF6A6A" w:rsidRPr="0097186C" w:rsidRDefault="00FF6A6A" w:rsidP="00FF6A6A">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shd w:val="clear" w:color="auto" w:fill="FFFFFF"/>
        </w:rPr>
        <w:t xml:space="preserve">Is there a difference between students who come from a two parent family and those who do not, on stress levels? </w:t>
      </w:r>
    </w:p>
    <w:p w:rsidR="00FF6A6A" w:rsidRPr="0097186C" w:rsidRDefault="00FF6A6A" w:rsidP="00FF6A6A">
      <w:pPr>
        <w:spacing w:line="360" w:lineRule="auto"/>
        <w:outlineLvl w:val="0"/>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shd w:val="clear" w:color="auto" w:fill="FFFFFF"/>
        </w:rPr>
        <w:t xml:space="preserve">Is there a difference between students who are the first to be educated in their families and those who are not, and their stress levels? </w:t>
      </w:r>
    </w:p>
    <w:p w:rsidR="00FF6A6A" w:rsidRPr="0097186C" w:rsidRDefault="00FF6A6A" w:rsidP="0097186C">
      <w:pPr>
        <w:spacing w:line="360" w:lineRule="auto"/>
        <w:rPr>
          <w:rFonts w:ascii="Times New Roman" w:hAnsi="Times New Roman" w:cs="Times New Roman"/>
          <w:color w:val="000000" w:themeColor="text1"/>
          <w:sz w:val="24"/>
          <w:szCs w:val="24"/>
        </w:rPr>
      </w:pPr>
    </w:p>
    <w:p w:rsidR="002C3653" w:rsidRPr="001E0E4E" w:rsidRDefault="002C3653" w:rsidP="001E0E4E">
      <w:pPr>
        <w:pStyle w:val="Heading2"/>
        <w:jc w:val="center"/>
      </w:pPr>
      <w:bookmarkStart w:id="14" w:name="_Toc468129906"/>
      <w:r w:rsidRPr="001E0E4E">
        <w:t>Limitations and benefits</w:t>
      </w:r>
      <w:bookmarkEnd w:id="14"/>
    </w:p>
    <w:p w:rsidR="00A82105" w:rsidRPr="00A82105" w:rsidRDefault="00A82105" w:rsidP="00A82105"/>
    <w:p w:rsidR="008A3EF9" w:rsidRDefault="00DF66BE"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Although variables including anxiety, depression, and coping were not explored in detail, as they were beyond the scope of this study, the current research contributes towards the field of social-science, political science, and legislation in South Africa.</w:t>
      </w:r>
    </w:p>
    <w:p w:rsidR="00FF6A6A" w:rsidRPr="0097186C" w:rsidRDefault="00FF6A6A" w:rsidP="0097186C">
      <w:pPr>
        <w:spacing w:line="360" w:lineRule="auto"/>
        <w:rPr>
          <w:rFonts w:ascii="Times New Roman" w:hAnsi="Times New Roman" w:cs="Times New Roman"/>
          <w:color w:val="000000" w:themeColor="text1"/>
          <w:sz w:val="24"/>
          <w:szCs w:val="24"/>
        </w:rPr>
      </w:pPr>
    </w:p>
    <w:p w:rsidR="005113A9" w:rsidRPr="00872DC6" w:rsidRDefault="004426AD" w:rsidP="00872DC6">
      <w:pPr>
        <w:pStyle w:val="Heading1"/>
        <w:jc w:val="center"/>
      </w:pPr>
      <w:bookmarkStart w:id="15" w:name="_Toc468129907"/>
      <w:r w:rsidRPr="00872DC6">
        <w:t>CHAPTER 2</w:t>
      </w:r>
      <w:bookmarkEnd w:id="15"/>
    </w:p>
    <w:p w:rsidR="00C11ACE" w:rsidRPr="00872DC6" w:rsidRDefault="004D5998" w:rsidP="00872DC6">
      <w:pPr>
        <w:pStyle w:val="Heading1"/>
        <w:jc w:val="center"/>
      </w:pPr>
      <w:bookmarkStart w:id="16" w:name="_Toc468129908"/>
      <w:r w:rsidRPr="00872DC6">
        <w:t>LITERATURE REVIEW</w:t>
      </w:r>
      <w:bookmarkEnd w:id="16"/>
    </w:p>
    <w:p w:rsidR="00BB31CE" w:rsidRPr="0097186C" w:rsidRDefault="007F2D95" w:rsidP="0097186C">
      <w:pPr>
        <w:spacing w:before="100" w:beforeAutospacing="1" w:after="90" w:line="360" w:lineRule="auto"/>
        <w:ind w:right="225"/>
        <w:rPr>
          <w:rFonts w:ascii="Times New Roman" w:hAnsi="Times New Roman" w:cs="Times New Roman"/>
          <w:color w:val="000000" w:themeColor="text1"/>
          <w:sz w:val="24"/>
          <w:szCs w:val="24"/>
          <w:shd w:val="clear" w:color="auto" w:fill="FFFFFF"/>
        </w:rPr>
      </w:pPr>
      <w:r w:rsidRPr="0097186C">
        <w:rPr>
          <w:rFonts w:ascii="Times New Roman" w:hAnsi="Times New Roman" w:cs="Times New Roman"/>
          <w:color w:val="000000" w:themeColor="text1"/>
          <w:sz w:val="24"/>
          <w:szCs w:val="24"/>
          <w:shd w:val="clear" w:color="auto" w:fill="FFFFFF"/>
        </w:rPr>
        <w:t>As students transition into the world of higher education, they are presented with many challenges. Issues of freedom, choice, rights, and responsibilities are paramount during this stage. In higher education, students are treated as adults, and vast opportunities and great challenges await them</w:t>
      </w:r>
      <w:r w:rsidR="008A3EF9">
        <w:rPr>
          <w:rFonts w:ascii="Times New Roman" w:hAnsi="Times New Roman" w:cs="Times New Roman"/>
          <w:color w:val="000000" w:themeColor="text1"/>
          <w:sz w:val="24"/>
          <w:szCs w:val="24"/>
          <w:shd w:val="clear" w:color="auto" w:fill="FFFFFF"/>
        </w:rPr>
        <w:t xml:space="preserve"> (</w:t>
      </w:r>
      <w:proofErr w:type="spellStart"/>
      <w:r w:rsidR="008A3EF9">
        <w:rPr>
          <w:rFonts w:ascii="Times New Roman" w:hAnsi="Times New Roman" w:cs="Times New Roman"/>
          <w:color w:val="000000" w:themeColor="text1"/>
          <w:sz w:val="24"/>
          <w:szCs w:val="24"/>
          <w:shd w:val="clear" w:color="auto" w:fill="FFFFFF"/>
        </w:rPr>
        <w:t>Jawitz</w:t>
      </w:r>
      <w:proofErr w:type="spellEnd"/>
      <w:r w:rsidR="008A3EF9">
        <w:rPr>
          <w:rFonts w:ascii="Times New Roman" w:hAnsi="Times New Roman" w:cs="Times New Roman"/>
          <w:color w:val="000000" w:themeColor="text1"/>
          <w:sz w:val="24"/>
          <w:szCs w:val="24"/>
          <w:shd w:val="clear" w:color="auto" w:fill="FFFFFF"/>
        </w:rPr>
        <w:t>, 1995)</w:t>
      </w:r>
      <w:r w:rsidRPr="0097186C">
        <w:rPr>
          <w:rFonts w:ascii="Times New Roman" w:hAnsi="Times New Roman" w:cs="Times New Roman"/>
          <w:color w:val="000000" w:themeColor="text1"/>
          <w:sz w:val="24"/>
          <w:szCs w:val="24"/>
          <w:shd w:val="clear" w:color="auto" w:fill="FFFFFF"/>
        </w:rPr>
        <w:t xml:space="preserve">. The life of University students takes place in a fast-paced and rigorous academic environment, and students are expected to balance the many academic, cultural and social opportunities available to them to get the most out of their </w:t>
      </w:r>
      <w:r w:rsidR="001C7D6F" w:rsidRPr="0097186C">
        <w:rPr>
          <w:rFonts w:ascii="Times New Roman" w:hAnsi="Times New Roman" w:cs="Times New Roman"/>
          <w:color w:val="000000" w:themeColor="text1"/>
          <w:sz w:val="24"/>
          <w:szCs w:val="24"/>
          <w:shd w:val="clear" w:color="auto" w:fill="FFFFFF"/>
        </w:rPr>
        <w:t>University</w:t>
      </w:r>
      <w:r w:rsidRPr="0097186C">
        <w:rPr>
          <w:rFonts w:ascii="Times New Roman" w:hAnsi="Times New Roman" w:cs="Times New Roman"/>
          <w:color w:val="000000" w:themeColor="text1"/>
          <w:sz w:val="24"/>
          <w:szCs w:val="24"/>
          <w:shd w:val="clear" w:color="auto" w:fill="FFFFFF"/>
        </w:rPr>
        <w:t xml:space="preserve"> experience</w:t>
      </w:r>
      <w:r w:rsidR="001C7D6F" w:rsidRPr="0097186C">
        <w:rPr>
          <w:rFonts w:ascii="Times New Roman" w:hAnsi="Times New Roman" w:cs="Times New Roman"/>
          <w:color w:val="000000" w:themeColor="text1"/>
          <w:sz w:val="24"/>
          <w:szCs w:val="24"/>
          <w:shd w:val="clear" w:color="auto" w:fill="FFFFFF"/>
        </w:rPr>
        <w:t xml:space="preserve">. </w:t>
      </w:r>
    </w:p>
    <w:p w:rsidR="00CF63AC" w:rsidRPr="0097186C" w:rsidRDefault="00CF63AC" w:rsidP="0097186C">
      <w:pPr>
        <w:spacing w:before="100" w:beforeAutospacing="1" w:after="90" w:line="360" w:lineRule="auto"/>
        <w:ind w:right="225"/>
        <w:rPr>
          <w:rFonts w:ascii="Times New Roman" w:hAnsi="Times New Roman" w:cs="Times New Roman"/>
          <w:sz w:val="24"/>
          <w:szCs w:val="24"/>
        </w:rPr>
      </w:pPr>
      <w:r w:rsidRPr="0097186C">
        <w:rPr>
          <w:rFonts w:ascii="Times New Roman" w:hAnsi="Times New Roman" w:cs="Times New Roman"/>
          <w:sz w:val="24"/>
          <w:szCs w:val="24"/>
        </w:rPr>
        <w:lastRenderedPageBreak/>
        <w:t xml:space="preserve">This study primarily aimed to assess if socio-economic status being determined by one’s job, family position, and education, has a relationship with stress levels, being described as money, marks, workload, health and home environment. This was done through a quantitative questionnaire whereby students at the University of the Witwatersrand, completed these forms on a voluntary basis. In this chapter, an emphasis will be placed on defining stress, stress levels, socio-economic status, fees must fall, health and family. </w:t>
      </w:r>
    </w:p>
    <w:p w:rsidR="00D96936" w:rsidRDefault="003A12B0" w:rsidP="0097186C">
      <w:pPr>
        <w:spacing w:before="100" w:beforeAutospacing="1" w:after="90" w:line="360" w:lineRule="auto"/>
        <w:ind w:right="225"/>
        <w:rPr>
          <w:rFonts w:ascii="Times New Roman" w:hAnsi="Times New Roman" w:cs="Times New Roman"/>
          <w:sz w:val="24"/>
          <w:szCs w:val="24"/>
        </w:rPr>
      </w:pPr>
      <w:r w:rsidRPr="0097186C">
        <w:rPr>
          <w:rFonts w:ascii="Times New Roman" w:hAnsi="Times New Roman" w:cs="Times New Roman"/>
          <w:color w:val="000000" w:themeColor="text1"/>
          <w:sz w:val="24"/>
          <w:szCs w:val="24"/>
          <w:shd w:val="clear" w:color="auto" w:fill="FFFFFF"/>
        </w:rPr>
        <w:t xml:space="preserve">Whilst students are expected to take responsibility for </w:t>
      </w:r>
      <w:proofErr w:type="gramStart"/>
      <w:r w:rsidRPr="0097186C">
        <w:rPr>
          <w:rFonts w:ascii="Times New Roman" w:hAnsi="Times New Roman" w:cs="Times New Roman"/>
          <w:color w:val="000000" w:themeColor="text1"/>
          <w:sz w:val="24"/>
          <w:szCs w:val="24"/>
          <w:shd w:val="clear" w:color="auto" w:fill="FFFFFF"/>
        </w:rPr>
        <w:t>themselves</w:t>
      </w:r>
      <w:proofErr w:type="gramEnd"/>
      <w:r w:rsidRPr="0097186C">
        <w:rPr>
          <w:rFonts w:ascii="Times New Roman" w:hAnsi="Times New Roman" w:cs="Times New Roman"/>
          <w:color w:val="000000" w:themeColor="text1"/>
          <w:sz w:val="24"/>
          <w:szCs w:val="24"/>
          <w:shd w:val="clear" w:color="auto" w:fill="FFFFFF"/>
        </w:rPr>
        <w:t>, keep up with the many pressure</w:t>
      </w:r>
      <w:r w:rsidR="00C36807" w:rsidRPr="0097186C">
        <w:rPr>
          <w:rFonts w:ascii="Times New Roman" w:hAnsi="Times New Roman" w:cs="Times New Roman"/>
          <w:color w:val="000000" w:themeColor="text1"/>
          <w:sz w:val="24"/>
          <w:szCs w:val="24"/>
          <w:shd w:val="clear" w:color="auto" w:fill="FFFFFF"/>
        </w:rPr>
        <w:t xml:space="preserve">s that </w:t>
      </w:r>
      <w:r w:rsidR="008A3EF9">
        <w:rPr>
          <w:rFonts w:ascii="Times New Roman" w:hAnsi="Times New Roman" w:cs="Times New Roman"/>
          <w:color w:val="000000" w:themeColor="text1"/>
          <w:sz w:val="24"/>
          <w:szCs w:val="24"/>
          <w:shd w:val="clear" w:color="auto" w:fill="FFFFFF"/>
        </w:rPr>
        <w:t>is expected of them at University</w:t>
      </w:r>
      <w:r w:rsidRPr="0097186C">
        <w:rPr>
          <w:rFonts w:ascii="Times New Roman" w:hAnsi="Times New Roman" w:cs="Times New Roman"/>
          <w:color w:val="000000" w:themeColor="text1"/>
          <w:sz w:val="24"/>
          <w:szCs w:val="24"/>
          <w:shd w:val="clear" w:color="auto" w:fill="FFFFFF"/>
        </w:rPr>
        <w:t>, and maintain a personal life, there is often a lack of recognition of where these students come from, and the</w:t>
      </w:r>
      <w:r w:rsidR="008A3EF9">
        <w:rPr>
          <w:rFonts w:ascii="Times New Roman" w:hAnsi="Times New Roman" w:cs="Times New Roman"/>
          <w:color w:val="000000" w:themeColor="text1"/>
          <w:sz w:val="24"/>
          <w:szCs w:val="24"/>
          <w:shd w:val="clear" w:color="auto" w:fill="FFFFFF"/>
        </w:rPr>
        <w:t xml:space="preserve"> other </w:t>
      </w:r>
      <w:r w:rsidRPr="0097186C">
        <w:rPr>
          <w:rFonts w:ascii="Times New Roman" w:hAnsi="Times New Roman" w:cs="Times New Roman"/>
          <w:color w:val="000000" w:themeColor="text1"/>
          <w:sz w:val="24"/>
          <w:szCs w:val="24"/>
          <w:shd w:val="clear" w:color="auto" w:fill="FFFFFF"/>
        </w:rPr>
        <w:t>stress</w:t>
      </w:r>
      <w:r w:rsidR="008A3EF9">
        <w:rPr>
          <w:rFonts w:ascii="Times New Roman" w:hAnsi="Times New Roman" w:cs="Times New Roman"/>
          <w:color w:val="000000" w:themeColor="text1"/>
          <w:sz w:val="24"/>
          <w:szCs w:val="24"/>
          <w:shd w:val="clear" w:color="auto" w:fill="FFFFFF"/>
        </w:rPr>
        <w:t xml:space="preserve">ors that may accompany them. </w:t>
      </w:r>
      <w:r w:rsidR="00CF63AC" w:rsidRPr="0097186C">
        <w:rPr>
          <w:rFonts w:ascii="Times New Roman" w:hAnsi="Times New Roman" w:cs="Times New Roman"/>
          <w:sz w:val="24"/>
          <w:szCs w:val="24"/>
        </w:rPr>
        <w:t>The succeeding points will comprise the body of discussion and arguments:</w:t>
      </w:r>
    </w:p>
    <w:p w:rsidR="00B65BE8" w:rsidRDefault="00B65BE8" w:rsidP="00A82105">
      <w:pPr>
        <w:pStyle w:val="Heading2"/>
      </w:pPr>
      <w:bookmarkStart w:id="17" w:name="_Toc468129909"/>
      <w:r w:rsidRPr="0097186C">
        <w:t>Stress</w:t>
      </w:r>
      <w:bookmarkEnd w:id="17"/>
      <w:r w:rsidRPr="0097186C">
        <w:t xml:space="preserve"> </w:t>
      </w:r>
    </w:p>
    <w:p w:rsidR="00A82105" w:rsidRPr="00A82105" w:rsidRDefault="00A82105" w:rsidP="00A82105"/>
    <w:p w:rsidR="00B65BE8" w:rsidRPr="0097186C" w:rsidRDefault="00B65BE8" w:rsidP="00B65BE8">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Stress can be defined as any challenge to homoeostasis, or to the body’s internal sense of balance (</w:t>
      </w:r>
      <w:proofErr w:type="spellStart"/>
      <w:r w:rsidRPr="0097186C">
        <w:rPr>
          <w:rFonts w:ascii="Times New Roman" w:hAnsi="Times New Roman" w:cs="Times New Roman"/>
          <w:color w:val="000000" w:themeColor="text1"/>
          <w:sz w:val="24"/>
          <w:szCs w:val="24"/>
        </w:rPr>
        <w:t>Bansal</w:t>
      </w:r>
      <w:proofErr w:type="spellEnd"/>
      <w:r w:rsidRPr="0097186C">
        <w:rPr>
          <w:rFonts w:ascii="Times New Roman" w:hAnsi="Times New Roman" w:cs="Times New Roman"/>
          <w:color w:val="000000" w:themeColor="text1"/>
          <w:sz w:val="24"/>
          <w:szCs w:val="24"/>
        </w:rPr>
        <w:t xml:space="preserve"> &amp; </w:t>
      </w:r>
      <w:proofErr w:type="spellStart"/>
      <w:r w:rsidRPr="0097186C">
        <w:rPr>
          <w:rFonts w:ascii="Times New Roman" w:hAnsi="Times New Roman" w:cs="Times New Roman"/>
          <w:color w:val="000000" w:themeColor="text1"/>
          <w:sz w:val="24"/>
          <w:szCs w:val="24"/>
        </w:rPr>
        <w:t>Bhave</w:t>
      </w:r>
      <w:proofErr w:type="spellEnd"/>
      <w:r w:rsidRPr="0097186C">
        <w:rPr>
          <w:rFonts w:ascii="Times New Roman" w:hAnsi="Times New Roman" w:cs="Times New Roman"/>
          <w:color w:val="000000" w:themeColor="text1"/>
          <w:sz w:val="24"/>
          <w:szCs w:val="24"/>
        </w:rPr>
        <w:t xml:space="preserve">, 2006). It can manifest itself either as </w:t>
      </w:r>
      <w:proofErr w:type="spellStart"/>
      <w:r w:rsidRPr="0097186C">
        <w:rPr>
          <w:rFonts w:ascii="Times New Roman" w:hAnsi="Times New Roman" w:cs="Times New Roman"/>
          <w:color w:val="000000" w:themeColor="text1"/>
          <w:sz w:val="24"/>
          <w:szCs w:val="24"/>
        </w:rPr>
        <w:t>eustress</w:t>
      </w:r>
      <w:proofErr w:type="spellEnd"/>
      <w:r w:rsidRPr="0097186C">
        <w:rPr>
          <w:rFonts w:ascii="Times New Roman" w:hAnsi="Times New Roman" w:cs="Times New Roman"/>
          <w:color w:val="000000" w:themeColor="text1"/>
          <w:sz w:val="24"/>
          <w:szCs w:val="24"/>
        </w:rPr>
        <w:t xml:space="preserve"> or as distress. </w:t>
      </w:r>
      <w:proofErr w:type="spellStart"/>
      <w:r w:rsidRPr="0097186C">
        <w:rPr>
          <w:rFonts w:ascii="Times New Roman" w:hAnsi="Times New Roman" w:cs="Times New Roman"/>
          <w:color w:val="000000" w:themeColor="text1"/>
          <w:sz w:val="24"/>
          <w:szCs w:val="24"/>
        </w:rPr>
        <w:t>Eustress</w:t>
      </w:r>
      <w:proofErr w:type="spellEnd"/>
      <w:r w:rsidRPr="0097186C">
        <w:rPr>
          <w:rFonts w:ascii="Times New Roman" w:hAnsi="Times New Roman" w:cs="Times New Roman"/>
          <w:color w:val="000000" w:themeColor="text1"/>
          <w:sz w:val="24"/>
          <w:szCs w:val="24"/>
        </w:rPr>
        <w:t>, literally translated as ‘good stress’, is a positive form of stress that motivates an individual to continue working. It is when this stress is no longer tolerable and/or manageable that distress manifests (</w:t>
      </w:r>
      <w:proofErr w:type="spellStart"/>
      <w:r w:rsidRPr="0097186C">
        <w:rPr>
          <w:rFonts w:ascii="Times New Roman" w:hAnsi="Times New Roman" w:cs="Times New Roman"/>
          <w:color w:val="000000" w:themeColor="text1"/>
          <w:sz w:val="24"/>
          <w:szCs w:val="24"/>
        </w:rPr>
        <w:t>Bansal</w:t>
      </w:r>
      <w:proofErr w:type="spellEnd"/>
      <w:r w:rsidRPr="0097186C">
        <w:rPr>
          <w:rFonts w:ascii="Times New Roman" w:hAnsi="Times New Roman" w:cs="Times New Roman"/>
          <w:color w:val="000000" w:themeColor="text1"/>
          <w:sz w:val="24"/>
          <w:szCs w:val="24"/>
        </w:rPr>
        <w:t xml:space="preserve"> &amp; </w:t>
      </w:r>
      <w:proofErr w:type="spellStart"/>
      <w:r w:rsidRPr="0097186C">
        <w:rPr>
          <w:rFonts w:ascii="Times New Roman" w:hAnsi="Times New Roman" w:cs="Times New Roman"/>
          <w:color w:val="000000" w:themeColor="text1"/>
          <w:sz w:val="24"/>
          <w:szCs w:val="24"/>
        </w:rPr>
        <w:t>Bhave</w:t>
      </w:r>
      <w:proofErr w:type="spellEnd"/>
      <w:r w:rsidRPr="0097186C">
        <w:rPr>
          <w:rFonts w:ascii="Times New Roman" w:hAnsi="Times New Roman" w:cs="Times New Roman"/>
          <w:color w:val="000000" w:themeColor="text1"/>
          <w:sz w:val="24"/>
          <w:szCs w:val="24"/>
        </w:rPr>
        <w:t>, 2006). Distress, or ‘bad stress’, is the point at which the good stress becomes too much to bear or cope with. Some signals that this change has occurred are</w:t>
      </w:r>
      <w:r w:rsidR="008A3EF9">
        <w:rPr>
          <w:rFonts w:ascii="Times New Roman" w:hAnsi="Times New Roman" w:cs="Times New Roman"/>
          <w:color w:val="000000" w:themeColor="text1"/>
          <w:sz w:val="24"/>
          <w:szCs w:val="24"/>
        </w:rPr>
        <w:t xml:space="preserve"> when tension begins to build,</w:t>
      </w:r>
      <w:r w:rsidRPr="0097186C">
        <w:rPr>
          <w:rFonts w:ascii="Times New Roman" w:hAnsi="Times New Roman" w:cs="Times New Roman"/>
          <w:color w:val="000000" w:themeColor="text1"/>
          <w:sz w:val="24"/>
          <w:szCs w:val="24"/>
        </w:rPr>
        <w:t xml:space="preserve"> there is no lon</w:t>
      </w:r>
      <w:r w:rsidR="008A3EF9">
        <w:rPr>
          <w:rFonts w:ascii="Times New Roman" w:hAnsi="Times New Roman" w:cs="Times New Roman"/>
          <w:color w:val="000000" w:themeColor="text1"/>
          <w:sz w:val="24"/>
          <w:szCs w:val="24"/>
        </w:rPr>
        <w:t xml:space="preserve">ger any fun in the challenge and </w:t>
      </w:r>
      <w:r w:rsidRPr="0097186C">
        <w:rPr>
          <w:rFonts w:ascii="Times New Roman" w:hAnsi="Times New Roman" w:cs="Times New Roman"/>
          <w:color w:val="000000" w:themeColor="text1"/>
          <w:sz w:val="24"/>
          <w:szCs w:val="24"/>
        </w:rPr>
        <w:t>there seems to be no relief or end in sight. This kind of stress is well-known, and may lead to poor decision-making. Excessive stress results in an increased prevalence of psychological problems like depression, anxiety, substance abuse and suicide ideation (</w:t>
      </w:r>
      <w:proofErr w:type="spellStart"/>
      <w:r w:rsidRPr="0097186C">
        <w:rPr>
          <w:rFonts w:ascii="Times New Roman" w:hAnsi="Times New Roman" w:cs="Times New Roman"/>
          <w:color w:val="000000" w:themeColor="text1"/>
          <w:sz w:val="24"/>
          <w:szCs w:val="24"/>
        </w:rPr>
        <w:t>Arria</w:t>
      </w:r>
      <w:proofErr w:type="spellEnd"/>
      <w:r w:rsidRPr="0097186C">
        <w:rPr>
          <w:rFonts w:ascii="Times New Roman" w:hAnsi="Times New Roman" w:cs="Times New Roman"/>
          <w:color w:val="000000" w:themeColor="text1"/>
          <w:sz w:val="24"/>
          <w:szCs w:val="24"/>
        </w:rPr>
        <w:t xml:space="preserve">, O’Grady, </w:t>
      </w:r>
      <w:proofErr w:type="spellStart"/>
      <w:r w:rsidRPr="0097186C">
        <w:rPr>
          <w:rFonts w:ascii="Times New Roman" w:hAnsi="Times New Roman" w:cs="Times New Roman"/>
          <w:color w:val="000000" w:themeColor="text1"/>
          <w:sz w:val="24"/>
          <w:szCs w:val="24"/>
        </w:rPr>
        <w:t>Caldeira</w:t>
      </w:r>
      <w:proofErr w:type="spellEnd"/>
      <w:r w:rsidRPr="0097186C">
        <w:rPr>
          <w:rFonts w:ascii="Times New Roman" w:hAnsi="Times New Roman" w:cs="Times New Roman"/>
          <w:color w:val="000000" w:themeColor="text1"/>
          <w:sz w:val="24"/>
          <w:szCs w:val="24"/>
        </w:rPr>
        <w:t xml:space="preserve">, Vincent, Wilcox, &amp; Wish, 2009). </w:t>
      </w:r>
    </w:p>
    <w:p w:rsidR="00B65BE8" w:rsidRDefault="00B65BE8" w:rsidP="00B65BE8">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Stress is the number one reported impediment to academic performance</w:t>
      </w:r>
      <w:r w:rsidR="008A3EF9">
        <w:rPr>
          <w:rFonts w:ascii="Times New Roman" w:hAnsi="Times New Roman" w:cs="Times New Roman"/>
          <w:color w:val="000000" w:themeColor="text1"/>
          <w:sz w:val="24"/>
          <w:szCs w:val="24"/>
        </w:rPr>
        <w:t xml:space="preserve"> (Rocha-Singh, 1994)</w:t>
      </w:r>
      <w:r w:rsidRPr="0097186C">
        <w:rPr>
          <w:rFonts w:ascii="Times New Roman" w:hAnsi="Times New Roman" w:cs="Times New Roman"/>
          <w:color w:val="000000" w:themeColor="text1"/>
          <w:sz w:val="24"/>
          <w:szCs w:val="24"/>
        </w:rPr>
        <w:t xml:space="preserve">. Six in ten college students report having felt so stressed that they couldn’t get their work done on one or more occasions (Rocha-Singh, 1994). Many of the emotional and physical symptoms that occur commonly in the college population, such as headaches, fatigue, depression, anxiety, and the inability to cope, can be attributed to or exacerbated by stress (Pace &amp; Stern, 1958). Negative physical effects of stress include immune system suppression, which can increase susceptibility </w:t>
      </w:r>
      <w:r w:rsidRPr="0097186C">
        <w:rPr>
          <w:rFonts w:ascii="Times New Roman" w:hAnsi="Times New Roman" w:cs="Times New Roman"/>
          <w:color w:val="000000" w:themeColor="text1"/>
          <w:sz w:val="24"/>
          <w:szCs w:val="24"/>
        </w:rPr>
        <w:lastRenderedPageBreak/>
        <w:t xml:space="preserve">to physical illness and psychological conditions such as anxiety and depression (Quick &amp; Horn, 1987). Extreme levels of stress can hinder work effectiveness and lead to poor academic performance (Grace, 1997). </w:t>
      </w:r>
      <w:r w:rsidR="008A3EF9">
        <w:rPr>
          <w:rFonts w:ascii="Times New Roman" w:hAnsi="Times New Roman" w:cs="Times New Roman"/>
          <w:color w:val="000000" w:themeColor="text1"/>
          <w:sz w:val="24"/>
          <w:szCs w:val="24"/>
        </w:rPr>
        <w:t xml:space="preserve">The impact of this for </w:t>
      </w:r>
      <w:r w:rsidRPr="0097186C">
        <w:rPr>
          <w:rFonts w:ascii="Times New Roman" w:hAnsi="Times New Roman" w:cs="Times New Roman"/>
          <w:color w:val="000000" w:themeColor="text1"/>
          <w:sz w:val="24"/>
          <w:szCs w:val="24"/>
        </w:rPr>
        <w:t xml:space="preserve">students who have additional stressors, such as bursaries, have to work to help their parents put food on the table, and have more at stake than a student who does not have extra stresses on them based on the home or the background that they come from. </w:t>
      </w:r>
    </w:p>
    <w:p w:rsidR="00A82105" w:rsidRPr="00872DC6" w:rsidRDefault="004453FD" w:rsidP="00872DC6">
      <w:pPr>
        <w:pStyle w:val="Heading2"/>
      </w:pPr>
      <w:bookmarkStart w:id="18" w:name="_Toc468129910"/>
      <w:r w:rsidRPr="00872DC6">
        <w:t>Socio-economic Status</w:t>
      </w:r>
      <w:bookmarkEnd w:id="18"/>
    </w:p>
    <w:p w:rsidR="008A3EF9" w:rsidRPr="008A3EF9" w:rsidRDefault="008A3EF9" w:rsidP="008A3EF9"/>
    <w:p w:rsidR="003F4D97" w:rsidRDefault="004453FD" w:rsidP="004453FD">
      <w:pPr>
        <w:spacing w:line="360" w:lineRule="auto"/>
        <w:outlineLvl w:val="0"/>
        <w:rPr>
          <w:rFonts w:ascii="Times New Roman" w:hAnsi="Times New Roman" w:cs="Times New Roman"/>
          <w:sz w:val="24"/>
          <w:szCs w:val="24"/>
        </w:rPr>
      </w:pPr>
      <w:r w:rsidRPr="0097186C">
        <w:rPr>
          <w:rFonts w:ascii="Times New Roman" w:hAnsi="Times New Roman" w:cs="Times New Roman"/>
          <w:sz w:val="24"/>
          <w:szCs w:val="24"/>
        </w:rPr>
        <w:t xml:space="preserve">Socio-economic status (SES) is one of the most widely studied constructs in the social </w:t>
      </w:r>
      <w:proofErr w:type="gramStart"/>
      <w:r w:rsidRPr="0097186C">
        <w:rPr>
          <w:rFonts w:ascii="Times New Roman" w:hAnsi="Times New Roman" w:cs="Times New Roman"/>
          <w:sz w:val="24"/>
          <w:szCs w:val="24"/>
        </w:rPr>
        <w:t>sciences</w:t>
      </w:r>
      <w:r w:rsidR="008A3EF9">
        <w:rPr>
          <w:rFonts w:ascii="Times New Roman" w:hAnsi="Times New Roman" w:cs="Times New Roman"/>
          <w:sz w:val="24"/>
          <w:szCs w:val="24"/>
        </w:rPr>
        <w:t>(</w:t>
      </w:r>
      <w:proofErr w:type="spellStart"/>
      <w:proofErr w:type="gramEnd"/>
      <w:r w:rsidR="008A3EF9">
        <w:rPr>
          <w:rFonts w:ascii="Times New Roman" w:hAnsi="Times New Roman" w:cs="Times New Roman"/>
          <w:sz w:val="24"/>
          <w:szCs w:val="24"/>
        </w:rPr>
        <w:t>Sirin</w:t>
      </w:r>
      <w:proofErr w:type="spellEnd"/>
      <w:r w:rsidR="008A3EF9">
        <w:rPr>
          <w:rFonts w:ascii="Times New Roman" w:hAnsi="Times New Roman" w:cs="Times New Roman"/>
          <w:sz w:val="24"/>
          <w:szCs w:val="24"/>
        </w:rPr>
        <w:t>, 2005)</w:t>
      </w:r>
      <w:r w:rsidRPr="0097186C">
        <w:rPr>
          <w:rFonts w:ascii="Times New Roman" w:hAnsi="Times New Roman" w:cs="Times New Roman"/>
          <w:sz w:val="24"/>
          <w:szCs w:val="24"/>
        </w:rPr>
        <w:t>. It is well-documented by researchers that having a higher SES enables one to have greater access to an array of materials, goods, and services to promote or support academic achievement (</w:t>
      </w:r>
      <w:proofErr w:type="spellStart"/>
      <w:r w:rsidRPr="0097186C">
        <w:rPr>
          <w:rFonts w:ascii="Times New Roman" w:hAnsi="Times New Roman" w:cs="Times New Roman"/>
          <w:sz w:val="24"/>
          <w:szCs w:val="24"/>
        </w:rPr>
        <w:t>Sirin</w:t>
      </w:r>
      <w:proofErr w:type="spellEnd"/>
      <w:r w:rsidRPr="0097186C">
        <w:rPr>
          <w:rFonts w:ascii="Times New Roman" w:hAnsi="Times New Roman" w:cs="Times New Roman"/>
          <w:sz w:val="24"/>
          <w:szCs w:val="24"/>
        </w:rPr>
        <w:t>, 2005). S</w:t>
      </w:r>
      <w:r w:rsidR="008A3EF9">
        <w:rPr>
          <w:rFonts w:ascii="Times New Roman" w:hAnsi="Times New Roman" w:cs="Times New Roman"/>
          <w:sz w:val="24"/>
          <w:szCs w:val="24"/>
        </w:rPr>
        <w:t xml:space="preserve">ES </w:t>
      </w:r>
      <w:r w:rsidRPr="0097186C">
        <w:rPr>
          <w:rFonts w:ascii="Times New Roman" w:hAnsi="Times New Roman" w:cs="Times New Roman"/>
          <w:sz w:val="24"/>
          <w:szCs w:val="24"/>
        </w:rPr>
        <w:t xml:space="preserve">indicates one’s access to collectively desired resources, be they material goods, money, power, friendship networks, healthcare, leisure time, or educational opportunities. </w:t>
      </w:r>
      <w:proofErr w:type="gramStart"/>
      <w:r w:rsidR="008A3EF9">
        <w:rPr>
          <w:rFonts w:ascii="Times New Roman" w:hAnsi="Times New Roman" w:cs="Times New Roman"/>
          <w:sz w:val="24"/>
          <w:szCs w:val="24"/>
        </w:rPr>
        <w:t>Access</w:t>
      </w:r>
      <w:r w:rsidRPr="0097186C">
        <w:rPr>
          <w:rFonts w:ascii="Times New Roman" w:hAnsi="Times New Roman" w:cs="Times New Roman"/>
          <w:sz w:val="24"/>
          <w:szCs w:val="24"/>
        </w:rPr>
        <w:t xml:space="preserve"> to such resources enable</w:t>
      </w:r>
      <w:proofErr w:type="gramEnd"/>
      <w:r w:rsidRPr="0097186C">
        <w:rPr>
          <w:rFonts w:ascii="Times New Roman" w:hAnsi="Times New Roman" w:cs="Times New Roman"/>
          <w:sz w:val="24"/>
          <w:szCs w:val="24"/>
        </w:rPr>
        <w:t xml:space="preserve"> individuals and/or groups to prosper in the social world. SES is a construct that reflects one’s access to collectively desired resources, be they material goods, money, power, friendship networks, healthcare, leisure time, or educational opportunities (Oakes and Rossi 2003). It is access to such resources that enables individuals and/or groups to thrive in the social world. Those with higher SES tend to thrive and many aim to improve their </w:t>
      </w:r>
      <w:proofErr w:type="gramStart"/>
      <w:r w:rsidRPr="0097186C">
        <w:rPr>
          <w:rFonts w:ascii="Times New Roman" w:hAnsi="Times New Roman" w:cs="Times New Roman"/>
          <w:sz w:val="24"/>
          <w:szCs w:val="24"/>
        </w:rPr>
        <w:t>SES</w:t>
      </w:r>
      <w:r w:rsidR="00885696">
        <w:rPr>
          <w:rFonts w:ascii="Times New Roman" w:hAnsi="Times New Roman" w:cs="Times New Roman"/>
          <w:sz w:val="24"/>
          <w:szCs w:val="24"/>
        </w:rPr>
        <w:t>,</w:t>
      </w:r>
      <w:proofErr w:type="gramEnd"/>
      <w:r w:rsidRPr="0097186C">
        <w:rPr>
          <w:rFonts w:ascii="Times New Roman" w:hAnsi="Times New Roman" w:cs="Times New Roman"/>
          <w:sz w:val="24"/>
          <w:szCs w:val="24"/>
        </w:rPr>
        <w:t xml:space="preserve"> or the SES of their offspring in order to imp</w:t>
      </w:r>
      <w:r w:rsidR="00885696">
        <w:rPr>
          <w:rFonts w:ascii="Times New Roman" w:hAnsi="Times New Roman" w:cs="Times New Roman"/>
          <w:sz w:val="24"/>
          <w:szCs w:val="24"/>
        </w:rPr>
        <w:t>rove their life chances. This may be highlighted with</w:t>
      </w:r>
      <w:r w:rsidRPr="0097186C">
        <w:rPr>
          <w:rFonts w:ascii="Times New Roman" w:hAnsi="Times New Roman" w:cs="Times New Roman"/>
          <w:sz w:val="24"/>
          <w:szCs w:val="24"/>
        </w:rPr>
        <w:t xml:space="preserve"> students who are the first family representative to attend a tertiary institution. Measures of SES, and statistics based on them</w:t>
      </w:r>
      <w:r w:rsidR="00885696">
        <w:rPr>
          <w:rFonts w:ascii="Times New Roman" w:hAnsi="Times New Roman" w:cs="Times New Roman"/>
          <w:sz w:val="24"/>
          <w:szCs w:val="24"/>
        </w:rPr>
        <w:t>,</w:t>
      </w:r>
      <w:r w:rsidRPr="0097186C">
        <w:rPr>
          <w:rFonts w:ascii="Times New Roman" w:hAnsi="Times New Roman" w:cs="Times New Roman"/>
          <w:sz w:val="24"/>
          <w:szCs w:val="24"/>
        </w:rPr>
        <w:t xml:space="preserve"> such as variances, are necessary to quantify if not understand the level of stratification or inequality in or between societies. Without sound measures of SES, it is impossible to capture and understand changes to the structure of a society. </w:t>
      </w:r>
      <w:r w:rsidR="00885696">
        <w:rPr>
          <w:rFonts w:ascii="Times New Roman" w:hAnsi="Times New Roman" w:cs="Times New Roman"/>
          <w:sz w:val="24"/>
          <w:szCs w:val="24"/>
        </w:rPr>
        <w:t>Furthermore</w:t>
      </w:r>
      <w:r w:rsidRPr="0097186C">
        <w:rPr>
          <w:rFonts w:ascii="Times New Roman" w:hAnsi="Times New Roman" w:cs="Times New Roman"/>
          <w:sz w:val="24"/>
          <w:szCs w:val="24"/>
        </w:rPr>
        <w:t xml:space="preserve"> it is impossible to understand the intergenerational change of social status over time. Without an understanding and sound measurement of SES, the relationship between other important social variables, such as race or sex, can be masked by the evident and often dominant relationship between outcomes and SES. Finally, SES </w:t>
      </w:r>
      <w:r w:rsidR="00885696">
        <w:rPr>
          <w:rFonts w:ascii="Times New Roman" w:hAnsi="Times New Roman" w:cs="Times New Roman"/>
          <w:sz w:val="24"/>
          <w:szCs w:val="24"/>
        </w:rPr>
        <w:t xml:space="preserve">is valuable </w:t>
      </w:r>
      <w:r w:rsidRPr="0097186C">
        <w:rPr>
          <w:rFonts w:ascii="Times New Roman" w:hAnsi="Times New Roman" w:cs="Times New Roman"/>
          <w:sz w:val="24"/>
          <w:szCs w:val="24"/>
        </w:rPr>
        <w:t>because it has been related to health and life outcomes for as long as social groups existed.</w:t>
      </w:r>
    </w:p>
    <w:p w:rsidR="00FF6A6A" w:rsidRPr="00863735" w:rsidRDefault="00FF6A6A" w:rsidP="004453FD">
      <w:pPr>
        <w:spacing w:line="360" w:lineRule="auto"/>
        <w:outlineLvl w:val="0"/>
        <w:rPr>
          <w:rFonts w:ascii="Times New Roman" w:hAnsi="Times New Roman" w:cs="Times New Roman"/>
          <w:sz w:val="24"/>
          <w:szCs w:val="24"/>
        </w:rPr>
      </w:pPr>
    </w:p>
    <w:p w:rsidR="00CF63AC" w:rsidRPr="00872DC6" w:rsidRDefault="00CF63AC" w:rsidP="00872DC6">
      <w:pPr>
        <w:pStyle w:val="Heading2"/>
      </w:pPr>
      <w:bookmarkStart w:id="19" w:name="_Toc468129911"/>
      <w:r w:rsidRPr="00872DC6">
        <w:lastRenderedPageBreak/>
        <w:t>Fees must fall campaign in relation to stress and socio-economic status</w:t>
      </w:r>
      <w:bookmarkEnd w:id="19"/>
    </w:p>
    <w:p w:rsidR="00A82105" w:rsidRPr="00A82105" w:rsidRDefault="00A82105" w:rsidP="00A82105"/>
    <w:p w:rsidR="00CF63AC" w:rsidRPr="005E3CCB" w:rsidRDefault="00CF63AC" w:rsidP="005E3CCB">
      <w:pPr>
        <w:pStyle w:val="CommentText"/>
        <w:spacing w:line="360" w:lineRule="auto"/>
        <w:rPr>
          <w:rFonts w:ascii="Times New Roman" w:hAnsi="Times New Roman" w:cs="Times New Roman"/>
          <w:sz w:val="24"/>
          <w:szCs w:val="24"/>
        </w:rPr>
      </w:pPr>
      <w:r w:rsidRPr="005E3CCB">
        <w:rPr>
          <w:rFonts w:ascii="Times New Roman" w:hAnsi="Times New Roman" w:cs="Times New Roman"/>
          <w:color w:val="000000" w:themeColor="text1"/>
          <w:sz w:val="24"/>
          <w:szCs w:val="24"/>
        </w:rPr>
        <w:t>The “Fees must fall campaign” has affected Universities across South Africa and those adversely affected are primarily black and poor students who often have to attend lectures without having eaten, and work long hours at jobs while supposedly being full time students</w:t>
      </w:r>
      <w:r w:rsidR="00863735" w:rsidRPr="005E3CCB">
        <w:rPr>
          <w:rFonts w:ascii="Times New Roman" w:hAnsi="Times New Roman" w:cs="Times New Roman"/>
          <w:color w:val="000000" w:themeColor="text1"/>
          <w:sz w:val="24"/>
          <w:szCs w:val="24"/>
        </w:rPr>
        <w:t xml:space="preserve"> (</w:t>
      </w:r>
      <w:proofErr w:type="spellStart"/>
      <w:r w:rsidR="00863735" w:rsidRPr="005E3CCB">
        <w:rPr>
          <w:rFonts w:ascii="Times New Roman" w:hAnsi="Times New Roman" w:cs="Times New Roman"/>
          <w:color w:val="000000" w:themeColor="text1"/>
          <w:sz w:val="24"/>
          <w:szCs w:val="24"/>
        </w:rPr>
        <w:t>Davids</w:t>
      </w:r>
      <w:proofErr w:type="spellEnd"/>
      <w:r w:rsidR="00863735" w:rsidRPr="005E3CCB">
        <w:rPr>
          <w:rFonts w:ascii="Times New Roman" w:hAnsi="Times New Roman" w:cs="Times New Roman"/>
          <w:color w:val="000000" w:themeColor="text1"/>
          <w:sz w:val="24"/>
          <w:szCs w:val="24"/>
        </w:rPr>
        <w:t xml:space="preserve"> &amp; </w:t>
      </w:r>
      <w:proofErr w:type="spellStart"/>
      <w:r w:rsidR="00863735" w:rsidRPr="005E3CCB">
        <w:rPr>
          <w:rFonts w:ascii="Times New Roman" w:hAnsi="Times New Roman" w:cs="Times New Roman"/>
          <w:color w:val="000000" w:themeColor="text1"/>
          <w:sz w:val="24"/>
          <w:szCs w:val="24"/>
        </w:rPr>
        <w:t>Waghid</w:t>
      </w:r>
      <w:proofErr w:type="spellEnd"/>
      <w:r w:rsidR="00863735" w:rsidRPr="005E3CCB">
        <w:rPr>
          <w:rFonts w:ascii="Times New Roman" w:hAnsi="Times New Roman" w:cs="Times New Roman"/>
          <w:color w:val="000000" w:themeColor="text1"/>
          <w:sz w:val="24"/>
          <w:szCs w:val="24"/>
        </w:rPr>
        <w:t>, 2016)</w:t>
      </w:r>
      <w:r w:rsidRPr="005E3CCB">
        <w:rPr>
          <w:rFonts w:ascii="Times New Roman" w:hAnsi="Times New Roman" w:cs="Times New Roman"/>
          <w:color w:val="000000" w:themeColor="text1"/>
          <w:sz w:val="24"/>
          <w:szCs w:val="24"/>
        </w:rPr>
        <w:t>. Some have to resort to commercial sex work to p</w:t>
      </w:r>
      <w:r w:rsidR="005E3CCB" w:rsidRPr="005E3CCB">
        <w:rPr>
          <w:rFonts w:ascii="Times New Roman" w:hAnsi="Times New Roman" w:cs="Times New Roman"/>
          <w:color w:val="000000" w:themeColor="text1"/>
          <w:sz w:val="24"/>
          <w:szCs w:val="24"/>
        </w:rPr>
        <w:t>ay their fees and survive. T</w:t>
      </w:r>
      <w:r w:rsidRPr="005E3CCB">
        <w:rPr>
          <w:rFonts w:ascii="Times New Roman" w:hAnsi="Times New Roman" w:cs="Times New Roman"/>
          <w:color w:val="000000" w:themeColor="text1"/>
          <w:sz w:val="24"/>
          <w:szCs w:val="24"/>
        </w:rPr>
        <w:t>he protests also demonstrated non-racialism in action, with whites recognising that it was primarily a protest of black people</w:t>
      </w:r>
      <w:r w:rsidR="005E3CCB" w:rsidRPr="005E3CCB">
        <w:rPr>
          <w:rFonts w:ascii="Times New Roman" w:hAnsi="Times New Roman" w:cs="Times New Roman"/>
          <w:sz w:val="24"/>
          <w:szCs w:val="24"/>
        </w:rPr>
        <w:t xml:space="preserve"> and thus recognised black students needed to lead</w:t>
      </w:r>
      <w:r w:rsidRPr="005E3CCB">
        <w:rPr>
          <w:rFonts w:ascii="Times New Roman" w:hAnsi="Times New Roman" w:cs="Times New Roman"/>
          <w:color w:val="000000" w:themeColor="text1"/>
          <w:sz w:val="24"/>
          <w:szCs w:val="24"/>
        </w:rPr>
        <w:t>. The protests demonstrated an awareness of the privil</w:t>
      </w:r>
      <w:r w:rsidR="005E3CCB" w:rsidRPr="005E3CCB">
        <w:rPr>
          <w:rFonts w:ascii="Times New Roman" w:hAnsi="Times New Roman" w:cs="Times New Roman"/>
          <w:color w:val="000000" w:themeColor="text1"/>
          <w:sz w:val="24"/>
          <w:szCs w:val="24"/>
        </w:rPr>
        <w:t>eges associated with whiteness, and w</w:t>
      </w:r>
      <w:r w:rsidRPr="005E3CCB">
        <w:rPr>
          <w:rFonts w:ascii="Times New Roman" w:hAnsi="Times New Roman" w:cs="Times New Roman"/>
          <w:color w:val="000000" w:themeColor="text1"/>
          <w:sz w:val="24"/>
          <w:szCs w:val="24"/>
        </w:rPr>
        <w:t>hite students recognised their unequal entry into the alliance</w:t>
      </w:r>
      <w:r w:rsidR="005E3CCB" w:rsidRPr="005E3CCB">
        <w:rPr>
          <w:rFonts w:ascii="Times New Roman" w:hAnsi="Times New Roman" w:cs="Times New Roman"/>
          <w:color w:val="000000" w:themeColor="text1"/>
          <w:sz w:val="24"/>
          <w:szCs w:val="24"/>
        </w:rPr>
        <w:t xml:space="preserve"> (Suttner, 2015)</w:t>
      </w:r>
      <w:r w:rsidRPr="005E3CCB">
        <w:rPr>
          <w:rFonts w:ascii="Times New Roman" w:hAnsi="Times New Roman" w:cs="Times New Roman"/>
          <w:color w:val="000000" w:themeColor="text1"/>
          <w:sz w:val="24"/>
          <w:szCs w:val="24"/>
        </w:rPr>
        <w:t xml:space="preserve">. The driving force of the protests was the unfulfilled promise of 1994, </w:t>
      </w:r>
      <w:r w:rsidR="005E3CCB" w:rsidRPr="005E3CCB">
        <w:rPr>
          <w:rFonts w:ascii="Times New Roman" w:hAnsi="Times New Roman" w:cs="Times New Roman"/>
          <w:color w:val="000000" w:themeColor="text1"/>
          <w:sz w:val="24"/>
          <w:szCs w:val="24"/>
        </w:rPr>
        <w:t xml:space="preserve">of free education, and </w:t>
      </w:r>
      <w:r w:rsidRPr="005E3CCB">
        <w:rPr>
          <w:rFonts w:ascii="Times New Roman" w:hAnsi="Times New Roman" w:cs="Times New Roman"/>
          <w:color w:val="000000" w:themeColor="text1"/>
          <w:sz w:val="24"/>
          <w:szCs w:val="24"/>
        </w:rPr>
        <w:t xml:space="preserve">the failure to secure social equality between black and white, rich and poor. While this particular protest manifested in the educational arena it runs through our society in a number of different ways. </w:t>
      </w:r>
      <w:r w:rsidR="005E3CCB" w:rsidRPr="005E3CCB">
        <w:rPr>
          <w:rFonts w:ascii="Times New Roman" w:hAnsi="Times New Roman" w:cs="Times New Roman"/>
          <w:color w:val="000000" w:themeColor="text1"/>
          <w:sz w:val="24"/>
          <w:szCs w:val="24"/>
        </w:rPr>
        <w:t>The protest</w:t>
      </w:r>
      <w:r w:rsidRPr="005E3CCB">
        <w:rPr>
          <w:rFonts w:ascii="Times New Roman" w:hAnsi="Times New Roman" w:cs="Times New Roman"/>
          <w:color w:val="000000" w:themeColor="text1"/>
          <w:sz w:val="24"/>
          <w:szCs w:val="24"/>
        </w:rPr>
        <w:t xml:space="preserve"> undercuts what we mean when we speak of living in a post-apartheid society (Suttner, 2015). </w:t>
      </w:r>
      <w:r w:rsidR="00AB0583" w:rsidRPr="005E3CCB">
        <w:rPr>
          <w:rFonts w:ascii="Times New Roman" w:hAnsi="Times New Roman" w:cs="Times New Roman"/>
          <w:color w:val="000000" w:themeColor="text1"/>
          <w:sz w:val="24"/>
          <w:szCs w:val="24"/>
        </w:rPr>
        <w:t>For many students, they are the first representatives in their families to attend a tertiary education, and funding themselves and the pressure of doing well,</w:t>
      </w:r>
      <w:r w:rsidR="005E3CCB" w:rsidRPr="005E3CCB">
        <w:rPr>
          <w:rFonts w:ascii="Times New Roman" w:hAnsi="Times New Roman" w:cs="Times New Roman"/>
          <w:sz w:val="24"/>
          <w:szCs w:val="24"/>
        </w:rPr>
        <w:t xml:space="preserve"> </w:t>
      </w:r>
      <w:r w:rsidR="005E3CCB">
        <w:rPr>
          <w:rFonts w:ascii="Times New Roman" w:hAnsi="Times New Roman" w:cs="Times New Roman"/>
          <w:sz w:val="24"/>
          <w:szCs w:val="24"/>
        </w:rPr>
        <w:t>f</w:t>
      </w:r>
      <w:r w:rsidR="005E3CCB" w:rsidRPr="005E3CCB">
        <w:rPr>
          <w:rFonts w:ascii="Times New Roman" w:hAnsi="Times New Roman" w:cs="Times New Roman"/>
          <w:sz w:val="24"/>
          <w:szCs w:val="24"/>
        </w:rPr>
        <w:t>urther imbeds tertiary stressors</w:t>
      </w:r>
      <w:r w:rsidR="00AB0583" w:rsidRPr="0097186C">
        <w:rPr>
          <w:rFonts w:ascii="Times New Roman" w:hAnsi="Times New Roman" w:cs="Times New Roman"/>
          <w:color w:val="000000" w:themeColor="text1"/>
          <w:sz w:val="24"/>
          <w:szCs w:val="24"/>
        </w:rPr>
        <w:t xml:space="preserve">. </w:t>
      </w:r>
      <w:r w:rsidRPr="0097186C">
        <w:rPr>
          <w:rFonts w:ascii="Times New Roman" w:hAnsi="Times New Roman" w:cs="Times New Roman"/>
          <w:color w:val="000000" w:themeColor="text1"/>
          <w:sz w:val="24"/>
          <w:szCs w:val="24"/>
        </w:rPr>
        <w:t xml:space="preserve">The protests and student demands are not only about access but </w:t>
      </w:r>
      <w:r w:rsidR="005E3CCB">
        <w:rPr>
          <w:rFonts w:ascii="Times New Roman" w:hAnsi="Times New Roman" w:cs="Times New Roman"/>
          <w:color w:val="000000" w:themeColor="text1"/>
          <w:sz w:val="24"/>
          <w:szCs w:val="24"/>
        </w:rPr>
        <w:t>are also</w:t>
      </w:r>
      <w:r w:rsidRPr="0097186C">
        <w:rPr>
          <w:rFonts w:ascii="Times New Roman" w:hAnsi="Times New Roman" w:cs="Times New Roman"/>
          <w:color w:val="000000" w:themeColor="text1"/>
          <w:sz w:val="24"/>
          <w:szCs w:val="24"/>
        </w:rPr>
        <w:t xml:space="preserve"> the nature of higher education itself. Academia in South Africa remains a white, predominantly male space. In 2012, white academics made up 53% of full-time permanent academic staff</w:t>
      </w:r>
      <w:r w:rsidR="00772C9F">
        <w:rPr>
          <w:rFonts w:ascii="Times New Roman" w:hAnsi="Times New Roman" w:cs="Times New Roman"/>
          <w:color w:val="000000" w:themeColor="text1"/>
          <w:sz w:val="24"/>
          <w:szCs w:val="24"/>
        </w:rPr>
        <w:t xml:space="preserve"> (</w:t>
      </w:r>
      <w:proofErr w:type="spellStart"/>
      <w:r w:rsidR="00772C9F">
        <w:rPr>
          <w:rFonts w:ascii="Times New Roman" w:hAnsi="Times New Roman" w:cs="Times New Roman"/>
          <w:color w:val="000000" w:themeColor="text1"/>
          <w:sz w:val="24"/>
          <w:szCs w:val="24"/>
        </w:rPr>
        <w:t>Heleta</w:t>
      </w:r>
      <w:proofErr w:type="spellEnd"/>
      <w:r w:rsidR="00772C9F">
        <w:rPr>
          <w:rFonts w:ascii="Times New Roman" w:hAnsi="Times New Roman" w:cs="Times New Roman"/>
          <w:color w:val="000000" w:themeColor="text1"/>
          <w:sz w:val="24"/>
          <w:szCs w:val="24"/>
        </w:rPr>
        <w:t>, 2016)</w:t>
      </w:r>
      <w:r w:rsidRPr="0097186C">
        <w:rPr>
          <w:rFonts w:ascii="Times New Roman" w:hAnsi="Times New Roman" w:cs="Times New Roman"/>
          <w:color w:val="000000" w:themeColor="text1"/>
          <w:sz w:val="24"/>
          <w:szCs w:val="24"/>
        </w:rPr>
        <w:t>. That is a staggering amount when you consider that white people make up only 8% of the population (</w:t>
      </w:r>
      <w:proofErr w:type="spellStart"/>
      <w:r w:rsidRPr="0097186C">
        <w:rPr>
          <w:rFonts w:ascii="Times New Roman" w:hAnsi="Times New Roman" w:cs="Times New Roman"/>
          <w:color w:val="000000" w:themeColor="text1"/>
          <w:sz w:val="24"/>
          <w:szCs w:val="24"/>
        </w:rPr>
        <w:t>Baloyi</w:t>
      </w:r>
      <w:proofErr w:type="spellEnd"/>
      <w:r w:rsidRPr="0097186C">
        <w:rPr>
          <w:rFonts w:ascii="Times New Roman" w:hAnsi="Times New Roman" w:cs="Times New Roman"/>
          <w:color w:val="000000" w:themeColor="text1"/>
          <w:sz w:val="24"/>
          <w:szCs w:val="24"/>
        </w:rPr>
        <w:t xml:space="preserve"> &amp; Isaacs, 2015). The ongoing protest against fee increases at the University of Witwatersrand is not about the whim and fancy of students who feel entitled to a free ride. It is about the ongoing struggle of black youth to secure a future unencumbered by the burdens of a history of disadvantage. The proposed 10.5% fee increase at Wits will marginally inconvenience those who are able to afford higher education. But it will be catastrophic for others, especially for black students from disadvantaged families</w:t>
      </w:r>
      <w:r w:rsidR="00755FA4">
        <w:rPr>
          <w:rFonts w:ascii="Times New Roman" w:hAnsi="Times New Roman" w:cs="Times New Roman"/>
          <w:color w:val="000000" w:themeColor="text1"/>
          <w:sz w:val="24"/>
          <w:szCs w:val="24"/>
        </w:rPr>
        <w:t>,</w:t>
      </w:r>
      <w:r w:rsidRPr="0097186C">
        <w:rPr>
          <w:rFonts w:ascii="Times New Roman" w:hAnsi="Times New Roman" w:cs="Times New Roman"/>
          <w:color w:val="000000" w:themeColor="text1"/>
          <w:sz w:val="24"/>
          <w:szCs w:val="24"/>
        </w:rPr>
        <w:t xml:space="preserve"> who are already struggling to afford a university education for their ch</w:t>
      </w:r>
      <w:r w:rsidR="00755FA4">
        <w:rPr>
          <w:rFonts w:ascii="Times New Roman" w:hAnsi="Times New Roman" w:cs="Times New Roman"/>
          <w:color w:val="000000" w:themeColor="text1"/>
          <w:sz w:val="24"/>
          <w:szCs w:val="24"/>
        </w:rPr>
        <w:t>ildren. The fee increase</w:t>
      </w:r>
      <w:r w:rsidRPr="0097186C">
        <w:rPr>
          <w:rFonts w:ascii="Times New Roman" w:hAnsi="Times New Roman" w:cs="Times New Roman"/>
          <w:color w:val="000000" w:themeColor="text1"/>
          <w:sz w:val="24"/>
          <w:szCs w:val="24"/>
        </w:rPr>
        <w:t xml:space="preserve"> will force the exclusion of poorer students from the system, further entrenching inequality. Some people will talk about bursaries and academic excellence, but how is it fair that well-off students averaging results in the 50- and 60-percent range can go on to get their degree because they can pay fees due to their family’s history of privilege, while only the hardest working and smartest disadvantaged studen</w:t>
      </w:r>
      <w:r w:rsidR="00755FA4">
        <w:rPr>
          <w:rFonts w:ascii="Times New Roman" w:hAnsi="Times New Roman" w:cs="Times New Roman"/>
          <w:color w:val="000000" w:themeColor="text1"/>
          <w:sz w:val="24"/>
          <w:szCs w:val="24"/>
        </w:rPr>
        <w:t>ts, with the best support struct</w:t>
      </w:r>
      <w:r w:rsidRPr="0097186C">
        <w:rPr>
          <w:rFonts w:ascii="Times New Roman" w:hAnsi="Times New Roman" w:cs="Times New Roman"/>
          <w:color w:val="000000" w:themeColor="text1"/>
          <w:sz w:val="24"/>
          <w:szCs w:val="24"/>
        </w:rPr>
        <w:t xml:space="preserve">ures, become </w:t>
      </w:r>
      <w:r w:rsidRPr="0097186C">
        <w:rPr>
          <w:rFonts w:ascii="Times New Roman" w:hAnsi="Times New Roman" w:cs="Times New Roman"/>
          <w:color w:val="000000" w:themeColor="text1"/>
          <w:sz w:val="24"/>
          <w:szCs w:val="24"/>
        </w:rPr>
        <w:lastRenderedPageBreak/>
        <w:t>eligible for bursaries, for which there is stiff competi</w:t>
      </w:r>
      <w:r w:rsidR="00755FA4">
        <w:rPr>
          <w:rFonts w:ascii="Times New Roman" w:hAnsi="Times New Roman" w:cs="Times New Roman"/>
          <w:color w:val="000000" w:themeColor="text1"/>
          <w:sz w:val="24"/>
          <w:szCs w:val="24"/>
        </w:rPr>
        <w:t xml:space="preserve">tion (The Daily </w:t>
      </w:r>
      <w:proofErr w:type="spellStart"/>
      <w:r w:rsidR="00755FA4">
        <w:rPr>
          <w:rFonts w:ascii="Times New Roman" w:hAnsi="Times New Roman" w:cs="Times New Roman"/>
          <w:color w:val="000000" w:themeColor="text1"/>
          <w:sz w:val="24"/>
          <w:szCs w:val="24"/>
        </w:rPr>
        <w:t>Vox</w:t>
      </w:r>
      <w:proofErr w:type="spellEnd"/>
      <w:r w:rsidR="00755FA4">
        <w:rPr>
          <w:rFonts w:ascii="Times New Roman" w:hAnsi="Times New Roman" w:cs="Times New Roman"/>
          <w:color w:val="000000" w:themeColor="text1"/>
          <w:sz w:val="24"/>
          <w:szCs w:val="24"/>
        </w:rPr>
        <w:t xml:space="preserve">, 2015). Thus it is valuable to </w:t>
      </w:r>
      <w:r w:rsidRPr="0097186C">
        <w:rPr>
          <w:rFonts w:ascii="Times New Roman" w:hAnsi="Times New Roman" w:cs="Times New Roman"/>
          <w:color w:val="000000" w:themeColor="text1"/>
          <w:sz w:val="24"/>
          <w:szCs w:val="24"/>
        </w:rPr>
        <w:t xml:space="preserve">ascertain </w:t>
      </w:r>
      <w:r w:rsidR="00755FA4">
        <w:rPr>
          <w:rFonts w:ascii="Times New Roman" w:hAnsi="Times New Roman" w:cs="Times New Roman"/>
          <w:color w:val="000000" w:themeColor="text1"/>
          <w:sz w:val="24"/>
          <w:szCs w:val="24"/>
        </w:rPr>
        <w:t xml:space="preserve">whether </w:t>
      </w:r>
      <w:r w:rsidRPr="0097186C">
        <w:rPr>
          <w:rFonts w:ascii="Times New Roman" w:hAnsi="Times New Roman" w:cs="Times New Roman"/>
          <w:color w:val="000000" w:themeColor="text1"/>
          <w:sz w:val="24"/>
          <w:szCs w:val="24"/>
        </w:rPr>
        <w:t>students who do not have finances struggle more due to the added stressor that they have bursaries and bursary duties, such as marking hundreds of essays by a specific deadline, as well as balancing all the other University work and requirements and the added stress of having to travel far. At the same time, many students sleep in the libraries at the University as they canno</w:t>
      </w:r>
      <w:r w:rsidR="001117E6">
        <w:rPr>
          <w:rFonts w:ascii="Times New Roman" w:hAnsi="Times New Roman" w:cs="Times New Roman"/>
          <w:color w:val="000000" w:themeColor="text1"/>
          <w:sz w:val="24"/>
          <w:szCs w:val="24"/>
        </w:rPr>
        <w:t>t afford to stay anywhere else, a</w:t>
      </w:r>
      <w:r w:rsidRPr="0097186C">
        <w:rPr>
          <w:rFonts w:ascii="Times New Roman" w:hAnsi="Times New Roman" w:cs="Times New Roman"/>
          <w:color w:val="000000" w:themeColor="text1"/>
          <w:sz w:val="24"/>
          <w:szCs w:val="24"/>
        </w:rPr>
        <w:t>s well as out of town students who come to write supplementary exams or appeal their academic expulsions often have no place to sleep (</w:t>
      </w:r>
      <w:r w:rsidR="001117E6">
        <w:rPr>
          <w:rFonts w:ascii="Times New Roman" w:hAnsi="Times New Roman" w:cs="Times New Roman"/>
          <w:color w:val="000000" w:themeColor="text1"/>
          <w:sz w:val="24"/>
          <w:szCs w:val="24"/>
        </w:rPr>
        <w:t>Reporter, 2016</w:t>
      </w:r>
      <w:r w:rsidRPr="0097186C">
        <w:rPr>
          <w:rFonts w:ascii="Times New Roman" w:hAnsi="Times New Roman" w:cs="Times New Roman"/>
          <w:color w:val="000000" w:themeColor="text1"/>
          <w:sz w:val="24"/>
          <w:szCs w:val="24"/>
        </w:rPr>
        <w:t xml:space="preserve">). It would seem that having no place to sleep, and not being able to acquire permanent shelter could be a stressful situation for students, and perhaps affect academic performance. </w:t>
      </w:r>
    </w:p>
    <w:p w:rsidR="00D96936" w:rsidRPr="00872DC6" w:rsidRDefault="00320A2B" w:rsidP="00872DC6">
      <w:pPr>
        <w:pStyle w:val="Heading2"/>
      </w:pPr>
      <w:bookmarkStart w:id="20" w:name="_Toc468129912"/>
      <w:r w:rsidRPr="00872DC6">
        <w:t>Financial adversity</w:t>
      </w:r>
      <w:bookmarkEnd w:id="20"/>
    </w:p>
    <w:p w:rsidR="00A82105" w:rsidRPr="00A82105" w:rsidRDefault="00A82105" w:rsidP="00A82105"/>
    <w:p w:rsidR="001C7D6F" w:rsidRPr="0097186C" w:rsidRDefault="00567D39" w:rsidP="0097186C">
      <w:pPr>
        <w:pStyle w:val="NormalWeb"/>
        <w:shd w:val="clear" w:color="auto" w:fill="FFFFFF"/>
        <w:spacing w:before="0" w:beforeAutospacing="0" w:after="150" w:afterAutospacing="0" w:line="360" w:lineRule="auto"/>
        <w:textAlignment w:val="baseline"/>
        <w:rPr>
          <w:rStyle w:val="Emphasis"/>
          <w:color w:val="000000" w:themeColor="text1"/>
          <w:bdr w:val="none" w:sz="0" w:space="0" w:color="auto" w:frame="1"/>
          <w:shd w:val="clear" w:color="auto" w:fill="FFFFFF"/>
        </w:rPr>
      </w:pPr>
      <w:r>
        <w:t xml:space="preserve">The value of institutions of higher learning being cognisant of </w:t>
      </w:r>
      <w:r w:rsidR="001C7D6F" w:rsidRPr="0097186C">
        <w:rPr>
          <w:color w:val="000000" w:themeColor="text1"/>
        </w:rPr>
        <w:t xml:space="preserve">the conditions of poverty, under which students live, think and learn while studying for a degree or diploma, </w:t>
      </w:r>
      <w:r>
        <w:t xml:space="preserve">would contribute to a complete understanding of </w:t>
      </w:r>
      <w:r w:rsidR="001C7D6F" w:rsidRPr="0097186C">
        <w:rPr>
          <w:color w:val="000000" w:themeColor="text1"/>
        </w:rPr>
        <w:t>how these conditions affect their academic success.  Entry into tertiary education for students from poor backgrounds is an opportunity to change their economic status at a personal and</w:t>
      </w:r>
      <w:r w:rsidR="008C0BC9" w:rsidRPr="0097186C">
        <w:rPr>
          <w:color w:val="000000" w:themeColor="text1"/>
        </w:rPr>
        <w:t xml:space="preserve"> familial</w:t>
      </w:r>
      <w:r>
        <w:rPr>
          <w:color w:val="000000" w:themeColor="text1"/>
        </w:rPr>
        <w:t xml:space="preserve"> level (Jones et al, 2008).</w:t>
      </w:r>
      <w:r w:rsidR="001C7D6F" w:rsidRPr="0097186C">
        <w:rPr>
          <w:color w:val="000000" w:themeColor="text1"/>
        </w:rPr>
        <w:t xml:space="preserve"> </w:t>
      </w:r>
      <w:r>
        <w:rPr>
          <w:color w:val="000000" w:themeColor="text1"/>
        </w:rPr>
        <w:t>T</w:t>
      </w:r>
      <w:r w:rsidR="001C7D6F" w:rsidRPr="0097186C">
        <w:rPr>
          <w:color w:val="000000" w:themeColor="text1"/>
        </w:rPr>
        <w:t xml:space="preserve">his becomes difficult to achieve when their economic conditions impact on their ability to </w:t>
      </w:r>
      <w:r w:rsidR="00B321ED" w:rsidRPr="0097186C">
        <w:rPr>
          <w:color w:val="000000" w:themeColor="text1"/>
        </w:rPr>
        <w:t xml:space="preserve">accomplish </w:t>
      </w:r>
      <w:r w:rsidR="001C7D6F" w:rsidRPr="0097186C">
        <w:rPr>
          <w:color w:val="000000" w:themeColor="text1"/>
        </w:rPr>
        <w:t>academic success. Without adequate financial resources available in institutions of higher learning, students' experiences of poverty may be only marginally alleviated, which merely extends and in effect reproduces systemic conditions of poverty</w:t>
      </w:r>
      <w:r>
        <w:rPr>
          <w:color w:val="000000" w:themeColor="text1"/>
        </w:rPr>
        <w:t xml:space="preserve"> (Taylor &amp; Yu, 2009)</w:t>
      </w:r>
      <w:r w:rsidR="001C7D6F" w:rsidRPr="0097186C">
        <w:rPr>
          <w:color w:val="000000" w:themeColor="text1"/>
        </w:rPr>
        <w:t>. </w:t>
      </w:r>
      <w:r w:rsidR="001C7D6F" w:rsidRPr="0097186C">
        <w:rPr>
          <w:color w:val="000000" w:themeColor="text1"/>
          <w:shd w:val="clear" w:color="auto" w:fill="FFFFFF"/>
        </w:rPr>
        <w:t xml:space="preserve"> </w:t>
      </w:r>
      <w:r w:rsidR="00BB31CE" w:rsidRPr="0097186C">
        <w:rPr>
          <w:color w:val="000000" w:themeColor="text1"/>
          <w:shd w:val="clear" w:color="auto" w:fill="FFFFFF"/>
        </w:rPr>
        <w:t>Jones, et al (2008)</w:t>
      </w:r>
      <w:r w:rsidR="001C7D6F" w:rsidRPr="0097186C">
        <w:rPr>
          <w:color w:val="000000" w:themeColor="text1"/>
          <w:shd w:val="clear" w:color="auto" w:fill="FFFFFF"/>
        </w:rPr>
        <w:t xml:space="preserve"> wrote that inadequate financial resources constitute one of the most important reasons cited for students dropping out of university. Funding in the South African higher education context should not primarily be based on paying of university fees. When this occurs</w:t>
      </w:r>
      <w:r w:rsidR="001F4BEC">
        <w:rPr>
          <w:color w:val="000000" w:themeColor="text1"/>
          <w:shd w:val="clear" w:color="auto" w:fill="FFFFFF"/>
        </w:rPr>
        <w:t>,</w:t>
      </w:r>
      <w:r w:rsidR="001C7D6F" w:rsidRPr="0097186C">
        <w:rPr>
          <w:color w:val="000000" w:themeColor="text1"/>
          <w:shd w:val="clear" w:color="auto" w:fill="FFFFFF"/>
        </w:rPr>
        <w:t xml:space="preserve"> the needs of impoverished students are not fully met and it creates unnecessary psychological stress for them. As a result, students become preoccupied with finding ways of addressing and meeting their other financial needs such as living, accommodation, resources for assignments and registration fees </w:t>
      </w:r>
      <w:r w:rsidR="001C7D6F" w:rsidRPr="0097186C">
        <w:rPr>
          <w:i/>
          <w:color w:val="000000" w:themeColor="text1"/>
          <w:shd w:val="clear" w:color="auto" w:fill="FFFFFF"/>
        </w:rPr>
        <w:t>(</w:t>
      </w:r>
      <w:proofErr w:type="spellStart"/>
      <w:r w:rsidR="001C7D6F" w:rsidRPr="0097186C">
        <w:rPr>
          <w:rStyle w:val="Emphasis"/>
          <w:i w:val="0"/>
          <w:color w:val="000000" w:themeColor="text1"/>
          <w:bdr w:val="none" w:sz="0" w:space="0" w:color="auto" w:frame="1"/>
          <w:shd w:val="clear" w:color="auto" w:fill="FFFFFF"/>
        </w:rPr>
        <w:t>Machika</w:t>
      </w:r>
      <w:proofErr w:type="spellEnd"/>
      <w:r w:rsidR="001C7D6F" w:rsidRPr="0097186C">
        <w:rPr>
          <w:rStyle w:val="Emphasis"/>
          <w:i w:val="0"/>
          <w:color w:val="000000" w:themeColor="text1"/>
          <w:bdr w:val="none" w:sz="0" w:space="0" w:color="auto" w:frame="1"/>
          <w:shd w:val="clear" w:color="auto" w:fill="FFFFFF"/>
        </w:rPr>
        <w:t>, 2015). Finances can be a</w:t>
      </w:r>
      <w:r w:rsidR="00B321ED" w:rsidRPr="0097186C">
        <w:rPr>
          <w:rStyle w:val="Emphasis"/>
          <w:i w:val="0"/>
          <w:color w:val="000000" w:themeColor="text1"/>
          <w:bdr w:val="none" w:sz="0" w:space="0" w:color="auto" w:frame="1"/>
          <w:shd w:val="clear" w:color="auto" w:fill="FFFFFF"/>
        </w:rPr>
        <w:t>n</w:t>
      </w:r>
      <w:r w:rsidR="001C7D6F" w:rsidRPr="0097186C">
        <w:rPr>
          <w:rStyle w:val="Emphasis"/>
          <w:i w:val="0"/>
          <w:color w:val="000000" w:themeColor="text1"/>
          <w:bdr w:val="none" w:sz="0" w:space="0" w:color="auto" w:frame="1"/>
          <w:shd w:val="clear" w:color="auto" w:fill="FFFFFF"/>
        </w:rPr>
        <w:t xml:space="preserve"> </w:t>
      </w:r>
      <w:r w:rsidR="00B321ED" w:rsidRPr="0097186C">
        <w:rPr>
          <w:rStyle w:val="Emphasis"/>
          <w:i w:val="0"/>
          <w:color w:val="000000" w:themeColor="text1"/>
          <w:bdr w:val="none" w:sz="0" w:space="0" w:color="auto" w:frame="1"/>
          <w:shd w:val="clear" w:color="auto" w:fill="FFFFFF"/>
        </w:rPr>
        <w:t xml:space="preserve">enormous </w:t>
      </w:r>
      <w:r w:rsidR="001C7D6F" w:rsidRPr="0097186C">
        <w:rPr>
          <w:rStyle w:val="Emphasis"/>
          <w:i w:val="0"/>
          <w:color w:val="000000" w:themeColor="text1"/>
          <w:bdr w:val="none" w:sz="0" w:space="0" w:color="auto" w:frame="1"/>
          <w:shd w:val="clear" w:color="auto" w:fill="FFFFFF"/>
        </w:rPr>
        <w:t>form of stress in any type of organization or for any person who experiences financial difficulties. When there is even more pressure on an individual such as academic performance and financial stress on top of that, it can potentially impact on a person negatively.</w:t>
      </w:r>
      <w:r w:rsidR="001C7D6F" w:rsidRPr="0097186C">
        <w:rPr>
          <w:rStyle w:val="Emphasis"/>
          <w:color w:val="000000" w:themeColor="text1"/>
          <w:bdr w:val="none" w:sz="0" w:space="0" w:color="auto" w:frame="1"/>
          <w:shd w:val="clear" w:color="auto" w:fill="FFFFFF"/>
        </w:rPr>
        <w:t xml:space="preserve"> </w:t>
      </w:r>
    </w:p>
    <w:p w:rsidR="00FD3400" w:rsidRPr="0097186C" w:rsidRDefault="00685134" w:rsidP="0097186C">
      <w:pPr>
        <w:pStyle w:val="NormalWeb"/>
        <w:shd w:val="clear" w:color="auto" w:fill="FFFFFF"/>
        <w:spacing w:before="0" w:beforeAutospacing="0" w:after="150" w:afterAutospacing="0" w:line="360" w:lineRule="auto"/>
        <w:textAlignment w:val="baseline"/>
        <w:rPr>
          <w:rStyle w:val="Emphasis"/>
          <w:i w:val="0"/>
          <w:color w:val="000000" w:themeColor="text1"/>
          <w:bdr w:val="none" w:sz="0" w:space="0" w:color="auto" w:frame="1"/>
          <w:shd w:val="clear" w:color="auto" w:fill="FFFFFF"/>
        </w:rPr>
      </w:pPr>
      <w:r w:rsidRPr="0097186C">
        <w:rPr>
          <w:color w:val="000000" w:themeColor="text1"/>
        </w:rPr>
        <w:lastRenderedPageBreak/>
        <w:t xml:space="preserve">In </w:t>
      </w:r>
      <w:r w:rsidR="00FD3400" w:rsidRPr="0097186C">
        <w:rPr>
          <w:color w:val="000000" w:themeColor="text1"/>
        </w:rPr>
        <w:t>October 2015, the spirit of mass action had fed into a wave of student protests across South Africa, this time for free higher education (</w:t>
      </w:r>
      <w:proofErr w:type="spellStart"/>
      <w:r w:rsidR="00FD3400" w:rsidRPr="0097186C">
        <w:rPr>
          <w:color w:val="000000" w:themeColor="text1"/>
        </w:rPr>
        <w:t>Ludski</w:t>
      </w:r>
      <w:proofErr w:type="spellEnd"/>
      <w:r w:rsidR="00FD3400" w:rsidRPr="0097186C">
        <w:rPr>
          <w:color w:val="000000" w:themeColor="text1"/>
        </w:rPr>
        <w:t>, 2015). The #</w:t>
      </w:r>
      <w:proofErr w:type="spellStart"/>
      <w:r w:rsidR="00FD3400" w:rsidRPr="0097186C">
        <w:rPr>
          <w:color w:val="000000" w:themeColor="text1"/>
        </w:rPr>
        <w:t>FeesMustFall</w:t>
      </w:r>
      <w:proofErr w:type="spellEnd"/>
      <w:r w:rsidR="00FD3400" w:rsidRPr="0097186C">
        <w:rPr>
          <w:color w:val="000000" w:themeColor="text1"/>
        </w:rPr>
        <w:t xml:space="preserve"> (FMF) movement started in Johannesburg after the University o</w:t>
      </w:r>
      <w:r w:rsidR="001F4BEC">
        <w:rPr>
          <w:color w:val="000000" w:themeColor="text1"/>
        </w:rPr>
        <w:t>f Witwatersrand (Wits) declared</w:t>
      </w:r>
      <w:r w:rsidR="00FD3400" w:rsidRPr="0097186C">
        <w:rPr>
          <w:color w:val="000000" w:themeColor="text1"/>
        </w:rPr>
        <w:t xml:space="preserve"> an unaffordable rise in fees for 2016. Wits claimed that the subsidy of 5% from government would not be enough to accommodate the net increase in costs by the university, for library books, journal subscriptions, research equipment, and academics’ salaries</w:t>
      </w:r>
      <w:r w:rsidRPr="0097186C">
        <w:rPr>
          <w:color w:val="000000" w:themeColor="text1"/>
        </w:rPr>
        <w:t xml:space="preserve"> (</w:t>
      </w:r>
      <w:proofErr w:type="spellStart"/>
      <w:r w:rsidRPr="0097186C">
        <w:rPr>
          <w:color w:val="000000" w:themeColor="text1"/>
        </w:rPr>
        <w:t>Pillay</w:t>
      </w:r>
      <w:proofErr w:type="spellEnd"/>
      <w:r w:rsidRPr="0097186C">
        <w:rPr>
          <w:color w:val="000000" w:themeColor="text1"/>
        </w:rPr>
        <w:t>, 2016)</w:t>
      </w:r>
      <w:r w:rsidR="00FD3400" w:rsidRPr="0097186C">
        <w:rPr>
          <w:color w:val="000000" w:themeColor="text1"/>
        </w:rPr>
        <w:t xml:space="preserve">. Rhodes University in </w:t>
      </w:r>
      <w:proofErr w:type="spellStart"/>
      <w:r w:rsidR="00FD3400" w:rsidRPr="0097186C">
        <w:rPr>
          <w:color w:val="000000" w:themeColor="text1"/>
        </w:rPr>
        <w:t>Grahamstown</w:t>
      </w:r>
      <w:proofErr w:type="spellEnd"/>
      <w:r w:rsidR="00FD3400" w:rsidRPr="0097186C">
        <w:rPr>
          <w:color w:val="000000" w:themeColor="text1"/>
        </w:rPr>
        <w:t xml:space="preserve"> then announced a minimum initial payment of 50% of fees for 2016, meaning that the average student living in residence needed an upfront payment of R45000. The FMF movement became a rallying cry against financial exclusion and debt traps for economically disadvantaged students</w:t>
      </w:r>
      <w:r w:rsidRPr="0097186C">
        <w:rPr>
          <w:color w:val="000000" w:themeColor="text1"/>
        </w:rPr>
        <w:t xml:space="preserve"> (</w:t>
      </w:r>
      <w:proofErr w:type="spellStart"/>
      <w:r w:rsidRPr="0097186C">
        <w:rPr>
          <w:color w:val="000000" w:themeColor="text1"/>
        </w:rPr>
        <w:t>Pillay</w:t>
      </w:r>
      <w:proofErr w:type="spellEnd"/>
      <w:r w:rsidRPr="0097186C">
        <w:rPr>
          <w:color w:val="000000" w:themeColor="text1"/>
        </w:rPr>
        <w:t>, 2016)</w:t>
      </w:r>
      <w:r w:rsidR="00FD3400" w:rsidRPr="0097186C">
        <w:rPr>
          <w:color w:val="000000" w:themeColor="text1"/>
        </w:rPr>
        <w:t>.</w:t>
      </w:r>
      <w:r w:rsidR="006F1213" w:rsidRPr="0097186C">
        <w:rPr>
          <w:color w:val="000000" w:themeColor="text1"/>
        </w:rPr>
        <w:t xml:space="preserve"> This causes tremendous amounts of stress on students who want to get out of the cycle of poverty and disadvantage and create </w:t>
      </w:r>
      <w:proofErr w:type="gramStart"/>
      <w:r w:rsidR="006F1213" w:rsidRPr="0097186C">
        <w:rPr>
          <w:color w:val="000000" w:themeColor="text1"/>
        </w:rPr>
        <w:t>change,</w:t>
      </w:r>
      <w:proofErr w:type="gramEnd"/>
      <w:r w:rsidR="006F1213" w:rsidRPr="0097186C">
        <w:rPr>
          <w:color w:val="000000" w:themeColor="text1"/>
        </w:rPr>
        <w:t xml:space="preserve"> and better opportunities for themselves. This cripples these students and creates an even further barrier of achieving what they set out too. We need to speak up against postcolonial injustices, understanding root causes that are mostly historical and racial, avoiding the psycho</w:t>
      </w:r>
      <w:r w:rsidR="001F4BEC">
        <w:rPr>
          <w:color w:val="000000" w:themeColor="text1"/>
        </w:rPr>
        <w:t>-</w:t>
      </w:r>
      <w:proofErr w:type="spellStart"/>
      <w:r w:rsidR="006F1213" w:rsidRPr="0097186C">
        <w:rPr>
          <w:color w:val="000000" w:themeColor="text1"/>
        </w:rPr>
        <w:t>pathologization</w:t>
      </w:r>
      <w:proofErr w:type="spellEnd"/>
      <w:r w:rsidR="006F1213" w:rsidRPr="0097186C">
        <w:rPr>
          <w:color w:val="000000" w:themeColor="text1"/>
        </w:rPr>
        <w:t xml:space="preserve"> of activism and by proactively participating in transformational narratives and dialogues that destabilise, </w:t>
      </w:r>
      <w:proofErr w:type="spellStart"/>
      <w:r w:rsidR="006F1213" w:rsidRPr="0097186C">
        <w:rPr>
          <w:color w:val="000000" w:themeColor="text1"/>
        </w:rPr>
        <w:t>problematize</w:t>
      </w:r>
      <w:proofErr w:type="spellEnd"/>
      <w:r w:rsidR="006F1213" w:rsidRPr="0097186C">
        <w:rPr>
          <w:color w:val="000000" w:themeColor="text1"/>
        </w:rPr>
        <w:t>, and confront hegemonic practices maintaining divisive status quos (</w:t>
      </w:r>
      <w:proofErr w:type="spellStart"/>
      <w:r w:rsidR="006F1213" w:rsidRPr="0097186C">
        <w:rPr>
          <w:color w:val="000000" w:themeColor="text1"/>
        </w:rPr>
        <w:t>Pillay</w:t>
      </w:r>
      <w:proofErr w:type="spellEnd"/>
      <w:r w:rsidR="006F1213" w:rsidRPr="0097186C">
        <w:rPr>
          <w:color w:val="000000" w:themeColor="text1"/>
        </w:rPr>
        <w:t xml:space="preserve">, 2016). </w:t>
      </w:r>
    </w:p>
    <w:p w:rsidR="00AB0583" w:rsidRPr="00872DC6" w:rsidRDefault="00AB0583" w:rsidP="00872DC6">
      <w:pPr>
        <w:pStyle w:val="Heading2"/>
      </w:pPr>
      <w:bookmarkStart w:id="21" w:name="_Toc468129913"/>
      <w:r w:rsidRPr="00872DC6">
        <w:t>Family Background</w:t>
      </w:r>
      <w:bookmarkEnd w:id="21"/>
    </w:p>
    <w:p w:rsidR="00A82105" w:rsidRPr="00A82105" w:rsidRDefault="00A82105" w:rsidP="00A82105"/>
    <w:p w:rsidR="009303A5" w:rsidRPr="0097186C" w:rsidRDefault="00AB0583"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Family Background is the key to a student’s life outside of University, and influences a student’s learning and includes factors such as socio-economic status, two parents versus single parent households, parenting practices and aspirations, divorce, neighbourhood, family size and maternal characteristics (</w:t>
      </w:r>
      <w:proofErr w:type="spellStart"/>
      <w:r w:rsidRPr="0097186C">
        <w:rPr>
          <w:rFonts w:ascii="Times New Roman" w:hAnsi="Times New Roman" w:cs="Times New Roman"/>
          <w:color w:val="000000" w:themeColor="text1"/>
          <w:sz w:val="24"/>
          <w:szCs w:val="24"/>
        </w:rPr>
        <w:t>Majoribanks</w:t>
      </w:r>
      <w:proofErr w:type="spellEnd"/>
      <w:r w:rsidRPr="0097186C">
        <w:rPr>
          <w:rFonts w:ascii="Times New Roman" w:hAnsi="Times New Roman" w:cs="Times New Roman"/>
          <w:color w:val="000000" w:themeColor="text1"/>
          <w:sz w:val="24"/>
          <w:szCs w:val="24"/>
        </w:rPr>
        <w:t>, 1996).  The environment at home effects how a student is able to cope at school or University. Studies have repeatedly found that socio-economic status affects student outcomes (</w:t>
      </w:r>
      <w:proofErr w:type="spellStart"/>
      <w:r w:rsidRPr="0097186C">
        <w:rPr>
          <w:rFonts w:ascii="Times New Roman" w:hAnsi="Times New Roman" w:cs="Times New Roman"/>
          <w:color w:val="000000" w:themeColor="text1"/>
          <w:sz w:val="24"/>
          <w:szCs w:val="24"/>
        </w:rPr>
        <w:t>Baharudin</w:t>
      </w:r>
      <w:proofErr w:type="spellEnd"/>
      <w:r w:rsidRPr="0097186C">
        <w:rPr>
          <w:rFonts w:ascii="Times New Roman" w:hAnsi="Times New Roman" w:cs="Times New Roman"/>
          <w:color w:val="000000" w:themeColor="text1"/>
          <w:sz w:val="24"/>
          <w:szCs w:val="24"/>
        </w:rPr>
        <w:t xml:space="preserve"> and </w:t>
      </w:r>
      <w:proofErr w:type="spellStart"/>
      <w:r w:rsidRPr="0097186C">
        <w:rPr>
          <w:rFonts w:ascii="Times New Roman" w:hAnsi="Times New Roman" w:cs="Times New Roman"/>
          <w:color w:val="000000" w:themeColor="text1"/>
          <w:sz w:val="24"/>
          <w:szCs w:val="24"/>
        </w:rPr>
        <w:t>Luster</w:t>
      </w:r>
      <w:proofErr w:type="spellEnd"/>
      <w:r w:rsidRPr="0097186C">
        <w:rPr>
          <w:rFonts w:ascii="Times New Roman" w:hAnsi="Times New Roman" w:cs="Times New Roman"/>
          <w:color w:val="000000" w:themeColor="text1"/>
          <w:sz w:val="24"/>
          <w:szCs w:val="24"/>
        </w:rPr>
        <w:t>, 1998). Students who come from a low socio-economic background earn lower test scores and are more likely to drop out of school (</w:t>
      </w:r>
      <w:proofErr w:type="spellStart"/>
      <w:r w:rsidRPr="0097186C">
        <w:rPr>
          <w:rFonts w:ascii="Times New Roman" w:hAnsi="Times New Roman" w:cs="Times New Roman"/>
          <w:color w:val="000000" w:themeColor="text1"/>
          <w:sz w:val="24"/>
          <w:szCs w:val="24"/>
        </w:rPr>
        <w:t>Eamon</w:t>
      </w:r>
      <w:proofErr w:type="spellEnd"/>
      <w:r w:rsidRPr="0097186C">
        <w:rPr>
          <w:rFonts w:ascii="Times New Roman" w:hAnsi="Times New Roman" w:cs="Times New Roman"/>
          <w:color w:val="000000" w:themeColor="text1"/>
          <w:sz w:val="24"/>
          <w:szCs w:val="24"/>
        </w:rPr>
        <w:t xml:space="preserve">, 2005; </w:t>
      </w:r>
      <w:proofErr w:type="spellStart"/>
      <w:r w:rsidRPr="0097186C">
        <w:rPr>
          <w:rFonts w:ascii="Times New Roman" w:hAnsi="Times New Roman" w:cs="Times New Roman"/>
          <w:color w:val="000000" w:themeColor="text1"/>
          <w:sz w:val="24"/>
          <w:szCs w:val="24"/>
        </w:rPr>
        <w:t>Hochschild</w:t>
      </w:r>
      <w:proofErr w:type="spellEnd"/>
      <w:r w:rsidRPr="0097186C">
        <w:rPr>
          <w:rFonts w:ascii="Times New Roman" w:hAnsi="Times New Roman" w:cs="Times New Roman"/>
          <w:color w:val="000000" w:themeColor="text1"/>
          <w:sz w:val="24"/>
          <w:szCs w:val="24"/>
        </w:rPr>
        <w:t>, 2003). It is believed that low socio-economic status negatively affects academic achievement because low socio economic status prevents access to vital resources and creates additional stress at home (</w:t>
      </w:r>
      <w:proofErr w:type="spellStart"/>
      <w:r w:rsidRPr="0097186C">
        <w:rPr>
          <w:rFonts w:ascii="Times New Roman" w:hAnsi="Times New Roman" w:cs="Times New Roman"/>
          <w:color w:val="000000" w:themeColor="text1"/>
          <w:sz w:val="24"/>
          <w:szCs w:val="24"/>
        </w:rPr>
        <w:t>Eamon</w:t>
      </w:r>
      <w:proofErr w:type="spellEnd"/>
      <w:r w:rsidRPr="0097186C">
        <w:rPr>
          <w:rFonts w:ascii="Times New Roman" w:hAnsi="Times New Roman" w:cs="Times New Roman"/>
          <w:color w:val="000000" w:themeColor="text1"/>
          <w:sz w:val="24"/>
          <w:szCs w:val="24"/>
        </w:rPr>
        <w:t>, 2005). Students who live in higher quality neighbourhoods typically perform better at University than those who live in poorer neighbourhoods (</w:t>
      </w:r>
      <w:proofErr w:type="spellStart"/>
      <w:r w:rsidRPr="0097186C">
        <w:rPr>
          <w:rFonts w:ascii="Times New Roman" w:hAnsi="Times New Roman" w:cs="Times New Roman"/>
          <w:color w:val="000000" w:themeColor="text1"/>
          <w:sz w:val="24"/>
          <w:szCs w:val="24"/>
        </w:rPr>
        <w:t>Eamon</w:t>
      </w:r>
      <w:proofErr w:type="spellEnd"/>
      <w:r w:rsidRPr="0097186C">
        <w:rPr>
          <w:rFonts w:ascii="Times New Roman" w:hAnsi="Times New Roman" w:cs="Times New Roman"/>
          <w:color w:val="000000" w:themeColor="text1"/>
          <w:sz w:val="24"/>
          <w:szCs w:val="24"/>
        </w:rPr>
        <w:t>, 2005).</w:t>
      </w:r>
    </w:p>
    <w:p w:rsidR="0005696E" w:rsidRPr="0097186C" w:rsidRDefault="001F4BEC" w:rsidP="0097186C">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H</w:t>
      </w:r>
      <w:r w:rsidR="009303A5" w:rsidRPr="0097186C">
        <w:rPr>
          <w:rFonts w:ascii="Times New Roman" w:hAnsi="Times New Roman" w:cs="Times New Roman"/>
          <w:sz w:val="24"/>
          <w:szCs w:val="24"/>
        </w:rPr>
        <w:t>aving a higher socio-economic status (SES) enables one to have greater access to an array of materials, goods, and services to promote or support academic achievement (</w:t>
      </w:r>
      <w:proofErr w:type="spellStart"/>
      <w:r w:rsidR="009303A5" w:rsidRPr="0097186C">
        <w:rPr>
          <w:rFonts w:ascii="Times New Roman" w:hAnsi="Times New Roman" w:cs="Times New Roman"/>
          <w:sz w:val="24"/>
          <w:szCs w:val="24"/>
        </w:rPr>
        <w:t>Sirin</w:t>
      </w:r>
      <w:proofErr w:type="spellEnd"/>
      <w:r w:rsidR="009303A5" w:rsidRPr="0097186C">
        <w:rPr>
          <w:rFonts w:ascii="Times New Roman" w:hAnsi="Times New Roman" w:cs="Times New Roman"/>
          <w:sz w:val="24"/>
          <w:szCs w:val="24"/>
        </w:rPr>
        <w:t xml:space="preserve">, 2005). Education is </w:t>
      </w:r>
      <w:r>
        <w:rPr>
          <w:rFonts w:ascii="Times New Roman" w:hAnsi="Times New Roman" w:cs="Times New Roman"/>
          <w:sz w:val="24"/>
          <w:szCs w:val="24"/>
        </w:rPr>
        <w:t>emphasised</w:t>
      </w:r>
      <w:r w:rsidR="009303A5" w:rsidRPr="0097186C">
        <w:rPr>
          <w:rFonts w:ascii="Times New Roman" w:hAnsi="Times New Roman" w:cs="Times New Roman"/>
          <w:sz w:val="24"/>
          <w:szCs w:val="24"/>
        </w:rPr>
        <w:t xml:space="preserve"> as the most consistent and reliable means to achievement. The investment in one’s higher education benefits not only the individual but also broader society and the fundamental well-being of our nation. </w:t>
      </w:r>
      <w:r w:rsidR="0005696E" w:rsidRPr="0097186C">
        <w:rPr>
          <w:rFonts w:ascii="Times New Roman" w:hAnsi="Times New Roman" w:cs="Times New Roman"/>
          <w:sz w:val="24"/>
          <w:szCs w:val="24"/>
        </w:rPr>
        <w:t>The literature has indicated that there may be an association between SES of a household and a child’s educational attainment. SES can be measured using a combination of indicators such as income, wealth, education, and occupation (</w:t>
      </w:r>
      <w:proofErr w:type="spellStart"/>
      <w:r w:rsidR="0005696E" w:rsidRPr="0097186C">
        <w:rPr>
          <w:rFonts w:ascii="Times New Roman" w:hAnsi="Times New Roman" w:cs="Times New Roman"/>
          <w:sz w:val="24"/>
          <w:szCs w:val="24"/>
        </w:rPr>
        <w:t>Sirin</w:t>
      </w:r>
      <w:proofErr w:type="spellEnd"/>
      <w:r w:rsidR="0005696E" w:rsidRPr="0097186C">
        <w:rPr>
          <w:rFonts w:ascii="Times New Roman" w:hAnsi="Times New Roman" w:cs="Times New Roman"/>
          <w:sz w:val="24"/>
          <w:szCs w:val="24"/>
        </w:rPr>
        <w:t xml:space="preserve">, 2005). The </w:t>
      </w:r>
      <w:r w:rsidRPr="0097186C">
        <w:rPr>
          <w:rFonts w:ascii="Times New Roman" w:hAnsi="Times New Roman" w:cs="Times New Roman"/>
          <w:sz w:val="24"/>
          <w:szCs w:val="24"/>
        </w:rPr>
        <w:t>shortcoming</w:t>
      </w:r>
      <w:r w:rsidR="0005696E" w:rsidRPr="0097186C">
        <w:rPr>
          <w:rFonts w:ascii="Times New Roman" w:hAnsi="Times New Roman" w:cs="Times New Roman"/>
          <w:sz w:val="24"/>
          <w:szCs w:val="24"/>
        </w:rPr>
        <w:t xml:space="preserve"> associated with differences in SES can be seen early in the life course. Low SES is deemed to affect an individual’s academic achievement adversely as a result of limited access to resources (Fergusson, </w:t>
      </w:r>
      <w:proofErr w:type="spellStart"/>
      <w:r w:rsidR="0005696E" w:rsidRPr="0097186C">
        <w:rPr>
          <w:rFonts w:ascii="Times New Roman" w:hAnsi="Times New Roman" w:cs="Times New Roman"/>
          <w:sz w:val="24"/>
          <w:szCs w:val="24"/>
        </w:rPr>
        <w:t>Boden</w:t>
      </w:r>
      <w:proofErr w:type="spellEnd"/>
      <w:r w:rsidR="0005696E" w:rsidRPr="0097186C">
        <w:rPr>
          <w:rFonts w:ascii="Times New Roman" w:hAnsi="Times New Roman" w:cs="Times New Roman"/>
          <w:sz w:val="24"/>
          <w:szCs w:val="24"/>
        </w:rPr>
        <w:t xml:space="preserve">, &amp; </w:t>
      </w:r>
      <w:proofErr w:type="spellStart"/>
      <w:r w:rsidR="0005696E" w:rsidRPr="0097186C">
        <w:rPr>
          <w:rFonts w:ascii="Times New Roman" w:hAnsi="Times New Roman" w:cs="Times New Roman"/>
          <w:sz w:val="24"/>
          <w:szCs w:val="24"/>
        </w:rPr>
        <w:t>Horwood</w:t>
      </w:r>
      <w:proofErr w:type="spellEnd"/>
      <w:r w:rsidR="0005696E" w:rsidRPr="0097186C">
        <w:rPr>
          <w:rFonts w:ascii="Times New Roman" w:hAnsi="Times New Roman" w:cs="Times New Roman"/>
          <w:sz w:val="24"/>
          <w:szCs w:val="24"/>
        </w:rPr>
        <w:t>, 2006). Furthermore, economic hardships that a family experiences are often transferred to one’s children unintentionally and can attribute to their overall low academic achievement. SES tends to be consistent throughout generations (Shea, 2000). Disruption in parenting, increased amount of family conflict, and the increased likelihood of depression in parents are often caused by low SES and attributed to economic hardships (</w:t>
      </w:r>
      <w:proofErr w:type="spellStart"/>
      <w:r w:rsidR="0005696E" w:rsidRPr="0097186C">
        <w:rPr>
          <w:rFonts w:ascii="Times New Roman" w:hAnsi="Times New Roman" w:cs="Times New Roman"/>
          <w:sz w:val="24"/>
          <w:szCs w:val="24"/>
        </w:rPr>
        <w:t>Eamon</w:t>
      </w:r>
      <w:proofErr w:type="spellEnd"/>
      <w:r w:rsidR="0005696E" w:rsidRPr="0097186C">
        <w:rPr>
          <w:rFonts w:ascii="Times New Roman" w:hAnsi="Times New Roman" w:cs="Times New Roman"/>
          <w:sz w:val="24"/>
          <w:szCs w:val="24"/>
        </w:rPr>
        <w:t xml:space="preserve">, 2005). </w:t>
      </w:r>
      <w:r w:rsidR="001A655C" w:rsidRPr="0097186C">
        <w:rPr>
          <w:rFonts w:ascii="Times New Roman" w:hAnsi="Times New Roman" w:cs="Times New Roman"/>
          <w:sz w:val="24"/>
          <w:szCs w:val="24"/>
        </w:rPr>
        <w:t>Low</w:t>
      </w:r>
      <w:r w:rsidR="0005696E" w:rsidRPr="0097186C">
        <w:rPr>
          <w:rFonts w:ascii="Times New Roman" w:hAnsi="Times New Roman" w:cs="Times New Roman"/>
          <w:sz w:val="24"/>
          <w:szCs w:val="24"/>
        </w:rPr>
        <w:t xml:space="preserve"> family income has been linked to lower academic achievement and slower rates of academic progress as compared with high-income families (Aronson, 2008; Halle, Kurtz-</w:t>
      </w:r>
      <w:proofErr w:type="spellStart"/>
      <w:r w:rsidR="0005696E" w:rsidRPr="0097186C">
        <w:rPr>
          <w:rFonts w:ascii="Times New Roman" w:hAnsi="Times New Roman" w:cs="Times New Roman"/>
          <w:sz w:val="24"/>
          <w:szCs w:val="24"/>
        </w:rPr>
        <w:t>Costes</w:t>
      </w:r>
      <w:proofErr w:type="spellEnd"/>
      <w:r w:rsidR="0005696E" w:rsidRPr="0097186C">
        <w:rPr>
          <w:rFonts w:ascii="Times New Roman" w:hAnsi="Times New Roman" w:cs="Times New Roman"/>
          <w:sz w:val="24"/>
          <w:szCs w:val="24"/>
        </w:rPr>
        <w:t xml:space="preserve">, &amp; Mahoney, 1997; </w:t>
      </w:r>
      <w:proofErr w:type="spellStart"/>
      <w:r w:rsidR="0005696E" w:rsidRPr="0097186C">
        <w:rPr>
          <w:rFonts w:ascii="Times New Roman" w:hAnsi="Times New Roman" w:cs="Times New Roman"/>
          <w:sz w:val="24"/>
          <w:szCs w:val="24"/>
        </w:rPr>
        <w:t>Snibbe</w:t>
      </w:r>
      <w:proofErr w:type="spellEnd"/>
      <w:r w:rsidR="0005696E" w:rsidRPr="0097186C">
        <w:rPr>
          <w:rFonts w:ascii="Times New Roman" w:hAnsi="Times New Roman" w:cs="Times New Roman"/>
          <w:sz w:val="24"/>
          <w:szCs w:val="24"/>
        </w:rPr>
        <w:t xml:space="preserve"> &amp; Markus, 2005). When comparing adults who did not grow up poor to those who grew up in poor families, there is a higher likelihood for adults who grew up poor to earn less income and they are also three times more likely to become poor as adults (Aronson, 2008; Halle et al., 1997). Likewise, when one takes into consideration the influence of their parents’ higher income and their academic achievement combined, it may create an optimal condition for their children’s educational attainment. According to Pettit, Davis-Kean, and Magnuson (2009), “… family background characteristics, including parents’ own educational attainment, consistently have been found to predict children’s subsequent school performance and educational attainment” (p. 218). The educational background of the parents influences how they structure their home environment and their interactions with their children in promoting academic achievement (Davis-Kean, 2005). Parents who have merely a high school diploma or its equivalent are less likely to have a child who aspires to obtain a bachelor’s degree (Horn, </w:t>
      </w:r>
      <w:proofErr w:type="spellStart"/>
      <w:r w:rsidR="0005696E" w:rsidRPr="0097186C">
        <w:rPr>
          <w:rFonts w:ascii="Times New Roman" w:hAnsi="Times New Roman" w:cs="Times New Roman"/>
          <w:sz w:val="24"/>
          <w:szCs w:val="24"/>
        </w:rPr>
        <w:t>Nuñez</w:t>
      </w:r>
      <w:proofErr w:type="spellEnd"/>
      <w:r w:rsidR="0005696E" w:rsidRPr="0097186C">
        <w:rPr>
          <w:rFonts w:ascii="Times New Roman" w:hAnsi="Times New Roman" w:cs="Times New Roman"/>
          <w:sz w:val="24"/>
          <w:szCs w:val="24"/>
        </w:rPr>
        <w:t xml:space="preserve">, &amp; Bobbitt, 2000). With a higher level of education, parents are more able to function as teachers in the home and provide a balance of emotional stability as well as a stimulating environment (Davis-Kean, 2005). Historically, </w:t>
      </w:r>
      <w:r w:rsidR="0005696E" w:rsidRPr="0097186C">
        <w:rPr>
          <w:rFonts w:ascii="Times New Roman" w:hAnsi="Times New Roman" w:cs="Times New Roman"/>
          <w:sz w:val="24"/>
          <w:szCs w:val="24"/>
        </w:rPr>
        <w:lastRenderedPageBreak/>
        <w:t>economists have viewed the process of children’s attainment as an aspect of the Theory of Family Behaviour (</w:t>
      </w:r>
      <w:proofErr w:type="spellStart"/>
      <w:r w:rsidR="0005696E" w:rsidRPr="0097186C">
        <w:rPr>
          <w:rFonts w:ascii="Times New Roman" w:hAnsi="Times New Roman" w:cs="Times New Roman"/>
          <w:sz w:val="24"/>
          <w:szCs w:val="24"/>
        </w:rPr>
        <w:t>Haveman</w:t>
      </w:r>
      <w:proofErr w:type="spellEnd"/>
      <w:r w:rsidR="0005696E" w:rsidRPr="0097186C">
        <w:rPr>
          <w:rFonts w:ascii="Times New Roman" w:hAnsi="Times New Roman" w:cs="Times New Roman"/>
          <w:sz w:val="24"/>
          <w:szCs w:val="24"/>
        </w:rPr>
        <w:t xml:space="preserve"> &amp; Wolfe, 1995). The family is seen as a production unit that uses real inputs to create value for its members (</w:t>
      </w:r>
      <w:proofErr w:type="spellStart"/>
      <w:r w:rsidR="0005696E" w:rsidRPr="0097186C">
        <w:rPr>
          <w:rFonts w:ascii="Times New Roman" w:hAnsi="Times New Roman" w:cs="Times New Roman"/>
          <w:sz w:val="24"/>
          <w:szCs w:val="24"/>
        </w:rPr>
        <w:t>Haveman</w:t>
      </w:r>
      <w:proofErr w:type="spellEnd"/>
      <w:r w:rsidR="0005696E" w:rsidRPr="0097186C">
        <w:rPr>
          <w:rFonts w:ascii="Times New Roman" w:hAnsi="Times New Roman" w:cs="Times New Roman"/>
          <w:sz w:val="24"/>
          <w:szCs w:val="24"/>
        </w:rPr>
        <w:t xml:space="preserve"> &amp; Wolfe, 1995). Parents are the principal figures of the production unit and make the foremost decisions in the generation and utilization of resources. The Family Investment Model proposes that the magnitude of investment in children, the nature of resources invested, and the point at which resources are distributed</w:t>
      </w:r>
      <w:r>
        <w:rPr>
          <w:rFonts w:ascii="Times New Roman" w:hAnsi="Times New Roman" w:cs="Times New Roman"/>
          <w:sz w:val="24"/>
          <w:szCs w:val="24"/>
        </w:rPr>
        <w:t>,</w:t>
      </w:r>
      <w:r w:rsidR="0005696E" w:rsidRPr="0097186C">
        <w:rPr>
          <w:rFonts w:ascii="Times New Roman" w:hAnsi="Times New Roman" w:cs="Times New Roman"/>
          <w:sz w:val="24"/>
          <w:szCs w:val="24"/>
        </w:rPr>
        <w:t xml:space="preserve"> influence</w:t>
      </w:r>
      <w:r>
        <w:rPr>
          <w:rFonts w:ascii="Times New Roman" w:hAnsi="Times New Roman" w:cs="Times New Roman"/>
          <w:sz w:val="24"/>
          <w:szCs w:val="24"/>
        </w:rPr>
        <w:t>s</w:t>
      </w:r>
      <w:r w:rsidR="0005696E" w:rsidRPr="0097186C">
        <w:rPr>
          <w:rFonts w:ascii="Times New Roman" w:hAnsi="Times New Roman" w:cs="Times New Roman"/>
          <w:sz w:val="24"/>
          <w:szCs w:val="24"/>
        </w:rPr>
        <w:t xml:space="preserve"> the</w:t>
      </w:r>
      <w:r>
        <w:rPr>
          <w:rFonts w:ascii="Times New Roman" w:hAnsi="Times New Roman" w:cs="Times New Roman"/>
          <w:sz w:val="24"/>
          <w:szCs w:val="24"/>
        </w:rPr>
        <w:t xml:space="preserve"> type of</w:t>
      </w:r>
      <w:r w:rsidR="0005696E" w:rsidRPr="0097186C">
        <w:rPr>
          <w:rFonts w:ascii="Times New Roman" w:hAnsi="Times New Roman" w:cs="Times New Roman"/>
          <w:sz w:val="24"/>
          <w:szCs w:val="24"/>
        </w:rPr>
        <w:t xml:space="preserve"> attainment </w:t>
      </w:r>
      <w:r>
        <w:rPr>
          <w:rFonts w:ascii="Times New Roman" w:hAnsi="Times New Roman" w:cs="Times New Roman"/>
          <w:sz w:val="24"/>
          <w:szCs w:val="24"/>
        </w:rPr>
        <w:t>children will pursue</w:t>
      </w:r>
      <w:r w:rsidR="0005696E" w:rsidRPr="0097186C">
        <w:rPr>
          <w:rFonts w:ascii="Times New Roman" w:hAnsi="Times New Roman" w:cs="Times New Roman"/>
          <w:sz w:val="24"/>
          <w:szCs w:val="24"/>
        </w:rPr>
        <w:t xml:space="preserve"> (</w:t>
      </w:r>
      <w:proofErr w:type="spellStart"/>
      <w:r w:rsidR="0005696E" w:rsidRPr="0097186C">
        <w:rPr>
          <w:rFonts w:ascii="Times New Roman" w:hAnsi="Times New Roman" w:cs="Times New Roman"/>
          <w:sz w:val="24"/>
          <w:szCs w:val="24"/>
        </w:rPr>
        <w:t>Haveman</w:t>
      </w:r>
      <w:proofErr w:type="spellEnd"/>
      <w:r w:rsidR="0005696E" w:rsidRPr="0097186C">
        <w:rPr>
          <w:rFonts w:ascii="Times New Roman" w:hAnsi="Times New Roman" w:cs="Times New Roman"/>
          <w:sz w:val="24"/>
          <w:szCs w:val="24"/>
        </w:rPr>
        <w:t xml:space="preserve"> &amp; Wolfe, 1995).</w:t>
      </w:r>
    </w:p>
    <w:p w:rsidR="003F4D97" w:rsidRPr="0097186C" w:rsidRDefault="009303A5"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Student life is also affected by wider social changes</w:t>
      </w:r>
      <w:r w:rsidR="001F4BEC">
        <w:rPr>
          <w:rFonts w:ascii="Times New Roman" w:hAnsi="Times New Roman" w:cs="Times New Roman"/>
          <w:color w:val="000000" w:themeColor="text1"/>
          <w:sz w:val="24"/>
          <w:szCs w:val="24"/>
        </w:rPr>
        <w:t xml:space="preserve"> and</w:t>
      </w:r>
      <w:r w:rsidRPr="0097186C">
        <w:rPr>
          <w:rFonts w:ascii="Times New Roman" w:hAnsi="Times New Roman" w:cs="Times New Roman"/>
          <w:color w:val="000000" w:themeColor="text1"/>
          <w:sz w:val="24"/>
          <w:szCs w:val="24"/>
        </w:rPr>
        <w:t xml:space="preserve"> there is a pattern of parents splitting up when their child goes to university and sometimes selling the family home, which can leave young people feeling vulnerable and unsupported (</w:t>
      </w:r>
      <w:proofErr w:type="spellStart"/>
      <w:r w:rsidRPr="0097186C">
        <w:rPr>
          <w:rFonts w:ascii="Times New Roman" w:hAnsi="Times New Roman" w:cs="Times New Roman"/>
          <w:color w:val="000000" w:themeColor="text1"/>
          <w:sz w:val="24"/>
          <w:szCs w:val="24"/>
        </w:rPr>
        <w:t>Coughlan</w:t>
      </w:r>
      <w:proofErr w:type="spellEnd"/>
      <w:r w:rsidRPr="0097186C">
        <w:rPr>
          <w:rFonts w:ascii="Times New Roman" w:hAnsi="Times New Roman" w:cs="Times New Roman"/>
          <w:color w:val="000000" w:themeColor="text1"/>
          <w:sz w:val="24"/>
          <w:szCs w:val="24"/>
        </w:rPr>
        <w:t>, 2015). Coming from a fractured home, where parents have split up or are getting divorced can cause large amounts of stress on the child, as well as the cost of studies as the more is going on in the home, the more difficult finances can get. Colleges and universities are places of academic excellence, where those who lack parental support issues may struggle academically. These individuals may have trouble coping with the large amount of stress and personal freedoms that come with college life (Grubb &amp; Long, 2014). Research has found that while handling their own personal experience with a parental divorce, children may also worry about the parent coping with the new change (</w:t>
      </w:r>
      <w:proofErr w:type="spellStart"/>
      <w:r w:rsidRPr="0097186C">
        <w:rPr>
          <w:rFonts w:ascii="Times New Roman" w:hAnsi="Times New Roman" w:cs="Times New Roman"/>
          <w:color w:val="000000" w:themeColor="text1"/>
          <w:sz w:val="24"/>
          <w:szCs w:val="24"/>
        </w:rPr>
        <w:t>Wallerstein</w:t>
      </w:r>
      <w:proofErr w:type="spellEnd"/>
      <w:r w:rsidRPr="0097186C">
        <w:rPr>
          <w:rFonts w:ascii="Times New Roman" w:hAnsi="Times New Roman" w:cs="Times New Roman"/>
          <w:color w:val="000000" w:themeColor="text1"/>
          <w:sz w:val="24"/>
          <w:szCs w:val="24"/>
        </w:rPr>
        <w:t xml:space="preserve"> &amp; Lewis, 2004). Previous research has shown that most children experiencing parental divorce describe the process as stressful and add that this experience may result in anxiety and depression (Amato, 2001). According to Hetherington (1993), a divorce does not refer to one event, but is more accurately described as one event of a complex transition process. Similarly, the stresses taking place during and after a divorce are important to note and for some this stress is persistent (Hetherington &amp; Stanley-Hagan, 1999). In terms of academics, a child of divorce may face more difficulty than those in intact families, due to having to cope with a familial, emotional, or residential change. </w:t>
      </w:r>
      <w:proofErr w:type="spellStart"/>
      <w:r w:rsidRPr="0097186C">
        <w:rPr>
          <w:rFonts w:ascii="Times New Roman" w:hAnsi="Times New Roman" w:cs="Times New Roman"/>
          <w:color w:val="000000" w:themeColor="text1"/>
          <w:sz w:val="24"/>
          <w:szCs w:val="24"/>
        </w:rPr>
        <w:t>Bulduc</w:t>
      </w:r>
      <w:proofErr w:type="spellEnd"/>
      <w:r w:rsidRPr="0097186C">
        <w:rPr>
          <w:rFonts w:ascii="Times New Roman" w:hAnsi="Times New Roman" w:cs="Times New Roman"/>
          <w:color w:val="000000" w:themeColor="text1"/>
          <w:sz w:val="24"/>
          <w:szCs w:val="24"/>
        </w:rPr>
        <w:t xml:space="preserve">, Caron, &amp; Logue (2007) specifically examined students that had experienced parental divorce while attending </w:t>
      </w:r>
      <w:proofErr w:type="gramStart"/>
      <w:r w:rsidRPr="0097186C">
        <w:rPr>
          <w:rFonts w:ascii="Times New Roman" w:hAnsi="Times New Roman" w:cs="Times New Roman"/>
          <w:color w:val="000000" w:themeColor="text1"/>
          <w:sz w:val="24"/>
          <w:szCs w:val="24"/>
        </w:rPr>
        <w:t>college,</w:t>
      </w:r>
      <w:proofErr w:type="gramEnd"/>
      <w:r w:rsidRPr="0097186C">
        <w:rPr>
          <w:rFonts w:ascii="Times New Roman" w:hAnsi="Times New Roman" w:cs="Times New Roman"/>
          <w:color w:val="000000" w:themeColor="text1"/>
          <w:sz w:val="24"/>
          <w:szCs w:val="24"/>
        </w:rPr>
        <w:t xml:space="preserve"> these students reported their grades suffering due to the divorce. What is most important is the notion that there is a direct correlation found between socio-economic background which is students from divorced families, and added stress due to the divorce.</w:t>
      </w:r>
    </w:p>
    <w:p w:rsidR="00FC335A" w:rsidRPr="00872DC6" w:rsidRDefault="00121D8C" w:rsidP="00872DC6">
      <w:pPr>
        <w:pStyle w:val="Heading2"/>
      </w:pPr>
      <w:bookmarkStart w:id="22" w:name="_Toc468129914"/>
      <w:r w:rsidRPr="00872DC6">
        <w:lastRenderedPageBreak/>
        <w:t>Education</w:t>
      </w:r>
      <w:bookmarkEnd w:id="22"/>
      <w:r w:rsidRPr="00872DC6">
        <w:t xml:space="preserve"> </w:t>
      </w:r>
    </w:p>
    <w:p w:rsidR="00A82105" w:rsidRPr="00A82105" w:rsidRDefault="00A82105" w:rsidP="00A82105">
      <w:pPr>
        <w:rPr>
          <w:lang w:val="en-US"/>
        </w:rPr>
      </w:pPr>
    </w:p>
    <w:p w:rsidR="001C7D6F" w:rsidRPr="00FC335A" w:rsidRDefault="0084247A" w:rsidP="00FC335A">
      <w:pPr>
        <w:pStyle w:val="NormalWeb"/>
        <w:shd w:val="clear" w:color="auto" w:fill="FFFFFF"/>
        <w:spacing w:before="75" w:beforeAutospacing="0" w:after="225" w:afterAutospacing="0" w:line="360" w:lineRule="auto"/>
        <w:outlineLvl w:val="0"/>
        <w:rPr>
          <w:b/>
          <w:color w:val="000000" w:themeColor="text1"/>
        </w:rPr>
      </w:pPr>
      <w:proofErr w:type="spellStart"/>
      <w:r w:rsidRPr="0097186C">
        <w:rPr>
          <w:color w:val="000000" w:themeColor="text1"/>
        </w:rPr>
        <w:t>Jawits</w:t>
      </w:r>
      <w:proofErr w:type="spellEnd"/>
      <w:r w:rsidRPr="0097186C">
        <w:rPr>
          <w:color w:val="000000" w:themeColor="text1"/>
        </w:rPr>
        <w:t xml:space="preserve"> (1995) showed that the performance of first and second year engineering students at the University of Cape Town relied heavily on the quality of high school education they received. In his study he found that all the students from schools under the DET were excluded at the end of their first year in engineering. This demonstrates that a disadvantaged educational background, mostly attributed to quality of the education, influences the performance of students at university as this study aims to demonstrate. The second way through which a disadvantaged educational background impacts on university study is that it has determining power of whether a child receives the opportunity for higher learning or not. This determining power lies in the fact that the quality of a school a child goes to </w:t>
      </w:r>
      <w:proofErr w:type="gramStart"/>
      <w:r w:rsidRPr="0097186C">
        <w:rPr>
          <w:color w:val="000000" w:themeColor="text1"/>
        </w:rPr>
        <w:t>determine</w:t>
      </w:r>
      <w:r w:rsidR="00FB465F" w:rsidRPr="0097186C">
        <w:rPr>
          <w:color w:val="000000" w:themeColor="text1"/>
        </w:rPr>
        <w:t>s</w:t>
      </w:r>
      <w:proofErr w:type="gramEnd"/>
      <w:r w:rsidRPr="0097186C">
        <w:rPr>
          <w:color w:val="000000" w:themeColor="text1"/>
        </w:rPr>
        <w:t xml:space="preserve"> their futures. In light of the history of South Africa there are inevitable socio-economic divisions between social classes in this country. These socio-economic circumstances have various consequences on the quality of the lives of the people. This socio-economic disadvantage filters down to the quality of education that people receive. Botha et al. (2005) suggest that the higher education system is affected by the national problems which occur at macro-level; that is why students who are from poverty stricken backgrounds feel the impact of their family’s adversity at university level. Ramey, Ramey, and </w:t>
      </w:r>
      <w:proofErr w:type="spellStart"/>
      <w:r w:rsidRPr="0097186C">
        <w:rPr>
          <w:color w:val="000000" w:themeColor="text1"/>
        </w:rPr>
        <w:t>Lanzi</w:t>
      </w:r>
      <w:proofErr w:type="spellEnd"/>
      <w:r w:rsidRPr="0097186C">
        <w:rPr>
          <w:color w:val="000000" w:themeColor="text1"/>
        </w:rPr>
        <w:t xml:space="preserve"> </w:t>
      </w:r>
      <w:r w:rsidR="007E2597" w:rsidRPr="0097186C">
        <w:rPr>
          <w:color w:val="000000" w:themeColor="text1"/>
        </w:rPr>
        <w:t>(</w:t>
      </w:r>
      <w:r w:rsidRPr="0097186C">
        <w:rPr>
          <w:color w:val="000000" w:themeColor="text1"/>
        </w:rPr>
        <w:t>1998</w:t>
      </w:r>
      <w:r w:rsidR="007E2597" w:rsidRPr="0097186C">
        <w:rPr>
          <w:color w:val="000000" w:themeColor="text1"/>
        </w:rPr>
        <w:t>)</w:t>
      </w:r>
      <w:r w:rsidRPr="0097186C">
        <w:rPr>
          <w:color w:val="000000" w:themeColor="text1"/>
        </w:rPr>
        <w:t>, argue that although familial poverty often leads to poor academic performance, this could be countered by strong social support systems and the possible moderating variables such as psychosocial factors which include adjustment, help-seeking behaviours, academic motivation, self-esteem, perceive</w:t>
      </w:r>
      <w:r w:rsidR="00121D8C" w:rsidRPr="0097186C">
        <w:rPr>
          <w:color w:val="000000" w:themeColor="text1"/>
        </w:rPr>
        <w:t>d stress and academic workload.</w:t>
      </w:r>
      <w:r w:rsidRPr="0097186C">
        <w:rPr>
          <w:color w:val="000000" w:themeColor="text1"/>
        </w:rPr>
        <w:t xml:space="preserve"> </w:t>
      </w:r>
    </w:p>
    <w:p w:rsidR="00050E42" w:rsidRPr="0097186C" w:rsidRDefault="00412A21" w:rsidP="0097186C">
      <w:pPr>
        <w:spacing w:line="360" w:lineRule="auto"/>
        <w:rPr>
          <w:rFonts w:ascii="Times New Roman" w:eastAsia="Times New Roman" w:hAnsi="Times New Roman" w:cs="Times New Roman"/>
          <w:color w:val="000000" w:themeColor="text1"/>
          <w:sz w:val="24"/>
          <w:szCs w:val="24"/>
          <w:lang w:val="en-US"/>
        </w:rPr>
      </w:pPr>
      <w:r w:rsidRPr="0097186C">
        <w:rPr>
          <w:rFonts w:ascii="Times New Roman" w:eastAsia="Times New Roman" w:hAnsi="Times New Roman" w:cs="Times New Roman"/>
          <w:color w:val="000000" w:themeColor="text1"/>
          <w:sz w:val="24"/>
          <w:szCs w:val="24"/>
          <w:lang w:val="en-US"/>
        </w:rPr>
        <w:t xml:space="preserve">The role of Socio-Economic Status within education has been highlighted as a circular process due to the potential for creating an opportunity to surmount an underprivileged upbringing, yet an environment in which a child grows up has a substantial effect on the child’s education (Taylor &amp; Yu, 2009). </w:t>
      </w:r>
      <w:r w:rsidR="00294A3E" w:rsidRPr="0097186C">
        <w:rPr>
          <w:rFonts w:ascii="Times New Roman" w:eastAsia="Times New Roman" w:hAnsi="Times New Roman" w:cs="Times New Roman"/>
          <w:color w:val="000000" w:themeColor="text1"/>
          <w:sz w:val="24"/>
          <w:szCs w:val="24"/>
          <w:lang w:val="en-US"/>
        </w:rPr>
        <w:t>It is important to understand this as in-order to lift people out of poverty, and change the patterns of inequality we need to recognize the influence of socio-economic status. Living in a post-apartheid era, we have to understand how society was influenced. The apartheid government restricted access to education, living arrangements and employment.</w:t>
      </w:r>
      <w:r w:rsidRPr="0097186C">
        <w:rPr>
          <w:rFonts w:ascii="Times New Roman" w:eastAsia="Times New Roman" w:hAnsi="Times New Roman" w:cs="Times New Roman"/>
          <w:color w:val="000000" w:themeColor="text1"/>
          <w:sz w:val="24"/>
          <w:szCs w:val="24"/>
          <w:lang w:val="en-US"/>
        </w:rPr>
        <w:t xml:space="preserve"> Bantu Education created an environment in which schools became the location in which the apartheid agenda was enacted (</w:t>
      </w:r>
      <w:proofErr w:type="spellStart"/>
      <w:r w:rsidRPr="0097186C">
        <w:rPr>
          <w:rFonts w:ascii="Times New Roman" w:eastAsia="Times New Roman" w:hAnsi="Times New Roman" w:cs="Times New Roman"/>
          <w:color w:val="000000" w:themeColor="text1"/>
          <w:sz w:val="24"/>
          <w:szCs w:val="24"/>
          <w:lang w:val="en-US"/>
        </w:rPr>
        <w:t>Soudien</w:t>
      </w:r>
      <w:proofErr w:type="spellEnd"/>
      <w:r w:rsidRPr="0097186C">
        <w:rPr>
          <w:rFonts w:ascii="Times New Roman" w:eastAsia="Times New Roman" w:hAnsi="Times New Roman" w:cs="Times New Roman"/>
          <w:color w:val="000000" w:themeColor="text1"/>
          <w:sz w:val="24"/>
          <w:szCs w:val="24"/>
          <w:lang w:val="en-US"/>
        </w:rPr>
        <w:t xml:space="preserve">, 2008). </w:t>
      </w:r>
      <w:r w:rsidR="00050E42" w:rsidRPr="0097186C">
        <w:rPr>
          <w:rFonts w:ascii="Times New Roman" w:eastAsia="Times New Roman" w:hAnsi="Times New Roman" w:cs="Times New Roman"/>
          <w:color w:val="000000" w:themeColor="text1"/>
          <w:sz w:val="24"/>
          <w:szCs w:val="24"/>
          <w:lang w:val="en-US"/>
        </w:rPr>
        <w:t xml:space="preserve">Therefore we have to focus on the psychological, economic and social aspects that have been affected by the apartheid regime. Even with the government </w:t>
      </w:r>
      <w:r w:rsidR="00050E42" w:rsidRPr="0097186C">
        <w:rPr>
          <w:rFonts w:ascii="Times New Roman" w:eastAsia="Times New Roman" w:hAnsi="Times New Roman" w:cs="Times New Roman"/>
          <w:color w:val="000000" w:themeColor="text1"/>
          <w:sz w:val="24"/>
          <w:szCs w:val="24"/>
          <w:lang w:val="en-US"/>
        </w:rPr>
        <w:lastRenderedPageBreak/>
        <w:t>giving more bursaries for 2016 than they did</w:t>
      </w:r>
      <w:r w:rsidR="001F4BEC">
        <w:rPr>
          <w:rFonts w:ascii="Times New Roman" w:eastAsia="Times New Roman" w:hAnsi="Times New Roman" w:cs="Times New Roman"/>
          <w:color w:val="000000" w:themeColor="text1"/>
          <w:sz w:val="24"/>
          <w:szCs w:val="24"/>
          <w:lang w:val="en-US"/>
        </w:rPr>
        <w:t xml:space="preserve"> for 2015, would students have the means to pay for </w:t>
      </w:r>
      <w:r w:rsidR="00050E42" w:rsidRPr="0097186C">
        <w:rPr>
          <w:rFonts w:ascii="Times New Roman" w:eastAsia="Times New Roman" w:hAnsi="Times New Roman" w:cs="Times New Roman"/>
          <w:color w:val="000000" w:themeColor="text1"/>
          <w:sz w:val="24"/>
          <w:szCs w:val="24"/>
          <w:lang w:val="en-US"/>
        </w:rPr>
        <w:t xml:space="preserve">accommodation and food? Many students have to stand in line to get food parcels, and by creating this system, are we not further marginalizing and </w:t>
      </w:r>
      <w:proofErr w:type="spellStart"/>
      <w:r w:rsidR="00050E42" w:rsidRPr="0097186C">
        <w:rPr>
          <w:rFonts w:ascii="Times New Roman" w:eastAsia="Times New Roman" w:hAnsi="Times New Roman" w:cs="Times New Roman"/>
          <w:color w:val="000000" w:themeColor="text1"/>
          <w:sz w:val="24"/>
          <w:szCs w:val="24"/>
          <w:lang w:val="en-US"/>
        </w:rPr>
        <w:t>colonializing</w:t>
      </w:r>
      <w:proofErr w:type="spellEnd"/>
      <w:r w:rsidR="00050E42" w:rsidRPr="0097186C">
        <w:rPr>
          <w:rFonts w:ascii="Times New Roman" w:eastAsia="Times New Roman" w:hAnsi="Times New Roman" w:cs="Times New Roman"/>
          <w:color w:val="000000" w:themeColor="text1"/>
          <w:sz w:val="24"/>
          <w:szCs w:val="24"/>
          <w:lang w:val="en-US"/>
        </w:rPr>
        <w:t xml:space="preserve"> our students? Consequently, the exchange between education and socio-economic status in South Africa is a focus on the egalitarianism and freedom of those marginalized by discrimination.</w:t>
      </w:r>
    </w:p>
    <w:p w:rsidR="00121D8C" w:rsidRDefault="00121D8C" w:rsidP="00872DC6">
      <w:pPr>
        <w:pStyle w:val="Heading2"/>
      </w:pPr>
      <w:bookmarkStart w:id="23" w:name="_Toc468129915"/>
      <w:r w:rsidRPr="0097186C">
        <w:t>Social integration on academic performance</w:t>
      </w:r>
      <w:bookmarkEnd w:id="23"/>
    </w:p>
    <w:p w:rsidR="00A82105" w:rsidRPr="00A82105" w:rsidRDefault="00A82105" w:rsidP="00872DC6">
      <w:pPr>
        <w:pStyle w:val="Heading2"/>
      </w:pPr>
    </w:p>
    <w:p w:rsidR="00176935" w:rsidRPr="0097186C" w:rsidRDefault="0084247A" w:rsidP="0097186C">
      <w:pPr>
        <w:pStyle w:val="NormalWeb"/>
        <w:shd w:val="clear" w:color="auto" w:fill="FFFFFF"/>
        <w:spacing w:before="0" w:beforeAutospacing="0" w:after="150" w:afterAutospacing="0" w:line="360" w:lineRule="auto"/>
        <w:textAlignment w:val="baseline"/>
        <w:rPr>
          <w:color w:val="000000" w:themeColor="text1"/>
        </w:rPr>
      </w:pPr>
      <w:r w:rsidRPr="0097186C">
        <w:rPr>
          <w:color w:val="000000" w:themeColor="text1"/>
        </w:rPr>
        <w:t>During Apartheid, South African education policies were largely based on a system of racial segregation, resulting in unequal educational opportunities between black and white students. Current education policies centred on Access and Equity have been ratified to address the education issues of the past. However, there still remains a concern about the poor performance and consequently, the high dropout rate, particularly amongst black South African university students. The findings of various studies</w:t>
      </w:r>
      <w:r w:rsidR="00225729" w:rsidRPr="0097186C">
        <w:rPr>
          <w:color w:val="000000" w:themeColor="text1"/>
        </w:rPr>
        <w:t xml:space="preserve"> </w:t>
      </w:r>
      <w:r w:rsidRPr="0097186C">
        <w:rPr>
          <w:color w:val="000000" w:themeColor="text1"/>
        </w:rPr>
        <w:t xml:space="preserve">have shown that the factors that contribute to poor academic performance range from inadequate pre-university schooling and financial issues to poor language proficiency, inadequate social support and insufficient social integration. Apartheid, a term that referred to the separation of race groups, was simply an extension of European colonialism. </w:t>
      </w:r>
      <w:proofErr w:type="spellStart"/>
      <w:r w:rsidRPr="0097186C">
        <w:rPr>
          <w:color w:val="000000" w:themeColor="text1"/>
        </w:rPr>
        <w:t>Lulat</w:t>
      </w:r>
      <w:proofErr w:type="spellEnd"/>
      <w:r w:rsidRPr="0097186C">
        <w:rPr>
          <w:color w:val="000000" w:themeColor="text1"/>
        </w:rPr>
        <w:t xml:space="preserve"> (2005) states that racial segregation has always been part of South Africa’s history, from the day that Dutch settlers first arrived. The Apartheid government officially came into power in 1948 and this power ended with the inaugural election in 1994. Prior to 1994, the South African education system was govern</w:t>
      </w:r>
      <w:r w:rsidR="007E2597" w:rsidRPr="0097186C">
        <w:rPr>
          <w:color w:val="000000" w:themeColor="text1"/>
        </w:rPr>
        <w:t>ed by policies and laws that were</w:t>
      </w:r>
      <w:r w:rsidRPr="0097186C">
        <w:rPr>
          <w:color w:val="000000" w:themeColor="text1"/>
        </w:rPr>
        <w:t xml:space="preserve"> meant to perpetuate the power of the white minority (Bunting, 2006). Apartheid had devastating effects on the educational outcomes of black students. For instance, </w:t>
      </w:r>
      <w:proofErr w:type="spellStart"/>
      <w:r w:rsidRPr="0097186C">
        <w:rPr>
          <w:color w:val="000000" w:themeColor="text1"/>
        </w:rPr>
        <w:t>Lulat</w:t>
      </w:r>
      <w:proofErr w:type="spellEnd"/>
      <w:r w:rsidRPr="0097186C">
        <w:rPr>
          <w:color w:val="000000" w:themeColor="text1"/>
        </w:rPr>
        <w:t xml:space="preserve"> (2005) states, differential funding in favour of white institutions and against black institutions have led to qualitative differences between race groups in terms of academic success. This of course resulted in the differences between black and white students in terms of their employability. The education of white students left them with greater levels of skill and expertise and this meant that they held higher paying jobs. However, it should be noted that race groups were categorized along the lines of educational privileges, with whites being placed at the top, followed by coloureds and then Indians. So while coloureds did not receive the same privileges as whites in this country, they were more advantaged than Indians and blacks. Furthermore, there were differences within race groups. These differences were based on so</w:t>
      </w:r>
      <w:r w:rsidR="007E2597" w:rsidRPr="0097186C">
        <w:rPr>
          <w:color w:val="000000" w:themeColor="text1"/>
        </w:rPr>
        <w:t xml:space="preserve">cial class, where for instance </w:t>
      </w:r>
      <w:r w:rsidRPr="0097186C">
        <w:rPr>
          <w:color w:val="000000" w:themeColor="text1"/>
        </w:rPr>
        <w:lastRenderedPageBreak/>
        <w:t xml:space="preserve">the middle class had more educational privileges than the working class. This was clear across all race groups. However, education still resulted in a vicious cycle where the majority of black people remained poor and was not a means of getting them out of dire circumstances (Moos, 2009). It seems that there is relative significance between the backgrounds of white and coloured students based on the apartheid regime that still has a lasting effect on performance and opportunities at University. </w:t>
      </w:r>
    </w:p>
    <w:p w:rsidR="001202C9" w:rsidRPr="00872DC6" w:rsidRDefault="001202C9" w:rsidP="00872DC6">
      <w:pPr>
        <w:pStyle w:val="Heading2"/>
      </w:pPr>
      <w:bookmarkStart w:id="24" w:name="_Toc468129916"/>
      <w:r w:rsidRPr="00872DC6">
        <w:t>Health</w:t>
      </w:r>
      <w:bookmarkEnd w:id="24"/>
    </w:p>
    <w:p w:rsidR="00A82105" w:rsidRPr="00A82105" w:rsidRDefault="00A82105" w:rsidP="00A82105"/>
    <w:p w:rsidR="007E2597" w:rsidRPr="0097186C" w:rsidRDefault="007F2D95"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shd w:val="clear" w:color="auto" w:fill="FFFFFF"/>
        </w:rPr>
        <w:t xml:space="preserve">Data has been analyzed from the South </w:t>
      </w:r>
      <w:r w:rsidR="00984DB9">
        <w:rPr>
          <w:rFonts w:ascii="Times New Roman" w:hAnsi="Times New Roman" w:cs="Times New Roman"/>
          <w:color w:val="000000" w:themeColor="text1"/>
          <w:sz w:val="24"/>
          <w:szCs w:val="24"/>
          <w:shd w:val="clear" w:color="auto" w:fill="FFFFFF"/>
        </w:rPr>
        <w:t xml:space="preserve">African Stress and Health </w:t>
      </w:r>
      <w:r w:rsidR="00984DB9" w:rsidRPr="00984DB9">
        <w:rPr>
          <w:rFonts w:ascii="Times New Roman" w:hAnsi="Times New Roman" w:cs="Times New Roman"/>
          <w:color w:val="000000" w:themeColor="text1"/>
          <w:sz w:val="24"/>
          <w:szCs w:val="24"/>
          <w:shd w:val="clear" w:color="auto" w:fill="FFFFFF"/>
        </w:rPr>
        <w:t>Study (</w:t>
      </w:r>
      <w:r w:rsidR="00984DB9" w:rsidRPr="00984DB9">
        <w:rPr>
          <w:rStyle w:val="selectable"/>
          <w:rFonts w:ascii="Times New Roman" w:hAnsi="Times New Roman" w:cs="Times New Roman"/>
          <w:sz w:val="24"/>
          <w:szCs w:val="24"/>
        </w:rPr>
        <w:t>Williams et al., 2007</w:t>
      </w:r>
      <w:r w:rsidR="00984DB9" w:rsidRPr="00984DB9">
        <w:rPr>
          <w:rFonts w:ascii="Times New Roman" w:hAnsi="Times New Roman" w:cs="Times New Roman"/>
          <w:color w:val="000000" w:themeColor="text1"/>
          <w:sz w:val="24"/>
          <w:szCs w:val="24"/>
          <w:shd w:val="clear" w:color="auto" w:fill="FFFFFF"/>
        </w:rPr>
        <w:t>),</w:t>
      </w:r>
      <w:r w:rsidRPr="0097186C">
        <w:rPr>
          <w:rFonts w:ascii="Times New Roman" w:hAnsi="Times New Roman" w:cs="Times New Roman"/>
          <w:color w:val="000000" w:themeColor="text1"/>
          <w:sz w:val="24"/>
          <w:szCs w:val="24"/>
          <w:shd w:val="clear" w:color="auto" w:fill="FFFFFF"/>
        </w:rPr>
        <w:t xml:space="preserve"> a nationally representative in-person psychiatric epidemiologic survey of 351 adults conducted as part of the World Mental Health Survey Initiative between January 2002 and June 2004. All blacks (Africans, Colo</w:t>
      </w:r>
      <w:r w:rsidR="0084247A" w:rsidRPr="0097186C">
        <w:rPr>
          <w:rFonts w:ascii="Times New Roman" w:hAnsi="Times New Roman" w:cs="Times New Roman"/>
          <w:color w:val="000000" w:themeColor="text1"/>
          <w:sz w:val="24"/>
          <w:szCs w:val="24"/>
          <w:shd w:val="clear" w:color="auto" w:fill="FFFFFF"/>
        </w:rPr>
        <w:t>u</w:t>
      </w:r>
      <w:r w:rsidRPr="0097186C">
        <w:rPr>
          <w:rFonts w:ascii="Times New Roman" w:hAnsi="Times New Roman" w:cs="Times New Roman"/>
          <w:color w:val="000000" w:themeColor="text1"/>
          <w:sz w:val="24"/>
          <w:szCs w:val="24"/>
          <w:shd w:val="clear" w:color="auto" w:fill="FFFFFF"/>
        </w:rPr>
        <w:t>reds, and Indians) initially report higher levels of non-specific distress and anger/hostility than whites. Access to socioeconomic resources helps explain differences in non-specific distress between Colo</w:t>
      </w:r>
      <w:r w:rsidR="0084247A" w:rsidRPr="0097186C">
        <w:rPr>
          <w:rFonts w:ascii="Times New Roman" w:hAnsi="Times New Roman" w:cs="Times New Roman"/>
          <w:color w:val="000000" w:themeColor="text1"/>
          <w:sz w:val="24"/>
          <w:szCs w:val="24"/>
          <w:shd w:val="clear" w:color="auto" w:fill="FFFFFF"/>
        </w:rPr>
        <w:t>u</w:t>
      </w:r>
      <w:r w:rsidRPr="0097186C">
        <w:rPr>
          <w:rFonts w:ascii="Times New Roman" w:hAnsi="Times New Roman" w:cs="Times New Roman"/>
          <w:color w:val="000000" w:themeColor="text1"/>
          <w:sz w:val="24"/>
          <w:szCs w:val="24"/>
          <w:shd w:val="clear" w:color="auto" w:fill="FFFFFF"/>
        </w:rPr>
        <w:t>reds and whites and Indians and whites. However, only when social stressors are considered do we find few differences in psychological distress (i.e., non-specific distress and anger/hostility) between Africans and whites. In addition, self-esteem and mastery have independent effects on non-specific distress and anger/hostility, but differences between Colo</w:t>
      </w:r>
      <w:r w:rsidR="0084247A" w:rsidRPr="0097186C">
        <w:rPr>
          <w:rFonts w:ascii="Times New Roman" w:hAnsi="Times New Roman" w:cs="Times New Roman"/>
          <w:color w:val="000000" w:themeColor="text1"/>
          <w:sz w:val="24"/>
          <w:szCs w:val="24"/>
          <w:shd w:val="clear" w:color="auto" w:fill="FFFFFF"/>
        </w:rPr>
        <w:t>u</w:t>
      </w:r>
      <w:r w:rsidRPr="0097186C">
        <w:rPr>
          <w:rFonts w:ascii="Times New Roman" w:hAnsi="Times New Roman" w:cs="Times New Roman"/>
          <w:color w:val="000000" w:themeColor="text1"/>
          <w:sz w:val="24"/>
          <w:szCs w:val="24"/>
          <w:shd w:val="clear" w:color="auto" w:fill="FFFFFF"/>
        </w:rPr>
        <w:t>reds and whites in feelings of anger/hostility are not completely explained by self-esteem and mastery (Jackson et al., 2012). South Africa today is a country that is still somewhat divided and there is still underlying hostility and unease based</w:t>
      </w:r>
      <w:r w:rsidR="00BB17B5">
        <w:rPr>
          <w:rFonts w:ascii="Times New Roman" w:hAnsi="Times New Roman" w:cs="Times New Roman"/>
          <w:color w:val="000000" w:themeColor="text1"/>
          <w:sz w:val="24"/>
          <w:szCs w:val="24"/>
          <w:shd w:val="clear" w:color="auto" w:fill="FFFFFF"/>
        </w:rPr>
        <w:t xml:space="preserve"> on our country’s history. This </w:t>
      </w:r>
      <w:r w:rsidRPr="0097186C">
        <w:rPr>
          <w:rFonts w:ascii="Times New Roman" w:hAnsi="Times New Roman" w:cs="Times New Roman"/>
          <w:color w:val="000000" w:themeColor="text1"/>
          <w:sz w:val="24"/>
          <w:szCs w:val="24"/>
          <w:shd w:val="clear" w:color="auto" w:fill="FFFFFF"/>
        </w:rPr>
        <w:t xml:space="preserve">plays a role today, and has an effect on stress and academic performance. </w:t>
      </w:r>
      <w:r w:rsidR="007E2597" w:rsidRPr="0097186C">
        <w:rPr>
          <w:rFonts w:ascii="Times New Roman" w:hAnsi="Times New Roman" w:cs="Times New Roman"/>
          <w:color w:val="000000" w:themeColor="text1"/>
          <w:sz w:val="24"/>
          <w:szCs w:val="24"/>
          <w:shd w:val="clear" w:color="auto" w:fill="FFFFFF"/>
        </w:rPr>
        <w:t xml:space="preserve">Furthermore, the health system in our country is stretched and under-resourced in places. While the state contributes about 40% of all expenditure on health, the public health sector is under pressure to deliver services to about 80% of the population (Brand South Africa, 2016). The private sector, on the other hand, is run largely on commercial lines and caters to middle- and high-income earners who tend to be members of medical schemes. It also attracts most of the country's health professionals. This two-tiered system is not only inequitable and inaccessible to a large portion of South Africans, but institutions in the public sector have suffered poor management, underfunding and deteriorating infrastructure. While access has improved, the quality of health care has fallen. The situation is compounded by public health challenges, including the burden of diseases such as HIV and tuberculosis (TB), and a shortage of key medical personnel (Brand </w:t>
      </w:r>
      <w:r w:rsidR="007E2597" w:rsidRPr="0097186C">
        <w:rPr>
          <w:rFonts w:ascii="Times New Roman" w:hAnsi="Times New Roman" w:cs="Times New Roman"/>
          <w:color w:val="000000" w:themeColor="text1"/>
          <w:sz w:val="24"/>
          <w:szCs w:val="24"/>
          <w:shd w:val="clear" w:color="auto" w:fill="FFFFFF"/>
        </w:rPr>
        <w:lastRenderedPageBreak/>
        <w:t xml:space="preserve">South Africa, 2016). Using public hospitals can be a few day </w:t>
      </w:r>
      <w:proofErr w:type="gramStart"/>
      <w:r w:rsidR="007E2597" w:rsidRPr="0097186C">
        <w:rPr>
          <w:rFonts w:ascii="Times New Roman" w:hAnsi="Times New Roman" w:cs="Times New Roman"/>
          <w:color w:val="000000" w:themeColor="text1"/>
          <w:sz w:val="24"/>
          <w:szCs w:val="24"/>
          <w:shd w:val="clear" w:color="auto" w:fill="FFFFFF"/>
        </w:rPr>
        <w:t>excursion</w:t>
      </w:r>
      <w:proofErr w:type="gramEnd"/>
      <w:r w:rsidR="007E2597" w:rsidRPr="0097186C">
        <w:rPr>
          <w:rFonts w:ascii="Times New Roman" w:hAnsi="Times New Roman" w:cs="Times New Roman"/>
          <w:color w:val="000000" w:themeColor="text1"/>
          <w:sz w:val="24"/>
          <w:szCs w:val="24"/>
          <w:shd w:val="clear" w:color="auto" w:fill="FFFFFF"/>
        </w:rPr>
        <w:t xml:space="preserve"> as the lack of doctors, and medical personal for the amount of people who need to access their services is far outweighed. </w:t>
      </w:r>
      <w:r w:rsidR="00824D94" w:rsidRPr="0097186C">
        <w:rPr>
          <w:rFonts w:ascii="Times New Roman" w:hAnsi="Times New Roman" w:cs="Times New Roman"/>
          <w:color w:val="000000" w:themeColor="text1"/>
          <w:sz w:val="24"/>
          <w:szCs w:val="24"/>
          <w:shd w:val="clear" w:color="auto" w:fill="FFFFFF"/>
        </w:rPr>
        <w:t xml:space="preserve">So for students who need to access these services when they are sick, they can miss a lot of work, which can impact their studies. </w:t>
      </w:r>
    </w:p>
    <w:p w:rsidR="00827178" w:rsidRDefault="00827178" w:rsidP="00872DC6">
      <w:pPr>
        <w:pStyle w:val="Heading2"/>
      </w:pPr>
      <w:bookmarkStart w:id="25" w:name="_Toc468129917"/>
      <w:r w:rsidRPr="0097186C">
        <w:t>South African perspective on socio-economic factors at Universities</w:t>
      </w:r>
      <w:bookmarkEnd w:id="25"/>
    </w:p>
    <w:p w:rsidR="00A82105" w:rsidRPr="00A82105" w:rsidRDefault="00A82105" w:rsidP="00872DC6">
      <w:pPr>
        <w:pStyle w:val="Heading2"/>
      </w:pPr>
    </w:p>
    <w:p w:rsidR="00827178" w:rsidRPr="0097186C" w:rsidRDefault="00827178" w:rsidP="0097186C">
      <w:pPr>
        <w:spacing w:line="360" w:lineRule="auto"/>
        <w:rPr>
          <w:rFonts w:ascii="Times New Roman" w:hAnsi="Times New Roman" w:cs="Times New Roman"/>
          <w:color w:val="000000" w:themeColor="text1"/>
          <w:sz w:val="24"/>
          <w:szCs w:val="24"/>
        </w:rPr>
      </w:pPr>
      <w:proofErr w:type="gramStart"/>
      <w:r w:rsidRPr="0097186C">
        <w:rPr>
          <w:rFonts w:ascii="Times New Roman" w:hAnsi="Times New Roman" w:cs="Times New Roman"/>
          <w:color w:val="000000" w:themeColor="text1"/>
          <w:sz w:val="24"/>
          <w:szCs w:val="24"/>
        </w:rPr>
        <w:t>According to the American Psychological Association (2016) socio-economic status as, the social standing or class of an individual or group.</w:t>
      </w:r>
      <w:proofErr w:type="gramEnd"/>
      <w:r w:rsidRPr="0097186C">
        <w:rPr>
          <w:rFonts w:ascii="Times New Roman" w:hAnsi="Times New Roman" w:cs="Times New Roman"/>
          <w:color w:val="000000" w:themeColor="text1"/>
          <w:sz w:val="24"/>
          <w:szCs w:val="24"/>
        </w:rPr>
        <w:t xml:space="preserve"> It is often measured as a combination of education, income and occupation. Dr Andre. Van </w:t>
      </w:r>
      <w:proofErr w:type="spellStart"/>
      <w:r w:rsidRPr="0097186C">
        <w:rPr>
          <w:rFonts w:ascii="Times New Roman" w:hAnsi="Times New Roman" w:cs="Times New Roman"/>
          <w:color w:val="000000" w:themeColor="text1"/>
          <w:sz w:val="24"/>
          <w:szCs w:val="24"/>
        </w:rPr>
        <w:t>Zyl</w:t>
      </w:r>
      <w:proofErr w:type="spellEnd"/>
      <w:r w:rsidRPr="0097186C">
        <w:rPr>
          <w:rFonts w:ascii="Times New Roman" w:hAnsi="Times New Roman" w:cs="Times New Roman"/>
          <w:color w:val="000000" w:themeColor="text1"/>
          <w:sz w:val="24"/>
          <w:szCs w:val="24"/>
        </w:rPr>
        <w:t xml:space="preserve"> (2015) said that around 50 to 60 percent of students at higher learning institutions dropout during their first year. Reasons for dropping out varied among students, these include;  academic reasons where students do not fit into the higher learning environment, logistics like transport and accommodation, finance and even inadequate food or poverty. Without adequate financial resources available in institutions of higher learning, students' experiences of poverty may be only marginally alleviated, which merely extends and in effect reproduces systemic conditions of poverty (</w:t>
      </w:r>
      <w:proofErr w:type="spellStart"/>
      <w:r w:rsidRPr="0097186C">
        <w:rPr>
          <w:rFonts w:ascii="Times New Roman" w:hAnsi="Times New Roman" w:cs="Times New Roman"/>
          <w:color w:val="000000" w:themeColor="text1"/>
          <w:sz w:val="24"/>
          <w:szCs w:val="24"/>
        </w:rPr>
        <w:t>Machika</w:t>
      </w:r>
      <w:proofErr w:type="spellEnd"/>
      <w:r w:rsidRPr="0097186C">
        <w:rPr>
          <w:rFonts w:ascii="Times New Roman" w:hAnsi="Times New Roman" w:cs="Times New Roman"/>
          <w:color w:val="000000" w:themeColor="text1"/>
          <w:sz w:val="24"/>
          <w:szCs w:val="24"/>
        </w:rPr>
        <w:t xml:space="preserve"> &amp; Johnson, 2014). In 2012, the University of the Free State found that 10 percent of its students went hungry. The No Student Hungry campaign was then launched by the institution to raise funds and feed needy student</w:t>
      </w:r>
      <w:r w:rsidR="00824D94" w:rsidRPr="0097186C">
        <w:rPr>
          <w:rFonts w:ascii="Times New Roman" w:hAnsi="Times New Roman" w:cs="Times New Roman"/>
          <w:color w:val="000000" w:themeColor="text1"/>
          <w:sz w:val="24"/>
          <w:szCs w:val="24"/>
        </w:rPr>
        <w:t>s</w:t>
      </w:r>
      <w:r w:rsidRPr="0097186C">
        <w:rPr>
          <w:rFonts w:ascii="Times New Roman" w:hAnsi="Times New Roman" w:cs="Times New Roman"/>
          <w:color w:val="000000" w:themeColor="text1"/>
          <w:sz w:val="24"/>
          <w:szCs w:val="24"/>
        </w:rPr>
        <w:t>. Vincent Tinto's (2003) findings are important: in the context of higher education, the notion of poverty must be expanded because it encompasses the entire nature of the teaching and learning environment (</w:t>
      </w:r>
      <w:proofErr w:type="spellStart"/>
      <w:r w:rsidRPr="0097186C">
        <w:rPr>
          <w:rFonts w:ascii="Times New Roman" w:hAnsi="Times New Roman" w:cs="Times New Roman"/>
          <w:color w:val="000000" w:themeColor="text1"/>
          <w:sz w:val="24"/>
          <w:szCs w:val="24"/>
        </w:rPr>
        <w:t>Machika</w:t>
      </w:r>
      <w:proofErr w:type="spellEnd"/>
      <w:r w:rsidRPr="0097186C">
        <w:rPr>
          <w:rFonts w:ascii="Times New Roman" w:hAnsi="Times New Roman" w:cs="Times New Roman"/>
          <w:color w:val="000000" w:themeColor="text1"/>
          <w:sz w:val="24"/>
          <w:szCs w:val="24"/>
        </w:rPr>
        <w:t xml:space="preserve"> &amp; Johnson, 2014). </w:t>
      </w:r>
    </w:p>
    <w:p w:rsidR="003F4D97" w:rsidRPr="0097186C" w:rsidRDefault="00BB31CE"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 xml:space="preserve">Research such as this intends to bring awareness to the marginalised voices of these students and to bring to the fore the struggle, sweat and dedication involved in their university experience. </w:t>
      </w:r>
      <w:r w:rsidR="00D96936" w:rsidRPr="0097186C">
        <w:rPr>
          <w:rFonts w:ascii="Times New Roman" w:hAnsi="Times New Roman" w:cs="Times New Roman"/>
          <w:color w:val="000000" w:themeColor="text1"/>
          <w:sz w:val="24"/>
          <w:szCs w:val="24"/>
        </w:rPr>
        <w:t>Highlighting the commonality of university students, and the distinction between socio-economic statuses, intends to create a setting where opportunity for discussion and re-evaluation of the norms occurs. Lastly, t</w:t>
      </w:r>
      <w:r w:rsidRPr="0097186C">
        <w:rPr>
          <w:rFonts w:ascii="Times New Roman" w:hAnsi="Times New Roman" w:cs="Times New Roman"/>
          <w:color w:val="000000" w:themeColor="text1"/>
          <w:sz w:val="24"/>
          <w:szCs w:val="24"/>
        </w:rPr>
        <w:t>he importance is to ensure that Universities and society are cognisant of this fact.</w:t>
      </w:r>
    </w:p>
    <w:p w:rsidR="009A7681" w:rsidRDefault="007614F0" w:rsidP="00872DC6">
      <w:pPr>
        <w:pStyle w:val="Heading2"/>
      </w:pPr>
      <w:bookmarkStart w:id="26" w:name="_Toc468129918"/>
      <w:r w:rsidRPr="0097186C">
        <w:lastRenderedPageBreak/>
        <w:t>Socio-economic status and two-parent families versus one parent household</w:t>
      </w:r>
      <w:bookmarkEnd w:id="26"/>
    </w:p>
    <w:p w:rsidR="00A82105" w:rsidRPr="00A82105" w:rsidRDefault="00A82105" w:rsidP="00872DC6">
      <w:pPr>
        <w:pStyle w:val="Heading2"/>
      </w:pPr>
    </w:p>
    <w:p w:rsidR="009A7681" w:rsidRPr="0097186C" w:rsidRDefault="007614F0" w:rsidP="0097186C">
      <w:pPr>
        <w:spacing w:line="360" w:lineRule="auto"/>
        <w:rPr>
          <w:rFonts w:ascii="Times New Roman" w:hAnsi="Times New Roman" w:cs="Times New Roman"/>
          <w:color w:val="000000" w:themeColor="text1"/>
          <w:sz w:val="24"/>
          <w:szCs w:val="24"/>
          <w:shd w:val="clear" w:color="auto" w:fill="FFFFFF"/>
        </w:rPr>
      </w:pPr>
      <w:r w:rsidRPr="0097186C">
        <w:rPr>
          <w:rStyle w:val="apple-converted-space"/>
          <w:rFonts w:ascii="Times New Roman" w:hAnsi="Times New Roman" w:cs="Times New Roman"/>
          <w:color w:val="000000"/>
          <w:sz w:val="24"/>
          <w:szCs w:val="24"/>
          <w:shd w:val="clear" w:color="auto" w:fill="FFFFFF"/>
        </w:rPr>
        <w:t> </w:t>
      </w:r>
      <w:r w:rsidRPr="0097186C">
        <w:rPr>
          <w:rFonts w:ascii="Times New Roman" w:hAnsi="Times New Roman" w:cs="Times New Roman"/>
          <w:color w:val="000000"/>
          <w:sz w:val="24"/>
          <w:szCs w:val="24"/>
          <w:shd w:val="clear" w:color="auto" w:fill="FFFFFF"/>
        </w:rPr>
        <w:t xml:space="preserve">The economic decline during the last decade has placed significant pressures on many families in terms of financial distress, reduced employment opportunities, and fewer resources to help family members pursue their educational goals. </w:t>
      </w:r>
      <w:r w:rsidRPr="0097186C">
        <w:rPr>
          <w:rFonts w:ascii="Times New Roman" w:hAnsi="Times New Roman" w:cs="Times New Roman"/>
          <w:color w:val="000000" w:themeColor="text1"/>
          <w:sz w:val="24"/>
          <w:szCs w:val="24"/>
          <w:shd w:val="clear" w:color="auto" w:fill="FFFFFF"/>
        </w:rPr>
        <w:t>S</w:t>
      </w:r>
      <w:r w:rsidR="00F46C2A" w:rsidRPr="0097186C">
        <w:rPr>
          <w:rFonts w:ascii="Times New Roman" w:hAnsi="Times New Roman" w:cs="Times New Roman"/>
          <w:color w:val="000000" w:themeColor="text1"/>
          <w:sz w:val="24"/>
          <w:szCs w:val="24"/>
          <w:shd w:val="clear" w:color="auto" w:fill="FFFFFF"/>
        </w:rPr>
        <w:t>ocio-economic status</w:t>
      </w:r>
      <w:r w:rsidRPr="0097186C">
        <w:rPr>
          <w:rFonts w:ascii="Times New Roman" w:hAnsi="Times New Roman" w:cs="Times New Roman"/>
          <w:color w:val="000000" w:themeColor="text1"/>
          <w:sz w:val="24"/>
          <w:szCs w:val="24"/>
          <w:shd w:val="clear" w:color="auto" w:fill="FFFFFF"/>
        </w:rPr>
        <w:t xml:space="preserve"> is a construct that captures various dimensions of social position, including prestige, power, and economic well-being (</w:t>
      </w:r>
      <w:hyperlink r:id="rId8" w:anchor="R41" w:history="1">
        <w:r w:rsidRPr="0097186C">
          <w:rPr>
            <w:rStyle w:val="Hyperlink"/>
            <w:rFonts w:ascii="Times New Roman" w:hAnsi="Times New Roman" w:cs="Times New Roman"/>
            <w:color w:val="000000" w:themeColor="text1"/>
            <w:sz w:val="24"/>
            <w:szCs w:val="24"/>
            <w:u w:val="none"/>
            <w:shd w:val="clear" w:color="auto" w:fill="FFFFFF"/>
          </w:rPr>
          <w:t xml:space="preserve">Hoff, </w:t>
        </w:r>
        <w:proofErr w:type="spellStart"/>
        <w:r w:rsidRPr="0097186C">
          <w:rPr>
            <w:rStyle w:val="Hyperlink"/>
            <w:rFonts w:ascii="Times New Roman" w:hAnsi="Times New Roman" w:cs="Times New Roman"/>
            <w:color w:val="000000" w:themeColor="text1"/>
            <w:sz w:val="24"/>
            <w:szCs w:val="24"/>
            <w:u w:val="none"/>
            <w:shd w:val="clear" w:color="auto" w:fill="FFFFFF"/>
          </w:rPr>
          <w:t>Laursen</w:t>
        </w:r>
        <w:proofErr w:type="spellEnd"/>
        <w:r w:rsidRPr="0097186C">
          <w:rPr>
            <w:rStyle w:val="Hyperlink"/>
            <w:rFonts w:ascii="Times New Roman" w:hAnsi="Times New Roman" w:cs="Times New Roman"/>
            <w:color w:val="000000" w:themeColor="text1"/>
            <w:sz w:val="24"/>
            <w:szCs w:val="24"/>
            <w:u w:val="none"/>
            <w:shd w:val="clear" w:color="auto" w:fill="FFFFFF"/>
          </w:rPr>
          <w:t xml:space="preserve">, &amp; </w:t>
        </w:r>
        <w:proofErr w:type="spellStart"/>
        <w:r w:rsidRPr="0097186C">
          <w:rPr>
            <w:rStyle w:val="Hyperlink"/>
            <w:rFonts w:ascii="Times New Roman" w:hAnsi="Times New Roman" w:cs="Times New Roman"/>
            <w:color w:val="000000" w:themeColor="text1"/>
            <w:sz w:val="24"/>
            <w:szCs w:val="24"/>
            <w:u w:val="none"/>
            <w:shd w:val="clear" w:color="auto" w:fill="FFFFFF"/>
          </w:rPr>
          <w:t>Tardiff</w:t>
        </w:r>
        <w:proofErr w:type="spellEnd"/>
        <w:r w:rsidRPr="0097186C">
          <w:rPr>
            <w:rStyle w:val="Hyperlink"/>
            <w:rFonts w:ascii="Times New Roman" w:hAnsi="Times New Roman" w:cs="Times New Roman"/>
            <w:color w:val="000000" w:themeColor="text1"/>
            <w:sz w:val="24"/>
            <w:szCs w:val="24"/>
            <w:u w:val="none"/>
            <w:shd w:val="clear" w:color="auto" w:fill="FFFFFF"/>
          </w:rPr>
          <w:t>, 2002</w:t>
        </w:r>
      </w:hyperlink>
      <w:r w:rsidRPr="0097186C">
        <w:rPr>
          <w:rFonts w:ascii="Times New Roman" w:hAnsi="Times New Roman" w:cs="Times New Roman"/>
          <w:color w:val="000000" w:themeColor="text1"/>
          <w:sz w:val="24"/>
          <w:szCs w:val="24"/>
          <w:shd w:val="clear" w:color="auto" w:fill="FFFFFF"/>
        </w:rPr>
        <w:t>;</w:t>
      </w:r>
      <w:r w:rsidRPr="0097186C">
        <w:rPr>
          <w:rStyle w:val="apple-converted-space"/>
          <w:rFonts w:ascii="Times New Roman" w:hAnsi="Times New Roman" w:cs="Times New Roman"/>
          <w:color w:val="000000" w:themeColor="text1"/>
          <w:sz w:val="24"/>
          <w:szCs w:val="24"/>
          <w:shd w:val="clear" w:color="auto" w:fill="FFFFFF"/>
        </w:rPr>
        <w:t> </w:t>
      </w:r>
      <w:hyperlink r:id="rId9" w:anchor="R75" w:history="1">
        <w:r w:rsidRPr="0097186C">
          <w:rPr>
            <w:rStyle w:val="Hyperlink"/>
            <w:rFonts w:ascii="Times New Roman" w:hAnsi="Times New Roman" w:cs="Times New Roman"/>
            <w:color w:val="000000" w:themeColor="text1"/>
            <w:sz w:val="24"/>
            <w:szCs w:val="24"/>
            <w:u w:val="none"/>
            <w:shd w:val="clear" w:color="auto" w:fill="FFFFFF"/>
          </w:rPr>
          <w:t>Oakes &amp; Rossi, 2003</w:t>
        </w:r>
      </w:hyperlink>
      <w:r w:rsidRPr="0097186C">
        <w:rPr>
          <w:rFonts w:ascii="Times New Roman" w:hAnsi="Times New Roman" w:cs="Times New Roman"/>
          <w:color w:val="000000" w:themeColor="text1"/>
          <w:sz w:val="24"/>
          <w:szCs w:val="24"/>
          <w:shd w:val="clear" w:color="auto" w:fill="FFFFFF"/>
        </w:rPr>
        <w:t>). Most contemporary investigators agree that three quantitative indicators provide reasonably good coverage of the domains of interest: income, education, and occupational status (</w:t>
      </w:r>
      <w:hyperlink r:id="rId10" w:anchor="R14" w:history="1">
        <w:r w:rsidRPr="0097186C">
          <w:rPr>
            <w:rStyle w:val="Hyperlink"/>
            <w:rFonts w:ascii="Times New Roman" w:hAnsi="Times New Roman" w:cs="Times New Roman"/>
            <w:color w:val="000000" w:themeColor="text1"/>
            <w:sz w:val="24"/>
            <w:szCs w:val="24"/>
            <w:u w:val="none"/>
            <w:shd w:val="clear" w:color="auto" w:fill="FFFFFF"/>
          </w:rPr>
          <w:t xml:space="preserve">Bradley &amp; </w:t>
        </w:r>
        <w:proofErr w:type="spellStart"/>
        <w:r w:rsidRPr="0097186C">
          <w:rPr>
            <w:rStyle w:val="Hyperlink"/>
            <w:rFonts w:ascii="Times New Roman" w:hAnsi="Times New Roman" w:cs="Times New Roman"/>
            <w:color w:val="000000" w:themeColor="text1"/>
            <w:sz w:val="24"/>
            <w:szCs w:val="24"/>
            <w:u w:val="none"/>
            <w:shd w:val="clear" w:color="auto" w:fill="FFFFFF"/>
          </w:rPr>
          <w:t>Corwyn</w:t>
        </w:r>
        <w:proofErr w:type="spellEnd"/>
        <w:r w:rsidRPr="0097186C">
          <w:rPr>
            <w:rStyle w:val="Hyperlink"/>
            <w:rFonts w:ascii="Times New Roman" w:hAnsi="Times New Roman" w:cs="Times New Roman"/>
            <w:color w:val="000000" w:themeColor="text1"/>
            <w:sz w:val="24"/>
            <w:szCs w:val="24"/>
            <w:u w:val="none"/>
            <w:shd w:val="clear" w:color="auto" w:fill="FFFFFF"/>
          </w:rPr>
          <w:t>, 2002</w:t>
        </w:r>
      </w:hyperlink>
      <w:r w:rsidRPr="0097186C">
        <w:rPr>
          <w:rFonts w:ascii="Times New Roman" w:hAnsi="Times New Roman" w:cs="Times New Roman"/>
          <w:color w:val="000000" w:themeColor="text1"/>
          <w:sz w:val="24"/>
          <w:szCs w:val="24"/>
          <w:shd w:val="clear" w:color="auto" w:fill="FFFFFF"/>
        </w:rPr>
        <w:t>;</w:t>
      </w:r>
      <w:r w:rsidRPr="0097186C">
        <w:rPr>
          <w:rStyle w:val="apple-converted-space"/>
          <w:rFonts w:ascii="Times New Roman" w:hAnsi="Times New Roman" w:cs="Times New Roman"/>
          <w:color w:val="000000" w:themeColor="text1"/>
          <w:sz w:val="24"/>
          <w:szCs w:val="24"/>
          <w:shd w:val="clear" w:color="auto" w:fill="FFFFFF"/>
        </w:rPr>
        <w:t> </w:t>
      </w:r>
      <w:proofErr w:type="spellStart"/>
      <w:r w:rsidR="00AF262E">
        <w:fldChar w:fldCharType="begin"/>
      </w:r>
      <w:r w:rsidR="00F7364F">
        <w:instrText>HYPERLINK "https://www.ncbi.nlm.nih.gov/pmc/articles/PMC2910915/" \l "R31"</w:instrText>
      </w:r>
      <w:r w:rsidR="00AF262E">
        <w:fldChar w:fldCharType="separate"/>
      </w:r>
      <w:r w:rsidRPr="0097186C">
        <w:rPr>
          <w:rStyle w:val="Hyperlink"/>
          <w:rFonts w:ascii="Times New Roman" w:hAnsi="Times New Roman" w:cs="Times New Roman"/>
          <w:color w:val="000000" w:themeColor="text1"/>
          <w:sz w:val="24"/>
          <w:szCs w:val="24"/>
          <w:u w:val="none"/>
          <w:shd w:val="clear" w:color="auto" w:fill="FFFFFF"/>
        </w:rPr>
        <w:t>Ensminger</w:t>
      </w:r>
      <w:proofErr w:type="spellEnd"/>
      <w:r w:rsidRPr="0097186C">
        <w:rPr>
          <w:rStyle w:val="Hyperlink"/>
          <w:rFonts w:ascii="Times New Roman" w:hAnsi="Times New Roman" w:cs="Times New Roman"/>
          <w:color w:val="000000" w:themeColor="text1"/>
          <w:sz w:val="24"/>
          <w:szCs w:val="24"/>
          <w:u w:val="none"/>
          <w:shd w:val="clear" w:color="auto" w:fill="FFFFFF"/>
        </w:rPr>
        <w:t xml:space="preserve"> &amp; Fothergill 2003</w:t>
      </w:r>
      <w:r w:rsidR="00AF262E">
        <w:fldChar w:fldCharType="end"/>
      </w:r>
      <w:r w:rsidRPr="0097186C">
        <w:rPr>
          <w:rFonts w:ascii="Times New Roman" w:hAnsi="Times New Roman" w:cs="Times New Roman"/>
          <w:color w:val="000000" w:themeColor="text1"/>
          <w:sz w:val="24"/>
          <w:szCs w:val="24"/>
          <w:shd w:val="clear" w:color="auto" w:fill="FFFFFF"/>
        </w:rPr>
        <w:t>).</w:t>
      </w:r>
      <w:r w:rsidRPr="0097186C">
        <w:rPr>
          <w:rFonts w:ascii="Times New Roman" w:hAnsi="Times New Roman" w:cs="Times New Roman"/>
          <w:color w:val="000000"/>
          <w:sz w:val="24"/>
          <w:szCs w:val="24"/>
          <w:shd w:val="clear" w:color="auto" w:fill="FFFFFF"/>
        </w:rPr>
        <w:t xml:space="preserve"> </w:t>
      </w:r>
      <w:r w:rsidRPr="0097186C">
        <w:rPr>
          <w:rFonts w:ascii="Times New Roman" w:hAnsi="Times New Roman" w:cs="Times New Roman"/>
          <w:color w:val="000000" w:themeColor="text1"/>
          <w:sz w:val="24"/>
          <w:szCs w:val="24"/>
          <w:shd w:val="clear" w:color="auto" w:fill="FFFFFF"/>
        </w:rPr>
        <w:t>Despite the fact that these indicators of social position are positively correlated (</w:t>
      </w:r>
      <w:proofErr w:type="spellStart"/>
      <w:r w:rsidR="00AF262E">
        <w:fldChar w:fldCharType="begin"/>
      </w:r>
      <w:r w:rsidR="00F7364F">
        <w:instrText>HYPERLINK "https://www.ncbi.nlm.nih.gov/pmc/articles/PMC2910915/" \l "R31"</w:instrText>
      </w:r>
      <w:r w:rsidR="00AF262E">
        <w:fldChar w:fldCharType="separate"/>
      </w:r>
      <w:r w:rsidRPr="0097186C">
        <w:rPr>
          <w:rStyle w:val="Hyperlink"/>
          <w:rFonts w:ascii="Times New Roman" w:hAnsi="Times New Roman" w:cs="Times New Roman"/>
          <w:color w:val="000000" w:themeColor="text1"/>
          <w:sz w:val="24"/>
          <w:szCs w:val="24"/>
          <w:u w:val="none"/>
          <w:shd w:val="clear" w:color="auto" w:fill="FFFFFF"/>
        </w:rPr>
        <w:t>Ensminger</w:t>
      </w:r>
      <w:proofErr w:type="spellEnd"/>
      <w:r w:rsidRPr="0097186C">
        <w:rPr>
          <w:rStyle w:val="Hyperlink"/>
          <w:rFonts w:ascii="Times New Roman" w:hAnsi="Times New Roman" w:cs="Times New Roman"/>
          <w:color w:val="000000" w:themeColor="text1"/>
          <w:sz w:val="24"/>
          <w:szCs w:val="24"/>
          <w:u w:val="none"/>
          <w:shd w:val="clear" w:color="auto" w:fill="FFFFFF"/>
        </w:rPr>
        <w:t xml:space="preserve"> &amp; Fothergill; 2003</w:t>
      </w:r>
      <w:r w:rsidR="00AF262E">
        <w:fldChar w:fldCharType="end"/>
      </w:r>
      <w:r w:rsidRPr="0097186C">
        <w:rPr>
          <w:rFonts w:ascii="Times New Roman" w:hAnsi="Times New Roman" w:cs="Times New Roman"/>
          <w:color w:val="000000" w:themeColor="text1"/>
          <w:sz w:val="24"/>
          <w:szCs w:val="24"/>
          <w:shd w:val="clear" w:color="auto" w:fill="FFFFFF"/>
        </w:rPr>
        <w:t>),</w:t>
      </w:r>
      <w:r w:rsidRPr="0097186C">
        <w:rPr>
          <w:rStyle w:val="apple-converted-space"/>
          <w:rFonts w:ascii="Times New Roman" w:hAnsi="Times New Roman" w:cs="Times New Roman"/>
          <w:color w:val="000000" w:themeColor="text1"/>
          <w:sz w:val="24"/>
          <w:szCs w:val="24"/>
          <w:shd w:val="clear" w:color="auto" w:fill="FFFFFF"/>
        </w:rPr>
        <w:t> </w:t>
      </w:r>
      <w:hyperlink r:id="rId11" w:anchor="R30" w:history="1">
        <w:r w:rsidRPr="0097186C">
          <w:rPr>
            <w:rStyle w:val="Hyperlink"/>
            <w:rFonts w:ascii="Times New Roman" w:hAnsi="Times New Roman" w:cs="Times New Roman"/>
            <w:color w:val="000000" w:themeColor="text1"/>
            <w:sz w:val="24"/>
            <w:szCs w:val="24"/>
            <w:u w:val="none"/>
            <w:shd w:val="clear" w:color="auto" w:fill="FFFFFF"/>
          </w:rPr>
          <w:t>Duncan and Magnuson (2003)</w:t>
        </w:r>
      </w:hyperlink>
      <w:r w:rsidRPr="0097186C">
        <w:rPr>
          <w:rStyle w:val="apple-converted-space"/>
          <w:rFonts w:ascii="Times New Roman" w:hAnsi="Times New Roman" w:cs="Times New Roman"/>
          <w:color w:val="000000" w:themeColor="text1"/>
          <w:sz w:val="24"/>
          <w:szCs w:val="24"/>
          <w:shd w:val="clear" w:color="auto" w:fill="FFFFFF"/>
        </w:rPr>
        <w:t> </w:t>
      </w:r>
      <w:r w:rsidRPr="0097186C">
        <w:rPr>
          <w:rFonts w:ascii="Times New Roman" w:hAnsi="Times New Roman" w:cs="Times New Roman"/>
          <w:color w:val="000000" w:themeColor="text1"/>
          <w:sz w:val="24"/>
          <w:szCs w:val="24"/>
          <w:shd w:val="clear" w:color="auto" w:fill="FFFFFF"/>
        </w:rPr>
        <w:t>suggested that each of these markers of social status demonstrates different levels of stability across time and differentially predicts family processes and child adjustment. Education is one of the mo</w:t>
      </w:r>
      <w:r w:rsidR="0067271C">
        <w:rPr>
          <w:rFonts w:ascii="Times New Roman" w:hAnsi="Times New Roman" w:cs="Times New Roman"/>
          <w:color w:val="000000" w:themeColor="text1"/>
          <w:sz w:val="24"/>
          <w:szCs w:val="24"/>
          <w:shd w:val="clear" w:color="auto" w:fill="FFFFFF"/>
        </w:rPr>
        <w:t>st widely used indicators of socioeconomic status</w:t>
      </w:r>
      <w:r w:rsidRPr="0097186C">
        <w:rPr>
          <w:rFonts w:ascii="Times New Roman" w:hAnsi="Times New Roman" w:cs="Times New Roman"/>
          <w:color w:val="000000" w:themeColor="text1"/>
          <w:sz w:val="24"/>
          <w:szCs w:val="24"/>
          <w:shd w:val="clear" w:color="auto" w:fill="FFFFFF"/>
        </w:rPr>
        <w:t xml:space="preserve"> and is considered by many to </w:t>
      </w:r>
      <w:r w:rsidR="0067271C">
        <w:rPr>
          <w:rFonts w:ascii="Times New Roman" w:hAnsi="Times New Roman" w:cs="Times New Roman"/>
          <w:color w:val="000000" w:themeColor="text1"/>
          <w:sz w:val="24"/>
          <w:szCs w:val="24"/>
          <w:shd w:val="clear" w:color="auto" w:fill="FFFFFF"/>
        </w:rPr>
        <w:t xml:space="preserve">be the canonical element of socioeconomic status </w:t>
      </w:r>
      <w:r w:rsidRPr="0097186C">
        <w:rPr>
          <w:rFonts w:ascii="Times New Roman" w:hAnsi="Times New Roman" w:cs="Times New Roman"/>
          <w:color w:val="000000" w:themeColor="text1"/>
          <w:sz w:val="24"/>
          <w:szCs w:val="24"/>
          <w:shd w:val="clear" w:color="auto" w:fill="FFFFFF"/>
        </w:rPr>
        <w:t>because of its influence on later income and occupation (</w:t>
      </w:r>
      <w:hyperlink r:id="rId12" w:anchor="R50" w:history="1">
        <w:r w:rsidRPr="0097186C">
          <w:rPr>
            <w:rStyle w:val="Hyperlink"/>
            <w:rFonts w:ascii="Times New Roman" w:hAnsi="Times New Roman" w:cs="Times New Roman"/>
            <w:color w:val="000000" w:themeColor="text1"/>
            <w:sz w:val="24"/>
            <w:szCs w:val="24"/>
            <w:u w:val="none"/>
            <w:shd w:val="clear" w:color="auto" w:fill="FFFFFF"/>
          </w:rPr>
          <w:t>Krieger, Williams, &amp; Moss, 1997</w:t>
        </w:r>
      </w:hyperlink>
      <w:r w:rsidRPr="0097186C">
        <w:rPr>
          <w:rFonts w:ascii="Times New Roman" w:hAnsi="Times New Roman" w:cs="Times New Roman"/>
          <w:color w:val="000000" w:themeColor="text1"/>
          <w:sz w:val="24"/>
          <w:szCs w:val="24"/>
          <w:shd w:val="clear" w:color="auto" w:fill="FFFFFF"/>
        </w:rPr>
        <w:t>;</w:t>
      </w:r>
      <w:r w:rsidRPr="0097186C">
        <w:rPr>
          <w:rStyle w:val="apple-converted-space"/>
          <w:rFonts w:ascii="Times New Roman" w:hAnsi="Times New Roman" w:cs="Times New Roman"/>
          <w:color w:val="000000" w:themeColor="text1"/>
          <w:sz w:val="24"/>
          <w:szCs w:val="24"/>
          <w:shd w:val="clear" w:color="auto" w:fill="FFFFFF"/>
        </w:rPr>
        <w:t> </w:t>
      </w:r>
      <w:hyperlink r:id="rId13" w:anchor="R73" w:history="1">
        <w:r w:rsidRPr="0097186C">
          <w:rPr>
            <w:rStyle w:val="Hyperlink"/>
            <w:rFonts w:ascii="Times New Roman" w:hAnsi="Times New Roman" w:cs="Times New Roman"/>
            <w:color w:val="000000" w:themeColor="text1"/>
            <w:sz w:val="24"/>
            <w:szCs w:val="24"/>
            <w:u w:val="none"/>
            <w:shd w:val="clear" w:color="auto" w:fill="FFFFFF"/>
          </w:rPr>
          <w:t>Mueller &amp; Parcel, 1981</w:t>
        </w:r>
      </w:hyperlink>
      <w:r w:rsidRPr="0097186C">
        <w:rPr>
          <w:rFonts w:ascii="Times New Roman" w:hAnsi="Times New Roman" w:cs="Times New Roman"/>
          <w:color w:val="000000" w:themeColor="text1"/>
          <w:sz w:val="24"/>
          <w:szCs w:val="24"/>
          <w:shd w:val="clear" w:color="auto" w:fill="FFFFFF"/>
        </w:rPr>
        <w:t>). Thus, income, education, and occupational status are sometimes used together as indicators of SES and also as separate variables in data analyses so that investigators can evaluate their unique, additive contributions to family characteristics and human development. In some cases, earlier education can even be used as a predictor of later income and work success.</w:t>
      </w:r>
    </w:p>
    <w:p w:rsidR="00D8448F" w:rsidRPr="00BB17B5" w:rsidRDefault="00D8448F" w:rsidP="00BB17B5">
      <w:pPr>
        <w:spacing w:line="360" w:lineRule="auto"/>
        <w:rPr>
          <w:rFonts w:ascii="Times New Roman" w:hAnsi="Times New Roman" w:cs="Times New Roman"/>
          <w:sz w:val="24"/>
          <w:szCs w:val="24"/>
        </w:rPr>
      </w:pPr>
      <w:r w:rsidRPr="0097186C">
        <w:rPr>
          <w:rFonts w:ascii="Times New Roman" w:hAnsi="Times New Roman" w:cs="Times New Roman"/>
          <w:sz w:val="24"/>
          <w:szCs w:val="24"/>
        </w:rPr>
        <w:t xml:space="preserve">It is well known that family Socio-Economic Status is a major determinant of educational attainment (e.g. </w:t>
      </w:r>
      <w:proofErr w:type="spellStart"/>
      <w:r w:rsidRPr="0097186C">
        <w:rPr>
          <w:rFonts w:ascii="Times New Roman" w:hAnsi="Times New Roman" w:cs="Times New Roman"/>
          <w:sz w:val="24"/>
          <w:szCs w:val="24"/>
        </w:rPr>
        <w:t>Filmer</w:t>
      </w:r>
      <w:proofErr w:type="spellEnd"/>
      <w:r w:rsidRPr="0097186C">
        <w:rPr>
          <w:rFonts w:ascii="Times New Roman" w:hAnsi="Times New Roman" w:cs="Times New Roman"/>
          <w:sz w:val="24"/>
          <w:szCs w:val="24"/>
        </w:rPr>
        <w:t xml:space="preserve"> and Pritchett, 1999) and of the quality of sc</w:t>
      </w:r>
      <w:r w:rsidR="003A316A" w:rsidRPr="0097186C">
        <w:rPr>
          <w:rFonts w:ascii="Times New Roman" w:hAnsi="Times New Roman" w:cs="Times New Roman"/>
          <w:sz w:val="24"/>
          <w:szCs w:val="24"/>
        </w:rPr>
        <w:t>hooling likely to be received (</w:t>
      </w:r>
      <w:proofErr w:type="spellStart"/>
      <w:r w:rsidRPr="0097186C">
        <w:rPr>
          <w:rFonts w:ascii="Times New Roman" w:hAnsi="Times New Roman" w:cs="Times New Roman"/>
          <w:sz w:val="24"/>
          <w:szCs w:val="24"/>
        </w:rPr>
        <w:t>Barro</w:t>
      </w:r>
      <w:proofErr w:type="spellEnd"/>
      <w:r w:rsidRPr="0097186C">
        <w:rPr>
          <w:rFonts w:ascii="Times New Roman" w:hAnsi="Times New Roman" w:cs="Times New Roman"/>
          <w:sz w:val="24"/>
          <w:szCs w:val="24"/>
        </w:rPr>
        <w:t xml:space="preserve"> &amp; Lee, 1997). </w:t>
      </w:r>
      <w:proofErr w:type="spellStart"/>
      <w:r w:rsidRPr="0097186C">
        <w:rPr>
          <w:rFonts w:ascii="Times New Roman" w:hAnsi="Times New Roman" w:cs="Times New Roman"/>
          <w:sz w:val="24"/>
          <w:szCs w:val="24"/>
        </w:rPr>
        <w:t>Willms</w:t>
      </w:r>
      <w:proofErr w:type="spellEnd"/>
      <w:r w:rsidRPr="0097186C">
        <w:rPr>
          <w:rFonts w:ascii="Times New Roman" w:hAnsi="Times New Roman" w:cs="Times New Roman"/>
          <w:sz w:val="24"/>
          <w:szCs w:val="24"/>
        </w:rPr>
        <w:t xml:space="preserve"> (2004: 7), quoting Mueller and Parcel (1981), defines Socio-Economic Status as the “relative position of a family or individual on an hierarchical social structure, based on their access to, or control over, wealth, prestige, and power.” In economics, where the intention is often measurement, Socio-Economic Status tends to be conceived of in terms of its proxies, such as income, education or occupation. In sociology, which is where the concept emanates from, S</w:t>
      </w:r>
      <w:r w:rsidR="00123B82" w:rsidRPr="0097186C">
        <w:rPr>
          <w:rFonts w:ascii="Times New Roman" w:hAnsi="Times New Roman" w:cs="Times New Roman"/>
          <w:sz w:val="24"/>
          <w:szCs w:val="24"/>
        </w:rPr>
        <w:t>ocio-</w:t>
      </w:r>
      <w:r w:rsidRPr="0097186C">
        <w:rPr>
          <w:rFonts w:ascii="Times New Roman" w:hAnsi="Times New Roman" w:cs="Times New Roman"/>
          <w:sz w:val="24"/>
          <w:szCs w:val="24"/>
        </w:rPr>
        <w:t>E</w:t>
      </w:r>
      <w:r w:rsidR="00123B82" w:rsidRPr="0097186C">
        <w:rPr>
          <w:rFonts w:ascii="Times New Roman" w:hAnsi="Times New Roman" w:cs="Times New Roman"/>
          <w:sz w:val="24"/>
          <w:szCs w:val="24"/>
        </w:rPr>
        <w:t xml:space="preserve">conomic </w:t>
      </w:r>
      <w:r w:rsidRPr="0097186C">
        <w:rPr>
          <w:rFonts w:ascii="Times New Roman" w:hAnsi="Times New Roman" w:cs="Times New Roman"/>
          <w:sz w:val="24"/>
          <w:szCs w:val="24"/>
        </w:rPr>
        <w:t>S</w:t>
      </w:r>
      <w:r w:rsidR="00123B82" w:rsidRPr="0097186C">
        <w:rPr>
          <w:rFonts w:ascii="Times New Roman" w:hAnsi="Times New Roman" w:cs="Times New Roman"/>
          <w:sz w:val="24"/>
          <w:szCs w:val="24"/>
        </w:rPr>
        <w:t>tatus</w:t>
      </w:r>
      <w:r w:rsidRPr="0097186C">
        <w:rPr>
          <w:rFonts w:ascii="Times New Roman" w:hAnsi="Times New Roman" w:cs="Times New Roman"/>
          <w:sz w:val="24"/>
          <w:szCs w:val="24"/>
        </w:rPr>
        <w:t xml:space="preserve"> is very much conceived of in terms of societal rank, prestige and position (Bullock and </w:t>
      </w:r>
      <w:proofErr w:type="spellStart"/>
      <w:r w:rsidRPr="0097186C">
        <w:rPr>
          <w:rFonts w:ascii="Times New Roman" w:hAnsi="Times New Roman" w:cs="Times New Roman"/>
          <w:sz w:val="24"/>
          <w:szCs w:val="24"/>
        </w:rPr>
        <w:t>Stallybrass</w:t>
      </w:r>
      <w:proofErr w:type="spellEnd"/>
      <w:r w:rsidRPr="0097186C">
        <w:rPr>
          <w:rFonts w:ascii="Times New Roman" w:hAnsi="Times New Roman" w:cs="Times New Roman"/>
          <w:sz w:val="24"/>
          <w:szCs w:val="24"/>
        </w:rPr>
        <w:t xml:space="preserve">, 1982: 599). In South Africa, the hierarchical structure of society, including access to wealth, prestige and power, was constructed to be on the basis of race through decades and even centuries of institutionalised inequality. This was </w:t>
      </w:r>
      <w:r w:rsidRPr="0097186C">
        <w:rPr>
          <w:rFonts w:ascii="Times New Roman" w:hAnsi="Times New Roman" w:cs="Times New Roman"/>
          <w:sz w:val="24"/>
          <w:szCs w:val="24"/>
        </w:rPr>
        <w:lastRenderedPageBreak/>
        <w:t>achieved by placing restrictions on where people could live, the type of education they had access to and the work occupations they had access to. Thus history has ensured that S</w:t>
      </w:r>
      <w:r w:rsidR="00123B82" w:rsidRPr="0097186C">
        <w:rPr>
          <w:rFonts w:ascii="Times New Roman" w:hAnsi="Times New Roman" w:cs="Times New Roman"/>
          <w:sz w:val="24"/>
          <w:szCs w:val="24"/>
        </w:rPr>
        <w:t>ocio-</w:t>
      </w:r>
      <w:r w:rsidRPr="0097186C">
        <w:rPr>
          <w:rFonts w:ascii="Times New Roman" w:hAnsi="Times New Roman" w:cs="Times New Roman"/>
          <w:sz w:val="24"/>
          <w:szCs w:val="24"/>
        </w:rPr>
        <w:t>E</w:t>
      </w:r>
      <w:r w:rsidR="00123B82" w:rsidRPr="0097186C">
        <w:rPr>
          <w:rFonts w:ascii="Times New Roman" w:hAnsi="Times New Roman" w:cs="Times New Roman"/>
          <w:sz w:val="24"/>
          <w:szCs w:val="24"/>
        </w:rPr>
        <w:t xml:space="preserve">conomic </w:t>
      </w:r>
      <w:r w:rsidRPr="0097186C">
        <w:rPr>
          <w:rFonts w:ascii="Times New Roman" w:hAnsi="Times New Roman" w:cs="Times New Roman"/>
          <w:sz w:val="24"/>
          <w:szCs w:val="24"/>
        </w:rPr>
        <w:t>S</w:t>
      </w:r>
      <w:r w:rsidR="00123B82" w:rsidRPr="0097186C">
        <w:rPr>
          <w:rFonts w:ascii="Times New Roman" w:hAnsi="Times New Roman" w:cs="Times New Roman"/>
          <w:sz w:val="24"/>
          <w:szCs w:val="24"/>
        </w:rPr>
        <w:t>tatus</w:t>
      </w:r>
      <w:r w:rsidRPr="0097186C">
        <w:rPr>
          <w:rFonts w:ascii="Times New Roman" w:hAnsi="Times New Roman" w:cs="Times New Roman"/>
          <w:sz w:val="24"/>
          <w:szCs w:val="24"/>
        </w:rPr>
        <w:t xml:space="preserve"> is distributed along racial lines. It is therefore tricky and even ill advised to attempt to untangle race and class in the case of South Africa. For example, one area where family background characteristics are distributed by both race and S</w:t>
      </w:r>
      <w:r w:rsidR="00123B82" w:rsidRPr="0097186C">
        <w:rPr>
          <w:rFonts w:ascii="Times New Roman" w:hAnsi="Times New Roman" w:cs="Times New Roman"/>
          <w:sz w:val="24"/>
          <w:szCs w:val="24"/>
        </w:rPr>
        <w:t>ocio-</w:t>
      </w:r>
      <w:r w:rsidRPr="0097186C">
        <w:rPr>
          <w:rFonts w:ascii="Times New Roman" w:hAnsi="Times New Roman" w:cs="Times New Roman"/>
          <w:sz w:val="24"/>
          <w:szCs w:val="24"/>
        </w:rPr>
        <w:t>E</w:t>
      </w:r>
      <w:r w:rsidR="00123B82" w:rsidRPr="0097186C">
        <w:rPr>
          <w:rFonts w:ascii="Times New Roman" w:hAnsi="Times New Roman" w:cs="Times New Roman"/>
          <w:sz w:val="24"/>
          <w:szCs w:val="24"/>
        </w:rPr>
        <w:t xml:space="preserve">conomic </w:t>
      </w:r>
      <w:r w:rsidRPr="0097186C">
        <w:rPr>
          <w:rFonts w:ascii="Times New Roman" w:hAnsi="Times New Roman" w:cs="Times New Roman"/>
          <w:sz w:val="24"/>
          <w:szCs w:val="24"/>
        </w:rPr>
        <w:t>S</w:t>
      </w:r>
      <w:r w:rsidR="00123B82" w:rsidRPr="0097186C">
        <w:rPr>
          <w:rFonts w:ascii="Times New Roman" w:hAnsi="Times New Roman" w:cs="Times New Roman"/>
          <w:sz w:val="24"/>
          <w:szCs w:val="24"/>
        </w:rPr>
        <w:t>tatus</w:t>
      </w:r>
      <w:r w:rsidRPr="0097186C">
        <w:rPr>
          <w:rFonts w:ascii="Times New Roman" w:hAnsi="Times New Roman" w:cs="Times New Roman"/>
          <w:sz w:val="24"/>
          <w:szCs w:val="24"/>
        </w:rPr>
        <w:t xml:space="preserve"> is family structure. Non-traditional family structures, such as the phenomenon of skip-generation households, are known to be most prevalent in low S</w:t>
      </w:r>
      <w:r w:rsidR="00123B82" w:rsidRPr="0097186C">
        <w:rPr>
          <w:rFonts w:ascii="Times New Roman" w:hAnsi="Times New Roman" w:cs="Times New Roman"/>
          <w:sz w:val="24"/>
          <w:szCs w:val="24"/>
        </w:rPr>
        <w:t>ocio-</w:t>
      </w:r>
      <w:r w:rsidRPr="0097186C">
        <w:rPr>
          <w:rFonts w:ascii="Times New Roman" w:hAnsi="Times New Roman" w:cs="Times New Roman"/>
          <w:sz w:val="24"/>
          <w:szCs w:val="24"/>
        </w:rPr>
        <w:t>E</w:t>
      </w:r>
      <w:r w:rsidR="00123B82" w:rsidRPr="0097186C">
        <w:rPr>
          <w:rFonts w:ascii="Times New Roman" w:hAnsi="Times New Roman" w:cs="Times New Roman"/>
          <w:sz w:val="24"/>
          <w:szCs w:val="24"/>
        </w:rPr>
        <w:t xml:space="preserve">conomic </w:t>
      </w:r>
      <w:r w:rsidRPr="0097186C">
        <w:rPr>
          <w:rFonts w:ascii="Times New Roman" w:hAnsi="Times New Roman" w:cs="Times New Roman"/>
          <w:sz w:val="24"/>
          <w:szCs w:val="24"/>
        </w:rPr>
        <w:t>S</w:t>
      </w:r>
      <w:r w:rsidR="00123B82" w:rsidRPr="0097186C">
        <w:rPr>
          <w:rFonts w:ascii="Times New Roman" w:hAnsi="Times New Roman" w:cs="Times New Roman"/>
          <w:sz w:val="24"/>
          <w:szCs w:val="24"/>
        </w:rPr>
        <w:t>tatus</w:t>
      </w:r>
      <w:r w:rsidRPr="0097186C">
        <w:rPr>
          <w:rFonts w:ascii="Times New Roman" w:hAnsi="Times New Roman" w:cs="Times New Roman"/>
          <w:sz w:val="24"/>
          <w:szCs w:val="24"/>
        </w:rPr>
        <w:t xml:space="preserve"> households. In South Afr</w:t>
      </w:r>
      <w:r w:rsidR="00123B82" w:rsidRPr="0097186C">
        <w:rPr>
          <w:rFonts w:ascii="Times New Roman" w:hAnsi="Times New Roman" w:cs="Times New Roman"/>
          <w:sz w:val="24"/>
          <w:szCs w:val="24"/>
        </w:rPr>
        <w:t xml:space="preserve">ica, this has a strong racial </w:t>
      </w:r>
      <w:r w:rsidRPr="0097186C">
        <w:rPr>
          <w:rFonts w:ascii="Times New Roman" w:hAnsi="Times New Roman" w:cs="Times New Roman"/>
          <w:sz w:val="24"/>
          <w:szCs w:val="24"/>
        </w:rPr>
        <w:t>dimension. In 2006, 31% of black children between the ages of ten and twelve lived in a household with neither parent present, 41% of black children lived with a single parent and only 28% lived with both parents present. In contrast, 80% of white children and 89% of Indian children between ten and twelve lived with both parents present (calculated from the General Household Survey, 2006). Research has shown that this aspect of family background has a significant effect on educational outcomes. For example, Anderson (2000: 12-13) finds that family structure strongly affects the current enrolment status of students, their highest grade completed as well as the number of years delayed in school if still enrolled. There are a number of channels through which S</w:t>
      </w:r>
      <w:r w:rsidR="00123B82" w:rsidRPr="0097186C">
        <w:rPr>
          <w:rFonts w:ascii="Times New Roman" w:hAnsi="Times New Roman" w:cs="Times New Roman"/>
          <w:sz w:val="24"/>
          <w:szCs w:val="24"/>
        </w:rPr>
        <w:t>ocio-</w:t>
      </w:r>
      <w:r w:rsidRPr="0097186C">
        <w:rPr>
          <w:rFonts w:ascii="Times New Roman" w:hAnsi="Times New Roman" w:cs="Times New Roman"/>
          <w:sz w:val="24"/>
          <w:szCs w:val="24"/>
        </w:rPr>
        <w:t>E</w:t>
      </w:r>
      <w:r w:rsidR="00123B82" w:rsidRPr="0097186C">
        <w:rPr>
          <w:rFonts w:ascii="Times New Roman" w:hAnsi="Times New Roman" w:cs="Times New Roman"/>
          <w:sz w:val="24"/>
          <w:szCs w:val="24"/>
        </w:rPr>
        <w:t xml:space="preserve">conomic </w:t>
      </w:r>
      <w:r w:rsidRPr="0097186C">
        <w:rPr>
          <w:rFonts w:ascii="Times New Roman" w:hAnsi="Times New Roman" w:cs="Times New Roman"/>
          <w:sz w:val="24"/>
          <w:szCs w:val="24"/>
        </w:rPr>
        <w:t>S</w:t>
      </w:r>
      <w:r w:rsidR="00123B82" w:rsidRPr="0097186C">
        <w:rPr>
          <w:rFonts w:ascii="Times New Roman" w:hAnsi="Times New Roman" w:cs="Times New Roman"/>
          <w:sz w:val="24"/>
          <w:szCs w:val="24"/>
        </w:rPr>
        <w:t>tatus</w:t>
      </w:r>
      <w:r w:rsidRPr="0097186C">
        <w:rPr>
          <w:rFonts w:ascii="Times New Roman" w:hAnsi="Times New Roman" w:cs="Times New Roman"/>
          <w:sz w:val="24"/>
          <w:szCs w:val="24"/>
        </w:rPr>
        <w:t xml:space="preserve"> can be expected to affect educational outcomes, and for which there is evidence in the literature. The most direct way this happens is through home support. Bearing in mind that parental education is one component of S</w:t>
      </w:r>
      <w:r w:rsidR="00123B82" w:rsidRPr="0097186C">
        <w:rPr>
          <w:rFonts w:ascii="Times New Roman" w:hAnsi="Times New Roman" w:cs="Times New Roman"/>
          <w:sz w:val="24"/>
          <w:szCs w:val="24"/>
        </w:rPr>
        <w:t>ocio-</w:t>
      </w:r>
      <w:r w:rsidRPr="0097186C">
        <w:rPr>
          <w:rFonts w:ascii="Times New Roman" w:hAnsi="Times New Roman" w:cs="Times New Roman"/>
          <w:sz w:val="24"/>
          <w:szCs w:val="24"/>
        </w:rPr>
        <w:t>E</w:t>
      </w:r>
      <w:r w:rsidR="00123B82" w:rsidRPr="0097186C">
        <w:rPr>
          <w:rFonts w:ascii="Times New Roman" w:hAnsi="Times New Roman" w:cs="Times New Roman"/>
          <w:sz w:val="24"/>
          <w:szCs w:val="24"/>
        </w:rPr>
        <w:t xml:space="preserve">conomic </w:t>
      </w:r>
      <w:r w:rsidRPr="0097186C">
        <w:rPr>
          <w:rFonts w:ascii="Times New Roman" w:hAnsi="Times New Roman" w:cs="Times New Roman"/>
          <w:sz w:val="24"/>
          <w:szCs w:val="24"/>
        </w:rPr>
        <w:t>S</w:t>
      </w:r>
      <w:r w:rsidR="00123B82" w:rsidRPr="0097186C">
        <w:rPr>
          <w:rFonts w:ascii="Times New Roman" w:hAnsi="Times New Roman" w:cs="Times New Roman"/>
          <w:sz w:val="24"/>
          <w:szCs w:val="24"/>
        </w:rPr>
        <w:t>tatus</w:t>
      </w:r>
      <w:r w:rsidRPr="0097186C">
        <w:rPr>
          <w:rFonts w:ascii="Times New Roman" w:hAnsi="Times New Roman" w:cs="Times New Roman"/>
          <w:sz w:val="24"/>
          <w:szCs w:val="24"/>
        </w:rPr>
        <w:t xml:space="preserve">, it is likely that better educated parents can directly benefit their child’s education by starting the education process during pre-school years. Lee and </w:t>
      </w:r>
      <w:proofErr w:type="spellStart"/>
      <w:r w:rsidRPr="0097186C">
        <w:rPr>
          <w:rFonts w:ascii="Times New Roman" w:hAnsi="Times New Roman" w:cs="Times New Roman"/>
          <w:sz w:val="24"/>
          <w:szCs w:val="24"/>
        </w:rPr>
        <w:t>Burkham</w:t>
      </w:r>
      <w:proofErr w:type="spellEnd"/>
      <w:r w:rsidRPr="0097186C">
        <w:rPr>
          <w:rFonts w:ascii="Times New Roman" w:hAnsi="Times New Roman" w:cs="Times New Roman"/>
          <w:sz w:val="24"/>
          <w:szCs w:val="24"/>
        </w:rPr>
        <w:t xml:space="preserve"> (2002), in their book called “Inequality at the Starting Gate”, find significant disparities in the cognitive ability of children upon starting school associated with S</w:t>
      </w:r>
      <w:r w:rsidR="00123B82" w:rsidRPr="0097186C">
        <w:rPr>
          <w:rFonts w:ascii="Times New Roman" w:hAnsi="Times New Roman" w:cs="Times New Roman"/>
          <w:sz w:val="24"/>
          <w:szCs w:val="24"/>
        </w:rPr>
        <w:t xml:space="preserve">ocio-Economic </w:t>
      </w:r>
      <w:r w:rsidRPr="0097186C">
        <w:rPr>
          <w:rFonts w:ascii="Times New Roman" w:hAnsi="Times New Roman" w:cs="Times New Roman"/>
          <w:sz w:val="24"/>
          <w:szCs w:val="24"/>
        </w:rPr>
        <w:t>S</w:t>
      </w:r>
      <w:r w:rsidR="00123B82" w:rsidRPr="0097186C">
        <w:rPr>
          <w:rFonts w:ascii="Times New Roman" w:hAnsi="Times New Roman" w:cs="Times New Roman"/>
          <w:sz w:val="24"/>
          <w:szCs w:val="24"/>
        </w:rPr>
        <w:t>tatus</w:t>
      </w:r>
      <w:r w:rsidRPr="0097186C">
        <w:rPr>
          <w:rFonts w:ascii="Times New Roman" w:hAnsi="Times New Roman" w:cs="Times New Roman"/>
          <w:sz w:val="24"/>
          <w:szCs w:val="24"/>
        </w:rPr>
        <w:t xml:space="preserve"> background. Once schooling is underway better educated parents are able to offer direct support such as by helping with homework. Moreover, they have easier access to information that will help with their children’s health, social and emotional well-being, all of which feed into educational achievement. Anderson, Case and Lam (2001: 6) consider that high S</w:t>
      </w:r>
      <w:r w:rsidR="00123B82" w:rsidRPr="0097186C">
        <w:rPr>
          <w:rFonts w:ascii="Times New Roman" w:hAnsi="Times New Roman" w:cs="Times New Roman"/>
          <w:sz w:val="24"/>
          <w:szCs w:val="24"/>
        </w:rPr>
        <w:t>ocio-</w:t>
      </w:r>
      <w:r w:rsidRPr="0097186C">
        <w:rPr>
          <w:rFonts w:ascii="Times New Roman" w:hAnsi="Times New Roman" w:cs="Times New Roman"/>
          <w:sz w:val="24"/>
          <w:szCs w:val="24"/>
        </w:rPr>
        <w:t>E</w:t>
      </w:r>
      <w:r w:rsidR="00123B82" w:rsidRPr="0097186C">
        <w:rPr>
          <w:rFonts w:ascii="Times New Roman" w:hAnsi="Times New Roman" w:cs="Times New Roman"/>
          <w:sz w:val="24"/>
          <w:szCs w:val="24"/>
        </w:rPr>
        <w:t xml:space="preserve">conomic </w:t>
      </w:r>
      <w:r w:rsidRPr="0097186C">
        <w:rPr>
          <w:rFonts w:ascii="Times New Roman" w:hAnsi="Times New Roman" w:cs="Times New Roman"/>
          <w:sz w:val="24"/>
          <w:szCs w:val="24"/>
        </w:rPr>
        <w:t>S</w:t>
      </w:r>
      <w:r w:rsidR="00123B82" w:rsidRPr="0097186C">
        <w:rPr>
          <w:rFonts w:ascii="Times New Roman" w:hAnsi="Times New Roman" w:cs="Times New Roman"/>
          <w:sz w:val="24"/>
          <w:szCs w:val="24"/>
        </w:rPr>
        <w:t>tatus</w:t>
      </w:r>
      <w:r w:rsidRPr="0097186C">
        <w:rPr>
          <w:rFonts w:ascii="Times New Roman" w:hAnsi="Times New Roman" w:cs="Times New Roman"/>
          <w:sz w:val="24"/>
          <w:szCs w:val="24"/>
        </w:rPr>
        <w:t xml:space="preserve"> and better educated parents also may indirectly advantage their children’s educational achievement by being able to live in neighbourhoods where there are better schools, or by being able to </w:t>
      </w:r>
      <w:r w:rsidRPr="00BB17B5">
        <w:rPr>
          <w:rFonts w:ascii="Times New Roman" w:hAnsi="Times New Roman" w:cs="Times New Roman"/>
          <w:sz w:val="24"/>
          <w:szCs w:val="24"/>
        </w:rPr>
        <w:t>choose to send their children away to good schools, perhaps at a financial cost.</w:t>
      </w:r>
    </w:p>
    <w:p w:rsidR="00C9503E" w:rsidRPr="00BB17B5" w:rsidRDefault="00C9503E" w:rsidP="00BB17B5">
      <w:pPr>
        <w:pStyle w:val="CommentText"/>
        <w:spacing w:line="360" w:lineRule="auto"/>
        <w:rPr>
          <w:rStyle w:val="apple-converted-space"/>
          <w:rFonts w:ascii="Times New Roman" w:hAnsi="Times New Roman" w:cs="Times New Roman"/>
          <w:sz w:val="24"/>
          <w:szCs w:val="24"/>
        </w:rPr>
      </w:pPr>
      <w:r w:rsidRPr="00BB17B5">
        <w:rPr>
          <w:rFonts w:ascii="Times New Roman" w:hAnsi="Times New Roman" w:cs="Times New Roman"/>
          <w:color w:val="000000"/>
          <w:sz w:val="24"/>
          <w:szCs w:val="24"/>
        </w:rPr>
        <w:t xml:space="preserve">Institutions of higher learning </w:t>
      </w:r>
      <w:r w:rsidR="00BB17B5" w:rsidRPr="00BB17B5">
        <w:rPr>
          <w:rFonts w:ascii="Times New Roman" w:hAnsi="Times New Roman" w:cs="Times New Roman"/>
          <w:color w:val="000000"/>
          <w:sz w:val="24"/>
          <w:szCs w:val="24"/>
        </w:rPr>
        <w:t>should</w:t>
      </w:r>
      <w:r w:rsidRPr="00BB17B5">
        <w:rPr>
          <w:rFonts w:ascii="Times New Roman" w:hAnsi="Times New Roman" w:cs="Times New Roman"/>
          <w:color w:val="000000"/>
          <w:sz w:val="24"/>
          <w:szCs w:val="24"/>
        </w:rPr>
        <w:t xml:space="preserve"> understand the full impact of the conditions of poverty, under which students live, think and learn while studying for a degree or diploma and how these </w:t>
      </w:r>
      <w:r w:rsidRPr="00BB17B5">
        <w:rPr>
          <w:rFonts w:ascii="Times New Roman" w:hAnsi="Times New Roman" w:cs="Times New Roman"/>
          <w:color w:val="000000"/>
          <w:sz w:val="24"/>
          <w:szCs w:val="24"/>
        </w:rPr>
        <w:lastRenderedPageBreak/>
        <w:t>conditions affect their academic success (</w:t>
      </w:r>
      <w:proofErr w:type="spellStart"/>
      <w:r w:rsidRPr="00BB17B5">
        <w:rPr>
          <w:rFonts w:ascii="Times New Roman" w:hAnsi="Times New Roman" w:cs="Times New Roman"/>
          <w:color w:val="000000"/>
          <w:sz w:val="24"/>
          <w:szCs w:val="24"/>
        </w:rPr>
        <w:t>Machika</w:t>
      </w:r>
      <w:proofErr w:type="spellEnd"/>
      <w:r w:rsidRPr="00BB17B5">
        <w:rPr>
          <w:rFonts w:ascii="Times New Roman" w:hAnsi="Times New Roman" w:cs="Times New Roman"/>
          <w:color w:val="000000"/>
          <w:sz w:val="24"/>
          <w:szCs w:val="24"/>
        </w:rPr>
        <w:t>, 2014). Entry into tertiary education for students from poor backgrounds is an opportunity to change their economic status at a personal and family level. But this becomes difficult to achieve when their economic conditions impact on their ability to achieve academic success. Without adequate financial resources available in institutions of higher learning, students' experiences of poverty may be only marginally alleviated, which merely extends and in effect reproduces systemic conditions of poverty. The dimensions of poverty here may be thought of as an individuals' financial resources, the family's financial resources or the number of dependents, material resources such as the kind of accommodation students occupy, the physical conditions under which students learn on campus, students' access to health care, students' wellbeing, the socio-cultural resources that are related to students' academic background and the sustainability of these resources (</w:t>
      </w:r>
      <w:proofErr w:type="spellStart"/>
      <w:r w:rsidRPr="00BB17B5">
        <w:rPr>
          <w:rFonts w:ascii="Times New Roman" w:hAnsi="Times New Roman" w:cs="Times New Roman"/>
          <w:color w:val="000000"/>
          <w:sz w:val="24"/>
          <w:szCs w:val="24"/>
        </w:rPr>
        <w:t>Machika</w:t>
      </w:r>
      <w:proofErr w:type="spellEnd"/>
      <w:r w:rsidRPr="00BB17B5">
        <w:rPr>
          <w:rFonts w:ascii="Times New Roman" w:hAnsi="Times New Roman" w:cs="Times New Roman"/>
          <w:color w:val="000000"/>
          <w:sz w:val="24"/>
          <w:szCs w:val="24"/>
        </w:rPr>
        <w:t>, 2014). </w:t>
      </w:r>
      <w:r w:rsidR="00BB17B5">
        <w:rPr>
          <w:rFonts w:ascii="Times New Roman" w:hAnsi="Times New Roman" w:cs="Times New Roman"/>
          <w:sz w:val="24"/>
          <w:szCs w:val="24"/>
        </w:rPr>
        <w:t xml:space="preserve">The </w:t>
      </w:r>
      <w:r w:rsidR="00BB17B5" w:rsidRPr="00BB17B5">
        <w:rPr>
          <w:rFonts w:ascii="Times New Roman" w:hAnsi="Times New Roman" w:cs="Times New Roman"/>
          <w:sz w:val="24"/>
          <w:szCs w:val="24"/>
        </w:rPr>
        <w:t xml:space="preserve"> amalgamation of these factors</w:t>
      </w:r>
      <w:r w:rsidRPr="00BB17B5">
        <w:rPr>
          <w:rFonts w:ascii="Times New Roman" w:hAnsi="Times New Roman" w:cs="Times New Roman"/>
          <w:color w:val="000000"/>
          <w:sz w:val="24"/>
          <w:szCs w:val="24"/>
        </w:rPr>
        <w:t>, individuals' energies and efforts for sustaining themselves will not be effective for their survival, which can cause a great deal of psychological distress. </w:t>
      </w:r>
      <w:r w:rsidRPr="00BB17B5">
        <w:rPr>
          <w:rFonts w:ascii="Times New Roman" w:hAnsi="Times New Roman" w:cs="Times New Roman"/>
          <w:color w:val="000000"/>
          <w:sz w:val="24"/>
          <w:szCs w:val="24"/>
          <w:shd w:val="clear" w:color="auto" w:fill="FFFFFF"/>
        </w:rPr>
        <w:t>The students' socioeconomic background is known to have an impact on university attendance: that is, a strong relationship exists between the lack of financial resources and becoming a university student (</w:t>
      </w:r>
      <w:proofErr w:type="spellStart"/>
      <w:r w:rsidRPr="00BB17B5">
        <w:rPr>
          <w:rFonts w:ascii="Times New Roman" w:hAnsi="Times New Roman" w:cs="Times New Roman"/>
          <w:color w:val="000000"/>
          <w:sz w:val="24"/>
          <w:szCs w:val="24"/>
          <w:shd w:val="clear" w:color="auto" w:fill="FFFFFF"/>
        </w:rPr>
        <w:t>Machika</w:t>
      </w:r>
      <w:proofErr w:type="spellEnd"/>
      <w:r w:rsidRPr="00BB17B5">
        <w:rPr>
          <w:rFonts w:ascii="Times New Roman" w:hAnsi="Times New Roman" w:cs="Times New Roman"/>
          <w:color w:val="000000"/>
          <w:sz w:val="24"/>
          <w:szCs w:val="24"/>
          <w:shd w:val="clear" w:color="auto" w:fill="FFFFFF"/>
        </w:rPr>
        <w:t>, 2014).</w:t>
      </w:r>
      <w:r w:rsidRPr="0097186C">
        <w:rPr>
          <w:rStyle w:val="apple-converted-space"/>
          <w:color w:val="000000"/>
          <w:shd w:val="clear" w:color="auto" w:fill="FFFFFF"/>
        </w:rPr>
        <w:t> </w:t>
      </w:r>
    </w:p>
    <w:p w:rsidR="004426AD" w:rsidRPr="0097186C" w:rsidRDefault="004426AD" w:rsidP="0097186C">
      <w:pPr>
        <w:pStyle w:val="NormalWeb"/>
        <w:shd w:val="clear" w:color="auto" w:fill="FFFFFF"/>
        <w:spacing w:before="0" w:beforeAutospacing="0" w:after="132" w:afterAutospacing="0" w:line="360" w:lineRule="auto"/>
        <w:rPr>
          <w:color w:val="000000"/>
        </w:rPr>
      </w:pPr>
    </w:p>
    <w:p w:rsidR="00C9503E" w:rsidRPr="00872DC6" w:rsidRDefault="004426AD" w:rsidP="00872DC6">
      <w:pPr>
        <w:pStyle w:val="Heading1"/>
        <w:jc w:val="center"/>
      </w:pPr>
      <w:bookmarkStart w:id="27" w:name="_Toc468129919"/>
      <w:r w:rsidRPr="00872DC6">
        <w:t>CHAPTER 3</w:t>
      </w:r>
      <w:bookmarkEnd w:id="27"/>
    </w:p>
    <w:p w:rsidR="00227468" w:rsidRPr="00872DC6" w:rsidRDefault="004D5998" w:rsidP="00872DC6">
      <w:pPr>
        <w:pStyle w:val="Heading1"/>
        <w:jc w:val="center"/>
      </w:pPr>
      <w:bookmarkStart w:id="28" w:name="_Toc468129920"/>
      <w:r w:rsidRPr="00872DC6">
        <w:t>METHODOLOGY</w:t>
      </w:r>
      <w:bookmarkEnd w:id="28"/>
    </w:p>
    <w:p w:rsidR="00FF6A6A" w:rsidRPr="00FF6A6A" w:rsidRDefault="00FF6A6A" w:rsidP="00FF6A6A">
      <w:pPr>
        <w:pStyle w:val="Heading1"/>
        <w:ind w:left="2880" w:firstLine="720"/>
      </w:pPr>
    </w:p>
    <w:p w:rsidR="00917E13" w:rsidRPr="00872DC6" w:rsidRDefault="00917E13" w:rsidP="00872DC6">
      <w:pPr>
        <w:pStyle w:val="Heading2"/>
      </w:pPr>
      <w:bookmarkStart w:id="29" w:name="_Toc468129921"/>
      <w:r w:rsidRPr="00872DC6">
        <w:t>Approach and design</w:t>
      </w:r>
      <w:bookmarkEnd w:id="29"/>
      <w:r w:rsidRPr="00872DC6">
        <w:t xml:space="preserve"> </w:t>
      </w:r>
    </w:p>
    <w:p w:rsidR="00A82105" w:rsidRPr="00A82105" w:rsidRDefault="00A82105" w:rsidP="00A82105"/>
    <w:p w:rsidR="00E961B9" w:rsidRDefault="00227468" w:rsidP="0097186C">
      <w:pPr>
        <w:spacing w:line="360" w:lineRule="auto"/>
        <w:rPr>
          <w:rFonts w:ascii="Times New Roman" w:eastAsia="Times New Roman" w:hAnsi="Times New Roman" w:cs="Times New Roman"/>
          <w:sz w:val="24"/>
          <w:szCs w:val="24"/>
          <w:lang w:val="en-US"/>
        </w:rPr>
      </w:pPr>
      <w:r w:rsidRPr="0097186C">
        <w:rPr>
          <w:rFonts w:ascii="Times New Roman" w:hAnsi="Times New Roman" w:cs="Times New Roman"/>
          <w:sz w:val="24"/>
          <w:szCs w:val="24"/>
        </w:rPr>
        <w:t xml:space="preserve">The methodological standpoint with which the research wishes to engage with the study is quantitative in nature and therefore the approach of the study and administration of instruments and data analysis are necessarily quantitative in nature. </w:t>
      </w:r>
      <w:r w:rsidR="005558E1" w:rsidRPr="0097186C">
        <w:rPr>
          <w:rFonts w:ascii="Times New Roman" w:hAnsi="Times New Roman" w:cs="Times New Roman"/>
          <w:sz w:val="24"/>
          <w:szCs w:val="24"/>
        </w:rPr>
        <w:t>The researcher chose to u</w:t>
      </w:r>
      <w:r w:rsidR="0097186C" w:rsidRPr="0097186C">
        <w:rPr>
          <w:rFonts w:ascii="Times New Roman" w:hAnsi="Times New Roman" w:cs="Times New Roman"/>
          <w:sz w:val="24"/>
          <w:szCs w:val="24"/>
        </w:rPr>
        <w:t xml:space="preserve">se a quantitative approach </w:t>
      </w:r>
      <w:r w:rsidR="005558E1" w:rsidRPr="0097186C">
        <w:rPr>
          <w:rFonts w:ascii="Times New Roman" w:hAnsi="Times New Roman" w:cs="Times New Roman"/>
          <w:sz w:val="24"/>
          <w:szCs w:val="24"/>
        </w:rPr>
        <w:t xml:space="preserve">for the study </w:t>
      </w:r>
      <w:r w:rsidR="0097186C" w:rsidRPr="0097186C">
        <w:rPr>
          <w:rFonts w:ascii="Times New Roman" w:hAnsi="Times New Roman" w:cs="Times New Roman"/>
          <w:sz w:val="24"/>
          <w:szCs w:val="24"/>
        </w:rPr>
        <w:t>given that the variables under investigation in the current study are believed to be</w:t>
      </w:r>
      <w:r w:rsidR="0097186C">
        <w:rPr>
          <w:rFonts w:ascii="Times New Roman" w:hAnsi="Times New Roman" w:cs="Times New Roman"/>
          <w:sz w:val="24"/>
          <w:szCs w:val="24"/>
        </w:rPr>
        <w:t xml:space="preserve"> manifest and as such utilising a questionnaire and </w:t>
      </w:r>
      <w:proofErr w:type="spellStart"/>
      <w:r w:rsidR="0097186C">
        <w:rPr>
          <w:rFonts w:ascii="Times New Roman" w:hAnsi="Times New Roman" w:cs="Times New Roman"/>
          <w:sz w:val="24"/>
          <w:szCs w:val="24"/>
        </w:rPr>
        <w:t>correlational</w:t>
      </w:r>
      <w:proofErr w:type="spellEnd"/>
      <w:r w:rsidR="0097186C">
        <w:rPr>
          <w:rFonts w:ascii="Times New Roman" w:hAnsi="Times New Roman" w:cs="Times New Roman"/>
          <w:sz w:val="24"/>
          <w:szCs w:val="24"/>
        </w:rPr>
        <w:t xml:space="preserve"> data analysis is appropriate </w:t>
      </w:r>
      <w:r w:rsidR="0097186C" w:rsidRPr="0097186C">
        <w:rPr>
          <w:rFonts w:ascii="Times New Roman" w:hAnsi="Times New Roman" w:cs="Times New Roman"/>
          <w:sz w:val="24"/>
          <w:szCs w:val="24"/>
        </w:rPr>
        <w:t>(Mueller &amp; Hancock, 2010</w:t>
      </w:r>
      <w:r w:rsidR="005558E1" w:rsidRPr="0097186C">
        <w:rPr>
          <w:rFonts w:ascii="Times New Roman" w:hAnsi="Times New Roman" w:cs="Times New Roman"/>
          <w:sz w:val="24"/>
          <w:szCs w:val="24"/>
        </w:rPr>
        <w:t xml:space="preserve">). </w:t>
      </w:r>
      <w:r w:rsidRPr="0097186C">
        <w:rPr>
          <w:rFonts w:ascii="Times New Roman" w:hAnsi="Times New Roman" w:cs="Times New Roman"/>
          <w:sz w:val="24"/>
          <w:szCs w:val="24"/>
        </w:rPr>
        <w:t xml:space="preserve">The measuring of variables based on the questionnaire, in order to express the relationship between socio-economic status, and stress by using effect </w:t>
      </w:r>
      <w:r w:rsidRPr="0097186C">
        <w:rPr>
          <w:rFonts w:ascii="Times New Roman" w:hAnsi="Times New Roman" w:cs="Times New Roman"/>
          <w:sz w:val="24"/>
          <w:szCs w:val="24"/>
        </w:rPr>
        <w:lastRenderedPageBreak/>
        <w:t xml:space="preserve">statistics such as correlations, relative frequencies, and differences </w:t>
      </w:r>
      <w:r w:rsidR="00222D8A">
        <w:rPr>
          <w:rFonts w:ascii="Times New Roman" w:hAnsi="Times New Roman" w:cs="Times New Roman"/>
          <w:sz w:val="24"/>
          <w:szCs w:val="24"/>
        </w:rPr>
        <w:t>between means in order to test the</w:t>
      </w:r>
      <w:r w:rsidRPr="0097186C">
        <w:rPr>
          <w:rFonts w:ascii="Times New Roman" w:hAnsi="Times New Roman" w:cs="Times New Roman"/>
          <w:sz w:val="24"/>
          <w:szCs w:val="24"/>
        </w:rPr>
        <w:t xml:space="preserve"> correlation between the two variables. </w:t>
      </w:r>
      <w:r w:rsidRPr="0097186C">
        <w:rPr>
          <w:rFonts w:ascii="Times New Roman" w:eastAsia="Times New Roman" w:hAnsi="Times New Roman" w:cs="Times New Roman"/>
          <w:sz w:val="24"/>
          <w:szCs w:val="24"/>
          <w:lang w:val="en-US"/>
        </w:rPr>
        <w:t>Furthermore, results of the questionnaires were quickly and easily quantified by the researcher which allowed the data to be analyzed more scientifically and objectively (</w:t>
      </w:r>
      <w:proofErr w:type="spellStart"/>
      <w:r w:rsidRPr="0097186C">
        <w:rPr>
          <w:rFonts w:ascii="Times New Roman" w:eastAsia="Times New Roman" w:hAnsi="Times New Roman" w:cs="Times New Roman"/>
          <w:sz w:val="24"/>
          <w:szCs w:val="24"/>
          <w:lang w:val="en-US"/>
        </w:rPr>
        <w:t>Shwarz</w:t>
      </w:r>
      <w:proofErr w:type="spellEnd"/>
      <w:r w:rsidRPr="0097186C">
        <w:rPr>
          <w:rFonts w:ascii="Times New Roman" w:eastAsia="Times New Roman" w:hAnsi="Times New Roman" w:cs="Times New Roman"/>
          <w:sz w:val="24"/>
          <w:szCs w:val="24"/>
          <w:lang w:val="en-US"/>
        </w:rPr>
        <w:t>, 2001).</w:t>
      </w:r>
    </w:p>
    <w:p w:rsidR="009A7681" w:rsidRPr="00E961B9" w:rsidRDefault="00E961B9" w:rsidP="00E961B9">
      <w:pPr>
        <w:spacing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The design of the research </w:t>
      </w:r>
      <w:r w:rsidR="00654C0A" w:rsidRPr="0097186C">
        <w:rPr>
          <w:rFonts w:ascii="Times New Roman" w:hAnsi="Times New Roman" w:cs="Times New Roman"/>
          <w:color w:val="000000" w:themeColor="text1"/>
          <w:sz w:val="24"/>
          <w:szCs w:val="24"/>
        </w:rPr>
        <w:t xml:space="preserve">was quantitative in nature and focused on a correlation between socioeconomic status and stress levels amongst university students </w:t>
      </w:r>
      <w:r w:rsidR="00B10281">
        <w:rPr>
          <w:rFonts w:ascii="Times New Roman" w:hAnsi="Times New Roman" w:cs="Times New Roman"/>
          <w:color w:val="000000" w:themeColor="text1"/>
          <w:sz w:val="24"/>
          <w:szCs w:val="24"/>
        </w:rPr>
        <w:t>at the University of the Witwatersrand</w:t>
      </w:r>
      <w:r w:rsidR="00654C0A" w:rsidRPr="0097186C">
        <w:rPr>
          <w:rFonts w:ascii="Times New Roman" w:hAnsi="Times New Roman" w:cs="Times New Roman"/>
          <w:color w:val="000000" w:themeColor="text1"/>
          <w:sz w:val="24"/>
          <w:szCs w:val="24"/>
        </w:rPr>
        <w:t>.</w:t>
      </w:r>
      <w:r w:rsidR="003F18DC" w:rsidRPr="0097186C">
        <w:rPr>
          <w:rFonts w:ascii="Times New Roman" w:hAnsi="Times New Roman" w:cs="Times New Roman"/>
          <w:color w:val="000000" w:themeColor="text1"/>
          <w:sz w:val="24"/>
          <w:szCs w:val="24"/>
        </w:rPr>
        <w:t xml:space="preserve"> The </w:t>
      </w:r>
      <w:r w:rsidR="00654C0A" w:rsidRPr="0097186C">
        <w:rPr>
          <w:rFonts w:ascii="Times New Roman" w:hAnsi="Times New Roman" w:cs="Times New Roman"/>
          <w:color w:val="000000" w:themeColor="text1"/>
          <w:sz w:val="24"/>
          <w:szCs w:val="24"/>
        </w:rPr>
        <w:t xml:space="preserve">research </w:t>
      </w:r>
      <w:r w:rsidR="003F18DC" w:rsidRPr="0097186C">
        <w:rPr>
          <w:rFonts w:ascii="Times New Roman" w:hAnsi="Times New Roman" w:cs="Times New Roman"/>
          <w:color w:val="000000" w:themeColor="text1"/>
          <w:sz w:val="24"/>
          <w:szCs w:val="24"/>
        </w:rPr>
        <w:t xml:space="preserve">utilised a </w:t>
      </w:r>
      <w:r w:rsidR="009A7681" w:rsidRPr="0097186C">
        <w:rPr>
          <w:rFonts w:ascii="Times New Roman" w:hAnsi="Times New Roman" w:cs="Times New Roman"/>
          <w:color w:val="000000" w:themeColor="text1"/>
          <w:sz w:val="24"/>
          <w:szCs w:val="24"/>
        </w:rPr>
        <w:t xml:space="preserve">questionnaire that </w:t>
      </w:r>
      <w:r w:rsidR="00654C0A" w:rsidRPr="0097186C">
        <w:rPr>
          <w:rFonts w:ascii="Times New Roman" w:hAnsi="Times New Roman" w:cs="Times New Roman"/>
          <w:color w:val="000000" w:themeColor="text1"/>
          <w:sz w:val="24"/>
          <w:szCs w:val="24"/>
        </w:rPr>
        <w:t>was</w:t>
      </w:r>
      <w:r w:rsidR="009A7681" w:rsidRPr="0097186C">
        <w:rPr>
          <w:rFonts w:ascii="Times New Roman" w:hAnsi="Times New Roman" w:cs="Times New Roman"/>
          <w:color w:val="000000" w:themeColor="text1"/>
          <w:sz w:val="24"/>
          <w:szCs w:val="24"/>
        </w:rPr>
        <w:t xml:space="preserve"> analysed quantitatively </w:t>
      </w:r>
      <w:r w:rsidR="003F18DC" w:rsidRPr="0097186C">
        <w:rPr>
          <w:rFonts w:ascii="Times New Roman" w:hAnsi="Times New Roman" w:cs="Times New Roman"/>
          <w:color w:val="000000" w:themeColor="text1"/>
          <w:sz w:val="24"/>
          <w:szCs w:val="24"/>
        </w:rPr>
        <w:t xml:space="preserve">as a </w:t>
      </w:r>
      <w:proofErr w:type="spellStart"/>
      <w:r w:rsidR="003F18DC" w:rsidRPr="0097186C">
        <w:rPr>
          <w:rFonts w:ascii="Times New Roman" w:hAnsi="Times New Roman" w:cs="Times New Roman"/>
          <w:color w:val="000000" w:themeColor="text1"/>
          <w:sz w:val="24"/>
          <w:szCs w:val="24"/>
        </w:rPr>
        <w:t>likert</w:t>
      </w:r>
      <w:proofErr w:type="spellEnd"/>
      <w:r w:rsidR="003F18DC" w:rsidRPr="0097186C">
        <w:rPr>
          <w:rFonts w:ascii="Times New Roman" w:hAnsi="Times New Roman" w:cs="Times New Roman"/>
          <w:color w:val="000000" w:themeColor="text1"/>
          <w:sz w:val="24"/>
          <w:szCs w:val="24"/>
        </w:rPr>
        <w:t xml:space="preserve"> scale was involved and therefore statistics included </w:t>
      </w:r>
      <w:r w:rsidR="00654C0A" w:rsidRPr="0097186C">
        <w:rPr>
          <w:rFonts w:ascii="Times New Roman" w:hAnsi="Times New Roman" w:cs="Times New Roman"/>
          <w:color w:val="000000" w:themeColor="text1"/>
          <w:sz w:val="24"/>
          <w:szCs w:val="24"/>
        </w:rPr>
        <w:t>a correlation and independent sample t-tests</w:t>
      </w:r>
      <w:r w:rsidR="009A7681" w:rsidRPr="0097186C">
        <w:rPr>
          <w:rFonts w:ascii="Times New Roman" w:hAnsi="Times New Roman" w:cs="Times New Roman"/>
          <w:color w:val="000000" w:themeColor="text1"/>
          <w:sz w:val="24"/>
          <w:szCs w:val="24"/>
        </w:rPr>
        <w:t>. The relationship between the dependant (stress) and independent (</w:t>
      </w:r>
      <w:r w:rsidR="003F18DC" w:rsidRPr="0097186C">
        <w:rPr>
          <w:rFonts w:ascii="Times New Roman" w:hAnsi="Times New Roman" w:cs="Times New Roman"/>
          <w:color w:val="000000" w:themeColor="text1"/>
          <w:sz w:val="24"/>
          <w:szCs w:val="24"/>
        </w:rPr>
        <w:t>s</w:t>
      </w:r>
      <w:r w:rsidR="009A7681" w:rsidRPr="0097186C">
        <w:rPr>
          <w:rFonts w:ascii="Times New Roman" w:hAnsi="Times New Roman" w:cs="Times New Roman"/>
          <w:color w:val="000000" w:themeColor="text1"/>
          <w:sz w:val="24"/>
          <w:szCs w:val="24"/>
        </w:rPr>
        <w:t xml:space="preserve">ocio-economic status) variables </w:t>
      </w:r>
      <w:r w:rsidR="003F18DC" w:rsidRPr="0097186C">
        <w:rPr>
          <w:rFonts w:ascii="Times New Roman" w:hAnsi="Times New Roman" w:cs="Times New Roman"/>
          <w:color w:val="000000" w:themeColor="text1"/>
          <w:sz w:val="24"/>
          <w:szCs w:val="24"/>
        </w:rPr>
        <w:t>were emphasized however additional questions were addressed</w:t>
      </w:r>
      <w:r w:rsidR="00B10281">
        <w:rPr>
          <w:rFonts w:ascii="Times New Roman" w:hAnsi="Times New Roman" w:cs="Times New Roman"/>
          <w:color w:val="000000" w:themeColor="text1"/>
          <w:sz w:val="24"/>
          <w:szCs w:val="24"/>
        </w:rPr>
        <w:t xml:space="preserve"> as these were not covered by the questionnaire</w:t>
      </w:r>
      <w:r w:rsidR="003F18DC" w:rsidRPr="0097186C">
        <w:rPr>
          <w:rFonts w:ascii="Times New Roman" w:hAnsi="Times New Roman" w:cs="Times New Roman"/>
          <w:color w:val="000000" w:themeColor="text1"/>
          <w:sz w:val="24"/>
          <w:szCs w:val="24"/>
        </w:rPr>
        <w:t>. Given that t</w:t>
      </w:r>
      <w:r w:rsidR="00500EB7" w:rsidRPr="0097186C">
        <w:rPr>
          <w:rFonts w:ascii="Times New Roman" w:hAnsi="Times New Roman" w:cs="Times New Roman"/>
          <w:color w:val="000000" w:themeColor="text1"/>
          <w:sz w:val="24"/>
          <w:szCs w:val="24"/>
          <w:shd w:val="clear" w:color="auto" w:fill="FFFFFF"/>
        </w:rPr>
        <w:t>he research aim</w:t>
      </w:r>
      <w:r w:rsidR="003F18DC" w:rsidRPr="0097186C">
        <w:rPr>
          <w:rFonts w:ascii="Times New Roman" w:hAnsi="Times New Roman" w:cs="Times New Roman"/>
          <w:color w:val="000000" w:themeColor="text1"/>
          <w:sz w:val="24"/>
          <w:szCs w:val="24"/>
          <w:shd w:val="clear" w:color="auto" w:fill="FFFFFF"/>
        </w:rPr>
        <w:t>ed</w:t>
      </w:r>
      <w:r w:rsidR="00500EB7" w:rsidRPr="0097186C">
        <w:rPr>
          <w:rFonts w:ascii="Times New Roman" w:hAnsi="Times New Roman" w:cs="Times New Roman"/>
          <w:color w:val="000000" w:themeColor="text1"/>
          <w:sz w:val="24"/>
          <w:szCs w:val="24"/>
          <w:shd w:val="clear" w:color="auto" w:fill="FFFFFF"/>
        </w:rPr>
        <w:t xml:space="preserve"> to </w:t>
      </w:r>
      <w:r w:rsidR="003F18DC" w:rsidRPr="0097186C">
        <w:rPr>
          <w:rFonts w:ascii="Times New Roman" w:hAnsi="Times New Roman" w:cs="Times New Roman"/>
          <w:color w:val="000000" w:themeColor="text1"/>
          <w:sz w:val="24"/>
          <w:szCs w:val="24"/>
          <w:shd w:val="clear" w:color="auto" w:fill="FFFFFF"/>
        </w:rPr>
        <w:t xml:space="preserve">discover </w:t>
      </w:r>
      <w:r w:rsidR="00500EB7" w:rsidRPr="0097186C">
        <w:rPr>
          <w:rFonts w:ascii="Times New Roman" w:hAnsi="Times New Roman" w:cs="Times New Roman"/>
          <w:color w:val="000000" w:themeColor="text1"/>
          <w:sz w:val="24"/>
          <w:szCs w:val="24"/>
          <w:shd w:val="clear" w:color="auto" w:fill="FFFFFF"/>
        </w:rPr>
        <w:t>a relationship between students from families w</w:t>
      </w:r>
      <w:r w:rsidR="003F18DC" w:rsidRPr="0097186C">
        <w:rPr>
          <w:rFonts w:ascii="Times New Roman" w:hAnsi="Times New Roman" w:cs="Times New Roman"/>
          <w:color w:val="000000" w:themeColor="text1"/>
          <w:sz w:val="24"/>
          <w:szCs w:val="24"/>
          <w:shd w:val="clear" w:color="auto" w:fill="FFFFFF"/>
        </w:rPr>
        <w:t xml:space="preserve">ith lower-socio-economic status, their associated </w:t>
      </w:r>
      <w:r w:rsidR="00500EB7" w:rsidRPr="0097186C">
        <w:rPr>
          <w:rFonts w:ascii="Times New Roman" w:hAnsi="Times New Roman" w:cs="Times New Roman"/>
          <w:color w:val="000000" w:themeColor="text1"/>
          <w:sz w:val="24"/>
          <w:szCs w:val="24"/>
          <w:shd w:val="clear" w:color="auto" w:fill="FFFFFF"/>
        </w:rPr>
        <w:t>stress levels</w:t>
      </w:r>
      <w:r w:rsidR="003F18DC" w:rsidRPr="0097186C">
        <w:rPr>
          <w:rFonts w:ascii="Times New Roman" w:hAnsi="Times New Roman" w:cs="Times New Roman"/>
          <w:color w:val="000000" w:themeColor="text1"/>
          <w:sz w:val="24"/>
          <w:szCs w:val="24"/>
          <w:shd w:val="clear" w:color="auto" w:fill="FFFFFF"/>
        </w:rPr>
        <w:t>,</w:t>
      </w:r>
      <w:r w:rsidR="00500EB7" w:rsidRPr="0097186C">
        <w:rPr>
          <w:rFonts w:ascii="Times New Roman" w:hAnsi="Times New Roman" w:cs="Times New Roman"/>
          <w:color w:val="000000" w:themeColor="text1"/>
          <w:sz w:val="24"/>
          <w:szCs w:val="24"/>
          <w:shd w:val="clear" w:color="auto" w:fill="FFFFFF"/>
        </w:rPr>
        <w:t xml:space="preserve"> and </w:t>
      </w:r>
      <w:r w:rsidR="003F18DC" w:rsidRPr="0097186C">
        <w:rPr>
          <w:rFonts w:ascii="Times New Roman" w:hAnsi="Times New Roman" w:cs="Times New Roman"/>
          <w:color w:val="000000" w:themeColor="text1"/>
          <w:sz w:val="24"/>
          <w:szCs w:val="24"/>
          <w:shd w:val="clear" w:color="auto" w:fill="FFFFFF"/>
        </w:rPr>
        <w:t>s</w:t>
      </w:r>
      <w:r w:rsidR="00500EB7" w:rsidRPr="0097186C">
        <w:rPr>
          <w:rFonts w:ascii="Times New Roman" w:hAnsi="Times New Roman" w:cs="Times New Roman"/>
          <w:color w:val="000000" w:themeColor="text1"/>
          <w:sz w:val="24"/>
          <w:szCs w:val="24"/>
          <w:shd w:val="clear" w:color="auto" w:fill="FFFFFF"/>
        </w:rPr>
        <w:t xml:space="preserve">tudents who come from two-parent families </w:t>
      </w:r>
      <w:r w:rsidR="003F18DC" w:rsidRPr="0097186C">
        <w:rPr>
          <w:rFonts w:ascii="Times New Roman" w:hAnsi="Times New Roman" w:cs="Times New Roman"/>
          <w:color w:val="000000" w:themeColor="text1"/>
          <w:sz w:val="24"/>
          <w:szCs w:val="24"/>
          <w:shd w:val="clear" w:color="auto" w:fill="FFFFFF"/>
        </w:rPr>
        <w:t xml:space="preserve">and their associated </w:t>
      </w:r>
      <w:r w:rsidR="00500EB7" w:rsidRPr="0097186C">
        <w:rPr>
          <w:rFonts w:ascii="Times New Roman" w:hAnsi="Times New Roman" w:cs="Times New Roman"/>
          <w:color w:val="000000" w:themeColor="text1"/>
          <w:sz w:val="24"/>
          <w:szCs w:val="24"/>
          <w:shd w:val="clear" w:color="auto" w:fill="FFFFFF"/>
        </w:rPr>
        <w:t>stress levels</w:t>
      </w:r>
      <w:r w:rsidR="003F18DC" w:rsidRPr="0097186C">
        <w:rPr>
          <w:rFonts w:ascii="Times New Roman" w:hAnsi="Times New Roman" w:cs="Times New Roman"/>
          <w:color w:val="000000" w:themeColor="text1"/>
          <w:sz w:val="24"/>
          <w:szCs w:val="24"/>
          <w:shd w:val="clear" w:color="auto" w:fill="FFFFFF"/>
        </w:rPr>
        <w:t>, these measures of socioeconomic status were measured.</w:t>
      </w:r>
      <w:r w:rsidR="00500EB7" w:rsidRPr="0097186C">
        <w:rPr>
          <w:rFonts w:ascii="Times New Roman" w:hAnsi="Times New Roman" w:cs="Times New Roman"/>
          <w:color w:val="000000" w:themeColor="text1"/>
          <w:sz w:val="24"/>
          <w:szCs w:val="24"/>
          <w:shd w:val="clear" w:color="auto" w:fill="FFFFFF"/>
        </w:rPr>
        <w:t xml:space="preserve"> </w:t>
      </w:r>
    </w:p>
    <w:p w:rsidR="00917E13" w:rsidRDefault="00917E13" w:rsidP="0097186C">
      <w:pPr>
        <w:spacing w:before="100" w:beforeAutospacing="1" w:after="100" w:afterAutospacing="1" w:line="360" w:lineRule="auto"/>
        <w:rPr>
          <w:rFonts w:ascii="Times New Roman" w:eastAsia="Times New Roman" w:hAnsi="Times New Roman" w:cs="Times New Roman"/>
          <w:color w:val="000000" w:themeColor="text1"/>
          <w:sz w:val="24"/>
          <w:szCs w:val="24"/>
          <w:lang w:val="en-US"/>
        </w:rPr>
      </w:pPr>
      <w:r w:rsidRPr="0097186C">
        <w:rPr>
          <w:rStyle w:val="Strong"/>
          <w:rFonts w:ascii="Times New Roman" w:hAnsi="Times New Roman" w:cs="Times New Roman"/>
          <w:b w:val="0"/>
          <w:color w:val="000000" w:themeColor="text1"/>
          <w:sz w:val="24"/>
          <w:szCs w:val="24"/>
        </w:rPr>
        <w:t>Quantitative research</w:t>
      </w:r>
      <w:r w:rsidRPr="0097186C">
        <w:rPr>
          <w:rStyle w:val="Strong"/>
          <w:rFonts w:ascii="Times New Roman" w:hAnsi="Times New Roman" w:cs="Times New Roman"/>
          <w:color w:val="000000" w:themeColor="text1"/>
          <w:sz w:val="24"/>
          <w:szCs w:val="24"/>
        </w:rPr>
        <w:t xml:space="preserve"> </w:t>
      </w:r>
      <w:r w:rsidRPr="0097186C">
        <w:rPr>
          <w:rStyle w:val="style2"/>
          <w:rFonts w:ascii="Times New Roman" w:hAnsi="Times New Roman" w:cs="Times New Roman"/>
          <w:color w:val="000000" w:themeColor="text1"/>
          <w:sz w:val="24"/>
          <w:szCs w:val="24"/>
        </w:rPr>
        <w:t>attempts to determine the extent of a relationship between two or more variables using statistical data.  </w:t>
      </w:r>
      <w:r w:rsidRPr="0097186C">
        <w:rPr>
          <w:rFonts w:ascii="Times New Roman" w:hAnsi="Times New Roman" w:cs="Times New Roman"/>
          <w:color w:val="000000" w:themeColor="text1"/>
          <w:sz w:val="24"/>
          <w:szCs w:val="24"/>
        </w:rPr>
        <w:t xml:space="preserve">The research was conducted by surveying a large number of participants through a questionnaire and given that this approach was </w:t>
      </w:r>
      <w:r w:rsidRPr="0097186C">
        <w:rPr>
          <w:rFonts w:ascii="Times New Roman" w:eastAsia="Times New Roman" w:hAnsi="Times New Roman" w:cs="Times New Roman"/>
          <w:color w:val="000000" w:themeColor="text1"/>
          <w:sz w:val="24"/>
          <w:szCs w:val="24"/>
          <w:lang w:val="en-US"/>
        </w:rPr>
        <w:t xml:space="preserve">practical, large amounts of information were collected from a large number of people in a short period of time and in a relatively cost effective way.  Questionnaires were handed out and collected by the researcher and therefore the validity and reliability of results was not compromised. The design of the study was therefore </w:t>
      </w:r>
      <w:r w:rsidRPr="0097186C">
        <w:rPr>
          <w:rFonts w:ascii="Times New Roman" w:hAnsi="Times New Roman" w:cs="Times New Roman"/>
          <w:color w:val="000000" w:themeColor="text1"/>
          <w:sz w:val="24"/>
          <w:szCs w:val="24"/>
          <w:shd w:val="clear" w:color="auto" w:fill="FFFFFF"/>
        </w:rPr>
        <w:t xml:space="preserve">cross-sectional, as the data was collected at one point in time, it was also </w:t>
      </w:r>
      <w:r w:rsidRPr="0097186C">
        <w:rPr>
          <w:rFonts w:ascii="Times New Roman" w:eastAsia="Times New Roman" w:hAnsi="Times New Roman" w:cs="Times New Roman"/>
          <w:color w:val="000000" w:themeColor="text1"/>
          <w:sz w:val="24"/>
          <w:szCs w:val="24"/>
          <w:lang w:val="en-US"/>
        </w:rPr>
        <w:t xml:space="preserve">non-experimental post test only ex- post facto and </w:t>
      </w:r>
      <w:proofErr w:type="spellStart"/>
      <w:r w:rsidRPr="0097186C">
        <w:rPr>
          <w:rFonts w:ascii="Times New Roman" w:eastAsia="Times New Roman" w:hAnsi="Times New Roman" w:cs="Times New Roman"/>
          <w:color w:val="000000" w:themeColor="text1"/>
          <w:sz w:val="24"/>
          <w:szCs w:val="24"/>
          <w:lang w:val="en-US"/>
        </w:rPr>
        <w:t>correlational</w:t>
      </w:r>
      <w:proofErr w:type="spellEnd"/>
      <w:r w:rsidRPr="0097186C">
        <w:rPr>
          <w:rFonts w:ascii="Times New Roman" w:eastAsia="Times New Roman" w:hAnsi="Times New Roman" w:cs="Times New Roman"/>
          <w:color w:val="000000" w:themeColor="text1"/>
          <w:sz w:val="24"/>
          <w:szCs w:val="24"/>
          <w:lang w:val="en-US"/>
        </w:rPr>
        <w:t xml:space="preserve">. The independent variable measured was socioeconomic status and the dependant variable was stress, however given that the design was </w:t>
      </w:r>
      <w:proofErr w:type="spellStart"/>
      <w:r w:rsidRPr="0097186C">
        <w:rPr>
          <w:rFonts w:ascii="Times New Roman" w:eastAsia="Times New Roman" w:hAnsi="Times New Roman" w:cs="Times New Roman"/>
          <w:color w:val="000000" w:themeColor="text1"/>
          <w:sz w:val="24"/>
          <w:szCs w:val="24"/>
          <w:lang w:val="en-US"/>
        </w:rPr>
        <w:t>correlational</w:t>
      </w:r>
      <w:proofErr w:type="spellEnd"/>
      <w:r w:rsidRPr="0097186C">
        <w:rPr>
          <w:rFonts w:ascii="Times New Roman" w:eastAsia="Times New Roman" w:hAnsi="Times New Roman" w:cs="Times New Roman"/>
          <w:color w:val="000000" w:themeColor="text1"/>
          <w:sz w:val="24"/>
          <w:szCs w:val="24"/>
          <w:lang w:val="en-US"/>
        </w:rPr>
        <w:t xml:space="preserve"> and no manipulation took place, these variables are more criterion and predictive. </w:t>
      </w:r>
      <w:r w:rsidRPr="0097186C">
        <w:rPr>
          <w:rStyle w:val="style2"/>
          <w:rFonts w:ascii="Times New Roman" w:hAnsi="Times New Roman" w:cs="Times New Roman"/>
          <w:color w:val="000000" w:themeColor="text1"/>
          <w:sz w:val="24"/>
          <w:szCs w:val="24"/>
        </w:rPr>
        <w:t xml:space="preserve">Variables for this study are not manipulated but are identified and studied as they occur in their natural setting. </w:t>
      </w:r>
      <w:r w:rsidRPr="0097186C">
        <w:rPr>
          <w:rFonts w:ascii="Times New Roman" w:eastAsia="Times New Roman" w:hAnsi="Times New Roman" w:cs="Times New Roman"/>
          <w:color w:val="000000" w:themeColor="text1"/>
          <w:sz w:val="24"/>
          <w:szCs w:val="24"/>
          <w:lang w:val="en-US"/>
        </w:rPr>
        <w:t xml:space="preserve"> </w:t>
      </w:r>
    </w:p>
    <w:p w:rsidR="001A4D3D" w:rsidRPr="00872DC6" w:rsidRDefault="001A4D3D" w:rsidP="00872DC6">
      <w:pPr>
        <w:pStyle w:val="Heading2"/>
        <w:rPr>
          <w:shd w:val="clear" w:color="auto" w:fill="FFFFFF"/>
        </w:rPr>
      </w:pPr>
      <w:bookmarkStart w:id="30" w:name="_Toc468129922"/>
      <w:r w:rsidRPr="00872DC6">
        <w:rPr>
          <w:shd w:val="clear" w:color="auto" w:fill="FFFFFF"/>
        </w:rPr>
        <w:t>Instruments</w:t>
      </w:r>
      <w:bookmarkEnd w:id="30"/>
      <w:r w:rsidRPr="00872DC6">
        <w:rPr>
          <w:shd w:val="clear" w:color="auto" w:fill="FFFFFF"/>
        </w:rPr>
        <w:t xml:space="preserve"> </w:t>
      </w:r>
    </w:p>
    <w:p w:rsidR="001A4D3D" w:rsidRPr="0097186C" w:rsidRDefault="001A4D3D" w:rsidP="0097186C">
      <w:pPr>
        <w:spacing w:before="100" w:beforeAutospacing="1" w:after="100" w:afterAutospacing="1"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 xml:space="preserve">The current study employed a self-developed questionnaire designed specifically for the research in order to explore the association between socioeconomic status and stress amongst university </w:t>
      </w:r>
      <w:r w:rsidRPr="0097186C">
        <w:rPr>
          <w:rFonts w:ascii="Times New Roman" w:hAnsi="Times New Roman" w:cs="Times New Roman"/>
          <w:color w:val="000000" w:themeColor="text1"/>
          <w:sz w:val="24"/>
          <w:szCs w:val="24"/>
        </w:rPr>
        <w:lastRenderedPageBreak/>
        <w:t xml:space="preserve">students in Gauteng. Demographic questions including age, gender, </w:t>
      </w:r>
      <w:proofErr w:type="gramStart"/>
      <w:r w:rsidRPr="0097186C">
        <w:rPr>
          <w:rFonts w:ascii="Times New Roman" w:hAnsi="Times New Roman" w:cs="Times New Roman"/>
          <w:color w:val="000000" w:themeColor="text1"/>
          <w:sz w:val="24"/>
          <w:szCs w:val="24"/>
        </w:rPr>
        <w:t>race</w:t>
      </w:r>
      <w:proofErr w:type="gramEnd"/>
      <w:r w:rsidRPr="0097186C">
        <w:rPr>
          <w:rFonts w:ascii="Times New Roman" w:hAnsi="Times New Roman" w:cs="Times New Roman"/>
          <w:color w:val="000000" w:themeColor="text1"/>
          <w:sz w:val="24"/>
          <w:szCs w:val="24"/>
        </w:rPr>
        <w:t xml:space="preserve">, year of study, residence, and method of payment of fees. As there is no agreed upon definition of socioeconomic status, the researcher adopted </w:t>
      </w:r>
      <w:proofErr w:type="spellStart"/>
      <w:r w:rsidRPr="0097186C">
        <w:rPr>
          <w:rFonts w:ascii="Times New Roman" w:hAnsi="Times New Roman" w:cs="Times New Roman"/>
          <w:color w:val="000000" w:themeColor="text1"/>
          <w:sz w:val="24"/>
          <w:szCs w:val="24"/>
        </w:rPr>
        <w:t>Sirin</w:t>
      </w:r>
      <w:proofErr w:type="spellEnd"/>
      <w:r w:rsidRPr="0097186C">
        <w:rPr>
          <w:rFonts w:ascii="Times New Roman" w:hAnsi="Times New Roman" w:cs="Times New Roman"/>
          <w:color w:val="000000" w:themeColor="text1"/>
          <w:sz w:val="24"/>
          <w:szCs w:val="24"/>
        </w:rPr>
        <w:t xml:space="preserve"> (2005) definition which incorporates family, job and education and includes them as aspects making up one’s socioeconomic status. Socioeconomic status was therefore measured along three dimensions: job, education and family. Majority of definitions of stress involve one’s health and wellbeing however, given that the focus of the current study aimed to explore its effects on university students, factors such as financial status, workload and marks needed to be incorporated into the definition of stress, thus, proving existing measures of stress insufficient. Stress was thus measured using a four point interval scale ranging from no stress to above average stress along the following dimensions: money, marks, workload, health and home environment. </w:t>
      </w:r>
    </w:p>
    <w:p w:rsidR="00917E13" w:rsidRDefault="00917E13" w:rsidP="00872DC6">
      <w:pPr>
        <w:pStyle w:val="Heading2"/>
        <w:rPr>
          <w:shd w:val="clear" w:color="auto" w:fill="FFFFFF"/>
        </w:rPr>
      </w:pPr>
      <w:bookmarkStart w:id="31" w:name="_Toc468129923"/>
      <w:r w:rsidRPr="0097186C">
        <w:rPr>
          <w:shd w:val="clear" w:color="auto" w:fill="FFFFFF"/>
        </w:rPr>
        <w:t>Population and sampling</w:t>
      </w:r>
      <w:bookmarkEnd w:id="31"/>
      <w:r w:rsidRPr="0097186C">
        <w:rPr>
          <w:shd w:val="clear" w:color="auto" w:fill="FFFFFF"/>
        </w:rPr>
        <w:t xml:space="preserve"> </w:t>
      </w:r>
    </w:p>
    <w:p w:rsidR="00A82105" w:rsidRPr="00A82105" w:rsidRDefault="00A82105" w:rsidP="00872DC6">
      <w:pPr>
        <w:pStyle w:val="Heading2"/>
      </w:pPr>
    </w:p>
    <w:p w:rsidR="00E6578C" w:rsidRPr="0097186C" w:rsidRDefault="00917E13" w:rsidP="0097186C">
      <w:pPr>
        <w:autoSpaceDE w:val="0"/>
        <w:autoSpaceDN w:val="0"/>
        <w:adjustRightInd w:val="0"/>
        <w:spacing w:after="0" w:line="360" w:lineRule="auto"/>
        <w:rPr>
          <w:rFonts w:ascii="Times New Roman" w:hAnsi="Times New Roman" w:cs="Times New Roman"/>
          <w:sz w:val="24"/>
          <w:szCs w:val="24"/>
        </w:rPr>
      </w:pPr>
      <w:r w:rsidRPr="0097186C">
        <w:rPr>
          <w:rFonts w:ascii="Times New Roman" w:hAnsi="Times New Roman" w:cs="Times New Roman"/>
          <w:color w:val="000000" w:themeColor="text1"/>
          <w:sz w:val="24"/>
          <w:szCs w:val="24"/>
        </w:rPr>
        <w:t xml:space="preserve">The </w:t>
      </w:r>
      <w:r w:rsidR="008A0944" w:rsidRPr="0097186C">
        <w:rPr>
          <w:rFonts w:ascii="Times New Roman" w:hAnsi="Times New Roman" w:cs="Times New Roman"/>
          <w:color w:val="000000" w:themeColor="text1"/>
          <w:sz w:val="24"/>
          <w:szCs w:val="24"/>
        </w:rPr>
        <w:t>population was 32</w:t>
      </w:r>
      <w:r w:rsidRPr="0097186C">
        <w:rPr>
          <w:rFonts w:ascii="Times New Roman" w:hAnsi="Times New Roman" w:cs="Times New Roman"/>
          <w:color w:val="000000" w:themeColor="text1"/>
          <w:sz w:val="24"/>
          <w:szCs w:val="24"/>
        </w:rPr>
        <w:t xml:space="preserve"> students from the University of the Witwatersrand. The students who participated in the r</w:t>
      </w:r>
      <w:r w:rsidR="00B10281">
        <w:rPr>
          <w:rFonts w:ascii="Times New Roman" w:hAnsi="Times New Roman" w:cs="Times New Roman"/>
          <w:color w:val="000000" w:themeColor="text1"/>
          <w:sz w:val="24"/>
          <w:szCs w:val="24"/>
        </w:rPr>
        <w:t xml:space="preserve">esearch ranged from ages 16-26 years and older who were all </w:t>
      </w:r>
      <w:r w:rsidR="00726755" w:rsidRPr="0097186C">
        <w:rPr>
          <w:rFonts w:ascii="Times New Roman" w:hAnsi="Times New Roman" w:cs="Times New Roman"/>
          <w:color w:val="000000" w:themeColor="text1"/>
          <w:sz w:val="24"/>
          <w:szCs w:val="24"/>
        </w:rPr>
        <w:t>enrolled</w:t>
      </w:r>
      <w:r w:rsidRPr="0097186C">
        <w:rPr>
          <w:rFonts w:ascii="Times New Roman" w:hAnsi="Times New Roman" w:cs="Times New Roman"/>
          <w:color w:val="000000" w:themeColor="text1"/>
          <w:sz w:val="24"/>
          <w:szCs w:val="24"/>
        </w:rPr>
        <w:t xml:space="preserve"> at the Univ</w:t>
      </w:r>
      <w:r w:rsidR="00726755" w:rsidRPr="0097186C">
        <w:rPr>
          <w:rFonts w:ascii="Times New Roman" w:hAnsi="Times New Roman" w:cs="Times New Roman"/>
          <w:color w:val="000000" w:themeColor="text1"/>
          <w:sz w:val="24"/>
          <w:szCs w:val="24"/>
        </w:rPr>
        <w:t>ersity</w:t>
      </w:r>
      <w:r w:rsidR="00B10281">
        <w:rPr>
          <w:rFonts w:ascii="Times New Roman" w:hAnsi="Times New Roman" w:cs="Times New Roman"/>
          <w:color w:val="000000" w:themeColor="text1"/>
          <w:sz w:val="24"/>
          <w:szCs w:val="24"/>
        </w:rPr>
        <w:t xml:space="preserve"> of the Witwatersrand</w:t>
      </w:r>
      <w:r w:rsidR="00726755" w:rsidRPr="0097186C">
        <w:rPr>
          <w:rFonts w:ascii="Times New Roman" w:hAnsi="Times New Roman" w:cs="Times New Roman"/>
          <w:color w:val="000000" w:themeColor="text1"/>
          <w:sz w:val="24"/>
          <w:szCs w:val="24"/>
        </w:rPr>
        <w:t>.</w:t>
      </w:r>
      <w:r w:rsidR="00726755" w:rsidRPr="0097186C">
        <w:rPr>
          <w:rFonts w:ascii="Times New Roman" w:hAnsi="Times New Roman" w:cs="Times New Roman"/>
          <w:color w:val="000000" w:themeColor="text1"/>
          <w:sz w:val="24"/>
          <w:szCs w:val="24"/>
          <w:shd w:val="clear" w:color="auto" w:fill="FFFFFF"/>
        </w:rPr>
        <w:t xml:space="preserve"> The current study adopted a </w:t>
      </w:r>
      <w:r w:rsidR="00B10281">
        <w:rPr>
          <w:rFonts w:ascii="Times New Roman" w:hAnsi="Times New Roman" w:cs="Times New Roman"/>
          <w:color w:val="000000" w:themeColor="text1"/>
          <w:sz w:val="24"/>
          <w:szCs w:val="24"/>
          <w:shd w:val="clear" w:color="auto" w:fill="FFFFFF"/>
        </w:rPr>
        <w:t xml:space="preserve">random sample </w:t>
      </w:r>
      <w:r w:rsidR="00726755" w:rsidRPr="0097186C">
        <w:rPr>
          <w:rFonts w:ascii="Times New Roman" w:hAnsi="Times New Roman" w:cs="Times New Roman"/>
          <w:color w:val="000000" w:themeColor="text1"/>
          <w:sz w:val="24"/>
          <w:szCs w:val="24"/>
          <w:shd w:val="clear" w:color="auto" w:fill="FFFFFF"/>
        </w:rPr>
        <w:t xml:space="preserve">strategy and took place at the Counselling and Careers Development Unit. The research was conducted at the Counselling and Careers Development Unit on the West campus of the University in Gauteng where students are offered therapy, career assessments, academic skills, career services, HIV/AIDS awareness and support, and University student employment. </w:t>
      </w:r>
      <w:r w:rsidR="00726755" w:rsidRPr="0097186C">
        <w:rPr>
          <w:rFonts w:ascii="Times New Roman" w:hAnsi="Times New Roman" w:cs="Times New Roman"/>
          <w:color w:val="000000" w:themeColor="text1"/>
          <w:sz w:val="24"/>
          <w:szCs w:val="24"/>
        </w:rPr>
        <w:t xml:space="preserve">Students from Wits University in Gauteng were invited to participate and complete written questionnaires. </w:t>
      </w:r>
      <w:r w:rsidR="00E6578C" w:rsidRPr="0097186C">
        <w:rPr>
          <w:rFonts w:ascii="Times New Roman" w:hAnsi="Times New Roman" w:cs="Times New Roman"/>
          <w:color w:val="000000" w:themeColor="text1"/>
          <w:sz w:val="24"/>
          <w:szCs w:val="24"/>
        </w:rPr>
        <w:t xml:space="preserve">Figure 1 below summarises the gender distribution of the sample, </w:t>
      </w:r>
      <w:r w:rsidR="00E6578C" w:rsidRPr="0097186C">
        <w:rPr>
          <w:rFonts w:ascii="Times New Roman" w:hAnsi="Times New Roman" w:cs="Times New Roman"/>
          <w:sz w:val="24"/>
          <w:szCs w:val="24"/>
        </w:rPr>
        <w:t xml:space="preserve">specifically, 40.6% of the sample were male and 56.3% were female. Participants ranged from ages 16 to 26 and above. Most of the participants were between 21 and 25 years of age (59.4%), 25% of the sample were between the ages of 16 to 20 and finally 15.6% of the sample were 26 and older. Majority of participants were in their third year of study (37.5%). First year students comprised the smallest group with only 12.5% of students, then second years (21.9%) and finally fourth years (28.1%). </w:t>
      </w:r>
    </w:p>
    <w:p w:rsidR="00E6578C" w:rsidRPr="0097186C" w:rsidRDefault="001A4D3D" w:rsidP="001A4D3D">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3203264" cy="2842953"/>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208052" cy="2847203"/>
                    </a:xfrm>
                    <a:prstGeom prst="rect">
                      <a:avLst/>
                    </a:prstGeom>
                    <a:noFill/>
                    <a:ln>
                      <a:noFill/>
                    </a:ln>
                  </pic:spPr>
                </pic:pic>
              </a:graphicData>
            </a:graphic>
          </wp:inline>
        </w:drawing>
      </w:r>
    </w:p>
    <w:p w:rsidR="00726755" w:rsidRPr="0097186C" w:rsidRDefault="00E6578C"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shd w:val="clear" w:color="auto" w:fill="FFFFFF"/>
        </w:rPr>
        <w:t xml:space="preserve">Given the unique multi-cultural context of South Africa, the demographic variable of race was measured, and the following was observed. Figure 2 below, describes the racial distribution of participants. As can be seen, Black students were the largest group with 68.7%, white and coloured students were equally represented with 12.5% in each group, and coloured students had a mere 6.2% included. Unfortunately, no Asian students volunteered in the study. </w:t>
      </w:r>
    </w:p>
    <w:p w:rsidR="001A4D3D" w:rsidRDefault="00E6578C" w:rsidP="001A4D3D">
      <w:pPr>
        <w:spacing w:line="360" w:lineRule="auto"/>
        <w:jc w:val="center"/>
        <w:rPr>
          <w:rFonts w:ascii="Times New Roman" w:hAnsi="Times New Roman" w:cs="Times New Roman"/>
          <w:sz w:val="24"/>
          <w:szCs w:val="24"/>
          <w:u w:val="single"/>
        </w:rPr>
      </w:pPr>
      <w:r w:rsidRPr="0097186C">
        <w:rPr>
          <w:rFonts w:ascii="Times New Roman" w:hAnsi="Times New Roman" w:cs="Times New Roman"/>
          <w:noProof/>
          <w:sz w:val="24"/>
          <w:szCs w:val="24"/>
          <w:lang w:val="en-US"/>
        </w:rPr>
        <w:drawing>
          <wp:inline distT="0" distB="0" distL="0" distR="0">
            <wp:extent cx="3833329" cy="2576945"/>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3863095" cy="2596955"/>
                    </a:xfrm>
                    <a:prstGeom prst="rect">
                      <a:avLst/>
                    </a:prstGeom>
                  </pic:spPr>
                </pic:pic>
              </a:graphicData>
            </a:graphic>
          </wp:inline>
        </w:drawing>
      </w:r>
    </w:p>
    <w:p w:rsidR="001A4D3D" w:rsidRPr="0097186C" w:rsidRDefault="001A4D3D" w:rsidP="001A4D3D">
      <w:pPr>
        <w:spacing w:line="360" w:lineRule="auto"/>
        <w:rPr>
          <w:rFonts w:ascii="Times New Roman" w:hAnsi="Times New Roman" w:cs="Times New Roman"/>
          <w:sz w:val="24"/>
          <w:szCs w:val="24"/>
          <w:u w:val="single"/>
        </w:rPr>
      </w:pPr>
      <w:r w:rsidRPr="0097186C">
        <w:rPr>
          <w:rFonts w:ascii="Times New Roman" w:hAnsi="Times New Roman" w:cs="Times New Roman"/>
          <w:sz w:val="24"/>
          <w:szCs w:val="24"/>
          <w:u w:val="single"/>
        </w:rPr>
        <w:t>Figure 2: Bar graph of race of participants</w:t>
      </w:r>
    </w:p>
    <w:p w:rsidR="00E6578C" w:rsidRPr="0097186C" w:rsidRDefault="00E6578C" w:rsidP="001A4D3D">
      <w:pPr>
        <w:spacing w:line="360" w:lineRule="auto"/>
        <w:jc w:val="center"/>
        <w:rPr>
          <w:rFonts w:ascii="Times New Roman" w:hAnsi="Times New Roman" w:cs="Times New Roman"/>
          <w:color w:val="000000" w:themeColor="text1"/>
          <w:sz w:val="24"/>
          <w:szCs w:val="24"/>
        </w:rPr>
      </w:pPr>
    </w:p>
    <w:p w:rsidR="00917E13" w:rsidRDefault="00917E13" w:rsidP="00872DC6">
      <w:pPr>
        <w:pStyle w:val="Heading2"/>
        <w:rPr>
          <w:shd w:val="clear" w:color="auto" w:fill="FFFFFF"/>
        </w:rPr>
      </w:pPr>
      <w:bookmarkStart w:id="32" w:name="_Toc468129924"/>
      <w:r w:rsidRPr="0097186C">
        <w:rPr>
          <w:shd w:val="clear" w:color="auto" w:fill="FFFFFF"/>
        </w:rPr>
        <w:lastRenderedPageBreak/>
        <w:t>Data collection</w:t>
      </w:r>
      <w:bookmarkEnd w:id="32"/>
      <w:r w:rsidR="00222D8A">
        <w:rPr>
          <w:shd w:val="clear" w:color="auto" w:fill="FFFFFF"/>
        </w:rPr>
        <w:t xml:space="preserve"> </w:t>
      </w:r>
    </w:p>
    <w:p w:rsidR="00A82105" w:rsidRPr="00A82105" w:rsidRDefault="00A82105" w:rsidP="00872DC6">
      <w:pPr>
        <w:pStyle w:val="Heading2"/>
      </w:pPr>
    </w:p>
    <w:p w:rsidR="008A0944" w:rsidRPr="00222D8A" w:rsidRDefault="00726755" w:rsidP="00222D8A">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 xml:space="preserve">The students remained anonymous and this allowed for them to be more comfortable and willing to participate. </w:t>
      </w:r>
      <w:r w:rsidR="00222D8A">
        <w:rPr>
          <w:rFonts w:ascii="Times New Roman" w:hAnsi="Times New Roman" w:cs="Times New Roman"/>
          <w:color w:val="000000" w:themeColor="text1"/>
          <w:sz w:val="24"/>
          <w:szCs w:val="24"/>
        </w:rPr>
        <w:t xml:space="preserve"> </w:t>
      </w:r>
      <w:r w:rsidRPr="0097186C">
        <w:rPr>
          <w:rFonts w:ascii="Times New Roman" w:hAnsi="Times New Roman" w:cs="Times New Roman"/>
          <w:color w:val="000000" w:themeColor="text1"/>
          <w:sz w:val="24"/>
          <w:szCs w:val="24"/>
          <w:shd w:val="clear" w:color="auto" w:fill="FFFFFF"/>
        </w:rPr>
        <w:t xml:space="preserve">All students volunteered to participate, but were informed of their right to withdraw at any time, with no consequences. Age, gender, race, and year of study were noted in order to take into consideration, the role played by demographic variables. Questionnaires were anonymous and contained the information relevant to measuring the key variables of the study. </w:t>
      </w:r>
    </w:p>
    <w:p w:rsidR="00222D8A" w:rsidRPr="00872DC6" w:rsidRDefault="00222D8A" w:rsidP="00872DC6">
      <w:pPr>
        <w:pStyle w:val="Heading2"/>
      </w:pPr>
      <w:bookmarkStart w:id="33" w:name="_Toc468129925"/>
      <w:r w:rsidRPr="00872DC6">
        <w:t>Data analysis</w:t>
      </w:r>
      <w:bookmarkEnd w:id="33"/>
      <w:r w:rsidRPr="00872DC6">
        <w:t xml:space="preserve"> </w:t>
      </w:r>
    </w:p>
    <w:p w:rsidR="00A82105" w:rsidRPr="00A82105" w:rsidRDefault="00A82105" w:rsidP="00A82105"/>
    <w:p w:rsidR="008A0944" w:rsidRPr="001A4D3D" w:rsidRDefault="008A0944" w:rsidP="001A4D3D">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This study aimed to investigate the relationship between socioeconomic status (as measured by job, education and family), and stress (as measured by money, marks, health, workload an</w:t>
      </w:r>
      <w:r w:rsidR="001A4D3D">
        <w:rPr>
          <w:rFonts w:ascii="Times New Roman" w:hAnsi="Times New Roman" w:cs="Times New Roman"/>
          <w:color w:val="000000" w:themeColor="text1"/>
          <w:sz w:val="24"/>
          <w:szCs w:val="24"/>
        </w:rPr>
        <w:t>d home environment). All analyse</w:t>
      </w:r>
      <w:r w:rsidRPr="0097186C">
        <w:rPr>
          <w:rFonts w:ascii="Times New Roman" w:hAnsi="Times New Roman" w:cs="Times New Roman"/>
          <w:color w:val="000000" w:themeColor="text1"/>
          <w:sz w:val="24"/>
          <w:szCs w:val="24"/>
        </w:rPr>
        <w:t xml:space="preserve">s below were performed using the sample of volunteers from the University. Scores form the questions relating to money, marks, workload, health and home environment were averaged and produced an overall interval scale which was then used as a measure of stress. Socioeconomic status was measured along three dimensions, job, education and family, each of which was measured on a dichotomous scale. In order to explore this relationship, a point </w:t>
      </w:r>
      <w:proofErr w:type="spellStart"/>
      <w:r w:rsidRPr="0097186C">
        <w:rPr>
          <w:rFonts w:ascii="Times New Roman" w:hAnsi="Times New Roman" w:cs="Times New Roman"/>
          <w:color w:val="000000" w:themeColor="text1"/>
          <w:sz w:val="24"/>
          <w:szCs w:val="24"/>
        </w:rPr>
        <w:t>biserial</w:t>
      </w:r>
      <w:proofErr w:type="spellEnd"/>
      <w:r w:rsidRPr="0097186C">
        <w:rPr>
          <w:rFonts w:ascii="Times New Roman" w:hAnsi="Times New Roman" w:cs="Times New Roman"/>
          <w:color w:val="000000" w:themeColor="text1"/>
          <w:sz w:val="24"/>
          <w:szCs w:val="24"/>
        </w:rPr>
        <w:t xml:space="preserve"> correlation was conducted and its respective assumptions were tested. Secondary questions explored whether differences existed between students with a job, versus those without a job, students from two parent families, and those who are not, and students who are the first to study in their families, and those who are not. </w:t>
      </w:r>
      <w:r w:rsidRPr="0097186C">
        <w:rPr>
          <w:rFonts w:ascii="Times New Roman" w:hAnsi="Times New Roman" w:cs="Times New Roman"/>
          <w:color w:val="000000" w:themeColor="text1"/>
          <w:sz w:val="24"/>
          <w:szCs w:val="24"/>
          <w:shd w:val="clear" w:color="auto" w:fill="FFFFFF"/>
          <w:lang w:val="en-GB"/>
        </w:rPr>
        <w:t xml:space="preserve">A 95 % confidence interval was selected thus only probabilities less than 0.05 were considered to be significant. Reliabilities of the instruments was assessed through </w:t>
      </w:r>
      <w:proofErr w:type="spellStart"/>
      <w:r w:rsidRPr="0097186C">
        <w:rPr>
          <w:rFonts w:ascii="Times New Roman" w:hAnsi="Times New Roman" w:cs="Times New Roman"/>
          <w:color w:val="000000" w:themeColor="text1"/>
          <w:sz w:val="24"/>
          <w:szCs w:val="24"/>
          <w:shd w:val="clear" w:color="auto" w:fill="FFFFFF"/>
          <w:lang w:val="en-GB"/>
        </w:rPr>
        <w:t>Cronbach’s</w:t>
      </w:r>
      <w:proofErr w:type="spellEnd"/>
      <w:r w:rsidRPr="0097186C">
        <w:rPr>
          <w:rFonts w:ascii="Times New Roman" w:hAnsi="Times New Roman" w:cs="Times New Roman"/>
          <w:color w:val="000000" w:themeColor="text1"/>
          <w:sz w:val="24"/>
          <w:szCs w:val="24"/>
          <w:shd w:val="clear" w:color="auto" w:fill="FFFFFF"/>
          <w:lang w:val="en-GB"/>
        </w:rPr>
        <w:t xml:space="preserve"> alpha correlations in order to establish sufficient internal consistency, following that, descriptive statistics explored the students stress levels in more detail.</w:t>
      </w:r>
      <w:r w:rsidRPr="0097186C">
        <w:rPr>
          <w:rFonts w:ascii="Times New Roman" w:hAnsi="Times New Roman" w:cs="Times New Roman"/>
          <w:color w:val="222222"/>
          <w:sz w:val="24"/>
          <w:szCs w:val="24"/>
          <w:shd w:val="clear" w:color="auto" w:fill="FFFFFF"/>
          <w:lang w:val="en-GB"/>
        </w:rPr>
        <w:t> </w:t>
      </w:r>
      <w:r w:rsidRPr="0097186C">
        <w:rPr>
          <w:rFonts w:ascii="Times New Roman" w:hAnsi="Times New Roman" w:cs="Times New Roman"/>
          <w:color w:val="000000" w:themeColor="text1"/>
          <w:sz w:val="24"/>
          <w:szCs w:val="24"/>
        </w:rPr>
        <w:t xml:space="preserve">The statistical programme used to carry out all calculations was SPSS version 23. </w:t>
      </w:r>
    </w:p>
    <w:p w:rsidR="00917E13" w:rsidRPr="00872DC6" w:rsidRDefault="0002472C" w:rsidP="00872DC6">
      <w:pPr>
        <w:pStyle w:val="Heading2"/>
        <w:rPr>
          <w:shd w:val="clear" w:color="auto" w:fill="FFFFFF"/>
        </w:rPr>
      </w:pPr>
      <w:bookmarkStart w:id="34" w:name="_Toc468129926"/>
      <w:r w:rsidRPr="00872DC6">
        <w:rPr>
          <w:shd w:val="clear" w:color="auto" w:fill="FFFFFF"/>
        </w:rPr>
        <w:t>Reliability and Validity</w:t>
      </w:r>
      <w:bookmarkEnd w:id="34"/>
      <w:r w:rsidRPr="00872DC6">
        <w:rPr>
          <w:shd w:val="clear" w:color="auto" w:fill="FFFFFF"/>
        </w:rPr>
        <w:t xml:space="preserve"> </w:t>
      </w:r>
    </w:p>
    <w:p w:rsidR="0058214D" w:rsidRDefault="0058214D" w:rsidP="0058214D">
      <w:pPr>
        <w:spacing w:before="100" w:beforeAutospacing="1" w:after="100" w:afterAutospacing="1"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Research methods resulting in the production of numerical data such as in the case of </w:t>
      </w:r>
      <w:r w:rsidR="00CA3509">
        <w:rPr>
          <w:rFonts w:ascii="Times New Roman" w:hAnsi="Times New Roman" w:cs="Times New Roman"/>
          <w:color w:val="000000" w:themeColor="text1"/>
          <w:sz w:val="24"/>
          <w:szCs w:val="24"/>
        </w:rPr>
        <w:t>the student stress scale require a measure of reliability in order to establish the trustworthiness of the scale (Roberts &amp; Priest, 2006). Given that the</w:t>
      </w:r>
      <w:r w:rsidRPr="0097186C">
        <w:rPr>
          <w:rFonts w:ascii="Times New Roman" w:hAnsi="Times New Roman" w:cs="Times New Roman"/>
          <w:color w:val="000000" w:themeColor="text1"/>
          <w:sz w:val="24"/>
          <w:szCs w:val="24"/>
        </w:rPr>
        <w:t xml:space="preserve"> questionnaire utilised was self developed, no existing </w:t>
      </w:r>
      <w:r w:rsidRPr="0097186C">
        <w:rPr>
          <w:rFonts w:ascii="Times New Roman" w:hAnsi="Times New Roman" w:cs="Times New Roman"/>
          <w:color w:val="000000" w:themeColor="text1"/>
          <w:sz w:val="24"/>
          <w:szCs w:val="24"/>
        </w:rPr>
        <w:lastRenderedPageBreak/>
        <w:t xml:space="preserve">reliability or validity information exists, therefore the researcher conducted a </w:t>
      </w:r>
      <w:proofErr w:type="spellStart"/>
      <w:r w:rsidRPr="0097186C">
        <w:rPr>
          <w:rFonts w:ascii="Times New Roman" w:hAnsi="Times New Roman" w:cs="Times New Roman"/>
          <w:color w:val="000000" w:themeColor="text1"/>
          <w:sz w:val="24"/>
          <w:szCs w:val="24"/>
        </w:rPr>
        <w:t>Cronbach</w:t>
      </w:r>
      <w:proofErr w:type="spellEnd"/>
      <w:r w:rsidRPr="0097186C">
        <w:rPr>
          <w:rFonts w:ascii="Times New Roman" w:hAnsi="Times New Roman" w:cs="Times New Roman"/>
          <w:color w:val="000000" w:themeColor="text1"/>
          <w:sz w:val="24"/>
          <w:szCs w:val="24"/>
        </w:rPr>
        <w:t xml:space="preserve"> Alpha internal reliability analysis in order to examine the internal consistency of the students stress scale. Table 1 below represents the results. </w:t>
      </w:r>
    </w:p>
    <w:tbl>
      <w:tblPr>
        <w:tblW w:w="35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980"/>
        <w:gridCol w:w="1546"/>
      </w:tblGrid>
      <w:tr w:rsidR="0058214D" w:rsidRPr="0097186C" w:rsidTr="0058214D">
        <w:trPr>
          <w:cantSplit/>
          <w:trHeight w:val="326"/>
          <w:jc w:val="center"/>
        </w:trPr>
        <w:tc>
          <w:tcPr>
            <w:tcW w:w="3526" w:type="dxa"/>
            <w:gridSpan w:val="2"/>
            <w:tcBorders>
              <w:top w:val="nil"/>
              <w:left w:val="nil"/>
              <w:bottom w:val="nil"/>
              <w:right w:val="nil"/>
            </w:tcBorders>
            <w:shd w:val="clear" w:color="auto" w:fill="FFFFFF"/>
            <w:vAlign w:val="center"/>
          </w:tcPr>
          <w:p w:rsidR="0058214D" w:rsidRPr="0097186C" w:rsidRDefault="0058214D" w:rsidP="0002472C">
            <w:pPr>
              <w:pStyle w:val="Heading2"/>
            </w:pPr>
            <w:bookmarkStart w:id="35" w:name="_Toc468129927"/>
            <w:r w:rsidRPr="0097186C">
              <w:t>Table 1: Reliability Statistics</w:t>
            </w:r>
            <w:bookmarkEnd w:id="35"/>
          </w:p>
        </w:tc>
      </w:tr>
      <w:tr w:rsidR="0058214D" w:rsidRPr="0097186C" w:rsidTr="0058214D">
        <w:trPr>
          <w:cantSplit/>
          <w:trHeight w:val="623"/>
          <w:jc w:val="center"/>
        </w:trPr>
        <w:tc>
          <w:tcPr>
            <w:tcW w:w="1980" w:type="dxa"/>
            <w:tcBorders>
              <w:top w:val="single" w:sz="16" w:space="0" w:color="000000"/>
              <w:left w:val="single" w:sz="16" w:space="0" w:color="000000"/>
              <w:bottom w:val="single" w:sz="16" w:space="0" w:color="000000"/>
            </w:tcBorders>
            <w:shd w:val="clear" w:color="auto" w:fill="FFFFFF"/>
            <w:vAlign w:val="bottom"/>
          </w:tcPr>
          <w:p w:rsidR="0058214D" w:rsidRPr="0097186C" w:rsidRDefault="0058214D" w:rsidP="00C056C2">
            <w:pPr>
              <w:autoSpaceDE w:val="0"/>
              <w:autoSpaceDN w:val="0"/>
              <w:adjustRightInd w:val="0"/>
              <w:spacing w:after="0" w:line="360" w:lineRule="auto"/>
              <w:ind w:left="60" w:right="60"/>
              <w:jc w:val="center"/>
              <w:rPr>
                <w:rFonts w:ascii="Times New Roman" w:hAnsi="Times New Roman" w:cs="Times New Roman"/>
                <w:color w:val="000000"/>
                <w:sz w:val="24"/>
                <w:szCs w:val="24"/>
              </w:rPr>
            </w:pPr>
            <w:proofErr w:type="spellStart"/>
            <w:r w:rsidRPr="0097186C">
              <w:rPr>
                <w:rFonts w:ascii="Times New Roman" w:hAnsi="Times New Roman" w:cs="Times New Roman"/>
                <w:color w:val="000000"/>
                <w:sz w:val="24"/>
                <w:szCs w:val="24"/>
              </w:rPr>
              <w:t>Cronbach's</w:t>
            </w:r>
            <w:proofErr w:type="spellEnd"/>
            <w:r w:rsidRPr="0097186C">
              <w:rPr>
                <w:rFonts w:ascii="Times New Roman" w:hAnsi="Times New Roman" w:cs="Times New Roman"/>
                <w:color w:val="000000"/>
                <w:sz w:val="24"/>
                <w:szCs w:val="24"/>
              </w:rPr>
              <w:t xml:space="preserve"> Alpha</w:t>
            </w:r>
          </w:p>
        </w:tc>
        <w:tc>
          <w:tcPr>
            <w:tcW w:w="1546" w:type="dxa"/>
            <w:tcBorders>
              <w:top w:val="single" w:sz="16" w:space="0" w:color="000000"/>
              <w:bottom w:val="single" w:sz="16" w:space="0" w:color="000000"/>
              <w:right w:val="single" w:sz="16" w:space="0" w:color="000000"/>
            </w:tcBorders>
            <w:shd w:val="clear" w:color="auto" w:fill="FFFFFF"/>
            <w:vAlign w:val="bottom"/>
          </w:tcPr>
          <w:p w:rsidR="0058214D" w:rsidRPr="0097186C" w:rsidRDefault="0058214D" w:rsidP="00C056C2">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97186C">
              <w:rPr>
                <w:rFonts w:ascii="Times New Roman" w:hAnsi="Times New Roman" w:cs="Times New Roman"/>
                <w:color w:val="000000"/>
                <w:sz w:val="24"/>
                <w:szCs w:val="24"/>
              </w:rPr>
              <w:t>N of Items</w:t>
            </w:r>
          </w:p>
        </w:tc>
      </w:tr>
      <w:tr w:rsidR="0058214D" w:rsidRPr="0097186C" w:rsidTr="0058214D">
        <w:trPr>
          <w:cantSplit/>
          <w:trHeight w:val="326"/>
          <w:jc w:val="center"/>
        </w:trPr>
        <w:tc>
          <w:tcPr>
            <w:tcW w:w="1980" w:type="dxa"/>
            <w:tcBorders>
              <w:top w:val="single" w:sz="16" w:space="0" w:color="000000"/>
              <w:left w:val="single" w:sz="16" w:space="0" w:color="000000"/>
              <w:bottom w:val="single" w:sz="16" w:space="0" w:color="000000"/>
            </w:tcBorders>
            <w:shd w:val="clear" w:color="auto" w:fill="FFFFFF"/>
            <w:vAlign w:val="center"/>
          </w:tcPr>
          <w:p w:rsidR="0058214D" w:rsidRPr="0097186C" w:rsidRDefault="0058214D" w:rsidP="00C056C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97186C">
              <w:rPr>
                <w:rFonts w:ascii="Times New Roman" w:hAnsi="Times New Roman" w:cs="Times New Roman"/>
                <w:color w:val="000000"/>
                <w:sz w:val="24"/>
                <w:szCs w:val="24"/>
              </w:rPr>
              <w:t>.774</w:t>
            </w:r>
          </w:p>
        </w:tc>
        <w:tc>
          <w:tcPr>
            <w:tcW w:w="1546" w:type="dxa"/>
            <w:tcBorders>
              <w:top w:val="single" w:sz="16" w:space="0" w:color="000000"/>
              <w:bottom w:val="single" w:sz="16" w:space="0" w:color="000000"/>
              <w:right w:val="single" w:sz="16" w:space="0" w:color="000000"/>
            </w:tcBorders>
            <w:shd w:val="clear" w:color="auto" w:fill="FFFFFF"/>
            <w:vAlign w:val="center"/>
          </w:tcPr>
          <w:p w:rsidR="0058214D" w:rsidRPr="0097186C" w:rsidRDefault="0058214D" w:rsidP="00C056C2">
            <w:pPr>
              <w:autoSpaceDE w:val="0"/>
              <w:autoSpaceDN w:val="0"/>
              <w:adjustRightInd w:val="0"/>
              <w:spacing w:after="0" w:line="360" w:lineRule="auto"/>
              <w:ind w:left="60" w:right="60"/>
              <w:jc w:val="right"/>
              <w:rPr>
                <w:rFonts w:ascii="Times New Roman" w:hAnsi="Times New Roman" w:cs="Times New Roman"/>
                <w:color w:val="000000"/>
                <w:sz w:val="24"/>
                <w:szCs w:val="24"/>
              </w:rPr>
            </w:pPr>
            <w:r w:rsidRPr="0097186C">
              <w:rPr>
                <w:rFonts w:ascii="Times New Roman" w:hAnsi="Times New Roman" w:cs="Times New Roman"/>
                <w:color w:val="000000"/>
                <w:sz w:val="24"/>
                <w:szCs w:val="24"/>
              </w:rPr>
              <w:t>5</w:t>
            </w:r>
          </w:p>
        </w:tc>
      </w:tr>
    </w:tbl>
    <w:p w:rsidR="00863661" w:rsidRPr="0097186C" w:rsidRDefault="00863661" w:rsidP="0097186C">
      <w:pPr>
        <w:autoSpaceDE w:val="0"/>
        <w:autoSpaceDN w:val="0"/>
        <w:adjustRightInd w:val="0"/>
        <w:spacing w:after="0" w:line="360" w:lineRule="auto"/>
        <w:rPr>
          <w:rFonts w:ascii="Times New Roman" w:hAnsi="Times New Roman" w:cs="Times New Roman"/>
          <w:sz w:val="24"/>
          <w:szCs w:val="24"/>
        </w:rPr>
      </w:pPr>
    </w:p>
    <w:p w:rsidR="00863661" w:rsidRPr="0097186C" w:rsidRDefault="00863661" w:rsidP="0097186C">
      <w:pPr>
        <w:autoSpaceDE w:val="0"/>
        <w:autoSpaceDN w:val="0"/>
        <w:adjustRightInd w:val="0"/>
        <w:spacing w:after="0" w:line="360" w:lineRule="auto"/>
        <w:rPr>
          <w:rFonts w:ascii="Times New Roman" w:hAnsi="Times New Roman" w:cs="Times New Roman"/>
          <w:sz w:val="24"/>
          <w:szCs w:val="24"/>
        </w:rPr>
      </w:pPr>
    </w:p>
    <w:p w:rsidR="004E5F3C" w:rsidRPr="0058214D" w:rsidRDefault="00CA3509" w:rsidP="0097186C">
      <w:pPr>
        <w:spacing w:before="100" w:beforeAutospacing="1" w:after="100" w:afterAutospacing="1"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Evident from</w:t>
      </w:r>
      <w:r w:rsidR="0058214D" w:rsidRPr="0097186C">
        <w:rPr>
          <w:rFonts w:ascii="Times New Roman" w:hAnsi="Times New Roman" w:cs="Times New Roman"/>
          <w:color w:val="000000" w:themeColor="text1"/>
          <w:sz w:val="24"/>
          <w:szCs w:val="24"/>
        </w:rPr>
        <w:t xml:space="preserve"> Table 1 above, the students stress scale achieved a </w:t>
      </w:r>
      <w:proofErr w:type="spellStart"/>
      <w:r w:rsidR="0058214D" w:rsidRPr="0097186C">
        <w:rPr>
          <w:rFonts w:ascii="Times New Roman" w:hAnsi="Times New Roman" w:cs="Times New Roman"/>
          <w:color w:val="000000" w:themeColor="text1"/>
          <w:sz w:val="24"/>
          <w:szCs w:val="24"/>
        </w:rPr>
        <w:t>Cronbach</w:t>
      </w:r>
      <w:proofErr w:type="spellEnd"/>
      <w:r w:rsidR="0058214D" w:rsidRPr="0097186C">
        <w:rPr>
          <w:rFonts w:ascii="Times New Roman" w:hAnsi="Times New Roman" w:cs="Times New Roman"/>
          <w:color w:val="000000" w:themeColor="text1"/>
          <w:sz w:val="24"/>
          <w:szCs w:val="24"/>
        </w:rPr>
        <w:t xml:space="preserve"> Alpha of .77 indicating strong reliability. According to </w:t>
      </w:r>
      <w:proofErr w:type="spellStart"/>
      <w:r w:rsidR="0058214D" w:rsidRPr="0097186C">
        <w:rPr>
          <w:rFonts w:ascii="Times New Roman" w:hAnsi="Times New Roman" w:cs="Times New Roman"/>
          <w:color w:val="000000" w:themeColor="text1"/>
          <w:sz w:val="24"/>
          <w:szCs w:val="24"/>
        </w:rPr>
        <w:t>Coolican</w:t>
      </w:r>
      <w:proofErr w:type="spellEnd"/>
      <w:r w:rsidR="0058214D" w:rsidRPr="0097186C">
        <w:rPr>
          <w:rFonts w:ascii="Times New Roman" w:hAnsi="Times New Roman" w:cs="Times New Roman"/>
          <w:color w:val="000000" w:themeColor="text1"/>
          <w:sz w:val="24"/>
          <w:szCs w:val="24"/>
        </w:rPr>
        <w:t xml:space="preserve"> (2004) a </w:t>
      </w:r>
      <w:proofErr w:type="spellStart"/>
      <w:r w:rsidR="0058214D" w:rsidRPr="0097186C">
        <w:rPr>
          <w:rFonts w:ascii="Times New Roman" w:hAnsi="Times New Roman" w:cs="Times New Roman"/>
          <w:color w:val="000000" w:themeColor="text1"/>
          <w:sz w:val="24"/>
          <w:szCs w:val="24"/>
        </w:rPr>
        <w:t>Cronbach’s</w:t>
      </w:r>
      <w:proofErr w:type="spellEnd"/>
      <w:r w:rsidR="0058214D" w:rsidRPr="0097186C">
        <w:rPr>
          <w:rFonts w:ascii="Times New Roman" w:hAnsi="Times New Roman" w:cs="Times New Roman"/>
          <w:color w:val="000000" w:themeColor="text1"/>
          <w:sz w:val="24"/>
          <w:szCs w:val="24"/>
        </w:rPr>
        <w:t xml:space="preserve"> Alpha of above .7 indicates a strong relationship between the items on the test and therefore demonstrates a strong reliability and a psychometrically sound instrument. Therefore individuals who rated their stress levels in regards to money as high, also indicated that their stress with regards to marks, work load, and home environment were high. </w:t>
      </w:r>
      <w:r w:rsidR="00863661" w:rsidRPr="0097186C">
        <w:rPr>
          <w:rFonts w:ascii="Times New Roman" w:hAnsi="Times New Roman" w:cs="Times New Roman"/>
          <w:color w:val="000000" w:themeColor="text1"/>
          <w:sz w:val="24"/>
          <w:szCs w:val="24"/>
          <w:shd w:val="clear" w:color="auto" w:fill="FFFFFF"/>
        </w:rPr>
        <w:t xml:space="preserve"> </w:t>
      </w:r>
    </w:p>
    <w:p w:rsidR="008E1D55" w:rsidRPr="00872DC6" w:rsidRDefault="00802C7B" w:rsidP="00872DC6">
      <w:pPr>
        <w:pStyle w:val="Heading2"/>
      </w:pPr>
      <w:bookmarkStart w:id="36" w:name="_Toc468129928"/>
      <w:r w:rsidRPr="00872DC6">
        <w:t>E</w:t>
      </w:r>
      <w:r w:rsidR="008E1D55" w:rsidRPr="00872DC6">
        <w:t>thical considerations</w:t>
      </w:r>
      <w:bookmarkEnd w:id="36"/>
    </w:p>
    <w:p w:rsidR="008E1D55" w:rsidRDefault="008E1D55" w:rsidP="0097186C">
      <w:pPr>
        <w:pStyle w:val="NormalWeb"/>
        <w:shd w:val="clear" w:color="auto" w:fill="FFFFFF"/>
        <w:spacing w:after="240" w:line="360" w:lineRule="auto"/>
        <w:textAlignment w:val="baseline"/>
        <w:rPr>
          <w:color w:val="000000" w:themeColor="text1"/>
        </w:rPr>
      </w:pPr>
      <w:r w:rsidRPr="0097186C">
        <w:rPr>
          <w:color w:val="000000" w:themeColor="text1"/>
        </w:rPr>
        <w:t xml:space="preserve">Part of being ethical when it comes to questionnaires is to ensure that the information provided by the respondent is kept confidential, e.g. name, address etc. This means questionnaires are good for researching sensitive topics as respondents will be more honest when they cannot be identified. Keeping the questionnaire confidential should also reduce the likelihood of any psychological harm, such as embarrassment. Participants must provide informed consent prior to completing the questionnaire, and must be aware that they have the right to withdraw their information at any time during the survey/ study (Smith, 1992). Researchers need to protect their research participants; develop a trust with them; promote the integrity of research; guard against misconduct and impropriety that might reflect on their organizations or institutions; and cope with new, challenging problems (Israel &amp; Hay, 2006). Ethical questions are apparent today in such issues as personal disclosure, authenticity, and credibility of the research report; the role of </w:t>
      </w:r>
      <w:r w:rsidRPr="0097186C">
        <w:rPr>
          <w:color w:val="000000" w:themeColor="text1"/>
        </w:rPr>
        <w:lastRenderedPageBreak/>
        <w:t>researchers in cross-cultural contexts; and issues of personal privacy through forms of Internet data collection (Israel &amp; Hay, 2006).</w:t>
      </w:r>
    </w:p>
    <w:p w:rsidR="008B5415" w:rsidRPr="00872DC6" w:rsidRDefault="008B5415" w:rsidP="00872DC6">
      <w:pPr>
        <w:pStyle w:val="Heading2"/>
      </w:pPr>
      <w:bookmarkStart w:id="37" w:name="_Toc468129929"/>
      <w:r w:rsidRPr="00872DC6">
        <w:t>Confidentiality</w:t>
      </w:r>
      <w:bookmarkEnd w:id="37"/>
    </w:p>
    <w:p w:rsidR="008B5415" w:rsidRPr="008B5415" w:rsidRDefault="008B5415" w:rsidP="008B5415">
      <w:pPr>
        <w:pStyle w:val="NormalWeb"/>
        <w:shd w:val="clear" w:color="auto" w:fill="FFFFFF"/>
        <w:spacing w:after="240" w:line="360" w:lineRule="auto"/>
        <w:textAlignment w:val="baseline"/>
        <w:rPr>
          <w:color w:val="000000" w:themeColor="text1"/>
        </w:rPr>
      </w:pPr>
      <w:r>
        <w:rPr>
          <w:color w:val="000000" w:themeColor="text1"/>
        </w:rPr>
        <w:t>Confidentiality wa</w:t>
      </w:r>
      <w:r w:rsidRPr="008B5415">
        <w:rPr>
          <w:color w:val="000000" w:themeColor="text1"/>
        </w:rPr>
        <w:t xml:space="preserve">s </w:t>
      </w:r>
      <w:r>
        <w:rPr>
          <w:color w:val="000000" w:themeColor="text1"/>
        </w:rPr>
        <w:t xml:space="preserve">a </w:t>
      </w:r>
      <w:r w:rsidRPr="008B5415">
        <w:rPr>
          <w:color w:val="000000" w:themeColor="text1"/>
        </w:rPr>
        <w:t xml:space="preserve">very important </w:t>
      </w:r>
      <w:r>
        <w:rPr>
          <w:color w:val="000000" w:themeColor="text1"/>
        </w:rPr>
        <w:t>component to this research, as</w:t>
      </w:r>
      <w:r w:rsidRPr="008B5415">
        <w:rPr>
          <w:color w:val="000000" w:themeColor="text1"/>
        </w:rPr>
        <w:t xml:space="preserve"> prote</w:t>
      </w:r>
      <w:r>
        <w:rPr>
          <w:color w:val="000000" w:themeColor="text1"/>
        </w:rPr>
        <w:t>cting participants’ identities wa</w:t>
      </w:r>
      <w:r w:rsidRPr="008B5415">
        <w:rPr>
          <w:color w:val="000000" w:themeColor="text1"/>
        </w:rPr>
        <w:t xml:space="preserve">s very important. This means that only </w:t>
      </w:r>
      <w:r>
        <w:rPr>
          <w:color w:val="000000" w:themeColor="text1"/>
        </w:rPr>
        <w:t>the researcher, was</w:t>
      </w:r>
      <w:r w:rsidRPr="008B5415">
        <w:rPr>
          <w:color w:val="000000" w:themeColor="text1"/>
        </w:rPr>
        <w:t xml:space="preserve"> be able to identify the responses of individual subjects, and </w:t>
      </w:r>
      <w:r>
        <w:rPr>
          <w:color w:val="000000" w:themeColor="text1"/>
        </w:rPr>
        <w:t>made</w:t>
      </w:r>
      <w:r w:rsidRPr="008B5415">
        <w:rPr>
          <w:color w:val="000000" w:themeColor="text1"/>
        </w:rPr>
        <w:t xml:space="preserve"> every effort to prevent anyone outside of this project from connecting individual subjects to their responses. </w:t>
      </w:r>
      <w:r>
        <w:rPr>
          <w:color w:val="000000" w:themeColor="text1"/>
          <w:shd w:val="clear" w:color="auto" w:fill="FFFFEE"/>
        </w:rPr>
        <w:t>Identifying information was</w:t>
      </w:r>
      <w:r w:rsidRPr="008B5415">
        <w:rPr>
          <w:color w:val="000000" w:themeColor="text1"/>
          <w:shd w:val="clear" w:color="auto" w:fill="FFFFEE"/>
        </w:rPr>
        <w:t xml:space="preserve"> not </w:t>
      </w:r>
      <w:r>
        <w:rPr>
          <w:color w:val="000000" w:themeColor="text1"/>
          <w:shd w:val="clear" w:color="auto" w:fill="FFFFEE"/>
        </w:rPr>
        <w:t>available to anyone who wa</w:t>
      </w:r>
      <w:r w:rsidRPr="008B5415">
        <w:rPr>
          <w:color w:val="000000" w:themeColor="text1"/>
          <w:shd w:val="clear" w:color="auto" w:fill="FFFFEE"/>
        </w:rPr>
        <w:t>s not directly involved in the study.</w:t>
      </w:r>
      <w:r w:rsidRPr="008B5415">
        <w:rPr>
          <w:rStyle w:val="apple-converted-space"/>
          <w:color w:val="000000" w:themeColor="text1"/>
          <w:shd w:val="clear" w:color="auto" w:fill="FFFFEE"/>
        </w:rPr>
        <w:t> </w:t>
      </w:r>
    </w:p>
    <w:p w:rsidR="008B5415" w:rsidRPr="00872DC6" w:rsidRDefault="008B5415" w:rsidP="00872DC6">
      <w:pPr>
        <w:pStyle w:val="Heading2"/>
      </w:pPr>
      <w:bookmarkStart w:id="38" w:name="_Toc468129930"/>
      <w:r w:rsidRPr="00872DC6">
        <w:t>Anonymity</w:t>
      </w:r>
      <w:bookmarkEnd w:id="38"/>
    </w:p>
    <w:p w:rsidR="008B5415" w:rsidRPr="008B5415" w:rsidRDefault="008B5415" w:rsidP="008B5415">
      <w:pPr>
        <w:pStyle w:val="NormalWeb"/>
        <w:shd w:val="clear" w:color="auto" w:fill="FFFFFF"/>
        <w:spacing w:after="240" w:line="360" w:lineRule="auto"/>
        <w:textAlignment w:val="baseline"/>
        <w:rPr>
          <w:color w:val="000000" w:themeColor="text1"/>
        </w:rPr>
      </w:pPr>
      <w:r w:rsidRPr="008B5415">
        <w:rPr>
          <w:color w:val="000000" w:themeColor="text1"/>
        </w:rPr>
        <w:t xml:space="preserve">Questionnaires are good for researching sensitive topics as respondents </w:t>
      </w:r>
      <w:r>
        <w:rPr>
          <w:color w:val="000000" w:themeColor="text1"/>
        </w:rPr>
        <w:t>are</w:t>
      </w:r>
      <w:r w:rsidRPr="008B5415">
        <w:rPr>
          <w:color w:val="000000" w:themeColor="text1"/>
        </w:rPr>
        <w:t xml:space="preserve"> more honest when they cannot be identified. This research provide</w:t>
      </w:r>
      <w:r>
        <w:rPr>
          <w:color w:val="000000" w:themeColor="text1"/>
        </w:rPr>
        <w:t>d</w:t>
      </w:r>
      <w:r w:rsidRPr="008B5415">
        <w:rPr>
          <w:color w:val="000000" w:themeColor="text1"/>
        </w:rPr>
        <w:t xml:space="preserve"> anonymity of participants, as the project only collect</w:t>
      </w:r>
      <w:r>
        <w:rPr>
          <w:color w:val="000000" w:themeColor="text1"/>
        </w:rPr>
        <w:t>ed</w:t>
      </w:r>
      <w:r w:rsidRPr="008B5415">
        <w:rPr>
          <w:color w:val="000000" w:themeColor="text1"/>
        </w:rPr>
        <w:t xml:space="preserve"> participants’ race, gender and socio-economic status.</w:t>
      </w:r>
      <w:r>
        <w:rPr>
          <w:color w:val="000000" w:themeColor="text1"/>
        </w:rPr>
        <w:t xml:space="preserve"> Other identifying information wa</w:t>
      </w:r>
      <w:r w:rsidRPr="008B5415">
        <w:rPr>
          <w:color w:val="000000" w:themeColor="text1"/>
        </w:rPr>
        <w:t xml:space="preserve">s not relevant for the study. </w:t>
      </w:r>
    </w:p>
    <w:p w:rsidR="008B5415" w:rsidRPr="00872DC6" w:rsidRDefault="008B5415" w:rsidP="00872DC6">
      <w:pPr>
        <w:pStyle w:val="Heading2"/>
      </w:pPr>
      <w:bookmarkStart w:id="39" w:name="_Toc468129931"/>
      <w:r w:rsidRPr="00872DC6">
        <w:t>Informed-consent</w:t>
      </w:r>
      <w:bookmarkEnd w:id="39"/>
    </w:p>
    <w:p w:rsidR="008B5415" w:rsidRPr="008B5415" w:rsidRDefault="008B5415" w:rsidP="008B5415">
      <w:pPr>
        <w:pStyle w:val="NormalWeb"/>
        <w:shd w:val="clear" w:color="auto" w:fill="FFFFFF"/>
        <w:spacing w:after="240" w:line="360" w:lineRule="auto"/>
        <w:textAlignment w:val="baseline"/>
        <w:rPr>
          <w:color w:val="000000" w:themeColor="text1"/>
        </w:rPr>
      </w:pPr>
      <w:r w:rsidRPr="008B5415">
        <w:rPr>
          <w:color w:val="000000" w:themeColor="text1"/>
        </w:rPr>
        <w:t xml:space="preserve">The </w:t>
      </w:r>
      <w:r w:rsidRPr="008B5415">
        <w:t xml:space="preserve">participants </w:t>
      </w:r>
      <w:r>
        <w:t>were</w:t>
      </w:r>
      <w:r w:rsidRPr="008B5415">
        <w:t xml:space="preserve"> given </w:t>
      </w:r>
      <w:r>
        <w:t xml:space="preserve">a </w:t>
      </w:r>
      <w:r w:rsidRPr="008B5415">
        <w:t xml:space="preserve">participant information sheet, in-order </w:t>
      </w:r>
      <w:r>
        <w:t>that they were</w:t>
      </w:r>
      <w:r w:rsidRPr="008B5415">
        <w:t xml:space="preserve"> aware of the purposes, and possibilities of the study. The participants </w:t>
      </w:r>
      <w:r>
        <w:t>were</w:t>
      </w:r>
      <w:r w:rsidRPr="008B5415">
        <w:t xml:space="preserve"> also made aware that if they wish</w:t>
      </w:r>
      <w:r>
        <w:t>ed</w:t>
      </w:r>
      <w:r w:rsidRPr="008B5415">
        <w:t xml:space="preserve"> to retract their participation in the study, </w:t>
      </w:r>
      <w:r>
        <w:t>they were</w:t>
      </w:r>
      <w:r w:rsidRPr="008B5415">
        <w:t xml:space="preserve"> free to do so. Furthermore, if there </w:t>
      </w:r>
      <w:r>
        <w:t xml:space="preserve">were </w:t>
      </w:r>
      <w:r w:rsidRPr="008B5415">
        <w:t>any questions</w:t>
      </w:r>
      <w:r>
        <w:t xml:space="preserve"> that they did </w:t>
      </w:r>
      <w:r w:rsidRPr="008B5415">
        <w:t>not feel comfortable answer</w:t>
      </w:r>
      <w:r>
        <w:t>ing</w:t>
      </w:r>
      <w:r w:rsidRPr="008B5415">
        <w:t xml:space="preserve"> they </w:t>
      </w:r>
      <w:r>
        <w:t xml:space="preserve">were </w:t>
      </w:r>
      <w:r w:rsidRPr="008B5415">
        <w:t>welcome to choose to not answer them, without any consequences</w:t>
      </w:r>
    </w:p>
    <w:p w:rsidR="008B5415" w:rsidRPr="00872DC6" w:rsidRDefault="008B5415" w:rsidP="00872DC6">
      <w:pPr>
        <w:pStyle w:val="Heading2"/>
      </w:pPr>
      <w:bookmarkStart w:id="40" w:name="_Toc468129932"/>
      <w:r w:rsidRPr="00872DC6">
        <w:t>Voluntary participation</w:t>
      </w:r>
      <w:bookmarkEnd w:id="40"/>
    </w:p>
    <w:p w:rsidR="008B5415" w:rsidRPr="008B5415" w:rsidRDefault="008B5415" w:rsidP="008B5415">
      <w:pPr>
        <w:pStyle w:val="NormalWeb"/>
        <w:shd w:val="clear" w:color="auto" w:fill="FFFFFF"/>
        <w:spacing w:after="240" w:line="360" w:lineRule="auto"/>
        <w:textAlignment w:val="baseline"/>
        <w:rPr>
          <w:color w:val="000000" w:themeColor="text1"/>
        </w:rPr>
      </w:pPr>
      <w:r w:rsidRPr="008B5415">
        <w:rPr>
          <w:color w:val="000000" w:themeColor="text1"/>
        </w:rPr>
        <w:t>Students w</w:t>
      </w:r>
      <w:r>
        <w:rPr>
          <w:color w:val="000000" w:themeColor="text1"/>
        </w:rPr>
        <w:t>ere</w:t>
      </w:r>
      <w:r w:rsidRPr="008B5415">
        <w:rPr>
          <w:color w:val="000000" w:themeColor="text1"/>
        </w:rPr>
        <w:t xml:space="preserve"> not coerced, or bribed to volunteer in the research, this </w:t>
      </w:r>
      <w:r>
        <w:rPr>
          <w:color w:val="000000" w:themeColor="text1"/>
        </w:rPr>
        <w:t>was</w:t>
      </w:r>
      <w:r w:rsidRPr="008B5415">
        <w:rPr>
          <w:color w:val="000000" w:themeColor="text1"/>
        </w:rPr>
        <w:t xml:space="preserve"> on a total voluntary basis, and they </w:t>
      </w:r>
      <w:r>
        <w:rPr>
          <w:color w:val="000000" w:themeColor="text1"/>
        </w:rPr>
        <w:t>had the option to</w:t>
      </w:r>
      <w:r w:rsidRPr="008B5415">
        <w:rPr>
          <w:color w:val="000000" w:themeColor="text1"/>
        </w:rPr>
        <w:t xml:space="preserve"> decide to not be a part of the research if they wish</w:t>
      </w:r>
      <w:r>
        <w:rPr>
          <w:color w:val="000000" w:themeColor="text1"/>
        </w:rPr>
        <w:t>ed</w:t>
      </w:r>
      <w:r w:rsidRPr="008B5415">
        <w:rPr>
          <w:color w:val="000000" w:themeColor="text1"/>
        </w:rPr>
        <w:t xml:space="preserve">. </w:t>
      </w:r>
    </w:p>
    <w:p w:rsidR="008B5415" w:rsidRPr="00872DC6" w:rsidRDefault="008B5415" w:rsidP="00872DC6">
      <w:pPr>
        <w:pStyle w:val="Heading2"/>
      </w:pPr>
      <w:bookmarkStart w:id="41" w:name="_Toc468129933"/>
      <w:r w:rsidRPr="00872DC6">
        <w:t>No-harm</w:t>
      </w:r>
      <w:bookmarkEnd w:id="41"/>
    </w:p>
    <w:p w:rsidR="008B5415" w:rsidRPr="0097186C" w:rsidRDefault="008B5415" w:rsidP="0097186C">
      <w:pPr>
        <w:pStyle w:val="NormalWeb"/>
        <w:shd w:val="clear" w:color="auto" w:fill="FFFFFF"/>
        <w:spacing w:after="240" w:line="360" w:lineRule="auto"/>
        <w:textAlignment w:val="baseline"/>
        <w:rPr>
          <w:color w:val="000000" w:themeColor="text1"/>
        </w:rPr>
      </w:pPr>
      <w:r w:rsidRPr="008B5415">
        <w:rPr>
          <w:color w:val="000000" w:themeColor="text1"/>
        </w:rPr>
        <w:t xml:space="preserve">Harm can be classified as both physical and psychological. Therefore, students </w:t>
      </w:r>
      <w:r>
        <w:rPr>
          <w:color w:val="000000" w:themeColor="text1"/>
        </w:rPr>
        <w:t xml:space="preserve">were </w:t>
      </w:r>
      <w:r w:rsidRPr="008B5415">
        <w:rPr>
          <w:color w:val="000000" w:themeColor="text1"/>
        </w:rPr>
        <w:t xml:space="preserve">not in any physical harm </w:t>
      </w:r>
      <w:r>
        <w:rPr>
          <w:color w:val="000000" w:themeColor="text1"/>
        </w:rPr>
        <w:t>when participating</w:t>
      </w:r>
      <w:r w:rsidRPr="008B5415">
        <w:rPr>
          <w:color w:val="000000" w:themeColor="text1"/>
        </w:rPr>
        <w:t xml:space="preserve"> in the research</w:t>
      </w:r>
      <w:r>
        <w:rPr>
          <w:color w:val="000000" w:themeColor="text1"/>
        </w:rPr>
        <w:t xml:space="preserve">, and were informed that if </w:t>
      </w:r>
      <w:r w:rsidRPr="008B5415">
        <w:rPr>
          <w:color w:val="000000" w:themeColor="text1"/>
        </w:rPr>
        <w:t>they experience</w:t>
      </w:r>
      <w:r>
        <w:rPr>
          <w:color w:val="000000" w:themeColor="text1"/>
        </w:rPr>
        <w:t>d</w:t>
      </w:r>
      <w:r w:rsidRPr="008B5415">
        <w:rPr>
          <w:color w:val="000000" w:themeColor="text1"/>
        </w:rPr>
        <w:t xml:space="preserve"> any </w:t>
      </w:r>
      <w:r w:rsidRPr="008B5415">
        <w:rPr>
          <w:color w:val="000000" w:themeColor="text1"/>
        </w:rPr>
        <w:lastRenderedPageBreak/>
        <w:t>type of emotional distress, there are counsellors</w:t>
      </w:r>
      <w:r>
        <w:rPr>
          <w:color w:val="000000" w:themeColor="text1"/>
        </w:rPr>
        <w:t xml:space="preserve"> at the CCDU, who would</w:t>
      </w:r>
      <w:r w:rsidRPr="008B5415">
        <w:rPr>
          <w:color w:val="000000" w:themeColor="text1"/>
        </w:rPr>
        <w:t xml:space="preserve"> be available to help participants work through their emotional distress, and participants </w:t>
      </w:r>
      <w:r>
        <w:rPr>
          <w:color w:val="000000" w:themeColor="text1"/>
        </w:rPr>
        <w:t>were</w:t>
      </w:r>
      <w:r w:rsidRPr="008B5415">
        <w:rPr>
          <w:color w:val="000000" w:themeColor="text1"/>
        </w:rPr>
        <w:t xml:space="preserve"> made aware of this before completing the questionnaire.</w:t>
      </w:r>
      <w:r>
        <w:rPr>
          <w:color w:val="000000" w:themeColor="text1"/>
        </w:rPr>
        <w:t xml:space="preserve"> </w:t>
      </w:r>
    </w:p>
    <w:p w:rsidR="004426AD" w:rsidRPr="00872DC6" w:rsidRDefault="004426AD" w:rsidP="00872DC6">
      <w:pPr>
        <w:pStyle w:val="Heading1"/>
        <w:jc w:val="center"/>
      </w:pPr>
      <w:bookmarkStart w:id="42" w:name="_Toc468129934"/>
      <w:r w:rsidRPr="00872DC6">
        <w:t>CHAPTER 4</w:t>
      </w:r>
      <w:bookmarkEnd w:id="42"/>
    </w:p>
    <w:p w:rsidR="008E1D55" w:rsidRPr="00872DC6" w:rsidRDefault="004D5998" w:rsidP="00872DC6">
      <w:pPr>
        <w:pStyle w:val="Heading1"/>
        <w:jc w:val="center"/>
      </w:pPr>
      <w:bookmarkStart w:id="43" w:name="_Toc468129935"/>
      <w:r w:rsidRPr="00872DC6">
        <w:t>RESULTS</w:t>
      </w:r>
      <w:bookmarkEnd w:id="43"/>
    </w:p>
    <w:p w:rsidR="008E1D55" w:rsidRPr="00872DC6" w:rsidRDefault="008E1D55" w:rsidP="00872DC6">
      <w:pPr>
        <w:pStyle w:val="Heading2"/>
      </w:pPr>
      <w:bookmarkStart w:id="44" w:name="_Toc468129936"/>
      <w:r w:rsidRPr="00872DC6">
        <w:t>Data analysis</w:t>
      </w:r>
      <w:bookmarkEnd w:id="44"/>
    </w:p>
    <w:p w:rsidR="00A82105" w:rsidRPr="00A82105" w:rsidRDefault="00A82105" w:rsidP="00A82105"/>
    <w:p w:rsidR="0074177C" w:rsidRDefault="00261877"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 xml:space="preserve">This study aimed to investigate the relationship between socioeconomic status (as measured by job, education and family), and stress (as measured by money, marks, health, workload and home environment). All analysis below </w:t>
      </w:r>
      <w:r w:rsidR="00C53302" w:rsidRPr="0097186C">
        <w:rPr>
          <w:rFonts w:ascii="Times New Roman" w:hAnsi="Times New Roman" w:cs="Times New Roman"/>
          <w:color w:val="000000" w:themeColor="text1"/>
          <w:sz w:val="24"/>
          <w:szCs w:val="24"/>
        </w:rPr>
        <w:t>was</w:t>
      </w:r>
      <w:r w:rsidRPr="0097186C">
        <w:rPr>
          <w:rFonts w:ascii="Times New Roman" w:hAnsi="Times New Roman" w:cs="Times New Roman"/>
          <w:color w:val="000000" w:themeColor="text1"/>
          <w:sz w:val="24"/>
          <w:szCs w:val="24"/>
        </w:rPr>
        <w:t xml:space="preserve"> performed using the sample of volunteers from the University. Scores form the questions </w:t>
      </w:r>
      <w:r w:rsidR="00A10788" w:rsidRPr="0097186C">
        <w:rPr>
          <w:rFonts w:ascii="Times New Roman" w:hAnsi="Times New Roman" w:cs="Times New Roman"/>
          <w:color w:val="000000" w:themeColor="text1"/>
          <w:sz w:val="24"/>
          <w:szCs w:val="24"/>
        </w:rPr>
        <w:t xml:space="preserve">relating to money, marks, workload, health and home environment </w:t>
      </w:r>
      <w:r w:rsidRPr="0097186C">
        <w:rPr>
          <w:rFonts w:ascii="Times New Roman" w:hAnsi="Times New Roman" w:cs="Times New Roman"/>
          <w:color w:val="000000" w:themeColor="text1"/>
          <w:sz w:val="24"/>
          <w:szCs w:val="24"/>
        </w:rPr>
        <w:t>were averaged and produced an overall interval scale which was then used as a measure of stress</w:t>
      </w:r>
      <w:r w:rsidR="00324DCC">
        <w:rPr>
          <w:rFonts w:ascii="Times New Roman" w:hAnsi="Times New Roman" w:cs="Times New Roman"/>
          <w:color w:val="000000" w:themeColor="text1"/>
          <w:sz w:val="24"/>
          <w:szCs w:val="24"/>
        </w:rPr>
        <w:t xml:space="preserve"> (</w:t>
      </w:r>
      <w:proofErr w:type="spellStart"/>
      <w:r w:rsidR="00324DCC">
        <w:rPr>
          <w:rFonts w:ascii="Times New Roman" w:hAnsi="Times New Roman" w:cs="Times New Roman"/>
          <w:color w:val="000000" w:themeColor="text1"/>
          <w:sz w:val="24"/>
          <w:szCs w:val="24"/>
        </w:rPr>
        <w:t>Bhansal</w:t>
      </w:r>
      <w:proofErr w:type="spellEnd"/>
      <w:r w:rsidR="00324DCC">
        <w:rPr>
          <w:rFonts w:ascii="Times New Roman" w:hAnsi="Times New Roman" w:cs="Times New Roman"/>
          <w:color w:val="000000" w:themeColor="text1"/>
          <w:sz w:val="24"/>
          <w:szCs w:val="24"/>
        </w:rPr>
        <w:t xml:space="preserve"> &amp; </w:t>
      </w:r>
      <w:proofErr w:type="spellStart"/>
      <w:r w:rsidR="00324DCC">
        <w:rPr>
          <w:rFonts w:ascii="Times New Roman" w:hAnsi="Times New Roman" w:cs="Times New Roman"/>
          <w:color w:val="000000" w:themeColor="text1"/>
          <w:sz w:val="24"/>
          <w:szCs w:val="24"/>
        </w:rPr>
        <w:t>Bave</w:t>
      </w:r>
      <w:proofErr w:type="spellEnd"/>
      <w:r w:rsidR="00324DCC">
        <w:rPr>
          <w:rFonts w:ascii="Times New Roman" w:hAnsi="Times New Roman" w:cs="Times New Roman"/>
          <w:color w:val="000000" w:themeColor="text1"/>
          <w:sz w:val="24"/>
          <w:szCs w:val="24"/>
        </w:rPr>
        <w:t>, 2006)</w:t>
      </w:r>
      <w:r w:rsidRPr="0097186C">
        <w:rPr>
          <w:rFonts w:ascii="Times New Roman" w:hAnsi="Times New Roman" w:cs="Times New Roman"/>
          <w:color w:val="000000" w:themeColor="text1"/>
          <w:sz w:val="24"/>
          <w:szCs w:val="24"/>
        </w:rPr>
        <w:t>.</w:t>
      </w:r>
      <w:r w:rsidR="00A10788" w:rsidRPr="0097186C">
        <w:rPr>
          <w:rFonts w:ascii="Times New Roman" w:hAnsi="Times New Roman" w:cs="Times New Roman"/>
          <w:color w:val="000000" w:themeColor="text1"/>
          <w:sz w:val="24"/>
          <w:szCs w:val="24"/>
        </w:rPr>
        <w:t xml:space="preserve"> </w:t>
      </w:r>
      <w:r w:rsidR="00991A64">
        <w:rPr>
          <w:rFonts w:ascii="Times New Roman" w:hAnsi="Times New Roman" w:cs="Times New Roman"/>
          <w:color w:val="000000" w:themeColor="text1"/>
          <w:sz w:val="24"/>
          <w:szCs w:val="24"/>
        </w:rPr>
        <w:t>Scores for socioeconomic status were</w:t>
      </w:r>
      <w:r w:rsidR="00A10788" w:rsidRPr="0097186C">
        <w:rPr>
          <w:rFonts w:ascii="Times New Roman" w:hAnsi="Times New Roman" w:cs="Times New Roman"/>
          <w:color w:val="000000" w:themeColor="text1"/>
          <w:sz w:val="24"/>
          <w:szCs w:val="24"/>
        </w:rPr>
        <w:t xml:space="preserve"> measured along three dimensions, job, educati</w:t>
      </w:r>
      <w:r w:rsidR="00991A64">
        <w:rPr>
          <w:rFonts w:ascii="Times New Roman" w:hAnsi="Times New Roman" w:cs="Times New Roman"/>
          <w:color w:val="000000" w:themeColor="text1"/>
          <w:sz w:val="24"/>
          <w:szCs w:val="24"/>
        </w:rPr>
        <w:t>on and family, each of which were</w:t>
      </w:r>
      <w:r w:rsidR="00A10788" w:rsidRPr="0097186C">
        <w:rPr>
          <w:rFonts w:ascii="Times New Roman" w:hAnsi="Times New Roman" w:cs="Times New Roman"/>
          <w:color w:val="000000" w:themeColor="text1"/>
          <w:sz w:val="24"/>
          <w:szCs w:val="24"/>
        </w:rPr>
        <w:t xml:space="preserve"> measured on a dichotomous scale</w:t>
      </w:r>
      <w:r w:rsidR="00991A64">
        <w:rPr>
          <w:rFonts w:ascii="Times New Roman" w:hAnsi="Times New Roman" w:cs="Times New Roman"/>
          <w:color w:val="000000" w:themeColor="text1"/>
          <w:sz w:val="24"/>
          <w:szCs w:val="24"/>
        </w:rPr>
        <w:t xml:space="preserve"> (Yes / No); for example being the first person in one’s family to be educated represented a low socioeconomic status</w:t>
      </w:r>
      <w:r w:rsidR="00A10788" w:rsidRPr="0097186C">
        <w:rPr>
          <w:rFonts w:ascii="Times New Roman" w:hAnsi="Times New Roman" w:cs="Times New Roman"/>
          <w:color w:val="000000" w:themeColor="text1"/>
          <w:sz w:val="24"/>
          <w:szCs w:val="24"/>
        </w:rPr>
        <w:t>.</w:t>
      </w:r>
      <w:r w:rsidR="0074177C">
        <w:rPr>
          <w:rFonts w:ascii="Times New Roman" w:hAnsi="Times New Roman" w:cs="Times New Roman"/>
          <w:color w:val="000000" w:themeColor="text1"/>
          <w:sz w:val="24"/>
          <w:szCs w:val="24"/>
        </w:rPr>
        <w:t xml:space="preserve"> </w:t>
      </w:r>
      <w:r w:rsidR="00991A64">
        <w:rPr>
          <w:rFonts w:ascii="Times New Roman" w:hAnsi="Times New Roman" w:cs="Times New Roman"/>
          <w:color w:val="000000" w:themeColor="text1"/>
          <w:sz w:val="24"/>
          <w:szCs w:val="24"/>
        </w:rPr>
        <w:t>Scores for the s</w:t>
      </w:r>
      <w:r w:rsidR="0074177C">
        <w:rPr>
          <w:rFonts w:ascii="Times New Roman" w:hAnsi="Times New Roman" w:cs="Times New Roman"/>
          <w:color w:val="000000" w:themeColor="text1"/>
          <w:sz w:val="24"/>
          <w:szCs w:val="24"/>
        </w:rPr>
        <w:t>tress</w:t>
      </w:r>
      <w:r w:rsidR="00991A64">
        <w:rPr>
          <w:rFonts w:ascii="Times New Roman" w:hAnsi="Times New Roman" w:cs="Times New Roman"/>
          <w:color w:val="000000" w:themeColor="text1"/>
          <w:sz w:val="24"/>
          <w:szCs w:val="24"/>
        </w:rPr>
        <w:t xml:space="preserve"> scale were</w:t>
      </w:r>
      <w:r w:rsidR="0074177C">
        <w:rPr>
          <w:rFonts w:ascii="Times New Roman" w:hAnsi="Times New Roman" w:cs="Times New Roman"/>
          <w:color w:val="000000" w:themeColor="text1"/>
          <w:sz w:val="24"/>
          <w:szCs w:val="24"/>
        </w:rPr>
        <w:t xml:space="preserve"> measured along an interval scale that </w:t>
      </w:r>
      <w:r w:rsidR="00991A64">
        <w:rPr>
          <w:rFonts w:ascii="Times New Roman" w:hAnsi="Times New Roman" w:cs="Times New Roman"/>
          <w:color w:val="000000" w:themeColor="text1"/>
          <w:sz w:val="24"/>
          <w:szCs w:val="24"/>
        </w:rPr>
        <w:t>totalled</w:t>
      </w:r>
      <w:r w:rsidR="0074177C">
        <w:rPr>
          <w:rFonts w:ascii="Times New Roman" w:hAnsi="Times New Roman" w:cs="Times New Roman"/>
          <w:color w:val="000000" w:themeColor="text1"/>
          <w:sz w:val="24"/>
          <w:szCs w:val="24"/>
        </w:rPr>
        <w:t xml:space="preserve"> money, marks, workload, health and home environment, following that an average of these variables was then used to represent stress. </w:t>
      </w:r>
    </w:p>
    <w:p w:rsidR="00802C7B" w:rsidRDefault="00A10788"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 xml:space="preserve"> In order to explore this relationship, a point </w:t>
      </w:r>
      <w:proofErr w:type="spellStart"/>
      <w:r w:rsidRPr="0097186C">
        <w:rPr>
          <w:rFonts w:ascii="Times New Roman" w:hAnsi="Times New Roman" w:cs="Times New Roman"/>
          <w:color w:val="000000" w:themeColor="text1"/>
          <w:sz w:val="24"/>
          <w:szCs w:val="24"/>
        </w:rPr>
        <w:t>biserial</w:t>
      </w:r>
      <w:proofErr w:type="spellEnd"/>
      <w:r w:rsidRPr="0097186C">
        <w:rPr>
          <w:rFonts w:ascii="Times New Roman" w:hAnsi="Times New Roman" w:cs="Times New Roman"/>
          <w:color w:val="000000" w:themeColor="text1"/>
          <w:sz w:val="24"/>
          <w:szCs w:val="24"/>
        </w:rPr>
        <w:t xml:space="preserve"> correlation was conducted and its respective assumptions were tested. Secondary questions explored whether differences existed between students with a job, versus those without a job, students from two parent families, and those who are not, and students who are the first to study in their families, and those who are not. </w:t>
      </w:r>
      <w:r w:rsidR="00802C7B" w:rsidRPr="0097186C">
        <w:rPr>
          <w:rFonts w:ascii="Times New Roman" w:hAnsi="Times New Roman" w:cs="Times New Roman"/>
          <w:color w:val="000000" w:themeColor="text1"/>
          <w:sz w:val="24"/>
          <w:szCs w:val="24"/>
          <w:shd w:val="clear" w:color="auto" w:fill="FFFFFF"/>
          <w:lang w:val="en-GB"/>
        </w:rPr>
        <w:t xml:space="preserve">A 95 % confidence interval was selected thus only probabilities less than 0.05 were considered to be significant. Reliabilities of the instruments was assessed through </w:t>
      </w:r>
      <w:proofErr w:type="spellStart"/>
      <w:r w:rsidR="00802C7B" w:rsidRPr="0097186C">
        <w:rPr>
          <w:rFonts w:ascii="Times New Roman" w:hAnsi="Times New Roman" w:cs="Times New Roman"/>
          <w:color w:val="000000" w:themeColor="text1"/>
          <w:sz w:val="24"/>
          <w:szCs w:val="24"/>
          <w:shd w:val="clear" w:color="auto" w:fill="FFFFFF"/>
          <w:lang w:val="en-GB"/>
        </w:rPr>
        <w:t>Cronbach’s</w:t>
      </w:r>
      <w:proofErr w:type="spellEnd"/>
      <w:r w:rsidR="00802C7B" w:rsidRPr="0097186C">
        <w:rPr>
          <w:rFonts w:ascii="Times New Roman" w:hAnsi="Times New Roman" w:cs="Times New Roman"/>
          <w:color w:val="000000" w:themeColor="text1"/>
          <w:sz w:val="24"/>
          <w:szCs w:val="24"/>
          <w:shd w:val="clear" w:color="auto" w:fill="FFFFFF"/>
          <w:lang w:val="en-GB"/>
        </w:rPr>
        <w:t xml:space="preserve"> alpha correlations in order to establish sufficient internal consistency, following that, descriptive statistics explored the students stress levels in more detail.</w:t>
      </w:r>
      <w:r w:rsidR="00802C7B" w:rsidRPr="0097186C">
        <w:rPr>
          <w:rFonts w:ascii="Times New Roman" w:hAnsi="Times New Roman" w:cs="Times New Roman"/>
          <w:color w:val="222222"/>
          <w:sz w:val="24"/>
          <w:szCs w:val="24"/>
          <w:shd w:val="clear" w:color="auto" w:fill="FFFFFF"/>
          <w:lang w:val="en-GB"/>
        </w:rPr>
        <w:t> </w:t>
      </w:r>
      <w:r w:rsidR="00802C7B" w:rsidRPr="0097186C">
        <w:rPr>
          <w:rFonts w:ascii="Times New Roman" w:hAnsi="Times New Roman" w:cs="Times New Roman"/>
          <w:color w:val="000000" w:themeColor="text1"/>
          <w:sz w:val="24"/>
          <w:szCs w:val="24"/>
        </w:rPr>
        <w:t xml:space="preserve">The statistical programme used to carry out all calculations was SPSS version 23. </w:t>
      </w:r>
    </w:p>
    <w:p w:rsidR="00872DC6" w:rsidRPr="0097186C" w:rsidRDefault="00872DC6" w:rsidP="0097186C">
      <w:pPr>
        <w:spacing w:line="360" w:lineRule="auto"/>
        <w:rPr>
          <w:rFonts w:ascii="Times New Roman" w:hAnsi="Times New Roman" w:cs="Times New Roman"/>
          <w:color w:val="000000" w:themeColor="text1"/>
          <w:sz w:val="24"/>
          <w:szCs w:val="24"/>
        </w:rPr>
      </w:pPr>
    </w:p>
    <w:p w:rsidR="00802C7B" w:rsidRPr="00872DC6" w:rsidRDefault="00A10788" w:rsidP="00872DC6">
      <w:pPr>
        <w:pStyle w:val="Heading2"/>
      </w:pPr>
      <w:bookmarkStart w:id="45" w:name="_Toc468129937"/>
      <w:r w:rsidRPr="00872DC6">
        <w:lastRenderedPageBreak/>
        <w:t>Descriptive statistics</w:t>
      </w:r>
      <w:bookmarkEnd w:id="45"/>
      <w:r w:rsidRPr="00872DC6">
        <w:t xml:space="preserve"> </w:t>
      </w:r>
    </w:p>
    <w:p w:rsidR="00A82105" w:rsidRPr="00A82105" w:rsidRDefault="00A82105" w:rsidP="00A82105"/>
    <w:p w:rsidR="00CA3509" w:rsidRDefault="00122E1D"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 xml:space="preserve">Means (M) and standard deviations (S) of the students scores were calculated for each of the subscales of the stress scale. These follow in table 2 below. </w:t>
      </w:r>
    </w:p>
    <w:tbl>
      <w:tblPr>
        <w:tblW w:w="10760" w:type="dxa"/>
        <w:jc w:val="center"/>
        <w:tblLook w:val="04A0"/>
      </w:tblPr>
      <w:tblGrid>
        <w:gridCol w:w="2120"/>
        <w:gridCol w:w="960"/>
        <w:gridCol w:w="960"/>
        <w:gridCol w:w="960"/>
        <w:gridCol w:w="960"/>
        <w:gridCol w:w="960"/>
        <w:gridCol w:w="960"/>
        <w:gridCol w:w="960"/>
        <w:gridCol w:w="960"/>
        <w:gridCol w:w="960"/>
      </w:tblGrid>
      <w:tr w:rsidR="00D250EC" w:rsidRPr="00D05050" w:rsidTr="006A349E">
        <w:trPr>
          <w:trHeight w:val="330"/>
          <w:jc w:val="center"/>
        </w:trPr>
        <w:tc>
          <w:tcPr>
            <w:tcW w:w="10760" w:type="dxa"/>
            <w:gridSpan w:val="10"/>
            <w:tcBorders>
              <w:top w:val="nil"/>
              <w:left w:val="nil"/>
              <w:bottom w:val="single" w:sz="12" w:space="0" w:color="000000"/>
              <w:right w:val="nil"/>
            </w:tcBorders>
            <w:shd w:val="clear" w:color="000000" w:fill="FFFFFF"/>
            <w:vAlign w:val="bottom"/>
            <w:hideMark/>
          </w:tcPr>
          <w:p w:rsidR="00D250EC" w:rsidRDefault="00D250EC" w:rsidP="006A349E">
            <w:pPr>
              <w:spacing w:after="0" w:line="240" w:lineRule="auto"/>
              <w:jc w:val="center"/>
              <w:rPr>
                <w:rFonts w:ascii="Times New Roman" w:eastAsia="Times New Roman" w:hAnsi="Times New Roman" w:cs="Times New Roman"/>
                <w:b/>
                <w:bCs/>
                <w:color w:val="000000"/>
                <w:sz w:val="24"/>
                <w:szCs w:val="24"/>
                <w:u w:val="single"/>
              </w:rPr>
            </w:pPr>
            <w:r w:rsidRPr="00D05050">
              <w:rPr>
                <w:rFonts w:ascii="Times New Roman" w:eastAsia="Times New Roman" w:hAnsi="Times New Roman" w:cs="Times New Roman"/>
                <w:b/>
                <w:bCs/>
                <w:color w:val="000000"/>
                <w:sz w:val="24"/>
                <w:szCs w:val="24"/>
                <w:u w:val="single"/>
              </w:rPr>
              <w:t>Table 2: Descriptive Statistics of University students for stress</w:t>
            </w:r>
          </w:p>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u w:val="single"/>
                <w:lang w:val="en-US"/>
              </w:rPr>
            </w:pPr>
          </w:p>
        </w:tc>
      </w:tr>
      <w:tr w:rsidR="00D250EC" w:rsidRPr="00D05050" w:rsidTr="006A349E">
        <w:trPr>
          <w:cantSplit/>
          <w:trHeight w:val="660"/>
          <w:jc w:val="center"/>
        </w:trPr>
        <w:tc>
          <w:tcPr>
            <w:tcW w:w="2120" w:type="dxa"/>
            <w:vMerge w:val="restart"/>
            <w:tcBorders>
              <w:top w:val="nil"/>
              <w:left w:val="single" w:sz="12" w:space="0" w:color="000000"/>
              <w:bottom w:val="single" w:sz="12" w:space="0" w:color="000000"/>
              <w:right w:val="single" w:sz="12" w:space="0" w:color="000000"/>
            </w:tcBorders>
            <w:shd w:val="clear" w:color="000000" w:fill="FFFFFF"/>
            <w:vAlign w:val="bottom"/>
            <w:hideMark/>
          </w:tcPr>
          <w:p w:rsidR="00D250EC" w:rsidRPr="00D05050" w:rsidRDefault="00D250EC" w:rsidP="006A349E">
            <w:pPr>
              <w:spacing w:after="0" w:line="240" w:lineRule="auto"/>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 </w:t>
            </w:r>
          </w:p>
        </w:tc>
        <w:tc>
          <w:tcPr>
            <w:tcW w:w="960" w:type="dxa"/>
            <w:tcBorders>
              <w:top w:val="nil"/>
              <w:left w:val="nil"/>
              <w:bottom w:val="single" w:sz="8"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N</w:t>
            </w:r>
          </w:p>
        </w:tc>
        <w:tc>
          <w:tcPr>
            <w:tcW w:w="960" w:type="dxa"/>
            <w:tcBorders>
              <w:top w:val="nil"/>
              <w:left w:val="nil"/>
              <w:bottom w:val="single" w:sz="8"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Min</w:t>
            </w:r>
          </w:p>
        </w:tc>
        <w:tc>
          <w:tcPr>
            <w:tcW w:w="960" w:type="dxa"/>
            <w:tcBorders>
              <w:top w:val="nil"/>
              <w:left w:val="nil"/>
              <w:bottom w:val="single" w:sz="8"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Max</w:t>
            </w:r>
          </w:p>
        </w:tc>
        <w:tc>
          <w:tcPr>
            <w:tcW w:w="960" w:type="dxa"/>
            <w:tcBorders>
              <w:top w:val="nil"/>
              <w:left w:val="nil"/>
              <w:bottom w:val="single" w:sz="8"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Mean</w:t>
            </w:r>
          </w:p>
        </w:tc>
        <w:tc>
          <w:tcPr>
            <w:tcW w:w="960" w:type="dxa"/>
            <w:tcBorders>
              <w:top w:val="nil"/>
              <w:left w:val="nil"/>
              <w:bottom w:val="single" w:sz="8"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Std. Dev</w:t>
            </w:r>
          </w:p>
        </w:tc>
        <w:tc>
          <w:tcPr>
            <w:tcW w:w="1920" w:type="dxa"/>
            <w:gridSpan w:val="2"/>
            <w:tcBorders>
              <w:top w:val="single" w:sz="12" w:space="0" w:color="000000"/>
              <w:left w:val="nil"/>
              <w:bottom w:val="single" w:sz="8"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proofErr w:type="spellStart"/>
            <w:r w:rsidRPr="00D05050">
              <w:rPr>
                <w:rFonts w:ascii="Times New Roman" w:eastAsia="Times New Roman" w:hAnsi="Times New Roman" w:cs="Times New Roman"/>
                <w:b/>
                <w:bCs/>
                <w:color w:val="000000"/>
                <w:sz w:val="24"/>
                <w:szCs w:val="24"/>
              </w:rPr>
              <w:t>Skewness</w:t>
            </w:r>
            <w:proofErr w:type="spellEnd"/>
          </w:p>
        </w:tc>
        <w:tc>
          <w:tcPr>
            <w:tcW w:w="1920" w:type="dxa"/>
            <w:gridSpan w:val="2"/>
            <w:tcBorders>
              <w:top w:val="single" w:sz="12" w:space="0" w:color="000000"/>
              <w:left w:val="nil"/>
              <w:bottom w:val="single" w:sz="8" w:space="0" w:color="000000"/>
              <w:right w:val="single" w:sz="12"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Kurtosis</w:t>
            </w:r>
          </w:p>
        </w:tc>
      </w:tr>
      <w:tr w:rsidR="00D250EC" w:rsidRPr="00D05050" w:rsidTr="006A349E">
        <w:trPr>
          <w:trHeight w:val="645"/>
          <w:jc w:val="center"/>
        </w:trPr>
        <w:tc>
          <w:tcPr>
            <w:tcW w:w="2120" w:type="dxa"/>
            <w:vMerge/>
            <w:tcBorders>
              <w:top w:val="nil"/>
              <w:left w:val="single" w:sz="12" w:space="0" w:color="000000"/>
              <w:bottom w:val="single" w:sz="12" w:space="0" w:color="000000"/>
              <w:right w:val="single" w:sz="12" w:space="0" w:color="000000"/>
            </w:tcBorders>
            <w:vAlign w:val="center"/>
            <w:hideMark/>
          </w:tcPr>
          <w:p w:rsidR="00D250EC" w:rsidRPr="00D05050" w:rsidRDefault="00D250EC" w:rsidP="006A349E">
            <w:pPr>
              <w:spacing w:after="0" w:line="240" w:lineRule="auto"/>
              <w:rPr>
                <w:rFonts w:ascii="Times New Roman" w:eastAsia="Times New Roman" w:hAnsi="Times New Roman" w:cs="Times New Roman"/>
                <w:color w:val="000000"/>
                <w:sz w:val="24"/>
                <w:szCs w:val="24"/>
                <w:lang w:val="en-US"/>
              </w:rPr>
            </w:pP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Stat</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Stat</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Stat</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Stat</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Stat</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Stat</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Std. Error</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Stat</w:t>
            </w:r>
          </w:p>
        </w:tc>
        <w:tc>
          <w:tcPr>
            <w:tcW w:w="960" w:type="dxa"/>
            <w:tcBorders>
              <w:top w:val="nil"/>
              <w:left w:val="nil"/>
              <w:bottom w:val="single" w:sz="12" w:space="0" w:color="000000"/>
              <w:right w:val="single" w:sz="12" w:space="0" w:color="000000"/>
            </w:tcBorders>
            <w:shd w:val="clear" w:color="000000" w:fill="FFFFFF"/>
            <w:vAlign w:val="bottom"/>
            <w:hideMark/>
          </w:tcPr>
          <w:p w:rsidR="00D250EC" w:rsidRPr="00D05050" w:rsidRDefault="00D250EC" w:rsidP="006A349E">
            <w:pPr>
              <w:spacing w:after="0" w:line="240" w:lineRule="auto"/>
              <w:jc w:val="center"/>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Std. Error</w:t>
            </w:r>
          </w:p>
        </w:tc>
      </w:tr>
      <w:tr w:rsidR="00D250EC" w:rsidRPr="00D05050" w:rsidTr="006A349E">
        <w:trPr>
          <w:cantSplit/>
          <w:trHeight w:val="330"/>
          <w:jc w:val="center"/>
        </w:trPr>
        <w:tc>
          <w:tcPr>
            <w:tcW w:w="2120" w:type="dxa"/>
            <w:tcBorders>
              <w:top w:val="nil"/>
              <w:left w:val="single" w:sz="12" w:space="0" w:color="000000"/>
              <w:bottom w:val="nil"/>
              <w:right w:val="single" w:sz="12" w:space="0" w:color="000000"/>
            </w:tcBorders>
            <w:shd w:val="clear" w:color="000000" w:fill="FFFFFF"/>
            <w:hideMark/>
          </w:tcPr>
          <w:p w:rsidR="00D250EC" w:rsidRPr="00D05050" w:rsidRDefault="00D250EC" w:rsidP="006A349E">
            <w:pPr>
              <w:spacing w:after="0" w:line="240" w:lineRule="auto"/>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Money</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32</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1</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3.41</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0.946</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-1.421</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0.414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0.87</w:t>
            </w:r>
          </w:p>
        </w:tc>
        <w:tc>
          <w:tcPr>
            <w:tcW w:w="960" w:type="dxa"/>
            <w:tcBorders>
              <w:top w:val="nil"/>
              <w:left w:val="nil"/>
              <w:bottom w:val="nil"/>
              <w:right w:val="single" w:sz="12"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0.809</w:t>
            </w:r>
          </w:p>
        </w:tc>
      </w:tr>
      <w:tr w:rsidR="00D250EC" w:rsidRPr="00D05050" w:rsidTr="006A349E">
        <w:trPr>
          <w:cantSplit/>
          <w:trHeight w:val="315"/>
          <w:jc w:val="center"/>
        </w:trPr>
        <w:tc>
          <w:tcPr>
            <w:tcW w:w="2120" w:type="dxa"/>
            <w:tcBorders>
              <w:top w:val="nil"/>
              <w:left w:val="single" w:sz="12" w:space="0" w:color="000000"/>
              <w:bottom w:val="nil"/>
              <w:right w:val="single" w:sz="12" w:space="0" w:color="000000"/>
            </w:tcBorders>
            <w:shd w:val="clear" w:color="000000" w:fill="FFFFFF"/>
            <w:hideMark/>
          </w:tcPr>
          <w:p w:rsidR="00D250EC" w:rsidRPr="00D05050" w:rsidRDefault="00D250EC" w:rsidP="006A349E">
            <w:pPr>
              <w:spacing w:after="0" w:line="240" w:lineRule="auto"/>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Marks</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32</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2</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3.41</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0.798</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-0.894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0.414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-0.796</w:t>
            </w:r>
          </w:p>
        </w:tc>
        <w:tc>
          <w:tcPr>
            <w:tcW w:w="960" w:type="dxa"/>
            <w:tcBorders>
              <w:top w:val="nil"/>
              <w:left w:val="nil"/>
              <w:bottom w:val="nil"/>
              <w:right w:val="single" w:sz="12"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0.809</w:t>
            </w:r>
          </w:p>
        </w:tc>
      </w:tr>
      <w:tr w:rsidR="00D250EC" w:rsidRPr="00D05050" w:rsidTr="006A349E">
        <w:trPr>
          <w:cantSplit/>
          <w:trHeight w:val="630"/>
          <w:jc w:val="center"/>
        </w:trPr>
        <w:tc>
          <w:tcPr>
            <w:tcW w:w="2120" w:type="dxa"/>
            <w:tcBorders>
              <w:top w:val="nil"/>
              <w:left w:val="single" w:sz="12" w:space="0" w:color="000000"/>
              <w:bottom w:val="nil"/>
              <w:right w:val="single" w:sz="12" w:space="0" w:color="000000"/>
            </w:tcBorders>
            <w:shd w:val="clear" w:color="000000" w:fill="FFFFFF"/>
            <w:hideMark/>
          </w:tcPr>
          <w:p w:rsidR="00D250EC" w:rsidRPr="00D05050" w:rsidRDefault="00D250EC" w:rsidP="006A349E">
            <w:pPr>
              <w:spacing w:after="0" w:line="240" w:lineRule="auto"/>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Workload</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32</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2</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3.28</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0.851</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-0.595</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0.414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-1.366</w:t>
            </w:r>
          </w:p>
        </w:tc>
        <w:tc>
          <w:tcPr>
            <w:tcW w:w="960" w:type="dxa"/>
            <w:tcBorders>
              <w:top w:val="nil"/>
              <w:left w:val="nil"/>
              <w:bottom w:val="nil"/>
              <w:right w:val="single" w:sz="12"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0.809</w:t>
            </w:r>
          </w:p>
        </w:tc>
      </w:tr>
      <w:tr w:rsidR="00D250EC" w:rsidRPr="00D05050" w:rsidTr="006A349E">
        <w:trPr>
          <w:cantSplit/>
          <w:trHeight w:val="315"/>
          <w:jc w:val="center"/>
        </w:trPr>
        <w:tc>
          <w:tcPr>
            <w:tcW w:w="2120" w:type="dxa"/>
            <w:tcBorders>
              <w:top w:val="nil"/>
              <w:left w:val="single" w:sz="12" w:space="0" w:color="000000"/>
              <w:bottom w:val="nil"/>
              <w:right w:val="single" w:sz="12" w:space="0" w:color="000000"/>
            </w:tcBorders>
            <w:shd w:val="clear" w:color="000000" w:fill="FFFFFF"/>
            <w:hideMark/>
          </w:tcPr>
          <w:p w:rsidR="00D250EC" w:rsidRPr="00D05050" w:rsidRDefault="00D250EC" w:rsidP="006A349E">
            <w:pPr>
              <w:spacing w:after="0" w:line="240" w:lineRule="auto"/>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Health</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32</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1</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1.81</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0.821</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0.744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0.414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0.013</w:t>
            </w:r>
          </w:p>
        </w:tc>
        <w:tc>
          <w:tcPr>
            <w:tcW w:w="960" w:type="dxa"/>
            <w:tcBorders>
              <w:top w:val="nil"/>
              <w:left w:val="nil"/>
              <w:bottom w:val="nil"/>
              <w:right w:val="single" w:sz="12"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0.809</w:t>
            </w:r>
          </w:p>
        </w:tc>
      </w:tr>
      <w:tr w:rsidR="00D250EC" w:rsidRPr="00D05050" w:rsidTr="006A349E">
        <w:trPr>
          <w:cantSplit/>
          <w:trHeight w:val="315"/>
          <w:jc w:val="center"/>
        </w:trPr>
        <w:tc>
          <w:tcPr>
            <w:tcW w:w="2120" w:type="dxa"/>
            <w:tcBorders>
              <w:top w:val="nil"/>
              <w:left w:val="single" w:sz="12" w:space="0" w:color="000000"/>
              <w:bottom w:val="nil"/>
              <w:right w:val="single" w:sz="12" w:space="0" w:color="000000"/>
            </w:tcBorders>
            <w:shd w:val="clear" w:color="000000" w:fill="FFFFFF"/>
            <w:hideMark/>
          </w:tcPr>
          <w:p w:rsidR="00D250EC" w:rsidRPr="00D05050" w:rsidRDefault="00D250EC" w:rsidP="006A349E">
            <w:pPr>
              <w:spacing w:after="0" w:line="240" w:lineRule="auto"/>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Home environment</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32</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1</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2.78</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1.237</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-0.427</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0.414</w:t>
            </w:r>
          </w:p>
        </w:tc>
        <w:tc>
          <w:tcPr>
            <w:tcW w:w="960" w:type="dxa"/>
            <w:tcBorders>
              <w:top w:val="nil"/>
              <w:left w:val="nil"/>
              <w:bottom w:val="nil"/>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-1.465</w:t>
            </w:r>
          </w:p>
        </w:tc>
        <w:tc>
          <w:tcPr>
            <w:tcW w:w="960" w:type="dxa"/>
            <w:tcBorders>
              <w:top w:val="nil"/>
              <w:left w:val="nil"/>
              <w:bottom w:val="nil"/>
              <w:right w:val="single" w:sz="12"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0.809</w:t>
            </w:r>
          </w:p>
        </w:tc>
      </w:tr>
      <w:tr w:rsidR="00D250EC" w:rsidRPr="00D05050" w:rsidTr="006A349E">
        <w:trPr>
          <w:cantSplit/>
          <w:trHeight w:val="960"/>
          <w:jc w:val="center"/>
        </w:trPr>
        <w:tc>
          <w:tcPr>
            <w:tcW w:w="2120" w:type="dxa"/>
            <w:tcBorders>
              <w:top w:val="nil"/>
              <w:left w:val="single" w:sz="12" w:space="0" w:color="000000"/>
              <w:bottom w:val="single" w:sz="12" w:space="0" w:color="000000"/>
              <w:right w:val="single" w:sz="12" w:space="0" w:color="000000"/>
            </w:tcBorders>
            <w:shd w:val="clear" w:color="000000" w:fill="FFFFFF"/>
            <w:hideMark/>
          </w:tcPr>
          <w:p w:rsidR="00D250EC" w:rsidRPr="00D05050" w:rsidRDefault="00D250EC" w:rsidP="006A349E">
            <w:pPr>
              <w:spacing w:after="0" w:line="240" w:lineRule="auto"/>
              <w:rPr>
                <w:rFonts w:ascii="Times New Roman" w:eastAsia="Times New Roman" w:hAnsi="Times New Roman" w:cs="Times New Roman"/>
                <w:b/>
                <w:bCs/>
                <w:color w:val="000000"/>
                <w:sz w:val="24"/>
                <w:szCs w:val="24"/>
                <w:lang w:val="en-US"/>
              </w:rPr>
            </w:pPr>
            <w:r w:rsidRPr="00D05050">
              <w:rPr>
                <w:rFonts w:ascii="Times New Roman" w:eastAsia="Times New Roman" w:hAnsi="Times New Roman" w:cs="Times New Roman"/>
                <w:b/>
                <w:bCs/>
                <w:color w:val="000000"/>
                <w:sz w:val="24"/>
                <w:szCs w:val="24"/>
              </w:rPr>
              <w:t>Valid N (</w:t>
            </w:r>
            <w:proofErr w:type="spellStart"/>
            <w:r w:rsidRPr="00D05050">
              <w:rPr>
                <w:rFonts w:ascii="Times New Roman" w:eastAsia="Times New Roman" w:hAnsi="Times New Roman" w:cs="Times New Roman"/>
                <w:b/>
                <w:bCs/>
                <w:color w:val="000000"/>
                <w:sz w:val="24"/>
                <w:szCs w:val="24"/>
              </w:rPr>
              <w:t>listwise</w:t>
            </w:r>
            <w:proofErr w:type="spellEnd"/>
            <w:r w:rsidRPr="00D05050">
              <w:rPr>
                <w:rFonts w:ascii="Times New Roman" w:eastAsia="Times New Roman" w:hAnsi="Times New Roman" w:cs="Times New Roman"/>
                <w:b/>
                <w:bCs/>
                <w:color w:val="000000"/>
                <w:sz w:val="24"/>
                <w:szCs w:val="24"/>
              </w:rPr>
              <w:t>)</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jc w:val="right"/>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32</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 </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 </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 </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 </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 </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 </w:t>
            </w:r>
          </w:p>
        </w:tc>
        <w:tc>
          <w:tcPr>
            <w:tcW w:w="960" w:type="dxa"/>
            <w:tcBorders>
              <w:top w:val="nil"/>
              <w:left w:val="nil"/>
              <w:bottom w:val="single" w:sz="12" w:space="0" w:color="000000"/>
              <w:right w:val="single" w:sz="8" w:space="0" w:color="000000"/>
            </w:tcBorders>
            <w:shd w:val="clear" w:color="000000" w:fill="FFFFFF"/>
            <w:vAlign w:val="bottom"/>
            <w:hideMark/>
          </w:tcPr>
          <w:p w:rsidR="00D250EC" w:rsidRPr="00D05050" w:rsidRDefault="00D250EC" w:rsidP="006A349E">
            <w:pPr>
              <w:spacing w:after="0" w:line="240" w:lineRule="auto"/>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 </w:t>
            </w:r>
          </w:p>
        </w:tc>
        <w:tc>
          <w:tcPr>
            <w:tcW w:w="960" w:type="dxa"/>
            <w:tcBorders>
              <w:top w:val="nil"/>
              <w:left w:val="nil"/>
              <w:bottom w:val="single" w:sz="12" w:space="0" w:color="000000"/>
              <w:right w:val="single" w:sz="12" w:space="0" w:color="000000"/>
            </w:tcBorders>
            <w:shd w:val="clear" w:color="000000" w:fill="FFFFFF"/>
            <w:vAlign w:val="bottom"/>
            <w:hideMark/>
          </w:tcPr>
          <w:p w:rsidR="00D250EC" w:rsidRPr="00D05050" w:rsidRDefault="00D250EC" w:rsidP="006A349E">
            <w:pPr>
              <w:spacing w:after="0" w:line="240" w:lineRule="auto"/>
              <w:rPr>
                <w:rFonts w:ascii="Times New Roman" w:eastAsia="Times New Roman" w:hAnsi="Times New Roman" w:cs="Times New Roman"/>
                <w:color w:val="000000"/>
                <w:sz w:val="24"/>
                <w:szCs w:val="24"/>
                <w:lang w:val="en-US"/>
              </w:rPr>
            </w:pPr>
            <w:r w:rsidRPr="00D05050">
              <w:rPr>
                <w:rFonts w:ascii="Times New Roman" w:eastAsia="Times New Roman" w:hAnsi="Times New Roman" w:cs="Times New Roman"/>
                <w:color w:val="000000"/>
                <w:sz w:val="24"/>
                <w:szCs w:val="24"/>
              </w:rPr>
              <w:t> </w:t>
            </w:r>
          </w:p>
        </w:tc>
      </w:tr>
    </w:tbl>
    <w:p w:rsidR="00D250EC" w:rsidRDefault="00D250EC" w:rsidP="0097186C">
      <w:pPr>
        <w:spacing w:line="360" w:lineRule="auto"/>
        <w:rPr>
          <w:rFonts w:ascii="Times New Roman" w:hAnsi="Times New Roman" w:cs="Times New Roman"/>
          <w:color w:val="000000" w:themeColor="text1"/>
          <w:sz w:val="24"/>
          <w:szCs w:val="24"/>
        </w:rPr>
      </w:pPr>
    </w:p>
    <w:p w:rsidR="00122E1D" w:rsidRPr="0097186C" w:rsidRDefault="00715ED3"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 xml:space="preserve">Evident from Table 2 above, the mean for money, marks and workload were the highest, while home environment was considerably lower and finally stress levels for the sub-scale for health were the lowest. </w:t>
      </w:r>
    </w:p>
    <w:p w:rsidR="00715ED3" w:rsidRPr="00872DC6" w:rsidRDefault="008F3E70" w:rsidP="00872DC6">
      <w:pPr>
        <w:pStyle w:val="Heading2"/>
      </w:pPr>
      <w:bookmarkStart w:id="46" w:name="_Toc468129938"/>
      <w:r w:rsidRPr="00872DC6">
        <w:t>The relationship between stress and socioeconomic status</w:t>
      </w:r>
      <w:bookmarkEnd w:id="46"/>
      <w:r w:rsidRPr="00872DC6">
        <w:t xml:space="preserve"> </w:t>
      </w:r>
    </w:p>
    <w:p w:rsidR="00A82105" w:rsidRPr="00A82105" w:rsidRDefault="00A82105" w:rsidP="00A82105"/>
    <w:p w:rsidR="009C5A73" w:rsidRDefault="00CA3509" w:rsidP="0097186C">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order to address the primary research question of whether there is a relationship between socioeconomic status (as measured by job, education and family) and stress (as measured by money, marks, work load, health and home environment) a point </w:t>
      </w:r>
      <w:proofErr w:type="spellStart"/>
      <w:r>
        <w:rPr>
          <w:rFonts w:ascii="Times New Roman" w:hAnsi="Times New Roman" w:cs="Times New Roman"/>
          <w:color w:val="000000" w:themeColor="text1"/>
          <w:sz w:val="24"/>
          <w:szCs w:val="24"/>
        </w:rPr>
        <w:t>biserial</w:t>
      </w:r>
      <w:proofErr w:type="spellEnd"/>
      <w:r>
        <w:rPr>
          <w:rFonts w:ascii="Times New Roman" w:hAnsi="Times New Roman" w:cs="Times New Roman"/>
          <w:color w:val="000000" w:themeColor="text1"/>
          <w:sz w:val="24"/>
          <w:szCs w:val="24"/>
        </w:rPr>
        <w:t xml:space="preserve"> </w:t>
      </w:r>
      <w:r w:rsidR="00EF3B38">
        <w:rPr>
          <w:rFonts w:ascii="Times New Roman" w:hAnsi="Times New Roman" w:cs="Times New Roman"/>
          <w:color w:val="000000" w:themeColor="text1"/>
          <w:sz w:val="24"/>
          <w:szCs w:val="24"/>
        </w:rPr>
        <w:t>correlation was run.</w:t>
      </w:r>
    </w:p>
    <w:p w:rsidR="009C5A73" w:rsidRDefault="009C5A73" w:rsidP="0097186C">
      <w:pPr>
        <w:spacing w:line="360" w:lineRule="auto"/>
        <w:rPr>
          <w:rFonts w:ascii="Times New Roman" w:hAnsi="Times New Roman" w:cs="Times New Roman"/>
          <w:color w:val="000000" w:themeColor="text1"/>
          <w:sz w:val="24"/>
          <w:szCs w:val="24"/>
        </w:rPr>
      </w:pPr>
    </w:p>
    <w:p w:rsidR="00872DC6" w:rsidRDefault="00872DC6" w:rsidP="0097186C">
      <w:pPr>
        <w:spacing w:line="360" w:lineRule="auto"/>
        <w:rPr>
          <w:rFonts w:ascii="Times New Roman" w:hAnsi="Times New Roman" w:cs="Times New Roman"/>
          <w:color w:val="000000" w:themeColor="text1"/>
          <w:sz w:val="24"/>
          <w:szCs w:val="24"/>
        </w:rPr>
      </w:pPr>
    </w:p>
    <w:p w:rsidR="00872DC6" w:rsidRDefault="00872DC6" w:rsidP="0097186C">
      <w:pPr>
        <w:spacing w:line="360" w:lineRule="auto"/>
        <w:rPr>
          <w:rFonts w:ascii="Times New Roman" w:hAnsi="Times New Roman" w:cs="Times New Roman"/>
          <w:color w:val="000000" w:themeColor="text1"/>
          <w:sz w:val="24"/>
          <w:szCs w:val="24"/>
        </w:rPr>
      </w:pPr>
    </w:p>
    <w:p w:rsidR="00C056C2" w:rsidRDefault="00C056C2" w:rsidP="0097186C">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Table 3</w:t>
      </w:r>
    </w:p>
    <w:tbl>
      <w:tblPr>
        <w:tblW w:w="7670" w:type="dxa"/>
        <w:tblBorders>
          <w:top w:val="single" w:sz="4" w:space="0" w:color="auto"/>
          <w:bottom w:val="single" w:sz="4" w:space="0" w:color="auto"/>
        </w:tblBorders>
        <w:tblLayout w:type="fixed"/>
        <w:tblCellMar>
          <w:left w:w="0" w:type="dxa"/>
          <w:right w:w="0" w:type="dxa"/>
        </w:tblCellMar>
        <w:tblLook w:val="0000"/>
      </w:tblPr>
      <w:tblGrid>
        <w:gridCol w:w="1246"/>
        <w:gridCol w:w="1999"/>
        <w:gridCol w:w="1245"/>
        <w:gridCol w:w="1029"/>
        <w:gridCol w:w="1122"/>
        <w:gridCol w:w="1029"/>
      </w:tblGrid>
      <w:tr w:rsidR="00EF3B38" w:rsidRPr="00E77B26" w:rsidTr="00C056C2">
        <w:trPr>
          <w:cantSplit/>
        </w:trPr>
        <w:tc>
          <w:tcPr>
            <w:tcW w:w="7670" w:type="dxa"/>
            <w:gridSpan w:val="6"/>
            <w:tcBorders>
              <w:top w:val="single" w:sz="4" w:space="0" w:color="auto"/>
              <w:bottom w:val="single" w:sz="4" w:space="0" w:color="auto"/>
            </w:tcBorders>
            <w:shd w:val="clear" w:color="auto" w:fill="FFFFFF"/>
            <w:vAlign w:val="center"/>
          </w:tcPr>
          <w:p w:rsidR="00EF3B38" w:rsidRDefault="00EF3B38" w:rsidP="00C056C2">
            <w:pPr>
              <w:autoSpaceDE w:val="0"/>
              <w:autoSpaceDN w:val="0"/>
              <w:adjustRightInd w:val="0"/>
              <w:spacing w:after="0" w:line="320" w:lineRule="atLeast"/>
              <w:ind w:left="60" w:right="60"/>
              <w:jc w:val="center"/>
              <w:rPr>
                <w:rFonts w:ascii="Arial" w:hAnsi="Arial" w:cs="Arial"/>
                <w:b/>
                <w:bCs/>
                <w:color w:val="000000"/>
                <w:sz w:val="18"/>
                <w:szCs w:val="18"/>
              </w:rPr>
            </w:pPr>
            <w:r w:rsidRPr="00E77B26">
              <w:rPr>
                <w:rFonts w:ascii="Arial" w:hAnsi="Arial" w:cs="Arial"/>
                <w:b/>
                <w:bCs/>
                <w:color w:val="000000"/>
                <w:sz w:val="18"/>
                <w:szCs w:val="18"/>
              </w:rPr>
              <w:t>Correlations</w:t>
            </w:r>
            <w:r w:rsidR="00C056C2">
              <w:rPr>
                <w:rFonts w:ascii="Arial" w:hAnsi="Arial" w:cs="Arial"/>
                <w:b/>
                <w:bCs/>
                <w:color w:val="000000"/>
                <w:sz w:val="18"/>
                <w:szCs w:val="18"/>
              </w:rPr>
              <w:t xml:space="preserve"> (N = 32)</w:t>
            </w:r>
          </w:p>
          <w:p w:rsidR="00EF3B38" w:rsidRPr="00E77B26" w:rsidRDefault="00EF3B38" w:rsidP="00C056C2">
            <w:pPr>
              <w:autoSpaceDE w:val="0"/>
              <w:autoSpaceDN w:val="0"/>
              <w:adjustRightInd w:val="0"/>
              <w:spacing w:after="0" w:line="320" w:lineRule="atLeast"/>
              <w:ind w:left="60" w:right="60"/>
              <w:jc w:val="center"/>
              <w:rPr>
                <w:rFonts w:ascii="Arial" w:hAnsi="Arial" w:cs="Arial"/>
                <w:color w:val="000000"/>
                <w:sz w:val="18"/>
                <w:szCs w:val="18"/>
              </w:rPr>
            </w:pPr>
          </w:p>
        </w:tc>
      </w:tr>
      <w:tr w:rsidR="00EF3B38" w:rsidRPr="00E77B26" w:rsidTr="00C056C2">
        <w:trPr>
          <w:cantSplit/>
        </w:trPr>
        <w:tc>
          <w:tcPr>
            <w:tcW w:w="3245" w:type="dxa"/>
            <w:gridSpan w:val="2"/>
            <w:tcBorders>
              <w:top w:val="single" w:sz="4" w:space="0" w:color="auto"/>
              <w:bottom w:val="single" w:sz="4" w:space="0" w:color="auto"/>
            </w:tcBorders>
            <w:shd w:val="clear" w:color="auto" w:fill="FFFFFF"/>
            <w:vAlign w:val="bottom"/>
          </w:tcPr>
          <w:p w:rsidR="00EF3B38" w:rsidRPr="00E77B26" w:rsidRDefault="00EF3B38" w:rsidP="00C056C2">
            <w:pPr>
              <w:autoSpaceDE w:val="0"/>
              <w:autoSpaceDN w:val="0"/>
              <w:adjustRightInd w:val="0"/>
              <w:spacing w:after="0" w:line="240" w:lineRule="auto"/>
              <w:rPr>
                <w:rFonts w:ascii="Times New Roman" w:hAnsi="Times New Roman" w:cs="Times New Roman"/>
                <w:sz w:val="24"/>
                <w:szCs w:val="24"/>
              </w:rPr>
            </w:pPr>
          </w:p>
        </w:tc>
        <w:tc>
          <w:tcPr>
            <w:tcW w:w="1245" w:type="dxa"/>
            <w:tcBorders>
              <w:top w:val="single" w:sz="4" w:space="0" w:color="auto"/>
              <w:bottom w:val="single" w:sz="4" w:space="0" w:color="auto"/>
            </w:tcBorders>
            <w:shd w:val="clear" w:color="auto" w:fill="FFFFFF"/>
            <w:vAlign w:val="bottom"/>
          </w:tcPr>
          <w:p w:rsidR="00EF3B38" w:rsidRPr="00E77B26" w:rsidRDefault="00EF3B38" w:rsidP="00C056C2">
            <w:pPr>
              <w:autoSpaceDE w:val="0"/>
              <w:autoSpaceDN w:val="0"/>
              <w:adjustRightInd w:val="0"/>
              <w:spacing w:after="0" w:line="320" w:lineRule="atLeast"/>
              <w:ind w:left="60" w:right="60"/>
              <w:jc w:val="center"/>
              <w:rPr>
                <w:rFonts w:ascii="Arial" w:hAnsi="Arial" w:cs="Arial"/>
                <w:color w:val="000000"/>
                <w:sz w:val="18"/>
                <w:szCs w:val="18"/>
              </w:rPr>
            </w:pPr>
            <w:r w:rsidRPr="00E77B26">
              <w:rPr>
                <w:rFonts w:ascii="Arial" w:hAnsi="Arial" w:cs="Arial"/>
                <w:color w:val="000000"/>
                <w:sz w:val="18"/>
                <w:szCs w:val="18"/>
              </w:rPr>
              <w:t>Stress total</w:t>
            </w:r>
          </w:p>
        </w:tc>
        <w:tc>
          <w:tcPr>
            <w:tcW w:w="1029" w:type="dxa"/>
            <w:tcBorders>
              <w:top w:val="single" w:sz="4" w:space="0" w:color="auto"/>
              <w:bottom w:val="single" w:sz="4" w:space="0" w:color="auto"/>
            </w:tcBorders>
            <w:shd w:val="clear" w:color="auto" w:fill="FFFFFF"/>
            <w:vAlign w:val="bottom"/>
          </w:tcPr>
          <w:p w:rsidR="00EF3B38" w:rsidRPr="00E77B26" w:rsidRDefault="004D5998" w:rsidP="00C056C2">
            <w:pPr>
              <w:autoSpaceDE w:val="0"/>
              <w:autoSpaceDN w:val="0"/>
              <w:adjustRightInd w:val="0"/>
              <w:spacing w:after="0" w:line="320" w:lineRule="atLeast"/>
              <w:ind w:left="60" w:right="60"/>
              <w:jc w:val="center"/>
              <w:rPr>
                <w:rFonts w:ascii="Arial" w:hAnsi="Arial" w:cs="Arial"/>
                <w:color w:val="000000"/>
                <w:sz w:val="18"/>
                <w:szCs w:val="18"/>
              </w:rPr>
            </w:pPr>
            <w:r w:rsidRPr="00E77B26">
              <w:rPr>
                <w:rFonts w:ascii="Arial" w:hAnsi="Arial" w:cs="Arial"/>
                <w:color w:val="000000"/>
                <w:sz w:val="18"/>
                <w:szCs w:val="18"/>
              </w:rPr>
              <w:t>J</w:t>
            </w:r>
            <w:r w:rsidR="00EF3B38" w:rsidRPr="00E77B26">
              <w:rPr>
                <w:rFonts w:ascii="Arial" w:hAnsi="Arial" w:cs="Arial"/>
                <w:color w:val="000000"/>
                <w:sz w:val="18"/>
                <w:szCs w:val="18"/>
              </w:rPr>
              <w:t>ob</w:t>
            </w:r>
          </w:p>
        </w:tc>
        <w:tc>
          <w:tcPr>
            <w:tcW w:w="1122" w:type="dxa"/>
            <w:tcBorders>
              <w:top w:val="single" w:sz="4" w:space="0" w:color="auto"/>
              <w:bottom w:val="single" w:sz="4" w:space="0" w:color="auto"/>
            </w:tcBorders>
            <w:shd w:val="clear" w:color="auto" w:fill="FFFFFF"/>
            <w:vAlign w:val="bottom"/>
          </w:tcPr>
          <w:p w:rsidR="00EF3B38" w:rsidRPr="00E77B26" w:rsidRDefault="00EF3B38" w:rsidP="00C056C2">
            <w:pPr>
              <w:autoSpaceDE w:val="0"/>
              <w:autoSpaceDN w:val="0"/>
              <w:adjustRightInd w:val="0"/>
              <w:spacing w:after="0" w:line="320" w:lineRule="atLeast"/>
              <w:ind w:left="60" w:right="60"/>
              <w:jc w:val="center"/>
              <w:rPr>
                <w:rFonts w:ascii="Arial" w:hAnsi="Arial" w:cs="Arial"/>
                <w:color w:val="000000"/>
                <w:sz w:val="18"/>
                <w:szCs w:val="18"/>
              </w:rPr>
            </w:pPr>
            <w:r w:rsidRPr="00E77B26">
              <w:rPr>
                <w:rFonts w:ascii="Arial" w:hAnsi="Arial" w:cs="Arial"/>
                <w:color w:val="000000"/>
                <w:sz w:val="18"/>
                <w:szCs w:val="18"/>
              </w:rPr>
              <w:t>education</w:t>
            </w:r>
          </w:p>
        </w:tc>
        <w:tc>
          <w:tcPr>
            <w:tcW w:w="1029" w:type="dxa"/>
            <w:tcBorders>
              <w:top w:val="single" w:sz="4" w:space="0" w:color="auto"/>
              <w:bottom w:val="single" w:sz="4" w:space="0" w:color="auto"/>
            </w:tcBorders>
            <w:shd w:val="clear" w:color="auto" w:fill="FFFFFF"/>
            <w:vAlign w:val="bottom"/>
          </w:tcPr>
          <w:p w:rsidR="00EF3B38" w:rsidRPr="00E77B26" w:rsidRDefault="00EF3B38" w:rsidP="00C056C2">
            <w:pPr>
              <w:autoSpaceDE w:val="0"/>
              <w:autoSpaceDN w:val="0"/>
              <w:adjustRightInd w:val="0"/>
              <w:spacing w:after="0" w:line="320" w:lineRule="atLeast"/>
              <w:ind w:left="60" w:right="60"/>
              <w:jc w:val="center"/>
              <w:rPr>
                <w:rFonts w:ascii="Arial" w:hAnsi="Arial" w:cs="Arial"/>
                <w:color w:val="000000"/>
                <w:sz w:val="18"/>
                <w:szCs w:val="18"/>
              </w:rPr>
            </w:pPr>
            <w:r w:rsidRPr="00E77B26">
              <w:rPr>
                <w:rFonts w:ascii="Arial" w:hAnsi="Arial" w:cs="Arial"/>
                <w:color w:val="000000"/>
                <w:sz w:val="18"/>
                <w:szCs w:val="18"/>
              </w:rPr>
              <w:t>family</w:t>
            </w:r>
          </w:p>
        </w:tc>
      </w:tr>
      <w:tr w:rsidR="00EF3B38" w:rsidRPr="00E77B26" w:rsidTr="00C056C2">
        <w:trPr>
          <w:cantSplit/>
        </w:trPr>
        <w:tc>
          <w:tcPr>
            <w:tcW w:w="1246" w:type="dxa"/>
            <w:vMerge w:val="restart"/>
            <w:tcBorders>
              <w:top w:val="single" w:sz="4" w:space="0" w:color="auto"/>
            </w:tcBorders>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Stress total</w:t>
            </w:r>
          </w:p>
        </w:tc>
        <w:tc>
          <w:tcPr>
            <w:tcW w:w="1999" w:type="dxa"/>
            <w:tcBorders>
              <w:top w:val="single" w:sz="4" w:space="0" w:color="auto"/>
            </w:tcBorders>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Pearson Correlation</w:t>
            </w:r>
          </w:p>
        </w:tc>
        <w:tc>
          <w:tcPr>
            <w:tcW w:w="1245" w:type="dxa"/>
            <w:tcBorders>
              <w:top w:val="single" w:sz="4" w:space="0" w:color="auto"/>
            </w:tcBorders>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1</w:t>
            </w:r>
          </w:p>
        </w:tc>
        <w:tc>
          <w:tcPr>
            <w:tcW w:w="1029" w:type="dxa"/>
            <w:tcBorders>
              <w:top w:val="single" w:sz="4" w:space="0" w:color="auto"/>
            </w:tcBorders>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c>
          <w:tcPr>
            <w:tcW w:w="1122" w:type="dxa"/>
            <w:tcBorders>
              <w:top w:val="single" w:sz="4" w:space="0" w:color="auto"/>
            </w:tcBorders>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c>
          <w:tcPr>
            <w:tcW w:w="1029" w:type="dxa"/>
            <w:tcBorders>
              <w:top w:val="single" w:sz="4" w:space="0" w:color="auto"/>
            </w:tcBorders>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r>
      <w:tr w:rsidR="00EF3B38" w:rsidRPr="00E77B26" w:rsidTr="00C056C2">
        <w:trPr>
          <w:cantSplit/>
        </w:trPr>
        <w:tc>
          <w:tcPr>
            <w:tcW w:w="1246" w:type="dxa"/>
            <w:vMerge/>
            <w:shd w:val="clear" w:color="auto" w:fill="FFFFFF"/>
          </w:tcPr>
          <w:p w:rsidR="00EF3B38" w:rsidRPr="00E77B26" w:rsidRDefault="00EF3B38" w:rsidP="00C056C2">
            <w:pPr>
              <w:autoSpaceDE w:val="0"/>
              <w:autoSpaceDN w:val="0"/>
              <w:adjustRightInd w:val="0"/>
              <w:spacing w:after="0" w:line="240" w:lineRule="auto"/>
              <w:rPr>
                <w:rFonts w:ascii="Arial" w:hAnsi="Arial" w:cs="Arial"/>
                <w:color w:val="000000"/>
                <w:sz w:val="18"/>
                <w:szCs w:val="18"/>
              </w:rPr>
            </w:pPr>
          </w:p>
        </w:tc>
        <w:tc>
          <w:tcPr>
            <w:tcW w:w="1999" w:type="dxa"/>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Sig. (2-tailed)</w:t>
            </w:r>
          </w:p>
        </w:tc>
        <w:tc>
          <w:tcPr>
            <w:tcW w:w="1245" w:type="dxa"/>
            <w:shd w:val="clear" w:color="auto" w:fill="FFFFFF"/>
            <w:vAlign w:val="center"/>
          </w:tcPr>
          <w:p w:rsidR="00EF3B38" w:rsidRPr="00E77B26" w:rsidRDefault="00EF3B38" w:rsidP="00C056C2">
            <w:pPr>
              <w:autoSpaceDE w:val="0"/>
              <w:autoSpaceDN w:val="0"/>
              <w:adjustRightInd w:val="0"/>
              <w:spacing w:after="0" w:line="240" w:lineRule="auto"/>
              <w:rPr>
                <w:rFonts w:ascii="Times New Roman" w:hAnsi="Times New Roman" w:cs="Times New Roman"/>
                <w:sz w:val="24"/>
                <w:szCs w:val="24"/>
              </w:rPr>
            </w:pP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c>
          <w:tcPr>
            <w:tcW w:w="1122"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r>
      <w:tr w:rsidR="00EF3B38" w:rsidRPr="00E77B26" w:rsidTr="00C056C2">
        <w:trPr>
          <w:cantSplit/>
        </w:trPr>
        <w:tc>
          <w:tcPr>
            <w:tcW w:w="1246" w:type="dxa"/>
            <w:vMerge w:val="restart"/>
            <w:shd w:val="clear" w:color="auto" w:fill="FFFFFF"/>
          </w:tcPr>
          <w:p w:rsidR="00EF3B38" w:rsidRPr="00E77B26" w:rsidRDefault="00C056C2"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J</w:t>
            </w:r>
            <w:r w:rsidR="00EF3B38" w:rsidRPr="00E77B26">
              <w:rPr>
                <w:rFonts w:ascii="Arial" w:hAnsi="Arial" w:cs="Arial"/>
                <w:color w:val="000000"/>
                <w:sz w:val="18"/>
                <w:szCs w:val="18"/>
              </w:rPr>
              <w:t>ob</w:t>
            </w:r>
          </w:p>
        </w:tc>
        <w:tc>
          <w:tcPr>
            <w:tcW w:w="1999" w:type="dxa"/>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Pearson Correlation</w:t>
            </w:r>
          </w:p>
        </w:tc>
        <w:tc>
          <w:tcPr>
            <w:tcW w:w="1245"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-.380</w:t>
            </w:r>
            <w:r w:rsidRPr="00E77B26">
              <w:rPr>
                <w:rFonts w:ascii="Arial" w:hAnsi="Arial" w:cs="Arial"/>
                <w:color w:val="000000"/>
                <w:sz w:val="18"/>
                <w:szCs w:val="18"/>
                <w:vertAlign w:val="superscript"/>
              </w:rPr>
              <w:t>*</w:t>
            </w: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1</w:t>
            </w:r>
          </w:p>
        </w:tc>
        <w:tc>
          <w:tcPr>
            <w:tcW w:w="1122" w:type="dxa"/>
            <w:shd w:val="clear" w:color="auto" w:fill="FFFFFF"/>
            <w:vAlign w:val="center"/>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r>
      <w:tr w:rsidR="00EF3B38" w:rsidRPr="00E77B26" w:rsidTr="00C056C2">
        <w:trPr>
          <w:cantSplit/>
        </w:trPr>
        <w:tc>
          <w:tcPr>
            <w:tcW w:w="1246" w:type="dxa"/>
            <w:vMerge/>
            <w:shd w:val="clear" w:color="auto" w:fill="FFFFFF"/>
          </w:tcPr>
          <w:p w:rsidR="00EF3B38" w:rsidRPr="00E77B26" w:rsidRDefault="00EF3B38" w:rsidP="00C056C2">
            <w:pPr>
              <w:autoSpaceDE w:val="0"/>
              <w:autoSpaceDN w:val="0"/>
              <w:adjustRightInd w:val="0"/>
              <w:spacing w:after="0" w:line="240" w:lineRule="auto"/>
              <w:rPr>
                <w:rFonts w:ascii="Arial" w:hAnsi="Arial" w:cs="Arial"/>
                <w:color w:val="000000"/>
                <w:sz w:val="18"/>
                <w:szCs w:val="18"/>
              </w:rPr>
            </w:pPr>
          </w:p>
        </w:tc>
        <w:tc>
          <w:tcPr>
            <w:tcW w:w="1999" w:type="dxa"/>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Sig. (2-tailed)</w:t>
            </w:r>
          </w:p>
        </w:tc>
        <w:tc>
          <w:tcPr>
            <w:tcW w:w="1245"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.032</w:t>
            </w:r>
          </w:p>
        </w:tc>
        <w:tc>
          <w:tcPr>
            <w:tcW w:w="1029" w:type="dxa"/>
            <w:shd w:val="clear" w:color="auto" w:fill="FFFFFF"/>
            <w:vAlign w:val="center"/>
          </w:tcPr>
          <w:p w:rsidR="00EF3B38" w:rsidRPr="00E77B26" w:rsidRDefault="00EF3B38" w:rsidP="00C056C2">
            <w:pPr>
              <w:autoSpaceDE w:val="0"/>
              <w:autoSpaceDN w:val="0"/>
              <w:adjustRightInd w:val="0"/>
              <w:spacing w:after="0" w:line="240" w:lineRule="auto"/>
              <w:rPr>
                <w:rFonts w:ascii="Times New Roman" w:hAnsi="Times New Roman" w:cs="Times New Roman"/>
                <w:sz w:val="24"/>
                <w:szCs w:val="24"/>
              </w:rPr>
            </w:pPr>
          </w:p>
        </w:tc>
        <w:tc>
          <w:tcPr>
            <w:tcW w:w="1122"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r>
      <w:tr w:rsidR="00EF3B38" w:rsidRPr="00E77B26" w:rsidTr="00C056C2">
        <w:trPr>
          <w:cantSplit/>
        </w:trPr>
        <w:tc>
          <w:tcPr>
            <w:tcW w:w="1246" w:type="dxa"/>
            <w:vMerge w:val="restart"/>
            <w:shd w:val="clear" w:color="auto" w:fill="FFFFFF"/>
          </w:tcPr>
          <w:p w:rsidR="00EF3B38" w:rsidRPr="00E77B26" w:rsidRDefault="00B40421"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E</w:t>
            </w:r>
            <w:r w:rsidR="00EF3B38" w:rsidRPr="00E77B26">
              <w:rPr>
                <w:rFonts w:ascii="Arial" w:hAnsi="Arial" w:cs="Arial"/>
                <w:color w:val="000000"/>
                <w:sz w:val="18"/>
                <w:szCs w:val="18"/>
              </w:rPr>
              <w:t>ducation</w:t>
            </w:r>
          </w:p>
        </w:tc>
        <w:tc>
          <w:tcPr>
            <w:tcW w:w="1999" w:type="dxa"/>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Pearson Correlation</w:t>
            </w:r>
          </w:p>
        </w:tc>
        <w:tc>
          <w:tcPr>
            <w:tcW w:w="1245"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.380</w:t>
            </w:r>
            <w:r w:rsidRPr="00E77B26">
              <w:rPr>
                <w:rFonts w:ascii="Arial" w:hAnsi="Arial" w:cs="Arial"/>
                <w:color w:val="000000"/>
                <w:sz w:val="18"/>
                <w:szCs w:val="18"/>
                <w:vertAlign w:val="superscript"/>
              </w:rPr>
              <w:t>*</w:t>
            </w: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-1.000</w:t>
            </w:r>
            <w:r w:rsidRPr="00E77B26">
              <w:rPr>
                <w:rFonts w:ascii="Arial" w:hAnsi="Arial" w:cs="Arial"/>
                <w:color w:val="000000"/>
                <w:sz w:val="18"/>
                <w:szCs w:val="18"/>
                <w:vertAlign w:val="superscript"/>
              </w:rPr>
              <w:t>**</w:t>
            </w:r>
          </w:p>
        </w:tc>
        <w:tc>
          <w:tcPr>
            <w:tcW w:w="1122"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1</w:t>
            </w: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r>
      <w:tr w:rsidR="00EF3B38" w:rsidRPr="00E77B26" w:rsidTr="00C056C2">
        <w:trPr>
          <w:cantSplit/>
        </w:trPr>
        <w:tc>
          <w:tcPr>
            <w:tcW w:w="1246" w:type="dxa"/>
            <w:vMerge/>
            <w:shd w:val="clear" w:color="auto" w:fill="FFFFFF"/>
          </w:tcPr>
          <w:p w:rsidR="00EF3B38" w:rsidRPr="00E77B26" w:rsidRDefault="00EF3B38" w:rsidP="00C056C2">
            <w:pPr>
              <w:autoSpaceDE w:val="0"/>
              <w:autoSpaceDN w:val="0"/>
              <w:adjustRightInd w:val="0"/>
              <w:spacing w:after="0" w:line="240" w:lineRule="auto"/>
              <w:rPr>
                <w:rFonts w:ascii="Arial" w:hAnsi="Arial" w:cs="Arial"/>
                <w:color w:val="000000"/>
                <w:sz w:val="18"/>
                <w:szCs w:val="18"/>
              </w:rPr>
            </w:pPr>
          </w:p>
        </w:tc>
        <w:tc>
          <w:tcPr>
            <w:tcW w:w="1999" w:type="dxa"/>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Sig. (2-tailed)</w:t>
            </w:r>
          </w:p>
        </w:tc>
        <w:tc>
          <w:tcPr>
            <w:tcW w:w="1245"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.032</w:t>
            </w: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.000</w:t>
            </w:r>
          </w:p>
        </w:tc>
        <w:tc>
          <w:tcPr>
            <w:tcW w:w="1122" w:type="dxa"/>
            <w:shd w:val="clear" w:color="auto" w:fill="FFFFFF"/>
            <w:vAlign w:val="center"/>
          </w:tcPr>
          <w:p w:rsidR="00EF3B38" w:rsidRPr="00E77B26" w:rsidRDefault="00EF3B38" w:rsidP="00C056C2">
            <w:pPr>
              <w:autoSpaceDE w:val="0"/>
              <w:autoSpaceDN w:val="0"/>
              <w:adjustRightInd w:val="0"/>
              <w:spacing w:after="0" w:line="240" w:lineRule="auto"/>
              <w:rPr>
                <w:rFonts w:ascii="Times New Roman" w:hAnsi="Times New Roman" w:cs="Times New Roman"/>
                <w:sz w:val="24"/>
                <w:szCs w:val="24"/>
              </w:rPr>
            </w:pP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p>
        </w:tc>
      </w:tr>
      <w:tr w:rsidR="00EF3B38" w:rsidRPr="00E77B26" w:rsidTr="00C056C2">
        <w:trPr>
          <w:cantSplit/>
        </w:trPr>
        <w:tc>
          <w:tcPr>
            <w:tcW w:w="1246" w:type="dxa"/>
            <w:vMerge w:val="restart"/>
            <w:shd w:val="clear" w:color="auto" w:fill="FFFFFF"/>
          </w:tcPr>
          <w:p w:rsidR="00EF3B38" w:rsidRPr="00E77B26" w:rsidRDefault="00C056C2"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F</w:t>
            </w:r>
            <w:r w:rsidR="00EF3B38" w:rsidRPr="00E77B26">
              <w:rPr>
                <w:rFonts w:ascii="Arial" w:hAnsi="Arial" w:cs="Arial"/>
                <w:color w:val="000000"/>
                <w:sz w:val="18"/>
                <w:szCs w:val="18"/>
              </w:rPr>
              <w:t>amily</w:t>
            </w:r>
          </w:p>
        </w:tc>
        <w:tc>
          <w:tcPr>
            <w:tcW w:w="1999" w:type="dxa"/>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Pearson Correlation</w:t>
            </w:r>
          </w:p>
        </w:tc>
        <w:tc>
          <w:tcPr>
            <w:tcW w:w="1245"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.380</w:t>
            </w:r>
            <w:r w:rsidRPr="00E77B26">
              <w:rPr>
                <w:rFonts w:ascii="Arial" w:hAnsi="Arial" w:cs="Arial"/>
                <w:color w:val="000000"/>
                <w:sz w:val="18"/>
                <w:szCs w:val="18"/>
                <w:vertAlign w:val="superscript"/>
              </w:rPr>
              <w:t>*</w:t>
            </w: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-1.000</w:t>
            </w:r>
            <w:r w:rsidRPr="00E77B26">
              <w:rPr>
                <w:rFonts w:ascii="Arial" w:hAnsi="Arial" w:cs="Arial"/>
                <w:color w:val="000000"/>
                <w:sz w:val="18"/>
                <w:szCs w:val="18"/>
                <w:vertAlign w:val="superscript"/>
              </w:rPr>
              <w:t>**</w:t>
            </w:r>
          </w:p>
        </w:tc>
        <w:tc>
          <w:tcPr>
            <w:tcW w:w="1122"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1.000</w:t>
            </w:r>
            <w:r w:rsidRPr="00E77B26">
              <w:rPr>
                <w:rFonts w:ascii="Arial" w:hAnsi="Arial" w:cs="Arial"/>
                <w:color w:val="000000"/>
                <w:sz w:val="18"/>
                <w:szCs w:val="18"/>
                <w:vertAlign w:val="superscript"/>
              </w:rPr>
              <w:t>**</w:t>
            </w:r>
          </w:p>
        </w:tc>
        <w:tc>
          <w:tcPr>
            <w:tcW w:w="1029" w:type="dxa"/>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1</w:t>
            </w:r>
          </w:p>
        </w:tc>
      </w:tr>
      <w:tr w:rsidR="00EF3B38" w:rsidRPr="00E77B26" w:rsidTr="00C056C2">
        <w:trPr>
          <w:cantSplit/>
        </w:trPr>
        <w:tc>
          <w:tcPr>
            <w:tcW w:w="1246" w:type="dxa"/>
            <w:vMerge/>
            <w:tcBorders>
              <w:bottom w:val="nil"/>
            </w:tcBorders>
            <w:shd w:val="clear" w:color="auto" w:fill="FFFFFF"/>
          </w:tcPr>
          <w:p w:rsidR="00EF3B38" w:rsidRPr="00E77B26" w:rsidRDefault="00EF3B38" w:rsidP="00C056C2">
            <w:pPr>
              <w:autoSpaceDE w:val="0"/>
              <w:autoSpaceDN w:val="0"/>
              <w:adjustRightInd w:val="0"/>
              <w:spacing w:after="0" w:line="240" w:lineRule="auto"/>
              <w:rPr>
                <w:rFonts w:ascii="Arial" w:hAnsi="Arial" w:cs="Arial"/>
                <w:color w:val="000000"/>
                <w:sz w:val="18"/>
                <w:szCs w:val="18"/>
              </w:rPr>
            </w:pPr>
          </w:p>
        </w:tc>
        <w:tc>
          <w:tcPr>
            <w:tcW w:w="1999" w:type="dxa"/>
            <w:tcBorders>
              <w:bottom w:val="nil"/>
            </w:tcBorders>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Sig. (2-tailed)</w:t>
            </w:r>
          </w:p>
        </w:tc>
        <w:tc>
          <w:tcPr>
            <w:tcW w:w="1245" w:type="dxa"/>
            <w:tcBorders>
              <w:bottom w:val="nil"/>
            </w:tcBorders>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.032</w:t>
            </w:r>
          </w:p>
        </w:tc>
        <w:tc>
          <w:tcPr>
            <w:tcW w:w="1029" w:type="dxa"/>
            <w:tcBorders>
              <w:bottom w:val="nil"/>
            </w:tcBorders>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.000</w:t>
            </w:r>
          </w:p>
        </w:tc>
        <w:tc>
          <w:tcPr>
            <w:tcW w:w="1122" w:type="dxa"/>
            <w:tcBorders>
              <w:bottom w:val="nil"/>
            </w:tcBorders>
            <w:shd w:val="clear" w:color="auto" w:fill="FFFFFF"/>
            <w:vAlign w:val="center"/>
          </w:tcPr>
          <w:p w:rsidR="00EF3B38" w:rsidRPr="00E77B26" w:rsidRDefault="00EF3B38" w:rsidP="00C056C2">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.000</w:t>
            </w:r>
          </w:p>
        </w:tc>
        <w:tc>
          <w:tcPr>
            <w:tcW w:w="1029" w:type="dxa"/>
            <w:tcBorders>
              <w:bottom w:val="nil"/>
            </w:tcBorders>
            <w:shd w:val="clear" w:color="auto" w:fill="FFFFFF"/>
            <w:vAlign w:val="center"/>
          </w:tcPr>
          <w:p w:rsidR="00EF3B38" w:rsidRPr="00E77B26" w:rsidRDefault="00EF3B38" w:rsidP="00C056C2">
            <w:pPr>
              <w:autoSpaceDE w:val="0"/>
              <w:autoSpaceDN w:val="0"/>
              <w:adjustRightInd w:val="0"/>
              <w:spacing w:after="0" w:line="240" w:lineRule="auto"/>
              <w:rPr>
                <w:rFonts w:ascii="Times New Roman" w:hAnsi="Times New Roman" w:cs="Times New Roman"/>
                <w:sz w:val="24"/>
                <w:szCs w:val="24"/>
              </w:rPr>
            </w:pPr>
          </w:p>
        </w:tc>
      </w:tr>
      <w:tr w:rsidR="00EF3B38" w:rsidRPr="00E77B26" w:rsidTr="00C056C2">
        <w:trPr>
          <w:cantSplit/>
        </w:trPr>
        <w:tc>
          <w:tcPr>
            <w:tcW w:w="7670" w:type="dxa"/>
            <w:gridSpan w:val="6"/>
            <w:tcBorders>
              <w:top w:val="nil"/>
              <w:bottom w:val="nil"/>
            </w:tcBorders>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 Correlation is significant at the 0.05 level (2-tailed).</w:t>
            </w:r>
          </w:p>
        </w:tc>
      </w:tr>
      <w:tr w:rsidR="00EF3B38" w:rsidRPr="00E77B26" w:rsidTr="00C056C2">
        <w:trPr>
          <w:cantSplit/>
        </w:trPr>
        <w:tc>
          <w:tcPr>
            <w:tcW w:w="7670" w:type="dxa"/>
            <w:gridSpan w:val="6"/>
            <w:tcBorders>
              <w:top w:val="nil"/>
              <w:bottom w:val="single" w:sz="4" w:space="0" w:color="auto"/>
            </w:tcBorders>
            <w:shd w:val="clear" w:color="auto" w:fill="FFFFFF"/>
          </w:tcPr>
          <w:p w:rsidR="00EF3B38" w:rsidRPr="00E77B26" w:rsidRDefault="00EF3B38" w:rsidP="00C056C2">
            <w:pPr>
              <w:autoSpaceDE w:val="0"/>
              <w:autoSpaceDN w:val="0"/>
              <w:adjustRightInd w:val="0"/>
              <w:spacing w:after="0" w:line="320" w:lineRule="atLeast"/>
              <w:ind w:left="60" w:right="60"/>
              <w:rPr>
                <w:rFonts w:ascii="Arial" w:hAnsi="Arial" w:cs="Arial"/>
                <w:color w:val="000000"/>
                <w:sz w:val="18"/>
                <w:szCs w:val="18"/>
              </w:rPr>
            </w:pPr>
            <w:r w:rsidRPr="00E77B26">
              <w:rPr>
                <w:rFonts w:ascii="Arial" w:hAnsi="Arial" w:cs="Arial"/>
                <w:color w:val="000000"/>
                <w:sz w:val="18"/>
                <w:szCs w:val="18"/>
              </w:rPr>
              <w:t>**. Correlation is significant at the 0.01 level (2-tailed).</w:t>
            </w:r>
          </w:p>
        </w:tc>
      </w:tr>
    </w:tbl>
    <w:p w:rsidR="00EF3B38" w:rsidRDefault="00EF3B38" w:rsidP="0097186C">
      <w:pPr>
        <w:spacing w:line="360" w:lineRule="auto"/>
        <w:rPr>
          <w:rFonts w:ascii="Times New Roman" w:hAnsi="Times New Roman" w:cs="Times New Roman"/>
          <w:color w:val="000000" w:themeColor="text1"/>
          <w:sz w:val="24"/>
          <w:szCs w:val="24"/>
        </w:rPr>
      </w:pPr>
    </w:p>
    <w:p w:rsidR="00C056C2" w:rsidRDefault="00C056C2" w:rsidP="0097186C">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significant relationship was found between socioeconomic status (as measured by job) and stress, specifically a moderate relationship of .38 was obtained. </w:t>
      </w:r>
      <w:proofErr w:type="gramStart"/>
      <w:r>
        <w:rPr>
          <w:rFonts w:ascii="Times New Roman" w:hAnsi="Times New Roman" w:cs="Times New Roman"/>
          <w:color w:val="000000" w:themeColor="text1"/>
          <w:sz w:val="24"/>
          <w:szCs w:val="24"/>
        </w:rPr>
        <w:t xml:space="preserve">Indicating that students who did not have a job had </w:t>
      </w:r>
      <w:r w:rsidR="008F3E70">
        <w:rPr>
          <w:rFonts w:ascii="Times New Roman" w:hAnsi="Times New Roman" w:cs="Times New Roman"/>
          <w:color w:val="000000" w:themeColor="text1"/>
          <w:sz w:val="24"/>
          <w:szCs w:val="24"/>
        </w:rPr>
        <w:t>lower stress levels.</w:t>
      </w:r>
      <w:proofErr w:type="gramEnd"/>
    </w:p>
    <w:p w:rsidR="008F3E70" w:rsidRDefault="008F3E70" w:rsidP="00872DC6">
      <w:pPr>
        <w:pStyle w:val="Heading2"/>
      </w:pPr>
      <w:bookmarkStart w:id="47" w:name="_Toc468129939"/>
      <w:r w:rsidRPr="008F3E70">
        <w:t>Differences between job, education and family</w:t>
      </w:r>
      <w:r>
        <w:t xml:space="preserve"> on stress levels</w:t>
      </w:r>
      <w:bookmarkEnd w:id="47"/>
    </w:p>
    <w:p w:rsidR="00A82105" w:rsidRPr="00A82105" w:rsidRDefault="00A82105" w:rsidP="00872DC6">
      <w:pPr>
        <w:pStyle w:val="Heading2"/>
      </w:pPr>
    </w:p>
    <w:p w:rsidR="008F3E70" w:rsidRDefault="008F3E70" w:rsidP="0097186C">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order to address the secondary research questions, an independent samples t –test was to run to assess the difference between students who had a job and those who did not and their respective stress levels. Between students who were the first in their families to be educated and those who were not, and finally between students who were from a two parent household versus a single parent household, and their subsequent stress levels. The data was tested and met the basic assumptions of normality and homogeneity of variance and as such parametric statistics were run. </w:t>
      </w:r>
    </w:p>
    <w:p w:rsidR="00872DC6" w:rsidRDefault="00872DC6" w:rsidP="0097186C">
      <w:pPr>
        <w:spacing w:line="360" w:lineRule="auto"/>
        <w:rPr>
          <w:rFonts w:ascii="Times New Roman" w:hAnsi="Times New Roman" w:cs="Times New Roman"/>
          <w:color w:val="000000" w:themeColor="text1"/>
          <w:sz w:val="24"/>
          <w:szCs w:val="24"/>
        </w:rPr>
      </w:pPr>
    </w:p>
    <w:p w:rsidR="00872DC6" w:rsidRPr="008F3E70" w:rsidRDefault="00872DC6" w:rsidP="0097186C">
      <w:pPr>
        <w:spacing w:line="360" w:lineRule="auto"/>
        <w:rPr>
          <w:rFonts w:ascii="Times New Roman" w:hAnsi="Times New Roman" w:cs="Times New Roman"/>
          <w:color w:val="000000" w:themeColor="text1"/>
          <w:sz w:val="24"/>
          <w:szCs w:val="24"/>
        </w:rPr>
      </w:pPr>
    </w:p>
    <w:tbl>
      <w:tblPr>
        <w:tblW w:w="4427" w:type="pct"/>
        <w:tblInd w:w="11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32"/>
        <w:gridCol w:w="691"/>
        <w:gridCol w:w="30"/>
        <w:gridCol w:w="448"/>
        <w:gridCol w:w="43"/>
        <w:gridCol w:w="681"/>
        <w:gridCol w:w="539"/>
        <w:gridCol w:w="65"/>
        <w:gridCol w:w="636"/>
        <w:gridCol w:w="960"/>
        <w:gridCol w:w="47"/>
        <w:gridCol w:w="886"/>
        <w:gridCol w:w="12"/>
        <w:gridCol w:w="721"/>
        <w:gridCol w:w="23"/>
        <w:gridCol w:w="709"/>
      </w:tblGrid>
      <w:tr w:rsidR="00CF353B" w:rsidRPr="00E77B26" w:rsidTr="00CF353B">
        <w:trPr>
          <w:cantSplit/>
        </w:trPr>
        <w:tc>
          <w:tcPr>
            <w:tcW w:w="1101" w:type="pct"/>
            <w:vMerge w:val="restart"/>
            <w:tcBorders>
              <w:top w:val="single" w:sz="16" w:space="0" w:color="000000"/>
              <w:left w:val="single" w:sz="16" w:space="0" w:color="000000"/>
            </w:tcBorders>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p>
        </w:tc>
        <w:tc>
          <w:tcPr>
            <w:tcW w:w="702" w:type="pct"/>
            <w:gridSpan w:val="3"/>
            <w:tcBorders>
              <w:top w:val="single" w:sz="16" w:space="0" w:color="000000"/>
              <w:right w:val="single" w:sz="16" w:space="0" w:color="000000"/>
            </w:tcBorders>
            <w:shd w:val="clear" w:color="auto" w:fill="FFFFFF"/>
            <w:vAlign w:val="bottom"/>
          </w:tcPr>
          <w:p w:rsidR="00CF353B" w:rsidRPr="00905B81" w:rsidRDefault="00CF353B" w:rsidP="006C2414">
            <w:pPr>
              <w:autoSpaceDE w:val="0"/>
              <w:autoSpaceDN w:val="0"/>
              <w:adjustRightInd w:val="0"/>
              <w:spacing w:after="0" w:line="320" w:lineRule="atLeast"/>
              <w:ind w:left="60" w:right="60"/>
              <w:jc w:val="center"/>
              <w:rPr>
                <w:rFonts w:ascii="Arial" w:hAnsi="Arial" w:cs="Arial"/>
                <w:b/>
                <w:color w:val="000000"/>
                <w:sz w:val="18"/>
                <w:szCs w:val="18"/>
              </w:rPr>
            </w:pPr>
            <w:proofErr w:type="spellStart"/>
            <w:r w:rsidRPr="00905B81">
              <w:rPr>
                <w:rFonts w:ascii="Arial" w:hAnsi="Arial" w:cs="Arial"/>
                <w:b/>
                <w:color w:val="000000"/>
                <w:sz w:val="18"/>
                <w:szCs w:val="18"/>
              </w:rPr>
              <w:t>Levene’s</w:t>
            </w:r>
            <w:proofErr w:type="spellEnd"/>
            <w:r w:rsidRPr="00905B81">
              <w:rPr>
                <w:rFonts w:ascii="Arial" w:hAnsi="Arial" w:cs="Arial"/>
                <w:b/>
                <w:color w:val="000000"/>
                <w:sz w:val="18"/>
                <w:szCs w:val="18"/>
              </w:rPr>
              <w:t xml:space="preserve"> test for equality of means</w:t>
            </w:r>
          </w:p>
        </w:tc>
        <w:tc>
          <w:tcPr>
            <w:tcW w:w="3197" w:type="pct"/>
            <w:gridSpan w:val="12"/>
            <w:tcBorders>
              <w:top w:val="single" w:sz="16" w:space="0" w:color="000000"/>
              <w:right w:val="single" w:sz="16" w:space="0" w:color="000000"/>
            </w:tcBorders>
            <w:shd w:val="clear" w:color="auto" w:fill="FFFFFF"/>
            <w:vAlign w:val="bottom"/>
          </w:tcPr>
          <w:p w:rsidR="00CF353B" w:rsidRPr="00905B81" w:rsidRDefault="00CF353B" w:rsidP="008E2AF7">
            <w:pPr>
              <w:autoSpaceDE w:val="0"/>
              <w:autoSpaceDN w:val="0"/>
              <w:adjustRightInd w:val="0"/>
              <w:spacing w:after="0" w:line="320" w:lineRule="atLeast"/>
              <w:ind w:left="60" w:right="60"/>
              <w:jc w:val="center"/>
              <w:rPr>
                <w:rFonts w:ascii="Arial" w:hAnsi="Arial" w:cs="Arial"/>
                <w:b/>
                <w:color w:val="000000"/>
                <w:sz w:val="18"/>
                <w:szCs w:val="18"/>
              </w:rPr>
            </w:pPr>
            <w:r w:rsidRPr="00905B81">
              <w:rPr>
                <w:rFonts w:ascii="Arial" w:hAnsi="Arial" w:cs="Arial"/>
                <w:b/>
                <w:color w:val="000000"/>
                <w:sz w:val="18"/>
                <w:szCs w:val="18"/>
              </w:rPr>
              <w:t xml:space="preserve">t-test for Equality of Means </w:t>
            </w:r>
          </w:p>
        </w:tc>
      </w:tr>
      <w:tr w:rsidR="00CF353B" w:rsidRPr="00E77B26" w:rsidTr="00CF353B">
        <w:trPr>
          <w:cantSplit/>
        </w:trPr>
        <w:tc>
          <w:tcPr>
            <w:tcW w:w="1101" w:type="pct"/>
            <w:vMerge/>
            <w:tcBorders>
              <w:left w:val="single" w:sz="16" w:space="0" w:color="000000"/>
            </w:tcBorders>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p>
        </w:tc>
        <w:tc>
          <w:tcPr>
            <w:tcW w:w="415" w:type="pct"/>
            <w:vMerge w:val="restart"/>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w:t>
            </w:r>
          </w:p>
        </w:tc>
        <w:tc>
          <w:tcPr>
            <w:tcW w:w="287" w:type="pct"/>
            <w:gridSpan w:val="2"/>
            <w:vMerge w:val="restart"/>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Sig.</w:t>
            </w:r>
          </w:p>
        </w:tc>
        <w:tc>
          <w:tcPr>
            <w:tcW w:w="435" w:type="pct"/>
            <w:gridSpan w:val="2"/>
            <w:vMerge w:val="restart"/>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r w:rsidRPr="00E77B26">
              <w:rPr>
                <w:rFonts w:ascii="Arial" w:hAnsi="Arial" w:cs="Arial"/>
                <w:color w:val="000000"/>
                <w:sz w:val="18"/>
                <w:szCs w:val="18"/>
              </w:rPr>
              <w:t>T</w:t>
            </w:r>
          </w:p>
        </w:tc>
        <w:tc>
          <w:tcPr>
            <w:tcW w:w="324" w:type="pct"/>
            <w:vMerge w:val="restart"/>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E77B26">
              <w:rPr>
                <w:rFonts w:ascii="Arial" w:hAnsi="Arial" w:cs="Arial"/>
                <w:color w:val="000000"/>
                <w:sz w:val="18"/>
                <w:szCs w:val="18"/>
              </w:rPr>
              <w:t>Df</w:t>
            </w:r>
            <w:proofErr w:type="spellEnd"/>
          </w:p>
        </w:tc>
        <w:tc>
          <w:tcPr>
            <w:tcW w:w="421" w:type="pct"/>
            <w:gridSpan w:val="2"/>
            <w:vMerge w:val="restart"/>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r w:rsidRPr="00E77B26">
              <w:rPr>
                <w:rFonts w:ascii="Arial" w:hAnsi="Arial" w:cs="Arial"/>
                <w:color w:val="000000"/>
                <w:sz w:val="18"/>
                <w:szCs w:val="18"/>
              </w:rPr>
              <w:t>Sig. (2-tailed)</w:t>
            </w:r>
          </w:p>
        </w:tc>
        <w:tc>
          <w:tcPr>
            <w:tcW w:w="605" w:type="pct"/>
            <w:gridSpan w:val="2"/>
            <w:vMerge w:val="restart"/>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Mean Diff</w:t>
            </w:r>
          </w:p>
        </w:tc>
        <w:tc>
          <w:tcPr>
            <w:tcW w:w="539" w:type="pct"/>
            <w:gridSpan w:val="2"/>
            <w:vMerge w:val="restart"/>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Std. Error Diff</w:t>
            </w:r>
          </w:p>
        </w:tc>
        <w:tc>
          <w:tcPr>
            <w:tcW w:w="872" w:type="pct"/>
            <w:gridSpan w:val="3"/>
            <w:tcBorders>
              <w:right w:val="single" w:sz="16" w:space="0" w:color="000000"/>
            </w:tcBorders>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r w:rsidRPr="00E77B26">
              <w:rPr>
                <w:rFonts w:ascii="Arial" w:hAnsi="Arial" w:cs="Arial"/>
                <w:color w:val="000000"/>
                <w:sz w:val="18"/>
                <w:szCs w:val="18"/>
              </w:rPr>
              <w:t>95% Confidence Interval of the Difference</w:t>
            </w:r>
          </w:p>
        </w:tc>
      </w:tr>
      <w:tr w:rsidR="00CF353B" w:rsidRPr="00E77B26" w:rsidTr="00CF353B">
        <w:trPr>
          <w:cantSplit/>
        </w:trPr>
        <w:tc>
          <w:tcPr>
            <w:tcW w:w="1101" w:type="pct"/>
            <w:vMerge/>
            <w:tcBorders>
              <w:left w:val="single" w:sz="16" w:space="0" w:color="000000"/>
            </w:tcBorders>
            <w:shd w:val="clear" w:color="auto" w:fill="FFFFFF"/>
            <w:vAlign w:val="bottom"/>
          </w:tcPr>
          <w:p w:rsidR="00CF353B" w:rsidRPr="00E77B26" w:rsidRDefault="00CF353B" w:rsidP="008E2AF7">
            <w:pPr>
              <w:autoSpaceDE w:val="0"/>
              <w:autoSpaceDN w:val="0"/>
              <w:adjustRightInd w:val="0"/>
              <w:spacing w:after="0" w:line="240" w:lineRule="auto"/>
              <w:rPr>
                <w:rFonts w:ascii="Arial" w:hAnsi="Arial" w:cs="Arial"/>
                <w:color w:val="000000"/>
                <w:sz w:val="18"/>
                <w:szCs w:val="18"/>
              </w:rPr>
            </w:pPr>
          </w:p>
        </w:tc>
        <w:tc>
          <w:tcPr>
            <w:tcW w:w="415" w:type="pct"/>
            <w:vMerge/>
            <w:shd w:val="clear" w:color="auto" w:fill="FFFFFF"/>
            <w:vAlign w:val="bottom"/>
          </w:tcPr>
          <w:p w:rsidR="00CF353B" w:rsidRPr="00E77B26" w:rsidRDefault="00CF353B" w:rsidP="008E2AF7">
            <w:pPr>
              <w:autoSpaceDE w:val="0"/>
              <w:autoSpaceDN w:val="0"/>
              <w:adjustRightInd w:val="0"/>
              <w:spacing w:after="0" w:line="240" w:lineRule="auto"/>
              <w:rPr>
                <w:rFonts w:ascii="Arial" w:hAnsi="Arial" w:cs="Arial"/>
                <w:color w:val="000000"/>
                <w:sz w:val="18"/>
                <w:szCs w:val="18"/>
              </w:rPr>
            </w:pPr>
          </w:p>
        </w:tc>
        <w:tc>
          <w:tcPr>
            <w:tcW w:w="287" w:type="pct"/>
            <w:gridSpan w:val="2"/>
            <w:vMerge/>
            <w:shd w:val="clear" w:color="auto" w:fill="FFFFFF"/>
            <w:vAlign w:val="bottom"/>
          </w:tcPr>
          <w:p w:rsidR="00CF353B" w:rsidRPr="00E77B26" w:rsidRDefault="00CF353B" w:rsidP="008E2AF7">
            <w:pPr>
              <w:autoSpaceDE w:val="0"/>
              <w:autoSpaceDN w:val="0"/>
              <w:adjustRightInd w:val="0"/>
              <w:spacing w:after="0" w:line="240" w:lineRule="auto"/>
              <w:rPr>
                <w:rFonts w:ascii="Arial" w:hAnsi="Arial" w:cs="Arial"/>
                <w:color w:val="000000"/>
                <w:sz w:val="18"/>
                <w:szCs w:val="18"/>
              </w:rPr>
            </w:pPr>
          </w:p>
        </w:tc>
        <w:tc>
          <w:tcPr>
            <w:tcW w:w="435" w:type="pct"/>
            <w:gridSpan w:val="2"/>
            <w:vMerge/>
            <w:shd w:val="clear" w:color="auto" w:fill="FFFFFF"/>
            <w:vAlign w:val="bottom"/>
          </w:tcPr>
          <w:p w:rsidR="00CF353B" w:rsidRPr="00E77B26" w:rsidRDefault="00CF353B" w:rsidP="008E2AF7">
            <w:pPr>
              <w:autoSpaceDE w:val="0"/>
              <w:autoSpaceDN w:val="0"/>
              <w:adjustRightInd w:val="0"/>
              <w:spacing w:after="0" w:line="240" w:lineRule="auto"/>
              <w:rPr>
                <w:rFonts w:ascii="Arial" w:hAnsi="Arial" w:cs="Arial"/>
                <w:color w:val="000000"/>
                <w:sz w:val="18"/>
                <w:szCs w:val="18"/>
              </w:rPr>
            </w:pPr>
          </w:p>
        </w:tc>
        <w:tc>
          <w:tcPr>
            <w:tcW w:w="324" w:type="pct"/>
            <w:vMerge/>
            <w:shd w:val="clear" w:color="auto" w:fill="FFFFFF"/>
            <w:vAlign w:val="bottom"/>
          </w:tcPr>
          <w:p w:rsidR="00CF353B" w:rsidRPr="00E77B26" w:rsidRDefault="00CF353B" w:rsidP="008E2AF7">
            <w:pPr>
              <w:autoSpaceDE w:val="0"/>
              <w:autoSpaceDN w:val="0"/>
              <w:adjustRightInd w:val="0"/>
              <w:spacing w:after="0" w:line="240" w:lineRule="auto"/>
              <w:rPr>
                <w:rFonts w:ascii="Arial" w:hAnsi="Arial" w:cs="Arial"/>
                <w:color w:val="000000"/>
                <w:sz w:val="18"/>
                <w:szCs w:val="18"/>
              </w:rPr>
            </w:pPr>
          </w:p>
        </w:tc>
        <w:tc>
          <w:tcPr>
            <w:tcW w:w="421" w:type="pct"/>
            <w:gridSpan w:val="2"/>
            <w:vMerge/>
            <w:shd w:val="clear" w:color="auto" w:fill="FFFFFF"/>
            <w:vAlign w:val="bottom"/>
          </w:tcPr>
          <w:p w:rsidR="00CF353B" w:rsidRPr="00E77B26" w:rsidRDefault="00CF353B" w:rsidP="008E2AF7">
            <w:pPr>
              <w:autoSpaceDE w:val="0"/>
              <w:autoSpaceDN w:val="0"/>
              <w:adjustRightInd w:val="0"/>
              <w:spacing w:after="0" w:line="240" w:lineRule="auto"/>
              <w:rPr>
                <w:rFonts w:ascii="Arial" w:hAnsi="Arial" w:cs="Arial"/>
                <w:color w:val="000000"/>
                <w:sz w:val="18"/>
                <w:szCs w:val="18"/>
              </w:rPr>
            </w:pPr>
          </w:p>
        </w:tc>
        <w:tc>
          <w:tcPr>
            <w:tcW w:w="605" w:type="pct"/>
            <w:gridSpan w:val="2"/>
            <w:vMerge/>
            <w:shd w:val="clear" w:color="auto" w:fill="FFFFFF"/>
            <w:vAlign w:val="bottom"/>
          </w:tcPr>
          <w:p w:rsidR="00CF353B" w:rsidRPr="00E77B26" w:rsidRDefault="00CF353B" w:rsidP="008E2AF7">
            <w:pPr>
              <w:autoSpaceDE w:val="0"/>
              <w:autoSpaceDN w:val="0"/>
              <w:adjustRightInd w:val="0"/>
              <w:spacing w:after="0" w:line="240" w:lineRule="auto"/>
              <w:rPr>
                <w:rFonts w:ascii="Arial" w:hAnsi="Arial" w:cs="Arial"/>
                <w:color w:val="000000"/>
                <w:sz w:val="18"/>
                <w:szCs w:val="18"/>
              </w:rPr>
            </w:pPr>
          </w:p>
        </w:tc>
        <w:tc>
          <w:tcPr>
            <w:tcW w:w="539" w:type="pct"/>
            <w:gridSpan w:val="2"/>
            <w:vMerge/>
            <w:shd w:val="clear" w:color="auto" w:fill="FFFFFF"/>
            <w:vAlign w:val="bottom"/>
          </w:tcPr>
          <w:p w:rsidR="00CF353B" w:rsidRPr="00E77B26" w:rsidRDefault="00CF353B" w:rsidP="008E2AF7">
            <w:pPr>
              <w:autoSpaceDE w:val="0"/>
              <w:autoSpaceDN w:val="0"/>
              <w:adjustRightInd w:val="0"/>
              <w:spacing w:after="0" w:line="240" w:lineRule="auto"/>
              <w:rPr>
                <w:rFonts w:ascii="Arial" w:hAnsi="Arial" w:cs="Arial"/>
                <w:color w:val="000000"/>
                <w:sz w:val="18"/>
                <w:szCs w:val="18"/>
              </w:rPr>
            </w:pPr>
          </w:p>
        </w:tc>
        <w:tc>
          <w:tcPr>
            <w:tcW w:w="433" w:type="pct"/>
            <w:tcBorders>
              <w:bottom w:val="single" w:sz="16" w:space="0" w:color="000000"/>
            </w:tcBorders>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r w:rsidRPr="00E77B26">
              <w:rPr>
                <w:rFonts w:ascii="Arial" w:hAnsi="Arial" w:cs="Arial"/>
                <w:color w:val="000000"/>
                <w:sz w:val="18"/>
                <w:szCs w:val="18"/>
              </w:rPr>
              <w:t>Lower</w:t>
            </w:r>
          </w:p>
        </w:tc>
        <w:tc>
          <w:tcPr>
            <w:tcW w:w="439" w:type="pct"/>
            <w:gridSpan w:val="2"/>
            <w:tcBorders>
              <w:bottom w:val="single" w:sz="16" w:space="0" w:color="000000"/>
              <w:right w:val="single" w:sz="16" w:space="0" w:color="000000"/>
            </w:tcBorders>
            <w:shd w:val="clear" w:color="auto" w:fill="FFFFFF"/>
            <w:vAlign w:val="bottom"/>
          </w:tcPr>
          <w:p w:rsidR="00CF353B" w:rsidRPr="00E77B26" w:rsidRDefault="00CF353B" w:rsidP="008E2AF7">
            <w:pPr>
              <w:autoSpaceDE w:val="0"/>
              <w:autoSpaceDN w:val="0"/>
              <w:adjustRightInd w:val="0"/>
              <w:spacing w:after="0" w:line="320" w:lineRule="atLeast"/>
              <w:ind w:left="60" w:right="60"/>
              <w:jc w:val="center"/>
              <w:rPr>
                <w:rFonts w:ascii="Arial" w:hAnsi="Arial" w:cs="Arial"/>
                <w:color w:val="000000"/>
                <w:sz w:val="18"/>
                <w:szCs w:val="18"/>
              </w:rPr>
            </w:pPr>
            <w:r w:rsidRPr="00E77B26">
              <w:rPr>
                <w:rFonts w:ascii="Arial" w:hAnsi="Arial" w:cs="Arial"/>
                <w:color w:val="000000"/>
                <w:sz w:val="18"/>
                <w:szCs w:val="18"/>
              </w:rPr>
              <w:t>Upper</w:t>
            </w:r>
          </w:p>
        </w:tc>
      </w:tr>
      <w:tr w:rsidR="00CF353B" w:rsidRPr="00E77B26" w:rsidTr="00CF353B">
        <w:trPr>
          <w:cantSplit/>
        </w:trPr>
        <w:tc>
          <w:tcPr>
            <w:tcW w:w="1101" w:type="pct"/>
            <w:tcBorders>
              <w:top w:val="single" w:sz="16" w:space="0" w:color="000000"/>
              <w:left w:val="single" w:sz="16" w:space="0" w:color="000000"/>
              <w:bottom w:val="single" w:sz="16" w:space="0" w:color="000000"/>
              <w:right w:val="nil"/>
            </w:tcBorders>
            <w:shd w:val="clear" w:color="auto" w:fill="FFFFFF"/>
          </w:tcPr>
          <w:p w:rsidR="006C2414" w:rsidRPr="00905B81" w:rsidRDefault="006C2414" w:rsidP="008E2AF7">
            <w:pPr>
              <w:autoSpaceDE w:val="0"/>
              <w:autoSpaceDN w:val="0"/>
              <w:adjustRightInd w:val="0"/>
              <w:spacing w:after="0" w:line="320" w:lineRule="atLeast"/>
              <w:ind w:left="60" w:right="60"/>
              <w:rPr>
                <w:rFonts w:ascii="Arial" w:hAnsi="Arial" w:cs="Arial"/>
                <w:b/>
                <w:color w:val="000000"/>
                <w:sz w:val="18"/>
                <w:szCs w:val="18"/>
              </w:rPr>
            </w:pPr>
            <w:r w:rsidRPr="00905B81">
              <w:rPr>
                <w:rFonts w:ascii="Arial" w:hAnsi="Arial" w:cs="Arial"/>
                <w:b/>
                <w:color w:val="000000"/>
                <w:sz w:val="18"/>
                <w:szCs w:val="18"/>
              </w:rPr>
              <w:t>Stress total x job</w:t>
            </w:r>
          </w:p>
        </w:tc>
        <w:tc>
          <w:tcPr>
            <w:tcW w:w="433" w:type="pct"/>
            <w:gridSpan w:val="2"/>
            <w:tcBorders>
              <w:top w:val="single" w:sz="16" w:space="0" w:color="000000"/>
              <w:left w:val="single" w:sz="16" w:space="0" w:color="000000"/>
              <w:bottom w:val="nil"/>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.724</w:t>
            </w:r>
          </w:p>
        </w:tc>
        <w:tc>
          <w:tcPr>
            <w:tcW w:w="295" w:type="pct"/>
            <w:gridSpan w:val="2"/>
            <w:tcBorders>
              <w:top w:val="single" w:sz="16" w:space="0" w:color="000000"/>
              <w:bottom w:val="nil"/>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.401</w:t>
            </w:r>
          </w:p>
        </w:tc>
        <w:tc>
          <w:tcPr>
            <w:tcW w:w="409" w:type="pct"/>
            <w:tcBorders>
              <w:top w:val="single" w:sz="16" w:space="0" w:color="000000"/>
              <w:bottom w:val="nil"/>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2.249</w:t>
            </w:r>
          </w:p>
        </w:tc>
        <w:tc>
          <w:tcPr>
            <w:tcW w:w="363" w:type="pct"/>
            <w:gridSpan w:val="2"/>
            <w:tcBorders>
              <w:top w:val="single" w:sz="16" w:space="0" w:color="000000"/>
              <w:bottom w:val="nil"/>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30</w:t>
            </w:r>
          </w:p>
        </w:tc>
        <w:tc>
          <w:tcPr>
            <w:tcW w:w="382" w:type="pct"/>
            <w:tcBorders>
              <w:top w:val="single" w:sz="16" w:space="0" w:color="000000"/>
              <w:bottom w:val="nil"/>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.032</w:t>
            </w:r>
          </w:p>
        </w:tc>
        <w:tc>
          <w:tcPr>
            <w:tcW w:w="577" w:type="pct"/>
            <w:tcBorders>
              <w:top w:val="single" w:sz="16" w:space="0" w:color="000000"/>
              <w:bottom w:val="nil"/>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.5385</w:t>
            </w:r>
          </w:p>
        </w:tc>
        <w:tc>
          <w:tcPr>
            <w:tcW w:w="560" w:type="pct"/>
            <w:gridSpan w:val="2"/>
            <w:tcBorders>
              <w:top w:val="single" w:sz="16" w:space="0" w:color="000000"/>
              <w:bottom w:val="nil"/>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.2395</w:t>
            </w:r>
          </w:p>
        </w:tc>
        <w:tc>
          <w:tcPr>
            <w:tcW w:w="454" w:type="pct"/>
            <w:gridSpan w:val="3"/>
            <w:tcBorders>
              <w:top w:val="single" w:sz="16" w:space="0" w:color="000000"/>
              <w:bottom w:val="nil"/>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.0494</w:t>
            </w:r>
          </w:p>
        </w:tc>
        <w:tc>
          <w:tcPr>
            <w:tcW w:w="426" w:type="pct"/>
            <w:tcBorders>
              <w:top w:val="single" w:sz="16" w:space="0" w:color="000000"/>
              <w:bottom w:val="nil"/>
              <w:right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1.0276</w:t>
            </w:r>
          </w:p>
        </w:tc>
      </w:tr>
      <w:tr w:rsidR="00CF353B" w:rsidRPr="00E77B26" w:rsidTr="00CF353B">
        <w:trPr>
          <w:cantSplit/>
        </w:trPr>
        <w:tc>
          <w:tcPr>
            <w:tcW w:w="1101" w:type="pct"/>
            <w:tcBorders>
              <w:top w:val="single" w:sz="16" w:space="0" w:color="000000"/>
              <w:left w:val="single" w:sz="16" w:space="0" w:color="000000"/>
              <w:bottom w:val="single" w:sz="16" w:space="0" w:color="000000"/>
              <w:right w:val="nil"/>
            </w:tcBorders>
            <w:shd w:val="clear" w:color="auto" w:fill="FFFFFF"/>
          </w:tcPr>
          <w:p w:rsidR="006C2414" w:rsidRPr="00905B81" w:rsidRDefault="006C2414" w:rsidP="008E2AF7">
            <w:pPr>
              <w:autoSpaceDE w:val="0"/>
              <w:autoSpaceDN w:val="0"/>
              <w:adjustRightInd w:val="0"/>
              <w:spacing w:after="0" w:line="320" w:lineRule="atLeast"/>
              <w:ind w:left="60" w:right="60"/>
              <w:rPr>
                <w:rFonts w:ascii="Arial" w:hAnsi="Arial" w:cs="Arial"/>
                <w:b/>
                <w:color w:val="000000"/>
                <w:sz w:val="18"/>
                <w:szCs w:val="18"/>
              </w:rPr>
            </w:pPr>
            <w:r w:rsidRPr="00905B81">
              <w:rPr>
                <w:rFonts w:ascii="Arial" w:hAnsi="Arial" w:cs="Arial"/>
                <w:b/>
                <w:color w:val="000000"/>
                <w:sz w:val="18"/>
                <w:szCs w:val="18"/>
              </w:rPr>
              <w:t xml:space="preserve">Stress total x </w:t>
            </w:r>
            <w:proofErr w:type="spellStart"/>
            <w:r w:rsidRPr="00905B81">
              <w:rPr>
                <w:rFonts w:ascii="Arial" w:hAnsi="Arial" w:cs="Arial"/>
                <w:b/>
                <w:color w:val="000000"/>
                <w:sz w:val="18"/>
                <w:szCs w:val="18"/>
              </w:rPr>
              <w:t>fam</w:t>
            </w:r>
            <w:proofErr w:type="spellEnd"/>
          </w:p>
        </w:tc>
        <w:tc>
          <w:tcPr>
            <w:tcW w:w="433" w:type="pct"/>
            <w:gridSpan w:val="2"/>
            <w:tcBorders>
              <w:top w:val="nil"/>
              <w:left w:val="single" w:sz="16" w:space="0" w:color="000000"/>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.724</w:t>
            </w:r>
          </w:p>
        </w:tc>
        <w:tc>
          <w:tcPr>
            <w:tcW w:w="295" w:type="pct"/>
            <w:gridSpan w:val="2"/>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.401</w:t>
            </w:r>
          </w:p>
        </w:tc>
        <w:tc>
          <w:tcPr>
            <w:tcW w:w="409" w:type="pct"/>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-2.249</w:t>
            </w:r>
          </w:p>
        </w:tc>
        <w:tc>
          <w:tcPr>
            <w:tcW w:w="363" w:type="pct"/>
            <w:gridSpan w:val="2"/>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30</w:t>
            </w:r>
          </w:p>
        </w:tc>
        <w:tc>
          <w:tcPr>
            <w:tcW w:w="382" w:type="pct"/>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.032</w:t>
            </w:r>
          </w:p>
        </w:tc>
        <w:tc>
          <w:tcPr>
            <w:tcW w:w="577" w:type="pct"/>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-.5385</w:t>
            </w:r>
          </w:p>
        </w:tc>
        <w:tc>
          <w:tcPr>
            <w:tcW w:w="560" w:type="pct"/>
            <w:gridSpan w:val="2"/>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.2395</w:t>
            </w:r>
          </w:p>
        </w:tc>
        <w:tc>
          <w:tcPr>
            <w:tcW w:w="454" w:type="pct"/>
            <w:gridSpan w:val="3"/>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p>
        </w:tc>
        <w:tc>
          <w:tcPr>
            <w:tcW w:w="426" w:type="pct"/>
            <w:tcBorders>
              <w:top w:val="nil"/>
              <w:bottom w:val="single" w:sz="16" w:space="0" w:color="000000"/>
              <w:right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p>
        </w:tc>
      </w:tr>
      <w:tr w:rsidR="00CF353B" w:rsidRPr="00E77B26" w:rsidTr="00CF353B">
        <w:trPr>
          <w:cantSplit/>
        </w:trPr>
        <w:tc>
          <w:tcPr>
            <w:tcW w:w="1101" w:type="pct"/>
            <w:tcBorders>
              <w:top w:val="single" w:sz="16" w:space="0" w:color="000000"/>
              <w:left w:val="single" w:sz="16" w:space="0" w:color="000000"/>
              <w:bottom w:val="single" w:sz="16" w:space="0" w:color="000000"/>
              <w:right w:val="nil"/>
            </w:tcBorders>
            <w:shd w:val="clear" w:color="auto" w:fill="FFFFFF"/>
          </w:tcPr>
          <w:p w:rsidR="006C2414" w:rsidRPr="00905B81" w:rsidRDefault="006C2414" w:rsidP="008E2AF7">
            <w:pPr>
              <w:autoSpaceDE w:val="0"/>
              <w:autoSpaceDN w:val="0"/>
              <w:adjustRightInd w:val="0"/>
              <w:spacing w:after="0" w:line="320" w:lineRule="atLeast"/>
              <w:ind w:left="60" w:right="60"/>
              <w:rPr>
                <w:rFonts w:ascii="Arial" w:hAnsi="Arial" w:cs="Arial"/>
                <w:b/>
                <w:color w:val="000000"/>
                <w:sz w:val="18"/>
                <w:szCs w:val="18"/>
              </w:rPr>
            </w:pPr>
            <w:r w:rsidRPr="00905B81">
              <w:rPr>
                <w:rFonts w:ascii="Arial" w:hAnsi="Arial" w:cs="Arial"/>
                <w:b/>
                <w:color w:val="000000"/>
                <w:sz w:val="18"/>
                <w:szCs w:val="18"/>
              </w:rPr>
              <w:t xml:space="preserve">Stress total x </w:t>
            </w:r>
            <w:proofErr w:type="spellStart"/>
            <w:r w:rsidRPr="00905B81">
              <w:rPr>
                <w:rFonts w:ascii="Arial" w:hAnsi="Arial" w:cs="Arial"/>
                <w:b/>
                <w:color w:val="000000"/>
                <w:sz w:val="18"/>
                <w:szCs w:val="18"/>
              </w:rPr>
              <w:t>educ</w:t>
            </w:r>
            <w:proofErr w:type="spellEnd"/>
          </w:p>
        </w:tc>
        <w:tc>
          <w:tcPr>
            <w:tcW w:w="433" w:type="pct"/>
            <w:gridSpan w:val="2"/>
            <w:tcBorders>
              <w:top w:val="nil"/>
              <w:left w:val="single" w:sz="16" w:space="0" w:color="000000"/>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.724</w:t>
            </w:r>
          </w:p>
        </w:tc>
        <w:tc>
          <w:tcPr>
            <w:tcW w:w="295" w:type="pct"/>
            <w:gridSpan w:val="2"/>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.401</w:t>
            </w:r>
          </w:p>
        </w:tc>
        <w:tc>
          <w:tcPr>
            <w:tcW w:w="409" w:type="pct"/>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2.249</w:t>
            </w:r>
          </w:p>
        </w:tc>
        <w:tc>
          <w:tcPr>
            <w:tcW w:w="363" w:type="pct"/>
            <w:gridSpan w:val="2"/>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30</w:t>
            </w:r>
          </w:p>
        </w:tc>
        <w:tc>
          <w:tcPr>
            <w:tcW w:w="382" w:type="pct"/>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.032</w:t>
            </w:r>
          </w:p>
        </w:tc>
        <w:tc>
          <w:tcPr>
            <w:tcW w:w="577" w:type="pct"/>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.5385</w:t>
            </w:r>
          </w:p>
        </w:tc>
        <w:tc>
          <w:tcPr>
            <w:tcW w:w="560" w:type="pct"/>
            <w:gridSpan w:val="2"/>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r w:rsidRPr="00E77B26">
              <w:rPr>
                <w:rFonts w:ascii="Arial" w:hAnsi="Arial" w:cs="Arial"/>
                <w:color w:val="000000"/>
                <w:sz w:val="18"/>
                <w:szCs w:val="18"/>
              </w:rPr>
              <w:t>.2395</w:t>
            </w:r>
          </w:p>
        </w:tc>
        <w:tc>
          <w:tcPr>
            <w:tcW w:w="454" w:type="pct"/>
            <w:gridSpan w:val="3"/>
            <w:tcBorders>
              <w:top w:val="nil"/>
              <w:bottom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p>
        </w:tc>
        <w:tc>
          <w:tcPr>
            <w:tcW w:w="426" w:type="pct"/>
            <w:tcBorders>
              <w:top w:val="nil"/>
              <w:bottom w:val="single" w:sz="16" w:space="0" w:color="000000"/>
              <w:right w:val="single" w:sz="16" w:space="0" w:color="000000"/>
            </w:tcBorders>
            <w:shd w:val="clear" w:color="auto" w:fill="FFFFFF"/>
            <w:vAlign w:val="center"/>
          </w:tcPr>
          <w:p w:rsidR="006C2414" w:rsidRPr="00E77B26" w:rsidRDefault="006C2414" w:rsidP="008E2AF7">
            <w:pPr>
              <w:autoSpaceDE w:val="0"/>
              <w:autoSpaceDN w:val="0"/>
              <w:adjustRightInd w:val="0"/>
              <w:spacing w:after="0" w:line="320" w:lineRule="atLeast"/>
              <w:ind w:left="60" w:right="60"/>
              <w:jc w:val="right"/>
              <w:rPr>
                <w:rFonts w:ascii="Arial" w:hAnsi="Arial" w:cs="Arial"/>
                <w:color w:val="000000"/>
                <w:sz w:val="18"/>
                <w:szCs w:val="18"/>
              </w:rPr>
            </w:pPr>
          </w:p>
        </w:tc>
      </w:tr>
    </w:tbl>
    <w:p w:rsidR="008F3E70" w:rsidRDefault="008F3E70" w:rsidP="0097186C">
      <w:pPr>
        <w:spacing w:line="360" w:lineRule="auto"/>
        <w:rPr>
          <w:rFonts w:ascii="Times New Roman" w:hAnsi="Times New Roman" w:cs="Times New Roman"/>
          <w:color w:val="000000" w:themeColor="text1"/>
          <w:sz w:val="24"/>
          <w:szCs w:val="24"/>
        </w:rPr>
      </w:pPr>
    </w:p>
    <w:p w:rsidR="00345ABE" w:rsidRDefault="00345ABE" w:rsidP="0097186C">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results revealed significant difference</w:t>
      </w:r>
      <w:r w:rsidR="00B40421">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for job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t</m:t>
            </m:r>
          </m:e>
          <m:sub>
            <m:r>
              <w:rPr>
                <w:rFonts w:ascii="Cambria Math" w:hAnsi="Cambria Math" w:cs="Times New Roman"/>
                <w:color w:val="000000" w:themeColor="text1"/>
                <w:sz w:val="24"/>
                <w:szCs w:val="24"/>
              </w:rPr>
              <m:t>30</m:t>
            </m:r>
          </m:sub>
        </m:sSub>
      </m:oMath>
      <w:r>
        <w:rPr>
          <w:rFonts w:ascii="Times New Roman" w:hAnsi="Times New Roman" w:cs="Times New Roman"/>
          <w:color w:val="000000" w:themeColor="text1"/>
          <w:sz w:val="24"/>
          <w:szCs w:val="24"/>
        </w:rPr>
        <w:t xml:space="preserve"> = 2.249</w:t>
      </w:r>
      <w:r w:rsidR="00B960D3">
        <w:rPr>
          <w:rFonts w:ascii="Times New Roman" w:hAnsi="Times New Roman" w:cs="Times New Roman"/>
          <w:color w:val="000000" w:themeColor="text1"/>
          <w:sz w:val="24"/>
          <w:szCs w:val="24"/>
        </w:rPr>
        <w:t>, p &lt;.032</w:t>
      </w:r>
      <w:r>
        <w:rPr>
          <w:rFonts w:ascii="Times New Roman" w:hAnsi="Times New Roman" w:cs="Times New Roman"/>
          <w:color w:val="000000" w:themeColor="text1"/>
          <w:sz w:val="24"/>
          <w:szCs w:val="24"/>
        </w:rPr>
        <w:t>), education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t</m:t>
            </m:r>
          </m:e>
          <m:sub>
            <m:r>
              <w:rPr>
                <w:rFonts w:ascii="Cambria Math" w:hAnsi="Cambria Math" w:cs="Times New Roman"/>
                <w:color w:val="000000" w:themeColor="text1"/>
                <w:sz w:val="24"/>
                <w:szCs w:val="24"/>
              </w:rPr>
              <m:t>30</m:t>
            </m:r>
          </m:sub>
        </m:sSub>
      </m:oMath>
      <w:r>
        <w:rPr>
          <w:rFonts w:ascii="Times New Roman" w:hAnsi="Times New Roman" w:cs="Times New Roman"/>
          <w:color w:val="000000" w:themeColor="text1"/>
          <w:sz w:val="24"/>
          <w:szCs w:val="24"/>
        </w:rPr>
        <w:t xml:space="preserve"> = 2.249</w:t>
      </w:r>
      <w:r w:rsidR="00B960D3">
        <w:rPr>
          <w:rFonts w:ascii="Times New Roman" w:hAnsi="Times New Roman" w:cs="Times New Roman"/>
          <w:color w:val="000000" w:themeColor="text1"/>
          <w:sz w:val="24"/>
          <w:szCs w:val="24"/>
        </w:rPr>
        <w:t>, p &lt; .032</w:t>
      </w:r>
      <w:r>
        <w:rPr>
          <w:rFonts w:ascii="Times New Roman" w:hAnsi="Times New Roman" w:cs="Times New Roman"/>
          <w:color w:val="000000" w:themeColor="text1"/>
          <w:sz w:val="24"/>
          <w:szCs w:val="24"/>
        </w:rPr>
        <w:t>) and family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t</m:t>
            </m:r>
          </m:e>
          <m:sub>
            <m:r>
              <w:rPr>
                <w:rFonts w:ascii="Cambria Math" w:hAnsi="Cambria Math" w:cs="Times New Roman"/>
                <w:color w:val="000000" w:themeColor="text1"/>
                <w:sz w:val="24"/>
                <w:szCs w:val="24"/>
              </w:rPr>
              <m:t>30</m:t>
            </m:r>
          </m:sub>
        </m:sSub>
        <m:r>
          <w:rPr>
            <w:rFonts w:ascii="Cambria Math" w:hAnsi="Cambria Math" w:cs="Times New Roman"/>
            <w:color w:val="000000" w:themeColor="text1"/>
            <w:sz w:val="24"/>
            <w:szCs w:val="24"/>
          </w:rPr>
          <m:t>=2.285, p&lt; .032)</m:t>
        </m:r>
      </m:oMath>
      <w:r w:rsidR="00B40421">
        <w:rPr>
          <w:rFonts w:ascii="Times New Roman" w:hAnsi="Times New Roman" w:cs="Times New Roman"/>
          <w:color w:val="000000" w:themeColor="text1"/>
          <w:sz w:val="24"/>
          <w:szCs w:val="24"/>
        </w:rPr>
        <w:t xml:space="preserve"> with a </w:t>
      </w:r>
      <w:r w:rsidR="00CA5CFE">
        <w:rPr>
          <w:rFonts w:ascii="Times New Roman" w:hAnsi="Times New Roman" w:cs="Times New Roman"/>
          <w:color w:val="000000" w:themeColor="text1"/>
          <w:sz w:val="24"/>
          <w:szCs w:val="24"/>
        </w:rPr>
        <w:t xml:space="preserve">large effect of .85 </w:t>
      </w:r>
      <w:r w:rsidR="00B40421">
        <w:rPr>
          <w:rFonts w:ascii="Times New Roman" w:hAnsi="Times New Roman" w:cs="Times New Roman"/>
          <w:color w:val="000000" w:themeColor="text1"/>
          <w:sz w:val="24"/>
          <w:szCs w:val="24"/>
        </w:rPr>
        <w:t>(</w:t>
      </w:r>
      <w:r w:rsidR="00CA5CFE">
        <w:rPr>
          <w:rFonts w:ascii="Times New Roman" w:hAnsi="Times New Roman" w:cs="Times New Roman"/>
          <w:color w:val="000000" w:themeColor="text1"/>
          <w:sz w:val="24"/>
          <w:szCs w:val="24"/>
        </w:rPr>
        <w:t>Cohen</w:t>
      </w:r>
      <w:r w:rsidR="00B960D3">
        <w:rPr>
          <w:rFonts w:ascii="Times New Roman" w:hAnsi="Times New Roman" w:cs="Times New Roman"/>
          <w:color w:val="000000" w:themeColor="text1"/>
          <w:sz w:val="24"/>
          <w:szCs w:val="24"/>
        </w:rPr>
        <w:t>,</w:t>
      </w:r>
      <w:r w:rsidR="00B40421">
        <w:rPr>
          <w:rFonts w:ascii="Times New Roman" w:hAnsi="Times New Roman" w:cs="Times New Roman"/>
          <w:color w:val="000000" w:themeColor="text1"/>
          <w:sz w:val="24"/>
          <w:szCs w:val="24"/>
        </w:rPr>
        <w:t xml:space="preserve"> </w:t>
      </w:r>
      <w:r w:rsidR="00B960D3">
        <w:rPr>
          <w:rFonts w:ascii="Times New Roman" w:hAnsi="Times New Roman" w:cs="Times New Roman"/>
          <w:color w:val="000000" w:themeColor="text1"/>
          <w:sz w:val="24"/>
          <w:szCs w:val="24"/>
        </w:rPr>
        <w:t>1988</w:t>
      </w:r>
      <w:r w:rsidR="00CA5CFE">
        <w:rPr>
          <w:rFonts w:ascii="Times New Roman" w:hAnsi="Times New Roman" w:cs="Times New Roman"/>
          <w:color w:val="000000" w:themeColor="text1"/>
          <w:sz w:val="24"/>
          <w:szCs w:val="24"/>
        </w:rPr>
        <w:t>)</w:t>
      </w:r>
      <w:r w:rsidR="00B40421">
        <w:rPr>
          <w:rFonts w:ascii="Times New Roman" w:hAnsi="Times New Roman" w:cs="Times New Roman"/>
          <w:color w:val="000000" w:themeColor="text1"/>
          <w:sz w:val="24"/>
          <w:szCs w:val="24"/>
        </w:rPr>
        <w:t xml:space="preserve"> as evident in Table 3 above</w:t>
      </w:r>
      <w:r w:rsidR="00CA5CF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Specifi</w:t>
      </w:r>
      <w:r w:rsidR="00CA5CFE">
        <w:rPr>
          <w:rFonts w:ascii="Times New Roman" w:hAnsi="Times New Roman" w:cs="Times New Roman"/>
          <w:color w:val="000000" w:themeColor="text1"/>
          <w:sz w:val="24"/>
          <w:szCs w:val="24"/>
        </w:rPr>
        <w:t>cally, individuals who had a job</w:t>
      </w:r>
      <w:r w:rsidR="00B40421">
        <w:rPr>
          <w:rFonts w:ascii="Times New Roman" w:hAnsi="Times New Roman" w:cs="Times New Roman"/>
          <w:color w:val="000000" w:themeColor="text1"/>
          <w:sz w:val="24"/>
          <w:szCs w:val="24"/>
        </w:rPr>
        <w:t>,</w:t>
      </w:r>
      <w:r w:rsidR="00CA5CFE">
        <w:rPr>
          <w:rFonts w:ascii="Times New Roman" w:hAnsi="Times New Roman" w:cs="Times New Roman"/>
          <w:color w:val="000000" w:themeColor="text1"/>
          <w:sz w:val="24"/>
          <w:szCs w:val="24"/>
        </w:rPr>
        <w:t xml:space="preserve"> had higher stress level</w:t>
      </w:r>
      <w:r w:rsidR="00B40421">
        <w:rPr>
          <w:rFonts w:ascii="Times New Roman" w:hAnsi="Times New Roman" w:cs="Times New Roman"/>
          <w:color w:val="000000" w:themeColor="text1"/>
          <w:sz w:val="24"/>
          <w:szCs w:val="24"/>
        </w:rPr>
        <w:t>s (3.29 ± .62)</w:t>
      </w:r>
      <w:r w:rsidR="00CA5CFE">
        <w:rPr>
          <w:rFonts w:ascii="Times New Roman" w:hAnsi="Times New Roman" w:cs="Times New Roman"/>
          <w:color w:val="000000" w:themeColor="text1"/>
          <w:sz w:val="24"/>
          <w:szCs w:val="24"/>
        </w:rPr>
        <w:t xml:space="preserve"> than those who did not</w:t>
      </w:r>
      <w:r w:rsidR="00B40421">
        <w:rPr>
          <w:rFonts w:ascii="Times New Roman" w:hAnsi="Times New Roman" w:cs="Times New Roman"/>
          <w:color w:val="000000" w:themeColor="text1"/>
          <w:sz w:val="24"/>
          <w:szCs w:val="24"/>
        </w:rPr>
        <w:t xml:space="preserve"> (2.75 ± .65)</w:t>
      </w:r>
      <w:r w:rsidR="00CA5CFE">
        <w:rPr>
          <w:rFonts w:ascii="Times New Roman" w:hAnsi="Times New Roman" w:cs="Times New Roman"/>
          <w:color w:val="000000" w:themeColor="text1"/>
          <w:sz w:val="24"/>
          <w:szCs w:val="24"/>
        </w:rPr>
        <w:t xml:space="preserve">, </w:t>
      </w:r>
      <w:r w:rsidR="00B40421">
        <w:rPr>
          <w:rFonts w:ascii="Times New Roman" w:hAnsi="Times New Roman" w:cs="Times New Roman"/>
          <w:color w:val="000000" w:themeColor="text1"/>
          <w:sz w:val="24"/>
          <w:szCs w:val="24"/>
        </w:rPr>
        <w:t xml:space="preserve">additionally, </w:t>
      </w:r>
      <w:r w:rsidR="00CA5CFE">
        <w:rPr>
          <w:rFonts w:ascii="Times New Roman" w:hAnsi="Times New Roman" w:cs="Times New Roman"/>
          <w:color w:val="000000" w:themeColor="text1"/>
          <w:sz w:val="24"/>
          <w:szCs w:val="24"/>
        </w:rPr>
        <w:t xml:space="preserve">participants who </w:t>
      </w:r>
      <w:r w:rsidR="001E2477">
        <w:rPr>
          <w:rFonts w:ascii="Times New Roman" w:hAnsi="Times New Roman" w:cs="Times New Roman"/>
          <w:color w:val="000000" w:themeColor="text1"/>
          <w:sz w:val="24"/>
          <w:szCs w:val="24"/>
        </w:rPr>
        <w:t>came from two parent household</w:t>
      </w:r>
      <w:r w:rsidR="00B40421">
        <w:rPr>
          <w:rFonts w:ascii="Times New Roman" w:hAnsi="Times New Roman" w:cs="Times New Roman"/>
          <w:color w:val="000000" w:themeColor="text1"/>
          <w:sz w:val="24"/>
          <w:szCs w:val="24"/>
        </w:rPr>
        <w:t xml:space="preserve">s </w:t>
      </w:r>
      <w:r w:rsidR="001E2477">
        <w:rPr>
          <w:rFonts w:ascii="Times New Roman" w:hAnsi="Times New Roman" w:cs="Times New Roman"/>
          <w:color w:val="000000" w:themeColor="text1"/>
          <w:sz w:val="24"/>
          <w:szCs w:val="24"/>
        </w:rPr>
        <w:t xml:space="preserve"> had  lower stress levels (2.75</w:t>
      </w:r>
      <w:r w:rsidR="00B40421">
        <w:rPr>
          <w:rFonts w:ascii="Times New Roman" w:hAnsi="Times New Roman" w:cs="Times New Roman"/>
          <w:color w:val="000000" w:themeColor="text1"/>
          <w:sz w:val="24"/>
          <w:szCs w:val="24"/>
        </w:rPr>
        <w:t xml:space="preserve"> ± </w:t>
      </w:r>
      <w:r w:rsidR="001E2477">
        <w:rPr>
          <w:rFonts w:ascii="Times New Roman" w:hAnsi="Times New Roman" w:cs="Times New Roman"/>
          <w:color w:val="000000" w:themeColor="text1"/>
          <w:sz w:val="24"/>
          <w:szCs w:val="24"/>
        </w:rPr>
        <w:t>.65) versus those who came from single parent household</w:t>
      </w:r>
      <w:r w:rsidR="00B40421">
        <w:rPr>
          <w:rFonts w:ascii="Times New Roman" w:hAnsi="Times New Roman" w:cs="Times New Roman"/>
          <w:color w:val="000000" w:themeColor="text1"/>
          <w:sz w:val="24"/>
          <w:szCs w:val="24"/>
        </w:rPr>
        <w:t>s</w:t>
      </w:r>
      <w:r w:rsidR="001E2477">
        <w:rPr>
          <w:rFonts w:ascii="Times New Roman" w:hAnsi="Times New Roman" w:cs="Times New Roman"/>
          <w:color w:val="000000" w:themeColor="text1"/>
          <w:sz w:val="24"/>
          <w:szCs w:val="24"/>
        </w:rPr>
        <w:t xml:space="preserve"> as their mean was significantly higher (3.29</w:t>
      </w:r>
      <w:r w:rsidR="00B40421">
        <w:rPr>
          <w:rFonts w:ascii="Times New Roman" w:hAnsi="Times New Roman" w:cs="Times New Roman"/>
          <w:color w:val="000000" w:themeColor="text1"/>
          <w:sz w:val="24"/>
          <w:szCs w:val="24"/>
        </w:rPr>
        <w:t xml:space="preserve"> ±</w:t>
      </w:r>
      <w:r w:rsidR="001E2477">
        <w:rPr>
          <w:rFonts w:ascii="Times New Roman" w:hAnsi="Times New Roman" w:cs="Times New Roman"/>
          <w:color w:val="000000" w:themeColor="text1"/>
          <w:sz w:val="24"/>
          <w:szCs w:val="24"/>
        </w:rPr>
        <w:t xml:space="preserve"> .62). Finally for the component of education individuals who were the first in their families to be educated, in other words came from a low socioeconomic status, had higher mean stress level</w:t>
      </w:r>
      <w:r w:rsidR="00B40421">
        <w:rPr>
          <w:rFonts w:ascii="Times New Roman" w:hAnsi="Times New Roman" w:cs="Times New Roman"/>
          <w:color w:val="000000" w:themeColor="text1"/>
          <w:sz w:val="24"/>
          <w:szCs w:val="24"/>
        </w:rPr>
        <w:t>s</w:t>
      </w:r>
      <w:r w:rsidR="001E2477">
        <w:rPr>
          <w:rFonts w:ascii="Times New Roman" w:hAnsi="Times New Roman" w:cs="Times New Roman"/>
          <w:color w:val="000000" w:themeColor="text1"/>
          <w:sz w:val="24"/>
          <w:szCs w:val="24"/>
        </w:rPr>
        <w:t xml:space="preserve"> (3.29</w:t>
      </w:r>
      <w:r w:rsidR="00B40421">
        <w:rPr>
          <w:rFonts w:ascii="Times New Roman" w:hAnsi="Times New Roman" w:cs="Times New Roman"/>
          <w:color w:val="000000" w:themeColor="text1"/>
          <w:sz w:val="24"/>
          <w:szCs w:val="24"/>
        </w:rPr>
        <w:t xml:space="preserve"> ±</w:t>
      </w:r>
      <w:r w:rsidR="001E2477">
        <w:rPr>
          <w:rFonts w:ascii="Times New Roman" w:hAnsi="Times New Roman" w:cs="Times New Roman"/>
          <w:color w:val="000000" w:themeColor="text1"/>
          <w:sz w:val="24"/>
          <w:szCs w:val="24"/>
        </w:rPr>
        <w:t xml:space="preserve"> .62) whilst those who were not the first in their families to be educated or rather those who were from a higher socioeconomic </w:t>
      </w:r>
      <w:r w:rsidR="00B40421">
        <w:rPr>
          <w:rFonts w:ascii="Times New Roman" w:hAnsi="Times New Roman" w:cs="Times New Roman"/>
          <w:color w:val="000000" w:themeColor="text1"/>
          <w:sz w:val="24"/>
          <w:szCs w:val="24"/>
        </w:rPr>
        <w:t>status</w:t>
      </w:r>
      <w:r w:rsidR="001E2477">
        <w:rPr>
          <w:rFonts w:ascii="Times New Roman" w:hAnsi="Times New Roman" w:cs="Times New Roman"/>
          <w:color w:val="000000" w:themeColor="text1"/>
          <w:sz w:val="24"/>
          <w:szCs w:val="24"/>
        </w:rPr>
        <w:t>, had significantly lower mean stress level</w:t>
      </w:r>
      <w:r w:rsidR="00B40421">
        <w:rPr>
          <w:rFonts w:ascii="Times New Roman" w:hAnsi="Times New Roman" w:cs="Times New Roman"/>
          <w:color w:val="000000" w:themeColor="text1"/>
          <w:sz w:val="24"/>
          <w:szCs w:val="24"/>
        </w:rPr>
        <w:t>s</w:t>
      </w:r>
      <w:r w:rsidR="001E2477">
        <w:rPr>
          <w:rFonts w:ascii="Times New Roman" w:hAnsi="Times New Roman" w:cs="Times New Roman"/>
          <w:color w:val="000000" w:themeColor="text1"/>
          <w:sz w:val="24"/>
          <w:szCs w:val="24"/>
        </w:rPr>
        <w:t xml:space="preserve"> (2.7</w:t>
      </w:r>
      <w:r w:rsidR="00DE112C">
        <w:rPr>
          <w:rFonts w:ascii="Times New Roman" w:hAnsi="Times New Roman" w:cs="Times New Roman"/>
          <w:color w:val="000000" w:themeColor="text1"/>
          <w:sz w:val="24"/>
          <w:szCs w:val="24"/>
        </w:rPr>
        <w:t>5</w:t>
      </w:r>
      <w:r w:rsidR="00B40421">
        <w:rPr>
          <w:rFonts w:ascii="Times New Roman" w:hAnsi="Times New Roman" w:cs="Times New Roman"/>
          <w:color w:val="000000" w:themeColor="text1"/>
          <w:sz w:val="24"/>
          <w:szCs w:val="24"/>
        </w:rPr>
        <w:t xml:space="preserve"> ±</w:t>
      </w:r>
      <w:r w:rsidR="001E2477">
        <w:rPr>
          <w:rFonts w:ascii="Times New Roman" w:hAnsi="Times New Roman" w:cs="Times New Roman"/>
          <w:color w:val="000000" w:themeColor="text1"/>
          <w:sz w:val="24"/>
          <w:szCs w:val="24"/>
        </w:rPr>
        <w:t xml:space="preserve"> .65). </w:t>
      </w:r>
    </w:p>
    <w:p w:rsidR="00A82105" w:rsidRPr="00872DC6" w:rsidRDefault="008E1D55" w:rsidP="00872DC6">
      <w:pPr>
        <w:pStyle w:val="Heading2"/>
      </w:pPr>
      <w:bookmarkStart w:id="48" w:name="_Toc468129940"/>
      <w:r w:rsidRPr="00872DC6">
        <w:t>Discussion</w:t>
      </w:r>
      <w:bookmarkEnd w:id="48"/>
    </w:p>
    <w:p w:rsidR="0013068F" w:rsidRDefault="006B4C7D" w:rsidP="0097186C">
      <w:pPr>
        <w:spacing w:before="100" w:beforeAutospacing="1" w:after="100" w:afterAutospacing="1"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B43F04">
        <w:rPr>
          <w:rFonts w:ascii="Times New Roman" w:hAnsi="Times New Roman" w:cs="Times New Roman"/>
          <w:color w:val="000000" w:themeColor="text1"/>
          <w:sz w:val="24"/>
          <w:szCs w:val="24"/>
        </w:rPr>
        <w:t xml:space="preserve">In this study a representative of students from the University of the Witwatersrand, </w:t>
      </w:r>
      <w:r w:rsidR="00AE4FB7">
        <w:rPr>
          <w:rFonts w:ascii="Times New Roman" w:hAnsi="Times New Roman" w:cs="Times New Roman"/>
          <w:color w:val="000000" w:themeColor="text1"/>
          <w:sz w:val="24"/>
          <w:szCs w:val="24"/>
        </w:rPr>
        <w:t>illustrated a relationship between stress (as measured by money, marks, workload, health</w:t>
      </w:r>
      <w:r w:rsidR="00CF5636">
        <w:rPr>
          <w:rFonts w:ascii="Times New Roman" w:hAnsi="Times New Roman" w:cs="Times New Roman"/>
          <w:color w:val="000000" w:themeColor="text1"/>
          <w:sz w:val="24"/>
          <w:szCs w:val="24"/>
        </w:rPr>
        <w:t>,</w:t>
      </w:r>
      <w:r w:rsidR="00AE4FB7">
        <w:rPr>
          <w:rFonts w:ascii="Times New Roman" w:hAnsi="Times New Roman" w:cs="Times New Roman"/>
          <w:color w:val="000000" w:themeColor="text1"/>
          <w:sz w:val="24"/>
          <w:szCs w:val="24"/>
        </w:rPr>
        <w:t xml:space="preserve"> and home environment) and socioeconomic status (as measured by job, education and family)</w:t>
      </w:r>
      <w:r w:rsidR="00243C4D">
        <w:rPr>
          <w:rFonts w:ascii="Times New Roman" w:hAnsi="Times New Roman" w:cs="Times New Roman"/>
          <w:color w:val="000000" w:themeColor="text1"/>
          <w:sz w:val="24"/>
          <w:szCs w:val="24"/>
        </w:rPr>
        <w:t xml:space="preserve">. </w:t>
      </w:r>
      <w:r w:rsidR="00847159">
        <w:rPr>
          <w:rFonts w:ascii="Times New Roman" w:hAnsi="Times New Roman" w:cs="Times New Roman"/>
          <w:color w:val="000000" w:themeColor="text1"/>
          <w:sz w:val="24"/>
          <w:szCs w:val="24"/>
        </w:rPr>
        <w:t xml:space="preserve">Consistent </w:t>
      </w:r>
      <w:r w:rsidR="000E35A1">
        <w:rPr>
          <w:rFonts w:ascii="Times New Roman" w:hAnsi="Times New Roman" w:cs="Times New Roman"/>
          <w:color w:val="000000" w:themeColor="text1"/>
          <w:sz w:val="24"/>
          <w:szCs w:val="24"/>
        </w:rPr>
        <w:t xml:space="preserve">with </w:t>
      </w:r>
      <w:proofErr w:type="spellStart"/>
      <w:r w:rsidR="000E35A1">
        <w:rPr>
          <w:rFonts w:ascii="Times New Roman" w:hAnsi="Times New Roman" w:cs="Times New Roman"/>
          <w:color w:val="000000" w:themeColor="text1"/>
          <w:sz w:val="24"/>
          <w:szCs w:val="24"/>
        </w:rPr>
        <w:t>Majoribanks</w:t>
      </w:r>
      <w:proofErr w:type="spellEnd"/>
      <w:r w:rsidR="000E35A1">
        <w:rPr>
          <w:rFonts w:ascii="Times New Roman" w:hAnsi="Times New Roman" w:cs="Times New Roman"/>
          <w:color w:val="000000" w:themeColor="text1"/>
          <w:sz w:val="24"/>
          <w:szCs w:val="24"/>
        </w:rPr>
        <w:t xml:space="preserve"> (</w:t>
      </w:r>
      <w:r w:rsidR="00847159">
        <w:rPr>
          <w:rFonts w:ascii="Times New Roman" w:hAnsi="Times New Roman" w:cs="Times New Roman"/>
          <w:color w:val="000000" w:themeColor="text1"/>
          <w:sz w:val="24"/>
          <w:szCs w:val="24"/>
        </w:rPr>
        <w:t>1996)</w:t>
      </w:r>
      <w:r w:rsidR="000E35A1">
        <w:rPr>
          <w:rFonts w:ascii="Times New Roman" w:hAnsi="Times New Roman" w:cs="Times New Roman"/>
          <w:color w:val="000000" w:themeColor="text1"/>
          <w:sz w:val="24"/>
          <w:szCs w:val="24"/>
        </w:rPr>
        <w:t>,</w:t>
      </w:r>
      <w:r w:rsidR="00847159">
        <w:rPr>
          <w:rFonts w:ascii="Times New Roman" w:hAnsi="Times New Roman" w:cs="Times New Roman"/>
          <w:color w:val="000000" w:themeColor="text1"/>
          <w:sz w:val="24"/>
          <w:szCs w:val="24"/>
        </w:rPr>
        <w:t xml:space="preserve"> this study demonstrated a relationship between </w:t>
      </w:r>
      <w:r w:rsidR="00847159" w:rsidRPr="00847159">
        <w:rPr>
          <w:rFonts w:ascii="Times New Roman" w:hAnsi="Times New Roman" w:cs="Times New Roman"/>
          <w:color w:val="000000" w:themeColor="text1"/>
          <w:sz w:val="24"/>
          <w:szCs w:val="24"/>
          <w:shd w:val="clear" w:color="auto" w:fill="FFFFFF"/>
        </w:rPr>
        <w:t>one’s family background, parental involvement, and socio-economic status on stress levels amongst students in the greater Gauteng region.</w:t>
      </w:r>
      <w:r w:rsidR="00847159">
        <w:rPr>
          <w:rFonts w:ascii="Times New Roman" w:hAnsi="Times New Roman" w:cs="Times New Roman"/>
          <w:color w:val="000000" w:themeColor="text1"/>
          <w:sz w:val="24"/>
          <w:szCs w:val="24"/>
        </w:rPr>
        <w:t xml:space="preserve"> </w:t>
      </w:r>
      <w:r w:rsidR="000E35A1">
        <w:rPr>
          <w:rFonts w:ascii="Times New Roman" w:hAnsi="Times New Roman" w:cs="Times New Roman"/>
          <w:color w:val="000000" w:themeColor="text1"/>
          <w:sz w:val="24"/>
          <w:szCs w:val="24"/>
        </w:rPr>
        <w:t xml:space="preserve">Furthermore, </w:t>
      </w:r>
      <w:r w:rsidR="00243C4D">
        <w:rPr>
          <w:rFonts w:ascii="Times New Roman" w:hAnsi="Times New Roman" w:cs="Times New Roman"/>
          <w:color w:val="000000" w:themeColor="text1"/>
          <w:sz w:val="24"/>
          <w:szCs w:val="24"/>
        </w:rPr>
        <w:t>an independent</w:t>
      </w:r>
      <w:r w:rsidR="00847159">
        <w:rPr>
          <w:rFonts w:ascii="Times New Roman" w:hAnsi="Times New Roman" w:cs="Times New Roman"/>
          <w:color w:val="000000" w:themeColor="text1"/>
          <w:sz w:val="24"/>
          <w:szCs w:val="24"/>
        </w:rPr>
        <w:t xml:space="preserve"> sample</w:t>
      </w:r>
      <w:r w:rsidR="000E35A1">
        <w:rPr>
          <w:rFonts w:ascii="Times New Roman" w:hAnsi="Times New Roman" w:cs="Times New Roman"/>
          <w:color w:val="000000" w:themeColor="text1"/>
          <w:sz w:val="24"/>
          <w:szCs w:val="24"/>
        </w:rPr>
        <w:t xml:space="preserve"> t-</w:t>
      </w:r>
      <w:r w:rsidR="00243C4D">
        <w:rPr>
          <w:rFonts w:ascii="Times New Roman" w:hAnsi="Times New Roman" w:cs="Times New Roman"/>
          <w:color w:val="000000" w:themeColor="text1"/>
          <w:sz w:val="24"/>
          <w:szCs w:val="24"/>
        </w:rPr>
        <w:t xml:space="preserve">test </w:t>
      </w:r>
      <w:r w:rsidR="007262C4">
        <w:rPr>
          <w:rFonts w:ascii="Times New Roman" w:hAnsi="Times New Roman" w:cs="Times New Roman"/>
          <w:color w:val="000000" w:themeColor="text1"/>
          <w:sz w:val="24"/>
          <w:szCs w:val="24"/>
        </w:rPr>
        <w:t xml:space="preserve">revealed that </w:t>
      </w:r>
      <w:r w:rsidR="00243C4D">
        <w:rPr>
          <w:rFonts w:ascii="Times New Roman" w:hAnsi="Times New Roman" w:cs="Times New Roman"/>
          <w:color w:val="000000" w:themeColor="text1"/>
          <w:sz w:val="24"/>
          <w:szCs w:val="24"/>
        </w:rPr>
        <w:t xml:space="preserve">participants who had a job </w:t>
      </w:r>
      <w:r w:rsidR="00B43F04">
        <w:rPr>
          <w:rFonts w:ascii="Times New Roman" w:hAnsi="Times New Roman" w:cs="Times New Roman"/>
          <w:color w:val="000000" w:themeColor="text1"/>
          <w:sz w:val="24"/>
          <w:szCs w:val="24"/>
        </w:rPr>
        <w:t xml:space="preserve">demonstrated </w:t>
      </w:r>
      <w:r w:rsidR="00243C4D">
        <w:rPr>
          <w:rFonts w:ascii="Times New Roman" w:hAnsi="Times New Roman" w:cs="Times New Roman"/>
          <w:color w:val="000000" w:themeColor="text1"/>
          <w:sz w:val="24"/>
          <w:szCs w:val="24"/>
        </w:rPr>
        <w:t xml:space="preserve">significantly </w:t>
      </w:r>
      <w:r w:rsidR="00B43F04">
        <w:rPr>
          <w:rFonts w:ascii="Times New Roman" w:hAnsi="Times New Roman" w:cs="Times New Roman"/>
          <w:color w:val="000000" w:themeColor="text1"/>
          <w:sz w:val="24"/>
          <w:szCs w:val="24"/>
        </w:rPr>
        <w:t>high</w:t>
      </w:r>
      <w:r w:rsidR="00243C4D">
        <w:rPr>
          <w:rFonts w:ascii="Times New Roman" w:hAnsi="Times New Roman" w:cs="Times New Roman"/>
          <w:color w:val="000000" w:themeColor="text1"/>
          <w:sz w:val="24"/>
          <w:szCs w:val="24"/>
        </w:rPr>
        <w:t>er</w:t>
      </w:r>
      <w:r w:rsidR="00B43F04">
        <w:rPr>
          <w:rFonts w:ascii="Times New Roman" w:hAnsi="Times New Roman" w:cs="Times New Roman"/>
          <w:color w:val="000000" w:themeColor="text1"/>
          <w:sz w:val="24"/>
          <w:szCs w:val="24"/>
        </w:rPr>
        <w:t xml:space="preserve"> stress levels </w:t>
      </w:r>
      <w:r w:rsidR="000E35A1">
        <w:rPr>
          <w:rFonts w:ascii="Times New Roman" w:hAnsi="Times New Roman" w:cs="Times New Roman"/>
          <w:color w:val="000000" w:themeColor="text1"/>
          <w:sz w:val="24"/>
          <w:szCs w:val="24"/>
        </w:rPr>
        <w:t xml:space="preserve">then those who did not; </w:t>
      </w:r>
      <w:r w:rsidR="00243C4D">
        <w:rPr>
          <w:rFonts w:ascii="Times New Roman" w:hAnsi="Times New Roman" w:cs="Times New Roman"/>
          <w:color w:val="000000" w:themeColor="text1"/>
          <w:sz w:val="24"/>
          <w:szCs w:val="24"/>
        </w:rPr>
        <w:t xml:space="preserve">students who </w:t>
      </w:r>
      <w:r w:rsidR="00847159">
        <w:rPr>
          <w:rFonts w:ascii="Times New Roman" w:hAnsi="Times New Roman" w:cs="Times New Roman"/>
          <w:color w:val="000000" w:themeColor="text1"/>
          <w:sz w:val="24"/>
          <w:szCs w:val="24"/>
        </w:rPr>
        <w:t>came</w:t>
      </w:r>
      <w:r w:rsidR="00243C4D">
        <w:rPr>
          <w:rFonts w:ascii="Times New Roman" w:hAnsi="Times New Roman" w:cs="Times New Roman"/>
          <w:color w:val="000000" w:themeColor="text1"/>
          <w:sz w:val="24"/>
          <w:szCs w:val="24"/>
        </w:rPr>
        <w:t xml:space="preserve"> from single parent households </w:t>
      </w:r>
      <w:r w:rsidR="007262C4">
        <w:rPr>
          <w:rFonts w:ascii="Times New Roman" w:hAnsi="Times New Roman" w:cs="Times New Roman"/>
          <w:color w:val="000000" w:themeColor="text1"/>
          <w:sz w:val="24"/>
          <w:szCs w:val="24"/>
        </w:rPr>
        <w:t>yielded</w:t>
      </w:r>
      <w:r w:rsidR="00243C4D">
        <w:rPr>
          <w:rFonts w:ascii="Times New Roman" w:hAnsi="Times New Roman" w:cs="Times New Roman"/>
          <w:color w:val="000000" w:themeColor="text1"/>
          <w:sz w:val="24"/>
          <w:szCs w:val="24"/>
        </w:rPr>
        <w:t xml:space="preserve"> higher stress levels</w:t>
      </w:r>
      <w:r w:rsidR="00AC7CCB">
        <w:rPr>
          <w:rFonts w:ascii="Times New Roman" w:hAnsi="Times New Roman" w:cs="Times New Roman"/>
          <w:color w:val="000000" w:themeColor="text1"/>
          <w:sz w:val="24"/>
          <w:szCs w:val="24"/>
        </w:rPr>
        <w:t xml:space="preserve"> than thos</w:t>
      </w:r>
      <w:r w:rsidR="00847159">
        <w:rPr>
          <w:rFonts w:ascii="Times New Roman" w:hAnsi="Times New Roman" w:cs="Times New Roman"/>
          <w:color w:val="000000" w:themeColor="text1"/>
          <w:sz w:val="24"/>
          <w:szCs w:val="24"/>
        </w:rPr>
        <w:t xml:space="preserve">e who did </w:t>
      </w:r>
      <w:r w:rsidR="00847159">
        <w:rPr>
          <w:rFonts w:ascii="Times New Roman" w:hAnsi="Times New Roman" w:cs="Times New Roman"/>
          <w:color w:val="000000" w:themeColor="text1"/>
          <w:sz w:val="24"/>
          <w:szCs w:val="24"/>
        </w:rPr>
        <w:lastRenderedPageBreak/>
        <w:t>not</w:t>
      </w:r>
      <w:r w:rsidR="00243C4D">
        <w:rPr>
          <w:rFonts w:ascii="Times New Roman" w:hAnsi="Times New Roman" w:cs="Times New Roman"/>
          <w:color w:val="000000" w:themeColor="text1"/>
          <w:sz w:val="24"/>
          <w:szCs w:val="24"/>
        </w:rPr>
        <w:t>, and finally students</w:t>
      </w:r>
      <w:r w:rsidR="00AC7CCB">
        <w:rPr>
          <w:rFonts w:ascii="Times New Roman" w:hAnsi="Times New Roman" w:cs="Times New Roman"/>
          <w:color w:val="000000" w:themeColor="text1"/>
          <w:sz w:val="24"/>
          <w:szCs w:val="24"/>
        </w:rPr>
        <w:t xml:space="preserve"> who were amongst the first</w:t>
      </w:r>
      <w:r w:rsidR="00243C4D">
        <w:rPr>
          <w:rFonts w:ascii="Times New Roman" w:hAnsi="Times New Roman" w:cs="Times New Roman"/>
          <w:color w:val="000000" w:themeColor="text1"/>
          <w:sz w:val="24"/>
          <w:szCs w:val="24"/>
        </w:rPr>
        <w:t xml:space="preserve"> in their families to be educated, in other words</w:t>
      </w:r>
      <w:r w:rsidR="00AC7CCB">
        <w:rPr>
          <w:rFonts w:ascii="Times New Roman" w:hAnsi="Times New Roman" w:cs="Times New Roman"/>
          <w:color w:val="000000" w:themeColor="text1"/>
          <w:sz w:val="24"/>
          <w:szCs w:val="24"/>
        </w:rPr>
        <w:t xml:space="preserve">, </w:t>
      </w:r>
      <w:r w:rsidR="00243C4D">
        <w:rPr>
          <w:rFonts w:ascii="Times New Roman" w:hAnsi="Times New Roman" w:cs="Times New Roman"/>
          <w:color w:val="000000" w:themeColor="text1"/>
          <w:sz w:val="24"/>
          <w:szCs w:val="24"/>
        </w:rPr>
        <w:t>students whose socioeconomic status was lower in origin, revealed higher stress levels</w:t>
      </w:r>
      <w:r w:rsidR="00AC7CCB">
        <w:rPr>
          <w:rFonts w:ascii="Times New Roman" w:hAnsi="Times New Roman" w:cs="Times New Roman"/>
          <w:color w:val="000000" w:themeColor="text1"/>
          <w:sz w:val="24"/>
          <w:szCs w:val="24"/>
        </w:rPr>
        <w:t xml:space="preserve"> than those who were not</w:t>
      </w:r>
      <w:r w:rsidR="00243C4D">
        <w:rPr>
          <w:rFonts w:ascii="Times New Roman" w:hAnsi="Times New Roman" w:cs="Times New Roman"/>
          <w:color w:val="000000" w:themeColor="text1"/>
          <w:sz w:val="24"/>
          <w:szCs w:val="24"/>
        </w:rPr>
        <w:t xml:space="preserve">. </w:t>
      </w:r>
      <w:r w:rsidR="00CF5636">
        <w:rPr>
          <w:rFonts w:ascii="Times New Roman" w:hAnsi="Times New Roman" w:cs="Times New Roman"/>
          <w:color w:val="000000" w:themeColor="text1"/>
          <w:sz w:val="24"/>
          <w:szCs w:val="24"/>
        </w:rPr>
        <w:t>The students</w:t>
      </w:r>
      <w:r w:rsidR="00AC7CCB">
        <w:rPr>
          <w:rFonts w:ascii="Times New Roman" w:hAnsi="Times New Roman" w:cs="Times New Roman"/>
          <w:color w:val="000000" w:themeColor="text1"/>
          <w:sz w:val="24"/>
          <w:szCs w:val="24"/>
        </w:rPr>
        <w:t>’</w:t>
      </w:r>
      <w:r w:rsidR="00CF5636">
        <w:rPr>
          <w:rFonts w:ascii="Times New Roman" w:hAnsi="Times New Roman" w:cs="Times New Roman"/>
          <w:color w:val="000000" w:themeColor="text1"/>
          <w:sz w:val="24"/>
          <w:szCs w:val="24"/>
        </w:rPr>
        <w:t xml:space="preserve"> high stress levels in terms of money, marks, workload, and home environment were consistent with a number of studies indicating high stress levels amongst individuals at tertiary institutions having above average stress levels. </w:t>
      </w:r>
    </w:p>
    <w:p w:rsidR="00CF14B9" w:rsidRDefault="001475F2" w:rsidP="001475F2">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The relationship between one’s socioeconomic s</w:t>
      </w:r>
      <w:r w:rsidR="00B31C76">
        <w:rPr>
          <w:rFonts w:ascii="Times New Roman" w:hAnsi="Times New Roman" w:cs="Times New Roman"/>
          <w:color w:val="000000" w:themeColor="text1"/>
          <w:sz w:val="24"/>
          <w:szCs w:val="24"/>
          <w:shd w:val="clear" w:color="auto" w:fill="FFFFFF"/>
        </w:rPr>
        <w:t>tatus and stress can be seen as</w:t>
      </w:r>
      <w:r w:rsidR="000E35A1">
        <w:rPr>
          <w:rFonts w:ascii="Times New Roman" w:hAnsi="Times New Roman" w:cs="Times New Roman"/>
          <w:color w:val="000000" w:themeColor="text1"/>
          <w:sz w:val="24"/>
          <w:szCs w:val="24"/>
        </w:rPr>
        <w:t xml:space="preserve"> significant. </w:t>
      </w:r>
      <w:r w:rsidR="00B31C76">
        <w:rPr>
          <w:rFonts w:ascii="Times New Roman" w:hAnsi="Times New Roman" w:cs="Times New Roman"/>
          <w:color w:val="000000" w:themeColor="text1"/>
          <w:sz w:val="24"/>
          <w:szCs w:val="24"/>
        </w:rPr>
        <w:t xml:space="preserve">Specifically, a </w:t>
      </w:r>
      <w:r w:rsidR="000E35A1" w:rsidRPr="000E35A1">
        <w:rPr>
          <w:rFonts w:ascii="Times New Roman" w:hAnsi="Times New Roman" w:cs="Times New Roman"/>
          <w:color w:val="000000" w:themeColor="text1"/>
          <w:sz w:val="24"/>
          <w:szCs w:val="24"/>
          <w:lang w:val="en-US"/>
        </w:rPr>
        <w:t>correlation</w:t>
      </w:r>
      <w:r>
        <w:rPr>
          <w:rFonts w:ascii="Times New Roman" w:hAnsi="Times New Roman" w:cs="Times New Roman"/>
          <w:color w:val="000000" w:themeColor="text1"/>
          <w:sz w:val="24"/>
          <w:szCs w:val="24"/>
        </w:rPr>
        <w:t xml:space="preserve"> was found between socioeconomic status (</w:t>
      </w:r>
      <w:r w:rsidR="000E35A1">
        <w:rPr>
          <w:rFonts w:ascii="Times New Roman" w:hAnsi="Times New Roman" w:cs="Times New Roman"/>
          <w:color w:val="000000" w:themeColor="text1"/>
          <w:sz w:val="24"/>
          <w:szCs w:val="24"/>
        </w:rPr>
        <w:t xml:space="preserve">as measured by job) and stress. </w:t>
      </w:r>
      <w:r w:rsidR="00B31C76" w:rsidRPr="00B31C76">
        <w:rPr>
          <w:rFonts w:ascii="Times New Roman" w:hAnsi="Times New Roman" w:cs="Times New Roman"/>
          <w:color w:val="000000" w:themeColor="text1"/>
          <w:sz w:val="24"/>
          <w:szCs w:val="24"/>
          <w:lang w:val="en-US"/>
        </w:rPr>
        <w:t>Particularly</w:t>
      </w:r>
      <w:r>
        <w:rPr>
          <w:rFonts w:ascii="Times New Roman" w:hAnsi="Times New Roman" w:cs="Times New Roman"/>
          <w:color w:val="000000" w:themeColor="text1"/>
          <w:sz w:val="24"/>
          <w:szCs w:val="24"/>
        </w:rPr>
        <w:t xml:space="preserve"> a moderate relationship of .38 was obtained, indicating that </w:t>
      </w:r>
      <w:proofErr w:type="gramStart"/>
      <w:r>
        <w:rPr>
          <w:rFonts w:ascii="Times New Roman" w:hAnsi="Times New Roman" w:cs="Times New Roman"/>
          <w:color w:val="000000" w:themeColor="text1"/>
          <w:sz w:val="24"/>
          <w:szCs w:val="24"/>
        </w:rPr>
        <w:t>students</w:t>
      </w:r>
      <w:proofErr w:type="gramEnd"/>
      <w:r>
        <w:rPr>
          <w:rFonts w:ascii="Times New Roman" w:hAnsi="Times New Roman" w:cs="Times New Roman"/>
          <w:color w:val="000000" w:themeColor="text1"/>
          <w:sz w:val="24"/>
          <w:szCs w:val="24"/>
        </w:rPr>
        <w:t xml:space="preserve"> who did not have a job</w:t>
      </w:r>
      <w:r w:rsidR="000E35A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had lower stress levels. </w:t>
      </w:r>
      <w:r w:rsidR="00CF14B9" w:rsidRPr="0097186C">
        <w:rPr>
          <w:rFonts w:ascii="Times New Roman" w:hAnsi="Times New Roman" w:cs="Times New Roman"/>
          <w:color w:val="000000" w:themeColor="text1"/>
          <w:sz w:val="24"/>
          <w:szCs w:val="24"/>
        </w:rPr>
        <w:t>Stress can be defined as any challenge to homoeostasis, or to the body’s internal sense of balance (</w:t>
      </w:r>
      <w:proofErr w:type="spellStart"/>
      <w:r w:rsidR="00CF14B9" w:rsidRPr="0097186C">
        <w:rPr>
          <w:rFonts w:ascii="Times New Roman" w:hAnsi="Times New Roman" w:cs="Times New Roman"/>
          <w:color w:val="000000" w:themeColor="text1"/>
          <w:sz w:val="24"/>
          <w:szCs w:val="24"/>
        </w:rPr>
        <w:t>Bansal</w:t>
      </w:r>
      <w:proofErr w:type="spellEnd"/>
      <w:r w:rsidR="00CF14B9" w:rsidRPr="0097186C">
        <w:rPr>
          <w:rFonts w:ascii="Times New Roman" w:hAnsi="Times New Roman" w:cs="Times New Roman"/>
          <w:color w:val="000000" w:themeColor="text1"/>
          <w:sz w:val="24"/>
          <w:szCs w:val="24"/>
        </w:rPr>
        <w:t xml:space="preserve"> &amp; </w:t>
      </w:r>
      <w:proofErr w:type="spellStart"/>
      <w:r w:rsidR="00CF14B9" w:rsidRPr="0097186C">
        <w:rPr>
          <w:rFonts w:ascii="Times New Roman" w:hAnsi="Times New Roman" w:cs="Times New Roman"/>
          <w:color w:val="000000" w:themeColor="text1"/>
          <w:sz w:val="24"/>
          <w:szCs w:val="24"/>
        </w:rPr>
        <w:t>Bhave</w:t>
      </w:r>
      <w:proofErr w:type="spellEnd"/>
      <w:r w:rsidR="00CF14B9" w:rsidRPr="0097186C">
        <w:rPr>
          <w:rFonts w:ascii="Times New Roman" w:hAnsi="Times New Roman" w:cs="Times New Roman"/>
          <w:color w:val="000000" w:themeColor="text1"/>
          <w:sz w:val="24"/>
          <w:szCs w:val="24"/>
        </w:rPr>
        <w:t xml:space="preserve">, 2006). It can manifest itself either as </w:t>
      </w:r>
      <w:proofErr w:type="spellStart"/>
      <w:r w:rsidR="00CF14B9" w:rsidRPr="0097186C">
        <w:rPr>
          <w:rFonts w:ascii="Times New Roman" w:hAnsi="Times New Roman" w:cs="Times New Roman"/>
          <w:color w:val="000000" w:themeColor="text1"/>
          <w:sz w:val="24"/>
          <w:szCs w:val="24"/>
        </w:rPr>
        <w:t>eustress</w:t>
      </w:r>
      <w:proofErr w:type="spellEnd"/>
      <w:r w:rsidR="00CF14B9" w:rsidRPr="0097186C">
        <w:rPr>
          <w:rFonts w:ascii="Times New Roman" w:hAnsi="Times New Roman" w:cs="Times New Roman"/>
          <w:color w:val="000000" w:themeColor="text1"/>
          <w:sz w:val="24"/>
          <w:szCs w:val="24"/>
        </w:rPr>
        <w:t xml:space="preserve"> or as distress. </w:t>
      </w:r>
      <w:proofErr w:type="spellStart"/>
      <w:r w:rsidR="00CF14B9" w:rsidRPr="0097186C">
        <w:rPr>
          <w:rFonts w:ascii="Times New Roman" w:hAnsi="Times New Roman" w:cs="Times New Roman"/>
          <w:color w:val="000000" w:themeColor="text1"/>
          <w:sz w:val="24"/>
          <w:szCs w:val="24"/>
        </w:rPr>
        <w:t>Eustress</w:t>
      </w:r>
      <w:proofErr w:type="spellEnd"/>
      <w:r w:rsidR="00CF14B9" w:rsidRPr="0097186C">
        <w:rPr>
          <w:rFonts w:ascii="Times New Roman" w:hAnsi="Times New Roman" w:cs="Times New Roman"/>
          <w:color w:val="000000" w:themeColor="text1"/>
          <w:sz w:val="24"/>
          <w:szCs w:val="24"/>
        </w:rPr>
        <w:t>, literally translated as ‘good stress’, is a positive form of stress that motivates an individual to continue working. It is when this stress is no longer tolerable and/or manageable that distress manifests (</w:t>
      </w:r>
      <w:proofErr w:type="spellStart"/>
      <w:r w:rsidR="00CF14B9" w:rsidRPr="0097186C">
        <w:rPr>
          <w:rFonts w:ascii="Times New Roman" w:hAnsi="Times New Roman" w:cs="Times New Roman"/>
          <w:color w:val="000000" w:themeColor="text1"/>
          <w:sz w:val="24"/>
          <w:szCs w:val="24"/>
        </w:rPr>
        <w:t>Bansal</w:t>
      </w:r>
      <w:proofErr w:type="spellEnd"/>
      <w:r w:rsidR="00CF14B9" w:rsidRPr="0097186C">
        <w:rPr>
          <w:rFonts w:ascii="Times New Roman" w:hAnsi="Times New Roman" w:cs="Times New Roman"/>
          <w:color w:val="000000" w:themeColor="text1"/>
          <w:sz w:val="24"/>
          <w:szCs w:val="24"/>
        </w:rPr>
        <w:t xml:space="preserve"> &amp; </w:t>
      </w:r>
      <w:proofErr w:type="spellStart"/>
      <w:r w:rsidR="00CF14B9" w:rsidRPr="0097186C">
        <w:rPr>
          <w:rFonts w:ascii="Times New Roman" w:hAnsi="Times New Roman" w:cs="Times New Roman"/>
          <w:color w:val="000000" w:themeColor="text1"/>
          <w:sz w:val="24"/>
          <w:szCs w:val="24"/>
        </w:rPr>
        <w:t>Bhave</w:t>
      </w:r>
      <w:proofErr w:type="spellEnd"/>
      <w:r w:rsidR="00CF14B9" w:rsidRPr="0097186C">
        <w:rPr>
          <w:rFonts w:ascii="Times New Roman" w:hAnsi="Times New Roman" w:cs="Times New Roman"/>
          <w:color w:val="000000" w:themeColor="text1"/>
          <w:sz w:val="24"/>
          <w:szCs w:val="24"/>
        </w:rPr>
        <w:t>, 2006).</w:t>
      </w:r>
      <w:r w:rsidR="00CF14B9" w:rsidRPr="00CF14B9">
        <w:rPr>
          <w:rFonts w:ascii="Times New Roman" w:hAnsi="Times New Roman" w:cs="Times New Roman"/>
          <w:color w:val="000000" w:themeColor="text1"/>
          <w:sz w:val="24"/>
          <w:szCs w:val="24"/>
        </w:rPr>
        <w:t xml:space="preserve"> </w:t>
      </w:r>
      <w:r w:rsidR="00CF14B9" w:rsidRPr="0097186C">
        <w:rPr>
          <w:rFonts w:ascii="Times New Roman" w:hAnsi="Times New Roman" w:cs="Times New Roman"/>
          <w:color w:val="000000" w:themeColor="text1"/>
          <w:sz w:val="24"/>
          <w:szCs w:val="24"/>
        </w:rPr>
        <w:t>It is believed that low socio-economic status negatively affects academic achievement because low socio economic status prevents access to vital resources and creates additional stress at home (</w:t>
      </w:r>
      <w:proofErr w:type="spellStart"/>
      <w:r w:rsidR="00CF14B9" w:rsidRPr="0097186C">
        <w:rPr>
          <w:rFonts w:ascii="Times New Roman" w:hAnsi="Times New Roman" w:cs="Times New Roman"/>
          <w:color w:val="000000" w:themeColor="text1"/>
          <w:sz w:val="24"/>
          <w:szCs w:val="24"/>
        </w:rPr>
        <w:t>Eamon</w:t>
      </w:r>
      <w:proofErr w:type="spellEnd"/>
      <w:r w:rsidR="00CF14B9" w:rsidRPr="0097186C">
        <w:rPr>
          <w:rFonts w:ascii="Times New Roman" w:hAnsi="Times New Roman" w:cs="Times New Roman"/>
          <w:color w:val="000000" w:themeColor="text1"/>
          <w:sz w:val="24"/>
          <w:szCs w:val="24"/>
        </w:rPr>
        <w:t>, 2005).</w:t>
      </w:r>
    </w:p>
    <w:p w:rsidR="00CF14B9" w:rsidRDefault="001475F2" w:rsidP="001475F2">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Those who did have a job, due to the status of their socioeconomic status being lower, were more stressed</w:t>
      </w:r>
      <w:r w:rsidR="000E35A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as having a job was not a choice but a necessity to pay for their studies, and living expenses. </w:t>
      </w:r>
      <w:r w:rsidR="00CF14B9" w:rsidRPr="0097186C">
        <w:rPr>
          <w:rFonts w:ascii="Times New Roman" w:hAnsi="Times New Roman" w:cs="Times New Roman"/>
          <w:sz w:val="24"/>
          <w:szCs w:val="24"/>
        </w:rPr>
        <w:t>It has been well-documented by researchers that having a higher socio-economic status (SES) enables one to have greater access to an array of materials, goods, and services to promote or support academic achievement (</w:t>
      </w:r>
      <w:proofErr w:type="spellStart"/>
      <w:r w:rsidR="00CF14B9" w:rsidRPr="0097186C">
        <w:rPr>
          <w:rFonts w:ascii="Times New Roman" w:hAnsi="Times New Roman" w:cs="Times New Roman"/>
          <w:sz w:val="24"/>
          <w:szCs w:val="24"/>
        </w:rPr>
        <w:t>Sirin</w:t>
      </w:r>
      <w:proofErr w:type="spellEnd"/>
      <w:r w:rsidR="00CF14B9" w:rsidRPr="0097186C">
        <w:rPr>
          <w:rFonts w:ascii="Times New Roman" w:hAnsi="Times New Roman" w:cs="Times New Roman"/>
          <w:sz w:val="24"/>
          <w:szCs w:val="24"/>
        </w:rPr>
        <w:t xml:space="preserve">, 2005). Education is </w:t>
      </w:r>
      <w:r w:rsidR="00B31C76" w:rsidRPr="00B31C76">
        <w:rPr>
          <w:rFonts w:ascii="Times New Roman" w:hAnsi="Times New Roman" w:cs="Times New Roman"/>
          <w:sz w:val="24"/>
          <w:szCs w:val="24"/>
          <w:lang w:val="en-US"/>
        </w:rPr>
        <w:t>highlighted</w:t>
      </w:r>
      <w:r w:rsidR="00CF14B9" w:rsidRPr="0097186C">
        <w:rPr>
          <w:rFonts w:ascii="Times New Roman" w:hAnsi="Times New Roman" w:cs="Times New Roman"/>
          <w:sz w:val="24"/>
          <w:szCs w:val="24"/>
        </w:rPr>
        <w:t xml:space="preserve"> as the most consistent and reliable means to </w:t>
      </w:r>
      <w:proofErr w:type="gramStart"/>
      <w:r w:rsidR="00CF14B9" w:rsidRPr="0097186C">
        <w:rPr>
          <w:rFonts w:ascii="Times New Roman" w:hAnsi="Times New Roman" w:cs="Times New Roman"/>
          <w:sz w:val="24"/>
          <w:szCs w:val="24"/>
        </w:rPr>
        <w:t>achievement</w:t>
      </w:r>
      <w:r w:rsidR="000E35A1">
        <w:rPr>
          <w:rFonts w:ascii="Times New Roman" w:hAnsi="Times New Roman" w:cs="Times New Roman"/>
          <w:sz w:val="24"/>
          <w:szCs w:val="24"/>
        </w:rPr>
        <w:t>(</w:t>
      </w:r>
      <w:proofErr w:type="gramEnd"/>
      <w:r w:rsidR="000E35A1">
        <w:rPr>
          <w:rFonts w:ascii="Times New Roman" w:hAnsi="Times New Roman" w:cs="Times New Roman"/>
          <w:sz w:val="24"/>
          <w:szCs w:val="24"/>
        </w:rPr>
        <w:t>REFERENCE)</w:t>
      </w:r>
      <w:r w:rsidR="00CF14B9" w:rsidRPr="0097186C">
        <w:rPr>
          <w:rFonts w:ascii="Times New Roman" w:hAnsi="Times New Roman" w:cs="Times New Roman"/>
          <w:sz w:val="24"/>
          <w:szCs w:val="24"/>
        </w:rPr>
        <w:t>. The investment in one’s higher education benefits not only the individual but also broader society and the fundamental well-being of our nation</w:t>
      </w:r>
      <w:r w:rsidR="000E35A1">
        <w:rPr>
          <w:rFonts w:ascii="Times New Roman" w:hAnsi="Times New Roman" w:cs="Times New Roman"/>
          <w:sz w:val="24"/>
          <w:szCs w:val="24"/>
        </w:rPr>
        <w:t xml:space="preserve"> (REFERENCE)</w:t>
      </w:r>
      <w:r w:rsidR="008D5E20">
        <w:rPr>
          <w:rFonts w:ascii="Times New Roman" w:hAnsi="Times New Roman" w:cs="Times New Roman"/>
          <w:sz w:val="24"/>
          <w:szCs w:val="24"/>
        </w:rPr>
        <w:t xml:space="preserve">. </w:t>
      </w:r>
      <w:r w:rsidR="008D5E20" w:rsidRPr="008D5E20">
        <w:rPr>
          <w:rFonts w:ascii="Times New Roman" w:hAnsi="Times New Roman" w:cs="Times New Roman"/>
          <w:sz w:val="24"/>
          <w:szCs w:val="24"/>
        </w:rPr>
        <w:t>The role of SES</w:t>
      </w:r>
      <w:r w:rsidR="00CF14B9" w:rsidRPr="008D5E20">
        <w:rPr>
          <w:rFonts w:ascii="Times New Roman" w:hAnsi="Times New Roman" w:cs="Times New Roman"/>
          <w:sz w:val="24"/>
          <w:szCs w:val="24"/>
        </w:rPr>
        <w:t xml:space="preserve"> </w:t>
      </w:r>
      <w:r w:rsidR="008D5E20" w:rsidRPr="008D5E20">
        <w:rPr>
          <w:rFonts w:ascii="Times New Roman" w:hAnsi="Times New Roman" w:cs="Times New Roman"/>
          <w:sz w:val="24"/>
          <w:szCs w:val="24"/>
        </w:rPr>
        <w:t>may be indicated with an</w:t>
      </w:r>
      <w:r w:rsidR="003F537E" w:rsidRPr="008D5E20">
        <w:rPr>
          <w:rFonts w:ascii="Times New Roman" w:hAnsi="Times New Roman" w:cs="Times New Roman"/>
          <w:sz w:val="24"/>
          <w:szCs w:val="24"/>
        </w:rPr>
        <w:t xml:space="preserve"> association between socioeconomic status</w:t>
      </w:r>
      <w:r w:rsidR="00CF14B9" w:rsidRPr="008D5E20">
        <w:rPr>
          <w:rFonts w:ascii="Times New Roman" w:hAnsi="Times New Roman" w:cs="Times New Roman"/>
          <w:sz w:val="24"/>
          <w:szCs w:val="24"/>
        </w:rPr>
        <w:t xml:space="preserve"> of a household and a child’s educational attainment</w:t>
      </w:r>
      <w:r w:rsidR="008D5E20" w:rsidRPr="008D5E20">
        <w:rPr>
          <w:rFonts w:ascii="Times New Roman" w:hAnsi="Times New Roman" w:cs="Times New Roman"/>
          <w:sz w:val="24"/>
          <w:szCs w:val="24"/>
        </w:rPr>
        <w:t xml:space="preserve"> </w:t>
      </w:r>
      <w:sdt>
        <w:sdtPr>
          <w:rPr>
            <w:rFonts w:ascii="Times New Roman" w:hAnsi="Times New Roman" w:cs="Times New Roman"/>
            <w:sz w:val="24"/>
            <w:szCs w:val="24"/>
          </w:rPr>
          <w:id w:val="-717432450"/>
          <w:citation/>
        </w:sdtPr>
        <w:sdtContent>
          <w:r w:rsidR="00AF262E" w:rsidRPr="008D5E20">
            <w:rPr>
              <w:rFonts w:ascii="Times New Roman" w:hAnsi="Times New Roman" w:cs="Times New Roman"/>
              <w:sz w:val="24"/>
              <w:szCs w:val="24"/>
            </w:rPr>
            <w:fldChar w:fldCharType="begin"/>
          </w:r>
          <w:r w:rsidR="008D5E20" w:rsidRPr="008D5E20">
            <w:rPr>
              <w:rFonts w:ascii="Times New Roman" w:hAnsi="Times New Roman" w:cs="Times New Roman"/>
              <w:sz w:val="24"/>
              <w:szCs w:val="24"/>
            </w:rPr>
            <w:instrText xml:space="preserve"> CITATION Tay09 \l 1033 </w:instrText>
          </w:r>
          <w:r w:rsidR="00AF262E" w:rsidRPr="008D5E20">
            <w:rPr>
              <w:rFonts w:ascii="Times New Roman" w:hAnsi="Times New Roman" w:cs="Times New Roman"/>
              <w:sz w:val="24"/>
              <w:szCs w:val="24"/>
            </w:rPr>
            <w:fldChar w:fldCharType="separate"/>
          </w:r>
          <w:r w:rsidR="008D5E20" w:rsidRPr="008D5E20">
            <w:rPr>
              <w:rFonts w:ascii="Times New Roman" w:hAnsi="Times New Roman" w:cs="Times New Roman"/>
              <w:noProof/>
              <w:sz w:val="24"/>
              <w:szCs w:val="24"/>
            </w:rPr>
            <w:t>(Taylor &amp; Yu, 2009)</w:t>
          </w:r>
          <w:r w:rsidR="00AF262E" w:rsidRPr="008D5E20">
            <w:rPr>
              <w:rFonts w:ascii="Times New Roman" w:hAnsi="Times New Roman" w:cs="Times New Roman"/>
              <w:sz w:val="24"/>
              <w:szCs w:val="24"/>
            </w:rPr>
            <w:fldChar w:fldCharType="end"/>
          </w:r>
        </w:sdtContent>
      </w:sdt>
      <w:r w:rsidR="00CF14B9" w:rsidRPr="0097186C">
        <w:rPr>
          <w:rFonts w:ascii="Times New Roman" w:hAnsi="Times New Roman" w:cs="Times New Roman"/>
          <w:sz w:val="24"/>
          <w:szCs w:val="24"/>
        </w:rPr>
        <w:t>.</w:t>
      </w:r>
      <w:r w:rsidR="003F537E" w:rsidRPr="003F537E">
        <w:rPr>
          <w:rFonts w:ascii="Times New Roman" w:hAnsi="Times New Roman" w:cs="Times New Roman"/>
          <w:color w:val="000000" w:themeColor="text1"/>
          <w:sz w:val="24"/>
          <w:szCs w:val="24"/>
        </w:rPr>
        <w:t xml:space="preserve"> In light of the history of </w:t>
      </w:r>
      <w:r w:rsidR="008D5E20">
        <w:rPr>
          <w:rFonts w:ascii="Times New Roman" w:hAnsi="Times New Roman" w:cs="Times New Roman"/>
          <w:color w:val="000000" w:themeColor="text1"/>
          <w:sz w:val="24"/>
          <w:szCs w:val="24"/>
        </w:rPr>
        <w:t xml:space="preserve">Apartheid </w:t>
      </w:r>
      <w:r w:rsidR="003F537E" w:rsidRPr="003F537E">
        <w:rPr>
          <w:rFonts w:ascii="Times New Roman" w:hAnsi="Times New Roman" w:cs="Times New Roman"/>
          <w:color w:val="000000" w:themeColor="text1"/>
          <w:sz w:val="24"/>
          <w:szCs w:val="24"/>
        </w:rPr>
        <w:t>South Africa</w:t>
      </w:r>
      <w:r w:rsidR="008D5E20">
        <w:rPr>
          <w:rFonts w:ascii="Times New Roman" w:hAnsi="Times New Roman" w:cs="Times New Roman"/>
          <w:color w:val="000000" w:themeColor="text1"/>
          <w:sz w:val="24"/>
          <w:szCs w:val="24"/>
        </w:rPr>
        <w:t xml:space="preserve">, there are </w:t>
      </w:r>
      <w:r w:rsidR="008D5E20" w:rsidRPr="008D5E20">
        <w:rPr>
          <w:rFonts w:ascii="Times New Roman" w:hAnsi="Times New Roman" w:cs="Times New Roman"/>
          <w:color w:val="000000" w:themeColor="text1"/>
          <w:sz w:val="24"/>
          <w:szCs w:val="24"/>
          <w:lang w:val="en-US"/>
        </w:rPr>
        <w:t>consequent</w:t>
      </w:r>
      <w:r w:rsidR="003F537E" w:rsidRPr="003F537E">
        <w:rPr>
          <w:rFonts w:ascii="Times New Roman" w:hAnsi="Times New Roman" w:cs="Times New Roman"/>
          <w:color w:val="000000" w:themeColor="text1"/>
          <w:sz w:val="24"/>
          <w:szCs w:val="24"/>
        </w:rPr>
        <w:t xml:space="preserve"> socio-economic divisions between social classes in this country. These socio-economic circumstances have various consequences on </w:t>
      </w:r>
      <w:r w:rsidR="008D5E20">
        <w:rPr>
          <w:rFonts w:ascii="Times New Roman" w:hAnsi="Times New Roman" w:cs="Times New Roman"/>
          <w:color w:val="000000" w:themeColor="text1"/>
          <w:sz w:val="24"/>
          <w:szCs w:val="24"/>
        </w:rPr>
        <w:t xml:space="preserve">the quality of life for many </w:t>
      </w:r>
      <w:r w:rsidR="003F537E" w:rsidRPr="003F537E">
        <w:rPr>
          <w:rFonts w:ascii="Times New Roman" w:hAnsi="Times New Roman" w:cs="Times New Roman"/>
          <w:color w:val="000000" w:themeColor="text1"/>
          <w:sz w:val="24"/>
          <w:szCs w:val="24"/>
        </w:rPr>
        <w:t xml:space="preserve">people. This socio-economic disadvantage filters down to the quality of education that people receive. Botha et al. (2005) suggest that the higher education system is affected by the national problems which occur at macro-level; that is why </w:t>
      </w:r>
      <w:r w:rsidR="003F537E" w:rsidRPr="003F537E">
        <w:rPr>
          <w:rFonts w:ascii="Times New Roman" w:hAnsi="Times New Roman" w:cs="Times New Roman"/>
          <w:color w:val="000000" w:themeColor="text1"/>
          <w:sz w:val="24"/>
          <w:szCs w:val="24"/>
        </w:rPr>
        <w:lastRenderedPageBreak/>
        <w:t>students who are from poverty stricken backgrounds feel the impact of their family’s adversity at university level.</w:t>
      </w:r>
    </w:p>
    <w:p w:rsidR="001475F2" w:rsidRPr="003F537E" w:rsidRDefault="001475F2" w:rsidP="001475F2">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difference between students who had a job, and those who did not and their respective stress levels, as well as the difference between students who were the first in their families to be educated and those who were not, and finally between students who were from a two parent household versus a single parent household, and their subsequent stress levels, can be seen  as individuals who had a job, had higher stress levels (3.29 ± .62) than those who did not (2.75 ± .65), additionally, participants who came from two parent households  had  lower stress levels (2.75 ± .65) versus those who came from single parent households as their mean was significantly higher (3.29 ± .62). Finally for the component of education individuals who were the first in their families to be educated, in other words came from a low socioeconomic status, had higher mean stress levels (3.29 ± .62) whilst those who were not the first in their families to be educated or rather those who were from a higher socioeconomic status, had significantly lower mean stress levels (2.75 ± .65). </w:t>
      </w:r>
      <w:r w:rsidR="001A655C">
        <w:rPr>
          <w:rFonts w:ascii="Times New Roman" w:hAnsi="Times New Roman" w:cs="Times New Roman"/>
          <w:sz w:val="24"/>
          <w:szCs w:val="24"/>
        </w:rPr>
        <w:t>Socioeconomic status</w:t>
      </w:r>
      <w:r w:rsidR="001A655C" w:rsidRPr="0097186C">
        <w:rPr>
          <w:rFonts w:ascii="Times New Roman" w:hAnsi="Times New Roman" w:cs="Times New Roman"/>
          <w:sz w:val="24"/>
          <w:szCs w:val="24"/>
        </w:rPr>
        <w:t xml:space="preserve"> can be measured using a combination of indicators such as income, wealth, education, and occupation (</w:t>
      </w:r>
      <w:proofErr w:type="spellStart"/>
      <w:r w:rsidR="001A655C" w:rsidRPr="0097186C">
        <w:rPr>
          <w:rFonts w:ascii="Times New Roman" w:hAnsi="Times New Roman" w:cs="Times New Roman"/>
          <w:sz w:val="24"/>
          <w:szCs w:val="24"/>
        </w:rPr>
        <w:t>Sirin</w:t>
      </w:r>
      <w:proofErr w:type="spellEnd"/>
      <w:r w:rsidR="001A655C" w:rsidRPr="0097186C">
        <w:rPr>
          <w:rFonts w:ascii="Times New Roman" w:hAnsi="Times New Roman" w:cs="Times New Roman"/>
          <w:sz w:val="24"/>
          <w:szCs w:val="24"/>
        </w:rPr>
        <w:t>, 2005). The advantages and disadvantages as</w:t>
      </w:r>
      <w:r w:rsidR="001A655C">
        <w:rPr>
          <w:rFonts w:ascii="Times New Roman" w:hAnsi="Times New Roman" w:cs="Times New Roman"/>
          <w:sz w:val="24"/>
          <w:szCs w:val="24"/>
        </w:rPr>
        <w:t>sociated with differences in socioeconomic status</w:t>
      </w:r>
      <w:r w:rsidR="001A655C" w:rsidRPr="0097186C">
        <w:rPr>
          <w:rFonts w:ascii="Times New Roman" w:hAnsi="Times New Roman" w:cs="Times New Roman"/>
          <w:sz w:val="24"/>
          <w:szCs w:val="24"/>
        </w:rPr>
        <w:t xml:space="preserve"> can be seen e</w:t>
      </w:r>
      <w:r w:rsidR="001A655C">
        <w:rPr>
          <w:rFonts w:ascii="Times New Roman" w:hAnsi="Times New Roman" w:cs="Times New Roman"/>
          <w:sz w:val="24"/>
          <w:szCs w:val="24"/>
        </w:rPr>
        <w:t>arly in the life course. Low socioeconomic status</w:t>
      </w:r>
      <w:r w:rsidR="001A655C" w:rsidRPr="0097186C">
        <w:rPr>
          <w:rFonts w:ascii="Times New Roman" w:hAnsi="Times New Roman" w:cs="Times New Roman"/>
          <w:sz w:val="24"/>
          <w:szCs w:val="24"/>
        </w:rPr>
        <w:t xml:space="preserve"> is deemed to affect an individual’s academic achievement adversely as a result of limited access to resources (Fergusson, </w:t>
      </w:r>
      <w:proofErr w:type="spellStart"/>
      <w:r w:rsidR="001A655C" w:rsidRPr="0097186C">
        <w:rPr>
          <w:rFonts w:ascii="Times New Roman" w:hAnsi="Times New Roman" w:cs="Times New Roman"/>
          <w:sz w:val="24"/>
          <w:szCs w:val="24"/>
        </w:rPr>
        <w:t>Boden</w:t>
      </w:r>
      <w:proofErr w:type="spellEnd"/>
      <w:r w:rsidR="001A655C" w:rsidRPr="0097186C">
        <w:rPr>
          <w:rFonts w:ascii="Times New Roman" w:hAnsi="Times New Roman" w:cs="Times New Roman"/>
          <w:sz w:val="24"/>
          <w:szCs w:val="24"/>
        </w:rPr>
        <w:t xml:space="preserve">, &amp; </w:t>
      </w:r>
      <w:proofErr w:type="spellStart"/>
      <w:r w:rsidR="001A655C" w:rsidRPr="0097186C">
        <w:rPr>
          <w:rFonts w:ascii="Times New Roman" w:hAnsi="Times New Roman" w:cs="Times New Roman"/>
          <w:sz w:val="24"/>
          <w:szCs w:val="24"/>
        </w:rPr>
        <w:t>Horwood</w:t>
      </w:r>
      <w:proofErr w:type="spellEnd"/>
      <w:r w:rsidR="001A655C" w:rsidRPr="0097186C">
        <w:rPr>
          <w:rFonts w:ascii="Times New Roman" w:hAnsi="Times New Roman" w:cs="Times New Roman"/>
          <w:sz w:val="24"/>
          <w:szCs w:val="24"/>
        </w:rPr>
        <w:t>, 2006). Furthermore, economic hardships that a</w:t>
      </w:r>
      <w:r w:rsidR="00D5682A">
        <w:rPr>
          <w:rFonts w:ascii="Times New Roman" w:hAnsi="Times New Roman" w:cs="Times New Roman"/>
          <w:sz w:val="24"/>
          <w:szCs w:val="24"/>
        </w:rPr>
        <w:t xml:space="preserve"> family experiences often negatively impact </w:t>
      </w:r>
      <w:r w:rsidR="001A655C" w:rsidRPr="0097186C">
        <w:rPr>
          <w:rFonts w:ascii="Times New Roman" w:hAnsi="Times New Roman" w:cs="Times New Roman"/>
          <w:sz w:val="24"/>
          <w:szCs w:val="24"/>
        </w:rPr>
        <w:t>one’s children</w:t>
      </w:r>
      <w:r w:rsidR="00D5682A">
        <w:rPr>
          <w:rFonts w:ascii="Times New Roman" w:hAnsi="Times New Roman" w:cs="Times New Roman"/>
          <w:sz w:val="24"/>
          <w:szCs w:val="24"/>
        </w:rPr>
        <w:t>,</w:t>
      </w:r>
      <w:r w:rsidR="001A655C" w:rsidRPr="0097186C">
        <w:rPr>
          <w:rFonts w:ascii="Times New Roman" w:hAnsi="Times New Roman" w:cs="Times New Roman"/>
          <w:sz w:val="24"/>
          <w:szCs w:val="24"/>
        </w:rPr>
        <w:t xml:space="preserve"> u</w:t>
      </w:r>
      <w:r w:rsidR="00D5682A">
        <w:rPr>
          <w:rFonts w:ascii="Times New Roman" w:hAnsi="Times New Roman" w:cs="Times New Roman"/>
          <w:sz w:val="24"/>
          <w:szCs w:val="24"/>
        </w:rPr>
        <w:t>nintentionally and can contribute</w:t>
      </w:r>
      <w:r w:rsidR="001A655C" w:rsidRPr="0097186C">
        <w:rPr>
          <w:rFonts w:ascii="Times New Roman" w:hAnsi="Times New Roman" w:cs="Times New Roman"/>
          <w:sz w:val="24"/>
          <w:szCs w:val="24"/>
        </w:rPr>
        <w:t xml:space="preserve"> to their overall low academic achievement. </w:t>
      </w:r>
    </w:p>
    <w:p w:rsidR="001475F2" w:rsidRPr="00253C27" w:rsidRDefault="001475F2" w:rsidP="001475F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rPr>
      </w:pPr>
      <w:r w:rsidRPr="00253C27">
        <w:rPr>
          <w:rFonts w:ascii="Times New Roman" w:hAnsi="Times New Roman" w:cs="Times New Roman"/>
          <w:sz w:val="24"/>
          <w:szCs w:val="24"/>
        </w:rPr>
        <w:t>In summary, the relationship between socioeconomic status and stress, is closely linked</w:t>
      </w:r>
      <w:r w:rsidR="00253C27" w:rsidRPr="00253C27">
        <w:rPr>
          <w:rFonts w:ascii="Times New Roman" w:hAnsi="Times New Roman" w:cs="Times New Roman"/>
          <w:sz w:val="24"/>
          <w:szCs w:val="24"/>
        </w:rPr>
        <w:t>, and made up of many components. The stress levels and difference of people within a low socioeconomic status may differ, yet the universal tone of the added pressure that students with a low socioeconomic status experience</w:t>
      </w:r>
      <w:r w:rsidR="00D5682A">
        <w:rPr>
          <w:rFonts w:ascii="Times New Roman" w:hAnsi="Times New Roman" w:cs="Times New Roman"/>
          <w:sz w:val="24"/>
          <w:szCs w:val="24"/>
        </w:rPr>
        <w:t>,</w:t>
      </w:r>
      <w:r w:rsidR="00253C27" w:rsidRPr="00253C27">
        <w:rPr>
          <w:rFonts w:ascii="Times New Roman" w:hAnsi="Times New Roman" w:cs="Times New Roman"/>
          <w:sz w:val="24"/>
          <w:szCs w:val="24"/>
        </w:rPr>
        <w:t xml:space="preserve"> was clear as both manifest and latent in the data collected from these students. </w:t>
      </w:r>
    </w:p>
    <w:p w:rsidR="00ED20D5" w:rsidRDefault="00ED20D5" w:rsidP="0097186C">
      <w:pPr>
        <w:spacing w:before="100" w:beforeAutospacing="1" w:after="100" w:afterAutospacing="1" w:line="360" w:lineRule="auto"/>
        <w:rPr>
          <w:rFonts w:ascii="Times New Roman" w:hAnsi="Times New Roman" w:cs="Times New Roman"/>
          <w:color w:val="000000" w:themeColor="text1"/>
          <w:sz w:val="24"/>
          <w:szCs w:val="24"/>
          <w:shd w:val="clear" w:color="auto" w:fill="FFFFFF"/>
        </w:rPr>
      </w:pPr>
    </w:p>
    <w:p w:rsidR="00872DC6" w:rsidRDefault="00872DC6" w:rsidP="0097186C">
      <w:pPr>
        <w:spacing w:before="100" w:beforeAutospacing="1" w:after="100" w:afterAutospacing="1" w:line="360" w:lineRule="auto"/>
        <w:rPr>
          <w:rFonts w:ascii="Times New Roman" w:hAnsi="Times New Roman" w:cs="Times New Roman"/>
          <w:color w:val="000000" w:themeColor="text1"/>
          <w:sz w:val="24"/>
          <w:szCs w:val="24"/>
          <w:shd w:val="clear" w:color="auto" w:fill="FFFFFF"/>
        </w:rPr>
      </w:pPr>
    </w:p>
    <w:p w:rsidR="00872DC6" w:rsidRPr="0097186C" w:rsidRDefault="00872DC6" w:rsidP="0097186C">
      <w:pPr>
        <w:spacing w:before="100" w:beforeAutospacing="1" w:after="100" w:afterAutospacing="1" w:line="360" w:lineRule="auto"/>
        <w:rPr>
          <w:rFonts w:ascii="Times New Roman" w:hAnsi="Times New Roman" w:cs="Times New Roman"/>
          <w:color w:val="000000" w:themeColor="text1"/>
          <w:sz w:val="24"/>
          <w:szCs w:val="24"/>
          <w:shd w:val="clear" w:color="auto" w:fill="FFFFFF"/>
        </w:rPr>
      </w:pPr>
    </w:p>
    <w:p w:rsidR="00500EB7" w:rsidRPr="00872DC6" w:rsidRDefault="004426AD" w:rsidP="00872DC6">
      <w:pPr>
        <w:pStyle w:val="Heading1"/>
        <w:jc w:val="center"/>
        <w:rPr>
          <w:rStyle w:val="apple-converted-space"/>
          <w:szCs w:val="24"/>
          <w:shd w:val="clear" w:color="auto" w:fill="FFFFFF"/>
        </w:rPr>
      </w:pPr>
      <w:bookmarkStart w:id="49" w:name="_Toc468129941"/>
      <w:r w:rsidRPr="00872DC6">
        <w:rPr>
          <w:rStyle w:val="apple-converted-space"/>
          <w:szCs w:val="24"/>
          <w:shd w:val="clear" w:color="auto" w:fill="FFFFFF"/>
        </w:rPr>
        <w:lastRenderedPageBreak/>
        <w:t>CHAPTER 5</w:t>
      </w:r>
      <w:bookmarkEnd w:id="49"/>
    </w:p>
    <w:p w:rsidR="004D5998" w:rsidRPr="00872DC6" w:rsidRDefault="004D5998" w:rsidP="00872DC6">
      <w:pPr>
        <w:pStyle w:val="Heading1"/>
        <w:jc w:val="center"/>
        <w:rPr>
          <w:rStyle w:val="apple-converted-space"/>
          <w:szCs w:val="24"/>
          <w:shd w:val="clear" w:color="auto" w:fill="FFFFFF"/>
        </w:rPr>
      </w:pPr>
      <w:bookmarkStart w:id="50" w:name="_Toc468129942"/>
      <w:r w:rsidRPr="00872DC6">
        <w:rPr>
          <w:rStyle w:val="apple-converted-space"/>
          <w:szCs w:val="24"/>
          <w:shd w:val="clear" w:color="auto" w:fill="FFFFFF"/>
        </w:rPr>
        <w:t>DISCUSSION OF FINDINGS</w:t>
      </w:r>
      <w:bookmarkEnd w:id="50"/>
    </w:p>
    <w:p w:rsidR="009A7681" w:rsidRPr="00872DC6" w:rsidRDefault="006772BD" w:rsidP="00872DC6">
      <w:pPr>
        <w:pStyle w:val="Heading2"/>
        <w:rPr>
          <w:rStyle w:val="apple-converted-space"/>
          <w:szCs w:val="24"/>
          <w:shd w:val="clear" w:color="auto" w:fill="FFFFFF"/>
        </w:rPr>
      </w:pPr>
      <w:bookmarkStart w:id="51" w:name="_Toc468129943"/>
      <w:r w:rsidRPr="00872DC6">
        <w:rPr>
          <w:rStyle w:val="apple-converted-space"/>
          <w:szCs w:val="24"/>
          <w:shd w:val="clear" w:color="auto" w:fill="FFFFFF"/>
        </w:rPr>
        <w:t>Summary</w:t>
      </w:r>
      <w:bookmarkEnd w:id="51"/>
    </w:p>
    <w:p w:rsidR="00A82105" w:rsidRPr="00A82105" w:rsidRDefault="00A82105" w:rsidP="00A82105"/>
    <w:p w:rsidR="001067DC" w:rsidRDefault="001067DC" w:rsidP="0097186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outlineLvl w:val="0"/>
        <w:rPr>
          <w:rStyle w:val="apple-converted-space"/>
          <w:rFonts w:ascii="Times New Roman" w:hAnsi="Times New Roman" w:cs="Times New Roman"/>
          <w:color w:val="000000" w:themeColor="text1"/>
          <w:sz w:val="24"/>
          <w:szCs w:val="24"/>
          <w:shd w:val="clear" w:color="auto" w:fill="FFFFFF"/>
        </w:rPr>
      </w:pPr>
      <w:r w:rsidRPr="009C5A73">
        <w:rPr>
          <w:rStyle w:val="apple-converted-space"/>
          <w:rFonts w:ascii="Times New Roman" w:hAnsi="Times New Roman" w:cs="Times New Roman"/>
          <w:color w:val="000000" w:themeColor="text1"/>
          <w:sz w:val="24"/>
          <w:szCs w:val="24"/>
          <w:shd w:val="clear" w:color="auto" w:fill="FFFFFF"/>
        </w:rPr>
        <w:t xml:space="preserve">In this research, a representative sample of students enrolled at </w:t>
      </w:r>
      <w:r w:rsidR="00ED20D5" w:rsidRPr="009C5A73">
        <w:rPr>
          <w:rStyle w:val="apple-converted-space"/>
          <w:rFonts w:ascii="Times New Roman" w:hAnsi="Times New Roman" w:cs="Times New Roman"/>
          <w:color w:val="000000" w:themeColor="text1"/>
          <w:sz w:val="24"/>
          <w:szCs w:val="24"/>
          <w:shd w:val="clear" w:color="auto" w:fill="FFFFFF"/>
        </w:rPr>
        <w:t>the University of the W</w:t>
      </w:r>
      <w:r w:rsidRPr="009C5A73">
        <w:rPr>
          <w:rStyle w:val="apple-converted-space"/>
          <w:rFonts w:ascii="Times New Roman" w:hAnsi="Times New Roman" w:cs="Times New Roman"/>
          <w:color w:val="000000" w:themeColor="text1"/>
          <w:sz w:val="24"/>
          <w:szCs w:val="24"/>
          <w:shd w:val="clear" w:color="auto" w:fill="FFFFFF"/>
        </w:rPr>
        <w:t>it</w:t>
      </w:r>
      <w:r w:rsidR="00ED20D5" w:rsidRPr="009C5A73">
        <w:rPr>
          <w:rStyle w:val="apple-converted-space"/>
          <w:rFonts w:ascii="Times New Roman" w:hAnsi="Times New Roman" w:cs="Times New Roman"/>
          <w:color w:val="000000" w:themeColor="text1"/>
          <w:sz w:val="24"/>
          <w:szCs w:val="24"/>
          <w:shd w:val="clear" w:color="auto" w:fill="FFFFFF"/>
        </w:rPr>
        <w:t>water</w:t>
      </w:r>
      <w:r w:rsidRPr="009C5A73">
        <w:rPr>
          <w:rStyle w:val="apple-converted-space"/>
          <w:rFonts w:ascii="Times New Roman" w:hAnsi="Times New Roman" w:cs="Times New Roman"/>
          <w:color w:val="000000" w:themeColor="text1"/>
          <w:sz w:val="24"/>
          <w:szCs w:val="24"/>
          <w:shd w:val="clear" w:color="auto" w:fill="FFFFFF"/>
        </w:rPr>
        <w:t>s</w:t>
      </w:r>
      <w:r w:rsidR="00ED20D5" w:rsidRPr="009C5A73">
        <w:rPr>
          <w:rStyle w:val="apple-converted-space"/>
          <w:rFonts w:ascii="Times New Roman" w:hAnsi="Times New Roman" w:cs="Times New Roman"/>
          <w:color w:val="000000" w:themeColor="text1"/>
          <w:sz w:val="24"/>
          <w:szCs w:val="24"/>
          <w:shd w:val="clear" w:color="auto" w:fill="FFFFFF"/>
        </w:rPr>
        <w:t>rand</w:t>
      </w:r>
      <w:r w:rsidRPr="009C5A73">
        <w:rPr>
          <w:rStyle w:val="apple-converted-space"/>
          <w:rFonts w:ascii="Times New Roman" w:hAnsi="Times New Roman" w:cs="Times New Roman"/>
          <w:color w:val="000000" w:themeColor="text1"/>
          <w:sz w:val="24"/>
          <w:szCs w:val="24"/>
          <w:shd w:val="clear" w:color="auto" w:fill="FFFFFF"/>
        </w:rPr>
        <w:t xml:space="preserve"> demonstrated a significant rel</w:t>
      </w:r>
      <w:r w:rsidR="00ED20D5" w:rsidRPr="009C5A73">
        <w:rPr>
          <w:rStyle w:val="apple-converted-space"/>
          <w:rFonts w:ascii="Times New Roman" w:hAnsi="Times New Roman" w:cs="Times New Roman"/>
          <w:color w:val="000000" w:themeColor="text1"/>
          <w:sz w:val="24"/>
          <w:szCs w:val="24"/>
          <w:shd w:val="clear" w:color="auto" w:fill="FFFFFF"/>
        </w:rPr>
        <w:t xml:space="preserve">ationship between stress </w:t>
      </w:r>
      <w:r w:rsidR="00866086">
        <w:rPr>
          <w:rStyle w:val="apple-converted-space"/>
          <w:rFonts w:ascii="Times New Roman" w:hAnsi="Times New Roman" w:cs="Times New Roman"/>
          <w:color w:val="000000" w:themeColor="text1"/>
          <w:sz w:val="24"/>
          <w:szCs w:val="24"/>
          <w:shd w:val="clear" w:color="auto" w:fill="FFFFFF"/>
        </w:rPr>
        <w:t>(as measured by</w:t>
      </w:r>
      <w:r w:rsidR="00866086" w:rsidRPr="00866086">
        <w:rPr>
          <w:rFonts w:ascii="Times New Roman" w:hAnsi="Times New Roman" w:cs="Times New Roman"/>
          <w:color w:val="000000" w:themeColor="text1"/>
          <w:sz w:val="24"/>
          <w:szCs w:val="24"/>
        </w:rPr>
        <w:t xml:space="preserve"> </w:t>
      </w:r>
      <w:r w:rsidR="00866086">
        <w:rPr>
          <w:rFonts w:ascii="Times New Roman" w:hAnsi="Times New Roman" w:cs="Times New Roman"/>
          <w:color w:val="000000" w:themeColor="text1"/>
          <w:sz w:val="24"/>
          <w:szCs w:val="24"/>
        </w:rPr>
        <w:t>money, marks, workload, health, and home environment) and socioeconomic status (as measured by job, education and family)</w:t>
      </w:r>
      <w:r w:rsidRPr="009C5A73">
        <w:rPr>
          <w:rStyle w:val="apple-converted-space"/>
          <w:rFonts w:ascii="Times New Roman" w:hAnsi="Times New Roman" w:cs="Times New Roman"/>
          <w:color w:val="000000" w:themeColor="text1"/>
          <w:sz w:val="24"/>
          <w:szCs w:val="24"/>
          <w:shd w:val="clear" w:color="auto" w:fill="FFFFFF"/>
        </w:rPr>
        <w:t>. F</w:t>
      </w:r>
      <w:r w:rsidR="003F2E47">
        <w:rPr>
          <w:rStyle w:val="apple-converted-space"/>
          <w:rFonts w:ascii="Times New Roman" w:hAnsi="Times New Roman" w:cs="Times New Roman"/>
          <w:color w:val="000000" w:themeColor="text1"/>
          <w:sz w:val="24"/>
          <w:szCs w:val="24"/>
          <w:shd w:val="clear" w:color="auto" w:fill="FFFFFF"/>
        </w:rPr>
        <w:t>urthermore, this dynamic</w:t>
      </w:r>
      <w:r w:rsidRPr="009C5A73">
        <w:rPr>
          <w:rStyle w:val="apple-converted-space"/>
          <w:rFonts w:ascii="Times New Roman" w:hAnsi="Times New Roman" w:cs="Times New Roman"/>
          <w:color w:val="000000" w:themeColor="text1"/>
          <w:sz w:val="24"/>
          <w:szCs w:val="24"/>
          <w:shd w:val="clear" w:color="auto" w:fill="FFFFFF"/>
        </w:rPr>
        <w:t xml:space="preserve"> revealed a significant difference bet</w:t>
      </w:r>
      <w:r w:rsidR="00866086">
        <w:rPr>
          <w:rStyle w:val="apple-converted-space"/>
          <w:rFonts w:ascii="Times New Roman" w:hAnsi="Times New Roman" w:cs="Times New Roman"/>
          <w:color w:val="000000" w:themeColor="text1"/>
          <w:sz w:val="24"/>
          <w:szCs w:val="24"/>
          <w:shd w:val="clear" w:color="auto" w:fill="FFFFFF"/>
        </w:rPr>
        <w:t xml:space="preserve">ween students who had a job </w:t>
      </w:r>
      <w:r w:rsidR="00866086">
        <w:rPr>
          <w:rFonts w:ascii="Times New Roman" w:hAnsi="Times New Roman" w:cs="Times New Roman"/>
          <w:color w:val="000000" w:themeColor="text1"/>
          <w:sz w:val="24"/>
          <w:szCs w:val="24"/>
        </w:rPr>
        <w:t>and those who did not and their respective stress levels, as well as the difference between students who were the first in their families to be educated and those who were not, and finally between students who were from a two parent household versus a single parent household.</w:t>
      </w:r>
      <w:r w:rsidRPr="009C5A73">
        <w:rPr>
          <w:rStyle w:val="apple-converted-space"/>
          <w:rFonts w:ascii="Times New Roman" w:hAnsi="Times New Roman" w:cs="Times New Roman"/>
          <w:color w:val="000000" w:themeColor="text1"/>
          <w:sz w:val="24"/>
          <w:szCs w:val="24"/>
          <w:shd w:val="clear" w:color="auto" w:fill="FFFFFF"/>
        </w:rPr>
        <w:t xml:space="preserve"> </w:t>
      </w:r>
    </w:p>
    <w:p w:rsidR="00515C0E" w:rsidRDefault="00D250EC" w:rsidP="00515C0E">
      <w:pPr>
        <w:spacing w:line="360" w:lineRule="auto"/>
        <w:rPr>
          <w:rFonts w:ascii="Times New Roman" w:hAnsi="Times New Roman" w:cs="Times New Roman"/>
          <w:color w:val="000000" w:themeColor="text1"/>
          <w:sz w:val="24"/>
          <w:szCs w:val="24"/>
        </w:rPr>
      </w:pPr>
      <w:r w:rsidRPr="004025E6">
        <w:rPr>
          <w:rFonts w:ascii="Times New Roman" w:hAnsi="Times New Roman" w:cs="Times New Roman"/>
          <w:sz w:val="24"/>
          <w:szCs w:val="24"/>
        </w:rPr>
        <w:t>Previous</w:t>
      </w:r>
      <w:r w:rsidR="00D813F5">
        <w:rPr>
          <w:rFonts w:ascii="Times New Roman" w:hAnsi="Times New Roman" w:cs="Times New Roman"/>
          <w:sz w:val="24"/>
          <w:szCs w:val="24"/>
        </w:rPr>
        <w:t xml:space="preserve"> international research suggested</w:t>
      </w:r>
      <w:r w:rsidRPr="004025E6">
        <w:rPr>
          <w:rFonts w:ascii="Times New Roman" w:hAnsi="Times New Roman" w:cs="Times New Roman"/>
          <w:sz w:val="24"/>
          <w:szCs w:val="24"/>
        </w:rPr>
        <w:t xml:space="preserve"> a relationship between socioeconomic status</w:t>
      </w:r>
      <w:r>
        <w:rPr>
          <w:rFonts w:ascii="Times New Roman" w:hAnsi="Times New Roman" w:cs="Times New Roman"/>
          <w:sz w:val="24"/>
          <w:szCs w:val="24"/>
        </w:rPr>
        <w:t xml:space="preserve"> and stress levels at college, or University</w:t>
      </w:r>
      <w:r w:rsidRPr="00747C0E">
        <w:rPr>
          <w:rFonts w:ascii="Times New Roman" w:hAnsi="Times New Roman" w:cs="Times New Roman"/>
          <w:sz w:val="24"/>
          <w:szCs w:val="24"/>
        </w:rPr>
        <w:t xml:space="preserve">. The </w:t>
      </w:r>
      <w:r w:rsidR="00D813F5">
        <w:rPr>
          <w:rFonts w:ascii="Times New Roman" w:hAnsi="Times New Roman" w:cs="Times New Roman"/>
          <w:sz w:val="24"/>
          <w:szCs w:val="24"/>
        </w:rPr>
        <w:t>aim of this study wa</w:t>
      </w:r>
      <w:r w:rsidRPr="00747C0E">
        <w:rPr>
          <w:rFonts w:ascii="Times New Roman" w:hAnsi="Times New Roman" w:cs="Times New Roman"/>
          <w:sz w:val="24"/>
          <w:szCs w:val="24"/>
        </w:rPr>
        <w:t>s to determine whether students at the University of the Witwatersrand socio economic status affect their stress levels.</w:t>
      </w:r>
      <w:r>
        <w:rPr>
          <w:rFonts w:ascii="Times New Roman" w:hAnsi="Times New Roman" w:cs="Times New Roman"/>
          <w:sz w:val="24"/>
          <w:szCs w:val="24"/>
        </w:rPr>
        <w:t xml:space="preserve"> </w:t>
      </w:r>
      <w:r w:rsidR="00D813F5">
        <w:rPr>
          <w:rFonts w:ascii="Times New Roman" w:hAnsi="Times New Roman" w:cs="Times New Roman"/>
          <w:sz w:val="24"/>
          <w:szCs w:val="24"/>
        </w:rPr>
        <w:t xml:space="preserve">This was </w:t>
      </w:r>
      <w:r w:rsidR="00515C0E">
        <w:rPr>
          <w:rFonts w:ascii="Times New Roman" w:hAnsi="Times New Roman" w:cs="Times New Roman"/>
          <w:sz w:val="24"/>
          <w:szCs w:val="24"/>
        </w:rPr>
        <w:t>understood through a sample of thirty two students including</w:t>
      </w:r>
      <w:r>
        <w:rPr>
          <w:rFonts w:ascii="Times New Roman" w:hAnsi="Times New Roman" w:cs="Times New Roman"/>
          <w:sz w:val="24"/>
          <w:szCs w:val="24"/>
        </w:rPr>
        <w:t xml:space="preserve"> both students from privileged backgrounds and those that were from underprivileged backgrounds, in varying degrees. </w:t>
      </w:r>
      <w:r w:rsidRPr="0097186C">
        <w:rPr>
          <w:rFonts w:ascii="Times New Roman" w:hAnsi="Times New Roman" w:cs="Times New Roman"/>
          <w:sz w:val="24"/>
          <w:szCs w:val="24"/>
        </w:rPr>
        <w:t>The methodological standpoint with which the research engage</w:t>
      </w:r>
      <w:r w:rsidR="00515C0E">
        <w:rPr>
          <w:rFonts w:ascii="Times New Roman" w:hAnsi="Times New Roman" w:cs="Times New Roman"/>
          <w:sz w:val="24"/>
          <w:szCs w:val="24"/>
        </w:rPr>
        <w:t>d with the study wa</w:t>
      </w:r>
      <w:r w:rsidRPr="0097186C">
        <w:rPr>
          <w:rFonts w:ascii="Times New Roman" w:hAnsi="Times New Roman" w:cs="Times New Roman"/>
          <w:sz w:val="24"/>
          <w:szCs w:val="24"/>
        </w:rPr>
        <w:t xml:space="preserve">s quantitative in nature and therefore the approach of the study and administration of instruments and data analysis </w:t>
      </w:r>
      <w:r w:rsidR="00515C0E">
        <w:rPr>
          <w:rFonts w:ascii="Times New Roman" w:hAnsi="Times New Roman" w:cs="Times New Roman"/>
          <w:sz w:val="24"/>
          <w:szCs w:val="24"/>
        </w:rPr>
        <w:t>were</w:t>
      </w:r>
      <w:r w:rsidRPr="0097186C">
        <w:rPr>
          <w:rFonts w:ascii="Times New Roman" w:hAnsi="Times New Roman" w:cs="Times New Roman"/>
          <w:sz w:val="24"/>
          <w:szCs w:val="24"/>
        </w:rPr>
        <w:t xml:space="preserve"> quantitative in nature. </w:t>
      </w:r>
      <w:r>
        <w:rPr>
          <w:rFonts w:ascii="Times New Roman" w:hAnsi="Times New Roman" w:cs="Times New Roman"/>
          <w:color w:val="000000" w:themeColor="text1"/>
          <w:sz w:val="24"/>
          <w:szCs w:val="24"/>
        </w:rPr>
        <w:t>The</w:t>
      </w:r>
      <w:r w:rsidRPr="00B8769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relationship between the </w:t>
      </w:r>
      <w:r w:rsidRPr="00B87691">
        <w:rPr>
          <w:rFonts w:ascii="Times New Roman" w:hAnsi="Times New Roman" w:cs="Times New Roman"/>
          <w:color w:val="000000" w:themeColor="text1"/>
          <w:sz w:val="24"/>
          <w:szCs w:val="24"/>
        </w:rPr>
        <w:t xml:space="preserve">dependant </w:t>
      </w:r>
      <w:r>
        <w:rPr>
          <w:rFonts w:ascii="Times New Roman" w:hAnsi="Times New Roman" w:cs="Times New Roman"/>
          <w:color w:val="000000" w:themeColor="text1"/>
          <w:sz w:val="24"/>
          <w:szCs w:val="24"/>
        </w:rPr>
        <w:t xml:space="preserve">(stress) </w:t>
      </w:r>
      <w:r w:rsidRPr="00B87691">
        <w:rPr>
          <w:rFonts w:ascii="Times New Roman" w:hAnsi="Times New Roman" w:cs="Times New Roman"/>
          <w:color w:val="000000" w:themeColor="text1"/>
          <w:sz w:val="24"/>
          <w:szCs w:val="24"/>
        </w:rPr>
        <w:t xml:space="preserve">and independent </w:t>
      </w:r>
      <w:r>
        <w:rPr>
          <w:rFonts w:ascii="Times New Roman" w:hAnsi="Times New Roman" w:cs="Times New Roman"/>
          <w:color w:val="000000" w:themeColor="text1"/>
          <w:sz w:val="24"/>
          <w:szCs w:val="24"/>
        </w:rPr>
        <w:t xml:space="preserve">(Socio-economic status) </w:t>
      </w:r>
      <w:r w:rsidRPr="00B87691">
        <w:rPr>
          <w:rFonts w:ascii="Times New Roman" w:hAnsi="Times New Roman" w:cs="Times New Roman"/>
          <w:color w:val="000000" w:themeColor="text1"/>
          <w:sz w:val="24"/>
          <w:szCs w:val="24"/>
        </w:rPr>
        <w:t>variables</w:t>
      </w:r>
      <w:r>
        <w:rPr>
          <w:rFonts w:ascii="Times New Roman" w:hAnsi="Times New Roman" w:cs="Times New Roman"/>
          <w:color w:val="000000" w:themeColor="text1"/>
          <w:sz w:val="24"/>
          <w:szCs w:val="24"/>
        </w:rPr>
        <w:t xml:space="preserve"> </w:t>
      </w:r>
      <w:r w:rsidR="00515C0E">
        <w:rPr>
          <w:rFonts w:ascii="Times New Roman" w:hAnsi="Times New Roman" w:cs="Times New Roman"/>
          <w:color w:val="000000" w:themeColor="text1"/>
          <w:sz w:val="24"/>
          <w:szCs w:val="24"/>
        </w:rPr>
        <w:t>were</w:t>
      </w:r>
      <w:r>
        <w:rPr>
          <w:rFonts w:ascii="Times New Roman" w:hAnsi="Times New Roman" w:cs="Times New Roman"/>
          <w:color w:val="000000" w:themeColor="text1"/>
          <w:sz w:val="24"/>
          <w:szCs w:val="24"/>
        </w:rPr>
        <w:t xml:space="preserve"> highlighted</w:t>
      </w:r>
      <w:r>
        <w:rPr>
          <w:rFonts w:ascii="Times New Roman" w:hAnsi="Times New Roman" w:cs="Times New Roman"/>
          <w:sz w:val="24"/>
          <w:szCs w:val="24"/>
        </w:rPr>
        <w:t xml:space="preserve">. </w:t>
      </w:r>
      <w:r w:rsidR="00515C0E">
        <w:rPr>
          <w:rFonts w:ascii="Times New Roman" w:hAnsi="Times New Roman" w:cs="Times New Roman"/>
          <w:sz w:val="24"/>
          <w:szCs w:val="24"/>
        </w:rPr>
        <w:t>Furthermore t</w:t>
      </w:r>
      <w:r w:rsidRPr="0097186C">
        <w:rPr>
          <w:rFonts w:ascii="Times New Roman" w:hAnsi="Times New Roman" w:cs="Times New Roman"/>
          <w:sz w:val="24"/>
          <w:szCs w:val="24"/>
        </w:rPr>
        <w:t>he researcher use</w:t>
      </w:r>
      <w:r w:rsidR="00515C0E">
        <w:rPr>
          <w:rFonts w:ascii="Times New Roman" w:hAnsi="Times New Roman" w:cs="Times New Roman"/>
          <w:sz w:val="24"/>
          <w:szCs w:val="24"/>
        </w:rPr>
        <w:t>d</w:t>
      </w:r>
      <w:r w:rsidRPr="0097186C">
        <w:rPr>
          <w:rFonts w:ascii="Times New Roman" w:hAnsi="Times New Roman" w:cs="Times New Roman"/>
          <w:sz w:val="24"/>
          <w:szCs w:val="24"/>
        </w:rPr>
        <w:t xml:space="preserve"> a quantitative approach for the study given that the variables under investigation in the study </w:t>
      </w:r>
      <w:r w:rsidR="00515C0E">
        <w:rPr>
          <w:rFonts w:ascii="Times New Roman" w:hAnsi="Times New Roman" w:cs="Times New Roman"/>
          <w:sz w:val="24"/>
          <w:szCs w:val="24"/>
        </w:rPr>
        <w:t>were</w:t>
      </w:r>
      <w:r w:rsidRPr="0097186C">
        <w:rPr>
          <w:rFonts w:ascii="Times New Roman" w:hAnsi="Times New Roman" w:cs="Times New Roman"/>
          <w:sz w:val="24"/>
          <w:szCs w:val="24"/>
        </w:rPr>
        <w:t xml:space="preserve"> </w:t>
      </w:r>
      <w:r w:rsidR="00515C0E">
        <w:rPr>
          <w:rFonts w:ascii="Times New Roman" w:hAnsi="Times New Roman" w:cs="Times New Roman"/>
          <w:sz w:val="24"/>
          <w:szCs w:val="24"/>
        </w:rPr>
        <w:t>manifest and as such utilising</w:t>
      </w:r>
      <w:r>
        <w:rPr>
          <w:rFonts w:ascii="Times New Roman" w:hAnsi="Times New Roman" w:cs="Times New Roman"/>
          <w:sz w:val="24"/>
          <w:szCs w:val="24"/>
        </w:rPr>
        <w:t xml:space="preserve"> a questionnaire a</w:t>
      </w:r>
      <w:r w:rsidR="00515C0E">
        <w:rPr>
          <w:rFonts w:ascii="Times New Roman" w:hAnsi="Times New Roman" w:cs="Times New Roman"/>
          <w:sz w:val="24"/>
          <w:szCs w:val="24"/>
        </w:rPr>
        <w:t xml:space="preserve">nd </w:t>
      </w:r>
      <w:proofErr w:type="spellStart"/>
      <w:r w:rsidR="00515C0E">
        <w:rPr>
          <w:rFonts w:ascii="Times New Roman" w:hAnsi="Times New Roman" w:cs="Times New Roman"/>
          <w:sz w:val="24"/>
          <w:szCs w:val="24"/>
        </w:rPr>
        <w:t>correlational</w:t>
      </w:r>
      <w:proofErr w:type="spellEnd"/>
      <w:r w:rsidR="00515C0E">
        <w:rPr>
          <w:rFonts w:ascii="Times New Roman" w:hAnsi="Times New Roman" w:cs="Times New Roman"/>
          <w:sz w:val="24"/>
          <w:szCs w:val="24"/>
        </w:rPr>
        <w:t xml:space="preserve"> data analysis wa</w:t>
      </w:r>
      <w:r>
        <w:rPr>
          <w:rFonts w:ascii="Times New Roman" w:hAnsi="Times New Roman" w:cs="Times New Roman"/>
          <w:sz w:val="24"/>
          <w:szCs w:val="24"/>
        </w:rPr>
        <w:t xml:space="preserve">s appropriate </w:t>
      </w:r>
      <w:r w:rsidR="00515C0E">
        <w:rPr>
          <w:rFonts w:ascii="Times New Roman" w:hAnsi="Times New Roman" w:cs="Times New Roman"/>
          <w:sz w:val="24"/>
          <w:szCs w:val="24"/>
        </w:rPr>
        <w:t>(Mueller &amp; Hancock, 2010)</w:t>
      </w:r>
      <w:r w:rsidRPr="0097186C">
        <w:rPr>
          <w:rFonts w:ascii="Times New Roman" w:hAnsi="Times New Roman" w:cs="Times New Roman"/>
          <w:sz w:val="24"/>
          <w:szCs w:val="24"/>
        </w:rPr>
        <w:t xml:space="preserve">. </w:t>
      </w:r>
      <w:r w:rsidRPr="0097186C">
        <w:rPr>
          <w:rFonts w:ascii="Times New Roman" w:eastAsia="Times New Roman" w:hAnsi="Times New Roman" w:cs="Times New Roman"/>
          <w:sz w:val="24"/>
          <w:szCs w:val="24"/>
          <w:lang w:val="en-US"/>
        </w:rPr>
        <w:t>Furthermore, results of the questionnaires were quickly and easily quantified by the researcher which allowed the data to be analyzed more scientifically and objectively (</w:t>
      </w:r>
      <w:proofErr w:type="spellStart"/>
      <w:r w:rsidRPr="0097186C">
        <w:rPr>
          <w:rFonts w:ascii="Times New Roman" w:eastAsia="Times New Roman" w:hAnsi="Times New Roman" w:cs="Times New Roman"/>
          <w:sz w:val="24"/>
          <w:szCs w:val="24"/>
          <w:lang w:val="en-US"/>
        </w:rPr>
        <w:t>Shwarz</w:t>
      </w:r>
      <w:proofErr w:type="spellEnd"/>
      <w:r w:rsidRPr="0097186C">
        <w:rPr>
          <w:rFonts w:ascii="Times New Roman" w:eastAsia="Times New Roman" w:hAnsi="Times New Roman" w:cs="Times New Roman"/>
          <w:sz w:val="24"/>
          <w:szCs w:val="24"/>
          <w:lang w:val="en-US"/>
        </w:rPr>
        <w:t>, 2001).</w:t>
      </w:r>
      <w:r w:rsidRPr="00A70558">
        <w:rPr>
          <w:rFonts w:ascii="Times New Roman" w:hAnsi="Times New Roman" w:cs="Times New Roman"/>
          <w:color w:val="000000" w:themeColor="text1"/>
          <w:sz w:val="24"/>
          <w:szCs w:val="24"/>
          <w:shd w:val="clear" w:color="auto" w:fill="FFFFFF"/>
        </w:rPr>
        <w:t xml:space="preserve"> </w:t>
      </w:r>
      <w:r w:rsidRPr="00747C0E">
        <w:rPr>
          <w:rFonts w:ascii="Times New Roman" w:hAnsi="Times New Roman" w:cs="Times New Roman"/>
          <w:color w:val="000000" w:themeColor="text1"/>
          <w:sz w:val="24"/>
          <w:szCs w:val="24"/>
          <w:shd w:val="clear" w:color="auto" w:fill="FFFFFF"/>
        </w:rPr>
        <w:t>The study prove</w:t>
      </w:r>
      <w:r w:rsidR="00515C0E">
        <w:rPr>
          <w:rFonts w:ascii="Times New Roman" w:hAnsi="Times New Roman" w:cs="Times New Roman"/>
          <w:color w:val="000000" w:themeColor="text1"/>
          <w:sz w:val="24"/>
          <w:szCs w:val="24"/>
          <w:shd w:val="clear" w:color="auto" w:fill="FFFFFF"/>
        </w:rPr>
        <w:t>d</w:t>
      </w:r>
      <w:r w:rsidRPr="00747C0E">
        <w:rPr>
          <w:rFonts w:ascii="Times New Roman" w:hAnsi="Times New Roman" w:cs="Times New Roman"/>
          <w:color w:val="000000" w:themeColor="text1"/>
          <w:sz w:val="24"/>
          <w:szCs w:val="24"/>
          <w:shd w:val="clear" w:color="auto" w:fill="FFFFFF"/>
        </w:rPr>
        <w:t xml:space="preserve"> the relationship between socio-economic status and stress levels</w:t>
      </w:r>
      <w:r w:rsidR="00515C0E">
        <w:rPr>
          <w:rFonts w:ascii="Times New Roman" w:hAnsi="Times New Roman" w:cs="Times New Roman"/>
          <w:color w:val="000000" w:themeColor="text1"/>
          <w:sz w:val="24"/>
          <w:szCs w:val="24"/>
          <w:shd w:val="clear" w:color="auto" w:fill="FFFFFF"/>
        </w:rPr>
        <w:t xml:space="preserve"> </w:t>
      </w:r>
      <w:r w:rsidR="00515C0E">
        <w:rPr>
          <w:rFonts w:ascii="Times New Roman" w:hAnsi="Times New Roman" w:cs="Times New Roman"/>
          <w:color w:val="000000" w:themeColor="text1"/>
          <w:sz w:val="24"/>
          <w:szCs w:val="24"/>
        </w:rPr>
        <w:t xml:space="preserve">through a point </w:t>
      </w:r>
      <w:proofErr w:type="spellStart"/>
      <w:r w:rsidR="00515C0E">
        <w:rPr>
          <w:rFonts w:ascii="Times New Roman" w:hAnsi="Times New Roman" w:cs="Times New Roman"/>
          <w:color w:val="000000" w:themeColor="text1"/>
          <w:sz w:val="24"/>
          <w:szCs w:val="24"/>
        </w:rPr>
        <w:t>biserial</w:t>
      </w:r>
      <w:proofErr w:type="spellEnd"/>
      <w:r w:rsidR="00515C0E">
        <w:rPr>
          <w:rFonts w:ascii="Times New Roman" w:hAnsi="Times New Roman" w:cs="Times New Roman"/>
          <w:color w:val="000000" w:themeColor="text1"/>
          <w:sz w:val="24"/>
          <w:szCs w:val="24"/>
        </w:rPr>
        <w:t xml:space="preserve"> correlation, and a significant relationship was found, indicating that students who did not have a job had lower stress levels.</w:t>
      </w:r>
    </w:p>
    <w:p w:rsidR="00D250EC" w:rsidRPr="00D4759F" w:rsidRDefault="00515C0E" w:rsidP="00D250EC">
      <w:pPr>
        <w:spacing w:line="360" w:lineRule="auto"/>
        <w:rPr>
          <w:rStyle w:val="apple-converted-space"/>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Specifically, individuals who had a job, had higher stress levels than those who did not, and additionally, participants who came from two parent households  had  lower stress levels versus those who came from single parent households as their mean was significantly higher.</w:t>
      </w:r>
      <w:r w:rsidR="00D4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Finally for the component of education individuals who were the first in their families to be educated, in other words came from a low socioeconomic status, had higher mean stress levels (3.29 ± .62) whilst those who were not the first in their families to be educated or rather those who were from a higher socioeconomic status, had significantly lower mean stress levels</w:t>
      </w:r>
    </w:p>
    <w:p w:rsidR="006772BD" w:rsidRPr="00872DC6" w:rsidRDefault="006772BD" w:rsidP="00872DC6">
      <w:pPr>
        <w:pStyle w:val="Heading2"/>
        <w:rPr>
          <w:rStyle w:val="apple-converted-space"/>
          <w:szCs w:val="24"/>
          <w:shd w:val="clear" w:color="auto" w:fill="FFFFFF"/>
        </w:rPr>
      </w:pPr>
      <w:bookmarkStart w:id="52" w:name="_Toc468129944"/>
      <w:r w:rsidRPr="00872DC6">
        <w:rPr>
          <w:rStyle w:val="apple-converted-space"/>
          <w:szCs w:val="24"/>
          <w:shd w:val="clear" w:color="auto" w:fill="FFFFFF"/>
        </w:rPr>
        <w:t>Application</w:t>
      </w:r>
      <w:bookmarkEnd w:id="52"/>
    </w:p>
    <w:p w:rsidR="00A82105" w:rsidRPr="00A82105" w:rsidRDefault="00A82105" w:rsidP="00A82105"/>
    <w:p w:rsidR="001067DC" w:rsidRPr="001067DC" w:rsidRDefault="001067DC" w:rsidP="0097186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outlineLvl w:val="0"/>
        <w:rPr>
          <w:rStyle w:val="apple-converted-space"/>
          <w:rFonts w:ascii="Times New Roman" w:hAnsi="Times New Roman" w:cs="Times New Roman"/>
          <w:color w:val="000000" w:themeColor="text1"/>
          <w:sz w:val="24"/>
          <w:szCs w:val="24"/>
          <w:shd w:val="clear" w:color="auto" w:fill="FFFFFF"/>
        </w:rPr>
      </w:pPr>
      <w:r>
        <w:rPr>
          <w:rStyle w:val="apple-converted-space"/>
          <w:rFonts w:ascii="Times New Roman" w:hAnsi="Times New Roman" w:cs="Times New Roman"/>
          <w:color w:val="000000" w:themeColor="text1"/>
          <w:sz w:val="24"/>
          <w:szCs w:val="24"/>
          <w:shd w:val="clear" w:color="auto" w:fill="FFFFFF"/>
        </w:rPr>
        <w:t xml:space="preserve">This study has implications for the fields of social science, psychology and political science </w:t>
      </w:r>
      <w:r w:rsidR="00D4759F">
        <w:rPr>
          <w:rStyle w:val="apple-converted-space"/>
          <w:rFonts w:ascii="Times New Roman" w:hAnsi="Times New Roman" w:cs="Times New Roman"/>
          <w:color w:val="000000" w:themeColor="text1"/>
          <w:sz w:val="24"/>
          <w:szCs w:val="24"/>
          <w:shd w:val="clear" w:color="auto" w:fill="FFFFFF"/>
        </w:rPr>
        <w:t xml:space="preserve">as understanding the backgrounds from which people come, and the stress that is imposed on students who do not have equal access to resources, is vital. Universities and the government need to be aware and put structures in place for people who need extra support and access to resources. With the information given in this study, it is evident that students who come from a lower socioeconomic background have higher stress levels. This can be applied in the school of social science, psychology and political science in bringing to the fore the difficulty students face at the University of the Witwatersrand. </w:t>
      </w:r>
    </w:p>
    <w:p w:rsidR="006772BD" w:rsidRPr="00872DC6" w:rsidRDefault="006772BD" w:rsidP="00872DC6">
      <w:pPr>
        <w:pStyle w:val="Heading2"/>
        <w:rPr>
          <w:rStyle w:val="apple-converted-space"/>
          <w:szCs w:val="24"/>
          <w:shd w:val="clear" w:color="auto" w:fill="FFFFFF"/>
        </w:rPr>
      </w:pPr>
      <w:bookmarkStart w:id="53" w:name="_Toc468129945"/>
      <w:r w:rsidRPr="00872DC6">
        <w:rPr>
          <w:rStyle w:val="apple-converted-space"/>
          <w:szCs w:val="24"/>
          <w:shd w:val="clear" w:color="auto" w:fill="FFFFFF"/>
        </w:rPr>
        <w:t>Limitations</w:t>
      </w:r>
      <w:bookmarkEnd w:id="53"/>
    </w:p>
    <w:p w:rsidR="00A82105" w:rsidRPr="00A82105" w:rsidRDefault="00A82105" w:rsidP="00A82105"/>
    <w:p w:rsidR="003D1C8A" w:rsidRPr="0097186C" w:rsidRDefault="00AA21EF" w:rsidP="0097186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outlineLvl w:val="0"/>
        <w:rPr>
          <w:rStyle w:val="apple-converted-space"/>
          <w:rFonts w:ascii="Times New Roman" w:hAnsi="Times New Roman" w:cs="Times New Roman"/>
          <w:color w:val="000000" w:themeColor="text1"/>
          <w:sz w:val="24"/>
          <w:szCs w:val="24"/>
          <w:shd w:val="clear" w:color="auto" w:fill="FFFFFF"/>
        </w:rPr>
      </w:pPr>
      <w:r>
        <w:rPr>
          <w:rStyle w:val="apple-converted-space"/>
          <w:rFonts w:ascii="Times New Roman" w:hAnsi="Times New Roman" w:cs="Times New Roman"/>
          <w:color w:val="000000" w:themeColor="text1"/>
          <w:sz w:val="24"/>
          <w:szCs w:val="24"/>
          <w:shd w:val="clear" w:color="auto" w:fill="FFFFFF"/>
        </w:rPr>
        <w:t xml:space="preserve">In </w:t>
      </w:r>
      <w:r w:rsidR="00ED20D5">
        <w:rPr>
          <w:rStyle w:val="apple-converted-space"/>
          <w:rFonts w:ascii="Times New Roman" w:hAnsi="Times New Roman" w:cs="Times New Roman"/>
          <w:color w:val="000000" w:themeColor="text1"/>
          <w:sz w:val="24"/>
          <w:szCs w:val="24"/>
          <w:shd w:val="clear" w:color="auto" w:fill="FFFFFF"/>
        </w:rPr>
        <w:t>South Africa recently there have</w:t>
      </w:r>
      <w:r>
        <w:rPr>
          <w:rStyle w:val="apple-converted-space"/>
          <w:rFonts w:ascii="Times New Roman" w:hAnsi="Times New Roman" w:cs="Times New Roman"/>
          <w:color w:val="000000" w:themeColor="text1"/>
          <w:sz w:val="24"/>
          <w:szCs w:val="24"/>
          <w:shd w:val="clear" w:color="auto" w:fill="FFFFFF"/>
        </w:rPr>
        <w:t xml:space="preserve"> been demonstrations and protests in regards to </w:t>
      </w:r>
      <w:r w:rsidR="00ED20D5">
        <w:rPr>
          <w:rStyle w:val="apple-converted-space"/>
          <w:rFonts w:ascii="Times New Roman" w:hAnsi="Times New Roman" w:cs="Times New Roman"/>
          <w:color w:val="000000" w:themeColor="text1"/>
          <w:sz w:val="24"/>
          <w:szCs w:val="24"/>
          <w:shd w:val="clear" w:color="auto" w:fill="FFFFFF"/>
        </w:rPr>
        <w:t>fees and increasing of fees. What was not addressed was how students paid for their studies, either through bursaries, subsidies, parents, loans and other means of payment. The research was done through a s</w:t>
      </w:r>
      <w:r w:rsidR="00122E1D" w:rsidRPr="0097186C">
        <w:rPr>
          <w:rStyle w:val="apple-converted-space"/>
          <w:rFonts w:ascii="Times New Roman" w:hAnsi="Times New Roman" w:cs="Times New Roman"/>
          <w:color w:val="000000" w:themeColor="text1"/>
          <w:sz w:val="24"/>
          <w:szCs w:val="24"/>
          <w:shd w:val="clear" w:color="auto" w:fill="FFFFFF"/>
        </w:rPr>
        <w:t>el</w:t>
      </w:r>
      <w:r w:rsidR="00ED20D5">
        <w:rPr>
          <w:rStyle w:val="apple-converted-space"/>
          <w:rFonts w:ascii="Times New Roman" w:hAnsi="Times New Roman" w:cs="Times New Roman"/>
          <w:color w:val="000000" w:themeColor="text1"/>
          <w:sz w:val="24"/>
          <w:szCs w:val="24"/>
          <w:shd w:val="clear" w:color="auto" w:fill="FFFFFF"/>
        </w:rPr>
        <w:t xml:space="preserve">f developed scale which proved to have many limitations as beforehand the student wanted to </w:t>
      </w:r>
      <w:r w:rsidR="00A14C44">
        <w:rPr>
          <w:rStyle w:val="apple-converted-space"/>
          <w:rFonts w:ascii="Times New Roman" w:hAnsi="Times New Roman" w:cs="Times New Roman"/>
          <w:color w:val="000000" w:themeColor="text1"/>
          <w:sz w:val="24"/>
          <w:szCs w:val="24"/>
          <w:shd w:val="clear" w:color="auto" w:fill="FFFFFF"/>
        </w:rPr>
        <w:t xml:space="preserve">analyse the data through content analysis and was unable to do so, as well as many questions could not be covered in the questionnaire as coding for them was extremely complicated. It was difficult to code all the questions the same as their </w:t>
      </w:r>
      <w:proofErr w:type="spellStart"/>
      <w:r w:rsidR="00A14C44">
        <w:rPr>
          <w:rStyle w:val="apple-converted-space"/>
          <w:rFonts w:ascii="Times New Roman" w:hAnsi="Times New Roman" w:cs="Times New Roman"/>
          <w:color w:val="000000" w:themeColor="text1"/>
          <w:sz w:val="24"/>
          <w:szCs w:val="24"/>
          <w:shd w:val="clear" w:color="auto" w:fill="FFFFFF"/>
        </w:rPr>
        <w:t>likert</w:t>
      </w:r>
      <w:proofErr w:type="spellEnd"/>
      <w:r w:rsidR="00A14C44">
        <w:rPr>
          <w:rStyle w:val="apple-converted-space"/>
          <w:rFonts w:ascii="Times New Roman" w:hAnsi="Times New Roman" w:cs="Times New Roman"/>
          <w:color w:val="000000" w:themeColor="text1"/>
          <w:sz w:val="24"/>
          <w:szCs w:val="24"/>
          <w:shd w:val="clear" w:color="auto" w:fill="FFFFFF"/>
        </w:rPr>
        <w:t xml:space="preserve"> scales were different and in tern it took more time to calculate and score the data which was not anticipated. </w:t>
      </w:r>
      <w:r w:rsidR="00E6578C" w:rsidRPr="0097186C">
        <w:rPr>
          <w:rStyle w:val="apple-converted-space"/>
          <w:rFonts w:ascii="Times New Roman" w:hAnsi="Times New Roman" w:cs="Times New Roman"/>
          <w:color w:val="000000" w:themeColor="text1"/>
          <w:sz w:val="24"/>
          <w:szCs w:val="24"/>
          <w:shd w:val="clear" w:color="auto" w:fill="FFFFFF"/>
        </w:rPr>
        <w:t>There was not an adequate representation of black, white, coloured, Indian, and Asian</w:t>
      </w:r>
      <w:r w:rsidR="00A14C44">
        <w:rPr>
          <w:rStyle w:val="apple-converted-space"/>
          <w:rFonts w:ascii="Times New Roman" w:hAnsi="Times New Roman" w:cs="Times New Roman"/>
          <w:color w:val="000000" w:themeColor="text1"/>
          <w:sz w:val="24"/>
          <w:szCs w:val="24"/>
          <w:shd w:val="clear" w:color="auto" w:fill="FFFFFF"/>
        </w:rPr>
        <w:t>s’</w:t>
      </w:r>
      <w:r w:rsidR="00E6578C" w:rsidRPr="0097186C">
        <w:rPr>
          <w:rStyle w:val="apple-converted-space"/>
          <w:rFonts w:ascii="Times New Roman" w:hAnsi="Times New Roman" w:cs="Times New Roman"/>
          <w:color w:val="000000" w:themeColor="text1"/>
          <w:sz w:val="24"/>
          <w:szCs w:val="24"/>
          <w:shd w:val="clear" w:color="auto" w:fill="FFFFFF"/>
        </w:rPr>
        <w:t xml:space="preserve"> according to the South African census. However, perhaps this is an adequate representation of what happens at University level. </w:t>
      </w:r>
      <w:r w:rsidR="003D1C8A">
        <w:rPr>
          <w:rFonts w:ascii="Times New Roman" w:hAnsi="Times New Roman" w:cs="Times New Roman"/>
          <w:color w:val="000000" w:themeColor="text1"/>
          <w:sz w:val="24"/>
          <w:szCs w:val="24"/>
        </w:rPr>
        <w:t xml:space="preserve">This study was not able to reach the entire University </w:t>
      </w:r>
      <w:r w:rsidR="003D1C8A">
        <w:rPr>
          <w:rFonts w:ascii="Times New Roman" w:hAnsi="Times New Roman" w:cs="Times New Roman"/>
          <w:color w:val="000000" w:themeColor="text1"/>
          <w:sz w:val="24"/>
          <w:szCs w:val="24"/>
        </w:rPr>
        <w:lastRenderedPageBreak/>
        <w:t xml:space="preserve">population of the Witwatersrand and only reached thirty two students and this was used as a sample. This sample of students may not cover all of the criteria associated with socio-economic background, and only represented a few. </w:t>
      </w:r>
      <w:r w:rsidR="003B413E" w:rsidRPr="003B413E">
        <w:rPr>
          <w:rFonts w:ascii="Times New Roman" w:hAnsi="Times New Roman" w:cs="Times New Roman"/>
          <w:sz w:val="24"/>
          <w:szCs w:val="24"/>
        </w:rPr>
        <w:t>Although complete guarantee of confidentiality and anonymity was stipulated, this information is of a personal nature and can be associated with stigmatization. It is probable that individuals failed to answer the questionnaire truthfully due to social desirability effects, thus affecting the results (</w:t>
      </w:r>
      <w:proofErr w:type="spellStart"/>
      <w:r w:rsidR="003B413E" w:rsidRPr="003B413E">
        <w:rPr>
          <w:rFonts w:ascii="Times New Roman" w:hAnsi="Times New Roman" w:cs="Times New Roman"/>
          <w:sz w:val="24"/>
          <w:szCs w:val="24"/>
        </w:rPr>
        <w:t>Podsakoff</w:t>
      </w:r>
      <w:proofErr w:type="spellEnd"/>
      <w:r w:rsidR="003B413E" w:rsidRPr="003B413E">
        <w:rPr>
          <w:rFonts w:ascii="Times New Roman" w:hAnsi="Times New Roman" w:cs="Times New Roman"/>
          <w:sz w:val="24"/>
          <w:szCs w:val="24"/>
        </w:rPr>
        <w:t xml:space="preserve"> &amp; Organ, 1986).</w:t>
      </w:r>
    </w:p>
    <w:p w:rsidR="006772BD" w:rsidRPr="00872DC6" w:rsidRDefault="006772BD" w:rsidP="00872DC6">
      <w:pPr>
        <w:pStyle w:val="Heading2"/>
        <w:rPr>
          <w:rStyle w:val="apple-converted-space"/>
          <w:szCs w:val="24"/>
          <w:shd w:val="clear" w:color="auto" w:fill="FFFFFF"/>
        </w:rPr>
      </w:pPr>
      <w:bookmarkStart w:id="54" w:name="_Toc468129946"/>
      <w:r w:rsidRPr="00872DC6">
        <w:rPr>
          <w:rStyle w:val="apple-converted-space"/>
          <w:szCs w:val="24"/>
          <w:shd w:val="clear" w:color="auto" w:fill="FFFFFF"/>
        </w:rPr>
        <w:t>Recommendations</w:t>
      </w:r>
      <w:bookmarkEnd w:id="54"/>
      <w:r w:rsidRPr="00872DC6">
        <w:rPr>
          <w:rStyle w:val="apple-converted-space"/>
          <w:szCs w:val="24"/>
          <w:shd w:val="clear" w:color="auto" w:fill="FFFFFF"/>
        </w:rPr>
        <w:t xml:space="preserve"> </w:t>
      </w:r>
    </w:p>
    <w:p w:rsidR="00A82105" w:rsidRPr="00A82105" w:rsidRDefault="00A82105" w:rsidP="00A82105"/>
    <w:p w:rsidR="00E55A33" w:rsidRPr="00386D7F" w:rsidRDefault="00E775D7" w:rsidP="0097186C">
      <w:pPr>
        <w:spacing w:line="360" w:lineRule="auto"/>
        <w:rPr>
          <w:rFonts w:ascii="Times New Roman" w:hAnsi="Times New Roman" w:cs="Times New Roman"/>
          <w:b/>
          <w:color w:val="000000" w:themeColor="text1"/>
          <w:sz w:val="24"/>
          <w:szCs w:val="24"/>
        </w:rPr>
      </w:pPr>
      <w:r w:rsidRPr="00E775D7">
        <w:rPr>
          <w:rFonts w:ascii="Times" w:hAnsi="Times" w:cs="Times"/>
          <w:sz w:val="24"/>
          <w:szCs w:val="24"/>
        </w:rPr>
        <w:t>Lastly, this research hopes to provide guidelines for future research. The following are some suggestions:</w:t>
      </w:r>
      <w:r w:rsidRPr="00E775D7">
        <w:rPr>
          <w:rFonts w:ascii="Times New Roman" w:hAnsi="Times New Roman" w:cs="Times New Roman"/>
          <w:b/>
          <w:color w:val="000000" w:themeColor="text1"/>
          <w:sz w:val="24"/>
          <w:szCs w:val="24"/>
        </w:rPr>
        <w:t xml:space="preserve"> </w:t>
      </w:r>
      <w:r w:rsidRPr="00E775D7">
        <w:rPr>
          <w:rStyle w:val="apple-converted-space"/>
          <w:rFonts w:ascii="Times New Roman" w:hAnsi="Times New Roman" w:cs="Times New Roman"/>
          <w:color w:val="000000" w:themeColor="text1"/>
          <w:sz w:val="24"/>
          <w:szCs w:val="24"/>
          <w:shd w:val="clear" w:color="auto" w:fill="FFFFFF"/>
        </w:rPr>
        <w:t>For further research on this section, a larger sample size m</w:t>
      </w:r>
      <w:r>
        <w:rPr>
          <w:rStyle w:val="apple-converted-space"/>
          <w:rFonts w:ascii="Times New Roman" w:hAnsi="Times New Roman" w:cs="Times New Roman"/>
          <w:color w:val="000000" w:themeColor="text1"/>
          <w:sz w:val="24"/>
          <w:szCs w:val="24"/>
          <w:shd w:val="clear" w:color="auto" w:fill="FFFFFF"/>
        </w:rPr>
        <w:t>a</w:t>
      </w:r>
      <w:r w:rsidRPr="00E775D7">
        <w:rPr>
          <w:rStyle w:val="apple-converted-space"/>
          <w:rFonts w:ascii="Times New Roman" w:hAnsi="Times New Roman" w:cs="Times New Roman"/>
          <w:color w:val="000000" w:themeColor="text1"/>
          <w:sz w:val="24"/>
          <w:szCs w:val="24"/>
          <w:shd w:val="clear" w:color="auto" w:fill="FFFFFF"/>
        </w:rPr>
        <w:t>y provide the researcher with a better demographic, as well as allow the researcher to better define socioeconomic status</w:t>
      </w:r>
      <w:r>
        <w:rPr>
          <w:rStyle w:val="apple-converted-space"/>
          <w:rFonts w:ascii="Times New Roman" w:hAnsi="Times New Roman" w:cs="Times New Roman"/>
          <w:color w:val="000000" w:themeColor="text1"/>
          <w:sz w:val="24"/>
          <w:szCs w:val="24"/>
          <w:shd w:val="clear" w:color="auto" w:fill="FFFFFF"/>
        </w:rPr>
        <w:t xml:space="preserve">. Through which means do students finance themselves? What are the implications of higher stress levels that students’ with a lower socioeconomic status experience? </w:t>
      </w:r>
      <w:r w:rsidR="00F168BF">
        <w:rPr>
          <w:rStyle w:val="apple-converted-space"/>
          <w:rFonts w:ascii="Times New Roman" w:hAnsi="Times New Roman" w:cs="Times New Roman"/>
          <w:color w:val="000000" w:themeColor="text1"/>
          <w:sz w:val="24"/>
          <w:szCs w:val="24"/>
          <w:shd w:val="clear" w:color="auto" w:fill="FFFFFF"/>
        </w:rPr>
        <w:t xml:space="preserve">How do students at the University of the Witwatersrand explain socioeconomic status? Is there more pressure on students who are the first in their families to attend a tertiary institution? </w:t>
      </w:r>
    </w:p>
    <w:p w:rsidR="00A82105" w:rsidRDefault="00A82105">
      <w:pPr>
        <w:rPr>
          <w:rFonts w:ascii="Times New Roman" w:eastAsiaTheme="majorEastAsia" w:hAnsi="Times New Roman" w:cstheme="majorBidi"/>
          <w:b/>
          <w:bCs/>
          <w:sz w:val="26"/>
          <w:szCs w:val="26"/>
        </w:rPr>
      </w:pPr>
      <w:r>
        <w:br w:type="page"/>
      </w:r>
    </w:p>
    <w:p w:rsidR="007F2D95" w:rsidRPr="00872DC6" w:rsidRDefault="00BB31CE" w:rsidP="00872DC6">
      <w:pPr>
        <w:pStyle w:val="Heading1"/>
      </w:pPr>
      <w:bookmarkStart w:id="55" w:name="_Toc468129947"/>
      <w:r w:rsidRPr="00872DC6">
        <w:lastRenderedPageBreak/>
        <w:t>Reference List</w:t>
      </w:r>
      <w:bookmarkEnd w:id="55"/>
    </w:p>
    <w:p w:rsidR="00A82105" w:rsidRPr="00A82105" w:rsidRDefault="00A82105" w:rsidP="00A82105"/>
    <w:p w:rsidR="0063445A" w:rsidRPr="0097186C" w:rsidRDefault="0063445A" w:rsidP="0097186C">
      <w:pPr>
        <w:spacing w:line="360" w:lineRule="auto"/>
        <w:rPr>
          <w:rFonts w:ascii="Times New Roman" w:hAnsi="Times New Roman" w:cs="Times New Roman"/>
          <w:color w:val="000000" w:themeColor="text1"/>
          <w:sz w:val="24"/>
          <w:szCs w:val="24"/>
        </w:rPr>
      </w:pPr>
      <w:proofErr w:type="gramStart"/>
      <w:r w:rsidRPr="0097186C">
        <w:rPr>
          <w:rFonts w:ascii="Times New Roman" w:hAnsi="Times New Roman" w:cs="Times New Roman"/>
          <w:color w:val="000000" w:themeColor="text1"/>
          <w:sz w:val="24"/>
          <w:szCs w:val="24"/>
        </w:rPr>
        <w:t>American Psychological Association.</w:t>
      </w:r>
      <w:proofErr w:type="gramEnd"/>
      <w:r w:rsidRPr="0097186C">
        <w:rPr>
          <w:rFonts w:ascii="Times New Roman" w:hAnsi="Times New Roman" w:cs="Times New Roman"/>
          <w:color w:val="000000" w:themeColor="text1"/>
          <w:sz w:val="24"/>
          <w:szCs w:val="24"/>
        </w:rPr>
        <w:t xml:space="preserve"> (2016). </w:t>
      </w:r>
      <w:proofErr w:type="gramStart"/>
      <w:r w:rsidRPr="0097186C">
        <w:rPr>
          <w:rFonts w:ascii="Times New Roman" w:hAnsi="Times New Roman" w:cs="Times New Roman"/>
          <w:color w:val="000000" w:themeColor="text1"/>
          <w:sz w:val="24"/>
          <w:szCs w:val="24"/>
        </w:rPr>
        <w:t>Retrieved</w:t>
      </w:r>
      <w:proofErr w:type="gramEnd"/>
      <w:r w:rsidRPr="0097186C">
        <w:rPr>
          <w:rFonts w:ascii="Times New Roman" w:hAnsi="Times New Roman" w:cs="Times New Roman"/>
          <w:color w:val="000000" w:themeColor="text1"/>
          <w:sz w:val="24"/>
          <w:szCs w:val="24"/>
        </w:rPr>
        <w:t xml:space="preserve"> from: </w:t>
      </w:r>
      <w:hyperlink r:id="rId16" w:history="1">
        <w:r w:rsidRPr="0097186C">
          <w:rPr>
            <w:rStyle w:val="Hyperlink"/>
            <w:rFonts w:ascii="Times New Roman" w:hAnsi="Times New Roman" w:cs="Times New Roman"/>
            <w:color w:val="000000" w:themeColor="text1"/>
            <w:sz w:val="24"/>
            <w:szCs w:val="24"/>
          </w:rPr>
          <w:t>http://www.apa.org/topics/socioeconomic-status/</w:t>
        </w:r>
      </w:hyperlink>
      <w:r w:rsidRPr="0097186C">
        <w:rPr>
          <w:rFonts w:ascii="Times New Roman" w:hAnsi="Times New Roman" w:cs="Times New Roman"/>
          <w:color w:val="000000" w:themeColor="text1"/>
          <w:sz w:val="24"/>
          <w:szCs w:val="24"/>
        </w:rPr>
        <w:t xml:space="preserve">. </w:t>
      </w:r>
    </w:p>
    <w:p w:rsidR="00123B82" w:rsidRPr="0097186C" w:rsidRDefault="00123B82"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sz w:val="24"/>
          <w:szCs w:val="24"/>
        </w:rPr>
        <w:t xml:space="preserve">Anderson, K. G. (2000). </w:t>
      </w:r>
      <w:proofErr w:type="gramStart"/>
      <w:r w:rsidRPr="0097186C">
        <w:rPr>
          <w:rFonts w:ascii="Times New Roman" w:hAnsi="Times New Roman" w:cs="Times New Roman"/>
          <w:sz w:val="24"/>
          <w:szCs w:val="24"/>
        </w:rPr>
        <w:t xml:space="preserve">‘Family Structure, Parental Investment, and Educational Outcomes among Black South Africans,’ Population Studies </w:t>
      </w:r>
      <w:proofErr w:type="spellStart"/>
      <w:r w:rsidRPr="0097186C">
        <w:rPr>
          <w:rFonts w:ascii="Times New Roman" w:hAnsi="Times New Roman" w:cs="Times New Roman"/>
          <w:sz w:val="24"/>
          <w:szCs w:val="24"/>
        </w:rPr>
        <w:t>Center</w:t>
      </w:r>
      <w:proofErr w:type="spellEnd"/>
      <w:r w:rsidRPr="0097186C">
        <w:rPr>
          <w:rFonts w:ascii="Times New Roman" w:hAnsi="Times New Roman" w:cs="Times New Roman"/>
          <w:sz w:val="24"/>
          <w:szCs w:val="24"/>
        </w:rPr>
        <w:t>, University of Michigan.</w:t>
      </w:r>
      <w:proofErr w:type="gramEnd"/>
      <w:r w:rsidRPr="0097186C">
        <w:rPr>
          <w:rFonts w:ascii="Times New Roman" w:hAnsi="Times New Roman" w:cs="Times New Roman"/>
          <w:sz w:val="24"/>
          <w:szCs w:val="24"/>
        </w:rPr>
        <w:t xml:space="preserve"> Research Report No. 00-461.</w:t>
      </w:r>
    </w:p>
    <w:p w:rsidR="00123B82" w:rsidRPr="0097186C" w:rsidRDefault="00123B82" w:rsidP="0097186C">
      <w:pPr>
        <w:spacing w:line="360" w:lineRule="auto"/>
        <w:rPr>
          <w:rFonts w:ascii="Times New Roman" w:hAnsi="Times New Roman" w:cs="Times New Roman"/>
          <w:sz w:val="24"/>
          <w:szCs w:val="24"/>
        </w:rPr>
      </w:pPr>
      <w:r w:rsidRPr="0097186C">
        <w:rPr>
          <w:rFonts w:ascii="Times New Roman" w:hAnsi="Times New Roman" w:cs="Times New Roman"/>
          <w:sz w:val="24"/>
          <w:szCs w:val="24"/>
        </w:rPr>
        <w:t xml:space="preserve">Anderson, K. G., Case, A. and Lam, D. 2001. ‘Causes and Consequences of Schooling Outcomes in South Africa: Evidence from Survey Data.’ </w:t>
      </w:r>
      <w:proofErr w:type="gramStart"/>
      <w:r w:rsidRPr="0097186C">
        <w:rPr>
          <w:rFonts w:ascii="Times New Roman" w:hAnsi="Times New Roman" w:cs="Times New Roman"/>
          <w:sz w:val="24"/>
          <w:szCs w:val="24"/>
        </w:rPr>
        <w:t>Social Dynamics.</w:t>
      </w:r>
      <w:proofErr w:type="gramEnd"/>
      <w:r w:rsidRPr="0097186C">
        <w:rPr>
          <w:rFonts w:ascii="Times New Roman" w:hAnsi="Times New Roman" w:cs="Times New Roman"/>
          <w:sz w:val="24"/>
          <w:szCs w:val="24"/>
        </w:rPr>
        <w:t xml:space="preserve"> 27(1): 1-23.</w:t>
      </w:r>
    </w:p>
    <w:p w:rsidR="00B50F04" w:rsidRPr="0097186C" w:rsidRDefault="00B50F04"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sz w:val="24"/>
          <w:szCs w:val="24"/>
        </w:rPr>
        <w:t xml:space="preserve">Aronson, P. (2008). Breaking barriers or locked out? </w:t>
      </w:r>
      <w:proofErr w:type="gramStart"/>
      <w:r w:rsidRPr="0097186C">
        <w:rPr>
          <w:rFonts w:ascii="Times New Roman" w:hAnsi="Times New Roman" w:cs="Times New Roman"/>
          <w:sz w:val="24"/>
          <w:szCs w:val="24"/>
        </w:rPr>
        <w:t>Class-based perceptions and experiences of postsecondary education.</w:t>
      </w:r>
      <w:proofErr w:type="gramEnd"/>
      <w:r w:rsidRPr="0097186C">
        <w:rPr>
          <w:rFonts w:ascii="Times New Roman" w:hAnsi="Times New Roman" w:cs="Times New Roman"/>
          <w:sz w:val="24"/>
          <w:szCs w:val="24"/>
        </w:rPr>
        <w:t xml:space="preserve"> </w:t>
      </w:r>
      <w:proofErr w:type="gramStart"/>
      <w:r w:rsidRPr="0097186C">
        <w:rPr>
          <w:rFonts w:ascii="Times New Roman" w:hAnsi="Times New Roman" w:cs="Times New Roman"/>
          <w:sz w:val="24"/>
          <w:szCs w:val="24"/>
        </w:rPr>
        <w:t>In J. T. Mortimer (Ed.), Social class and transitions to adulthood.</w:t>
      </w:r>
      <w:proofErr w:type="gramEnd"/>
      <w:r w:rsidRPr="0097186C">
        <w:rPr>
          <w:rFonts w:ascii="Times New Roman" w:hAnsi="Times New Roman" w:cs="Times New Roman"/>
          <w:sz w:val="24"/>
          <w:szCs w:val="24"/>
        </w:rPr>
        <w:t xml:space="preserve"> </w:t>
      </w:r>
      <w:proofErr w:type="gramStart"/>
      <w:r w:rsidRPr="0097186C">
        <w:rPr>
          <w:rFonts w:ascii="Times New Roman" w:hAnsi="Times New Roman" w:cs="Times New Roman"/>
          <w:sz w:val="24"/>
          <w:szCs w:val="24"/>
        </w:rPr>
        <w:t>New directions for child and adolescent development (p. 41-54).</w:t>
      </w:r>
      <w:proofErr w:type="gramEnd"/>
      <w:r w:rsidRPr="0097186C">
        <w:rPr>
          <w:rFonts w:ascii="Times New Roman" w:hAnsi="Times New Roman" w:cs="Times New Roman"/>
          <w:sz w:val="24"/>
          <w:szCs w:val="24"/>
        </w:rPr>
        <w:t xml:space="preserve"> San Francisco: </w:t>
      </w:r>
      <w:proofErr w:type="spellStart"/>
      <w:r w:rsidRPr="0097186C">
        <w:rPr>
          <w:rFonts w:ascii="Times New Roman" w:hAnsi="Times New Roman" w:cs="Times New Roman"/>
          <w:sz w:val="24"/>
          <w:szCs w:val="24"/>
        </w:rPr>
        <w:t>Jossey</w:t>
      </w:r>
      <w:proofErr w:type="spellEnd"/>
      <w:r w:rsidRPr="0097186C">
        <w:rPr>
          <w:rFonts w:ascii="Times New Roman" w:hAnsi="Times New Roman" w:cs="Times New Roman"/>
          <w:sz w:val="24"/>
          <w:szCs w:val="24"/>
        </w:rPr>
        <w:t>-Bass</w:t>
      </w:r>
    </w:p>
    <w:p w:rsidR="009E0E0B" w:rsidRPr="0097186C" w:rsidRDefault="009E0E0B" w:rsidP="0097186C">
      <w:pPr>
        <w:spacing w:line="360" w:lineRule="auto"/>
        <w:rPr>
          <w:rFonts w:ascii="Times New Roman" w:hAnsi="Times New Roman" w:cs="Times New Roman"/>
          <w:color w:val="000000" w:themeColor="text1"/>
          <w:sz w:val="24"/>
          <w:szCs w:val="24"/>
        </w:rPr>
      </w:pPr>
      <w:proofErr w:type="spellStart"/>
      <w:proofErr w:type="gramStart"/>
      <w:r w:rsidRPr="0097186C">
        <w:rPr>
          <w:rFonts w:ascii="Times New Roman" w:hAnsi="Times New Roman" w:cs="Times New Roman"/>
          <w:color w:val="000000" w:themeColor="text1"/>
          <w:sz w:val="24"/>
          <w:szCs w:val="24"/>
        </w:rPr>
        <w:t>Arria</w:t>
      </w:r>
      <w:proofErr w:type="spellEnd"/>
      <w:r w:rsidRPr="0097186C">
        <w:rPr>
          <w:rFonts w:ascii="Times New Roman" w:hAnsi="Times New Roman" w:cs="Times New Roman"/>
          <w:color w:val="000000" w:themeColor="text1"/>
          <w:sz w:val="24"/>
          <w:szCs w:val="24"/>
        </w:rPr>
        <w:t xml:space="preserve">, O’Grady, </w:t>
      </w:r>
      <w:proofErr w:type="spellStart"/>
      <w:r w:rsidRPr="0097186C">
        <w:rPr>
          <w:rFonts w:ascii="Times New Roman" w:hAnsi="Times New Roman" w:cs="Times New Roman"/>
          <w:color w:val="000000" w:themeColor="text1"/>
          <w:sz w:val="24"/>
          <w:szCs w:val="24"/>
        </w:rPr>
        <w:t>Caldeira</w:t>
      </w:r>
      <w:proofErr w:type="spellEnd"/>
      <w:r w:rsidRPr="0097186C">
        <w:rPr>
          <w:rFonts w:ascii="Times New Roman" w:hAnsi="Times New Roman" w:cs="Times New Roman"/>
          <w:color w:val="000000" w:themeColor="text1"/>
          <w:sz w:val="24"/>
          <w:szCs w:val="24"/>
        </w:rPr>
        <w:t>, Vincent, Wilcox, &amp; Wish, (2009).</w:t>
      </w:r>
      <w:proofErr w:type="gramEnd"/>
    </w:p>
    <w:p w:rsidR="009E0E0B" w:rsidRPr="0097186C" w:rsidRDefault="009E0E0B" w:rsidP="0097186C">
      <w:pPr>
        <w:spacing w:line="360" w:lineRule="auto"/>
        <w:rPr>
          <w:rFonts w:ascii="Times New Roman" w:hAnsi="Times New Roman" w:cs="Times New Roman"/>
          <w:color w:val="000000" w:themeColor="text1"/>
          <w:sz w:val="24"/>
          <w:szCs w:val="24"/>
        </w:rPr>
      </w:pPr>
      <w:proofErr w:type="spellStart"/>
      <w:proofErr w:type="gramStart"/>
      <w:r w:rsidRPr="0097186C">
        <w:rPr>
          <w:rFonts w:ascii="Times New Roman" w:hAnsi="Times New Roman" w:cs="Times New Roman"/>
          <w:color w:val="000000" w:themeColor="text1"/>
          <w:sz w:val="24"/>
          <w:szCs w:val="24"/>
        </w:rPr>
        <w:t>Baharudin</w:t>
      </w:r>
      <w:proofErr w:type="spellEnd"/>
      <w:r w:rsidRPr="0097186C">
        <w:rPr>
          <w:rFonts w:ascii="Times New Roman" w:hAnsi="Times New Roman" w:cs="Times New Roman"/>
          <w:color w:val="000000" w:themeColor="text1"/>
          <w:sz w:val="24"/>
          <w:szCs w:val="24"/>
        </w:rPr>
        <w:t xml:space="preserve">, R., and </w:t>
      </w:r>
      <w:proofErr w:type="spellStart"/>
      <w:r w:rsidRPr="0097186C">
        <w:rPr>
          <w:rFonts w:ascii="Times New Roman" w:hAnsi="Times New Roman" w:cs="Times New Roman"/>
          <w:color w:val="000000" w:themeColor="text1"/>
          <w:sz w:val="24"/>
          <w:szCs w:val="24"/>
        </w:rPr>
        <w:t>Luster</w:t>
      </w:r>
      <w:proofErr w:type="spellEnd"/>
      <w:r w:rsidRPr="0097186C">
        <w:rPr>
          <w:rFonts w:ascii="Times New Roman" w:hAnsi="Times New Roman" w:cs="Times New Roman"/>
          <w:color w:val="000000" w:themeColor="text1"/>
          <w:sz w:val="24"/>
          <w:szCs w:val="24"/>
        </w:rPr>
        <w:t>, T. (1998).</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color w:val="000000" w:themeColor="text1"/>
          <w:sz w:val="24"/>
          <w:szCs w:val="24"/>
        </w:rPr>
        <w:t>Factors relating to the quality of home environment and children’s achievement.</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i/>
          <w:color w:val="000000" w:themeColor="text1"/>
          <w:sz w:val="24"/>
          <w:szCs w:val="24"/>
        </w:rPr>
        <w:t>Journal of family issues.</w:t>
      </w:r>
      <w:proofErr w:type="gramEnd"/>
      <w:r w:rsidRPr="0097186C">
        <w:rPr>
          <w:rFonts w:ascii="Times New Roman" w:hAnsi="Times New Roman" w:cs="Times New Roman"/>
          <w:color w:val="000000" w:themeColor="text1"/>
          <w:sz w:val="24"/>
          <w:szCs w:val="24"/>
        </w:rPr>
        <w:t xml:space="preserve"> 19(4), 375-403.</w:t>
      </w:r>
    </w:p>
    <w:p w:rsidR="003A316A" w:rsidRPr="0097186C" w:rsidRDefault="003A316A" w:rsidP="0097186C">
      <w:pPr>
        <w:spacing w:line="360" w:lineRule="auto"/>
        <w:rPr>
          <w:rFonts w:ascii="Times New Roman" w:hAnsi="Times New Roman" w:cs="Times New Roman"/>
          <w:color w:val="000000" w:themeColor="text1"/>
          <w:sz w:val="24"/>
          <w:szCs w:val="24"/>
        </w:rPr>
      </w:pPr>
      <w:proofErr w:type="spellStart"/>
      <w:r w:rsidRPr="0097186C">
        <w:rPr>
          <w:rFonts w:ascii="Times New Roman" w:hAnsi="Times New Roman" w:cs="Times New Roman"/>
          <w:sz w:val="24"/>
          <w:szCs w:val="24"/>
        </w:rPr>
        <w:t>Barro</w:t>
      </w:r>
      <w:proofErr w:type="spellEnd"/>
      <w:r w:rsidRPr="0097186C">
        <w:rPr>
          <w:rFonts w:ascii="Times New Roman" w:hAnsi="Times New Roman" w:cs="Times New Roman"/>
          <w:sz w:val="24"/>
          <w:szCs w:val="24"/>
        </w:rPr>
        <w:t xml:space="preserve">, R. J. and Lee, J. 1997. </w:t>
      </w:r>
      <w:proofErr w:type="gramStart"/>
      <w:r w:rsidRPr="0097186C">
        <w:rPr>
          <w:rFonts w:ascii="Times New Roman" w:hAnsi="Times New Roman" w:cs="Times New Roman"/>
          <w:sz w:val="24"/>
          <w:szCs w:val="24"/>
        </w:rPr>
        <w:t>‘Schooling Quality in a Cross Section of Countries,’ NBER Working Paper, No. 6198.</w:t>
      </w:r>
      <w:proofErr w:type="gramEnd"/>
    </w:p>
    <w:p w:rsidR="00153E99" w:rsidRPr="0097186C" w:rsidRDefault="00153E99" w:rsidP="0097186C">
      <w:pPr>
        <w:pStyle w:val="Heading1"/>
        <w:shd w:val="clear" w:color="auto" w:fill="FFFFFF"/>
        <w:spacing w:before="225" w:beforeAutospacing="0" w:after="375" w:afterAutospacing="0" w:line="360" w:lineRule="auto"/>
        <w:rPr>
          <w:b w:val="0"/>
          <w:color w:val="000000" w:themeColor="text1"/>
          <w:sz w:val="24"/>
          <w:szCs w:val="24"/>
        </w:rPr>
      </w:pPr>
      <w:bookmarkStart w:id="56" w:name="_Toc467666741"/>
      <w:bookmarkStart w:id="57" w:name="_Toc468129948"/>
      <w:r w:rsidRPr="0097186C">
        <w:rPr>
          <w:b w:val="0"/>
          <w:color w:val="000000" w:themeColor="text1"/>
          <w:sz w:val="24"/>
          <w:szCs w:val="24"/>
        </w:rPr>
        <w:t xml:space="preserve">Botha, H.L., </w:t>
      </w:r>
      <w:proofErr w:type="spellStart"/>
      <w:r w:rsidRPr="0097186C">
        <w:rPr>
          <w:b w:val="0"/>
          <w:color w:val="000000" w:themeColor="text1"/>
          <w:sz w:val="24"/>
          <w:szCs w:val="24"/>
        </w:rPr>
        <w:t>Braud</w:t>
      </w:r>
      <w:proofErr w:type="spellEnd"/>
      <w:r w:rsidRPr="0097186C">
        <w:rPr>
          <w:b w:val="0"/>
          <w:color w:val="000000" w:themeColor="text1"/>
          <w:sz w:val="24"/>
          <w:szCs w:val="24"/>
        </w:rPr>
        <w:t xml:space="preserve">, H. J., </w:t>
      </w:r>
      <w:proofErr w:type="spellStart"/>
      <w:r w:rsidRPr="0097186C">
        <w:rPr>
          <w:b w:val="0"/>
          <w:color w:val="000000" w:themeColor="text1"/>
          <w:sz w:val="24"/>
          <w:szCs w:val="24"/>
        </w:rPr>
        <w:t>Cilliers</w:t>
      </w:r>
      <w:proofErr w:type="spellEnd"/>
      <w:r w:rsidRPr="0097186C">
        <w:rPr>
          <w:b w:val="0"/>
          <w:color w:val="000000" w:themeColor="text1"/>
          <w:sz w:val="24"/>
          <w:szCs w:val="24"/>
        </w:rPr>
        <w:t xml:space="preserve">, C. D., </w:t>
      </w:r>
      <w:proofErr w:type="spellStart"/>
      <w:r w:rsidRPr="0097186C">
        <w:rPr>
          <w:b w:val="0"/>
          <w:color w:val="000000" w:themeColor="text1"/>
          <w:sz w:val="24"/>
          <w:szCs w:val="24"/>
        </w:rPr>
        <w:t>Davidow</w:t>
      </w:r>
      <w:proofErr w:type="spellEnd"/>
      <w:r w:rsidRPr="0097186C">
        <w:rPr>
          <w:b w:val="0"/>
          <w:color w:val="000000" w:themeColor="text1"/>
          <w:sz w:val="24"/>
          <w:szCs w:val="24"/>
        </w:rPr>
        <w:t xml:space="preserve">, A., de </w:t>
      </w:r>
      <w:proofErr w:type="spellStart"/>
      <w:r w:rsidRPr="0097186C">
        <w:rPr>
          <w:b w:val="0"/>
          <w:color w:val="000000" w:themeColor="text1"/>
          <w:sz w:val="24"/>
          <w:szCs w:val="24"/>
        </w:rPr>
        <w:t>Jager</w:t>
      </w:r>
      <w:proofErr w:type="spellEnd"/>
      <w:r w:rsidRPr="0097186C">
        <w:rPr>
          <w:b w:val="0"/>
          <w:color w:val="000000" w:themeColor="text1"/>
          <w:sz w:val="24"/>
          <w:szCs w:val="24"/>
        </w:rPr>
        <w:t>, A. C., &amp; Smith, D. (2005).</w:t>
      </w:r>
      <w:r w:rsidRPr="0097186C">
        <w:rPr>
          <w:color w:val="000000" w:themeColor="text1"/>
          <w:sz w:val="24"/>
          <w:szCs w:val="24"/>
        </w:rPr>
        <w:t xml:space="preserve"> </w:t>
      </w:r>
      <w:proofErr w:type="gramStart"/>
      <w:r w:rsidRPr="0097186C">
        <w:rPr>
          <w:b w:val="0"/>
          <w:color w:val="000000" w:themeColor="text1"/>
          <w:sz w:val="24"/>
          <w:szCs w:val="24"/>
        </w:rPr>
        <w:t>Student counseling.</w:t>
      </w:r>
      <w:bookmarkEnd w:id="56"/>
      <w:bookmarkEnd w:id="57"/>
      <w:proofErr w:type="gramEnd"/>
    </w:p>
    <w:p w:rsidR="00F6322D" w:rsidRPr="0097186C" w:rsidRDefault="00F6322D" w:rsidP="0097186C">
      <w:pPr>
        <w:pStyle w:val="Heading1"/>
        <w:shd w:val="clear" w:color="auto" w:fill="FFFFFF"/>
        <w:spacing w:before="225" w:beforeAutospacing="0" w:after="375" w:afterAutospacing="0" w:line="360" w:lineRule="auto"/>
        <w:rPr>
          <w:b w:val="0"/>
          <w:color w:val="000000" w:themeColor="text1"/>
          <w:sz w:val="24"/>
          <w:szCs w:val="24"/>
        </w:rPr>
      </w:pPr>
      <w:bookmarkStart w:id="58" w:name="_Toc467666742"/>
      <w:bookmarkStart w:id="59" w:name="_Toc468129949"/>
      <w:r w:rsidRPr="0097186C">
        <w:rPr>
          <w:b w:val="0"/>
          <w:color w:val="000000" w:themeColor="text1"/>
          <w:sz w:val="24"/>
          <w:szCs w:val="24"/>
        </w:rPr>
        <w:t xml:space="preserve">Brand South Africa. (2016). </w:t>
      </w:r>
      <w:proofErr w:type="gramStart"/>
      <w:r w:rsidRPr="0097186C">
        <w:rPr>
          <w:b w:val="0"/>
          <w:color w:val="000000" w:themeColor="text1"/>
          <w:sz w:val="24"/>
          <w:szCs w:val="24"/>
        </w:rPr>
        <w:t>Retrieved</w:t>
      </w:r>
      <w:proofErr w:type="gramEnd"/>
      <w:r w:rsidRPr="0097186C">
        <w:rPr>
          <w:b w:val="0"/>
          <w:color w:val="000000" w:themeColor="text1"/>
          <w:sz w:val="24"/>
          <w:szCs w:val="24"/>
        </w:rPr>
        <w:t xml:space="preserve"> from: </w:t>
      </w:r>
      <w:hyperlink r:id="rId17" w:anchor=".V8k9z_l97IU" w:history="1">
        <w:r w:rsidR="00D33DD8" w:rsidRPr="0097186C">
          <w:rPr>
            <w:rStyle w:val="Hyperlink"/>
            <w:b w:val="0"/>
            <w:sz w:val="24"/>
            <w:szCs w:val="24"/>
          </w:rPr>
          <w:t>http://www.southafrica.info/community/using-sainfo-material.htm#.V8k9z_l97IU</w:t>
        </w:r>
      </w:hyperlink>
      <w:r w:rsidRPr="0097186C">
        <w:rPr>
          <w:b w:val="0"/>
          <w:color w:val="000000" w:themeColor="text1"/>
          <w:sz w:val="24"/>
          <w:szCs w:val="24"/>
        </w:rPr>
        <w:t>.</w:t>
      </w:r>
      <w:bookmarkEnd w:id="58"/>
      <w:bookmarkEnd w:id="59"/>
    </w:p>
    <w:p w:rsidR="00D33DD8" w:rsidRPr="0097186C" w:rsidRDefault="00D33DD8" w:rsidP="0097186C">
      <w:pPr>
        <w:pStyle w:val="Heading1"/>
        <w:shd w:val="clear" w:color="auto" w:fill="FFFFFF"/>
        <w:spacing w:before="225" w:beforeAutospacing="0" w:after="375" w:afterAutospacing="0" w:line="360" w:lineRule="auto"/>
        <w:rPr>
          <w:b w:val="0"/>
          <w:color w:val="000000"/>
          <w:sz w:val="24"/>
          <w:szCs w:val="24"/>
          <w:shd w:val="clear" w:color="auto" w:fill="FFFFFF"/>
        </w:rPr>
      </w:pPr>
      <w:bookmarkStart w:id="60" w:name="_Toc467666743"/>
      <w:bookmarkStart w:id="61" w:name="_Toc468129950"/>
      <w:proofErr w:type="gramStart"/>
      <w:r w:rsidRPr="0097186C">
        <w:rPr>
          <w:b w:val="0"/>
          <w:color w:val="000000"/>
          <w:sz w:val="24"/>
          <w:szCs w:val="24"/>
          <w:shd w:val="clear" w:color="auto" w:fill="FFFFFF"/>
        </w:rPr>
        <w:t xml:space="preserve">Bradley, R.H., and </w:t>
      </w:r>
      <w:proofErr w:type="spellStart"/>
      <w:r w:rsidRPr="0097186C">
        <w:rPr>
          <w:b w:val="0"/>
          <w:color w:val="000000"/>
          <w:sz w:val="24"/>
          <w:szCs w:val="24"/>
          <w:shd w:val="clear" w:color="auto" w:fill="FFFFFF"/>
        </w:rPr>
        <w:t>Corwyn</w:t>
      </w:r>
      <w:proofErr w:type="spellEnd"/>
      <w:r w:rsidRPr="0097186C">
        <w:rPr>
          <w:b w:val="0"/>
          <w:color w:val="000000"/>
          <w:sz w:val="24"/>
          <w:szCs w:val="24"/>
          <w:shd w:val="clear" w:color="auto" w:fill="FFFFFF"/>
        </w:rPr>
        <w:t>, R.F. (2002).</w:t>
      </w:r>
      <w:proofErr w:type="gramEnd"/>
      <w:r w:rsidRPr="0097186C">
        <w:rPr>
          <w:b w:val="0"/>
          <w:color w:val="000000"/>
          <w:sz w:val="24"/>
          <w:szCs w:val="24"/>
          <w:shd w:val="clear" w:color="auto" w:fill="FFFFFF"/>
        </w:rPr>
        <w:t xml:space="preserve"> </w:t>
      </w:r>
      <w:proofErr w:type="gramStart"/>
      <w:r w:rsidRPr="0097186C">
        <w:rPr>
          <w:b w:val="0"/>
          <w:color w:val="000000"/>
          <w:sz w:val="24"/>
          <w:szCs w:val="24"/>
          <w:shd w:val="clear" w:color="auto" w:fill="FFFFFF"/>
        </w:rPr>
        <w:t>Socioeconomic status and child development.</w:t>
      </w:r>
      <w:proofErr w:type="gramEnd"/>
      <w:r w:rsidRPr="0097186C">
        <w:rPr>
          <w:rStyle w:val="apple-converted-space"/>
          <w:b w:val="0"/>
          <w:color w:val="000000"/>
          <w:sz w:val="24"/>
          <w:szCs w:val="24"/>
          <w:shd w:val="clear" w:color="auto" w:fill="FFFFFF"/>
        </w:rPr>
        <w:t> </w:t>
      </w:r>
      <w:proofErr w:type="gramStart"/>
      <w:r w:rsidRPr="0097186C">
        <w:rPr>
          <w:rStyle w:val="ref-journal"/>
          <w:b w:val="0"/>
          <w:color w:val="000000"/>
          <w:sz w:val="24"/>
          <w:szCs w:val="24"/>
          <w:shd w:val="clear" w:color="auto" w:fill="FFFFFF"/>
        </w:rPr>
        <w:t>Annual Review of Psychology.</w:t>
      </w:r>
      <w:proofErr w:type="gramEnd"/>
      <w:r w:rsidRPr="0097186C">
        <w:rPr>
          <w:rStyle w:val="apple-converted-space"/>
          <w:b w:val="0"/>
          <w:color w:val="000000"/>
          <w:sz w:val="24"/>
          <w:szCs w:val="24"/>
          <w:shd w:val="clear" w:color="auto" w:fill="FFFFFF"/>
        </w:rPr>
        <w:t> </w:t>
      </w:r>
      <w:r w:rsidRPr="0097186C">
        <w:rPr>
          <w:rStyle w:val="ref-vol"/>
          <w:b w:val="0"/>
          <w:color w:val="000000"/>
          <w:sz w:val="24"/>
          <w:szCs w:val="24"/>
          <w:shd w:val="clear" w:color="auto" w:fill="FFFFFF"/>
        </w:rPr>
        <w:t>53</w:t>
      </w:r>
      <w:r w:rsidRPr="0097186C">
        <w:rPr>
          <w:b w:val="0"/>
          <w:color w:val="000000"/>
          <w:sz w:val="24"/>
          <w:szCs w:val="24"/>
          <w:shd w:val="clear" w:color="auto" w:fill="FFFFFF"/>
        </w:rPr>
        <w:t>:371–399.</w:t>
      </w:r>
      <w:bookmarkEnd w:id="60"/>
      <w:bookmarkEnd w:id="61"/>
    </w:p>
    <w:p w:rsidR="00123B82" w:rsidRPr="0097186C" w:rsidRDefault="00123B82" w:rsidP="0097186C">
      <w:pPr>
        <w:pStyle w:val="Heading1"/>
        <w:shd w:val="clear" w:color="auto" w:fill="FFFFFF"/>
        <w:spacing w:before="225" w:beforeAutospacing="0" w:after="375" w:afterAutospacing="0" w:line="360" w:lineRule="auto"/>
        <w:rPr>
          <w:b w:val="0"/>
          <w:color w:val="000000" w:themeColor="text1"/>
          <w:sz w:val="24"/>
          <w:szCs w:val="24"/>
        </w:rPr>
      </w:pPr>
      <w:bookmarkStart w:id="62" w:name="_Toc467666744"/>
      <w:bookmarkStart w:id="63" w:name="_Toc468129951"/>
      <w:proofErr w:type="gramStart"/>
      <w:r w:rsidRPr="0097186C">
        <w:rPr>
          <w:b w:val="0"/>
          <w:sz w:val="24"/>
          <w:szCs w:val="24"/>
        </w:rPr>
        <w:lastRenderedPageBreak/>
        <w:t xml:space="preserve">Bullock, A. and </w:t>
      </w:r>
      <w:proofErr w:type="spellStart"/>
      <w:r w:rsidRPr="0097186C">
        <w:rPr>
          <w:b w:val="0"/>
          <w:sz w:val="24"/>
          <w:szCs w:val="24"/>
        </w:rPr>
        <w:t>Stallybrass</w:t>
      </w:r>
      <w:proofErr w:type="spellEnd"/>
      <w:r w:rsidRPr="0097186C">
        <w:rPr>
          <w:b w:val="0"/>
          <w:sz w:val="24"/>
          <w:szCs w:val="24"/>
        </w:rPr>
        <w:t>, O. (eds.) (1982).</w:t>
      </w:r>
      <w:proofErr w:type="gramEnd"/>
      <w:r w:rsidRPr="0097186C">
        <w:rPr>
          <w:b w:val="0"/>
          <w:sz w:val="24"/>
          <w:szCs w:val="24"/>
        </w:rPr>
        <w:t xml:space="preserve"> </w:t>
      </w:r>
      <w:proofErr w:type="gramStart"/>
      <w:r w:rsidRPr="0097186C">
        <w:rPr>
          <w:b w:val="0"/>
          <w:sz w:val="24"/>
          <w:szCs w:val="24"/>
        </w:rPr>
        <w:t>The Fontana Dictionary of Modern Thought.</w:t>
      </w:r>
      <w:proofErr w:type="gramEnd"/>
      <w:r w:rsidRPr="0097186C">
        <w:rPr>
          <w:b w:val="0"/>
          <w:sz w:val="24"/>
          <w:szCs w:val="24"/>
        </w:rPr>
        <w:t xml:space="preserve"> London: Fontana/Collins.</w:t>
      </w:r>
      <w:bookmarkEnd w:id="62"/>
      <w:bookmarkEnd w:id="63"/>
    </w:p>
    <w:p w:rsidR="00153E99" w:rsidRPr="0097186C" w:rsidRDefault="00153E99" w:rsidP="0097186C">
      <w:pPr>
        <w:pStyle w:val="Heading1"/>
        <w:shd w:val="clear" w:color="auto" w:fill="FFFFFF"/>
        <w:spacing w:before="225" w:beforeAutospacing="0" w:after="375" w:afterAutospacing="0" w:line="360" w:lineRule="auto"/>
        <w:rPr>
          <w:b w:val="0"/>
          <w:color w:val="000000" w:themeColor="text1"/>
          <w:sz w:val="24"/>
          <w:szCs w:val="24"/>
        </w:rPr>
      </w:pPr>
      <w:bookmarkStart w:id="64" w:name="_Toc467666745"/>
      <w:bookmarkStart w:id="65" w:name="_Toc468129952"/>
      <w:proofErr w:type="gramStart"/>
      <w:r w:rsidRPr="0097186C">
        <w:rPr>
          <w:b w:val="0"/>
          <w:color w:val="000000" w:themeColor="text1"/>
          <w:sz w:val="24"/>
          <w:szCs w:val="24"/>
        </w:rPr>
        <w:t>Bunting, I.</w:t>
      </w:r>
      <w:r w:rsidRPr="0097186C">
        <w:rPr>
          <w:color w:val="000000" w:themeColor="text1"/>
          <w:sz w:val="24"/>
          <w:szCs w:val="24"/>
        </w:rPr>
        <w:t xml:space="preserve"> </w:t>
      </w:r>
      <w:r w:rsidRPr="0097186C">
        <w:rPr>
          <w:b w:val="0"/>
          <w:color w:val="000000" w:themeColor="text1"/>
          <w:sz w:val="24"/>
          <w:szCs w:val="24"/>
        </w:rPr>
        <w:t>(2006).</w:t>
      </w:r>
      <w:proofErr w:type="gramEnd"/>
      <w:r w:rsidRPr="0097186C">
        <w:rPr>
          <w:b w:val="0"/>
          <w:color w:val="000000" w:themeColor="text1"/>
          <w:sz w:val="24"/>
          <w:szCs w:val="24"/>
        </w:rPr>
        <w:t xml:space="preserve"> </w:t>
      </w:r>
      <w:proofErr w:type="gramStart"/>
      <w:r w:rsidRPr="0097186C">
        <w:rPr>
          <w:b w:val="0"/>
          <w:color w:val="000000" w:themeColor="text1"/>
          <w:sz w:val="24"/>
          <w:szCs w:val="24"/>
        </w:rPr>
        <w:t>The higher education landscape under apartheid.</w:t>
      </w:r>
      <w:proofErr w:type="gramEnd"/>
      <w:r w:rsidRPr="0097186C">
        <w:rPr>
          <w:b w:val="0"/>
          <w:color w:val="000000" w:themeColor="text1"/>
          <w:sz w:val="24"/>
          <w:szCs w:val="24"/>
        </w:rPr>
        <w:t xml:space="preserve"> </w:t>
      </w:r>
      <w:proofErr w:type="gramStart"/>
      <w:r w:rsidRPr="0097186C">
        <w:rPr>
          <w:b w:val="0"/>
          <w:color w:val="000000" w:themeColor="text1"/>
          <w:sz w:val="24"/>
          <w:szCs w:val="24"/>
        </w:rPr>
        <w:t xml:space="preserve">In </w:t>
      </w:r>
      <w:proofErr w:type="spellStart"/>
      <w:r w:rsidRPr="0097186C">
        <w:rPr>
          <w:b w:val="0"/>
          <w:color w:val="000000" w:themeColor="text1"/>
          <w:sz w:val="24"/>
          <w:szCs w:val="24"/>
        </w:rPr>
        <w:t>Cloete</w:t>
      </w:r>
      <w:proofErr w:type="spellEnd"/>
      <w:r w:rsidRPr="0097186C">
        <w:rPr>
          <w:b w:val="0"/>
          <w:color w:val="000000" w:themeColor="text1"/>
          <w:sz w:val="24"/>
          <w:szCs w:val="24"/>
        </w:rPr>
        <w:t xml:space="preserve">, N., </w:t>
      </w:r>
      <w:proofErr w:type="spellStart"/>
      <w:r w:rsidRPr="0097186C">
        <w:rPr>
          <w:b w:val="0"/>
          <w:color w:val="000000" w:themeColor="text1"/>
          <w:sz w:val="24"/>
          <w:szCs w:val="24"/>
        </w:rPr>
        <w:t>Fehnel</w:t>
      </w:r>
      <w:proofErr w:type="spellEnd"/>
      <w:r w:rsidRPr="0097186C">
        <w:rPr>
          <w:b w:val="0"/>
          <w:color w:val="000000" w:themeColor="text1"/>
          <w:sz w:val="24"/>
          <w:szCs w:val="24"/>
        </w:rPr>
        <w:t xml:space="preserve">, R., </w:t>
      </w:r>
      <w:proofErr w:type="spellStart"/>
      <w:r w:rsidRPr="0097186C">
        <w:rPr>
          <w:b w:val="0"/>
          <w:color w:val="000000" w:themeColor="text1"/>
          <w:sz w:val="24"/>
          <w:szCs w:val="24"/>
        </w:rPr>
        <w:t>Maassen</w:t>
      </w:r>
      <w:proofErr w:type="spellEnd"/>
      <w:r w:rsidRPr="0097186C">
        <w:rPr>
          <w:b w:val="0"/>
          <w:color w:val="000000" w:themeColor="text1"/>
          <w:sz w:val="24"/>
          <w:szCs w:val="24"/>
        </w:rPr>
        <w:t xml:space="preserve">, P., </w:t>
      </w:r>
      <w:proofErr w:type="spellStart"/>
      <w:r w:rsidRPr="0097186C">
        <w:rPr>
          <w:b w:val="0"/>
          <w:color w:val="000000" w:themeColor="text1"/>
          <w:sz w:val="24"/>
          <w:szCs w:val="24"/>
        </w:rPr>
        <w:t>Moja</w:t>
      </w:r>
      <w:proofErr w:type="spellEnd"/>
      <w:r w:rsidRPr="0097186C">
        <w:rPr>
          <w:b w:val="0"/>
          <w:color w:val="000000" w:themeColor="text1"/>
          <w:sz w:val="24"/>
          <w:szCs w:val="24"/>
        </w:rPr>
        <w:t xml:space="preserve">, T., Gibbon, T. &amp; </w:t>
      </w:r>
      <w:proofErr w:type="spellStart"/>
      <w:r w:rsidRPr="0097186C">
        <w:rPr>
          <w:b w:val="0"/>
          <w:color w:val="000000" w:themeColor="text1"/>
          <w:sz w:val="24"/>
          <w:szCs w:val="24"/>
        </w:rPr>
        <w:t>Perold</w:t>
      </w:r>
      <w:proofErr w:type="spellEnd"/>
      <w:r w:rsidRPr="0097186C">
        <w:rPr>
          <w:b w:val="0"/>
          <w:color w:val="000000" w:themeColor="text1"/>
          <w:sz w:val="24"/>
          <w:szCs w:val="24"/>
        </w:rPr>
        <w:t>, H (Eds.), Transformation in higher education (pp. 35-52).</w:t>
      </w:r>
      <w:proofErr w:type="gramEnd"/>
      <w:r w:rsidRPr="0097186C">
        <w:rPr>
          <w:b w:val="0"/>
          <w:color w:val="000000" w:themeColor="text1"/>
          <w:sz w:val="24"/>
          <w:szCs w:val="24"/>
        </w:rPr>
        <w:t xml:space="preserve"> Netherlands: Springer.</w:t>
      </w:r>
      <w:bookmarkEnd w:id="64"/>
      <w:bookmarkEnd w:id="65"/>
    </w:p>
    <w:p w:rsidR="00A3594B" w:rsidRDefault="00A3594B" w:rsidP="0097186C">
      <w:pPr>
        <w:spacing w:line="360" w:lineRule="auto"/>
        <w:rPr>
          <w:rFonts w:ascii="Times New Roman" w:hAnsi="Times New Roman" w:cs="Times New Roman"/>
          <w:color w:val="000000" w:themeColor="text1"/>
          <w:sz w:val="24"/>
          <w:szCs w:val="24"/>
          <w:shd w:val="clear" w:color="auto" w:fill="FFFFFF"/>
        </w:rPr>
      </w:pPr>
      <w:proofErr w:type="gramStart"/>
      <w:r w:rsidRPr="0097186C">
        <w:rPr>
          <w:rFonts w:ascii="Times New Roman" w:hAnsi="Times New Roman" w:cs="Times New Roman"/>
          <w:color w:val="000000" w:themeColor="text1"/>
          <w:sz w:val="24"/>
          <w:szCs w:val="24"/>
          <w:shd w:val="clear" w:color="auto" w:fill="FFFFFF"/>
        </w:rPr>
        <w:t xml:space="preserve">Campbell, M. J., </w:t>
      </w:r>
      <w:proofErr w:type="spellStart"/>
      <w:r w:rsidRPr="0097186C">
        <w:rPr>
          <w:rFonts w:ascii="Times New Roman" w:hAnsi="Times New Roman" w:cs="Times New Roman"/>
          <w:color w:val="000000" w:themeColor="text1"/>
          <w:sz w:val="24"/>
          <w:szCs w:val="24"/>
          <w:shd w:val="clear" w:color="auto" w:fill="FFFFFF"/>
        </w:rPr>
        <w:t>Machin</w:t>
      </w:r>
      <w:proofErr w:type="spellEnd"/>
      <w:r w:rsidRPr="0097186C">
        <w:rPr>
          <w:rFonts w:ascii="Times New Roman" w:hAnsi="Times New Roman" w:cs="Times New Roman"/>
          <w:color w:val="000000" w:themeColor="text1"/>
          <w:sz w:val="24"/>
          <w:szCs w:val="24"/>
          <w:shd w:val="clear" w:color="auto" w:fill="FFFFFF"/>
        </w:rPr>
        <w:t>, D., &amp; Walters, S. J. (2007).</w:t>
      </w:r>
      <w:proofErr w:type="gramEnd"/>
      <w:r w:rsidRPr="0097186C">
        <w:rPr>
          <w:rStyle w:val="apple-converted-space"/>
          <w:rFonts w:ascii="Times New Roman" w:hAnsi="Times New Roman" w:cs="Times New Roman"/>
          <w:color w:val="000000" w:themeColor="text1"/>
          <w:sz w:val="24"/>
          <w:szCs w:val="24"/>
          <w:shd w:val="clear" w:color="auto" w:fill="FFFFFF"/>
        </w:rPr>
        <w:t> </w:t>
      </w:r>
      <w:r w:rsidRPr="0097186C">
        <w:rPr>
          <w:rStyle w:val="Emphasis"/>
          <w:rFonts w:ascii="Times New Roman" w:hAnsi="Times New Roman" w:cs="Times New Roman"/>
          <w:color w:val="000000" w:themeColor="text1"/>
          <w:sz w:val="24"/>
          <w:szCs w:val="24"/>
          <w:shd w:val="clear" w:color="auto" w:fill="FFFFFF"/>
        </w:rPr>
        <w:t>Medical statistics: A textbook for the health sciences</w:t>
      </w:r>
      <w:r w:rsidRPr="0097186C">
        <w:rPr>
          <w:rStyle w:val="apple-converted-space"/>
          <w:rFonts w:ascii="Times New Roman" w:hAnsi="Times New Roman" w:cs="Times New Roman"/>
          <w:color w:val="000000" w:themeColor="text1"/>
          <w:sz w:val="24"/>
          <w:szCs w:val="24"/>
          <w:shd w:val="clear" w:color="auto" w:fill="FFFFFF"/>
        </w:rPr>
        <w:t> </w:t>
      </w:r>
      <w:r w:rsidRPr="0097186C">
        <w:rPr>
          <w:rFonts w:ascii="Times New Roman" w:hAnsi="Times New Roman" w:cs="Times New Roman"/>
          <w:color w:val="000000" w:themeColor="text1"/>
          <w:sz w:val="24"/>
          <w:szCs w:val="24"/>
          <w:shd w:val="clear" w:color="auto" w:fill="FFFFFF"/>
        </w:rPr>
        <w:t xml:space="preserve">(4th </w:t>
      </w:r>
      <w:proofErr w:type="gramStart"/>
      <w:r w:rsidRPr="0097186C">
        <w:rPr>
          <w:rFonts w:ascii="Times New Roman" w:hAnsi="Times New Roman" w:cs="Times New Roman"/>
          <w:color w:val="000000" w:themeColor="text1"/>
          <w:sz w:val="24"/>
          <w:szCs w:val="24"/>
          <w:shd w:val="clear" w:color="auto" w:fill="FFFFFF"/>
        </w:rPr>
        <w:t>ed</w:t>
      </w:r>
      <w:proofErr w:type="gramEnd"/>
      <w:r w:rsidRPr="0097186C">
        <w:rPr>
          <w:rFonts w:ascii="Times New Roman" w:hAnsi="Times New Roman" w:cs="Times New Roman"/>
          <w:color w:val="000000" w:themeColor="text1"/>
          <w:sz w:val="24"/>
          <w:szCs w:val="24"/>
          <w:shd w:val="clear" w:color="auto" w:fill="FFFFFF"/>
        </w:rPr>
        <w:t>.). Chichester, UK: Wiley.</w:t>
      </w:r>
    </w:p>
    <w:p w:rsidR="00866086" w:rsidRPr="00866086" w:rsidRDefault="00866086" w:rsidP="00866086">
      <w:pPr>
        <w:shd w:val="clear" w:color="auto" w:fill="FFFFFF"/>
        <w:spacing w:after="0" w:line="360" w:lineRule="auto"/>
        <w:rPr>
          <w:rFonts w:ascii="Times New Roman" w:eastAsia="Times New Roman" w:hAnsi="Times New Roman" w:cs="Times New Roman"/>
          <w:color w:val="000000" w:themeColor="text1"/>
          <w:sz w:val="24"/>
          <w:szCs w:val="24"/>
          <w:lang w:val="en-US"/>
        </w:rPr>
      </w:pPr>
      <w:r w:rsidRPr="00866086">
        <w:rPr>
          <w:rFonts w:ascii="Times New Roman" w:eastAsia="Times New Roman" w:hAnsi="Times New Roman" w:cs="Times New Roman"/>
          <w:color w:val="000000" w:themeColor="text1"/>
          <w:sz w:val="24"/>
          <w:szCs w:val="24"/>
          <w:lang w:val="en-US"/>
        </w:rPr>
        <w:t>Cohen, J. (1988), </w:t>
      </w:r>
      <w:r w:rsidRPr="00866086">
        <w:rPr>
          <w:rFonts w:ascii="Times New Roman" w:eastAsia="Times New Roman" w:hAnsi="Times New Roman" w:cs="Times New Roman"/>
          <w:i/>
          <w:iCs/>
          <w:color w:val="000000" w:themeColor="text1"/>
          <w:sz w:val="24"/>
          <w:szCs w:val="24"/>
          <w:lang w:val="en-US"/>
        </w:rPr>
        <w:t>Statistical Power Analysis for the Behavioral Sciences, 2</w:t>
      </w:r>
      <w:r w:rsidRPr="00866086">
        <w:rPr>
          <w:rFonts w:ascii="Times New Roman" w:eastAsia="Times New Roman" w:hAnsi="Times New Roman" w:cs="Times New Roman"/>
          <w:i/>
          <w:iCs/>
          <w:color w:val="000000" w:themeColor="text1"/>
          <w:sz w:val="24"/>
          <w:szCs w:val="24"/>
          <w:vertAlign w:val="superscript"/>
          <w:lang w:val="en-US"/>
        </w:rPr>
        <w:t>nd</w:t>
      </w:r>
      <w:r w:rsidRPr="00866086">
        <w:rPr>
          <w:rFonts w:ascii="Times New Roman" w:eastAsia="Times New Roman" w:hAnsi="Times New Roman" w:cs="Times New Roman"/>
          <w:i/>
          <w:iCs/>
          <w:color w:val="000000" w:themeColor="text1"/>
          <w:sz w:val="24"/>
          <w:szCs w:val="24"/>
          <w:lang w:val="en-US"/>
        </w:rPr>
        <w:t> Edition.</w:t>
      </w:r>
      <w:r w:rsidRPr="00866086">
        <w:rPr>
          <w:rFonts w:ascii="Times New Roman" w:eastAsia="Times New Roman" w:hAnsi="Times New Roman" w:cs="Times New Roman"/>
          <w:color w:val="000000" w:themeColor="text1"/>
          <w:sz w:val="24"/>
          <w:szCs w:val="24"/>
          <w:lang w:val="en-US"/>
        </w:rPr>
        <w:t> Hillsdale, N.J.: Lawrence Erlbaum.</w:t>
      </w:r>
    </w:p>
    <w:p w:rsidR="00866086" w:rsidRPr="00866086" w:rsidRDefault="00866086" w:rsidP="00866086">
      <w:pPr>
        <w:shd w:val="clear" w:color="auto" w:fill="FFFFFF"/>
        <w:spacing w:after="0" w:line="240" w:lineRule="auto"/>
        <w:rPr>
          <w:rFonts w:ascii="Arial" w:eastAsia="Times New Roman" w:hAnsi="Arial" w:cs="Arial"/>
          <w:color w:val="222222"/>
          <w:lang w:val="en-US"/>
        </w:rPr>
      </w:pPr>
    </w:p>
    <w:p w:rsidR="009E0E0B" w:rsidRPr="0097186C" w:rsidRDefault="009E0E0B" w:rsidP="0097186C">
      <w:pPr>
        <w:spacing w:line="360" w:lineRule="auto"/>
        <w:rPr>
          <w:rFonts w:ascii="Times New Roman" w:hAnsi="Times New Roman" w:cs="Times New Roman"/>
          <w:color w:val="000000" w:themeColor="text1"/>
          <w:sz w:val="24"/>
          <w:szCs w:val="24"/>
        </w:rPr>
      </w:pPr>
      <w:proofErr w:type="spellStart"/>
      <w:r w:rsidRPr="0097186C">
        <w:rPr>
          <w:rFonts w:ascii="Times New Roman" w:hAnsi="Times New Roman" w:cs="Times New Roman"/>
          <w:color w:val="000000" w:themeColor="text1"/>
          <w:sz w:val="24"/>
          <w:szCs w:val="24"/>
        </w:rPr>
        <w:t>Eamon</w:t>
      </w:r>
      <w:proofErr w:type="spellEnd"/>
      <w:r w:rsidRPr="0097186C">
        <w:rPr>
          <w:rFonts w:ascii="Times New Roman" w:hAnsi="Times New Roman" w:cs="Times New Roman"/>
          <w:color w:val="000000" w:themeColor="text1"/>
          <w:sz w:val="24"/>
          <w:szCs w:val="24"/>
        </w:rPr>
        <w:t xml:space="preserve">, M.K. (2005). </w:t>
      </w:r>
      <w:proofErr w:type="gramStart"/>
      <w:r w:rsidRPr="0097186C">
        <w:rPr>
          <w:rFonts w:ascii="Times New Roman" w:hAnsi="Times New Roman" w:cs="Times New Roman"/>
          <w:color w:val="000000" w:themeColor="text1"/>
          <w:sz w:val="24"/>
          <w:szCs w:val="24"/>
        </w:rPr>
        <w:t>Social- Demographic, school, neighbourhood, and parenting influences on academic achievement of Latino young adolescents.</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i/>
          <w:color w:val="000000" w:themeColor="text1"/>
          <w:sz w:val="24"/>
          <w:szCs w:val="24"/>
        </w:rPr>
        <w:t xml:space="preserve">Journal of youth and adolescents, </w:t>
      </w:r>
      <w:r w:rsidRPr="0097186C">
        <w:rPr>
          <w:rFonts w:ascii="Times New Roman" w:hAnsi="Times New Roman" w:cs="Times New Roman"/>
          <w:color w:val="000000" w:themeColor="text1"/>
          <w:sz w:val="24"/>
          <w:szCs w:val="24"/>
        </w:rPr>
        <w:t>34(2), 163-175.</w:t>
      </w:r>
      <w:proofErr w:type="gramEnd"/>
      <w:r w:rsidRPr="0097186C">
        <w:rPr>
          <w:rFonts w:ascii="Times New Roman" w:hAnsi="Times New Roman" w:cs="Times New Roman"/>
          <w:color w:val="000000" w:themeColor="text1"/>
          <w:sz w:val="24"/>
          <w:szCs w:val="24"/>
        </w:rPr>
        <w:t xml:space="preserve"> </w:t>
      </w:r>
    </w:p>
    <w:p w:rsidR="00D33DD8" w:rsidRPr="0097186C" w:rsidRDefault="00D33DD8" w:rsidP="0097186C">
      <w:pPr>
        <w:shd w:val="clear" w:color="auto" w:fill="FFFFFF"/>
        <w:spacing w:before="100" w:beforeAutospacing="1" w:after="100" w:afterAutospacing="1" w:line="360" w:lineRule="auto"/>
        <w:rPr>
          <w:rFonts w:ascii="Times New Roman" w:eastAsia="Times New Roman" w:hAnsi="Times New Roman" w:cs="Times New Roman"/>
          <w:color w:val="000000"/>
          <w:sz w:val="24"/>
          <w:szCs w:val="24"/>
          <w:lang w:val="en-US"/>
        </w:rPr>
      </w:pPr>
      <w:proofErr w:type="spellStart"/>
      <w:proofErr w:type="gramStart"/>
      <w:r w:rsidRPr="0097186C">
        <w:rPr>
          <w:rFonts w:ascii="Times New Roman" w:eastAsia="Times New Roman" w:hAnsi="Times New Roman" w:cs="Times New Roman"/>
          <w:color w:val="000000"/>
          <w:sz w:val="24"/>
          <w:szCs w:val="24"/>
          <w:lang w:val="en-US"/>
        </w:rPr>
        <w:t>Ensminger</w:t>
      </w:r>
      <w:proofErr w:type="spellEnd"/>
      <w:r w:rsidRPr="0097186C">
        <w:rPr>
          <w:rFonts w:ascii="Times New Roman" w:eastAsia="Times New Roman" w:hAnsi="Times New Roman" w:cs="Times New Roman"/>
          <w:color w:val="000000"/>
          <w:sz w:val="24"/>
          <w:szCs w:val="24"/>
          <w:lang w:val="en-US"/>
        </w:rPr>
        <w:t>, M.E., and Fothergill, K.</w:t>
      </w:r>
      <w:proofErr w:type="gramEnd"/>
      <w:r w:rsidRPr="0097186C">
        <w:rPr>
          <w:rFonts w:ascii="Times New Roman" w:eastAsia="Times New Roman" w:hAnsi="Times New Roman" w:cs="Times New Roman"/>
          <w:color w:val="000000"/>
          <w:sz w:val="24"/>
          <w:szCs w:val="24"/>
          <w:lang w:val="en-US"/>
        </w:rPr>
        <w:t xml:space="preserve">  (2003). </w:t>
      </w:r>
      <w:proofErr w:type="gramStart"/>
      <w:r w:rsidRPr="0097186C">
        <w:rPr>
          <w:rFonts w:ascii="Times New Roman" w:eastAsia="Times New Roman" w:hAnsi="Times New Roman" w:cs="Times New Roman"/>
          <w:color w:val="000000"/>
          <w:sz w:val="24"/>
          <w:szCs w:val="24"/>
          <w:lang w:val="en-US"/>
        </w:rPr>
        <w:t>A</w:t>
      </w:r>
      <w:proofErr w:type="gramEnd"/>
      <w:r w:rsidRPr="0097186C">
        <w:rPr>
          <w:rFonts w:ascii="Times New Roman" w:eastAsia="Times New Roman" w:hAnsi="Times New Roman" w:cs="Times New Roman"/>
          <w:color w:val="000000"/>
          <w:sz w:val="24"/>
          <w:szCs w:val="24"/>
          <w:lang w:val="en-US"/>
        </w:rPr>
        <w:t xml:space="preserve"> decade of measuring SES: What it tells us and where to go from here. In: Bornstein MH, Bradley RH, editors. </w:t>
      </w:r>
      <w:proofErr w:type="gramStart"/>
      <w:r w:rsidRPr="0097186C">
        <w:rPr>
          <w:rFonts w:ascii="Times New Roman" w:eastAsia="Times New Roman" w:hAnsi="Times New Roman" w:cs="Times New Roman"/>
          <w:color w:val="000000"/>
          <w:sz w:val="24"/>
          <w:szCs w:val="24"/>
          <w:lang w:val="en-US"/>
        </w:rPr>
        <w:t>Socio-economic status, parenting, and child development.</w:t>
      </w:r>
      <w:proofErr w:type="gramEnd"/>
      <w:r w:rsidRPr="0097186C">
        <w:rPr>
          <w:rFonts w:ascii="Times New Roman" w:eastAsia="Times New Roman" w:hAnsi="Times New Roman" w:cs="Times New Roman"/>
          <w:color w:val="000000"/>
          <w:sz w:val="24"/>
          <w:szCs w:val="24"/>
          <w:lang w:val="en-US"/>
        </w:rPr>
        <w:t xml:space="preserve"> Mahwah, NJ: Erlbaum. pp. 13–27.</w:t>
      </w:r>
    </w:p>
    <w:p w:rsidR="009E0E0B" w:rsidRDefault="009E0E0B" w:rsidP="0097186C">
      <w:pPr>
        <w:pStyle w:val="Heading1"/>
        <w:shd w:val="clear" w:color="auto" w:fill="FFFFFF"/>
        <w:spacing w:before="150" w:beforeAutospacing="0" w:after="0" w:afterAutospacing="0" w:line="360" w:lineRule="auto"/>
        <w:textAlignment w:val="baseline"/>
        <w:rPr>
          <w:b w:val="0"/>
          <w:color w:val="000000" w:themeColor="text1"/>
          <w:sz w:val="24"/>
          <w:szCs w:val="24"/>
        </w:rPr>
      </w:pPr>
      <w:bookmarkStart w:id="66" w:name="_Toc467666746"/>
      <w:bookmarkStart w:id="67" w:name="_Toc468129953"/>
      <w:proofErr w:type="spellStart"/>
      <w:proofErr w:type="gramStart"/>
      <w:r w:rsidRPr="0097186C">
        <w:rPr>
          <w:b w:val="0"/>
          <w:color w:val="000000" w:themeColor="text1"/>
          <w:sz w:val="24"/>
          <w:szCs w:val="24"/>
        </w:rPr>
        <w:t>Dass-Brailsford</w:t>
      </w:r>
      <w:proofErr w:type="spellEnd"/>
      <w:r w:rsidRPr="0097186C">
        <w:rPr>
          <w:b w:val="0"/>
          <w:color w:val="000000" w:themeColor="text1"/>
          <w:sz w:val="24"/>
          <w:szCs w:val="24"/>
        </w:rPr>
        <w:t>, (2005).</w:t>
      </w:r>
      <w:proofErr w:type="gramEnd"/>
      <w:r w:rsidRPr="0097186C">
        <w:rPr>
          <w:b w:val="0"/>
          <w:color w:val="000000" w:themeColor="text1"/>
          <w:sz w:val="24"/>
          <w:szCs w:val="24"/>
        </w:rPr>
        <w:t xml:space="preserve"> </w:t>
      </w:r>
      <w:proofErr w:type="gramStart"/>
      <w:r w:rsidR="00A3594B" w:rsidRPr="0097186C">
        <w:rPr>
          <w:b w:val="0"/>
          <w:color w:val="000000" w:themeColor="text1"/>
          <w:sz w:val="24"/>
          <w:szCs w:val="24"/>
        </w:rPr>
        <w:t>Exploring Resiliency: Academic Achievement among Disadvantaged Black Youth in South Africa.</w:t>
      </w:r>
      <w:proofErr w:type="gramEnd"/>
      <w:r w:rsidR="00A3594B" w:rsidRPr="0097186C">
        <w:rPr>
          <w:b w:val="0"/>
          <w:color w:val="000000" w:themeColor="text1"/>
          <w:sz w:val="24"/>
          <w:szCs w:val="24"/>
        </w:rPr>
        <w:t xml:space="preserve"> </w:t>
      </w:r>
      <w:proofErr w:type="gramStart"/>
      <w:r w:rsidR="00A3594B" w:rsidRPr="0097186C">
        <w:rPr>
          <w:b w:val="0"/>
          <w:color w:val="000000" w:themeColor="text1"/>
          <w:sz w:val="24"/>
          <w:szCs w:val="24"/>
        </w:rPr>
        <w:t>Sage Publications.</w:t>
      </w:r>
      <w:bookmarkEnd w:id="66"/>
      <w:bookmarkEnd w:id="67"/>
      <w:proofErr w:type="gramEnd"/>
      <w:r w:rsidR="00A3594B" w:rsidRPr="0097186C">
        <w:rPr>
          <w:b w:val="0"/>
          <w:color w:val="000000" w:themeColor="text1"/>
          <w:sz w:val="24"/>
          <w:szCs w:val="24"/>
        </w:rPr>
        <w:t xml:space="preserve"> </w:t>
      </w:r>
    </w:p>
    <w:p w:rsidR="00863735" w:rsidRPr="00863735" w:rsidRDefault="00863735" w:rsidP="0097186C">
      <w:pPr>
        <w:pStyle w:val="Heading1"/>
        <w:shd w:val="clear" w:color="auto" w:fill="FFFFFF"/>
        <w:spacing w:before="150" w:beforeAutospacing="0" w:after="0" w:afterAutospacing="0" w:line="360" w:lineRule="auto"/>
        <w:textAlignment w:val="baseline"/>
        <w:rPr>
          <w:b w:val="0"/>
          <w:color w:val="000000" w:themeColor="text1"/>
          <w:sz w:val="24"/>
          <w:szCs w:val="24"/>
        </w:rPr>
      </w:pPr>
      <w:bookmarkStart w:id="68" w:name="_Toc468129954"/>
      <w:proofErr w:type="spellStart"/>
      <w:proofErr w:type="gramStart"/>
      <w:r w:rsidRPr="00863735">
        <w:rPr>
          <w:rStyle w:val="selectable"/>
          <w:b w:val="0"/>
          <w:sz w:val="24"/>
          <w:szCs w:val="24"/>
        </w:rPr>
        <w:t>Davids</w:t>
      </w:r>
      <w:proofErr w:type="spellEnd"/>
      <w:r w:rsidRPr="00863735">
        <w:rPr>
          <w:rStyle w:val="selectable"/>
          <w:b w:val="0"/>
          <w:sz w:val="24"/>
          <w:szCs w:val="24"/>
        </w:rPr>
        <w:t xml:space="preserve">, N. &amp; </w:t>
      </w:r>
      <w:proofErr w:type="spellStart"/>
      <w:r w:rsidRPr="00863735">
        <w:rPr>
          <w:rStyle w:val="selectable"/>
          <w:b w:val="0"/>
          <w:sz w:val="24"/>
          <w:szCs w:val="24"/>
        </w:rPr>
        <w:t>Waghid</w:t>
      </w:r>
      <w:proofErr w:type="spellEnd"/>
      <w:r w:rsidRPr="00863735">
        <w:rPr>
          <w:rStyle w:val="selectable"/>
          <w:b w:val="0"/>
          <w:sz w:val="24"/>
          <w:szCs w:val="24"/>
        </w:rPr>
        <w:t>, Y. (2016).</w:t>
      </w:r>
      <w:proofErr w:type="gramEnd"/>
      <w:r w:rsidRPr="00863735">
        <w:rPr>
          <w:rStyle w:val="selectable"/>
          <w:b w:val="0"/>
          <w:sz w:val="24"/>
          <w:szCs w:val="24"/>
        </w:rPr>
        <w:t xml:space="preserve"> #</w:t>
      </w:r>
      <w:proofErr w:type="spellStart"/>
      <w:r w:rsidRPr="00863735">
        <w:rPr>
          <w:rStyle w:val="selectable"/>
          <w:b w:val="0"/>
          <w:sz w:val="24"/>
          <w:szCs w:val="24"/>
        </w:rPr>
        <w:t>FeesMustFall</w:t>
      </w:r>
      <w:proofErr w:type="spellEnd"/>
      <w:r w:rsidRPr="00863735">
        <w:rPr>
          <w:rStyle w:val="selectable"/>
          <w:b w:val="0"/>
          <w:sz w:val="24"/>
          <w:szCs w:val="24"/>
        </w:rPr>
        <w:t xml:space="preserve">: History of South African student protests reflects inequality’s grip. </w:t>
      </w:r>
      <w:proofErr w:type="gramStart"/>
      <w:r w:rsidRPr="00863735">
        <w:rPr>
          <w:rStyle w:val="selectable"/>
          <w:b w:val="0"/>
          <w:i/>
          <w:iCs/>
          <w:sz w:val="24"/>
          <w:szCs w:val="24"/>
        </w:rPr>
        <w:t>Mail &amp; Guardian</w:t>
      </w:r>
      <w:r w:rsidRPr="00863735">
        <w:rPr>
          <w:rStyle w:val="selectable"/>
          <w:b w:val="0"/>
          <w:sz w:val="24"/>
          <w:szCs w:val="24"/>
        </w:rPr>
        <w:t>.</w:t>
      </w:r>
      <w:proofErr w:type="gramEnd"/>
      <w:r w:rsidRPr="00863735">
        <w:rPr>
          <w:rStyle w:val="selectable"/>
          <w:b w:val="0"/>
          <w:sz w:val="24"/>
          <w:szCs w:val="24"/>
        </w:rPr>
        <w:t xml:space="preserve"> </w:t>
      </w:r>
      <w:proofErr w:type="gramStart"/>
      <w:r w:rsidRPr="00863735">
        <w:rPr>
          <w:rStyle w:val="selectable"/>
          <w:b w:val="0"/>
          <w:sz w:val="24"/>
          <w:szCs w:val="24"/>
        </w:rPr>
        <w:t xml:space="preserve">Retrieved from </w:t>
      </w:r>
      <w:hyperlink r:id="rId18" w:history="1">
        <w:r w:rsidRPr="006F3A22">
          <w:rPr>
            <w:rStyle w:val="Hyperlink"/>
            <w:b w:val="0"/>
            <w:sz w:val="24"/>
            <w:szCs w:val="24"/>
          </w:rPr>
          <w:t>http://mg.co.za/article/2016-10-10-feesmustfall-history-of-south-african-student-protests-reflects-inequalitys-grip</w:t>
        </w:r>
      </w:hyperlink>
      <w:r>
        <w:rPr>
          <w:rStyle w:val="selectable"/>
          <w:b w:val="0"/>
          <w:sz w:val="24"/>
          <w:szCs w:val="24"/>
        </w:rPr>
        <w:t>.</w:t>
      </w:r>
      <w:bookmarkEnd w:id="68"/>
      <w:proofErr w:type="gramEnd"/>
      <w:r>
        <w:rPr>
          <w:rStyle w:val="selectable"/>
          <w:b w:val="0"/>
          <w:sz w:val="24"/>
          <w:szCs w:val="24"/>
        </w:rPr>
        <w:t xml:space="preserve"> </w:t>
      </w:r>
    </w:p>
    <w:p w:rsidR="0005696E" w:rsidRPr="0097186C" w:rsidRDefault="0005696E" w:rsidP="0097186C">
      <w:pPr>
        <w:pStyle w:val="Heading1"/>
        <w:shd w:val="clear" w:color="auto" w:fill="FFFFFF"/>
        <w:spacing w:before="150" w:beforeAutospacing="0" w:after="0" w:afterAutospacing="0" w:line="360" w:lineRule="auto"/>
        <w:textAlignment w:val="baseline"/>
        <w:rPr>
          <w:b w:val="0"/>
          <w:color w:val="000000" w:themeColor="text1"/>
          <w:sz w:val="24"/>
          <w:szCs w:val="24"/>
        </w:rPr>
      </w:pPr>
      <w:bookmarkStart w:id="69" w:name="_Toc467666747"/>
      <w:bookmarkStart w:id="70" w:name="_Toc468129955"/>
      <w:r w:rsidRPr="0097186C">
        <w:rPr>
          <w:b w:val="0"/>
          <w:sz w:val="24"/>
          <w:szCs w:val="24"/>
        </w:rPr>
        <w:t>Davis-Kean, P. E. (2005). The influence of parent education and family income on child achievement: The indirect role of parental expectations and the home environment. Journal of Family Psychology, 19(2), 294-304.</w:t>
      </w:r>
      <w:bookmarkEnd w:id="69"/>
      <w:bookmarkEnd w:id="70"/>
    </w:p>
    <w:p w:rsidR="00D33DD8" w:rsidRPr="0097186C" w:rsidRDefault="00D33DD8" w:rsidP="0097186C">
      <w:pPr>
        <w:shd w:val="clear" w:color="auto" w:fill="FFFFFF"/>
        <w:spacing w:before="100" w:beforeAutospacing="1" w:after="100" w:afterAutospacing="1" w:line="360" w:lineRule="auto"/>
        <w:rPr>
          <w:rFonts w:ascii="Times New Roman" w:eastAsia="Times New Roman" w:hAnsi="Times New Roman" w:cs="Times New Roman"/>
          <w:color w:val="000000"/>
          <w:sz w:val="24"/>
          <w:szCs w:val="24"/>
          <w:lang w:val="en-US"/>
        </w:rPr>
      </w:pPr>
      <w:proofErr w:type="gramStart"/>
      <w:r w:rsidRPr="0097186C">
        <w:rPr>
          <w:rFonts w:ascii="Times New Roman" w:eastAsia="Times New Roman" w:hAnsi="Times New Roman" w:cs="Times New Roman"/>
          <w:color w:val="000000"/>
          <w:sz w:val="24"/>
          <w:szCs w:val="24"/>
          <w:lang w:val="en-US"/>
        </w:rPr>
        <w:lastRenderedPageBreak/>
        <w:t>Duncan, G.J., and Magnuson, K.A. (2003).</w:t>
      </w:r>
      <w:proofErr w:type="gramEnd"/>
      <w:r w:rsidRPr="0097186C">
        <w:rPr>
          <w:rFonts w:ascii="Times New Roman" w:eastAsia="Times New Roman" w:hAnsi="Times New Roman" w:cs="Times New Roman"/>
          <w:color w:val="000000"/>
          <w:sz w:val="24"/>
          <w:szCs w:val="24"/>
          <w:lang w:val="en-US"/>
        </w:rPr>
        <w:t xml:space="preserve"> Off with Hollingshead: Socioeconomic resources, parenting, and child development. In: Bornstein MH, Bradley RH, editors. </w:t>
      </w:r>
      <w:proofErr w:type="gramStart"/>
      <w:r w:rsidRPr="0097186C">
        <w:rPr>
          <w:rFonts w:ascii="Times New Roman" w:eastAsia="Times New Roman" w:hAnsi="Times New Roman" w:cs="Times New Roman"/>
          <w:color w:val="000000"/>
          <w:sz w:val="24"/>
          <w:szCs w:val="24"/>
          <w:lang w:val="en-US"/>
        </w:rPr>
        <w:t>Socioeconomic status, parenting, and child development.</w:t>
      </w:r>
      <w:proofErr w:type="gramEnd"/>
      <w:r w:rsidRPr="0097186C">
        <w:rPr>
          <w:rFonts w:ascii="Times New Roman" w:eastAsia="Times New Roman" w:hAnsi="Times New Roman" w:cs="Times New Roman"/>
          <w:color w:val="000000"/>
          <w:sz w:val="24"/>
          <w:szCs w:val="24"/>
          <w:lang w:val="en-US"/>
        </w:rPr>
        <w:t> Mahwah, NJ: Erlbaum: pp. 83–106.</w:t>
      </w:r>
    </w:p>
    <w:p w:rsidR="00B50F04" w:rsidRPr="0097186C" w:rsidRDefault="00B50F04" w:rsidP="0097186C">
      <w:pPr>
        <w:shd w:val="clear" w:color="auto" w:fill="FFFFFF"/>
        <w:spacing w:before="100" w:beforeAutospacing="1" w:after="100" w:afterAutospacing="1" w:line="360" w:lineRule="auto"/>
        <w:rPr>
          <w:rFonts w:ascii="Times New Roman" w:eastAsia="Times New Roman" w:hAnsi="Times New Roman" w:cs="Times New Roman"/>
          <w:color w:val="000000"/>
          <w:sz w:val="24"/>
          <w:szCs w:val="24"/>
          <w:lang w:val="en-US"/>
        </w:rPr>
      </w:pPr>
      <w:proofErr w:type="gramStart"/>
      <w:r w:rsidRPr="0097186C">
        <w:rPr>
          <w:rFonts w:ascii="Times New Roman" w:hAnsi="Times New Roman" w:cs="Times New Roman"/>
          <w:sz w:val="24"/>
          <w:szCs w:val="24"/>
        </w:rPr>
        <w:t xml:space="preserve">Fergusson, D. M., </w:t>
      </w:r>
      <w:proofErr w:type="spellStart"/>
      <w:r w:rsidRPr="0097186C">
        <w:rPr>
          <w:rFonts w:ascii="Times New Roman" w:hAnsi="Times New Roman" w:cs="Times New Roman"/>
          <w:sz w:val="24"/>
          <w:szCs w:val="24"/>
        </w:rPr>
        <w:t>Boden</w:t>
      </w:r>
      <w:proofErr w:type="spellEnd"/>
      <w:r w:rsidRPr="0097186C">
        <w:rPr>
          <w:rFonts w:ascii="Times New Roman" w:hAnsi="Times New Roman" w:cs="Times New Roman"/>
          <w:sz w:val="24"/>
          <w:szCs w:val="24"/>
        </w:rPr>
        <w:t xml:space="preserve">, J. M., &amp; </w:t>
      </w:r>
      <w:proofErr w:type="spellStart"/>
      <w:r w:rsidRPr="0097186C">
        <w:rPr>
          <w:rFonts w:ascii="Times New Roman" w:hAnsi="Times New Roman" w:cs="Times New Roman"/>
          <w:sz w:val="24"/>
          <w:szCs w:val="24"/>
        </w:rPr>
        <w:t>Horwood</w:t>
      </w:r>
      <w:proofErr w:type="spellEnd"/>
      <w:r w:rsidRPr="0097186C">
        <w:rPr>
          <w:rFonts w:ascii="Times New Roman" w:hAnsi="Times New Roman" w:cs="Times New Roman"/>
          <w:sz w:val="24"/>
          <w:szCs w:val="24"/>
        </w:rPr>
        <w:t>, L. J. (2006).</w:t>
      </w:r>
      <w:proofErr w:type="gramEnd"/>
      <w:r w:rsidRPr="0097186C">
        <w:rPr>
          <w:rFonts w:ascii="Times New Roman" w:hAnsi="Times New Roman" w:cs="Times New Roman"/>
          <w:sz w:val="24"/>
          <w:szCs w:val="24"/>
        </w:rPr>
        <w:t xml:space="preserve"> Circumcision status and risk of sexually transmitted infection in young adult males: An analysis of a longitudinal birth cohort. </w:t>
      </w:r>
      <w:proofErr w:type="spellStart"/>
      <w:r w:rsidRPr="0097186C">
        <w:rPr>
          <w:rFonts w:ascii="Times New Roman" w:hAnsi="Times New Roman" w:cs="Times New Roman"/>
          <w:sz w:val="24"/>
          <w:szCs w:val="24"/>
        </w:rPr>
        <w:t>Pediatrics</w:t>
      </w:r>
      <w:proofErr w:type="spellEnd"/>
      <w:r w:rsidRPr="0097186C">
        <w:rPr>
          <w:rFonts w:ascii="Times New Roman" w:hAnsi="Times New Roman" w:cs="Times New Roman"/>
          <w:sz w:val="24"/>
          <w:szCs w:val="24"/>
        </w:rPr>
        <w:t>, 118(5), 1971-1977.</w:t>
      </w:r>
    </w:p>
    <w:p w:rsidR="00A3594B" w:rsidRPr="0097186C" w:rsidRDefault="003A316A" w:rsidP="0097186C">
      <w:pPr>
        <w:shd w:val="clear" w:color="auto" w:fill="FFFFFF"/>
        <w:spacing w:before="100" w:beforeAutospacing="1" w:after="100" w:afterAutospacing="1" w:line="360" w:lineRule="auto"/>
        <w:rPr>
          <w:rFonts w:ascii="Times New Roman" w:eastAsia="Times New Roman" w:hAnsi="Times New Roman" w:cs="Times New Roman"/>
          <w:color w:val="000000"/>
          <w:sz w:val="24"/>
          <w:szCs w:val="24"/>
          <w:lang w:val="en-US"/>
        </w:rPr>
      </w:pPr>
      <w:proofErr w:type="spellStart"/>
      <w:proofErr w:type="gramStart"/>
      <w:r w:rsidRPr="0097186C">
        <w:rPr>
          <w:rFonts w:ascii="Times New Roman" w:hAnsi="Times New Roman" w:cs="Times New Roman"/>
          <w:sz w:val="24"/>
          <w:szCs w:val="24"/>
        </w:rPr>
        <w:t>Filmer</w:t>
      </w:r>
      <w:proofErr w:type="spellEnd"/>
      <w:r w:rsidRPr="0097186C">
        <w:rPr>
          <w:rFonts w:ascii="Times New Roman" w:hAnsi="Times New Roman" w:cs="Times New Roman"/>
          <w:sz w:val="24"/>
          <w:szCs w:val="24"/>
        </w:rPr>
        <w:t>, D., and Pritchett, L. 1999.</w:t>
      </w:r>
      <w:proofErr w:type="gramEnd"/>
      <w:r w:rsidRPr="0097186C">
        <w:rPr>
          <w:rFonts w:ascii="Times New Roman" w:hAnsi="Times New Roman" w:cs="Times New Roman"/>
          <w:sz w:val="24"/>
          <w:szCs w:val="24"/>
        </w:rPr>
        <w:t xml:space="preserve"> ‘The Effect of Household Wealth on Educational Attainment: Evidence from 35 Countries.’ Population and Development Review 25(1): 85-120.</w:t>
      </w:r>
    </w:p>
    <w:p w:rsidR="009E0E0B" w:rsidRPr="0097186C" w:rsidRDefault="009E0E0B"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 xml:space="preserve">Grace, T.W. (1997). </w:t>
      </w:r>
      <w:proofErr w:type="gramStart"/>
      <w:r w:rsidRPr="0097186C">
        <w:rPr>
          <w:rFonts w:ascii="Times New Roman" w:hAnsi="Times New Roman" w:cs="Times New Roman"/>
          <w:i/>
          <w:color w:val="000000" w:themeColor="text1"/>
          <w:sz w:val="24"/>
          <w:szCs w:val="24"/>
        </w:rPr>
        <w:t>Health problems of college students</w:t>
      </w:r>
      <w:r w:rsidRPr="0097186C">
        <w:rPr>
          <w:rFonts w:ascii="Times New Roman" w:hAnsi="Times New Roman" w:cs="Times New Roman"/>
          <w:color w:val="000000" w:themeColor="text1"/>
          <w:sz w:val="24"/>
          <w:szCs w:val="24"/>
        </w:rPr>
        <w:t>.</w:t>
      </w:r>
      <w:proofErr w:type="gramEnd"/>
      <w:r w:rsidRPr="0097186C">
        <w:rPr>
          <w:rFonts w:ascii="Times New Roman" w:hAnsi="Times New Roman" w:cs="Times New Roman"/>
          <w:color w:val="000000" w:themeColor="text1"/>
          <w:sz w:val="24"/>
          <w:szCs w:val="24"/>
        </w:rPr>
        <w:t xml:space="preserve"> Journal of American College Health, 45, 243-250.</w:t>
      </w:r>
    </w:p>
    <w:p w:rsidR="00B50F04" w:rsidRPr="0097186C" w:rsidRDefault="00B50F04" w:rsidP="0097186C">
      <w:pPr>
        <w:spacing w:line="360" w:lineRule="auto"/>
        <w:rPr>
          <w:rFonts w:ascii="Times New Roman" w:hAnsi="Times New Roman" w:cs="Times New Roman"/>
          <w:color w:val="000000" w:themeColor="text1"/>
          <w:sz w:val="24"/>
          <w:szCs w:val="24"/>
        </w:rPr>
      </w:pPr>
      <w:proofErr w:type="gramStart"/>
      <w:r w:rsidRPr="0097186C">
        <w:rPr>
          <w:rFonts w:ascii="Times New Roman" w:hAnsi="Times New Roman" w:cs="Times New Roman"/>
          <w:sz w:val="24"/>
          <w:szCs w:val="24"/>
        </w:rPr>
        <w:t>Halle, T., Kurtz-</w:t>
      </w:r>
      <w:proofErr w:type="spellStart"/>
      <w:r w:rsidRPr="0097186C">
        <w:rPr>
          <w:rFonts w:ascii="Times New Roman" w:hAnsi="Times New Roman" w:cs="Times New Roman"/>
          <w:sz w:val="24"/>
          <w:szCs w:val="24"/>
        </w:rPr>
        <w:t>Costes</w:t>
      </w:r>
      <w:proofErr w:type="spellEnd"/>
      <w:r w:rsidRPr="0097186C">
        <w:rPr>
          <w:rFonts w:ascii="Times New Roman" w:hAnsi="Times New Roman" w:cs="Times New Roman"/>
          <w:sz w:val="24"/>
          <w:szCs w:val="24"/>
        </w:rPr>
        <w:t>, B., &amp; Mahoney, J. (1997).</w:t>
      </w:r>
      <w:proofErr w:type="gramEnd"/>
      <w:r w:rsidRPr="0097186C">
        <w:rPr>
          <w:rFonts w:ascii="Times New Roman" w:hAnsi="Times New Roman" w:cs="Times New Roman"/>
          <w:sz w:val="24"/>
          <w:szCs w:val="24"/>
        </w:rPr>
        <w:t xml:space="preserve"> Family influences on school achievement in low-income, African American children. </w:t>
      </w:r>
      <w:proofErr w:type="gramStart"/>
      <w:r w:rsidRPr="0097186C">
        <w:rPr>
          <w:rFonts w:ascii="Times New Roman" w:hAnsi="Times New Roman" w:cs="Times New Roman"/>
          <w:sz w:val="24"/>
          <w:szCs w:val="24"/>
        </w:rPr>
        <w:t>Journal of Educational Psychology, 89(3), 527- 537.</w:t>
      </w:r>
      <w:proofErr w:type="gramEnd"/>
    </w:p>
    <w:p w:rsidR="00E7101B" w:rsidRPr="0097186C" w:rsidRDefault="00E7101B"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 xml:space="preserve">Harris, H. (2001). </w:t>
      </w:r>
      <w:proofErr w:type="gramStart"/>
      <w:r w:rsidRPr="0097186C">
        <w:rPr>
          <w:rFonts w:ascii="Times New Roman" w:hAnsi="Times New Roman" w:cs="Times New Roman"/>
          <w:color w:val="000000" w:themeColor="text1"/>
          <w:sz w:val="24"/>
          <w:szCs w:val="24"/>
        </w:rPr>
        <w:t>‘Content analysis of secondary data: A study of courage in managerial decision making’, Journal of Business Ethics, 34(3/4), 191–208.</w:t>
      </w:r>
      <w:proofErr w:type="gramEnd"/>
    </w:p>
    <w:p w:rsidR="0005696E" w:rsidRDefault="0005696E" w:rsidP="0097186C">
      <w:pPr>
        <w:spacing w:line="360" w:lineRule="auto"/>
        <w:rPr>
          <w:rFonts w:ascii="Times New Roman" w:hAnsi="Times New Roman" w:cs="Times New Roman"/>
          <w:sz w:val="24"/>
          <w:szCs w:val="24"/>
        </w:rPr>
      </w:pPr>
      <w:proofErr w:type="spellStart"/>
      <w:proofErr w:type="gramStart"/>
      <w:r w:rsidRPr="0097186C">
        <w:rPr>
          <w:rFonts w:ascii="Times New Roman" w:hAnsi="Times New Roman" w:cs="Times New Roman"/>
          <w:sz w:val="24"/>
          <w:szCs w:val="24"/>
        </w:rPr>
        <w:t>Haveman</w:t>
      </w:r>
      <w:proofErr w:type="spellEnd"/>
      <w:r w:rsidRPr="0097186C">
        <w:rPr>
          <w:rFonts w:ascii="Times New Roman" w:hAnsi="Times New Roman" w:cs="Times New Roman"/>
          <w:sz w:val="24"/>
          <w:szCs w:val="24"/>
        </w:rPr>
        <w:t>, R., &amp; Wolfe, B. (1995).</w:t>
      </w:r>
      <w:proofErr w:type="gramEnd"/>
      <w:r w:rsidRPr="0097186C">
        <w:rPr>
          <w:rFonts w:ascii="Times New Roman" w:hAnsi="Times New Roman" w:cs="Times New Roman"/>
          <w:sz w:val="24"/>
          <w:szCs w:val="24"/>
        </w:rPr>
        <w:t xml:space="preserve"> The determinants of children's attainments: A review of methods and findings. </w:t>
      </w:r>
      <w:proofErr w:type="gramStart"/>
      <w:r w:rsidRPr="0097186C">
        <w:rPr>
          <w:rFonts w:ascii="Times New Roman" w:hAnsi="Times New Roman" w:cs="Times New Roman"/>
          <w:sz w:val="24"/>
          <w:szCs w:val="24"/>
        </w:rPr>
        <w:t>Journal of economic literature, 33(4), 1829-1878.</w:t>
      </w:r>
      <w:proofErr w:type="gramEnd"/>
    </w:p>
    <w:p w:rsidR="00772C9F" w:rsidRPr="00772C9F" w:rsidRDefault="00772C9F" w:rsidP="0097186C">
      <w:pPr>
        <w:spacing w:line="360" w:lineRule="auto"/>
        <w:rPr>
          <w:rFonts w:ascii="Times New Roman" w:hAnsi="Times New Roman" w:cs="Times New Roman"/>
          <w:color w:val="000000" w:themeColor="text1"/>
          <w:sz w:val="24"/>
          <w:szCs w:val="24"/>
        </w:rPr>
      </w:pPr>
      <w:proofErr w:type="spellStart"/>
      <w:proofErr w:type="gramStart"/>
      <w:r w:rsidRPr="00772C9F">
        <w:rPr>
          <w:rStyle w:val="selectable"/>
          <w:rFonts w:ascii="Times New Roman" w:hAnsi="Times New Roman" w:cs="Times New Roman"/>
          <w:sz w:val="24"/>
          <w:szCs w:val="24"/>
        </w:rPr>
        <w:t>Heleta</w:t>
      </w:r>
      <w:proofErr w:type="spellEnd"/>
      <w:r w:rsidRPr="00772C9F">
        <w:rPr>
          <w:rStyle w:val="selectable"/>
          <w:rFonts w:ascii="Times New Roman" w:hAnsi="Times New Roman" w:cs="Times New Roman"/>
          <w:sz w:val="24"/>
          <w:szCs w:val="24"/>
        </w:rPr>
        <w:t>, S. (2016).</w:t>
      </w:r>
      <w:proofErr w:type="gramEnd"/>
      <w:r w:rsidRPr="00772C9F">
        <w:rPr>
          <w:rStyle w:val="selectable"/>
          <w:rFonts w:ascii="Times New Roman" w:hAnsi="Times New Roman" w:cs="Times New Roman"/>
          <w:sz w:val="24"/>
          <w:szCs w:val="24"/>
        </w:rPr>
        <w:t xml:space="preserve"> Decolonisation of higher education: Dismantling epistemic violence and </w:t>
      </w:r>
      <w:proofErr w:type="spellStart"/>
      <w:r w:rsidRPr="00772C9F">
        <w:rPr>
          <w:rStyle w:val="selectable"/>
          <w:rFonts w:ascii="Times New Roman" w:hAnsi="Times New Roman" w:cs="Times New Roman"/>
          <w:sz w:val="24"/>
          <w:szCs w:val="24"/>
        </w:rPr>
        <w:t>Eurocentrism</w:t>
      </w:r>
      <w:proofErr w:type="spellEnd"/>
      <w:r w:rsidRPr="00772C9F">
        <w:rPr>
          <w:rStyle w:val="selectable"/>
          <w:rFonts w:ascii="Times New Roman" w:hAnsi="Times New Roman" w:cs="Times New Roman"/>
          <w:sz w:val="24"/>
          <w:szCs w:val="24"/>
        </w:rPr>
        <w:t xml:space="preserve"> in South Africa. </w:t>
      </w:r>
      <w:r w:rsidRPr="00772C9F">
        <w:rPr>
          <w:rStyle w:val="selectable"/>
          <w:rFonts w:ascii="Times New Roman" w:hAnsi="Times New Roman" w:cs="Times New Roman"/>
          <w:i/>
          <w:iCs/>
          <w:sz w:val="24"/>
          <w:szCs w:val="24"/>
        </w:rPr>
        <w:t xml:space="preserve">Transformation </w:t>
      </w:r>
      <w:proofErr w:type="gramStart"/>
      <w:r w:rsidRPr="00772C9F">
        <w:rPr>
          <w:rStyle w:val="selectable"/>
          <w:rFonts w:ascii="Times New Roman" w:hAnsi="Times New Roman" w:cs="Times New Roman"/>
          <w:i/>
          <w:iCs/>
          <w:sz w:val="24"/>
          <w:szCs w:val="24"/>
        </w:rPr>
        <w:t>In</w:t>
      </w:r>
      <w:proofErr w:type="gramEnd"/>
      <w:r w:rsidRPr="00772C9F">
        <w:rPr>
          <w:rStyle w:val="selectable"/>
          <w:rFonts w:ascii="Times New Roman" w:hAnsi="Times New Roman" w:cs="Times New Roman"/>
          <w:i/>
          <w:iCs/>
          <w:sz w:val="24"/>
          <w:szCs w:val="24"/>
        </w:rPr>
        <w:t xml:space="preserve"> Higher Education</w:t>
      </w:r>
      <w:r w:rsidRPr="00772C9F">
        <w:rPr>
          <w:rStyle w:val="selectable"/>
          <w:rFonts w:ascii="Times New Roman" w:hAnsi="Times New Roman" w:cs="Times New Roman"/>
          <w:sz w:val="24"/>
          <w:szCs w:val="24"/>
        </w:rPr>
        <w:t xml:space="preserve">, </w:t>
      </w:r>
      <w:r w:rsidRPr="00772C9F">
        <w:rPr>
          <w:rStyle w:val="selectable"/>
          <w:rFonts w:ascii="Times New Roman" w:hAnsi="Times New Roman" w:cs="Times New Roman"/>
          <w:i/>
          <w:iCs/>
          <w:sz w:val="24"/>
          <w:szCs w:val="24"/>
        </w:rPr>
        <w:t>1</w:t>
      </w:r>
      <w:r w:rsidRPr="00772C9F">
        <w:rPr>
          <w:rStyle w:val="selectable"/>
          <w:rFonts w:ascii="Times New Roman" w:hAnsi="Times New Roman" w:cs="Times New Roman"/>
          <w:sz w:val="24"/>
          <w:szCs w:val="24"/>
        </w:rPr>
        <w:t>(1). http://dx.doi.org/10.4102/the.v1i1.9</w:t>
      </w:r>
    </w:p>
    <w:p w:rsidR="00F46C2A" w:rsidRPr="0097186C" w:rsidRDefault="00F46C2A" w:rsidP="0097186C">
      <w:pPr>
        <w:shd w:val="clear" w:color="auto" w:fill="FFFFFF"/>
        <w:spacing w:before="100" w:beforeAutospacing="1" w:after="100" w:afterAutospacing="1" w:line="360" w:lineRule="auto"/>
        <w:rPr>
          <w:rFonts w:ascii="Times New Roman" w:eastAsia="Times New Roman" w:hAnsi="Times New Roman" w:cs="Times New Roman"/>
          <w:color w:val="000000"/>
          <w:sz w:val="24"/>
          <w:szCs w:val="24"/>
          <w:lang w:val="en-US"/>
        </w:rPr>
      </w:pPr>
      <w:r w:rsidRPr="0097186C">
        <w:rPr>
          <w:rFonts w:ascii="Times New Roman" w:eastAsia="Times New Roman" w:hAnsi="Times New Roman" w:cs="Times New Roman"/>
          <w:color w:val="000000"/>
          <w:sz w:val="24"/>
          <w:szCs w:val="24"/>
          <w:lang w:val="en-US"/>
        </w:rPr>
        <w:t xml:space="preserve">Hoff, E, </w:t>
      </w:r>
      <w:proofErr w:type="spellStart"/>
      <w:r w:rsidRPr="0097186C">
        <w:rPr>
          <w:rFonts w:ascii="Times New Roman" w:eastAsia="Times New Roman" w:hAnsi="Times New Roman" w:cs="Times New Roman"/>
          <w:color w:val="000000"/>
          <w:sz w:val="24"/>
          <w:szCs w:val="24"/>
          <w:lang w:val="en-US"/>
        </w:rPr>
        <w:t>Laursen</w:t>
      </w:r>
      <w:proofErr w:type="spellEnd"/>
      <w:r w:rsidRPr="0097186C">
        <w:rPr>
          <w:rFonts w:ascii="Times New Roman" w:eastAsia="Times New Roman" w:hAnsi="Times New Roman" w:cs="Times New Roman"/>
          <w:color w:val="000000"/>
          <w:sz w:val="24"/>
          <w:szCs w:val="24"/>
          <w:lang w:val="en-US"/>
        </w:rPr>
        <w:t xml:space="preserve"> B, Tardif T. (2002). </w:t>
      </w:r>
      <w:proofErr w:type="gramStart"/>
      <w:r w:rsidRPr="0097186C">
        <w:rPr>
          <w:rFonts w:ascii="Times New Roman" w:eastAsia="Times New Roman" w:hAnsi="Times New Roman" w:cs="Times New Roman"/>
          <w:color w:val="000000"/>
          <w:sz w:val="24"/>
          <w:szCs w:val="24"/>
          <w:lang w:val="en-US"/>
        </w:rPr>
        <w:t>Socioeconomic status and parenting.</w:t>
      </w:r>
      <w:proofErr w:type="gramEnd"/>
      <w:r w:rsidRPr="0097186C">
        <w:rPr>
          <w:rFonts w:ascii="Times New Roman" w:eastAsia="Times New Roman" w:hAnsi="Times New Roman" w:cs="Times New Roman"/>
          <w:color w:val="000000"/>
          <w:sz w:val="24"/>
          <w:szCs w:val="24"/>
          <w:lang w:val="en-US"/>
        </w:rPr>
        <w:t xml:space="preserve"> In: Bornstein MH, editor. Handbook of Parenting </w:t>
      </w:r>
      <w:proofErr w:type="spellStart"/>
      <w:r w:rsidRPr="0097186C">
        <w:rPr>
          <w:rFonts w:ascii="Times New Roman" w:eastAsia="Times New Roman" w:hAnsi="Times New Roman" w:cs="Times New Roman"/>
          <w:color w:val="000000"/>
          <w:sz w:val="24"/>
          <w:szCs w:val="24"/>
          <w:lang w:val="en-US"/>
        </w:rPr>
        <w:t>Vol</w:t>
      </w:r>
      <w:proofErr w:type="spellEnd"/>
      <w:r w:rsidRPr="0097186C">
        <w:rPr>
          <w:rFonts w:ascii="Times New Roman" w:eastAsia="Times New Roman" w:hAnsi="Times New Roman" w:cs="Times New Roman"/>
          <w:color w:val="000000"/>
          <w:sz w:val="24"/>
          <w:szCs w:val="24"/>
          <w:lang w:val="en-US"/>
        </w:rPr>
        <w:t xml:space="preserve"> 2: Biology and Ecology of Parenting. 2. Mahwah, NJ: Lawrence; pp. 231–252.</w:t>
      </w:r>
    </w:p>
    <w:p w:rsidR="0005696E" w:rsidRPr="0097186C" w:rsidRDefault="0005696E" w:rsidP="0097186C">
      <w:pPr>
        <w:shd w:val="clear" w:color="auto" w:fill="FFFFFF"/>
        <w:spacing w:before="100" w:beforeAutospacing="1" w:after="100" w:afterAutospacing="1" w:line="360" w:lineRule="auto"/>
        <w:rPr>
          <w:rFonts w:ascii="Times New Roman" w:eastAsia="Times New Roman" w:hAnsi="Times New Roman" w:cs="Times New Roman"/>
          <w:color w:val="000000"/>
          <w:sz w:val="24"/>
          <w:szCs w:val="24"/>
          <w:lang w:val="en-US"/>
        </w:rPr>
      </w:pPr>
      <w:proofErr w:type="gramStart"/>
      <w:r w:rsidRPr="0097186C">
        <w:rPr>
          <w:rFonts w:ascii="Times New Roman" w:hAnsi="Times New Roman" w:cs="Times New Roman"/>
          <w:sz w:val="24"/>
          <w:szCs w:val="24"/>
        </w:rPr>
        <w:t xml:space="preserve">Horn, L., </w:t>
      </w:r>
      <w:proofErr w:type="spellStart"/>
      <w:r w:rsidRPr="0097186C">
        <w:rPr>
          <w:rFonts w:ascii="Times New Roman" w:hAnsi="Times New Roman" w:cs="Times New Roman"/>
          <w:sz w:val="24"/>
          <w:szCs w:val="24"/>
        </w:rPr>
        <w:t>Nuñez</w:t>
      </w:r>
      <w:proofErr w:type="spellEnd"/>
      <w:r w:rsidRPr="0097186C">
        <w:rPr>
          <w:rFonts w:ascii="Times New Roman" w:hAnsi="Times New Roman" w:cs="Times New Roman"/>
          <w:sz w:val="24"/>
          <w:szCs w:val="24"/>
        </w:rPr>
        <w:t>, A. M., &amp; Bobbitt, L. (2000).</w:t>
      </w:r>
      <w:proofErr w:type="gramEnd"/>
      <w:r w:rsidRPr="0097186C">
        <w:rPr>
          <w:rFonts w:ascii="Times New Roman" w:hAnsi="Times New Roman" w:cs="Times New Roman"/>
          <w:sz w:val="24"/>
          <w:szCs w:val="24"/>
        </w:rPr>
        <w:t xml:space="preserve"> </w:t>
      </w:r>
      <w:proofErr w:type="gramStart"/>
      <w:r w:rsidRPr="0097186C">
        <w:rPr>
          <w:rFonts w:ascii="Times New Roman" w:hAnsi="Times New Roman" w:cs="Times New Roman"/>
          <w:sz w:val="24"/>
          <w:szCs w:val="24"/>
        </w:rPr>
        <w:t>Mapping the road to college first-generation students’ math track, planning strategies, and context of support.</w:t>
      </w:r>
      <w:proofErr w:type="gramEnd"/>
      <w:r w:rsidRPr="0097186C">
        <w:rPr>
          <w:rFonts w:ascii="Times New Roman" w:hAnsi="Times New Roman" w:cs="Times New Roman"/>
          <w:sz w:val="24"/>
          <w:szCs w:val="24"/>
        </w:rPr>
        <w:t xml:space="preserve"> (NCES Publication No. 2000-153). Washington, DC: U.S. Government Printing Office.</w:t>
      </w:r>
    </w:p>
    <w:p w:rsidR="0084247A" w:rsidRPr="0097186C" w:rsidRDefault="0084247A" w:rsidP="0097186C">
      <w:pPr>
        <w:pStyle w:val="Heading1"/>
        <w:shd w:val="clear" w:color="auto" w:fill="FFFFFF"/>
        <w:spacing w:before="240" w:beforeAutospacing="0" w:after="120" w:afterAutospacing="0" w:line="360" w:lineRule="auto"/>
        <w:rPr>
          <w:b w:val="0"/>
          <w:color w:val="000000" w:themeColor="text1"/>
          <w:sz w:val="24"/>
          <w:szCs w:val="24"/>
        </w:rPr>
      </w:pPr>
      <w:bookmarkStart w:id="71" w:name="_Toc467666748"/>
      <w:bookmarkStart w:id="72" w:name="_Toc468129956"/>
      <w:proofErr w:type="gramStart"/>
      <w:r w:rsidRPr="0097186C">
        <w:rPr>
          <w:b w:val="0"/>
          <w:color w:val="000000" w:themeColor="text1"/>
          <w:sz w:val="24"/>
          <w:szCs w:val="24"/>
        </w:rPr>
        <w:lastRenderedPageBreak/>
        <w:t>Jackson, P.B., Williams, D.R., Stein, D.J., Herman, A., Williams, S.L., and Redmond, D.L.</w:t>
      </w:r>
      <w:r w:rsidRPr="0097186C">
        <w:rPr>
          <w:color w:val="000000" w:themeColor="text1"/>
          <w:sz w:val="24"/>
          <w:szCs w:val="24"/>
        </w:rPr>
        <w:t xml:space="preserve"> </w:t>
      </w:r>
      <w:r w:rsidRPr="0097186C">
        <w:rPr>
          <w:b w:val="0"/>
          <w:color w:val="000000" w:themeColor="text1"/>
          <w:sz w:val="24"/>
          <w:szCs w:val="24"/>
        </w:rPr>
        <w:t>(2012).</w:t>
      </w:r>
      <w:proofErr w:type="gramEnd"/>
      <w:r w:rsidRPr="0097186C">
        <w:rPr>
          <w:b w:val="0"/>
          <w:color w:val="000000" w:themeColor="text1"/>
          <w:sz w:val="24"/>
          <w:szCs w:val="24"/>
        </w:rPr>
        <w:t xml:space="preserve"> Race and Psychological Distress: The South African Stress and Health Study.</w:t>
      </w:r>
      <w:bookmarkEnd w:id="71"/>
      <w:bookmarkEnd w:id="72"/>
      <w:r w:rsidRPr="0097186C">
        <w:rPr>
          <w:b w:val="0"/>
          <w:color w:val="000000" w:themeColor="text1"/>
          <w:sz w:val="24"/>
          <w:szCs w:val="24"/>
        </w:rPr>
        <w:t xml:space="preserve"> </w:t>
      </w:r>
    </w:p>
    <w:p w:rsidR="00153E99" w:rsidRPr="0097186C" w:rsidRDefault="00153E99" w:rsidP="0097186C">
      <w:pPr>
        <w:pStyle w:val="Heading1"/>
        <w:shd w:val="clear" w:color="auto" w:fill="FFFFFF"/>
        <w:spacing w:before="225" w:beforeAutospacing="0" w:after="375" w:afterAutospacing="0" w:line="360" w:lineRule="auto"/>
        <w:rPr>
          <w:b w:val="0"/>
          <w:color w:val="000000" w:themeColor="text1"/>
          <w:sz w:val="24"/>
          <w:szCs w:val="24"/>
        </w:rPr>
      </w:pPr>
      <w:bookmarkStart w:id="73" w:name="_Toc467666749"/>
      <w:bookmarkStart w:id="74" w:name="_Toc468129957"/>
      <w:proofErr w:type="spellStart"/>
      <w:r w:rsidRPr="0097186C">
        <w:rPr>
          <w:b w:val="0"/>
          <w:color w:val="000000" w:themeColor="text1"/>
          <w:sz w:val="24"/>
          <w:szCs w:val="24"/>
        </w:rPr>
        <w:t>Jawitz</w:t>
      </w:r>
      <w:proofErr w:type="spellEnd"/>
      <w:r w:rsidRPr="0097186C">
        <w:rPr>
          <w:b w:val="0"/>
          <w:color w:val="000000" w:themeColor="text1"/>
          <w:sz w:val="24"/>
          <w:szCs w:val="24"/>
        </w:rPr>
        <w:t>, J. (1995).</w:t>
      </w:r>
      <w:r w:rsidRPr="0097186C">
        <w:rPr>
          <w:color w:val="000000" w:themeColor="text1"/>
          <w:sz w:val="24"/>
          <w:szCs w:val="24"/>
        </w:rPr>
        <w:t xml:space="preserve"> </w:t>
      </w:r>
      <w:proofErr w:type="spellStart"/>
      <w:proofErr w:type="gramStart"/>
      <w:r w:rsidRPr="0097186C">
        <w:rPr>
          <w:b w:val="0"/>
          <w:color w:val="000000" w:themeColor="text1"/>
          <w:sz w:val="24"/>
          <w:szCs w:val="24"/>
        </w:rPr>
        <w:t>Perormance</w:t>
      </w:r>
      <w:proofErr w:type="spellEnd"/>
      <w:r w:rsidRPr="0097186C">
        <w:rPr>
          <w:b w:val="0"/>
          <w:color w:val="000000" w:themeColor="text1"/>
          <w:sz w:val="24"/>
          <w:szCs w:val="24"/>
        </w:rPr>
        <w:t xml:space="preserve"> in first-and second-year engineering at UCT.</w:t>
      </w:r>
      <w:proofErr w:type="gramEnd"/>
      <w:r w:rsidRPr="0097186C">
        <w:rPr>
          <w:b w:val="0"/>
          <w:color w:val="000000" w:themeColor="text1"/>
          <w:sz w:val="24"/>
          <w:szCs w:val="24"/>
        </w:rPr>
        <w:t xml:space="preserve"> South African Journal of Higher Education, 9, 101-108.</w:t>
      </w:r>
      <w:bookmarkEnd w:id="73"/>
      <w:bookmarkEnd w:id="74"/>
    </w:p>
    <w:p w:rsidR="00D33DD8" w:rsidRPr="0097186C" w:rsidRDefault="00D33DD8" w:rsidP="0097186C">
      <w:pPr>
        <w:pStyle w:val="Heading1"/>
        <w:shd w:val="clear" w:color="auto" w:fill="FFFFFF"/>
        <w:spacing w:before="225" w:beforeAutospacing="0" w:after="375" w:afterAutospacing="0" w:line="360" w:lineRule="auto"/>
        <w:rPr>
          <w:rStyle w:val="apple-converted-space"/>
          <w:b w:val="0"/>
          <w:color w:val="000000"/>
          <w:sz w:val="24"/>
          <w:szCs w:val="24"/>
          <w:shd w:val="clear" w:color="auto" w:fill="FFFFFF"/>
        </w:rPr>
      </w:pPr>
      <w:bookmarkStart w:id="75" w:name="_Toc467666750"/>
      <w:bookmarkStart w:id="76" w:name="_Toc468129958"/>
      <w:proofErr w:type="gramStart"/>
      <w:r w:rsidRPr="0097186C">
        <w:rPr>
          <w:b w:val="0"/>
          <w:color w:val="000000"/>
          <w:sz w:val="24"/>
          <w:szCs w:val="24"/>
          <w:shd w:val="clear" w:color="auto" w:fill="FFFFFF"/>
        </w:rPr>
        <w:t>Krieger, N., Williams, D.R., and Moss, N. (1997).</w:t>
      </w:r>
      <w:proofErr w:type="gramEnd"/>
      <w:r w:rsidRPr="0097186C">
        <w:rPr>
          <w:b w:val="0"/>
          <w:color w:val="000000"/>
          <w:sz w:val="24"/>
          <w:szCs w:val="24"/>
          <w:shd w:val="clear" w:color="auto" w:fill="FFFFFF"/>
        </w:rPr>
        <w:t xml:space="preserve"> </w:t>
      </w:r>
      <w:proofErr w:type="gramStart"/>
      <w:r w:rsidRPr="0097186C">
        <w:rPr>
          <w:b w:val="0"/>
          <w:color w:val="000000"/>
          <w:sz w:val="24"/>
          <w:szCs w:val="24"/>
          <w:shd w:val="clear" w:color="auto" w:fill="FFFFFF"/>
        </w:rPr>
        <w:t>Measuring social class in U.S. public health research: Concepts, methodologies, and guidelines.</w:t>
      </w:r>
      <w:proofErr w:type="gramEnd"/>
      <w:r w:rsidRPr="0097186C">
        <w:rPr>
          <w:rStyle w:val="apple-converted-space"/>
          <w:b w:val="0"/>
          <w:color w:val="000000"/>
          <w:sz w:val="24"/>
          <w:szCs w:val="24"/>
          <w:shd w:val="clear" w:color="auto" w:fill="FFFFFF"/>
        </w:rPr>
        <w:t> </w:t>
      </w:r>
      <w:proofErr w:type="gramStart"/>
      <w:r w:rsidRPr="0097186C">
        <w:rPr>
          <w:rStyle w:val="ref-journal"/>
          <w:b w:val="0"/>
          <w:color w:val="000000"/>
          <w:sz w:val="24"/>
          <w:szCs w:val="24"/>
          <w:shd w:val="clear" w:color="auto" w:fill="FFFFFF"/>
        </w:rPr>
        <w:t>Annual Review of Public Health.</w:t>
      </w:r>
      <w:proofErr w:type="gramEnd"/>
      <w:r w:rsidRPr="0097186C">
        <w:rPr>
          <w:rStyle w:val="apple-converted-space"/>
          <w:b w:val="0"/>
          <w:color w:val="000000"/>
          <w:sz w:val="24"/>
          <w:szCs w:val="24"/>
          <w:shd w:val="clear" w:color="auto" w:fill="FFFFFF"/>
        </w:rPr>
        <w:t> </w:t>
      </w:r>
      <w:r w:rsidRPr="0097186C">
        <w:rPr>
          <w:b w:val="0"/>
          <w:color w:val="000000"/>
          <w:sz w:val="24"/>
          <w:szCs w:val="24"/>
          <w:shd w:val="clear" w:color="auto" w:fill="FFFFFF"/>
        </w:rPr>
        <w:t>1997</w:t>
      </w:r>
      <w:proofErr w:type="gramStart"/>
      <w:r w:rsidRPr="0097186C">
        <w:rPr>
          <w:b w:val="0"/>
          <w:color w:val="000000"/>
          <w:sz w:val="24"/>
          <w:szCs w:val="24"/>
          <w:shd w:val="clear" w:color="auto" w:fill="FFFFFF"/>
        </w:rPr>
        <w:t>;</w:t>
      </w:r>
      <w:r w:rsidRPr="0097186C">
        <w:rPr>
          <w:rStyle w:val="ref-vol"/>
          <w:b w:val="0"/>
          <w:color w:val="000000"/>
          <w:sz w:val="24"/>
          <w:szCs w:val="24"/>
          <w:shd w:val="clear" w:color="auto" w:fill="FFFFFF"/>
        </w:rPr>
        <w:t>18</w:t>
      </w:r>
      <w:r w:rsidRPr="0097186C">
        <w:rPr>
          <w:b w:val="0"/>
          <w:color w:val="000000"/>
          <w:sz w:val="24"/>
          <w:szCs w:val="24"/>
          <w:shd w:val="clear" w:color="auto" w:fill="FFFFFF"/>
        </w:rPr>
        <w:t>:341</w:t>
      </w:r>
      <w:proofErr w:type="gramEnd"/>
      <w:r w:rsidRPr="0097186C">
        <w:rPr>
          <w:b w:val="0"/>
          <w:color w:val="000000"/>
          <w:sz w:val="24"/>
          <w:szCs w:val="24"/>
          <w:shd w:val="clear" w:color="auto" w:fill="FFFFFF"/>
        </w:rPr>
        <w:t>–378.</w:t>
      </w:r>
      <w:bookmarkEnd w:id="75"/>
      <w:bookmarkEnd w:id="76"/>
      <w:r w:rsidRPr="0097186C">
        <w:rPr>
          <w:rStyle w:val="apple-converted-space"/>
          <w:b w:val="0"/>
          <w:color w:val="000000"/>
          <w:sz w:val="24"/>
          <w:szCs w:val="24"/>
          <w:shd w:val="clear" w:color="auto" w:fill="FFFFFF"/>
        </w:rPr>
        <w:t> </w:t>
      </w:r>
    </w:p>
    <w:p w:rsidR="00123B82" w:rsidRPr="0097186C" w:rsidRDefault="00123B82" w:rsidP="0097186C">
      <w:pPr>
        <w:pStyle w:val="Heading1"/>
        <w:shd w:val="clear" w:color="auto" w:fill="FFFFFF"/>
        <w:spacing w:before="225" w:beforeAutospacing="0" w:after="375" w:afterAutospacing="0" w:line="360" w:lineRule="auto"/>
        <w:rPr>
          <w:b w:val="0"/>
          <w:color w:val="000000" w:themeColor="text1"/>
          <w:sz w:val="24"/>
          <w:szCs w:val="24"/>
        </w:rPr>
      </w:pPr>
      <w:bookmarkStart w:id="77" w:name="_Toc467666751"/>
      <w:bookmarkStart w:id="78" w:name="_Toc468129959"/>
      <w:proofErr w:type="gramStart"/>
      <w:r w:rsidRPr="0097186C">
        <w:rPr>
          <w:b w:val="0"/>
          <w:sz w:val="24"/>
          <w:szCs w:val="24"/>
        </w:rPr>
        <w:t xml:space="preserve">Lee, V. E. and </w:t>
      </w:r>
      <w:proofErr w:type="spellStart"/>
      <w:r w:rsidRPr="0097186C">
        <w:rPr>
          <w:b w:val="0"/>
          <w:sz w:val="24"/>
          <w:szCs w:val="24"/>
        </w:rPr>
        <w:t>Burkham</w:t>
      </w:r>
      <w:proofErr w:type="spellEnd"/>
      <w:r w:rsidRPr="0097186C">
        <w:rPr>
          <w:b w:val="0"/>
          <w:sz w:val="24"/>
          <w:szCs w:val="24"/>
        </w:rPr>
        <w:t>, D. T. (2002).</w:t>
      </w:r>
      <w:proofErr w:type="gramEnd"/>
      <w:r w:rsidRPr="0097186C">
        <w:rPr>
          <w:b w:val="0"/>
          <w:sz w:val="24"/>
          <w:szCs w:val="24"/>
        </w:rPr>
        <w:t xml:space="preserve"> Inequality at the Starting Gate: Social Background Differences in Achievement as Children Begin School. Washington, D.C.: Economic Policy Institute.</w:t>
      </w:r>
      <w:bookmarkEnd w:id="77"/>
      <w:bookmarkEnd w:id="78"/>
    </w:p>
    <w:p w:rsidR="00685134" w:rsidRPr="0097186C" w:rsidRDefault="00685134" w:rsidP="0097186C">
      <w:pPr>
        <w:spacing w:line="360" w:lineRule="auto"/>
        <w:rPr>
          <w:rFonts w:ascii="Times New Roman" w:hAnsi="Times New Roman" w:cs="Times New Roman"/>
          <w:color w:val="000000" w:themeColor="text1"/>
          <w:sz w:val="24"/>
          <w:szCs w:val="24"/>
          <w:shd w:val="clear" w:color="auto" w:fill="FFFFFF"/>
        </w:rPr>
      </w:pPr>
      <w:proofErr w:type="spellStart"/>
      <w:proofErr w:type="gramStart"/>
      <w:r w:rsidRPr="0097186C">
        <w:rPr>
          <w:rFonts w:ascii="Times New Roman" w:hAnsi="Times New Roman" w:cs="Times New Roman"/>
          <w:color w:val="000000" w:themeColor="text1"/>
          <w:sz w:val="24"/>
          <w:szCs w:val="24"/>
        </w:rPr>
        <w:t>Ludski</w:t>
      </w:r>
      <w:proofErr w:type="spellEnd"/>
      <w:r w:rsidRPr="0097186C">
        <w:rPr>
          <w:rFonts w:ascii="Times New Roman" w:hAnsi="Times New Roman" w:cs="Times New Roman"/>
          <w:color w:val="000000" w:themeColor="text1"/>
          <w:sz w:val="24"/>
          <w:szCs w:val="24"/>
        </w:rPr>
        <w:t>, W. (2015).</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color w:val="000000" w:themeColor="text1"/>
          <w:sz w:val="24"/>
          <w:szCs w:val="24"/>
        </w:rPr>
        <w:t>International solidarity for Fees Must Fall.</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color w:val="000000" w:themeColor="text1"/>
          <w:sz w:val="24"/>
          <w:szCs w:val="24"/>
        </w:rPr>
        <w:t>The Journalist.</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color w:val="000000" w:themeColor="text1"/>
          <w:sz w:val="24"/>
          <w:szCs w:val="24"/>
        </w:rPr>
        <w:t>Retrieved from http://www.</w:t>
      </w:r>
      <w:proofErr w:type="gramEnd"/>
      <w:r w:rsidRPr="0097186C">
        <w:rPr>
          <w:rFonts w:ascii="Times New Roman" w:hAnsi="Times New Roman" w:cs="Times New Roman"/>
          <w:color w:val="000000" w:themeColor="text1"/>
          <w:sz w:val="24"/>
          <w:szCs w:val="24"/>
        </w:rPr>
        <w:t xml:space="preserve"> thejournalist.org.za/spotlight/international-solidarity-for-fees-must-fall</w:t>
      </w:r>
    </w:p>
    <w:p w:rsidR="00123B82" w:rsidRPr="0097186C" w:rsidRDefault="00153E99" w:rsidP="0097186C">
      <w:pPr>
        <w:pStyle w:val="Heading1"/>
        <w:shd w:val="clear" w:color="auto" w:fill="FFFFFF"/>
        <w:spacing w:before="225" w:beforeAutospacing="0" w:after="375" w:afterAutospacing="0" w:line="360" w:lineRule="auto"/>
        <w:rPr>
          <w:b w:val="0"/>
          <w:color w:val="000000" w:themeColor="text1"/>
          <w:sz w:val="24"/>
          <w:szCs w:val="24"/>
        </w:rPr>
      </w:pPr>
      <w:bookmarkStart w:id="79" w:name="_Toc467666752"/>
      <w:bookmarkStart w:id="80" w:name="_Toc468129960"/>
      <w:proofErr w:type="spellStart"/>
      <w:r w:rsidRPr="0097186C">
        <w:rPr>
          <w:b w:val="0"/>
          <w:color w:val="000000" w:themeColor="text1"/>
          <w:sz w:val="24"/>
          <w:szCs w:val="24"/>
        </w:rPr>
        <w:t>Lulat</w:t>
      </w:r>
      <w:proofErr w:type="spellEnd"/>
      <w:r w:rsidRPr="0097186C">
        <w:rPr>
          <w:b w:val="0"/>
          <w:color w:val="000000" w:themeColor="text1"/>
          <w:sz w:val="24"/>
          <w:szCs w:val="24"/>
        </w:rPr>
        <w:t>, Y. G-M. (2005).</w:t>
      </w:r>
      <w:r w:rsidRPr="0097186C">
        <w:rPr>
          <w:color w:val="000000" w:themeColor="text1"/>
          <w:sz w:val="24"/>
          <w:szCs w:val="24"/>
        </w:rPr>
        <w:t xml:space="preserve"> </w:t>
      </w:r>
      <w:proofErr w:type="gramStart"/>
      <w:r w:rsidRPr="0097186C">
        <w:rPr>
          <w:b w:val="0"/>
          <w:color w:val="000000" w:themeColor="text1"/>
          <w:sz w:val="24"/>
          <w:szCs w:val="24"/>
        </w:rPr>
        <w:t>A</w:t>
      </w:r>
      <w:proofErr w:type="gramEnd"/>
      <w:r w:rsidRPr="0097186C">
        <w:rPr>
          <w:b w:val="0"/>
          <w:color w:val="000000" w:themeColor="text1"/>
          <w:sz w:val="24"/>
          <w:szCs w:val="24"/>
        </w:rPr>
        <w:t xml:space="preserve"> history of African higher education from antiquity to the present: A critical synthesis. Westport, Connecticut: </w:t>
      </w:r>
      <w:proofErr w:type="spellStart"/>
      <w:r w:rsidRPr="0097186C">
        <w:rPr>
          <w:b w:val="0"/>
          <w:color w:val="000000" w:themeColor="text1"/>
          <w:sz w:val="24"/>
          <w:szCs w:val="24"/>
        </w:rPr>
        <w:t>Praeger</w:t>
      </w:r>
      <w:proofErr w:type="spellEnd"/>
      <w:r w:rsidRPr="0097186C">
        <w:rPr>
          <w:b w:val="0"/>
          <w:color w:val="000000" w:themeColor="text1"/>
          <w:sz w:val="24"/>
          <w:szCs w:val="24"/>
        </w:rPr>
        <w:t>.</w:t>
      </w:r>
      <w:bookmarkEnd w:id="79"/>
      <w:bookmarkEnd w:id="80"/>
    </w:p>
    <w:p w:rsidR="00BB31CE" w:rsidRPr="0097186C" w:rsidRDefault="00BB31CE" w:rsidP="0097186C">
      <w:pPr>
        <w:pStyle w:val="Heading1"/>
        <w:shd w:val="clear" w:color="auto" w:fill="FFFFFF"/>
        <w:spacing w:before="225" w:beforeAutospacing="0" w:after="375" w:afterAutospacing="0" w:line="360" w:lineRule="auto"/>
        <w:rPr>
          <w:b w:val="0"/>
          <w:color w:val="000000" w:themeColor="text1"/>
          <w:sz w:val="24"/>
          <w:szCs w:val="24"/>
        </w:rPr>
      </w:pPr>
      <w:bookmarkStart w:id="81" w:name="_Toc467666753"/>
      <w:bookmarkStart w:id="82" w:name="_Toc468129961"/>
      <w:proofErr w:type="spellStart"/>
      <w:r w:rsidRPr="0097186C">
        <w:rPr>
          <w:b w:val="0"/>
          <w:color w:val="000000" w:themeColor="text1"/>
          <w:sz w:val="24"/>
          <w:szCs w:val="24"/>
        </w:rPr>
        <w:t>Machika</w:t>
      </w:r>
      <w:proofErr w:type="spellEnd"/>
      <w:r w:rsidRPr="0097186C">
        <w:rPr>
          <w:b w:val="0"/>
          <w:color w:val="000000" w:themeColor="text1"/>
          <w:sz w:val="24"/>
          <w:szCs w:val="24"/>
        </w:rPr>
        <w:t xml:space="preserve">, P. (2015). </w:t>
      </w:r>
      <w:r w:rsidRPr="0097186C">
        <w:rPr>
          <w:b w:val="0"/>
          <w:bCs w:val="0"/>
          <w:color w:val="000000" w:themeColor="text1"/>
          <w:sz w:val="24"/>
          <w:szCs w:val="24"/>
        </w:rPr>
        <w:t>Poor students face massive financial stress.</w:t>
      </w:r>
      <w:r w:rsidRPr="0097186C">
        <w:rPr>
          <w:b w:val="0"/>
          <w:color w:val="000000" w:themeColor="text1"/>
          <w:sz w:val="24"/>
          <w:szCs w:val="24"/>
        </w:rPr>
        <w:t xml:space="preserve"> </w:t>
      </w:r>
      <w:hyperlink r:id="rId19" w:history="1">
        <w:r w:rsidRPr="0097186C">
          <w:rPr>
            <w:rStyle w:val="Hyperlink"/>
            <w:b w:val="0"/>
            <w:color w:val="000000" w:themeColor="text1"/>
            <w:sz w:val="24"/>
            <w:szCs w:val="24"/>
          </w:rPr>
          <w:t>http://mg.co.za/article/2014-04-08-poor-students-face-massive-financial-stress</w:t>
        </w:r>
      </w:hyperlink>
      <w:r w:rsidRPr="0097186C">
        <w:rPr>
          <w:b w:val="0"/>
          <w:color w:val="000000" w:themeColor="text1"/>
          <w:sz w:val="24"/>
          <w:szCs w:val="24"/>
        </w:rPr>
        <w:t>.</w:t>
      </w:r>
      <w:bookmarkEnd w:id="81"/>
      <w:bookmarkEnd w:id="82"/>
    </w:p>
    <w:p w:rsidR="0063445A" w:rsidRPr="0097186C" w:rsidRDefault="0063445A" w:rsidP="0097186C">
      <w:pPr>
        <w:pStyle w:val="Heading1"/>
        <w:shd w:val="clear" w:color="auto" w:fill="FFFFFF"/>
        <w:spacing w:before="225" w:beforeAutospacing="0" w:after="375" w:afterAutospacing="0" w:line="360" w:lineRule="auto"/>
        <w:rPr>
          <w:b w:val="0"/>
          <w:color w:val="000000" w:themeColor="text1"/>
          <w:sz w:val="24"/>
          <w:szCs w:val="24"/>
        </w:rPr>
      </w:pPr>
      <w:bookmarkStart w:id="83" w:name="_Toc467666754"/>
      <w:bookmarkStart w:id="84" w:name="_Toc468129962"/>
      <w:proofErr w:type="spellStart"/>
      <w:proofErr w:type="gramStart"/>
      <w:r w:rsidRPr="0097186C">
        <w:rPr>
          <w:b w:val="0"/>
          <w:color w:val="000000" w:themeColor="text1"/>
          <w:sz w:val="24"/>
          <w:szCs w:val="24"/>
          <w:shd w:val="clear" w:color="auto" w:fill="FFFFFF"/>
        </w:rPr>
        <w:t>Machika</w:t>
      </w:r>
      <w:proofErr w:type="spellEnd"/>
      <w:r w:rsidRPr="0097186C">
        <w:rPr>
          <w:b w:val="0"/>
          <w:color w:val="000000" w:themeColor="text1"/>
          <w:sz w:val="24"/>
          <w:szCs w:val="24"/>
          <w:shd w:val="clear" w:color="auto" w:fill="FFFFFF"/>
        </w:rPr>
        <w:t>, P. and Johnson.</w:t>
      </w:r>
      <w:proofErr w:type="gramEnd"/>
      <w:r w:rsidRPr="0097186C">
        <w:rPr>
          <w:b w:val="0"/>
          <w:color w:val="000000" w:themeColor="text1"/>
          <w:sz w:val="24"/>
          <w:szCs w:val="24"/>
          <w:shd w:val="clear" w:color="auto" w:fill="FFFFFF"/>
        </w:rPr>
        <w:t xml:space="preserve"> </w:t>
      </w:r>
      <w:proofErr w:type="gramStart"/>
      <w:r w:rsidRPr="0097186C">
        <w:rPr>
          <w:b w:val="0"/>
          <w:color w:val="000000" w:themeColor="text1"/>
          <w:sz w:val="24"/>
          <w:szCs w:val="24"/>
          <w:shd w:val="clear" w:color="auto" w:fill="FFFFFF"/>
        </w:rPr>
        <w:t>B. (2014).</w:t>
      </w:r>
      <w:proofErr w:type="gramEnd"/>
      <w:r w:rsidRPr="0097186C">
        <w:rPr>
          <w:b w:val="0"/>
          <w:color w:val="000000" w:themeColor="text1"/>
          <w:sz w:val="24"/>
          <w:szCs w:val="24"/>
          <w:shd w:val="clear" w:color="auto" w:fill="FFFFFF"/>
        </w:rPr>
        <w:t xml:space="preserve"> </w:t>
      </w:r>
      <w:proofErr w:type="gramStart"/>
      <w:r w:rsidRPr="0097186C">
        <w:rPr>
          <w:b w:val="0"/>
          <w:color w:val="000000" w:themeColor="text1"/>
          <w:sz w:val="24"/>
          <w:szCs w:val="24"/>
        </w:rPr>
        <w:t>(</w:t>
      </w:r>
      <w:proofErr w:type="spellStart"/>
      <w:r w:rsidRPr="0097186C">
        <w:rPr>
          <w:b w:val="0"/>
          <w:color w:val="000000" w:themeColor="text1"/>
          <w:sz w:val="24"/>
          <w:szCs w:val="24"/>
        </w:rPr>
        <w:t>Machika</w:t>
      </w:r>
      <w:proofErr w:type="spellEnd"/>
      <w:r w:rsidRPr="0097186C">
        <w:rPr>
          <w:b w:val="0"/>
          <w:color w:val="000000" w:themeColor="text1"/>
          <w:sz w:val="24"/>
          <w:szCs w:val="24"/>
        </w:rPr>
        <w:t xml:space="preserve"> &amp; Johnson, 2014).</w:t>
      </w:r>
      <w:proofErr w:type="gramEnd"/>
      <w:r w:rsidRPr="0097186C">
        <w:rPr>
          <w:b w:val="0"/>
          <w:color w:val="000000" w:themeColor="text1"/>
          <w:sz w:val="24"/>
          <w:szCs w:val="24"/>
        </w:rPr>
        <w:t xml:space="preserve"> </w:t>
      </w:r>
      <w:proofErr w:type="gramStart"/>
      <w:r w:rsidRPr="0097186C">
        <w:rPr>
          <w:b w:val="0"/>
          <w:color w:val="000000" w:themeColor="text1"/>
          <w:sz w:val="24"/>
          <w:szCs w:val="24"/>
        </w:rPr>
        <w:t>(</w:t>
      </w:r>
      <w:proofErr w:type="spellStart"/>
      <w:r w:rsidRPr="0097186C">
        <w:rPr>
          <w:b w:val="0"/>
          <w:color w:val="000000" w:themeColor="text1"/>
          <w:sz w:val="24"/>
          <w:szCs w:val="24"/>
        </w:rPr>
        <w:t>Machika</w:t>
      </w:r>
      <w:proofErr w:type="spellEnd"/>
      <w:r w:rsidRPr="0097186C">
        <w:rPr>
          <w:b w:val="0"/>
          <w:color w:val="000000" w:themeColor="text1"/>
          <w:sz w:val="24"/>
          <w:szCs w:val="24"/>
        </w:rPr>
        <w:t xml:space="preserve"> &amp; Johnson, 2014).</w:t>
      </w:r>
      <w:proofErr w:type="gramEnd"/>
      <w:r w:rsidRPr="0097186C">
        <w:rPr>
          <w:b w:val="0"/>
          <w:color w:val="000000" w:themeColor="text1"/>
          <w:sz w:val="24"/>
          <w:szCs w:val="24"/>
        </w:rPr>
        <w:t xml:space="preserve"> </w:t>
      </w:r>
      <w:hyperlink r:id="rId20" w:history="1">
        <w:r w:rsidRPr="0097186C">
          <w:rPr>
            <w:rStyle w:val="Hyperlink"/>
            <w:b w:val="0"/>
            <w:color w:val="000000" w:themeColor="text1"/>
            <w:sz w:val="24"/>
            <w:szCs w:val="24"/>
            <w:shd w:val="clear" w:color="auto" w:fill="FFFFFF"/>
          </w:rPr>
          <w:t>https://www.bcps.org/offices/lis/researchcourse/key_elements.html</w:t>
        </w:r>
        <w:bookmarkEnd w:id="83"/>
        <w:bookmarkEnd w:id="84"/>
      </w:hyperlink>
    </w:p>
    <w:p w:rsidR="00123B82" w:rsidRPr="0097186C" w:rsidRDefault="0063445A" w:rsidP="0097186C">
      <w:pPr>
        <w:spacing w:line="360" w:lineRule="auto"/>
        <w:rPr>
          <w:rFonts w:ascii="Times New Roman" w:hAnsi="Times New Roman" w:cs="Times New Roman"/>
          <w:color w:val="000000" w:themeColor="text1"/>
          <w:sz w:val="24"/>
          <w:szCs w:val="24"/>
          <w:shd w:val="clear" w:color="auto" w:fill="FFFFFF"/>
        </w:rPr>
      </w:pPr>
      <w:proofErr w:type="spellStart"/>
      <w:r w:rsidRPr="0097186C">
        <w:rPr>
          <w:rFonts w:ascii="Times New Roman" w:hAnsi="Times New Roman" w:cs="Times New Roman"/>
          <w:color w:val="000000" w:themeColor="text1"/>
          <w:sz w:val="24"/>
          <w:szCs w:val="24"/>
          <w:shd w:val="clear" w:color="auto" w:fill="FFFFFF"/>
        </w:rPr>
        <w:t>Majoribanks</w:t>
      </w:r>
      <w:proofErr w:type="spellEnd"/>
      <w:r w:rsidRPr="0097186C">
        <w:rPr>
          <w:rFonts w:ascii="Times New Roman" w:hAnsi="Times New Roman" w:cs="Times New Roman"/>
          <w:color w:val="000000" w:themeColor="text1"/>
          <w:sz w:val="24"/>
          <w:szCs w:val="24"/>
          <w:shd w:val="clear" w:color="auto" w:fill="FFFFFF"/>
        </w:rPr>
        <w:t xml:space="preserve">, K. (1996). Family learning environments and student outcomes|: A review, </w:t>
      </w:r>
      <w:r w:rsidRPr="0097186C">
        <w:rPr>
          <w:rFonts w:ascii="Times New Roman" w:hAnsi="Times New Roman" w:cs="Times New Roman"/>
          <w:i/>
          <w:color w:val="000000" w:themeColor="text1"/>
          <w:sz w:val="24"/>
          <w:szCs w:val="24"/>
          <w:shd w:val="clear" w:color="auto" w:fill="FFFFFF"/>
        </w:rPr>
        <w:t>Journal of comparative Family Studies</w:t>
      </w:r>
      <w:r w:rsidRPr="0097186C">
        <w:rPr>
          <w:rFonts w:ascii="Times New Roman" w:hAnsi="Times New Roman" w:cs="Times New Roman"/>
          <w:color w:val="000000" w:themeColor="text1"/>
          <w:sz w:val="24"/>
          <w:szCs w:val="24"/>
          <w:shd w:val="clear" w:color="auto" w:fill="FFFFFF"/>
        </w:rPr>
        <w:t>, 27(2), 373-394.</w:t>
      </w:r>
    </w:p>
    <w:p w:rsidR="0084247A" w:rsidRPr="0097186C" w:rsidRDefault="0084247A" w:rsidP="0097186C">
      <w:pPr>
        <w:pStyle w:val="Heading1"/>
        <w:shd w:val="clear" w:color="auto" w:fill="FFFFFF"/>
        <w:spacing w:before="225" w:beforeAutospacing="0" w:after="375" w:afterAutospacing="0" w:line="360" w:lineRule="auto"/>
        <w:rPr>
          <w:b w:val="0"/>
          <w:color w:val="000000" w:themeColor="text1"/>
          <w:sz w:val="24"/>
          <w:szCs w:val="24"/>
        </w:rPr>
      </w:pPr>
      <w:bookmarkStart w:id="85" w:name="_Toc467666755"/>
      <w:bookmarkStart w:id="86" w:name="_Toc468129963"/>
      <w:proofErr w:type="gramStart"/>
      <w:r w:rsidRPr="0097186C">
        <w:rPr>
          <w:b w:val="0"/>
          <w:color w:val="000000" w:themeColor="text1"/>
          <w:sz w:val="24"/>
          <w:szCs w:val="24"/>
        </w:rPr>
        <w:t>Moos, A.</w:t>
      </w:r>
      <w:r w:rsidRPr="0097186C">
        <w:rPr>
          <w:color w:val="000000" w:themeColor="text1"/>
          <w:sz w:val="24"/>
          <w:szCs w:val="24"/>
        </w:rPr>
        <w:t xml:space="preserve"> </w:t>
      </w:r>
      <w:r w:rsidRPr="0097186C">
        <w:rPr>
          <w:b w:val="0"/>
          <w:color w:val="000000" w:themeColor="text1"/>
          <w:sz w:val="24"/>
          <w:szCs w:val="24"/>
        </w:rPr>
        <w:t>(2009).</w:t>
      </w:r>
      <w:proofErr w:type="gramEnd"/>
      <w:r w:rsidRPr="0097186C">
        <w:rPr>
          <w:b w:val="0"/>
          <w:color w:val="000000" w:themeColor="text1"/>
          <w:sz w:val="24"/>
          <w:szCs w:val="24"/>
        </w:rPr>
        <w:t xml:space="preserve"> </w:t>
      </w:r>
      <w:proofErr w:type="gramStart"/>
      <w:r w:rsidRPr="0097186C">
        <w:rPr>
          <w:b w:val="0"/>
          <w:color w:val="000000" w:themeColor="text1"/>
          <w:sz w:val="24"/>
          <w:szCs w:val="24"/>
        </w:rPr>
        <w:t>First-year students' perceptions of the influence of social integration on academic performance.</w:t>
      </w:r>
      <w:bookmarkEnd w:id="85"/>
      <w:bookmarkEnd w:id="86"/>
      <w:proofErr w:type="gramEnd"/>
    </w:p>
    <w:p w:rsidR="00D33DD8" w:rsidRPr="0097186C" w:rsidRDefault="00D33DD8" w:rsidP="0097186C">
      <w:pPr>
        <w:shd w:val="clear" w:color="auto" w:fill="FFFFFF"/>
        <w:spacing w:before="100" w:beforeAutospacing="1" w:after="100" w:afterAutospacing="1" w:line="360" w:lineRule="auto"/>
        <w:rPr>
          <w:rFonts w:ascii="Times New Roman" w:eastAsia="Times New Roman" w:hAnsi="Times New Roman" w:cs="Times New Roman"/>
          <w:color w:val="000000"/>
          <w:sz w:val="24"/>
          <w:szCs w:val="24"/>
          <w:lang w:val="en-US"/>
        </w:rPr>
      </w:pPr>
      <w:proofErr w:type="gramStart"/>
      <w:r w:rsidRPr="0097186C">
        <w:rPr>
          <w:rFonts w:ascii="Times New Roman" w:eastAsia="Times New Roman" w:hAnsi="Times New Roman" w:cs="Times New Roman"/>
          <w:color w:val="000000"/>
          <w:sz w:val="24"/>
          <w:szCs w:val="24"/>
          <w:lang w:val="en-US"/>
        </w:rPr>
        <w:lastRenderedPageBreak/>
        <w:t>Mueller, C.W., and Parcel, T.L. (1981).</w:t>
      </w:r>
      <w:proofErr w:type="gramEnd"/>
      <w:r w:rsidRPr="0097186C">
        <w:rPr>
          <w:rFonts w:ascii="Times New Roman" w:eastAsia="Times New Roman" w:hAnsi="Times New Roman" w:cs="Times New Roman"/>
          <w:color w:val="000000"/>
          <w:sz w:val="24"/>
          <w:szCs w:val="24"/>
          <w:lang w:val="en-US"/>
        </w:rPr>
        <w:t xml:space="preserve"> Measures of socioeconomic status: Alternatives and recommendations. </w:t>
      </w:r>
      <w:proofErr w:type="gramStart"/>
      <w:r w:rsidRPr="0097186C">
        <w:rPr>
          <w:rFonts w:ascii="Times New Roman" w:eastAsia="Times New Roman" w:hAnsi="Times New Roman" w:cs="Times New Roman"/>
          <w:color w:val="000000"/>
          <w:sz w:val="24"/>
          <w:szCs w:val="24"/>
          <w:lang w:val="en-US"/>
        </w:rPr>
        <w:t>Child Development.</w:t>
      </w:r>
      <w:proofErr w:type="gramEnd"/>
      <w:r w:rsidRPr="0097186C">
        <w:rPr>
          <w:rFonts w:ascii="Times New Roman" w:eastAsia="Times New Roman" w:hAnsi="Times New Roman" w:cs="Times New Roman"/>
          <w:color w:val="000000"/>
          <w:sz w:val="24"/>
          <w:szCs w:val="24"/>
          <w:lang w:val="en-US"/>
        </w:rPr>
        <w:t xml:space="preserve"> 52:13–30.</w:t>
      </w:r>
    </w:p>
    <w:p w:rsidR="00123B82" w:rsidRPr="0097186C" w:rsidRDefault="00123B82" w:rsidP="0097186C">
      <w:pPr>
        <w:shd w:val="clear" w:color="auto" w:fill="FFFFFF"/>
        <w:spacing w:before="100" w:beforeAutospacing="1" w:after="100" w:afterAutospacing="1" w:line="360" w:lineRule="auto"/>
        <w:rPr>
          <w:rFonts w:ascii="Times New Roman" w:eastAsia="Times New Roman" w:hAnsi="Times New Roman" w:cs="Times New Roman"/>
          <w:color w:val="000000"/>
          <w:sz w:val="24"/>
          <w:szCs w:val="24"/>
          <w:lang w:val="en-US"/>
        </w:rPr>
      </w:pPr>
      <w:r w:rsidRPr="0097186C">
        <w:rPr>
          <w:rFonts w:ascii="Times New Roman" w:hAnsi="Times New Roman" w:cs="Times New Roman"/>
          <w:sz w:val="24"/>
          <w:szCs w:val="24"/>
        </w:rPr>
        <w:t xml:space="preserve">Mullis, V. S., Martin, M. O., Kennedy, A. M. and Foy, P. (2007). </w:t>
      </w:r>
      <w:proofErr w:type="gramStart"/>
      <w:r w:rsidRPr="0097186C">
        <w:rPr>
          <w:rFonts w:ascii="Times New Roman" w:hAnsi="Times New Roman" w:cs="Times New Roman"/>
          <w:sz w:val="24"/>
          <w:szCs w:val="24"/>
        </w:rPr>
        <w:t>PIRLS 2006 International Report.</w:t>
      </w:r>
      <w:proofErr w:type="gramEnd"/>
      <w:r w:rsidRPr="0097186C">
        <w:rPr>
          <w:rFonts w:ascii="Times New Roman" w:hAnsi="Times New Roman" w:cs="Times New Roman"/>
          <w:sz w:val="24"/>
          <w:szCs w:val="24"/>
        </w:rPr>
        <w:t xml:space="preserve"> Boston: TIMSS &amp; PIRLS International Study </w:t>
      </w:r>
      <w:proofErr w:type="spellStart"/>
      <w:r w:rsidRPr="0097186C">
        <w:rPr>
          <w:rFonts w:ascii="Times New Roman" w:hAnsi="Times New Roman" w:cs="Times New Roman"/>
          <w:sz w:val="24"/>
          <w:szCs w:val="24"/>
        </w:rPr>
        <w:t>Center</w:t>
      </w:r>
      <w:proofErr w:type="spellEnd"/>
    </w:p>
    <w:p w:rsidR="003160CC" w:rsidRPr="0097186C" w:rsidRDefault="003160CC" w:rsidP="0097186C">
      <w:pPr>
        <w:pStyle w:val="Heading1"/>
        <w:shd w:val="clear" w:color="auto" w:fill="FFFFFF"/>
        <w:spacing w:before="225" w:beforeAutospacing="0" w:after="375" w:afterAutospacing="0" w:line="360" w:lineRule="auto"/>
        <w:rPr>
          <w:b w:val="0"/>
          <w:color w:val="000000" w:themeColor="text1"/>
          <w:sz w:val="24"/>
          <w:szCs w:val="24"/>
        </w:rPr>
      </w:pPr>
      <w:bookmarkStart w:id="87" w:name="_Toc467666756"/>
      <w:bookmarkStart w:id="88" w:name="_Toc468129964"/>
      <w:proofErr w:type="spellStart"/>
      <w:r w:rsidRPr="0097186C">
        <w:rPr>
          <w:b w:val="0"/>
          <w:color w:val="000000" w:themeColor="text1"/>
          <w:sz w:val="24"/>
          <w:szCs w:val="24"/>
        </w:rPr>
        <w:t>Neuendorf</w:t>
      </w:r>
      <w:proofErr w:type="spellEnd"/>
      <w:r w:rsidRPr="0097186C">
        <w:rPr>
          <w:b w:val="0"/>
          <w:color w:val="000000" w:themeColor="text1"/>
          <w:sz w:val="24"/>
          <w:szCs w:val="24"/>
        </w:rPr>
        <w:t xml:space="preserve">, K. A. (2002). </w:t>
      </w:r>
      <w:proofErr w:type="gramStart"/>
      <w:r w:rsidRPr="0097186C">
        <w:rPr>
          <w:b w:val="0"/>
          <w:color w:val="000000" w:themeColor="text1"/>
          <w:sz w:val="24"/>
          <w:szCs w:val="24"/>
        </w:rPr>
        <w:t>The content analysis guidebook.</w:t>
      </w:r>
      <w:proofErr w:type="gramEnd"/>
      <w:r w:rsidRPr="0097186C">
        <w:rPr>
          <w:b w:val="0"/>
          <w:color w:val="000000" w:themeColor="text1"/>
          <w:sz w:val="24"/>
          <w:szCs w:val="24"/>
        </w:rPr>
        <w:t xml:space="preserve"> Thousand Oaks, CA: Sage.</w:t>
      </w:r>
      <w:bookmarkEnd w:id="87"/>
      <w:bookmarkEnd w:id="88"/>
    </w:p>
    <w:p w:rsidR="00F46C2A" w:rsidRPr="0097186C" w:rsidRDefault="00F46C2A" w:rsidP="0097186C">
      <w:pPr>
        <w:pStyle w:val="Heading1"/>
        <w:shd w:val="clear" w:color="auto" w:fill="FFFFFF"/>
        <w:spacing w:before="225" w:beforeAutospacing="0" w:after="375" w:afterAutospacing="0" w:line="360" w:lineRule="auto"/>
        <w:rPr>
          <w:b w:val="0"/>
          <w:color w:val="000000" w:themeColor="text1"/>
          <w:sz w:val="24"/>
          <w:szCs w:val="24"/>
        </w:rPr>
      </w:pPr>
      <w:bookmarkStart w:id="89" w:name="_Toc467666757"/>
      <w:bookmarkStart w:id="90" w:name="_Toc468129965"/>
      <w:proofErr w:type="gramStart"/>
      <w:r w:rsidRPr="0097186C">
        <w:rPr>
          <w:b w:val="0"/>
          <w:color w:val="000000"/>
          <w:sz w:val="24"/>
          <w:szCs w:val="24"/>
          <w:shd w:val="clear" w:color="auto" w:fill="FFFFFF"/>
        </w:rPr>
        <w:t>Oakes, J.M., and Rossi, P.H. (2003).</w:t>
      </w:r>
      <w:proofErr w:type="gramEnd"/>
      <w:r w:rsidRPr="0097186C">
        <w:rPr>
          <w:b w:val="0"/>
          <w:color w:val="000000"/>
          <w:sz w:val="24"/>
          <w:szCs w:val="24"/>
          <w:shd w:val="clear" w:color="auto" w:fill="FFFFFF"/>
        </w:rPr>
        <w:t xml:space="preserve"> The measurement of SES in health research: Current practice and steps toward a new approach.</w:t>
      </w:r>
      <w:r w:rsidRPr="0097186C">
        <w:rPr>
          <w:rStyle w:val="apple-converted-space"/>
          <w:b w:val="0"/>
          <w:color w:val="000000"/>
          <w:sz w:val="24"/>
          <w:szCs w:val="24"/>
          <w:shd w:val="clear" w:color="auto" w:fill="FFFFFF"/>
        </w:rPr>
        <w:t> </w:t>
      </w:r>
      <w:r w:rsidRPr="0097186C">
        <w:rPr>
          <w:rStyle w:val="ref-journal"/>
          <w:b w:val="0"/>
          <w:color w:val="000000"/>
          <w:sz w:val="24"/>
          <w:szCs w:val="24"/>
          <w:shd w:val="clear" w:color="auto" w:fill="FFFFFF"/>
        </w:rPr>
        <w:t>Social Science and Medicine.</w:t>
      </w:r>
      <w:r w:rsidRPr="0097186C">
        <w:rPr>
          <w:rStyle w:val="ref-vol"/>
          <w:b w:val="0"/>
          <w:color w:val="000000"/>
          <w:sz w:val="24"/>
          <w:szCs w:val="24"/>
          <w:shd w:val="clear" w:color="auto" w:fill="FFFFFF"/>
        </w:rPr>
        <w:t>56</w:t>
      </w:r>
      <w:r w:rsidRPr="0097186C">
        <w:rPr>
          <w:b w:val="0"/>
          <w:color w:val="000000"/>
          <w:sz w:val="24"/>
          <w:szCs w:val="24"/>
          <w:shd w:val="clear" w:color="auto" w:fill="FFFFFF"/>
        </w:rPr>
        <w:t>:769–784.</w:t>
      </w:r>
      <w:bookmarkEnd w:id="89"/>
      <w:bookmarkEnd w:id="90"/>
    </w:p>
    <w:p w:rsidR="009E0E0B" w:rsidRPr="0097186C" w:rsidRDefault="009E0E0B" w:rsidP="0097186C">
      <w:pPr>
        <w:spacing w:line="360" w:lineRule="auto"/>
        <w:rPr>
          <w:rFonts w:ascii="Times New Roman" w:hAnsi="Times New Roman" w:cs="Times New Roman"/>
          <w:color w:val="000000" w:themeColor="text1"/>
          <w:sz w:val="24"/>
          <w:szCs w:val="24"/>
        </w:rPr>
      </w:pPr>
      <w:proofErr w:type="gramStart"/>
      <w:r w:rsidRPr="0097186C">
        <w:rPr>
          <w:rFonts w:ascii="Times New Roman" w:hAnsi="Times New Roman" w:cs="Times New Roman"/>
          <w:color w:val="000000" w:themeColor="text1"/>
          <w:sz w:val="24"/>
          <w:szCs w:val="24"/>
        </w:rPr>
        <w:t>Pace, C.R., and Stern, G.G. (1958).</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i/>
          <w:color w:val="000000" w:themeColor="text1"/>
          <w:sz w:val="24"/>
          <w:szCs w:val="24"/>
        </w:rPr>
        <w:t>An approach to the measurement of psychological characteristics of college environments</w:t>
      </w:r>
      <w:r w:rsidRPr="0097186C">
        <w:rPr>
          <w:rFonts w:ascii="Times New Roman" w:hAnsi="Times New Roman" w:cs="Times New Roman"/>
          <w:color w:val="000000" w:themeColor="text1"/>
          <w:sz w:val="24"/>
          <w:szCs w:val="24"/>
        </w:rPr>
        <w:t>.</w:t>
      </w:r>
      <w:proofErr w:type="gramEnd"/>
      <w:r w:rsidRPr="0097186C">
        <w:rPr>
          <w:rFonts w:ascii="Times New Roman" w:hAnsi="Times New Roman" w:cs="Times New Roman"/>
          <w:color w:val="000000" w:themeColor="text1"/>
          <w:sz w:val="24"/>
          <w:szCs w:val="24"/>
        </w:rPr>
        <w:t xml:space="preserve"> Journal of Educational Psychology, 49(5): 269-277.</w:t>
      </w:r>
    </w:p>
    <w:p w:rsidR="00173AF4" w:rsidRPr="0097186C" w:rsidRDefault="00173AF4" w:rsidP="0097186C">
      <w:pPr>
        <w:spacing w:line="360" w:lineRule="auto"/>
        <w:rPr>
          <w:rFonts w:ascii="Times New Roman" w:hAnsi="Times New Roman" w:cs="Times New Roman"/>
          <w:color w:val="000000" w:themeColor="text1"/>
          <w:sz w:val="24"/>
          <w:szCs w:val="24"/>
        </w:rPr>
      </w:pPr>
      <w:proofErr w:type="gramStart"/>
      <w:r w:rsidRPr="0097186C">
        <w:rPr>
          <w:rFonts w:ascii="Times New Roman" w:hAnsi="Times New Roman" w:cs="Times New Roman"/>
          <w:color w:val="000000" w:themeColor="text1"/>
          <w:sz w:val="24"/>
          <w:szCs w:val="24"/>
        </w:rPr>
        <w:t>Pence, D.J., and Fields, J.A. (1999).</w:t>
      </w:r>
      <w:proofErr w:type="gramEnd"/>
      <w:r w:rsidRPr="0097186C">
        <w:rPr>
          <w:rFonts w:ascii="Times New Roman" w:hAnsi="Times New Roman" w:cs="Times New Roman"/>
          <w:color w:val="000000" w:themeColor="text1"/>
          <w:sz w:val="24"/>
          <w:szCs w:val="24"/>
        </w:rPr>
        <w:t xml:space="preserve"> Teaching Sociology: </w:t>
      </w:r>
      <w:r w:rsidRPr="0097186C">
        <w:rPr>
          <w:rFonts w:ascii="Times New Roman" w:hAnsi="Times New Roman" w:cs="Times New Roman"/>
          <w:bCs/>
          <w:color w:val="000000" w:themeColor="text1"/>
          <w:sz w:val="24"/>
          <w:szCs w:val="24"/>
        </w:rPr>
        <w:t xml:space="preserve">Teaching about Race and Ethnicity: Trying to Uncover White Privilege for a White Audience. </w:t>
      </w:r>
      <w:r w:rsidRPr="0097186C">
        <w:rPr>
          <w:rStyle w:val="apple-converted-space"/>
          <w:rFonts w:ascii="Times New Roman" w:hAnsi="Times New Roman" w:cs="Times New Roman"/>
          <w:color w:val="000000" w:themeColor="text1"/>
          <w:sz w:val="24"/>
          <w:szCs w:val="24"/>
          <w:shd w:val="clear" w:color="auto" w:fill="FFFFFF"/>
        </w:rPr>
        <w:t> </w:t>
      </w:r>
      <w:hyperlink r:id="rId21" w:history="1">
        <w:proofErr w:type="gramStart"/>
        <w:r w:rsidRPr="0097186C">
          <w:rPr>
            <w:rStyle w:val="Hyperlink"/>
            <w:rFonts w:ascii="Times New Roman" w:hAnsi="Times New Roman" w:cs="Times New Roman"/>
            <w:color w:val="000000" w:themeColor="text1"/>
            <w:sz w:val="24"/>
            <w:szCs w:val="24"/>
            <w:u w:val="none"/>
            <w:shd w:val="clear" w:color="auto" w:fill="FFFFFF"/>
          </w:rPr>
          <w:t>American Sociological Association</w:t>
        </w:r>
      </w:hyperlink>
      <w:r w:rsidRPr="0097186C">
        <w:rPr>
          <w:rFonts w:ascii="Times New Roman" w:hAnsi="Times New Roman" w:cs="Times New Roman"/>
          <w:color w:val="000000" w:themeColor="text1"/>
          <w:sz w:val="24"/>
          <w:szCs w:val="24"/>
        </w:rPr>
        <w:t>.</w:t>
      </w:r>
      <w:proofErr w:type="gramEnd"/>
      <w:r w:rsidRPr="0097186C">
        <w:rPr>
          <w:rFonts w:ascii="Times New Roman" w:hAnsi="Times New Roman" w:cs="Times New Roman"/>
          <w:color w:val="000000" w:themeColor="text1"/>
          <w:sz w:val="24"/>
          <w:szCs w:val="24"/>
        </w:rPr>
        <w:t xml:space="preserve"> p</w:t>
      </w:r>
      <w:r w:rsidR="00AD2069" w:rsidRPr="0097186C">
        <w:rPr>
          <w:rFonts w:ascii="Times New Roman" w:hAnsi="Times New Roman" w:cs="Times New Roman"/>
          <w:color w:val="000000" w:themeColor="text1"/>
          <w:sz w:val="24"/>
          <w:szCs w:val="24"/>
        </w:rPr>
        <w:t>p.</w:t>
      </w:r>
      <w:r w:rsidRPr="0097186C">
        <w:rPr>
          <w:rFonts w:ascii="Times New Roman" w:hAnsi="Times New Roman" w:cs="Times New Roman"/>
          <w:color w:val="000000" w:themeColor="text1"/>
          <w:sz w:val="24"/>
          <w:szCs w:val="24"/>
        </w:rPr>
        <w:t xml:space="preserve"> 150-158. </w:t>
      </w:r>
    </w:p>
    <w:p w:rsidR="006F1213" w:rsidRDefault="006F1213" w:rsidP="0097186C">
      <w:pPr>
        <w:spacing w:line="360" w:lineRule="auto"/>
        <w:rPr>
          <w:rFonts w:ascii="Times New Roman" w:hAnsi="Times New Roman" w:cs="Times New Roman"/>
          <w:color w:val="000000" w:themeColor="text1"/>
          <w:sz w:val="24"/>
          <w:szCs w:val="24"/>
        </w:rPr>
      </w:pPr>
      <w:proofErr w:type="spellStart"/>
      <w:r w:rsidRPr="0097186C">
        <w:rPr>
          <w:rFonts w:ascii="Times New Roman" w:hAnsi="Times New Roman" w:cs="Times New Roman"/>
          <w:color w:val="000000" w:themeColor="text1"/>
          <w:sz w:val="24"/>
          <w:szCs w:val="24"/>
        </w:rPr>
        <w:t>Pillay</w:t>
      </w:r>
      <w:proofErr w:type="spellEnd"/>
      <w:r w:rsidRPr="0097186C">
        <w:rPr>
          <w:rFonts w:ascii="Times New Roman" w:hAnsi="Times New Roman" w:cs="Times New Roman"/>
          <w:color w:val="000000" w:themeColor="text1"/>
          <w:sz w:val="24"/>
          <w:szCs w:val="24"/>
        </w:rPr>
        <w:t xml:space="preserve">, S.R. (2016). Silence is violence: (critical) psychology in an era of Rhodes Must Fall and Fees Must Fall. South African Journal of Psychology 2016, Vol. 46(2) 155–159 © </w:t>
      </w:r>
      <w:proofErr w:type="gramStart"/>
      <w:r w:rsidRPr="0097186C">
        <w:rPr>
          <w:rFonts w:ascii="Times New Roman" w:hAnsi="Times New Roman" w:cs="Times New Roman"/>
          <w:color w:val="000000" w:themeColor="text1"/>
          <w:sz w:val="24"/>
          <w:szCs w:val="24"/>
        </w:rPr>
        <w:t>The</w:t>
      </w:r>
      <w:proofErr w:type="gramEnd"/>
      <w:r w:rsidRPr="0097186C">
        <w:rPr>
          <w:rFonts w:ascii="Times New Roman" w:hAnsi="Times New Roman" w:cs="Times New Roman"/>
          <w:color w:val="000000" w:themeColor="text1"/>
          <w:sz w:val="24"/>
          <w:szCs w:val="24"/>
        </w:rPr>
        <w:t xml:space="preserve"> Author(s) 2016. </w:t>
      </w:r>
      <w:proofErr w:type="gramStart"/>
      <w:r w:rsidRPr="0097186C">
        <w:rPr>
          <w:rFonts w:ascii="Times New Roman" w:hAnsi="Times New Roman" w:cs="Times New Roman"/>
          <w:color w:val="000000" w:themeColor="text1"/>
          <w:sz w:val="24"/>
          <w:szCs w:val="24"/>
        </w:rPr>
        <w:t>Sage Publications.</w:t>
      </w:r>
      <w:proofErr w:type="gramEnd"/>
    </w:p>
    <w:p w:rsidR="003B413E" w:rsidRPr="003B413E" w:rsidRDefault="003B413E" w:rsidP="003B413E">
      <w:pPr>
        <w:spacing w:line="360" w:lineRule="auto"/>
        <w:rPr>
          <w:rFonts w:ascii="Times New Roman" w:hAnsi="Times New Roman" w:cs="Times New Roman"/>
          <w:color w:val="000000" w:themeColor="text1"/>
          <w:sz w:val="24"/>
          <w:szCs w:val="24"/>
        </w:rPr>
      </w:pPr>
      <w:proofErr w:type="spellStart"/>
      <w:r w:rsidRPr="003B413E">
        <w:rPr>
          <w:rFonts w:ascii="Times New Roman" w:hAnsi="Times New Roman" w:cs="Times New Roman"/>
          <w:sz w:val="24"/>
          <w:szCs w:val="24"/>
        </w:rPr>
        <w:t>Podsakoff</w:t>
      </w:r>
      <w:proofErr w:type="spellEnd"/>
      <w:r w:rsidRPr="003B413E">
        <w:rPr>
          <w:rFonts w:ascii="Times New Roman" w:hAnsi="Times New Roman" w:cs="Times New Roman"/>
          <w:sz w:val="24"/>
          <w:szCs w:val="24"/>
        </w:rPr>
        <w:t xml:space="preserve">, P. M., &amp; Organ, D. W. (1986). </w:t>
      </w:r>
      <w:proofErr w:type="gramStart"/>
      <w:r w:rsidRPr="003B413E">
        <w:rPr>
          <w:rFonts w:ascii="Times New Roman" w:hAnsi="Times New Roman" w:cs="Times New Roman"/>
          <w:sz w:val="24"/>
          <w:szCs w:val="24"/>
        </w:rPr>
        <w:t>Self-reports in organizational research: Problems and prospects.</w:t>
      </w:r>
      <w:proofErr w:type="gramEnd"/>
      <w:r w:rsidRPr="003B413E">
        <w:rPr>
          <w:rFonts w:ascii="Times New Roman" w:hAnsi="Times New Roman" w:cs="Times New Roman"/>
          <w:sz w:val="24"/>
          <w:szCs w:val="24"/>
        </w:rPr>
        <w:t xml:space="preserve"> Journal of Management, 12, 531–544.</w:t>
      </w:r>
    </w:p>
    <w:p w:rsidR="00A3594B" w:rsidRPr="0097186C" w:rsidRDefault="00A3594B" w:rsidP="0097186C">
      <w:pPr>
        <w:spacing w:line="360" w:lineRule="auto"/>
        <w:rPr>
          <w:rFonts w:ascii="Times New Roman" w:hAnsi="Times New Roman" w:cs="Times New Roman"/>
          <w:color w:val="000000" w:themeColor="text1"/>
          <w:sz w:val="24"/>
          <w:szCs w:val="24"/>
          <w:u w:val="single"/>
        </w:rPr>
      </w:pPr>
      <w:r w:rsidRPr="0097186C">
        <w:rPr>
          <w:rFonts w:ascii="Times New Roman" w:hAnsi="Times New Roman" w:cs="Times New Roman"/>
          <w:color w:val="000000" w:themeColor="text1"/>
          <w:sz w:val="24"/>
          <w:szCs w:val="24"/>
        </w:rPr>
        <w:t xml:space="preserve">Popper, K. (2004). </w:t>
      </w:r>
      <w:proofErr w:type="gramStart"/>
      <w:r w:rsidRPr="0097186C">
        <w:rPr>
          <w:rFonts w:ascii="Times New Roman" w:hAnsi="Times New Roman" w:cs="Times New Roman"/>
          <w:color w:val="000000" w:themeColor="text1"/>
          <w:sz w:val="24"/>
          <w:szCs w:val="24"/>
        </w:rPr>
        <w:t>The logic of scientific discovery.</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color w:val="000000" w:themeColor="text1"/>
          <w:sz w:val="24"/>
          <w:szCs w:val="24"/>
        </w:rPr>
        <w:t>Taylor &amp; Francis.</w:t>
      </w:r>
      <w:proofErr w:type="gramEnd"/>
      <w:r w:rsidRPr="0097186C">
        <w:rPr>
          <w:rFonts w:ascii="Times New Roman" w:hAnsi="Times New Roman" w:cs="Times New Roman"/>
          <w:color w:val="000000" w:themeColor="text1"/>
          <w:sz w:val="24"/>
          <w:szCs w:val="24"/>
        </w:rPr>
        <w:t xml:space="preserve"> </w:t>
      </w:r>
    </w:p>
    <w:p w:rsidR="009E0E0B" w:rsidRPr="0097186C" w:rsidRDefault="009E0E0B" w:rsidP="0097186C">
      <w:pPr>
        <w:spacing w:line="360" w:lineRule="auto"/>
        <w:rPr>
          <w:rFonts w:ascii="Times New Roman" w:hAnsi="Times New Roman" w:cs="Times New Roman"/>
          <w:color w:val="000000" w:themeColor="text1"/>
          <w:sz w:val="24"/>
          <w:szCs w:val="24"/>
        </w:rPr>
      </w:pPr>
      <w:proofErr w:type="gramStart"/>
      <w:r w:rsidRPr="0097186C">
        <w:rPr>
          <w:rFonts w:ascii="Times New Roman" w:hAnsi="Times New Roman" w:cs="Times New Roman"/>
          <w:color w:val="000000" w:themeColor="text1"/>
          <w:sz w:val="24"/>
          <w:szCs w:val="24"/>
        </w:rPr>
        <w:t>Quick, J.D., and Horn, R.S. (1987).</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i/>
          <w:color w:val="000000" w:themeColor="text1"/>
          <w:sz w:val="24"/>
          <w:szCs w:val="24"/>
        </w:rPr>
        <w:t>Health consequences of stress.</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color w:val="000000" w:themeColor="text1"/>
          <w:sz w:val="24"/>
          <w:szCs w:val="24"/>
        </w:rPr>
        <w:t>Journal of organisational behaviour management, 8(2), 19-36.</w:t>
      </w:r>
      <w:proofErr w:type="gramEnd"/>
    </w:p>
    <w:p w:rsidR="009E0E0B" w:rsidRDefault="009E0E0B" w:rsidP="0097186C">
      <w:pPr>
        <w:spacing w:line="360" w:lineRule="auto"/>
        <w:rPr>
          <w:rFonts w:ascii="Times New Roman" w:hAnsi="Times New Roman" w:cs="Times New Roman"/>
          <w:color w:val="000000" w:themeColor="text1"/>
          <w:sz w:val="24"/>
          <w:szCs w:val="24"/>
          <w:shd w:val="clear" w:color="auto" w:fill="FFFFFF"/>
        </w:rPr>
      </w:pPr>
      <w:proofErr w:type="gramStart"/>
      <w:r w:rsidRPr="0097186C">
        <w:rPr>
          <w:rFonts w:ascii="Times New Roman" w:hAnsi="Times New Roman" w:cs="Times New Roman"/>
          <w:color w:val="000000" w:themeColor="text1"/>
          <w:sz w:val="24"/>
          <w:szCs w:val="24"/>
        </w:rPr>
        <w:t>Ramey,</w:t>
      </w:r>
      <w:r w:rsidR="006960F1" w:rsidRPr="0097186C">
        <w:rPr>
          <w:rFonts w:ascii="Times New Roman" w:hAnsi="Times New Roman" w:cs="Times New Roman"/>
          <w:color w:val="000000" w:themeColor="text1"/>
          <w:sz w:val="24"/>
          <w:szCs w:val="24"/>
        </w:rPr>
        <w:t xml:space="preserve"> S.L.,</w:t>
      </w:r>
      <w:r w:rsidRPr="0097186C">
        <w:rPr>
          <w:rFonts w:ascii="Times New Roman" w:hAnsi="Times New Roman" w:cs="Times New Roman"/>
          <w:color w:val="000000" w:themeColor="text1"/>
          <w:sz w:val="24"/>
          <w:szCs w:val="24"/>
        </w:rPr>
        <w:t xml:space="preserve"> Ramey,</w:t>
      </w:r>
      <w:r w:rsidR="006960F1" w:rsidRPr="0097186C">
        <w:rPr>
          <w:rFonts w:ascii="Times New Roman" w:hAnsi="Times New Roman" w:cs="Times New Roman"/>
          <w:color w:val="000000" w:themeColor="text1"/>
          <w:sz w:val="24"/>
          <w:szCs w:val="24"/>
        </w:rPr>
        <w:t xml:space="preserve"> R.G.,</w:t>
      </w:r>
      <w:r w:rsidRPr="0097186C">
        <w:rPr>
          <w:rFonts w:ascii="Times New Roman" w:hAnsi="Times New Roman" w:cs="Times New Roman"/>
          <w:color w:val="000000" w:themeColor="text1"/>
          <w:sz w:val="24"/>
          <w:szCs w:val="24"/>
        </w:rPr>
        <w:t xml:space="preserve"> and </w:t>
      </w:r>
      <w:proofErr w:type="spellStart"/>
      <w:r w:rsidRPr="0097186C">
        <w:rPr>
          <w:rFonts w:ascii="Times New Roman" w:hAnsi="Times New Roman" w:cs="Times New Roman"/>
          <w:color w:val="000000" w:themeColor="text1"/>
          <w:sz w:val="24"/>
          <w:szCs w:val="24"/>
        </w:rPr>
        <w:t>Lanzi</w:t>
      </w:r>
      <w:proofErr w:type="spellEnd"/>
      <w:r w:rsidR="006960F1" w:rsidRPr="0097186C">
        <w:rPr>
          <w:rFonts w:ascii="Times New Roman" w:hAnsi="Times New Roman" w:cs="Times New Roman"/>
          <w:color w:val="000000" w:themeColor="text1"/>
          <w:sz w:val="24"/>
          <w:szCs w:val="24"/>
        </w:rPr>
        <w:t>, C.T.</w:t>
      </w:r>
      <w:r w:rsidRPr="0097186C">
        <w:rPr>
          <w:rFonts w:ascii="Times New Roman" w:hAnsi="Times New Roman" w:cs="Times New Roman"/>
          <w:color w:val="000000" w:themeColor="text1"/>
          <w:sz w:val="24"/>
          <w:szCs w:val="24"/>
        </w:rPr>
        <w:t xml:space="preserve"> (1998)</w:t>
      </w:r>
      <w:r w:rsidR="006960F1" w:rsidRPr="0097186C">
        <w:rPr>
          <w:rFonts w:ascii="Times New Roman" w:hAnsi="Times New Roman" w:cs="Times New Roman"/>
          <w:color w:val="000000" w:themeColor="text1"/>
          <w:sz w:val="24"/>
          <w:szCs w:val="24"/>
        </w:rPr>
        <w:t>.</w:t>
      </w:r>
      <w:proofErr w:type="gramEnd"/>
      <w:r w:rsidR="006960F1" w:rsidRPr="0097186C">
        <w:rPr>
          <w:rFonts w:ascii="Times New Roman" w:hAnsi="Times New Roman" w:cs="Times New Roman"/>
          <w:color w:val="000000" w:themeColor="text1"/>
          <w:sz w:val="24"/>
          <w:szCs w:val="24"/>
          <w:shd w:val="clear" w:color="auto" w:fill="FFFFFF"/>
        </w:rPr>
        <w:t xml:space="preserve"> </w:t>
      </w:r>
      <w:proofErr w:type="gramStart"/>
      <w:r w:rsidR="006960F1" w:rsidRPr="0097186C">
        <w:rPr>
          <w:rFonts w:ascii="Times New Roman" w:hAnsi="Times New Roman" w:cs="Times New Roman"/>
          <w:color w:val="000000" w:themeColor="text1"/>
          <w:sz w:val="24"/>
          <w:szCs w:val="24"/>
          <w:shd w:val="clear" w:color="auto" w:fill="FFFFFF"/>
        </w:rPr>
        <w:t>Perspectives of former Head Start children and their parents on school and the transition to school.</w:t>
      </w:r>
      <w:proofErr w:type="gramEnd"/>
      <w:r w:rsidR="006960F1" w:rsidRPr="0097186C">
        <w:rPr>
          <w:rFonts w:ascii="Times New Roman" w:hAnsi="Times New Roman" w:cs="Times New Roman"/>
          <w:color w:val="000000" w:themeColor="text1"/>
          <w:sz w:val="24"/>
          <w:szCs w:val="24"/>
          <w:shd w:val="clear" w:color="auto" w:fill="FFFFFF"/>
        </w:rPr>
        <w:t xml:space="preserve"> Elementary School Journal, 98(4), 311-327. </w:t>
      </w:r>
      <w:proofErr w:type="gramStart"/>
      <w:r w:rsidR="006960F1" w:rsidRPr="0097186C">
        <w:rPr>
          <w:rFonts w:ascii="Times New Roman" w:hAnsi="Times New Roman" w:cs="Times New Roman"/>
          <w:color w:val="000000" w:themeColor="text1"/>
          <w:sz w:val="24"/>
          <w:szCs w:val="24"/>
          <w:shd w:val="clear" w:color="auto" w:fill="FFFFFF"/>
        </w:rPr>
        <w:t>EJ561638 .</w:t>
      </w:r>
      <w:proofErr w:type="gramEnd"/>
    </w:p>
    <w:p w:rsidR="001117E6" w:rsidRPr="001117E6" w:rsidRDefault="001117E6" w:rsidP="0097186C">
      <w:pPr>
        <w:spacing w:line="360" w:lineRule="auto"/>
        <w:rPr>
          <w:rFonts w:ascii="Times New Roman" w:hAnsi="Times New Roman" w:cs="Times New Roman"/>
          <w:color w:val="000000" w:themeColor="text1"/>
          <w:sz w:val="24"/>
          <w:szCs w:val="24"/>
        </w:rPr>
      </w:pPr>
      <w:proofErr w:type="gramStart"/>
      <w:r>
        <w:rPr>
          <w:rStyle w:val="selectable"/>
          <w:rFonts w:ascii="Times New Roman" w:hAnsi="Times New Roman" w:cs="Times New Roman"/>
          <w:sz w:val="24"/>
          <w:szCs w:val="24"/>
        </w:rPr>
        <w:lastRenderedPageBreak/>
        <w:t>Reporter, S</w:t>
      </w:r>
      <w:r w:rsidRPr="001117E6">
        <w:rPr>
          <w:rStyle w:val="selectable"/>
          <w:rFonts w:ascii="Times New Roman" w:hAnsi="Times New Roman" w:cs="Times New Roman"/>
          <w:sz w:val="24"/>
          <w:szCs w:val="24"/>
        </w:rPr>
        <w:t>. (2016).</w:t>
      </w:r>
      <w:proofErr w:type="gramEnd"/>
      <w:r w:rsidRPr="001117E6">
        <w:rPr>
          <w:rStyle w:val="selectable"/>
          <w:rFonts w:ascii="Times New Roman" w:hAnsi="Times New Roman" w:cs="Times New Roman"/>
          <w:sz w:val="24"/>
          <w:szCs w:val="24"/>
        </w:rPr>
        <w:t xml:space="preserve"> Wits students faced to sleep in toilet libraries, 2015, February. </w:t>
      </w:r>
      <w:proofErr w:type="gramStart"/>
      <w:r w:rsidRPr="001117E6">
        <w:rPr>
          <w:rStyle w:val="selectable"/>
          <w:rFonts w:ascii="Times New Roman" w:hAnsi="Times New Roman" w:cs="Times New Roman"/>
          <w:i/>
          <w:iCs/>
          <w:sz w:val="24"/>
          <w:szCs w:val="24"/>
        </w:rPr>
        <w:t>SA Breaking News</w:t>
      </w:r>
      <w:r w:rsidRPr="001117E6">
        <w:rPr>
          <w:rStyle w:val="selectable"/>
          <w:rFonts w:ascii="Times New Roman" w:hAnsi="Times New Roman" w:cs="Times New Roman"/>
          <w:sz w:val="24"/>
          <w:szCs w:val="24"/>
        </w:rPr>
        <w:t>.</w:t>
      </w:r>
      <w:proofErr w:type="gramEnd"/>
      <w:r w:rsidRPr="001117E6">
        <w:rPr>
          <w:rStyle w:val="selectable"/>
          <w:rFonts w:ascii="Times New Roman" w:hAnsi="Times New Roman" w:cs="Times New Roman"/>
          <w:sz w:val="24"/>
          <w:szCs w:val="24"/>
        </w:rPr>
        <w:t xml:space="preserve"> Retrieved from http://www.sabreakingnews.co.za/2015/02/02/wits-students-forced-to-sleep-in-toilets-libraries/</w:t>
      </w:r>
    </w:p>
    <w:p w:rsidR="009E0E0B" w:rsidRPr="0097186C" w:rsidRDefault="009E0E0B" w:rsidP="0097186C">
      <w:pPr>
        <w:spacing w:line="360" w:lineRule="auto"/>
        <w:rPr>
          <w:rFonts w:ascii="Times New Roman" w:hAnsi="Times New Roman" w:cs="Times New Roman"/>
          <w:color w:val="000000" w:themeColor="text1"/>
          <w:sz w:val="24"/>
          <w:szCs w:val="24"/>
        </w:rPr>
      </w:pPr>
      <w:r w:rsidRPr="0097186C">
        <w:rPr>
          <w:rFonts w:ascii="Times New Roman" w:hAnsi="Times New Roman" w:cs="Times New Roman"/>
          <w:color w:val="000000" w:themeColor="text1"/>
          <w:sz w:val="24"/>
          <w:szCs w:val="24"/>
        </w:rPr>
        <w:t xml:space="preserve">Rocha-Singh, P. (2013, April 19). </w:t>
      </w:r>
      <w:r w:rsidRPr="0097186C">
        <w:rPr>
          <w:rFonts w:ascii="Times New Roman" w:hAnsi="Times New Roman" w:cs="Times New Roman"/>
          <w:i/>
          <w:color w:val="000000" w:themeColor="text1"/>
          <w:sz w:val="24"/>
          <w:szCs w:val="24"/>
        </w:rPr>
        <w:t>The hours of darkness spent in study areas.</w:t>
      </w:r>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i/>
          <w:color w:val="000000" w:themeColor="text1"/>
          <w:sz w:val="24"/>
          <w:szCs w:val="24"/>
        </w:rPr>
        <w:t xml:space="preserve">Wits </w:t>
      </w:r>
      <w:proofErr w:type="spellStart"/>
      <w:r w:rsidRPr="0097186C">
        <w:rPr>
          <w:rFonts w:ascii="Times New Roman" w:hAnsi="Times New Roman" w:cs="Times New Roman"/>
          <w:i/>
          <w:color w:val="000000" w:themeColor="text1"/>
          <w:sz w:val="24"/>
          <w:szCs w:val="24"/>
        </w:rPr>
        <w:t>Vuvuzela</w:t>
      </w:r>
      <w:proofErr w:type="spellEnd"/>
      <w:r w:rsidRPr="0097186C">
        <w:rPr>
          <w:rFonts w:ascii="Times New Roman" w:hAnsi="Times New Roman" w:cs="Times New Roman"/>
          <w:i/>
          <w:color w:val="000000" w:themeColor="text1"/>
          <w:sz w:val="24"/>
          <w:szCs w:val="24"/>
        </w:rPr>
        <w:t>.</w:t>
      </w:r>
      <w:proofErr w:type="gramEnd"/>
      <w:r w:rsidRPr="0097186C">
        <w:rPr>
          <w:rFonts w:ascii="Times New Roman" w:hAnsi="Times New Roman" w:cs="Times New Roman"/>
          <w:color w:val="000000" w:themeColor="text1"/>
          <w:sz w:val="24"/>
          <w:szCs w:val="24"/>
        </w:rPr>
        <w:t xml:space="preserve"> </w:t>
      </w:r>
      <w:proofErr w:type="gramStart"/>
      <w:r w:rsidRPr="0097186C">
        <w:rPr>
          <w:rFonts w:ascii="Times New Roman" w:hAnsi="Times New Roman" w:cs="Times New Roman"/>
          <w:color w:val="000000" w:themeColor="text1"/>
          <w:sz w:val="24"/>
          <w:szCs w:val="24"/>
        </w:rPr>
        <w:t xml:space="preserve">Retrieved from: </w:t>
      </w:r>
      <w:hyperlink r:id="rId22" w:history="1">
        <w:r w:rsidRPr="0097186C">
          <w:rPr>
            <w:rStyle w:val="Hyperlink"/>
            <w:rFonts w:ascii="Times New Roman" w:hAnsi="Times New Roman" w:cs="Times New Roman"/>
            <w:color w:val="000000" w:themeColor="text1"/>
            <w:sz w:val="24"/>
            <w:szCs w:val="24"/>
          </w:rPr>
          <w:t>http://witsvuvuzela.com/2013/04/19/the-hours-of-darkness-spent-in-study-areas/</w:t>
        </w:r>
      </w:hyperlink>
      <w:r w:rsidRPr="0097186C">
        <w:rPr>
          <w:rFonts w:ascii="Times New Roman" w:hAnsi="Times New Roman" w:cs="Times New Roman"/>
          <w:color w:val="000000" w:themeColor="text1"/>
          <w:sz w:val="24"/>
          <w:szCs w:val="24"/>
        </w:rPr>
        <w:t>.</w:t>
      </w:r>
      <w:proofErr w:type="gramEnd"/>
      <w:r w:rsidRPr="0097186C">
        <w:rPr>
          <w:rFonts w:ascii="Times New Roman" w:hAnsi="Times New Roman" w:cs="Times New Roman"/>
          <w:color w:val="000000" w:themeColor="text1"/>
          <w:sz w:val="24"/>
          <w:szCs w:val="24"/>
        </w:rPr>
        <w:t xml:space="preserve"> </w:t>
      </w:r>
    </w:p>
    <w:p w:rsidR="00B50F04" w:rsidRPr="0097186C" w:rsidRDefault="00B50F04" w:rsidP="0097186C">
      <w:pPr>
        <w:spacing w:line="360" w:lineRule="auto"/>
        <w:rPr>
          <w:rFonts w:ascii="Times New Roman" w:hAnsi="Times New Roman" w:cs="Times New Roman"/>
          <w:sz w:val="24"/>
          <w:szCs w:val="24"/>
        </w:rPr>
      </w:pPr>
      <w:r w:rsidRPr="0097186C">
        <w:rPr>
          <w:rFonts w:ascii="Times New Roman" w:hAnsi="Times New Roman" w:cs="Times New Roman"/>
          <w:sz w:val="24"/>
          <w:szCs w:val="24"/>
        </w:rPr>
        <w:t xml:space="preserve">Shea, J. (2000). “Does parents’ money matter?” Journal of Public Economics, 77(2), 155-184. </w:t>
      </w:r>
    </w:p>
    <w:p w:rsidR="00B50F04" w:rsidRPr="0097186C" w:rsidRDefault="00B50F04" w:rsidP="0097186C">
      <w:pPr>
        <w:spacing w:line="360" w:lineRule="auto"/>
        <w:rPr>
          <w:rFonts w:ascii="Times New Roman" w:hAnsi="Times New Roman" w:cs="Times New Roman"/>
          <w:color w:val="000000" w:themeColor="text1"/>
          <w:sz w:val="24"/>
          <w:szCs w:val="24"/>
        </w:rPr>
      </w:pPr>
      <w:proofErr w:type="spellStart"/>
      <w:proofErr w:type="gramStart"/>
      <w:r w:rsidRPr="0097186C">
        <w:rPr>
          <w:rFonts w:ascii="Times New Roman" w:hAnsi="Times New Roman" w:cs="Times New Roman"/>
          <w:sz w:val="24"/>
          <w:szCs w:val="24"/>
        </w:rPr>
        <w:t>Sirin</w:t>
      </w:r>
      <w:proofErr w:type="spellEnd"/>
      <w:r w:rsidRPr="0097186C">
        <w:rPr>
          <w:rFonts w:ascii="Times New Roman" w:hAnsi="Times New Roman" w:cs="Times New Roman"/>
          <w:sz w:val="24"/>
          <w:szCs w:val="24"/>
        </w:rPr>
        <w:t>, S. R. (2005).</w:t>
      </w:r>
      <w:proofErr w:type="gramEnd"/>
      <w:r w:rsidRPr="0097186C">
        <w:rPr>
          <w:rFonts w:ascii="Times New Roman" w:hAnsi="Times New Roman" w:cs="Times New Roman"/>
          <w:sz w:val="24"/>
          <w:szCs w:val="24"/>
        </w:rPr>
        <w:t xml:space="preserve"> Socioeconomic status and student achievement: A meta-analytic review of research. Review of Educational Research, 75(3), 417-453.</w:t>
      </w:r>
    </w:p>
    <w:p w:rsidR="00A3594B" w:rsidRPr="0097186C" w:rsidRDefault="00A3594B" w:rsidP="0097186C">
      <w:pPr>
        <w:spacing w:line="360" w:lineRule="auto"/>
        <w:rPr>
          <w:rFonts w:ascii="Times New Roman" w:hAnsi="Times New Roman" w:cs="Times New Roman"/>
          <w:color w:val="000000" w:themeColor="text1"/>
          <w:sz w:val="24"/>
          <w:szCs w:val="24"/>
          <w:shd w:val="clear" w:color="auto" w:fill="FFFFFF"/>
        </w:rPr>
      </w:pPr>
      <w:proofErr w:type="spellStart"/>
      <w:r w:rsidRPr="0097186C">
        <w:rPr>
          <w:rFonts w:ascii="Times New Roman" w:hAnsi="Times New Roman" w:cs="Times New Roman"/>
          <w:color w:val="000000" w:themeColor="text1"/>
          <w:sz w:val="24"/>
          <w:szCs w:val="24"/>
        </w:rPr>
        <w:t>Shwarz</w:t>
      </w:r>
      <w:proofErr w:type="spellEnd"/>
      <w:r w:rsidRPr="0097186C">
        <w:rPr>
          <w:rFonts w:ascii="Times New Roman" w:hAnsi="Times New Roman" w:cs="Times New Roman"/>
          <w:color w:val="000000" w:themeColor="text1"/>
          <w:sz w:val="24"/>
          <w:szCs w:val="24"/>
        </w:rPr>
        <w:t xml:space="preserve">, R. (2001). </w:t>
      </w:r>
      <w:proofErr w:type="gramStart"/>
      <w:r w:rsidRPr="0097186C">
        <w:rPr>
          <w:rFonts w:ascii="Times New Roman" w:hAnsi="Times New Roman" w:cs="Times New Roman"/>
          <w:color w:val="000000" w:themeColor="text1"/>
          <w:sz w:val="24"/>
          <w:szCs w:val="24"/>
        </w:rPr>
        <w:t>Reference data for the quality of life questionnaire EORTC QLQ-C30 in the general German population.</w:t>
      </w:r>
      <w:proofErr w:type="gramEnd"/>
      <w:r w:rsidRPr="0097186C">
        <w:rPr>
          <w:rFonts w:ascii="Times New Roman" w:hAnsi="Times New Roman" w:cs="Times New Roman"/>
          <w:color w:val="000000" w:themeColor="text1"/>
          <w:sz w:val="24"/>
          <w:szCs w:val="24"/>
        </w:rPr>
        <w:t xml:space="preserve"> </w:t>
      </w:r>
      <w:r w:rsidRPr="0097186C">
        <w:rPr>
          <w:rFonts w:ascii="Times New Roman" w:hAnsi="Times New Roman" w:cs="Times New Roman"/>
          <w:color w:val="000000" w:themeColor="text1"/>
          <w:sz w:val="24"/>
          <w:szCs w:val="24"/>
          <w:shd w:val="clear" w:color="auto" w:fill="FFFFFF"/>
        </w:rPr>
        <w:t>37(11):1345-51.</w:t>
      </w:r>
    </w:p>
    <w:p w:rsidR="008D5E20" w:rsidRDefault="00B50F04" w:rsidP="0097186C">
      <w:pPr>
        <w:spacing w:line="360" w:lineRule="auto"/>
        <w:rPr>
          <w:rFonts w:ascii="Times New Roman" w:hAnsi="Times New Roman" w:cs="Times New Roman"/>
          <w:sz w:val="24"/>
          <w:szCs w:val="24"/>
        </w:rPr>
      </w:pPr>
      <w:proofErr w:type="spellStart"/>
      <w:proofErr w:type="gramStart"/>
      <w:r w:rsidRPr="0097186C">
        <w:rPr>
          <w:rFonts w:ascii="Times New Roman" w:hAnsi="Times New Roman" w:cs="Times New Roman"/>
          <w:sz w:val="24"/>
          <w:szCs w:val="24"/>
        </w:rPr>
        <w:t>Snibbe</w:t>
      </w:r>
      <w:proofErr w:type="spellEnd"/>
      <w:r w:rsidRPr="0097186C">
        <w:rPr>
          <w:rFonts w:ascii="Times New Roman" w:hAnsi="Times New Roman" w:cs="Times New Roman"/>
          <w:sz w:val="24"/>
          <w:szCs w:val="24"/>
        </w:rPr>
        <w:t>, A. C., &amp; Markus, H. R. (2005).</w:t>
      </w:r>
      <w:proofErr w:type="gramEnd"/>
      <w:r w:rsidRPr="0097186C">
        <w:rPr>
          <w:rFonts w:ascii="Times New Roman" w:hAnsi="Times New Roman" w:cs="Times New Roman"/>
          <w:sz w:val="24"/>
          <w:szCs w:val="24"/>
        </w:rPr>
        <w:t xml:space="preserve"> You can’t always get what you want: Educational attainment, agency, and choice. Journal of Personality and Social Psychology, 88(4), 703-720.</w:t>
      </w:r>
    </w:p>
    <w:p w:rsidR="008D5E20" w:rsidRPr="008D5E20" w:rsidRDefault="008D5E20" w:rsidP="0097186C">
      <w:pPr>
        <w:spacing w:line="360" w:lineRule="auto"/>
        <w:rPr>
          <w:rFonts w:ascii="Times New Roman" w:hAnsi="Times New Roman" w:cs="Times New Roman"/>
          <w:color w:val="000000" w:themeColor="text1"/>
          <w:sz w:val="24"/>
          <w:szCs w:val="24"/>
          <w:shd w:val="clear" w:color="auto" w:fill="FFFFFF"/>
          <w:lang w:val="en-US"/>
        </w:rPr>
      </w:pPr>
      <w:proofErr w:type="gramStart"/>
      <w:r w:rsidRPr="008D5E20">
        <w:rPr>
          <w:rFonts w:ascii="Times New Roman" w:hAnsi="Times New Roman" w:cs="Times New Roman"/>
          <w:color w:val="000000" w:themeColor="text1"/>
          <w:sz w:val="24"/>
          <w:szCs w:val="24"/>
          <w:shd w:val="clear" w:color="auto" w:fill="FFFFFF"/>
          <w:lang w:val="en-US"/>
        </w:rPr>
        <w:t>Taylor, S., &amp; Yu, D. (2009, 01).</w:t>
      </w:r>
      <w:proofErr w:type="gramEnd"/>
      <w:r w:rsidRPr="008D5E20">
        <w:rPr>
          <w:rFonts w:ascii="Times New Roman" w:hAnsi="Times New Roman" w:cs="Times New Roman"/>
          <w:color w:val="000000" w:themeColor="text1"/>
          <w:sz w:val="24"/>
          <w:szCs w:val="24"/>
          <w:shd w:val="clear" w:color="auto" w:fill="FFFFFF"/>
          <w:lang w:val="en-US"/>
        </w:rPr>
        <w:t xml:space="preserve"> </w:t>
      </w:r>
      <w:proofErr w:type="gramStart"/>
      <w:r w:rsidRPr="008D5E20">
        <w:rPr>
          <w:rFonts w:ascii="Times New Roman" w:hAnsi="Times New Roman" w:cs="Times New Roman"/>
          <w:color w:val="000000" w:themeColor="text1"/>
          <w:sz w:val="24"/>
          <w:szCs w:val="24"/>
          <w:shd w:val="clear" w:color="auto" w:fill="FFFFFF"/>
          <w:lang w:val="en-US"/>
        </w:rPr>
        <w:t>The importance of socio-economic status in determining educational achievement in South Africa.</w:t>
      </w:r>
      <w:proofErr w:type="gramEnd"/>
      <w:r w:rsidRPr="008D5E20">
        <w:rPr>
          <w:rFonts w:ascii="Times New Roman" w:hAnsi="Times New Roman" w:cs="Times New Roman"/>
          <w:color w:val="000000" w:themeColor="text1"/>
          <w:sz w:val="24"/>
          <w:szCs w:val="24"/>
          <w:shd w:val="clear" w:color="auto" w:fill="FFFFFF"/>
          <w:lang w:val="en-US"/>
        </w:rPr>
        <w:t xml:space="preserve"> </w:t>
      </w:r>
      <w:r w:rsidRPr="008D5E20">
        <w:rPr>
          <w:rFonts w:ascii="Times New Roman" w:hAnsi="Times New Roman" w:cs="Times New Roman"/>
          <w:i/>
          <w:iCs/>
          <w:color w:val="000000" w:themeColor="text1"/>
          <w:sz w:val="24"/>
          <w:szCs w:val="24"/>
          <w:shd w:val="clear" w:color="auto" w:fill="FFFFFF"/>
          <w:lang w:val="en-US"/>
        </w:rPr>
        <w:t xml:space="preserve">Stellenbosch </w:t>
      </w:r>
      <w:proofErr w:type="gramStart"/>
      <w:r w:rsidRPr="008D5E20">
        <w:rPr>
          <w:rFonts w:ascii="Times New Roman" w:hAnsi="Times New Roman" w:cs="Times New Roman"/>
          <w:i/>
          <w:iCs/>
          <w:color w:val="000000" w:themeColor="text1"/>
          <w:sz w:val="24"/>
          <w:szCs w:val="24"/>
          <w:shd w:val="clear" w:color="auto" w:fill="FFFFFF"/>
          <w:lang w:val="en-US"/>
        </w:rPr>
        <w:t>Eco</w:t>
      </w:r>
      <w:r w:rsidR="00984DB9">
        <w:rPr>
          <w:rFonts w:ascii="Times New Roman" w:hAnsi="Times New Roman" w:cs="Times New Roman"/>
          <w:i/>
          <w:iCs/>
          <w:color w:val="000000" w:themeColor="text1"/>
          <w:sz w:val="24"/>
          <w:szCs w:val="24"/>
          <w:shd w:val="clear" w:color="auto" w:fill="FFFFFF"/>
          <w:lang w:val="en-US"/>
        </w:rPr>
        <w:t>nomic</w:t>
      </w:r>
      <w:r w:rsidRPr="008D5E20">
        <w:rPr>
          <w:rFonts w:ascii="Times New Roman" w:hAnsi="Times New Roman" w:cs="Times New Roman"/>
          <w:i/>
          <w:iCs/>
          <w:color w:val="000000" w:themeColor="text1"/>
          <w:sz w:val="24"/>
          <w:szCs w:val="24"/>
          <w:shd w:val="clear" w:color="auto" w:fill="FFFFFF"/>
          <w:lang w:val="en-US"/>
        </w:rPr>
        <w:t xml:space="preserve">  Working</w:t>
      </w:r>
      <w:proofErr w:type="gramEnd"/>
      <w:r w:rsidRPr="008D5E20">
        <w:rPr>
          <w:rFonts w:ascii="Times New Roman" w:hAnsi="Times New Roman" w:cs="Times New Roman"/>
          <w:i/>
          <w:iCs/>
          <w:color w:val="000000" w:themeColor="text1"/>
          <w:sz w:val="24"/>
          <w:szCs w:val="24"/>
          <w:shd w:val="clear" w:color="auto" w:fill="FFFFFF"/>
          <w:lang w:val="en-US"/>
        </w:rPr>
        <w:t xml:space="preserve"> Papers</w:t>
      </w:r>
      <w:r w:rsidRPr="008D5E20">
        <w:rPr>
          <w:rFonts w:ascii="Times New Roman" w:hAnsi="Times New Roman" w:cs="Times New Roman"/>
          <w:color w:val="000000" w:themeColor="text1"/>
          <w:sz w:val="24"/>
          <w:szCs w:val="24"/>
          <w:shd w:val="clear" w:color="auto" w:fill="FFFFFF"/>
          <w:lang w:val="en-US"/>
        </w:rPr>
        <w:t>, pp. 1-77</w:t>
      </w:r>
      <w:r w:rsidR="00984DB9">
        <w:rPr>
          <w:rFonts w:ascii="Times New Roman" w:hAnsi="Times New Roman" w:cs="Times New Roman"/>
          <w:color w:val="000000" w:themeColor="text1"/>
          <w:sz w:val="24"/>
          <w:szCs w:val="24"/>
          <w:shd w:val="clear" w:color="auto" w:fill="FFFFFF"/>
          <w:lang w:val="en-US"/>
        </w:rPr>
        <w:t>.</w:t>
      </w:r>
    </w:p>
    <w:p w:rsidR="0060466F" w:rsidRDefault="0060466F" w:rsidP="0097186C">
      <w:pPr>
        <w:pStyle w:val="Heading1"/>
        <w:shd w:val="clear" w:color="auto" w:fill="FFFFFF"/>
        <w:spacing w:before="264" w:beforeAutospacing="0" w:after="132" w:afterAutospacing="0" w:line="360" w:lineRule="auto"/>
        <w:rPr>
          <w:b w:val="0"/>
          <w:bCs w:val="0"/>
          <w:color w:val="000000" w:themeColor="text1"/>
          <w:sz w:val="24"/>
          <w:szCs w:val="24"/>
        </w:rPr>
      </w:pPr>
      <w:bookmarkStart w:id="91" w:name="_Toc467666758"/>
      <w:bookmarkStart w:id="92" w:name="_Toc468129966"/>
      <w:proofErr w:type="gramStart"/>
      <w:r w:rsidRPr="0097186C">
        <w:rPr>
          <w:b w:val="0"/>
          <w:color w:val="000000" w:themeColor="text1"/>
          <w:sz w:val="24"/>
          <w:szCs w:val="24"/>
          <w:shd w:val="clear" w:color="auto" w:fill="FFFFFF"/>
        </w:rPr>
        <w:t>U.S. Department of Education.</w:t>
      </w:r>
      <w:proofErr w:type="gramEnd"/>
      <w:r w:rsidRPr="0097186C">
        <w:rPr>
          <w:b w:val="0"/>
          <w:color w:val="000000" w:themeColor="text1"/>
          <w:sz w:val="24"/>
          <w:szCs w:val="24"/>
          <w:shd w:val="clear" w:color="auto" w:fill="FFFFFF"/>
        </w:rPr>
        <w:t xml:space="preserve"> (2015).</w:t>
      </w:r>
      <w:r w:rsidRPr="0097186C">
        <w:rPr>
          <w:color w:val="000000" w:themeColor="text1"/>
          <w:sz w:val="24"/>
          <w:szCs w:val="24"/>
          <w:shd w:val="clear" w:color="auto" w:fill="FFFFFF"/>
        </w:rPr>
        <w:t xml:space="preserve"> </w:t>
      </w:r>
      <w:r w:rsidRPr="0097186C">
        <w:rPr>
          <w:b w:val="0"/>
          <w:bCs w:val="0"/>
          <w:color w:val="000000" w:themeColor="text1"/>
          <w:sz w:val="24"/>
          <w:szCs w:val="24"/>
        </w:rPr>
        <w:t xml:space="preserve">A Great Education Helps to Create Ladders of Opportunity for All Students. </w:t>
      </w:r>
      <w:proofErr w:type="gramStart"/>
      <w:r w:rsidRPr="0097186C">
        <w:rPr>
          <w:b w:val="0"/>
          <w:bCs w:val="0"/>
          <w:color w:val="000000" w:themeColor="text1"/>
          <w:sz w:val="24"/>
          <w:szCs w:val="24"/>
        </w:rPr>
        <w:t xml:space="preserve">Retrieved from: </w:t>
      </w:r>
      <w:hyperlink r:id="rId23" w:history="1">
        <w:r w:rsidRPr="0097186C">
          <w:rPr>
            <w:rStyle w:val="Hyperlink"/>
            <w:b w:val="0"/>
            <w:bCs w:val="0"/>
            <w:color w:val="000000" w:themeColor="text1"/>
            <w:sz w:val="24"/>
            <w:szCs w:val="24"/>
          </w:rPr>
          <w:t>http://www.ed.gov/ladders</w:t>
        </w:r>
      </w:hyperlink>
      <w:r w:rsidRPr="0097186C">
        <w:rPr>
          <w:b w:val="0"/>
          <w:bCs w:val="0"/>
          <w:color w:val="000000" w:themeColor="text1"/>
          <w:sz w:val="24"/>
          <w:szCs w:val="24"/>
        </w:rPr>
        <w:t>.</w:t>
      </w:r>
      <w:bookmarkEnd w:id="91"/>
      <w:bookmarkEnd w:id="92"/>
      <w:proofErr w:type="gramEnd"/>
      <w:r w:rsidRPr="0097186C">
        <w:rPr>
          <w:b w:val="0"/>
          <w:bCs w:val="0"/>
          <w:color w:val="000000" w:themeColor="text1"/>
          <w:sz w:val="24"/>
          <w:szCs w:val="24"/>
        </w:rPr>
        <w:t xml:space="preserve"> </w:t>
      </w:r>
    </w:p>
    <w:p w:rsidR="00984DB9" w:rsidRPr="00984DB9" w:rsidRDefault="00984DB9" w:rsidP="0097186C">
      <w:pPr>
        <w:pStyle w:val="Heading1"/>
        <w:shd w:val="clear" w:color="auto" w:fill="FFFFFF"/>
        <w:spacing w:before="264" w:beforeAutospacing="0" w:after="132" w:afterAutospacing="0" w:line="360" w:lineRule="auto"/>
        <w:rPr>
          <w:b w:val="0"/>
          <w:bCs w:val="0"/>
          <w:color w:val="000000" w:themeColor="text1"/>
          <w:sz w:val="24"/>
          <w:szCs w:val="24"/>
        </w:rPr>
      </w:pPr>
      <w:bookmarkStart w:id="93" w:name="_Toc468129967"/>
      <w:proofErr w:type="gramStart"/>
      <w:r w:rsidRPr="00984DB9">
        <w:rPr>
          <w:rStyle w:val="selectable"/>
          <w:b w:val="0"/>
          <w:sz w:val="24"/>
          <w:szCs w:val="24"/>
        </w:rPr>
        <w:t xml:space="preserve">Williams, D., Herman, A., Stein, D., </w:t>
      </w:r>
      <w:proofErr w:type="spellStart"/>
      <w:r w:rsidRPr="00984DB9">
        <w:rPr>
          <w:rStyle w:val="selectable"/>
          <w:b w:val="0"/>
          <w:sz w:val="24"/>
          <w:szCs w:val="24"/>
        </w:rPr>
        <w:t>Heeringa</w:t>
      </w:r>
      <w:proofErr w:type="spellEnd"/>
      <w:r w:rsidRPr="00984DB9">
        <w:rPr>
          <w:rStyle w:val="selectable"/>
          <w:b w:val="0"/>
          <w:sz w:val="24"/>
          <w:szCs w:val="24"/>
        </w:rPr>
        <w:t xml:space="preserve">, S., Jackson, P., </w:t>
      </w:r>
      <w:proofErr w:type="spellStart"/>
      <w:r w:rsidRPr="00984DB9">
        <w:rPr>
          <w:rStyle w:val="selectable"/>
          <w:b w:val="0"/>
          <w:sz w:val="24"/>
          <w:szCs w:val="24"/>
        </w:rPr>
        <w:t>Moomal</w:t>
      </w:r>
      <w:proofErr w:type="spellEnd"/>
      <w:r w:rsidRPr="00984DB9">
        <w:rPr>
          <w:rStyle w:val="selectable"/>
          <w:b w:val="0"/>
          <w:sz w:val="24"/>
          <w:szCs w:val="24"/>
        </w:rPr>
        <w:t>, H., &amp; Kessler, R. (2007).</w:t>
      </w:r>
      <w:proofErr w:type="gramEnd"/>
      <w:r w:rsidRPr="00984DB9">
        <w:rPr>
          <w:rStyle w:val="selectable"/>
          <w:b w:val="0"/>
          <w:sz w:val="24"/>
          <w:szCs w:val="24"/>
        </w:rPr>
        <w:t xml:space="preserve"> Twelve-month mental disorders in South Africa: prevalence, service use and demographic correlates in the population-based South African Stress and Health Study. </w:t>
      </w:r>
      <w:proofErr w:type="gramStart"/>
      <w:r w:rsidRPr="00984DB9">
        <w:rPr>
          <w:rStyle w:val="selectable"/>
          <w:b w:val="0"/>
          <w:i/>
          <w:iCs/>
          <w:sz w:val="24"/>
          <w:szCs w:val="24"/>
        </w:rPr>
        <w:t>Psychological Medicine</w:t>
      </w:r>
      <w:r w:rsidRPr="00984DB9">
        <w:rPr>
          <w:rStyle w:val="selectable"/>
          <w:b w:val="0"/>
          <w:sz w:val="24"/>
          <w:szCs w:val="24"/>
        </w:rPr>
        <w:t xml:space="preserve">, </w:t>
      </w:r>
      <w:r w:rsidRPr="00984DB9">
        <w:rPr>
          <w:rStyle w:val="selectable"/>
          <w:b w:val="0"/>
          <w:i/>
          <w:iCs/>
          <w:sz w:val="24"/>
          <w:szCs w:val="24"/>
        </w:rPr>
        <w:t>38</w:t>
      </w:r>
      <w:r w:rsidRPr="00984DB9">
        <w:rPr>
          <w:rStyle w:val="selectable"/>
          <w:b w:val="0"/>
          <w:sz w:val="24"/>
          <w:szCs w:val="24"/>
        </w:rPr>
        <w:t>(02).</w:t>
      </w:r>
      <w:proofErr w:type="gramEnd"/>
      <w:r w:rsidRPr="00984DB9">
        <w:rPr>
          <w:rStyle w:val="selectable"/>
          <w:b w:val="0"/>
          <w:sz w:val="24"/>
          <w:szCs w:val="24"/>
        </w:rPr>
        <w:t xml:space="preserve"> http://dx.doi.org/10.1017/s0033291707001420</w:t>
      </w:r>
      <w:r>
        <w:rPr>
          <w:rStyle w:val="selectable"/>
          <w:b w:val="0"/>
          <w:sz w:val="24"/>
          <w:szCs w:val="24"/>
        </w:rPr>
        <w:t>.</w:t>
      </w:r>
      <w:bookmarkEnd w:id="93"/>
    </w:p>
    <w:p w:rsidR="003A316A" w:rsidRPr="0097186C" w:rsidRDefault="003A316A" w:rsidP="0097186C">
      <w:pPr>
        <w:pStyle w:val="Heading1"/>
        <w:shd w:val="clear" w:color="auto" w:fill="FFFFFF"/>
        <w:spacing w:before="264" w:beforeAutospacing="0" w:after="132" w:afterAutospacing="0" w:line="360" w:lineRule="auto"/>
        <w:rPr>
          <w:b w:val="0"/>
          <w:bCs w:val="0"/>
          <w:color w:val="000000" w:themeColor="text1"/>
          <w:sz w:val="24"/>
          <w:szCs w:val="24"/>
        </w:rPr>
      </w:pPr>
      <w:bookmarkStart w:id="94" w:name="_Toc467666759"/>
      <w:bookmarkStart w:id="95" w:name="_Toc468129968"/>
      <w:proofErr w:type="spellStart"/>
      <w:r w:rsidRPr="0097186C">
        <w:rPr>
          <w:b w:val="0"/>
          <w:sz w:val="24"/>
          <w:szCs w:val="24"/>
        </w:rPr>
        <w:t>Willms</w:t>
      </w:r>
      <w:proofErr w:type="spellEnd"/>
      <w:r w:rsidRPr="0097186C">
        <w:rPr>
          <w:b w:val="0"/>
          <w:sz w:val="24"/>
          <w:szCs w:val="24"/>
        </w:rPr>
        <w:t xml:space="preserve">, J. D. (2004). </w:t>
      </w:r>
      <w:proofErr w:type="gramStart"/>
      <w:r w:rsidRPr="0097186C">
        <w:rPr>
          <w:b w:val="0"/>
          <w:sz w:val="24"/>
          <w:szCs w:val="24"/>
        </w:rPr>
        <w:t xml:space="preserve">‘Reading Achievement in Canada and the United States: Findings from the OECD </w:t>
      </w:r>
      <w:proofErr w:type="spellStart"/>
      <w:r w:rsidRPr="0097186C">
        <w:rPr>
          <w:b w:val="0"/>
          <w:sz w:val="24"/>
          <w:szCs w:val="24"/>
        </w:rPr>
        <w:t>Programme</w:t>
      </w:r>
      <w:proofErr w:type="spellEnd"/>
      <w:r w:rsidRPr="0097186C">
        <w:rPr>
          <w:b w:val="0"/>
          <w:sz w:val="24"/>
          <w:szCs w:val="24"/>
        </w:rPr>
        <w:t xml:space="preserve"> of International Student Assessment.’</w:t>
      </w:r>
      <w:proofErr w:type="gramEnd"/>
      <w:r w:rsidRPr="0097186C">
        <w:rPr>
          <w:b w:val="0"/>
          <w:sz w:val="24"/>
          <w:szCs w:val="24"/>
        </w:rPr>
        <w:t xml:space="preserve"> Report to the Learning Policy Directorate, Strategic Policy and Planning, Human Resources and Skills Development, Canada.</w:t>
      </w:r>
      <w:bookmarkEnd w:id="94"/>
      <w:bookmarkEnd w:id="95"/>
    </w:p>
    <w:p w:rsidR="00F43CA6" w:rsidRDefault="00F43CA6" w:rsidP="00BB31CE">
      <w:pPr>
        <w:pStyle w:val="Heading1"/>
        <w:shd w:val="clear" w:color="auto" w:fill="FFFFFF"/>
        <w:spacing w:before="225" w:beforeAutospacing="0" w:after="375" w:afterAutospacing="0" w:line="360" w:lineRule="auto"/>
        <w:rPr>
          <w:b w:val="0"/>
          <w:color w:val="282828"/>
          <w:sz w:val="24"/>
          <w:szCs w:val="24"/>
        </w:rPr>
      </w:pPr>
    </w:p>
    <w:p w:rsidR="00BB31CE" w:rsidRDefault="00F43CA6" w:rsidP="00F43CA6">
      <w:pPr>
        <w:spacing w:line="360" w:lineRule="auto"/>
        <w:jc w:val="center"/>
        <w:rPr>
          <w:rFonts w:ascii="Times New Roman" w:hAnsi="Times New Roman" w:cs="Times New Roman"/>
          <w:sz w:val="24"/>
          <w:szCs w:val="24"/>
        </w:rPr>
      </w:pPr>
      <w:r w:rsidRPr="00F43CA6">
        <w:rPr>
          <w:rFonts w:ascii="Times New Roman" w:hAnsi="Times New Roman" w:cs="Times New Roman"/>
          <w:noProof/>
          <w:sz w:val="24"/>
          <w:szCs w:val="24"/>
          <w:lang w:val="en-US"/>
        </w:rPr>
        <w:lastRenderedPageBreak/>
        <w:drawing>
          <wp:inline distT="0" distB="0" distL="0" distR="0">
            <wp:extent cx="2857500" cy="2162175"/>
            <wp:effectExtent l="0" t="0" r="0" b="9525"/>
            <wp:docPr id="1" name="Picture 1" descr="http://wsoa.wits.ac.za/digital-arts/wp-content/themes/DivisionDivi/images/wits-crest-division-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soa.wits.ac.za/digital-arts/wp-content/themes/DivisionDivi/images/wits-crest-division-2015.pn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0" cy="2162175"/>
                    </a:xfrm>
                    <a:prstGeom prst="rect">
                      <a:avLst/>
                    </a:prstGeom>
                    <a:noFill/>
                    <a:ln>
                      <a:noFill/>
                    </a:ln>
                  </pic:spPr>
                </pic:pic>
              </a:graphicData>
            </a:graphic>
          </wp:inline>
        </w:drawing>
      </w:r>
    </w:p>
    <w:p w:rsidR="00F43CA6" w:rsidRPr="00872DC6" w:rsidRDefault="00872DC6" w:rsidP="00872DC6">
      <w:pPr>
        <w:pStyle w:val="Heading1"/>
        <w:jc w:val="center"/>
      </w:pPr>
      <w:bookmarkStart w:id="96" w:name="_Toc468129969"/>
      <w:r w:rsidRPr="00872DC6">
        <w:t>APPENDIX A</w:t>
      </w:r>
      <w:bookmarkEnd w:id="96"/>
    </w:p>
    <w:p w:rsidR="00F43CA6" w:rsidRPr="00B87691" w:rsidRDefault="00F43CA6" w:rsidP="008B6B2A">
      <w:pPr>
        <w:pStyle w:val="Heading2"/>
        <w:jc w:val="center"/>
      </w:pPr>
      <w:bookmarkStart w:id="97" w:name="_Toc468129970"/>
      <w:r>
        <w:t>PARTICIPATION INFORMA</w:t>
      </w:r>
      <w:r w:rsidRPr="00B87691">
        <w:t>T</w:t>
      </w:r>
      <w:r>
        <w:t>I</w:t>
      </w:r>
      <w:r w:rsidRPr="00B87691">
        <w:t>ON SHEET:</w:t>
      </w:r>
      <w:bookmarkEnd w:id="97"/>
    </w:p>
    <w:p w:rsidR="00F43CA6" w:rsidRPr="00B87691" w:rsidRDefault="00F43CA6" w:rsidP="00F43CA6">
      <w:pPr>
        <w:spacing w:line="360" w:lineRule="auto"/>
        <w:rPr>
          <w:rFonts w:ascii="Times New Roman" w:hAnsi="Times New Roman" w:cs="Times New Roman"/>
          <w:color w:val="000000" w:themeColor="text1"/>
          <w:sz w:val="20"/>
          <w:szCs w:val="20"/>
        </w:rPr>
      </w:pPr>
      <w:r w:rsidRPr="00B87691">
        <w:rPr>
          <w:rFonts w:ascii="Times New Roman" w:hAnsi="Times New Roman" w:cs="Times New Roman"/>
          <w:color w:val="000000" w:themeColor="text1"/>
          <w:sz w:val="20"/>
          <w:szCs w:val="20"/>
        </w:rPr>
        <w:t>Good day,</w:t>
      </w:r>
    </w:p>
    <w:p w:rsidR="00F43CA6" w:rsidRPr="00B87691" w:rsidRDefault="00F43CA6" w:rsidP="00F43CA6">
      <w:pPr>
        <w:spacing w:line="360" w:lineRule="auto"/>
        <w:rPr>
          <w:rFonts w:ascii="Times New Roman" w:hAnsi="Times New Roman" w:cs="Times New Roman"/>
          <w:color w:val="000000" w:themeColor="text1"/>
          <w:sz w:val="20"/>
          <w:szCs w:val="20"/>
        </w:rPr>
      </w:pPr>
      <w:r w:rsidRPr="00B87691">
        <w:rPr>
          <w:rFonts w:ascii="Times New Roman" w:hAnsi="Times New Roman" w:cs="Times New Roman"/>
          <w:color w:val="000000" w:themeColor="text1"/>
          <w:sz w:val="20"/>
          <w:szCs w:val="20"/>
        </w:rPr>
        <w:t>My name is Miriam Raff and I am a fourth and final year student registered for the degree Bachelor of Social Work at the University of the Witwatersrand. As part of the requirements for the degree, I am conducting research into the correlation/relationship of stress experienced by University students at the University of the Witwatersrand, and socio-economic status. It is hoped that this information may enhance social workers’ understanding of the experiences of students at University, and create awareness and help to improve stress levels.</w:t>
      </w:r>
    </w:p>
    <w:p w:rsidR="00F43CA6" w:rsidRPr="00B87691" w:rsidRDefault="00F43CA6" w:rsidP="00F43CA6">
      <w:pPr>
        <w:spacing w:line="360" w:lineRule="auto"/>
        <w:rPr>
          <w:rFonts w:ascii="Times New Roman" w:hAnsi="Times New Roman" w:cs="Times New Roman"/>
          <w:color w:val="000000" w:themeColor="text1"/>
          <w:sz w:val="20"/>
          <w:szCs w:val="20"/>
        </w:rPr>
      </w:pPr>
      <w:r w:rsidRPr="00B87691">
        <w:rPr>
          <w:rFonts w:ascii="Times New Roman" w:hAnsi="Times New Roman" w:cs="Times New Roman"/>
          <w:color w:val="000000" w:themeColor="text1"/>
          <w:sz w:val="20"/>
          <w:szCs w:val="20"/>
        </w:rPr>
        <w:t xml:space="preserve">I therefore wish to invite you to participate in my study. Your participation is entirely voluntary and refusal to not participate will not be held against you in any way. If you agree to take part, please fill in the questionnaire attached, and you may feel free to refuse to answer any questions you feel uncomfortable answering. Your participation with be confidential, you will remain anonymous and no identifying information will be included in the final research report. </w:t>
      </w:r>
      <w:r>
        <w:rPr>
          <w:rFonts w:ascii="Times New Roman" w:hAnsi="Times New Roman" w:cs="Times New Roman"/>
          <w:color w:val="000000" w:themeColor="text1"/>
          <w:sz w:val="20"/>
          <w:szCs w:val="20"/>
        </w:rPr>
        <w:t xml:space="preserve">Should the questionnaire bring on discomfort or emotional upset, please feel free to contact CCDU for </w:t>
      </w:r>
      <w:proofErr w:type="gramStart"/>
      <w:r>
        <w:rPr>
          <w:rFonts w:ascii="Times New Roman" w:hAnsi="Times New Roman" w:cs="Times New Roman"/>
          <w:color w:val="000000" w:themeColor="text1"/>
          <w:sz w:val="20"/>
          <w:szCs w:val="20"/>
        </w:rPr>
        <w:t>counselling.</w:t>
      </w:r>
      <w:proofErr w:type="gramEnd"/>
      <w:r>
        <w:rPr>
          <w:rFonts w:ascii="Times New Roman" w:hAnsi="Times New Roman" w:cs="Times New Roman"/>
          <w:color w:val="000000" w:themeColor="text1"/>
          <w:sz w:val="20"/>
          <w:szCs w:val="20"/>
        </w:rPr>
        <w:t xml:space="preserve"> </w:t>
      </w:r>
    </w:p>
    <w:p w:rsidR="00F43CA6" w:rsidRPr="00B87691" w:rsidRDefault="00F43CA6" w:rsidP="00F43CA6">
      <w:pPr>
        <w:spacing w:line="360" w:lineRule="auto"/>
        <w:rPr>
          <w:rFonts w:ascii="Times New Roman" w:hAnsi="Times New Roman" w:cs="Times New Roman"/>
          <w:color w:val="000000" w:themeColor="text1"/>
          <w:sz w:val="20"/>
          <w:szCs w:val="20"/>
        </w:rPr>
      </w:pPr>
      <w:r w:rsidRPr="00B87691">
        <w:rPr>
          <w:rFonts w:ascii="Times New Roman" w:hAnsi="Times New Roman" w:cs="Times New Roman"/>
          <w:color w:val="000000" w:themeColor="text1"/>
          <w:sz w:val="20"/>
          <w:szCs w:val="20"/>
        </w:rPr>
        <w:t xml:space="preserve">Please feel free to answer any questions regarding the study. I shall answer them to the best of my ability. I may be contacted on </w:t>
      </w:r>
      <w:r>
        <w:rPr>
          <w:rFonts w:ascii="Times New Roman" w:hAnsi="Times New Roman" w:cs="Times New Roman"/>
          <w:color w:val="000000" w:themeColor="text1"/>
          <w:sz w:val="20"/>
          <w:szCs w:val="20"/>
        </w:rPr>
        <w:t>(011) 717 9140</w:t>
      </w:r>
      <w:r w:rsidRPr="00B87691">
        <w:rPr>
          <w:rFonts w:ascii="Times New Roman" w:hAnsi="Times New Roman" w:cs="Times New Roman"/>
          <w:color w:val="000000" w:themeColor="text1"/>
          <w:sz w:val="20"/>
          <w:szCs w:val="20"/>
        </w:rPr>
        <w:t>, or my supervisor at laetitia.petersen@wits.ac.za.</w:t>
      </w:r>
    </w:p>
    <w:p w:rsidR="00F43CA6" w:rsidRPr="00B87691" w:rsidRDefault="00F43CA6" w:rsidP="00F43CA6">
      <w:pPr>
        <w:spacing w:line="360" w:lineRule="auto"/>
        <w:rPr>
          <w:rFonts w:ascii="Times New Roman" w:hAnsi="Times New Roman" w:cs="Times New Roman"/>
          <w:color w:val="000000" w:themeColor="text1"/>
          <w:sz w:val="20"/>
          <w:szCs w:val="20"/>
        </w:rPr>
      </w:pPr>
      <w:r w:rsidRPr="00B87691">
        <w:rPr>
          <w:rFonts w:ascii="Times New Roman" w:hAnsi="Times New Roman" w:cs="Times New Roman"/>
          <w:color w:val="000000" w:themeColor="text1"/>
          <w:sz w:val="20"/>
          <w:szCs w:val="20"/>
        </w:rPr>
        <w:t>Thank you for taking the time to consider participating in the study.</w:t>
      </w:r>
    </w:p>
    <w:p w:rsidR="00F43CA6" w:rsidRPr="00B87691" w:rsidRDefault="00F43CA6" w:rsidP="00F43CA6">
      <w:pPr>
        <w:spacing w:line="360" w:lineRule="auto"/>
        <w:rPr>
          <w:rFonts w:ascii="Times New Roman" w:hAnsi="Times New Roman" w:cs="Times New Roman"/>
          <w:color w:val="000000" w:themeColor="text1"/>
          <w:sz w:val="20"/>
          <w:szCs w:val="20"/>
        </w:rPr>
      </w:pPr>
      <w:r w:rsidRPr="00B87691">
        <w:rPr>
          <w:rFonts w:ascii="Times New Roman" w:hAnsi="Times New Roman" w:cs="Times New Roman"/>
          <w:color w:val="000000" w:themeColor="text1"/>
          <w:sz w:val="20"/>
          <w:szCs w:val="20"/>
        </w:rPr>
        <w:t>Yours sincerely</w:t>
      </w:r>
    </w:p>
    <w:p w:rsidR="00F43CA6" w:rsidRPr="00B87691" w:rsidRDefault="00F43CA6" w:rsidP="00F43CA6">
      <w:pPr>
        <w:spacing w:line="360" w:lineRule="auto"/>
        <w:rPr>
          <w:rFonts w:ascii="Times New Roman" w:hAnsi="Times New Roman" w:cs="Times New Roman"/>
          <w:color w:val="000000" w:themeColor="text1"/>
          <w:sz w:val="20"/>
          <w:szCs w:val="20"/>
        </w:rPr>
      </w:pPr>
      <w:r w:rsidRPr="00B87691">
        <w:rPr>
          <w:rFonts w:ascii="Times New Roman" w:hAnsi="Times New Roman" w:cs="Times New Roman"/>
          <w:color w:val="000000" w:themeColor="text1"/>
          <w:sz w:val="20"/>
          <w:szCs w:val="20"/>
        </w:rPr>
        <w:t>Miriam Raff</w:t>
      </w:r>
    </w:p>
    <w:p w:rsidR="00F43CA6" w:rsidRPr="00B87691" w:rsidRDefault="00F43CA6" w:rsidP="00F43CA6">
      <w:pPr>
        <w:spacing w:line="360" w:lineRule="auto"/>
        <w:rPr>
          <w:rFonts w:ascii="Times New Roman" w:hAnsi="Times New Roman" w:cs="Times New Roman"/>
          <w:color w:val="000000" w:themeColor="text1"/>
          <w:sz w:val="20"/>
          <w:szCs w:val="20"/>
        </w:rPr>
      </w:pPr>
      <w:r w:rsidRPr="00B87691">
        <w:rPr>
          <w:rFonts w:ascii="Times New Roman" w:hAnsi="Times New Roman" w:cs="Times New Roman"/>
          <w:color w:val="000000" w:themeColor="text1"/>
          <w:sz w:val="20"/>
          <w:szCs w:val="20"/>
        </w:rPr>
        <w:t>Student Social Worker</w:t>
      </w:r>
    </w:p>
    <w:p w:rsidR="00F43CA6" w:rsidRPr="00ED331D" w:rsidRDefault="00F43CA6" w:rsidP="00F43CA6">
      <w:pPr>
        <w:spacing w:line="360" w:lineRule="auto"/>
        <w:rPr>
          <w:rFonts w:ascii="Times New Roman" w:hAnsi="Times New Roman" w:cs="Times New Roman"/>
          <w:color w:val="000000" w:themeColor="text1"/>
          <w:sz w:val="20"/>
          <w:szCs w:val="20"/>
        </w:rPr>
      </w:pPr>
      <w:r w:rsidRPr="00B87691">
        <w:rPr>
          <w:rFonts w:ascii="Times New Roman" w:hAnsi="Times New Roman" w:cs="Times New Roman"/>
          <w:color w:val="000000" w:themeColor="text1"/>
          <w:sz w:val="20"/>
          <w:szCs w:val="20"/>
        </w:rPr>
        <w:t>Counselling and</w:t>
      </w:r>
      <w:r>
        <w:rPr>
          <w:rFonts w:ascii="Times New Roman" w:hAnsi="Times New Roman" w:cs="Times New Roman"/>
          <w:color w:val="000000" w:themeColor="text1"/>
          <w:sz w:val="20"/>
          <w:szCs w:val="20"/>
        </w:rPr>
        <w:t xml:space="preserve"> Careers development unit – CCDU</w:t>
      </w:r>
    </w:p>
    <w:p w:rsidR="00F43CA6" w:rsidRPr="00872DC6" w:rsidRDefault="00872DC6" w:rsidP="00872DC6">
      <w:pPr>
        <w:pStyle w:val="Heading1"/>
      </w:pPr>
      <w:bookmarkStart w:id="98" w:name="_Toc468129971"/>
      <w:r w:rsidRPr="00872DC6">
        <w:lastRenderedPageBreak/>
        <w:t>APPENDIX B</w:t>
      </w:r>
      <w:bookmarkEnd w:id="98"/>
    </w:p>
    <w:p w:rsidR="00F43CA6" w:rsidRDefault="00F43CA6" w:rsidP="00F43CA6">
      <w:pPr>
        <w:spacing w:line="360" w:lineRule="auto"/>
        <w:rPr>
          <w:rFonts w:ascii="Times New Roman" w:hAnsi="Times New Roman" w:cs="Times New Roman"/>
          <w:b/>
          <w:color w:val="000000" w:themeColor="text1"/>
          <w:sz w:val="24"/>
          <w:szCs w:val="24"/>
          <w:u w:val="single"/>
        </w:rPr>
      </w:pPr>
      <w:r>
        <w:rPr>
          <w:rFonts w:ascii="Times New Roman" w:hAnsi="Times New Roman" w:cs="Times New Roman"/>
          <w:b/>
          <w:color w:val="000000" w:themeColor="text1"/>
          <w:sz w:val="24"/>
          <w:szCs w:val="24"/>
          <w:u w:val="single"/>
        </w:rPr>
        <w:t xml:space="preserve">QUESTIONNAIRE: </w:t>
      </w:r>
    </w:p>
    <w:p w:rsidR="00F43CA6" w:rsidRDefault="00F43CA6" w:rsidP="00F43CA6">
      <w:pPr>
        <w:pStyle w:val="Heading4"/>
        <w:shd w:val="clear" w:color="auto" w:fill="FFFFFF"/>
        <w:spacing w:before="0" w:line="360" w:lineRule="atLeast"/>
        <w:rPr>
          <w:rFonts w:ascii="inherit" w:hAnsi="inherit" w:cs="Arial"/>
          <w:color w:val="000000"/>
        </w:rPr>
      </w:pPr>
      <w:r>
        <w:rPr>
          <w:rStyle w:val="question-number"/>
          <w:rFonts w:ascii="inherit" w:hAnsi="inherit" w:cs="Arial"/>
          <w:color w:val="000000"/>
          <w:bdr w:val="none" w:sz="0" w:space="0" w:color="auto" w:frame="1"/>
        </w:rPr>
        <w:t>1</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Age</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0" type="#_x0000_t75" style="width:20.25pt;height:17.25pt" o:ole="">
            <v:imagedata r:id="rId25" o:title=""/>
          </v:shape>
          <w:control r:id="rId26" w:name="DefaultOcxName" w:shapeid="_x0000_i1150"/>
        </w:object>
      </w:r>
      <w:r w:rsidR="00F43CA6">
        <w:rPr>
          <w:rStyle w:val="radio-button-label-text"/>
          <w:rFonts w:ascii="inherit" w:hAnsi="inherit" w:cs="Arial"/>
          <w:color w:val="000000"/>
          <w:sz w:val="21"/>
          <w:szCs w:val="21"/>
          <w:bdr w:val="none" w:sz="0" w:space="0" w:color="auto" w:frame="1"/>
        </w:rPr>
        <w:t>16-21</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53" type="#_x0000_t75" style="width:20.25pt;height:17.25pt" o:ole="">
            <v:imagedata r:id="rId25" o:title=""/>
          </v:shape>
          <w:control r:id="rId27" w:name="DefaultOcxName1" w:shapeid="_x0000_i1153"/>
        </w:object>
      </w:r>
      <w:r w:rsidR="00F43CA6">
        <w:rPr>
          <w:rStyle w:val="radio-button-label-text"/>
          <w:rFonts w:ascii="inherit" w:hAnsi="inherit" w:cs="Arial"/>
          <w:color w:val="000000"/>
          <w:sz w:val="21"/>
          <w:szCs w:val="21"/>
          <w:bdr w:val="none" w:sz="0" w:space="0" w:color="auto" w:frame="1"/>
        </w:rPr>
        <w:t>21-25</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56" type="#_x0000_t75" style="width:20.25pt;height:17.25pt" o:ole="">
            <v:imagedata r:id="rId25" o:title=""/>
          </v:shape>
          <w:control r:id="rId28" w:name="DefaultOcxName2" w:shapeid="_x0000_i1156"/>
        </w:object>
      </w:r>
      <w:r w:rsidR="00F43CA6">
        <w:rPr>
          <w:rStyle w:val="radio-button-label-text"/>
          <w:rFonts w:ascii="inherit" w:hAnsi="inherit" w:cs="Arial"/>
          <w:color w:val="000000"/>
          <w:sz w:val="21"/>
          <w:szCs w:val="21"/>
          <w:bdr w:val="none" w:sz="0" w:space="0" w:color="auto" w:frame="1"/>
        </w:rPr>
        <w:t>26-Above</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Race</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59" type="#_x0000_t75" style="width:20.25pt;height:17.25pt" o:ole="">
            <v:imagedata r:id="rId25" o:title=""/>
          </v:shape>
          <w:control r:id="rId29" w:name="DefaultOcxName3" w:shapeid="_x0000_i1159"/>
        </w:object>
      </w:r>
      <w:r w:rsidR="00F43CA6">
        <w:rPr>
          <w:rStyle w:val="radio-button-label-text"/>
          <w:rFonts w:ascii="inherit" w:hAnsi="inherit" w:cs="Arial"/>
          <w:color w:val="000000"/>
          <w:sz w:val="21"/>
          <w:szCs w:val="21"/>
          <w:bdr w:val="none" w:sz="0" w:space="0" w:color="auto" w:frame="1"/>
        </w:rPr>
        <w:t>Black</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62" type="#_x0000_t75" style="width:20.25pt;height:17.25pt" o:ole="">
            <v:imagedata r:id="rId25" o:title=""/>
          </v:shape>
          <w:control r:id="rId30" w:name="DefaultOcxName4" w:shapeid="_x0000_i1162"/>
        </w:object>
      </w:r>
      <w:r w:rsidR="00F43CA6">
        <w:rPr>
          <w:rStyle w:val="radio-button-label-text"/>
          <w:rFonts w:ascii="inherit" w:hAnsi="inherit" w:cs="Arial"/>
          <w:color w:val="000000"/>
          <w:sz w:val="21"/>
          <w:szCs w:val="21"/>
          <w:bdr w:val="none" w:sz="0" w:space="0" w:color="auto" w:frame="1"/>
        </w:rPr>
        <w:t>Coloured</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65" type="#_x0000_t75" style="width:20.25pt;height:17.25pt" o:ole="">
            <v:imagedata r:id="rId25" o:title=""/>
          </v:shape>
          <w:control r:id="rId31" w:name="DefaultOcxName5" w:shapeid="_x0000_i1165"/>
        </w:object>
      </w:r>
      <w:r w:rsidR="00F43CA6">
        <w:rPr>
          <w:rStyle w:val="radio-button-label-text"/>
          <w:rFonts w:ascii="inherit" w:hAnsi="inherit" w:cs="Arial"/>
          <w:color w:val="000000"/>
          <w:sz w:val="21"/>
          <w:szCs w:val="21"/>
          <w:bdr w:val="none" w:sz="0" w:space="0" w:color="auto" w:frame="1"/>
        </w:rPr>
        <w:t>Indian</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68" type="#_x0000_t75" style="width:20.25pt;height:17.25pt" o:ole="">
            <v:imagedata r:id="rId25" o:title=""/>
          </v:shape>
          <w:control r:id="rId32" w:name="DefaultOcxName6" w:shapeid="_x0000_i1168"/>
        </w:object>
      </w:r>
      <w:r w:rsidR="00F43CA6">
        <w:rPr>
          <w:rStyle w:val="radio-button-label-text"/>
          <w:rFonts w:ascii="inherit" w:hAnsi="inherit" w:cs="Arial"/>
          <w:color w:val="000000"/>
          <w:sz w:val="21"/>
          <w:szCs w:val="21"/>
          <w:bdr w:val="none" w:sz="0" w:space="0" w:color="auto" w:frame="1"/>
        </w:rPr>
        <w:t>White</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3</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Gender</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71" type="#_x0000_t75" style="width:20.25pt;height:17.25pt" o:ole="">
            <v:imagedata r:id="rId25" o:title=""/>
          </v:shape>
          <w:control r:id="rId33" w:name="DefaultOcxName7" w:shapeid="_x0000_i1171"/>
        </w:object>
      </w:r>
      <w:r w:rsidR="00F43CA6">
        <w:rPr>
          <w:rStyle w:val="radio-button-label-text"/>
          <w:rFonts w:ascii="inherit" w:hAnsi="inherit" w:cs="Arial"/>
          <w:color w:val="000000"/>
          <w:sz w:val="21"/>
          <w:szCs w:val="21"/>
          <w:bdr w:val="none" w:sz="0" w:space="0" w:color="auto" w:frame="1"/>
        </w:rPr>
        <w:t>Male</w:t>
      </w:r>
    </w:p>
    <w:p w:rsidR="00F43CA6" w:rsidRDefault="00AF262E" w:rsidP="00F43CA6">
      <w:pPr>
        <w:shd w:val="clear" w:color="auto" w:fill="FFFFFF"/>
        <w:spacing w:line="360" w:lineRule="atLeast"/>
        <w:rPr>
          <w:rStyle w:val="radio-button-label-text"/>
          <w:rFonts w:ascii="inherit" w:hAnsi="inherit" w:cs="Arial"/>
          <w:color w:val="000000"/>
          <w:sz w:val="21"/>
          <w:szCs w:val="21"/>
          <w:bdr w:val="none" w:sz="0" w:space="0" w:color="auto" w:frame="1"/>
        </w:rPr>
      </w:pPr>
      <w:r>
        <w:rPr>
          <w:rFonts w:ascii="inherit" w:hAnsi="inherit" w:cs="Arial"/>
          <w:color w:val="000000"/>
          <w:sz w:val="21"/>
          <w:szCs w:val="21"/>
        </w:rPr>
        <w:object w:dxaOrig="0" w:dyaOrig="0">
          <v:shape id="_x0000_i1174" type="#_x0000_t75" style="width:20.25pt;height:17.25pt" o:ole="">
            <v:imagedata r:id="rId25" o:title=""/>
          </v:shape>
          <w:control r:id="rId34" w:name="DefaultOcxName8" w:shapeid="_x0000_i1174"/>
        </w:object>
      </w:r>
      <w:r w:rsidR="00F43CA6">
        <w:rPr>
          <w:rStyle w:val="radio-button-label-text"/>
          <w:rFonts w:ascii="inherit" w:hAnsi="inherit" w:cs="Arial"/>
          <w:color w:val="000000"/>
          <w:sz w:val="21"/>
          <w:szCs w:val="21"/>
          <w:bdr w:val="none" w:sz="0" w:space="0" w:color="auto" w:frame="1"/>
        </w:rPr>
        <w:t>Female</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4</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What year of study are you in?</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77" type="#_x0000_t75" style="width:20.25pt;height:17.25pt" o:ole="">
            <v:imagedata r:id="rId25" o:title=""/>
          </v:shape>
          <w:control r:id="rId35" w:name="DefaultOcxName361" w:shapeid="_x0000_i1177"/>
        </w:object>
      </w:r>
      <w:r w:rsidR="00F43CA6">
        <w:rPr>
          <w:rStyle w:val="radio-button-label-text"/>
          <w:rFonts w:ascii="inherit" w:hAnsi="inherit" w:cs="Arial"/>
          <w:color w:val="000000"/>
          <w:sz w:val="21"/>
          <w:szCs w:val="21"/>
          <w:bdr w:val="none" w:sz="0" w:space="0" w:color="auto" w:frame="1"/>
        </w:rPr>
        <w:t>1st</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80" type="#_x0000_t75" style="width:20.25pt;height:17.25pt" o:ole="">
            <v:imagedata r:id="rId25" o:title=""/>
          </v:shape>
          <w:control r:id="rId36" w:name="DefaultOcxName371" w:shapeid="_x0000_i1180"/>
        </w:object>
      </w:r>
      <w:r w:rsidR="00F43CA6">
        <w:rPr>
          <w:rStyle w:val="radio-button-label-text"/>
          <w:rFonts w:ascii="inherit" w:hAnsi="inherit" w:cs="Arial"/>
          <w:color w:val="000000"/>
          <w:sz w:val="21"/>
          <w:szCs w:val="21"/>
          <w:bdr w:val="none" w:sz="0" w:space="0" w:color="auto" w:frame="1"/>
        </w:rPr>
        <w:t>2nd</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83" type="#_x0000_t75" style="width:20.25pt;height:17.25pt" o:ole="">
            <v:imagedata r:id="rId25" o:title=""/>
          </v:shape>
          <w:control r:id="rId37" w:name="DefaultOcxName381" w:shapeid="_x0000_i1183"/>
        </w:object>
      </w:r>
      <w:r w:rsidR="00F43CA6">
        <w:rPr>
          <w:rStyle w:val="radio-button-label-text"/>
          <w:rFonts w:ascii="inherit" w:hAnsi="inherit" w:cs="Arial"/>
          <w:color w:val="000000"/>
          <w:sz w:val="21"/>
          <w:szCs w:val="21"/>
          <w:bdr w:val="none" w:sz="0" w:space="0" w:color="auto" w:frame="1"/>
        </w:rPr>
        <w:t>3rd</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86" type="#_x0000_t75" style="width:20.25pt;height:17.25pt" o:ole="">
            <v:imagedata r:id="rId25" o:title=""/>
          </v:shape>
          <w:control r:id="rId38" w:name="DefaultOcxName391" w:shapeid="_x0000_i1186"/>
        </w:object>
      </w:r>
      <w:r w:rsidR="00F43CA6">
        <w:rPr>
          <w:rStyle w:val="radio-button-label-text"/>
          <w:rFonts w:ascii="inherit" w:hAnsi="inherit" w:cs="Arial"/>
          <w:color w:val="000000"/>
          <w:sz w:val="21"/>
          <w:szCs w:val="21"/>
          <w:bdr w:val="none" w:sz="0" w:space="0" w:color="auto" w:frame="1"/>
        </w:rPr>
        <w:t>4th</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89" type="#_x0000_t75" style="width:20.25pt;height:17.25pt" o:ole="">
            <v:imagedata r:id="rId25" o:title=""/>
          </v:shape>
          <w:control r:id="rId39" w:name="DefaultOcxName401" w:shapeid="_x0000_i1189"/>
        </w:object>
      </w:r>
      <w:r w:rsidR="00F43CA6">
        <w:rPr>
          <w:rStyle w:val="radio-button-label-text"/>
          <w:rFonts w:ascii="inherit" w:hAnsi="inherit" w:cs="Arial"/>
          <w:color w:val="000000"/>
          <w:sz w:val="21"/>
          <w:szCs w:val="21"/>
          <w:bdr w:val="none" w:sz="0" w:space="0" w:color="auto" w:frame="1"/>
        </w:rPr>
        <w:t>Honours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92" type="#_x0000_t75" style="width:20.25pt;height:17.25pt" o:ole="">
            <v:imagedata r:id="rId25" o:title=""/>
          </v:shape>
          <w:control r:id="rId40" w:name="DefaultOcxName411" w:shapeid="_x0000_i1192"/>
        </w:object>
      </w:r>
      <w:r w:rsidR="00F43CA6">
        <w:rPr>
          <w:rStyle w:val="radio-button-label-text"/>
          <w:rFonts w:ascii="inherit" w:hAnsi="inherit" w:cs="Arial"/>
          <w:color w:val="000000"/>
          <w:sz w:val="21"/>
          <w:szCs w:val="21"/>
          <w:bdr w:val="none" w:sz="0" w:space="0" w:color="auto" w:frame="1"/>
        </w:rPr>
        <w:t>Masters</w:t>
      </w:r>
    </w:p>
    <w:p w:rsidR="00F43CA6" w:rsidRDefault="00F43CA6" w:rsidP="00F43CA6">
      <w:pPr>
        <w:shd w:val="clear" w:color="auto" w:fill="FFFFFF"/>
        <w:spacing w:line="360" w:lineRule="atLeast"/>
        <w:rPr>
          <w:rFonts w:ascii="inherit" w:hAnsi="inherit" w:cs="Arial"/>
          <w:color w:val="000000"/>
          <w:sz w:val="21"/>
          <w:szCs w:val="21"/>
        </w:rPr>
      </w:pP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5</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Are you the first person in your family to study at a tertiary institution?</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195" type="#_x0000_t75" style="width:20.25pt;height:17.25pt" o:ole="">
            <v:imagedata r:id="rId25" o:title=""/>
          </v:shape>
          <w:control r:id="rId41" w:name="DefaultOcxName9" w:shapeid="_x0000_i1195"/>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lastRenderedPageBreak/>
        <w:object w:dxaOrig="0" w:dyaOrig="0">
          <v:shape id="_x0000_i1198" type="#_x0000_t75" style="width:20.25pt;height:17.25pt" o:ole="">
            <v:imagedata r:id="rId25" o:title=""/>
          </v:shape>
          <w:control r:id="rId42" w:name="DefaultOcxName10" w:shapeid="_x0000_i1198"/>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6</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Would you say your experience at Wits has been positive or negative thus far?</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01" type="#_x0000_t75" style="width:20.25pt;height:17.25pt" o:ole="">
            <v:imagedata r:id="rId43" o:title=""/>
          </v:shape>
          <w:control r:id="rId44" w:name="DefaultOcxName11" w:shapeid="_x0000_i1201"/>
        </w:object>
      </w:r>
      <w:r w:rsidR="00F43CA6">
        <w:rPr>
          <w:rStyle w:val="checkbox-button-label-text"/>
          <w:rFonts w:ascii="inherit" w:hAnsi="inherit" w:cs="Arial"/>
          <w:color w:val="000000"/>
          <w:sz w:val="21"/>
          <w:szCs w:val="21"/>
          <w:bdr w:val="none" w:sz="0" w:space="0" w:color="auto" w:frame="1"/>
        </w:rPr>
        <w:t>Positive</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04" type="#_x0000_t75" style="width:20.25pt;height:17.25pt" o:ole="">
            <v:imagedata r:id="rId43" o:title=""/>
          </v:shape>
          <w:control r:id="rId45" w:name="DefaultOcxName12" w:shapeid="_x0000_i1204"/>
        </w:object>
      </w:r>
      <w:r w:rsidR="00F43CA6">
        <w:rPr>
          <w:rStyle w:val="checkbox-button-label-text"/>
          <w:rFonts w:ascii="inherit" w:hAnsi="inherit" w:cs="Arial"/>
          <w:color w:val="000000"/>
          <w:sz w:val="21"/>
          <w:szCs w:val="21"/>
          <w:bdr w:val="none" w:sz="0" w:space="0" w:color="auto" w:frame="1"/>
        </w:rPr>
        <w:t>Negative</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7</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If negative, does this impact on your stress levels?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07" type="#_x0000_t75" style="width:20.25pt;height:17.25pt" o:ole="">
            <v:imagedata r:id="rId25" o:title=""/>
          </v:shape>
          <w:control r:id="rId46" w:name="DefaultOcxName13" w:shapeid="_x0000_i1207"/>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Style w:val="radio-button-label-text"/>
          <w:rFonts w:ascii="inherit" w:hAnsi="inherit" w:cs="Arial"/>
          <w:color w:val="000000"/>
          <w:sz w:val="21"/>
          <w:szCs w:val="21"/>
          <w:bdr w:val="none" w:sz="0" w:space="0" w:color="auto" w:frame="1"/>
        </w:rPr>
      </w:pPr>
      <w:r>
        <w:rPr>
          <w:rFonts w:ascii="inherit" w:hAnsi="inherit" w:cs="Arial"/>
          <w:color w:val="000000"/>
          <w:sz w:val="21"/>
          <w:szCs w:val="21"/>
        </w:rPr>
        <w:object w:dxaOrig="0" w:dyaOrig="0">
          <v:shape id="_x0000_i1210" type="#_x0000_t75" style="width:20.25pt;height:17.25pt" o:ole="">
            <v:imagedata r:id="rId25" o:title=""/>
          </v:shape>
          <w:control r:id="rId47" w:name="DefaultOcxName14" w:shapeid="_x0000_i1210"/>
        </w:object>
      </w:r>
      <w:r w:rsidR="00F43CA6">
        <w:rPr>
          <w:rStyle w:val="radio-button-label-text"/>
          <w:rFonts w:ascii="inherit" w:hAnsi="inherit" w:cs="Arial"/>
          <w:color w:val="000000"/>
          <w:sz w:val="21"/>
          <w:szCs w:val="21"/>
          <w:bdr w:val="none" w:sz="0" w:space="0" w:color="auto" w:frame="1"/>
        </w:rPr>
        <w:t>No</w:t>
      </w:r>
    </w:p>
    <w:p w:rsidR="00F43CA6" w:rsidRPr="00FC1567" w:rsidRDefault="00F43CA6" w:rsidP="00F43CA6">
      <w:pPr>
        <w:shd w:val="clear" w:color="auto" w:fill="FFFFFF"/>
        <w:spacing w:line="360" w:lineRule="atLeast"/>
        <w:rPr>
          <w:rStyle w:val="question-number"/>
          <w:rFonts w:ascii="inherit" w:hAnsi="inherit" w:cs="Arial"/>
          <w:color w:val="000000"/>
          <w:sz w:val="21"/>
          <w:szCs w:val="21"/>
        </w:rPr>
      </w:pPr>
      <w:r w:rsidRPr="00FC1567">
        <w:rPr>
          <w:rStyle w:val="radio-button-label-text"/>
          <w:rFonts w:ascii="inherit" w:hAnsi="inherit" w:cs="Arial"/>
          <w:b/>
          <w:i/>
          <w:color w:val="000000"/>
          <w:sz w:val="21"/>
          <w:szCs w:val="21"/>
          <w:bdr w:val="none" w:sz="0" w:space="0" w:color="auto" w:frame="1"/>
        </w:rPr>
        <w:t>A</w:t>
      </w:r>
      <w:r w:rsidRPr="00FC1567">
        <w:rPr>
          <w:rStyle w:val="radio-button-label-text"/>
          <w:rFonts w:ascii="inherit" w:hAnsi="inherit" w:cs="Arial" w:hint="eastAsia"/>
          <w:b/>
          <w:i/>
          <w:color w:val="000000"/>
          <w:sz w:val="21"/>
          <w:szCs w:val="21"/>
          <w:bdr w:val="none" w:sz="0" w:space="0" w:color="auto" w:frame="1"/>
        </w:rPr>
        <w:t>dditional</w:t>
      </w:r>
      <w:r w:rsidRPr="00FC1567">
        <w:rPr>
          <w:rStyle w:val="radio-button-label-text"/>
          <w:rFonts w:ascii="inherit" w:hAnsi="inherit" w:cs="Arial"/>
          <w:b/>
          <w:i/>
          <w:color w:val="000000"/>
          <w:sz w:val="21"/>
          <w:szCs w:val="21"/>
          <w:bdr w:val="none" w:sz="0" w:space="0" w:color="auto" w:frame="1"/>
        </w:rPr>
        <w:t xml:space="preserve"> comments</w:t>
      </w:r>
      <w:r>
        <w:rPr>
          <w:rStyle w:val="radio-button-label-text"/>
          <w:rFonts w:ascii="inherit" w:hAnsi="inherit" w:cs="Arial"/>
          <w:color w:val="000000"/>
          <w:sz w:val="21"/>
          <w:szCs w:val="21"/>
          <w:bdr w:val="none" w:sz="0" w:space="0" w:color="auto" w:frame="1"/>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C1567">
        <w:rPr>
          <w:rStyle w:val="question-number"/>
          <w:rFonts w:ascii="inherit" w:hAnsi="inherit" w:cs="Arial"/>
          <w:b/>
          <w:i/>
          <w:color w:val="000000"/>
          <w:bdr w:val="none" w:sz="0" w:space="0" w:color="auto" w:frame="1"/>
        </w:rPr>
        <w:t xml:space="preserve">8. What is your </w:t>
      </w:r>
      <w:r w:rsidRPr="00FC1567">
        <w:rPr>
          <w:rStyle w:val="question-number"/>
          <w:rFonts w:ascii="inherit" w:hAnsi="inherit" w:cs="Arial" w:hint="eastAsia"/>
          <w:b/>
          <w:i/>
          <w:color w:val="000000"/>
          <w:bdr w:val="none" w:sz="0" w:space="0" w:color="auto" w:frame="1"/>
        </w:rPr>
        <w:t>understanding</w:t>
      </w:r>
      <w:r w:rsidRPr="00FC1567">
        <w:rPr>
          <w:rStyle w:val="question-number"/>
          <w:rFonts w:ascii="inherit" w:hAnsi="inherit" w:cs="Arial"/>
          <w:b/>
          <w:i/>
          <w:color w:val="000000"/>
          <w:bdr w:val="none" w:sz="0" w:space="0" w:color="auto" w:frame="1"/>
        </w:rPr>
        <w:t xml:space="preserve"> of stress?</w:t>
      </w:r>
      <w:r>
        <w:rPr>
          <w:rStyle w:val="question-number"/>
          <w:rFonts w:ascii="inherit" w:hAnsi="inherit" w:cs="Arial"/>
          <w:color w:val="000000"/>
          <w:bdr w:val="none" w:sz="0" w:space="0" w:color="auto" w:frame="1"/>
        </w:rPr>
        <w:t xml:space="preserve"> </w:t>
      </w:r>
    </w:p>
    <w:p w:rsidR="00F43CA6" w:rsidRPr="00FC1567" w:rsidRDefault="00F43CA6" w:rsidP="00F43CA6">
      <w:r>
        <w:t>_______________________________________________________________________________________________________________________________________________________________________________________________________________________________________________________________</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9</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proofErr w:type="gramStart"/>
      <w:r>
        <w:rPr>
          <w:rStyle w:val="user-generated"/>
          <w:rFonts w:ascii="inherit" w:hAnsi="inherit" w:cs="Arial"/>
          <w:color w:val="000000"/>
          <w:bdr w:val="none" w:sz="0" w:space="0" w:color="auto" w:frame="1"/>
        </w:rPr>
        <w:t>In</w:t>
      </w:r>
      <w:proofErr w:type="gramEnd"/>
      <w:r>
        <w:rPr>
          <w:rStyle w:val="user-generated"/>
          <w:rFonts w:ascii="inherit" w:hAnsi="inherit" w:cs="Arial"/>
          <w:color w:val="000000"/>
          <w:bdr w:val="none" w:sz="0" w:space="0" w:color="auto" w:frame="1"/>
        </w:rPr>
        <w:t xml:space="preserve"> a typical week, how often do you feel stressed?</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13" type="#_x0000_t75" style="width:20.25pt;height:17.25pt" o:ole="">
            <v:imagedata r:id="rId25" o:title=""/>
          </v:shape>
          <w:control r:id="rId48" w:name="DefaultOcxName15" w:shapeid="_x0000_i1213"/>
        </w:object>
      </w:r>
      <w:r w:rsidR="00F43CA6">
        <w:rPr>
          <w:rStyle w:val="radio-button-label-text"/>
          <w:rFonts w:ascii="inherit" w:hAnsi="inherit" w:cs="Arial"/>
          <w:color w:val="000000"/>
          <w:sz w:val="21"/>
          <w:szCs w:val="21"/>
          <w:bdr w:val="none" w:sz="0" w:space="0" w:color="auto" w:frame="1"/>
        </w:rPr>
        <w:t>Twice a week</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16" type="#_x0000_t75" style="width:20.25pt;height:17.25pt" o:ole="">
            <v:imagedata r:id="rId25" o:title=""/>
          </v:shape>
          <w:control r:id="rId49" w:name="DefaultOcxName16" w:shapeid="_x0000_i1216"/>
        </w:object>
      </w:r>
      <w:r w:rsidR="00F43CA6">
        <w:rPr>
          <w:rStyle w:val="radio-button-label-text"/>
          <w:rFonts w:ascii="inherit" w:hAnsi="inherit" w:cs="Arial"/>
          <w:color w:val="000000"/>
          <w:sz w:val="21"/>
          <w:szCs w:val="21"/>
          <w:bdr w:val="none" w:sz="0" w:space="0" w:color="auto" w:frame="1"/>
        </w:rPr>
        <w:t>Three times a week</w:t>
      </w:r>
    </w:p>
    <w:p w:rsidR="00F43CA6" w:rsidRDefault="00AF262E" w:rsidP="00F43CA6">
      <w:pPr>
        <w:shd w:val="clear" w:color="auto" w:fill="FFFFFF"/>
        <w:spacing w:line="360" w:lineRule="atLeast"/>
        <w:rPr>
          <w:rStyle w:val="radio-button-label-text"/>
          <w:rFonts w:ascii="inherit" w:hAnsi="inherit" w:cs="Arial"/>
          <w:color w:val="000000"/>
          <w:sz w:val="21"/>
          <w:szCs w:val="21"/>
          <w:bdr w:val="none" w:sz="0" w:space="0" w:color="auto" w:frame="1"/>
        </w:rPr>
      </w:pPr>
      <w:r>
        <w:rPr>
          <w:rFonts w:ascii="inherit" w:hAnsi="inherit" w:cs="Arial"/>
          <w:color w:val="000000"/>
          <w:sz w:val="21"/>
          <w:szCs w:val="21"/>
        </w:rPr>
        <w:object w:dxaOrig="0" w:dyaOrig="0">
          <v:shape id="_x0000_i1219" type="#_x0000_t75" style="width:20.25pt;height:17.25pt" o:ole="">
            <v:imagedata r:id="rId25" o:title=""/>
          </v:shape>
          <w:control r:id="rId50" w:name="DefaultOcxName17" w:shapeid="_x0000_i1219"/>
        </w:object>
      </w:r>
      <w:r w:rsidR="00F43CA6">
        <w:rPr>
          <w:rStyle w:val="radio-button-label-text"/>
          <w:rFonts w:ascii="inherit" w:hAnsi="inherit" w:cs="Arial"/>
          <w:color w:val="000000"/>
          <w:sz w:val="21"/>
          <w:szCs w:val="21"/>
          <w:bdr w:val="none" w:sz="0" w:space="0" w:color="auto" w:frame="1"/>
        </w:rPr>
        <w:t>Five times a week</w:t>
      </w:r>
    </w:p>
    <w:p w:rsidR="00F43CA6" w:rsidRDefault="00F43CA6" w:rsidP="00F43CA6">
      <w:pPr>
        <w:shd w:val="clear" w:color="auto" w:fill="FFFFFF"/>
        <w:spacing w:line="360" w:lineRule="atLeast"/>
        <w:rPr>
          <w:rStyle w:val="radio-button-label-text"/>
          <w:rFonts w:ascii="inherit" w:hAnsi="inherit" w:cs="Arial"/>
          <w:b/>
          <w:i/>
          <w:color w:val="000000"/>
          <w:sz w:val="21"/>
          <w:szCs w:val="21"/>
          <w:bdr w:val="none" w:sz="0" w:space="0" w:color="auto" w:frame="1"/>
        </w:rPr>
      </w:pPr>
      <w:r>
        <w:rPr>
          <w:rStyle w:val="radio-button-label-text"/>
          <w:rFonts w:ascii="inherit" w:hAnsi="inherit" w:cs="Arial"/>
          <w:b/>
          <w:i/>
          <w:color w:val="000000"/>
          <w:sz w:val="21"/>
          <w:szCs w:val="21"/>
          <w:bdr w:val="none" w:sz="0" w:space="0" w:color="auto" w:frame="1"/>
        </w:rPr>
        <w:t>10. What makes you feel stressed and why?</w:t>
      </w:r>
    </w:p>
    <w:p w:rsidR="00F43CA6" w:rsidRPr="00FC1567" w:rsidRDefault="00F43CA6" w:rsidP="00F43CA6">
      <w:pPr>
        <w:shd w:val="clear" w:color="auto" w:fill="FFFFFF"/>
        <w:spacing w:line="360" w:lineRule="atLeast"/>
        <w:rPr>
          <w:rFonts w:ascii="inherit" w:hAnsi="inherit" w:cs="Arial"/>
          <w:b/>
          <w:i/>
          <w:color w:val="000000"/>
          <w:sz w:val="21"/>
          <w:szCs w:val="21"/>
          <w:bdr w:val="none" w:sz="0" w:space="0" w:color="auto" w:frame="1"/>
        </w:rPr>
      </w:pPr>
      <w:r>
        <w:rPr>
          <w:rStyle w:val="radio-button-label-text"/>
          <w:rFonts w:ascii="inherit" w:hAnsi="inherit" w:cs="Arial"/>
          <w:b/>
          <w:i/>
          <w:color w:val="000000"/>
          <w:sz w:val="21"/>
          <w:szCs w:val="21"/>
          <w:bdr w:val="none" w:sz="0" w:space="0" w:color="auto" w:frame="1"/>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11</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Do you have a job?</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22" type="#_x0000_t75" style="width:20.25pt;height:17.25pt" o:ole="">
            <v:imagedata r:id="rId25" o:title=""/>
          </v:shape>
          <w:control r:id="rId51" w:name="DefaultOcxName18" w:shapeid="_x0000_i1222"/>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25" type="#_x0000_t75" style="width:20.25pt;height:17.25pt" o:ole="">
            <v:imagedata r:id="rId25" o:title=""/>
          </v:shape>
          <w:control r:id="rId52" w:name="DefaultOcxName19" w:shapeid="_x0000_i1225"/>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lastRenderedPageBreak/>
        <w:t>12</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If yes, is having a job a source of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28" type="#_x0000_t75" style="width:20.25pt;height:17.25pt" o:ole="">
            <v:imagedata r:id="rId25" o:title=""/>
          </v:shape>
          <w:control r:id="rId53" w:name="DefaultOcxName20" w:shapeid="_x0000_i1228"/>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31" type="#_x0000_t75" style="width:20.25pt;height:17.25pt" o:ole="">
            <v:imagedata r:id="rId25" o:title=""/>
          </v:shape>
          <w:control r:id="rId54" w:name="DefaultOcxName21" w:shapeid="_x0000_i1231"/>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13</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Do you come from a two-parent family?</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34" type="#_x0000_t75" style="width:20.25pt;height:17.25pt" o:ole="">
            <v:imagedata r:id="rId25" o:title=""/>
          </v:shape>
          <w:control r:id="rId55" w:name="DefaultOcxName22" w:shapeid="_x0000_i1234"/>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37" type="#_x0000_t75" style="width:20.25pt;height:17.25pt" o:ole="">
            <v:imagedata r:id="rId25" o:title=""/>
          </v:shape>
          <w:control r:id="rId56" w:name="DefaultOcxName23" w:shapeid="_x0000_i1237"/>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14</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proofErr w:type="gramStart"/>
      <w:r>
        <w:rPr>
          <w:rStyle w:val="user-generated"/>
          <w:rFonts w:ascii="inherit" w:hAnsi="inherit" w:cs="Arial"/>
          <w:color w:val="000000"/>
          <w:bdr w:val="none" w:sz="0" w:space="0" w:color="auto" w:frame="1"/>
        </w:rPr>
        <w:t>Does</w:t>
      </w:r>
      <w:proofErr w:type="gramEnd"/>
      <w:r>
        <w:rPr>
          <w:rStyle w:val="user-generated"/>
          <w:rFonts w:ascii="inherit" w:hAnsi="inherit" w:cs="Arial"/>
          <w:color w:val="000000"/>
          <w:bdr w:val="none" w:sz="0" w:space="0" w:color="auto" w:frame="1"/>
        </w:rPr>
        <w:t xml:space="preserve"> your family make-up cause you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40" type="#_x0000_t75" style="width:20.25pt;height:17.25pt" o:ole="">
            <v:imagedata r:id="rId25" o:title=""/>
          </v:shape>
          <w:control r:id="rId57" w:name="DefaultOcxName24" w:shapeid="_x0000_i1240"/>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43" type="#_x0000_t75" style="width:20.25pt;height:17.25pt" o:ole="">
            <v:imagedata r:id="rId25" o:title=""/>
          </v:shape>
          <w:control r:id="rId58" w:name="DefaultOcxName25" w:shapeid="_x0000_i1243"/>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15</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How stressed would you say you are?</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46" type="#_x0000_t75" style="width:20.25pt;height:17.25pt" o:ole="">
            <v:imagedata r:id="rId25" o:title=""/>
          </v:shape>
          <w:control r:id="rId59" w:name="DefaultOcxName26" w:shapeid="_x0000_i1246"/>
        </w:object>
      </w:r>
      <w:r w:rsidR="00F43CA6">
        <w:rPr>
          <w:rStyle w:val="radio-button-label-text"/>
          <w:rFonts w:ascii="inherit" w:hAnsi="inherit" w:cs="Arial"/>
          <w:color w:val="000000"/>
          <w:sz w:val="21"/>
          <w:szCs w:val="21"/>
          <w:bdr w:val="none" w:sz="0" w:space="0" w:color="auto" w:frame="1"/>
        </w:rPr>
        <w:t>1/10</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49" type="#_x0000_t75" style="width:20.25pt;height:17.25pt" o:ole="">
            <v:imagedata r:id="rId25" o:title=""/>
          </v:shape>
          <w:control r:id="rId60" w:name="DefaultOcxName27" w:shapeid="_x0000_i1249"/>
        </w:object>
      </w:r>
      <w:r w:rsidR="00F43CA6">
        <w:rPr>
          <w:rStyle w:val="radio-button-label-text"/>
          <w:rFonts w:ascii="inherit" w:hAnsi="inherit" w:cs="Arial"/>
          <w:color w:val="000000"/>
          <w:sz w:val="21"/>
          <w:szCs w:val="21"/>
          <w:bdr w:val="none" w:sz="0" w:space="0" w:color="auto" w:frame="1"/>
        </w:rPr>
        <w:t>2/10</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52" type="#_x0000_t75" style="width:20.25pt;height:17.25pt" o:ole="">
            <v:imagedata r:id="rId25" o:title=""/>
          </v:shape>
          <w:control r:id="rId61" w:name="DefaultOcxName28" w:shapeid="_x0000_i1252"/>
        </w:object>
      </w:r>
      <w:r w:rsidR="00F43CA6">
        <w:rPr>
          <w:rStyle w:val="radio-button-label-text"/>
          <w:rFonts w:ascii="inherit" w:hAnsi="inherit" w:cs="Arial"/>
          <w:color w:val="000000"/>
          <w:sz w:val="21"/>
          <w:szCs w:val="21"/>
          <w:bdr w:val="none" w:sz="0" w:space="0" w:color="auto" w:frame="1"/>
        </w:rPr>
        <w:t>3/10</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55" type="#_x0000_t75" style="width:20.25pt;height:17.25pt" o:ole="">
            <v:imagedata r:id="rId25" o:title=""/>
          </v:shape>
          <w:control r:id="rId62" w:name="DefaultOcxName29" w:shapeid="_x0000_i1255"/>
        </w:object>
      </w:r>
      <w:r w:rsidR="00F43CA6">
        <w:rPr>
          <w:rStyle w:val="radio-button-label-text"/>
          <w:rFonts w:ascii="inherit" w:hAnsi="inherit" w:cs="Arial"/>
          <w:color w:val="000000"/>
          <w:sz w:val="21"/>
          <w:szCs w:val="21"/>
          <w:bdr w:val="none" w:sz="0" w:space="0" w:color="auto" w:frame="1"/>
        </w:rPr>
        <w:t>4/10</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58" type="#_x0000_t75" style="width:20.25pt;height:17.25pt" o:ole="">
            <v:imagedata r:id="rId25" o:title=""/>
          </v:shape>
          <w:control r:id="rId63" w:name="DefaultOcxName30" w:shapeid="_x0000_i1258"/>
        </w:object>
      </w:r>
      <w:r w:rsidR="00F43CA6">
        <w:rPr>
          <w:rStyle w:val="radio-button-label-text"/>
          <w:rFonts w:ascii="inherit" w:hAnsi="inherit" w:cs="Arial"/>
          <w:color w:val="000000"/>
          <w:sz w:val="21"/>
          <w:szCs w:val="21"/>
          <w:bdr w:val="none" w:sz="0" w:space="0" w:color="auto" w:frame="1"/>
        </w:rPr>
        <w:t>5/10</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61" type="#_x0000_t75" style="width:20.25pt;height:17.25pt" o:ole="">
            <v:imagedata r:id="rId25" o:title=""/>
          </v:shape>
          <w:control r:id="rId64" w:name="DefaultOcxName31" w:shapeid="_x0000_i1261"/>
        </w:object>
      </w:r>
      <w:r w:rsidR="00F43CA6">
        <w:rPr>
          <w:rStyle w:val="radio-button-label-text"/>
          <w:rFonts w:ascii="inherit" w:hAnsi="inherit" w:cs="Arial"/>
          <w:color w:val="000000"/>
          <w:sz w:val="21"/>
          <w:szCs w:val="21"/>
          <w:bdr w:val="none" w:sz="0" w:space="0" w:color="auto" w:frame="1"/>
        </w:rPr>
        <w:t>6/10</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64" type="#_x0000_t75" style="width:20.25pt;height:17.25pt" o:ole="">
            <v:imagedata r:id="rId25" o:title=""/>
          </v:shape>
          <w:control r:id="rId65" w:name="DefaultOcxName32" w:shapeid="_x0000_i1264"/>
        </w:object>
      </w:r>
      <w:r w:rsidR="00F43CA6">
        <w:rPr>
          <w:rStyle w:val="radio-button-label-text"/>
          <w:rFonts w:ascii="inherit" w:hAnsi="inherit" w:cs="Arial"/>
          <w:color w:val="000000"/>
          <w:sz w:val="21"/>
          <w:szCs w:val="21"/>
          <w:bdr w:val="none" w:sz="0" w:space="0" w:color="auto" w:frame="1"/>
        </w:rPr>
        <w:t>7/10</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67" type="#_x0000_t75" style="width:20.25pt;height:17.25pt" o:ole="">
            <v:imagedata r:id="rId25" o:title=""/>
          </v:shape>
          <w:control r:id="rId66" w:name="DefaultOcxName33" w:shapeid="_x0000_i1267"/>
        </w:object>
      </w:r>
      <w:r w:rsidR="00F43CA6">
        <w:rPr>
          <w:rStyle w:val="radio-button-label-text"/>
          <w:rFonts w:ascii="inherit" w:hAnsi="inherit" w:cs="Arial"/>
          <w:color w:val="000000"/>
          <w:sz w:val="21"/>
          <w:szCs w:val="21"/>
          <w:bdr w:val="none" w:sz="0" w:space="0" w:color="auto" w:frame="1"/>
        </w:rPr>
        <w:t>8/10</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70" type="#_x0000_t75" style="width:20.25pt;height:17.25pt" o:ole="">
            <v:imagedata r:id="rId25" o:title=""/>
          </v:shape>
          <w:control r:id="rId67" w:name="DefaultOcxName34" w:shapeid="_x0000_i1270"/>
        </w:object>
      </w:r>
      <w:r w:rsidR="00F43CA6">
        <w:rPr>
          <w:rStyle w:val="radio-button-label-text"/>
          <w:rFonts w:ascii="inherit" w:hAnsi="inherit" w:cs="Arial"/>
          <w:color w:val="000000"/>
          <w:sz w:val="21"/>
          <w:szCs w:val="21"/>
          <w:bdr w:val="none" w:sz="0" w:space="0" w:color="auto" w:frame="1"/>
        </w:rPr>
        <w:t>9/10</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73" type="#_x0000_t75" style="width:20.25pt;height:17.25pt" o:ole="">
            <v:imagedata r:id="rId25" o:title=""/>
          </v:shape>
          <w:control r:id="rId68" w:name="DefaultOcxName35" w:shapeid="_x0000_i1273"/>
        </w:object>
      </w:r>
      <w:r w:rsidR="00F43CA6">
        <w:rPr>
          <w:rStyle w:val="radio-button-label-text"/>
          <w:rFonts w:ascii="inherit" w:hAnsi="inherit" w:cs="Arial"/>
          <w:color w:val="000000"/>
          <w:sz w:val="21"/>
          <w:szCs w:val="21"/>
          <w:bdr w:val="none" w:sz="0" w:space="0" w:color="auto" w:frame="1"/>
        </w:rPr>
        <w:t>10/10</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16</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What year of study are you in?</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76" type="#_x0000_t75" style="width:20.25pt;height:17.25pt" o:ole="">
            <v:imagedata r:id="rId25" o:title=""/>
          </v:shape>
          <w:control r:id="rId69" w:name="DefaultOcxName36" w:shapeid="_x0000_i1276"/>
        </w:object>
      </w:r>
      <w:r w:rsidR="00F43CA6">
        <w:rPr>
          <w:rStyle w:val="radio-button-label-text"/>
          <w:rFonts w:ascii="inherit" w:hAnsi="inherit" w:cs="Arial"/>
          <w:color w:val="000000"/>
          <w:sz w:val="21"/>
          <w:szCs w:val="21"/>
          <w:bdr w:val="none" w:sz="0" w:space="0" w:color="auto" w:frame="1"/>
        </w:rPr>
        <w:t>1st</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79" type="#_x0000_t75" style="width:20.25pt;height:17.25pt" o:ole="">
            <v:imagedata r:id="rId25" o:title=""/>
          </v:shape>
          <w:control r:id="rId70" w:name="DefaultOcxName37" w:shapeid="_x0000_i1279"/>
        </w:object>
      </w:r>
      <w:r w:rsidR="00F43CA6">
        <w:rPr>
          <w:rStyle w:val="radio-button-label-text"/>
          <w:rFonts w:ascii="inherit" w:hAnsi="inherit" w:cs="Arial"/>
          <w:color w:val="000000"/>
          <w:sz w:val="21"/>
          <w:szCs w:val="21"/>
          <w:bdr w:val="none" w:sz="0" w:space="0" w:color="auto" w:frame="1"/>
        </w:rPr>
        <w:t>2nd</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82" type="#_x0000_t75" style="width:20.25pt;height:17.25pt" o:ole="">
            <v:imagedata r:id="rId25" o:title=""/>
          </v:shape>
          <w:control r:id="rId71" w:name="DefaultOcxName38" w:shapeid="_x0000_i1282"/>
        </w:object>
      </w:r>
      <w:r w:rsidR="00F43CA6">
        <w:rPr>
          <w:rStyle w:val="radio-button-label-text"/>
          <w:rFonts w:ascii="inherit" w:hAnsi="inherit" w:cs="Arial"/>
          <w:color w:val="000000"/>
          <w:sz w:val="21"/>
          <w:szCs w:val="21"/>
          <w:bdr w:val="none" w:sz="0" w:space="0" w:color="auto" w:frame="1"/>
        </w:rPr>
        <w:t>3rd</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lastRenderedPageBreak/>
        <w:object w:dxaOrig="0" w:dyaOrig="0">
          <v:shape id="_x0000_i1285" type="#_x0000_t75" style="width:20.25pt;height:17.25pt" o:ole="">
            <v:imagedata r:id="rId25" o:title=""/>
          </v:shape>
          <w:control r:id="rId72" w:name="DefaultOcxName39" w:shapeid="_x0000_i1285"/>
        </w:object>
      </w:r>
      <w:r w:rsidR="00F43CA6">
        <w:rPr>
          <w:rStyle w:val="radio-button-label-text"/>
          <w:rFonts w:ascii="inherit" w:hAnsi="inherit" w:cs="Arial"/>
          <w:color w:val="000000"/>
          <w:sz w:val="21"/>
          <w:szCs w:val="21"/>
          <w:bdr w:val="none" w:sz="0" w:space="0" w:color="auto" w:frame="1"/>
        </w:rPr>
        <w:t>4th</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88" type="#_x0000_t75" style="width:20.25pt;height:17.25pt" o:ole="">
            <v:imagedata r:id="rId25" o:title=""/>
          </v:shape>
          <w:control r:id="rId73" w:name="DefaultOcxName40" w:shapeid="_x0000_i1288"/>
        </w:object>
      </w:r>
      <w:r w:rsidR="00F43CA6">
        <w:rPr>
          <w:rStyle w:val="radio-button-label-text"/>
          <w:rFonts w:ascii="inherit" w:hAnsi="inherit" w:cs="Arial"/>
          <w:color w:val="000000"/>
          <w:sz w:val="21"/>
          <w:szCs w:val="21"/>
          <w:bdr w:val="none" w:sz="0" w:space="0" w:color="auto" w:frame="1"/>
        </w:rPr>
        <w:t>Honours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91" type="#_x0000_t75" style="width:20.25pt;height:17.25pt" o:ole="">
            <v:imagedata r:id="rId25" o:title=""/>
          </v:shape>
          <w:control r:id="rId74" w:name="DefaultOcxName41" w:shapeid="_x0000_i1291"/>
        </w:object>
      </w:r>
      <w:r w:rsidR="00F43CA6">
        <w:rPr>
          <w:rStyle w:val="radio-button-label-text"/>
          <w:rFonts w:ascii="inherit" w:hAnsi="inherit" w:cs="Arial"/>
          <w:color w:val="000000"/>
          <w:sz w:val="21"/>
          <w:szCs w:val="21"/>
          <w:bdr w:val="none" w:sz="0" w:space="0" w:color="auto" w:frame="1"/>
        </w:rPr>
        <w:t>Masters</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17</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Do you struggle with accommodation? </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94" type="#_x0000_t75" style="width:20.25pt;height:17.25pt" o:ole="">
            <v:imagedata r:id="rId25" o:title=""/>
          </v:shape>
          <w:control r:id="rId75" w:name="DefaultOcxName42" w:shapeid="_x0000_i1294"/>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297" type="#_x0000_t75" style="width:20.25pt;height:17.25pt" o:ole="">
            <v:imagedata r:id="rId25" o:title=""/>
          </v:shape>
          <w:control r:id="rId76" w:name="DefaultOcxName43" w:shapeid="_x0000_i1297"/>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18</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If yes, is that stressful?</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00" type="#_x0000_t75" style="width:20.25pt;height:17.25pt" o:ole="">
            <v:imagedata r:id="rId25" o:title=""/>
          </v:shape>
          <w:control r:id="rId77" w:name="DefaultOcxName44" w:shapeid="_x0000_i1300"/>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03" type="#_x0000_t75" style="width:20.25pt;height:17.25pt" o:ole="">
            <v:imagedata r:id="rId25" o:title=""/>
          </v:shape>
          <w:control r:id="rId78" w:name="DefaultOcxName45" w:shapeid="_x0000_i1303"/>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19</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Are you a commuter or a resident?</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06" type="#_x0000_t75" style="width:20.25pt;height:17.25pt" o:ole="">
            <v:imagedata r:id="rId25" o:title=""/>
          </v:shape>
          <w:control r:id="rId79" w:name="DefaultOcxName46" w:shapeid="_x0000_i1306"/>
        </w:object>
      </w:r>
      <w:r w:rsidR="00F43CA6">
        <w:rPr>
          <w:rStyle w:val="radio-button-label-text"/>
          <w:rFonts w:ascii="inherit" w:hAnsi="inherit" w:cs="Arial"/>
          <w:color w:val="000000"/>
          <w:sz w:val="21"/>
          <w:szCs w:val="21"/>
          <w:bdr w:val="none" w:sz="0" w:space="0" w:color="auto" w:frame="1"/>
        </w:rPr>
        <w:t>Commuter</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09" type="#_x0000_t75" style="width:20.25pt;height:17.25pt" o:ole="">
            <v:imagedata r:id="rId25" o:title=""/>
          </v:shape>
          <w:control r:id="rId80" w:name="DefaultOcxName47" w:shapeid="_x0000_i1309"/>
        </w:object>
      </w:r>
      <w:r w:rsidR="00F43CA6">
        <w:rPr>
          <w:rStyle w:val="radio-button-label-text"/>
          <w:rFonts w:ascii="inherit" w:hAnsi="inherit" w:cs="Arial"/>
          <w:color w:val="000000"/>
          <w:sz w:val="21"/>
          <w:szCs w:val="21"/>
          <w:bdr w:val="none" w:sz="0" w:space="0" w:color="auto" w:frame="1"/>
        </w:rPr>
        <w:t>Resident</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20</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If you are a resident, is living away from home stressful?</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12" type="#_x0000_t75" style="width:20.25pt;height:17.25pt" o:ole="">
            <v:imagedata r:id="rId25" o:title=""/>
          </v:shape>
          <w:control r:id="rId81" w:name="DefaultOcxName48" w:shapeid="_x0000_i1312"/>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15" type="#_x0000_t75" style="width:20.25pt;height:17.25pt" o:ole="">
            <v:imagedata r:id="rId25" o:title=""/>
          </v:shape>
          <w:control r:id="rId82" w:name="DefaultOcxName49" w:shapeid="_x0000_i1315"/>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21</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How do you pay for your studies?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18" type="#_x0000_t75" style="width:20.25pt;height:17.25pt" o:ole="">
            <v:imagedata r:id="rId25" o:title=""/>
          </v:shape>
          <w:control r:id="rId83" w:name="DefaultOcxName50" w:shapeid="_x0000_i1318"/>
        </w:object>
      </w:r>
      <w:r w:rsidR="00F43CA6">
        <w:rPr>
          <w:rStyle w:val="radio-button-label-text"/>
          <w:rFonts w:ascii="inherit" w:hAnsi="inherit" w:cs="Arial"/>
          <w:color w:val="000000"/>
          <w:sz w:val="21"/>
          <w:szCs w:val="21"/>
          <w:bdr w:val="none" w:sz="0" w:space="0" w:color="auto" w:frame="1"/>
        </w:rPr>
        <w:t>Bank Loan</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21" type="#_x0000_t75" style="width:20.25pt;height:17.25pt" o:ole="">
            <v:imagedata r:id="rId25" o:title=""/>
          </v:shape>
          <w:control r:id="rId84" w:name="DefaultOcxName51" w:shapeid="_x0000_i1321"/>
        </w:object>
      </w:r>
      <w:r w:rsidR="00F43CA6">
        <w:rPr>
          <w:rStyle w:val="radio-button-label-text"/>
          <w:rFonts w:ascii="inherit" w:hAnsi="inherit" w:cs="Arial"/>
          <w:color w:val="000000"/>
          <w:sz w:val="21"/>
          <w:szCs w:val="21"/>
          <w:bdr w:val="none" w:sz="0" w:space="0" w:color="auto" w:frame="1"/>
        </w:rPr>
        <w:t>Bursary</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24" type="#_x0000_t75" style="width:20.25pt;height:17.25pt" o:ole="">
            <v:imagedata r:id="rId25" o:title=""/>
          </v:shape>
          <w:control r:id="rId85" w:name="DefaultOcxName52" w:shapeid="_x0000_i1324"/>
        </w:object>
      </w:r>
      <w:r w:rsidR="00F43CA6">
        <w:rPr>
          <w:rStyle w:val="radio-button-label-text"/>
          <w:rFonts w:ascii="inherit" w:hAnsi="inherit" w:cs="Arial"/>
          <w:color w:val="000000"/>
          <w:sz w:val="21"/>
          <w:szCs w:val="21"/>
          <w:bdr w:val="none" w:sz="0" w:space="0" w:color="auto" w:frame="1"/>
        </w:rPr>
        <w:t>Parents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27" type="#_x0000_t75" style="width:20.25pt;height:17.25pt" o:ole="">
            <v:imagedata r:id="rId25" o:title=""/>
          </v:shape>
          <w:control r:id="rId86" w:name="DefaultOcxName53" w:shapeid="_x0000_i1327"/>
        </w:object>
      </w:r>
      <w:r w:rsidR="00F43CA6">
        <w:rPr>
          <w:rStyle w:val="radio-button-label-text"/>
          <w:rFonts w:ascii="inherit" w:hAnsi="inherit" w:cs="Arial"/>
          <w:color w:val="000000"/>
          <w:sz w:val="21"/>
          <w:szCs w:val="21"/>
          <w:bdr w:val="none" w:sz="0" w:space="0" w:color="auto" w:frame="1"/>
        </w:rPr>
        <w:t>Self</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22</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Will self come with any conditions?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30" type="#_x0000_t75" style="width:20.25pt;height:17.25pt" o:ole="">
            <v:imagedata r:id="rId25" o:title=""/>
          </v:shape>
          <w:control r:id="rId87" w:name="DefaultOcxName54" w:shapeid="_x0000_i1330"/>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33" type="#_x0000_t75" style="width:20.25pt;height:17.25pt" o:ole="">
            <v:imagedata r:id="rId25" o:title=""/>
          </v:shape>
          <w:control r:id="rId88" w:name="DefaultOcxName55" w:shapeid="_x0000_i1333"/>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23</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 xml:space="preserve">Does this </w:t>
      </w:r>
      <w:proofErr w:type="gramStart"/>
      <w:r>
        <w:rPr>
          <w:rStyle w:val="user-generated"/>
          <w:rFonts w:ascii="inherit" w:hAnsi="inherit" w:cs="Arial"/>
          <w:color w:val="000000"/>
          <w:bdr w:val="none" w:sz="0" w:space="0" w:color="auto" w:frame="1"/>
        </w:rPr>
        <w:t>cause</w:t>
      </w:r>
      <w:proofErr w:type="gramEnd"/>
      <w:r>
        <w:rPr>
          <w:rStyle w:val="user-generated"/>
          <w:rFonts w:ascii="inherit" w:hAnsi="inherit" w:cs="Arial"/>
          <w:color w:val="000000"/>
          <w:bdr w:val="none" w:sz="0" w:space="0" w:color="auto" w:frame="1"/>
        </w:rPr>
        <w:t xml:space="preserve"> you added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36" type="#_x0000_t75" style="width:20.25pt;height:17.25pt" o:ole="">
            <v:imagedata r:id="rId25" o:title=""/>
          </v:shape>
          <w:control r:id="rId89" w:name="DefaultOcxName56" w:shapeid="_x0000_i1336"/>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lastRenderedPageBreak/>
        <w:object w:dxaOrig="0" w:dyaOrig="0">
          <v:shape id="_x0000_i1339" type="#_x0000_t75" style="width:20.25pt;height:17.25pt" o:ole="">
            <v:imagedata r:id="rId25" o:title=""/>
          </v:shape>
          <w:control r:id="rId90" w:name="DefaultOcxName57" w:shapeid="_x0000_i1339"/>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24</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In your opinion does income influence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42" type="#_x0000_t75" style="width:20.25pt;height:17.25pt" o:ole="">
            <v:imagedata r:id="rId25" o:title=""/>
          </v:shape>
          <w:control r:id="rId91" w:name="DefaultOcxName58" w:shapeid="_x0000_i1342"/>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45" type="#_x0000_t75" style="width:20.25pt;height:17.25pt" o:ole="">
            <v:imagedata r:id="rId25" o:title=""/>
          </v:shape>
          <w:control r:id="rId92" w:name="DefaultOcxName59" w:shapeid="_x0000_i1345"/>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25</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In your opinion does lack of finances make it harder to access important resources for your studies?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48" type="#_x0000_t75" style="width:20.25pt;height:17.25pt" o:ole="">
            <v:imagedata r:id="rId25" o:title=""/>
          </v:shape>
          <w:control r:id="rId93" w:name="DefaultOcxName60" w:shapeid="_x0000_i1348"/>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51" type="#_x0000_t75" style="width:20.25pt;height:17.25pt" o:ole="">
            <v:imagedata r:id="rId25" o:title=""/>
          </v:shape>
          <w:control r:id="rId94" w:name="DefaultOcxName61" w:shapeid="_x0000_i1351"/>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26</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 xml:space="preserve">If yes, Does this </w:t>
      </w:r>
      <w:proofErr w:type="gramStart"/>
      <w:r>
        <w:rPr>
          <w:rStyle w:val="user-generated"/>
          <w:rFonts w:ascii="inherit" w:hAnsi="inherit" w:cs="Arial"/>
          <w:color w:val="000000"/>
          <w:bdr w:val="none" w:sz="0" w:space="0" w:color="auto" w:frame="1"/>
        </w:rPr>
        <w:t>cause</w:t>
      </w:r>
      <w:proofErr w:type="gramEnd"/>
      <w:r>
        <w:rPr>
          <w:rStyle w:val="user-generated"/>
          <w:rFonts w:ascii="inherit" w:hAnsi="inherit" w:cs="Arial"/>
          <w:color w:val="000000"/>
          <w:bdr w:val="none" w:sz="0" w:space="0" w:color="auto" w:frame="1"/>
        </w:rPr>
        <w:t xml:space="preserve"> you to be more stressed?</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54" type="#_x0000_t75" style="width:20.25pt;height:17.25pt" o:ole="">
            <v:imagedata r:id="rId25" o:title=""/>
          </v:shape>
          <w:control r:id="rId95" w:name="DefaultOcxName62" w:shapeid="_x0000_i1354"/>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57" type="#_x0000_t75" style="width:20.25pt;height:17.25pt" o:ole="">
            <v:imagedata r:id="rId25" o:title=""/>
          </v:shape>
          <w:control r:id="rId96" w:name="DefaultOcxName63" w:shapeid="_x0000_i1357"/>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27</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Rate each source of stress</w:t>
      </w:r>
      <w:proofErr w:type="gramStart"/>
      <w:r>
        <w:rPr>
          <w:rStyle w:val="user-generated"/>
          <w:rFonts w:ascii="inherit" w:hAnsi="inherit" w:cs="Arial"/>
          <w:color w:val="000000"/>
          <w:bdr w:val="none" w:sz="0" w:space="0" w:color="auto" w:frame="1"/>
        </w:rPr>
        <w:t>:</w:t>
      </w:r>
      <w:proofErr w:type="gramEnd"/>
      <w:r>
        <w:rPr>
          <w:rFonts w:ascii="inherit" w:hAnsi="inherit" w:cs="Arial"/>
          <w:color w:val="000000"/>
          <w:bdr w:val="none" w:sz="0" w:space="0" w:color="auto" w:frame="1"/>
        </w:rPr>
        <w:br/>
      </w:r>
      <w:r>
        <w:rPr>
          <w:rFonts w:ascii="inherit" w:hAnsi="inherit" w:cs="Arial"/>
          <w:color w:val="000000"/>
          <w:bdr w:val="none" w:sz="0" w:space="0" w:color="auto" w:frame="1"/>
        </w:rPr>
        <w:br/>
      </w:r>
      <w:r>
        <w:rPr>
          <w:rStyle w:val="user-generated"/>
          <w:rFonts w:ascii="inherit" w:hAnsi="inherit" w:cs="Arial"/>
          <w:color w:val="000000"/>
          <w:bdr w:val="none" w:sz="0" w:space="0" w:color="auto" w:frame="1"/>
        </w:rPr>
        <w:t>Money</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60" type="#_x0000_t75" style="width:20.25pt;height:17.25pt" o:ole="">
            <v:imagedata r:id="rId25" o:title=""/>
          </v:shape>
          <w:control r:id="rId97" w:name="DefaultOcxName64" w:shapeid="_x0000_i1360"/>
        </w:object>
      </w:r>
      <w:r w:rsidR="00F43CA6">
        <w:rPr>
          <w:rStyle w:val="radio-button-label-text"/>
          <w:rFonts w:ascii="inherit" w:hAnsi="inherit" w:cs="Arial"/>
          <w:color w:val="000000"/>
          <w:sz w:val="21"/>
          <w:szCs w:val="21"/>
          <w:bdr w:val="none" w:sz="0" w:space="0" w:color="auto" w:frame="1"/>
        </w:rPr>
        <w:t>No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63" type="#_x0000_t75" style="width:20.25pt;height:17.25pt" o:ole="">
            <v:imagedata r:id="rId25" o:title=""/>
          </v:shape>
          <w:control r:id="rId98" w:name="DefaultOcxName65" w:shapeid="_x0000_i1363"/>
        </w:object>
      </w:r>
      <w:r w:rsidR="00F43CA6">
        <w:rPr>
          <w:rStyle w:val="radio-button-label-text"/>
          <w:rFonts w:ascii="inherit" w:hAnsi="inherit" w:cs="Arial"/>
          <w:color w:val="000000"/>
          <w:sz w:val="21"/>
          <w:szCs w:val="21"/>
          <w:bdr w:val="none" w:sz="0" w:space="0" w:color="auto" w:frame="1"/>
        </w:rPr>
        <w:t>Slight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66" type="#_x0000_t75" style="width:20.25pt;height:17.25pt" o:ole="">
            <v:imagedata r:id="rId25" o:title=""/>
          </v:shape>
          <w:control r:id="rId99" w:name="DefaultOcxName66" w:shapeid="_x0000_i1366"/>
        </w:object>
      </w:r>
      <w:r w:rsidR="00F43CA6">
        <w:rPr>
          <w:rStyle w:val="radio-button-label-text"/>
          <w:rFonts w:ascii="inherit" w:hAnsi="inherit" w:cs="Arial"/>
          <w:color w:val="000000"/>
          <w:sz w:val="21"/>
          <w:szCs w:val="21"/>
          <w:bdr w:val="none" w:sz="0" w:space="0" w:color="auto" w:frame="1"/>
        </w:rPr>
        <w:t>Average</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69" type="#_x0000_t75" style="width:20.25pt;height:17.25pt" o:ole="">
            <v:imagedata r:id="rId25" o:title=""/>
          </v:shape>
          <w:control r:id="rId100" w:name="DefaultOcxName67" w:shapeid="_x0000_i1369"/>
        </w:object>
      </w:r>
      <w:r w:rsidR="00F43CA6">
        <w:rPr>
          <w:rStyle w:val="radio-button-label-text"/>
          <w:rFonts w:ascii="inherit" w:hAnsi="inherit" w:cs="Arial"/>
          <w:color w:val="000000"/>
          <w:sz w:val="21"/>
          <w:szCs w:val="21"/>
          <w:bdr w:val="none" w:sz="0" w:space="0" w:color="auto" w:frame="1"/>
        </w:rPr>
        <w:t>Above Average</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28</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Marks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72" type="#_x0000_t75" style="width:20.25pt;height:17.25pt" o:ole="">
            <v:imagedata r:id="rId25" o:title=""/>
          </v:shape>
          <w:control r:id="rId101" w:name="DefaultOcxName68" w:shapeid="_x0000_i1372"/>
        </w:object>
      </w:r>
      <w:r w:rsidR="00F43CA6">
        <w:rPr>
          <w:rStyle w:val="radio-button-label-text"/>
          <w:rFonts w:ascii="inherit" w:hAnsi="inherit" w:cs="Arial"/>
          <w:color w:val="000000"/>
          <w:sz w:val="21"/>
          <w:szCs w:val="21"/>
          <w:bdr w:val="none" w:sz="0" w:space="0" w:color="auto" w:frame="1"/>
        </w:rPr>
        <w:t>No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75" type="#_x0000_t75" style="width:20.25pt;height:17.25pt" o:ole="">
            <v:imagedata r:id="rId25" o:title=""/>
          </v:shape>
          <w:control r:id="rId102" w:name="DefaultOcxName69" w:shapeid="_x0000_i1375"/>
        </w:object>
      </w:r>
      <w:r w:rsidR="00F43CA6">
        <w:rPr>
          <w:rStyle w:val="radio-button-label-text"/>
          <w:rFonts w:ascii="inherit" w:hAnsi="inherit" w:cs="Arial"/>
          <w:color w:val="000000"/>
          <w:sz w:val="21"/>
          <w:szCs w:val="21"/>
          <w:bdr w:val="none" w:sz="0" w:space="0" w:color="auto" w:frame="1"/>
        </w:rPr>
        <w:t>Slight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78" type="#_x0000_t75" style="width:20.25pt;height:17.25pt" o:ole="">
            <v:imagedata r:id="rId25" o:title=""/>
          </v:shape>
          <w:control r:id="rId103" w:name="DefaultOcxName70" w:shapeid="_x0000_i1378"/>
        </w:object>
      </w:r>
      <w:r w:rsidR="00F43CA6">
        <w:rPr>
          <w:rStyle w:val="radio-button-label-text"/>
          <w:rFonts w:ascii="inherit" w:hAnsi="inherit" w:cs="Arial"/>
          <w:color w:val="000000"/>
          <w:sz w:val="21"/>
          <w:szCs w:val="21"/>
          <w:bdr w:val="none" w:sz="0" w:space="0" w:color="auto" w:frame="1"/>
        </w:rPr>
        <w:t>Average</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81" type="#_x0000_t75" style="width:20.25pt;height:17.25pt" o:ole="">
            <v:imagedata r:id="rId25" o:title=""/>
          </v:shape>
          <w:control r:id="rId104" w:name="DefaultOcxName71" w:shapeid="_x0000_i1381"/>
        </w:object>
      </w:r>
      <w:r w:rsidR="00F43CA6">
        <w:rPr>
          <w:rStyle w:val="radio-button-label-text"/>
          <w:rFonts w:ascii="inherit" w:hAnsi="inherit" w:cs="Arial"/>
          <w:color w:val="000000"/>
          <w:sz w:val="21"/>
          <w:szCs w:val="21"/>
          <w:bdr w:val="none" w:sz="0" w:space="0" w:color="auto" w:frame="1"/>
        </w:rPr>
        <w:t>Above average</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29</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Workload/Classes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84" type="#_x0000_t75" style="width:20.25pt;height:17.25pt" o:ole="">
            <v:imagedata r:id="rId25" o:title=""/>
          </v:shape>
          <w:control r:id="rId105" w:name="DefaultOcxName72" w:shapeid="_x0000_i1384"/>
        </w:object>
      </w:r>
      <w:r w:rsidR="00F43CA6">
        <w:rPr>
          <w:rStyle w:val="radio-button-label-text"/>
          <w:rFonts w:ascii="inherit" w:hAnsi="inherit" w:cs="Arial"/>
          <w:color w:val="000000"/>
          <w:sz w:val="21"/>
          <w:szCs w:val="21"/>
          <w:bdr w:val="none" w:sz="0" w:space="0" w:color="auto" w:frame="1"/>
        </w:rPr>
        <w:t>No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lastRenderedPageBreak/>
        <w:object w:dxaOrig="0" w:dyaOrig="0">
          <v:shape id="_x0000_i1387" type="#_x0000_t75" style="width:20.25pt;height:17.25pt" o:ole="">
            <v:imagedata r:id="rId25" o:title=""/>
          </v:shape>
          <w:control r:id="rId106" w:name="DefaultOcxName73" w:shapeid="_x0000_i1387"/>
        </w:object>
      </w:r>
      <w:r w:rsidR="00F43CA6">
        <w:rPr>
          <w:rStyle w:val="radio-button-label-text"/>
          <w:rFonts w:ascii="inherit" w:hAnsi="inherit" w:cs="Arial"/>
          <w:color w:val="000000"/>
          <w:sz w:val="21"/>
          <w:szCs w:val="21"/>
          <w:bdr w:val="none" w:sz="0" w:space="0" w:color="auto" w:frame="1"/>
        </w:rPr>
        <w:t>Slight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90" type="#_x0000_t75" style="width:20.25pt;height:17.25pt" o:ole="">
            <v:imagedata r:id="rId25" o:title=""/>
          </v:shape>
          <w:control r:id="rId107" w:name="DefaultOcxName74" w:shapeid="_x0000_i1390"/>
        </w:object>
      </w:r>
      <w:r w:rsidR="00F43CA6">
        <w:rPr>
          <w:rStyle w:val="radio-button-label-text"/>
          <w:rFonts w:ascii="inherit" w:hAnsi="inherit" w:cs="Arial"/>
          <w:color w:val="000000"/>
          <w:sz w:val="21"/>
          <w:szCs w:val="21"/>
          <w:bdr w:val="none" w:sz="0" w:space="0" w:color="auto" w:frame="1"/>
        </w:rPr>
        <w:t>Average</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93" type="#_x0000_t75" style="width:20.25pt;height:17.25pt" o:ole="">
            <v:imagedata r:id="rId25" o:title=""/>
          </v:shape>
          <w:control r:id="rId108" w:name="DefaultOcxName75" w:shapeid="_x0000_i1393"/>
        </w:object>
      </w:r>
      <w:r w:rsidR="00F43CA6">
        <w:rPr>
          <w:rStyle w:val="radio-button-label-text"/>
          <w:rFonts w:ascii="inherit" w:hAnsi="inherit" w:cs="Arial"/>
          <w:color w:val="000000"/>
          <w:sz w:val="21"/>
          <w:szCs w:val="21"/>
          <w:bdr w:val="none" w:sz="0" w:space="0" w:color="auto" w:frame="1"/>
        </w:rPr>
        <w:t>Above Average</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30</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Health</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96" type="#_x0000_t75" style="width:20.25pt;height:17.25pt" o:ole="">
            <v:imagedata r:id="rId25" o:title=""/>
          </v:shape>
          <w:control r:id="rId109" w:name="DefaultOcxName76" w:shapeid="_x0000_i1396"/>
        </w:object>
      </w:r>
      <w:r w:rsidR="00F43CA6">
        <w:rPr>
          <w:rStyle w:val="radio-button-label-text"/>
          <w:rFonts w:ascii="inherit" w:hAnsi="inherit" w:cs="Arial"/>
          <w:color w:val="000000"/>
          <w:sz w:val="21"/>
          <w:szCs w:val="21"/>
          <w:bdr w:val="none" w:sz="0" w:space="0" w:color="auto" w:frame="1"/>
        </w:rPr>
        <w:t>No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399" type="#_x0000_t75" style="width:20.25pt;height:17.25pt" o:ole="">
            <v:imagedata r:id="rId25" o:title=""/>
          </v:shape>
          <w:control r:id="rId110" w:name="DefaultOcxName77" w:shapeid="_x0000_i1399"/>
        </w:object>
      </w:r>
      <w:r w:rsidR="00F43CA6">
        <w:rPr>
          <w:rStyle w:val="radio-button-label-text"/>
          <w:rFonts w:ascii="inherit" w:hAnsi="inherit" w:cs="Arial"/>
          <w:color w:val="000000"/>
          <w:sz w:val="21"/>
          <w:szCs w:val="21"/>
          <w:bdr w:val="none" w:sz="0" w:space="0" w:color="auto" w:frame="1"/>
        </w:rPr>
        <w:t>Slight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02" type="#_x0000_t75" style="width:20.25pt;height:17.25pt" o:ole="">
            <v:imagedata r:id="rId25" o:title=""/>
          </v:shape>
          <w:control r:id="rId111" w:name="DefaultOcxName78" w:shapeid="_x0000_i1402"/>
        </w:object>
      </w:r>
      <w:r w:rsidR="00F43CA6">
        <w:rPr>
          <w:rStyle w:val="radio-button-label-text"/>
          <w:rFonts w:ascii="inherit" w:hAnsi="inherit" w:cs="Arial"/>
          <w:color w:val="000000"/>
          <w:sz w:val="21"/>
          <w:szCs w:val="21"/>
          <w:bdr w:val="none" w:sz="0" w:space="0" w:color="auto" w:frame="1"/>
        </w:rPr>
        <w:t>Average</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05" type="#_x0000_t75" style="width:20.25pt;height:17.25pt" o:ole="">
            <v:imagedata r:id="rId25" o:title=""/>
          </v:shape>
          <w:control r:id="rId112" w:name="DefaultOcxName79" w:shapeid="_x0000_i1405"/>
        </w:object>
      </w:r>
      <w:r w:rsidR="00F43CA6">
        <w:rPr>
          <w:rStyle w:val="radio-button-label-text"/>
          <w:rFonts w:ascii="inherit" w:hAnsi="inherit" w:cs="Arial"/>
          <w:color w:val="000000"/>
          <w:sz w:val="21"/>
          <w:szCs w:val="21"/>
          <w:bdr w:val="none" w:sz="0" w:space="0" w:color="auto" w:frame="1"/>
        </w:rPr>
        <w:t>Above average</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31</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Home environment</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08" type="#_x0000_t75" style="width:20.25pt;height:17.25pt" o:ole="">
            <v:imagedata r:id="rId25" o:title=""/>
          </v:shape>
          <w:control r:id="rId113" w:name="DefaultOcxName80" w:shapeid="_x0000_i1408"/>
        </w:object>
      </w:r>
      <w:r w:rsidR="00F43CA6">
        <w:rPr>
          <w:rStyle w:val="radio-button-label-text"/>
          <w:rFonts w:ascii="inherit" w:hAnsi="inherit" w:cs="Arial"/>
          <w:color w:val="000000"/>
          <w:sz w:val="21"/>
          <w:szCs w:val="21"/>
          <w:bdr w:val="none" w:sz="0" w:space="0" w:color="auto" w:frame="1"/>
        </w:rPr>
        <w:t>No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11" type="#_x0000_t75" style="width:20.25pt;height:17.25pt" o:ole="">
            <v:imagedata r:id="rId25" o:title=""/>
          </v:shape>
          <w:control r:id="rId114" w:name="DefaultOcxName81" w:shapeid="_x0000_i1411"/>
        </w:object>
      </w:r>
      <w:r w:rsidR="00F43CA6">
        <w:rPr>
          <w:rStyle w:val="radio-button-label-text"/>
          <w:rFonts w:ascii="inherit" w:hAnsi="inherit" w:cs="Arial"/>
          <w:color w:val="000000"/>
          <w:sz w:val="21"/>
          <w:szCs w:val="21"/>
          <w:bdr w:val="none" w:sz="0" w:space="0" w:color="auto" w:frame="1"/>
        </w:rPr>
        <w:t>Slight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14" type="#_x0000_t75" style="width:20.25pt;height:17.25pt" o:ole="">
            <v:imagedata r:id="rId25" o:title=""/>
          </v:shape>
          <w:control r:id="rId115" w:name="DefaultOcxName82" w:shapeid="_x0000_i1414"/>
        </w:object>
      </w:r>
      <w:r w:rsidR="00F43CA6">
        <w:rPr>
          <w:rStyle w:val="radio-button-label-text"/>
          <w:rFonts w:ascii="inherit" w:hAnsi="inherit" w:cs="Arial"/>
          <w:color w:val="000000"/>
          <w:sz w:val="21"/>
          <w:szCs w:val="21"/>
          <w:bdr w:val="none" w:sz="0" w:space="0" w:color="auto" w:frame="1"/>
        </w:rPr>
        <w:t>Average</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17" type="#_x0000_t75" style="width:20.25pt;height:17.25pt" o:ole="">
            <v:imagedata r:id="rId25" o:title=""/>
          </v:shape>
          <w:control r:id="rId116" w:name="DefaultOcxName83" w:shapeid="_x0000_i1417"/>
        </w:object>
      </w:r>
      <w:r w:rsidR="00F43CA6">
        <w:rPr>
          <w:rStyle w:val="radio-button-label-text"/>
          <w:rFonts w:ascii="inherit" w:hAnsi="inherit" w:cs="Arial"/>
          <w:color w:val="000000"/>
          <w:sz w:val="21"/>
          <w:szCs w:val="21"/>
          <w:bdr w:val="none" w:sz="0" w:space="0" w:color="auto" w:frame="1"/>
        </w:rPr>
        <w:t>Above average</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32</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Rate your personal level of stress in your life currently</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20" type="#_x0000_t75" style="width:20.25pt;height:17.25pt" o:ole="">
            <v:imagedata r:id="rId25" o:title=""/>
          </v:shape>
          <w:control r:id="rId117" w:name="DefaultOcxName84" w:shapeid="_x0000_i1420"/>
        </w:object>
      </w:r>
      <w:r w:rsidR="00F43CA6">
        <w:rPr>
          <w:rStyle w:val="radio-button-label-text"/>
          <w:rFonts w:ascii="inherit" w:hAnsi="inherit" w:cs="Arial"/>
          <w:color w:val="000000"/>
          <w:sz w:val="21"/>
          <w:szCs w:val="21"/>
          <w:bdr w:val="none" w:sz="0" w:space="0" w:color="auto" w:frame="1"/>
        </w:rPr>
        <w:t>No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23" type="#_x0000_t75" style="width:20.25pt;height:17.25pt" o:ole="">
            <v:imagedata r:id="rId25" o:title=""/>
          </v:shape>
          <w:control r:id="rId118" w:name="DefaultOcxName85" w:shapeid="_x0000_i1423"/>
        </w:object>
      </w:r>
      <w:r w:rsidR="00F43CA6">
        <w:rPr>
          <w:rStyle w:val="radio-button-label-text"/>
          <w:rFonts w:ascii="inherit" w:hAnsi="inherit" w:cs="Arial"/>
          <w:color w:val="000000"/>
          <w:sz w:val="21"/>
          <w:szCs w:val="21"/>
          <w:bdr w:val="none" w:sz="0" w:space="0" w:color="auto" w:frame="1"/>
        </w:rPr>
        <w:t>Slight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26" type="#_x0000_t75" style="width:20.25pt;height:17.25pt" o:ole="">
            <v:imagedata r:id="rId25" o:title=""/>
          </v:shape>
          <w:control r:id="rId119" w:name="DefaultOcxName86" w:shapeid="_x0000_i1426"/>
        </w:object>
      </w:r>
      <w:r w:rsidR="00F43CA6">
        <w:rPr>
          <w:rStyle w:val="radio-button-label-text"/>
          <w:rFonts w:ascii="inherit" w:hAnsi="inherit" w:cs="Arial"/>
          <w:color w:val="000000"/>
          <w:sz w:val="21"/>
          <w:szCs w:val="21"/>
          <w:bdr w:val="none" w:sz="0" w:space="0" w:color="auto" w:frame="1"/>
        </w:rPr>
        <w:t>Average</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29" type="#_x0000_t75" style="width:20.25pt;height:17.25pt" o:ole="">
            <v:imagedata r:id="rId25" o:title=""/>
          </v:shape>
          <w:control r:id="rId120" w:name="DefaultOcxName87" w:shapeid="_x0000_i1429"/>
        </w:object>
      </w:r>
      <w:r w:rsidR="00F43CA6">
        <w:rPr>
          <w:rStyle w:val="radio-button-label-text"/>
          <w:rFonts w:ascii="inherit" w:hAnsi="inherit" w:cs="Arial"/>
          <w:color w:val="000000"/>
          <w:sz w:val="21"/>
          <w:szCs w:val="21"/>
          <w:bdr w:val="none" w:sz="0" w:space="0" w:color="auto" w:frame="1"/>
        </w:rPr>
        <w:t>Above average</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33</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Are you comfortable at your present level of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32" type="#_x0000_t75" style="width:20.25pt;height:17.25pt" o:ole="">
            <v:imagedata r:id="rId25" o:title=""/>
          </v:shape>
          <w:control r:id="rId121" w:name="DefaultOcxName96" w:shapeid="_x0000_i1432"/>
        </w:object>
      </w:r>
      <w:r w:rsidR="00F43CA6">
        <w:rPr>
          <w:rStyle w:val="radio-button-label-text"/>
          <w:rFonts w:ascii="inherit" w:hAnsi="inherit" w:cs="Arial"/>
          <w:color w:val="000000"/>
          <w:sz w:val="21"/>
          <w:szCs w:val="21"/>
          <w:bdr w:val="none" w:sz="0" w:space="0" w:color="auto" w:frame="1"/>
        </w:rPr>
        <w:t>Yes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35" type="#_x0000_t75" style="width:20.25pt;height:17.25pt" o:ole="">
            <v:imagedata r:id="rId25" o:title=""/>
          </v:shape>
          <w:control r:id="rId122" w:name="DefaultOcxName97" w:shapeid="_x0000_i1435"/>
        </w:object>
      </w:r>
      <w:r w:rsidR="00F43CA6">
        <w:rPr>
          <w:rStyle w:val="radio-button-label-text"/>
          <w:rFonts w:ascii="inherit" w:hAnsi="inherit" w:cs="Arial"/>
          <w:color w:val="000000"/>
          <w:sz w:val="21"/>
          <w:szCs w:val="21"/>
          <w:bdr w:val="none" w:sz="0" w:space="0" w:color="auto" w:frame="1"/>
        </w:rPr>
        <w:t>No</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34</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If no, what does this have to do with? (Check all that apply)</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38" type="#_x0000_t75" style="width:20.25pt;height:17.25pt" o:ole="">
            <v:imagedata r:id="rId25" o:title=""/>
          </v:shape>
          <w:control r:id="rId123" w:name="DefaultOcxName98" w:shapeid="_x0000_i1438"/>
        </w:object>
      </w:r>
      <w:r w:rsidR="00F43CA6">
        <w:rPr>
          <w:rStyle w:val="radio-button-label-text"/>
          <w:rFonts w:ascii="inherit" w:hAnsi="inherit" w:cs="Arial"/>
          <w:color w:val="000000"/>
          <w:sz w:val="21"/>
          <w:szCs w:val="21"/>
          <w:bdr w:val="none" w:sz="0" w:space="0" w:color="auto" w:frame="1"/>
        </w:rPr>
        <w:t>Family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41" type="#_x0000_t75" style="width:20.25pt;height:17.25pt" o:ole="">
            <v:imagedata r:id="rId25" o:title=""/>
          </v:shape>
          <w:control r:id="rId124" w:name="DefaultOcxName99" w:shapeid="_x0000_i1441"/>
        </w:object>
      </w:r>
      <w:r w:rsidR="00F43CA6">
        <w:rPr>
          <w:rStyle w:val="radio-button-label-text"/>
          <w:rFonts w:ascii="inherit" w:hAnsi="inherit" w:cs="Arial"/>
          <w:color w:val="000000"/>
          <w:sz w:val="21"/>
          <w:szCs w:val="21"/>
          <w:bdr w:val="none" w:sz="0" w:space="0" w:color="auto" w:frame="1"/>
        </w:rPr>
        <w:t>Lack of finances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lastRenderedPageBreak/>
        <w:object w:dxaOrig="0" w:dyaOrig="0">
          <v:shape id="_x0000_i1444" type="#_x0000_t75" style="width:20.25pt;height:17.25pt" o:ole="">
            <v:imagedata r:id="rId25" o:title=""/>
          </v:shape>
          <w:control r:id="rId125" w:name="DefaultOcxName100" w:shapeid="_x0000_i1444"/>
        </w:object>
      </w:r>
      <w:r w:rsidR="00F43CA6">
        <w:rPr>
          <w:rStyle w:val="radio-button-label-text"/>
          <w:rFonts w:ascii="inherit" w:hAnsi="inherit" w:cs="Arial"/>
          <w:color w:val="000000"/>
          <w:sz w:val="21"/>
          <w:szCs w:val="21"/>
          <w:bdr w:val="none" w:sz="0" w:space="0" w:color="auto" w:frame="1"/>
        </w:rPr>
        <w:t>Lack of access to resources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47" type="#_x0000_t75" style="width:20.25pt;height:17.25pt" o:ole="">
            <v:imagedata r:id="rId25" o:title=""/>
          </v:shape>
          <w:control r:id="rId126" w:name="DefaultOcxName101" w:shapeid="_x0000_i1447"/>
        </w:object>
      </w:r>
      <w:r w:rsidR="00F43CA6">
        <w:rPr>
          <w:rStyle w:val="radio-button-label-text"/>
          <w:rFonts w:ascii="inherit" w:hAnsi="inherit" w:cs="Arial"/>
          <w:color w:val="000000"/>
          <w:sz w:val="21"/>
          <w:szCs w:val="21"/>
          <w:bdr w:val="none" w:sz="0" w:space="0" w:color="auto" w:frame="1"/>
        </w:rPr>
        <w:t>Lack of familial support</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50" type="#_x0000_t75" style="width:20.25pt;height:17.25pt" o:ole="">
            <v:imagedata r:id="rId25" o:title=""/>
          </v:shape>
          <w:control r:id="rId127" w:name="DefaultOcxName102" w:shapeid="_x0000_i1450"/>
        </w:object>
      </w:r>
      <w:r w:rsidR="00F43CA6">
        <w:rPr>
          <w:rStyle w:val="radio-button-label-text"/>
          <w:rFonts w:ascii="inherit" w:hAnsi="inherit" w:cs="Arial"/>
          <w:color w:val="000000"/>
          <w:sz w:val="21"/>
          <w:szCs w:val="21"/>
          <w:bdr w:val="none" w:sz="0" w:space="0" w:color="auto" w:frame="1"/>
        </w:rPr>
        <w:t>Pressure to succeed</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35</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How do you deal with stress?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53" type="#_x0000_t75" style="width:20.25pt;height:17.25pt" o:ole="">
            <v:imagedata r:id="rId25" o:title=""/>
          </v:shape>
          <w:control r:id="rId128" w:name="DefaultOcxName103" w:shapeid="_x0000_i1453"/>
        </w:object>
      </w:r>
      <w:proofErr w:type="spellStart"/>
      <w:r w:rsidR="00F43CA6">
        <w:rPr>
          <w:rStyle w:val="radio-button-label-text"/>
          <w:rFonts w:ascii="inherit" w:hAnsi="inherit" w:cs="Arial"/>
          <w:color w:val="000000"/>
          <w:sz w:val="21"/>
          <w:szCs w:val="21"/>
          <w:bdr w:val="none" w:sz="0" w:space="0" w:color="auto" w:frame="1"/>
        </w:rPr>
        <w:t>Excersize</w:t>
      </w:r>
      <w:proofErr w:type="spellEnd"/>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56" type="#_x0000_t75" style="width:20.25pt;height:17.25pt" o:ole="">
            <v:imagedata r:id="rId25" o:title=""/>
          </v:shape>
          <w:control r:id="rId129" w:name="DefaultOcxName104" w:shapeid="_x0000_i1456"/>
        </w:object>
      </w:r>
      <w:r w:rsidR="00F43CA6">
        <w:rPr>
          <w:rStyle w:val="radio-button-label-text"/>
          <w:rFonts w:ascii="inherit" w:hAnsi="inherit" w:cs="Arial"/>
          <w:color w:val="000000"/>
          <w:sz w:val="21"/>
          <w:szCs w:val="21"/>
          <w:bdr w:val="none" w:sz="0" w:space="0" w:color="auto" w:frame="1"/>
        </w:rPr>
        <w:t>Talk to friends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59" type="#_x0000_t75" style="width:20.25pt;height:17.25pt" o:ole="">
            <v:imagedata r:id="rId25" o:title=""/>
          </v:shape>
          <w:control r:id="rId130" w:name="DefaultOcxName105" w:shapeid="_x0000_i1459"/>
        </w:object>
      </w:r>
      <w:r w:rsidR="00F43CA6">
        <w:rPr>
          <w:rStyle w:val="radio-button-label-text"/>
          <w:rFonts w:ascii="inherit" w:hAnsi="inherit" w:cs="Arial"/>
          <w:color w:val="000000"/>
          <w:sz w:val="21"/>
          <w:szCs w:val="21"/>
          <w:bdr w:val="none" w:sz="0" w:space="0" w:color="auto" w:frame="1"/>
        </w:rPr>
        <w:t>Eat</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62" type="#_x0000_t75" style="width:20.25pt;height:17.25pt" o:ole="">
            <v:imagedata r:id="rId25" o:title=""/>
          </v:shape>
          <w:control r:id="rId131" w:name="DefaultOcxName106" w:shapeid="_x0000_i1462"/>
        </w:object>
      </w:r>
      <w:r w:rsidR="00F43CA6">
        <w:rPr>
          <w:rStyle w:val="radio-button-label-text"/>
          <w:rFonts w:ascii="inherit" w:hAnsi="inherit" w:cs="Arial"/>
          <w:color w:val="000000"/>
          <w:sz w:val="21"/>
          <w:szCs w:val="21"/>
          <w:bdr w:val="none" w:sz="0" w:space="0" w:color="auto" w:frame="1"/>
        </w:rPr>
        <w:t>Sleep</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65" type="#_x0000_t75" style="width:20.25pt;height:17.25pt" o:ole="">
            <v:imagedata r:id="rId25" o:title=""/>
          </v:shape>
          <w:control r:id="rId132" w:name="DefaultOcxName107" w:shapeid="_x0000_i1465"/>
        </w:object>
      </w:r>
      <w:r w:rsidR="00F43CA6">
        <w:rPr>
          <w:rStyle w:val="radio-button-label-text"/>
          <w:rFonts w:ascii="inherit" w:hAnsi="inherit" w:cs="Arial"/>
          <w:color w:val="000000"/>
          <w:sz w:val="21"/>
          <w:szCs w:val="21"/>
          <w:bdr w:val="none" w:sz="0" w:space="0" w:color="auto" w:frame="1"/>
        </w:rPr>
        <w:t>Read</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68" type="#_x0000_t75" style="width:20.25pt;height:17.25pt" o:ole="">
            <v:imagedata r:id="rId25" o:title=""/>
          </v:shape>
          <w:control r:id="rId133" w:name="DefaultOcxName108" w:shapeid="_x0000_i1468"/>
        </w:object>
      </w:r>
      <w:r w:rsidR="00F43CA6">
        <w:rPr>
          <w:rStyle w:val="radio-button-label-text"/>
          <w:rFonts w:ascii="inherit" w:hAnsi="inherit" w:cs="Arial"/>
          <w:color w:val="000000"/>
          <w:sz w:val="21"/>
          <w:szCs w:val="21"/>
          <w:bdr w:val="none" w:sz="0" w:space="0" w:color="auto" w:frame="1"/>
        </w:rPr>
        <w:t>Work</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71" type="#_x0000_t75" style="width:20.25pt;height:17.25pt" o:ole="">
            <v:imagedata r:id="rId25" o:title=""/>
          </v:shape>
          <w:control r:id="rId134" w:name="DefaultOcxName110" w:shapeid="_x0000_i1471"/>
        </w:object>
      </w:r>
      <w:r w:rsidR="00F43CA6">
        <w:rPr>
          <w:rStyle w:val="radio-button-label-text"/>
          <w:rFonts w:ascii="inherit" w:hAnsi="inherit" w:cs="Arial"/>
          <w:color w:val="000000"/>
          <w:sz w:val="21"/>
          <w:szCs w:val="21"/>
          <w:bdr w:val="none" w:sz="0" w:space="0" w:color="auto" w:frame="1"/>
        </w:rPr>
        <w:t>Alcohol</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74" type="#_x0000_t75" style="width:20.25pt;height:17.25pt" o:ole="">
            <v:imagedata r:id="rId25" o:title=""/>
          </v:shape>
          <w:control r:id="rId135" w:name="DefaultOcxName111" w:shapeid="_x0000_i1474"/>
        </w:object>
      </w:r>
      <w:r w:rsidR="00F43CA6">
        <w:rPr>
          <w:rStyle w:val="radio-button-label-text"/>
          <w:rFonts w:ascii="inherit" w:hAnsi="inherit" w:cs="Arial"/>
          <w:color w:val="000000"/>
          <w:sz w:val="21"/>
          <w:szCs w:val="21"/>
          <w:bdr w:val="none" w:sz="0" w:space="0" w:color="auto" w:frame="1"/>
        </w:rPr>
        <w:t>Smoking</w:t>
      </w:r>
    </w:p>
    <w:p w:rsidR="00F43CA6" w:rsidRDefault="00F43CA6" w:rsidP="00F43CA6">
      <w:pPr>
        <w:pStyle w:val="Heading4"/>
        <w:shd w:val="clear" w:color="auto" w:fill="FFFFFF"/>
        <w:spacing w:before="0" w:line="360" w:lineRule="atLeast"/>
        <w:rPr>
          <w:rFonts w:ascii="inherit" w:hAnsi="inherit" w:cs="Arial"/>
          <w:color w:val="000000"/>
          <w:sz w:val="24"/>
          <w:szCs w:val="24"/>
        </w:rPr>
      </w:pPr>
      <w:r>
        <w:rPr>
          <w:rStyle w:val="question-number"/>
          <w:rFonts w:ascii="inherit" w:hAnsi="inherit" w:cs="Arial"/>
          <w:color w:val="000000"/>
          <w:bdr w:val="none" w:sz="0" w:space="0" w:color="auto" w:frame="1"/>
        </w:rPr>
        <w:t>36</w:t>
      </w:r>
      <w:r>
        <w:rPr>
          <w:rStyle w:val="question-dot"/>
          <w:rFonts w:ascii="inherit" w:hAnsi="inherit" w:cs="Arial"/>
          <w:color w:val="000000"/>
          <w:bdr w:val="none" w:sz="0" w:space="0" w:color="auto" w:frame="1"/>
        </w:rPr>
        <w:t>.</w:t>
      </w:r>
      <w:r>
        <w:rPr>
          <w:rStyle w:val="apple-converted-space"/>
          <w:rFonts w:ascii="inherit" w:hAnsi="inherit" w:cs="Arial"/>
          <w:color w:val="000000"/>
          <w:bdr w:val="none" w:sz="0" w:space="0" w:color="auto" w:frame="1"/>
        </w:rPr>
        <w:t> </w:t>
      </w:r>
      <w:r>
        <w:rPr>
          <w:rStyle w:val="user-generated"/>
          <w:rFonts w:ascii="inherit" w:hAnsi="inherit" w:cs="Arial"/>
          <w:color w:val="000000"/>
          <w:bdr w:val="none" w:sz="0" w:space="0" w:color="auto" w:frame="1"/>
        </w:rPr>
        <w:t>How effective are your present coping mechanisms?</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77" type="#_x0000_t75" style="width:20.25pt;height:17.25pt" o:ole="">
            <v:imagedata r:id="rId25" o:title=""/>
          </v:shape>
          <w:control r:id="rId136" w:name="DefaultOcxName112" w:shapeid="_x0000_i1477"/>
        </w:object>
      </w:r>
      <w:r w:rsidR="00F43CA6">
        <w:rPr>
          <w:rStyle w:val="radio-button-label-text"/>
          <w:rFonts w:ascii="inherit" w:hAnsi="inherit" w:cs="Arial"/>
          <w:color w:val="000000"/>
          <w:sz w:val="21"/>
          <w:szCs w:val="21"/>
          <w:bdr w:val="none" w:sz="0" w:space="0" w:color="auto" w:frame="1"/>
        </w:rPr>
        <w:t>Not good</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80" type="#_x0000_t75" style="width:20.25pt;height:17.25pt" o:ole="">
            <v:imagedata r:id="rId25" o:title=""/>
          </v:shape>
          <w:control r:id="rId137" w:name="DefaultOcxName115" w:shapeid="_x0000_i1480"/>
        </w:object>
      </w:r>
      <w:r w:rsidR="00F43CA6">
        <w:rPr>
          <w:rStyle w:val="radio-button-label-text"/>
          <w:rFonts w:ascii="inherit" w:hAnsi="inherit" w:cs="Arial"/>
          <w:color w:val="000000"/>
          <w:sz w:val="21"/>
          <w:szCs w:val="21"/>
          <w:bdr w:val="none" w:sz="0" w:space="0" w:color="auto" w:frame="1"/>
        </w:rPr>
        <w:t>Good</w:t>
      </w:r>
    </w:p>
    <w:p w:rsidR="00F43CA6" w:rsidRDefault="00AF262E" w:rsidP="00F43CA6">
      <w:pPr>
        <w:shd w:val="clear" w:color="auto" w:fill="FFFFFF"/>
        <w:spacing w:line="360" w:lineRule="atLeast"/>
        <w:rPr>
          <w:rFonts w:ascii="inherit" w:hAnsi="inherit" w:cs="Arial"/>
          <w:color w:val="000000"/>
          <w:sz w:val="21"/>
          <w:szCs w:val="21"/>
        </w:rPr>
      </w:pPr>
      <w:r>
        <w:rPr>
          <w:rFonts w:ascii="inherit" w:hAnsi="inherit" w:cs="Arial"/>
          <w:color w:val="000000"/>
          <w:sz w:val="21"/>
          <w:szCs w:val="21"/>
        </w:rPr>
        <w:object w:dxaOrig="0" w:dyaOrig="0">
          <v:shape id="_x0000_i1483" type="#_x0000_t75" style="width:20.25pt;height:17.25pt" o:ole="">
            <v:imagedata r:id="rId25" o:title=""/>
          </v:shape>
          <w:control r:id="rId138" w:name="DefaultOcxName116" w:shapeid="_x0000_i1483"/>
        </w:object>
      </w:r>
      <w:r w:rsidR="00F43CA6">
        <w:rPr>
          <w:rStyle w:val="radio-button-label-text"/>
          <w:rFonts w:ascii="inherit" w:hAnsi="inherit" w:cs="Arial"/>
          <w:color w:val="000000"/>
          <w:sz w:val="21"/>
          <w:szCs w:val="21"/>
          <w:bdr w:val="none" w:sz="0" w:space="0" w:color="auto" w:frame="1"/>
        </w:rPr>
        <w:t>Excellent</w:t>
      </w:r>
    </w:p>
    <w:p w:rsidR="00F43CA6" w:rsidRPr="00EB7A9C" w:rsidRDefault="00F43CA6" w:rsidP="00F43CA6">
      <w:pPr>
        <w:spacing w:line="360" w:lineRule="auto"/>
        <w:rPr>
          <w:rFonts w:ascii="Times New Roman" w:hAnsi="Times New Roman" w:cs="Times New Roman"/>
          <w:color w:val="000000" w:themeColor="text1"/>
          <w:sz w:val="24"/>
          <w:szCs w:val="24"/>
        </w:rPr>
      </w:pPr>
    </w:p>
    <w:p w:rsidR="00F43CA6" w:rsidRPr="00BB31CE" w:rsidRDefault="00F43CA6" w:rsidP="00F43CA6">
      <w:pPr>
        <w:spacing w:line="360" w:lineRule="auto"/>
        <w:rPr>
          <w:rFonts w:ascii="Times New Roman" w:hAnsi="Times New Roman" w:cs="Times New Roman"/>
          <w:sz w:val="24"/>
          <w:szCs w:val="24"/>
        </w:rPr>
      </w:pPr>
    </w:p>
    <w:sectPr w:rsidR="00F43CA6" w:rsidRPr="00BB31CE" w:rsidSect="00C11ACE">
      <w:footerReference w:type="default" r:id="rId13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2DC6" w:rsidRDefault="00872DC6" w:rsidP="00571A01">
      <w:pPr>
        <w:spacing w:after="0" w:line="240" w:lineRule="auto"/>
      </w:pPr>
      <w:r>
        <w:separator/>
      </w:r>
    </w:p>
  </w:endnote>
  <w:endnote w:type="continuationSeparator" w:id="0">
    <w:p w:rsidR="00872DC6" w:rsidRDefault="00872DC6" w:rsidP="00571A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Lucida Grande">
    <w:altName w:val="Times New Roman"/>
    <w:charset w:val="00"/>
    <w:family w:val="auto"/>
    <w:pitch w:val="variable"/>
    <w:sig w:usb0="00000000" w:usb1="5000A1FF" w:usb2="00000000" w:usb3="00000000" w:csb0="000001B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Times">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540474"/>
      <w:docPartObj>
        <w:docPartGallery w:val="Page Numbers (Bottom of Page)"/>
        <w:docPartUnique/>
      </w:docPartObj>
    </w:sdtPr>
    <w:sdtContent>
      <w:p w:rsidR="00872DC6" w:rsidRDefault="00872DC6">
        <w:pPr>
          <w:pStyle w:val="Footer"/>
          <w:jc w:val="right"/>
        </w:pPr>
        <w:fldSimple w:instr=" PAGE   \* MERGEFORMAT ">
          <w:r w:rsidR="00DB79F4">
            <w:rPr>
              <w:noProof/>
            </w:rPr>
            <w:t>1</w:t>
          </w:r>
        </w:fldSimple>
      </w:p>
    </w:sdtContent>
  </w:sdt>
  <w:p w:rsidR="00872DC6" w:rsidRDefault="00872DC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2DC6" w:rsidRDefault="00872DC6" w:rsidP="00571A01">
      <w:pPr>
        <w:spacing w:after="0" w:line="240" w:lineRule="auto"/>
      </w:pPr>
      <w:r>
        <w:separator/>
      </w:r>
    </w:p>
  </w:footnote>
  <w:footnote w:type="continuationSeparator" w:id="0">
    <w:p w:rsidR="00872DC6" w:rsidRDefault="00872DC6" w:rsidP="00571A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8709D"/>
    <w:multiLevelType w:val="multilevel"/>
    <w:tmpl w:val="F65E3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6AF0F6F"/>
    <w:multiLevelType w:val="multilevel"/>
    <w:tmpl w:val="B18CB8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B137E33"/>
    <w:multiLevelType w:val="hybridMultilevel"/>
    <w:tmpl w:val="53320DD4"/>
    <w:lvl w:ilvl="0" w:tplc="1E506DF8">
      <w:start w:val="1"/>
      <w:numFmt w:val="bullet"/>
      <w:lvlText w:val="-"/>
      <w:lvlJc w:val="left"/>
      <w:pPr>
        <w:ind w:left="720" w:hanging="360"/>
      </w:pPr>
      <w:rPr>
        <w:rFonts w:ascii="Lucida Grande" w:eastAsiaTheme="minorEastAsia" w:hAnsi="Lucida Grande" w:cs="Lucida Grande" w:hint="default"/>
        <w:b w:val="0"/>
        <w:color w:val="000000"/>
        <w:sz w:val="19"/>
        <w:u w:val="no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463215"/>
    <w:multiLevelType w:val="multilevel"/>
    <w:tmpl w:val="0E8C8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A7409E0"/>
    <w:multiLevelType w:val="multilevel"/>
    <w:tmpl w:val="1BDC1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BB77326"/>
    <w:multiLevelType w:val="hybridMultilevel"/>
    <w:tmpl w:val="50D8F0E8"/>
    <w:lvl w:ilvl="0" w:tplc="57E8E734">
      <w:start w:val="1"/>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3A342D1D"/>
    <w:multiLevelType w:val="hybridMultilevel"/>
    <w:tmpl w:val="606A58C0"/>
    <w:lvl w:ilvl="0" w:tplc="CF545AB6">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59476B3"/>
    <w:multiLevelType w:val="multilevel"/>
    <w:tmpl w:val="123E4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40E540A"/>
    <w:multiLevelType w:val="hybridMultilevel"/>
    <w:tmpl w:val="8390C51E"/>
    <w:lvl w:ilvl="0" w:tplc="92706852">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4E80A5D"/>
    <w:multiLevelType w:val="hybridMultilevel"/>
    <w:tmpl w:val="956AA3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D223AD"/>
    <w:multiLevelType w:val="hybridMultilevel"/>
    <w:tmpl w:val="9AE00058"/>
    <w:lvl w:ilvl="0" w:tplc="0E3ED9D0">
      <w:numFmt w:val="bullet"/>
      <w:lvlText w:val="-"/>
      <w:lvlJc w:val="left"/>
      <w:pPr>
        <w:ind w:left="720" w:hanging="360"/>
      </w:pPr>
      <w:rPr>
        <w:rFonts w:ascii="Times New Roman" w:eastAsia="Times New Roman" w:hAnsi="Times New Roman" w:cs="Times New Roman" w:hint="default"/>
        <w:b/>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5570E75"/>
    <w:multiLevelType w:val="hybridMultilevel"/>
    <w:tmpl w:val="F3B2A6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4"/>
  </w:num>
  <w:num w:numId="3">
    <w:abstractNumId w:val="2"/>
  </w:num>
  <w:num w:numId="4">
    <w:abstractNumId w:val="8"/>
  </w:num>
  <w:num w:numId="5">
    <w:abstractNumId w:val="3"/>
  </w:num>
  <w:num w:numId="6">
    <w:abstractNumId w:val="1"/>
  </w:num>
  <w:num w:numId="7">
    <w:abstractNumId w:val="0"/>
  </w:num>
  <w:num w:numId="8">
    <w:abstractNumId w:val="7"/>
  </w:num>
  <w:num w:numId="9">
    <w:abstractNumId w:val="6"/>
  </w:num>
  <w:num w:numId="10">
    <w:abstractNumId w:val="11"/>
  </w:num>
  <w:num w:numId="11">
    <w:abstractNumId w:val="9"/>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7F2D95"/>
    <w:rsid w:val="00014E25"/>
    <w:rsid w:val="00023464"/>
    <w:rsid w:val="0002472C"/>
    <w:rsid w:val="00036494"/>
    <w:rsid w:val="00050E42"/>
    <w:rsid w:val="0005696E"/>
    <w:rsid w:val="000C2A61"/>
    <w:rsid w:val="000E0C06"/>
    <w:rsid w:val="000E35A1"/>
    <w:rsid w:val="000F7DD4"/>
    <w:rsid w:val="001067DC"/>
    <w:rsid w:val="001117E6"/>
    <w:rsid w:val="001202C9"/>
    <w:rsid w:val="00121D8C"/>
    <w:rsid w:val="00122E1D"/>
    <w:rsid w:val="00123B82"/>
    <w:rsid w:val="00126F75"/>
    <w:rsid w:val="00127C89"/>
    <w:rsid w:val="0013068F"/>
    <w:rsid w:val="001475F2"/>
    <w:rsid w:val="00153E99"/>
    <w:rsid w:val="00173AF4"/>
    <w:rsid w:val="00176935"/>
    <w:rsid w:val="001A4D3D"/>
    <w:rsid w:val="001A655C"/>
    <w:rsid w:val="001C536D"/>
    <w:rsid w:val="001C7D6F"/>
    <w:rsid w:val="001E0E4E"/>
    <w:rsid w:val="001E2477"/>
    <w:rsid w:val="001F4BEC"/>
    <w:rsid w:val="002105FF"/>
    <w:rsid w:val="00222D8A"/>
    <w:rsid w:val="00225729"/>
    <w:rsid w:val="00227468"/>
    <w:rsid w:val="00231A7B"/>
    <w:rsid w:val="00233F36"/>
    <w:rsid w:val="00243C4D"/>
    <w:rsid w:val="00253C27"/>
    <w:rsid w:val="00261877"/>
    <w:rsid w:val="00265CF4"/>
    <w:rsid w:val="00271D8C"/>
    <w:rsid w:val="0029416B"/>
    <w:rsid w:val="00294A3E"/>
    <w:rsid w:val="002C3653"/>
    <w:rsid w:val="002D1C09"/>
    <w:rsid w:val="002E6B9D"/>
    <w:rsid w:val="003143FD"/>
    <w:rsid w:val="00314B08"/>
    <w:rsid w:val="003160CC"/>
    <w:rsid w:val="00320A2B"/>
    <w:rsid w:val="00320E46"/>
    <w:rsid w:val="00324DCC"/>
    <w:rsid w:val="0033116D"/>
    <w:rsid w:val="00345ABE"/>
    <w:rsid w:val="00360FA5"/>
    <w:rsid w:val="00386D7F"/>
    <w:rsid w:val="003A12B0"/>
    <w:rsid w:val="003A316A"/>
    <w:rsid w:val="003A478E"/>
    <w:rsid w:val="003A7340"/>
    <w:rsid w:val="003B413E"/>
    <w:rsid w:val="003D1C8A"/>
    <w:rsid w:val="003E3191"/>
    <w:rsid w:val="003F18DC"/>
    <w:rsid w:val="003F2E47"/>
    <w:rsid w:val="003F4D97"/>
    <w:rsid w:val="003F537E"/>
    <w:rsid w:val="003F6BC8"/>
    <w:rsid w:val="00412A21"/>
    <w:rsid w:val="00426804"/>
    <w:rsid w:val="004426AD"/>
    <w:rsid w:val="004453FD"/>
    <w:rsid w:val="00451212"/>
    <w:rsid w:val="004768BE"/>
    <w:rsid w:val="00481CD6"/>
    <w:rsid w:val="004954B0"/>
    <w:rsid w:val="004A1912"/>
    <w:rsid w:val="004A7AE5"/>
    <w:rsid w:val="004B0058"/>
    <w:rsid w:val="004B1FD8"/>
    <w:rsid w:val="004B6F2F"/>
    <w:rsid w:val="004C01BD"/>
    <w:rsid w:val="004D151C"/>
    <w:rsid w:val="004D2714"/>
    <w:rsid w:val="004D5998"/>
    <w:rsid w:val="004E5F3C"/>
    <w:rsid w:val="00500EB7"/>
    <w:rsid w:val="005113A9"/>
    <w:rsid w:val="00515C0E"/>
    <w:rsid w:val="00525E88"/>
    <w:rsid w:val="005558E1"/>
    <w:rsid w:val="005669DC"/>
    <w:rsid w:val="00567D39"/>
    <w:rsid w:val="00571A01"/>
    <w:rsid w:val="0058214D"/>
    <w:rsid w:val="005A717B"/>
    <w:rsid w:val="005C3776"/>
    <w:rsid w:val="005E3CCB"/>
    <w:rsid w:val="0060466F"/>
    <w:rsid w:val="0063445A"/>
    <w:rsid w:val="00642F4E"/>
    <w:rsid w:val="00654C0A"/>
    <w:rsid w:val="0067271C"/>
    <w:rsid w:val="00675A3B"/>
    <w:rsid w:val="006772BD"/>
    <w:rsid w:val="00685134"/>
    <w:rsid w:val="006960F1"/>
    <w:rsid w:val="006A1F2F"/>
    <w:rsid w:val="006A349E"/>
    <w:rsid w:val="006B2387"/>
    <w:rsid w:val="006B4C7D"/>
    <w:rsid w:val="006C2414"/>
    <w:rsid w:val="006F1213"/>
    <w:rsid w:val="006F7A8C"/>
    <w:rsid w:val="00706D8F"/>
    <w:rsid w:val="00715ED3"/>
    <w:rsid w:val="00721768"/>
    <w:rsid w:val="007262C4"/>
    <w:rsid w:val="00726755"/>
    <w:rsid w:val="00736BF2"/>
    <w:rsid w:val="0074177C"/>
    <w:rsid w:val="00755FA4"/>
    <w:rsid w:val="007614F0"/>
    <w:rsid w:val="00772C9F"/>
    <w:rsid w:val="00775EAD"/>
    <w:rsid w:val="00792316"/>
    <w:rsid w:val="007C4F13"/>
    <w:rsid w:val="007C7D40"/>
    <w:rsid w:val="007E2597"/>
    <w:rsid w:val="007E2DE1"/>
    <w:rsid w:val="007E4887"/>
    <w:rsid w:val="007E7FF2"/>
    <w:rsid w:val="007F2D95"/>
    <w:rsid w:val="007F5E88"/>
    <w:rsid w:val="00802C7B"/>
    <w:rsid w:val="008139EC"/>
    <w:rsid w:val="00815FB5"/>
    <w:rsid w:val="00824D94"/>
    <w:rsid w:val="00827178"/>
    <w:rsid w:val="0084247A"/>
    <w:rsid w:val="00844F45"/>
    <w:rsid w:val="00847159"/>
    <w:rsid w:val="00847D0B"/>
    <w:rsid w:val="008577A8"/>
    <w:rsid w:val="00863661"/>
    <w:rsid w:val="00863735"/>
    <w:rsid w:val="00866086"/>
    <w:rsid w:val="00872DC6"/>
    <w:rsid w:val="00885696"/>
    <w:rsid w:val="008922DA"/>
    <w:rsid w:val="008A0944"/>
    <w:rsid w:val="008A3EF9"/>
    <w:rsid w:val="008B5415"/>
    <w:rsid w:val="008B6B2A"/>
    <w:rsid w:val="008C0BC9"/>
    <w:rsid w:val="008D5E20"/>
    <w:rsid w:val="008E1D55"/>
    <w:rsid w:val="008E2AF7"/>
    <w:rsid w:val="008F3E70"/>
    <w:rsid w:val="00905B81"/>
    <w:rsid w:val="00910AED"/>
    <w:rsid w:val="00917E13"/>
    <w:rsid w:val="009303A5"/>
    <w:rsid w:val="00946E7F"/>
    <w:rsid w:val="0097186C"/>
    <w:rsid w:val="00984DB9"/>
    <w:rsid w:val="00991A64"/>
    <w:rsid w:val="009A082D"/>
    <w:rsid w:val="009A08AA"/>
    <w:rsid w:val="009A7681"/>
    <w:rsid w:val="009C4734"/>
    <w:rsid w:val="009C5A73"/>
    <w:rsid w:val="009E0E0B"/>
    <w:rsid w:val="00A04B2B"/>
    <w:rsid w:val="00A10788"/>
    <w:rsid w:val="00A14C44"/>
    <w:rsid w:val="00A1712C"/>
    <w:rsid w:val="00A3594B"/>
    <w:rsid w:val="00A5075F"/>
    <w:rsid w:val="00A70558"/>
    <w:rsid w:val="00A82105"/>
    <w:rsid w:val="00A83D35"/>
    <w:rsid w:val="00A92CA2"/>
    <w:rsid w:val="00A93A43"/>
    <w:rsid w:val="00AA21EF"/>
    <w:rsid w:val="00AA5521"/>
    <w:rsid w:val="00AB0583"/>
    <w:rsid w:val="00AC7CCB"/>
    <w:rsid w:val="00AD2069"/>
    <w:rsid w:val="00AD708C"/>
    <w:rsid w:val="00AE4FB7"/>
    <w:rsid w:val="00AF262E"/>
    <w:rsid w:val="00B00865"/>
    <w:rsid w:val="00B10281"/>
    <w:rsid w:val="00B31C76"/>
    <w:rsid w:val="00B321ED"/>
    <w:rsid w:val="00B363E0"/>
    <w:rsid w:val="00B40421"/>
    <w:rsid w:val="00B43F04"/>
    <w:rsid w:val="00B46AB3"/>
    <w:rsid w:val="00B50F04"/>
    <w:rsid w:val="00B65BE8"/>
    <w:rsid w:val="00B863BF"/>
    <w:rsid w:val="00B960D3"/>
    <w:rsid w:val="00BB17B5"/>
    <w:rsid w:val="00BB31CE"/>
    <w:rsid w:val="00BC59D9"/>
    <w:rsid w:val="00BD4F60"/>
    <w:rsid w:val="00BF193B"/>
    <w:rsid w:val="00BF4BA1"/>
    <w:rsid w:val="00C056C2"/>
    <w:rsid w:val="00C0743C"/>
    <w:rsid w:val="00C078EB"/>
    <w:rsid w:val="00C11ACE"/>
    <w:rsid w:val="00C36807"/>
    <w:rsid w:val="00C53302"/>
    <w:rsid w:val="00C76185"/>
    <w:rsid w:val="00C9503E"/>
    <w:rsid w:val="00CA3509"/>
    <w:rsid w:val="00CA5CFE"/>
    <w:rsid w:val="00CB578E"/>
    <w:rsid w:val="00CF14B9"/>
    <w:rsid w:val="00CF353B"/>
    <w:rsid w:val="00CF5636"/>
    <w:rsid w:val="00CF63AC"/>
    <w:rsid w:val="00D20733"/>
    <w:rsid w:val="00D250EC"/>
    <w:rsid w:val="00D33DD8"/>
    <w:rsid w:val="00D34944"/>
    <w:rsid w:val="00D4759F"/>
    <w:rsid w:val="00D5682A"/>
    <w:rsid w:val="00D64F2F"/>
    <w:rsid w:val="00D77C2F"/>
    <w:rsid w:val="00D813F5"/>
    <w:rsid w:val="00D826A5"/>
    <w:rsid w:val="00D8448F"/>
    <w:rsid w:val="00D96936"/>
    <w:rsid w:val="00DB799F"/>
    <w:rsid w:val="00DB79F4"/>
    <w:rsid w:val="00DD6784"/>
    <w:rsid w:val="00DE112C"/>
    <w:rsid w:val="00DF22A1"/>
    <w:rsid w:val="00DF2302"/>
    <w:rsid w:val="00DF66BE"/>
    <w:rsid w:val="00E02254"/>
    <w:rsid w:val="00E02316"/>
    <w:rsid w:val="00E55A33"/>
    <w:rsid w:val="00E6578C"/>
    <w:rsid w:val="00E67470"/>
    <w:rsid w:val="00E7101B"/>
    <w:rsid w:val="00E775D7"/>
    <w:rsid w:val="00E845AF"/>
    <w:rsid w:val="00E9569F"/>
    <w:rsid w:val="00E961B9"/>
    <w:rsid w:val="00ED20D5"/>
    <w:rsid w:val="00EE2C61"/>
    <w:rsid w:val="00EE6C3C"/>
    <w:rsid w:val="00EF3B38"/>
    <w:rsid w:val="00F168BF"/>
    <w:rsid w:val="00F35B18"/>
    <w:rsid w:val="00F43CA6"/>
    <w:rsid w:val="00F46C2A"/>
    <w:rsid w:val="00F47A5D"/>
    <w:rsid w:val="00F56BD7"/>
    <w:rsid w:val="00F61E57"/>
    <w:rsid w:val="00F6322D"/>
    <w:rsid w:val="00F7364F"/>
    <w:rsid w:val="00FB465F"/>
    <w:rsid w:val="00FC061A"/>
    <w:rsid w:val="00FC335A"/>
    <w:rsid w:val="00FC4812"/>
    <w:rsid w:val="00FD3400"/>
    <w:rsid w:val="00FF39BF"/>
    <w:rsid w:val="00FF6554"/>
    <w:rsid w:val="00FF6A6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ACE"/>
    <w:rPr>
      <w:lang w:val="en-ZA"/>
    </w:rPr>
  </w:style>
  <w:style w:type="paragraph" w:styleId="Heading1">
    <w:name w:val="heading 1"/>
    <w:basedOn w:val="Normal"/>
    <w:link w:val="Heading1Char"/>
    <w:uiPriority w:val="9"/>
    <w:qFormat/>
    <w:rsid w:val="0002472C"/>
    <w:pPr>
      <w:spacing w:before="100" w:beforeAutospacing="1" w:after="100" w:afterAutospacing="1" w:line="240" w:lineRule="auto"/>
      <w:outlineLvl w:val="0"/>
    </w:pPr>
    <w:rPr>
      <w:rFonts w:ascii="Times New Roman" w:eastAsia="Times New Roman" w:hAnsi="Times New Roman" w:cs="Times New Roman"/>
      <w:b/>
      <w:bCs/>
      <w:kern w:val="36"/>
      <w:sz w:val="28"/>
      <w:szCs w:val="48"/>
      <w:lang w:val="en-US"/>
    </w:rPr>
  </w:style>
  <w:style w:type="paragraph" w:styleId="Heading2">
    <w:name w:val="heading 2"/>
    <w:basedOn w:val="Normal"/>
    <w:next w:val="Normal"/>
    <w:link w:val="Heading2Char"/>
    <w:uiPriority w:val="9"/>
    <w:unhideWhenUsed/>
    <w:qFormat/>
    <w:rsid w:val="0002472C"/>
    <w:pPr>
      <w:keepNext/>
      <w:keepLines/>
      <w:spacing w:before="200" w:after="0"/>
      <w:outlineLvl w:val="1"/>
    </w:pPr>
    <w:rPr>
      <w:rFonts w:ascii="Times New Roman" w:eastAsiaTheme="majorEastAsia" w:hAnsi="Times New Roman" w:cstheme="majorBidi"/>
      <w:b/>
      <w:bCs/>
      <w:sz w:val="26"/>
      <w:szCs w:val="26"/>
    </w:rPr>
  </w:style>
  <w:style w:type="paragraph" w:styleId="Heading3">
    <w:name w:val="heading 3"/>
    <w:basedOn w:val="Normal"/>
    <w:next w:val="Normal"/>
    <w:link w:val="Heading3Char"/>
    <w:uiPriority w:val="9"/>
    <w:unhideWhenUsed/>
    <w:qFormat/>
    <w:rsid w:val="00A82105"/>
    <w:pPr>
      <w:keepNext/>
      <w:keepLines/>
      <w:spacing w:before="40" w:after="0"/>
      <w:outlineLvl w:val="2"/>
    </w:pPr>
    <w:rPr>
      <w:rFonts w:ascii="Times New Roman" w:eastAsiaTheme="majorEastAsia" w:hAnsi="Times New Roman" w:cstheme="majorBidi"/>
      <w:sz w:val="24"/>
      <w:szCs w:val="24"/>
      <w:u w:val="single"/>
    </w:rPr>
  </w:style>
  <w:style w:type="paragraph" w:styleId="Heading4">
    <w:name w:val="heading 4"/>
    <w:basedOn w:val="Normal"/>
    <w:next w:val="Normal"/>
    <w:link w:val="Heading4Char"/>
    <w:uiPriority w:val="9"/>
    <w:semiHidden/>
    <w:unhideWhenUsed/>
    <w:qFormat/>
    <w:rsid w:val="00F43CA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C7D6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1C7D6F"/>
    <w:rPr>
      <w:i/>
      <w:iCs/>
    </w:rPr>
  </w:style>
  <w:style w:type="character" w:customStyle="1" w:styleId="Heading1Char">
    <w:name w:val="Heading 1 Char"/>
    <w:basedOn w:val="DefaultParagraphFont"/>
    <w:link w:val="Heading1"/>
    <w:uiPriority w:val="9"/>
    <w:rsid w:val="0002472C"/>
    <w:rPr>
      <w:rFonts w:ascii="Times New Roman" w:eastAsia="Times New Roman" w:hAnsi="Times New Roman" w:cs="Times New Roman"/>
      <w:b/>
      <w:bCs/>
      <w:kern w:val="36"/>
      <w:sz w:val="28"/>
      <w:szCs w:val="48"/>
    </w:rPr>
  </w:style>
  <w:style w:type="character" w:styleId="Hyperlink">
    <w:name w:val="Hyperlink"/>
    <w:basedOn w:val="DefaultParagraphFont"/>
    <w:uiPriority w:val="99"/>
    <w:unhideWhenUsed/>
    <w:rsid w:val="00BB31CE"/>
    <w:rPr>
      <w:color w:val="0000FF" w:themeColor="hyperlink"/>
      <w:u w:val="single"/>
    </w:rPr>
  </w:style>
  <w:style w:type="character" w:customStyle="1" w:styleId="apple-converted-space">
    <w:name w:val="apple-converted-space"/>
    <w:basedOn w:val="DefaultParagraphFont"/>
    <w:rsid w:val="00173AF4"/>
  </w:style>
  <w:style w:type="paragraph" w:styleId="ListParagraph">
    <w:name w:val="List Paragraph"/>
    <w:basedOn w:val="Normal"/>
    <w:uiPriority w:val="34"/>
    <w:qFormat/>
    <w:rsid w:val="0063445A"/>
    <w:pPr>
      <w:ind w:left="720"/>
      <w:contextualSpacing/>
    </w:pPr>
    <w:rPr>
      <w:rFonts w:eastAsiaTheme="minorEastAsia"/>
    </w:rPr>
  </w:style>
  <w:style w:type="character" w:styleId="Strong">
    <w:name w:val="Strong"/>
    <w:basedOn w:val="DefaultParagraphFont"/>
    <w:uiPriority w:val="22"/>
    <w:qFormat/>
    <w:rsid w:val="00FC4812"/>
    <w:rPr>
      <w:b/>
      <w:bCs/>
    </w:rPr>
  </w:style>
  <w:style w:type="character" w:customStyle="1" w:styleId="style2">
    <w:name w:val="style2"/>
    <w:basedOn w:val="DefaultParagraphFont"/>
    <w:rsid w:val="00FC4812"/>
  </w:style>
  <w:style w:type="paragraph" w:styleId="DocumentMap">
    <w:name w:val="Document Map"/>
    <w:basedOn w:val="Normal"/>
    <w:link w:val="DocumentMapChar"/>
    <w:uiPriority w:val="99"/>
    <w:semiHidden/>
    <w:unhideWhenUsed/>
    <w:rsid w:val="008C0BC9"/>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8C0BC9"/>
    <w:rPr>
      <w:rFonts w:ascii="Times New Roman" w:hAnsi="Times New Roman" w:cs="Times New Roman"/>
      <w:sz w:val="24"/>
      <w:szCs w:val="24"/>
      <w:lang w:val="en-ZA"/>
    </w:rPr>
  </w:style>
  <w:style w:type="paragraph" w:styleId="BalloonText">
    <w:name w:val="Balloon Text"/>
    <w:basedOn w:val="Normal"/>
    <w:link w:val="BalloonTextChar"/>
    <w:uiPriority w:val="99"/>
    <w:semiHidden/>
    <w:unhideWhenUsed/>
    <w:rsid w:val="004D27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2714"/>
    <w:rPr>
      <w:rFonts w:ascii="Tahoma" w:hAnsi="Tahoma" w:cs="Tahoma"/>
      <w:sz w:val="16"/>
      <w:szCs w:val="16"/>
      <w:lang w:val="en-ZA"/>
    </w:rPr>
  </w:style>
  <w:style w:type="character" w:customStyle="1" w:styleId="citation">
    <w:name w:val="citation"/>
    <w:basedOn w:val="DefaultParagraphFont"/>
    <w:rsid w:val="00F46C2A"/>
  </w:style>
  <w:style w:type="character" w:customStyle="1" w:styleId="ref-journal">
    <w:name w:val="ref-journal"/>
    <w:basedOn w:val="DefaultParagraphFont"/>
    <w:rsid w:val="00F46C2A"/>
  </w:style>
  <w:style w:type="character" w:customStyle="1" w:styleId="ref-vol">
    <w:name w:val="ref-vol"/>
    <w:basedOn w:val="DefaultParagraphFont"/>
    <w:rsid w:val="00F46C2A"/>
  </w:style>
  <w:style w:type="paragraph" w:styleId="Header">
    <w:name w:val="header"/>
    <w:basedOn w:val="Normal"/>
    <w:link w:val="HeaderChar"/>
    <w:uiPriority w:val="99"/>
    <w:semiHidden/>
    <w:unhideWhenUsed/>
    <w:rsid w:val="00571A0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71A01"/>
    <w:rPr>
      <w:lang w:val="en-ZA"/>
    </w:rPr>
  </w:style>
  <w:style w:type="paragraph" w:styleId="Footer">
    <w:name w:val="footer"/>
    <w:basedOn w:val="Normal"/>
    <w:link w:val="FooterChar"/>
    <w:uiPriority w:val="99"/>
    <w:unhideWhenUsed/>
    <w:rsid w:val="00571A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1A01"/>
    <w:rPr>
      <w:lang w:val="en-ZA"/>
    </w:rPr>
  </w:style>
  <w:style w:type="character" w:styleId="PlaceholderText">
    <w:name w:val="Placeholder Text"/>
    <w:basedOn w:val="DefaultParagraphFont"/>
    <w:uiPriority w:val="99"/>
    <w:semiHidden/>
    <w:rsid w:val="00345ABE"/>
    <w:rPr>
      <w:color w:val="808080"/>
    </w:rPr>
  </w:style>
  <w:style w:type="character" w:styleId="CommentReference">
    <w:name w:val="annotation reference"/>
    <w:basedOn w:val="DefaultParagraphFont"/>
    <w:uiPriority w:val="99"/>
    <w:semiHidden/>
    <w:unhideWhenUsed/>
    <w:rsid w:val="004954B0"/>
    <w:rPr>
      <w:sz w:val="16"/>
      <w:szCs w:val="16"/>
    </w:rPr>
  </w:style>
  <w:style w:type="paragraph" w:styleId="CommentText">
    <w:name w:val="annotation text"/>
    <w:basedOn w:val="Normal"/>
    <w:link w:val="CommentTextChar"/>
    <w:uiPriority w:val="99"/>
    <w:unhideWhenUsed/>
    <w:rsid w:val="004954B0"/>
    <w:pPr>
      <w:spacing w:line="240" w:lineRule="auto"/>
    </w:pPr>
    <w:rPr>
      <w:sz w:val="20"/>
      <w:szCs w:val="20"/>
    </w:rPr>
  </w:style>
  <w:style w:type="character" w:customStyle="1" w:styleId="CommentTextChar">
    <w:name w:val="Comment Text Char"/>
    <w:basedOn w:val="DefaultParagraphFont"/>
    <w:link w:val="CommentText"/>
    <w:uiPriority w:val="99"/>
    <w:rsid w:val="004954B0"/>
    <w:rPr>
      <w:sz w:val="20"/>
      <w:szCs w:val="20"/>
      <w:lang w:val="en-ZA"/>
    </w:rPr>
  </w:style>
  <w:style w:type="paragraph" w:styleId="CommentSubject">
    <w:name w:val="annotation subject"/>
    <w:basedOn w:val="CommentText"/>
    <w:next w:val="CommentText"/>
    <w:link w:val="CommentSubjectChar"/>
    <w:uiPriority w:val="99"/>
    <w:semiHidden/>
    <w:unhideWhenUsed/>
    <w:rsid w:val="004954B0"/>
    <w:rPr>
      <w:b/>
      <w:bCs/>
    </w:rPr>
  </w:style>
  <w:style w:type="character" w:customStyle="1" w:styleId="CommentSubjectChar">
    <w:name w:val="Comment Subject Char"/>
    <w:basedOn w:val="CommentTextChar"/>
    <w:link w:val="CommentSubject"/>
    <w:uiPriority w:val="99"/>
    <w:semiHidden/>
    <w:rsid w:val="004954B0"/>
    <w:rPr>
      <w:b/>
      <w:bCs/>
      <w:sz w:val="20"/>
      <w:szCs w:val="20"/>
      <w:lang w:val="en-ZA"/>
    </w:rPr>
  </w:style>
  <w:style w:type="character" w:customStyle="1" w:styleId="Heading2Char">
    <w:name w:val="Heading 2 Char"/>
    <w:basedOn w:val="DefaultParagraphFont"/>
    <w:link w:val="Heading2"/>
    <w:uiPriority w:val="9"/>
    <w:rsid w:val="0002472C"/>
    <w:rPr>
      <w:rFonts w:ascii="Times New Roman" w:eastAsiaTheme="majorEastAsia" w:hAnsi="Times New Roman" w:cstheme="majorBidi"/>
      <w:b/>
      <w:bCs/>
      <w:sz w:val="26"/>
      <w:szCs w:val="26"/>
      <w:lang w:val="en-ZA"/>
    </w:rPr>
  </w:style>
  <w:style w:type="character" w:customStyle="1" w:styleId="Heading3Char">
    <w:name w:val="Heading 3 Char"/>
    <w:basedOn w:val="DefaultParagraphFont"/>
    <w:link w:val="Heading3"/>
    <w:uiPriority w:val="9"/>
    <w:rsid w:val="00A82105"/>
    <w:rPr>
      <w:rFonts w:ascii="Times New Roman" w:eastAsiaTheme="majorEastAsia" w:hAnsi="Times New Roman" w:cstheme="majorBidi"/>
      <w:sz w:val="24"/>
      <w:szCs w:val="24"/>
      <w:u w:val="single"/>
      <w:lang w:val="en-ZA"/>
    </w:rPr>
  </w:style>
  <w:style w:type="paragraph" w:styleId="TOC1">
    <w:name w:val="toc 1"/>
    <w:basedOn w:val="Normal"/>
    <w:next w:val="Normal"/>
    <w:autoRedefine/>
    <w:uiPriority w:val="39"/>
    <w:unhideWhenUsed/>
    <w:rsid w:val="00A82105"/>
    <w:pPr>
      <w:spacing w:before="360" w:after="0"/>
    </w:pPr>
    <w:rPr>
      <w:rFonts w:asciiTheme="majorHAnsi" w:hAnsiTheme="majorHAnsi"/>
      <w:b/>
      <w:bCs/>
      <w:caps/>
      <w:sz w:val="24"/>
      <w:szCs w:val="24"/>
    </w:rPr>
  </w:style>
  <w:style w:type="paragraph" w:styleId="TOC2">
    <w:name w:val="toc 2"/>
    <w:basedOn w:val="Normal"/>
    <w:next w:val="Normal"/>
    <w:autoRedefine/>
    <w:uiPriority w:val="39"/>
    <w:unhideWhenUsed/>
    <w:rsid w:val="00A82105"/>
    <w:pPr>
      <w:spacing w:before="240" w:after="0"/>
    </w:pPr>
    <w:rPr>
      <w:b/>
      <w:bCs/>
      <w:sz w:val="20"/>
      <w:szCs w:val="20"/>
    </w:rPr>
  </w:style>
  <w:style w:type="paragraph" w:styleId="TOC3">
    <w:name w:val="toc 3"/>
    <w:basedOn w:val="Normal"/>
    <w:next w:val="Normal"/>
    <w:autoRedefine/>
    <w:uiPriority w:val="39"/>
    <w:unhideWhenUsed/>
    <w:rsid w:val="00A82105"/>
    <w:pPr>
      <w:spacing w:after="0"/>
      <w:ind w:left="220"/>
    </w:pPr>
    <w:rPr>
      <w:sz w:val="20"/>
      <w:szCs w:val="20"/>
    </w:rPr>
  </w:style>
  <w:style w:type="paragraph" w:styleId="TOC4">
    <w:name w:val="toc 4"/>
    <w:basedOn w:val="Normal"/>
    <w:next w:val="Normal"/>
    <w:autoRedefine/>
    <w:uiPriority w:val="39"/>
    <w:unhideWhenUsed/>
    <w:rsid w:val="00A82105"/>
    <w:pPr>
      <w:spacing w:after="0"/>
      <w:ind w:left="440"/>
    </w:pPr>
    <w:rPr>
      <w:sz w:val="20"/>
      <w:szCs w:val="20"/>
    </w:rPr>
  </w:style>
  <w:style w:type="paragraph" w:styleId="TOC5">
    <w:name w:val="toc 5"/>
    <w:basedOn w:val="Normal"/>
    <w:next w:val="Normal"/>
    <w:autoRedefine/>
    <w:uiPriority w:val="39"/>
    <w:unhideWhenUsed/>
    <w:rsid w:val="00A82105"/>
    <w:pPr>
      <w:spacing w:after="0"/>
      <w:ind w:left="660"/>
    </w:pPr>
    <w:rPr>
      <w:sz w:val="20"/>
      <w:szCs w:val="20"/>
    </w:rPr>
  </w:style>
  <w:style w:type="paragraph" w:styleId="TOC6">
    <w:name w:val="toc 6"/>
    <w:basedOn w:val="Normal"/>
    <w:next w:val="Normal"/>
    <w:autoRedefine/>
    <w:uiPriority w:val="39"/>
    <w:unhideWhenUsed/>
    <w:rsid w:val="00A82105"/>
    <w:pPr>
      <w:spacing w:after="0"/>
      <w:ind w:left="880"/>
    </w:pPr>
    <w:rPr>
      <w:sz w:val="20"/>
      <w:szCs w:val="20"/>
    </w:rPr>
  </w:style>
  <w:style w:type="paragraph" w:styleId="TOC7">
    <w:name w:val="toc 7"/>
    <w:basedOn w:val="Normal"/>
    <w:next w:val="Normal"/>
    <w:autoRedefine/>
    <w:uiPriority w:val="39"/>
    <w:unhideWhenUsed/>
    <w:rsid w:val="00A82105"/>
    <w:pPr>
      <w:spacing w:after="0"/>
      <w:ind w:left="1100"/>
    </w:pPr>
    <w:rPr>
      <w:sz w:val="20"/>
      <w:szCs w:val="20"/>
    </w:rPr>
  </w:style>
  <w:style w:type="paragraph" w:styleId="TOC8">
    <w:name w:val="toc 8"/>
    <w:basedOn w:val="Normal"/>
    <w:next w:val="Normal"/>
    <w:autoRedefine/>
    <w:uiPriority w:val="39"/>
    <w:unhideWhenUsed/>
    <w:rsid w:val="00A82105"/>
    <w:pPr>
      <w:spacing w:after="0"/>
      <w:ind w:left="1320"/>
    </w:pPr>
    <w:rPr>
      <w:sz w:val="20"/>
      <w:szCs w:val="20"/>
    </w:rPr>
  </w:style>
  <w:style w:type="paragraph" w:styleId="TOC9">
    <w:name w:val="toc 9"/>
    <w:basedOn w:val="Normal"/>
    <w:next w:val="Normal"/>
    <w:autoRedefine/>
    <w:uiPriority w:val="39"/>
    <w:unhideWhenUsed/>
    <w:rsid w:val="00A82105"/>
    <w:pPr>
      <w:spacing w:after="0"/>
      <w:ind w:left="1540"/>
    </w:pPr>
    <w:rPr>
      <w:sz w:val="20"/>
      <w:szCs w:val="20"/>
    </w:rPr>
  </w:style>
  <w:style w:type="character" w:customStyle="1" w:styleId="selectable">
    <w:name w:val="selectable"/>
    <w:basedOn w:val="DefaultParagraphFont"/>
    <w:rsid w:val="00863735"/>
  </w:style>
  <w:style w:type="character" w:customStyle="1" w:styleId="Heading4Char">
    <w:name w:val="Heading 4 Char"/>
    <w:basedOn w:val="DefaultParagraphFont"/>
    <w:link w:val="Heading4"/>
    <w:uiPriority w:val="9"/>
    <w:semiHidden/>
    <w:rsid w:val="00F43CA6"/>
    <w:rPr>
      <w:rFonts w:asciiTheme="majorHAnsi" w:eastAsiaTheme="majorEastAsia" w:hAnsiTheme="majorHAnsi" w:cstheme="majorBidi"/>
      <w:b/>
      <w:bCs/>
      <w:i/>
      <w:iCs/>
      <w:color w:val="4F81BD" w:themeColor="accent1"/>
      <w:lang w:val="en-ZA"/>
    </w:rPr>
  </w:style>
  <w:style w:type="character" w:customStyle="1" w:styleId="question-number">
    <w:name w:val="question-number"/>
    <w:basedOn w:val="DefaultParagraphFont"/>
    <w:rsid w:val="00F43CA6"/>
  </w:style>
  <w:style w:type="character" w:customStyle="1" w:styleId="question-dot">
    <w:name w:val="question-dot"/>
    <w:basedOn w:val="DefaultParagraphFont"/>
    <w:rsid w:val="00F43CA6"/>
  </w:style>
  <w:style w:type="character" w:customStyle="1" w:styleId="user-generated">
    <w:name w:val="user-generated"/>
    <w:basedOn w:val="DefaultParagraphFont"/>
    <w:rsid w:val="00F43CA6"/>
  </w:style>
  <w:style w:type="character" w:customStyle="1" w:styleId="radio-button-label-text">
    <w:name w:val="radio-button-label-text"/>
    <w:basedOn w:val="DefaultParagraphFont"/>
    <w:rsid w:val="00F43CA6"/>
  </w:style>
  <w:style w:type="character" w:customStyle="1" w:styleId="checkbox-button-label-text">
    <w:name w:val="checkbox-button-label-text"/>
    <w:basedOn w:val="DefaultParagraphFont"/>
    <w:rsid w:val="00F43CA6"/>
  </w:style>
  <w:style w:type="paragraph" w:styleId="NoSpacing">
    <w:name w:val="No Spacing"/>
    <w:uiPriority w:val="1"/>
    <w:qFormat/>
    <w:rsid w:val="008B6B2A"/>
    <w:pPr>
      <w:spacing w:after="0" w:line="240" w:lineRule="auto"/>
    </w:pPr>
    <w:rPr>
      <w:lang w:val="en-ZA"/>
    </w:rPr>
  </w:style>
</w:styles>
</file>

<file path=word/webSettings.xml><?xml version="1.0" encoding="utf-8"?>
<w:webSettings xmlns:r="http://schemas.openxmlformats.org/officeDocument/2006/relationships" xmlns:w="http://schemas.openxmlformats.org/wordprocessingml/2006/main">
  <w:divs>
    <w:div w:id="124349013">
      <w:bodyDiv w:val="1"/>
      <w:marLeft w:val="0"/>
      <w:marRight w:val="0"/>
      <w:marTop w:val="0"/>
      <w:marBottom w:val="0"/>
      <w:divBdr>
        <w:top w:val="none" w:sz="0" w:space="0" w:color="auto"/>
        <w:left w:val="none" w:sz="0" w:space="0" w:color="auto"/>
        <w:bottom w:val="none" w:sz="0" w:space="0" w:color="auto"/>
        <w:right w:val="none" w:sz="0" w:space="0" w:color="auto"/>
      </w:divBdr>
    </w:div>
    <w:div w:id="125127921">
      <w:bodyDiv w:val="1"/>
      <w:marLeft w:val="0"/>
      <w:marRight w:val="0"/>
      <w:marTop w:val="0"/>
      <w:marBottom w:val="0"/>
      <w:divBdr>
        <w:top w:val="none" w:sz="0" w:space="0" w:color="auto"/>
        <w:left w:val="none" w:sz="0" w:space="0" w:color="auto"/>
        <w:bottom w:val="none" w:sz="0" w:space="0" w:color="auto"/>
        <w:right w:val="none" w:sz="0" w:space="0" w:color="auto"/>
      </w:divBdr>
    </w:div>
    <w:div w:id="234049835">
      <w:bodyDiv w:val="1"/>
      <w:marLeft w:val="0"/>
      <w:marRight w:val="0"/>
      <w:marTop w:val="0"/>
      <w:marBottom w:val="0"/>
      <w:divBdr>
        <w:top w:val="none" w:sz="0" w:space="0" w:color="auto"/>
        <w:left w:val="none" w:sz="0" w:space="0" w:color="auto"/>
        <w:bottom w:val="none" w:sz="0" w:space="0" w:color="auto"/>
        <w:right w:val="none" w:sz="0" w:space="0" w:color="auto"/>
      </w:divBdr>
    </w:div>
    <w:div w:id="389229347">
      <w:bodyDiv w:val="1"/>
      <w:marLeft w:val="0"/>
      <w:marRight w:val="0"/>
      <w:marTop w:val="0"/>
      <w:marBottom w:val="0"/>
      <w:divBdr>
        <w:top w:val="none" w:sz="0" w:space="0" w:color="auto"/>
        <w:left w:val="none" w:sz="0" w:space="0" w:color="auto"/>
        <w:bottom w:val="none" w:sz="0" w:space="0" w:color="auto"/>
        <w:right w:val="none" w:sz="0" w:space="0" w:color="auto"/>
      </w:divBdr>
    </w:div>
    <w:div w:id="713236308">
      <w:bodyDiv w:val="1"/>
      <w:marLeft w:val="0"/>
      <w:marRight w:val="0"/>
      <w:marTop w:val="0"/>
      <w:marBottom w:val="0"/>
      <w:divBdr>
        <w:top w:val="none" w:sz="0" w:space="0" w:color="auto"/>
        <w:left w:val="none" w:sz="0" w:space="0" w:color="auto"/>
        <w:bottom w:val="none" w:sz="0" w:space="0" w:color="auto"/>
        <w:right w:val="none" w:sz="0" w:space="0" w:color="auto"/>
      </w:divBdr>
    </w:div>
    <w:div w:id="883181579">
      <w:bodyDiv w:val="1"/>
      <w:marLeft w:val="0"/>
      <w:marRight w:val="0"/>
      <w:marTop w:val="0"/>
      <w:marBottom w:val="0"/>
      <w:divBdr>
        <w:top w:val="none" w:sz="0" w:space="0" w:color="auto"/>
        <w:left w:val="none" w:sz="0" w:space="0" w:color="auto"/>
        <w:bottom w:val="none" w:sz="0" w:space="0" w:color="auto"/>
        <w:right w:val="none" w:sz="0" w:space="0" w:color="auto"/>
      </w:divBdr>
    </w:div>
    <w:div w:id="919676830">
      <w:bodyDiv w:val="1"/>
      <w:marLeft w:val="0"/>
      <w:marRight w:val="0"/>
      <w:marTop w:val="0"/>
      <w:marBottom w:val="0"/>
      <w:divBdr>
        <w:top w:val="none" w:sz="0" w:space="0" w:color="auto"/>
        <w:left w:val="none" w:sz="0" w:space="0" w:color="auto"/>
        <w:bottom w:val="none" w:sz="0" w:space="0" w:color="auto"/>
        <w:right w:val="none" w:sz="0" w:space="0" w:color="auto"/>
      </w:divBdr>
    </w:div>
    <w:div w:id="1127695662">
      <w:bodyDiv w:val="1"/>
      <w:marLeft w:val="0"/>
      <w:marRight w:val="0"/>
      <w:marTop w:val="0"/>
      <w:marBottom w:val="0"/>
      <w:divBdr>
        <w:top w:val="none" w:sz="0" w:space="0" w:color="auto"/>
        <w:left w:val="none" w:sz="0" w:space="0" w:color="auto"/>
        <w:bottom w:val="none" w:sz="0" w:space="0" w:color="auto"/>
        <w:right w:val="none" w:sz="0" w:space="0" w:color="auto"/>
      </w:divBdr>
    </w:div>
    <w:div w:id="1179351809">
      <w:bodyDiv w:val="1"/>
      <w:marLeft w:val="0"/>
      <w:marRight w:val="0"/>
      <w:marTop w:val="0"/>
      <w:marBottom w:val="0"/>
      <w:divBdr>
        <w:top w:val="none" w:sz="0" w:space="0" w:color="auto"/>
        <w:left w:val="none" w:sz="0" w:space="0" w:color="auto"/>
        <w:bottom w:val="none" w:sz="0" w:space="0" w:color="auto"/>
        <w:right w:val="none" w:sz="0" w:space="0" w:color="auto"/>
      </w:divBdr>
    </w:div>
    <w:div w:id="1245142753">
      <w:bodyDiv w:val="1"/>
      <w:marLeft w:val="0"/>
      <w:marRight w:val="0"/>
      <w:marTop w:val="0"/>
      <w:marBottom w:val="0"/>
      <w:divBdr>
        <w:top w:val="none" w:sz="0" w:space="0" w:color="auto"/>
        <w:left w:val="none" w:sz="0" w:space="0" w:color="auto"/>
        <w:bottom w:val="none" w:sz="0" w:space="0" w:color="auto"/>
        <w:right w:val="none" w:sz="0" w:space="0" w:color="auto"/>
      </w:divBdr>
      <w:divsChild>
        <w:div w:id="1787696825">
          <w:marLeft w:val="0"/>
          <w:marRight w:val="0"/>
          <w:marTop w:val="0"/>
          <w:marBottom w:val="0"/>
          <w:divBdr>
            <w:top w:val="none" w:sz="0" w:space="0" w:color="auto"/>
            <w:left w:val="none" w:sz="0" w:space="0" w:color="auto"/>
            <w:bottom w:val="none" w:sz="0" w:space="0" w:color="auto"/>
            <w:right w:val="none" w:sz="0" w:space="0" w:color="auto"/>
          </w:divBdr>
        </w:div>
      </w:divsChild>
    </w:div>
    <w:div w:id="1300451684">
      <w:bodyDiv w:val="1"/>
      <w:marLeft w:val="0"/>
      <w:marRight w:val="0"/>
      <w:marTop w:val="0"/>
      <w:marBottom w:val="0"/>
      <w:divBdr>
        <w:top w:val="none" w:sz="0" w:space="0" w:color="auto"/>
        <w:left w:val="none" w:sz="0" w:space="0" w:color="auto"/>
        <w:bottom w:val="none" w:sz="0" w:space="0" w:color="auto"/>
        <w:right w:val="none" w:sz="0" w:space="0" w:color="auto"/>
      </w:divBdr>
    </w:div>
    <w:div w:id="1357581189">
      <w:bodyDiv w:val="1"/>
      <w:marLeft w:val="0"/>
      <w:marRight w:val="0"/>
      <w:marTop w:val="0"/>
      <w:marBottom w:val="0"/>
      <w:divBdr>
        <w:top w:val="none" w:sz="0" w:space="0" w:color="auto"/>
        <w:left w:val="none" w:sz="0" w:space="0" w:color="auto"/>
        <w:bottom w:val="none" w:sz="0" w:space="0" w:color="auto"/>
        <w:right w:val="none" w:sz="0" w:space="0" w:color="auto"/>
      </w:divBdr>
    </w:div>
    <w:div w:id="1491948431">
      <w:bodyDiv w:val="1"/>
      <w:marLeft w:val="0"/>
      <w:marRight w:val="0"/>
      <w:marTop w:val="0"/>
      <w:marBottom w:val="0"/>
      <w:divBdr>
        <w:top w:val="none" w:sz="0" w:space="0" w:color="auto"/>
        <w:left w:val="none" w:sz="0" w:space="0" w:color="auto"/>
        <w:bottom w:val="none" w:sz="0" w:space="0" w:color="auto"/>
        <w:right w:val="none" w:sz="0" w:space="0" w:color="auto"/>
      </w:divBdr>
    </w:div>
    <w:div w:id="1528331644">
      <w:bodyDiv w:val="1"/>
      <w:marLeft w:val="0"/>
      <w:marRight w:val="0"/>
      <w:marTop w:val="0"/>
      <w:marBottom w:val="0"/>
      <w:divBdr>
        <w:top w:val="none" w:sz="0" w:space="0" w:color="auto"/>
        <w:left w:val="none" w:sz="0" w:space="0" w:color="auto"/>
        <w:bottom w:val="none" w:sz="0" w:space="0" w:color="auto"/>
        <w:right w:val="none" w:sz="0" w:space="0" w:color="auto"/>
      </w:divBdr>
    </w:div>
    <w:div w:id="1596747190">
      <w:bodyDiv w:val="1"/>
      <w:marLeft w:val="0"/>
      <w:marRight w:val="0"/>
      <w:marTop w:val="0"/>
      <w:marBottom w:val="0"/>
      <w:divBdr>
        <w:top w:val="none" w:sz="0" w:space="0" w:color="auto"/>
        <w:left w:val="none" w:sz="0" w:space="0" w:color="auto"/>
        <w:bottom w:val="none" w:sz="0" w:space="0" w:color="auto"/>
        <w:right w:val="none" w:sz="0" w:space="0" w:color="auto"/>
      </w:divBdr>
    </w:div>
    <w:div w:id="1802529783">
      <w:bodyDiv w:val="1"/>
      <w:marLeft w:val="0"/>
      <w:marRight w:val="0"/>
      <w:marTop w:val="0"/>
      <w:marBottom w:val="0"/>
      <w:divBdr>
        <w:top w:val="none" w:sz="0" w:space="0" w:color="auto"/>
        <w:left w:val="none" w:sz="0" w:space="0" w:color="auto"/>
        <w:bottom w:val="none" w:sz="0" w:space="0" w:color="auto"/>
        <w:right w:val="none" w:sz="0" w:space="0" w:color="auto"/>
      </w:divBdr>
    </w:div>
    <w:div w:id="1816945115">
      <w:bodyDiv w:val="1"/>
      <w:marLeft w:val="0"/>
      <w:marRight w:val="0"/>
      <w:marTop w:val="0"/>
      <w:marBottom w:val="0"/>
      <w:divBdr>
        <w:top w:val="none" w:sz="0" w:space="0" w:color="auto"/>
        <w:left w:val="none" w:sz="0" w:space="0" w:color="auto"/>
        <w:bottom w:val="none" w:sz="0" w:space="0" w:color="auto"/>
        <w:right w:val="none" w:sz="0" w:space="0" w:color="auto"/>
      </w:divBdr>
    </w:div>
    <w:div w:id="1923491767">
      <w:bodyDiv w:val="1"/>
      <w:marLeft w:val="0"/>
      <w:marRight w:val="0"/>
      <w:marTop w:val="0"/>
      <w:marBottom w:val="0"/>
      <w:divBdr>
        <w:top w:val="none" w:sz="0" w:space="0" w:color="auto"/>
        <w:left w:val="none" w:sz="0" w:space="0" w:color="auto"/>
        <w:bottom w:val="none" w:sz="0" w:space="0" w:color="auto"/>
        <w:right w:val="none" w:sz="0" w:space="0" w:color="auto"/>
      </w:divBdr>
    </w:div>
    <w:div w:id="2010718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control" Target="activeX/activeX1.xml"/><Relationship Id="rId117" Type="http://schemas.openxmlformats.org/officeDocument/2006/relationships/control" Target="activeX/activeX91.xml"/><Relationship Id="rId21" Type="http://schemas.openxmlformats.org/officeDocument/2006/relationships/hyperlink" Target="http://www.jstor.org/publisher/asa" TargetMode="External"/><Relationship Id="rId42" Type="http://schemas.openxmlformats.org/officeDocument/2006/relationships/control" Target="activeX/activeX17.xml"/><Relationship Id="rId47" Type="http://schemas.openxmlformats.org/officeDocument/2006/relationships/control" Target="activeX/activeX21.xml"/><Relationship Id="rId63" Type="http://schemas.openxmlformats.org/officeDocument/2006/relationships/control" Target="activeX/activeX37.xml"/><Relationship Id="rId68" Type="http://schemas.openxmlformats.org/officeDocument/2006/relationships/control" Target="activeX/activeX42.xml"/><Relationship Id="rId84" Type="http://schemas.openxmlformats.org/officeDocument/2006/relationships/control" Target="activeX/activeX58.xml"/><Relationship Id="rId89" Type="http://schemas.openxmlformats.org/officeDocument/2006/relationships/control" Target="activeX/activeX63.xml"/><Relationship Id="rId112" Type="http://schemas.openxmlformats.org/officeDocument/2006/relationships/control" Target="activeX/activeX86.xml"/><Relationship Id="rId133" Type="http://schemas.openxmlformats.org/officeDocument/2006/relationships/control" Target="activeX/activeX107.xml"/><Relationship Id="rId138" Type="http://schemas.openxmlformats.org/officeDocument/2006/relationships/control" Target="activeX/activeX112.xml"/><Relationship Id="rId16" Type="http://schemas.openxmlformats.org/officeDocument/2006/relationships/hyperlink" Target="http://www.apa.org/topics/socioeconomic-status/" TargetMode="External"/><Relationship Id="rId107" Type="http://schemas.openxmlformats.org/officeDocument/2006/relationships/control" Target="activeX/activeX81.xml"/><Relationship Id="rId11" Type="http://schemas.openxmlformats.org/officeDocument/2006/relationships/hyperlink" Target="https://www.ncbi.nlm.nih.gov/pmc/articles/PMC2910915/" TargetMode="External"/><Relationship Id="rId32" Type="http://schemas.openxmlformats.org/officeDocument/2006/relationships/control" Target="activeX/activeX7.xml"/><Relationship Id="rId37" Type="http://schemas.openxmlformats.org/officeDocument/2006/relationships/control" Target="activeX/activeX12.xml"/><Relationship Id="rId53" Type="http://schemas.openxmlformats.org/officeDocument/2006/relationships/control" Target="activeX/activeX27.xml"/><Relationship Id="rId58" Type="http://schemas.openxmlformats.org/officeDocument/2006/relationships/control" Target="activeX/activeX32.xml"/><Relationship Id="rId74" Type="http://schemas.openxmlformats.org/officeDocument/2006/relationships/control" Target="activeX/activeX48.xml"/><Relationship Id="rId79" Type="http://schemas.openxmlformats.org/officeDocument/2006/relationships/control" Target="activeX/activeX53.xml"/><Relationship Id="rId102" Type="http://schemas.openxmlformats.org/officeDocument/2006/relationships/control" Target="activeX/activeX76.xml"/><Relationship Id="rId123" Type="http://schemas.openxmlformats.org/officeDocument/2006/relationships/control" Target="activeX/activeX97.xml"/><Relationship Id="rId128" Type="http://schemas.openxmlformats.org/officeDocument/2006/relationships/control" Target="activeX/activeX102.xml"/><Relationship Id="rId5" Type="http://schemas.openxmlformats.org/officeDocument/2006/relationships/webSettings" Target="webSettings.xml"/><Relationship Id="rId90" Type="http://schemas.openxmlformats.org/officeDocument/2006/relationships/control" Target="activeX/activeX64.xml"/><Relationship Id="rId95" Type="http://schemas.openxmlformats.org/officeDocument/2006/relationships/control" Target="activeX/activeX69.xml"/><Relationship Id="rId22" Type="http://schemas.openxmlformats.org/officeDocument/2006/relationships/hyperlink" Target="http://witsvuvuzela.com/2013/04/19/the-hours-of-darkness-spent-in-study-areas/" TargetMode="External"/><Relationship Id="rId27" Type="http://schemas.openxmlformats.org/officeDocument/2006/relationships/control" Target="activeX/activeX2.xml"/><Relationship Id="rId43" Type="http://schemas.openxmlformats.org/officeDocument/2006/relationships/image" Target="media/image5.wmf"/><Relationship Id="rId48" Type="http://schemas.openxmlformats.org/officeDocument/2006/relationships/control" Target="activeX/activeX22.xml"/><Relationship Id="rId64" Type="http://schemas.openxmlformats.org/officeDocument/2006/relationships/control" Target="activeX/activeX38.xml"/><Relationship Id="rId69" Type="http://schemas.openxmlformats.org/officeDocument/2006/relationships/control" Target="activeX/activeX43.xml"/><Relationship Id="rId113" Type="http://schemas.openxmlformats.org/officeDocument/2006/relationships/control" Target="activeX/activeX87.xml"/><Relationship Id="rId118" Type="http://schemas.openxmlformats.org/officeDocument/2006/relationships/control" Target="activeX/activeX92.xml"/><Relationship Id="rId134" Type="http://schemas.openxmlformats.org/officeDocument/2006/relationships/control" Target="activeX/activeX108.xml"/><Relationship Id="rId139" Type="http://schemas.openxmlformats.org/officeDocument/2006/relationships/footer" Target="footer1.xml"/><Relationship Id="rId8" Type="http://schemas.openxmlformats.org/officeDocument/2006/relationships/hyperlink" Target="https://www.ncbi.nlm.nih.gov/pmc/articles/PMC2910915/" TargetMode="External"/><Relationship Id="rId51" Type="http://schemas.openxmlformats.org/officeDocument/2006/relationships/control" Target="activeX/activeX25.xml"/><Relationship Id="rId72" Type="http://schemas.openxmlformats.org/officeDocument/2006/relationships/control" Target="activeX/activeX46.xml"/><Relationship Id="rId80" Type="http://schemas.openxmlformats.org/officeDocument/2006/relationships/control" Target="activeX/activeX54.xml"/><Relationship Id="rId85" Type="http://schemas.openxmlformats.org/officeDocument/2006/relationships/control" Target="activeX/activeX59.xml"/><Relationship Id="rId93" Type="http://schemas.openxmlformats.org/officeDocument/2006/relationships/control" Target="activeX/activeX67.xml"/><Relationship Id="rId98" Type="http://schemas.openxmlformats.org/officeDocument/2006/relationships/control" Target="activeX/activeX72.xml"/><Relationship Id="rId121" Type="http://schemas.openxmlformats.org/officeDocument/2006/relationships/control" Target="activeX/activeX95.xml"/><Relationship Id="rId3" Type="http://schemas.openxmlformats.org/officeDocument/2006/relationships/styles" Target="styles.xml"/><Relationship Id="rId12" Type="http://schemas.openxmlformats.org/officeDocument/2006/relationships/hyperlink" Target="https://www.ncbi.nlm.nih.gov/pmc/articles/PMC2910915/" TargetMode="External"/><Relationship Id="rId17" Type="http://schemas.openxmlformats.org/officeDocument/2006/relationships/hyperlink" Target="http://www.southafrica.info/community/using-sainfo-material.htm" TargetMode="External"/><Relationship Id="rId25" Type="http://schemas.openxmlformats.org/officeDocument/2006/relationships/image" Target="media/image4.wmf"/><Relationship Id="rId33" Type="http://schemas.openxmlformats.org/officeDocument/2006/relationships/control" Target="activeX/activeX8.xml"/><Relationship Id="rId38" Type="http://schemas.openxmlformats.org/officeDocument/2006/relationships/control" Target="activeX/activeX13.xml"/><Relationship Id="rId46" Type="http://schemas.openxmlformats.org/officeDocument/2006/relationships/control" Target="activeX/activeX20.xml"/><Relationship Id="rId59" Type="http://schemas.openxmlformats.org/officeDocument/2006/relationships/control" Target="activeX/activeX33.xml"/><Relationship Id="rId67" Type="http://schemas.openxmlformats.org/officeDocument/2006/relationships/control" Target="activeX/activeX41.xml"/><Relationship Id="rId103" Type="http://schemas.openxmlformats.org/officeDocument/2006/relationships/control" Target="activeX/activeX77.xml"/><Relationship Id="rId108" Type="http://schemas.openxmlformats.org/officeDocument/2006/relationships/control" Target="activeX/activeX82.xml"/><Relationship Id="rId116" Type="http://schemas.openxmlformats.org/officeDocument/2006/relationships/control" Target="activeX/activeX90.xml"/><Relationship Id="rId124" Type="http://schemas.openxmlformats.org/officeDocument/2006/relationships/control" Target="activeX/activeX98.xml"/><Relationship Id="rId129" Type="http://schemas.openxmlformats.org/officeDocument/2006/relationships/control" Target="activeX/activeX103.xml"/><Relationship Id="rId137" Type="http://schemas.openxmlformats.org/officeDocument/2006/relationships/control" Target="activeX/activeX111.xml"/><Relationship Id="rId20" Type="http://schemas.openxmlformats.org/officeDocument/2006/relationships/hyperlink" Target="https://www.bcps.org/offices/lis/researchcourse/key_elements.html" TargetMode="External"/><Relationship Id="rId41" Type="http://schemas.openxmlformats.org/officeDocument/2006/relationships/control" Target="activeX/activeX16.xml"/><Relationship Id="rId54" Type="http://schemas.openxmlformats.org/officeDocument/2006/relationships/control" Target="activeX/activeX28.xml"/><Relationship Id="rId62" Type="http://schemas.openxmlformats.org/officeDocument/2006/relationships/control" Target="activeX/activeX36.xml"/><Relationship Id="rId70" Type="http://schemas.openxmlformats.org/officeDocument/2006/relationships/control" Target="activeX/activeX44.xml"/><Relationship Id="rId75" Type="http://schemas.openxmlformats.org/officeDocument/2006/relationships/control" Target="activeX/activeX49.xml"/><Relationship Id="rId83" Type="http://schemas.openxmlformats.org/officeDocument/2006/relationships/control" Target="activeX/activeX57.xml"/><Relationship Id="rId88" Type="http://schemas.openxmlformats.org/officeDocument/2006/relationships/control" Target="activeX/activeX62.xml"/><Relationship Id="rId91" Type="http://schemas.openxmlformats.org/officeDocument/2006/relationships/control" Target="activeX/activeX65.xml"/><Relationship Id="rId96" Type="http://schemas.openxmlformats.org/officeDocument/2006/relationships/control" Target="activeX/activeX70.xml"/><Relationship Id="rId111" Type="http://schemas.openxmlformats.org/officeDocument/2006/relationships/control" Target="activeX/activeX85.xml"/><Relationship Id="rId132" Type="http://schemas.openxmlformats.org/officeDocument/2006/relationships/control" Target="activeX/activeX106.xml"/><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hyperlink" Target="http://www.ed.gov/ladders" TargetMode="External"/><Relationship Id="rId28" Type="http://schemas.openxmlformats.org/officeDocument/2006/relationships/control" Target="activeX/activeX3.xml"/><Relationship Id="rId36" Type="http://schemas.openxmlformats.org/officeDocument/2006/relationships/control" Target="activeX/activeX11.xml"/><Relationship Id="rId49" Type="http://schemas.openxmlformats.org/officeDocument/2006/relationships/control" Target="activeX/activeX23.xml"/><Relationship Id="rId57" Type="http://schemas.openxmlformats.org/officeDocument/2006/relationships/control" Target="activeX/activeX31.xml"/><Relationship Id="rId106" Type="http://schemas.openxmlformats.org/officeDocument/2006/relationships/control" Target="activeX/activeX80.xml"/><Relationship Id="rId114" Type="http://schemas.openxmlformats.org/officeDocument/2006/relationships/control" Target="activeX/activeX88.xml"/><Relationship Id="rId119" Type="http://schemas.openxmlformats.org/officeDocument/2006/relationships/control" Target="activeX/activeX93.xml"/><Relationship Id="rId127" Type="http://schemas.openxmlformats.org/officeDocument/2006/relationships/control" Target="activeX/activeX101.xml"/><Relationship Id="rId10" Type="http://schemas.openxmlformats.org/officeDocument/2006/relationships/hyperlink" Target="https://www.ncbi.nlm.nih.gov/pmc/articles/PMC2910915/" TargetMode="External"/><Relationship Id="rId31" Type="http://schemas.openxmlformats.org/officeDocument/2006/relationships/control" Target="activeX/activeX6.xml"/><Relationship Id="rId44" Type="http://schemas.openxmlformats.org/officeDocument/2006/relationships/control" Target="activeX/activeX18.xml"/><Relationship Id="rId52" Type="http://schemas.openxmlformats.org/officeDocument/2006/relationships/control" Target="activeX/activeX26.xml"/><Relationship Id="rId60" Type="http://schemas.openxmlformats.org/officeDocument/2006/relationships/control" Target="activeX/activeX34.xml"/><Relationship Id="rId65" Type="http://schemas.openxmlformats.org/officeDocument/2006/relationships/control" Target="activeX/activeX39.xml"/><Relationship Id="rId73" Type="http://schemas.openxmlformats.org/officeDocument/2006/relationships/control" Target="activeX/activeX47.xml"/><Relationship Id="rId78" Type="http://schemas.openxmlformats.org/officeDocument/2006/relationships/control" Target="activeX/activeX52.xml"/><Relationship Id="rId81" Type="http://schemas.openxmlformats.org/officeDocument/2006/relationships/control" Target="activeX/activeX55.xml"/><Relationship Id="rId86" Type="http://schemas.openxmlformats.org/officeDocument/2006/relationships/control" Target="activeX/activeX60.xml"/><Relationship Id="rId94" Type="http://schemas.openxmlformats.org/officeDocument/2006/relationships/control" Target="activeX/activeX68.xml"/><Relationship Id="rId99" Type="http://schemas.openxmlformats.org/officeDocument/2006/relationships/control" Target="activeX/activeX73.xml"/><Relationship Id="rId101" Type="http://schemas.openxmlformats.org/officeDocument/2006/relationships/control" Target="activeX/activeX75.xml"/><Relationship Id="rId122" Type="http://schemas.openxmlformats.org/officeDocument/2006/relationships/control" Target="activeX/activeX96.xml"/><Relationship Id="rId130" Type="http://schemas.openxmlformats.org/officeDocument/2006/relationships/control" Target="activeX/activeX104.xml"/><Relationship Id="rId135" Type="http://schemas.openxmlformats.org/officeDocument/2006/relationships/control" Target="activeX/activeX109.xml"/><Relationship Id="rId4" Type="http://schemas.openxmlformats.org/officeDocument/2006/relationships/settings" Target="settings.xml"/><Relationship Id="rId9" Type="http://schemas.openxmlformats.org/officeDocument/2006/relationships/hyperlink" Target="https://www.ncbi.nlm.nih.gov/pmc/articles/PMC2910915/" TargetMode="External"/><Relationship Id="rId13" Type="http://schemas.openxmlformats.org/officeDocument/2006/relationships/hyperlink" Target="https://www.ncbi.nlm.nih.gov/pmc/articles/PMC2910915/" TargetMode="External"/><Relationship Id="rId18" Type="http://schemas.openxmlformats.org/officeDocument/2006/relationships/hyperlink" Target="http://mg.co.za/article/2016-10-10-feesmustfall-history-of-south-african-student-protests-reflects-inequalitys-grip" TargetMode="External"/><Relationship Id="rId39" Type="http://schemas.openxmlformats.org/officeDocument/2006/relationships/control" Target="activeX/activeX14.xml"/><Relationship Id="rId109" Type="http://schemas.openxmlformats.org/officeDocument/2006/relationships/control" Target="activeX/activeX83.xml"/><Relationship Id="rId34" Type="http://schemas.openxmlformats.org/officeDocument/2006/relationships/control" Target="activeX/activeX9.xml"/><Relationship Id="rId50" Type="http://schemas.openxmlformats.org/officeDocument/2006/relationships/control" Target="activeX/activeX24.xml"/><Relationship Id="rId55" Type="http://schemas.openxmlformats.org/officeDocument/2006/relationships/control" Target="activeX/activeX29.xml"/><Relationship Id="rId76" Type="http://schemas.openxmlformats.org/officeDocument/2006/relationships/control" Target="activeX/activeX50.xml"/><Relationship Id="rId97" Type="http://schemas.openxmlformats.org/officeDocument/2006/relationships/control" Target="activeX/activeX71.xml"/><Relationship Id="rId104" Type="http://schemas.openxmlformats.org/officeDocument/2006/relationships/control" Target="activeX/activeX78.xml"/><Relationship Id="rId120" Type="http://schemas.openxmlformats.org/officeDocument/2006/relationships/control" Target="activeX/activeX94.xml"/><Relationship Id="rId125" Type="http://schemas.openxmlformats.org/officeDocument/2006/relationships/control" Target="activeX/activeX99.xml"/><Relationship Id="rId141"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control" Target="activeX/activeX45.xml"/><Relationship Id="rId92" Type="http://schemas.openxmlformats.org/officeDocument/2006/relationships/control" Target="activeX/activeX66.xml"/><Relationship Id="rId2" Type="http://schemas.openxmlformats.org/officeDocument/2006/relationships/numbering" Target="numbering.xml"/><Relationship Id="rId29" Type="http://schemas.openxmlformats.org/officeDocument/2006/relationships/control" Target="activeX/activeX4.xml"/><Relationship Id="rId24" Type="http://schemas.openxmlformats.org/officeDocument/2006/relationships/image" Target="media/image3.png"/><Relationship Id="rId40" Type="http://schemas.openxmlformats.org/officeDocument/2006/relationships/control" Target="activeX/activeX15.xml"/><Relationship Id="rId45" Type="http://schemas.openxmlformats.org/officeDocument/2006/relationships/control" Target="activeX/activeX19.xml"/><Relationship Id="rId66" Type="http://schemas.openxmlformats.org/officeDocument/2006/relationships/control" Target="activeX/activeX40.xml"/><Relationship Id="rId87" Type="http://schemas.openxmlformats.org/officeDocument/2006/relationships/control" Target="activeX/activeX61.xml"/><Relationship Id="rId110" Type="http://schemas.openxmlformats.org/officeDocument/2006/relationships/control" Target="activeX/activeX84.xml"/><Relationship Id="rId115" Type="http://schemas.openxmlformats.org/officeDocument/2006/relationships/control" Target="activeX/activeX89.xml"/><Relationship Id="rId131" Type="http://schemas.openxmlformats.org/officeDocument/2006/relationships/control" Target="activeX/activeX105.xml"/><Relationship Id="rId136" Type="http://schemas.openxmlformats.org/officeDocument/2006/relationships/control" Target="activeX/activeX110.xml"/><Relationship Id="rId61" Type="http://schemas.openxmlformats.org/officeDocument/2006/relationships/control" Target="activeX/activeX35.xml"/><Relationship Id="rId82" Type="http://schemas.openxmlformats.org/officeDocument/2006/relationships/control" Target="activeX/activeX56.xml"/><Relationship Id="rId19" Type="http://schemas.openxmlformats.org/officeDocument/2006/relationships/hyperlink" Target="http://mg.co.za/article/2014-04-08-poor-students-face-massive-financial-stress" TargetMode="External"/><Relationship Id="rId14" Type="http://schemas.openxmlformats.org/officeDocument/2006/relationships/image" Target="media/image1.png"/><Relationship Id="rId30" Type="http://schemas.openxmlformats.org/officeDocument/2006/relationships/control" Target="activeX/activeX5.xml"/><Relationship Id="rId35" Type="http://schemas.openxmlformats.org/officeDocument/2006/relationships/control" Target="activeX/activeX10.xml"/><Relationship Id="rId56" Type="http://schemas.openxmlformats.org/officeDocument/2006/relationships/control" Target="activeX/activeX30.xml"/><Relationship Id="rId77" Type="http://schemas.openxmlformats.org/officeDocument/2006/relationships/control" Target="activeX/activeX51.xml"/><Relationship Id="rId100" Type="http://schemas.openxmlformats.org/officeDocument/2006/relationships/control" Target="activeX/activeX74.xml"/><Relationship Id="rId105" Type="http://schemas.openxmlformats.org/officeDocument/2006/relationships/control" Target="activeX/activeX79.xml"/><Relationship Id="rId126" Type="http://schemas.openxmlformats.org/officeDocument/2006/relationships/control" Target="activeX/activeX100.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5512D118-5CC6-11CF-8D67-00AA00BDCE1D}" ax:persistence="persistStream" r:id="rId1"/>
</file>

<file path=word/activeX/activeX10.xml><?xml version="1.0" encoding="utf-8"?>
<ax:ocx xmlns:ax="http://schemas.microsoft.com/office/2006/activeX" xmlns:r="http://schemas.openxmlformats.org/officeDocument/2006/relationships" ax:classid="{5512D118-5CC6-11CF-8D67-00AA00BDCE1D}" ax:persistence="persistStream" r:id="rId1"/>
</file>

<file path=word/activeX/activeX100.xml><?xml version="1.0" encoding="utf-8"?>
<ax:ocx xmlns:ax="http://schemas.microsoft.com/office/2006/activeX" xmlns:r="http://schemas.openxmlformats.org/officeDocument/2006/relationships" ax:classid="{5512D118-5CC6-11CF-8D67-00AA00BDCE1D}" ax:persistence="persistStream" r:id="rId1"/>
</file>

<file path=word/activeX/activeX101.xml><?xml version="1.0" encoding="utf-8"?>
<ax:ocx xmlns:ax="http://schemas.microsoft.com/office/2006/activeX" xmlns:r="http://schemas.openxmlformats.org/officeDocument/2006/relationships" ax:classid="{5512D118-5CC6-11CF-8D67-00AA00BDCE1D}" ax:persistence="persistStream" r:id="rId1"/>
</file>

<file path=word/activeX/activeX102.xml><?xml version="1.0" encoding="utf-8"?>
<ax:ocx xmlns:ax="http://schemas.microsoft.com/office/2006/activeX" xmlns:r="http://schemas.openxmlformats.org/officeDocument/2006/relationships" ax:classid="{5512D118-5CC6-11CF-8D67-00AA00BDCE1D}" ax:persistence="persistStream" r:id="rId1"/>
</file>

<file path=word/activeX/activeX103.xml><?xml version="1.0" encoding="utf-8"?>
<ax:ocx xmlns:ax="http://schemas.microsoft.com/office/2006/activeX" xmlns:r="http://schemas.openxmlformats.org/officeDocument/2006/relationships" ax:classid="{5512D118-5CC6-11CF-8D67-00AA00BDCE1D}" ax:persistence="persistStream" r:id="rId1"/>
</file>

<file path=word/activeX/activeX104.xml><?xml version="1.0" encoding="utf-8"?>
<ax:ocx xmlns:ax="http://schemas.microsoft.com/office/2006/activeX" xmlns:r="http://schemas.openxmlformats.org/officeDocument/2006/relationships" ax:classid="{5512D118-5CC6-11CF-8D67-00AA00BDCE1D}" ax:persistence="persistStream" r:id="rId1"/>
</file>

<file path=word/activeX/activeX105.xml><?xml version="1.0" encoding="utf-8"?>
<ax:ocx xmlns:ax="http://schemas.microsoft.com/office/2006/activeX" xmlns:r="http://schemas.openxmlformats.org/officeDocument/2006/relationships" ax:classid="{5512D118-5CC6-11CF-8D67-00AA00BDCE1D}" ax:persistence="persistStream" r:id="rId1"/>
</file>

<file path=word/activeX/activeX106.xml><?xml version="1.0" encoding="utf-8"?>
<ax:ocx xmlns:ax="http://schemas.microsoft.com/office/2006/activeX" xmlns:r="http://schemas.openxmlformats.org/officeDocument/2006/relationships" ax:classid="{5512D118-5CC6-11CF-8D67-00AA00BDCE1D}" ax:persistence="persistStream" r:id="rId1"/>
</file>

<file path=word/activeX/activeX107.xml><?xml version="1.0" encoding="utf-8"?>
<ax:ocx xmlns:ax="http://schemas.microsoft.com/office/2006/activeX" xmlns:r="http://schemas.openxmlformats.org/officeDocument/2006/relationships" ax:classid="{5512D118-5CC6-11CF-8D67-00AA00BDCE1D}" ax:persistence="persistStream" r:id="rId1"/>
</file>

<file path=word/activeX/activeX108.xml><?xml version="1.0" encoding="utf-8"?>
<ax:ocx xmlns:ax="http://schemas.microsoft.com/office/2006/activeX" xmlns:r="http://schemas.openxmlformats.org/officeDocument/2006/relationships" ax:classid="{5512D118-5CC6-11CF-8D67-00AA00BDCE1D}" ax:persistence="persistStream" r:id="rId1"/>
</file>

<file path=word/activeX/activeX109.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10.xml><?xml version="1.0" encoding="utf-8"?>
<ax:ocx xmlns:ax="http://schemas.microsoft.com/office/2006/activeX" xmlns:r="http://schemas.openxmlformats.org/officeDocument/2006/relationships" ax:classid="{5512D118-5CC6-11CF-8D67-00AA00BDCE1D}" ax:persistence="persistStream" r:id="rId1"/>
</file>

<file path=word/activeX/activeX111.xml><?xml version="1.0" encoding="utf-8"?>
<ax:ocx xmlns:ax="http://schemas.microsoft.com/office/2006/activeX" xmlns:r="http://schemas.openxmlformats.org/officeDocument/2006/relationships" ax:classid="{5512D118-5CC6-11CF-8D67-00AA00BDCE1D}" ax:persistence="persistStream" r:id="rId1"/>
</file>

<file path=word/activeX/activeX112.xml><?xml version="1.0" encoding="utf-8"?>
<ax:ocx xmlns:ax="http://schemas.microsoft.com/office/2006/activeX" xmlns:r="http://schemas.openxmlformats.org/officeDocument/2006/relationships" ax:classid="{5512D118-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8-5CC6-11CF-8D67-00AA00BDCE1D}" ax:persistence="persistStream" r:id="rId1"/>
</file>

<file path=word/activeX/activeX22.xml><?xml version="1.0" encoding="utf-8"?>
<ax:ocx xmlns:ax="http://schemas.microsoft.com/office/2006/activeX" xmlns:r="http://schemas.openxmlformats.org/officeDocument/2006/relationships" ax:classid="{5512D118-5CC6-11CF-8D67-00AA00BDCE1D}" ax:persistence="persistStream" r:id="rId1"/>
</file>

<file path=word/activeX/activeX23.xml><?xml version="1.0" encoding="utf-8"?>
<ax:ocx xmlns:ax="http://schemas.microsoft.com/office/2006/activeX" xmlns:r="http://schemas.openxmlformats.org/officeDocument/2006/relationships" ax:classid="{5512D118-5CC6-11CF-8D67-00AA00BDCE1D}" ax:persistence="persistStream" r:id="rId1"/>
</file>

<file path=word/activeX/activeX24.xml><?xml version="1.0" encoding="utf-8"?>
<ax:ocx xmlns:ax="http://schemas.microsoft.com/office/2006/activeX" xmlns:r="http://schemas.openxmlformats.org/officeDocument/2006/relationships" ax:classid="{5512D118-5CC6-11CF-8D67-00AA00BDCE1D}" ax:persistence="persistStream" r:id="rId1"/>
</file>

<file path=word/activeX/activeX25.xml><?xml version="1.0" encoding="utf-8"?>
<ax:ocx xmlns:ax="http://schemas.microsoft.com/office/2006/activeX" xmlns:r="http://schemas.openxmlformats.org/officeDocument/2006/relationships" ax:classid="{5512D118-5CC6-11CF-8D67-00AA00BDCE1D}" ax:persistence="persistStream" r:id="rId1"/>
</file>

<file path=word/activeX/activeX26.xml><?xml version="1.0" encoding="utf-8"?>
<ax:ocx xmlns:ax="http://schemas.microsoft.com/office/2006/activeX" xmlns:r="http://schemas.openxmlformats.org/officeDocument/2006/relationships" ax:classid="{5512D118-5CC6-11CF-8D67-00AA00BDCE1D}" ax:persistence="persistStream" r:id="rId1"/>
</file>

<file path=word/activeX/activeX27.xml><?xml version="1.0" encoding="utf-8"?>
<ax:ocx xmlns:ax="http://schemas.microsoft.com/office/2006/activeX" xmlns:r="http://schemas.openxmlformats.org/officeDocument/2006/relationships" ax:classid="{5512D118-5CC6-11CF-8D67-00AA00BDCE1D}" ax:persistence="persistStream" r:id="rId1"/>
</file>

<file path=word/activeX/activeX28.xml><?xml version="1.0" encoding="utf-8"?>
<ax:ocx xmlns:ax="http://schemas.microsoft.com/office/2006/activeX" xmlns:r="http://schemas.openxmlformats.org/officeDocument/2006/relationships" ax:classid="{5512D118-5CC6-11CF-8D67-00AA00BDCE1D}" ax:persistence="persistStream" r:id="rId1"/>
</file>

<file path=word/activeX/activeX29.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30.xml><?xml version="1.0" encoding="utf-8"?>
<ax:ocx xmlns:ax="http://schemas.microsoft.com/office/2006/activeX" xmlns:r="http://schemas.openxmlformats.org/officeDocument/2006/relationships" ax:classid="{5512D118-5CC6-11CF-8D67-00AA00BDCE1D}" ax:persistence="persistStream" r:id="rId1"/>
</file>

<file path=word/activeX/activeX31.xml><?xml version="1.0" encoding="utf-8"?>
<ax:ocx xmlns:ax="http://schemas.microsoft.com/office/2006/activeX" xmlns:r="http://schemas.openxmlformats.org/officeDocument/2006/relationships" ax:classid="{5512D118-5CC6-11CF-8D67-00AA00BDCE1D}" ax:persistence="persistStream" r:id="rId1"/>
</file>

<file path=word/activeX/activeX32.xml><?xml version="1.0" encoding="utf-8"?>
<ax:ocx xmlns:ax="http://schemas.microsoft.com/office/2006/activeX" xmlns:r="http://schemas.openxmlformats.org/officeDocument/2006/relationships" ax:classid="{5512D118-5CC6-11CF-8D67-00AA00BDCE1D}" ax:persistence="persistStream" r:id="rId1"/>
</file>

<file path=word/activeX/activeX33.xml><?xml version="1.0" encoding="utf-8"?>
<ax:ocx xmlns:ax="http://schemas.microsoft.com/office/2006/activeX" xmlns:r="http://schemas.openxmlformats.org/officeDocument/2006/relationships" ax:classid="{5512D118-5CC6-11CF-8D67-00AA00BDCE1D}" ax:persistence="persistStream" r:id="rId1"/>
</file>

<file path=word/activeX/activeX34.xml><?xml version="1.0" encoding="utf-8"?>
<ax:ocx xmlns:ax="http://schemas.microsoft.com/office/2006/activeX" xmlns:r="http://schemas.openxmlformats.org/officeDocument/2006/relationships" ax:classid="{5512D118-5CC6-11CF-8D67-00AA00BDCE1D}" ax:persistence="persistStream" r:id="rId1"/>
</file>

<file path=word/activeX/activeX35.xml><?xml version="1.0" encoding="utf-8"?>
<ax:ocx xmlns:ax="http://schemas.microsoft.com/office/2006/activeX" xmlns:r="http://schemas.openxmlformats.org/officeDocument/2006/relationships" ax:classid="{5512D118-5CC6-11CF-8D67-00AA00BDCE1D}" ax:persistence="persistStream" r:id="rId1"/>
</file>

<file path=word/activeX/activeX36.xml><?xml version="1.0" encoding="utf-8"?>
<ax:ocx xmlns:ax="http://schemas.microsoft.com/office/2006/activeX" xmlns:r="http://schemas.openxmlformats.org/officeDocument/2006/relationships" ax:classid="{5512D118-5CC6-11CF-8D67-00AA00BDCE1D}" ax:persistence="persistStream" r:id="rId1"/>
</file>

<file path=word/activeX/activeX37.xml><?xml version="1.0" encoding="utf-8"?>
<ax:ocx xmlns:ax="http://schemas.microsoft.com/office/2006/activeX" xmlns:r="http://schemas.openxmlformats.org/officeDocument/2006/relationships" ax:classid="{5512D118-5CC6-11CF-8D67-00AA00BDCE1D}" ax:persistence="persistStream" r:id="rId1"/>
</file>

<file path=word/activeX/activeX38.xml><?xml version="1.0" encoding="utf-8"?>
<ax:ocx xmlns:ax="http://schemas.microsoft.com/office/2006/activeX" xmlns:r="http://schemas.openxmlformats.org/officeDocument/2006/relationships" ax:classid="{5512D118-5CC6-11CF-8D67-00AA00BDCE1D}" ax:persistence="persistStream" r:id="rId1"/>
</file>

<file path=word/activeX/activeX39.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40.xml><?xml version="1.0" encoding="utf-8"?>
<ax:ocx xmlns:ax="http://schemas.microsoft.com/office/2006/activeX" xmlns:r="http://schemas.openxmlformats.org/officeDocument/2006/relationships" ax:classid="{5512D118-5CC6-11CF-8D67-00AA00BDCE1D}" ax:persistence="persistStream" r:id="rId1"/>
</file>

<file path=word/activeX/activeX41.xml><?xml version="1.0" encoding="utf-8"?>
<ax:ocx xmlns:ax="http://schemas.microsoft.com/office/2006/activeX" xmlns:r="http://schemas.openxmlformats.org/officeDocument/2006/relationships" ax:classid="{5512D118-5CC6-11CF-8D67-00AA00BDCE1D}" ax:persistence="persistStream" r:id="rId1"/>
</file>

<file path=word/activeX/activeX42.xml><?xml version="1.0" encoding="utf-8"?>
<ax:ocx xmlns:ax="http://schemas.microsoft.com/office/2006/activeX" xmlns:r="http://schemas.openxmlformats.org/officeDocument/2006/relationships" ax:classid="{5512D118-5CC6-11CF-8D67-00AA00BDCE1D}" ax:persistence="persistStream" r:id="rId1"/>
</file>

<file path=word/activeX/activeX43.xml><?xml version="1.0" encoding="utf-8"?>
<ax:ocx xmlns:ax="http://schemas.microsoft.com/office/2006/activeX" xmlns:r="http://schemas.openxmlformats.org/officeDocument/2006/relationships" ax:classid="{5512D118-5CC6-11CF-8D67-00AA00BDCE1D}" ax:persistence="persistStream" r:id="rId1"/>
</file>

<file path=word/activeX/activeX44.xml><?xml version="1.0" encoding="utf-8"?>
<ax:ocx xmlns:ax="http://schemas.microsoft.com/office/2006/activeX" xmlns:r="http://schemas.openxmlformats.org/officeDocument/2006/relationships" ax:classid="{5512D118-5CC6-11CF-8D67-00AA00BDCE1D}" ax:persistence="persistStream" r:id="rId1"/>
</file>

<file path=word/activeX/activeX45.xml><?xml version="1.0" encoding="utf-8"?>
<ax:ocx xmlns:ax="http://schemas.microsoft.com/office/2006/activeX" xmlns:r="http://schemas.openxmlformats.org/officeDocument/2006/relationships" ax:classid="{5512D118-5CC6-11CF-8D67-00AA00BDCE1D}" ax:persistence="persistStream" r:id="rId1"/>
</file>

<file path=word/activeX/activeX46.xml><?xml version="1.0" encoding="utf-8"?>
<ax:ocx xmlns:ax="http://schemas.microsoft.com/office/2006/activeX" xmlns:r="http://schemas.openxmlformats.org/officeDocument/2006/relationships" ax:classid="{5512D118-5CC6-11CF-8D67-00AA00BDCE1D}" ax:persistence="persistStream" r:id="rId1"/>
</file>

<file path=word/activeX/activeX47.xml><?xml version="1.0" encoding="utf-8"?>
<ax:ocx xmlns:ax="http://schemas.microsoft.com/office/2006/activeX" xmlns:r="http://schemas.openxmlformats.org/officeDocument/2006/relationships" ax:classid="{5512D118-5CC6-11CF-8D67-00AA00BDCE1D}" ax:persistence="persistStream" r:id="rId1"/>
</file>

<file path=word/activeX/activeX48.xml><?xml version="1.0" encoding="utf-8"?>
<ax:ocx xmlns:ax="http://schemas.microsoft.com/office/2006/activeX" xmlns:r="http://schemas.openxmlformats.org/officeDocument/2006/relationships" ax:classid="{5512D118-5CC6-11CF-8D67-00AA00BDCE1D}" ax:persistence="persistStream" r:id="rId1"/>
</file>

<file path=word/activeX/activeX49.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50.xml><?xml version="1.0" encoding="utf-8"?>
<ax:ocx xmlns:ax="http://schemas.microsoft.com/office/2006/activeX" xmlns:r="http://schemas.openxmlformats.org/officeDocument/2006/relationships" ax:classid="{5512D118-5CC6-11CF-8D67-00AA00BDCE1D}" ax:persistence="persistStream" r:id="rId1"/>
</file>

<file path=word/activeX/activeX51.xml><?xml version="1.0" encoding="utf-8"?>
<ax:ocx xmlns:ax="http://schemas.microsoft.com/office/2006/activeX" xmlns:r="http://schemas.openxmlformats.org/officeDocument/2006/relationships" ax:classid="{5512D118-5CC6-11CF-8D67-00AA00BDCE1D}" ax:persistence="persistStream" r:id="rId1"/>
</file>

<file path=word/activeX/activeX52.xml><?xml version="1.0" encoding="utf-8"?>
<ax:ocx xmlns:ax="http://schemas.microsoft.com/office/2006/activeX" xmlns:r="http://schemas.openxmlformats.org/officeDocument/2006/relationships" ax:classid="{5512D118-5CC6-11CF-8D67-00AA00BDCE1D}" ax:persistence="persistStream" r:id="rId1"/>
</file>

<file path=word/activeX/activeX53.xml><?xml version="1.0" encoding="utf-8"?>
<ax:ocx xmlns:ax="http://schemas.microsoft.com/office/2006/activeX" xmlns:r="http://schemas.openxmlformats.org/officeDocument/2006/relationships" ax:classid="{5512D118-5CC6-11CF-8D67-00AA00BDCE1D}" ax:persistence="persistStream" r:id="rId1"/>
</file>

<file path=word/activeX/activeX54.xml><?xml version="1.0" encoding="utf-8"?>
<ax:ocx xmlns:ax="http://schemas.microsoft.com/office/2006/activeX" xmlns:r="http://schemas.openxmlformats.org/officeDocument/2006/relationships" ax:classid="{5512D118-5CC6-11CF-8D67-00AA00BDCE1D}" ax:persistence="persistStream" r:id="rId1"/>
</file>

<file path=word/activeX/activeX55.xml><?xml version="1.0" encoding="utf-8"?>
<ax:ocx xmlns:ax="http://schemas.microsoft.com/office/2006/activeX" xmlns:r="http://schemas.openxmlformats.org/officeDocument/2006/relationships" ax:classid="{5512D118-5CC6-11CF-8D67-00AA00BDCE1D}" ax:persistence="persistStream" r:id="rId1"/>
</file>

<file path=word/activeX/activeX56.xml><?xml version="1.0" encoding="utf-8"?>
<ax:ocx xmlns:ax="http://schemas.microsoft.com/office/2006/activeX" xmlns:r="http://schemas.openxmlformats.org/officeDocument/2006/relationships" ax:classid="{5512D118-5CC6-11CF-8D67-00AA00BDCE1D}" ax:persistence="persistStream" r:id="rId1"/>
</file>

<file path=word/activeX/activeX57.xml><?xml version="1.0" encoding="utf-8"?>
<ax:ocx xmlns:ax="http://schemas.microsoft.com/office/2006/activeX" xmlns:r="http://schemas.openxmlformats.org/officeDocument/2006/relationships" ax:classid="{5512D118-5CC6-11CF-8D67-00AA00BDCE1D}" ax:persistence="persistStream" r:id="rId1"/>
</file>

<file path=word/activeX/activeX58.xml><?xml version="1.0" encoding="utf-8"?>
<ax:ocx xmlns:ax="http://schemas.microsoft.com/office/2006/activeX" xmlns:r="http://schemas.openxmlformats.org/officeDocument/2006/relationships" ax:classid="{5512D118-5CC6-11CF-8D67-00AA00BDCE1D}" ax:persistence="persistStream" r:id="rId1"/>
</file>

<file path=word/activeX/activeX59.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activeX/activeX60.xml><?xml version="1.0" encoding="utf-8"?>
<ax:ocx xmlns:ax="http://schemas.microsoft.com/office/2006/activeX" xmlns:r="http://schemas.openxmlformats.org/officeDocument/2006/relationships" ax:classid="{5512D118-5CC6-11CF-8D67-00AA00BDCE1D}" ax:persistence="persistStream" r:id="rId1"/>
</file>

<file path=word/activeX/activeX61.xml><?xml version="1.0" encoding="utf-8"?>
<ax:ocx xmlns:ax="http://schemas.microsoft.com/office/2006/activeX" xmlns:r="http://schemas.openxmlformats.org/officeDocument/2006/relationships" ax:classid="{5512D118-5CC6-11CF-8D67-00AA00BDCE1D}" ax:persistence="persistStream" r:id="rId1"/>
</file>

<file path=word/activeX/activeX62.xml><?xml version="1.0" encoding="utf-8"?>
<ax:ocx xmlns:ax="http://schemas.microsoft.com/office/2006/activeX" xmlns:r="http://schemas.openxmlformats.org/officeDocument/2006/relationships" ax:classid="{5512D118-5CC6-11CF-8D67-00AA00BDCE1D}" ax:persistence="persistStream" r:id="rId1"/>
</file>

<file path=word/activeX/activeX63.xml><?xml version="1.0" encoding="utf-8"?>
<ax:ocx xmlns:ax="http://schemas.microsoft.com/office/2006/activeX" xmlns:r="http://schemas.openxmlformats.org/officeDocument/2006/relationships" ax:classid="{5512D118-5CC6-11CF-8D67-00AA00BDCE1D}" ax:persistence="persistStream" r:id="rId1"/>
</file>

<file path=word/activeX/activeX64.xml><?xml version="1.0" encoding="utf-8"?>
<ax:ocx xmlns:ax="http://schemas.microsoft.com/office/2006/activeX" xmlns:r="http://schemas.openxmlformats.org/officeDocument/2006/relationships" ax:classid="{5512D118-5CC6-11CF-8D67-00AA00BDCE1D}" ax:persistence="persistStream" r:id="rId1"/>
</file>

<file path=word/activeX/activeX65.xml><?xml version="1.0" encoding="utf-8"?>
<ax:ocx xmlns:ax="http://schemas.microsoft.com/office/2006/activeX" xmlns:r="http://schemas.openxmlformats.org/officeDocument/2006/relationships" ax:classid="{5512D118-5CC6-11CF-8D67-00AA00BDCE1D}" ax:persistence="persistStream" r:id="rId1"/>
</file>

<file path=word/activeX/activeX66.xml><?xml version="1.0" encoding="utf-8"?>
<ax:ocx xmlns:ax="http://schemas.microsoft.com/office/2006/activeX" xmlns:r="http://schemas.openxmlformats.org/officeDocument/2006/relationships" ax:classid="{5512D118-5CC6-11CF-8D67-00AA00BDCE1D}" ax:persistence="persistStream" r:id="rId1"/>
</file>

<file path=word/activeX/activeX67.xml><?xml version="1.0" encoding="utf-8"?>
<ax:ocx xmlns:ax="http://schemas.microsoft.com/office/2006/activeX" xmlns:r="http://schemas.openxmlformats.org/officeDocument/2006/relationships" ax:classid="{5512D118-5CC6-11CF-8D67-00AA00BDCE1D}" ax:persistence="persistStream" r:id="rId1"/>
</file>

<file path=word/activeX/activeX68.xml><?xml version="1.0" encoding="utf-8"?>
<ax:ocx xmlns:ax="http://schemas.microsoft.com/office/2006/activeX" xmlns:r="http://schemas.openxmlformats.org/officeDocument/2006/relationships" ax:classid="{5512D118-5CC6-11CF-8D67-00AA00BDCE1D}" ax:persistence="persistStream" r:id="rId1"/>
</file>

<file path=word/activeX/activeX69.xml><?xml version="1.0" encoding="utf-8"?>
<ax:ocx xmlns:ax="http://schemas.microsoft.com/office/2006/activeX" xmlns:r="http://schemas.openxmlformats.org/officeDocument/2006/relationships" ax:classid="{5512D118-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70.xml><?xml version="1.0" encoding="utf-8"?>
<ax:ocx xmlns:ax="http://schemas.microsoft.com/office/2006/activeX" xmlns:r="http://schemas.openxmlformats.org/officeDocument/2006/relationships" ax:classid="{5512D118-5CC6-11CF-8D67-00AA00BDCE1D}" ax:persistence="persistStream" r:id="rId1"/>
</file>

<file path=word/activeX/activeX71.xml><?xml version="1.0" encoding="utf-8"?>
<ax:ocx xmlns:ax="http://schemas.microsoft.com/office/2006/activeX" xmlns:r="http://schemas.openxmlformats.org/officeDocument/2006/relationships" ax:classid="{5512D118-5CC6-11CF-8D67-00AA00BDCE1D}" ax:persistence="persistStream" r:id="rId1"/>
</file>

<file path=word/activeX/activeX72.xml><?xml version="1.0" encoding="utf-8"?>
<ax:ocx xmlns:ax="http://schemas.microsoft.com/office/2006/activeX" xmlns:r="http://schemas.openxmlformats.org/officeDocument/2006/relationships" ax:classid="{5512D118-5CC6-11CF-8D67-00AA00BDCE1D}" ax:persistence="persistStream" r:id="rId1"/>
</file>

<file path=word/activeX/activeX73.xml><?xml version="1.0" encoding="utf-8"?>
<ax:ocx xmlns:ax="http://schemas.microsoft.com/office/2006/activeX" xmlns:r="http://schemas.openxmlformats.org/officeDocument/2006/relationships" ax:classid="{5512D118-5CC6-11CF-8D67-00AA00BDCE1D}" ax:persistence="persistStream" r:id="rId1"/>
</file>

<file path=word/activeX/activeX74.xml><?xml version="1.0" encoding="utf-8"?>
<ax:ocx xmlns:ax="http://schemas.microsoft.com/office/2006/activeX" xmlns:r="http://schemas.openxmlformats.org/officeDocument/2006/relationships" ax:classid="{5512D118-5CC6-11CF-8D67-00AA00BDCE1D}" ax:persistence="persistStream" r:id="rId1"/>
</file>

<file path=word/activeX/activeX75.xml><?xml version="1.0" encoding="utf-8"?>
<ax:ocx xmlns:ax="http://schemas.microsoft.com/office/2006/activeX" xmlns:r="http://schemas.openxmlformats.org/officeDocument/2006/relationships" ax:classid="{5512D118-5CC6-11CF-8D67-00AA00BDCE1D}" ax:persistence="persistStream" r:id="rId1"/>
</file>

<file path=word/activeX/activeX76.xml><?xml version="1.0" encoding="utf-8"?>
<ax:ocx xmlns:ax="http://schemas.microsoft.com/office/2006/activeX" xmlns:r="http://schemas.openxmlformats.org/officeDocument/2006/relationships" ax:classid="{5512D118-5CC6-11CF-8D67-00AA00BDCE1D}" ax:persistence="persistStream" r:id="rId1"/>
</file>

<file path=word/activeX/activeX77.xml><?xml version="1.0" encoding="utf-8"?>
<ax:ocx xmlns:ax="http://schemas.microsoft.com/office/2006/activeX" xmlns:r="http://schemas.openxmlformats.org/officeDocument/2006/relationships" ax:classid="{5512D118-5CC6-11CF-8D67-00AA00BDCE1D}" ax:persistence="persistStream" r:id="rId1"/>
</file>

<file path=word/activeX/activeX78.xml><?xml version="1.0" encoding="utf-8"?>
<ax:ocx xmlns:ax="http://schemas.microsoft.com/office/2006/activeX" xmlns:r="http://schemas.openxmlformats.org/officeDocument/2006/relationships" ax:classid="{5512D118-5CC6-11CF-8D67-00AA00BDCE1D}" ax:persistence="persistStream" r:id="rId1"/>
</file>

<file path=word/activeX/activeX79.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80.xml><?xml version="1.0" encoding="utf-8"?>
<ax:ocx xmlns:ax="http://schemas.microsoft.com/office/2006/activeX" xmlns:r="http://schemas.openxmlformats.org/officeDocument/2006/relationships" ax:classid="{5512D118-5CC6-11CF-8D67-00AA00BDCE1D}" ax:persistence="persistStream" r:id="rId1"/>
</file>

<file path=word/activeX/activeX81.xml><?xml version="1.0" encoding="utf-8"?>
<ax:ocx xmlns:ax="http://schemas.microsoft.com/office/2006/activeX" xmlns:r="http://schemas.openxmlformats.org/officeDocument/2006/relationships" ax:classid="{5512D118-5CC6-11CF-8D67-00AA00BDCE1D}" ax:persistence="persistStream" r:id="rId1"/>
</file>

<file path=word/activeX/activeX82.xml><?xml version="1.0" encoding="utf-8"?>
<ax:ocx xmlns:ax="http://schemas.microsoft.com/office/2006/activeX" xmlns:r="http://schemas.openxmlformats.org/officeDocument/2006/relationships" ax:classid="{5512D118-5CC6-11CF-8D67-00AA00BDCE1D}" ax:persistence="persistStream" r:id="rId1"/>
</file>

<file path=word/activeX/activeX83.xml><?xml version="1.0" encoding="utf-8"?>
<ax:ocx xmlns:ax="http://schemas.microsoft.com/office/2006/activeX" xmlns:r="http://schemas.openxmlformats.org/officeDocument/2006/relationships" ax:classid="{5512D118-5CC6-11CF-8D67-00AA00BDCE1D}" ax:persistence="persistStream" r:id="rId1"/>
</file>

<file path=word/activeX/activeX84.xml><?xml version="1.0" encoding="utf-8"?>
<ax:ocx xmlns:ax="http://schemas.microsoft.com/office/2006/activeX" xmlns:r="http://schemas.openxmlformats.org/officeDocument/2006/relationships" ax:classid="{5512D118-5CC6-11CF-8D67-00AA00BDCE1D}" ax:persistence="persistStream" r:id="rId1"/>
</file>

<file path=word/activeX/activeX85.xml><?xml version="1.0" encoding="utf-8"?>
<ax:ocx xmlns:ax="http://schemas.microsoft.com/office/2006/activeX" xmlns:r="http://schemas.openxmlformats.org/officeDocument/2006/relationships" ax:classid="{5512D118-5CC6-11CF-8D67-00AA00BDCE1D}" ax:persistence="persistStream" r:id="rId1"/>
</file>

<file path=word/activeX/activeX86.xml><?xml version="1.0" encoding="utf-8"?>
<ax:ocx xmlns:ax="http://schemas.microsoft.com/office/2006/activeX" xmlns:r="http://schemas.openxmlformats.org/officeDocument/2006/relationships" ax:classid="{5512D118-5CC6-11CF-8D67-00AA00BDCE1D}" ax:persistence="persistStream" r:id="rId1"/>
</file>

<file path=word/activeX/activeX87.xml><?xml version="1.0" encoding="utf-8"?>
<ax:ocx xmlns:ax="http://schemas.microsoft.com/office/2006/activeX" xmlns:r="http://schemas.openxmlformats.org/officeDocument/2006/relationships" ax:classid="{5512D118-5CC6-11CF-8D67-00AA00BDCE1D}" ax:persistence="persistStream" r:id="rId1"/>
</file>

<file path=word/activeX/activeX88.xml><?xml version="1.0" encoding="utf-8"?>
<ax:ocx xmlns:ax="http://schemas.microsoft.com/office/2006/activeX" xmlns:r="http://schemas.openxmlformats.org/officeDocument/2006/relationships" ax:classid="{5512D118-5CC6-11CF-8D67-00AA00BDCE1D}" ax:persistence="persistStream" r:id="rId1"/>
</file>

<file path=word/activeX/activeX89.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activeX/activeX90.xml><?xml version="1.0" encoding="utf-8"?>
<ax:ocx xmlns:ax="http://schemas.microsoft.com/office/2006/activeX" xmlns:r="http://schemas.openxmlformats.org/officeDocument/2006/relationships" ax:classid="{5512D118-5CC6-11CF-8D67-00AA00BDCE1D}" ax:persistence="persistStream" r:id="rId1"/>
</file>

<file path=word/activeX/activeX91.xml><?xml version="1.0" encoding="utf-8"?>
<ax:ocx xmlns:ax="http://schemas.microsoft.com/office/2006/activeX" xmlns:r="http://schemas.openxmlformats.org/officeDocument/2006/relationships" ax:classid="{5512D118-5CC6-11CF-8D67-00AA00BDCE1D}" ax:persistence="persistStream" r:id="rId1"/>
</file>

<file path=word/activeX/activeX92.xml><?xml version="1.0" encoding="utf-8"?>
<ax:ocx xmlns:ax="http://schemas.microsoft.com/office/2006/activeX" xmlns:r="http://schemas.openxmlformats.org/officeDocument/2006/relationships" ax:classid="{5512D118-5CC6-11CF-8D67-00AA00BDCE1D}" ax:persistence="persistStream" r:id="rId1"/>
</file>

<file path=word/activeX/activeX93.xml><?xml version="1.0" encoding="utf-8"?>
<ax:ocx xmlns:ax="http://schemas.microsoft.com/office/2006/activeX" xmlns:r="http://schemas.openxmlformats.org/officeDocument/2006/relationships" ax:classid="{5512D118-5CC6-11CF-8D67-00AA00BDCE1D}" ax:persistence="persistStream" r:id="rId1"/>
</file>

<file path=word/activeX/activeX94.xml><?xml version="1.0" encoding="utf-8"?>
<ax:ocx xmlns:ax="http://schemas.microsoft.com/office/2006/activeX" xmlns:r="http://schemas.openxmlformats.org/officeDocument/2006/relationships" ax:classid="{5512D118-5CC6-11CF-8D67-00AA00BDCE1D}" ax:persistence="persistStream" r:id="rId1"/>
</file>

<file path=word/activeX/activeX95.xml><?xml version="1.0" encoding="utf-8"?>
<ax:ocx xmlns:ax="http://schemas.microsoft.com/office/2006/activeX" xmlns:r="http://schemas.openxmlformats.org/officeDocument/2006/relationships" ax:classid="{5512D118-5CC6-11CF-8D67-00AA00BDCE1D}" ax:persistence="persistStream" r:id="rId1"/>
</file>

<file path=word/activeX/activeX96.xml><?xml version="1.0" encoding="utf-8"?>
<ax:ocx xmlns:ax="http://schemas.microsoft.com/office/2006/activeX" xmlns:r="http://schemas.openxmlformats.org/officeDocument/2006/relationships" ax:classid="{5512D118-5CC6-11CF-8D67-00AA00BDCE1D}" ax:persistence="persistStream" r:id="rId1"/>
</file>

<file path=word/activeX/activeX97.xml><?xml version="1.0" encoding="utf-8"?>
<ax:ocx xmlns:ax="http://schemas.microsoft.com/office/2006/activeX" xmlns:r="http://schemas.openxmlformats.org/officeDocument/2006/relationships" ax:classid="{5512D118-5CC6-11CF-8D67-00AA00BDCE1D}" ax:persistence="persistStream" r:id="rId1"/>
</file>

<file path=word/activeX/activeX98.xml><?xml version="1.0" encoding="utf-8"?>
<ax:ocx xmlns:ax="http://schemas.microsoft.com/office/2006/activeX" xmlns:r="http://schemas.openxmlformats.org/officeDocument/2006/relationships" ax:classid="{5512D118-5CC6-11CF-8D67-00AA00BDCE1D}" ax:persistence="persistStream" r:id="rId1"/>
</file>

<file path=word/activeX/activeX99.xml><?xml version="1.0" encoding="utf-8"?>
<ax:ocx xmlns:ax="http://schemas.microsoft.com/office/2006/activeX" xmlns:r="http://schemas.openxmlformats.org/officeDocument/2006/relationships" ax:classid="{5512D118-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Placeholder1</b:Tag>
    <b:SourceType>Book</b:SourceType>
    <b:Guid>{EDFE2485-0F58-7B49-A076-D2F7CE15E8A8}</b:Guid>
    <b:RefOrder>2</b:RefOrder>
  </b:Source>
  <b:Source>
    <b:Tag>Tay09</b:Tag>
    <b:SourceType>ArticleInAPeriodical</b:SourceType>
    <b:Guid>{FED42BDD-7E48-EE49-8C08-4B948ACB9FD6}</b:Guid>
    <b:Title>The importance of socio-economic status in determining educational achievement in South Africa</b:Title>
    <b:Year>2009</b:Year>
    <b:Pages>1-77</b:Pages>
    <b:PeriodicalTitle>Stellenbosch Economic Working Papers</b:PeriodicalTitle>
    <b:Month>01</b:Month>
    <b:Author>
      <b:Author>
        <b:NameList>
          <b:Person>
            <b:Last>Taylor</b:Last>
            <b:First>S</b:First>
          </b:Person>
          <b:Person>
            <b:Last>Yu</b:Last>
            <b:First>Derek</b:First>
          </b:Person>
        </b:NameList>
      </b:Author>
    </b:Author>
    <b:RefOrder>1</b:RefOrder>
  </b:Source>
</b:Sources>
</file>

<file path=customXml/itemProps1.xml><?xml version="1.0" encoding="utf-8"?>
<ds:datastoreItem xmlns:ds="http://schemas.openxmlformats.org/officeDocument/2006/customXml" ds:itemID="{49969AE1-E427-4814-BCFF-927E400D7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15621</Words>
  <Characters>89045</Characters>
  <Application>Microsoft Office Word</Application>
  <DocSecurity>0</DocSecurity>
  <Lines>742</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Jarred</dc:creator>
  <cp:lastModifiedBy>Jarred</cp:lastModifiedBy>
  <cp:revision>2</cp:revision>
  <dcterms:created xsi:type="dcterms:W3CDTF">2016-11-28T18:57:00Z</dcterms:created>
  <dcterms:modified xsi:type="dcterms:W3CDTF">2016-11-28T18:57:00Z</dcterms:modified>
</cp:coreProperties>
</file>