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E4B" w:rsidRPr="00E600A4" w:rsidRDefault="000B4E4B" w:rsidP="000B4E4B">
      <w:pPr>
        <w:spacing w:line="240" w:lineRule="auto"/>
        <w:rPr>
          <w:rFonts w:ascii="Arial" w:hAnsi="Arial" w:cs="Arial"/>
          <w:b/>
          <w:sz w:val="24"/>
          <w:szCs w:val="24"/>
          <w:lang w:eastAsia="en-ZA"/>
        </w:rPr>
      </w:pPr>
      <w:r w:rsidRPr="00E600A4">
        <w:rPr>
          <w:rFonts w:ascii="Arial" w:hAnsi="Arial" w:cs="Arial"/>
          <w:b/>
          <w:sz w:val="24"/>
          <w:szCs w:val="24"/>
          <w:lang w:eastAsia="en-ZA"/>
        </w:rPr>
        <w:t>Abstract:</w:t>
      </w:r>
    </w:p>
    <w:p w:rsidR="000B4E4B" w:rsidRDefault="000B4E4B" w:rsidP="000B4E4B">
      <w:pPr>
        <w:spacing w:line="240" w:lineRule="auto"/>
        <w:rPr>
          <w:rFonts w:ascii="Arial" w:hAnsi="Arial" w:cs="Arial"/>
          <w:sz w:val="24"/>
          <w:szCs w:val="24"/>
          <w:lang w:eastAsia="en-ZA"/>
        </w:rPr>
      </w:pPr>
      <w:bookmarkStart w:id="0" w:name="_GoBack"/>
      <w:bookmarkEnd w:id="0"/>
    </w:p>
    <w:p w:rsidR="000B4E4B" w:rsidRPr="00946F0C" w:rsidRDefault="000B4E4B" w:rsidP="000B4E4B">
      <w:pPr>
        <w:tabs>
          <w:tab w:val="left" w:pos="411"/>
        </w:tabs>
        <w:spacing w:after="160"/>
        <w:rPr>
          <w:rFonts w:ascii="Arial" w:eastAsiaTheme="minorHAnsi" w:hAnsi="Arial" w:cs="Arial"/>
          <w:sz w:val="24"/>
          <w:szCs w:val="24"/>
        </w:rPr>
      </w:pPr>
      <w:r w:rsidRPr="00946F0C">
        <w:rPr>
          <w:rFonts w:ascii="Arial" w:eastAsiaTheme="minorHAnsi" w:hAnsi="Arial" w:cs="Arial"/>
          <w:sz w:val="24"/>
          <w:szCs w:val="24"/>
        </w:rPr>
        <w:t xml:space="preserve">The internet supplies a continuous stream of information to our students. The information gleaned from the internet is ever-changing and scanty and researchers have used the term “paucity” to describe internet information. It is difficult to trust this information and value it as knowledge. The need for developing Critical Thinking and its application is advanced both internationally and in South </w:t>
      </w:r>
      <w:proofErr w:type="gramStart"/>
      <w:r w:rsidRPr="00946F0C">
        <w:rPr>
          <w:rFonts w:ascii="Arial" w:eastAsiaTheme="minorHAnsi" w:hAnsi="Arial" w:cs="Arial"/>
          <w:sz w:val="24"/>
          <w:szCs w:val="24"/>
        </w:rPr>
        <w:t xml:space="preserve">Africa </w:t>
      </w:r>
      <w:r>
        <w:rPr>
          <w:rFonts w:ascii="Arial" w:eastAsiaTheme="minorHAnsi" w:hAnsi="Arial" w:cs="Arial"/>
          <w:sz w:val="24"/>
          <w:szCs w:val="24"/>
        </w:rPr>
        <w:t>.T</w:t>
      </w:r>
      <w:r w:rsidRPr="00946F0C">
        <w:rPr>
          <w:rFonts w:ascii="Arial" w:eastAsiaTheme="minorHAnsi" w:hAnsi="Arial" w:cs="Arial"/>
          <w:sz w:val="24"/>
          <w:szCs w:val="24"/>
        </w:rPr>
        <w:t>his</w:t>
      </w:r>
      <w:proofErr w:type="gramEnd"/>
      <w:r w:rsidRPr="00946F0C">
        <w:rPr>
          <w:rFonts w:ascii="Arial" w:eastAsiaTheme="minorHAnsi" w:hAnsi="Arial" w:cs="Arial"/>
          <w:sz w:val="24"/>
          <w:szCs w:val="24"/>
        </w:rPr>
        <w:t xml:space="preserve"> study, investigate</w:t>
      </w:r>
      <w:r>
        <w:rPr>
          <w:rFonts w:ascii="Arial" w:eastAsiaTheme="minorHAnsi" w:hAnsi="Arial" w:cs="Arial"/>
          <w:sz w:val="24"/>
          <w:szCs w:val="24"/>
        </w:rPr>
        <w:t>d</w:t>
      </w:r>
      <w:r w:rsidRPr="00946F0C">
        <w:rPr>
          <w:rFonts w:ascii="Arial" w:eastAsiaTheme="minorHAnsi" w:hAnsi="Arial" w:cs="Arial"/>
          <w:sz w:val="24"/>
          <w:szCs w:val="24"/>
        </w:rPr>
        <w:t xml:space="preserve"> the development of specific critical thinking skills for the purpose of evaluating internet materials for trustworthiness.</w:t>
      </w:r>
    </w:p>
    <w:p w:rsidR="000B4E4B" w:rsidRPr="00946F0C" w:rsidRDefault="000B4E4B" w:rsidP="000B4E4B">
      <w:pPr>
        <w:tabs>
          <w:tab w:val="left" w:pos="411"/>
        </w:tabs>
        <w:spacing w:after="160"/>
        <w:rPr>
          <w:rFonts w:ascii="Arial" w:eastAsiaTheme="minorHAnsi" w:hAnsi="Arial" w:cs="Arial"/>
          <w:sz w:val="24"/>
          <w:szCs w:val="24"/>
        </w:rPr>
      </w:pPr>
      <w:r w:rsidRPr="00946F0C">
        <w:rPr>
          <w:rFonts w:ascii="Arial" w:eastAsiaTheme="minorHAnsi" w:hAnsi="Arial" w:cs="Arial"/>
          <w:sz w:val="24"/>
          <w:szCs w:val="24"/>
        </w:rPr>
        <w:t xml:space="preserve">Within this study a series of lessons </w:t>
      </w:r>
      <w:r>
        <w:rPr>
          <w:rFonts w:ascii="Arial" w:eastAsiaTheme="minorHAnsi" w:hAnsi="Arial" w:cs="Arial"/>
          <w:sz w:val="24"/>
          <w:szCs w:val="24"/>
        </w:rPr>
        <w:t>were</w:t>
      </w:r>
      <w:r w:rsidRPr="00946F0C">
        <w:rPr>
          <w:rFonts w:ascii="Arial" w:eastAsiaTheme="minorHAnsi" w:hAnsi="Arial" w:cs="Arial"/>
          <w:sz w:val="24"/>
          <w:szCs w:val="24"/>
        </w:rPr>
        <w:t xml:space="preserve"> designed to develop Critical Thinking skills amongst a group of Grade 11 students at a private high school in South Africa. Once these skills </w:t>
      </w:r>
      <w:r>
        <w:rPr>
          <w:rFonts w:ascii="Arial" w:eastAsiaTheme="minorHAnsi" w:hAnsi="Arial" w:cs="Arial"/>
          <w:sz w:val="24"/>
          <w:szCs w:val="24"/>
        </w:rPr>
        <w:t>were</w:t>
      </w:r>
      <w:r w:rsidRPr="00946F0C">
        <w:rPr>
          <w:rFonts w:ascii="Arial" w:eastAsiaTheme="minorHAnsi" w:hAnsi="Arial" w:cs="Arial"/>
          <w:sz w:val="24"/>
          <w:szCs w:val="24"/>
        </w:rPr>
        <w:t xml:space="preserve"> acquired the students </w:t>
      </w:r>
      <w:r>
        <w:rPr>
          <w:rFonts w:ascii="Arial" w:eastAsiaTheme="minorHAnsi" w:hAnsi="Arial" w:cs="Arial"/>
          <w:sz w:val="24"/>
          <w:szCs w:val="24"/>
        </w:rPr>
        <w:t>were</w:t>
      </w:r>
      <w:r w:rsidRPr="00946F0C">
        <w:rPr>
          <w:rFonts w:ascii="Arial" w:eastAsiaTheme="minorHAnsi" w:hAnsi="Arial" w:cs="Arial"/>
          <w:sz w:val="24"/>
          <w:szCs w:val="24"/>
        </w:rPr>
        <w:t xml:space="preserve"> able to make a comparison between different internet materials and </w:t>
      </w:r>
      <w:r>
        <w:rPr>
          <w:rFonts w:ascii="Arial" w:eastAsiaTheme="minorHAnsi" w:hAnsi="Arial" w:cs="Arial"/>
          <w:sz w:val="24"/>
          <w:szCs w:val="24"/>
        </w:rPr>
        <w:t xml:space="preserve">they </w:t>
      </w:r>
      <w:r w:rsidRPr="00946F0C">
        <w:rPr>
          <w:rFonts w:ascii="Arial" w:eastAsiaTheme="minorHAnsi" w:hAnsi="Arial" w:cs="Arial"/>
          <w:sz w:val="24"/>
          <w:szCs w:val="24"/>
        </w:rPr>
        <w:t>ma</w:t>
      </w:r>
      <w:r>
        <w:rPr>
          <w:rFonts w:ascii="Arial" w:eastAsiaTheme="minorHAnsi" w:hAnsi="Arial" w:cs="Arial"/>
          <w:sz w:val="24"/>
          <w:szCs w:val="24"/>
        </w:rPr>
        <w:t>d</w:t>
      </w:r>
      <w:r w:rsidRPr="00946F0C">
        <w:rPr>
          <w:rFonts w:ascii="Arial" w:eastAsiaTheme="minorHAnsi" w:hAnsi="Arial" w:cs="Arial"/>
          <w:sz w:val="24"/>
          <w:szCs w:val="24"/>
        </w:rPr>
        <w:t xml:space="preserve">e a well-reasoned argument about the credibility of these materials. The key skills </w:t>
      </w:r>
      <w:r>
        <w:rPr>
          <w:rFonts w:ascii="Arial" w:eastAsiaTheme="minorHAnsi" w:hAnsi="Arial" w:cs="Arial"/>
          <w:sz w:val="24"/>
          <w:szCs w:val="24"/>
        </w:rPr>
        <w:t>were</w:t>
      </w:r>
      <w:r w:rsidRPr="00946F0C">
        <w:rPr>
          <w:rFonts w:ascii="Arial" w:eastAsiaTheme="minorHAnsi" w:hAnsi="Arial" w:cs="Arial"/>
          <w:sz w:val="24"/>
          <w:szCs w:val="24"/>
        </w:rPr>
        <w:t xml:space="preserve"> taught through the use of a Learning Management System</w:t>
      </w:r>
      <w:r>
        <w:rPr>
          <w:rFonts w:ascii="Arial" w:eastAsiaTheme="minorHAnsi" w:hAnsi="Arial" w:cs="Arial"/>
          <w:sz w:val="24"/>
          <w:szCs w:val="24"/>
        </w:rPr>
        <w:t xml:space="preserve"> (LMS)</w:t>
      </w:r>
      <w:r w:rsidRPr="00946F0C">
        <w:rPr>
          <w:rFonts w:ascii="Arial" w:eastAsiaTheme="minorHAnsi" w:hAnsi="Arial" w:cs="Arial"/>
          <w:sz w:val="24"/>
          <w:szCs w:val="24"/>
        </w:rPr>
        <w:t xml:space="preserve">. The LMS </w:t>
      </w:r>
      <w:r>
        <w:rPr>
          <w:rFonts w:ascii="Arial" w:eastAsiaTheme="minorHAnsi" w:hAnsi="Arial" w:cs="Arial"/>
          <w:sz w:val="24"/>
          <w:szCs w:val="24"/>
        </w:rPr>
        <w:t>was</w:t>
      </w:r>
      <w:r w:rsidRPr="00946F0C">
        <w:rPr>
          <w:rFonts w:ascii="Arial" w:eastAsiaTheme="minorHAnsi" w:hAnsi="Arial" w:cs="Arial"/>
          <w:sz w:val="24"/>
          <w:szCs w:val="24"/>
        </w:rPr>
        <w:t xml:space="preserve"> used as a medium for isolating selected internet materials and to develop a pathway of learning.</w:t>
      </w:r>
    </w:p>
    <w:p w:rsidR="000B4E4B" w:rsidRPr="00946F0C" w:rsidRDefault="000B4E4B" w:rsidP="000B4E4B">
      <w:pPr>
        <w:tabs>
          <w:tab w:val="left" w:pos="411"/>
        </w:tabs>
        <w:spacing w:after="160"/>
        <w:rPr>
          <w:rFonts w:ascii="Arial" w:eastAsiaTheme="minorHAnsi" w:hAnsi="Arial" w:cs="Arial"/>
          <w:sz w:val="24"/>
          <w:szCs w:val="24"/>
        </w:rPr>
      </w:pPr>
      <w:r w:rsidRPr="00946F0C">
        <w:rPr>
          <w:rFonts w:ascii="Arial" w:eastAsiaTheme="minorHAnsi" w:hAnsi="Arial" w:cs="Arial"/>
          <w:sz w:val="24"/>
          <w:szCs w:val="24"/>
        </w:rPr>
        <w:t xml:space="preserve">Several educational theories, models and philosophies </w:t>
      </w:r>
      <w:r>
        <w:rPr>
          <w:rFonts w:ascii="Arial" w:eastAsiaTheme="minorHAnsi" w:hAnsi="Arial" w:cs="Arial"/>
          <w:sz w:val="24"/>
          <w:szCs w:val="24"/>
        </w:rPr>
        <w:t>were</w:t>
      </w:r>
      <w:r w:rsidRPr="00946F0C">
        <w:rPr>
          <w:rFonts w:ascii="Arial" w:eastAsiaTheme="minorHAnsi" w:hAnsi="Arial" w:cs="Arial"/>
          <w:sz w:val="24"/>
          <w:szCs w:val="24"/>
        </w:rPr>
        <w:t xml:space="preserve"> investigated as they </w:t>
      </w:r>
      <w:r>
        <w:rPr>
          <w:rFonts w:ascii="Arial" w:eastAsiaTheme="minorHAnsi" w:hAnsi="Arial" w:cs="Arial"/>
          <w:sz w:val="24"/>
          <w:szCs w:val="24"/>
        </w:rPr>
        <w:t xml:space="preserve">were </w:t>
      </w:r>
      <w:r w:rsidRPr="00946F0C">
        <w:rPr>
          <w:rFonts w:ascii="Arial" w:eastAsiaTheme="minorHAnsi" w:hAnsi="Arial" w:cs="Arial"/>
          <w:sz w:val="24"/>
          <w:szCs w:val="24"/>
        </w:rPr>
        <w:t xml:space="preserve">layered into the fabric of this research report. </w:t>
      </w:r>
      <w:r>
        <w:rPr>
          <w:rFonts w:ascii="Arial" w:eastAsiaTheme="minorHAnsi" w:hAnsi="Arial" w:cs="Arial"/>
          <w:sz w:val="24"/>
          <w:szCs w:val="24"/>
        </w:rPr>
        <w:t>C</w:t>
      </w:r>
      <w:r w:rsidRPr="00946F0C">
        <w:rPr>
          <w:rFonts w:ascii="Arial" w:eastAsiaTheme="minorHAnsi" w:hAnsi="Arial" w:cs="Arial"/>
          <w:sz w:val="24"/>
          <w:szCs w:val="24"/>
        </w:rPr>
        <w:t xml:space="preserve">ritical thinking skills </w:t>
      </w:r>
      <w:r>
        <w:rPr>
          <w:rFonts w:ascii="Arial" w:eastAsiaTheme="minorHAnsi" w:hAnsi="Arial" w:cs="Arial"/>
          <w:sz w:val="24"/>
          <w:szCs w:val="24"/>
        </w:rPr>
        <w:t>were</w:t>
      </w:r>
      <w:r w:rsidRPr="00946F0C">
        <w:rPr>
          <w:rFonts w:ascii="Arial" w:eastAsiaTheme="minorHAnsi" w:hAnsi="Arial" w:cs="Arial"/>
          <w:sz w:val="24"/>
          <w:szCs w:val="24"/>
        </w:rPr>
        <w:t xml:space="preserve"> </w:t>
      </w:r>
      <w:r>
        <w:rPr>
          <w:rFonts w:ascii="Arial" w:eastAsiaTheme="minorHAnsi" w:hAnsi="Arial" w:cs="Arial"/>
          <w:sz w:val="24"/>
          <w:szCs w:val="24"/>
        </w:rPr>
        <w:t>developed</w:t>
      </w:r>
      <w:r w:rsidRPr="00946F0C">
        <w:rPr>
          <w:rFonts w:ascii="Arial" w:eastAsiaTheme="minorHAnsi" w:hAnsi="Arial" w:cs="Arial"/>
          <w:sz w:val="24"/>
          <w:szCs w:val="24"/>
        </w:rPr>
        <w:t xml:space="preserve"> through a blended approach. Although a LMS </w:t>
      </w:r>
      <w:r>
        <w:rPr>
          <w:rFonts w:ascii="Arial" w:eastAsiaTheme="minorHAnsi" w:hAnsi="Arial" w:cs="Arial"/>
          <w:sz w:val="24"/>
          <w:szCs w:val="24"/>
        </w:rPr>
        <w:t>was</w:t>
      </w:r>
      <w:r w:rsidRPr="00946F0C">
        <w:rPr>
          <w:rFonts w:ascii="Arial" w:eastAsiaTheme="minorHAnsi" w:hAnsi="Arial" w:cs="Arial"/>
          <w:sz w:val="24"/>
          <w:szCs w:val="24"/>
        </w:rPr>
        <w:t xml:space="preserve"> used as a primary </w:t>
      </w:r>
      <w:r>
        <w:rPr>
          <w:rFonts w:ascii="Arial" w:eastAsiaTheme="minorHAnsi" w:hAnsi="Arial" w:cs="Arial"/>
          <w:sz w:val="24"/>
          <w:szCs w:val="24"/>
        </w:rPr>
        <w:t xml:space="preserve">medium </w:t>
      </w:r>
      <w:r w:rsidRPr="00946F0C">
        <w:rPr>
          <w:rFonts w:ascii="Arial" w:eastAsiaTheme="minorHAnsi" w:hAnsi="Arial" w:cs="Arial"/>
          <w:sz w:val="24"/>
          <w:szCs w:val="24"/>
        </w:rPr>
        <w:t xml:space="preserve">of </w:t>
      </w:r>
      <w:r>
        <w:rPr>
          <w:rFonts w:ascii="Arial" w:eastAsiaTheme="minorHAnsi" w:hAnsi="Arial" w:cs="Arial"/>
          <w:sz w:val="24"/>
          <w:szCs w:val="24"/>
        </w:rPr>
        <w:t xml:space="preserve">the </w:t>
      </w:r>
      <w:r w:rsidRPr="00946F0C">
        <w:rPr>
          <w:rFonts w:ascii="Arial" w:eastAsiaTheme="minorHAnsi" w:hAnsi="Arial" w:cs="Arial"/>
          <w:sz w:val="24"/>
          <w:szCs w:val="24"/>
        </w:rPr>
        <w:t>Critical Thinking proce</w:t>
      </w:r>
      <w:r>
        <w:rPr>
          <w:rFonts w:ascii="Arial" w:eastAsiaTheme="minorHAnsi" w:hAnsi="Arial" w:cs="Arial"/>
          <w:sz w:val="24"/>
          <w:szCs w:val="24"/>
        </w:rPr>
        <w:t>ss the teacher was the key agent for its facilitation.</w:t>
      </w:r>
    </w:p>
    <w:p w:rsidR="000B4E4B" w:rsidRPr="00946F0C" w:rsidRDefault="000B4E4B" w:rsidP="000B4E4B">
      <w:pPr>
        <w:tabs>
          <w:tab w:val="left" w:pos="411"/>
        </w:tabs>
        <w:spacing w:after="160"/>
        <w:rPr>
          <w:rFonts w:ascii="Arial" w:eastAsiaTheme="minorHAnsi" w:hAnsi="Arial" w:cs="Arial"/>
          <w:sz w:val="24"/>
          <w:szCs w:val="24"/>
        </w:rPr>
      </w:pPr>
      <w:r w:rsidRPr="00946F0C">
        <w:rPr>
          <w:rFonts w:ascii="Arial" w:eastAsiaTheme="minorHAnsi" w:hAnsi="Arial" w:cs="Arial"/>
          <w:sz w:val="24"/>
          <w:szCs w:val="24"/>
        </w:rPr>
        <w:t xml:space="preserve">The research premise </w:t>
      </w:r>
      <w:r>
        <w:rPr>
          <w:rFonts w:ascii="Arial" w:eastAsiaTheme="minorHAnsi" w:hAnsi="Arial" w:cs="Arial"/>
          <w:sz w:val="24"/>
          <w:szCs w:val="24"/>
        </w:rPr>
        <w:t>was</w:t>
      </w:r>
      <w:r w:rsidRPr="00946F0C">
        <w:rPr>
          <w:rFonts w:ascii="Arial" w:eastAsiaTheme="minorHAnsi" w:hAnsi="Arial" w:cs="Arial"/>
          <w:sz w:val="24"/>
          <w:szCs w:val="24"/>
        </w:rPr>
        <w:t xml:space="preserve"> based on deductive reasoning and presume</w:t>
      </w:r>
      <w:r>
        <w:rPr>
          <w:rFonts w:ascii="Arial" w:eastAsiaTheme="minorHAnsi" w:hAnsi="Arial" w:cs="Arial"/>
          <w:sz w:val="24"/>
          <w:szCs w:val="24"/>
        </w:rPr>
        <w:t>d</w:t>
      </w:r>
      <w:r w:rsidRPr="00946F0C">
        <w:rPr>
          <w:rFonts w:ascii="Arial" w:eastAsiaTheme="minorHAnsi" w:hAnsi="Arial" w:cs="Arial"/>
          <w:sz w:val="24"/>
          <w:szCs w:val="24"/>
        </w:rPr>
        <w:t xml:space="preserve"> that it </w:t>
      </w:r>
      <w:r>
        <w:rPr>
          <w:rFonts w:ascii="Arial" w:eastAsiaTheme="minorHAnsi" w:hAnsi="Arial" w:cs="Arial"/>
          <w:sz w:val="24"/>
          <w:szCs w:val="24"/>
        </w:rPr>
        <w:t>was</w:t>
      </w:r>
      <w:r w:rsidRPr="00946F0C">
        <w:rPr>
          <w:rFonts w:ascii="Arial" w:eastAsiaTheme="minorHAnsi" w:hAnsi="Arial" w:cs="Arial"/>
          <w:sz w:val="24"/>
          <w:szCs w:val="24"/>
        </w:rPr>
        <w:t xml:space="preserve"> necessary to use Critical Thinking to search internet material for trustworthiness. The design ma</w:t>
      </w:r>
      <w:r>
        <w:rPr>
          <w:rFonts w:ascii="Arial" w:eastAsiaTheme="minorHAnsi" w:hAnsi="Arial" w:cs="Arial"/>
          <w:sz w:val="24"/>
          <w:szCs w:val="24"/>
        </w:rPr>
        <w:t>de</w:t>
      </w:r>
      <w:r w:rsidRPr="00946F0C">
        <w:rPr>
          <w:rFonts w:ascii="Arial" w:eastAsiaTheme="minorHAnsi" w:hAnsi="Arial" w:cs="Arial"/>
          <w:sz w:val="24"/>
          <w:szCs w:val="24"/>
        </w:rPr>
        <w:t xml:space="preserve"> use of </w:t>
      </w:r>
      <w:r>
        <w:rPr>
          <w:rFonts w:ascii="Arial" w:eastAsiaTheme="minorHAnsi" w:hAnsi="Arial" w:cs="Arial"/>
          <w:sz w:val="24"/>
          <w:szCs w:val="24"/>
        </w:rPr>
        <w:t xml:space="preserve">a </w:t>
      </w:r>
      <w:r w:rsidRPr="00946F0C">
        <w:rPr>
          <w:rFonts w:ascii="Arial" w:eastAsiaTheme="minorHAnsi" w:hAnsi="Arial" w:cs="Arial"/>
          <w:sz w:val="24"/>
          <w:szCs w:val="24"/>
        </w:rPr>
        <w:t>case study as the preferred m</w:t>
      </w:r>
      <w:r>
        <w:rPr>
          <w:rFonts w:ascii="Arial" w:eastAsiaTheme="minorHAnsi" w:hAnsi="Arial" w:cs="Arial"/>
          <w:sz w:val="24"/>
          <w:szCs w:val="24"/>
        </w:rPr>
        <w:t>ethod</w:t>
      </w:r>
      <w:r w:rsidRPr="00946F0C">
        <w:rPr>
          <w:rFonts w:ascii="Arial" w:eastAsiaTheme="minorHAnsi" w:hAnsi="Arial" w:cs="Arial"/>
          <w:sz w:val="24"/>
          <w:szCs w:val="24"/>
        </w:rPr>
        <w:t xml:space="preserve"> to investigate the premise. An inductive approach </w:t>
      </w:r>
      <w:r>
        <w:rPr>
          <w:rFonts w:ascii="Arial" w:eastAsiaTheme="minorHAnsi" w:hAnsi="Arial" w:cs="Arial"/>
          <w:sz w:val="24"/>
          <w:szCs w:val="24"/>
        </w:rPr>
        <w:t>was</w:t>
      </w:r>
      <w:r w:rsidRPr="00946F0C">
        <w:rPr>
          <w:rFonts w:ascii="Arial" w:eastAsiaTheme="minorHAnsi" w:hAnsi="Arial" w:cs="Arial"/>
          <w:sz w:val="24"/>
          <w:szCs w:val="24"/>
        </w:rPr>
        <w:t xml:space="preserve"> then implemented to interpret t</w:t>
      </w:r>
      <w:r>
        <w:rPr>
          <w:rFonts w:ascii="Arial" w:eastAsiaTheme="minorHAnsi" w:hAnsi="Arial" w:cs="Arial"/>
          <w:sz w:val="24"/>
          <w:szCs w:val="24"/>
        </w:rPr>
        <w:t xml:space="preserve">he data obtained from the evaluation of </w:t>
      </w:r>
      <w:r w:rsidRPr="00946F0C">
        <w:rPr>
          <w:rFonts w:ascii="Arial" w:eastAsiaTheme="minorHAnsi" w:hAnsi="Arial" w:cs="Arial"/>
          <w:sz w:val="24"/>
          <w:szCs w:val="24"/>
        </w:rPr>
        <w:t>internet materials.</w:t>
      </w:r>
    </w:p>
    <w:p w:rsidR="000B4E4B" w:rsidRDefault="000B4E4B" w:rsidP="000B4E4B">
      <w:pPr>
        <w:tabs>
          <w:tab w:val="left" w:pos="411"/>
        </w:tabs>
        <w:spacing w:after="160"/>
        <w:rPr>
          <w:rFonts w:ascii="Arial" w:eastAsiaTheme="minorHAnsi" w:hAnsi="Arial" w:cs="Arial"/>
          <w:sz w:val="24"/>
          <w:szCs w:val="24"/>
        </w:rPr>
      </w:pPr>
      <w:r w:rsidRPr="00946F0C">
        <w:rPr>
          <w:rFonts w:ascii="Arial" w:eastAsiaTheme="minorHAnsi" w:hAnsi="Arial" w:cs="Arial"/>
          <w:sz w:val="24"/>
          <w:szCs w:val="24"/>
        </w:rPr>
        <w:t xml:space="preserve">Pre and post tests and scales </w:t>
      </w:r>
      <w:r>
        <w:rPr>
          <w:rFonts w:ascii="Arial" w:eastAsiaTheme="minorHAnsi" w:hAnsi="Arial" w:cs="Arial"/>
          <w:sz w:val="24"/>
          <w:szCs w:val="24"/>
        </w:rPr>
        <w:t>were</w:t>
      </w:r>
      <w:r w:rsidRPr="00946F0C">
        <w:rPr>
          <w:rFonts w:ascii="Arial" w:eastAsiaTheme="minorHAnsi" w:hAnsi="Arial" w:cs="Arial"/>
          <w:sz w:val="24"/>
          <w:szCs w:val="24"/>
        </w:rPr>
        <w:t xml:space="preserve"> instituted and a comparison </w:t>
      </w:r>
      <w:r>
        <w:rPr>
          <w:rFonts w:ascii="Arial" w:eastAsiaTheme="minorHAnsi" w:hAnsi="Arial" w:cs="Arial"/>
          <w:sz w:val="24"/>
          <w:szCs w:val="24"/>
        </w:rPr>
        <w:t>was</w:t>
      </w:r>
      <w:r w:rsidRPr="00946F0C">
        <w:rPr>
          <w:rFonts w:ascii="Arial" w:eastAsiaTheme="minorHAnsi" w:hAnsi="Arial" w:cs="Arial"/>
          <w:sz w:val="24"/>
          <w:szCs w:val="24"/>
        </w:rPr>
        <w:t xml:space="preserve"> made of the students’ confidence and ability to evaluate internet materials using specific critical thinking skills. When comparison</w:t>
      </w:r>
      <w:r>
        <w:rPr>
          <w:rFonts w:ascii="Arial" w:eastAsiaTheme="minorHAnsi" w:hAnsi="Arial" w:cs="Arial"/>
          <w:sz w:val="24"/>
          <w:szCs w:val="24"/>
        </w:rPr>
        <w:t>s were</w:t>
      </w:r>
      <w:r w:rsidRPr="00946F0C">
        <w:rPr>
          <w:rFonts w:ascii="Arial" w:eastAsiaTheme="minorHAnsi" w:hAnsi="Arial" w:cs="Arial"/>
          <w:sz w:val="24"/>
          <w:szCs w:val="24"/>
        </w:rPr>
        <w:t xml:space="preserve"> made of both qualitative and quantitative results there </w:t>
      </w:r>
      <w:r>
        <w:rPr>
          <w:rFonts w:ascii="Arial" w:eastAsiaTheme="minorHAnsi" w:hAnsi="Arial" w:cs="Arial"/>
          <w:sz w:val="24"/>
          <w:szCs w:val="24"/>
        </w:rPr>
        <w:t>was</w:t>
      </w:r>
      <w:r w:rsidRPr="00946F0C">
        <w:rPr>
          <w:rFonts w:ascii="Arial" w:eastAsiaTheme="minorHAnsi" w:hAnsi="Arial" w:cs="Arial"/>
          <w:sz w:val="24"/>
          <w:szCs w:val="24"/>
        </w:rPr>
        <w:t xml:space="preserve"> </w:t>
      </w:r>
      <w:r>
        <w:rPr>
          <w:rFonts w:ascii="Arial" w:eastAsiaTheme="minorHAnsi" w:hAnsi="Arial" w:cs="Arial"/>
          <w:sz w:val="24"/>
          <w:szCs w:val="24"/>
        </w:rPr>
        <w:t>evidence</w:t>
      </w:r>
      <w:r w:rsidRPr="00946F0C">
        <w:rPr>
          <w:rFonts w:ascii="Arial" w:eastAsiaTheme="minorHAnsi" w:hAnsi="Arial" w:cs="Arial"/>
          <w:sz w:val="24"/>
          <w:szCs w:val="24"/>
        </w:rPr>
        <w:t xml:space="preserve"> that there </w:t>
      </w:r>
      <w:r>
        <w:rPr>
          <w:rFonts w:ascii="Arial" w:eastAsiaTheme="minorHAnsi" w:hAnsi="Arial" w:cs="Arial"/>
          <w:sz w:val="24"/>
          <w:szCs w:val="24"/>
        </w:rPr>
        <w:t>was</w:t>
      </w:r>
      <w:r w:rsidRPr="00946F0C">
        <w:rPr>
          <w:rFonts w:ascii="Arial" w:eastAsiaTheme="minorHAnsi" w:hAnsi="Arial" w:cs="Arial"/>
          <w:sz w:val="24"/>
          <w:szCs w:val="24"/>
        </w:rPr>
        <w:t xml:space="preserve"> an enhancement and effective application of the specific critical thinking skills brought about through this intervention.</w:t>
      </w:r>
    </w:p>
    <w:p w:rsidR="000B4E4B" w:rsidRDefault="000B4E4B" w:rsidP="000B4E4B">
      <w:pPr>
        <w:tabs>
          <w:tab w:val="left" w:pos="411"/>
        </w:tabs>
        <w:spacing w:after="160"/>
        <w:rPr>
          <w:rFonts w:ascii="Arial" w:eastAsiaTheme="minorHAnsi" w:hAnsi="Arial" w:cs="Arial"/>
          <w:sz w:val="24"/>
          <w:szCs w:val="24"/>
        </w:rPr>
      </w:pPr>
    </w:p>
    <w:p w:rsidR="001F4BE2" w:rsidRDefault="001F4BE2"/>
    <w:sectPr w:rsidR="001F4B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E4B"/>
    <w:rsid w:val="000B4E4B"/>
    <w:rsid w:val="001F4B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D138D2-1E35-4F09-A2DB-190313E15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4E4B"/>
    <w:pPr>
      <w:spacing w:after="0" w:line="360" w:lineRule="auto"/>
    </w:pPr>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1</cp:revision>
  <dcterms:created xsi:type="dcterms:W3CDTF">2017-05-30T16:56:00Z</dcterms:created>
  <dcterms:modified xsi:type="dcterms:W3CDTF">2017-05-30T16:57:00Z</dcterms:modified>
</cp:coreProperties>
</file>