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9AE55" w14:textId="6C0222A5" w:rsidR="009634C1" w:rsidRPr="00390623" w:rsidRDefault="00080F62" w:rsidP="005945C8">
      <w:pPr>
        <w:pStyle w:val="Title"/>
        <w:rPr>
          <w:lang w:val="en-ZA"/>
        </w:rPr>
      </w:pPr>
      <w:bookmarkStart w:id="0" w:name="_Hlk69154931"/>
      <w:bookmarkStart w:id="1" w:name="_Hlk74988384"/>
      <w:bookmarkEnd w:id="0"/>
      <w:r w:rsidRPr="00390623">
        <w:rPr>
          <w:lang w:val="en-ZA"/>
        </w:rPr>
        <w:t xml:space="preserve">Critical </w:t>
      </w:r>
      <w:r w:rsidR="0075439A" w:rsidRPr="00390623">
        <w:rPr>
          <w:lang w:val="en-ZA"/>
        </w:rPr>
        <w:t>e</w:t>
      </w:r>
      <w:r w:rsidRPr="00390623">
        <w:rPr>
          <w:lang w:val="en-ZA"/>
        </w:rPr>
        <w:t>valuation</w:t>
      </w:r>
      <w:r w:rsidR="00F04417" w:rsidRPr="00390623">
        <w:rPr>
          <w:lang w:val="en-ZA"/>
        </w:rPr>
        <w:t xml:space="preserve"> </w:t>
      </w:r>
      <w:r w:rsidR="009F145A" w:rsidRPr="00390623">
        <w:rPr>
          <w:lang w:val="en-ZA"/>
        </w:rPr>
        <w:t xml:space="preserve">of </w:t>
      </w:r>
      <w:r w:rsidR="00B84873" w:rsidRPr="00390623">
        <w:rPr>
          <w:lang w:val="en-ZA"/>
        </w:rPr>
        <w:t xml:space="preserve">the </w:t>
      </w:r>
      <w:r w:rsidR="0075439A" w:rsidRPr="00390623">
        <w:rPr>
          <w:lang w:val="en-ZA"/>
        </w:rPr>
        <w:t>c</w:t>
      </w:r>
      <w:r w:rsidR="00B84873" w:rsidRPr="00390623">
        <w:rPr>
          <w:lang w:val="en-ZA"/>
        </w:rPr>
        <w:t xml:space="preserve">hemical </w:t>
      </w:r>
      <w:r w:rsidR="0075439A" w:rsidRPr="00390623">
        <w:rPr>
          <w:lang w:val="en-ZA"/>
        </w:rPr>
        <w:t xml:space="preserve">composition </w:t>
      </w:r>
      <w:r w:rsidR="00B84873" w:rsidRPr="00390623">
        <w:rPr>
          <w:lang w:val="en-ZA"/>
        </w:rPr>
        <w:t xml:space="preserve">of </w:t>
      </w:r>
      <w:r w:rsidR="0075439A" w:rsidRPr="00390623">
        <w:rPr>
          <w:lang w:val="en-ZA"/>
        </w:rPr>
        <w:t>a</w:t>
      </w:r>
      <w:r w:rsidR="009F145A" w:rsidRPr="00390623">
        <w:rPr>
          <w:lang w:val="en-ZA"/>
        </w:rPr>
        <w:t xml:space="preserve">cid </w:t>
      </w:r>
      <w:r w:rsidR="0075439A" w:rsidRPr="00390623">
        <w:rPr>
          <w:lang w:val="en-ZA"/>
        </w:rPr>
        <w:t xml:space="preserve">mine drainage </w:t>
      </w:r>
      <w:r w:rsidR="008621FC">
        <w:rPr>
          <w:lang w:val="en-ZA"/>
        </w:rPr>
        <w:t xml:space="preserve">for the development of statistical correlations linking </w:t>
      </w:r>
      <w:r w:rsidR="00F1277B">
        <w:rPr>
          <w:lang w:val="en-ZA"/>
        </w:rPr>
        <w:t>e</w:t>
      </w:r>
      <w:r w:rsidR="008621FC">
        <w:rPr>
          <w:lang w:val="en-ZA"/>
        </w:rPr>
        <w:t xml:space="preserve">lectrical </w:t>
      </w:r>
      <w:r w:rsidR="00F1277B">
        <w:rPr>
          <w:lang w:val="en-ZA"/>
        </w:rPr>
        <w:t>c</w:t>
      </w:r>
      <w:r w:rsidR="008621FC">
        <w:rPr>
          <w:lang w:val="en-ZA"/>
        </w:rPr>
        <w:t>onductivity with acid mine drainage concentrations</w:t>
      </w:r>
    </w:p>
    <w:bookmarkEnd w:id="1"/>
    <w:p w14:paraId="26F1DD21" w14:textId="77777777" w:rsidR="009634C1" w:rsidRPr="00390623" w:rsidRDefault="009634C1" w:rsidP="005945C8">
      <w:pPr>
        <w:rPr>
          <w:sz w:val="22"/>
          <w:szCs w:val="22"/>
          <w:lang w:val="en-ZA"/>
        </w:rPr>
      </w:pPr>
    </w:p>
    <w:p w14:paraId="7AFD0FCF" w14:textId="57E96740" w:rsidR="00B67C10" w:rsidRPr="00390623" w:rsidRDefault="00B67C10" w:rsidP="00775EEB">
      <w:pPr>
        <w:pStyle w:val="SubsequentAffiliations"/>
        <w:jc w:val="both"/>
        <w:rPr>
          <w:color w:val="000000" w:themeColor="text1"/>
          <w:sz w:val="23"/>
          <w:szCs w:val="23"/>
          <w:vertAlign w:val="superscript"/>
          <w:lang w:val="en-ZA" w:eastAsia="en-US"/>
        </w:rPr>
      </w:pPr>
      <w:r w:rsidRPr="00390623">
        <w:rPr>
          <w:color w:val="000000" w:themeColor="text1"/>
          <w:sz w:val="23"/>
          <w:szCs w:val="23"/>
          <w:lang w:val="en-ZA" w:eastAsia="zh-CN"/>
        </w:rPr>
        <w:t>Janet Smith</w:t>
      </w:r>
      <w:r w:rsidR="007268D3" w:rsidRPr="00390623">
        <w:rPr>
          <w:color w:val="000000" w:themeColor="text1"/>
          <w:sz w:val="23"/>
          <w:szCs w:val="23"/>
          <w:vertAlign w:val="superscript"/>
          <w:lang w:val="en-ZA" w:eastAsia="en-US"/>
        </w:rPr>
        <w:t>*</w:t>
      </w:r>
      <w:proofErr w:type="spellStart"/>
      <w:r w:rsidR="000309AE">
        <w:rPr>
          <w:color w:val="000000" w:themeColor="text1"/>
          <w:sz w:val="23"/>
          <w:szCs w:val="23"/>
          <w:vertAlign w:val="superscript"/>
          <w:lang w:val="en-ZA" w:eastAsia="zh-CN"/>
        </w:rPr>
        <w:t>a</w:t>
      </w:r>
      <w:r w:rsidRPr="00390623">
        <w:rPr>
          <w:color w:val="000000" w:themeColor="text1"/>
          <w:sz w:val="23"/>
          <w:szCs w:val="23"/>
          <w:vertAlign w:val="superscript"/>
          <w:lang w:val="en-ZA" w:eastAsia="zh-CN"/>
        </w:rPr>
        <w:t>,</w:t>
      </w:r>
      <w:r w:rsidR="000309AE">
        <w:rPr>
          <w:color w:val="000000" w:themeColor="text1"/>
          <w:sz w:val="23"/>
          <w:szCs w:val="23"/>
          <w:vertAlign w:val="superscript"/>
          <w:lang w:val="en-ZA" w:eastAsia="zh-CN"/>
        </w:rPr>
        <w:t>b</w:t>
      </w:r>
      <w:r w:rsidR="00BD6875" w:rsidRPr="00390623">
        <w:rPr>
          <w:color w:val="000000" w:themeColor="text1"/>
          <w:sz w:val="23"/>
          <w:szCs w:val="23"/>
          <w:vertAlign w:val="superscript"/>
          <w:lang w:val="en-ZA" w:eastAsia="zh-CN"/>
        </w:rPr>
        <w:t>,</w:t>
      </w:r>
      <w:r w:rsidR="000309AE">
        <w:rPr>
          <w:color w:val="000000" w:themeColor="text1"/>
          <w:sz w:val="23"/>
          <w:szCs w:val="23"/>
          <w:vertAlign w:val="superscript"/>
          <w:lang w:val="en-ZA" w:eastAsia="zh-CN"/>
        </w:rPr>
        <w:t>d</w:t>
      </w:r>
      <w:proofErr w:type="spellEnd"/>
      <w:r w:rsidRPr="00390623">
        <w:rPr>
          <w:color w:val="000000" w:themeColor="text1"/>
          <w:sz w:val="23"/>
          <w:szCs w:val="23"/>
          <w:lang w:val="en-ZA" w:eastAsia="zh-CN"/>
        </w:rPr>
        <w:t>,</w:t>
      </w:r>
      <w:r w:rsidRPr="00390623">
        <w:rPr>
          <w:color w:val="000000" w:themeColor="text1"/>
          <w:sz w:val="23"/>
          <w:szCs w:val="23"/>
          <w:vertAlign w:val="superscript"/>
          <w:lang w:val="en-ZA" w:eastAsia="zh-CN"/>
        </w:rPr>
        <w:t xml:space="preserve"> </w:t>
      </w:r>
      <w:r w:rsidRPr="00390623">
        <w:rPr>
          <w:color w:val="000000" w:themeColor="text1"/>
          <w:sz w:val="23"/>
          <w:szCs w:val="23"/>
          <w:lang w:val="en-ZA" w:eastAsia="en-US"/>
        </w:rPr>
        <w:t xml:space="preserve">Craig </w:t>
      </w:r>
      <w:proofErr w:type="spellStart"/>
      <w:r w:rsidRPr="00390623">
        <w:rPr>
          <w:color w:val="000000" w:themeColor="text1"/>
          <w:sz w:val="23"/>
          <w:szCs w:val="23"/>
          <w:lang w:val="en-ZA" w:eastAsia="en-US"/>
        </w:rPr>
        <w:t>Sheridan</w:t>
      </w:r>
      <w:r w:rsidR="000309AE">
        <w:rPr>
          <w:color w:val="000000" w:themeColor="text1"/>
          <w:sz w:val="23"/>
          <w:szCs w:val="23"/>
          <w:vertAlign w:val="superscript"/>
          <w:lang w:val="en-ZA" w:eastAsia="en-US"/>
        </w:rPr>
        <w:t>a</w:t>
      </w:r>
      <w:r w:rsidR="0075439A" w:rsidRPr="00390623">
        <w:rPr>
          <w:color w:val="000000" w:themeColor="text1"/>
          <w:sz w:val="23"/>
          <w:szCs w:val="23"/>
          <w:vertAlign w:val="superscript"/>
          <w:lang w:val="en-ZA" w:eastAsia="en-US"/>
        </w:rPr>
        <w:t>,</w:t>
      </w:r>
      <w:r w:rsidR="000309AE">
        <w:rPr>
          <w:color w:val="000000" w:themeColor="text1"/>
          <w:sz w:val="23"/>
          <w:szCs w:val="23"/>
          <w:vertAlign w:val="superscript"/>
          <w:lang w:val="en-ZA" w:eastAsia="en-US"/>
        </w:rPr>
        <w:t>c</w:t>
      </w:r>
      <w:proofErr w:type="spellEnd"/>
      <w:r w:rsidRPr="00390623">
        <w:rPr>
          <w:color w:val="000000" w:themeColor="text1"/>
          <w:sz w:val="23"/>
          <w:szCs w:val="23"/>
          <w:lang w:val="en-ZA" w:eastAsia="en-US"/>
        </w:rPr>
        <w:t xml:space="preserve">, Lizelle van </w:t>
      </w:r>
      <w:proofErr w:type="spellStart"/>
      <w:r w:rsidRPr="00390623">
        <w:rPr>
          <w:color w:val="000000" w:themeColor="text1"/>
          <w:sz w:val="23"/>
          <w:szCs w:val="23"/>
          <w:lang w:val="en-ZA" w:eastAsia="en-US"/>
        </w:rPr>
        <w:t>Dyk</w:t>
      </w:r>
      <w:r w:rsidR="000309AE">
        <w:rPr>
          <w:color w:val="000000" w:themeColor="text1"/>
          <w:sz w:val="23"/>
          <w:szCs w:val="23"/>
          <w:vertAlign w:val="superscript"/>
          <w:lang w:val="en-ZA" w:eastAsia="en-US"/>
        </w:rPr>
        <w:t>a</w:t>
      </w:r>
      <w:r w:rsidRPr="00390623">
        <w:rPr>
          <w:color w:val="000000" w:themeColor="text1"/>
          <w:sz w:val="23"/>
          <w:szCs w:val="23"/>
          <w:vertAlign w:val="superscript"/>
          <w:lang w:val="en-ZA" w:eastAsia="en-US"/>
        </w:rPr>
        <w:t>,</w:t>
      </w:r>
      <w:r w:rsidR="000309AE">
        <w:rPr>
          <w:color w:val="000000" w:themeColor="text1"/>
          <w:sz w:val="23"/>
          <w:szCs w:val="23"/>
          <w:vertAlign w:val="superscript"/>
          <w:lang w:val="en-ZA" w:eastAsia="en-US"/>
        </w:rPr>
        <w:t>b</w:t>
      </w:r>
      <w:proofErr w:type="spellEnd"/>
      <w:r w:rsidRPr="00390623">
        <w:rPr>
          <w:color w:val="000000" w:themeColor="text1"/>
          <w:sz w:val="23"/>
          <w:szCs w:val="23"/>
          <w:lang w:val="en-ZA" w:eastAsia="en-US"/>
        </w:rPr>
        <w:t xml:space="preserve">, Kevin G. </w:t>
      </w:r>
      <w:proofErr w:type="spellStart"/>
      <w:r w:rsidRPr="00390623">
        <w:rPr>
          <w:color w:val="000000" w:themeColor="text1"/>
          <w:sz w:val="23"/>
          <w:szCs w:val="23"/>
          <w:lang w:val="en-ZA" w:eastAsia="en-US"/>
        </w:rPr>
        <w:t>Harding</w:t>
      </w:r>
      <w:r w:rsidR="000309AE">
        <w:rPr>
          <w:color w:val="000000" w:themeColor="text1"/>
          <w:sz w:val="23"/>
          <w:szCs w:val="23"/>
          <w:vertAlign w:val="superscript"/>
          <w:lang w:val="en-ZA" w:eastAsia="en-US"/>
        </w:rPr>
        <w:t>a</w:t>
      </w:r>
      <w:r w:rsidRPr="00390623">
        <w:rPr>
          <w:color w:val="000000" w:themeColor="text1"/>
          <w:sz w:val="23"/>
          <w:szCs w:val="23"/>
          <w:vertAlign w:val="superscript"/>
          <w:lang w:val="en-ZA" w:eastAsia="en-US"/>
        </w:rPr>
        <w:t>,</w:t>
      </w:r>
      <w:r w:rsidR="000309AE">
        <w:rPr>
          <w:color w:val="000000" w:themeColor="text1"/>
          <w:sz w:val="23"/>
          <w:szCs w:val="23"/>
          <w:vertAlign w:val="superscript"/>
          <w:lang w:val="en-ZA" w:eastAsia="en-US"/>
        </w:rPr>
        <w:t>b</w:t>
      </w:r>
      <w:proofErr w:type="spellEnd"/>
    </w:p>
    <w:p w14:paraId="5954666B" w14:textId="77777777" w:rsidR="00B67C10" w:rsidRPr="00390623" w:rsidRDefault="00B67C10" w:rsidP="00775EEB">
      <w:pPr>
        <w:pStyle w:val="SubsequentAffiliations"/>
        <w:jc w:val="both"/>
        <w:rPr>
          <w:color w:val="000000" w:themeColor="text1"/>
          <w:sz w:val="22"/>
          <w:szCs w:val="22"/>
          <w:lang w:val="en-ZA"/>
        </w:rPr>
      </w:pPr>
    </w:p>
    <w:p w14:paraId="4BE3BADB" w14:textId="1315C6C6" w:rsidR="00B67C10" w:rsidRPr="00390623" w:rsidRDefault="000309AE" w:rsidP="000309AE">
      <w:pPr>
        <w:pStyle w:val="SubsequentAffiliations"/>
        <w:spacing w:line="360" w:lineRule="auto"/>
        <w:jc w:val="both"/>
        <w:rPr>
          <w:i/>
          <w:sz w:val="22"/>
          <w:szCs w:val="22"/>
          <w:lang w:val="en-ZA"/>
        </w:rPr>
      </w:pPr>
      <w:bookmarkStart w:id="2" w:name="_Hlk74989141"/>
      <w:proofErr w:type="spellStart"/>
      <w:r>
        <w:rPr>
          <w:i/>
          <w:sz w:val="22"/>
          <w:szCs w:val="22"/>
          <w:vertAlign w:val="superscript"/>
          <w:lang w:val="en-ZA"/>
        </w:rPr>
        <w:t>a</w:t>
      </w:r>
      <w:r w:rsidR="00B67C10" w:rsidRPr="00390623">
        <w:rPr>
          <w:i/>
          <w:sz w:val="22"/>
          <w:szCs w:val="22"/>
          <w:lang w:val="en-ZA"/>
        </w:rPr>
        <w:t>Centre</w:t>
      </w:r>
      <w:proofErr w:type="spellEnd"/>
      <w:r w:rsidR="00B67C10" w:rsidRPr="00390623">
        <w:rPr>
          <w:i/>
          <w:sz w:val="22"/>
          <w:szCs w:val="22"/>
          <w:lang w:val="en-ZA"/>
        </w:rPr>
        <w:t xml:space="preserve"> in Water Research and Development, University of the Witwatersrand, Johannesburg, Private Bag 3, Wits, 2050, South Africa</w:t>
      </w:r>
    </w:p>
    <w:bookmarkEnd w:id="2"/>
    <w:p w14:paraId="7A8446D6" w14:textId="6692FEA8" w:rsidR="00B67C10" w:rsidRPr="00390623" w:rsidRDefault="000309AE" w:rsidP="00A218D8">
      <w:pPr>
        <w:pStyle w:val="SubsequentAffiliations"/>
        <w:tabs>
          <w:tab w:val="clear" w:pos="284"/>
          <w:tab w:val="left" w:pos="0"/>
        </w:tabs>
        <w:spacing w:line="360" w:lineRule="auto"/>
        <w:jc w:val="both"/>
        <w:rPr>
          <w:i/>
          <w:sz w:val="22"/>
          <w:szCs w:val="22"/>
          <w:lang w:val="en-ZA"/>
        </w:rPr>
      </w:pPr>
      <w:proofErr w:type="spellStart"/>
      <w:r>
        <w:rPr>
          <w:i/>
          <w:sz w:val="22"/>
          <w:szCs w:val="22"/>
          <w:vertAlign w:val="superscript"/>
          <w:lang w:val="en-ZA"/>
        </w:rPr>
        <w:t>b</w:t>
      </w:r>
      <w:r w:rsidR="00B67C10" w:rsidRPr="00390623">
        <w:rPr>
          <w:i/>
          <w:sz w:val="22"/>
          <w:szCs w:val="22"/>
          <w:lang w:val="en-ZA"/>
        </w:rPr>
        <w:t>School</w:t>
      </w:r>
      <w:proofErr w:type="spellEnd"/>
      <w:r w:rsidR="00B67C10" w:rsidRPr="00390623">
        <w:rPr>
          <w:i/>
          <w:sz w:val="22"/>
          <w:szCs w:val="22"/>
          <w:lang w:val="en-ZA"/>
        </w:rPr>
        <w:t xml:space="preserve"> of Chemical and Metallurgical Engineering, </w:t>
      </w:r>
      <w:bookmarkStart w:id="3" w:name="_Hlk74988974"/>
      <w:r w:rsidR="00B67C10" w:rsidRPr="00390623">
        <w:rPr>
          <w:i/>
          <w:sz w:val="22"/>
          <w:szCs w:val="22"/>
          <w:lang w:val="en-ZA"/>
        </w:rPr>
        <w:t>University of the Witwatersrand, Johannesburg, Private Bag 3, Wits, 2050, South Africa</w:t>
      </w:r>
    </w:p>
    <w:p w14:paraId="3F9E736F" w14:textId="55949307" w:rsidR="00B67C10" w:rsidRPr="00390623" w:rsidRDefault="000309AE" w:rsidP="00A218D8">
      <w:pPr>
        <w:pStyle w:val="SubsequentAffiliations"/>
        <w:tabs>
          <w:tab w:val="clear" w:pos="284"/>
          <w:tab w:val="left" w:pos="0"/>
        </w:tabs>
        <w:spacing w:line="360" w:lineRule="auto"/>
        <w:jc w:val="both"/>
        <w:rPr>
          <w:i/>
          <w:sz w:val="22"/>
          <w:szCs w:val="22"/>
          <w:lang w:val="en-ZA"/>
        </w:rPr>
      </w:pPr>
      <w:bookmarkStart w:id="4" w:name="_Hlk74989158"/>
      <w:bookmarkEnd w:id="3"/>
      <w:proofErr w:type="spellStart"/>
      <w:r>
        <w:rPr>
          <w:i/>
          <w:sz w:val="22"/>
          <w:szCs w:val="22"/>
          <w:vertAlign w:val="superscript"/>
          <w:lang w:val="en-ZA"/>
        </w:rPr>
        <w:t>c</w:t>
      </w:r>
      <w:r w:rsidR="00B67C10" w:rsidRPr="00390623">
        <w:rPr>
          <w:i/>
          <w:sz w:val="22"/>
          <w:szCs w:val="22"/>
          <w:lang w:val="en-ZA"/>
        </w:rPr>
        <w:t>School</w:t>
      </w:r>
      <w:proofErr w:type="spellEnd"/>
      <w:r w:rsidR="00B67C10" w:rsidRPr="00390623">
        <w:rPr>
          <w:i/>
          <w:sz w:val="22"/>
          <w:szCs w:val="22"/>
          <w:lang w:val="en-ZA"/>
        </w:rPr>
        <w:t xml:space="preserve"> of Geography, Archaeology and Environmental Studies, University of the Witwatersrand, Johannesburg, Private Bag 3, Wits, 2050, South Africa</w:t>
      </w:r>
    </w:p>
    <w:p w14:paraId="23CE44BD" w14:textId="185F14D9" w:rsidR="00BD6875" w:rsidRPr="00390623" w:rsidRDefault="000309AE" w:rsidP="00775EEB">
      <w:pPr>
        <w:pStyle w:val="SubsequentAffiliations"/>
        <w:spacing w:line="360" w:lineRule="auto"/>
        <w:jc w:val="both"/>
        <w:rPr>
          <w:i/>
          <w:sz w:val="22"/>
          <w:szCs w:val="22"/>
          <w:lang w:val="en-ZA"/>
        </w:rPr>
      </w:pPr>
      <w:proofErr w:type="spellStart"/>
      <w:r>
        <w:rPr>
          <w:i/>
          <w:sz w:val="22"/>
          <w:szCs w:val="22"/>
          <w:vertAlign w:val="superscript"/>
          <w:lang w:val="en-ZA"/>
        </w:rPr>
        <w:t>d</w:t>
      </w:r>
      <w:r w:rsidR="00BD6875" w:rsidRPr="00390623">
        <w:rPr>
          <w:i/>
          <w:sz w:val="22"/>
          <w:szCs w:val="22"/>
          <w:lang w:val="en-ZA"/>
        </w:rPr>
        <w:t>Crundwell</w:t>
      </w:r>
      <w:proofErr w:type="spellEnd"/>
      <w:r w:rsidR="00BD6875" w:rsidRPr="00390623">
        <w:rPr>
          <w:i/>
          <w:sz w:val="22"/>
          <w:szCs w:val="22"/>
          <w:lang w:val="en-ZA"/>
        </w:rPr>
        <w:t xml:space="preserve"> Management Solutions Metallurgical Consultancy and Laboratory (Pty) Ltd, Pinelands Office Park, Unit T5, 1 Ardeer Road, Modderfontein, 1609, South Africa</w:t>
      </w:r>
    </w:p>
    <w:p w14:paraId="2027EC93" w14:textId="77777777" w:rsidR="00CE7A4C" w:rsidRPr="00390623" w:rsidRDefault="00CE7A4C" w:rsidP="00775EEB">
      <w:pPr>
        <w:pStyle w:val="SubsequentAffiliations"/>
        <w:ind w:left="360" w:hanging="360"/>
        <w:jc w:val="both"/>
        <w:rPr>
          <w:i/>
          <w:sz w:val="22"/>
          <w:szCs w:val="22"/>
          <w:lang w:val="en-ZA"/>
        </w:rPr>
      </w:pPr>
    </w:p>
    <w:bookmarkEnd w:id="4"/>
    <w:p w14:paraId="3CBF2E2F" w14:textId="52AD9CF6" w:rsidR="00B67C10" w:rsidRPr="0034131E" w:rsidRDefault="00B67C10" w:rsidP="00D90275">
      <w:pPr>
        <w:pStyle w:val="SubsequentAffiliations"/>
        <w:spacing w:line="360" w:lineRule="auto"/>
        <w:jc w:val="both"/>
        <w:rPr>
          <w:i/>
          <w:sz w:val="22"/>
          <w:szCs w:val="22"/>
          <w:lang w:val="en-ZA"/>
        </w:rPr>
      </w:pPr>
      <w:r w:rsidRPr="00390623">
        <w:rPr>
          <w:i/>
          <w:sz w:val="22"/>
          <w:szCs w:val="22"/>
          <w:vertAlign w:val="superscript"/>
          <w:lang w:val="en-ZA"/>
        </w:rPr>
        <w:t>*</w:t>
      </w:r>
      <w:r w:rsidRPr="00390623">
        <w:rPr>
          <w:i/>
          <w:sz w:val="22"/>
          <w:szCs w:val="22"/>
          <w:lang w:val="en-ZA"/>
        </w:rPr>
        <w:t>Corresponding author</w:t>
      </w:r>
      <w:r w:rsidR="00D90275">
        <w:rPr>
          <w:i/>
          <w:sz w:val="22"/>
          <w:szCs w:val="22"/>
          <w:lang w:val="en-ZA"/>
        </w:rPr>
        <w:t xml:space="preserve"> </w:t>
      </w:r>
      <w:r w:rsidR="00A91187">
        <w:rPr>
          <w:i/>
          <w:sz w:val="22"/>
          <w:szCs w:val="22"/>
          <w:lang w:val="en-ZA"/>
        </w:rPr>
        <w:t>Janet Smith</w:t>
      </w:r>
      <w:r w:rsidR="00FB31B9">
        <w:rPr>
          <w:i/>
          <w:sz w:val="22"/>
          <w:szCs w:val="22"/>
          <w:lang w:val="en-ZA"/>
        </w:rPr>
        <w:t xml:space="preserve"> </w:t>
      </w:r>
      <w:r w:rsidR="00CE7A4C" w:rsidRPr="00390623">
        <w:rPr>
          <w:i/>
          <w:sz w:val="22"/>
          <w:szCs w:val="22"/>
          <w:lang w:val="en-ZA"/>
        </w:rPr>
        <w:t>at</w:t>
      </w:r>
      <w:r w:rsidRPr="00390623">
        <w:rPr>
          <w:i/>
          <w:sz w:val="22"/>
          <w:szCs w:val="22"/>
          <w:lang w:val="en-ZA"/>
        </w:rPr>
        <w:t xml:space="preserve">: </w:t>
      </w:r>
      <w:r w:rsidR="00D90275" w:rsidRPr="00390623">
        <w:rPr>
          <w:i/>
          <w:sz w:val="22"/>
          <w:szCs w:val="22"/>
          <w:lang w:val="en-ZA"/>
        </w:rPr>
        <w:t>Crundwell Management Solutions Metallurgical Consultancy and Laboratory (Pty) Ltd, Pinelands Office Park, Unit T5, 1 Ardeer Road, Modderfontein, 1609, South Africa</w:t>
      </w:r>
      <w:r w:rsidR="0034131E">
        <w:rPr>
          <w:i/>
          <w:sz w:val="22"/>
          <w:szCs w:val="22"/>
          <w:lang w:val="en-ZA"/>
        </w:rPr>
        <w:t xml:space="preserve">; </w:t>
      </w:r>
      <w:r w:rsidR="00CE7A4C" w:rsidRPr="0034131E">
        <w:rPr>
          <w:i/>
          <w:iCs/>
          <w:sz w:val="22"/>
          <w:szCs w:val="22"/>
          <w:lang w:val="en-ZA"/>
        </w:rPr>
        <w:t>E-mail address</w:t>
      </w:r>
      <w:r w:rsidR="00CE7A4C" w:rsidRPr="0034131E">
        <w:rPr>
          <w:sz w:val="22"/>
          <w:szCs w:val="22"/>
          <w:lang w:val="en-ZA"/>
        </w:rPr>
        <w:t xml:space="preserve">: </w:t>
      </w:r>
      <w:hyperlink r:id="rId8" w:history="1">
        <w:r w:rsidR="00A91187" w:rsidRPr="00044101">
          <w:rPr>
            <w:rStyle w:val="Hyperlink"/>
            <w:i/>
            <w:sz w:val="22"/>
            <w:szCs w:val="22"/>
            <w:lang w:val="en-ZA"/>
          </w:rPr>
          <w:t>janetsmith.solutions@gmail.com</w:t>
        </w:r>
      </w:hyperlink>
      <w:r w:rsidR="0034131E">
        <w:rPr>
          <w:i/>
          <w:sz w:val="22"/>
          <w:szCs w:val="22"/>
          <w:lang w:val="en-ZA"/>
        </w:rPr>
        <w:t xml:space="preserve">; </w:t>
      </w:r>
      <w:r w:rsidR="00CE7A4C" w:rsidRPr="0034131E">
        <w:rPr>
          <w:i/>
          <w:sz w:val="22"/>
          <w:szCs w:val="22"/>
          <w:lang w:val="en-ZA"/>
        </w:rPr>
        <w:t xml:space="preserve">Tel: + 27 </w:t>
      </w:r>
      <w:r w:rsidR="00A91187">
        <w:rPr>
          <w:i/>
          <w:sz w:val="22"/>
          <w:szCs w:val="22"/>
          <w:lang w:val="en-ZA"/>
        </w:rPr>
        <w:t>82 333 9855</w:t>
      </w:r>
    </w:p>
    <w:p w14:paraId="5BF9CF0F" w14:textId="77777777" w:rsidR="00EF1C4E" w:rsidRPr="00390623" w:rsidRDefault="00EF1C4E" w:rsidP="00390623">
      <w:pPr>
        <w:pStyle w:val="Heading1"/>
        <w:numPr>
          <w:ilvl w:val="0"/>
          <w:numId w:val="0"/>
        </w:numPr>
        <w:ind w:left="720"/>
        <w:rPr>
          <w:lang w:val="en-ZA"/>
        </w:rPr>
      </w:pPr>
    </w:p>
    <w:p w14:paraId="2A852EF8" w14:textId="6FB05D57" w:rsidR="009634C1" w:rsidRPr="00390623" w:rsidRDefault="009634C1" w:rsidP="00390623">
      <w:pPr>
        <w:pStyle w:val="Heading1"/>
        <w:numPr>
          <w:ilvl w:val="0"/>
          <w:numId w:val="0"/>
        </w:numPr>
        <w:ind w:left="720"/>
        <w:rPr>
          <w:lang w:val="en-ZA"/>
        </w:rPr>
      </w:pPr>
      <w:r w:rsidRPr="00390623">
        <w:rPr>
          <w:lang w:val="en-ZA"/>
        </w:rPr>
        <w:t>ABSTRACT</w:t>
      </w:r>
    </w:p>
    <w:p w14:paraId="5267B3B7" w14:textId="77777777" w:rsidR="00C470D4" w:rsidRPr="00390623" w:rsidRDefault="00C470D4" w:rsidP="007323DB">
      <w:pPr>
        <w:rPr>
          <w:lang w:val="en-ZA"/>
        </w:rPr>
      </w:pPr>
    </w:p>
    <w:p w14:paraId="066F1256" w14:textId="6CA3D6E3" w:rsidR="00A2119C" w:rsidRPr="00326641" w:rsidRDefault="000C603A" w:rsidP="00775EEB">
      <w:pPr>
        <w:autoSpaceDE w:val="0"/>
        <w:autoSpaceDN w:val="0"/>
        <w:adjustRightInd w:val="0"/>
        <w:jc w:val="both"/>
        <w:rPr>
          <w:sz w:val="22"/>
          <w:szCs w:val="22"/>
          <w:lang w:val="en-ZA"/>
        </w:rPr>
      </w:pPr>
      <w:bookmarkStart w:id="5" w:name="_Hlk74989433"/>
      <w:r>
        <w:rPr>
          <w:sz w:val="22"/>
          <w:szCs w:val="22"/>
          <w:lang w:val="en-ZA"/>
        </w:rPr>
        <w:t>The</w:t>
      </w:r>
      <w:r w:rsidR="00C047FC">
        <w:rPr>
          <w:sz w:val="22"/>
          <w:szCs w:val="22"/>
          <w:lang w:val="en-ZA"/>
        </w:rPr>
        <w:t xml:space="preserve"> design an</w:t>
      </w:r>
      <w:r w:rsidR="0062232A">
        <w:rPr>
          <w:sz w:val="22"/>
          <w:szCs w:val="22"/>
          <w:lang w:val="en-ZA"/>
        </w:rPr>
        <w:t xml:space="preserve"> effective treatment processes for the remediation</w:t>
      </w:r>
      <w:r w:rsidR="00893955">
        <w:rPr>
          <w:sz w:val="22"/>
          <w:szCs w:val="22"/>
          <w:lang w:val="en-ZA"/>
        </w:rPr>
        <w:t xml:space="preserve"> of acid mine drainage </w:t>
      </w:r>
      <w:r w:rsidR="00C047FC">
        <w:rPr>
          <w:sz w:val="22"/>
          <w:szCs w:val="22"/>
          <w:lang w:val="en-ZA"/>
        </w:rPr>
        <w:t xml:space="preserve">(AMD) </w:t>
      </w:r>
      <w:r>
        <w:rPr>
          <w:sz w:val="22"/>
          <w:szCs w:val="22"/>
          <w:lang w:val="en-ZA"/>
        </w:rPr>
        <w:t xml:space="preserve">requires </w:t>
      </w:r>
      <w:r w:rsidR="00C047FC">
        <w:rPr>
          <w:sz w:val="22"/>
          <w:szCs w:val="22"/>
          <w:lang w:val="en-ZA"/>
        </w:rPr>
        <w:t>an understanding</w:t>
      </w:r>
      <w:r w:rsidR="0062232A">
        <w:rPr>
          <w:sz w:val="22"/>
          <w:szCs w:val="22"/>
          <w:lang w:val="en-ZA"/>
        </w:rPr>
        <w:t xml:space="preserve"> of the composition of the </w:t>
      </w:r>
      <w:r w:rsidR="00C047FC">
        <w:rPr>
          <w:sz w:val="22"/>
          <w:szCs w:val="22"/>
          <w:lang w:val="en-ZA"/>
        </w:rPr>
        <w:t xml:space="preserve">AMD water. </w:t>
      </w:r>
      <w:r>
        <w:rPr>
          <w:sz w:val="22"/>
          <w:szCs w:val="22"/>
          <w:lang w:val="en-ZA"/>
        </w:rPr>
        <w:t>T</w:t>
      </w:r>
      <w:r w:rsidR="00713A0A">
        <w:rPr>
          <w:sz w:val="22"/>
          <w:szCs w:val="22"/>
          <w:lang w:val="en-ZA"/>
        </w:rPr>
        <w:t>he pH and</w:t>
      </w:r>
      <w:r w:rsidR="00C34E7A">
        <w:rPr>
          <w:sz w:val="22"/>
          <w:szCs w:val="22"/>
          <w:lang w:val="en-ZA"/>
        </w:rPr>
        <w:t xml:space="preserve"> </w:t>
      </w:r>
      <w:r w:rsidR="00713A0A">
        <w:rPr>
          <w:sz w:val="22"/>
          <w:szCs w:val="22"/>
          <w:lang w:val="en-ZA"/>
        </w:rPr>
        <w:t xml:space="preserve">elemental </w:t>
      </w:r>
      <w:r w:rsidR="00C047FC" w:rsidRPr="00390623">
        <w:rPr>
          <w:sz w:val="22"/>
          <w:szCs w:val="22"/>
          <w:lang w:val="en-ZA"/>
        </w:rPr>
        <w:t>composition</w:t>
      </w:r>
      <w:r w:rsidR="00713A0A">
        <w:rPr>
          <w:sz w:val="22"/>
          <w:szCs w:val="22"/>
          <w:lang w:val="en-ZA"/>
        </w:rPr>
        <w:t xml:space="preserve"> of AMD</w:t>
      </w:r>
      <w:r w:rsidR="00735B37">
        <w:rPr>
          <w:sz w:val="22"/>
          <w:szCs w:val="22"/>
          <w:lang w:val="en-ZA"/>
        </w:rPr>
        <w:t xml:space="preserve"> waters</w:t>
      </w:r>
      <w:r w:rsidR="00C047FC" w:rsidRPr="00390623">
        <w:rPr>
          <w:sz w:val="22"/>
          <w:szCs w:val="22"/>
          <w:lang w:val="en-ZA"/>
        </w:rPr>
        <w:t xml:space="preserve"> </w:t>
      </w:r>
      <w:r>
        <w:rPr>
          <w:sz w:val="22"/>
          <w:szCs w:val="22"/>
          <w:lang w:val="en-ZA"/>
        </w:rPr>
        <w:t>are site specific</w:t>
      </w:r>
      <w:r w:rsidR="00713A0A">
        <w:rPr>
          <w:sz w:val="22"/>
          <w:szCs w:val="22"/>
          <w:lang w:val="en-ZA"/>
        </w:rPr>
        <w:t xml:space="preserve"> and are</w:t>
      </w:r>
      <w:r w:rsidR="00C047FC" w:rsidRPr="00390623">
        <w:rPr>
          <w:sz w:val="22"/>
          <w:szCs w:val="22"/>
          <w:lang w:val="en-ZA"/>
        </w:rPr>
        <w:t xml:space="preserve"> dependent on the </w:t>
      </w:r>
      <w:r w:rsidR="00735B37">
        <w:rPr>
          <w:sz w:val="22"/>
          <w:szCs w:val="22"/>
          <w:lang w:val="en-ZA"/>
        </w:rPr>
        <w:t xml:space="preserve">regional </w:t>
      </w:r>
      <w:r w:rsidR="00C047FC" w:rsidRPr="00390623">
        <w:rPr>
          <w:sz w:val="22"/>
          <w:szCs w:val="22"/>
          <w:lang w:val="en-ZA"/>
        </w:rPr>
        <w:t>geology</w:t>
      </w:r>
      <w:r w:rsidR="00735B37">
        <w:rPr>
          <w:sz w:val="22"/>
          <w:szCs w:val="22"/>
          <w:lang w:val="en-ZA"/>
        </w:rPr>
        <w:t>,</w:t>
      </w:r>
      <w:r w:rsidR="00C047FC" w:rsidRPr="00390623">
        <w:rPr>
          <w:sz w:val="22"/>
          <w:szCs w:val="22"/>
          <w:lang w:val="en-ZA"/>
        </w:rPr>
        <w:t xml:space="preserve"> and environmental </w:t>
      </w:r>
      <w:r w:rsidR="00650085">
        <w:rPr>
          <w:sz w:val="22"/>
          <w:szCs w:val="22"/>
          <w:lang w:val="en-ZA"/>
        </w:rPr>
        <w:t>factors</w:t>
      </w:r>
      <w:r w:rsidR="00735B37">
        <w:rPr>
          <w:sz w:val="22"/>
          <w:szCs w:val="22"/>
          <w:lang w:val="en-ZA"/>
        </w:rPr>
        <w:t xml:space="preserve">. </w:t>
      </w:r>
      <w:r w:rsidR="00737AC5">
        <w:rPr>
          <w:sz w:val="22"/>
          <w:szCs w:val="22"/>
          <w:lang w:val="en-ZA"/>
        </w:rPr>
        <w:t>T</w:t>
      </w:r>
      <w:r w:rsidR="009A133F">
        <w:rPr>
          <w:sz w:val="22"/>
          <w:szCs w:val="22"/>
          <w:lang w:val="en-ZA"/>
        </w:rPr>
        <w:t>o establish the c</w:t>
      </w:r>
      <w:r w:rsidR="009A133F" w:rsidRPr="00390623">
        <w:rPr>
          <w:sz w:val="22"/>
          <w:szCs w:val="22"/>
          <w:lang w:val="en-ZA"/>
        </w:rPr>
        <w:t xml:space="preserve">hemical and physical </w:t>
      </w:r>
      <w:r w:rsidR="009A133F">
        <w:rPr>
          <w:sz w:val="22"/>
          <w:szCs w:val="22"/>
          <w:lang w:val="en-ZA"/>
        </w:rPr>
        <w:t>characteristics of</w:t>
      </w:r>
      <w:r w:rsidR="00735B37">
        <w:rPr>
          <w:sz w:val="22"/>
          <w:szCs w:val="22"/>
          <w:lang w:val="en-ZA"/>
        </w:rPr>
        <w:t xml:space="preserve"> </w:t>
      </w:r>
      <w:r w:rsidR="005731B6">
        <w:rPr>
          <w:sz w:val="22"/>
          <w:szCs w:val="22"/>
          <w:lang w:val="en-ZA"/>
        </w:rPr>
        <w:t>t</w:t>
      </w:r>
      <w:r w:rsidR="00735B37">
        <w:rPr>
          <w:sz w:val="22"/>
          <w:szCs w:val="22"/>
          <w:lang w:val="en-ZA"/>
        </w:rPr>
        <w:t xml:space="preserve">wo AMD sites located in the </w:t>
      </w:r>
      <w:r w:rsidR="00735B37" w:rsidRPr="00390623">
        <w:rPr>
          <w:sz w:val="22"/>
          <w:szCs w:val="22"/>
          <w:lang w:val="en-ZA"/>
        </w:rPr>
        <w:t>Mpumalanga coal mining region</w:t>
      </w:r>
      <w:r w:rsidR="009A133F">
        <w:rPr>
          <w:sz w:val="22"/>
          <w:szCs w:val="22"/>
          <w:lang w:val="en-ZA"/>
        </w:rPr>
        <w:t xml:space="preserve">, </w:t>
      </w:r>
      <w:r w:rsidR="00B26BDD">
        <w:rPr>
          <w:sz w:val="22"/>
          <w:szCs w:val="22"/>
          <w:lang w:val="en-ZA"/>
        </w:rPr>
        <w:t xml:space="preserve">South Africa, </w:t>
      </w:r>
      <w:r w:rsidR="009A133F">
        <w:rPr>
          <w:sz w:val="22"/>
          <w:szCs w:val="22"/>
          <w:lang w:val="en-ZA"/>
        </w:rPr>
        <w:t>samples were taken</w:t>
      </w:r>
      <w:r w:rsidR="00735B37">
        <w:rPr>
          <w:sz w:val="22"/>
          <w:szCs w:val="22"/>
          <w:lang w:val="en-ZA"/>
        </w:rPr>
        <w:t xml:space="preserve"> </w:t>
      </w:r>
      <w:r w:rsidR="0094256D">
        <w:rPr>
          <w:sz w:val="22"/>
          <w:szCs w:val="22"/>
          <w:lang w:val="en-ZA"/>
        </w:rPr>
        <w:t>between</w:t>
      </w:r>
      <w:r w:rsidR="005731B6">
        <w:rPr>
          <w:sz w:val="22"/>
          <w:szCs w:val="22"/>
          <w:lang w:val="en-ZA"/>
        </w:rPr>
        <w:t xml:space="preserve"> February 2018 to April 2019</w:t>
      </w:r>
      <w:r w:rsidR="00633C43" w:rsidRPr="00390623">
        <w:rPr>
          <w:sz w:val="22"/>
          <w:szCs w:val="22"/>
          <w:lang w:val="en-ZA"/>
        </w:rPr>
        <w:t>. These data</w:t>
      </w:r>
      <w:r w:rsidR="00730CF4" w:rsidRPr="00390623">
        <w:rPr>
          <w:sz w:val="22"/>
          <w:szCs w:val="22"/>
          <w:lang w:val="en-ZA"/>
        </w:rPr>
        <w:t xml:space="preserve"> </w:t>
      </w:r>
      <w:r w:rsidR="00F3086B" w:rsidRPr="00390623">
        <w:rPr>
          <w:sz w:val="22"/>
          <w:szCs w:val="22"/>
          <w:lang w:val="en-ZA"/>
        </w:rPr>
        <w:t>were</w:t>
      </w:r>
      <w:r w:rsidR="00F04417" w:rsidRPr="00390623">
        <w:rPr>
          <w:sz w:val="22"/>
          <w:szCs w:val="22"/>
          <w:lang w:val="en-ZA"/>
        </w:rPr>
        <w:t xml:space="preserve"> </w:t>
      </w:r>
      <w:r w:rsidR="00DD5FDA" w:rsidRPr="00390623">
        <w:rPr>
          <w:sz w:val="22"/>
          <w:szCs w:val="22"/>
          <w:lang w:val="en-ZA"/>
        </w:rPr>
        <w:t xml:space="preserve">compared against </w:t>
      </w:r>
      <w:r w:rsidR="00BE6F06" w:rsidRPr="00BA0453">
        <w:rPr>
          <w:sz w:val="22"/>
          <w:szCs w:val="22"/>
        </w:rPr>
        <w:t>regulatory legislation</w:t>
      </w:r>
      <w:r w:rsidR="00B67C10" w:rsidRPr="00390623">
        <w:rPr>
          <w:sz w:val="22"/>
          <w:szCs w:val="22"/>
          <w:lang w:val="en-ZA"/>
        </w:rPr>
        <w:t>,</w:t>
      </w:r>
      <w:r w:rsidR="00DD5FDA" w:rsidRPr="00390623">
        <w:rPr>
          <w:sz w:val="22"/>
          <w:szCs w:val="22"/>
          <w:lang w:val="en-ZA"/>
        </w:rPr>
        <w:t xml:space="preserve"> </w:t>
      </w:r>
      <w:r w:rsidR="00650085">
        <w:rPr>
          <w:sz w:val="22"/>
          <w:szCs w:val="22"/>
          <w:lang w:val="en-ZA"/>
        </w:rPr>
        <w:t xml:space="preserve">and </w:t>
      </w:r>
      <w:r w:rsidR="00B67C10" w:rsidRPr="00390623">
        <w:rPr>
          <w:sz w:val="22"/>
          <w:szCs w:val="22"/>
          <w:lang w:val="en-ZA"/>
        </w:rPr>
        <w:t xml:space="preserve">the </w:t>
      </w:r>
      <w:r w:rsidR="00256BFC" w:rsidRPr="00390623">
        <w:rPr>
          <w:sz w:val="22"/>
          <w:szCs w:val="22"/>
          <w:lang w:val="en-ZA"/>
        </w:rPr>
        <w:t xml:space="preserve">potential health effects of exposure </w:t>
      </w:r>
      <w:r w:rsidR="00CB7D0E">
        <w:rPr>
          <w:sz w:val="22"/>
          <w:szCs w:val="22"/>
          <w:lang w:val="en-ZA"/>
        </w:rPr>
        <w:t>indicated</w:t>
      </w:r>
      <w:r w:rsidR="000B0BDD">
        <w:rPr>
          <w:sz w:val="22"/>
          <w:szCs w:val="22"/>
          <w:lang w:val="en-ZA"/>
        </w:rPr>
        <w:t>.</w:t>
      </w:r>
      <w:r w:rsidR="00256BFC" w:rsidRPr="00390623">
        <w:rPr>
          <w:sz w:val="22"/>
          <w:szCs w:val="22"/>
          <w:lang w:val="en-ZA"/>
        </w:rPr>
        <w:t xml:space="preserve"> </w:t>
      </w:r>
      <w:bookmarkStart w:id="6" w:name="_Hlk100601361"/>
      <w:r w:rsidR="00F3086B" w:rsidRPr="00390623">
        <w:rPr>
          <w:sz w:val="22"/>
          <w:szCs w:val="22"/>
          <w:lang w:val="en-ZA"/>
        </w:rPr>
        <w:t>Strong correlation</w:t>
      </w:r>
      <w:r w:rsidR="00C81211" w:rsidRPr="00390623">
        <w:rPr>
          <w:sz w:val="22"/>
          <w:szCs w:val="22"/>
          <w:lang w:val="en-ZA"/>
        </w:rPr>
        <w:t>s</w:t>
      </w:r>
      <w:r w:rsidR="00F3086B" w:rsidRPr="00390623">
        <w:rPr>
          <w:sz w:val="22"/>
          <w:szCs w:val="22"/>
          <w:lang w:val="en-ZA"/>
        </w:rPr>
        <w:t xml:space="preserve"> w</w:t>
      </w:r>
      <w:r w:rsidR="00C81211" w:rsidRPr="00390623">
        <w:rPr>
          <w:sz w:val="22"/>
          <w:szCs w:val="22"/>
          <w:lang w:val="en-ZA"/>
        </w:rPr>
        <w:t>ere</w:t>
      </w:r>
      <w:r w:rsidR="00F3086B" w:rsidRPr="00390623">
        <w:rPr>
          <w:sz w:val="22"/>
          <w:szCs w:val="22"/>
          <w:lang w:val="en-ZA"/>
        </w:rPr>
        <w:t xml:space="preserve"> noted </w:t>
      </w:r>
      <w:r w:rsidR="00D7481C" w:rsidRPr="00390623">
        <w:rPr>
          <w:sz w:val="22"/>
          <w:szCs w:val="22"/>
          <w:lang w:val="en-ZA"/>
        </w:rPr>
        <w:t xml:space="preserve">between parameters </w:t>
      </w:r>
      <w:r w:rsidR="00F3086B" w:rsidRPr="00390623">
        <w:rPr>
          <w:sz w:val="22"/>
          <w:szCs w:val="22"/>
          <w:lang w:val="en-ZA"/>
        </w:rPr>
        <w:t>and</w:t>
      </w:r>
      <w:r w:rsidR="0053439A" w:rsidRPr="00390623">
        <w:rPr>
          <w:sz w:val="22"/>
          <w:szCs w:val="22"/>
          <w:lang w:val="en-ZA"/>
        </w:rPr>
        <w:t xml:space="preserve"> </w:t>
      </w:r>
      <w:r w:rsidR="00EA06B3" w:rsidRPr="00390623">
        <w:rPr>
          <w:sz w:val="22"/>
          <w:szCs w:val="22"/>
          <w:lang w:val="en-ZA"/>
        </w:rPr>
        <w:t>statistical</w:t>
      </w:r>
      <w:r w:rsidR="0030452C">
        <w:rPr>
          <w:sz w:val="22"/>
          <w:szCs w:val="22"/>
          <w:lang w:val="en-ZA"/>
        </w:rPr>
        <w:t xml:space="preserve"> </w:t>
      </w:r>
      <w:r w:rsidR="0053439A" w:rsidRPr="00390623">
        <w:rPr>
          <w:sz w:val="22"/>
          <w:szCs w:val="22"/>
          <w:lang w:val="en-ZA"/>
        </w:rPr>
        <w:t>evaluat</w:t>
      </w:r>
      <w:r w:rsidR="0030452C">
        <w:rPr>
          <w:sz w:val="22"/>
          <w:szCs w:val="22"/>
          <w:lang w:val="en-ZA"/>
        </w:rPr>
        <w:t>ion</w:t>
      </w:r>
      <w:r w:rsidR="00155E33" w:rsidRPr="00390623">
        <w:rPr>
          <w:sz w:val="22"/>
          <w:szCs w:val="22"/>
          <w:lang w:val="en-ZA"/>
        </w:rPr>
        <w:t xml:space="preserve"> </w:t>
      </w:r>
      <w:r w:rsidR="00FB28FC" w:rsidRPr="00390623">
        <w:rPr>
          <w:sz w:val="22"/>
          <w:szCs w:val="22"/>
          <w:lang w:val="en-ZA"/>
        </w:rPr>
        <w:t xml:space="preserve">demonstrated that electrical conductivity </w:t>
      </w:r>
      <w:r w:rsidR="00D14031">
        <w:rPr>
          <w:sz w:val="22"/>
          <w:szCs w:val="22"/>
          <w:lang w:val="en-ZA"/>
        </w:rPr>
        <w:t xml:space="preserve">(EC) </w:t>
      </w:r>
      <w:r w:rsidR="00155E33" w:rsidRPr="00390623">
        <w:rPr>
          <w:sz w:val="22"/>
          <w:szCs w:val="22"/>
          <w:lang w:val="en-ZA"/>
        </w:rPr>
        <w:t>c</w:t>
      </w:r>
      <w:r w:rsidR="002B4E28" w:rsidRPr="00390623">
        <w:rPr>
          <w:sz w:val="22"/>
          <w:szCs w:val="22"/>
          <w:lang w:val="en-ZA"/>
        </w:rPr>
        <w:t xml:space="preserve">ould be a useful </w:t>
      </w:r>
      <w:r w:rsidR="00DC2FD7" w:rsidRPr="00390623">
        <w:rPr>
          <w:sz w:val="22"/>
          <w:szCs w:val="22"/>
          <w:lang w:val="en-ZA"/>
        </w:rPr>
        <w:t>correlative</w:t>
      </w:r>
      <w:r w:rsidR="003A6790" w:rsidRPr="00390623">
        <w:rPr>
          <w:sz w:val="22"/>
          <w:szCs w:val="22"/>
          <w:lang w:val="en-ZA"/>
        </w:rPr>
        <w:t xml:space="preserve"> </w:t>
      </w:r>
      <w:r w:rsidR="002B4E28" w:rsidRPr="00390623">
        <w:rPr>
          <w:sz w:val="22"/>
          <w:szCs w:val="22"/>
          <w:lang w:val="en-ZA"/>
        </w:rPr>
        <w:t xml:space="preserve">for </w:t>
      </w:r>
      <w:r w:rsidR="00E4108C">
        <w:rPr>
          <w:sz w:val="22"/>
          <w:szCs w:val="22"/>
          <w:lang w:val="en-ZA"/>
        </w:rPr>
        <w:t>prediction</w:t>
      </w:r>
      <w:r w:rsidR="002B4E28" w:rsidRPr="00390623">
        <w:rPr>
          <w:sz w:val="22"/>
          <w:szCs w:val="22"/>
          <w:lang w:val="en-ZA"/>
        </w:rPr>
        <w:t xml:space="preserve"> of</w:t>
      </w:r>
      <w:r w:rsidR="003A6790" w:rsidRPr="00390623">
        <w:rPr>
          <w:sz w:val="22"/>
          <w:szCs w:val="22"/>
          <w:lang w:val="en-ZA"/>
        </w:rPr>
        <w:t xml:space="preserve"> total acidity</w:t>
      </w:r>
      <w:r w:rsidR="001F353B" w:rsidRPr="00390623">
        <w:rPr>
          <w:rStyle w:val="StyleBodyTextIndent11pt2CharChar"/>
          <w:szCs w:val="22"/>
          <w:lang w:val="en-ZA"/>
        </w:rPr>
        <w:t>,</w:t>
      </w:r>
      <w:r w:rsidR="003A6790" w:rsidRPr="00390623">
        <w:rPr>
          <w:sz w:val="22"/>
          <w:szCs w:val="22"/>
          <w:lang w:val="en-ZA"/>
        </w:rPr>
        <w:t xml:space="preserve"> diss</w:t>
      </w:r>
      <w:r w:rsidR="00FB28FC" w:rsidRPr="00390623">
        <w:rPr>
          <w:sz w:val="22"/>
          <w:szCs w:val="22"/>
          <w:lang w:val="en-ZA"/>
        </w:rPr>
        <w:t>olved iron</w:t>
      </w:r>
      <w:r w:rsidR="00D1619D">
        <w:rPr>
          <w:sz w:val="22"/>
          <w:szCs w:val="22"/>
          <w:lang w:val="en-ZA"/>
        </w:rPr>
        <w:t>,</w:t>
      </w:r>
      <w:r w:rsidR="00FB28FC" w:rsidRPr="00390623">
        <w:rPr>
          <w:sz w:val="22"/>
          <w:szCs w:val="22"/>
          <w:lang w:val="en-ZA"/>
        </w:rPr>
        <w:t xml:space="preserve"> and sulfur </w:t>
      </w:r>
      <w:r w:rsidR="00155E33" w:rsidRPr="00390623">
        <w:rPr>
          <w:sz w:val="22"/>
          <w:szCs w:val="22"/>
          <w:lang w:val="en-ZA"/>
        </w:rPr>
        <w:t xml:space="preserve">concentrations </w:t>
      </w:r>
      <w:r w:rsidR="002B4E28" w:rsidRPr="00390623">
        <w:rPr>
          <w:sz w:val="22"/>
          <w:szCs w:val="22"/>
          <w:lang w:val="en-ZA"/>
        </w:rPr>
        <w:t xml:space="preserve">in </w:t>
      </w:r>
      <w:r w:rsidR="003E3057" w:rsidRPr="00390623">
        <w:rPr>
          <w:sz w:val="22"/>
          <w:szCs w:val="22"/>
          <w:lang w:val="en-ZA"/>
        </w:rPr>
        <w:t>acidic AMD waters</w:t>
      </w:r>
      <w:r w:rsidR="002B4E28" w:rsidRPr="00390623">
        <w:rPr>
          <w:sz w:val="22"/>
          <w:szCs w:val="22"/>
          <w:lang w:val="en-ZA"/>
        </w:rPr>
        <w:t>.</w:t>
      </w:r>
      <w:bookmarkEnd w:id="6"/>
      <w:r w:rsidR="001D4B5E" w:rsidRPr="00390623">
        <w:rPr>
          <w:sz w:val="22"/>
          <w:szCs w:val="22"/>
          <w:lang w:val="en-ZA"/>
        </w:rPr>
        <w:t xml:space="preserve"> </w:t>
      </w:r>
      <w:r w:rsidR="00650085" w:rsidRPr="00BA0453">
        <w:rPr>
          <w:sz w:val="22"/>
          <w:szCs w:val="22"/>
          <w:lang w:val="en-ZA"/>
        </w:rPr>
        <w:t xml:space="preserve">From these findings, empirical correlations were used to derive </w:t>
      </w:r>
      <w:r w:rsidR="00F2595D" w:rsidRPr="00BA0453">
        <w:rPr>
          <w:sz w:val="22"/>
          <w:szCs w:val="22"/>
          <w:lang w:val="en-ZA"/>
        </w:rPr>
        <w:t>regression</w:t>
      </w:r>
      <w:r w:rsidR="00650085" w:rsidRPr="00BA0453">
        <w:rPr>
          <w:sz w:val="22"/>
          <w:szCs w:val="22"/>
          <w:lang w:val="en-ZA"/>
        </w:rPr>
        <w:t xml:space="preserve"> equation</w:t>
      </w:r>
      <w:r w:rsidR="003C761A" w:rsidRPr="00BA0453">
        <w:rPr>
          <w:sz w:val="22"/>
          <w:szCs w:val="22"/>
          <w:lang w:val="en-ZA"/>
        </w:rPr>
        <w:t>s</w:t>
      </w:r>
      <w:r w:rsidR="00DF5B31">
        <w:rPr>
          <w:sz w:val="22"/>
          <w:szCs w:val="22"/>
          <w:lang w:val="en-ZA"/>
        </w:rPr>
        <w:t xml:space="preserve"> which were used to derive</w:t>
      </w:r>
      <w:r w:rsidR="003C761A">
        <w:rPr>
          <w:sz w:val="22"/>
          <w:szCs w:val="22"/>
          <w:lang w:val="en-ZA"/>
        </w:rPr>
        <w:t xml:space="preserve"> </w:t>
      </w:r>
      <w:r w:rsidR="00DF5B31">
        <w:rPr>
          <w:sz w:val="22"/>
          <w:szCs w:val="22"/>
          <w:lang w:val="en-ZA"/>
        </w:rPr>
        <w:t>t</w:t>
      </w:r>
      <w:r w:rsidR="00955109">
        <w:rPr>
          <w:sz w:val="22"/>
          <w:szCs w:val="22"/>
          <w:lang w:val="en-ZA"/>
        </w:rPr>
        <w:t xml:space="preserve">he </w:t>
      </w:r>
      <w:r w:rsidR="00955109" w:rsidRPr="00326641">
        <w:rPr>
          <w:sz w:val="22"/>
          <w:szCs w:val="22"/>
        </w:rPr>
        <w:t xml:space="preserve">EC values corresponding to the respective water </w:t>
      </w:r>
      <w:r w:rsidR="00955109" w:rsidRPr="00326641">
        <w:rPr>
          <w:sz w:val="22"/>
          <w:szCs w:val="22"/>
        </w:rPr>
        <w:lastRenderedPageBreak/>
        <w:t>quality limits for</w:t>
      </w:r>
      <w:r w:rsidR="00955109" w:rsidRPr="00326641">
        <w:rPr>
          <w:sz w:val="22"/>
          <w:szCs w:val="22"/>
          <w:lang w:val="en-ZA"/>
        </w:rPr>
        <w:t xml:space="preserve"> TDS, dissolved iron</w:t>
      </w:r>
      <w:r w:rsidR="00090323">
        <w:rPr>
          <w:sz w:val="22"/>
          <w:szCs w:val="22"/>
          <w:lang w:val="en-ZA"/>
        </w:rPr>
        <w:t>,</w:t>
      </w:r>
      <w:r w:rsidR="00955109" w:rsidRPr="00326641">
        <w:rPr>
          <w:sz w:val="22"/>
          <w:szCs w:val="22"/>
          <w:lang w:val="en-ZA"/>
        </w:rPr>
        <w:t xml:space="preserve"> and </w:t>
      </w:r>
      <w:r w:rsidR="00DF5B31" w:rsidRPr="00326641">
        <w:rPr>
          <w:sz w:val="22"/>
          <w:szCs w:val="22"/>
          <w:lang w:val="en-ZA"/>
        </w:rPr>
        <w:t xml:space="preserve">sulfur </w:t>
      </w:r>
      <w:r w:rsidR="00DF5B31" w:rsidRPr="00326641">
        <w:rPr>
          <w:sz w:val="22"/>
          <w:szCs w:val="22"/>
        </w:rPr>
        <w:t>to</w:t>
      </w:r>
      <w:r w:rsidR="00A2119C" w:rsidRPr="00326641">
        <w:rPr>
          <w:sz w:val="22"/>
          <w:szCs w:val="22"/>
        </w:rPr>
        <w:t xml:space="preserve"> provide a </w:t>
      </w:r>
      <w:r w:rsidR="00D7481C" w:rsidRPr="00326641">
        <w:rPr>
          <w:sz w:val="22"/>
          <w:szCs w:val="22"/>
        </w:rPr>
        <w:t>rapid</w:t>
      </w:r>
      <w:r w:rsidR="00A2119C" w:rsidRPr="00326641">
        <w:rPr>
          <w:sz w:val="22"/>
          <w:szCs w:val="22"/>
        </w:rPr>
        <w:t xml:space="preserve"> method for testing compliance</w:t>
      </w:r>
      <w:r w:rsidR="003C761A" w:rsidRPr="00326641">
        <w:rPr>
          <w:sz w:val="22"/>
          <w:szCs w:val="22"/>
        </w:rPr>
        <w:t xml:space="preserve">. </w:t>
      </w:r>
      <w:r w:rsidR="00AE10D8" w:rsidRPr="00326641">
        <w:rPr>
          <w:sz w:val="22"/>
          <w:szCs w:val="22"/>
          <w:lang w:val="en-ZA"/>
        </w:rPr>
        <w:t>Given th</w:t>
      </w:r>
      <w:r w:rsidR="00903D97" w:rsidRPr="00326641">
        <w:rPr>
          <w:sz w:val="22"/>
          <w:szCs w:val="22"/>
          <w:lang w:val="en-ZA"/>
        </w:rPr>
        <w:t>e</w:t>
      </w:r>
      <w:r w:rsidR="00AE10D8" w:rsidRPr="00326641">
        <w:rPr>
          <w:sz w:val="22"/>
          <w:szCs w:val="22"/>
          <w:lang w:val="en-ZA"/>
        </w:rPr>
        <w:t xml:space="preserve"> site specificity of AMD composition, </w:t>
      </w:r>
      <w:r w:rsidR="00A47045" w:rsidRPr="00326641">
        <w:rPr>
          <w:sz w:val="22"/>
          <w:szCs w:val="22"/>
        </w:rPr>
        <w:t xml:space="preserve">this approach is intended </w:t>
      </w:r>
      <w:bookmarkStart w:id="7" w:name="_Hlk101966522"/>
      <w:r w:rsidR="00A47045" w:rsidRPr="00326641">
        <w:rPr>
          <w:sz w:val="22"/>
          <w:szCs w:val="22"/>
        </w:rPr>
        <w:t xml:space="preserve">as a proof of concept for </w:t>
      </w:r>
      <w:r w:rsidR="00B012AA">
        <w:rPr>
          <w:sz w:val="22"/>
          <w:szCs w:val="22"/>
        </w:rPr>
        <w:t xml:space="preserve">the development of a methodology for </w:t>
      </w:r>
      <w:r w:rsidR="00A47045" w:rsidRPr="00326641">
        <w:rPr>
          <w:sz w:val="22"/>
          <w:szCs w:val="22"/>
        </w:rPr>
        <w:t>adaption at other AMD sites</w:t>
      </w:r>
      <w:bookmarkEnd w:id="7"/>
      <w:r w:rsidR="00FF5AF9" w:rsidRPr="00326641">
        <w:rPr>
          <w:sz w:val="22"/>
          <w:szCs w:val="22"/>
        </w:rPr>
        <w:t>.</w:t>
      </w:r>
      <w:r w:rsidR="00A47045" w:rsidRPr="00326641">
        <w:rPr>
          <w:sz w:val="22"/>
          <w:szCs w:val="22"/>
        </w:rPr>
        <w:t xml:space="preserve"> </w:t>
      </w:r>
      <w:r w:rsidR="00FF5AF9" w:rsidRPr="00326641">
        <w:rPr>
          <w:sz w:val="22"/>
          <w:szCs w:val="22"/>
        </w:rPr>
        <w:t>The</w:t>
      </w:r>
      <w:r w:rsidR="00A47045" w:rsidRPr="00326641">
        <w:rPr>
          <w:sz w:val="22"/>
          <w:szCs w:val="22"/>
        </w:rPr>
        <w:t xml:space="preserve"> </w:t>
      </w:r>
      <w:r w:rsidR="00903D97" w:rsidRPr="00326641">
        <w:rPr>
          <w:sz w:val="22"/>
          <w:szCs w:val="22"/>
          <w:lang w:val="en-ZA"/>
        </w:rPr>
        <w:t xml:space="preserve">regression equations </w:t>
      </w:r>
      <w:r w:rsidR="00AE10D8" w:rsidRPr="00326641">
        <w:rPr>
          <w:sz w:val="22"/>
          <w:szCs w:val="22"/>
          <w:lang w:val="en-ZA"/>
        </w:rPr>
        <w:t xml:space="preserve">should not be considered </w:t>
      </w:r>
      <w:r w:rsidR="00D82BC5" w:rsidRPr="00326641">
        <w:rPr>
          <w:sz w:val="22"/>
          <w:szCs w:val="22"/>
          <w:lang w:val="en-ZA"/>
        </w:rPr>
        <w:t xml:space="preserve">as </w:t>
      </w:r>
      <w:r w:rsidR="00AE10D8" w:rsidRPr="00326641">
        <w:rPr>
          <w:sz w:val="22"/>
          <w:szCs w:val="22"/>
          <w:lang w:val="en-ZA"/>
        </w:rPr>
        <w:t xml:space="preserve">universal </w:t>
      </w:r>
      <w:r w:rsidR="00D82BC5" w:rsidRPr="00326641">
        <w:rPr>
          <w:sz w:val="22"/>
          <w:szCs w:val="22"/>
          <w:lang w:val="en-ZA"/>
        </w:rPr>
        <w:t xml:space="preserve">to all AMD sites </w:t>
      </w:r>
      <w:r w:rsidR="00D62184" w:rsidRPr="00326641">
        <w:rPr>
          <w:sz w:val="22"/>
          <w:szCs w:val="22"/>
          <w:lang w:val="en-ZA"/>
        </w:rPr>
        <w:t xml:space="preserve">and </w:t>
      </w:r>
      <w:r w:rsidR="00D82BC5" w:rsidRPr="00326641">
        <w:rPr>
          <w:sz w:val="22"/>
          <w:szCs w:val="22"/>
          <w:lang w:val="en-ZA"/>
        </w:rPr>
        <w:t xml:space="preserve">EC </w:t>
      </w:r>
      <w:r w:rsidR="00D62184" w:rsidRPr="00326641">
        <w:rPr>
          <w:sz w:val="22"/>
          <w:szCs w:val="22"/>
          <w:lang w:val="en-ZA"/>
        </w:rPr>
        <w:t xml:space="preserve">should </w:t>
      </w:r>
      <w:r w:rsidR="00BF1D9E" w:rsidRPr="00326641">
        <w:rPr>
          <w:sz w:val="22"/>
          <w:szCs w:val="22"/>
          <w:lang w:val="en-ZA"/>
        </w:rPr>
        <w:t xml:space="preserve">also </w:t>
      </w:r>
      <w:r w:rsidR="00D62184" w:rsidRPr="00326641">
        <w:rPr>
          <w:sz w:val="22"/>
          <w:szCs w:val="22"/>
          <w:lang w:val="en-ZA"/>
        </w:rPr>
        <w:t xml:space="preserve">not </w:t>
      </w:r>
      <w:r w:rsidR="00C403AB" w:rsidRPr="00326641">
        <w:rPr>
          <w:sz w:val="22"/>
          <w:szCs w:val="22"/>
          <w:lang w:val="en-ZA"/>
        </w:rPr>
        <w:t xml:space="preserve">be used as a </w:t>
      </w:r>
      <w:r w:rsidR="00D62184" w:rsidRPr="00326641">
        <w:rPr>
          <w:sz w:val="22"/>
          <w:szCs w:val="22"/>
          <w:lang w:val="en-ZA"/>
        </w:rPr>
        <w:t>replace</w:t>
      </w:r>
      <w:r w:rsidR="00C403AB" w:rsidRPr="00326641">
        <w:rPr>
          <w:sz w:val="22"/>
          <w:szCs w:val="22"/>
          <w:lang w:val="en-ZA"/>
        </w:rPr>
        <w:t>ment for</w:t>
      </w:r>
      <w:r w:rsidR="00D62184" w:rsidRPr="00326641">
        <w:rPr>
          <w:sz w:val="22"/>
          <w:szCs w:val="22"/>
          <w:lang w:val="en-ZA"/>
        </w:rPr>
        <w:t xml:space="preserve"> </w:t>
      </w:r>
      <w:r w:rsidR="00BF1D9E" w:rsidRPr="00326641">
        <w:rPr>
          <w:sz w:val="22"/>
          <w:szCs w:val="22"/>
          <w:lang w:val="en-ZA"/>
        </w:rPr>
        <w:t xml:space="preserve">more complete </w:t>
      </w:r>
      <w:r w:rsidR="00D82BC5" w:rsidRPr="00326641">
        <w:rPr>
          <w:sz w:val="22"/>
          <w:szCs w:val="22"/>
          <w:lang w:val="en-ZA"/>
        </w:rPr>
        <w:t xml:space="preserve">chemical </w:t>
      </w:r>
      <w:r w:rsidR="00BF1D9E" w:rsidRPr="00326641">
        <w:rPr>
          <w:sz w:val="22"/>
          <w:szCs w:val="22"/>
          <w:lang w:val="en-ZA"/>
        </w:rPr>
        <w:t>analysis</w:t>
      </w:r>
      <w:r w:rsidR="00D82BC5" w:rsidRPr="00326641">
        <w:rPr>
          <w:sz w:val="22"/>
          <w:szCs w:val="22"/>
          <w:lang w:val="en-ZA"/>
        </w:rPr>
        <w:t>.</w:t>
      </w:r>
      <w:r w:rsidR="00BF1D9E" w:rsidRPr="00326641">
        <w:rPr>
          <w:sz w:val="22"/>
          <w:szCs w:val="22"/>
          <w:lang w:val="en-ZA"/>
        </w:rPr>
        <w:t xml:space="preserve"> </w:t>
      </w:r>
    </w:p>
    <w:bookmarkEnd w:id="5"/>
    <w:p w14:paraId="4107A79A" w14:textId="609F4C9C" w:rsidR="00F04417" w:rsidRPr="00390623" w:rsidRDefault="00F04417" w:rsidP="00775EEB">
      <w:pPr>
        <w:autoSpaceDE w:val="0"/>
        <w:autoSpaceDN w:val="0"/>
        <w:adjustRightInd w:val="0"/>
        <w:jc w:val="both"/>
        <w:rPr>
          <w:sz w:val="22"/>
          <w:szCs w:val="22"/>
          <w:lang w:val="en-ZA" w:eastAsia="en-US"/>
        </w:rPr>
      </w:pPr>
      <w:r w:rsidRPr="00390623">
        <w:rPr>
          <w:sz w:val="22"/>
          <w:szCs w:val="22"/>
          <w:lang w:val="en-ZA"/>
        </w:rPr>
        <w:t xml:space="preserve"> </w:t>
      </w:r>
    </w:p>
    <w:p w14:paraId="5DB59496" w14:textId="1F2490FB" w:rsidR="009634C1" w:rsidRPr="00390623" w:rsidRDefault="009634C1" w:rsidP="00775EEB">
      <w:pPr>
        <w:pStyle w:val="Authors"/>
        <w:jc w:val="both"/>
        <w:rPr>
          <w:sz w:val="22"/>
          <w:szCs w:val="22"/>
          <w:lang w:val="en-ZA"/>
        </w:rPr>
      </w:pPr>
      <w:r w:rsidRPr="00390623">
        <w:rPr>
          <w:i/>
          <w:sz w:val="22"/>
          <w:szCs w:val="22"/>
          <w:lang w:val="en-ZA"/>
        </w:rPr>
        <w:t>Keywords</w:t>
      </w:r>
      <w:r w:rsidRPr="00390623">
        <w:rPr>
          <w:b/>
          <w:sz w:val="22"/>
          <w:szCs w:val="22"/>
          <w:lang w:val="en-ZA"/>
        </w:rPr>
        <w:t>:</w:t>
      </w:r>
      <w:r w:rsidRPr="00390623">
        <w:rPr>
          <w:sz w:val="22"/>
          <w:szCs w:val="22"/>
          <w:lang w:val="en-ZA"/>
        </w:rPr>
        <w:t xml:space="preserve"> </w:t>
      </w:r>
      <w:bookmarkStart w:id="8" w:name="_Hlk74989337"/>
      <w:r w:rsidR="00436DAD">
        <w:rPr>
          <w:sz w:val="22"/>
          <w:szCs w:val="22"/>
          <w:lang w:val="en-ZA"/>
        </w:rPr>
        <w:t>Physio-chemical composition, electrical conductivity</w:t>
      </w:r>
      <w:r w:rsidR="001F353B" w:rsidRPr="00390623">
        <w:rPr>
          <w:rStyle w:val="StyleBodyTextIndent11pt2CharChar"/>
          <w:szCs w:val="22"/>
          <w:lang w:val="en-ZA"/>
        </w:rPr>
        <w:t>,</w:t>
      </w:r>
      <w:r w:rsidR="00015A71" w:rsidRPr="00390623">
        <w:rPr>
          <w:sz w:val="22"/>
          <w:szCs w:val="22"/>
          <w:lang w:val="en-ZA"/>
        </w:rPr>
        <w:t xml:space="preserve"> </w:t>
      </w:r>
      <w:r w:rsidR="00D87681" w:rsidRPr="00390623">
        <w:rPr>
          <w:sz w:val="22"/>
          <w:szCs w:val="22"/>
          <w:lang w:val="en-ZA"/>
        </w:rPr>
        <w:t>correlation</w:t>
      </w:r>
      <w:r w:rsidR="00B367EA">
        <w:rPr>
          <w:sz w:val="22"/>
          <w:szCs w:val="22"/>
          <w:lang w:val="en-ZA"/>
        </w:rPr>
        <w:t>, regression equation</w:t>
      </w:r>
      <w:r w:rsidR="004D0CBF">
        <w:rPr>
          <w:sz w:val="22"/>
          <w:szCs w:val="22"/>
          <w:lang w:val="en-ZA"/>
        </w:rPr>
        <w:t>s</w:t>
      </w:r>
      <w:r w:rsidR="00753EB3" w:rsidRPr="00390623">
        <w:rPr>
          <w:sz w:val="22"/>
          <w:szCs w:val="22"/>
          <w:lang w:val="en-ZA"/>
        </w:rPr>
        <w:t xml:space="preserve"> </w:t>
      </w:r>
      <w:bookmarkEnd w:id="8"/>
    </w:p>
    <w:p w14:paraId="1A122FF0" w14:textId="77777777" w:rsidR="00691B34" w:rsidRPr="00390623" w:rsidRDefault="00691B34" w:rsidP="00775EEB">
      <w:pPr>
        <w:pStyle w:val="Authors"/>
        <w:jc w:val="both"/>
        <w:rPr>
          <w:sz w:val="22"/>
          <w:szCs w:val="22"/>
          <w:lang w:val="en-ZA"/>
        </w:rPr>
      </w:pPr>
    </w:p>
    <w:p w14:paraId="46C5BDD0" w14:textId="77777777" w:rsidR="004866A8" w:rsidRPr="00390623" w:rsidRDefault="00956694" w:rsidP="00775EEB">
      <w:pPr>
        <w:pStyle w:val="Heading1"/>
        <w:jc w:val="both"/>
        <w:rPr>
          <w:lang w:val="en-ZA"/>
        </w:rPr>
      </w:pPr>
      <w:bookmarkStart w:id="9" w:name="_Hlk88168536"/>
      <w:bookmarkStart w:id="10" w:name="_Toc280691534"/>
      <w:bookmarkStart w:id="11" w:name="_Toc280692002"/>
      <w:r w:rsidRPr="00390623">
        <w:rPr>
          <w:lang w:val="en-ZA"/>
        </w:rPr>
        <w:t>INTRODUCTION</w:t>
      </w:r>
    </w:p>
    <w:bookmarkEnd w:id="9"/>
    <w:p w14:paraId="2B0FB42C" w14:textId="77777777" w:rsidR="00E01BCA" w:rsidRPr="00390623" w:rsidRDefault="00E01BCA" w:rsidP="00775EEB">
      <w:pPr>
        <w:jc w:val="both"/>
        <w:rPr>
          <w:lang w:val="en-ZA"/>
        </w:rPr>
      </w:pPr>
    </w:p>
    <w:p w14:paraId="147FCD22" w14:textId="7AC0311E" w:rsidR="00940BAF" w:rsidRPr="00390623" w:rsidRDefault="00015A71" w:rsidP="00775EEB">
      <w:pPr>
        <w:autoSpaceDE w:val="0"/>
        <w:autoSpaceDN w:val="0"/>
        <w:adjustRightInd w:val="0"/>
        <w:jc w:val="both"/>
        <w:rPr>
          <w:rStyle w:val="StyleBodyTextIndent11pt2CharChar"/>
          <w:szCs w:val="22"/>
          <w:lang w:val="en-ZA"/>
        </w:rPr>
      </w:pPr>
      <w:bookmarkStart w:id="12" w:name="_Hlk74989631"/>
      <w:bookmarkEnd w:id="10"/>
      <w:bookmarkEnd w:id="11"/>
      <w:r w:rsidRPr="00390623">
        <w:rPr>
          <w:sz w:val="22"/>
          <w:szCs w:val="22"/>
          <w:lang w:val="en-ZA" w:eastAsia="en-US"/>
        </w:rPr>
        <w:t xml:space="preserve">The </w:t>
      </w:r>
      <w:bookmarkStart w:id="13" w:name="_Hlk74989666"/>
      <w:r w:rsidRPr="00390623">
        <w:rPr>
          <w:sz w:val="22"/>
          <w:szCs w:val="22"/>
          <w:lang w:val="en-ZA" w:eastAsia="en-US"/>
        </w:rPr>
        <w:t>uncontrolled decant of acid mine d</w:t>
      </w:r>
      <w:r w:rsidR="00844C9E" w:rsidRPr="00390623">
        <w:rPr>
          <w:sz w:val="22"/>
          <w:szCs w:val="22"/>
          <w:lang w:val="en-ZA" w:eastAsia="en-US"/>
        </w:rPr>
        <w:t>rainage (AMD) is one of the most pressing global environmental challenges fac</w:t>
      </w:r>
      <w:r w:rsidR="000B5409" w:rsidRPr="00390623">
        <w:rPr>
          <w:sz w:val="22"/>
          <w:szCs w:val="22"/>
          <w:lang w:val="en-ZA" w:eastAsia="en-US"/>
        </w:rPr>
        <w:t>ing gold and coal</w:t>
      </w:r>
      <w:r w:rsidR="00844C9E" w:rsidRPr="00390623">
        <w:rPr>
          <w:sz w:val="22"/>
          <w:szCs w:val="22"/>
          <w:lang w:val="en-ZA" w:eastAsia="en-US"/>
        </w:rPr>
        <w:t xml:space="preserve"> mining operations</w:t>
      </w:r>
      <w:r w:rsidR="0050096B" w:rsidRPr="00390623">
        <w:rPr>
          <w:sz w:val="22"/>
          <w:szCs w:val="22"/>
          <w:lang w:val="en-ZA" w:eastAsia="en-US"/>
        </w:rPr>
        <w:t xml:space="preserve"> </w:t>
      </w:r>
      <w:r w:rsidR="0050096B" w:rsidRPr="00390623">
        <w:rPr>
          <w:sz w:val="22"/>
          <w:szCs w:val="22"/>
          <w:lang w:val="en-ZA" w:eastAsia="en-US"/>
        </w:rPr>
        <w:fldChar w:fldCharType="begin">
          <w:fldData xml:space="preserve">PEVuZE5vdGU+PENpdGU+PEF1dGhvcj5HYXplYTwvQXV0aG9yPjxZZWFyPjE5OTY8L1llYXI+PFJl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==
</w:fldData>
        </w:fldChar>
      </w:r>
      <w:r w:rsidR="00AB4BA3">
        <w:rPr>
          <w:sz w:val="22"/>
          <w:szCs w:val="22"/>
          <w:lang w:val="en-ZA" w:eastAsia="en-US"/>
        </w:rPr>
        <w:instrText xml:space="preserve"> ADDIN EN.CITE </w:instrText>
      </w:r>
      <w:r w:rsidR="00AB4BA3">
        <w:rPr>
          <w:sz w:val="22"/>
          <w:szCs w:val="22"/>
          <w:lang w:val="en-ZA" w:eastAsia="en-US"/>
        </w:rPr>
        <w:fldChar w:fldCharType="begin">
          <w:fldData xml:space="preserve">PEVuZE5vdGU+PENpdGU+PEF1dGhvcj5HYXplYTwvQXV0aG9yPjxZZWFyPjE5OTY8L1llYXI+PFJl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==
</w:fldData>
        </w:fldChar>
      </w:r>
      <w:r w:rsidR="00AB4BA3">
        <w:rPr>
          <w:sz w:val="22"/>
          <w:szCs w:val="22"/>
          <w:lang w:val="en-ZA" w:eastAsia="en-US"/>
        </w:rPr>
        <w:instrText xml:space="preserve"> ADDIN EN.CITE.DATA </w:instrText>
      </w:r>
      <w:r w:rsidR="00AB4BA3">
        <w:rPr>
          <w:sz w:val="22"/>
          <w:szCs w:val="22"/>
          <w:lang w:val="en-ZA" w:eastAsia="en-US"/>
        </w:rPr>
      </w:r>
      <w:r w:rsidR="00AB4BA3">
        <w:rPr>
          <w:sz w:val="22"/>
          <w:szCs w:val="22"/>
          <w:lang w:val="en-ZA" w:eastAsia="en-US"/>
        </w:rPr>
        <w:fldChar w:fldCharType="end"/>
      </w:r>
      <w:r w:rsidR="0050096B" w:rsidRPr="00390623">
        <w:rPr>
          <w:sz w:val="22"/>
          <w:szCs w:val="22"/>
          <w:lang w:val="en-ZA" w:eastAsia="en-US"/>
        </w:rPr>
      </w:r>
      <w:r w:rsidR="0050096B" w:rsidRPr="00390623">
        <w:rPr>
          <w:sz w:val="22"/>
          <w:szCs w:val="22"/>
          <w:lang w:val="en-ZA" w:eastAsia="en-US"/>
        </w:rPr>
        <w:fldChar w:fldCharType="separate"/>
      </w:r>
      <w:r w:rsidRPr="00390623">
        <w:rPr>
          <w:noProof/>
          <w:sz w:val="22"/>
          <w:szCs w:val="22"/>
          <w:lang w:val="en-ZA" w:eastAsia="en-US"/>
        </w:rPr>
        <w:t>(</w:t>
      </w:r>
      <w:hyperlink w:anchor="_ENREF_12" w:tooltip="Gazea, 1996 #56" w:history="1">
        <w:r w:rsidR="00AB4BA3" w:rsidRPr="00390623">
          <w:rPr>
            <w:noProof/>
            <w:sz w:val="22"/>
            <w:szCs w:val="22"/>
            <w:lang w:val="en-ZA" w:eastAsia="en-US"/>
          </w:rPr>
          <w:t>Gazea et al., 1996</w:t>
        </w:r>
      </w:hyperlink>
      <w:r w:rsidR="001F353B" w:rsidRPr="00390623">
        <w:rPr>
          <w:noProof/>
          <w:sz w:val="22"/>
          <w:szCs w:val="22"/>
          <w:lang w:val="en-ZA" w:eastAsia="en-US"/>
        </w:rPr>
        <w:t>,</w:t>
      </w:r>
      <w:r w:rsidRPr="00390623">
        <w:rPr>
          <w:noProof/>
          <w:sz w:val="22"/>
          <w:szCs w:val="22"/>
          <w:lang w:val="en-ZA" w:eastAsia="en-US"/>
        </w:rPr>
        <w:t xml:space="preserve"> </w:t>
      </w:r>
      <w:hyperlink w:anchor="_ENREF_13" w:tooltip="Geosciences, 2016 #60" w:history="1">
        <w:r w:rsidR="00AB4BA3" w:rsidRPr="00390623">
          <w:rPr>
            <w:noProof/>
            <w:sz w:val="22"/>
            <w:szCs w:val="22"/>
            <w:lang w:val="en-ZA" w:eastAsia="en-US"/>
          </w:rPr>
          <w:t>Geosciences, 2016</w:t>
        </w:r>
      </w:hyperlink>
      <w:r w:rsidR="001F353B" w:rsidRPr="00390623">
        <w:rPr>
          <w:noProof/>
          <w:sz w:val="22"/>
          <w:szCs w:val="22"/>
          <w:lang w:val="en-ZA" w:eastAsia="en-US"/>
        </w:rPr>
        <w:t>,</w:t>
      </w:r>
      <w:r w:rsidRPr="00390623">
        <w:rPr>
          <w:noProof/>
          <w:sz w:val="22"/>
          <w:szCs w:val="22"/>
          <w:lang w:val="en-ZA" w:eastAsia="en-US"/>
        </w:rPr>
        <w:t xml:space="preserve"> </w:t>
      </w:r>
      <w:hyperlink w:anchor="_ENREF_24" w:tooltip="Simate, 2014 #159" w:history="1">
        <w:r w:rsidR="00AB4BA3" w:rsidRPr="00390623">
          <w:rPr>
            <w:noProof/>
            <w:sz w:val="22"/>
            <w:szCs w:val="22"/>
            <w:lang w:val="en-ZA" w:eastAsia="en-US"/>
          </w:rPr>
          <w:t>Simate and Ndlovu, 2014</w:t>
        </w:r>
      </w:hyperlink>
      <w:r w:rsidRPr="00390623">
        <w:rPr>
          <w:noProof/>
          <w:sz w:val="22"/>
          <w:szCs w:val="22"/>
          <w:lang w:val="en-ZA" w:eastAsia="en-US"/>
        </w:rPr>
        <w:t>)</w:t>
      </w:r>
      <w:r w:rsidR="0050096B" w:rsidRPr="00390623">
        <w:rPr>
          <w:sz w:val="22"/>
          <w:szCs w:val="22"/>
          <w:lang w:val="en-ZA" w:eastAsia="en-US"/>
        </w:rPr>
        <w:fldChar w:fldCharType="end"/>
      </w:r>
      <w:r w:rsidR="0050096B" w:rsidRPr="00390623">
        <w:rPr>
          <w:sz w:val="22"/>
          <w:szCs w:val="22"/>
          <w:lang w:val="en-ZA" w:eastAsia="en-US"/>
        </w:rPr>
        <w:t>.</w:t>
      </w:r>
      <w:r w:rsidR="00B513DF" w:rsidRPr="00390623">
        <w:rPr>
          <w:sz w:val="22"/>
          <w:szCs w:val="22"/>
          <w:lang w:val="en-ZA" w:eastAsia="en-US"/>
        </w:rPr>
        <w:t xml:space="preserve"> </w:t>
      </w:r>
      <w:r w:rsidR="0050096B" w:rsidRPr="00390623">
        <w:rPr>
          <w:sz w:val="22"/>
          <w:szCs w:val="22"/>
          <w:lang w:val="en-ZA" w:eastAsia="en-US"/>
        </w:rPr>
        <w:t xml:space="preserve"> </w:t>
      </w:r>
      <w:r w:rsidR="00B513DF" w:rsidRPr="00390623">
        <w:rPr>
          <w:sz w:val="22"/>
          <w:szCs w:val="22"/>
          <w:lang w:val="en-ZA" w:eastAsia="en-US"/>
        </w:rPr>
        <w:t>Exposure of sulfide</w:t>
      </w:r>
      <w:r w:rsidRPr="00390623">
        <w:rPr>
          <w:sz w:val="22"/>
          <w:szCs w:val="22"/>
          <w:lang w:val="en-ZA" w:eastAsia="en-US"/>
        </w:rPr>
        <w:t>-</w:t>
      </w:r>
      <w:r w:rsidR="00B513DF" w:rsidRPr="00390623">
        <w:rPr>
          <w:sz w:val="22"/>
          <w:szCs w:val="22"/>
          <w:lang w:val="en-ZA" w:eastAsia="en-US"/>
        </w:rPr>
        <w:t>bearing ores to</w:t>
      </w:r>
      <w:r w:rsidR="00C628EF" w:rsidRPr="00390623">
        <w:rPr>
          <w:sz w:val="22"/>
          <w:szCs w:val="22"/>
          <w:lang w:val="en-ZA" w:eastAsia="en-US"/>
        </w:rPr>
        <w:t xml:space="preserve"> oxygen and water results in </w:t>
      </w:r>
      <w:r w:rsidR="00AD6004" w:rsidRPr="00390623">
        <w:rPr>
          <w:rStyle w:val="StyleBodyTextIndent11pt2CharChar"/>
          <w:szCs w:val="22"/>
          <w:lang w:val="en-ZA"/>
        </w:rPr>
        <w:t>the</w:t>
      </w:r>
      <w:r w:rsidR="00077336" w:rsidRPr="00390623" w:rsidDel="003563EA">
        <w:rPr>
          <w:rStyle w:val="StyleBodyTextIndent11pt2CharChar"/>
          <w:szCs w:val="22"/>
          <w:lang w:val="en-ZA"/>
        </w:rPr>
        <w:t xml:space="preserve"> </w:t>
      </w:r>
      <w:r w:rsidR="00C628EF" w:rsidRPr="00390623">
        <w:rPr>
          <w:rStyle w:val="StyleBodyTextIndent11pt2CharChar"/>
          <w:szCs w:val="22"/>
          <w:lang w:val="en-ZA"/>
        </w:rPr>
        <w:t>formation</w:t>
      </w:r>
      <w:r w:rsidR="00457D74" w:rsidRPr="00390623">
        <w:rPr>
          <w:rStyle w:val="StyleBodyTextIndent11pt2CharChar"/>
          <w:szCs w:val="22"/>
          <w:lang w:val="en-ZA"/>
        </w:rPr>
        <w:t xml:space="preserve"> </w:t>
      </w:r>
      <w:r w:rsidR="00AD6004" w:rsidRPr="00390623">
        <w:rPr>
          <w:rStyle w:val="StyleBodyTextIndent11pt2CharChar"/>
          <w:szCs w:val="22"/>
          <w:lang w:val="en-ZA"/>
        </w:rPr>
        <w:t xml:space="preserve">of </w:t>
      </w:r>
      <w:r w:rsidR="00CE47C7" w:rsidRPr="00390623">
        <w:rPr>
          <w:rStyle w:val="StyleBodyTextIndent11pt2CharChar"/>
          <w:szCs w:val="22"/>
          <w:lang w:val="en-ZA"/>
        </w:rPr>
        <w:t>AMD</w:t>
      </w:r>
      <w:r w:rsidR="001F353B" w:rsidRPr="00390623">
        <w:rPr>
          <w:rStyle w:val="StyleBodyTextIndent11pt2CharChar"/>
          <w:szCs w:val="22"/>
          <w:lang w:val="en-ZA"/>
        </w:rPr>
        <w:t>,</w:t>
      </w:r>
      <w:r w:rsidR="00E709F5" w:rsidRPr="00390623">
        <w:rPr>
          <w:rStyle w:val="StyleBodyTextIndent11pt2CharChar"/>
          <w:szCs w:val="22"/>
          <w:lang w:val="en-ZA"/>
        </w:rPr>
        <w:t xml:space="preserve"> which</w:t>
      </w:r>
      <w:r w:rsidR="00457D74" w:rsidRPr="00390623">
        <w:rPr>
          <w:rStyle w:val="StyleBodyTextIndent11pt2CharChar"/>
          <w:szCs w:val="22"/>
          <w:lang w:val="en-ZA"/>
        </w:rPr>
        <w:t xml:space="preserve"> </w:t>
      </w:r>
      <w:bookmarkStart w:id="14" w:name="_Hlk100603331"/>
      <w:r w:rsidR="000D0FA0">
        <w:rPr>
          <w:rStyle w:val="StyleBodyTextIndent11pt2CharChar"/>
          <w:szCs w:val="22"/>
          <w:lang w:val="en-ZA"/>
        </w:rPr>
        <w:t xml:space="preserve">is characterised by low pH and </w:t>
      </w:r>
      <w:r w:rsidR="00457D74" w:rsidRPr="00390623">
        <w:rPr>
          <w:rStyle w:val="StyleBodyTextIndent11pt2CharChar"/>
          <w:szCs w:val="22"/>
          <w:lang w:val="en-ZA"/>
        </w:rPr>
        <w:t xml:space="preserve">comprises </w:t>
      </w:r>
      <w:r w:rsidR="0007124D" w:rsidRPr="00390623">
        <w:rPr>
          <w:rStyle w:val="StyleBodyTextIndent11pt2CharChar"/>
          <w:szCs w:val="22"/>
          <w:lang w:val="en-ZA"/>
        </w:rPr>
        <w:t xml:space="preserve">significantly </w:t>
      </w:r>
      <w:r w:rsidR="00AD6004" w:rsidRPr="00390623">
        <w:rPr>
          <w:rStyle w:val="StyleBodyTextIndent11pt2CharChar"/>
          <w:szCs w:val="22"/>
          <w:lang w:val="en-ZA"/>
        </w:rPr>
        <w:t>elevated</w:t>
      </w:r>
      <w:r w:rsidR="00457D74" w:rsidRPr="00390623">
        <w:rPr>
          <w:rStyle w:val="StyleBodyTextIndent11pt2CharChar"/>
          <w:szCs w:val="22"/>
          <w:lang w:val="en-ZA"/>
        </w:rPr>
        <w:t xml:space="preserve"> conc</w:t>
      </w:r>
      <w:r w:rsidR="00AD6004" w:rsidRPr="00390623">
        <w:rPr>
          <w:rStyle w:val="StyleBodyTextIndent11pt2CharChar"/>
          <w:szCs w:val="22"/>
          <w:lang w:val="en-ZA"/>
        </w:rPr>
        <w:t xml:space="preserve">entrations of iron and sulfate. </w:t>
      </w:r>
      <w:r w:rsidR="000D0FA0">
        <w:rPr>
          <w:rStyle w:val="StyleBodyTextIndent11pt2CharChar"/>
          <w:szCs w:val="22"/>
          <w:lang w:val="en-ZA"/>
        </w:rPr>
        <w:t>The low pH  promotes s</w:t>
      </w:r>
      <w:r w:rsidR="00C13917" w:rsidRPr="00390623">
        <w:rPr>
          <w:rStyle w:val="StyleBodyTextIndent11pt2CharChar"/>
          <w:szCs w:val="22"/>
          <w:lang w:val="en-ZA"/>
        </w:rPr>
        <w:t xml:space="preserve">econdary reactions </w:t>
      </w:r>
      <w:r w:rsidR="000D0FA0">
        <w:rPr>
          <w:rStyle w:val="StyleBodyTextIndent11pt2CharChar"/>
          <w:szCs w:val="22"/>
          <w:lang w:val="en-ZA"/>
        </w:rPr>
        <w:t xml:space="preserve">which </w:t>
      </w:r>
      <w:r w:rsidR="00C13917" w:rsidRPr="00390623">
        <w:rPr>
          <w:rStyle w:val="StyleBodyTextIndent11pt2CharChar"/>
          <w:szCs w:val="22"/>
          <w:lang w:val="en-ZA"/>
        </w:rPr>
        <w:t xml:space="preserve">could cause </w:t>
      </w:r>
      <w:r w:rsidR="00B67C10" w:rsidRPr="00390623">
        <w:rPr>
          <w:rStyle w:val="StyleBodyTextIndent11pt2CharChar"/>
          <w:szCs w:val="22"/>
          <w:lang w:val="en-ZA"/>
        </w:rPr>
        <w:t xml:space="preserve">the </w:t>
      </w:r>
      <w:r w:rsidR="00C13917" w:rsidRPr="00390623">
        <w:rPr>
          <w:rStyle w:val="StyleBodyTextIndent11pt2CharChar"/>
          <w:szCs w:val="22"/>
          <w:lang w:val="en-ZA"/>
        </w:rPr>
        <w:t>dissolution of</w:t>
      </w:r>
      <w:r w:rsidR="00AD6004" w:rsidRPr="00390623">
        <w:rPr>
          <w:rStyle w:val="StyleBodyTextIndent11pt2CharChar"/>
          <w:szCs w:val="22"/>
          <w:lang w:val="en-ZA"/>
        </w:rPr>
        <w:t xml:space="preserve"> </w:t>
      </w:r>
      <w:r w:rsidR="00C13917" w:rsidRPr="00390623">
        <w:rPr>
          <w:rStyle w:val="StyleBodyTextIndent11pt2CharChar"/>
          <w:szCs w:val="22"/>
          <w:lang w:val="en-ZA"/>
        </w:rPr>
        <w:t xml:space="preserve">other </w:t>
      </w:r>
      <w:r w:rsidR="00677DDF">
        <w:rPr>
          <w:rStyle w:val="StyleBodyTextIndent11pt2CharChar"/>
          <w:szCs w:val="22"/>
          <w:lang w:val="en-ZA"/>
        </w:rPr>
        <w:t>trace metals</w:t>
      </w:r>
      <w:r w:rsidR="00AD6004" w:rsidRPr="00390623">
        <w:rPr>
          <w:rStyle w:val="StyleBodyTextIndent11pt2CharChar"/>
          <w:szCs w:val="22"/>
          <w:lang w:val="en-ZA"/>
        </w:rPr>
        <w:t xml:space="preserve"> in the AMD </w:t>
      </w:r>
      <w:bookmarkEnd w:id="14"/>
      <w:r w:rsidR="00C13917" w:rsidRPr="00390623">
        <w:rPr>
          <w:rStyle w:val="StyleBodyTextIndent11pt2CharChar"/>
          <w:szCs w:val="22"/>
          <w:lang w:val="en-ZA"/>
        </w:rPr>
        <w:t>depending</w:t>
      </w:r>
      <w:r w:rsidR="008B112C" w:rsidRPr="00390623">
        <w:rPr>
          <w:rStyle w:val="StyleBodyTextIndent11pt2CharChar"/>
          <w:szCs w:val="22"/>
          <w:lang w:val="en-ZA"/>
        </w:rPr>
        <w:t xml:space="preserve"> on the regional geology</w:t>
      </w:r>
      <w:r w:rsidR="001F353B" w:rsidRPr="00390623">
        <w:rPr>
          <w:rStyle w:val="StyleBodyTextIndent11pt2CharChar"/>
          <w:szCs w:val="22"/>
          <w:lang w:val="en-ZA"/>
        </w:rPr>
        <w:t>,</w:t>
      </w:r>
      <w:r w:rsidR="00D27E6A" w:rsidRPr="00390623">
        <w:rPr>
          <w:rStyle w:val="StyleBodyTextIndent11pt2CharChar"/>
          <w:szCs w:val="22"/>
          <w:lang w:val="en-ZA"/>
        </w:rPr>
        <w:t xml:space="preserve"> temperature</w:t>
      </w:r>
      <w:r w:rsidR="001F353B" w:rsidRPr="00390623">
        <w:rPr>
          <w:rStyle w:val="StyleBodyTextIndent11pt2CharChar"/>
          <w:szCs w:val="22"/>
          <w:lang w:val="en-ZA"/>
        </w:rPr>
        <w:t>,</w:t>
      </w:r>
      <w:r w:rsidR="00D27E6A" w:rsidRPr="00390623" w:rsidDel="003563EA">
        <w:rPr>
          <w:rStyle w:val="StyleBodyTextIndent11pt2CharChar"/>
          <w:szCs w:val="22"/>
          <w:lang w:val="en-ZA"/>
        </w:rPr>
        <w:t xml:space="preserve"> </w:t>
      </w:r>
      <w:r w:rsidR="00AC67C3" w:rsidRPr="00390623">
        <w:rPr>
          <w:rStyle w:val="StyleBodyTextIndent11pt2CharChar"/>
          <w:szCs w:val="22"/>
          <w:lang w:val="en-ZA"/>
        </w:rPr>
        <w:t>pH</w:t>
      </w:r>
      <w:r w:rsidR="001F353B" w:rsidRPr="00390623">
        <w:rPr>
          <w:rStyle w:val="StyleBodyTextIndent11pt2CharChar"/>
          <w:szCs w:val="22"/>
          <w:lang w:val="en-ZA"/>
        </w:rPr>
        <w:t>,</w:t>
      </w:r>
      <w:r w:rsidR="00AC67C3" w:rsidRPr="00390623">
        <w:rPr>
          <w:rStyle w:val="StyleBodyTextIndent11pt2CharChar"/>
          <w:szCs w:val="22"/>
          <w:lang w:val="en-ZA"/>
        </w:rPr>
        <w:t xml:space="preserve"> </w:t>
      </w:r>
      <w:r w:rsidR="00D27E6A" w:rsidRPr="00390623" w:rsidDel="003563EA">
        <w:rPr>
          <w:rStyle w:val="StyleBodyTextIndent11pt2CharChar"/>
          <w:szCs w:val="22"/>
          <w:lang w:val="en-ZA"/>
        </w:rPr>
        <w:t>availability</w:t>
      </w:r>
      <w:r w:rsidR="008B112C" w:rsidRPr="00390623">
        <w:rPr>
          <w:rStyle w:val="StyleBodyTextIndent11pt2CharChar"/>
          <w:szCs w:val="22"/>
          <w:lang w:val="en-ZA"/>
        </w:rPr>
        <w:t xml:space="preserve"> of </w:t>
      </w:r>
      <w:r w:rsidR="008B112C" w:rsidRPr="00390623" w:rsidDel="003563EA">
        <w:rPr>
          <w:rStyle w:val="StyleBodyTextIndent11pt2CharChar"/>
          <w:szCs w:val="22"/>
          <w:lang w:val="en-ZA"/>
        </w:rPr>
        <w:t>micr</w:t>
      </w:r>
      <w:r w:rsidR="008B112C" w:rsidRPr="00390623">
        <w:rPr>
          <w:rStyle w:val="StyleBodyTextIndent11pt2CharChar"/>
          <w:szCs w:val="22"/>
          <w:lang w:val="en-ZA"/>
        </w:rPr>
        <w:t>o-</w:t>
      </w:r>
      <w:r w:rsidR="008B112C" w:rsidRPr="00390623" w:rsidDel="003563EA">
        <w:rPr>
          <w:rStyle w:val="StyleBodyTextIndent11pt2CharChar"/>
          <w:szCs w:val="22"/>
          <w:lang w:val="en-ZA"/>
        </w:rPr>
        <w:t>organisms</w:t>
      </w:r>
      <w:r w:rsidR="001F353B" w:rsidRPr="00390623">
        <w:rPr>
          <w:rStyle w:val="StyleBodyTextIndent11pt2CharChar"/>
          <w:szCs w:val="22"/>
          <w:lang w:val="en-ZA"/>
        </w:rPr>
        <w:t>,</w:t>
      </w:r>
      <w:r w:rsidR="008B112C" w:rsidRPr="00390623" w:rsidDel="003563EA">
        <w:rPr>
          <w:rStyle w:val="StyleBodyTextIndent11pt2CharChar"/>
          <w:szCs w:val="22"/>
          <w:lang w:val="en-ZA"/>
        </w:rPr>
        <w:t xml:space="preserve"> the presence of acid </w:t>
      </w:r>
      <w:r w:rsidR="00395B8A" w:rsidRPr="00390623">
        <w:rPr>
          <w:rStyle w:val="StyleBodyTextIndent11pt2CharChar"/>
          <w:szCs w:val="22"/>
          <w:lang w:val="en-ZA"/>
        </w:rPr>
        <w:t>neutralis</w:t>
      </w:r>
      <w:r w:rsidR="008B112C" w:rsidRPr="00390623" w:rsidDel="003563EA">
        <w:rPr>
          <w:rStyle w:val="StyleBodyTextIndent11pt2CharChar"/>
          <w:szCs w:val="22"/>
          <w:lang w:val="en-ZA"/>
        </w:rPr>
        <w:t>ing chemicals and oxygen and water</w:t>
      </w:r>
      <w:r w:rsidR="004342D6" w:rsidRPr="00390623">
        <w:rPr>
          <w:rStyle w:val="StyleBodyTextIndent11pt2CharChar"/>
          <w:szCs w:val="22"/>
          <w:lang w:val="en-ZA"/>
        </w:rPr>
        <w:t xml:space="preserve"> availability</w:t>
      </w:r>
      <w:r w:rsidR="00940BAF" w:rsidRPr="00390623">
        <w:rPr>
          <w:rStyle w:val="StyleBodyTextIndent11pt2CharChar"/>
          <w:szCs w:val="22"/>
          <w:lang w:val="en-ZA"/>
        </w:rPr>
        <w:t>.</w:t>
      </w:r>
      <w:r w:rsidR="00791548" w:rsidRPr="00390623">
        <w:rPr>
          <w:rStyle w:val="StyleBodyTextIndent11pt2CharChar"/>
          <w:szCs w:val="22"/>
          <w:lang w:val="en-ZA"/>
        </w:rPr>
        <w:t xml:space="preserve"> </w:t>
      </w:r>
      <w:r w:rsidR="00FA49C2" w:rsidRPr="00390623" w:rsidDel="003563EA">
        <w:rPr>
          <w:rStyle w:val="StyleBodyTextIndent11pt2CharChar"/>
          <w:szCs w:val="22"/>
          <w:lang w:val="en-ZA"/>
        </w:rPr>
        <w:t>The overall reaction for the weathering of pyrite to form AMD is given in</w:t>
      </w:r>
      <w:r w:rsidR="00FA49C2">
        <w:rPr>
          <w:rStyle w:val="StyleBodyTextIndent11pt2CharChar"/>
          <w:szCs w:val="22"/>
          <w:lang w:val="en-ZA"/>
        </w:rPr>
        <w:t xml:space="preserve"> Equation 1</w:t>
      </w:r>
      <w:r w:rsidR="0050096B" w:rsidRPr="00390623">
        <w:rPr>
          <w:rStyle w:val="StyleBodyTextIndent11pt2CharChar"/>
          <w:szCs w:val="22"/>
          <w:lang w:val="en-ZA"/>
        </w:rPr>
        <w:t xml:space="preserve"> </w:t>
      </w:r>
      <w:r w:rsidR="0050096B" w:rsidRPr="00BA0453">
        <w:rPr>
          <w:rStyle w:val="StyleBodyTextIndent11pt2CharChar"/>
          <w:szCs w:val="22"/>
          <w:lang w:val="en-ZA"/>
        </w:rPr>
        <w:fldChar w:fldCharType="begin">
          <w:fldData xml:space="preserve">PEVuZE5vdGU+PENpdGU+PEF1dGhvcj5Ba2NpbDwvQXV0aG9yPjxZZWFyPjIwMDY8L1llYXI+PFJl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</w:fldData>
        </w:fldChar>
      </w:r>
      <w:r w:rsidR="004963FF" w:rsidRPr="00BA0453">
        <w:rPr>
          <w:rStyle w:val="StyleBodyTextIndent11pt2CharChar"/>
          <w:szCs w:val="22"/>
          <w:lang w:val="en-ZA"/>
        </w:rPr>
        <w:instrText xml:space="preserve"> ADDIN EN.CITE </w:instrText>
      </w:r>
      <w:r w:rsidR="004963FF" w:rsidRPr="00BA0453">
        <w:rPr>
          <w:rStyle w:val="StyleBodyTextIndent11pt2CharChar"/>
          <w:szCs w:val="22"/>
          <w:lang w:val="en-ZA"/>
        </w:rPr>
        <w:fldChar w:fldCharType="begin">
          <w:fldData xml:space="preserve">PEVuZE5vdGU+PENpdGU+PEF1dGhvcj5Ba2NpbDwvQXV0aG9yPjxZZWFyPjIwMDY8L1llYXI+PFJl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</w:fldData>
        </w:fldChar>
      </w:r>
      <w:r w:rsidR="004963FF" w:rsidRPr="00BA0453">
        <w:rPr>
          <w:rStyle w:val="StyleBodyTextIndent11pt2CharChar"/>
          <w:szCs w:val="22"/>
          <w:lang w:val="en-ZA"/>
        </w:rPr>
        <w:instrText xml:space="preserve"> ADDIN EN.CITE.DATA </w:instrText>
      </w:r>
      <w:r w:rsidR="004963FF" w:rsidRPr="00BA0453">
        <w:rPr>
          <w:rStyle w:val="StyleBodyTextIndent11pt2CharChar"/>
          <w:szCs w:val="22"/>
          <w:lang w:val="en-ZA"/>
        </w:rPr>
      </w:r>
      <w:r w:rsidR="004963FF" w:rsidRPr="00BA0453">
        <w:rPr>
          <w:rStyle w:val="StyleBodyTextIndent11pt2CharChar"/>
          <w:szCs w:val="22"/>
          <w:lang w:val="en-ZA"/>
        </w:rPr>
        <w:fldChar w:fldCharType="end"/>
      </w:r>
      <w:r w:rsidR="0050096B" w:rsidRPr="00BA0453">
        <w:rPr>
          <w:rStyle w:val="StyleBodyTextIndent11pt2CharChar"/>
          <w:szCs w:val="22"/>
          <w:lang w:val="en-ZA"/>
        </w:rPr>
      </w:r>
      <w:r w:rsidR="0050096B" w:rsidRPr="00BA0453">
        <w:rPr>
          <w:rStyle w:val="StyleBodyTextIndent11pt2CharChar"/>
          <w:szCs w:val="22"/>
          <w:lang w:val="en-ZA"/>
        </w:rPr>
        <w:fldChar w:fldCharType="separate"/>
      </w:r>
      <w:r w:rsidR="0050096B" w:rsidRPr="00BA0453">
        <w:rPr>
          <w:rStyle w:val="StyleBodyTextIndent11pt2CharChar"/>
          <w:noProof/>
          <w:szCs w:val="22"/>
          <w:lang w:val="en-ZA"/>
        </w:rPr>
        <w:t>(</w:t>
      </w:r>
      <w:hyperlink w:anchor="_ENREF_1" w:tooltip="Akcil, 2006 #286" w:history="1">
        <w:r w:rsidR="00AB4BA3" w:rsidRPr="00BA0453">
          <w:rPr>
            <w:rStyle w:val="StyleBodyTextIndent11pt2CharChar"/>
            <w:noProof/>
            <w:szCs w:val="22"/>
            <w:lang w:val="en-ZA"/>
          </w:rPr>
          <w:t>Akcil and Koldas, 2006</w:t>
        </w:r>
      </w:hyperlink>
      <w:r w:rsidR="001F353B" w:rsidRPr="00BA0453">
        <w:rPr>
          <w:rStyle w:val="StyleBodyTextIndent11pt2CharChar"/>
          <w:noProof/>
          <w:szCs w:val="22"/>
          <w:lang w:val="en-ZA"/>
        </w:rPr>
        <w:t>,</w:t>
      </w:r>
      <w:r w:rsidR="0050096B" w:rsidRPr="00BA0453">
        <w:rPr>
          <w:rStyle w:val="StyleBodyTextIndent11pt2CharChar"/>
          <w:noProof/>
          <w:szCs w:val="22"/>
          <w:lang w:val="en-ZA"/>
        </w:rPr>
        <w:t xml:space="preserve"> </w:t>
      </w:r>
      <w:hyperlink w:anchor="_ENREF_4" w:tooltip="Banks, 1997 #221" w:history="1">
        <w:r w:rsidR="00AB4BA3" w:rsidRPr="00BA0453">
          <w:rPr>
            <w:rStyle w:val="StyleBodyTextIndent11pt2CharChar"/>
            <w:noProof/>
            <w:szCs w:val="22"/>
            <w:lang w:val="en-ZA"/>
          </w:rPr>
          <w:t>Banks et al., 1997</w:t>
        </w:r>
      </w:hyperlink>
      <w:r w:rsidR="001F353B" w:rsidRPr="00BA0453">
        <w:rPr>
          <w:rStyle w:val="StyleBodyTextIndent11pt2CharChar"/>
          <w:noProof/>
          <w:szCs w:val="22"/>
          <w:lang w:val="en-ZA"/>
        </w:rPr>
        <w:t>,</w:t>
      </w:r>
      <w:r w:rsidR="0050096B" w:rsidRPr="00BA0453">
        <w:rPr>
          <w:rStyle w:val="StyleBodyTextIndent11pt2CharChar"/>
          <w:noProof/>
          <w:szCs w:val="22"/>
          <w:lang w:val="en-ZA"/>
        </w:rPr>
        <w:t xml:space="preserve"> </w:t>
      </w:r>
      <w:hyperlink w:anchor="_ENREF_21" w:tooltip="Nordstrom, 2015 #222" w:history="1">
        <w:r w:rsidR="00AB4BA3" w:rsidRPr="00BA0453">
          <w:rPr>
            <w:rStyle w:val="StyleBodyTextIndent11pt2CharChar"/>
            <w:noProof/>
            <w:szCs w:val="22"/>
            <w:lang w:val="en-ZA"/>
          </w:rPr>
          <w:t>Nordstrom et al., 2015</w:t>
        </w:r>
      </w:hyperlink>
      <w:r w:rsidR="001F353B" w:rsidRPr="00BA0453">
        <w:rPr>
          <w:rStyle w:val="StyleBodyTextIndent11pt2CharChar"/>
          <w:noProof/>
          <w:szCs w:val="22"/>
          <w:lang w:val="en-ZA"/>
        </w:rPr>
        <w:t>,</w:t>
      </w:r>
      <w:r w:rsidR="0050096B" w:rsidRPr="00BA0453">
        <w:rPr>
          <w:rStyle w:val="StyleBodyTextIndent11pt2CharChar"/>
          <w:noProof/>
          <w:szCs w:val="22"/>
          <w:lang w:val="en-ZA"/>
        </w:rPr>
        <w:t xml:space="preserve"> </w:t>
      </w:r>
      <w:hyperlink w:anchor="_ENREF_24" w:tooltip="Simate, 2014 #159" w:history="1">
        <w:r w:rsidR="00AB4BA3" w:rsidRPr="00BA0453">
          <w:rPr>
            <w:rStyle w:val="StyleBodyTextIndent11pt2CharChar"/>
            <w:noProof/>
            <w:szCs w:val="22"/>
            <w:lang w:val="en-ZA"/>
          </w:rPr>
          <w:t>Simate and Ndlovu, 2014</w:t>
        </w:r>
      </w:hyperlink>
      <w:r w:rsidR="0050096B" w:rsidRPr="00BA0453">
        <w:rPr>
          <w:rStyle w:val="StyleBodyTextIndent11pt2CharChar"/>
          <w:noProof/>
          <w:szCs w:val="22"/>
          <w:lang w:val="en-ZA"/>
        </w:rPr>
        <w:t>)</w:t>
      </w:r>
      <w:r w:rsidR="0050096B" w:rsidRPr="00BA0453">
        <w:rPr>
          <w:rStyle w:val="StyleBodyTextIndent11pt2CharChar"/>
          <w:szCs w:val="22"/>
          <w:lang w:val="en-ZA"/>
        </w:rPr>
        <w:fldChar w:fldCharType="end"/>
      </w:r>
      <w:r w:rsidR="0050096B" w:rsidRPr="00BA0453">
        <w:rPr>
          <w:rStyle w:val="StyleBodyTextIndent11pt2CharChar"/>
          <w:szCs w:val="22"/>
          <w:lang w:val="en-ZA"/>
        </w:rPr>
        <w:t>.</w:t>
      </w:r>
      <w:r w:rsidR="00AE4A98" w:rsidRPr="00390623">
        <w:rPr>
          <w:rStyle w:val="StyleBodyTextIndent11pt2CharChar"/>
          <w:szCs w:val="22"/>
          <w:lang w:val="en-ZA"/>
        </w:rPr>
        <w:t xml:space="preserve"> </w:t>
      </w:r>
    </w:p>
    <w:p w14:paraId="7BD71016" w14:textId="77777777" w:rsidR="00EF1C4E" w:rsidRPr="00390623" w:rsidRDefault="00EF1C4E" w:rsidP="00775EEB">
      <w:pPr>
        <w:jc w:val="both"/>
        <w:outlineLvl w:val="0"/>
        <w:rPr>
          <w:rStyle w:val="StyleBodyTextIndent11pt2CharChar"/>
          <w:szCs w:val="22"/>
          <w:lang w:val="en-ZA"/>
        </w:rPr>
      </w:pPr>
      <w:bookmarkStart w:id="15" w:name="_Hlk74990025"/>
      <w:bookmarkEnd w:id="12"/>
      <w:bookmarkEnd w:id="13"/>
    </w:p>
    <w:p w14:paraId="10C9A466" w14:textId="590F42A2" w:rsidR="00DC4CC3" w:rsidRPr="00DC4CC3" w:rsidRDefault="00B67C10" w:rsidP="00DC4CC3">
      <w:pPr>
        <w:pStyle w:val="ListParagraph"/>
        <w:autoSpaceDE w:val="0"/>
        <w:autoSpaceDN w:val="0"/>
        <w:adjustRightInd w:val="0"/>
        <w:jc w:val="both"/>
        <w:rPr>
          <w:rStyle w:val="StyleBodyTextIndent11ptChar"/>
          <w:b/>
          <w:sz w:val="22"/>
          <w:szCs w:val="22"/>
          <w:vertAlign w:val="superscript"/>
          <w:lang w:val="en-ZA"/>
        </w:rPr>
      </w:pPr>
      <w:bookmarkStart w:id="16" w:name="_Hlk99397803"/>
      <w:bookmarkStart w:id="17" w:name="_Hlk74990045"/>
      <w:bookmarkEnd w:id="15"/>
      <m:oMath>
        <m:r>
          <w:rPr>
            <w:rFonts w:ascii="Cambria Math" w:hAnsi="Cambria Math"/>
            <w:lang w:val="en-ZA"/>
          </w:rPr>
          <m:t>4Fe</m:t>
        </m:r>
        <m:sSub>
          <m:sSubPr>
            <m:ctrlPr>
              <w:rPr>
                <w:rFonts w:ascii="Cambria Math" w:hAnsi="Cambria Math"/>
                <w:i/>
                <w:lang w:val="en-ZA"/>
              </w:rPr>
            </m:ctrlPr>
          </m:sSubPr>
          <m:e>
            <m:r>
              <w:rPr>
                <w:rFonts w:ascii="Cambria Math" w:hAnsi="Cambria Math"/>
                <w:lang w:val="en-ZA"/>
              </w:rPr>
              <m:t>S</m:t>
            </m:r>
          </m:e>
          <m:sub>
            <m:r>
              <w:rPr>
                <w:rFonts w:ascii="Cambria Math" w:hAnsi="Cambria Math"/>
                <w:lang w:val="en-ZA"/>
              </w:rPr>
              <m:t>2</m:t>
            </m:r>
          </m:sub>
        </m:sSub>
        <m:r>
          <w:rPr>
            <w:rFonts w:ascii="Cambria Math" w:hAnsi="Cambria Math"/>
            <w:lang w:val="en-ZA"/>
          </w:rPr>
          <m:t>+15</m:t>
        </m:r>
        <m:sSub>
          <m:sSubPr>
            <m:ctrlPr>
              <w:rPr>
                <w:rFonts w:ascii="Cambria Math" w:hAnsi="Cambria Math"/>
                <w:i/>
                <w:lang w:val="en-ZA"/>
              </w:rPr>
            </m:ctrlPr>
          </m:sSubPr>
          <m:e>
            <m:r>
              <w:rPr>
                <w:rFonts w:ascii="Cambria Math" w:hAnsi="Cambria Math"/>
                <w:lang w:val="en-ZA"/>
              </w:rPr>
              <m:t>O</m:t>
            </m:r>
          </m:e>
          <m:sub>
            <m:r>
              <w:rPr>
                <w:rFonts w:ascii="Cambria Math" w:hAnsi="Cambria Math"/>
                <w:lang w:val="en-ZA"/>
              </w:rPr>
              <m:t>2</m:t>
            </m:r>
          </m:sub>
        </m:sSub>
        <m:r>
          <w:rPr>
            <w:rFonts w:ascii="Cambria Math" w:hAnsi="Cambria Math"/>
            <w:lang w:val="en-ZA"/>
          </w:rPr>
          <m:t>+14</m:t>
        </m:r>
        <m:sSub>
          <m:sSubPr>
            <m:ctrlPr>
              <w:rPr>
                <w:rFonts w:ascii="Cambria Math" w:hAnsi="Cambria Math"/>
                <w:i/>
                <w:lang w:val="en-ZA"/>
              </w:rPr>
            </m:ctrlPr>
          </m:sSubPr>
          <m:e>
            <m:r>
              <w:rPr>
                <w:rFonts w:ascii="Cambria Math" w:hAnsi="Cambria Math"/>
                <w:lang w:val="en-ZA"/>
              </w:rPr>
              <m:t>H</m:t>
            </m:r>
          </m:e>
          <m:sub>
            <m:r>
              <w:rPr>
                <w:rFonts w:ascii="Cambria Math" w:hAnsi="Cambria Math"/>
                <w:lang w:val="en-ZA"/>
              </w:rPr>
              <m:t>2</m:t>
            </m:r>
          </m:sub>
        </m:sSub>
        <m:r>
          <w:rPr>
            <w:rFonts w:ascii="Cambria Math" w:hAnsi="Cambria Math"/>
            <w:lang w:val="en-ZA"/>
          </w:rPr>
          <m:t>O →4Fe</m:t>
        </m:r>
        <m:sSub>
          <m:sSubPr>
            <m:ctrlPr>
              <w:rPr>
                <w:rFonts w:ascii="Cambria Math" w:hAnsi="Cambria Math"/>
                <w:i/>
                <w:lang w:val="en-ZA"/>
              </w:rPr>
            </m:ctrlPr>
          </m:sSubPr>
          <m:e>
            <m:r>
              <w:rPr>
                <w:rFonts w:ascii="Cambria Math" w:hAnsi="Cambria Math"/>
                <w:lang w:val="en-ZA"/>
              </w:rPr>
              <m:t>(OH)</m:t>
            </m:r>
          </m:e>
          <m:sub>
            <m:r>
              <w:rPr>
                <w:rFonts w:ascii="Cambria Math" w:hAnsi="Cambria Math"/>
                <w:lang w:val="en-ZA"/>
              </w:rPr>
              <m:t>3</m:t>
            </m:r>
          </m:sub>
        </m:sSub>
        <m:r>
          <w:rPr>
            <w:rFonts w:ascii="Cambria Math" w:hAnsi="Cambria Math"/>
            <w:lang w:val="en-ZA"/>
          </w:rPr>
          <m:t>↓+ 8S</m:t>
        </m:r>
        <m:sSub>
          <m:sSubPr>
            <m:ctrlPr>
              <w:rPr>
                <w:rFonts w:ascii="Cambria Math" w:hAnsi="Cambria Math"/>
                <w:i/>
                <w:lang w:val="en-ZA"/>
              </w:rPr>
            </m:ctrlPr>
          </m:sSubPr>
          <m:e>
            <m:r>
              <w:rPr>
                <w:rFonts w:ascii="Cambria Math" w:hAnsi="Cambria Math"/>
                <w:lang w:val="en-ZA"/>
              </w:rPr>
              <m:t>O</m:t>
            </m:r>
          </m:e>
          <m:sub>
            <m:r>
              <w:rPr>
                <w:rFonts w:ascii="Cambria Math" w:hAnsi="Cambria Math"/>
                <w:lang w:val="en-ZA"/>
              </w:rPr>
              <m:t xml:space="preserve">4 </m:t>
            </m:r>
          </m:sub>
        </m:sSub>
      </m:oMath>
      <w:r w:rsidR="00DC4CC3" w:rsidRPr="00BA0453">
        <w:rPr>
          <w:rStyle w:val="StyleBodyTextIndent11ptChar"/>
          <w:rFonts w:asciiTheme="minorHAnsi" w:hAnsiTheme="minorHAnsi" w:cstheme="minorHAnsi"/>
          <w:b/>
          <w:szCs w:val="20"/>
          <w:vertAlign w:val="superscript"/>
          <w:lang w:val="en-ZA"/>
        </w:rPr>
        <w:t>2-</w:t>
      </w:r>
      <m:oMath>
        <m:r>
          <m:rPr>
            <m:sty m:val="bi"/>
          </m:rPr>
          <w:rPr>
            <w:rStyle w:val="StyleBodyTextIndent11ptChar"/>
            <w:rFonts w:ascii="Cambria Math" w:hAnsi="Cambria Math" w:cstheme="minorHAnsi"/>
            <w:szCs w:val="20"/>
            <w:vertAlign w:val="superscript"/>
            <w:lang w:val="en-ZA"/>
          </w:rPr>
          <m:t xml:space="preserve"> </m:t>
        </m:r>
        <m:r>
          <w:rPr>
            <w:rFonts w:ascii="Cambria Math" w:hAnsi="Cambria Math" w:cstheme="minorHAnsi"/>
            <w:lang w:val="en-ZA"/>
          </w:rPr>
          <m:t>+ 16H</m:t>
        </m:r>
      </m:oMath>
      <w:r w:rsidR="00DC4CC3" w:rsidRPr="00BA0453">
        <w:rPr>
          <w:rStyle w:val="StyleBodyTextIndent11ptChar"/>
          <w:rFonts w:asciiTheme="minorHAnsi" w:hAnsiTheme="minorHAnsi" w:cstheme="minorHAnsi"/>
          <w:b/>
          <w:szCs w:val="20"/>
          <w:vertAlign w:val="superscript"/>
          <w:lang w:val="en-ZA"/>
        </w:rPr>
        <w:t>+</w:t>
      </w:r>
      <w:r w:rsidR="008B08B7" w:rsidRPr="008B08B7" w:rsidDel="003563EA">
        <w:rPr>
          <w:rStyle w:val="StyleBodyTextIndent11ptChar"/>
          <w:b/>
          <w:sz w:val="22"/>
          <w:szCs w:val="22"/>
          <w:lang w:val="en-ZA"/>
        </w:rPr>
        <w:t xml:space="preserve"> </w:t>
      </w:r>
      <w:r w:rsidR="008B08B7">
        <w:rPr>
          <w:rStyle w:val="StyleBodyTextIndent11ptChar"/>
          <w:b/>
          <w:sz w:val="22"/>
          <w:szCs w:val="22"/>
          <w:lang w:val="en-ZA"/>
        </w:rPr>
        <w:t xml:space="preserve">                               </w:t>
      </w:r>
      <w:r w:rsidR="008B08B7" w:rsidRPr="00390623" w:rsidDel="003563EA">
        <w:rPr>
          <w:rStyle w:val="StyleBodyTextIndent11ptChar"/>
          <w:b/>
          <w:sz w:val="22"/>
          <w:szCs w:val="22"/>
          <w:lang w:val="en-ZA"/>
        </w:rPr>
        <w:t xml:space="preserve">Equation </w:t>
      </w:r>
      <w:r w:rsidR="008B08B7">
        <w:rPr>
          <w:rStyle w:val="StyleBodyTextIndent11ptChar"/>
          <w:b/>
          <w:sz w:val="22"/>
          <w:szCs w:val="22"/>
          <w:lang w:val="en-ZA"/>
        </w:rPr>
        <w:t>1</w:t>
      </w:r>
    </w:p>
    <w:bookmarkEnd w:id="16"/>
    <w:p w14:paraId="4C5956E9" w14:textId="39936375" w:rsidR="00B71F00" w:rsidRPr="00390623" w:rsidRDefault="00B67C10" w:rsidP="00775EEB">
      <w:pPr>
        <w:tabs>
          <w:tab w:val="left" w:pos="7200"/>
        </w:tabs>
        <w:jc w:val="both"/>
        <w:outlineLvl w:val="0"/>
        <w:rPr>
          <w:rStyle w:val="StyleBodyTextIndent11ptChar"/>
          <w:b/>
          <w:sz w:val="22"/>
          <w:szCs w:val="22"/>
          <w:lang w:val="en-ZA"/>
        </w:rPr>
      </w:pPr>
      <m:oMath>
        <m:r>
          <m:rPr>
            <m:sty m:val="p"/>
          </m:rPr>
          <w:rPr>
            <w:rStyle w:val="StyleBodyTextIndent11pt2CharChar"/>
            <w:rFonts w:ascii="Cambria Math" w:hAnsi="Cambria Math"/>
            <w:szCs w:val="22"/>
            <w:lang w:val="en-ZA"/>
          </w:rPr>
          <m:t xml:space="preserve"> </m:t>
        </m:r>
      </m:oMath>
      <w:r w:rsidRPr="00390623" w:rsidDel="003563EA">
        <w:rPr>
          <w:rStyle w:val="StyleBodyTextIndent11ptChar"/>
          <w:sz w:val="22"/>
          <w:szCs w:val="22"/>
          <w:lang w:val="en-ZA"/>
        </w:rPr>
        <w:tab/>
      </w:r>
    </w:p>
    <w:p w14:paraId="2F5CFEE4" w14:textId="2BE08C26" w:rsidR="007F13E5" w:rsidRPr="00390623" w:rsidRDefault="005A03CE" w:rsidP="00775EEB">
      <w:pPr>
        <w:autoSpaceDE w:val="0"/>
        <w:autoSpaceDN w:val="0"/>
        <w:adjustRightInd w:val="0"/>
        <w:jc w:val="both"/>
        <w:rPr>
          <w:sz w:val="22"/>
          <w:szCs w:val="22"/>
          <w:lang w:val="en-ZA" w:eastAsia="en-US"/>
        </w:rPr>
      </w:pPr>
      <w:bookmarkStart w:id="18" w:name="_Hlk74990065"/>
      <w:bookmarkEnd w:id="17"/>
      <w:r w:rsidRPr="00390623">
        <w:rPr>
          <w:sz w:val="22"/>
          <w:szCs w:val="22"/>
          <w:lang w:val="en-ZA" w:eastAsia="en-US"/>
        </w:rPr>
        <w:t>T</w:t>
      </w:r>
      <w:r w:rsidR="009C706D" w:rsidRPr="00390623">
        <w:rPr>
          <w:sz w:val="22"/>
          <w:szCs w:val="22"/>
          <w:lang w:val="en-ZA" w:eastAsia="en-US"/>
        </w:rPr>
        <w:t>he</w:t>
      </w:r>
      <w:r w:rsidR="0099239D" w:rsidRPr="00390623">
        <w:rPr>
          <w:sz w:val="22"/>
          <w:szCs w:val="22"/>
          <w:lang w:val="en-ZA" w:eastAsia="en-US"/>
        </w:rPr>
        <w:t xml:space="preserve"> pollution </w:t>
      </w:r>
      <w:r w:rsidR="009C706D" w:rsidRPr="00390623">
        <w:rPr>
          <w:sz w:val="22"/>
          <w:szCs w:val="22"/>
          <w:lang w:val="en-ZA" w:eastAsia="en-US"/>
        </w:rPr>
        <w:t>load</w:t>
      </w:r>
      <w:r w:rsidRPr="00390623">
        <w:rPr>
          <w:sz w:val="22"/>
          <w:szCs w:val="22"/>
          <w:lang w:val="en-ZA" w:eastAsia="en-US"/>
        </w:rPr>
        <w:t>s</w:t>
      </w:r>
      <w:r w:rsidR="009C706D" w:rsidRPr="00390623">
        <w:rPr>
          <w:sz w:val="22"/>
          <w:szCs w:val="22"/>
          <w:lang w:val="en-ZA" w:eastAsia="en-US"/>
        </w:rPr>
        <w:t xml:space="preserve"> </w:t>
      </w:r>
      <w:r w:rsidR="00EC1AC1" w:rsidRPr="00390623">
        <w:rPr>
          <w:sz w:val="22"/>
          <w:szCs w:val="22"/>
          <w:lang w:val="en-ZA" w:eastAsia="en-US"/>
        </w:rPr>
        <w:t>in surface waters</w:t>
      </w:r>
      <w:r w:rsidR="001F353B" w:rsidRPr="00390623">
        <w:rPr>
          <w:rStyle w:val="StyleBodyTextIndent11pt2CharChar"/>
          <w:szCs w:val="22"/>
          <w:lang w:val="en-ZA"/>
        </w:rPr>
        <w:t>,</w:t>
      </w:r>
      <w:r w:rsidR="008A6D2E" w:rsidRPr="00390623">
        <w:rPr>
          <w:sz w:val="22"/>
          <w:szCs w:val="22"/>
          <w:lang w:val="en-ZA" w:eastAsia="en-US"/>
        </w:rPr>
        <w:t xml:space="preserve"> </w:t>
      </w:r>
      <w:r w:rsidR="002F19FC" w:rsidRPr="00390623">
        <w:rPr>
          <w:sz w:val="22"/>
          <w:szCs w:val="22"/>
          <w:lang w:val="en-ZA" w:eastAsia="en-US"/>
        </w:rPr>
        <w:t xml:space="preserve">streams </w:t>
      </w:r>
      <w:r w:rsidR="005B5B40" w:rsidRPr="00390623">
        <w:rPr>
          <w:sz w:val="22"/>
          <w:szCs w:val="22"/>
          <w:lang w:val="en-ZA" w:eastAsia="en-US"/>
        </w:rPr>
        <w:t xml:space="preserve">and </w:t>
      </w:r>
      <w:r w:rsidR="002F19FC" w:rsidRPr="00390623">
        <w:rPr>
          <w:sz w:val="22"/>
          <w:szCs w:val="22"/>
          <w:lang w:val="en-ZA" w:eastAsia="en-US"/>
        </w:rPr>
        <w:t xml:space="preserve">rivers draining the Witwatersrand </w:t>
      </w:r>
      <w:r w:rsidR="008A6D2E" w:rsidRPr="00390623">
        <w:rPr>
          <w:sz w:val="22"/>
          <w:szCs w:val="22"/>
          <w:lang w:val="en-ZA" w:eastAsia="en-US"/>
        </w:rPr>
        <w:t xml:space="preserve">gold mining </w:t>
      </w:r>
      <w:r w:rsidR="002F19FC" w:rsidRPr="00390623">
        <w:rPr>
          <w:sz w:val="22"/>
          <w:szCs w:val="22"/>
          <w:lang w:val="en-ZA" w:eastAsia="en-US"/>
        </w:rPr>
        <w:t>region</w:t>
      </w:r>
      <w:r w:rsidR="005B5B40" w:rsidRPr="00390623">
        <w:rPr>
          <w:sz w:val="22"/>
          <w:szCs w:val="22"/>
          <w:lang w:val="en-ZA" w:eastAsia="en-US"/>
        </w:rPr>
        <w:t xml:space="preserve"> </w:t>
      </w:r>
      <w:r w:rsidR="003E62B9" w:rsidRPr="00390623">
        <w:rPr>
          <w:sz w:val="22"/>
          <w:szCs w:val="22"/>
          <w:lang w:val="en-ZA" w:eastAsia="en-US"/>
        </w:rPr>
        <w:t xml:space="preserve">were </w:t>
      </w:r>
      <w:r w:rsidR="009E111A" w:rsidRPr="00390623">
        <w:rPr>
          <w:sz w:val="22"/>
          <w:szCs w:val="22"/>
          <w:lang w:val="en-ZA" w:eastAsia="en-US"/>
        </w:rPr>
        <w:t xml:space="preserve">previously </w:t>
      </w:r>
      <w:r w:rsidR="003E62B9" w:rsidRPr="00390623">
        <w:rPr>
          <w:sz w:val="22"/>
          <w:szCs w:val="22"/>
          <w:lang w:val="en-ZA" w:eastAsia="en-US"/>
        </w:rPr>
        <w:t>assessed</w:t>
      </w:r>
      <w:r w:rsidR="005B5B40" w:rsidRPr="00390623">
        <w:rPr>
          <w:sz w:val="22"/>
          <w:szCs w:val="22"/>
          <w:lang w:val="en-ZA" w:eastAsia="en-US"/>
        </w:rPr>
        <w:t xml:space="preserve"> and </w:t>
      </w:r>
      <w:r w:rsidR="00AA6FC4" w:rsidRPr="00390623">
        <w:rPr>
          <w:sz w:val="22"/>
          <w:szCs w:val="22"/>
          <w:lang w:val="en-ZA" w:eastAsia="en-US"/>
        </w:rPr>
        <w:t xml:space="preserve">the </w:t>
      </w:r>
      <w:r w:rsidR="00EA5D26" w:rsidRPr="00390623">
        <w:rPr>
          <w:sz w:val="22"/>
          <w:szCs w:val="22"/>
          <w:lang w:val="en-ZA" w:eastAsia="en-US"/>
        </w:rPr>
        <w:t xml:space="preserve">impact </w:t>
      </w:r>
      <w:r w:rsidR="007F13E5" w:rsidRPr="00390623">
        <w:rPr>
          <w:sz w:val="22"/>
          <w:szCs w:val="22"/>
          <w:lang w:val="en-ZA" w:eastAsia="en-US"/>
        </w:rPr>
        <w:t>of the spatial distribution</w:t>
      </w:r>
      <w:r w:rsidR="001F353B" w:rsidRPr="00390623">
        <w:rPr>
          <w:rStyle w:val="StyleBodyTextIndent11pt2CharChar"/>
          <w:szCs w:val="22"/>
          <w:lang w:val="en-ZA"/>
        </w:rPr>
        <w:t>,</w:t>
      </w:r>
      <w:r w:rsidR="007F13E5" w:rsidRPr="00390623">
        <w:rPr>
          <w:sz w:val="22"/>
          <w:szCs w:val="22"/>
          <w:lang w:val="en-ZA" w:eastAsia="en-US"/>
        </w:rPr>
        <w:t xml:space="preserve"> seasonality</w:t>
      </w:r>
      <w:r w:rsidR="001F353B" w:rsidRPr="00390623">
        <w:rPr>
          <w:rStyle w:val="StyleBodyTextIndent11pt2CharChar"/>
          <w:szCs w:val="22"/>
          <w:lang w:val="en-ZA"/>
        </w:rPr>
        <w:t>,</w:t>
      </w:r>
      <w:r w:rsidR="007F13E5" w:rsidRPr="00390623">
        <w:rPr>
          <w:sz w:val="22"/>
          <w:szCs w:val="22"/>
          <w:lang w:val="en-ZA" w:eastAsia="en-US"/>
        </w:rPr>
        <w:t xml:space="preserve"> and </w:t>
      </w:r>
      <w:r w:rsidR="00AA6FC4" w:rsidRPr="00390623">
        <w:rPr>
          <w:sz w:val="22"/>
          <w:szCs w:val="22"/>
          <w:lang w:val="en-ZA" w:eastAsia="en-US"/>
        </w:rPr>
        <w:t>chemical</w:t>
      </w:r>
      <w:r w:rsidR="00EA5D26" w:rsidRPr="00390623">
        <w:rPr>
          <w:sz w:val="22"/>
          <w:szCs w:val="22"/>
          <w:lang w:val="en-ZA" w:eastAsia="en-US"/>
        </w:rPr>
        <w:t xml:space="preserve"> processes </w:t>
      </w:r>
      <w:r w:rsidR="008A6D2E" w:rsidRPr="00390623">
        <w:rPr>
          <w:sz w:val="22"/>
          <w:szCs w:val="22"/>
          <w:lang w:val="en-ZA" w:eastAsia="en-US"/>
        </w:rPr>
        <w:t>of these AMD</w:t>
      </w:r>
      <w:r w:rsidR="00EA5D26" w:rsidRPr="00390623">
        <w:rPr>
          <w:sz w:val="22"/>
          <w:szCs w:val="22"/>
          <w:lang w:val="en-ZA" w:eastAsia="en-US"/>
        </w:rPr>
        <w:t xml:space="preserve"> waters </w:t>
      </w:r>
      <w:r w:rsidR="005D2F17" w:rsidRPr="00390623">
        <w:rPr>
          <w:sz w:val="22"/>
          <w:szCs w:val="22"/>
          <w:lang w:val="en-ZA" w:eastAsia="en-US"/>
        </w:rPr>
        <w:t>are</w:t>
      </w:r>
      <w:r w:rsidR="00EA5D26" w:rsidRPr="00390623">
        <w:rPr>
          <w:sz w:val="22"/>
          <w:szCs w:val="22"/>
          <w:lang w:val="en-ZA" w:eastAsia="en-US"/>
        </w:rPr>
        <w:t xml:space="preserve"> well understood</w:t>
      </w:r>
      <w:r w:rsidR="006E70F4" w:rsidRPr="00390623">
        <w:rPr>
          <w:sz w:val="22"/>
          <w:szCs w:val="22"/>
          <w:lang w:val="en-ZA" w:eastAsia="en-US"/>
        </w:rPr>
        <w:t xml:space="preserve"> </w:t>
      </w:r>
      <w:r w:rsidR="006E70F4" w:rsidRPr="00390623">
        <w:rPr>
          <w:sz w:val="22"/>
          <w:szCs w:val="22"/>
          <w:lang w:val="en-ZA" w:eastAsia="en-US"/>
        </w:rPr>
        <w:fldChar w:fldCharType="begin">
          <w:fldData xml:space="preserve">PEVuZE5vdGU+PENpdGU+PEF1dGhvcj5EYXZpZHNvbjwvQXV0aG9yPjxZZWFyPjIwMDM8L1llYXI+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</w:fldData>
        </w:fldChar>
      </w:r>
      <w:r w:rsidR="00FC46BB" w:rsidRPr="00390623">
        <w:rPr>
          <w:sz w:val="22"/>
          <w:szCs w:val="22"/>
          <w:lang w:val="en-ZA" w:eastAsia="en-US"/>
        </w:rPr>
        <w:instrText xml:space="preserve"> ADDIN EN.CITE </w:instrText>
      </w:r>
      <w:r w:rsidR="00FC46BB" w:rsidRPr="00390623">
        <w:rPr>
          <w:sz w:val="22"/>
          <w:szCs w:val="22"/>
          <w:lang w:val="en-ZA" w:eastAsia="en-US"/>
        </w:rPr>
        <w:fldChar w:fldCharType="begin">
          <w:fldData xml:space="preserve">PEVuZE5vdGU+PENpdGU+PEF1dGhvcj5EYXZpZHNvbjwvQXV0aG9yPjxZZWFyPjIwMDM8L1llYXI+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</w:fldData>
        </w:fldChar>
      </w:r>
      <w:r w:rsidR="00FC46BB" w:rsidRPr="00390623">
        <w:rPr>
          <w:sz w:val="22"/>
          <w:szCs w:val="22"/>
          <w:lang w:val="en-ZA" w:eastAsia="en-US"/>
        </w:rPr>
        <w:instrText xml:space="preserve"> ADDIN EN.CITE.DATA </w:instrText>
      </w:r>
      <w:r w:rsidR="00FC46BB" w:rsidRPr="00390623">
        <w:rPr>
          <w:sz w:val="22"/>
          <w:szCs w:val="22"/>
          <w:lang w:val="en-ZA" w:eastAsia="en-US"/>
        </w:rPr>
      </w:r>
      <w:r w:rsidR="00FC46BB" w:rsidRPr="00390623">
        <w:rPr>
          <w:sz w:val="22"/>
          <w:szCs w:val="22"/>
          <w:lang w:val="en-ZA" w:eastAsia="en-US"/>
        </w:rPr>
        <w:fldChar w:fldCharType="end"/>
      </w:r>
      <w:r w:rsidR="006E70F4" w:rsidRPr="00390623">
        <w:rPr>
          <w:sz w:val="22"/>
          <w:szCs w:val="22"/>
          <w:lang w:val="en-ZA" w:eastAsia="en-US"/>
        </w:rPr>
      </w:r>
      <w:r w:rsidR="006E70F4" w:rsidRPr="00390623">
        <w:rPr>
          <w:sz w:val="22"/>
          <w:szCs w:val="22"/>
          <w:lang w:val="en-ZA" w:eastAsia="en-US"/>
        </w:rPr>
        <w:fldChar w:fldCharType="separate"/>
      </w:r>
      <w:r w:rsidR="006E70F4" w:rsidRPr="00390623">
        <w:rPr>
          <w:sz w:val="22"/>
          <w:szCs w:val="22"/>
          <w:lang w:val="en-ZA" w:eastAsia="en-US"/>
        </w:rPr>
        <w:t>(</w:t>
      </w:r>
      <w:hyperlink w:anchor="_ENREF_7" w:tooltip="Davidson, 2003 #223" w:history="1">
        <w:r w:rsidR="00AB4BA3" w:rsidRPr="00390623">
          <w:rPr>
            <w:sz w:val="22"/>
            <w:szCs w:val="22"/>
            <w:lang w:val="en-ZA" w:eastAsia="en-US"/>
          </w:rPr>
          <w:t>Davidson, 2003</w:t>
        </w:r>
      </w:hyperlink>
      <w:r w:rsidR="001F353B" w:rsidRPr="00390623">
        <w:rPr>
          <w:sz w:val="22"/>
          <w:szCs w:val="22"/>
          <w:lang w:val="en-ZA" w:eastAsia="en-US"/>
        </w:rPr>
        <w:t>,</w:t>
      </w:r>
      <w:r w:rsidR="006E70F4" w:rsidRPr="00390623">
        <w:rPr>
          <w:sz w:val="22"/>
          <w:szCs w:val="22"/>
          <w:lang w:val="en-ZA" w:eastAsia="en-US"/>
        </w:rPr>
        <w:t xml:space="preserve"> </w:t>
      </w:r>
      <w:hyperlink w:anchor="_ENREF_17" w:tooltip="Marsden, 1986 #224" w:history="1">
        <w:r w:rsidR="00AB4BA3" w:rsidRPr="00390623">
          <w:rPr>
            <w:sz w:val="22"/>
            <w:szCs w:val="22"/>
            <w:lang w:val="en-ZA" w:eastAsia="en-US"/>
          </w:rPr>
          <w:t>Marsden, 1986</w:t>
        </w:r>
      </w:hyperlink>
      <w:r w:rsidR="001F353B" w:rsidRPr="00390623">
        <w:rPr>
          <w:sz w:val="22"/>
          <w:szCs w:val="22"/>
          <w:lang w:val="en-ZA" w:eastAsia="en-US"/>
        </w:rPr>
        <w:t>,</w:t>
      </w:r>
      <w:r w:rsidR="006E70F4" w:rsidRPr="00390623">
        <w:rPr>
          <w:sz w:val="22"/>
          <w:szCs w:val="22"/>
          <w:lang w:val="en-ZA" w:eastAsia="en-US"/>
        </w:rPr>
        <w:t xml:space="preserve"> </w:t>
      </w:r>
      <w:hyperlink w:anchor="_ENREF_28" w:tooltip="Tutu, 2008 #225" w:history="1">
        <w:r w:rsidR="00AB4BA3" w:rsidRPr="00390623">
          <w:rPr>
            <w:sz w:val="22"/>
            <w:szCs w:val="22"/>
            <w:lang w:val="en-ZA" w:eastAsia="en-US"/>
          </w:rPr>
          <w:t>Tutu et al., 2008</w:t>
        </w:r>
      </w:hyperlink>
      <w:r w:rsidR="006E70F4" w:rsidRPr="00390623">
        <w:rPr>
          <w:sz w:val="22"/>
          <w:szCs w:val="22"/>
          <w:lang w:val="en-ZA" w:eastAsia="en-US"/>
        </w:rPr>
        <w:t>)</w:t>
      </w:r>
      <w:r w:rsidR="006E70F4" w:rsidRPr="00390623">
        <w:rPr>
          <w:sz w:val="22"/>
          <w:szCs w:val="22"/>
          <w:lang w:val="en-ZA" w:eastAsia="en-US"/>
        </w:rPr>
        <w:fldChar w:fldCharType="end"/>
      </w:r>
      <w:r w:rsidR="007F13E5" w:rsidRPr="00390623">
        <w:rPr>
          <w:sz w:val="22"/>
          <w:szCs w:val="22"/>
          <w:lang w:val="en-ZA" w:eastAsia="en-US"/>
        </w:rPr>
        <w:t>.</w:t>
      </w:r>
      <w:r w:rsidR="005D2F17" w:rsidRPr="00390623">
        <w:rPr>
          <w:sz w:val="22"/>
          <w:szCs w:val="22"/>
          <w:lang w:val="en-ZA" w:eastAsia="en-US"/>
        </w:rPr>
        <w:t xml:space="preserve"> </w:t>
      </w:r>
      <w:r w:rsidR="006330EF" w:rsidRPr="00390623">
        <w:rPr>
          <w:sz w:val="22"/>
          <w:szCs w:val="22"/>
          <w:lang w:val="en-ZA" w:eastAsia="en-US"/>
        </w:rPr>
        <w:t xml:space="preserve">The </w:t>
      </w:r>
      <w:r w:rsidR="00362050">
        <w:rPr>
          <w:sz w:val="22"/>
          <w:szCs w:val="22"/>
          <w:lang w:val="en-ZA" w:eastAsia="en-US"/>
        </w:rPr>
        <w:t xml:space="preserve">South African </w:t>
      </w:r>
      <w:r w:rsidR="006330EF" w:rsidRPr="00390623">
        <w:rPr>
          <w:sz w:val="22"/>
          <w:szCs w:val="22"/>
          <w:lang w:val="en-ZA" w:eastAsia="en-US"/>
        </w:rPr>
        <w:t xml:space="preserve">Department of Minerals and Energy </w:t>
      </w:r>
      <w:r w:rsidR="004A501D" w:rsidRPr="00390623">
        <w:rPr>
          <w:sz w:val="22"/>
          <w:szCs w:val="22"/>
          <w:lang w:val="en-ZA" w:eastAsia="en-US"/>
        </w:rPr>
        <w:t xml:space="preserve">(DMR) </w:t>
      </w:r>
      <w:r w:rsidR="006330EF" w:rsidRPr="00390623">
        <w:rPr>
          <w:sz w:val="22"/>
          <w:szCs w:val="22"/>
          <w:lang w:val="en-ZA" w:eastAsia="en-US"/>
        </w:rPr>
        <w:t xml:space="preserve">website lists a total of 126 operating </w:t>
      </w:r>
      <w:r w:rsidR="006022C4" w:rsidRPr="00390623">
        <w:rPr>
          <w:sz w:val="22"/>
          <w:szCs w:val="22"/>
          <w:lang w:val="en-ZA" w:eastAsia="en-US"/>
        </w:rPr>
        <w:t xml:space="preserve">coal </w:t>
      </w:r>
      <w:r w:rsidR="006330EF" w:rsidRPr="00390623">
        <w:rPr>
          <w:sz w:val="22"/>
          <w:szCs w:val="22"/>
          <w:lang w:val="en-ZA" w:eastAsia="en-US"/>
        </w:rPr>
        <w:t>mines</w:t>
      </w:r>
      <w:r w:rsidR="00267A90" w:rsidRPr="00390623">
        <w:rPr>
          <w:sz w:val="22"/>
          <w:szCs w:val="22"/>
          <w:lang w:val="en-ZA" w:eastAsia="en-US"/>
        </w:rPr>
        <w:t xml:space="preserve"> in the Mpumalanga region</w:t>
      </w:r>
      <w:r w:rsidR="009D7138" w:rsidRPr="00390623">
        <w:rPr>
          <w:sz w:val="22"/>
          <w:szCs w:val="22"/>
          <w:lang w:val="en-ZA" w:eastAsia="en-US"/>
        </w:rPr>
        <w:t xml:space="preserve"> </w:t>
      </w:r>
      <w:r w:rsidR="009D7138" w:rsidRPr="00390623">
        <w:rPr>
          <w:sz w:val="22"/>
          <w:szCs w:val="22"/>
          <w:lang w:val="en-ZA" w:eastAsia="en-US"/>
        </w:rPr>
        <w:fldChar w:fldCharType="begin"/>
      </w:r>
      <w:r w:rsidR="00FC46BB" w:rsidRPr="00390623">
        <w:rPr>
          <w:sz w:val="22"/>
          <w:szCs w:val="22"/>
          <w:lang w:val="en-ZA" w:eastAsia="en-US"/>
        </w:rPr>
        <w:instrText xml:space="preserve"> ADDIN EN.CITE &lt;EndNote&gt;&lt;Cite&gt;&lt;Author&gt;DMR&lt;/Author&gt;&lt;Year&gt;2017&lt;/Year&gt;&lt;RecNum&gt;226&lt;/RecNum&gt;&lt;DisplayText&gt;(DMR, 2017)&lt;/DisplayText&gt;&lt;record&gt;&lt;rec-number&gt;226&lt;/rec-number&gt;&lt;foreign-keys&gt;&lt;key app="EN" db-id="w9xfxwst52dvdjeadeu59051wfffede0xpvf" timestamp="1618646261"&gt;226&lt;/key&gt;&lt;/foreign-keys&gt;&lt;ref-type name="Web Page"&gt;12&lt;/ref-type&gt;&lt;contributors&gt;&lt;authors&gt;&lt;author&gt;DMR&lt;/author&gt;&lt;/authors&gt;&lt;/contributors&gt;&lt;titles&gt;&lt;title&gt;Operating Mines in Mpumalanga&lt;/title&gt;&lt;tertiary-title&gt;Mineral Policy and Promotion&lt;/tertiary-title&gt;&lt;/titles&gt;&lt;volume&gt;2020&lt;/volume&gt;&lt;number&gt;6 January &lt;/number&gt;&lt;dates&gt;&lt;year&gt;2017&lt;/year&gt;&lt;/dates&gt;&lt;publisher&gt;Department of Mineral Resources of South Africa https://www.dmr.gov.za/mineral-policy-promotion/operating-mines/mpumalanga&amp;#xD;&lt;/publisher&gt;&lt;isbn&gt;Mineral Policy and Promotion&lt;/isbn&gt;&lt;urls&gt;&lt;/urls&gt;&lt;/record&gt;&lt;/Cite&gt;&lt;/EndNote&gt;</w:instrText>
      </w:r>
      <w:r w:rsidR="009D7138" w:rsidRPr="00390623">
        <w:rPr>
          <w:sz w:val="22"/>
          <w:szCs w:val="22"/>
          <w:lang w:val="en-ZA" w:eastAsia="en-US"/>
        </w:rPr>
        <w:fldChar w:fldCharType="separate"/>
      </w:r>
      <w:r w:rsidR="009D7138" w:rsidRPr="00390623">
        <w:rPr>
          <w:sz w:val="22"/>
          <w:szCs w:val="22"/>
          <w:lang w:val="en-ZA" w:eastAsia="en-US"/>
        </w:rPr>
        <w:t>(</w:t>
      </w:r>
      <w:hyperlink w:anchor="_ENREF_8" w:tooltip="DMR, 2017 #226" w:history="1">
        <w:r w:rsidR="00AB4BA3" w:rsidRPr="00390623">
          <w:rPr>
            <w:sz w:val="22"/>
            <w:szCs w:val="22"/>
            <w:lang w:val="en-ZA" w:eastAsia="en-US"/>
          </w:rPr>
          <w:t>DMR, 2017</w:t>
        </w:r>
      </w:hyperlink>
      <w:r w:rsidR="009D7138" w:rsidRPr="00390623">
        <w:rPr>
          <w:sz w:val="22"/>
          <w:szCs w:val="22"/>
          <w:lang w:val="en-ZA" w:eastAsia="en-US"/>
        </w:rPr>
        <w:t>)</w:t>
      </w:r>
      <w:r w:rsidR="009D7138" w:rsidRPr="00390623">
        <w:rPr>
          <w:sz w:val="22"/>
          <w:szCs w:val="22"/>
          <w:lang w:val="en-ZA" w:eastAsia="en-US"/>
        </w:rPr>
        <w:fldChar w:fldCharType="end"/>
      </w:r>
      <w:r w:rsidR="00D85CF7" w:rsidRPr="00390623">
        <w:rPr>
          <w:sz w:val="22"/>
          <w:szCs w:val="22"/>
          <w:lang w:val="en-ZA" w:eastAsia="en-US"/>
        </w:rPr>
        <w:t xml:space="preserve"> (Figure 1)</w:t>
      </w:r>
      <w:r w:rsidR="009D7138" w:rsidRPr="00390623">
        <w:rPr>
          <w:sz w:val="22"/>
          <w:szCs w:val="22"/>
          <w:lang w:val="en-ZA" w:eastAsia="en-US"/>
        </w:rPr>
        <w:t xml:space="preserve">. </w:t>
      </w:r>
    </w:p>
    <w:bookmarkEnd w:id="18"/>
    <w:p w14:paraId="1DAB2DBF" w14:textId="77777777" w:rsidR="00CD5D9B" w:rsidRPr="00390623" w:rsidRDefault="00CD5D9B" w:rsidP="00775EEB">
      <w:pPr>
        <w:autoSpaceDE w:val="0"/>
        <w:autoSpaceDN w:val="0"/>
        <w:adjustRightInd w:val="0"/>
        <w:jc w:val="both"/>
        <w:rPr>
          <w:sz w:val="22"/>
          <w:szCs w:val="22"/>
          <w:lang w:val="en-ZA" w:eastAsia="en-US"/>
        </w:rPr>
      </w:pPr>
    </w:p>
    <w:p w14:paraId="4B06C5B6" w14:textId="77777777" w:rsidR="00D30411" w:rsidRPr="00390623" w:rsidRDefault="00D30411" w:rsidP="00775EEB">
      <w:pPr>
        <w:autoSpaceDE w:val="0"/>
        <w:autoSpaceDN w:val="0"/>
        <w:adjustRightInd w:val="0"/>
        <w:jc w:val="both"/>
        <w:rPr>
          <w:sz w:val="22"/>
          <w:szCs w:val="22"/>
          <w:lang w:val="en-ZA" w:eastAsia="en-US"/>
        </w:rPr>
      </w:pPr>
      <w:r w:rsidRPr="00390623">
        <w:rPr>
          <w:noProof/>
          <w:lang w:val="en-ZA" w:eastAsia="en-ZA"/>
        </w:rPr>
        <w:lastRenderedPageBreak/>
        <w:drawing>
          <wp:inline distT="0" distB="0" distL="0" distR="0" wp14:anchorId="70E4445F" wp14:editId="56C30A2E">
            <wp:extent cx="5759450" cy="4250340"/>
            <wp:effectExtent l="0" t="0" r="2540" b="7620"/>
            <wp:docPr id="43" name="Picture 43" descr="Location of coal mines in SA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cation of coal mines in SA [ma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4250340"/>
                    </a:xfrm>
                    <a:prstGeom prst="rect">
                      <a:avLst/>
                    </a:prstGeom>
                    <a:noFill/>
                    <a:ln>
                      <a:noFill/>
                    </a:ln>
                  </pic:spPr>
                </pic:pic>
              </a:graphicData>
            </a:graphic>
          </wp:inline>
        </w:drawing>
      </w:r>
    </w:p>
    <w:p w14:paraId="5DDBC257" w14:textId="34FABB8D" w:rsidR="006B420C" w:rsidRPr="00390623" w:rsidRDefault="009D02AC" w:rsidP="00775EEB">
      <w:pPr>
        <w:autoSpaceDE w:val="0"/>
        <w:autoSpaceDN w:val="0"/>
        <w:adjustRightInd w:val="0"/>
        <w:jc w:val="both"/>
        <w:rPr>
          <w:b/>
          <w:i/>
          <w:sz w:val="22"/>
          <w:szCs w:val="22"/>
          <w:lang w:val="en-ZA" w:eastAsia="en-US"/>
        </w:rPr>
      </w:pPr>
      <w:bookmarkStart w:id="19" w:name="_Hlk74990112"/>
      <w:r w:rsidRPr="00390623">
        <w:rPr>
          <w:b/>
          <w:i/>
          <w:sz w:val="22"/>
          <w:szCs w:val="22"/>
          <w:lang w:val="en-ZA" w:eastAsia="en-US"/>
        </w:rPr>
        <w:t xml:space="preserve">Figure </w:t>
      </w:r>
      <w:r w:rsidR="00E03ED8" w:rsidRPr="00390623">
        <w:rPr>
          <w:b/>
          <w:i/>
          <w:sz w:val="22"/>
          <w:szCs w:val="22"/>
          <w:lang w:val="en-ZA" w:eastAsia="en-US"/>
        </w:rPr>
        <w:t>1.</w:t>
      </w:r>
      <w:r w:rsidRPr="00390623">
        <w:rPr>
          <w:b/>
          <w:i/>
          <w:sz w:val="22"/>
          <w:szCs w:val="22"/>
          <w:lang w:val="en-ZA" w:eastAsia="en-US"/>
        </w:rPr>
        <w:t xml:space="preserve"> </w:t>
      </w:r>
      <w:r w:rsidR="001D6F35" w:rsidRPr="00390623">
        <w:rPr>
          <w:b/>
          <w:i/>
          <w:sz w:val="22"/>
          <w:szCs w:val="22"/>
          <w:lang w:val="en-ZA" w:eastAsia="en-US"/>
        </w:rPr>
        <w:t xml:space="preserve">Location of </w:t>
      </w:r>
      <w:r w:rsidR="003F7897" w:rsidRPr="00390623">
        <w:rPr>
          <w:b/>
          <w:i/>
          <w:sz w:val="22"/>
          <w:szCs w:val="22"/>
          <w:lang w:val="en-ZA" w:eastAsia="en-US"/>
        </w:rPr>
        <w:t>coal mine</w:t>
      </w:r>
      <w:r w:rsidR="001D6F35" w:rsidRPr="00390623">
        <w:rPr>
          <w:b/>
          <w:i/>
          <w:sz w:val="22"/>
          <w:szCs w:val="22"/>
          <w:lang w:val="en-ZA" w:eastAsia="en-US"/>
        </w:rPr>
        <w:t>s</w:t>
      </w:r>
      <w:r w:rsidR="003F7897" w:rsidRPr="00390623">
        <w:rPr>
          <w:b/>
          <w:i/>
          <w:sz w:val="22"/>
          <w:szCs w:val="22"/>
          <w:lang w:val="en-ZA" w:eastAsia="en-US"/>
        </w:rPr>
        <w:t xml:space="preserve"> in South Africa </w:t>
      </w:r>
      <w:r w:rsidR="003F7897" w:rsidRPr="00390623">
        <w:rPr>
          <w:b/>
          <w:i/>
          <w:sz w:val="22"/>
          <w:szCs w:val="22"/>
          <w:lang w:val="en-ZA" w:eastAsia="en-US"/>
        </w:rPr>
        <w:fldChar w:fldCharType="begin"/>
      </w:r>
      <w:r w:rsidR="00FC46BB" w:rsidRPr="00390623">
        <w:rPr>
          <w:b/>
          <w:i/>
          <w:sz w:val="22"/>
          <w:szCs w:val="22"/>
          <w:lang w:val="en-ZA" w:eastAsia="en-US"/>
        </w:rPr>
        <w:instrText xml:space="preserve"> ADDIN EN.CITE &lt;EndNote&gt;&lt;Cite&gt;&lt;Author&gt;MineralscouncilSouthAfrica&lt;/Author&gt;&lt;Year&gt;2019&lt;/Year&gt;&lt;RecNum&gt;227&lt;/RecNum&gt;&lt;DisplayText&gt;(MineralscouncilSouthAfrica, 2019)&lt;/DisplayText&gt;&lt;record&gt;&lt;rec-number&gt;227&lt;/rec-number&gt;&lt;foreign-keys&gt;&lt;key app="EN" db-id="w9xfxwst52dvdjeadeu59051wfffede0xpvf" timestamp="1618646261"&gt;227&lt;/key&gt;&lt;/foreign-keys&gt;&lt;ref-type name="Online Multimedia"&gt;48&lt;/ref-type&gt;&lt;contributors&gt;&lt;authors&gt;&lt;author&gt;MineralscouncilSouthAfrica&lt;/author&gt;&lt;/authors&gt;&lt;/contributors&gt;&lt;titles&gt;&lt;title&gt;Where coal is mined in South Africa - Mining for Schools&lt;/title&gt;&lt;/titles&gt;&lt;dates&gt;&lt;year&gt;2019&lt;/year&gt;&lt;pub-dates&gt;&lt;date&gt;16 January 2020&lt;/date&gt;&lt;/pub-dates&gt;&lt;/dates&gt;&lt;publisher&gt;Minerals Council South Africa&lt;/publisher&gt;&lt;urls&gt;&lt;related-urls&gt;&lt;url&gt;https://www.miningforschools.co.za/lets-explore/coal/where-coal-is-mined-in-south-africa&lt;/url&gt;&lt;/related-urls&gt;&lt;/urls&gt;&lt;remote-database-provider&gt;Minerals Council South Africa&lt;/remote-database-provider&gt;&lt;/record&gt;&lt;/Cite&gt;&lt;/EndNote&gt;</w:instrText>
      </w:r>
      <w:r w:rsidR="003F7897" w:rsidRPr="00390623">
        <w:rPr>
          <w:b/>
          <w:i/>
          <w:sz w:val="22"/>
          <w:szCs w:val="22"/>
          <w:lang w:val="en-ZA" w:eastAsia="en-US"/>
        </w:rPr>
        <w:fldChar w:fldCharType="separate"/>
      </w:r>
      <w:r w:rsidR="003F7897" w:rsidRPr="00390623">
        <w:rPr>
          <w:b/>
          <w:i/>
          <w:sz w:val="22"/>
          <w:szCs w:val="22"/>
          <w:lang w:val="en-ZA" w:eastAsia="en-US"/>
        </w:rPr>
        <w:t>(</w:t>
      </w:r>
      <w:hyperlink w:anchor="_ENREF_19" w:tooltip="MineralscouncilSouthAfrica, 2019 #227" w:history="1">
        <w:r w:rsidR="00AB4BA3" w:rsidRPr="00390623">
          <w:rPr>
            <w:b/>
            <w:i/>
            <w:sz w:val="22"/>
            <w:szCs w:val="22"/>
            <w:lang w:val="en-ZA" w:eastAsia="en-US"/>
          </w:rPr>
          <w:t>MineralscouncilSouthAfrica, 2019</w:t>
        </w:r>
      </w:hyperlink>
      <w:r w:rsidR="003F7897" w:rsidRPr="00390623">
        <w:rPr>
          <w:b/>
          <w:i/>
          <w:sz w:val="22"/>
          <w:szCs w:val="22"/>
          <w:lang w:val="en-ZA" w:eastAsia="en-US"/>
        </w:rPr>
        <w:t>)</w:t>
      </w:r>
      <w:r w:rsidR="003F7897" w:rsidRPr="00390623">
        <w:rPr>
          <w:b/>
          <w:i/>
          <w:sz w:val="22"/>
          <w:szCs w:val="22"/>
          <w:lang w:val="en-ZA" w:eastAsia="en-US"/>
        </w:rPr>
        <w:fldChar w:fldCharType="end"/>
      </w:r>
    </w:p>
    <w:bookmarkEnd w:id="19"/>
    <w:p w14:paraId="52BB5AAC" w14:textId="77777777" w:rsidR="00BE4CE0" w:rsidRPr="00390623" w:rsidRDefault="00BE4CE0" w:rsidP="00775EEB">
      <w:pPr>
        <w:autoSpaceDE w:val="0"/>
        <w:autoSpaceDN w:val="0"/>
        <w:adjustRightInd w:val="0"/>
        <w:jc w:val="both"/>
        <w:rPr>
          <w:b/>
          <w:i/>
          <w:sz w:val="22"/>
          <w:szCs w:val="22"/>
          <w:lang w:val="en-ZA" w:eastAsia="en-US"/>
        </w:rPr>
      </w:pPr>
    </w:p>
    <w:p w14:paraId="789254DE" w14:textId="2F5D241A" w:rsidR="006E6669" w:rsidRPr="00390623" w:rsidRDefault="00C96975" w:rsidP="00775EEB">
      <w:pPr>
        <w:autoSpaceDE w:val="0"/>
        <w:autoSpaceDN w:val="0"/>
        <w:adjustRightInd w:val="0"/>
        <w:jc w:val="both"/>
        <w:rPr>
          <w:rStyle w:val="StyleBodyTextIndent11pt2CharChar"/>
          <w:szCs w:val="22"/>
          <w:lang w:val="en-ZA"/>
        </w:rPr>
      </w:pPr>
      <w:bookmarkStart w:id="20" w:name="_Hlk74990218"/>
      <w:r w:rsidRPr="00390623">
        <w:rPr>
          <w:rStyle w:val="StyleBodyTextIndent11pt2CharChar"/>
          <w:szCs w:val="22"/>
          <w:lang w:val="en-ZA"/>
        </w:rPr>
        <w:t xml:space="preserve">The Witbank </w:t>
      </w:r>
      <w:r w:rsidR="00F24B92" w:rsidRPr="00390623">
        <w:rPr>
          <w:rStyle w:val="StyleBodyTextIndent11pt2CharChar"/>
          <w:szCs w:val="22"/>
          <w:lang w:val="en-ZA"/>
        </w:rPr>
        <w:t xml:space="preserve">coalfield extends from Springs to Belfast </w:t>
      </w:r>
      <w:r w:rsidR="00027F7E" w:rsidRPr="00390623">
        <w:rPr>
          <w:rStyle w:val="StyleBodyTextIndent11pt2CharChar"/>
          <w:szCs w:val="22"/>
          <w:lang w:val="en-ZA"/>
        </w:rPr>
        <w:t>in the upper Olifants catchment</w:t>
      </w:r>
      <w:r w:rsidR="0095417B" w:rsidRPr="00390623">
        <w:rPr>
          <w:rStyle w:val="StyleBodyTextIndent11pt2CharChar"/>
          <w:szCs w:val="22"/>
          <w:lang w:val="en-ZA"/>
        </w:rPr>
        <w:t xml:space="preserve"> which is shown as Figure </w:t>
      </w:r>
      <w:r w:rsidR="005531BF" w:rsidRPr="00390623">
        <w:rPr>
          <w:rStyle w:val="StyleBodyTextIndent11pt2CharChar"/>
          <w:szCs w:val="22"/>
          <w:lang w:val="en-ZA"/>
        </w:rPr>
        <w:t>A1</w:t>
      </w:r>
      <w:r w:rsidR="0095417B" w:rsidRPr="00390623">
        <w:rPr>
          <w:rStyle w:val="StyleBodyTextIndent11pt2CharChar"/>
          <w:szCs w:val="22"/>
          <w:lang w:val="en-ZA"/>
        </w:rPr>
        <w:t xml:space="preserve"> in </w:t>
      </w:r>
      <w:r w:rsidR="003A7CFE" w:rsidRPr="00390623">
        <w:rPr>
          <w:rStyle w:val="StyleBodyTextIndent11pt2CharChar"/>
          <w:szCs w:val="22"/>
          <w:lang w:val="en-ZA"/>
        </w:rPr>
        <w:t xml:space="preserve">Appendix A of </w:t>
      </w:r>
      <w:r w:rsidR="0095417B" w:rsidRPr="00390623">
        <w:rPr>
          <w:rStyle w:val="StyleBodyTextIndent11pt2CharChar"/>
          <w:szCs w:val="22"/>
          <w:lang w:val="en-ZA"/>
        </w:rPr>
        <w:t xml:space="preserve">the </w:t>
      </w:r>
      <w:r w:rsidR="0086732A" w:rsidRPr="00390623">
        <w:rPr>
          <w:rStyle w:val="StyleBodyTextIndent11pt2CharChar"/>
          <w:szCs w:val="22"/>
          <w:lang w:val="en-ZA"/>
        </w:rPr>
        <w:t>suppl</w:t>
      </w:r>
      <w:r w:rsidR="0086732A">
        <w:rPr>
          <w:rStyle w:val="StyleBodyTextIndent11pt2CharChar"/>
          <w:szCs w:val="22"/>
          <w:lang w:val="en-ZA"/>
        </w:rPr>
        <w:t>e</w:t>
      </w:r>
      <w:r w:rsidR="0086732A" w:rsidRPr="00390623">
        <w:rPr>
          <w:rStyle w:val="StyleBodyTextIndent11pt2CharChar"/>
          <w:szCs w:val="22"/>
          <w:lang w:val="en-ZA"/>
        </w:rPr>
        <w:t xml:space="preserve">mentary </w:t>
      </w:r>
      <w:r w:rsidR="0095417B" w:rsidRPr="00390623">
        <w:rPr>
          <w:rStyle w:val="StyleBodyTextIndent11pt2CharChar"/>
          <w:szCs w:val="22"/>
          <w:lang w:val="en-ZA"/>
        </w:rPr>
        <w:t>material</w:t>
      </w:r>
      <w:r w:rsidR="004907CE" w:rsidRPr="00390623">
        <w:rPr>
          <w:rStyle w:val="StyleBodyTextIndent11pt2CharChar"/>
          <w:szCs w:val="22"/>
          <w:lang w:val="en-ZA"/>
        </w:rPr>
        <w:t xml:space="preserve">. </w:t>
      </w:r>
      <w:r w:rsidR="006E6669" w:rsidRPr="00390623">
        <w:rPr>
          <w:rStyle w:val="StyleBodyTextIndent11pt2CharChar"/>
          <w:szCs w:val="22"/>
          <w:lang w:val="en-ZA"/>
        </w:rPr>
        <w:t xml:space="preserve">The </w:t>
      </w:r>
      <w:r w:rsidR="00D8793C" w:rsidRPr="00390623">
        <w:rPr>
          <w:rStyle w:val="StyleBodyTextIndent11pt2CharChar"/>
          <w:szCs w:val="22"/>
          <w:lang w:val="en-ZA"/>
        </w:rPr>
        <w:t>Water Research C</w:t>
      </w:r>
      <w:r w:rsidR="00362050">
        <w:rPr>
          <w:rStyle w:val="StyleBodyTextIndent11pt2CharChar"/>
          <w:szCs w:val="22"/>
          <w:lang w:val="en-ZA"/>
        </w:rPr>
        <w:t>ommission</w:t>
      </w:r>
      <w:r w:rsidR="00D8793C" w:rsidRPr="00390623">
        <w:rPr>
          <w:rStyle w:val="StyleBodyTextIndent11pt2CharChar"/>
          <w:szCs w:val="22"/>
          <w:lang w:val="en-ZA"/>
        </w:rPr>
        <w:t xml:space="preserve">, (WRC) has considered the </w:t>
      </w:r>
      <w:r w:rsidR="006E6669" w:rsidRPr="00390623">
        <w:rPr>
          <w:rStyle w:val="StyleBodyTextIndent11pt2CharChar"/>
          <w:szCs w:val="22"/>
          <w:lang w:val="en-ZA"/>
        </w:rPr>
        <w:t xml:space="preserve">entire Olifants River Water Management area </w:t>
      </w:r>
      <w:r w:rsidR="00D8793C" w:rsidRPr="00390623">
        <w:rPr>
          <w:rStyle w:val="StyleBodyTextIndent11pt2CharChar"/>
          <w:szCs w:val="22"/>
          <w:lang w:val="en-ZA"/>
        </w:rPr>
        <w:t>as</w:t>
      </w:r>
      <w:r w:rsidR="006E6669" w:rsidRPr="00390623">
        <w:rPr>
          <w:rStyle w:val="StyleBodyTextIndent11pt2CharChar"/>
          <w:szCs w:val="22"/>
          <w:lang w:val="en-ZA"/>
        </w:rPr>
        <w:t xml:space="preserve"> highly stressed with limited opportunity for further water resource development </w:t>
      </w:r>
      <w:r w:rsidR="006E6669" w:rsidRPr="00390623">
        <w:rPr>
          <w:rStyle w:val="StyleBodyTextIndent11pt2CharChar"/>
          <w:szCs w:val="22"/>
          <w:lang w:val="en-ZA"/>
        </w:rPr>
        <w:fldChar w:fldCharType="begin"/>
      </w:r>
      <w:r w:rsidR="006E6669" w:rsidRPr="00390623">
        <w:rPr>
          <w:rStyle w:val="StyleBodyTextIndent11pt2CharChar"/>
          <w:szCs w:val="22"/>
          <w:lang w:val="en-ZA"/>
        </w:rPr>
        <w:instrText xml:space="preserve"> ADDIN EN.CITE &lt;EndNote&gt;&lt;Cite&gt;&lt;Author&gt;WRC&lt;/Author&gt;&lt;Year&gt;2015&lt;/Year&gt;&lt;RecNum&gt;184&lt;/RecNum&gt;&lt;DisplayText&gt;(WRC, 2015)&lt;/DisplayText&gt;&lt;record&gt;&lt;rec-number&gt;184&lt;/rec-number&gt;&lt;foreign-keys&gt;&lt;key app="EN" db-id="w9xfxwst52dvdjeadeu59051wfffede0xpvf" timestamp="0"&gt;184&lt;/key&gt;&lt;/foreign-keys&gt;&lt;ref-type name="Report"&gt;27&lt;/ref-type&gt;&lt;contributors&gt;&lt;authors&gt;&lt;author&gt;WRC&lt;/author&gt;&lt;/authors&gt;&lt;/contributors&gt;&lt;titles&gt;&lt;title&gt;South African Mine Water Atlas&lt;/title&gt;&lt;/titles&gt;&lt;number&gt;WRC Project No. K5/2234//3&lt;/number&gt;&lt;dates&gt;&lt;year&gt;2015&lt;/year&gt;&lt;/dates&gt;&lt;publisher&gt;The Water Research Commission&lt;/publisher&gt;&lt;urls&gt;&lt;related-urls&gt;&lt;url&gt;www.wrc.org.za&lt;/url&gt;&lt;/related-urls&gt;&lt;/urls&gt;&lt;/record&gt;&lt;/Cite&gt;&lt;/EndNote&gt;</w:instrText>
      </w:r>
      <w:r w:rsidR="006E6669" w:rsidRPr="00390623">
        <w:rPr>
          <w:rStyle w:val="StyleBodyTextIndent11pt2CharChar"/>
          <w:szCs w:val="22"/>
          <w:lang w:val="en-ZA"/>
        </w:rPr>
        <w:fldChar w:fldCharType="separate"/>
      </w:r>
      <w:r w:rsidR="006E6669" w:rsidRPr="00390623">
        <w:rPr>
          <w:rStyle w:val="StyleBodyTextIndent11pt2CharChar"/>
          <w:szCs w:val="22"/>
          <w:lang w:val="en-ZA"/>
        </w:rPr>
        <w:t>(</w:t>
      </w:r>
      <w:hyperlink w:anchor="_ENREF_29" w:tooltip="WRC, 2015 #184" w:history="1">
        <w:r w:rsidR="00AB4BA3" w:rsidRPr="00390623">
          <w:rPr>
            <w:rStyle w:val="StyleBodyTextIndent11pt2CharChar"/>
            <w:szCs w:val="22"/>
            <w:lang w:val="en-ZA"/>
          </w:rPr>
          <w:t>WRC, 2015</w:t>
        </w:r>
      </w:hyperlink>
      <w:r w:rsidR="006E6669" w:rsidRPr="00390623">
        <w:rPr>
          <w:rStyle w:val="StyleBodyTextIndent11pt2CharChar"/>
          <w:szCs w:val="22"/>
          <w:lang w:val="en-ZA"/>
        </w:rPr>
        <w:t>)</w:t>
      </w:r>
      <w:r w:rsidR="006E6669" w:rsidRPr="00390623">
        <w:rPr>
          <w:rStyle w:val="StyleBodyTextIndent11pt2CharChar"/>
          <w:szCs w:val="22"/>
          <w:lang w:val="en-ZA"/>
        </w:rPr>
        <w:fldChar w:fldCharType="end"/>
      </w:r>
      <w:r w:rsidR="006E6669" w:rsidRPr="00390623">
        <w:rPr>
          <w:rStyle w:val="StyleBodyTextIndent11pt2CharChar"/>
          <w:szCs w:val="22"/>
          <w:lang w:val="en-ZA"/>
        </w:rPr>
        <w:t xml:space="preserve">. Decant from coal mining sites in the Witbank Middelburg area </w:t>
      </w:r>
      <w:r w:rsidR="00DA5FAB" w:rsidRPr="00390623">
        <w:rPr>
          <w:rStyle w:val="StyleBodyTextIndent11pt2CharChar"/>
          <w:szCs w:val="22"/>
          <w:lang w:val="en-ZA"/>
        </w:rPr>
        <w:t>flows</w:t>
      </w:r>
      <w:r w:rsidR="006E6669" w:rsidRPr="00390623">
        <w:rPr>
          <w:rStyle w:val="StyleBodyTextIndent11pt2CharChar"/>
          <w:szCs w:val="22"/>
          <w:lang w:val="en-ZA"/>
        </w:rPr>
        <w:t xml:space="preserve"> into tributaries of the Olifants River causing significant increases in the salinity and sulfate levels of nearby dams thus deleteriously affecting the quality of local watercourses </w:t>
      </w:r>
      <w:r w:rsidR="006E6669" w:rsidRPr="00390623">
        <w:rPr>
          <w:rStyle w:val="StyleBodyTextIndent11pt2CharChar"/>
          <w:szCs w:val="22"/>
          <w:lang w:val="en-ZA"/>
        </w:rPr>
        <w:fldChar w:fldCharType="begin"/>
      </w:r>
      <w:r w:rsidR="00D85CF7" w:rsidRPr="00390623">
        <w:rPr>
          <w:rStyle w:val="StyleBodyTextIndent11pt2CharChar"/>
          <w:szCs w:val="22"/>
          <w:lang w:val="en-ZA"/>
        </w:rPr>
        <w:instrText xml:space="preserve"> ADDIN EN.CITE &lt;EndNote&gt;&lt;Cite&gt;&lt;Author&gt;McCarthy&lt;/Author&gt;&lt;Year&gt;2011&lt;/Year&gt;&lt;RecNum&gt;112&lt;/RecNum&gt;&lt;DisplayText&gt;(McCarthy, 2011)&lt;/DisplayText&gt;&lt;record&gt;&lt;rec-number&gt;112&lt;/rec-number&gt;&lt;foreign-keys&gt;&lt;key app="EN" db-id="w9xfxwst52dvdjeadeu59051wfffede0xpvf" timestamp="0"&gt;112&lt;/key&gt;&lt;/foreign-keys&gt;&lt;ref-type name="Journal Article"&gt;17&lt;/ref-type&gt;&lt;contributors&gt;&lt;authors&gt;&lt;author&gt;McCarthy, Terence S.&lt;/author&gt;&lt;/authors&gt;&lt;/contributors&gt;&lt;titles&gt;&lt;title&gt;The impact of acid mine drainage in South Africa&lt;/title&gt;&lt;secondary-title&gt;South African Journal of Science&lt;/secondary-title&gt;&lt;/titles&gt;&lt;pages&gt;01-07&lt;/pages&gt;&lt;volume&gt;107&lt;/volume&gt;&lt;dates&gt;&lt;year&gt;2011&lt;/year&gt;&lt;/dates&gt;&lt;isbn&gt;0038-2353&lt;/isbn&gt;&lt;urls&gt;&lt;related-urls&gt;&lt;url&gt;http://www.scielo.org.za/scielo.php?script=sci_arttext&amp;amp;pid=S0038-23532011000300002&amp;amp;nrm=iso&lt;/url&gt;&lt;/related-urls&gt;&lt;/urls&gt;&lt;/record&gt;&lt;/Cite&gt;&lt;/EndNote&gt;</w:instrText>
      </w:r>
      <w:r w:rsidR="006E6669" w:rsidRPr="00390623">
        <w:rPr>
          <w:rStyle w:val="StyleBodyTextIndent11pt2CharChar"/>
          <w:szCs w:val="22"/>
          <w:lang w:val="en-ZA"/>
        </w:rPr>
        <w:fldChar w:fldCharType="separate"/>
      </w:r>
      <w:r w:rsidR="006E6669" w:rsidRPr="00390623">
        <w:rPr>
          <w:rStyle w:val="StyleBodyTextIndent11pt2CharChar"/>
          <w:szCs w:val="22"/>
          <w:lang w:val="en-ZA"/>
        </w:rPr>
        <w:t>(</w:t>
      </w:r>
      <w:hyperlink w:anchor="_ENREF_18" w:tooltip="McCarthy, 2011 #112" w:history="1">
        <w:r w:rsidR="00AB4BA3" w:rsidRPr="00390623">
          <w:rPr>
            <w:rStyle w:val="StyleBodyTextIndent11pt2CharChar"/>
            <w:szCs w:val="22"/>
            <w:lang w:val="en-ZA"/>
          </w:rPr>
          <w:t>McCarthy, 2011</w:t>
        </w:r>
      </w:hyperlink>
      <w:r w:rsidR="006E6669" w:rsidRPr="00390623">
        <w:rPr>
          <w:rStyle w:val="StyleBodyTextIndent11pt2CharChar"/>
          <w:szCs w:val="22"/>
          <w:lang w:val="en-ZA"/>
        </w:rPr>
        <w:t>)</w:t>
      </w:r>
      <w:r w:rsidR="006E6669" w:rsidRPr="00390623">
        <w:rPr>
          <w:rStyle w:val="StyleBodyTextIndent11pt2CharChar"/>
          <w:szCs w:val="22"/>
          <w:lang w:val="en-ZA"/>
        </w:rPr>
        <w:fldChar w:fldCharType="end"/>
      </w:r>
      <w:r w:rsidR="006E6669" w:rsidRPr="00390623">
        <w:rPr>
          <w:rStyle w:val="StyleBodyTextIndent11pt2CharChar"/>
          <w:szCs w:val="22"/>
          <w:lang w:val="en-ZA"/>
        </w:rPr>
        <w:t>. Furthermore</w:t>
      </w:r>
      <w:r w:rsidR="001F353B" w:rsidRPr="00390623">
        <w:rPr>
          <w:rStyle w:val="StyleBodyTextIndent11pt2CharChar"/>
          <w:szCs w:val="22"/>
          <w:lang w:val="en-ZA"/>
        </w:rPr>
        <w:t>,</w:t>
      </w:r>
      <w:r w:rsidR="006E6669" w:rsidRPr="00390623">
        <w:rPr>
          <w:rStyle w:val="StyleBodyTextIndent11pt2CharChar"/>
          <w:szCs w:val="22"/>
          <w:lang w:val="en-ZA"/>
        </w:rPr>
        <w:t xml:space="preserve"> the coalfields in this area are classified as posing a significant AMD risk</w:t>
      </w:r>
      <w:r w:rsidR="001F353B" w:rsidRPr="00390623">
        <w:rPr>
          <w:rStyle w:val="StyleBodyTextIndent11pt2CharChar"/>
          <w:szCs w:val="22"/>
          <w:lang w:val="en-ZA"/>
        </w:rPr>
        <w:t>,</w:t>
      </w:r>
      <w:r w:rsidR="006E6669" w:rsidRPr="00390623">
        <w:rPr>
          <w:rStyle w:val="StyleBodyTextIndent11pt2CharChar"/>
          <w:szCs w:val="22"/>
          <w:lang w:val="en-ZA"/>
        </w:rPr>
        <w:t xml:space="preserve"> which results in a medium to high mineralogical risk depending on the local surface water neutralisation capacity </w:t>
      </w:r>
      <w:r w:rsidR="006E6669" w:rsidRPr="00390623">
        <w:rPr>
          <w:rStyle w:val="StyleBodyTextIndent11pt2CharChar"/>
          <w:szCs w:val="22"/>
          <w:lang w:val="en-ZA"/>
        </w:rPr>
        <w:fldChar w:fldCharType="begin"/>
      </w:r>
      <w:r w:rsidR="006E6669" w:rsidRPr="00390623">
        <w:rPr>
          <w:rStyle w:val="StyleBodyTextIndent11pt2CharChar"/>
          <w:szCs w:val="22"/>
          <w:lang w:val="en-ZA"/>
        </w:rPr>
        <w:instrText xml:space="preserve"> ADDIN EN.CITE &lt;EndNote&gt;&lt;Cite&gt;&lt;Author&gt;WRC&lt;/Author&gt;&lt;Year&gt;2015&lt;/Year&gt;&lt;RecNum&gt;184&lt;/RecNum&gt;&lt;DisplayText&gt;(WRC, 2015)&lt;/DisplayText&gt;&lt;record&gt;&lt;rec-number&gt;184&lt;/rec-number&gt;&lt;foreign-keys&gt;&lt;key app="EN" db-id="w9xfxwst52dvdjeadeu59051wfffede0xpvf" timestamp="0"&gt;184&lt;/key&gt;&lt;/foreign-keys&gt;&lt;ref-type name="Report"&gt;27&lt;/ref-type&gt;&lt;contributors&gt;&lt;authors&gt;&lt;author&gt;WRC&lt;/author&gt;&lt;/authors&gt;&lt;/contributors&gt;&lt;titles&gt;&lt;title&gt;South African Mine Water Atlas&lt;/title&gt;&lt;/titles&gt;&lt;number&gt;WRC Project No. K5/2234//3&lt;/number&gt;&lt;dates&gt;&lt;year&gt;2015&lt;/year&gt;&lt;/dates&gt;&lt;publisher&gt;The Water Research Commission&lt;/publisher&gt;&lt;urls&gt;&lt;related-urls&gt;&lt;url&gt;www.wrc.org.za&lt;/url&gt;&lt;/related-urls&gt;&lt;/urls&gt;&lt;/record&gt;&lt;/Cite&gt;&lt;Cite&gt;&lt;Author&gt;WRC&lt;/Author&gt;&lt;Year&gt;2015&lt;/Year&gt;&lt;RecNum&gt;184&lt;/RecNum&gt;&lt;record&gt;&lt;rec-number&gt;184&lt;/rec-number&gt;&lt;foreign-keys&gt;&lt;key app="EN" db-id="w9xfxwst52dvdjeadeu59051wfffede0xpvf" timestamp="0"&gt;184&lt;/key&gt;&lt;/foreign-keys&gt;&lt;ref-type name="Report"&gt;27&lt;/ref-type&gt;&lt;contributors&gt;&lt;authors&gt;&lt;author&gt;WRC&lt;/author&gt;&lt;/authors&gt;&lt;/contributors&gt;&lt;titles&gt;&lt;title&gt;South African Mine Water Atlas&lt;/title&gt;&lt;/titles&gt;&lt;number&gt;WRC Project No. K5/2234//3&lt;/number&gt;&lt;dates&gt;&lt;year&gt;2015&lt;/year&gt;&lt;/dates&gt;&lt;publisher&gt;The Water Research Commission&lt;/publisher&gt;&lt;urls&gt;&lt;related-urls&gt;&lt;url&gt;www.wrc.org.za&lt;/url&gt;&lt;/related-urls&gt;&lt;/urls&gt;&lt;/record&gt;&lt;/Cite&gt;&lt;/EndNote&gt;</w:instrText>
      </w:r>
      <w:r w:rsidR="006E6669" w:rsidRPr="00390623">
        <w:rPr>
          <w:rStyle w:val="StyleBodyTextIndent11pt2CharChar"/>
          <w:szCs w:val="22"/>
          <w:lang w:val="en-ZA"/>
        </w:rPr>
        <w:fldChar w:fldCharType="separate"/>
      </w:r>
      <w:r w:rsidR="006E6669" w:rsidRPr="00390623">
        <w:rPr>
          <w:rStyle w:val="StyleBodyTextIndent11pt2CharChar"/>
          <w:szCs w:val="22"/>
          <w:lang w:val="en-ZA"/>
        </w:rPr>
        <w:t>(</w:t>
      </w:r>
      <w:hyperlink w:anchor="_ENREF_29" w:tooltip="WRC, 2015 #184" w:history="1">
        <w:r w:rsidR="00AB4BA3" w:rsidRPr="00390623">
          <w:rPr>
            <w:rStyle w:val="StyleBodyTextIndent11pt2CharChar"/>
            <w:szCs w:val="22"/>
            <w:lang w:val="en-ZA"/>
          </w:rPr>
          <w:t>WRC, 2015</w:t>
        </w:r>
      </w:hyperlink>
      <w:r w:rsidR="006E6669" w:rsidRPr="00390623">
        <w:rPr>
          <w:rStyle w:val="StyleBodyTextIndent11pt2CharChar"/>
          <w:szCs w:val="22"/>
          <w:lang w:val="en-ZA"/>
        </w:rPr>
        <w:t>)</w:t>
      </w:r>
      <w:r w:rsidR="006E6669" w:rsidRPr="00390623">
        <w:rPr>
          <w:rStyle w:val="StyleBodyTextIndent11pt2CharChar"/>
          <w:szCs w:val="22"/>
          <w:lang w:val="en-ZA"/>
        </w:rPr>
        <w:fldChar w:fldCharType="end"/>
      </w:r>
      <w:r w:rsidR="006E6669" w:rsidRPr="00390623">
        <w:rPr>
          <w:rStyle w:val="StyleBodyTextIndent11pt2CharChar"/>
          <w:szCs w:val="22"/>
          <w:lang w:val="en-ZA"/>
        </w:rPr>
        <w:t>. Adding to these risks are the poor mine decommissioning efforts</w:t>
      </w:r>
      <w:r w:rsidR="001F353B" w:rsidRPr="00390623">
        <w:rPr>
          <w:rStyle w:val="StyleBodyTextIndent11pt2CharChar"/>
          <w:szCs w:val="22"/>
          <w:lang w:val="en-ZA"/>
        </w:rPr>
        <w:t>,</w:t>
      </w:r>
      <w:r w:rsidR="006E6669" w:rsidRPr="00390623">
        <w:rPr>
          <w:rStyle w:val="StyleBodyTextIndent11pt2CharChar"/>
          <w:szCs w:val="22"/>
          <w:lang w:val="en-ZA"/>
        </w:rPr>
        <w:t xml:space="preserve"> which in the past</w:t>
      </w:r>
      <w:r w:rsidR="001F353B" w:rsidRPr="00390623">
        <w:rPr>
          <w:rStyle w:val="StyleBodyTextIndent11pt2CharChar"/>
          <w:szCs w:val="22"/>
          <w:lang w:val="en-ZA"/>
        </w:rPr>
        <w:t>,</w:t>
      </w:r>
      <w:r w:rsidR="006E6669" w:rsidRPr="00390623">
        <w:rPr>
          <w:rStyle w:val="StyleBodyTextIndent11pt2CharChar"/>
          <w:szCs w:val="22"/>
          <w:lang w:val="en-ZA"/>
        </w:rPr>
        <w:t xml:space="preserve"> were characterised by insufficient closure planning and the underestimation of potential post-closure environmental liability. </w:t>
      </w:r>
    </w:p>
    <w:p w14:paraId="164602AB" w14:textId="0DB3B20F" w:rsidR="007C6D31" w:rsidRPr="00390623" w:rsidRDefault="008A66AA" w:rsidP="00775EEB">
      <w:pPr>
        <w:autoSpaceDE w:val="0"/>
        <w:autoSpaceDN w:val="0"/>
        <w:adjustRightInd w:val="0"/>
        <w:jc w:val="both"/>
        <w:rPr>
          <w:sz w:val="22"/>
          <w:szCs w:val="22"/>
          <w:lang w:val="en-ZA" w:eastAsia="en-US"/>
        </w:rPr>
      </w:pPr>
      <w:bookmarkStart w:id="21" w:name="_Hlk74990353"/>
      <w:bookmarkEnd w:id="20"/>
      <w:r w:rsidRPr="00390623">
        <w:rPr>
          <w:rStyle w:val="StyleBodyTextIndent11pt2CharChar"/>
          <w:szCs w:val="22"/>
          <w:lang w:val="en-ZA"/>
        </w:rPr>
        <w:t>Treatment of AMD would</w:t>
      </w:r>
      <w:r w:rsidR="004A6714" w:rsidRPr="00390623">
        <w:rPr>
          <w:rStyle w:val="StyleBodyTextIndent11pt2CharChar"/>
          <w:szCs w:val="22"/>
          <w:lang w:val="en-ZA"/>
        </w:rPr>
        <w:t xml:space="preserve"> avert</w:t>
      </w:r>
      <w:r w:rsidR="001E5854" w:rsidRPr="00390623">
        <w:rPr>
          <w:rStyle w:val="StyleBodyTextIndent11pt2CharChar"/>
          <w:szCs w:val="22"/>
          <w:lang w:val="en-ZA"/>
        </w:rPr>
        <w:t xml:space="preserve"> further pollution </w:t>
      </w:r>
      <w:r w:rsidR="004A6714" w:rsidRPr="00390623">
        <w:rPr>
          <w:rStyle w:val="StyleBodyTextIndent11pt2CharChar"/>
          <w:szCs w:val="22"/>
          <w:lang w:val="en-ZA"/>
        </w:rPr>
        <w:t>of local</w:t>
      </w:r>
      <w:r w:rsidR="001E5854" w:rsidRPr="00390623">
        <w:rPr>
          <w:rStyle w:val="StyleBodyTextIndent11pt2CharChar"/>
          <w:szCs w:val="22"/>
          <w:lang w:val="en-ZA"/>
        </w:rPr>
        <w:t xml:space="preserve"> watercourses and also </w:t>
      </w:r>
      <w:r w:rsidR="004A6714" w:rsidRPr="00390623">
        <w:rPr>
          <w:rStyle w:val="StyleBodyTextIndent11pt2CharChar"/>
          <w:szCs w:val="22"/>
          <w:lang w:val="en-ZA"/>
        </w:rPr>
        <w:t>address</w:t>
      </w:r>
      <w:r w:rsidR="001E5854" w:rsidRPr="00390623">
        <w:rPr>
          <w:rStyle w:val="StyleBodyTextIndent11pt2CharChar"/>
          <w:szCs w:val="22"/>
          <w:lang w:val="en-ZA"/>
        </w:rPr>
        <w:t xml:space="preserve"> historic</w:t>
      </w:r>
      <w:r w:rsidRPr="00390623">
        <w:rPr>
          <w:rStyle w:val="StyleBodyTextIndent11pt2CharChar"/>
          <w:szCs w:val="22"/>
          <w:lang w:val="en-ZA"/>
        </w:rPr>
        <w:t xml:space="preserve"> liability issues</w:t>
      </w:r>
      <w:r w:rsidR="004A6714" w:rsidRPr="00390623">
        <w:rPr>
          <w:rStyle w:val="StyleBodyTextIndent11pt2CharChar"/>
          <w:szCs w:val="22"/>
          <w:lang w:val="en-ZA"/>
        </w:rPr>
        <w:t>.</w:t>
      </w:r>
      <w:r w:rsidR="00720EB4" w:rsidRPr="00390623">
        <w:rPr>
          <w:rStyle w:val="StyleBodyTextIndent11pt2CharChar"/>
          <w:szCs w:val="22"/>
          <w:lang w:val="en-ZA"/>
        </w:rPr>
        <w:t xml:space="preserve"> The re-use of AMD was an</w:t>
      </w:r>
      <w:r w:rsidR="00E52D8B" w:rsidRPr="00390623">
        <w:rPr>
          <w:sz w:val="22"/>
          <w:szCs w:val="22"/>
          <w:lang w:val="en-ZA" w:eastAsia="en-US"/>
        </w:rPr>
        <w:t xml:space="preserve"> option </w:t>
      </w:r>
      <w:r w:rsidR="00720EB4" w:rsidRPr="00390623">
        <w:rPr>
          <w:sz w:val="22"/>
          <w:szCs w:val="22"/>
          <w:lang w:val="en-ZA" w:eastAsia="en-US"/>
        </w:rPr>
        <w:t xml:space="preserve">proposed by the </w:t>
      </w:r>
      <w:proofErr w:type="spellStart"/>
      <w:r w:rsidR="00720EB4" w:rsidRPr="00390623">
        <w:rPr>
          <w:rStyle w:val="StyleBodyTextIndent11pt2CharChar"/>
          <w:szCs w:val="22"/>
          <w:lang w:val="en-ZA"/>
        </w:rPr>
        <w:t>Honorable</w:t>
      </w:r>
      <w:proofErr w:type="spellEnd"/>
      <w:r w:rsidR="00720EB4" w:rsidRPr="00390623">
        <w:rPr>
          <w:rStyle w:val="StyleBodyTextIndent11pt2CharChar"/>
          <w:szCs w:val="22"/>
          <w:lang w:val="en-ZA"/>
        </w:rPr>
        <w:t xml:space="preserve"> Nomvula Mokonyane </w:t>
      </w:r>
      <w:r w:rsidR="00E52D8B" w:rsidRPr="00390623">
        <w:rPr>
          <w:sz w:val="22"/>
          <w:szCs w:val="22"/>
          <w:lang w:val="en-ZA" w:eastAsia="en-US"/>
        </w:rPr>
        <w:t xml:space="preserve">for </w:t>
      </w:r>
      <w:r w:rsidR="00E52D8B" w:rsidRPr="00390623">
        <w:rPr>
          <w:sz w:val="22"/>
          <w:szCs w:val="22"/>
          <w:lang w:val="en-ZA" w:eastAsia="en-US"/>
        </w:rPr>
        <w:lastRenderedPageBreak/>
        <w:t>“</w:t>
      </w:r>
      <w:r w:rsidR="009C24B2" w:rsidRPr="00390623">
        <w:rPr>
          <w:sz w:val="22"/>
          <w:szCs w:val="22"/>
          <w:lang w:val="en-ZA" w:eastAsia="en-US"/>
        </w:rPr>
        <w:t xml:space="preserve">Improving the water mix” </w:t>
      </w:r>
      <w:r w:rsidR="00E52D8B" w:rsidRPr="00390623">
        <w:rPr>
          <w:rStyle w:val="StyleBodyTextIndent11pt2CharChar"/>
          <w:szCs w:val="22"/>
          <w:lang w:val="en-ZA"/>
        </w:rPr>
        <w:t>in</w:t>
      </w:r>
      <w:r w:rsidR="00E52D8B" w:rsidRPr="00390623">
        <w:rPr>
          <w:sz w:val="22"/>
          <w:szCs w:val="22"/>
          <w:lang w:val="en-ZA" w:eastAsia="en-US"/>
        </w:rPr>
        <w:t xml:space="preserve"> her budget vote </w:t>
      </w:r>
      <w:r w:rsidR="00FD4249" w:rsidRPr="00390623">
        <w:rPr>
          <w:sz w:val="22"/>
          <w:szCs w:val="22"/>
          <w:lang w:val="en-ZA" w:eastAsia="en-US"/>
        </w:rPr>
        <w:t xml:space="preserve">speech </w:t>
      </w:r>
      <w:r w:rsidR="00E52D8B" w:rsidRPr="00390623">
        <w:rPr>
          <w:sz w:val="22"/>
          <w:szCs w:val="22"/>
          <w:lang w:val="en-ZA" w:eastAsia="en-US"/>
        </w:rPr>
        <w:t>in May 2015</w:t>
      </w:r>
      <w:r w:rsidR="00FD4249" w:rsidRPr="00390623">
        <w:rPr>
          <w:sz w:val="22"/>
          <w:szCs w:val="22"/>
          <w:lang w:val="en-ZA" w:eastAsia="en-US"/>
        </w:rPr>
        <w:t xml:space="preserve"> </w:t>
      </w:r>
      <w:r w:rsidR="008C72D5" w:rsidRPr="00390623">
        <w:rPr>
          <w:sz w:val="22"/>
          <w:szCs w:val="22"/>
          <w:lang w:val="en-ZA" w:eastAsia="en-US"/>
        </w:rPr>
        <w:fldChar w:fldCharType="begin"/>
      </w:r>
      <w:r w:rsidR="00FC46BB" w:rsidRPr="00390623">
        <w:rPr>
          <w:sz w:val="22"/>
          <w:szCs w:val="22"/>
          <w:lang w:val="en-ZA" w:eastAsia="en-US"/>
        </w:rPr>
        <w:instrText xml:space="preserve"> ADDIN EN.CITE &lt;EndNote&gt;&lt;Cite&gt;&lt;Author&gt;DWS&lt;/Author&gt;&lt;Year&gt;2017&lt;/Year&gt;&lt;RecNum&gt;228&lt;/RecNum&gt;&lt;DisplayText&gt;(DWS, 2017)&lt;/DisplayText&gt;&lt;record&gt;&lt;rec-number&gt;228&lt;/rec-number&gt;&lt;foreign-keys&gt;&lt;key app="EN" db-id="w9xfxwst52dvdjeadeu59051wfffede0xpvf" timestamp="1618646261"&gt;228&lt;/key&gt;&lt;/foreign-keys&gt;&lt;ref-type name="Government Document"&gt;46&lt;/ref-type&gt;&lt;contributors&gt;&lt;authors&gt;&lt;author&gt;DWS&lt;/author&gt;&lt;/authors&gt;&lt;/contributors&gt;&lt;titles&gt;&lt;title&gt;National Water Act (36/1998)  National Norms and Standards for Domestic Water and Sanitation Services &lt;/title&gt;&lt;/titles&gt;&lt;edition&gt;V 3 - Final&lt;/edition&gt;&lt;dates&gt;&lt;year&gt;2017&lt;/year&gt;&lt;/dates&gt;&lt;publisher&gt;Department of Water and Sanitation&lt;/publisher&gt;&lt;isbn&gt;No. 41100&lt;/isbn&gt;&lt;urls&gt;&lt;related-urls&gt;&lt;url&gt;https://www.greengazette.co.za/notices/national-water-act-36-1998-national-norms-and-standards-for-domestic-water-and-sanitation-services-version-3-final_20170908-GGN-41100-00982.pdf&lt;/url&gt;&lt;/related-urls&gt;&lt;/urls&gt;&lt;custom1&gt;Department of Water and Sanitation&lt;/custom1&gt;&lt;/record&gt;&lt;/Cite&gt;&lt;/EndNote&gt;</w:instrText>
      </w:r>
      <w:r w:rsidR="008C72D5" w:rsidRPr="00390623">
        <w:rPr>
          <w:sz w:val="22"/>
          <w:szCs w:val="22"/>
          <w:lang w:val="en-ZA" w:eastAsia="en-US"/>
        </w:rPr>
        <w:fldChar w:fldCharType="separate"/>
      </w:r>
      <w:r w:rsidR="008C72D5" w:rsidRPr="00390623">
        <w:rPr>
          <w:sz w:val="22"/>
          <w:szCs w:val="22"/>
          <w:lang w:val="en-ZA" w:eastAsia="en-US"/>
        </w:rPr>
        <w:t>(</w:t>
      </w:r>
      <w:hyperlink w:anchor="_ENREF_10" w:tooltip="DWS, 2017 #228" w:history="1">
        <w:r w:rsidR="00AB4BA3" w:rsidRPr="00390623">
          <w:rPr>
            <w:sz w:val="22"/>
            <w:szCs w:val="22"/>
            <w:lang w:val="en-ZA" w:eastAsia="en-US"/>
          </w:rPr>
          <w:t>DWS, 2017</w:t>
        </w:r>
      </w:hyperlink>
      <w:r w:rsidR="008C72D5" w:rsidRPr="00390623">
        <w:rPr>
          <w:sz w:val="22"/>
          <w:szCs w:val="22"/>
          <w:lang w:val="en-ZA" w:eastAsia="en-US"/>
        </w:rPr>
        <w:t>)</w:t>
      </w:r>
      <w:r w:rsidR="008C72D5" w:rsidRPr="00390623">
        <w:rPr>
          <w:sz w:val="22"/>
          <w:szCs w:val="22"/>
          <w:lang w:val="en-ZA" w:eastAsia="en-US"/>
        </w:rPr>
        <w:fldChar w:fldCharType="end"/>
      </w:r>
      <w:r w:rsidR="00FD4249" w:rsidRPr="00390623">
        <w:rPr>
          <w:sz w:val="22"/>
          <w:szCs w:val="22"/>
          <w:lang w:val="en-ZA" w:eastAsia="en-US"/>
        </w:rPr>
        <w:t>.</w:t>
      </w:r>
      <w:r w:rsidR="00932673" w:rsidRPr="00390623">
        <w:rPr>
          <w:lang w:val="en-ZA"/>
        </w:rPr>
        <w:t xml:space="preserve"> </w:t>
      </w:r>
      <w:r w:rsidR="005C0D10" w:rsidRPr="00390623">
        <w:rPr>
          <w:lang w:val="en-ZA"/>
        </w:rPr>
        <w:t>Design</w:t>
      </w:r>
      <w:r w:rsidR="00C20F4A" w:rsidRPr="00390623">
        <w:rPr>
          <w:rStyle w:val="StyleBodyTextIndent11pt2CharChar"/>
          <w:szCs w:val="22"/>
          <w:lang w:val="en-ZA"/>
        </w:rPr>
        <w:t xml:space="preserve"> of adequate</w:t>
      </w:r>
      <w:r w:rsidR="001F353B" w:rsidRPr="00390623">
        <w:rPr>
          <w:sz w:val="22"/>
          <w:szCs w:val="22"/>
          <w:lang w:val="en-ZA" w:eastAsia="en-US"/>
        </w:rPr>
        <w:t>,</w:t>
      </w:r>
      <w:r w:rsidR="00C20F4A" w:rsidRPr="00390623">
        <w:rPr>
          <w:sz w:val="22"/>
          <w:szCs w:val="22"/>
          <w:lang w:val="en-ZA" w:eastAsia="en-US"/>
        </w:rPr>
        <w:t xml:space="preserve"> robust remediation </w:t>
      </w:r>
      <w:r w:rsidR="00C20F4A" w:rsidRPr="00390623">
        <w:rPr>
          <w:rStyle w:val="StyleBodyTextIndent11pt2CharChar"/>
          <w:szCs w:val="22"/>
          <w:lang w:val="en-ZA"/>
        </w:rPr>
        <w:t>facilities requires an</w:t>
      </w:r>
      <w:r w:rsidR="00F93993" w:rsidRPr="00390623">
        <w:rPr>
          <w:rStyle w:val="StyleBodyTextIndent11pt2CharChar"/>
          <w:szCs w:val="22"/>
          <w:lang w:val="en-ZA"/>
        </w:rPr>
        <w:t xml:space="preserve"> understanding</w:t>
      </w:r>
      <w:r w:rsidR="00F93993" w:rsidRPr="00390623">
        <w:rPr>
          <w:sz w:val="22"/>
          <w:szCs w:val="22"/>
          <w:lang w:val="en-ZA" w:eastAsia="en-US"/>
        </w:rPr>
        <w:t xml:space="preserve"> of the chemical characteristics of the AMD </w:t>
      </w:r>
      <w:r w:rsidR="00626FFB" w:rsidRPr="00390623">
        <w:rPr>
          <w:sz w:val="22"/>
          <w:szCs w:val="22"/>
          <w:lang w:val="en-ZA" w:eastAsia="en-US"/>
        </w:rPr>
        <w:t xml:space="preserve">waters </w:t>
      </w:r>
      <w:r w:rsidR="00F93993" w:rsidRPr="00390623">
        <w:rPr>
          <w:sz w:val="22"/>
          <w:szCs w:val="22"/>
          <w:lang w:val="en-ZA" w:eastAsia="en-US"/>
        </w:rPr>
        <w:t xml:space="preserve">and the extent </w:t>
      </w:r>
      <w:r w:rsidR="00626FFB" w:rsidRPr="00390623">
        <w:rPr>
          <w:sz w:val="22"/>
          <w:szCs w:val="22"/>
          <w:lang w:val="en-ZA" w:eastAsia="en-US"/>
        </w:rPr>
        <w:t xml:space="preserve">to which </w:t>
      </w:r>
      <w:r w:rsidR="00F93993" w:rsidRPr="00390623">
        <w:rPr>
          <w:sz w:val="22"/>
          <w:szCs w:val="22"/>
          <w:lang w:val="en-ZA" w:eastAsia="en-US"/>
        </w:rPr>
        <w:t xml:space="preserve">seasonal variation </w:t>
      </w:r>
      <w:r w:rsidR="00626FFB" w:rsidRPr="00390623">
        <w:rPr>
          <w:sz w:val="22"/>
          <w:szCs w:val="22"/>
          <w:lang w:val="en-ZA" w:eastAsia="en-US"/>
        </w:rPr>
        <w:t xml:space="preserve">affects </w:t>
      </w:r>
      <w:r w:rsidR="00F93993" w:rsidRPr="00390623">
        <w:rPr>
          <w:sz w:val="22"/>
          <w:szCs w:val="22"/>
          <w:lang w:val="en-ZA" w:eastAsia="en-US"/>
        </w:rPr>
        <w:t>contaminants</w:t>
      </w:r>
      <w:r w:rsidR="005C0D10" w:rsidRPr="00390623">
        <w:rPr>
          <w:sz w:val="22"/>
          <w:szCs w:val="22"/>
          <w:lang w:val="en-ZA" w:eastAsia="en-US"/>
        </w:rPr>
        <w:t>, and the r</w:t>
      </w:r>
      <w:r w:rsidR="005C0D10" w:rsidRPr="00390623">
        <w:rPr>
          <w:rStyle w:val="StyleBodyTextIndent11pt2CharChar"/>
          <w:szCs w:val="22"/>
          <w:lang w:val="en-ZA"/>
        </w:rPr>
        <w:t>e-use of remediated AMD for mining processes, crop irrigation, or domestic use would be dependent on the quality of water achieved.</w:t>
      </w:r>
    </w:p>
    <w:p w14:paraId="16E1079B" w14:textId="77777777" w:rsidR="007C6D31" w:rsidRPr="00390623" w:rsidRDefault="007C6D31" w:rsidP="00775EEB">
      <w:pPr>
        <w:autoSpaceDE w:val="0"/>
        <w:autoSpaceDN w:val="0"/>
        <w:adjustRightInd w:val="0"/>
        <w:jc w:val="both"/>
        <w:rPr>
          <w:sz w:val="22"/>
          <w:szCs w:val="22"/>
          <w:lang w:val="en-ZA" w:eastAsia="en-US"/>
        </w:rPr>
      </w:pPr>
    </w:p>
    <w:p w14:paraId="061774ED" w14:textId="7AB75FD7" w:rsidR="009D751F" w:rsidRPr="00390623" w:rsidRDefault="006E5314" w:rsidP="009D751F">
      <w:pPr>
        <w:autoSpaceDE w:val="0"/>
        <w:autoSpaceDN w:val="0"/>
        <w:adjustRightInd w:val="0"/>
        <w:jc w:val="both"/>
        <w:rPr>
          <w:sz w:val="22"/>
          <w:szCs w:val="22"/>
          <w:lang w:val="en-ZA" w:eastAsia="en-US"/>
        </w:rPr>
      </w:pPr>
      <w:r w:rsidRPr="00390623">
        <w:rPr>
          <w:sz w:val="22"/>
          <w:szCs w:val="22"/>
          <w:lang w:val="en-ZA" w:eastAsia="en-US"/>
        </w:rPr>
        <w:t>With this in mind</w:t>
      </w:r>
      <w:r w:rsidR="001F353B" w:rsidRPr="00390623">
        <w:rPr>
          <w:sz w:val="22"/>
          <w:szCs w:val="22"/>
          <w:lang w:val="en-ZA" w:eastAsia="en-US"/>
        </w:rPr>
        <w:t>,</w:t>
      </w:r>
      <w:r w:rsidRPr="00390623">
        <w:rPr>
          <w:sz w:val="22"/>
          <w:szCs w:val="22"/>
          <w:lang w:val="en-ZA" w:eastAsia="en-US"/>
        </w:rPr>
        <w:t xml:space="preserve"> </w:t>
      </w:r>
      <w:r w:rsidR="00F5576D" w:rsidRPr="00390623">
        <w:rPr>
          <w:sz w:val="22"/>
          <w:szCs w:val="22"/>
          <w:lang w:val="en-ZA" w:eastAsia="en-US"/>
        </w:rPr>
        <w:t xml:space="preserve">two AMD sites in the Mpumalanga region </w:t>
      </w:r>
      <w:r w:rsidR="00DE4344" w:rsidRPr="00390623">
        <w:rPr>
          <w:sz w:val="22"/>
          <w:szCs w:val="22"/>
          <w:lang w:val="en-ZA" w:eastAsia="en-US"/>
        </w:rPr>
        <w:t xml:space="preserve">were monitored to quantify seasonal physio-chemical parameters </w:t>
      </w:r>
      <w:r w:rsidR="00475AC3">
        <w:rPr>
          <w:sz w:val="22"/>
          <w:szCs w:val="22"/>
          <w:lang w:val="en-ZA" w:eastAsia="en-US"/>
        </w:rPr>
        <w:t>during</w:t>
      </w:r>
      <w:r w:rsidR="00CB7A07" w:rsidRPr="00390623">
        <w:rPr>
          <w:sz w:val="22"/>
          <w:szCs w:val="22"/>
          <w:lang w:val="en-ZA" w:eastAsia="en-US"/>
        </w:rPr>
        <w:t xml:space="preserve"> 2018</w:t>
      </w:r>
      <w:r w:rsidR="00D51A18">
        <w:rPr>
          <w:sz w:val="22"/>
          <w:szCs w:val="22"/>
          <w:lang w:val="en-ZA" w:eastAsia="en-US"/>
        </w:rPr>
        <w:t>/2019</w:t>
      </w:r>
      <w:r w:rsidR="00A043E5" w:rsidRPr="00390623">
        <w:rPr>
          <w:sz w:val="22"/>
          <w:szCs w:val="22"/>
          <w:lang w:val="en-ZA" w:eastAsia="en-US"/>
        </w:rPr>
        <w:t xml:space="preserve">. </w:t>
      </w:r>
      <w:r w:rsidR="00475AC3" w:rsidRPr="009B6EB8">
        <w:rPr>
          <w:sz w:val="22"/>
          <w:szCs w:val="22"/>
          <w:lang w:val="en-ZA" w:eastAsia="en-US"/>
        </w:rPr>
        <w:t>Smith et al.</w:t>
      </w:r>
      <w:r w:rsidR="00475AC3">
        <w:rPr>
          <w:sz w:val="22"/>
          <w:szCs w:val="22"/>
          <w:lang w:val="en-ZA" w:eastAsia="en-US"/>
        </w:rPr>
        <w:t xml:space="preserve"> (2021) noted that </w:t>
      </w:r>
      <w:r w:rsidR="00475AC3" w:rsidRPr="00390623">
        <w:rPr>
          <w:sz w:val="22"/>
          <w:szCs w:val="22"/>
          <w:lang w:val="en-ZA" w:eastAsia="en-US"/>
        </w:rPr>
        <w:t xml:space="preserve">increased rainfall volumes </w:t>
      </w:r>
      <w:r w:rsidR="00475AC3">
        <w:rPr>
          <w:sz w:val="22"/>
          <w:szCs w:val="22"/>
          <w:lang w:val="en-ZA" w:eastAsia="en-US"/>
        </w:rPr>
        <w:t xml:space="preserve">coincided with </w:t>
      </w:r>
      <w:r w:rsidR="00475AC3" w:rsidRPr="00390623">
        <w:rPr>
          <w:sz w:val="22"/>
          <w:szCs w:val="22"/>
          <w:lang w:val="en-ZA" w:eastAsia="en-US"/>
        </w:rPr>
        <w:t>decreased parameter concentration</w:t>
      </w:r>
      <w:r w:rsidR="00475AC3">
        <w:rPr>
          <w:sz w:val="22"/>
          <w:szCs w:val="22"/>
          <w:lang w:val="en-ZA" w:eastAsia="en-US"/>
        </w:rPr>
        <w:t xml:space="preserve"> thus confirming</w:t>
      </w:r>
      <w:r w:rsidR="00475AC3" w:rsidRPr="00390623">
        <w:rPr>
          <w:sz w:val="22"/>
          <w:szCs w:val="22"/>
          <w:lang w:val="en-ZA" w:eastAsia="en-US"/>
        </w:rPr>
        <w:t xml:space="preserve"> seasonal variability</w:t>
      </w:r>
      <w:r w:rsidR="00D472F5" w:rsidRPr="00390623">
        <w:rPr>
          <w:sz w:val="22"/>
          <w:szCs w:val="22"/>
          <w:lang w:val="en-ZA" w:eastAsia="en-US"/>
        </w:rPr>
        <w:t xml:space="preserve">. </w:t>
      </w:r>
      <w:r w:rsidR="003E0163" w:rsidRPr="00BA0453">
        <w:rPr>
          <w:sz w:val="22"/>
          <w:szCs w:val="22"/>
          <w:lang w:val="en-ZA" w:eastAsia="en-US"/>
        </w:rPr>
        <w:t>A</w:t>
      </w:r>
      <w:r w:rsidR="007F245B" w:rsidRPr="00BA0453">
        <w:rPr>
          <w:sz w:val="22"/>
          <w:szCs w:val="22"/>
          <w:lang w:val="en-ZA" w:eastAsia="en-US"/>
        </w:rPr>
        <w:t>s expected</w:t>
      </w:r>
      <w:r w:rsidR="00F94718" w:rsidRPr="00BA0453">
        <w:rPr>
          <w:sz w:val="22"/>
          <w:szCs w:val="22"/>
          <w:lang w:val="en-ZA" w:eastAsia="en-US"/>
        </w:rPr>
        <w:t>, total dissolved solids (TDS)</w:t>
      </w:r>
      <w:r w:rsidR="00B61142" w:rsidRPr="00BA0453">
        <w:rPr>
          <w:sz w:val="22"/>
          <w:szCs w:val="22"/>
          <w:lang w:val="en-ZA" w:eastAsia="en-US"/>
        </w:rPr>
        <w:t>,</w:t>
      </w:r>
      <w:r w:rsidR="00F94718" w:rsidRPr="00BA0453">
        <w:rPr>
          <w:sz w:val="22"/>
          <w:szCs w:val="22"/>
          <w:lang w:val="en-ZA" w:eastAsia="en-US"/>
        </w:rPr>
        <w:t xml:space="preserve"> and electrical conductivity (EC)</w:t>
      </w:r>
      <w:r w:rsidR="00475AC3">
        <w:rPr>
          <w:sz w:val="22"/>
          <w:szCs w:val="22"/>
          <w:lang w:val="en-ZA" w:eastAsia="en-US"/>
        </w:rPr>
        <w:t>, ant total ion</w:t>
      </w:r>
      <w:r w:rsidR="00F94718" w:rsidRPr="00BA0453">
        <w:rPr>
          <w:sz w:val="22"/>
          <w:szCs w:val="22"/>
          <w:lang w:val="en-ZA" w:eastAsia="en-US"/>
        </w:rPr>
        <w:t xml:space="preserve"> </w:t>
      </w:r>
      <w:r w:rsidR="00475AC3">
        <w:rPr>
          <w:sz w:val="22"/>
          <w:szCs w:val="22"/>
          <w:lang w:val="en-ZA" w:eastAsia="en-US"/>
        </w:rPr>
        <w:t xml:space="preserve">values </w:t>
      </w:r>
      <w:r w:rsidR="00F94718" w:rsidRPr="00BA0453">
        <w:rPr>
          <w:sz w:val="22"/>
          <w:szCs w:val="22"/>
          <w:lang w:val="en-ZA" w:eastAsia="en-US"/>
        </w:rPr>
        <w:t xml:space="preserve">were </w:t>
      </w:r>
      <w:r w:rsidR="003E0163" w:rsidRPr="00BA0453">
        <w:rPr>
          <w:sz w:val="22"/>
          <w:szCs w:val="22"/>
          <w:lang w:val="en-ZA" w:eastAsia="en-US"/>
        </w:rPr>
        <w:t>c</w:t>
      </w:r>
      <w:r w:rsidR="00A4624C" w:rsidRPr="00BA0453">
        <w:rPr>
          <w:sz w:val="22"/>
          <w:szCs w:val="22"/>
          <w:lang w:val="en-ZA" w:eastAsia="en-US"/>
        </w:rPr>
        <w:t>orrelat</w:t>
      </w:r>
      <w:r w:rsidR="00F94718" w:rsidRPr="00BA0453">
        <w:rPr>
          <w:sz w:val="22"/>
          <w:szCs w:val="22"/>
          <w:lang w:val="en-ZA" w:eastAsia="en-US"/>
        </w:rPr>
        <w:t>ed</w:t>
      </w:r>
      <w:r w:rsidR="00B61142" w:rsidRPr="00BA0453">
        <w:rPr>
          <w:sz w:val="22"/>
          <w:szCs w:val="22"/>
          <w:lang w:val="en-ZA" w:eastAsia="en-US"/>
        </w:rPr>
        <w:t xml:space="preserve"> </w:t>
      </w:r>
      <w:r w:rsidR="004907CE" w:rsidRPr="00BA0453">
        <w:rPr>
          <w:sz w:val="22"/>
          <w:szCs w:val="22"/>
          <w:lang w:val="en-ZA" w:eastAsia="en-US"/>
        </w:rPr>
        <w:fldChar w:fldCharType="begin"/>
      </w:r>
      <w:r w:rsidR="004907CE" w:rsidRPr="00BA0453">
        <w:rPr>
          <w:sz w:val="22"/>
          <w:szCs w:val="22"/>
          <w:lang w:val="en-ZA" w:eastAsia="en-US"/>
        </w:rPr>
        <w:instrText xml:space="preserve"> ADDIN EN.CITE &lt;EndNote&gt;&lt;Cite&gt;&lt;Author&gt;Smith&lt;/Author&gt;&lt;Year&gt;2021&lt;/Year&gt;&lt;RecNum&gt;298&lt;/RecNum&gt;&lt;DisplayText&gt;(Smith et al., 2021)&lt;/DisplayText&gt;&lt;record&gt;&lt;rec-number&gt;298&lt;/rec-number&gt;&lt;foreign-keys&gt;&lt;key app="EN" db-id="w9xfxwst52dvdjeadeu59051wfffede0xpvf" timestamp="1637265204"&gt;298&lt;/key&gt;&lt;/foreign-keys&gt;&lt;ref-type name="Conference Proceedings"&gt;10&lt;/ref-type&gt;&lt;contributors&gt;&lt;authors&gt;&lt;author&gt;Smith, J.&lt;/author&gt;&lt;author&gt;Sheridan, C.M.&lt;/author&gt;&lt;author&gt;van Dyk, L.D.&lt;/author&gt;&lt;author&gt;Harding, K.G.&lt;/author&gt;&lt;/authors&gt;&lt;/contributors&gt;&lt;titles&gt;&lt;title&gt;Seasonal characterisation of acid mine drainage in Mpumalanga coalfields region&lt;/title&gt;&lt;secondary-title&gt;South African Chemical Engineering Congress 2021&lt;/secondary-title&gt;&lt;/titles&gt;&lt;dates&gt;&lt;year&gt;2021&lt;/year&gt;&lt;pub-dates&gt;&lt;date&gt;20-22 September &lt;/date&gt;&lt;/pub-dates&gt;&lt;/dates&gt;&lt;pub-location&gt;Virtual&lt;/pub-location&gt;&lt;isbn&gt;ISBN 978-1-991213-99-0 (Electronic)&lt;/isbn&gt;&lt;urls&gt;&lt;/urls&gt;&lt;custom1&gt;Johannesburg&lt;/custom1&gt;&lt;custom2&gt;2021&lt;/custom2&gt;&lt;access-date&gt;18 November 2021&lt;/access-date&gt;&lt;/record&gt;&lt;/Cite&gt;&lt;/EndNote&gt;</w:instrText>
      </w:r>
      <w:r w:rsidR="004907CE" w:rsidRPr="00BA0453">
        <w:rPr>
          <w:sz w:val="22"/>
          <w:szCs w:val="22"/>
          <w:lang w:val="en-ZA" w:eastAsia="en-US"/>
        </w:rPr>
        <w:fldChar w:fldCharType="separate"/>
      </w:r>
      <w:r w:rsidR="004907CE" w:rsidRPr="00BA0453">
        <w:rPr>
          <w:sz w:val="22"/>
          <w:szCs w:val="22"/>
          <w:lang w:val="en-ZA" w:eastAsia="en-US"/>
        </w:rPr>
        <w:t>(</w:t>
      </w:r>
      <w:hyperlink w:anchor="_ENREF_25" w:tooltip="Smith, 2021 #298" w:history="1">
        <w:r w:rsidR="00AB4BA3" w:rsidRPr="00BA0453">
          <w:rPr>
            <w:sz w:val="22"/>
            <w:szCs w:val="22"/>
            <w:lang w:val="en-ZA" w:eastAsia="en-US"/>
          </w:rPr>
          <w:t>Smith et al., 2021</w:t>
        </w:r>
      </w:hyperlink>
      <w:r w:rsidR="004907CE" w:rsidRPr="00BA0453">
        <w:rPr>
          <w:sz w:val="22"/>
          <w:szCs w:val="22"/>
          <w:lang w:val="en-ZA" w:eastAsia="en-US"/>
        </w:rPr>
        <w:t>)</w:t>
      </w:r>
      <w:r w:rsidR="004907CE" w:rsidRPr="00BA0453">
        <w:rPr>
          <w:sz w:val="22"/>
          <w:szCs w:val="22"/>
          <w:lang w:val="en-ZA" w:eastAsia="en-US"/>
        </w:rPr>
        <w:fldChar w:fldCharType="end"/>
      </w:r>
      <w:r w:rsidR="00B12859" w:rsidRPr="00BA0453">
        <w:rPr>
          <w:sz w:val="22"/>
          <w:szCs w:val="22"/>
          <w:lang w:val="en-ZA" w:eastAsia="en-US"/>
        </w:rPr>
        <w:t xml:space="preserve">. </w:t>
      </w:r>
      <w:r w:rsidR="009D751F" w:rsidRPr="00390623">
        <w:rPr>
          <w:sz w:val="22"/>
          <w:szCs w:val="22"/>
          <w:lang w:val="en-ZA" w:eastAsia="en-US"/>
        </w:rPr>
        <w:t xml:space="preserve">The focus of this present paper was to extend the comparison to include </w:t>
      </w:r>
      <w:r w:rsidR="009D751F">
        <w:rPr>
          <w:sz w:val="22"/>
          <w:szCs w:val="22"/>
          <w:lang w:val="en-ZA" w:eastAsia="en-US"/>
        </w:rPr>
        <w:t xml:space="preserve">a correlation matrix for </w:t>
      </w:r>
      <w:r w:rsidR="009D751F" w:rsidRPr="00390623">
        <w:rPr>
          <w:sz w:val="22"/>
          <w:szCs w:val="22"/>
          <w:lang w:val="en-ZA" w:eastAsia="en-US"/>
        </w:rPr>
        <w:t>all parameters analysed and to apply statistical evaluation to</w:t>
      </w:r>
      <w:r w:rsidR="009D751F">
        <w:rPr>
          <w:sz w:val="22"/>
          <w:szCs w:val="22"/>
          <w:lang w:val="en-ZA" w:eastAsia="en-US"/>
        </w:rPr>
        <w:t xml:space="preserve"> evaluate the extent</w:t>
      </w:r>
      <w:r w:rsidR="009D751F" w:rsidRPr="00390623">
        <w:rPr>
          <w:sz w:val="22"/>
          <w:szCs w:val="22"/>
          <w:lang w:val="en-ZA" w:eastAsia="en-US"/>
        </w:rPr>
        <w:t xml:space="preserve"> of the relationships between the variables.</w:t>
      </w:r>
    </w:p>
    <w:p w14:paraId="39B57D9D" w14:textId="4CED5B20" w:rsidR="004907CE" w:rsidRPr="00390623" w:rsidRDefault="004907CE" w:rsidP="00775EEB">
      <w:pPr>
        <w:autoSpaceDE w:val="0"/>
        <w:autoSpaceDN w:val="0"/>
        <w:adjustRightInd w:val="0"/>
        <w:jc w:val="both"/>
        <w:rPr>
          <w:sz w:val="22"/>
          <w:szCs w:val="22"/>
          <w:lang w:val="en-ZA" w:eastAsia="en-US"/>
        </w:rPr>
      </w:pPr>
    </w:p>
    <w:p w14:paraId="1FB817C1" w14:textId="746D76DD" w:rsidR="00956694" w:rsidRDefault="00E71473" w:rsidP="00775EEB">
      <w:pPr>
        <w:pStyle w:val="Heading1"/>
        <w:jc w:val="both"/>
        <w:rPr>
          <w:lang w:val="en-ZA"/>
        </w:rPr>
      </w:pPr>
      <w:bookmarkStart w:id="22" w:name="_Hlk88169604"/>
      <w:bookmarkEnd w:id="21"/>
      <w:r w:rsidRPr="00390623">
        <w:rPr>
          <w:lang w:val="en-ZA"/>
        </w:rPr>
        <w:t>METHOD</w:t>
      </w:r>
    </w:p>
    <w:p w14:paraId="2675F91E" w14:textId="77777777" w:rsidR="00820451" w:rsidRPr="00820451" w:rsidRDefault="00820451" w:rsidP="00820451">
      <w:pPr>
        <w:rPr>
          <w:lang w:val="en-ZA"/>
        </w:rPr>
      </w:pPr>
    </w:p>
    <w:p w14:paraId="66094F4A" w14:textId="043FF88E" w:rsidR="00E71473" w:rsidRPr="00390623" w:rsidRDefault="00E71473" w:rsidP="00BA0453">
      <w:pPr>
        <w:pStyle w:val="Heading2"/>
      </w:pPr>
      <w:bookmarkStart w:id="23" w:name="_Hlk69481125"/>
      <w:bookmarkEnd w:id="22"/>
      <w:r w:rsidRPr="00390623">
        <w:t>Sampling and Preservation</w:t>
      </w:r>
      <w:bookmarkEnd w:id="23"/>
    </w:p>
    <w:p w14:paraId="6346812D" w14:textId="771507E3" w:rsidR="00C2333D" w:rsidRDefault="00CD7295" w:rsidP="00C2333D">
      <w:pPr>
        <w:jc w:val="both"/>
        <w:outlineLvl w:val="0"/>
        <w:rPr>
          <w:sz w:val="22"/>
          <w:szCs w:val="22"/>
          <w:lang w:val="en-ZA" w:eastAsia="en-ZA"/>
        </w:rPr>
      </w:pPr>
      <w:bookmarkStart w:id="24" w:name="_Hlk99395853"/>
      <w:bookmarkStart w:id="25" w:name="_Hlk74996055"/>
      <w:r>
        <w:rPr>
          <w:sz w:val="22"/>
          <w:szCs w:val="22"/>
          <w:lang w:val="en-ZA"/>
        </w:rPr>
        <w:t>Approximately m</w:t>
      </w:r>
      <w:r w:rsidR="006F3683">
        <w:rPr>
          <w:sz w:val="22"/>
          <w:szCs w:val="22"/>
          <w:lang w:val="en-ZA"/>
        </w:rPr>
        <w:t xml:space="preserve">onthly sampling </w:t>
      </w:r>
      <w:r w:rsidR="00782371">
        <w:rPr>
          <w:sz w:val="22"/>
          <w:szCs w:val="22"/>
          <w:lang w:val="en-ZA"/>
        </w:rPr>
        <w:t>from</w:t>
      </w:r>
      <w:r w:rsidR="006F3683">
        <w:rPr>
          <w:sz w:val="22"/>
          <w:szCs w:val="22"/>
          <w:lang w:val="en-ZA"/>
        </w:rPr>
        <w:t xml:space="preserve"> two AMD dams between </w:t>
      </w:r>
      <w:r w:rsidR="006F3683" w:rsidRPr="00390623">
        <w:rPr>
          <w:sz w:val="22"/>
          <w:szCs w:val="22"/>
          <w:lang w:val="en-ZA"/>
        </w:rPr>
        <w:t xml:space="preserve">February 2018 and </w:t>
      </w:r>
      <w:r w:rsidR="006F3683">
        <w:rPr>
          <w:sz w:val="22"/>
          <w:szCs w:val="22"/>
          <w:lang w:val="en-ZA"/>
        </w:rPr>
        <w:t xml:space="preserve">December 2018, with </w:t>
      </w:r>
      <w:proofErr w:type="gramStart"/>
      <w:r w:rsidR="006F3683">
        <w:rPr>
          <w:sz w:val="22"/>
          <w:szCs w:val="22"/>
          <w:lang w:val="en-ZA"/>
        </w:rPr>
        <w:t>an</w:t>
      </w:r>
      <w:proofErr w:type="gramEnd"/>
      <w:r w:rsidR="006F3683">
        <w:rPr>
          <w:sz w:val="22"/>
          <w:szCs w:val="22"/>
          <w:lang w:val="en-ZA"/>
        </w:rPr>
        <w:t xml:space="preserve"> with an additional </w:t>
      </w:r>
      <w:proofErr w:type="spellStart"/>
      <w:r w:rsidR="006F3683">
        <w:rPr>
          <w:sz w:val="22"/>
          <w:szCs w:val="22"/>
          <w:lang w:val="en-ZA"/>
        </w:rPr>
        <w:t>samle</w:t>
      </w:r>
      <w:proofErr w:type="spellEnd"/>
      <w:r w:rsidR="006F3683">
        <w:rPr>
          <w:sz w:val="22"/>
          <w:szCs w:val="22"/>
          <w:lang w:val="en-ZA"/>
        </w:rPr>
        <w:t xml:space="preserve"> taken in </w:t>
      </w:r>
      <w:r w:rsidR="006F3683" w:rsidRPr="00390623">
        <w:rPr>
          <w:sz w:val="22"/>
          <w:szCs w:val="22"/>
          <w:lang w:val="en-ZA"/>
        </w:rPr>
        <w:t>April 2019</w:t>
      </w:r>
      <w:r w:rsidR="006F3683">
        <w:rPr>
          <w:sz w:val="22"/>
          <w:szCs w:val="22"/>
          <w:lang w:val="en-ZA"/>
        </w:rPr>
        <w:t>, resulted in a</w:t>
      </w:r>
      <w:r w:rsidR="00237372" w:rsidRPr="00390623">
        <w:rPr>
          <w:sz w:val="22"/>
          <w:szCs w:val="22"/>
          <w:lang w:val="en-ZA"/>
        </w:rPr>
        <w:t xml:space="preserve"> total of thirteen samples </w:t>
      </w:r>
      <w:r w:rsidR="00762CF4">
        <w:rPr>
          <w:sz w:val="22"/>
          <w:szCs w:val="22"/>
          <w:lang w:val="en-ZA"/>
        </w:rPr>
        <w:t xml:space="preserve">collected </w:t>
      </w:r>
      <w:r w:rsidR="00237372" w:rsidRPr="00390623">
        <w:rPr>
          <w:sz w:val="22"/>
          <w:szCs w:val="22"/>
          <w:lang w:val="en-ZA"/>
        </w:rPr>
        <w:t>from Site 1</w:t>
      </w:r>
      <w:r w:rsidR="008B071F">
        <w:rPr>
          <w:sz w:val="22"/>
          <w:szCs w:val="22"/>
          <w:lang w:val="en-ZA"/>
        </w:rPr>
        <w:t>, a receiving dam for AMD waste from local coal mines,</w:t>
      </w:r>
      <w:r w:rsidR="00237372" w:rsidRPr="00390623">
        <w:rPr>
          <w:sz w:val="22"/>
          <w:szCs w:val="22"/>
          <w:lang w:val="en-ZA"/>
        </w:rPr>
        <w:t xml:space="preserve"> and six samples from Site 2</w:t>
      </w:r>
      <w:r w:rsidR="008B071F">
        <w:rPr>
          <w:sz w:val="22"/>
          <w:szCs w:val="22"/>
          <w:lang w:val="en-ZA"/>
        </w:rPr>
        <w:t>,</w:t>
      </w:r>
      <w:r w:rsidR="00237372" w:rsidRPr="00390623">
        <w:rPr>
          <w:sz w:val="22"/>
          <w:szCs w:val="22"/>
          <w:lang w:val="en-ZA"/>
        </w:rPr>
        <w:t xml:space="preserve"> </w:t>
      </w:r>
      <w:r w:rsidR="00452E28">
        <w:rPr>
          <w:sz w:val="22"/>
          <w:szCs w:val="22"/>
          <w:lang w:val="en-ZA"/>
        </w:rPr>
        <w:t xml:space="preserve">a dam </w:t>
      </w:r>
      <w:r w:rsidR="009B7EAD">
        <w:rPr>
          <w:sz w:val="22"/>
          <w:szCs w:val="22"/>
          <w:lang w:val="en-ZA"/>
        </w:rPr>
        <w:t>constructed</w:t>
      </w:r>
      <w:r w:rsidR="00452E28">
        <w:rPr>
          <w:sz w:val="22"/>
          <w:szCs w:val="22"/>
          <w:lang w:val="en-ZA"/>
        </w:rPr>
        <w:t xml:space="preserve"> to collect immediate operational runoff,</w:t>
      </w:r>
      <w:r w:rsidR="0073026B">
        <w:rPr>
          <w:sz w:val="22"/>
          <w:szCs w:val="22"/>
          <w:lang w:val="en-ZA"/>
        </w:rPr>
        <w:t xml:space="preserve"> </w:t>
      </w:r>
      <w:r w:rsidR="00237372" w:rsidRPr="00390623">
        <w:rPr>
          <w:sz w:val="22"/>
          <w:szCs w:val="22"/>
          <w:lang w:val="en-ZA"/>
        </w:rPr>
        <w:t xml:space="preserve">in </w:t>
      </w:r>
      <w:r w:rsidR="00467FEB">
        <w:rPr>
          <w:sz w:val="22"/>
          <w:szCs w:val="22"/>
          <w:lang w:val="en-ZA"/>
        </w:rPr>
        <w:t>the</w:t>
      </w:r>
      <w:r w:rsidR="00467FEB" w:rsidRPr="00390623">
        <w:rPr>
          <w:sz w:val="22"/>
          <w:szCs w:val="22"/>
          <w:lang w:val="en-ZA"/>
        </w:rPr>
        <w:t xml:space="preserve"> </w:t>
      </w:r>
      <w:r w:rsidR="00237372" w:rsidRPr="00390623">
        <w:rPr>
          <w:sz w:val="22"/>
          <w:szCs w:val="22"/>
          <w:lang w:val="en-ZA"/>
        </w:rPr>
        <w:t xml:space="preserve">Mpumalanga </w:t>
      </w:r>
      <w:r w:rsidR="00B26BDD">
        <w:rPr>
          <w:sz w:val="22"/>
          <w:szCs w:val="22"/>
          <w:lang w:val="en-ZA"/>
        </w:rPr>
        <w:t xml:space="preserve">coalfields </w:t>
      </w:r>
      <w:r w:rsidR="00237372" w:rsidRPr="00390623">
        <w:rPr>
          <w:sz w:val="22"/>
          <w:szCs w:val="22"/>
          <w:lang w:val="en-ZA"/>
        </w:rPr>
        <w:t>region</w:t>
      </w:r>
      <w:r w:rsidR="00582046">
        <w:rPr>
          <w:sz w:val="22"/>
          <w:szCs w:val="22"/>
          <w:lang w:val="en-ZA"/>
        </w:rPr>
        <w:t>, South Africa</w:t>
      </w:r>
      <w:r w:rsidR="006F3683">
        <w:rPr>
          <w:sz w:val="22"/>
          <w:szCs w:val="22"/>
          <w:lang w:val="en-ZA"/>
        </w:rPr>
        <w:t xml:space="preserve">. </w:t>
      </w:r>
      <w:r w:rsidR="00237372" w:rsidRPr="00390623">
        <w:rPr>
          <w:sz w:val="22"/>
          <w:szCs w:val="22"/>
          <w:lang w:val="en-ZA"/>
        </w:rPr>
        <w:t xml:space="preserve"> </w:t>
      </w:r>
      <w:bookmarkStart w:id="26" w:name="_Hlk98190153"/>
      <w:bookmarkEnd w:id="24"/>
      <w:r w:rsidR="006F3683">
        <w:rPr>
          <w:sz w:val="22"/>
          <w:szCs w:val="22"/>
          <w:lang w:val="en-ZA"/>
        </w:rPr>
        <w:t xml:space="preserve">Restricted access to site 2, limited more frequent sampling from this AMD dam. </w:t>
      </w:r>
      <w:r w:rsidR="005524FC">
        <w:rPr>
          <w:sz w:val="22"/>
          <w:szCs w:val="22"/>
          <w:lang w:val="en-ZA"/>
        </w:rPr>
        <w:t>S</w:t>
      </w:r>
      <w:r w:rsidR="00467FEB">
        <w:rPr>
          <w:sz w:val="22"/>
          <w:szCs w:val="22"/>
          <w:lang w:val="en-ZA"/>
        </w:rPr>
        <w:t xml:space="preserve">urface water </w:t>
      </w:r>
      <w:r w:rsidR="005524FC">
        <w:rPr>
          <w:sz w:val="22"/>
          <w:szCs w:val="22"/>
          <w:lang w:val="en-ZA"/>
        </w:rPr>
        <w:t xml:space="preserve">grab </w:t>
      </w:r>
      <w:r w:rsidR="00E40399" w:rsidRPr="00390623">
        <w:rPr>
          <w:sz w:val="22"/>
          <w:szCs w:val="22"/>
          <w:lang w:val="en-ZA"/>
        </w:rPr>
        <w:t>samples were collected in glass or polypropylene</w:t>
      </w:r>
      <w:r w:rsidR="00D171A6" w:rsidRPr="00390623">
        <w:rPr>
          <w:sz w:val="22"/>
          <w:szCs w:val="22"/>
          <w:lang w:val="en-ZA"/>
        </w:rPr>
        <w:t> </w:t>
      </w:r>
      <w:r w:rsidR="00E40399" w:rsidRPr="00390623">
        <w:rPr>
          <w:sz w:val="22"/>
          <w:szCs w:val="22"/>
          <w:lang w:val="en-ZA"/>
        </w:rPr>
        <w:t>(P</w:t>
      </w:r>
      <w:r w:rsidR="008B225B" w:rsidRPr="00390623">
        <w:rPr>
          <w:sz w:val="22"/>
          <w:szCs w:val="22"/>
          <w:lang w:val="en-ZA"/>
        </w:rPr>
        <w:t>P</w:t>
      </w:r>
      <w:r w:rsidR="00E40399" w:rsidRPr="00390623">
        <w:rPr>
          <w:sz w:val="22"/>
          <w:szCs w:val="22"/>
          <w:lang w:val="en-ZA"/>
        </w:rPr>
        <w:t xml:space="preserve">) </w:t>
      </w:r>
      <w:r w:rsidR="00E71473" w:rsidRPr="00390623">
        <w:rPr>
          <w:sz w:val="22"/>
          <w:szCs w:val="22"/>
          <w:lang w:val="en-ZA"/>
        </w:rPr>
        <w:t xml:space="preserve">containers </w:t>
      </w:r>
      <w:bookmarkEnd w:id="26"/>
      <w:r w:rsidR="00E71473" w:rsidRPr="00390623">
        <w:rPr>
          <w:sz w:val="22"/>
          <w:szCs w:val="22"/>
          <w:lang w:val="en-ZA"/>
        </w:rPr>
        <w:t>and</w:t>
      </w:r>
      <w:r w:rsidR="00E40399" w:rsidRPr="00390623">
        <w:rPr>
          <w:sz w:val="22"/>
          <w:szCs w:val="22"/>
          <w:lang w:val="en-ZA"/>
        </w:rPr>
        <w:t xml:space="preserve"> transported back to the </w:t>
      </w:r>
      <w:r w:rsidR="00E71473" w:rsidRPr="00390623">
        <w:rPr>
          <w:sz w:val="22"/>
          <w:szCs w:val="22"/>
          <w:lang w:val="en-ZA"/>
        </w:rPr>
        <w:t xml:space="preserve">School of </w:t>
      </w:r>
      <w:r w:rsidR="00E40399" w:rsidRPr="00390623">
        <w:rPr>
          <w:sz w:val="22"/>
          <w:szCs w:val="22"/>
          <w:lang w:val="en-ZA"/>
        </w:rPr>
        <w:t>Chemical and Metallurgical Engineering at the University of the Witwatersrand</w:t>
      </w:r>
      <w:r w:rsidR="00E71473" w:rsidRPr="00390623">
        <w:rPr>
          <w:sz w:val="22"/>
          <w:szCs w:val="22"/>
          <w:lang w:val="en-ZA"/>
        </w:rPr>
        <w:t>, Johannesburg</w:t>
      </w:r>
      <w:r w:rsidR="00F155AD" w:rsidRPr="00390623">
        <w:rPr>
          <w:sz w:val="22"/>
          <w:szCs w:val="22"/>
          <w:lang w:val="en-ZA"/>
        </w:rPr>
        <w:t>.</w:t>
      </w:r>
      <w:r w:rsidR="00E40399" w:rsidRPr="00390623">
        <w:rPr>
          <w:sz w:val="22"/>
          <w:szCs w:val="22"/>
          <w:lang w:val="en-ZA"/>
        </w:rPr>
        <w:t xml:space="preserve"> </w:t>
      </w:r>
      <w:r w:rsidR="00362050">
        <w:rPr>
          <w:sz w:val="22"/>
          <w:szCs w:val="22"/>
          <w:lang w:val="en-ZA"/>
        </w:rPr>
        <w:t>As p</w:t>
      </w:r>
      <w:r w:rsidR="00073856" w:rsidRPr="00390623">
        <w:rPr>
          <w:sz w:val="22"/>
          <w:szCs w:val="22"/>
          <w:lang w:val="en-ZA"/>
        </w:rPr>
        <w:t>er</w:t>
      </w:r>
      <w:r w:rsidR="00F155AD" w:rsidRPr="00390623">
        <w:rPr>
          <w:sz w:val="22"/>
          <w:szCs w:val="22"/>
          <w:lang w:val="en-ZA"/>
        </w:rPr>
        <w:t xml:space="preserve"> the requirements of the American Public Health </w:t>
      </w:r>
      <w:r w:rsidR="00346778" w:rsidRPr="00390623">
        <w:rPr>
          <w:sz w:val="22"/>
          <w:szCs w:val="22"/>
          <w:lang w:val="en-ZA"/>
        </w:rPr>
        <w:t xml:space="preserve">Association </w:t>
      </w:r>
      <w:r w:rsidR="00F155AD" w:rsidRPr="00390623">
        <w:rPr>
          <w:sz w:val="22"/>
          <w:szCs w:val="22"/>
          <w:lang w:val="en-ZA"/>
        </w:rPr>
        <w:t>(APH</w:t>
      </w:r>
      <w:r w:rsidR="001B0511" w:rsidRPr="00390623">
        <w:rPr>
          <w:sz w:val="22"/>
          <w:szCs w:val="22"/>
          <w:lang w:val="en-ZA"/>
        </w:rPr>
        <w:t>A</w:t>
      </w:r>
      <w:r w:rsidR="00F155AD" w:rsidRPr="00390623">
        <w:rPr>
          <w:sz w:val="22"/>
          <w:szCs w:val="22"/>
          <w:lang w:val="en-ZA"/>
        </w:rPr>
        <w:t>) Standard Methods for the Examination of Water and Wastewater, a</w:t>
      </w:r>
      <w:r w:rsidR="00984C4C" w:rsidRPr="00390623">
        <w:rPr>
          <w:sz w:val="22"/>
          <w:szCs w:val="22"/>
          <w:lang w:val="en-ZA"/>
        </w:rPr>
        <w:t xml:space="preserve"> </w:t>
      </w:r>
      <w:r w:rsidR="00F155AD" w:rsidRPr="00390623">
        <w:rPr>
          <w:sz w:val="22"/>
          <w:szCs w:val="22"/>
          <w:lang w:val="en-ZA"/>
        </w:rPr>
        <w:t xml:space="preserve">50 mL </w:t>
      </w:r>
      <w:r w:rsidR="00984C4C" w:rsidRPr="00390623">
        <w:rPr>
          <w:sz w:val="22"/>
          <w:szCs w:val="22"/>
          <w:lang w:val="en-ZA"/>
        </w:rPr>
        <w:t xml:space="preserve">portion of </w:t>
      </w:r>
      <w:r w:rsidR="00073856" w:rsidRPr="00390623">
        <w:rPr>
          <w:sz w:val="22"/>
          <w:szCs w:val="22"/>
          <w:lang w:val="en-ZA"/>
        </w:rPr>
        <w:t xml:space="preserve">each </w:t>
      </w:r>
      <w:r w:rsidR="00F155AD" w:rsidRPr="00390623">
        <w:rPr>
          <w:sz w:val="22"/>
          <w:szCs w:val="22"/>
          <w:lang w:val="en-ZA"/>
        </w:rPr>
        <w:t xml:space="preserve">sample was </w:t>
      </w:r>
      <w:r w:rsidR="00984C4C" w:rsidRPr="00390623">
        <w:rPr>
          <w:sz w:val="22"/>
          <w:szCs w:val="22"/>
          <w:lang w:val="en-ZA"/>
        </w:rPr>
        <w:t>filtered through a 0.45</w:t>
      </w:r>
      <w:r w:rsidR="00F155AD" w:rsidRPr="00390623">
        <w:rPr>
          <w:sz w:val="22"/>
          <w:szCs w:val="22"/>
          <w:lang w:val="en-ZA"/>
        </w:rPr>
        <w:t> </w:t>
      </w:r>
      <w:r w:rsidR="00984C4C" w:rsidRPr="00390623">
        <w:rPr>
          <w:sz w:val="22"/>
          <w:szCs w:val="22"/>
          <w:lang w:val="en-ZA"/>
        </w:rPr>
        <w:t xml:space="preserve">µm filter and preserved with ultrapure nitric acid to </w:t>
      </w:r>
      <w:r w:rsidR="00245821" w:rsidRPr="00390623">
        <w:rPr>
          <w:sz w:val="22"/>
          <w:szCs w:val="22"/>
          <w:lang w:val="en-ZA"/>
        </w:rPr>
        <w:t xml:space="preserve">achieve </w:t>
      </w:r>
      <w:r w:rsidR="00984C4C" w:rsidRPr="00390623">
        <w:rPr>
          <w:sz w:val="22"/>
          <w:szCs w:val="22"/>
          <w:lang w:val="en-ZA"/>
        </w:rPr>
        <w:t xml:space="preserve">a pH of less than 2 </w:t>
      </w:r>
      <w:r w:rsidR="00F155AD" w:rsidRPr="00390623">
        <w:rPr>
          <w:sz w:val="22"/>
          <w:szCs w:val="22"/>
          <w:lang w:val="en-ZA"/>
        </w:rPr>
        <w:t>for dissolved metals analysis</w:t>
      </w:r>
      <w:r w:rsidR="00E40399" w:rsidRPr="00390623">
        <w:rPr>
          <w:sz w:val="22"/>
          <w:szCs w:val="22"/>
          <w:lang w:val="en-ZA"/>
        </w:rPr>
        <w:t xml:space="preserve"> </w:t>
      </w:r>
      <w:r w:rsidR="000B6528" w:rsidRPr="00390623">
        <w:rPr>
          <w:sz w:val="22"/>
          <w:szCs w:val="22"/>
          <w:lang w:val="en-ZA" w:eastAsia="en-US"/>
        </w:rPr>
        <w:fldChar w:fldCharType="begin"/>
      </w:r>
      <w:r w:rsidR="00777946">
        <w:rPr>
          <w:sz w:val="22"/>
          <w:szCs w:val="22"/>
          <w:lang w:val="en-ZA" w:eastAsia="en-US"/>
        </w:rPr>
        <w:instrText xml:space="preserve"> ADDIN EN.CITE &lt;EndNote&gt;&lt;Cite&gt;&lt;Author&gt;APHA&lt;/Author&gt;&lt;Year&gt;2005&lt;/Year&gt;&lt;RecNum&gt;230&lt;/RecNum&gt;&lt;DisplayText&gt;(APHA et al., 2005)&lt;/DisplayText&gt;&lt;record&gt;&lt;rec-number&gt;230&lt;/rec-number&gt;&lt;foreign-keys&gt;&lt;key app="EN" db-id="w9xfxwst52dvdjeadeu59051wfffede0xpvf" timestamp="1618646261"&gt;230&lt;/key&gt;&lt;/foreign-keys&gt;&lt;ref-type name="Book"&gt;6&lt;/ref-type&gt;&lt;contributors&gt;&lt;authors&gt;&lt;author&gt;APHA&lt;/author&gt;&lt;author&gt;AWWA&lt;/author&gt;&lt;author&gt;WEF&lt;/author&gt;&lt;/authors&gt;&lt;/contributors&gt;&lt;titles&gt;&lt;title&gt;Standard Methods for the Examination of Waterand Wastewater&lt;/title&gt;&lt;secondary-title&gt;American Public Health Association, AmericanWater Works Association, Water Environmental Federation, 21st Edition, Washington DC, USA&lt;/secondary-title&gt;&lt;/titles&gt;&lt;dates&gt;&lt;year&gt;2005&lt;/year&gt;&lt;/dates&gt;&lt;urls&gt;&lt;/urls&gt;&lt;/record&gt;&lt;/Cite&gt;&lt;/EndNote&gt;</w:instrText>
      </w:r>
      <w:r w:rsidR="000B6528" w:rsidRPr="00390623">
        <w:rPr>
          <w:sz w:val="22"/>
          <w:szCs w:val="22"/>
          <w:lang w:val="en-ZA" w:eastAsia="en-US"/>
        </w:rPr>
        <w:fldChar w:fldCharType="separate"/>
      </w:r>
      <w:r w:rsidR="00777946">
        <w:rPr>
          <w:noProof/>
          <w:sz w:val="22"/>
          <w:szCs w:val="22"/>
          <w:lang w:val="en-ZA" w:eastAsia="en-US"/>
        </w:rPr>
        <w:t>(</w:t>
      </w:r>
      <w:hyperlink w:anchor="_ENREF_2" w:tooltip="APHA, 2005 #230" w:history="1">
        <w:r w:rsidR="00AB4BA3">
          <w:rPr>
            <w:noProof/>
            <w:sz w:val="22"/>
            <w:szCs w:val="22"/>
            <w:lang w:val="en-ZA" w:eastAsia="en-US"/>
          </w:rPr>
          <w:t>APHA et al., 2005</w:t>
        </w:r>
      </w:hyperlink>
      <w:r w:rsidR="00777946">
        <w:rPr>
          <w:noProof/>
          <w:sz w:val="22"/>
          <w:szCs w:val="22"/>
          <w:lang w:val="en-ZA" w:eastAsia="en-US"/>
        </w:rPr>
        <w:t>)</w:t>
      </w:r>
      <w:r w:rsidR="000B6528" w:rsidRPr="00390623">
        <w:rPr>
          <w:sz w:val="22"/>
          <w:szCs w:val="22"/>
          <w:lang w:val="en-ZA" w:eastAsia="en-US"/>
        </w:rPr>
        <w:fldChar w:fldCharType="end"/>
      </w:r>
      <w:r w:rsidR="00E40399" w:rsidRPr="00390623">
        <w:rPr>
          <w:sz w:val="22"/>
          <w:szCs w:val="22"/>
          <w:lang w:val="en-ZA"/>
        </w:rPr>
        <w:t xml:space="preserve">. </w:t>
      </w:r>
      <w:r w:rsidR="00245821" w:rsidRPr="00390623">
        <w:rPr>
          <w:sz w:val="22"/>
          <w:szCs w:val="22"/>
          <w:lang w:val="en-ZA"/>
        </w:rPr>
        <w:t>This</w:t>
      </w:r>
      <w:r w:rsidR="00073856" w:rsidRPr="00390623">
        <w:rPr>
          <w:sz w:val="22"/>
          <w:szCs w:val="22"/>
          <w:lang w:val="en-ZA"/>
        </w:rPr>
        <w:t>,</w:t>
      </w:r>
      <w:r w:rsidR="00245821" w:rsidRPr="00390623">
        <w:rPr>
          <w:sz w:val="22"/>
          <w:szCs w:val="22"/>
          <w:lang w:val="en-ZA"/>
        </w:rPr>
        <w:t xml:space="preserve"> and the remaining sample</w:t>
      </w:r>
      <w:r w:rsidR="00346778" w:rsidRPr="00390623">
        <w:rPr>
          <w:sz w:val="22"/>
          <w:szCs w:val="22"/>
          <w:lang w:val="en-ZA"/>
        </w:rPr>
        <w:t>s,</w:t>
      </w:r>
      <w:r w:rsidR="00E40399" w:rsidRPr="00390623">
        <w:rPr>
          <w:sz w:val="22"/>
          <w:szCs w:val="22"/>
          <w:lang w:val="en-ZA"/>
        </w:rPr>
        <w:t xml:space="preserve"> </w:t>
      </w:r>
      <w:r w:rsidR="00245821" w:rsidRPr="00390623">
        <w:rPr>
          <w:sz w:val="22"/>
          <w:szCs w:val="22"/>
          <w:lang w:val="en-ZA"/>
        </w:rPr>
        <w:t>were</w:t>
      </w:r>
      <w:r w:rsidR="00E40399" w:rsidRPr="00390623">
        <w:rPr>
          <w:sz w:val="22"/>
          <w:szCs w:val="22"/>
          <w:lang w:val="en-ZA"/>
        </w:rPr>
        <w:t xml:space="preserve"> stored at 4 °C. </w:t>
      </w:r>
      <w:r w:rsidR="00073856" w:rsidRPr="00390623">
        <w:rPr>
          <w:sz w:val="22"/>
          <w:szCs w:val="22"/>
          <w:lang w:val="en-ZA"/>
        </w:rPr>
        <w:t>E</w:t>
      </w:r>
      <w:r w:rsidR="00AD742F" w:rsidRPr="00390623">
        <w:rPr>
          <w:sz w:val="22"/>
          <w:szCs w:val="22"/>
          <w:lang w:val="en-ZA"/>
        </w:rPr>
        <w:t>xcept</w:t>
      </w:r>
      <w:r w:rsidR="00073856" w:rsidRPr="00390623">
        <w:rPr>
          <w:sz w:val="22"/>
          <w:szCs w:val="22"/>
          <w:lang w:val="en-ZA"/>
        </w:rPr>
        <w:t xml:space="preserve"> for inductively coupled plasma (</w:t>
      </w:r>
      <w:r w:rsidR="00AD742F" w:rsidRPr="00390623">
        <w:rPr>
          <w:sz w:val="22"/>
          <w:szCs w:val="22"/>
          <w:lang w:val="en-ZA"/>
        </w:rPr>
        <w:t>ICP</w:t>
      </w:r>
      <w:r w:rsidR="00346778" w:rsidRPr="00390623">
        <w:rPr>
          <w:sz w:val="22"/>
          <w:szCs w:val="22"/>
          <w:lang w:val="en-ZA"/>
        </w:rPr>
        <w:t>)</w:t>
      </w:r>
      <w:r w:rsidR="00AD742F" w:rsidRPr="00390623">
        <w:rPr>
          <w:sz w:val="22"/>
          <w:szCs w:val="22"/>
          <w:lang w:val="en-ZA"/>
        </w:rPr>
        <w:t xml:space="preserve"> analysis</w:t>
      </w:r>
      <w:r w:rsidR="001F353B" w:rsidRPr="00390623">
        <w:rPr>
          <w:sz w:val="22"/>
          <w:szCs w:val="22"/>
          <w:lang w:val="en-ZA"/>
        </w:rPr>
        <w:t>,</w:t>
      </w:r>
      <w:r w:rsidR="00AD742F" w:rsidRPr="00390623">
        <w:rPr>
          <w:sz w:val="22"/>
          <w:szCs w:val="22"/>
          <w:lang w:val="en-ZA"/>
        </w:rPr>
        <w:t xml:space="preserve"> a</w:t>
      </w:r>
      <w:r w:rsidR="00E40399" w:rsidRPr="00390623">
        <w:rPr>
          <w:sz w:val="22"/>
          <w:szCs w:val="22"/>
          <w:lang w:val="en-ZA"/>
        </w:rPr>
        <w:t xml:space="preserve">ll </w:t>
      </w:r>
      <w:r w:rsidR="00AD742F" w:rsidRPr="00390623">
        <w:rPr>
          <w:sz w:val="22"/>
          <w:szCs w:val="22"/>
          <w:lang w:val="en-ZA"/>
        </w:rPr>
        <w:t>analyses</w:t>
      </w:r>
      <w:r w:rsidR="00E40399" w:rsidRPr="00390623">
        <w:rPr>
          <w:sz w:val="22"/>
          <w:szCs w:val="22"/>
          <w:lang w:val="en-ZA"/>
        </w:rPr>
        <w:t xml:space="preserve"> were conducted at the </w:t>
      </w:r>
      <w:r w:rsidR="00346778" w:rsidRPr="00390623">
        <w:rPr>
          <w:sz w:val="22"/>
          <w:szCs w:val="22"/>
          <w:lang w:val="en-ZA"/>
        </w:rPr>
        <w:t>School</w:t>
      </w:r>
      <w:r w:rsidR="001B0511" w:rsidRPr="00390623">
        <w:rPr>
          <w:sz w:val="22"/>
          <w:szCs w:val="22"/>
          <w:lang w:val="en-ZA"/>
        </w:rPr>
        <w:t xml:space="preserve"> </w:t>
      </w:r>
      <w:r w:rsidR="00E40399" w:rsidRPr="00390623">
        <w:rPr>
          <w:sz w:val="22"/>
          <w:szCs w:val="22"/>
          <w:lang w:val="en-ZA"/>
        </w:rPr>
        <w:t xml:space="preserve">facilities. ICP analysis was </w:t>
      </w:r>
      <w:r w:rsidR="00E40399" w:rsidRPr="00390623">
        <w:rPr>
          <w:sz w:val="22"/>
          <w:szCs w:val="22"/>
          <w:lang w:val="en-ZA"/>
        </w:rPr>
        <w:lastRenderedPageBreak/>
        <w:t xml:space="preserve">subcontracted to various laboratories which included: </w:t>
      </w:r>
      <w:r w:rsidR="00F44133" w:rsidRPr="00390623">
        <w:rPr>
          <w:sz w:val="22"/>
          <w:szCs w:val="22"/>
          <w:lang w:val="en-ZA"/>
        </w:rPr>
        <w:t>The</w:t>
      </w:r>
      <w:r w:rsidR="00E40399" w:rsidRPr="00390623">
        <w:rPr>
          <w:sz w:val="22"/>
          <w:szCs w:val="22"/>
          <w:lang w:val="en-ZA"/>
        </w:rPr>
        <w:t xml:space="preserve"> University of the Witwatersrand </w:t>
      </w:r>
      <w:r w:rsidR="00073856" w:rsidRPr="00390623">
        <w:rPr>
          <w:sz w:val="22"/>
          <w:szCs w:val="22"/>
          <w:lang w:val="en-ZA"/>
        </w:rPr>
        <w:t xml:space="preserve">School of </w:t>
      </w:r>
      <w:r w:rsidR="00E40399" w:rsidRPr="00390623">
        <w:rPr>
          <w:sz w:val="22"/>
          <w:szCs w:val="22"/>
          <w:lang w:val="en-ZA" w:eastAsia="en-ZA"/>
        </w:rPr>
        <w:t>Chemistry (Wits Chem)</w:t>
      </w:r>
      <w:r w:rsidR="001F353B" w:rsidRPr="00390623">
        <w:rPr>
          <w:sz w:val="22"/>
          <w:szCs w:val="22"/>
          <w:lang w:val="en-ZA" w:eastAsia="en-ZA"/>
        </w:rPr>
        <w:t>,</w:t>
      </w:r>
      <w:r w:rsidR="00E40399" w:rsidRPr="00390623">
        <w:rPr>
          <w:sz w:val="22"/>
          <w:szCs w:val="22"/>
          <w:lang w:val="en-ZA" w:eastAsia="en-ZA"/>
        </w:rPr>
        <w:t xml:space="preserve"> De Bruyn Spectroscopic </w:t>
      </w:r>
      <w:r w:rsidR="00E12592" w:rsidRPr="00390623">
        <w:rPr>
          <w:sz w:val="22"/>
          <w:szCs w:val="22"/>
          <w:lang w:val="en-ZA" w:eastAsia="en-ZA"/>
        </w:rPr>
        <w:t xml:space="preserve">(DBS) </w:t>
      </w:r>
      <w:r w:rsidR="00E40399" w:rsidRPr="00390623">
        <w:rPr>
          <w:sz w:val="22"/>
          <w:szCs w:val="22"/>
          <w:lang w:val="en-ZA" w:eastAsia="en-ZA"/>
        </w:rPr>
        <w:t>and University of Johannesburg analytical department (UJ).</w:t>
      </w:r>
      <w:r w:rsidR="00C2333D">
        <w:rPr>
          <w:sz w:val="22"/>
          <w:szCs w:val="22"/>
          <w:lang w:val="en-ZA" w:eastAsia="en-ZA"/>
        </w:rPr>
        <w:t xml:space="preserve"> The limitations around acquiring ICP:OES data from different laboratories, are acknowledged, given that different instrumentation models were used, and different technicians were responsible for conducting the ICP:OES analyses,</w:t>
      </w:r>
      <w:r w:rsidR="00C2333D" w:rsidRPr="002779D2">
        <w:rPr>
          <w:sz w:val="22"/>
          <w:szCs w:val="22"/>
          <w:lang w:val="en-ZA" w:eastAsia="en-ZA"/>
        </w:rPr>
        <w:t xml:space="preserve"> </w:t>
      </w:r>
      <w:r w:rsidR="00C2333D">
        <w:rPr>
          <w:sz w:val="22"/>
          <w:szCs w:val="22"/>
          <w:lang w:val="en-ZA" w:eastAsia="en-ZA"/>
        </w:rPr>
        <w:t xml:space="preserve">however, </w:t>
      </w:r>
      <w:proofErr w:type="spellStart"/>
      <w:r w:rsidR="00C2333D">
        <w:rPr>
          <w:sz w:val="22"/>
          <w:szCs w:val="22"/>
          <w:lang w:val="en-ZA" w:eastAsia="en-ZA"/>
        </w:rPr>
        <w:t>not withstanding</w:t>
      </w:r>
      <w:proofErr w:type="spellEnd"/>
      <w:r w:rsidR="00C2333D">
        <w:rPr>
          <w:sz w:val="22"/>
          <w:szCs w:val="22"/>
          <w:lang w:val="en-ZA" w:eastAsia="en-ZA"/>
        </w:rPr>
        <w:t xml:space="preserve"> these limitations, the authors believe that the data and extrapolations drawn from these, are valid. </w:t>
      </w:r>
    </w:p>
    <w:p w14:paraId="2C983A00" w14:textId="22D69290" w:rsidR="00976457" w:rsidRPr="00390623" w:rsidRDefault="00976457" w:rsidP="00775EEB">
      <w:pPr>
        <w:jc w:val="both"/>
        <w:outlineLvl w:val="0"/>
        <w:rPr>
          <w:sz w:val="22"/>
          <w:szCs w:val="22"/>
          <w:lang w:val="en-ZA" w:eastAsia="en-ZA"/>
        </w:rPr>
      </w:pPr>
    </w:p>
    <w:p w14:paraId="38DBCEC0" w14:textId="7780E786" w:rsidR="00976457" w:rsidRPr="00390623" w:rsidRDefault="00237372" w:rsidP="00BA0453">
      <w:pPr>
        <w:pStyle w:val="Heading2"/>
      </w:pPr>
      <w:bookmarkStart w:id="27" w:name="_Hlk74996212"/>
      <w:bookmarkEnd w:id="25"/>
      <w:r w:rsidRPr="00390623">
        <w:t>Analytical Methods</w:t>
      </w:r>
    </w:p>
    <w:p w14:paraId="5C82EA06" w14:textId="50BDF4E5" w:rsidR="00191978" w:rsidRPr="00390623" w:rsidRDefault="00B733B1" w:rsidP="00775EEB">
      <w:pPr>
        <w:jc w:val="both"/>
        <w:outlineLvl w:val="0"/>
        <w:rPr>
          <w:sz w:val="22"/>
          <w:szCs w:val="22"/>
          <w:lang w:val="en-ZA"/>
        </w:rPr>
      </w:pPr>
      <w:bookmarkStart w:id="28" w:name="_Hlk74996142"/>
      <w:bookmarkEnd w:id="27"/>
      <w:r w:rsidRPr="00390623">
        <w:rPr>
          <w:sz w:val="22"/>
          <w:szCs w:val="22"/>
          <w:lang w:val="en-ZA"/>
        </w:rPr>
        <w:t>The a</w:t>
      </w:r>
      <w:r w:rsidR="00705F76" w:rsidRPr="00390623">
        <w:rPr>
          <w:sz w:val="22"/>
          <w:szCs w:val="22"/>
          <w:lang w:val="en-ZA"/>
        </w:rPr>
        <w:t xml:space="preserve">nalytical methods </w:t>
      </w:r>
      <w:r w:rsidR="0041466C" w:rsidRPr="00390623">
        <w:rPr>
          <w:sz w:val="22"/>
          <w:szCs w:val="22"/>
          <w:lang w:val="en-ZA"/>
        </w:rPr>
        <w:t>used,</w:t>
      </w:r>
      <w:r w:rsidR="00584B04" w:rsidRPr="00390623">
        <w:rPr>
          <w:sz w:val="22"/>
          <w:szCs w:val="22"/>
          <w:lang w:val="en-ZA"/>
        </w:rPr>
        <w:t xml:space="preserve"> and </w:t>
      </w:r>
      <w:r w:rsidR="00191978" w:rsidRPr="00390623">
        <w:rPr>
          <w:sz w:val="22"/>
          <w:szCs w:val="22"/>
          <w:lang w:val="en-ZA"/>
        </w:rPr>
        <w:t xml:space="preserve">the instrumentation </w:t>
      </w:r>
      <w:r w:rsidR="0098388A" w:rsidRPr="00390623">
        <w:rPr>
          <w:sz w:val="22"/>
          <w:szCs w:val="22"/>
          <w:lang w:val="en-ZA"/>
        </w:rPr>
        <w:t xml:space="preserve">models </w:t>
      </w:r>
      <w:r w:rsidR="00697022" w:rsidRPr="00390623">
        <w:rPr>
          <w:sz w:val="22"/>
          <w:szCs w:val="22"/>
          <w:lang w:val="en-ZA"/>
        </w:rPr>
        <w:t xml:space="preserve">are </w:t>
      </w:r>
      <w:r w:rsidR="00F44133" w:rsidRPr="00390623">
        <w:rPr>
          <w:sz w:val="22"/>
          <w:szCs w:val="22"/>
          <w:lang w:val="en-ZA"/>
        </w:rPr>
        <w:t>given</w:t>
      </w:r>
      <w:r w:rsidR="000B6528" w:rsidRPr="00390623">
        <w:rPr>
          <w:sz w:val="22"/>
          <w:szCs w:val="22"/>
          <w:lang w:val="en-ZA"/>
        </w:rPr>
        <w:t xml:space="preserve"> in Table 1</w:t>
      </w:r>
      <w:r w:rsidR="005531BF" w:rsidRPr="00390623">
        <w:rPr>
          <w:sz w:val="22"/>
          <w:szCs w:val="22"/>
          <w:lang w:val="en-ZA"/>
        </w:rPr>
        <w:t>.</w:t>
      </w:r>
      <w:r w:rsidR="009F6FC9" w:rsidRPr="00390623">
        <w:rPr>
          <w:sz w:val="22"/>
          <w:szCs w:val="22"/>
          <w:lang w:val="en-ZA"/>
        </w:rPr>
        <w:t xml:space="preserve"> </w:t>
      </w:r>
    </w:p>
    <w:bookmarkEnd w:id="28"/>
    <w:p w14:paraId="2D1FB1F2" w14:textId="77777777" w:rsidR="005531BF" w:rsidRPr="00390623" w:rsidRDefault="005531BF" w:rsidP="00775EEB">
      <w:pPr>
        <w:pStyle w:val="Caption"/>
        <w:jc w:val="both"/>
        <w:rPr>
          <w:rStyle w:val="StyleBodyTextIndent11ptChar"/>
          <w:szCs w:val="22"/>
          <w:lang w:val="en-ZA"/>
        </w:rPr>
      </w:pPr>
      <w:r w:rsidRPr="00390623">
        <w:t xml:space="preserve">Table 1. </w:t>
      </w:r>
      <w:r w:rsidRPr="00390623">
        <w:rPr>
          <w:lang w:eastAsia="af-ZA"/>
        </w:rPr>
        <w:t>Methodology and/or instrumentation used for sample analysis</w:t>
      </w:r>
    </w:p>
    <w:tbl>
      <w:tblPr>
        <w:tblW w:w="9322" w:type="dxa"/>
        <w:jc w:val="center"/>
        <w:tblLayout w:type="fixed"/>
        <w:tblLook w:val="04A0" w:firstRow="1" w:lastRow="0" w:firstColumn="1" w:lastColumn="0" w:noHBand="0" w:noVBand="1"/>
      </w:tblPr>
      <w:tblGrid>
        <w:gridCol w:w="1809"/>
        <w:gridCol w:w="7513"/>
      </w:tblGrid>
      <w:tr w:rsidR="005531BF" w:rsidRPr="00390623" w14:paraId="40EA4F05" w14:textId="77777777" w:rsidTr="005945C8">
        <w:trPr>
          <w:trHeight w:val="454"/>
          <w:tblHeader/>
          <w:jc w:val="center"/>
        </w:trPr>
        <w:tc>
          <w:tcPr>
            <w:tcW w:w="1809"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14:paraId="2CBDE6C8" w14:textId="77777777" w:rsidR="005531BF" w:rsidRPr="00390623" w:rsidRDefault="005531BF" w:rsidP="00775EEB">
            <w:pPr>
              <w:jc w:val="both"/>
              <w:rPr>
                <w:b/>
                <w:sz w:val="22"/>
                <w:szCs w:val="22"/>
                <w:lang w:val="en-ZA"/>
              </w:rPr>
            </w:pPr>
            <w:bookmarkStart w:id="29" w:name="_Hlk74996250"/>
            <w:r w:rsidRPr="00390623">
              <w:rPr>
                <w:b/>
                <w:sz w:val="22"/>
                <w:szCs w:val="22"/>
                <w:lang w:val="en-ZA"/>
              </w:rPr>
              <w:t>Parameter</w:t>
            </w:r>
          </w:p>
        </w:tc>
        <w:tc>
          <w:tcPr>
            <w:tcW w:w="7513" w:type="dxa"/>
            <w:tcBorders>
              <w:top w:val="single" w:sz="4" w:space="0" w:color="auto"/>
              <w:left w:val="nil"/>
              <w:bottom w:val="single" w:sz="4" w:space="0" w:color="auto"/>
              <w:right w:val="single" w:sz="4" w:space="0" w:color="auto"/>
            </w:tcBorders>
            <w:shd w:val="clear" w:color="auto" w:fill="95B3D7" w:themeFill="accent1" w:themeFillTint="99"/>
            <w:vAlign w:val="center"/>
          </w:tcPr>
          <w:p w14:paraId="0C4B5436" w14:textId="77777777" w:rsidR="005531BF" w:rsidRPr="00390623" w:rsidRDefault="005531BF" w:rsidP="00775EEB">
            <w:pPr>
              <w:jc w:val="both"/>
              <w:rPr>
                <w:b/>
                <w:sz w:val="22"/>
                <w:szCs w:val="22"/>
                <w:lang w:val="en-ZA"/>
              </w:rPr>
            </w:pPr>
            <w:r w:rsidRPr="00390623">
              <w:rPr>
                <w:b/>
                <w:sz w:val="22"/>
                <w:szCs w:val="22"/>
                <w:lang w:val="en-ZA"/>
              </w:rPr>
              <w:t>Instrumentation</w:t>
            </w:r>
          </w:p>
        </w:tc>
      </w:tr>
      <w:tr w:rsidR="005531BF" w:rsidRPr="00390623" w14:paraId="760736DD"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77E63D84" w14:textId="77777777" w:rsidR="005531BF" w:rsidRPr="00390623" w:rsidRDefault="005531BF" w:rsidP="00775EEB">
            <w:pPr>
              <w:jc w:val="both"/>
              <w:rPr>
                <w:sz w:val="22"/>
                <w:szCs w:val="22"/>
                <w:lang w:val="en-ZA"/>
              </w:rPr>
            </w:pPr>
            <w:r w:rsidRPr="00390623">
              <w:rPr>
                <w:sz w:val="22"/>
                <w:szCs w:val="22"/>
                <w:lang w:val="en-ZA"/>
              </w:rPr>
              <w:t>pH</w:t>
            </w:r>
          </w:p>
        </w:tc>
        <w:tc>
          <w:tcPr>
            <w:tcW w:w="7513" w:type="dxa"/>
            <w:tcBorders>
              <w:top w:val="single" w:sz="4" w:space="0" w:color="auto"/>
              <w:left w:val="nil"/>
              <w:bottom w:val="single" w:sz="4" w:space="0" w:color="auto"/>
              <w:right w:val="single" w:sz="4" w:space="0" w:color="auto"/>
            </w:tcBorders>
            <w:vAlign w:val="center"/>
          </w:tcPr>
          <w:p w14:paraId="56D2F4D3"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 xml:space="preserve">Ohaus ST3-100 combined pH and mV meter and ST310 pH electrode with an integrated temperature probe. </w:t>
            </w:r>
          </w:p>
        </w:tc>
      </w:tr>
      <w:tr w:rsidR="005531BF" w:rsidRPr="00390623" w14:paraId="1F61412E"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0DD0B1ED" w14:textId="77777777" w:rsidR="005531BF" w:rsidRPr="00390623" w:rsidRDefault="005531BF" w:rsidP="00775EEB">
            <w:pPr>
              <w:jc w:val="both"/>
              <w:rPr>
                <w:sz w:val="22"/>
                <w:szCs w:val="22"/>
                <w:lang w:val="en-ZA"/>
              </w:rPr>
            </w:pPr>
            <w:r w:rsidRPr="00390623">
              <w:rPr>
                <w:sz w:val="22"/>
                <w:szCs w:val="22"/>
                <w:lang w:val="en-ZA"/>
              </w:rPr>
              <w:t>Conductivity (EC)</w:t>
            </w:r>
          </w:p>
        </w:tc>
        <w:tc>
          <w:tcPr>
            <w:tcW w:w="7513" w:type="dxa"/>
            <w:tcBorders>
              <w:top w:val="nil"/>
              <w:left w:val="nil"/>
              <w:bottom w:val="single" w:sz="4" w:space="0" w:color="auto"/>
              <w:right w:val="single" w:sz="4" w:space="0" w:color="auto"/>
            </w:tcBorders>
            <w:vAlign w:val="center"/>
          </w:tcPr>
          <w:p w14:paraId="1A468B78"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 xml:space="preserve">Ohaus ST3-100C conductivity meter and STCON3 electrode. </w:t>
            </w:r>
          </w:p>
        </w:tc>
      </w:tr>
      <w:tr w:rsidR="005531BF" w:rsidRPr="00390623" w14:paraId="78EB15A7"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710E393B" w14:textId="77777777" w:rsidR="005531BF" w:rsidRPr="00390623" w:rsidRDefault="005531BF" w:rsidP="00775EEB">
            <w:pPr>
              <w:jc w:val="both"/>
              <w:rPr>
                <w:sz w:val="22"/>
                <w:szCs w:val="22"/>
                <w:lang w:val="en-ZA"/>
              </w:rPr>
            </w:pPr>
            <w:r w:rsidRPr="00390623">
              <w:rPr>
                <w:sz w:val="22"/>
                <w:szCs w:val="22"/>
                <w:lang w:val="en-ZA"/>
              </w:rPr>
              <w:t>Redox Potential (Eh)</w:t>
            </w:r>
          </w:p>
        </w:tc>
        <w:tc>
          <w:tcPr>
            <w:tcW w:w="7513" w:type="dxa"/>
            <w:tcBorders>
              <w:top w:val="nil"/>
              <w:left w:val="nil"/>
              <w:bottom w:val="single" w:sz="4" w:space="0" w:color="auto"/>
              <w:right w:val="single" w:sz="4" w:space="0" w:color="auto"/>
            </w:tcBorders>
            <w:vAlign w:val="center"/>
          </w:tcPr>
          <w:p w14:paraId="49B67D20"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Ohaus ST3-100 combined pH and mV meter using a STORP1 redox probe and STREF 2 saturated calomel reference probe. Eh values were reported relative to the standard hydrogen electrode (SHE).</w:t>
            </w:r>
          </w:p>
        </w:tc>
      </w:tr>
      <w:tr w:rsidR="005531BF" w:rsidRPr="00390623" w14:paraId="12CA4F36"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6DAAB07C" w14:textId="77777777" w:rsidR="005531BF" w:rsidRPr="00390623" w:rsidRDefault="005531BF" w:rsidP="00775EEB">
            <w:pPr>
              <w:jc w:val="both"/>
              <w:rPr>
                <w:sz w:val="22"/>
                <w:szCs w:val="22"/>
                <w:lang w:val="en-ZA"/>
              </w:rPr>
            </w:pPr>
            <w:r w:rsidRPr="00390623">
              <w:rPr>
                <w:sz w:val="22"/>
                <w:szCs w:val="22"/>
                <w:lang w:val="en-ZA"/>
              </w:rPr>
              <w:t>Total dissolved solids (TDS)</w:t>
            </w:r>
          </w:p>
        </w:tc>
        <w:tc>
          <w:tcPr>
            <w:tcW w:w="7513" w:type="dxa"/>
            <w:tcBorders>
              <w:top w:val="nil"/>
              <w:left w:val="nil"/>
              <w:bottom w:val="single" w:sz="4" w:space="0" w:color="auto"/>
              <w:right w:val="single" w:sz="4" w:space="0" w:color="auto"/>
            </w:tcBorders>
            <w:vAlign w:val="center"/>
          </w:tcPr>
          <w:p w14:paraId="484178F6"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Gravimetric determination with filtration using GF filter paper followed by drying of filtrate in a Memmert drying oven at 180 ºC to constant mass.</w:t>
            </w:r>
          </w:p>
        </w:tc>
      </w:tr>
      <w:tr w:rsidR="005531BF" w:rsidRPr="00390623" w14:paraId="06B12FB7"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764D75EC" w14:textId="77777777" w:rsidR="005531BF" w:rsidRPr="00390623" w:rsidRDefault="005531BF" w:rsidP="00775EEB">
            <w:pPr>
              <w:jc w:val="both"/>
              <w:rPr>
                <w:sz w:val="22"/>
                <w:szCs w:val="22"/>
                <w:lang w:val="en-ZA"/>
              </w:rPr>
            </w:pPr>
            <w:r w:rsidRPr="00390623">
              <w:rPr>
                <w:sz w:val="22"/>
                <w:szCs w:val="22"/>
                <w:lang w:val="en-ZA"/>
              </w:rPr>
              <w:t>Total suspended solids (TSS)</w:t>
            </w:r>
          </w:p>
        </w:tc>
        <w:tc>
          <w:tcPr>
            <w:tcW w:w="7513" w:type="dxa"/>
            <w:tcBorders>
              <w:top w:val="nil"/>
              <w:left w:val="nil"/>
              <w:bottom w:val="single" w:sz="4" w:space="0" w:color="auto"/>
              <w:right w:val="single" w:sz="4" w:space="0" w:color="auto"/>
            </w:tcBorders>
            <w:vAlign w:val="center"/>
          </w:tcPr>
          <w:p w14:paraId="14B1DE7D"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Gravimetric determination with filtration using GF filter paper followed by drying in a Labotec EcoTherm drying oven at 105 ºC to constant weight.</w:t>
            </w:r>
          </w:p>
        </w:tc>
      </w:tr>
      <w:tr w:rsidR="005531BF" w:rsidRPr="00390623" w14:paraId="47C524A0"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56802BD6" w14:textId="77777777" w:rsidR="005531BF" w:rsidRPr="00390623" w:rsidRDefault="005531BF" w:rsidP="00775EEB">
            <w:pPr>
              <w:jc w:val="both"/>
              <w:rPr>
                <w:sz w:val="22"/>
                <w:szCs w:val="22"/>
                <w:lang w:val="en-ZA"/>
              </w:rPr>
            </w:pPr>
            <w:r w:rsidRPr="00390623">
              <w:rPr>
                <w:sz w:val="22"/>
                <w:szCs w:val="22"/>
                <w:lang w:val="en-ZA"/>
              </w:rPr>
              <w:t>Turbidity (NTU)</w:t>
            </w:r>
          </w:p>
        </w:tc>
        <w:tc>
          <w:tcPr>
            <w:tcW w:w="7513" w:type="dxa"/>
            <w:tcBorders>
              <w:top w:val="nil"/>
              <w:left w:val="nil"/>
              <w:bottom w:val="single" w:sz="4" w:space="0" w:color="auto"/>
              <w:right w:val="single" w:sz="4" w:space="0" w:color="auto"/>
            </w:tcBorders>
            <w:vAlign w:val="center"/>
          </w:tcPr>
          <w:p w14:paraId="0E1E9EF7"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 xml:space="preserve">HACH-2100N Turbidimeter. </w:t>
            </w:r>
          </w:p>
        </w:tc>
      </w:tr>
      <w:tr w:rsidR="005531BF" w:rsidRPr="00390623" w14:paraId="110A39B6"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711ADF1F" w14:textId="77777777" w:rsidR="005531BF" w:rsidRPr="00390623" w:rsidRDefault="005531BF" w:rsidP="00775EEB">
            <w:pPr>
              <w:jc w:val="both"/>
              <w:rPr>
                <w:sz w:val="22"/>
                <w:szCs w:val="22"/>
                <w:lang w:val="en-ZA"/>
              </w:rPr>
            </w:pPr>
            <w:r w:rsidRPr="00390623">
              <w:rPr>
                <w:sz w:val="22"/>
                <w:szCs w:val="22"/>
                <w:lang w:val="en-ZA"/>
              </w:rPr>
              <w:t>Alkalinity/acidity (TA)</w:t>
            </w:r>
          </w:p>
        </w:tc>
        <w:tc>
          <w:tcPr>
            <w:tcW w:w="7513" w:type="dxa"/>
            <w:tcBorders>
              <w:top w:val="nil"/>
              <w:left w:val="nil"/>
              <w:bottom w:val="single" w:sz="4" w:space="0" w:color="auto"/>
              <w:right w:val="single" w:sz="4" w:space="0" w:color="auto"/>
            </w:tcBorders>
            <w:vAlign w:val="center"/>
          </w:tcPr>
          <w:p w14:paraId="2EEE8FAA" w14:textId="7C196822" w:rsidR="005531BF" w:rsidRPr="00390623" w:rsidRDefault="005531BF" w:rsidP="00775EEB">
            <w:pPr>
              <w:autoSpaceDE w:val="0"/>
              <w:autoSpaceDN w:val="0"/>
              <w:adjustRightInd w:val="0"/>
              <w:jc w:val="both"/>
              <w:rPr>
                <w:sz w:val="22"/>
                <w:szCs w:val="22"/>
                <w:lang w:val="en-ZA"/>
              </w:rPr>
            </w:pPr>
            <w:r w:rsidRPr="00390623">
              <w:rPr>
                <w:sz w:val="22"/>
                <w:szCs w:val="22"/>
                <w:lang w:val="en-ZA"/>
              </w:rPr>
              <w:t>Potentiometric titration to pH 8.3 for acidity and pH 4.5 for alkalinity, using 1.0 M NaOH and 0.02 M H</w:t>
            </w:r>
            <w:r w:rsidRPr="00390623">
              <w:rPr>
                <w:sz w:val="22"/>
                <w:szCs w:val="22"/>
                <w:vertAlign w:val="subscript"/>
                <w:lang w:val="en-ZA"/>
              </w:rPr>
              <w:t>2</w:t>
            </w:r>
            <w:r w:rsidRPr="00390623">
              <w:rPr>
                <w:sz w:val="22"/>
                <w:szCs w:val="22"/>
                <w:lang w:val="en-ZA"/>
              </w:rPr>
              <w:t>SO</w:t>
            </w:r>
            <w:r w:rsidRPr="00390623">
              <w:rPr>
                <w:sz w:val="22"/>
                <w:szCs w:val="22"/>
                <w:vertAlign w:val="subscript"/>
                <w:lang w:val="en-ZA"/>
              </w:rPr>
              <w:t>4</w:t>
            </w:r>
            <w:r w:rsidRPr="00390623">
              <w:rPr>
                <w:sz w:val="22"/>
                <w:szCs w:val="22"/>
                <w:lang w:val="en-ZA"/>
              </w:rPr>
              <w:t xml:space="preserve"> for acidity &amp; alkalinity, respectively. </w:t>
            </w:r>
            <w:r w:rsidR="00CB7365">
              <w:rPr>
                <w:sz w:val="22"/>
                <w:szCs w:val="22"/>
                <w:lang w:val="en-ZA"/>
              </w:rPr>
              <w:t xml:space="preserve">Acidity titrations were </w:t>
            </w:r>
            <w:proofErr w:type="spellStart"/>
            <w:r w:rsidR="00DB657A">
              <w:rPr>
                <w:sz w:val="22"/>
                <w:szCs w:val="22"/>
                <w:lang w:val="en-ZA"/>
              </w:rPr>
              <w:t>preceeded</w:t>
            </w:r>
            <w:proofErr w:type="spellEnd"/>
            <w:r w:rsidR="00DB657A">
              <w:rPr>
                <w:sz w:val="22"/>
                <w:szCs w:val="22"/>
                <w:lang w:val="en-ZA"/>
              </w:rPr>
              <w:t xml:space="preserve"> by </w:t>
            </w:r>
            <w:r w:rsidR="00CB7365">
              <w:rPr>
                <w:sz w:val="22"/>
                <w:szCs w:val="22"/>
                <w:lang w:val="en-ZA"/>
              </w:rPr>
              <w:t>the addition of hydrogen peroxide oxidation and heating to oxidise any metals present in the samples.</w:t>
            </w:r>
          </w:p>
        </w:tc>
      </w:tr>
      <w:tr w:rsidR="005531BF" w:rsidRPr="00390623" w14:paraId="575D41B6"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5054C37F" w14:textId="77777777" w:rsidR="005531BF" w:rsidRPr="00390623" w:rsidRDefault="005531BF" w:rsidP="00775EEB">
            <w:pPr>
              <w:jc w:val="both"/>
              <w:rPr>
                <w:sz w:val="22"/>
                <w:szCs w:val="22"/>
                <w:lang w:val="en-ZA"/>
              </w:rPr>
            </w:pPr>
            <w:r w:rsidRPr="00390623">
              <w:rPr>
                <w:sz w:val="22"/>
                <w:szCs w:val="22"/>
                <w:lang w:val="en-ZA"/>
              </w:rPr>
              <w:lastRenderedPageBreak/>
              <w:t>Anions (S)</w:t>
            </w:r>
          </w:p>
        </w:tc>
        <w:tc>
          <w:tcPr>
            <w:tcW w:w="7513" w:type="dxa"/>
            <w:tcBorders>
              <w:top w:val="nil"/>
              <w:left w:val="nil"/>
              <w:bottom w:val="single" w:sz="4" w:space="0" w:color="auto"/>
              <w:right w:val="single" w:sz="4" w:space="0" w:color="auto"/>
            </w:tcBorders>
            <w:vAlign w:val="center"/>
          </w:tcPr>
          <w:p w14:paraId="5EDCCACF"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Sulfur determined using ICP-OES and sulfate concentration calculated assuming all S present as SO</w:t>
            </w:r>
            <w:r w:rsidRPr="00390623">
              <w:rPr>
                <w:sz w:val="22"/>
                <w:szCs w:val="22"/>
                <w:vertAlign w:val="subscript"/>
                <w:lang w:val="en-ZA"/>
              </w:rPr>
              <w:t>4</w:t>
            </w:r>
            <w:r w:rsidRPr="00390623">
              <w:rPr>
                <w:sz w:val="22"/>
                <w:szCs w:val="22"/>
                <w:vertAlign w:val="superscript"/>
                <w:lang w:val="en-ZA"/>
              </w:rPr>
              <w:t>2-</w:t>
            </w:r>
            <w:r w:rsidRPr="00390623">
              <w:rPr>
                <w:sz w:val="22"/>
                <w:szCs w:val="22"/>
                <w:vertAlign w:val="subscript"/>
                <w:lang w:val="en-ZA"/>
              </w:rPr>
              <w:t xml:space="preserve"> </w:t>
            </w:r>
            <w:r w:rsidRPr="00390623">
              <w:rPr>
                <w:sz w:val="22"/>
                <w:szCs w:val="22"/>
                <w:lang w:val="en-ZA"/>
              </w:rPr>
              <w:t xml:space="preserve">ion. </w:t>
            </w:r>
          </w:p>
        </w:tc>
      </w:tr>
      <w:tr w:rsidR="005531BF" w:rsidRPr="00390623" w14:paraId="04D8DD6D" w14:textId="77777777" w:rsidTr="005731B6">
        <w:trPr>
          <w:trHeight w:val="454"/>
          <w:jc w:val="center"/>
        </w:trPr>
        <w:tc>
          <w:tcPr>
            <w:tcW w:w="1809" w:type="dxa"/>
            <w:tcBorders>
              <w:top w:val="nil"/>
              <w:left w:val="single" w:sz="4" w:space="0" w:color="auto"/>
              <w:bottom w:val="single" w:sz="4" w:space="0" w:color="auto"/>
              <w:right w:val="single" w:sz="4" w:space="0" w:color="auto"/>
            </w:tcBorders>
            <w:shd w:val="clear" w:color="auto" w:fill="auto"/>
            <w:noWrap/>
            <w:vAlign w:val="center"/>
          </w:tcPr>
          <w:p w14:paraId="6000B8BD" w14:textId="5382EBBC" w:rsidR="005531BF" w:rsidRPr="00390623" w:rsidRDefault="00FC0AD2" w:rsidP="00775EEB">
            <w:pPr>
              <w:jc w:val="both"/>
              <w:rPr>
                <w:sz w:val="22"/>
                <w:szCs w:val="22"/>
                <w:lang w:val="en-ZA"/>
              </w:rPr>
            </w:pPr>
            <w:r>
              <w:rPr>
                <w:sz w:val="22"/>
                <w:szCs w:val="22"/>
                <w:lang w:val="en-ZA"/>
              </w:rPr>
              <w:t>Metal(loids)</w:t>
            </w:r>
          </w:p>
        </w:tc>
        <w:tc>
          <w:tcPr>
            <w:tcW w:w="7513" w:type="dxa"/>
            <w:tcBorders>
              <w:top w:val="nil"/>
              <w:left w:val="nil"/>
              <w:bottom w:val="single" w:sz="4" w:space="0" w:color="auto"/>
              <w:right w:val="single" w:sz="4" w:space="0" w:color="auto"/>
            </w:tcBorders>
            <w:vAlign w:val="center"/>
          </w:tcPr>
          <w:p w14:paraId="16BC22A0" w14:textId="77777777" w:rsidR="005531BF" w:rsidRPr="00390623" w:rsidRDefault="005531BF" w:rsidP="00775EEB">
            <w:pPr>
              <w:autoSpaceDE w:val="0"/>
              <w:autoSpaceDN w:val="0"/>
              <w:adjustRightInd w:val="0"/>
              <w:jc w:val="both"/>
              <w:rPr>
                <w:sz w:val="22"/>
                <w:szCs w:val="22"/>
                <w:lang w:val="en-ZA"/>
              </w:rPr>
            </w:pPr>
            <w:r w:rsidRPr="00390623">
              <w:rPr>
                <w:sz w:val="22"/>
                <w:szCs w:val="22"/>
                <w:lang w:val="en-ZA"/>
              </w:rPr>
              <w:t xml:space="preserve">Inductively Coupled Plasma Optical Emission Spectroscopy (ICP-OES) - Spectro Genesis, model Genesis Fee - Wits Chem; ICP-OES - Spectro Arcos (SOP) – UJ, and </w:t>
            </w:r>
            <w:r w:rsidRPr="00390623">
              <w:rPr>
                <w:sz w:val="22"/>
                <w:szCs w:val="22"/>
                <w:lang w:val="en-ZA" w:eastAsia="en-US"/>
              </w:rPr>
              <w:t>SPECTRO CIROS CCD Vacuum ICP-OES – DBS.</w:t>
            </w:r>
          </w:p>
          <w:p w14:paraId="4A89002F" w14:textId="2C62A023" w:rsidR="005531BF" w:rsidRPr="00390623" w:rsidRDefault="005531BF" w:rsidP="00775EEB">
            <w:pPr>
              <w:autoSpaceDE w:val="0"/>
              <w:autoSpaceDN w:val="0"/>
              <w:adjustRightInd w:val="0"/>
              <w:jc w:val="both"/>
              <w:rPr>
                <w:sz w:val="22"/>
                <w:szCs w:val="22"/>
                <w:lang w:val="en-ZA"/>
              </w:rPr>
            </w:pPr>
          </w:p>
        </w:tc>
      </w:tr>
      <w:bookmarkEnd w:id="29"/>
    </w:tbl>
    <w:p w14:paraId="51F1F905" w14:textId="1034912A" w:rsidR="00E73EC8" w:rsidRPr="00390623" w:rsidRDefault="00E73EC8" w:rsidP="00775EEB">
      <w:pPr>
        <w:jc w:val="both"/>
        <w:outlineLvl w:val="0"/>
        <w:rPr>
          <w:sz w:val="22"/>
          <w:szCs w:val="22"/>
          <w:lang w:val="en-ZA"/>
        </w:rPr>
      </w:pPr>
    </w:p>
    <w:p w14:paraId="7D7A35E9" w14:textId="5D34D68D" w:rsidR="008E396F" w:rsidRPr="00954491" w:rsidRDefault="008E396F" w:rsidP="00BA0453">
      <w:pPr>
        <w:pStyle w:val="Heading2"/>
      </w:pPr>
      <w:bookmarkStart w:id="30" w:name="_Hlk88169512"/>
      <w:bookmarkStart w:id="31" w:name="_Hlk74996432"/>
      <w:r w:rsidRPr="00954491">
        <w:t>Calibration and data quality control</w:t>
      </w:r>
      <w:bookmarkEnd w:id="30"/>
    </w:p>
    <w:p w14:paraId="678F6453" w14:textId="49A49D73" w:rsidR="00DA73BD" w:rsidRPr="00390623" w:rsidRDefault="00FB023B" w:rsidP="00775EEB">
      <w:pPr>
        <w:jc w:val="both"/>
        <w:outlineLvl w:val="0"/>
        <w:rPr>
          <w:sz w:val="22"/>
          <w:szCs w:val="22"/>
          <w:lang w:val="en-ZA"/>
        </w:rPr>
      </w:pPr>
      <w:bookmarkStart w:id="32" w:name="_Hlk74996484"/>
      <w:bookmarkEnd w:id="31"/>
      <w:r w:rsidRPr="00390623">
        <w:rPr>
          <w:sz w:val="22"/>
          <w:szCs w:val="22"/>
          <w:lang w:val="en-ZA"/>
        </w:rPr>
        <w:t>The pH electrode was calibrated using three buffer solutions at pH 4</w:t>
      </w:r>
      <w:r w:rsidR="001F353B" w:rsidRPr="00390623">
        <w:rPr>
          <w:sz w:val="22"/>
          <w:szCs w:val="22"/>
          <w:lang w:val="en-ZA"/>
        </w:rPr>
        <w:t>,</w:t>
      </w:r>
      <w:r w:rsidRPr="00390623">
        <w:rPr>
          <w:sz w:val="22"/>
          <w:szCs w:val="22"/>
          <w:lang w:val="en-ZA"/>
        </w:rPr>
        <w:t xml:space="preserve"> 7 and 10. Measurement of a pH</w:t>
      </w:r>
      <w:r w:rsidR="00C93BD5" w:rsidRPr="00390623">
        <w:rPr>
          <w:sz w:val="22"/>
          <w:szCs w:val="22"/>
          <w:lang w:val="en-ZA"/>
        </w:rPr>
        <w:t> </w:t>
      </w:r>
      <w:r w:rsidRPr="00390623">
        <w:rPr>
          <w:sz w:val="22"/>
          <w:szCs w:val="22"/>
          <w:lang w:val="en-ZA"/>
        </w:rPr>
        <w:t xml:space="preserve">4 control sample was within 0.05 pH units. The </w:t>
      </w:r>
      <w:r w:rsidR="00551F72" w:rsidRPr="00390623">
        <w:rPr>
          <w:sz w:val="22"/>
          <w:szCs w:val="22"/>
          <w:lang w:val="en-ZA"/>
        </w:rPr>
        <w:t>conductivity electrode</w:t>
      </w:r>
      <w:r w:rsidRPr="00390623">
        <w:rPr>
          <w:sz w:val="22"/>
          <w:szCs w:val="22"/>
          <w:lang w:val="en-ZA"/>
        </w:rPr>
        <w:t xml:space="preserve"> was checked against 1413</w:t>
      </w:r>
      <w:r w:rsidR="00D720E0" w:rsidRPr="00390623">
        <w:rPr>
          <w:sz w:val="22"/>
          <w:szCs w:val="22"/>
          <w:lang w:val="en-ZA"/>
        </w:rPr>
        <w:t> </w:t>
      </w:r>
      <w:r w:rsidRPr="00390623">
        <w:rPr>
          <w:sz w:val="22"/>
          <w:szCs w:val="22"/>
          <w:lang w:val="en-ZA"/>
        </w:rPr>
        <w:t xml:space="preserve">µS/cm and 12.88 mS/cm reference solutions </w:t>
      </w:r>
      <w:r w:rsidR="00D720E0" w:rsidRPr="00390623">
        <w:rPr>
          <w:sz w:val="22"/>
          <w:szCs w:val="22"/>
          <w:lang w:val="en-ZA"/>
        </w:rPr>
        <w:t>before</w:t>
      </w:r>
      <w:r w:rsidRPr="00390623">
        <w:rPr>
          <w:sz w:val="22"/>
          <w:szCs w:val="22"/>
          <w:lang w:val="en-ZA"/>
        </w:rPr>
        <w:t xml:space="preserve"> use</w:t>
      </w:r>
      <w:r w:rsidR="001F353B" w:rsidRPr="00390623">
        <w:rPr>
          <w:sz w:val="22"/>
          <w:szCs w:val="22"/>
          <w:lang w:val="en-ZA"/>
        </w:rPr>
        <w:t>,</w:t>
      </w:r>
      <w:r w:rsidR="00D70B66" w:rsidRPr="00390623">
        <w:rPr>
          <w:sz w:val="22"/>
          <w:szCs w:val="22"/>
          <w:lang w:val="en-ZA"/>
        </w:rPr>
        <w:t xml:space="preserve"> the </w:t>
      </w:r>
      <w:r w:rsidRPr="00390623">
        <w:rPr>
          <w:sz w:val="22"/>
          <w:szCs w:val="22"/>
          <w:lang w:val="en-ZA"/>
        </w:rPr>
        <w:t>Eh electrode was checked against Eh</w:t>
      </w:r>
      <w:r w:rsidR="00A00CEF" w:rsidRPr="00390623">
        <w:rPr>
          <w:sz w:val="22"/>
          <w:szCs w:val="22"/>
          <w:lang w:val="en-ZA"/>
        </w:rPr>
        <w:t> </w:t>
      </w:r>
      <w:r w:rsidRPr="00390623">
        <w:rPr>
          <w:sz w:val="22"/>
          <w:szCs w:val="22"/>
          <w:lang w:val="en-ZA"/>
        </w:rPr>
        <w:t xml:space="preserve">475 mV </w:t>
      </w:r>
      <w:r w:rsidR="00D2100C" w:rsidRPr="00390623">
        <w:rPr>
          <w:sz w:val="22"/>
          <w:szCs w:val="22"/>
          <w:lang w:val="en-ZA"/>
        </w:rPr>
        <w:t>standard buffer solution</w:t>
      </w:r>
      <w:r w:rsidRPr="00390623">
        <w:rPr>
          <w:sz w:val="22"/>
          <w:szCs w:val="22"/>
          <w:lang w:val="en-ZA"/>
        </w:rPr>
        <w:t xml:space="preserve"> </w:t>
      </w:r>
      <w:r w:rsidR="00D720E0" w:rsidRPr="00390623">
        <w:rPr>
          <w:sz w:val="22"/>
          <w:szCs w:val="22"/>
          <w:lang w:val="en-ZA"/>
        </w:rPr>
        <w:t>before</w:t>
      </w:r>
      <w:r w:rsidRPr="00390623">
        <w:rPr>
          <w:sz w:val="22"/>
          <w:szCs w:val="22"/>
          <w:lang w:val="en-ZA"/>
        </w:rPr>
        <w:t xml:space="preserve"> measurement</w:t>
      </w:r>
      <w:r w:rsidR="007826B5" w:rsidRPr="00390623">
        <w:rPr>
          <w:sz w:val="22"/>
          <w:szCs w:val="22"/>
          <w:lang w:val="en-ZA"/>
        </w:rPr>
        <w:t xml:space="preserve"> and</w:t>
      </w:r>
      <w:r w:rsidR="00551F72" w:rsidRPr="00390623">
        <w:rPr>
          <w:sz w:val="22"/>
          <w:szCs w:val="22"/>
          <w:lang w:val="en-ZA"/>
        </w:rPr>
        <w:t xml:space="preserve"> </w:t>
      </w:r>
      <w:r w:rsidR="007826B5" w:rsidRPr="00390623">
        <w:rPr>
          <w:sz w:val="22"/>
          <w:szCs w:val="22"/>
          <w:lang w:val="en-ZA"/>
        </w:rPr>
        <w:t>t</w:t>
      </w:r>
      <w:r w:rsidR="00053A6B" w:rsidRPr="00390623">
        <w:rPr>
          <w:sz w:val="22"/>
          <w:szCs w:val="22"/>
          <w:lang w:val="en-ZA"/>
        </w:rPr>
        <w:t>he t</w:t>
      </w:r>
      <w:r w:rsidR="00551F72" w:rsidRPr="00390623">
        <w:rPr>
          <w:sz w:val="22"/>
          <w:szCs w:val="22"/>
          <w:lang w:val="en-ZA"/>
        </w:rPr>
        <w:t xml:space="preserve">urbidimeter </w:t>
      </w:r>
      <w:r w:rsidR="007826B5" w:rsidRPr="00390623">
        <w:rPr>
          <w:sz w:val="22"/>
          <w:szCs w:val="22"/>
          <w:lang w:val="en-ZA"/>
        </w:rPr>
        <w:t xml:space="preserve">meter </w:t>
      </w:r>
      <w:r w:rsidR="00551F72" w:rsidRPr="00390623">
        <w:rPr>
          <w:sz w:val="22"/>
          <w:szCs w:val="22"/>
          <w:lang w:val="en-ZA"/>
        </w:rPr>
        <w:t xml:space="preserve">was checked against standard solutions </w:t>
      </w:r>
      <w:r w:rsidR="00D720E0" w:rsidRPr="00390623">
        <w:rPr>
          <w:sz w:val="22"/>
          <w:szCs w:val="22"/>
          <w:lang w:val="en-ZA"/>
        </w:rPr>
        <w:t>before</w:t>
      </w:r>
      <w:r w:rsidR="00551F72" w:rsidRPr="00390623">
        <w:rPr>
          <w:sz w:val="22"/>
          <w:szCs w:val="22"/>
          <w:lang w:val="en-ZA"/>
        </w:rPr>
        <w:t xml:space="preserve"> use</w:t>
      </w:r>
      <w:r w:rsidR="003453BE" w:rsidRPr="00390623">
        <w:rPr>
          <w:sz w:val="22"/>
          <w:szCs w:val="22"/>
          <w:lang w:val="en-ZA"/>
        </w:rPr>
        <w:t>.  I</w:t>
      </w:r>
      <w:r w:rsidR="007826B5" w:rsidRPr="00390623">
        <w:rPr>
          <w:sz w:val="22"/>
          <w:szCs w:val="22"/>
          <w:lang w:val="en-ZA"/>
        </w:rPr>
        <w:t xml:space="preserve">n </w:t>
      </w:r>
      <w:r w:rsidR="00D70B66" w:rsidRPr="00390623">
        <w:rPr>
          <w:sz w:val="22"/>
          <w:szCs w:val="22"/>
          <w:lang w:val="en-ZA"/>
        </w:rPr>
        <w:t>all</w:t>
      </w:r>
      <w:r w:rsidR="007826B5" w:rsidRPr="00390623">
        <w:rPr>
          <w:sz w:val="22"/>
          <w:szCs w:val="22"/>
          <w:lang w:val="en-ZA"/>
        </w:rPr>
        <w:t xml:space="preserve"> instances</w:t>
      </w:r>
      <w:r w:rsidR="00346778" w:rsidRPr="00390623">
        <w:rPr>
          <w:sz w:val="22"/>
          <w:szCs w:val="22"/>
          <w:lang w:val="en-ZA"/>
        </w:rPr>
        <w:t>,</w:t>
      </w:r>
      <w:r w:rsidR="00551F72" w:rsidRPr="00390623">
        <w:rPr>
          <w:sz w:val="22"/>
          <w:szCs w:val="22"/>
          <w:lang w:val="en-ZA"/>
        </w:rPr>
        <w:t xml:space="preserve"> readings were within 5 % of the standard value. An error of 1.2 % was </w:t>
      </w:r>
      <w:r w:rsidR="00D720E0" w:rsidRPr="00390623">
        <w:rPr>
          <w:sz w:val="22"/>
          <w:szCs w:val="22"/>
          <w:lang w:val="en-ZA"/>
        </w:rPr>
        <w:t>shown</w:t>
      </w:r>
      <w:r w:rsidR="00551F72" w:rsidRPr="00390623">
        <w:rPr>
          <w:sz w:val="22"/>
          <w:szCs w:val="22"/>
          <w:lang w:val="en-ZA"/>
        </w:rPr>
        <w:t xml:space="preserve"> from repeat analys</w:t>
      </w:r>
      <w:r w:rsidR="00D720E0" w:rsidRPr="00390623">
        <w:rPr>
          <w:sz w:val="22"/>
          <w:szCs w:val="22"/>
          <w:lang w:val="en-ZA"/>
        </w:rPr>
        <w:t>e</w:t>
      </w:r>
      <w:r w:rsidR="00551F72" w:rsidRPr="00390623">
        <w:rPr>
          <w:sz w:val="22"/>
          <w:szCs w:val="22"/>
          <w:lang w:val="en-ZA"/>
        </w:rPr>
        <w:t xml:space="preserve">s of an acidity control sample. </w:t>
      </w:r>
      <w:r w:rsidR="004D5C8B" w:rsidRPr="00390623">
        <w:rPr>
          <w:sz w:val="22"/>
          <w:szCs w:val="22"/>
          <w:lang w:val="en-ZA"/>
        </w:rPr>
        <w:t xml:space="preserve">Inductively Coupled </w:t>
      </w:r>
      <w:r w:rsidR="004D5C8B" w:rsidRPr="002E29A8">
        <w:rPr>
          <w:sz w:val="22"/>
          <w:szCs w:val="22"/>
          <w:lang w:val="en-ZA"/>
        </w:rPr>
        <w:t>Plasma Optical Emission Spectroscopy</w:t>
      </w:r>
      <w:r w:rsidR="004D5C8B" w:rsidRPr="00390623">
        <w:rPr>
          <w:sz w:val="22"/>
          <w:szCs w:val="22"/>
          <w:lang w:val="en-ZA"/>
        </w:rPr>
        <w:t xml:space="preserve"> (</w:t>
      </w:r>
      <w:r w:rsidR="00551F72" w:rsidRPr="00390623">
        <w:rPr>
          <w:sz w:val="22"/>
          <w:szCs w:val="22"/>
          <w:lang w:val="en-ZA"/>
        </w:rPr>
        <w:t>ICP</w:t>
      </w:r>
      <w:r w:rsidR="004D5C8B" w:rsidRPr="00390623">
        <w:rPr>
          <w:sz w:val="22"/>
          <w:szCs w:val="22"/>
          <w:lang w:val="en-ZA"/>
        </w:rPr>
        <w:t>)</w:t>
      </w:r>
      <w:r w:rsidR="00551F72" w:rsidRPr="00390623">
        <w:rPr>
          <w:sz w:val="22"/>
          <w:szCs w:val="22"/>
          <w:lang w:val="en-ZA"/>
        </w:rPr>
        <w:t xml:space="preserve"> standards were prepared using certified standards and all solutions were prepared using </w:t>
      </w:r>
      <w:r w:rsidR="0041466C" w:rsidRPr="00390623">
        <w:rPr>
          <w:sz w:val="22"/>
          <w:szCs w:val="22"/>
          <w:lang w:val="en-ZA"/>
        </w:rPr>
        <w:t>deionized</w:t>
      </w:r>
      <w:r w:rsidR="001F353B" w:rsidRPr="00390623">
        <w:rPr>
          <w:sz w:val="22"/>
          <w:szCs w:val="22"/>
          <w:lang w:val="en-ZA"/>
        </w:rPr>
        <w:t>,</w:t>
      </w:r>
      <w:r w:rsidR="00551F72" w:rsidRPr="00390623">
        <w:rPr>
          <w:sz w:val="22"/>
          <w:szCs w:val="22"/>
          <w:lang w:val="en-ZA"/>
        </w:rPr>
        <w:t xml:space="preserve"> Milli-Q</w:t>
      </w:r>
      <w:r w:rsidR="001F353B" w:rsidRPr="00390623">
        <w:rPr>
          <w:sz w:val="22"/>
          <w:szCs w:val="22"/>
          <w:lang w:val="en-ZA"/>
        </w:rPr>
        <w:t>,</w:t>
      </w:r>
      <w:r w:rsidR="00551F72" w:rsidRPr="00390623">
        <w:rPr>
          <w:sz w:val="22"/>
          <w:szCs w:val="22"/>
          <w:lang w:val="en-ZA"/>
        </w:rPr>
        <w:t xml:space="preserve"> 18</w:t>
      </w:r>
      <w:r w:rsidR="00E82668" w:rsidRPr="00390623">
        <w:rPr>
          <w:sz w:val="22"/>
          <w:szCs w:val="22"/>
          <w:lang w:val="en-ZA"/>
        </w:rPr>
        <w:t> </w:t>
      </w:r>
      <w:r w:rsidR="00551F72" w:rsidRPr="00390623">
        <w:rPr>
          <w:sz w:val="22"/>
          <w:szCs w:val="22"/>
          <w:lang w:val="en-ZA"/>
        </w:rPr>
        <w:t>MΩ water</w:t>
      </w:r>
      <w:r w:rsidR="00D91DF8" w:rsidRPr="00390623">
        <w:rPr>
          <w:sz w:val="22"/>
          <w:szCs w:val="22"/>
          <w:lang w:val="en-ZA"/>
        </w:rPr>
        <w:t>. Analytical</w:t>
      </w:r>
      <w:r w:rsidR="004D5C8B" w:rsidRPr="00390623">
        <w:rPr>
          <w:sz w:val="22"/>
          <w:szCs w:val="22"/>
          <w:lang w:val="en-ZA"/>
        </w:rPr>
        <w:t>-</w:t>
      </w:r>
      <w:r w:rsidR="00D91DF8" w:rsidRPr="00390623">
        <w:rPr>
          <w:sz w:val="22"/>
          <w:szCs w:val="22"/>
          <w:lang w:val="en-ZA"/>
        </w:rPr>
        <w:t xml:space="preserve">grade nitric acid was used for </w:t>
      </w:r>
      <w:r w:rsidR="00053A6B" w:rsidRPr="00390623">
        <w:rPr>
          <w:sz w:val="22"/>
          <w:szCs w:val="22"/>
          <w:lang w:val="en-ZA"/>
        </w:rPr>
        <w:t xml:space="preserve">sample </w:t>
      </w:r>
      <w:r w:rsidR="00D91DF8" w:rsidRPr="00390623">
        <w:rPr>
          <w:sz w:val="22"/>
          <w:szCs w:val="22"/>
          <w:lang w:val="en-ZA"/>
        </w:rPr>
        <w:t>dilutions and a matrix</w:t>
      </w:r>
      <w:r w:rsidR="004D5C8B" w:rsidRPr="00390623">
        <w:rPr>
          <w:sz w:val="22"/>
          <w:szCs w:val="22"/>
          <w:lang w:val="en-ZA"/>
        </w:rPr>
        <w:t>-</w:t>
      </w:r>
      <w:r w:rsidR="00D91DF8" w:rsidRPr="00390623">
        <w:rPr>
          <w:sz w:val="22"/>
          <w:szCs w:val="22"/>
          <w:lang w:val="en-ZA"/>
        </w:rPr>
        <w:t xml:space="preserve">matched sample blank was determined to </w:t>
      </w:r>
      <w:r w:rsidR="004D19DC" w:rsidRPr="00390623">
        <w:rPr>
          <w:sz w:val="22"/>
          <w:szCs w:val="22"/>
          <w:lang w:val="en-ZA"/>
        </w:rPr>
        <w:t>quantify any background contaminants that might exist.</w:t>
      </w:r>
      <w:r w:rsidR="005430CF" w:rsidRPr="00390623">
        <w:rPr>
          <w:sz w:val="22"/>
          <w:szCs w:val="22"/>
          <w:lang w:val="en-ZA"/>
        </w:rPr>
        <w:t xml:space="preserve"> </w:t>
      </w:r>
      <w:r w:rsidR="00053A6B" w:rsidRPr="00390623">
        <w:rPr>
          <w:sz w:val="22"/>
          <w:szCs w:val="22"/>
          <w:lang w:val="en-ZA"/>
        </w:rPr>
        <w:t xml:space="preserve">As a </w:t>
      </w:r>
      <w:r w:rsidR="002334FF">
        <w:rPr>
          <w:sz w:val="22"/>
          <w:szCs w:val="22"/>
          <w:lang w:val="en-ZA"/>
        </w:rPr>
        <w:t>quality control</w:t>
      </w:r>
      <w:r w:rsidR="002334FF" w:rsidRPr="00390623">
        <w:rPr>
          <w:sz w:val="22"/>
          <w:szCs w:val="22"/>
          <w:lang w:val="en-ZA"/>
        </w:rPr>
        <w:t xml:space="preserve"> </w:t>
      </w:r>
      <w:r w:rsidR="00053A6B" w:rsidRPr="00390623">
        <w:rPr>
          <w:sz w:val="22"/>
          <w:szCs w:val="22"/>
          <w:lang w:val="en-ZA"/>
        </w:rPr>
        <w:t>check</w:t>
      </w:r>
      <w:r w:rsidR="001F353B" w:rsidRPr="00390623">
        <w:rPr>
          <w:sz w:val="22"/>
          <w:szCs w:val="22"/>
          <w:lang w:val="en-ZA"/>
        </w:rPr>
        <w:t>,</w:t>
      </w:r>
      <w:r w:rsidR="00053A6B" w:rsidRPr="00390623">
        <w:rPr>
          <w:sz w:val="22"/>
          <w:szCs w:val="22"/>
          <w:lang w:val="en-ZA"/>
        </w:rPr>
        <w:t xml:space="preserve"> </w:t>
      </w:r>
      <w:bookmarkStart w:id="33" w:name="_Hlk100419867"/>
      <w:r w:rsidR="005430CF" w:rsidRPr="00390623">
        <w:rPr>
          <w:sz w:val="22"/>
          <w:szCs w:val="22"/>
          <w:lang w:val="en-ZA"/>
        </w:rPr>
        <w:t>TDS</w:t>
      </w:r>
      <w:r w:rsidR="001F353B" w:rsidRPr="00390623">
        <w:rPr>
          <w:sz w:val="22"/>
          <w:szCs w:val="22"/>
          <w:lang w:val="en-ZA"/>
        </w:rPr>
        <w:t>,</w:t>
      </w:r>
      <w:r w:rsidR="005430CF" w:rsidRPr="00390623">
        <w:rPr>
          <w:sz w:val="22"/>
          <w:szCs w:val="22"/>
          <w:lang w:val="en-ZA"/>
        </w:rPr>
        <w:t xml:space="preserve"> </w:t>
      </w:r>
      <w:r w:rsidR="00D720E0" w:rsidRPr="00390623">
        <w:rPr>
          <w:sz w:val="22"/>
          <w:szCs w:val="22"/>
          <w:lang w:val="en-ZA"/>
        </w:rPr>
        <w:t>EC,</w:t>
      </w:r>
      <w:r w:rsidR="005430CF" w:rsidRPr="00390623">
        <w:rPr>
          <w:sz w:val="22"/>
          <w:szCs w:val="22"/>
          <w:lang w:val="en-ZA"/>
        </w:rPr>
        <w:t xml:space="preserve"> and </w:t>
      </w:r>
      <w:r w:rsidR="00762C73" w:rsidRPr="00390623">
        <w:rPr>
          <w:sz w:val="22"/>
          <w:szCs w:val="22"/>
          <w:lang w:val="en-ZA"/>
        </w:rPr>
        <w:t xml:space="preserve">the sum of the </w:t>
      </w:r>
      <w:r w:rsidR="005430CF" w:rsidRPr="00390623">
        <w:rPr>
          <w:sz w:val="22"/>
          <w:szCs w:val="22"/>
          <w:lang w:val="en-ZA"/>
        </w:rPr>
        <w:t xml:space="preserve">total ions were </w:t>
      </w:r>
      <w:r w:rsidR="00275B0A" w:rsidRPr="00390623">
        <w:rPr>
          <w:sz w:val="22"/>
          <w:szCs w:val="22"/>
          <w:lang w:val="en-ZA"/>
        </w:rPr>
        <w:t>compared</w:t>
      </w:r>
      <w:r w:rsidR="005430CF" w:rsidRPr="00390623">
        <w:rPr>
          <w:sz w:val="22"/>
          <w:szCs w:val="22"/>
          <w:lang w:val="en-ZA"/>
        </w:rPr>
        <w:t xml:space="preserve"> for agreement and cation/anion balances were calculated to confirm </w:t>
      </w:r>
      <w:r w:rsidR="00346778" w:rsidRPr="00390623">
        <w:rPr>
          <w:sz w:val="22"/>
          <w:szCs w:val="22"/>
          <w:lang w:val="en-ZA"/>
        </w:rPr>
        <w:t xml:space="preserve">the </w:t>
      </w:r>
      <w:r w:rsidR="005430CF" w:rsidRPr="00390623">
        <w:rPr>
          <w:sz w:val="22"/>
          <w:szCs w:val="22"/>
          <w:lang w:val="en-ZA"/>
        </w:rPr>
        <w:t>electrical neutrality of the samples</w:t>
      </w:r>
      <w:bookmarkEnd w:id="33"/>
      <w:r w:rsidR="005430CF" w:rsidRPr="00390623">
        <w:rPr>
          <w:sz w:val="22"/>
          <w:szCs w:val="22"/>
          <w:lang w:val="en-ZA"/>
        </w:rPr>
        <w:t xml:space="preserve">. </w:t>
      </w:r>
      <w:r w:rsidR="00D720E0" w:rsidRPr="00390623">
        <w:rPr>
          <w:sz w:val="22"/>
          <w:szCs w:val="22"/>
          <w:lang w:val="en-ZA"/>
        </w:rPr>
        <w:t>Six</w:t>
      </w:r>
      <w:r w:rsidR="005B6046" w:rsidRPr="00390623">
        <w:rPr>
          <w:sz w:val="22"/>
          <w:szCs w:val="22"/>
          <w:lang w:val="en-ZA"/>
        </w:rPr>
        <w:t xml:space="preserve"> of the samples analysed reported cation/anion balances of </w:t>
      </w:r>
      <w:r w:rsidR="00D720E0" w:rsidRPr="00390623">
        <w:rPr>
          <w:sz w:val="22"/>
          <w:szCs w:val="22"/>
          <w:lang w:val="en-ZA"/>
        </w:rPr>
        <w:t xml:space="preserve">less than </w:t>
      </w:r>
      <w:r w:rsidR="00056C9A" w:rsidRPr="00390623">
        <w:rPr>
          <w:sz w:val="22"/>
          <w:szCs w:val="22"/>
          <w:lang w:val="en-ZA"/>
        </w:rPr>
        <w:t>5 %</w:t>
      </w:r>
      <w:r w:rsidR="001B30C3" w:rsidRPr="00390623">
        <w:rPr>
          <w:sz w:val="22"/>
          <w:szCs w:val="22"/>
          <w:lang w:val="en-ZA"/>
        </w:rPr>
        <w:t xml:space="preserve">. </w:t>
      </w:r>
      <w:r w:rsidR="008D34EC" w:rsidRPr="00390623">
        <w:rPr>
          <w:sz w:val="22"/>
          <w:szCs w:val="22"/>
          <w:lang w:val="en-ZA"/>
        </w:rPr>
        <w:t>Ten samples reported cation/anion balances between 5 and 9 %, and the remaining 3 samples</w:t>
      </w:r>
      <w:r w:rsidR="00056C9A" w:rsidRPr="00390623">
        <w:rPr>
          <w:sz w:val="22"/>
          <w:szCs w:val="22"/>
          <w:lang w:val="en-ZA"/>
        </w:rPr>
        <w:t xml:space="preserve"> recorded cation/anion balances </w:t>
      </w:r>
      <w:r w:rsidR="008D34EC" w:rsidRPr="00390623">
        <w:rPr>
          <w:sz w:val="22"/>
          <w:szCs w:val="22"/>
          <w:lang w:val="en-ZA"/>
        </w:rPr>
        <w:t>above 10</w:t>
      </w:r>
      <w:r w:rsidR="00056C9A" w:rsidRPr="00390623">
        <w:rPr>
          <w:sz w:val="22"/>
          <w:szCs w:val="22"/>
          <w:lang w:val="en-ZA"/>
        </w:rPr>
        <w:t xml:space="preserve"> %</w:t>
      </w:r>
      <w:r w:rsidR="00A8080A" w:rsidRPr="00390623">
        <w:rPr>
          <w:sz w:val="22"/>
          <w:szCs w:val="22"/>
          <w:lang w:val="en-ZA"/>
        </w:rPr>
        <w:t xml:space="preserve">. </w:t>
      </w:r>
      <w:r w:rsidR="0082456B" w:rsidRPr="00390623">
        <w:rPr>
          <w:sz w:val="22"/>
          <w:szCs w:val="22"/>
          <w:lang w:val="en-ZA"/>
        </w:rPr>
        <w:t>In most instances</w:t>
      </w:r>
      <w:r w:rsidR="00346778" w:rsidRPr="00390623">
        <w:rPr>
          <w:sz w:val="22"/>
          <w:szCs w:val="22"/>
          <w:lang w:val="en-ZA"/>
        </w:rPr>
        <w:t>,</w:t>
      </w:r>
      <w:r w:rsidR="0082456B" w:rsidRPr="00390623">
        <w:rPr>
          <w:sz w:val="22"/>
          <w:szCs w:val="22"/>
          <w:lang w:val="en-ZA"/>
        </w:rPr>
        <w:t xml:space="preserve"> a negative value was reported indicating a possible under</w:t>
      </w:r>
      <w:r w:rsidR="00A874E1" w:rsidRPr="00390623">
        <w:rPr>
          <w:sz w:val="22"/>
          <w:szCs w:val="22"/>
          <w:lang w:val="en-ZA"/>
        </w:rPr>
        <w:t>-</w:t>
      </w:r>
      <w:r w:rsidR="0082456B" w:rsidRPr="00390623">
        <w:rPr>
          <w:sz w:val="22"/>
          <w:szCs w:val="22"/>
          <w:lang w:val="en-ZA"/>
        </w:rPr>
        <w:t xml:space="preserve">reporting of cations or an </w:t>
      </w:r>
      <w:r w:rsidR="00346778" w:rsidRPr="00390623">
        <w:rPr>
          <w:sz w:val="22"/>
          <w:szCs w:val="22"/>
          <w:lang w:val="en-ZA"/>
        </w:rPr>
        <w:t>over-</w:t>
      </w:r>
      <w:r w:rsidR="0082456B" w:rsidRPr="00390623">
        <w:rPr>
          <w:sz w:val="22"/>
          <w:szCs w:val="22"/>
          <w:lang w:val="en-ZA"/>
        </w:rPr>
        <w:t xml:space="preserve">reporting of anions. </w:t>
      </w:r>
      <w:bookmarkStart w:id="34" w:name="_Hlk87993397"/>
      <w:r w:rsidR="00832A52" w:rsidRPr="00390623">
        <w:rPr>
          <w:sz w:val="22"/>
          <w:szCs w:val="22"/>
          <w:lang w:val="en-ZA"/>
        </w:rPr>
        <w:t>The higher cation/anion balances observed for Site 1 coincide</w:t>
      </w:r>
      <w:r w:rsidR="0099483F" w:rsidRPr="00390623">
        <w:rPr>
          <w:sz w:val="22"/>
          <w:szCs w:val="22"/>
          <w:lang w:val="en-ZA"/>
        </w:rPr>
        <w:t>d</w:t>
      </w:r>
      <w:r w:rsidR="00832A52" w:rsidRPr="00390623">
        <w:rPr>
          <w:sz w:val="22"/>
          <w:szCs w:val="22"/>
          <w:lang w:val="en-ZA"/>
        </w:rPr>
        <w:t xml:space="preserve"> with significantly increased rainfall events in March, October</w:t>
      </w:r>
      <w:r w:rsidR="0099483F" w:rsidRPr="00390623">
        <w:rPr>
          <w:sz w:val="22"/>
          <w:szCs w:val="22"/>
          <w:lang w:val="en-ZA"/>
        </w:rPr>
        <w:t>,</w:t>
      </w:r>
      <w:r w:rsidR="00832A52" w:rsidRPr="00390623">
        <w:rPr>
          <w:sz w:val="22"/>
          <w:szCs w:val="22"/>
          <w:lang w:val="en-ZA"/>
        </w:rPr>
        <w:t xml:space="preserve"> and November, </w:t>
      </w:r>
      <w:r w:rsidR="008E1796" w:rsidRPr="00390623">
        <w:rPr>
          <w:sz w:val="22"/>
          <w:szCs w:val="22"/>
          <w:lang w:val="en-ZA"/>
        </w:rPr>
        <w:t>where</w:t>
      </w:r>
      <w:r w:rsidR="0099483F" w:rsidRPr="00390623">
        <w:rPr>
          <w:sz w:val="22"/>
          <w:szCs w:val="22"/>
          <w:lang w:val="en-ZA"/>
        </w:rPr>
        <w:t xml:space="preserve"> </w:t>
      </w:r>
      <w:r w:rsidR="00832A52" w:rsidRPr="00390623">
        <w:rPr>
          <w:sz w:val="22"/>
          <w:szCs w:val="22"/>
          <w:lang w:val="en-ZA"/>
        </w:rPr>
        <w:t xml:space="preserve">dilution effects </w:t>
      </w:r>
      <w:r w:rsidR="0099483F" w:rsidRPr="00390623">
        <w:rPr>
          <w:sz w:val="22"/>
          <w:szCs w:val="22"/>
          <w:lang w:val="en-ZA"/>
        </w:rPr>
        <w:t>might have resulted in the under</w:t>
      </w:r>
      <w:r w:rsidR="00280F7A" w:rsidRPr="00390623">
        <w:rPr>
          <w:sz w:val="22"/>
          <w:szCs w:val="22"/>
          <w:lang w:val="en-ZA"/>
        </w:rPr>
        <w:t>-</w:t>
      </w:r>
      <w:r w:rsidR="0099483F" w:rsidRPr="00390623">
        <w:rPr>
          <w:sz w:val="22"/>
          <w:szCs w:val="22"/>
          <w:lang w:val="en-ZA"/>
        </w:rPr>
        <w:t xml:space="preserve">reporting of </w:t>
      </w:r>
      <w:r w:rsidR="00CE06BC" w:rsidRPr="00390623">
        <w:rPr>
          <w:sz w:val="22"/>
          <w:szCs w:val="22"/>
          <w:lang w:val="en-ZA"/>
        </w:rPr>
        <w:t>cations</w:t>
      </w:r>
      <w:r w:rsidR="0099483F" w:rsidRPr="00390623">
        <w:rPr>
          <w:sz w:val="22"/>
          <w:szCs w:val="22"/>
          <w:lang w:val="en-ZA"/>
        </w:rPr>
        <w:t>.</w:t>
      </w:r>
      <w:r w:rsidR="008E1796" w:rsidRPr="00390623">
        <w:rPr>
          <w:sz w:val="22"/>
          <w:szCs w:val="22"/>
          <w:lang w:val="en-ZA"/>
        </w:rPr>
        <w:t xml:space="preserve"> The higher cation/anion balances observed for Site 2</w:t>
      </w:r>
      <w:r w:rsidR="009226A2" w:rsidRPr="00390623">
        <w:rPr>
          <w:sz w:val="22"/>
          <w:szCs w:val="22"/>
          <w:lang w:val="en-ZA"/>
        </w:rPr>
        <w:t xml:space="preserve"> coincide with high acidity values observed in May and August</w:t>
      </w:r>
      <w:r w:rsidR="00280F7A" w:rsidRPr="00390623">
        <w:rPr>
          <w:sz w:val="22"/>
          <w:szCs w:val="22"/>
          <w:lang w:val="en-ZA"/>
        </w:rPr>
        <w:t>. The reduced pHs and increased Fe concentrations reported</w:t>
      </w:r>
      <w:r w:rsidR="009226A2" w:rsidRPr="00390623">
        <w:rPr>
          <w:sz w:val="22"/>
          <w:szCs w:val="22"/>
          <w:lang w:val="en-ZA"/>
        </w:rPr>
        <w:t xml:space="preserve"> </w:t>
      </w:r>
      <w:r w:rsidR="002D7503" w:rsidRPr="00390623">
        <w:rPr>
          <w:sz w:val="22"/>
          <w:szCs w:val="22"/>
          <w:lang w:val="en-ZA"/>
        </w:rPr>
        <w:t>during this time</w:t>
      </w:r>
      <w:r w:rsidR="00370C2F" w:rsidRPr="00390623">
        <w:rPr>
          <w:sz w:val="22"/>
          <w:szCs w:val="22"/>
          <w:lang w:val="en-ZA"/>
        </w:rPr>
        <w:t>,</w:t>
      </w:r>
      <w:r w:rsidR="00280F7A" w:rsidRPr="00390623">
        <w:rPr>
          <w:sz w:val="22"/>
          <w:szCs w:val="22"/>
          <w:lang w:val="en-ZA"/>
        </w:rPr>
        <w:t xml:space="preserve"> </w:t>
      </w:r>
      <w:r w:rsidR="002D7503" w:rsidRPr="00390623">
        <w:rPr>
          <w:sz w:val="22"/>
          <w:szCs w:val="22"/>
          <w:lang w:val="en-ZA"/>
        </w:rPr>
        <w:t xml:space="preserve">would </w:t>
      </w:r>
      <w:r w:rsidR="00280F7A" w:rsidRPr="00390623">
        <w:rPr>
          <w:sz w:val="22"/>
          <w:szCs w:val="22"/>
          <w:lang w:val="en-ZA"/>
        </w:rPr>
        <w:t xml:space="preserve">indicate increased </w:t>
      </w:r>
      <w:r w:rsidR="002D7503" w:rsidRPr="00390623">
        <w:rPr>
          <w:sz w:val="22"/>
          <w:szCs w:val="22"/>
          <w:lang w:val="en-ZA"/>
        </w:rPr>
        <w:t>AMD formation, which</w:t>
      </w:r>
      <w:r w:rsidR="00370C2F" w:rsidRPr="00390623">
        <w:rPr>
          <w:sz w:val="22"/>
          <w:szCs w:val="22"/>
          <w:lang w:val="en-ZA"/>
        </w:rPr>
        <w:t>,</w:t>
      </w:r>
      <w:r w:rsidR="002D7503" w:rsidRPr="00390623">
        <w:rPr>
          <w:sz w:val="22"/>
          <w:szCs w:val="22"/>
          <w:lang w:val="en-ZA"/>
        </w:rPr>
        <w:t xml:space="preserve"> with the</w:t>
      </w:r>
      <w:r w:rsidR="009226A2" w:rsidRPr="00390623">
        <w:rPr>
          <w:sz w:val="22"/>
          <w:szCs w:val="22"/>
          <w:lang w:val="en-ZA"/>
        </w:rPr>
        <w:t xml:space="preserve"> </w:t>
      </w:r>
      <w:r w:rsidR="009226A2" w:rsidRPr="00390623">
        <w:rPr>
          <w:sz w:val="22"/>
          <w:szCs w:val="22"/>
          <w:lang w:val="en-ZA"/>
        </w:rPr>
        <w:lastRenderedPageBreak/>
        <w:t>reduced Ca concentrations</w:t>
      </w:r>
      <w:r w:rsidR="002D7503" w:rsidRPr="00390623">
        <w:rPr>
          <w:sz w:val="22"/>
          <w:szCs w:val="22"/>
          <w:lang w:val="en-ZA"/>
        </w:rPr>
        <w:t xml:space="preserve"> observed,</w:t>
      </w:r>
      <w:r w:rsidR="009226A2" w:rsidRPr="00390623">
        <w:rPr>
          <w:sz w:val="22"/>
          <w:szCs w:val="22"/>
          <w:lang w:val="en-ZA"/>
        </w:rPr>
        <w:t xml:space="preserve"> </w:t>
      </w:r>
      <w:r w:rsidR="002D7503" w:rsidRPr="00390623">
        <w:rPr>
          <w:sz w:val="22"/>
          <w:szCs w:val="22"/>
          <w:lang w:val="en-ZA"/>
        </w:rPr>
        <w:t>would</w:t>
      </w:r>
      <w:r w:rsidR="009226A2" w:rsidRPr="00390623">
        <w:rPr>
          <w:sz w:val="22"/>
          <w:szCs w:val="22"/>
          <w:lang w:val="en-ZA"/>
        </w:rPr>
        <w:t xml:space="preserve"> have upset the buffering capacity </w:t>
      </w:r>
      <w:r w:rsidR="00CE06BC" w:rsidRPr="00390623">
        <w:rPr>
          <w:sz w:val="22"/>
          <w:szCs w:val="22"/>
          <w:lang w:val="en-ZA"/>
        </w:rPr>
        <w:t xml:space="preserve">of the water </w:t>
      </w:r>
      <w:r w:rsidR="002D7503" w:rsidRPr="00390623">
        <w:rPr>
          <w:sz w:val="22"/>
          <w:szCs w:val="22"/>
          <w:lang w:val="en-ZA"/>
        </w:rPr>
        <w:t xml:space="preserve">and </w:t>
      </w:r>
      <w:r w:rsidR="00370C2F" w:rsidRPr="00390623">
        <w:rPr>
          <w:sz w:val="22"/>
          <w:szCs w:val="22"/>
          <w:lang w:val="en-ZA"/>
        </w:rPr>
        <w:t>as such</w:t>
      </w:r>
      <w:r w:rsidR="002D7503" w:rsidRPr="00390623">
        <w:rPr>
          <w:sz w:val="22"/>
          <w:szCs w:val="22"/>
          <w:lang w:val="en-ZA"/>
        </w:rPr>
        <w:t xml:space="preserve"> impacted the</w:t>
      </w:r>
      <w:r w:rsidR="00D57830" w:rsidRPr="00390623">
        <w:rPr>
          <w:sz w:val="22"/>
          <w:szCs w:val="22"/>
          <w:lang w:val="en-ZA"/>
        </w:rPr>
        <w:t xml:space="preserve"> chemical balance.</w:t>
      </w:r>
      <w:r w:rsidR="00DA73BD" w:rsidRPr="00390623">
        <w:rPr>
          <w:sz w:val="22"/>
          <w:szCs w:val="22"/>
          <w:lang w:val="en-ZA"/>
        </w:rPr>
        <w:t xml:space="preserve"> </w:t>
      </w:r>
    </w:p>
    <w:bookmarkEnd w:id="32"/>
    <w:bookmarkEnd w:id="34"/>
    <w:p w14:paraId="0E5871EA" w14:textId="7216CB7D" w:rsidR="00B24A9F" w:rsidRPr="00390623" w:rsidRDefault="00B24A9F" w:rsidP="00775EEB">
      <w:pPr>
        <w:jc w:val="both"/>
        <w:outlineLvl w:val="0"/>
        <w:rPr>
          <w:sz w:val="22"/>
          <w:szCs w:val="22"/>
          <w:lang w:val="en-ZA"/>
        </w:rPr>
      </w:pPr>
    </w:p>
    <w:p w14:paraId="2F0B4796" w14:textId="432B497A" w:rsidR="00CB3306" w:rsidRPr="00C6536C" w:rsidRDefault="00012DAB" w:rsidP="00BA0453">
      <w:pPr>
        <w:pStyle w:val="Heading2"/>
      </w:pPr>
      <w:bookmarkStart w:id="35" w:name="_Hlk69572833"/>
      <w:r w:rsidRPr="00C6536C">
        <w:t xml:space="preserve">Comparison of data </w:t>
      </w:r>
      <w:r w:rsidR="00F46F78" w:rsidRPr="00C6536C">
        <w:t>with</w:t>
      </w:r>
      <w:r w:rsidRPr="00C6536C">
        <w:t xml:space="preserve"> legislative and advisory guides</w:t>
      </w:r>
    </w:p>
    <w:p w14:paraId="6E596539" w14:textId="7BE44C4B" w:rsidR="00012DAB" w:rsidRPr="00390623" w:rsidRDefault="00012DAB" w:rsidP="00775EEB">
      <w:pPr>
        <w:autoSpaceDE w:val="0"/>
        <w:autoSpaceDN w:val="0"/>
        <w:adjustRightInd w:val="0"/>
        <w:jc w:val="both"/>
        <w:rPr>
          <w:sz w:val="22"/>
          <w:szCs w:val="22"/>
          <w:lang w:val="en-ZA"/>
        </w:rPr>
      </w:pPr>
      <w:bookmarkStart w:id="36" w:name="_Hlk74996519"/>
      <w:bookmarkEnd w:id="35"/>
      <w:r w:rsidRPr="00390623">
        <w:rPr>
          <w:sz w:val="22"/>
          <w:szCs w:val="22"/>
          <w:lang w:val="en-ZA"/>
        </w:rPr>
        <w:t xml:space="preserve">Data for the dissolved metals analysis were compared against legislative and advisory guides for drinking water, which included: the South African National Standard - SANS 241-1:2015 Drinking Water Specification  </w:t>
      </w:r>
      <w:r w:rsidRPr="00390623">
        <w:rPr>
          <w:sz w:val="22"/>
          <w:szCs w:val="22"/>
          <w:lang w:val="en-ZA"/>
        </w:rPr>
        <w:fldChar w:fldCharType="begin"/>
      </w:r>
      <w:r w:rsidRPr="00390623">
        <w:rPr>
          <w:sz w:val="22"/>
          <w:szCs w:val="22"/>
          <w:lang w:val="en-ZA"/>
        </w:rPr>
        <w:instrText xml:space="preserve"> ADDIN EN.CITE &lt;EndNote&gt;&lt;Cite&gt;&lt;Author&gt;SABS&lt;/Author&gt;&lt;Year&gt;2015&lt;/Year&gt;&lt;RecNum&gt;231&lt;/RecNum&gt;&lt;DisplayText&gt;(SABS, 2015)&lt;/DisplayText&gt;&lt;record&gt;&lt;rec-number&gt;231&lt;/rec-number&gt;&lt;foreign-keys&gt;&lt;key app="EN" db-id="w9xfxwst52dvdjeadeu59051wfffede0xpvf" timestamp="1618646261"&gt;231&lt;/key&gt;&lt;/foreign-keys&gt;&lt;ref-type name="Legal Rule or Regulation"&gt;50&lt;/ref-type&gt;&lt;contributors&gt;&lt;authors&gt;&lt;author&gt;SABS&lt;/author&gt;&lt;/authors&gt;&lt;/contributors&gt;&lt;titles&gt;&lt;title&gt;South African National Drinking Water Standard (SANS) 241-1: 2015 &lt;/title&gt;&lt;/titles&gt;&lt;edition&gt;Second &lt;/edition&gt;&lt;dates&gt;&lt;year&gt;2015&lt;/year&gt;&lt;/dates&gt;&lt;isbn&gt;ISBN 978-0-626-29841-1&lt;/isbn&gt;&lt;urls&gt;&lt;/urls&gt;&lt;/record&gt;&lt;/Cite&gt;&lt;/EndNote&gt;</w:instrText>
      </w:r>
      <w:r w:rsidRPr="00390623">
        <w:rPr>
          <w:sz w:val="22"/>
          <w:szCs w:val="22"/>
          <w:lang w:val="en-ZA"/>
        </w:rPr>
        <w:fldChar w:fldCharType="separate"/>
      </w:r>
      <w:r w:rsidRPr="00390623">
        <w:rPr>
          <w:sz w:val="22"/>
          <w:szCs w:val="22"/>
          <w:lang w:val="en-ZA"/>
        </w:rPr>
        <w:t>(</w:t>
      </w:r>
      <w:hyperlink w:anchor="_ENREF_23" w:tooltip="SABS, 2015 #231" w:history="1">
        <w:r w:rsidR="00AB4BA3" w:rsidRPr="00390623">
          <w:rPr>
            <w:sz w:val="22"/>
            <w:szCs w:val="22"/>
            <w:lang w:val="en-ZA"/>
          </w:rPr>
          <w:t>SABS, 2015</w:t>
        </w:r>
      </w:hyperlink>
      <w:r w:rsidRPr="00390623">
        <w:rPr>
          <w:sz w:val="22"/>
          <w:szCs w:val="22"/>
          <w:lang w:val="en-ZA"/>
        </w:rPr>
        <w:t>)</w:t>
      </w:r>
      <w:r w:rsidRPr="00390623">
        <w:rPr>
          <w:sz w:val="22"/>
          <w:szCs w:val="22"/>
          <w:lang w:val="en-ZA"/>
        </w:rPr>
        <w:fldChar w:fldCharType="end"/>
      </w:r>
      <w:r w:rsidRPr="00390623">
        <w:rPr>
          <w:sz w:val="22"/>
          <w:szCs w:val="22"/>
          <w:lang w:val="en-ZA"/>
        </w:rPr>
        <w:t xml:space="preserve">; SANS 241:2006 (Ed.6) Drinking Water Quality Requirements </w:t>
      </w:r>
      <w:r w:rsidRPr="00390623">
        <w:rPr>
          <w:sz w:val="22"/>
          <w:szCs w:val="22"/>
          <w:lang w:val="en-ZA"/>
        </w:rPr>
        <w:fldChar w:fldCharType="begin"/>
      </w:r>
      <w:r w:rsidRPr="00390623">
        <w:rPr>
          <w:sz w:val="22"/>
          <w:szCs w:val="22"/>
          <w:lang w:val="en-ZA"/>
        </w:rPr>
        <w:instrText xml:space="preserve"> ADDIN EN.CITE &lt;EndNote&gt;&lt;Cite&gt;&lt;Author&gt;SABS&lt;/Author&gt;&lt;Year&gt;2006&lt;/Year&gt;&lt;RecNum&gt;232&lt;/RecNum&gt;&lt;DisplayText&gt;(SABS, 2006)&lt;/DisplayText&gt;&lt;record&gt;&lt;rec-number&gt;232&lt;/rec-number&gt;&lt;foreign-keys&gt;&lt;key app="EN" db-id="w9xfxwst52dvdjeadeu59051wfffede0xpvf" timestamp="1618646261"&gt;232&lt;/key&gt;&lt;/foreign-keys&gt;&lt;ref-type name="Legal Rule or Regulation"&gt;50&lt;/ref-type&gt;&lt;contributors&gt;&lt;authors&gt;&lt;author&gt;SABS&lt;/author&gt;&lt;/authors&gt;&lt;/contributors&gt;&lt;titles&gt;&lt;title&gt;South African National Standards, Drinking Water 2006, SANS 241:2006 (Ed. 6), ISBN 0-626-18876-8&lt;/title&gt;&lt;/titles&gt;&lt;dates&gt;&lt;year&gt;2006&lt;/year&gt;&lt;/dates&gt;&lt;urls&gt;&lt;/urls&gt;&lt;/record&gt;&lt;/Cite&gt;&lt;/EndNote&gt;</w:instrText>
      </w:r>
      <w:r w:rsidRPr="00390623">
        <w:rPr>
          <w:sz w:val="22"/>
          <w:szCs w:val="22"/>
          <w:lang w:val="en-ZA"/>
        </w:rPr>
        <w:fldChar w:fldCharType="separate"/>
      </w:r>
      <w:r w:rsidRPr="00390623">
        <w:rPr>
          <w:sz w:val="22"/>
          <w:szCs w:val="22"/>
          <w:lang w:val="en-ZA"/>
        </w:rPr>
        <w:t>(</w:t>
      </w:r>
      <w:hyperlink w:anchor="_ENREF_22" w:tooltip="SABS, 2006 #232" w:history="1">
        <w:r w:rsidR="00AB4BA3" w:rsidRPr="00390623">
          <w:rPr>
            <w:sz w:val="22"/>
            <w:szCs w:val="22"/>
            <w:lang w:val="en-ZA"/>
          </w:rPr>
          <w:t>SABS, 2006</w:t>
        </w:r>
      </w:hyperlink>
      <w:r w:rsidRPr="00390623">
        <w:rPr>
          <w:sz w:val="22"/>
          <w:szCs w:val="22"/>
          <w:lang w:val="en-ZA"/>
        </w:rPr>
        <w:t>)</w:t>
      </w:r>
      <w:r w:rsidRPr="00390623">
        <w:rPr>
          <w:sz w:val="22"/>
          <w:szCs w:val="22"/>
          <w:lang w:val="en-ZA"/>
        </w:rPr>
        <w:fldChar w:fldCharType="end"/>
      </w:r>
      <w:r w:rsidRPr="00390623">
        <w:rPr>
          <w:sz w:val="22"/>
          <w:szCs w:val="22"/>
          <w:lang w:val="en-ZA"/>
        </w:rPr>
        <w:t xml:space="preserve">; the United States Environmental Protection Agency (EPA) 2018 Edition of the Drinking Water Standards Health Advisories Maximum Contaminant Level (MCL) and Drinking Water Equivalent Level (DWEL) </w:t>
      </w:r>
      <w:r w:rsidRPr="00390623">
        <w:rPr>
          <w:sz w:val="22"/>
          <w:szCs w:val="22"/>
          <w:lang w:val="en-ZA"/>
        </w:rPr>
        <w:fldChar w:fldCharType="begin"/>
      </w:r>
      <w:r w:rsidRPr="00390623">
        <w:rPr>
          <w:sz w:val="22"/>
          <w:szCs w:val="22"/>
          <w:lang w:val="en-ZA"/>
        </w:rPr>
        <w:instrText xml:space="preserve"> ADDIN EN.CITE &lt;EndNote&gt;&lt;Cite&gt;&lt;Author&gt;EPA&lt;/Author&gt;&lt;Year&gt;2018&lt;/Year&gt;&lt;RecNum&gt;233&lt;/RecNum&gt;&lt;DisplayText&gt;(EPA, 2018)&lt;/DisplayText&gt;&lt;record&gt;&lt;rec-number&gt;233&lt;/rec-number&gt;&lt;foreign-keys&gt;&lt;key app="EN" db-id="w9xfxwst52dvdjeadeu59051wfffede0xpvf" timestamp="1618646261"&gt;233&lt;/key&gt;&lt;/foreign-keys&gt;&lt;ref-type name="Government Document"&gt;46&lt;/ref-type&gt;&lt;contributors&gt;&lt;authors&gt;&lt;author&gt;EPA&lt;/author&gt;&lt;/authors&gt;&lt;/contributors&gt;&lt;titles&gt;&lt;title&gt;2018 Edition of the Drinking Water Standards and Health Advisories, EPA 822-F-18-001, Office of Water, U.S. Environmental Protection Agency, Washington, DC&lt;/title&gt;&lt;/titles&gt;&lt;dates&gt;&lt;year&gt;2018&lt;/year&gt;&lt;/dates&gt;&lt;isbn&gt;EPA 822-F-18-001&lt;/isbn&gt;&lt;urls&gt;&lt;related-urls&gt;&lt;url&gt;https://www.epa.gov/sites/production/files/2016-06/documents/npwdr_complete_table.pdf&lt;/url&gt;&lt;/related-urls&gt;&lt;/urls&gt;&lt;custom1&gt;Environmental Protection Agency&lt;/custom1&gt;&lt;access-date&gt;6 November 2019&lt;/access-date&gt;&lt;/record&gt;&lt;/Cite&gt;&lt;/EndNote&gt;</w:instrText>
      </w:r>
      <w:r w:rsidRPr="00390623">
        <w:rPr>
          <w:sz w:val="22"/>
          <w:szCs w:val="22"/>
          <w:lang w:val="en-ZA"/>
        </w:rPr>
        <w:fldChar w:fldCharType="separate"/>
      </w:r>
      <w:r w:rsidRPr="00390623">
        <w:rPr>
          <w:sz w:val="22"/>
          <w:szCs w:val="22"/>
          <w:lang w:val="en-ZA"/>
        </w:rPr>
        <w:t>(</w:t>
      </w:r>
      <w:hyperlink w:anchor="_ENREF_11" w:tooltip="EPA, 2018 #233" w:history="1">
        <w:r w:rsidR="00AB4BA3" w:rsidRPr="00390623">
          <w:rPr>
            <w:sz w:val="22"/>
            <w:szCs w:val="22"/>
            <w:lang w:val="en-ZA"/>
          </w:rPr>
          <w:t>EPA, 2018</w:t>
        </w:r>
      </w:hyperlink>
      <w:r w:rsidRPr="00390623">
        <w:rPr>
          <w:sz w:val="22"/>
          <w:szCs w:val="22"/>
          <w:lang w:val="en-ZA"/>
        </w:rPr>
        <w:t>)</w:t>
      </w:r>
      <w:r w:rsidRPr="00390623">
        <w:rPr>
          <w:sz w:val="22"/>
          <w:szCs w:val="22"/>
          <w:lang w:val="en-ZA"/>
        </w:rPr>
        <w:fldChar w:fldCharType="end"/>
      </w:r>
      <w:r w:rsidRPr="00390623">
        <w:rPr>
          <w:sz w:val="22"/>
          <w:szCs w:val="22"/>
          <w:lang w:val="en-ZA"/>
        </w:rPr>
        <w:t xml:space="preserve">; and the Department of Water Affairs (DWAF) 1996 Water Quality Guidelines for Domestic Use Target Water Quality Range (TWQR) </w:t>
      </w:r>
      <w:r w:rsidRPr="00390623">
        <w:rPr>
          <w:sz w:val="22"/>
          <w:szCs w:val="22"/>
          <w:lang w:val="en-ZA"/>
        </w:rPr>
        <w:fldChar w:fldCharType="begin"/>
      </w:r>
      <w:r w:rsidRPr="0039062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Pr="00390623">
        <w:rPr>
          <w:sz w:val="22"/>
          <w:szCs w:val="22"/>
          <w:lang w:val="en-ZA"/>
        </w:rPr>
        <w:fldChar w:fldCharType="separate"/>
      </w:r>
      <w:r w:rsidRPr="00390623">
        <w:rPr>
          <w:sz w:val="22"/>
          <w:szCs w:val="22"/>
          <w:lang w:val="en-ZA"/>
        </w:rPr>
        <w:t>(</w:t>
      </w:r>
      <w:hyperlink w:anchor="_ENREF_9" w:tooltip="DWAF, 1996 #234" w:history="1">
        <w:r w:rsidR="00AB4BA3" w:rsidRPr="00390623">
          <w:rPr>
            <w:sz w:val="22"/>
            <w:szCs w:val="22"/>
            <w:lang w:val="en-ZA"/>
          </w:rPr>
          <w:t>DWAF, 1996</w:t>
        </w:r>
      </w:hyperlink>
      <w:r w:rsidRPr="00390623">
        <w:rPr>
          <w:sz w:val="22"/>
          <w:szCs w:val="22"/>
          <w:lang w:val="en-ZA"/>
        </w:rPr>
        <w:t>)</w:t>
      </w:r>
      <w:r w:rsidRPr="00390623">
        <w:rPr>
          <w:sz w:val="22"/>
          <w:szCs w:val="22"/>
          <w:lang w:val="en-ZA"/>
        </w:rPr>
        <w:fldChar w:fldCharType="end"/>
      </w:r>
      <w:r w:rsidRPr="00390623">
        <w:rPr>
          <w:sz w:val="22"/>
          <w:szCs w:val="22"/>
          <w:lang w:val="en-ZA"/>
        </w:rPr>
        <w:t xml:space="preserve">. </w:t>
      </w:r>
    </w:p>
    <w:p w14:paraId="58632834" w14:textId="77777777" w:rsidR="00444955" w:rsidRPr="00390623" w:rsidRDefault="00444955" w:rsidP="00775EEB">
      <w:pPr>
        <w:autoSpaceDE w:val="0"/>
        <w:autoSpaceDN w:val="0"/>
        <w:adjustRightInd w:val="0"/>
        <w:spacing w:before="120"/>
        <w:jc w:val="both"/>
        <w:rPr>
          <w:sz w:val="22"/>
          <w:szCs w:val="22"/>
          <w:lang w:val="en-ZA"/>
        </w:rPr>
      </w:pPr>
    </w:p>
    <w:bookmarkEnd w:id="36"/>
    <w:p w14:paraId="70A8B6F5" w14:textId="0049CCBC" w:rsidR="007F0CF9" w:rsidRPr="00390623" w:rsidRDefault="007F0CF9" w:rsidP="00775EEB">
      <w:pPr>
        <w:pStyle w:val="Heading1"/>
        <w:jc w:val="both"/>
        <w:rPr>
          <w:lang w:val="en-ZA"/>
        </w:rPr>
      </w:pPr>
      <w:r w:rsidRPr="00390623">
        <w:rPr>
          <w:lang w:val="en-ZA"/>
        </w:rPr>
        <w:t>RESULTS AND DISCUSSION</w:t>
      </w:r>
    </w:p>
    <w:p w14:paraId="2A3FF900" w14:textId="77777777" w:rsidR="00E03ED8" w:rsidRPr="00390623" w:rsidRDefault="00E03ED8" w:rsidP="00775EEB">
      <w:pPr>
        <w:jc w:val="both"/>
        <w:rPr>
          <w:lang w:val="en-ZA"/>
        </w:rPr>
      </w:pPr>
    </w:p>
    <w:p w14:paraId="286884A7" w14:textId="705B6401" w:rsidR="00E03ED8" w:rsidRPr="00390623" w:rsidRDefault="00E511BB" w:rsidP="00BA0453">
      <w:pPr>
        <w:pStyle w:val="Heading2"/>
      </w:pPr>
      <w:r w:rsidRPr="00390623">
        <w:t xml:space="preserve">Analytical Data </w:t>
      </w:r>
    </w:p>
    <w:p w14:paraId="432AE1B8" w14:textId="1B107C47" w:rsidR="002A4689" w:rsidRPr="00390623" w:rsidRDefault="002A4689" w:rsidP="00775EEB">
      <w:pPr>
        <w:autoSpaceDE w:val="0"/>
        <w:autoSpaceDN w:val="0"/>
        <w:adjustRightInd w:val="0"/>
        <w:jc w:val="both"/>
        <w:rPr>
          <w:sz w:val="22"/>
          <w:szCs w:val="22"/>
          <w:lang w:val="en-ZA"/>
        </w:rPr>
      </w:pPr>
      <w:bookmarkStart w:id="37" w:name="_Hlk86347859"/>
      <w:r w:rsidRPr="00390623">
        <w:rPr>
          <w:sz w:val="22"/>
          <w:szCs w:val="22"/>
          <w:lang w:val="en-ZA"/>
        </w:rPr>
        <w:t xml:space="preserve">All data for the physical and chemical parameters as well as the dissolved metals ICP analysis data are reported in </w:t>
      </w:r>
      <w:r w:rsidR="00C60962">
        <w:rPr>
          <w:sz w:val="22"/>
          <w:szCs w:val="22"/>
          <w:lang w:val="en-ZA"/>
        </w:rPr>
        <w:t xml:space="preserve">the supplementary material, </w:t>
      </w:r>
      <w:r w:rsidR="003A7CFE" w:rsidRPr="00390623">
        <w:rPr>
          <w:sz w:val="22"/>
          <w:szCs w:val="22"/>
          <w:lang w:val="en-ZA"/>
        </w:rPr>
        <w:t>Appendix B</w:t>
      </w:r>
      <w:r w:rsidR="00055279" w:rsidRPr="00390623">
        <w:rPr>
          <w:sz w:val="22"/>
          <w:szCs w:val="22"/>
          <w:lang w:val="en-ZA"/>
        </w:rPr>
        <w:t>, Tables B1-B9</w:t>
      </w:r>
      <w:r w:rsidR="003A7CFE" w:rsidRPr="00390623">
        <w:rPr>
          <w:sz w:val="22"/>
          <w:szCs w:val="22"/>
          <w:lang w:val="en-ZA"/>
        </w:rPr>
        <w:t>.</w:t>
      </w:r>
      <w:r w:rsidRPr="00390623">
        <w:rPr>
          <w:sz w:val="22"/>
          <w:szCs w:val="22"/>
          <w:lang w:val="en-ZA"/>
        </w:rPr>
        <w:t xml:space="preserve"> Parameters found </w:t>
      </w:r>
      <w:r w:rsidR="00617213">
        <w:rPr>
          <w:sz w:val="22"/>
          <w:szCs w:val="22"/>
          <w:lang w:val="en-ZA"/>
        </w:rPr>
        <w:t xml:space="preserve">in excess of prescribed </w:t>
      </w:r>
      <w:r w:rsidRPr="00390623">
        <w:rPr>
          <w:sz w:val="22"/>
          <w:szCs w:val="22"/>
          <w:lang w:val="en-ZA"/>
        </w:rPr>
        <w:t xml:space="preserve">legislative limits are given in Table </w:t>
      </w:r>
      <w:r w:rsidR="00514A55" w:rsidRPr="00390623">
        <w:rPr>
          <w:sz w:val="22"/>
          <w:szCs w:val="22"/>
          <w:lang w:val="en-ZA"/>
        </w:rPr>
        <w:t>C.1</w:t>
      </w:r>
      <w:r w:rsidR="00A6611E" w:rsidRPr="00390623">
        <w:rPr>
          <w:sz w:val="22"/>
          <w:szCs w:val="22"/>
          <w:lang w:val="en-ZA"/>
        </w:rPr>
        <w:t>-</w:t>
      </w:r>
      <w:r w:rsidR="00B44009" w:rsidRPr="00390623">
        <w:rPr>
          <w:sz w:val="22"/>
          <w:szCs w:val="22"/>
          <w:lang w:val="en-ZA"/>
        </w:rPr>
        <w:t>C</w:t>
      </w:r>
      <w:r w:rsidR="00B44009">
        <w:rPr>
          <w:sz w:val="22"/>
          <w:szCs w:val="22"/>
          <w:lang w:val="en-ZA"/>
        </w:rPr>
        <w:t>.4</w:t>
      </w:r>
      <w:r w:rsidR="00B44009" w:rsidRPr="00390623">
        <w:rPr>
          <w:sz w:val="22"/>
          <w:szCs w:val="22"/>
          <w:lang w:val="en-ZA"/>
        </w:rPr>
        <w:t xml:space="preserve"> </w:t>
      </w:r>
      <w:r w:rsidR="00514A55" w:rsidRPr="00390623">
        <w:rPr>
          <w:sz w:val="22"/>
          <w:szCs w:val="22"/>
          <w:lang w:val="en-ZA"/>
        </w:rPr>
        <w:t>in Appendix C of the supplementary material</w:t>
      </w:r>
      <w:r w:rsidRPr="00390623">
        <w:rPr>
          <w:sz w:val="22"/>
          <w:szCs w:val="22"/>
          <w:lang w:val="en-ZA"/>
        </w:rPr>
        <w:t xml:space="preserve">. </w:t>
      </w:r>
    </w:p>
    <w:p w14:paraId="66B83089" w14:textId="77777777" w:rsidR="002A4689" w:rsidRPr="00390623" w:rsidRDefault="002A4689" w:rsidP="00775EEB">
      <w:pPr>
        <w:jc w:val="both"/>
        <w:outlineLvl w:val="0"/>
        <w:rPr>
          <w:sz w:val="22"/>
          <w:szCs w:val="22"/>
          <w:lang w:val="en-ZA"/>
        </w:rPr>
      </w:pPr>
    </w:p>
    <w:bookmarkEnd w:id="37"/>
    <w:p w14:paraId="0B0B56C0" w14:textId="2348D157" w:rsidR="0009787E" w:rsidRPr="00390623" w:rsidRDefault="0009787E" w:rsidP="00775EEB">
      <w:pPr>
        <w:jc w:val="both"/>
        <w:outlineLvl w:val="0"/>
        <w:rPr>
          <w:sz w:val="22"/>
          <w:szCs w:val="22"/>
          <w:lang w:val="en-ZA"/>
        </w:rPr>
      </w:pPr>
      <w:r w:rsidRPr="00390623">
        <w:rPr>
          <w:sz w:val="22"/>
          <w:szCs w:val="22"/>
          <w:lang w:val="en-ZA"/>
        </w:rPr>
        <w:t xml:space="preserve">Acidic pH values of less than pH 3 were reported for all sampling events, </w:t>
      </w:r>
      <w:r w:rsidR="0090389C" w:rsidRPr="00390623">
        <w:rPr>
          <w:sz w:val="22"/>
          <w:szCs w:val="22"/>
          <w:lang w:val="en-ZA"/>
        </w:rPr>
        <w:t>and except for the April 2019 site 2 sample, where a pH of 7 was recorded</w:t>
      </w:r>
      <w:r w:rsidR="001115AD">
        <w:rPr>
          <w:sz w:val="22"/>
          <w:szCs w:val="22"/>
          <w:lang w:val="en-ZA"/>
        </w:rPr>
        <w:t>.</w:t>
      </w:r>
      <w:r w:rsidRPr="00390623">
        <w:rPr>
          <w:sz w:val="22"/>
          <w:szCs w:val="22"/>
          <w:lang w:val="en-ZA"/>
        </w:rPr>
        <w:t xml:space="preserve"> </w:t>
      </w:r>
      <w:bookmarkStart w:id="38" w:name="_Hlk101963161"/>
      <w:r w:rsidRPr="00390623">
        <w:rPr>
          <w:sz w:val="22"/>
          <w:szCs w:val="22"/>
          <w:lang w:val="en-ZA"/>
        </w:rPr>
        <w:t>TA</w:t>
      </w:r>
      <w:r w:rsidR="007164BC">
        <w:rPr>
          <w:sz w:val="22"/>
          <w:szCs w:val="22"/>
          <w:lang w:val="en-ZA"/>
        </w:rPr>
        <w:t xml:space="preserve"> </w:t>
      </w:r>
      <w:r w:rsidR="00740598" w:rsidRPr="00390623">
        <w:rPr>
          <w:sz w:val="22"/>
          <w:szCs w:val="22"/>
          <w:lang w:val="en-ZA"/>
        </w:rPr>
        <w:t>c</w:t>
      </w:r>
      <w:r w:rsidR="00740598" w:rsidRPr="00740598">
        <w:rPr>
          <w:sz w:val="22"/>
          <w:szCs w:val="22"/>
          <w:lang w:val="en-ZA"/>
        </w:rPr>
        <w:t>oncentrations</w:t>
      </w:r>
      <w:r w:rsidR="005A589B">
        <w:rPr>
          <w:sz w:val="22"/>
          <w:szCs w:val="22"/>
          <w:lang w:val="en-ZA"/>
        </w:rPr>
        <w:t xml:space="preserve"> are</w:t>
      </w:r>
      <w:r w:rsidR="00740598" w:rsidRPr="00740598">
        <w:rPr>
          <w:sz w:val="22"/>
          <w:szCs w:val="22"/>
          <w:lang w:val="en-ZA"/>
        </w:rPr>
        <w:t xml:space="preserve"> </w:t>
      </w:r>
      <w:r w:rsidR="007164BC" w:rsidRPr="00BA0453">
        <w:rPr>
          <w:sz w:val="22"/>
          <w:szCs w:val="22"/>
        </w:rPr>
        <w:t>comprise</w:t>
      </w:r>
      <w:r w:rsidR="005A589B">
        <w:rPr>
          <w:sz w:val="22"/>
          <w:szCs w:val="22"/>
        </w:rPr>
        <w:t>d of</w:t>
      </w:r>
      <w:r w:rsidR="007164BC" w:rsidRPr="00BA0453">
        <w:rPr>
          <w:sz w:val="22"/>
          <w:szCs w:val="22"/>
        </w:rPr>
        <w:t xml:space="preserve"> free protons, and hydrolysable metals such as </w:t>
      </w:r>
      <w:r w:rsidR="007164BC" w:rsidRPr="00740598">
        <w:rPr>
          <w:sz w:val="22"/>
          <w:szCs w:val="22"/>
          <w:lang w:val="en-ZA"/>
        </w:rPr>
        <w:t>iron (Fe), manganese (Mn), and aluminium (Al)</w:t>
      </w:r>
      <w:bookmarkEnd w:id="38"/>
      <w:r w:rsidR="007164BC" w:rsidRPr="00740598">
        <w:rPr>
          <w:sz w:val="22"/>
          <w:szCs w:val="22"/>
          <w:lang w:val="en-ZA"/>
        </w:rPr>
        <w:t xml:space="preserve"> </w:t>
      </w:r>
      <w:r w:rsidR="007164BC" w:rsidRPr="00740598">
        <w:rPr>
          <w:sz w:val="22"/>
          <w:szCs w:val="22"/>
          <w:lang w:val="en-ZA"/>
        </w:rPr>
        <w:fldChar w:fldCharType="begin"/>
      </w:r>
      <w:r w:rsidR="007164BC" w:rsidRPr="003F5CF8">
        <w:rPr>
          <w:sz w:val="22"/>
          <w:szCs w:val="22"/>
          <w:lang w:val="en-ZA"/>
        </w:rPr>
        <w:instrText xml:space="preserve"> ADDIN EN.CITE &lt;EndNote&gt;&lt;Cite&gt;&lt;Author&gt;Cravotta III&lt;/Author&gt;&lt;Year&gt;2004&lt;/Year&gt;&lt;RecNum&gt;235&lt;/RecNum&gt;&lt;DisplayText&gt;(Cravotta III and Kirby, 2004)&lt;/DisplayText&gt;&lt;record&gt;&lt;rec-number&gt;235&lt;/rec-number&gt;&lt;foreign-keys&gt;&lt;key app="EN" db-id="w9xfxwst52dvdjeadeu59051wfffede0xpvf" timestamp="1618646261"&gt;235&lt;/key&gt;&lt;/foreign-keys&gt;&lt;ref-type name="Conference Proceedings"&gt;10&lt;/ref-type&gt;&lt;contributors&gt;&lt;authors&gt;&lt;author&gt;Cravotta III, Charles A&lt;/author&gt;&lt;author&gt;Kirby, Carl S&lt;/author&gt;&lt;/authors&gt;&lt;/contributors&gt;&lt;titles&gt;&lt;title&gt;Acidity and alkalinity in mine drainage--practical considerations&lt;/title&gt;&lt;secondary-title&gt;2004 National Meeting of the American Society of Mining and Reclamation and the 25th West Virginia Surface Mine Drainage Task Force, April 18-24&lt;/secondary-title&gt;&lt;/titles&gt;&lt;pages&gt;334-365&lt;/pages&gt;&lt;dates&gt;&lt;year&gt;2004&lt;/year&gt;&lt;/dates&gt;&lt;urls&gt;&lt;/urls&gt;&lt;/record&gt;&lt;/Cite&gt;&lt;/EndNote&gt;</w:instrText>
      </w:r>
      <w:r w:rsidR="007164BC" w:rsidRPr="00740598">
        <w:rPr>
          <w:sz w:val="22"/>
          <w:szCs w:val="22"/>
          <w:lang w:val="en-ZA"/>
        </w:rPr>
        <w:fldChar w:fldCharType="separate"/>
      </w:r>
      <w:r w:rsidR="007164BC" w:rsidRPr="00740598">
        <w:rPr>
          <w:sz w:val="22"/>
          <w:szCs w:val="22"/>
          <w:lang w:val="en-ZA"/>
        </w:rPr>
        <w:t>(</w:t>
      </w:r>
      <w:hyperlink w:anchor="_ENREF_6" w:tooltip="Cravotta III, 2004 #235" w:history="1">
        <w:r w:rsidR="00AB4BA3" w:rsidRPr="00740598">
          <w:rPr>
            <w:sz w:val="22"/>
            <w:szCs w:val="22"/>
            <w:lang w:val="en-ZA"/>
          </w:rPr>
          <w:t>Cravotta III and Kirby, 2004</w:t>
        </w:r>
      </w:hyperlink>
      <w:r w:rsidR="007164BC" w:rsidRPr="00740598">
        <w:rPr>
          <w:sz w:val="22"/>
          <w:szCs w:val="22"/>
          <w:lang w:val="en-ZA"/>
        </w:rPr>
        <w:t>)</w:t>
      </w:r>
      <w:r w:rsidR="007164BC" w:rsidRPr="00740598">
        <w:rPr>
          <w:sz w:val="22"/>
          <w:szCs w:val="22"/>
          <w:lang w:val="en-ZA"/>
        </w:rPr>
        <w:fldChar w:fldCharType="end"/>
      </w:r>
      <w:r w:rsidR="007164BC" w:rsidRPr="00740598">
        <w:rPr>
          <w:sz w:val="22"/>
          <w:szCs w:val="22"/>
          <w:lang w:val="en-ZA"/>
        </w:rPr>
        <w:t>.</w:t>
      </w:r>
      <w:r w:rsidR="00740598" w:rsidRPr="00740598">
        <w:rPr>
          <w:sz w:val="22"/>
          <w:szCs w:val="22"/>
          <w:lang w:val="en-ZA"/>
        </w:rPr>
        <w:t xml:space="preserve"> </w:t>
      </w:r>
      <w:r w:rsidRPr="00390623">
        <w:rPr>
          <w:sz w:val="22"/>
          <w:szCs w:val="22"/>
          <w:lang w:val="en-ZA"/>
        </w:rPr>
        <w:t xml:space="preserve">The variation in </w:t>
      </w:r>
      <w:r w:rsidR="00740598">
        <w:rPr>
          <w:sz w:val="22"/>
          <w:szCs w:val="22"/>
          <w:lang w:val="en-ZA"/>
        </w:rPr>
        <w:t>TA</w:t>
      </w:r>
      <w:r w:rsidR="00740598" w:rsidRPr="00390623">
        <w:rPr>
          <w:sz w:val="22"/>
          <w:szCs w:val="22"/>
          <w:lang w:val="en-ZA"/>
        </w:rPr>
        <w:t xml:space="preserve"> </w:t>
      </w:r>
      <w:r w:rsidRPr="00390623">
        <w:rPr>
          <w:sz w:val="22"/>
          <w:szCs w:val="22"/>
          <w:lang w:val="en-ZA"/>
        </w:rPr>
        <w:t>concentration</w:t>
      </w:r>
      <w:r w:rsidR="00740598">
        <w:rPr>
          <w:sz w:val="22"/>
          <w:szCs w:val="22"/>
          <w:lang w:val="en-ZA"/>
        </w:rPr>
        <w:t xml:space="preserve"> </w:t>
      </w:r>
      <w:r w:rsidR="00740598" w:rsidRPr="00317C1C">
        <w:rPr>
          <w:sz w:val="22"/>
          <w:szCs w:val="22"/>
          <w:lang w:val="en-ZA"/>
        </w:rPr>
        <w:t>between the two</w:t>
      </w:r>
      <w:r w:rsidR="00740598" w:rsidRPr="00390623">
        <w:rPr>
          <w:sz w:val="22"/>
          <w:szCs w:val="22"/>
          <w:lang w:val="en-ZA"/>
        </w:rPr>
        <w:t xml:space="preserve"> sites </w:t>
      </w:r>
      <w:r w:rsidR="00740598">
        <w:rPr>
          <w:sz w:val="22"/>
          <w:szCs w:val="22"/>
          <w:lang w:val="en-ZA"/>
        </w:rPr>
        <w:t>is</w:t>
      </w:r>
      <w:r w:rsidRPr="00390623">
        <w:rPr>
          <w:sz w:val="22"/>
          <w:szCs w:val="22"/>
          <w:lang w:val="en-ZA"/>
        </w:rPr>
        <w:t xml:space="preserve"> attributed to differing concentrations of </w:t>
      </w:r>
      <w:r w:rsidR="001201AB">
        <w:rPr>
          <w:sz w:val="22"/>
          <w:szCs w:val="22"/>
          <w:lang w:val="en-ZA"/>
        </w:rPr>
        <w:t xml:space="preserve">metals </w:t>
      </w:r>
      <w:r w:rsidR="00740598">
        <w:rPr>
          <w:sz w:val="22"/>
          <w:szCs w:val="22"/>
          <w:lang w:val="en-ZA"/>
        </w:rPr>
        <w:t>present in the respective</w:t>
      </w:r>
      <w:r w:rsidR="003F5CF8">
        <w:rPr>
          <w:sz w:val="22"/>
          <w:szCs w:val="22"/>
          <w:lang w:val="en-ZA"/>
        </w:rPr>
        <w:t xml:space="preserve"> AMD waters</w:t>
      </w:r>
      <w:r w:rsidR="00740598">
        <w:rPr>
          <w:sz w:val="22"/>
          <w:szCs w:val="22"/>
          <w:lang w:val="en-ZA"/>
        </w:rPr>
        <w:t xml:space="preserve">. </w:t>
      </w:r>
      <w:r w:rsidRPr="00390623">
        <w:rPr>
          <w:sz w:val="22"/>
          <w:szCs w:val="22"/>
          <w:lang w:val="en-ZA"/>
        </w:rPr>
        <w:t xml:space="preserve">TA is not subject to legislative control, but </w:t>
      </w:r>
      <w:r w:rsidR="00340BA1" w:rsidRPr="00390623">
        <w:rPr>
          <w:sz w:val="22"/>
          <w:szCs w:val="22"/>
          <w:lang w:val="en-ZA"/>
        </w:rPr>
        <w:t>can</w:t>
      </w:r>
      <w:r w:rsidRPr="00390623">
        <w:rPr>
          <w:sz w:val="22"/>
          <w:szCs w:val="22"/>
          <w:lang w:val="en-ZA"/>
        </w:rPr>
        <w:t xml:space="preserve"> contribute significantly to the corrosiveness of water, </w:t>
      </w:r>
      <w:r w:rsidR="00340BA1" w:rsidRPr="00390623">
        <w:rPr>
          <w:sz w:val="22"/>
          <w:szCs w:val="22"/>
          <w:lang w:val="en-ZA"/>
        </w:rPr>
        <w:t>and</w:t>
      </w:r>
      <w:r w:rsidRPr="00390623">
        <w:rPr>
          <w:sz w:val="22"/>
          <w:szCs w:val="22"/>
          <w:lang w:val="en-ZA"/>
        </w:rPr>
        <w:t xml:space="preserve"> the hydrolysable salt contribution to the TA </w:t>
      </w:r>
      <w:r w:rsidR="003F5CF8">
        <w:rPr>
          <w:sz w:val="22"/>
          <w:szCs w:val="22"/>
          <w:lang w:val="en-ZA"/>
        </w:rPr>
        <w:t>concentration</w:t>
      </w:r>
      <w:r w:rsidRPr="00390623">
        <w:rPr>
          <w:sz w:val="22"/>
          <w:szCs w:val="22"/>
          <w:lang w:val="en-ZA"/>
        </w:rPr>
        <w:t xml:space="preserve">, </w:t>
      </w:r>
      <w:r w:rsidR="00340BA1" w:rsidRPr="00390623">
        <w:rPr>
          <w:sz w:val="22"/>
          <w:szCs w:val="22"/>
          <w:lang w:val="en-ZA"/>
        </w:rPr>
        <w:t xml:space="preserve">also </w:t>
      </w:r>
      <w:r w:rsidR="00922177" w:rsidRPr="00390623">
        <w:rPr>
          <w:sz w:val="22"/>
          <w:szCs w:val="22"/>
          <w:lang w:val="en-ZA"/>
        </w:rPr>
        <w:t>constitut</w:t>
      </w:r>
      <w:r w:rsidR="00922177">
        <w:rPr>
          <w:sz w:val="22"/>
          <w:szCs w:val="22"/>
          <w:lang w:val="en-ZA"/>
        </w:rPr>
        <w:t>es</w:t>
      </w:r>
      <w:r w:rsidR="00922177" w:rsidRPr="00390623">
        <w:rPr>
          <w:sz w:val="22"/>
          <w:szCs w:val="22"/>
          <w:lang w:val="en-ZA"/>
        </w:rPr>
        <w:t xml:space="preserve"> </w:t>
      </w:r>
      <w:r w:rsidRPr="00390623">
        <w:rPr>
          <w:sz w:val="22"/>
          <w:szCs w:val="22"/>
          <w:lang w:val="en-ZA"/>
        </w:rPr>
        <w:t xml:space="preserve">a serious pollution problem </w:t>
      </w:r>
      <w:r w:rsidRPr="00390623">
        <w:rPr>
          <w:sz w:val="22"/>
          <w:szCs w:val="22"/>
          <w:lang w:val="en-ZA"/>
        </w:rPr>
        <w:fldChar w:fldCharType="begin"/>
      </w:r>
      <w:r w:rsidRPr="00390623">
        <w:rPr>
          <w:sz w:val="22"/>
          <w:szCs w:val="22"/>
          <w:lang w:val="en-ZA"/>
        </w:rPr>
        <w:instrText xml:space="preserve"> ADDIN EN.CITE &lt;EndNote&gt;&lt;Cite&gt;&lt;Author&gt;Cravotta III&lt;/Author&gt;&lt;Year&gt;2004&lt;/Year&gt;&lt;RecNum&gt;235&lt;/RecNum&gt;&lt;DisplayText&gt;(Cravotta III and Kirby, 2004, Larson and Henley, 1955)&lt;/DisplayText&gt;&lt;record&gt;&lt;rec-number&gt;235&lt;/rec-number&gt;&lt;foreign-keys&gt;&lt;key app="EN" db-id="w9xfxwst52dvdjeadeu59051wfffede0xpvf" timestamp="1618646261"&gt;235&lt;/key&gt;&lt;/foreign-keys&gt;&lt;ref-type name="Conference Proceedings"&gt;10&lt;/ref-type&gt;&lt;contributors&gt;&lt;authors&gt;&lt;author&gt;Cravotta III, Charles A&lt;/author&gt;&lt;author&gt;Kirby, Carl S&lt;/author&gt;&lt;/authors&gt;&lt;/contributors&gt;&lt;titles&gt;&lt;title&gt;Acidity and alkalinity in mine drainage--practical considerations&lt;/title&gt;&lt;secondary-title&gt;2004 National Meeting of the American Society of Mining and Reclamation and the 25th West Virginia Surface Mine Drainage Task Force, April 18-24&lt;/secondary-title&gt;&lt;/titles&gt;&lt;pages&gt;334-365&lt;/pages&gt;&lt;dates&gt;&lt;year&gt;2004&lt;/year&gt;&lt;/dates&gt;&lt;urls&gt;&lt;/urls&gt;&lt;/record&gt;&lt;/Cite&gt;&lt;Cite&gt;&lt;Author&gt;Larson&lt;/Author&gt;&lt;Year&gt;1955&lt;/Year&gt;&lt;RecNum&gt;236&lt;/RecNum&gt;&lt;record&gt;&lt;rec-number&gt;236&lt;/rec-number&gt;&lt;foreign-keys&gt;&lt;key app="EN" db-id="w9xfxwst52dvdjeadeu59051wfffede0xpvf" timestamp="1618646261"&gt;236&lt;/key&gt;&lt;/foreign-keys&gt;&lt;ref-type name="Journal Article"&gt;17&lt;/ref-type&gt;&lt;contributors&gt;&lt;authors&gt;&lt;author&gt;Larson, T. E.&lt;/author&gt;&lt;author&gt;Henley, Laurel&lt;/author&gt;&lt;/authors&gt;&lt;/contributors&gt;&lt;titles&gt;&lt;title&gt;Determination of Low Alkalinity or Acidity in Water&lt;/title&gt;&lt;secondary-title&gt;Analytical Chemistry&lt;/secondary-title&gt;&lt;/titles&gt;&lt;periodical&gt;&lt;full-title&gt;Analytical Chemistry&lt;/full-title&gt;&lt;/periodical&gt;&lt;pages&gt;pp.851-852&lt;/pages&gt;&lt;volume&gt;&lt;style face="italic" font="default" size="100%"&gt;27&lt;/style&gt;&lt;/volume&gt;&lt;number&gt;5&lt;/number&gt;&lt;dates&gt;&lt;year&gt;1955&lt;/year&gt;&lt;pub-dates&gt;&lt;date&gt;1955/05/01&lt;/date&gt;&lt;/pub-dates&gt;&lt;/dates&gt;&lt;publisher&gt;American Chemical Society&lt;/publisher&gt;&lt;isbn&gt;0003-2700&lt;/isbn&gt;&lt;urls&gt;&lt;related-urls&gt;&lt;url&gt;https://doi.org/10.1021/ac60101a051&lt;/url&gt;&lt;/related-urls&gt;&lt;/urls&gt;&lt;electronic-resource-num&gt;10.1021/ac60101a051&lt;/electronic-resource-num&gt;&lt;/record&gt;&lt;/Cite&gt;&lt;/EndNote&gt;</w:instrText>
      </w:r>
      <w:r w:rsidRPr="00390623">
        <w:rPr>
          <w:sz w:val="22"/>
          <w:szCs w:val="22"/>
          <w:lang w:val="en-ZA"/>
        </w:rPr>
        <w:fldChar w:fldCharType="separate"/>
      </w:r>
      <w:r w:rsidRPr="00390623">
        <w:rPr>
          <w:sz w:val="22"/>
          <w:szCs w:val="22"/>
          <w:lang w:val="en-ZA"/>
        </w:rPr>
        <w:t>(</w:t>
      </w:r>
      <w:hyperlink w:anchor="_ENREF_6" w:tooltip="Cravotta III, 2004 #235" w:history="1">
        <w:r w:rsidR="00AB4BA3" w:rsidRPr="00390623">
          <w:rPr>
            <w:sz w:val="22"/>
            <w:szCs w:val="22"/>
            <w:lang w:val="en-ZA"/>
          </w:rPr>
          <w:t>Cravotta III and Kirby, 2004</w:t>
        </w:r>
      </w:hyperlink>
      <w:r w:rsidRPr="00390623">
        <w:rPr>
          <w:sz w:val="22"/>
          <w:szCs w:val="22"/>
          <w:lang w:val="en-ZA"/>
        </w:rPr>
        <w:t xml:space="preserve">, </w:t>
      </w:r>
      <w:hyperlink w:anchor="_ENREF_16" w:tooltip="Larson, 1955 #236" w:history="1">
        <w:r w:rsidR="00AB4BA3" w:rsidRPr="00390623">
          <w:rPr>
            <w:sz w:val="22"/>
            <w:szCs w:val="22"/>
            <w:lang w:val="en-ZA"/>
          </w:rPr>
          <w:t>Larson and Henley, 1955</w:t>
        </w:r>
      </w:hyperlink>
      <w:r w:rsidRPr="00390623">
        <w:rPr>
          <w:sz w:val="22"/>
          <w:szCs w:val="22"/>
          <w:lang w:val="en-ZA"/>
        </w:rPr>
        <w:t>)</w:t>
      </w:r>
      <w:r w:rsidRPr="00390623">
        <w:rPr>
          <w:sz w:val="22"/>
          <w:szCs w:val="22"/>
          <w:lang w:val="en-ZA"/>
        </w:rPr>
        <w:fldChar w:fldCharType="end"/>
      </w:r>
      <w:r w:rsidRPr="00390623">
        <w:rPr>
          <w:sz w:val="22"/>
          <w:szCs w:val="22"/>
          <w:lang w:val="en-ZA"/>
        </w:rPr>
        <w:t>.  EC</w:t>
      </w:r>
      <w:r w:rsidR="00F63049" w:rsidRPr="00390623">
        <w:rPr>
          <w:sz w:val="22"/>
          <w:szCs w:val="22"/>
          <w:lang w:val="en-ZA"/>
        </w:rPr>
        <w:t xml:space="preserve">, TDS, </w:t>
      </w:r>
      <w:r w:rsidR="00E3026D" w:rsidRPr="00390623">
        <w:rPr>
          <w:sz w:val="22"/>
          <w:szCs w:val="22"/>
          <w:lang w:val="en-ZA"/>
        </w:rPr>
        <w:t xml:space="preserve">Fe, </w:t>
      </w:r>
      <w:r w:rsidR="00F63049" w:rsidRPr="00390623">
        <w:rPr>
          <w:sz w:val="22"/>
          <w:szCs w:val="22"/>
          <w:lang w:val="en-ZA"/>
        </w:rPr>
        <w:t xml:space="preserve">and </w:t>
      </w:r>
      <w:r w:rsidR="006D6A36" w:rsidRPr="00390623">
        <w:rPr>
          <w:sz w:val="22"/>
          <w:szCs w:val="22"/>
          <w:lang w:val="en-ZA"/>
        </w:rPr>
        <w:t>sulfur (S)</w:t>
      </w:r>
      <w:r w:rsidR="00F63049" w:rsidRPr="00390623">
        <w:rPr>
          <w:sz w:val="22"/>
          <w:szCs w:val="22"/>
          <w:lang w:val="en-ZA"/>
        </w:rPr>
        <w:t xml:space="preserve"> </w:t>
      </w:r>
      <w:r w:rsidR="00310526" w:rsidRPr="00390623">
        <w:rPr>
          <w:sz w:val="22"/>
          <w:szCs w:val="22"/>
          <w:lang w:val="en-ZA"/>
        </w:rPr>
        <w:t xml:space="preserve">concentrations </w:t>
      </w:r>
      <w:r w:rsidR="00E3026D" w:rsidRPr="00390623">
        <w:rPr>
          <w:sz w:val="22"/>
          <w:szCs w:val="22"/>
          <w:lang w:val="en-ZA"/>
        </w:rPr>
        <w:t xml:space="preserve">were all in excess of legislative </w:t>
      </w:r>
      <w:proofErr w:type="gramStart"/>
      <w:r w:rsidR="00E3026D" w:rsidRPr="00390623">
        <w:rPr>
          <w:sz w:val="22"/>
          <w:szCs w:val="22"/>
          <w:lang w:val="en-ZA"/>
        </w:rPr>
        <w:t>limits</w:t>
      </w:r>
      <w:r w:rsidR="00310526" w:rsidRPr="00390623">
        <w:rPr>
          <w:sz w:val="22"/>
          <w:szCs w:val="22"/>
          <w:lang w:val="en-ZA"/>
        </w:rPr>
        <w:t>,</w:t>
      </w:r>
      <w:r w:rsidR="00E3026D" w:rsidRPr="00390623">
        <w:rPr>
          <w:sz w:val="22"/>
          <w:szCs w:val="22"/>
          <w:lang w:val="en-ZA"/>
        </w:rPr>
        <w:t xml:space="preserve"> and</w:t>
      </w:r>
      <w:proofErr w:type="gramEnd"/>
      <w:r w:rsidR="00E3026D" w:rsidRPr="00390623">
        <w:rPr>
          <w:sz w:val="22"/>
          <w:szCs w:val="22"/>
          <w:lang w:val="en-ZA"/>
        </w:rPr>
        <w:t xml:space="preserve"> </w:t>
      </w:r>
      <w:r w:rsidR="00F63049" w:rsidRPr="00390623">
        <w:rPr>
          <w:sz w:val="22"/>
          <w:szCs w:val="22"/>
          <w:lang w:val="en-ZA"/>
        </w:rPr>
        <w:t xml:space="preserve">recorded significantly higher concentrations for site </w:t>
      </w:r>
      <w:r w:rsidR="00310526" w:rsidRPr="00390623">
        <w:rPr>
          <w:sz w:val="22"/>
          <w:szCs w:val="22"/>
          <w:lang w:val="en-ZA"/>
        </w:rPr>
        <w:t>1</w:t>
      </w:r>
      <w:r w:rsidR="00E3026D" w:rsidRPr="00390623">
        <w:rPr>
          <w:sz w:val="22"/>
          <w:szCs w:val="22"/>
          <w:lang w:val="en-ZA"/>
        </w:rPr>
        <w:t xml:space="preserve">. </w:t>
      </w:r>
      <w:r w:rsidR="008A73E0" w:rsidRPr="00390623">
        <w:rPr>
          <w:sz w:val="22"/>
          <w:szCs w:val="22"/>
          <w:lang w:val="en-ZA"/>
        </w:rPr>
        <w:t>Calcium (</w:t>
      </w:r>
      <w:r w:rsidR="00E3026D" w:rsidRPr="00390623">
        <w:rPr>
          <w:sz w:val="22"/>
          <w:szCs w:val="22"/>
          <w:lang w:val="en-ZA"/>
        </w:rPr>
        <w:t>Ca</w:t>
      </w:r>
      <w:r w:rsidR="008A73E0" w:rsidRPr="00390623">
        <w:rPr>
          <w:sz w:val="22"/>
          <w:szCs w:val="22"/>
          <w:lang w:val="en-ZA"/>
        </w:rPr>
        <w:t>)</w:t>
      </w:r>
      <w:r w:rsidR="00E3026D" w:rsidRPr="00390623">
        <w:rPr>
          <w:sz w:val="22"/>
          <w:szCs w:val="22"/>
          <w:lang w:val="en-ZA"/>
        </w:rPr>
        <w:t>,</w:t>
      </w:r>
      <w:r w:rsidR="00310526" w:rsidRPr="00390623">
        <w:rPr>
          <w:sz w:val="22"/>
          <w:szCs w:val="22"/>
          <w:lang w:val="en-ZA"/>
        </w:rPr>
        <w:t xml:space="preserve"> </w:t>
      </w:r>
      <w:r w:rsidR="00766760" w:rsidRPr="00390623">
        <w:rPr>
          <w:sz w:val="22"/>
          <w:szCs w:val="22"/>
          <w:lang w:val="en-ZA"/>
        </w:rPr>
        <w:t>magnesium (</w:t>
      </w:r>
      <w:r w:rsidR="00310526" w:rsidRPr="00390623">
        <w:rPr>
          <w:sz w:val="22"/>
          <w:szCs w:val="22"/>
          <w:lang w:val="en-ZA"/>
        </w:rPr>
        <w:t>Mg</w:t>
      </w:r>
      <w:r w:rsidR="00766760" w:rsidRPr="00390623">
        <w:rPr>
          <w:sz w:val="22"/>
          <w:szCs w:val="22"/>
          <w:lang w:val="en-ZA"/>
        </w:rPr>
        <w:t>)</w:t>
      </w:r>
      <w:r w:rsidR="00310526" w:rsidRPr="00390623">
        <w:rPr>
          <w:sz w:val="22"/>
          <w:szCs w:val="22"/>
          <w:lang w:val="en-ZA"/>
        </w:rPr>
        <w:t xml:space="preserve">, </w:t>
      </w:r>
      <w:r w:rsidR="00766760" w:rsidRPr="00390623">
        <w:rPr>
          <w:sz w:val="22"/>
          <w:szCs w:val="22"/>
          <w:lang w:val="en-ZA"/>
        </w:rPr>
        <w:t>manganese (</w:t>
      </w:r>
      <w:r w:rsidR="00310526" w:rsidRPr="00390623">
        <w:rPr>
          <w:sz w:val="22"/>
          <w:szCs w:val="22"/>
          <w:lang w:val="en-ZA"/>
        </w:rPr>
        <w:t>Mn</w:t>
      </w:r>
      <w:r w:rsidR="00766760" w:rsidRPr="00390623">
        <w:rPr>
          <w:sz w:val="22"/>
          <w:szCs w:val="22"/>
          <w:lang w:val="en-ZA"/>
        </w:rPr>
        <w:t>)</w:t>
      </w:r>
      <w:r w:rsidR="00310526" w:rsidRPr="00390623">
        <w:rPr>
          <w:sz w:val="22"/>
          <w:szCs w:val="22"/>
          <w:lang w:val="en-ZA"/>
        </w:rPr>
        <w:t xml:space="preserve">, and </w:t>
      </w:r>
      <w:r w:rsidR="00766760" w:rsidRPr="00390623">
        <w:rPr>
          <w:sz w:val="22"/>
          <w:szCs w:val="22"/>
          <w:lang w:val="en-ZA"/>
        </w:rPr>
        <w:t>nickel (</w:t>
      </w:r>
      <w:r w:rsidR="00310526" w:rsidRPr="00390623">
        <w:rPr>
          <w:sz w:val="22"/>
          <w:szCs w:val="22"/>
          <w:lang w:val="en-ZA"/>
        </w:rPr>
        <w:t>Ni</w:t>
      </w:r>
      <w:r w:rsidR="00766760" w:rsidRPr="00390623">
        <w:rPr>
          <w:sz w:val="22"/>
          <w:szCs w:val="22"/>
          <w:lang w:val="en-ZA"/>
        </w:rPr>
        <w:t>)</w:t>
      </w:r>
      <w:r w:rsidR="00310526" w:rsidRPr="00390623">
        <w:rPr>
          <w:sz w:val="22"/>
          <w:szCs w:val="22"/>
          <w:lang w:val="en-ZA"/>
        </w:rPr>
        <w:t xml:space="preserve"> reported concentrations in excess of legislative limits, but with smaller </w:t>
      </w:r>
      <w:r w:rsidR="00310526" w:rsidRPr="00390623">
        <w:rPr>
          <w:sz w:val="22"/>
          <w:szCs w:val="22"/>
          <w:lang w:val="en-ZA"/>
        </w:rPr>
        <w:lastRenderedPageBreak/>
        <w:t xml:space="preserve">concentration differences between site 1 and 2. </w:t>
      </w:r>
      <w:r w:rsidR="00E3026D" w:rsidRPr="00390623">
        <w:rPr>
          <w:sz w:val="22"/>
          <w:szCs w:val="22"/>
          <w:lang w:val="en-ZA"/>
        </w:rPr>
        <w:t xml:space="preserve">With the exception of the April sample for site 2, Al, </w:t>
      </w:r>
      <w:r w:rsidR="00E078A9" w:rsidRPr="00390623">
        <w:rPr>
          <w:sz w:val="22"/>
          <w:szCs w:val="22"/>
          <w:lang w:val="en-ZA"/>
        </w:rPr>
        <w:t>beryllium (</w:t>
      </w:r>
      <w:r w:rsidR="00E3026D" w:rsidRPr="00390623">
        <w:rPr>
          <w:sz w:val="22"/>
          <w:szCs w:val="22"/>
          <w:lang w:val="en-ZA"/>
        </w:rPr>
        <w:t>Be</w:t>
      </w:r>
      <w:r w:rsidR="00E078A9" w:rsidRPr="00390623">
        <w:rPr>
          <w:sz w:val="22"/>
          <w:szCs w:val="22"/>
          <w:lang w:val="en-ZA"/>
        </w:rPr>
        <w:t>)</w:t>
      </w:r>
      <w:r w:rsidR="00E3026D" w:rsidRPr="00390623">
        <w:rPr>
          <w:sz w:val="22"/>
          <w:szCs w:val="22"/>
          <w:lang w:val="en-ZA"/>
        </w:rPr>
        <w:t xml:space="preserve">, </w:t>
      </w:r>
      <w:r w:rsidR="00E078A9" w:rsidRPr="00390623">
        <w:rPr>
          <w:sz w:val="22"/>
          <w:szCs w:val="22"/>
          <w:lang w:val="en-ZA"/>
        </w:rPr>
        <w:t>cadmium (</w:t>
      </w:r>
      <w:r w:rsidR="00E3026D" w:rsidRPr="00390623">
        <w:rPr>
          <w:sz w:val="22"/>
          <w:szCs w:val="22"/>
          <w:lang w:val="en-ZA"/>
        </w:rPr>
        <w:t>Cd</w:t>
      </w:r>
      <w:r w:rsidR="00E078A9" w:rsidRPr="00390623">
        <w:rPr>
          <w:sz w:val="22"/>
          <w:szCs w:val="22"/>
          <w:lang w:val="en-ZA"/>
        </w:rPr>
        <w:t>)</w:t>
      </w:r>
      <w:r w:rsidR="00E3026D" w:rsidRPr="00390623">
        <w:rPr>
          <w:sz w:val="22"/>
          <w:szCs w:val="22"/>
          <w:lang w:val="en-ZA"/>
        </w:rPr>
        <w:t xml:space="preserve">, and </w:t>
      </w:r>
      <w:r w:rsidR="00E078A9" w:rsidRPr="00390623">
        <w:rPr>
          <w:sz w:val="22"/>
          <w:szCs w:val="22"/>
          <w:lang w:val="en-ZA"/>
        </w:rPr>
        <w:t>lead (</w:t>
      </w:r>
      <w:r w:rsidR="00E3026D" w:rsidRPr="00390623">
        <w:rPr>
          <w:sz w:val="22"/>
          <w:szCs w:val="22"/>
          <w:lang w:val="en-ZA"/>
        </w:rPr>
        <w:t>Pb</w:t>
      </w:r>
      <w:r w:rsidR="00E078A9" w:rsidRPr="00390623">
        <w:rPr>
          <w:sz w:val="22"/>
          <w:szCs w:val="22"/>
          <w:lang w:val="en-ZA"/>
        </w:rPr>
        <w:t>)</w:t>
      </w:r>
      <w:r w:rsidR="00E3026D" w:rsidRPr="00390623">
        <w:rPr>
          <w:sz w:val="22"/>
          <w:szCs w:val="22"/>
          <w:lang w:val="en-ZA"/>
        </w:rPr>
        <w:t xml:space="preserve"> </w:t>
      </w:r>
      <w:r w:rsidR="001D3F41" w:rsidRPr="00390623">
        <w:rPr>
          <w:sz w:val="22"/>
          <w:szCs w:val="22"/>
          <w:lang w:val="en-ZA"/>
        </w:rPr>
        <w:t>concentration</w:t>
      </w:r>
      <w:r w:rsidR="00C32430" w:rsidRPr="00390623">
        <w:rPr>
          <w:sz w:val="22"/>
          <w:szCs w:val="22"/>
          <w:lang w:val="en-ZA"/>
        </w:rPr>
        <w:t>s</w:t>
      </w:r>
      <w:r w:rsidR="001D3F41" w:rsidRPr="00390623">
        <w:rPr>
          <w:sz w:val="22"/>
          <w:szCs w:val="22"/>
          <w:lang w:val="en-ZA"/>
        </w:rPr>
        <w:t xml:space="preserve"> </w:t>
      </w:r>
      <w:r w:rsidR="00E3026D" w:rsidRPr="00390623">
        <w:rPr>
          <w:sz w:val="22"/>
          <w:szCs w:val="22"/>
          <w:lang w:val="en-ZA"/>
        </w:rPr>
        <w:t xml:space="preserve">reported </w:t>
      </w:r>
      <w:r w:rsidR="00E078A9" w:rsidRPr="00390623">
        <w:rPr>
          <w:sz w:val="22"/>
          <w:szCs w:val="22"/>
          <w:lang w:val="en-ZA"/>
        </w:rPr>
        <w:t>concentrations</w:t>
      </w:r>
      <w:r w:rsidR="00E3026D" w:rsidRPr="00390623">
        <w:rPr>
          <w:sz w:val="22"/>
          <w:szCs w:val="22"/>
          <w:lang w:val="en-ZA"/>
        </w:rPr>
        <w:t xml:space="preserve"> in excess of legislative limits. </w:t>
      </w:r>
      <w:r w:rsidR="00B929DE" w:rsidRPr="00390623">
        <w:rPr>
          <w:sz w:val="22"/>
          <w:szCs w:val="22"/>
          <w:lang w:val="en-ZA"/>
        </w:rPr>
        <w:t xml:space="preserve">For site 1 and site 2, </w:t>
      </w:r>
      <w:r w:rsidR="00E078A9" w:rsidRPr="00390623">
        <w:rPr>
          <w:sz w:val="22"/>
          <w:szCs w:val="22"/>
          <w:lang w:val="en-ZA"/>
        </w:rPr>
        <w:t>chromium (</w:t>
      </w:r>
      <w:r w:rsidR="00310526" w:rsidRPr="00390623">
        <w:rPr>
          <w:sz w:val="22"/>
          <w:szCs w:val="22"/>
          <w:lang w:val="en-ZA"/>
        </w:rPr>
        <w:t>Cr</w:t>
      </w:r>
      <w:r w:rsidR="00E078A9" w:rsidRPr="00390623">
        <w:rPr>
          <w:sz w:val="22"/>
          <w:szCs w:val="22"/>
          <w:lang w:val="en-ZA"/>
        </w:rPr>
        <w:t>)</w:t>
      </w:r>
      <w:r w:rsidR="00310526" w:rsidRPr="00390623">
        <w:rPr>
          <w:sz w:val="22"/>
          <w:szCs w:val="22"/>
          <w:lang w:val="en-ZA"/>
        </w:rPr>
        <w:t xml:space="preserve">, </w:t>
      </w:r>
      <w:r w:rsidR="00E078A9" w:rsidRPr="00390623">
        <w:rPr>
          <w:sz w:val="22"/>
          <w:szCs w:val="22"/>
          <w:lang w:val="en-ZA"/>
        </w:rPr>
        <w:t>Uranium (</w:t>
      </w:r>
      <w:r w:rsidR="00310526" w:rsidRPr="00390623">
        <w:rPr>
          <w:sz w:val="22"/>
          <w:szCs w:val="22"/>
          <w:lang w:val="en-ZA"/>
        </w:rPr>
        <w:t>U</w:t>
      </w:r>
      <w:r w:rsidR="00E078A9" w:rsidRPr="00390623">
        <w:rPr>
          <w:sz w:val="22"/>
          <w:szCs w:val="22"/>
          <w:lang w:val="en-ZA"/>
        </w:rPr>
        <w:t>)</w:t>
      </w:r>
      <w:r w:rsidR="00310526" w:rsidRPr="00390623">
        <w:rPr>
          <w:sz w:val="22"/>
          <w:szCs w:val="22"/>
          <w:lang w:val="en-ZA"/>
        </w:rPr>
        <w:t xml:space="preserve">, </w:t>
      </w:r>
      <w:r w:rsidR="00C32430" w:rsidRPr="00390623">
        <w:rPr>
          <w:sz w:val="22"/>
          <w:szCs w:val="22"/>
          <w:lang w:val="en-ZA"/>
        </w:rPr>
        <w:t xml:space="preserve">and </w:t>
      </w:r>
      <w:r w:rsidR="00E078A9" w:rsidRPr="00390623">
        <w:rPr>
          <w:sz w:val="22"/>
          <w:szCs w:val="22"/>
          <w:lang w:val="en-ZA"/>
        </w:rPr>
        <w:t>vanadium (</w:t>
      </w:r>
      <w:r w:rsidR="00310526" w:rsidRPr="00390623">
        <w:rPr>
          <w:sz w:val="22"/>
          <w:szCs w:val="22"/>
          <w:lang w:val="en-ZA"/>
        </w:rPr>
        <w:t>V</w:t>
      </w:r>
      <w:r w:rsidR="00E078A9" w:rsidRPr="00390623">
        <w:rPr>
          <w:sz w:val="22"/>
          <w:szCs w:val="22"/>
          <w:lang w:val="en-ZA"/>
        </w:rPr>
        <w:t>)</w:t>
      </w:r>
      <w:r w:rsidR="00310526" w:rsidRPr="00390623">
        <w:rPr>
          <w:sz w:val="22"/>
          <w:szCs w:val="22"/>
          <w:lang w:val="en-ZA"/>
        </w:rPr>
        <w:t xml:space="preserve"> reported </w:t>
      </w:r>
      <w:r w:rsidR="00C32430" w:rsidRPr="00390623">
        <w:rPr>
          <w:sz w:val="22"/>
          <w:szCs w:val="22"/>
          <w:lang w:val="en-ZA"/>
        </w:rPr>
        <w:t>some</w:t>
      </w:r>
      <w:r w:rsidR="00310526" w:rsidRPr="00390623">
        <w:rPr>
          <w:sz w:val="22"/>
          <w:szCs w:val="22"/>
          <w:lang w:val="en-ZA"/>
        </w:rPr>
        <w:t xml:space="preserve"> samples within</w:t>
      </w:r>
      <w:r w:rsidR="00C32430" w:rsidRPr="00390623">
        <w:rPr>
          <w:sz w:val="22"/>
          <w:szCs w:val="22"/>
          <w:lang w:val="en-ZA"/>
        </w:rPr>
        <w:t>,</w:t>
      </w:r>
      <w:r w:rsidR="00310526" w:rsidRPr="00390623">
        <w:rPr>
          <w:sz w:val="22"/>
          <w:szCs w:val="22"/>
          <w:lang w:val="en-ZA"/>
        </w:rPr>
        <w:t xml:space="preserve"> and </w:t>
      </w:r>
      <w:r w:rsidR="00C32430" w:rsidRPr="00390623">
        <w:rPr>
          <w:sz w:val="22"/>
          <w:szCs w:val="22"/>
          <w:lang w:val="en-ZA"/>
        </w:rPr>
        <w:t xml:space="preserve">some </w:t>
      </w:r>
      <w:r w:rsidR="00310526" w:rsidRPr="00390623">
        <w:rPr>
          <w:sz w:val="22"/>
          <w:szCs w:val="22"/>
          <w:lang w:val="en-ZA"/>
        </w:rPr>
        <w:t xml:space="preserve">in excess of </w:t>
      </w:r>
      <w:proofErr w:type="spellStart"/>
      <w:r w:rsidR="00310526" w:rsidRPr="00390623">
        <w:rPr>
          <w:sz w:val="22"/>
          <w:szCs w:val="22"/>
          <w:lang w:val="en-ZA"/>
        </w:rPr>
        <w:t>legistative</w:t>
      </w:r>
      <w:proofErr w:type="spellEnd"/>
      <w:r w:rsidR="00310526" w:rsidRPr="00390623">
        <w:rPr>
          <w:sz w:val="22"/>
          <w:szCs w:val="22"/>
          <w:lang w:val="en-ZA"/>
        </w:rPr>
        <w:t xml:space="preserve"> limits</w:t>
      </w:r>
      <w:r w:rsidR="001D3F41" w:rsidRPr="00390623">
        <w:rPr>
          <w:sz w:val="22"/>
          <w:szCs w:val="22"/>
          <w:lang w:val="en-ZA"/>
        </w:rPr>
        <w:t xml:space="preserve">. </w:t>
      </w:r>
      <w:r w:rsidR="00C32430" w:rsidRPr="00390623">
        <w:rPr>
          <w:sz w:val="22"/>
          <w:szCs w:val="22"/>
          <w:lang w:val="en-ZA"/>
        </w:rPr>
        <w:t>All</w:t>
      </w:r>
      <w:r w:rsidR="00E078A9" w:rsidRPr="00390623">
        <w:rPr>
          <w:sz w:val="22"/>
          <w:szCs w:val="22"/>
          <w:lang w:val="en-ZA"/>
        </w:rPr>
        <w:t xml:space="preserve"> boron (</w:t>
      </w:r>
      <w:r w:rsidR="00536867" w:rsidRPr="00390623">
        <w:rPr>
          <w:sz w:val="22"/>
          <w:szCs w:val="22"/>
          <w:lang w:val="en-ZA"/>
        </w:rPr>
        <w:t>B</w:t>
      </w:r>
      <w:r w:rsidR="00E078A9" w:rsidRPr="00390623">
        <w:rPr>
          <w:sz w:val="22"/>
          <w:szCs w:val="22"/>
          <w:lang w:val="en-ZA"/>
        </w:rPr>
        <w:t>)</w:t>
      </w:r>
      <w:r w:rsidR="00536867" w:rsidRPr="00390623">
        <w:rPr>
          <w:sz w:val="22"/>
          <w:szCs w:val="22"/>
          <w:lang w:val="en-ZA"/>
        </w:rPr>
        <w:t xml:space="preserve"> and </w:t>
      </w:r>
      <w:r w:rsidR="00E078A9" w:rsidRPr="00390623">
        <w:rPr>
          <w:sz w:val="22"/>
          <w:szCs w:val="22"/>
          <w:lang w:val="en-ZA"/>
        </w:rPr>
        <w:t>zinc (</w:t>
      </w:r>
      <w:r w:rsidR="00C32430" w:rsidRPr="00390623">
        <w:rPr>
          <w:sz w:val="22"/>
          <w:szCs w:val="22"/>
          <w:lang w:val="en-ZA"/>
        </w:rPr>
        <w:t>Zn</w:t>
      </w:r>
      <w:r w:rsidR="00E078A9" w:rsidRPr="00390623">
        <w:rPr>
          <w:sz w:val="22"/>
          <w:szCs w:val="22"/>
          <w:lang w:val="en-ZA"/>
        </w:rPr>
        <w:t>)</w:t>
      </w:r>
      <w:r w:rsidR="00C32430" w:rsidRPr="00390623">
        <w:rPr>
          <w:sz w:val="22"/>
          <w:szCs w:val="22"/>
          <w:lang w:val="en-ZA"/>
        </w:rPr>
        <w:t xml:space="preserve"> concentrations for site 2 </w:t>
      </w:r>
      <w:r w:rsidR="008A1DF5" w:rsidRPr="00390623">
        <w:rPr>
          <w:sz w:val="22"/>
          <w:szCs w:val="22"/>
          <w:lang w:val="en-ZA"/>
        </w:rPr>
        <w:t>were below the required legislative limits</w:t>
      </w:r>
      <w:r w:rsidR="005D2C37" w:rsidRPr="00390623">
        <w:rPr>
          <w:sz w:val="22"/>
          <w:szCs w:val="22"/>
          <w:lang w:val="en-ZA"/>
        </w:rPr>
        <w:t>. With the exception of one sample</w:t>
      </w:r>
      <w:r w:rsidR="008D1B65" w:rsidRPr="00390623">
        <w:rPr>
          <w:sz w:val="22"/>
          <w:szCs w:val="22"/>
          <w:lang w:val="en-ZA"/>
        </w:rPr>
        <w:t>,</w:t>
      </w:r>
      <w:r w:rsidR="005D2C37" w:rsidRPr="00390623">
        <w:rPr>
          <w:sz w:val="22"/>
          <w:szCs w:val="22"/>
          <w:lang w:val="en-ZA"/>
        </w:rPr>
        <w:t xml:space="preserve"> all Zn concentrations from site 1were in excess of legislative limits, </w:t>
      </w:r>
      <w:r w:rsidR="008D1B65" w:rsidRPr="00390623">
        <w:rPr>
          <w:sz w:val="22"/>
          <w:szCs w:val="22"/>
          <w:lang w:val="en-ZA"/>
        </w:rPr>
        <w:t>and 4 of the 11 samples analysed for</w:t>
      </w:r>
      <w:r w:rsidR="005D2C37" w:rsidRPr="00390623">
        <w:rPr>
          <w:sz w:val="22"/>
          <w:szCs w:val="22"/>
          <w:lang w:val="en-ZA"/>
        </w:rPr>
        <w:t xml:space="preserve"> B</w:t>
      </w:r>
      <w:r w:rsidR="008D1B65" w:rsidRPr="00390623">
        <w:rPr>
          <w:sz w:val="22"/>
          <w:szCs w:val="22"/>
          <w:lang w:val="en-ZA"/>
        </w:rPr>
        <w:t xml:space="preserve">, </w:t>
      </w:r>
      <w:r w:rsidR="005D2C37" w:rsidRPr="00390623">
        <w:rPr>
          <w:sz w:val="22"/>
          <w:szCs w:val="22"/>
          <w:lang w:val="en-ZA"/>
        </w:rPr>
        <w:t>were outside of legislative limits.</w:t>
      </w:r>
      <w:r w:rsidR="00C32430" w:rsidRPr="00390623">
        <w:rPr>
          <w:sz w:val="22"/>
          <w:szCs w:val="22"/>
          <w:lang w:val="en-ZA"/>
        </w:rPr>
        <w:t xml:space="preserve"> </w:t>
      </w:r>
    </w:p>
    <w:p w14:paraId="79DC1C20" w14:textId="77777777" w:rsidR="00444955" w:rsidRPr="00390623" w:rsidRDefault="00444955" w:rsidP="00775EEB">
      <w:pPr>
        <w:jc w:val="both"/>
        <w:outlineLvl w:val="0"/>
        <w:rPr>
          <w:sz w:val="22"/>
          <w:szCs w:val="22"/>
          <w:lang w:val="en-ZA"/>
        </w:rPr>
      </w:pPr>
    </w:p>
    <w:p w14:paraId="1BAF548D" w14:textId="6F18D05E" w:rsidR="00B51A25" w:rsidRPr="00390623" w:rsidRDefault="00B51A25" w:rsidP="00BA0453">
      <w:pPr>
        <w:pStyle w:val="Heading2"/>
      </w:pPr>
      <w:r w:rsidRPr="00390623">
        <w:t>Potential Health Effects</w:t>
      </w:r>
    </w:p>
    <w:p w14:paraId="74C4B47A" w14:textId="686BF7AA" w:rsidR="00697498" w:rsidRPr="00390623" w:rsidRDefault="00B23F4E" w:rsidP="00775EEB">
      <w:pPr>
        <w:jc w:val="both"/>
        <w:outlineLvl w:val="0"/>
        <w:rPr>
          <w:sz w:val="22"/>
          <w:szCs w:val="22"/>
          <w:lang w:val="en-ZA"/>
        </w:rPr>
      </w:pPr>
      <w:r w:rsidRPr="00390623">
        <w:rPr>
          <w:sz w:val="22"/>
          <w:szCs w:val="22"/>
          <w:lang w:val="en-ZA"/>
        </w:rPr>
        <w:t>While</w:t>
      </w:r>
      <w:r w:rsidR="00A92BDF" w:rsidRPr="00390623">
        <w:rPr>
          <w:sz w:val="22"/>
          <w:szCs w:val="22"/>
          <w:lang w:val="en-ZA"/>
        </w:rPr>
        <w:t xml:space="preserve"> some </w:t>
      </w:r>
      <w:r w:rsidR="00697498" w:rsidRPr="00390623">
        <w:rPr>
          <w:sz w:val="22"/>
          <w:szCs w:val="22"/>
          <w:lang w:val="en-ZA"/>
        </w:rPr>
        <w:t xml:space="preserve">metals </w:t>
      </w:r>
      <w:r w:rsidR="003D0915" w:rsidRPr="00390623">
        <w:rPr>
          <w:sz w:val="22"/>
          <w:szCs w:val="22"/>
          <w:lang w:val="en-ZA"/>
        </w:rPr>
        <w:t xml:space="preserve">such as </w:t>
      </w:r>
      <w:r w:rsidR="00E078A9" w:rsidRPr="00390623">
        <w:rPr>
          <w:sz w:val="22"/>
          <w:szCs w:val="22"/>
          <w:lang w:val="en-ZA"/>
        </w:rPr>
        <w:t>Ca</w:t>
      </w:r>
      <w:r w:rsidR="001F353B" w:rsidRPr="00390623">
        <w:rPr>
          <w:sz w:val="22"/>
          <w:szCs w:val="22"/>
          <w:lang w:val="en-ZA"/>
        </w:rPr>
        <w:t>,</w:t>
      </w:r>
      <w:r w:rsidR="00377D2B" w:rsidRPr="00390623">
        <w:rPr>
          <w:sz w:val="22"/>
          <w:szCs w:val="22"/>
          <w:lang w:val="en-ZA"/>
        </w:rPr>
        <w:t xml:space="preserve"> </w:t>
      </w:r>
      <w:r w:rsidR="00E078A9" w:rsidRPr="00390623">
        <w:rPr>
          <w:sz w:val="22"/>
          <w:szCs w:val="22"/>
          <w:lang w:val="en-ZA"/>
        </w:rPr>
        <w:t>Co</w:t>
      </w:r>
      <w:r w:rsidR="001F353B" w:rsidRPr="00390623">
        <w:rPr>
          <w:sz w:val="22"/>
          <w:szCs w:val="22"/>
          <w:lang w:val="en-ZA"/>
        </w:rPr>
        <w:t>,</w:t>
      </w:r>
      <w:r w:rsidR="00377D2B" w:rsidRPr="00390623">
        <w:rPr>
          <w:sz w:val="22"/>
          <w:szCs w:val="22"/>
          <w:lang w:val="en-ZA"/>
        </w:rPr>
        <w:t xml:space="preserve"> </w:t>
      </w:r>
      <w:r w:rsidR="00182BC9">
        <w:rPr>
          <w:sz w:val="22"/>
          <w:szCs w:val="22"/>
          <w:lang w:val="en-ZA"/>
        </w:rPr>
        <w:t xml:space="preserve">Cr, </w:t>
      </w:r>
      <w:r w:rsidR="00E078A9" w:rsidRPr="00390623">
        <w:rPr>
          <w:sz w:val="22"/>
          <w:szCs w:val="22"/>
          <w:lang w:val="en-ZA"/>
        </w:rPr>
        <w:t>Cu</w:t>
      </w:r>
      <w:r w:rsidR="001F353B" w:rsidRPr="00390623">
        <w:rPr>
          <w:sz w:val="22"/>
          <w:szCs w:val="22"/>
          <w:lang w:val="en-ZA"/>
        </w:rPr>
        <w:t>,</w:t>
      </w:r>
      <w:r w:rsidR="003D0915" w:rsidRPr="00390623">
        <w:rPr>
          <w:sz w:val="22"/>
          <w:szCs w:val="22"/>
          <w:lang w:val="en-ZA"/>
        </w:rPr>
        <w:t xml:space="preserve"> </w:t>
      </w:r>
      <w:r w:rsidR="00E078A9" w:rsidRPr="00390623">
        <w:rPr>
          <w:sz w:val="22"/>
          <w:szCs w:val="22"/>
          <w:lang w:val="en-ZA"/>
        </w:rPr>
        <w:t>Fe</w:t>
      </w:r>
      <w:r w:rsidR="001F353B" w:rsidRPr="00390623">
        <w:rPr>
          <w:sz w:val="22"/>
          <w:szCs w:val="22"/>
          <w:lang w:val="en-ZA"/>
        </w:rPr>
        <w:t>,</w:t>
      </w:r>
      <w:r w:rsidR="003D0915" w:rsidRPr="00390623">
        <w:rPr>
          <w:sz w:val="22"/>
          <w:szCs w:val="22"/>
          <w:lang w:val="en-ZA"/>
        </w:rPr>
        <w:t xml:space="preserve"> </w:t>
      </w:r>
      <w:r w:rsidR="00E078A9" w:rsidRPr="00390623">
        <w:rPr>
          <w:sz w:val="22"/>
          <w:szCs w:val="22"/>
          <w:lang w:val="en-ZA"/>
        </w:rPr>
        <w:t>Mg</w:t>
      </w:r>
      <w:r w:rsidR="001F353B" w:rsidRPr="00390623">
        <w:rPr>
          <w:sz w:val="22"/>
          <w:szCs w:val="22"/>
          <w:lang w:val="en-ZA"/>
        </w:rPr>
        <w:t>,</w:t>
      </w:r>
      <w:r w:rsidR="00377D2B" w:rsidRPr="00390623">
        <w:rPr>
          <w:sz w:val="22"/>
          <w:szCs w:val="22"/>
          <w:lang w:val="en-ZA"/>
        </w:rPr>
        <w:t xml:space="preserve"> </w:t>
      </w:r>
      <w:r w:rsidR="00E078A9" w:rsidRPr="00390623">
        <w:rPr>
          <w:sz w:val="22"/>
          <w:szCs w:val="22"/>
          <w:lang w:val="en-ZA"/>
        </w:rPr>
        <w:t>Mn</w:t>
      </w:r>
      <w:r w:rsidR="001F353B" w:rsidRPr="00390623">
        <w:rPr>
          <w:sz w:val="22"/>
          <w:szCs w:val="22"/>
          <w:lang w:val="en-ZA"/>
        </w:rPr>
        <w:t>,</w:t>
      </w:r>
      <w:r w:rsidR="00377D2B" w:rsidRPr="00390623">
        <w:rPr>
          <w:sz w:val="22"/>
          <w:szCs w:val="22"/>
          <w:lang w:val="en-ZA"/>
        </w:rPr>
        <w:t xml:space="preserve"> m</w:t>
      </w:r>
      <w:r w:rsidR="003D0915" w:rsidRPr="00390623">
        <w:rPr>
          <w:sz w:val="22"/>
          <w:szCs w:val="22"/>
          <w:lang w:val="en-ZA"/>
        </w:rPr>
        <w:t>olybdenum</w:t>
      </w:r>
      <w:r w:rsidR="00182BC9">
        <w:rPr>
          <w:sz w:val="22"/>
          <w:szCs w:val="22"/>
          <w:lang w:val="en-ZA"/>
        </w:rPr>
        <w:t xml:space="preserve"> (Mo)</w:t>
      </w:r>
      <w:r w:rsidR="001F353B" w:rsidRPr="00390623">
        <w:rPr>
          <w:sz w:val="22"/>
          <w:szCs w:val="22"/>
          <w:lang w:val="en-ZA"/>
        </w:rPr>
        <w:t>,</w:t>
      </w:r>
      <w:r w:rsidR="003D0915" w:rsidRPr="00390623">
        <w:rPr>
          <w:sz w:val="22"/>
          <w:szCs w:val="22"/>
          <w:lang w:val="en-ZA"/>
        </w:rPr>
        <w:t xml:space="preserve"> </w:t>
      </w:r>
      <w:r w:rsidR="00182BC9">
        <w:rPr>
          <w:sz w:val="22"/>
          <w:szCs w:val="22"/>
          <w:lang w:val="en-ZA"/>
        </w:rPr>
        <w:t>Ni</w:t>
      </w:r>
      <w:r w:rsidR="001F353B" w:rsidRPr="00390623">
        <w:rPr>
          <w:sz w:val="22"/>
          <w:szCs w:val="22"/>
          <w:lang w:val="en-ZA"/>
        </w:rPr>
        <w:t>,</w:t>
      </w:r>
      <w:r w:rsidR="00B430F0" w:rsidRPr="00390623">
        <w:rPr>
          <w:sz w:val="22"/>
          <w:szCs w:val="22"/>
          <w:lang w:val="en-ZA"/>
        </w:rPr>
        <w:t xml:space="preserve"> </w:t>
      </w:r>
      <w:r w:rsidR="003D0915" w:rsidRPr="00390623">
        <w:rPr>
          <w:sz w:val="22"/>
          <w:szCs w:val="22"/>
          <w:lang w:val="en-ZA"/>
        </w:rPr>
        <w:t xml:space="preserve">and </w:t>
      </w:r>
      <w:r w:rsidR="00BD7D05">
        <w:rPr>
          <w:sz w:val="22"/>
          <w:szCs w:val="22"/>
          <w:lang w:val="en-ZA"/>
        </w:rPr>
        <w:t>Zn</w:t>
      </w:r>
      <w:r w:rsidR="00BD7D05" w:rsidRPr="00390623">
        <w:rPr>
          <w:sz w:val="22"/>
          <w:szCs w:val="22"/>
          <w:lang w:val="en-ZA"/>
        </w:rPr>
        <w:t xml:space="preserve"> </w:t>
      </w:r>
      <w:r w:rsidR="00697498" w:rsidRPr="00390623">
        <w:rPr>
          <w:sz w:val="22"/>
          <w:szCs w:val="22"/>
          <w:lang w:val="en-ZA"/>
        </w:rPr>
        <w:t xml:space="preserve">are essential to human </w:t>
      </w:r>
      <w:r w:rsidR="00182BC9">
        <w:rPr>
          <w:sz w:val="22"/>
          <w:szCs w:val="22"/>
          <w:lang w:val="en-ZA"/>
        </w:rPr>
        <w:t xml:space="preserve">and plant </w:t>
      </w:r>
      <w:r w:rsidR="00697498" w:rsidRPr="00390623">
        <w:rPr>
          <w:sz w:val="22"/>
          <w:szCs w:val="22"/>
          <w:lang w:val="en-ZA"/>
        </w:rPr>
        <w:t>health</w:t>
      </w:r>
      <w:r w:rsidR="001F353B" w:rsidRPr="00390623">
        <w:rPr>
          <w:sz w:val="22"/>
          <w:szCs w:val="22"/>
          <w:lang w:val="en-ZA"/>
        </w:rPr>
        <w:t>,</w:t>
      </w:r>
      <w:r w:rsidR="00697498" w:rsidRPr="00390623">
        <w:rPr>
          <w:sz w:val="22"/>
          <w:szCs w:val="22"/>
          <w:lang w:val="en-ZA"/>
        </w:rPr>
        <w:t xml:space="preserve"> long</w:t>
      </w:r>
      <w:r w:rsidR="00585C73" w:rsidRPr="00390623">
        <w:rPr>
          <w:sz w:val="22"/>
          <w:szCs w:val="22"/>
          <w:lang w:val="en-ZA"/>
        </w:rPr>
        <w:t>-</w:t>
      </w:r>
      <w:r w:rsidR="00697498" w:rsidRPr="00390623">
        <w:rPr>
          <w:sz w:val="22"/>
          <w:szCs w:val="22"/>
          <w:lang w:val="en-ZA"/>
        </w:rPr>
        <w:t xml:space="preserve">term exposure to </w:t>
      </w:r>
      <w:r w:rsidR="00082535" w:rsidRPr="00390623">
        <w:rPr>
          <w:sz w:val="22"/>
          <w:szCs w:val="22"/>
          <w:lang w:val="en-ZA"/>
        </w:rPr>
        <w:t>concentrations</w:t>
      </w:r>
      <w:r w:rsidR="00697498" w:rsidRPr="00390623">
        <w:rPr>
          <w:sz w:val="22"/>
          <w:szCs w:val="22"/>
          <w:lang w:val="en-ZA"/>
        </w:rPr>
        <w:t xml:space="preserve"> </w:t>
      </w:r>
      <w:r w:rsidR="00FA065B" w:rsidRPr="00390623">
        <w:rPr>
          <w:sz w:val="22"/>
          <w:szCs w:val="22"/>
          <w:lang w:val="en-ZA"/>
        </w:rPr>
        <w:t xml:space="preserve">of certain elements </w:t>
      </w:r>
      <w:r w:rsidR="00E511BB" w:rsidRPr="00390623">
        <w:rPr>
          <w:sz w:val="22"/>
          <w:szCs w:val="22"/>
          <w:lang w:val="en-ZA"/>
        </w:rPr>
        <w:t xml:space="preserve">over </w:t>
      </w:r>
      <w:r w:rsidR="00697498" w:rsidRPr="00390623">
        <w:rPr>
          <w:sz w:val="22"/>
          <w:szCs w:val="22"/>
          <w:lang w:val="en-ZA"/>
        </w:rPr>
        <w:t>regulatory or advisory levels</w:t>
      </w:r>
      <w:r w:rsidR="00182BC9">
        <w:rPr>
          <w:sz w:val="22"/>
          <w:szCs w:val="22"/>
          <w:lang w:val="en-ZA"/>
        </w:rPr>
        <w:t xml:space="preserve">, or deficiencies in some, </w:t>
      </w:r>
      <w:r w:rsidR="00697498" w:rsidRPr="00390623">
        <w:rPr>
          <w:sz w:val="22"/>
          <w:szCs w:val="22"/>
          <w:lang w:val="en-ZA"/>
        </w:rPr>
        <w:t>could lead to potential health and</w:t>
      </w:r>
      <w:r w:rsidR="00082535" w:rsidRPr="00390623">
        <w:rPr>
          <w:sz w:val="22"/>
          <w:szCs w:val="22"/>
          <w:lang w:val="en-ZA"/>
        </w:rPr>
        <w:t>/</w:t>
      </w:r>
      <w:r w:rsidR="00697498" w:rsidRPr="00390623">
        <w:rPr>
          <w:sz w:val="22"/>
          <w:szCs w:val="22"/>
          <w:lang w:val="en-ZA"/>
        </w:rPr>
        <w:t>or environmental effects</w:t>
      </w:r>
      <w:r w:rsidR="00082535" w:rsidRPr="00390623">
        <w:rPr>
          <w:sz w:val="22"/>
          <w:szCs w:val="22"/>
          <w:lang w:val="en-ZA"/>
        </w:rPr>
        <w:t xml:space="preserve"> </w:t>
      </w:r>
      <w:r w:rsidR="002E1616">
        <w:rPr>
          <w:sz w:val="22"/>
          <w:szCs w:val="22"/>
          <w:lang w:val="en-ZA"/>
        </w:rPr>
        <w:fldChar w:fldCharType="begin"/>
      </w:r>
      <w:r w:rsidR="00182BC9">
        <w:rPr>
          <w:sz w:val="22"/>
          <w:szCs w:val="22"/>
          <w:lang w:val="en-ZA"/>
        </w:rPr>
        <w:instrText xml:space="preserve"> ADDIN EN.CITE &lt;EndNote&gt;&lt;Cite&gt;&lt;Author&gt;Kyeremateng&lt;/Author&gt;&lt;Year&gt;2013&lt;/Year&gt;&lt;RecNum&gt;237&lt;/RecNum&gt;&lt;DisplayText&gt;(Kyeremateng, 2013, Smith, 2007)&lt;/DisplayText&gt;&lt;record&gt;&lt;rec-number&gt;237&lt;/rec-number&gt;&lt;foreign-keys&gt;&lt;key app="EN" db-id="w9xfxwst52dvdjeadeu59051wfffede0xpvf" timestamp="1618646261"&gt;237&lt;/key&gt;&lt;/foreign-keys&gt;&lt;ref-type name="Thesis"&gt;32&lt;/ref-type&gt;&lt;contributors&gt;&lt;authors&gt;&lt;author&gt;Kyeremateng, Thomas Kwasi&lt;/author&gt;&lt;/authors&gt;&lt;/contributors&gt;&lt;titles&gt;&lt;title&gt;Heavy metal pollution in sediments and water from streams within the Damang Mine Concession&lt;/title&gt;&lt;/titles&gt;&lt;dates&gt;&lt;year&gt;2013&lt;/year&gt;&lt;/dates&gt;&lt;urls&gt;&lt;/urls&gt;&lt;/record&gt;&lt;/Cite&gt;&lt;Cite&gt;&lt;Author&gt;Smith&lt;/Author&gt;&lt;Year&gt;2007&lt;/Year&gt;&lt;RecNum&gt;317&lt;/RecNum&gt;&lt;record&gt;&lt;rec-number&gt;317&lt;/rec-number&gt;&lt;foreign-keys&gt;&lt;key app="EN" db-id="w9xfxwst52dvdjeadeu59051wfffede0xpvf" timestamp="1649620630"&gt;317&lt;/key&gt;&lt;/foreign-keys&gt;&lt;ref-type name="Journal Article"&gt;17&lt;/ref-type&gt;&lt;contributors&gt;&lt;authors&gt;&lt;author&gt;Smith, K.S.&lt;/author&gt;&lt;/authors&gt;&lt;/contributors&gt;&lt;titles&gt;&lt;title&gt;Strategies to predict metal mobility in surficial mining environments&lt;/title&gt;&lt;secondary-title&gt;Reviews in engineering geology&lt;/secondary-title&gt;&lt;/titles&gt;&lt;periodical&gt;&lt;full-title&gt;Reviews in engineering geology&lt;/full-title&gt;&lt;/periodical&gt;&lt;pages&gt;25-45&lt;/pages&gt;&lt;number&gt;17&lt;/number&gt;&lt;dates&gt;&lt;year&gt;2007&lt;/year&gt;&lt;/dates&gt;&lt;urls&gt;&lt;/urls&gt;&lt;/record&gt;&lt;/Cite&gt;&lt;/EndNote&gt;</w:instrText>
      </w:r>
      <w:r w:rsidR="002E1616">
        <w:rPr>
          <w:sz w:val="22"/>
          <w:szCs w:val="22"/>
          <w:lang w:val="en-ZA"/>
        </w:rPr>
        <w:fldChar w:fldCharType="separate"/>
      </w:r>
      <w:r w:rsidR="00182BC9">
        <w:rPr>
          <w:noProof/>
          <w:sz w:val="22"/>
          <w:szCs w:val="22"/>
          <w:lang w:val="en-ZA"/>
        </w:rPr>
        <w:t>(</w:t>
      </w:r>
      <w:hyperlink w:anchor="_ENREF_15" w:tooltip="Kyeremateng, 2013 #237" w:history="1">
        <w:r w:rsidR="00AB4BA3">
          <w:rPr>
            <w:noProof/>
            <w:sz w:val="22"/>
            <w:szCs w:val="22"/>
            <w:lang w:val="en-ZA"/>
          </w:rPr>
          <w:t>Kyeremateng, 2013</w:t>
        </w:r>
      </w:hyperlink>
      <w:r w:rsidR="00182BC9">
        <w:rPr>
          <w:noProof/>
          <w:sz w:val="22"/>
          <w:szCs w:val="22"/>
          <w:lang w:val="en-ZA"/>
        </w:rPr>
        <w:t xml:space="preserve">, </w:t>
      </w:r>
      <w:hyperlink w:anchor="_ENREF_26" w:tooltip="Smith, 2007 #317" w:history="1">
        <w:r w:rsidR="00AB4BA3">
          <w:rPr>
            <w:noProof/>
            <w:sz w:val="22"/>
            <w:szCs w:val="22"/>
            <w:lang w:val="en-ZA"/>
          </w:rPr>
          <w:t>Smith, 2007</w:t>
        </w:r>
      </w:hyperlink>
      <w:r w:rsidR="00182BC9">
        <w:rPr>
          <w:noProof/>
          <w:sz w:val="22"/>
          <w:szCs w:val="22"/>
          <w:lang w:val="en-ZA"/>
        </w:rPr>
        <w:t>)</w:t>
      </w:r>
      <w:r w:rsidR="002E1616">
        <w:rPr>
          <w:sz w:val="22"/>
          <w:szCs w:val="22"/>
          <w:lang w:val="en-ZA"/>
        </w:rPr>
        <w:fldChar w:fldCharType="end"/>
      </w:r>
      <w:r w:rsidR="00182BC9">
        <w:rPr>
          <w:sz w:val="22"/>
          <w:szCs w:val="22"/>
          <w:lang w:val="en-ZA"/>
        </w:rPr>
        <w:t>.</w:t>
      </w:r>
    </w:p>
    <w:p w14:paraId="00874344" w14:textId="77777777" w:rsidR="00D9232A" w:rsidRDefault="00D9232A" w:rsidP="004557A9">
      <w:pPr>
        <w:jc w:val="both"/>
        <w:rPr>
          <w:sz w:val="22"/>
          <w:szCs w:val="22"/>
          <w:lang w:val="en-ZA"/>
        </w:rPr>
      </w:pPr>
    </w:p>
    <w:p w14:paraId="67D12CE1" w14:textId="7AF97821" w:rsidR="00B2712C" w:rsidRPr="00390623" w:rsidRDefault="00D16603" w:rsidP="004557A9">
      <w:pPr>
        <w:jc w:val="both"/>
        <w:rPr>
          <w:sz w:val="22"/>
          <w:szCs w:val="22"/>
          <w:lang w:val="en-ZA"/>
        </w:rPr>
      </w:pPr>
      <w:r w:rsidRPr="00D9232A">
        <w:rPr>
          <w:sz w:val="22"/>
          <w:szCs w:val="22"/>
          <w:lang w:val="en-ZA"/>
        </w:rPr>
        <w:t xml:space="preserve">Low pH levels </w:t>
      </w:r>
      <w:r w:rsidR="00686C22" w:rsidRPr="00D9232A">
        <w:rPr>
          <w:sz w:val="22"/>
          <w:szCs w:val="22"/>
          <w:lang w:val="en-ZA"/>
        </w:rPr>
        <w:t>result</w:t>
      </w:r>
      <w:r w:rsidR="00686C22" w:rsidRPr="00390623">
        <w:rPr>
          <w:sz w:val="22"/>
          <w:szCs w:val="22"/>
          <w:lang w:val="en-ZA"/>
        </w:rPr>
        <w:t xml:space="preserve"> in</w:t>
      </w:r>
      <w:r w:rsidRPr="00390623">
        <w:rPr>
          <w:sz w:val="22"/>
          <w:szCs w:val="22"/>
          <w:lang w:val="en-ZA"/>
        </w:rPr>
        <w:t xml:space="preserve"> increased dissolution of </w:t>
      </w:r>
      <w:r w:rsidR="009F5695">
        <w:rPr>
          <w:sz w:val="22"/>
          <w:szCs w:val="22"/>
          <w:lang w:val="en-ZA"/>
        </w:rPr>
        <w:t>metals</w:t>
      </w:r>
      <w:r w:rsidR="009F5695" w:rsidRPr="00390623">
        <w:rPr>
          <w:sz w:val="22"/>
          <w:szCs w:val="22"/>
          <w:lang w:val="en-ZA"/>
        </w:rPr>
        <w:t xml:space="preserve"> </w:t>
      </w:r>
      <w:r w:rsidR="009F5695">
        <w:rPr>
          <w:sz w:val="22"/>
          <w:szCs w:val="22"/>
          <w:lang w:val="en-ZA"/>
        </w:rPr>
        <w:t xml:space="preserve">and metalloids </w:t>
      </w:r>
      <w:r w:rsidRPr="00390623">
        <w:rPr>
          <w:sz w:val="22"/>
          <w:szCs w:val="22"/>
          <w:lang w:val="en-ZA"/>
        </w:rPr>
        <w:t xml:space="preserve">from the surrounding geology and </w:t>
      </w:r>
      <w:r w:rsidR="0043665F">
        <w:rPr>
          <w:sz w:val="22"/>
          <w:szCs w:val="22"/>
          <w:lang w:val="en-ZA"/>
        </w:rPr>
        <w:t xml:space="preserve">the </w:t>
      </w:r>
      <w:r w:rsidRPr="00390623">
        <w:rPr>
          <w:sz w:val="22"/>
          <w:szCs w:val="22"/>
          <w:lang w:val="en-ZA"/>
        </w:rPr>
        <w:t>increase</w:t>
      </w:r>
      <w:r w:rsidR="0043665F">
        <w:rPr>
          <w:sz w:val="22"/>
          <w:szCs w:val="22"/>
          <w:lang w:val="en-ZA"/>
        </w:rPr>
        <w:t>d</w:t>
      </w:r>
      <w:r w:rsidRPr="00390623">
        <w:rPr>
          <w:sz w:val="22"/>
          <w:szCs w:val="22"/>
          <w:lang w:val="en-ZA"/>
        </w:rPr>
        <w:t xml:space="preserve"> mobility of </w:t>
      </w:r>
      <w:r w:rsidR="009F5695">
        <w:rPr>
          <w:sz w:val="22"/>
          <w:szCs w:val="22"/>
          <w:lang w:val="en-ZA"/>
        </w:rPr>
        <w:t xml:space="preserve">these </w:t>
      </w:r>
      <w:r w:rsidR="0018641B">
        <w:rPr>
          <w:sz w:val="22"/>
          <w:szCs w:val="22"/>
          <w:lang w:val="en-ZA"/>
        </w:rPr>
        <w:t xml:space="preserve">potential </w:t>
      </w:r>
      <w:r w:rsidRPr="00390623">
        <w:rPr>
          <w:sz w:val="22"/>
          <w:szCs w:val="22"/>
          <w:lang w:val="en-ZA"/>
        </w:rPr>
        <w:t>contaminants into the environment</w:t>
      </w:r>
      <w:r w:rsidR="004963FF">
        <w:rPr>
          <w:sz w:val="22"/>
          <w:szCs w:val="22"/>
          <w:lang w:val="en-ZA"/>
        </w:rPr>
        <w:t xml:space="preserve"> </w:t>
      </w:r>
      <w:r w:rsidR="004963FF">
        <w:rPr>
          <w:sz w:val="22"/>
          <w:szCs w:val="22"/>
          <w:lang w:val="en-ZA"/>
        </w:rPr>
        <w:fldChar w:fldCharType="begin"/>
      </w:r>
      <w:r w:rsidR="004963FF">
        <w:rPr>
          <w:sz w:val="22"/>
          <w:szCs w:val="22"/>
          <w:lang w:val="en-ZA"/>
        </w:rPr>
        <w:instrText xml:space="preserve"> ADDIN EN.CITE &lt;EndNote&gt;&lt;Cite&gt;&lt;Author&gt;Smith&lt;/Author&gt;&lt;Year&gt;2007&lt;/Year&gt;&lt;RecNum&gt;317&lt;/RecNum&gt;&lt;DisplayText&gt;(Smith, 2007)&lt;/DisplayText&gt;&lt;record&gt;&lt;rec-number&gt;317&lt;/rec-number&gt;&lt;foreign-keys&gt;&lt;key app="EN" db-id="w9xfxwst52dvdjeadeu59051wfffede0xpvf" timestamp="1649620630"&gt;317&lt;/key&gt;&lt;/foreign-keys&gt;&lt;ref-type name="Journal Article"&gt;17&lt;/ref-type&gt;&lt;contributors&gt;&lt;authors&gt;&lt;author&gt;Smith, K.S.&lt;/author&gt;&lt;/authors&gt;&lt;/contributors&gt;&lt;titles&gt;&lt;title&gt;Strategies to predict metal mobility in surficial mining environments&lt;/title&gt;&lt;secondary-title&gt;Reviews in engineering geology&lt;/secondary-title&gt;&lt;/titles&gt;&lt;periodical&gt;&lt;full-title&gt;Reviews in engineering geology&lt;/full-title&gt;&lt;/periodical&gt;&lt;pages&gt;25-45&lt;/pages&gt;&lt;number&gt;17&lt;/number&gt;&lt;dates&gt;&lt;year&gt;2007&lt;/year&gt;&lt;/dates&gt;&lt;urls&gt;&lt;/urls&gt;&lt;/record&gt;&lt;/Cite&gt;&lt;/EndNote&gt;</w:instrText>
      </w:r>
      <w:r w:rsidR="004963FF">
        <w:rPr>
          <w:sz w:val="22"/>
          <w:szCs w:val="22"/>
          <w:lang w:val="en-ZA"/>
        </w:rPr>
        <w:fldChar w:fldCharType="separate"/>
      </w:r>
      <w:r w:rsidR="004963FF">
        <w:rPr>
          <w:noProof/>
          <w:sz w:val="22"/>
          <w:szCs w:val="22"/>
          <w:lang w:val="en-ZA"/>
        </w:rPr>
        <w:t>(</w:t>
      </w:r>
      <w:hyperlink w:anchor="_ENREF_26" w:tooltip="Smith, 2007 #317" w:history="1">
        <w:r w:rsidR="00AB4BA3">
          <w:rPr>
            <w:noProof/>
            <w:sz w:val="22"/>
            <w:szCs w:val="22"/>
            <w:lang w:val="en-ZA"/>
          </w:rPr>
          <w:t>Smith, 2007</w:t>
        </w:r>
      </w:hyperlink>
      <w:r w:rsidR="004963FF">
        <w:rPr>
          <w:noProof/>
          <w:sz w:val="22"/>
          <w:szCs w:val="22"/>
          <w:lang w:val="en-ZA"/>
        </w:rPr>
        <w:t>)</w:t>
      </w:r>
      <w:r w:rsidR="004963FF">
        <w:rPr>
          <w:sz w:val="22"/>
          <w:szCs w:val="22"/>
          <w:lang w:val="en-ZA"/>
        </w:rPr>
        <w:fldChar w:fldCharType="end"/>
      </w:r>
      <w:r w:rsidRPr="00390623">
        <w:rPr>
          <w:sz w:val="22"/>
          <w:szCs w:val="22"/>
          <w:lang w:val="en-ZA"/>
        </w:rPr>
        <w:t xml:space="preserve">. </w:t>
      </w:r>
      <w:proofErr w:type="spellStart"/>
      <w:r w:rsidR="00412DCE">
        <w:rPr>
          <w:sz w:val="22"/>
          <w:szCs w:val="22"/>
          <w:lang w:val="en-ZA"/>
        </w:rPr>
        <w:t>H</w:t>
      </w:r>
      <w:r w:rsidR="00D9232A">
        <w:rPr>
          <w:sz w:val="22"/>
          <w:szCs w:val="22"/>
          <w:lang w:val="en-ZA"/>
        </w:rPr>
        <w:t>ydolysis</w:t>
      </w:r>
      <w:proofErr w:type="spellEnd"/>
      <w:r w:rsidR="00D9232A">
        <w:rPr>
          <w:sz w:val="22"/>
          <w:szCs w:val="22"/>
          <w:lang w:val="en-ZA"/>
        </w:rPr>
        <w:t xml:space="preserve"> of metals such as Fe, Mn and Al </w:t>
      </w:r>
      <w:r w:rsidR="008740E2" w:rsidRPr="00390623">
        <w:rPr>
          <w:sz w:val="22"/>
          <w:szCs w:val="22"/>
          <w:lang w:val="en-ZA"/>
        </w:rPr>
        <w:t>contribute to</w:t>
      </w:r>
      <w:r w:rsidR="00686C22" w:rsidRPr="00390623">
        <w:rPr>
          <w:sz w:val="22"/>
          <w:szCs w:val="22"/>
          <w:lang w:val="en-ZA"/>
        </w:rPr>
        <w:t xml:space="preserve"> e</w:t>
      </w:r>
      <w:r w:rsidRPr="00390623">
        <w:rPr>
          <w:sz w:val="22"/>
          <w:szCs w:val="22"/>
          <w:lang w:val="en-ZA"/>
        </w:rPr>
        <w:t xml:space="preserve">levated </w:t>
      </w:r>
      <w:r w:rsidR="00D9232A">
        <w:rPr>
          <w:sz w:val="22"/>
          <w:szCs w:val="22"/>
          <w:lang w:val="en-ZA"/>
        </w:rPr>
        <w:t>TA</w:t>
      </w:r>
      <w:r w:rsidRPr="00390623">
        <w:rPr>
          <w:sz w:val="22"/>
          <w:szCs w:val="22"/>
          <w:lang w:val="en-ZA"/>
        </w:rPr>
        <w:t xml:space="preserve"> concentrations</w:t>
      </w:r>
      <w:r w:rsidR="00686C22" w:rsidRPr="00390623">
        <w:rPr>
          <w:sz w:val="22"/>
          <w:szCs w:val="22"/>
          <w:lang w:val="en-ZA"/>
        </w:rPr>
        <w:t xml:space="preserve">, </w:t>
      </w:r>
      <w:r w:rsidR="008740E2" w:rsidRPr="00390623">
        <w:rPr>
          <w:sz w:val="22"/>
          <w:szCs w:val="22"/>
          <w:lang w:val="en-ZA"/>
        </w:rPr>
        <w:t>which</w:t>
      </w:r>
      <w:r w:rsidRPr="00390623">
        <w:rPr>
          <w:sz w:val="22"/>
          <w:szCs w:val="22"/>
          <w:lang w:val="en-ZA"/>
        </w:rPr>
        <w:t xml:space="preserve"> can have significant environmental and corrosive effects owing to</w:t>
      </w:r>
      <w:r w:rsidR="00686C22" w:rsidRPr="00390623">
        <w:rPr>
          <w:sz w:val="22"/>
          <w:szCs w:val="22"/>
          <w:lang w:val="en-ZA"/>
        </w:rPr>
        <w:t xml:space="preserve"> increased TDS concentrations and</w:t>
      </w:r>
      <w:r w:rsidRPr="00390623">
        <w:rPr>
          <w:sz w:val="22"/>
          <w:szCs w:val="22"/>
          <w:lang w:val="en-ZA"/>
        </w:rPr>
        <w:t xml:space="preserve"> the toxicity of its contributory ions</w:t>
      </w:r>
      <w:r w:rsidR="00D9232A">
        <w:rPr>
          <w:sz w:val="22"/>
          <w:szCs w:val="22"/>
          <w:lang w:val="en-ZA"/>
        </w:rPr>
        <w:t xml:space="preserve"> </w:t>
      </w:r>
      <w:r w:rsidR="00D9232A">
        <w:rPr>
          <w:sz w:val="22"/>
          <w:szCs w:val="22"/>
          <w:lang w:val="en-ZA"/>
        </w:rPr>
        <w:fldChar w:fldCharType="begin"/>
      </w:r>
      <w:r w:rsidR="00D9232A">
        <w:rPr>
          <w:sz w:val="22"/>
          <w:szCs w:val="22"/>
          <w:lang w:val="en-ZA"/>
        </w:rPr>
        <w:instrText xml:space="preserve"> ADDIN EN.CITE &lt;EndNote&gt;&lt;Cite&gt;&lt;Author&gt;Cravotta III&lt;/Author&gt;&lt;Year&gt;2004&lt;/Year&gt;&lt;RecNum&gt;235&lt;/RecNum&gt;&lt;DisplayText&gt;(Cravotta III and Kirby, 2004)&lt;/DisplayText&gt;&lt;record&gt;&lt;rec-number&gt;235&lt;/rec-number&gt;&lt;foreign-keys&gt;&lt;key app="EN" db-id="w9xfxwst52dvdjeadeu59051wfffede0xpvf" timestamp="1618646261"&gt;235&lt;/key&gt;&lt;/foreign-keys&gt;&lt;ref-type name="Conference Proceedings"&gt;10&lt;/ref-type&gt;&lt;contributors&gt;&lt;authors&gt;&lt;author&gt;Cravotta III, Charles A&lt;/author&gt;&lt;author&gt;Kirby, Carl S&lt;/author&gt;&lt;/authors&gt;&lt;/contributors&gt;&lt;titles&gt;&lt;title&gt;Acidity and alkalinity in mine drainage--practical considerations&lt;/title&gt;&lt;secondary-title&gt;2004 National Meeting of the American Society of Mining and Reclamation and the 25th West Virginia Surface Mine Drainage Task Force, April 18-24&lt;/secondary-title&gt;&lt;/titles&gt;&lt;pages&gt;334-365&lt;/pages&gt;&lt;dates&gt;&lt;year&gt;2004&lt;/year&gt;&lt;/dates&gt;&lt;urls&gt;&lt;/urls&gt;&lt;/record&gt;&lt;/Cite&gt;&lt;/EndNote&gt;</w:instrText>
      </w:r>
      <w:r w:rsidR="00D9232A">
        <w:rPr>
          <w:sz w:val="22"/>
          <w:szCs w:val="22"/>
          <w:lang w:val="en-ZA"/>
        </w:rPr>
        <w:fldChar w:fldCharType="separate"/>
      </w:r>
      <w:r w:rsidR="00D9232A">
        <w:rPr>
          <w:noProof/>
          <w:sz w:val="22"/>
          <w:szCs w:val="22"/>
          <w:lang w:val="en-ZA"/>
        </w:rPr>
        <w:t>(</w:t>
      </w:r>
      <w:hyperlink w:anchor="_ENREF_6" w:tooltip="Cravotta III, 2004 #235" w:history="1">
        <w:r w:rsidR="00AB4BA3">
          <w:rPr>
            <w:noProof/>
            <w:sz w:val="22"/>
            <w:szCs w:val="22"/>
            <w:lang w:val="en-ZA"/>
          </w:rPr>
          <w:t>Cravotta III and Kirby, 2004</w:t>
        </w:r>
      </w:hyperlink>
      <w:r w:rsidR="00D9232A">
        <w:rPr>
          <w:noProof/>
          <w:sz w:val="22"/>
          <w:szCs w:val="22"/>
          <w:lang w:val="en-ZA"/>
        </w:rPr>
        <w:t>)</w:t>
      </w:r>
      <w:r w:rsidR="00D9232A">
        <w:rPr>
          <w:sz w:val="22"/>
          <w:szCs w:val="22"/>
          <w:lang w:val="en-ZA"/>
        </w:rPr>
        <w:fldChar w:fldCharType="end"/>
      </w:r>
      <w:r w:rsidRPr="00390623">
        <w:rPr>
          <w:sz w:val="22"/>
          <w:szCs w:val="22"/>
          <w:lang w:val="en-ZA"/>
        </w:rPr>
        <w:t xml:space="preserve">. </w:t>
      </w:r>
      <w:r w:rsidR="00686C22" w:rsidRPr="00390623">
        <w:rPr>
          <w:sz w:val="22"/>
          <w:szCs w:val="22"/>
          <w:lang w:val="en-ZA"/>
        </w:rPr>
        <w:t xml:space="preserve">Infiltration of </w:t>
      </w:r>
      <w:r w:rsidR="00B316B9" w:rsidRPr="00390623">
        <w:rPr>
          <w:sz w:val="22"/>
          <w:szCs w:val="22"/>
          <w:lang w:val="en-ZA"/>
        </w:rPr>
        <w:t xml:space="preserve">this </w:t>
      </w:r>
      <w:r w:rsidR="00686C22" w:rsidRPr="00390623">
        <w:rPr>
          <w:sz w:val="22"/>
          <w:szCs w:val="22"/>
          <w:lang w:val="en-ZA"/>
        </w:rPr>
        <w:t xml:space="preserve">acidic run-off into watercourses, could </w:t>
      </w:r>
      <w:r w:rsidR="00B316B9" w:rsidRPr="00390623">
        <w:rPr>
          <w:sz w:val="22"/>
          <w:szCs w:val="22"/>
          <w:lang w:val="en-ZA"/>
        </w:rPr>
        <w:t xml:space="preserve">cause </w:t>
      </w:r>
      <w:r w:rsidR="00686C22" w:rsidRPr="00390623">
        <w:rPr>
          <w:sz w:val="22"/>
          <w:szCs w:val="22"/>
          <w:lang w:val="en-ZA"/>
        </w:rPr>
        <w:t xml:space="preserve">harm </w:t>
      </w:r>
      <w:r w:rsidR="00B316B9" w:rsidRPr="00390623">
        <w:rPr>
          <w:sz w:val="22"/>
          <w:szCs w:val="22"/>
          <w:lang w:val="en-ZA"/>
        </w:rPr>
        <w:t xml:space="preserve">to </w:t>
      </w:r>
      <w:r w:rsidR="00686C22" w:rsidRPr="00390623">
        <w:rPr>
          <w:sz w:val="22"/>
          <w:szCs w:val="22"/>
          <w:lang w:val="en-ZA"/>
        </w:rPr>
        <w:t>aquatic systems, negatively impact surrounding vegetation, and</w:t>
      </w:r>
      <w:r w:rsidR="005642D6" w:rsidRPr="00390623">
        <w:rPr>
          <w:sz w:val="22"/>
          <w:szCs w:val="22"/>
          <w:lang w:val="en-ZA"/>
        </w:rPr>
        <w:t>,</w:t>
      </w:r>
      <w:r w:rsidR="00686C22" w:rsidRPr="00390623">
        <w:rPr>
          <w:sz w:val="22"/>
          <w:szCs w:val="22"/>
          <w:lang w:val="en-ZA"/>
        </w:rPr>
        <w:t xml:space="preserve"> </w:t>
      </w:r>
      <w:r w:rsidR="00B316B9" w:rsidRPr="00390623">
        <w:rPr>
          <w:sz w:val="22"/>
          <w:szCs w:val="22"/>
          <w:lang w:val="en-ZA"/>
        </w:rPr>
        <w:t>if in</w:t>
      </w:r>
      <w:r w:rsidR="00BF6CD4">
        <w:rPr>
          <w:sz w:val="22"/>
          <w:szCs w:val="22"/>
          <w:lang w:val="en-ZA"/>
        </w:rPr>
        <w:t>g</w:t>
      </w:r>
      <w:r w:rsidR="00B316B9" w:rsidRPr="00390623">
        <w:rPr>
          <w:sz w:val="22"/>
          <w:szCs w:val="22"/>
          <w:lang w:val="en-ZA"/>
        </w:rPr>
        <w:t xml:space="preserve">ested, </w:t>
      </w:r>
      <w:r w:rsidR="00686C22" w:rsidRPr="00390623">
        <w:rPr>
          <w:sz w:val="22"/>
          <w:szCs w:val="22"/>
          <w:lang w:val="en-ZA"/>
        </w:rPr>
        <w:t xml:space="preserve">cause health issues in humans and animals </w:t>
      </w:r>
      <w:r w:rsidR="00686C22" w:rsidRPr="00390623">
        <w:rPr>
          <w:sz w:val="22"/>
          <w:szCs w:val="22"/>
          <w:lang w:val="en-ZA"/>
        </w:rPr>
        <w:fldChar w:fldCharType="begin"/>
      </w:r>
      <w:r w:rsidR="00686C22" w:rsidRPr="0039062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00686C22" w:rsidRPr="00390623">
        <w:rPr>
          <w:sz w:val="22"/>
          <w:szCs w:val="22"/>
          <w:lang w:val="en-ZA"/>
        </w:rPr>
        <w:fldChar w:fldCharType="separate"/>
      </w:r>
      <w:r w:rsidR="00686C22" w:rsidRPr="00390623">
        <w:rPr>
          <w:sz w:val="22"/>
          <w:szCs w:val="22"/>
          <w:lang w:val="en-ZA"/>
        </w:rPr>
        <w:t>(</w:t>
      </w:r>
      <w:hyperlink w:anchor="_ENREF_9" w:tooltip="DWAF, 1996 #234" w:history="1">
        <w:r w:rsidR="00AB4BA3" w:rsidRPr="00390623">
          <w:rPr>
            <w:sz w:val="22"/>
            <w:szCs w:val="22"/>
            <w:lang w:val="en-ZA"/>
          </w:rPr>
          <w:t>DWAF, 1996</w:t>
        </w:r>
      </w:hyperlink>
      <w:r w:rsidR="00686C22" w:rsidRPr="00390623">
        <w:rPr>
          <w:sz w:val="22"/>
          <w:szCs w:val="22"/>
          <w:lang w:val="en-ZA"/>
        </w:rPr>
        <w:t>)</w:t>
      </w:r>
      <w:r w:rsidR="00686C22" w:rsidRPr="00390623">
        <w:rPr>
          <w:sz w:val="22"/>
          <w:szCs w:val="22"/>
          <w:lang w:val="en-ZA"/>
        </w:rPr>
        <w:fldChar w:fldCharType="end"/>
      </w:r>
      <w:r w:rsidR="00686C22" w:rsidRPr="00390623">
        <w:rPr>
          <w:sz w:val="22"/>
          <w:szCs w:val="22"/>
          <w:lang w:val="en-ZA"/>
        </w:rPr>
        <w:t>.</w:t>
      </w:r>
      <w:r w:rsidR="00431783" w:rsidRPr="00390623">
        <w:rPr>
          <w:sz w:val="22"/>
          <w:szCs w:val="22"/>
          <w:lang w:val="en-ZA"/>
        </w:rPr>
        <w:t xml:space="preserve"> </w:t>
      </w:r>
      <w:r w:rsidRPr="00390623">
        <w:rPr>
          <w:sz w:val="22"/>
          <w:szCs w:val="22"/>
          <w:lang w:val="en-ZA"/>
        </w:rPr>
        <w:t xml:space="preserve">High sulfate concentrations could </w:t>
      </w:r>
      <w:r w:rsidR="005642D6" w:rsidRPr="00390623">
        <w:rPr>
          <w:sz w:val="22"/>
          <w:szCs w:val="22"/>
          <w:lang w:val="en-ZA"/>
        </w:rPr>
        <w:t>affect health</w:t>
      </w:r>
      <w:r w:rsidRPr="00390623">
        <w:rPr>
          <w:sz w:val="22"/>
          <w:szCs w:val="22"/>
          <w:lang w:val="en-ZA"/>
        </w:rPr>
        <w:t xml:space="preserve">, contribute to corrosion, and could also cause increased sediment levels in water bodies as a result of pH and chemistry changes resulting in </w:t>
      </w:r>
      <w:r w:rsidRPr="00765366">
        <w:rPr>
          <w:sz w:val="22"/>
          <w:szCs w:val="22"/>
          <w:lang w:val="en-ZA"/>
        </w:rPr>
        <w:t>precipitation</w:t>
      </w:r>
      <w:r w:rsidR="002E1616" w:rsidRPr="00BA0453">
        <w:rPr>
          <w:sz w:val="22"/>
          <w:szCs w:val="22"/>
          <w:lang w:val="en-ZA"/>
        </w:rPr>
        <w:t xml:space="preserve"> </w:t>
      </w:r>
      <w:r w:rsidR="002E1616" w:rsidRPr="00BA0453">
        <w:rPr>
          <w:sz w:val="22"/>
          <w:szCs w:val="22"/>
          <w:lang w:val="en-ZA"/>
        </w:rPr>
        <w:fldChar w:fldCharType="begin"/>
      </w:r>
      <w:r w:rsidR="002E1616" w:rsidRPr="00BA0453">
        <w:rPr>
          <w:sz w:val="22"/>
          <w:szCs w:val="22"/>
          <w:lang w:val="en-ZA"/>
        </w:rPr>
        <w:instrText xml:space="preserve"> ADDIN EN.CITE &lt;EndNote&gt;&lt;Cite&gt;&lt;Author&gt;DWAF&lt;/Author&gt;&lt;Year&gt;1996&lt;/Year&gt;&lt;RecNum&gt;234&lt;/RecNum&gt;&lt;DisplayText&gt;(DWAF, 1996)&lt;/DisplayText&gt;&lt;record&gt;&lt;rec-number&gt;234&lt;/rec-number&gt;&lt;foreign-keys&gt;&lt;key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002E1616" w:rsidRPr="00BA0453">
        <w:rPr>
          <w:sz w:val="22"/>
          <w:szCs w:val="22"/>
          <w:lang w:val="en-ZA"/>
        </w:rPr>
        <w:fldChar w:fldCharType="separate"/>
      </w:r>
      <w:r w:rsidR="002E1616" w:rsidRPr="00BA0453">
        <w:rPr>
          <w:noProof/>
          <w:sz w:val="22"/>
          <w:szCs w:val="22"/>
          <w:lang w:val="en-ZA"/>
        </w:rPr>
        <w:t>(</w:t>
      </w:r>
      <w:hyperlink w:anchor="_ENREF_9" w:tooltip="DWAF, 1996 #234" w:history="1">
        <w:r w:rsidR="00AB4BA3" w:rsidRPr="00BA0453">
          <w:rPr>
            <w:noProof/>
            <w:sz w:val="22"/>
            <w:szCs w:val="22"/>
            <w:lang w:val="en-ZA"/>
          </w:rPr>
          <w:t>DWAF, 1996</w:t>
        </w:r>
      </w:hyperlink>
      <w:r w:rsidR="002E1616" w:rsidRPr="00BA0453">
        <w:rPr>
          <w:noProof/>
          <w:sz w:val="22"/>
          <w:szCs w:val="22"/>
          <w:lang w:val="en-ZA"/>
        </w:rPr>
        <w:t>)</w:t>
      </w:r>
      <w:r w:rsidR="002E1616" w:rsidRPr="00BA0453">
        <w:rPr>
          <w:sz w:val="22"/>
          <w:szCs w:val="22"/>
          <w:lang w:val="en-ZA"/>
        </w:rPr>
        <w:fldChar w:fldCharType="end"/>
      </w:r>
      <w:r w:rsidRPr="00765366">
        <w:rPr>
          <w:sz w:val="22"/>
          <w:szCs w:val="22"/>
          <w:lang w:val="en-ZA"/>
        </w:rPr>
        <w:t>.</w:t>
      </w:r>
      <w:r w:rsidR="004557A9" w:rsidRPr="00BA0453">
        <w:rPr>
          <w:sz w:val="22"/>
          <w:szCs w:val="22"/>
          <w:lang w:val="en-ZA"/>
        </w:rPr>
        <w:t xml:space="preserve"> T</w:t>
      </w:r>
      <w:r w:rsidR="00B2712C" w:rsidRPr="00765366">
        <w:rPr>
          <w:sz w:val="22"/>
          <w:szCs w:val="22"/>
          <w:lang w:val="en-ZA"/>
        </w:rPr>
        <w:t xml:space="preserve">he potential health effects of </w:t>
      </w:r>
      <w:r w:rsidR="004505FB" w:rsidRPr="003336FC">
        <w:rPr>
          <w:sz w:val="22"/>
          <w:szCs w:val="22"/>
          <w:lang w:val="en-ZA"/>
        </w:rPr>
        <w:t xml:space="preserve">elements </w:t>
      </w:r>
      <w:r w:rsidR="00B2712C" w:rsidRPr="00765366">
        <w:rPr>
          <w:sz w:val="22"/>
          <w:szCs w:val="22"/>
          <w:lang w:val="en-ZA"/>
        </w:rPr>
        <w:t xml:space="preserve">present in excess of legislative control concentrations, </w:t>
      </w:r>
      <w:r w:rsidR="004557A9" w:rsidRPr="00BA0453">
        <w:rPr>
          <w:sz w:val="22"/>
          <w:szCs w:val="22"/>
          <w:lang w:val="en-ZA"/>
        </w:rPr>
        <w:t>are</w:t>
      </w:r>
      <w:r w:rsidR="00B2712C" w:rsidRPr="00765366">
        <w:rPr>
          <w:sz w:val="22"/>
          <w:szCs w:val="22"/>
          <w:lang w:val="en-ZA"/>
        </w:rPr>
        <w:t xml:space="preserve"> </w:t>
      </w:r>
      <w:proofErr w:type="spellStart"/>
      <w:r w:rsidR="004557A9" w:rsidRPr="00BA0453">
        <w:rPr>
          <w:sz w:val="22"/>
          <w:szCs w:val="22"/>
          <w:lang w:val="en-ZA"/>
        </w:rPr>
        <w:t>summerised</w:t>
      </w:r>
      <w:proofErr w:type="spellEnd"/>
      <w:r w:rsidR="004557A9" w:rsidRPr="00765366">
        <w:rPr>
          <w:sz w:val="22"/>
          <w:szCs w:val="22"/>
          <w:lang w:val="en-ZA"/>
        </w:rPr>
        <w:t xml:space="preserve"> </w:t>
      </w:r>
      <w:r w:rsidR="00B2712C" w:rsidRPr="003336FC">
        <w:rPr>
          <w:sz w:val="22"/>
          <w:szCs w:val="22"/>
          <w:lang w:val="en-ZA"/>
        </w:rPr>
        <w:t xml:space="preserve">in Appendix </w:t>
      </w:r>
      <w:r w:rsidR="00262C8D" w:rsidRPr="003336FC">
        <w:rPr>
          <w:sz w:val="22"/>
          <w:szCs w:val="22"/>
          <w:lang w:val="en-ZA"/>
        </w:rPr>
        <w:t>D</w:t>
      </w:r>
      <w:r w:rsidR="00B2712C" w:rsidRPr="00A240E2">
        <w:rPr>
          <w:sz w:val="22"/>
          <w:szCs w:val="22"/>
          <w:lang w:val="en-ZA"/>
        </w:rPr>
        <w:t xml:space="preserve">, Tables </w:t>
      </w:r>
      <w:r w:rsidR="00262C8D" w:rsidRPr="00A240E2">
        <w:rPr>
          <w:sz w:val="22"/>
          <w:szCs w:val="22"/>
          <w:lang w:val="en-ZA"/>
        </w:rPr>
        <w:t>D</w:t>
      </w:r>
      <w:r w:rsidR="00B2712C" w:rsidRPr="00252CD5">
        <w:rPr>
          <w:sz w:val="22"/>
          <w:szCs w:val="22"/>
          <w:lang w:val="en-ZA"/>
        </w:rPr>
        <w:t>1</w:t>
      </w:r>
      <w:r w:rsidR="00EA60C9" w:rsidRPr="00252CD5">
        <w:rPr>
          <w:sz w:val="22"/>
          <w:szCs w:val="22"/>
          <w:lang w:val="en-ZA"/>
        </w:rPr>
        <w:t>-</w:t>
      </w:r>
      <w:r w:rsidR="00262C8D" w:rsidRPr="008C13C6">
        <w:rPr>
          <w:sz w:val="22"/>
          <w:szCs w:val="22"/>
          <w:lang w:val="en-ZA"/>
        </w:rPr>
        <w:t>D</w:t>
      </w:r>
      <w:r w:rsidR="00765366" w:rsidRPr="00BA0453">
        <w:rPr>
          <w:sz w:val="22"/>
          <w:szCs w:val="22"/>
          <w:lang w:val="en-ZA"/>
        </w:rPr>
        <w:t>2</w:t>
      </w:r>
      <w:r w:rsidR="00980891" w:rsidRPr="00BA0453">
        <w:rPr>
          <w:sz w:val="22"/>
          <w:szCs w:val="22"/>
          <w:lang w:val="en-ZA"/>
        </w:rPr>
        <w:t xml:space="preserve"> </w:t>
      </w:r>
      <w:r w:rsidR="00EE7071">
        <w:rPr>
          <w:sz w:val="22"/>
          <w:szCs w:val="22"/>
          <w:lang w:val="en-ZA"/>
        </w:rPr>
        <w:fldChar w:fldCharType="begin"/>
      </w:r>
      <w:r w:rsidR="00EE7071">
        <w:rPr>
          <w:sz w:val="22"/>
          <w:szCs w:val="22"/>
          <w:lang w:val="en-ZA"/>
        </w:rPr>
        <w:instrText xml:space="preserve"> ADDIN EN.CITE &lt;EndNote&gt;&lt;Cite&gt;&lt;Author&gt;EPA&lt;/Author&gt;&lt;Year&gt;2018&lt;/Year&gt;&lt;RecNum&gt;233&lt;/RecNum&gt;&lt;DisplayText&gt;(EPA, 2018, DWAF, 1996)&lt;/DisplayText&gt;&lt;record&gt;&lt;rec-number&gt;233&lt;/rec-number&gt;&lt;foreign-keys&gt;&lt;key app="EN" db-id="w9xfxwst52dvdjeadeu59051wfffede0xpvf" timestamp="1618646261"&gt;233&lt;/key&gt;&lt;/foreign-keys&gt;&lt;ref-type name="Government Document"&gt;46&lt;/ref-type&gt;&lt;contributors&gt;&lt;authors&gt;&lt;author&gt;EPA&lt;/author&gt;&lt;/authors&gt;&lt;/contributors&gt;&lt;titles&gt;&lt;title&gt;2018 Edition of the Drinking Water Standards and Health Advisories, EPA 822-F-18-001, Office of Water, U.S. Environmental Protection Agency, Washington, DC&lt;/title&gt;&lt;/titles&gt;&lt;dates&gt;&lt;year&gt;2018&lt;/year&gt;&lt;/dates&gt;&lt;isbn&gt;EPA 822-F-18-001&lt;/isbn&gt;&lt;urls&gt;&lt;related-urls&gt;&lt;url&gt;https://www.epa.gov/sites/production/files/2016-06/documents/npwdr_complete_table.pdf&lt;/url&gt;&lt;/related-urls&gt;&lt;/urls&gt;&lt;custom1&gt;Environmental Protection Agency&lt;/custom1&gt;&lt;access-date&gt;6 November 2019&lt;/access-date&gt;&lt;/record&gt;&lt;/Cite&gt;&lt;Cite&gt;&lt;Author&gt;DWAF&lt;/Author&gt;&lt;Year&gt;1996&lt;/Year&gt;&lt;RecNum&gt;234&lt;/RecNum&gt;&lt;record&gt;&lt;rec-number&gt;234&lt;/rec-number&gt;&lt;foreign-keys&gt;&lt;key app="EN" db-id="w9xfxwst52dvdjeadeu59051wfffede0xpvf" timestamp="1618646261"&gt;234&lt;/key&gt;&lt;/foreign-keys&gt;&lt;ref-type name="Government Document"&gt;46&lt;/ref-type&gt;&lt;contributors&gt;&lt;authors&gt;&lt;author&gt;DWAF&lt;/author&gt;&lt;/authors&gt;&lt;/contributors&gt;&lt;titles&gt;&lt;title&gt;Department of Water Affairs and Forestry, 1996.   South African Water Quality Guidelines (second edition). Volume 1: Domestic Use.&lt;/title&gt;&lt;/titles&gt;&lt;dates&gt;&lt;year&gt;1996&lt;/year&gt;&lt;/dates&gt;&lt;urls&gt;&lt;/urls&gt;&lt;/record&gt;&lt;/Cite&gt;&lt;/EndNote&gt;</w:instrText>
      </w:r>
      <w:r w:rsidR="00EE7071">
        <w:rPr>
          <w:sz w:val="22"/>
          <w:szCs w:val="22"/>
          <w:lang w:val="en-ZA"/>
        </w:rPr>
        <w:fldChar w:fldCharType="separate"/>
      </w:r>
      <w:r w:rsidR="00EE7071">
        <w:rPr>
          <w:noProof/>
          <w:sz w:val="22"/>
          <w:szCs w:val="22"/>
          <w:lang w:val="en-ZA"/>
        </w:rPr>
        <w:t>(</w:t>
      </w:r>
      <w:hyperlink w:anchor="_ENREF_11" w:tooltip="EPA, 2018 #233" w:history="1">
        <w:r w:rsidR="00AB4BA3">
          <w:rPr>
            <w:noProof/>
            <w:sz w:val="22"/>
            <w:szCs w:val="22"/>
            <w:lang w:val="en-ZA"/>
          </w:rPr>
          <w:t>EPA, 2018</w:t>
        </w:r>
      </w:hyperlink>
      <w:r w:rsidR="00EE7071">
        <w:rPr>
          <w:noProof/>
          <w:sz w:val="22"/>
          <w:szCs w:val="22"/>
          <w:lang w:val="en-ZA"/>
        </w:rPr>
        <w:t xml:space="preserve">, </w:t>
      </w:r>
      <w:hyperlink w:anchor="_ENREF_9" w:tooltip="DWAF, 1996 #234" w:history="1">
        <w:r w:rsidR="00AB4BA3">
          <w:rPr>
            <w:noProof/>
            <w:sz w:val="22"/>
            <w:szCs w:val="22"/>
            <w:lang w:val="en-ZA"/>
          </w:rPr>
          <w:t>DWAF, 1996</w:t>
        </w:r>
      </w:hyperlink>
      <w:r w:rsidR="00EE7071">
        <w:rPr>
          <w:noProof/>
          <w:sz w:val="22"/>
          <w:szCs w:val="22"/>
          <w:lang w:val="en-ZA"/>
        </w:rPr>
        <w:t>)</w:t>
      </w:r>
      <w:r w:rsidR="00EE7071">
        <w:rPr>
          <w:sz w:val="22"/>
          <w:szCs w:val="22"/>
          <w:lang w:val="en-ZA"/>
        </w:rPr>
        <w:fldChar w:fldCharType="end"/>
      </w:r>
      <w:r w:rsidR="00765366">
        <w:rPr>
          <w:sz w:val="22"/>
          <w:szCs w:val="22"/>
          <w:lang w:val="en-ZA"/>
        </w:rPr>
        <w:t>.</w:t>
      </w:r>
    </w:p>
    <w:p w14:paraId="48070A86" w14:textId="77777777" w:rsidR="00D16603" w:rsidRPr="00390623" w:rsidRDefault="00D16603" w:rsidP="00775EEB">
      <w:pPr>
        <w:jc w:val="both"/>
        <w:rPr>
          <w:sz w:val="22"/>
          <w:szCs w:val="22"/>
          <w:lang w:val="en-ZA"/>
        </w:rPr>
      </w:pPr>
    </w:p>
    <w:p w14:paraId="5B480C03" w14:textId="74666E81" w:rsidR="00887030" w:rsidRPr="00390623" w:rsidRDefault="00E63BCD" w:rsidP="00BA0453">
      <w:pPr>
        <w:pStyle w:val="Heading2"/>
      </w:pPr>
      <w:r w:rsidRPr="00390623">
        <w:t>Season</w:t>
      </w:r>
      <w:r w:rsidR="007A09F4" w:rsidRPr="00390623">
        <w:t>al</w:t>
      </w:r>
      <w:r w:rsidRPr="00390623">
        <w:t xml:space="preserve"> Variability</w:t>
      </w:r>
      <w:r w:rsidR="00CE7A66" w:rsidRPr="00390623">
        <w:t xml:space="preserve"> </w:t>
      </w:r>
    </w:p>
    <w:p w14:paraId="74CD0CF0" w14:textId="785077A9" w:rsidR="00AE67CA" w:rsidRPr="00390623" w:rsidRDefault="00AE67CA" w:rsidP="00775EEB">
      <w:pPr>
        <w:jc w:val="both"/>
        <w:rPr>
          <w:sz w:val="22"/>
          <w:szCs w:val="22"/>
          <w:lang w:val="en-ZA" w:eastAsia="en-US"/>
        </w:rPr>
      </w:pPr>
      <w:bookmarkStart w:id="39" w:name="_Hlk85573247"/>
      <w:r w:rsidRPr="00390623">
        <w:rPr>
          <w:sz w:val="22"/>
          <w:szCs w:val="22"/>
          <w:lang w:val="en-ZA" w:eastAsia="en-US"/>
        </w:rPr>
        <w:t xml:space="preserve">Smith et al. (2021) </w:t>
      </w:r>
      <w:bookmarkEnd w:id="39"/>
      <w:r w:rsidRPr="00390623">
        <w:rPr>
          <w:sz w:val="22"/>
          <w:szCs w:val="22"/>
          <w:lang w:val="en-ZA" w:eastAsia="en-US"/>
        </w:rPr>
        <w:t xml:space="preserve">confirmed that AMD sites were subject to seasonal variability, based on the reduction in TDS, and other parameter concentrations </w:t>
      </w:r>
      <w:r w:rsidR="00C769A8" w:rsidRPr="00390623">
        <w:rPr>
          <w:sz w:val="22"/>
          <w:szCs w:val="22"/>
          <w:lang w:val="en-ZA" w:eastAsia="en-US"/>
        </w:rPr>
        <w:t>that coincided with</w:t>
      </w:r>
      <w:r w:rsidRPr="00390623">
        <w:rPr>
          <w:sz w:val="22"/>
          <w:szCs w:val="22"/>
          <w:lang w:val="en-ZA" w:eastAsia="en-US"/>
        </w:rPr>
        <w:t xml:space="preserve"> increased rainfall volumes. Strong </w:t>
      </w:r>
      <w:r w:rsidRPr="00390623">
        <w:rPr>
          <w:sz w:val="22"/>
          <w:szCs w:val="22"/>
          <w:lang w:val="en-ZA" w:eastAsia="en-US"/>
        </w:rPr>
        <w:lastRenderedPageBreak/>
        <w:t>correlations were noted between EC, the calculated sum of the total ions, and the gravimetrically determined TDS concentrations</w:t>
      </w:r>
      <w:r w:rsidR="00E44B3B" w:rsidRPr="00390623">
        <w:rPr>
          <w:sz w:val="22"/>
          <w:szCs w:val="22"/>
          <w:lang w:val="en-ZA" w:eastAsia="en-US"/>
        </w:rPr>
        <w:t xml:space="preserve"> </w:t>
      </w:r>
      <w:r w:rsidR="00CB4DA3" w:rsidRPr="00390623">
        <w:rPr>
          <w:sz w:val="22"/>
          <w:szCs w:val="22"/>
          <w:lang w:val="en-ZA" w:eastAsia="en-US"/>
        </w:rPr>
        <w:fldChar w:fldCharType="begin"/>
      </w:r>
      <w:r w:rsidR="006752B1" w:rsidRPr="00390623">
        <w:rPr>
          <w:sz w:val="22"/>
          <w:szCs w:val="22"/>
          <w:lang w:val="en-ZA" w:eastAsia="en-US"/>
        </w:rPr>
        <w:instrText xml:space="preserve"> ADDIN EN.CITE &lt;EndNote&gt;&lt;Cite&gt;&lt;Author&gt;Smith&lt;/Author&gt;&lt;Year&gt;2021&lt;/Year&gt;&lt;RecNum&gt;298&lt;/RecNum&gt;&lt;DisplayText&gt;(Smith et al., 2021)&lt;/DisplayText&gt;&lt;record&gt;&lt;rec-number&gt;298&lt;/rec-number&gt;&lt;foreign-keys&gt;&lt;key app="EN" db-id="w9xfxwst52dvdjeadeu59051wfffede0xpvf" timestamp="1637265204"&gt;298&lt;/key&gt;&lt;/foreign-keys&gt;&lt;ref-type name="Conference Proceedings"&gt;10&lt;/ref-type&gt;&lt;contributors&gt;&lt;authors&gt;&lt;author&gt;Smith, J.&lt;/author&gt;&lt;author&gt;Sheridan, C.M.&lt;/author&gt;&lt;author&gt;van Dyk, L.D.&lt;/author&gt;&lt;author&gt;Harding, K.G.&lt;/author&gt;&lt;/authors&gt;&lt;/contributors&gt;&lt;titles&gt;&lt;title&gt;Seasonal characterisation of acid mine drainage in Mpumalanga coalfields region&lt;/title&gt;&lt;secondary-title&gt;South African Chemical Engineering Congress 2021&lt;/secondary-title&gt;&lt;/titles&gt;&lt;dates&gt;&lt;year&gt;2021&lt;/year&gt;&lt;pub-dates&gt;&lt;date&gt;20-22 September &lt;/date&gt;&lt;/pub-dates&gt;&lt;/dates&gt;&lt;pub-location&gt;Virtual&lt;/pub-location&gt;&lt;isbn&gt;ISBN 978-1-991213-99-0 (Electronic)&lt;/isbn&gt;&lt;urls&gt;&lt;/urls&gt;&lt;custom1&gt;Johannesburg&lt;/custom1&gt;&lt;custom2&gt;2021&lt;/custom2&gt;&lt;access-date&gt;18 November 2021&lt;/access-date&gt;&lt;/record&gt;&lt;/Cite&gt;&lt;/EndNote&gt;</w:instrText>
      </w:r>
      <w:r w:rsidR="00CB4DA3" w:rsidRPr="00390623">
        <w:rPr>
          <w:sz w:val="22"/>
          <w:szCs w:val="22"/>
          <w:lang w:val="en-ZA" w:eastAsia="en-US"/>
        </w:rPr>
        <w:fldChar w:fldCharType="separate"/>
      </w:r>
      <w:r w:rsidR="00CB4DA3" w:rsidRPr="00390623">
        <w:rPr>
          <w:sz w:val="22"/>
          <w:szCs w:val="22"/>
          <w:lang w:val="en-ZA" w:eastAsia="en-US"/>
        </w:rPr>
        <w:t>(</w:t>
      </w:r>
      <w:hyperlink w:anchor="_ENREF_25" w:tooltip="Smith, 2021 #298" w:history="1">
        <w:r w:rsidR="00AB4BA3" w:rsidRPr="00390623">
          <w:rPr>
            <w:sz w:val="22"/>
            <w:szCs w:val="22"/>
            <w:lang w:val="en-ZA" w:eastAsia="en-US"/>
          </w:rPr>
          <w:t>Smith et al., 2021</w:t>
        </w:r>
      </w:hyperlink>
      <w:r w:rsidR="00CB4DA3" w:rsidRPr="00390623">
        <w:rPr>
          <w:sz w:val="22"/>
          <w:szCs w:val="22"/>
          <w:lang w:val="en-ZA" w:eastAsia="en-US"/>
        </w:rPr>
        <w:t>)</w:t>
      </w:r>
      <w:r w:rsidR="00CB4DA3" w:rsidRPr="00390623">
        <w:rPr>
          <w:sz w:val="22"/>
          <w:szCs w:val="22"/>
          <w:lang w:val="en-ZA" w:eastAsia="en-US"/>
        </w:rPr>
        <w:fldChar w:fldCharType="end"/>
      </w:r>
      <w:r w:rsidRPr="00390623">
        <w:rPr>
          <w:sz w:val="22"/>
          <w:szCs w:val="22"/>
          <w:lang w:val="en-ZA" w:eastAsia="en-US"/>
        </w:rPr>
        <w:t xml:space="preserve">. Smith et al. (2021) also noted that other parameters followed similar trends to the TDS concentrations over time. This work explores the </w:t>
      </w:r>
      <w:r w:rsidR="007B5749">
        <w:rPr>
          <w:sz w:val="22"/>
          <w:szCs w:val="22"/>
          <w:lang w:val="en-ZA" w:eastAsia="en-US"/>
        </w:rPr>
        <w:t>extent</w:t>
      </w:r>
      <w:r w:rsidRPr="00390623">
        <w:rPr>
          <w:sz w:val="22"/>
          <w:szCs w:val="22"/>
          <w:lang w:val="en-ZA" w:eastAsia="en-US"/>
        </w:rPr>
        <w:t xml:space="preserve"> of these relationships. </w:t>
      </w:r>
    </w:p>
    <w:p w14:paraId="3C1C6318" w14:textId="77777777" w:rsidR="001B00AB" w:rsidRPr="00390623" w:rsidRDefault="001B00AB" w:rsidP="00775EEB">
      <w:pPr>
        <w:jc w:val="both"/>
        <w:rPr>
          <w:sz w:val="22"/>
          <w:szCs w:val="22"/>
          <w:lang w:val="en-ZA" w:eastAsia="en-US"/>
        </w:rPr>
      </w:pPr>
    </w:p>
    <w:p w14:paraId="7E17B682" w14:textId="7F0EF991" w:rsidR="008355D8" w:rsidRPr="008355D8" w:rsidRDefault="008355D8" w:rsidP="008355D8">
      <w:pPr>
        <w:pStyle w:val="Heading2"/>
      </w:pPr>
      <w:bookmarkStart w:id="40" w:name="_Hlk101971232"/>
      <w:r>
        <w:t>Correlation</w:t>
      </w:r>
      <w:r w:rsidR="00615365" w:rsidRPr="00390623">
        <w:t xml:space="preserve"> Analysis </w:t>
      </w:r>
      <w:r w:rsidR="00950FA6">
        <w:t xml:space="preserve"> </w:t>
      </w:r>
    </w:p>
    <w:bookmarkEnd w:id="40"/>
    <w:p w14:paraId="2A405443" w14:textId="29F0B342" w:rsidR="00457761" w:rsidRPr="007E2D8E" w:rsidRDefault="001E54B0" w:rsidP="00775EEB">
      <w:pPr>
        <w:autoSpaceDE w:val="0"/>
        <w:autoSpaceDN w:val="0"/>
        <w:adjustRightInd w:val="0"/>
        <w:jc w:val="both"/>
        <w:rPr>
          <w:sz w:val="22"/>
          <w:szCs w:val="22"/>
        </w:rPr>
      </w:pPr>
      <w:r>
        <w:rPr>
          <w:sz w:val="22"/>
          <w:szCs w:val="22"/>
          <w:lang w:val="en-ZA"/>
        </w:rPr>
        <w:t xml:space="preserve">The </w:t>
      </w:r>
      <w:r w:rsidRPr="002305A5">
        <w:rPr>
          <w:sz w:val="22"/>
          <w:szCs w:val="22"/>
          <w:lang w:val="en-ZA"/>
        </w:rPr>
        <w:t>Microsoft Excel correlation analysis tool</w:t>
      </w:r>
      <w:r>
        <w:rPr>
          <w:sz w:val="22"/>
          <w:szCs w:val="22"/>
          <w:lang w:val="en-ZA"/>
        </w:rPr>
        <w:t xml:space="preserve"> was used to extend the correlation matrix to include all</w:t>
      </w:r>
      <w:r w:rsidR="00247C67" w:rsidRPr="002305A5">
        <w:rPr>
          <w:sz w:val="22"/>
          <w:szCs w:val="22"/>
          <w:lang w:val="en-ZA"/>
        </w:rPr>
        <w:t xml:space="preserve"> chemical and physical </w:t>
      </w:r>
      <w:r w:rsidR="00D44F13" w:rsidRPr="00305B12">
        <w:rPr>
          <w:sz w:val="22"/>
          <w:szCs w:val="22"/>
          <w:lang w:val="en-ZA"/>
        </w:rPr>
        <w:t>parameters</w:t>
      </w:r>
      <w:r w:rsidR="00247C67" w:rsidRPr="00305B12">
        <w:rPr>
          <w:sz w:val="22"/>
          <w:szCs w:val="22"/>
          <w:lang w:val="en-ZA"/>
        </w:rPr>
        <w:t xml:space="preserve"> </w:t>
      </w:r>
      <w:r w:rsidR="00305B12" w:rsidRPr="00305B12">
        <w:rPr>
          <w:sz w:val="22"/>
          <w:szCs w:val="22"/>
          <w:lang w:val="en-ZA"/>
        </w:rPr>
        <w:t xml:space="preserve">analysed </w:t>
      </w:r>
      <w:r w:rsidR="00247C67" w:rsidRPr="00305B12">
        <w:rPr>
          <w:sz w:val="22"/>
          <w:szCs w:val="22"/>
          <w:lang w:val="en-ZA"/>
        </w:rPr>
        <w:t>for the two AMD</w:t>
      </w:r>
      <w:r w:rsidR="00247C67" w:rsidRPr="002305A5">
        <w:rPr>
          <w:sz w:val="22"/>
          <w:szCs w:val="22"/>
          <w:lang w:val="en-ZA"/>
        </w:rPr>
        <w:t xml:space="preserve"> sites</w:t>
      </w:r>
      <w:r w:rsidR="00305B12">
        <w:rPr>
          <w:sz w:val="22"/>
          <w:szCs w:val="22"/>
          <w:lang w:val="en-ZA"/>
        </w:rPr>
        <w:t>.</w:t>
      </w:r>
      <w:r w:rsidR="00D839DD" w:rsidRPr="00D76B3A">
        <w:rPr>
          <w:sz w:val="22"/>
          <w:szCs w:val="22"/>
          <w:lang w:val="en-ZA"/>
        </w:rPr>
        <w:t xml:space="preserve"> </w:t>
      </w:r>
      <w:r w:rsidR="00C528F8" w:rsidRPr="007A4436">
        <w:rPr>
          <w:sz w:val="22"/>
          <w:szCs w:val="22"/>
        </w:rPr>
        <w:t>The correlation</w:t>
      </w:r>
      <w:r w:rsidR="00C528F8" w:rsidRPr="007E2D8E">
        <w:rPr>
          <w:sz w:val="22"/>
          <w:szCs w:val="22"/>
        </w:rPr>
        <w:t xml:space="preserve"> </w:t>
      </w:r>
      <w:r w:rsidR="007B4CE6" w:rsidRPr="007E2D8E">
        <w:rPr>
          <w:sz w:val="22"/>
          <w:szCs w:val="22"/>
        </w:rPr>
        <w:t xml:space="preserve">matrix </w:t>
      </w:r>
      <w:r w:rsidR="00C528F8" w:rsidRPr="007E2D8E">
        <w:rPr>
          <w:sz w:val="22"/>
          <w:szCs w:val="22"/>
        </w:rPr>
        <w:t xml:space="preserve">was then narrowed to include only correlated parameters that were greater than ± 0.5 and common to both sites. Because of the ease of measuring EC, the correlation was further reduced to include only parameters that correlated with EC. These correlations were then exploited for development of a statistical correlation, for use as a screening tool that would link EC with major AMD concentrations. </w:t>
      </w:r>
      <w:r w:rsidR="00457761" w:rsidRPr="007E2D8E">
        <w:rPr>
          <w:sz w:val="22"/>
          <w:szCs w:val="22"/>
        </w:rPr>
        <w:t>R</w:t>
      </w:r>
      <w:r w:rsidR="00C528F8" w:rsidRPr="007E2D8E">
        <w:rPr>
          <w:sz w:val="22"/>
          <w:szCs w:val="22"/>
        </w:rPr>
        <w:t xml:space="preserve">egression coefficients </w:t>
      </w:r>
      <w:r w:rsidR="00457761" w:rsidRPr="007E2D8E">
        <w:rPr>
          <w:sz w:val="22"/>
          <w:szCs w:val="22"/>
        </w:rPr>
        <w:t xml:space="preserve">were established </w:t>
      </w:r>
      <w:r w:rsidR="00C528F8" w:rsidRPr="007E2D8E">
        <w:rPr>
          <w:sz w:val="22"/>
          <w:szCs w:val="22"/>
        </w:rPr>
        <w:t xml:space="preserve">to describe the mathematical equation of the regression line. </w:t>
      </w:r>
    </w:p>
    <w:p w14:paraId="16FBFE16" w14:textId="0FDF8F42" w:rsidR="00FD34F3" w:rsidRPr="00390623" w:rsidRDefault="00FD34F3" w:rsidP="00775EEB">
      <w:pPr>
        <w:autoSpaceDE w:val="0"/>
        <w:autoSpaceDN w:val="0"/>
        <w:adjustRightInd w:val="0"/>
        <w:jc w:val="both"/>
        <w:rPr>
          <w:lang w:val="en-ZA"/>
        </w:rPr>
      </w:pPr>
    </w:p>
    <w:p w14:paraId="4DA9B0B5" w14:textId="43C1D4B4" w:rsidR="0028317B" w:rsidRPr="007E2D8E" w:rsidRDefault="00493244" w:rsidP="00775EEB">
      <w:pPr>
        <w:jc w:val="both"/>
        <w:rPr>
          <w:sz w:val="22"/>
          <w:szCs w:val="22"/>
          <w:lang w:val="en-ZA"/>
        </w:rPr>
      </w:pPr>
      <w:proofErr w:type="gramStart"/>
      <w:r w:rsidRPr="00390623">
        <w:rPr>
          <w:sz w:val="22"/>
          <w:szCs w:val="22"/>
          <w:lang w:val="en-ZA"/>
        </w:rPr>
        <w:t>Dissolved K,</w:t>
      </w:r>
      <w:proofErr w:type="gramEnd"/>
      <w:r w:rsidR="002305A5">
        <w:rPr>
          <w:sz w:val="22"/>
          <w:szCs w:val="22"/>
          <w:lang w:val="en-ZA"/>
        </w:rPr>
        <w:t xml:space="preserve"> </w:t>
      </w:r>
      <w:r w:rsidR="00D80776" w:rsidRPr="00390623">
        <w:rPr>
          <w:sz w:val="22"/>
          <w:szCs w:val="22"/>
          <w:lang w:val="en-ZA"/>
        </w:rPr>
        <w:t xml:space="preserve">was </w:t>
      </w:r>
      <w:r w:rsidR="002305A5">
        <w:rPr>
          <w:sz w:val="22"/>
          <w:szCs w:val="22"/>
          <w:lang w:val="en-ZA"/>
        </w:rPr>
        <w:t>excluded from</w:t>
      </w:r>
      <w:r w:rsidR="00D80776" w:rsidRPr="00390623">
        <w:rPr>
          <w:sz w:val="22"/>
          <w:szCs w:val="22"/>
          <w:lang w:val="en-ZA"/>
        </w:rPr>
        <w:t xml:space="preserve"> further statistical analysis</w:t>
      </w:r>
      <w:r w:rsidR="002305A5">
        <w:rPr>
          <w:sz w:val="22"/>
          <w:szCs w:val="22"/>
          <w:lang w:val="en-ZA"/>
        </w:rPr>
        <w:t xml:space="preserve"> as </w:t>
      </w:r>
      <w:r w:rsidR="00350B38">
        <w:rPr>
          <w:sz w:val="22"/>
          <w:szCs w:val="22"/>
          <w:lang w:val="en-ZA"/>
        </w:rPr>
        <w:t>this parameter</w:t>
      </w:r>
      <w:r w:rsidR="002305A5">
        <w:rPr>
          <w:sz w:val="22"/>
          <w:szCs w:val="22"/>
          <w:lang w:val="en-ZA"/>
        </w:rPr>
        <w:t xml:space="preserve"> </w:t>
      </w:r>
      <w:r w:rsidR="0056551A" w:rsidRPr="00390623">
        <w:rPr>
          <w:sz w:val="22"/>
          <w:szCs w:val="22"/>
          <w:lang w:val="en-ZA"/>
        </w:rPr>
        <w:t xml:space="preserve">presented positive and negative correlations for site 1, and site 2 respectively, and </w:t>
      </w:r>
      <w:r w:rsidR="00D80776">
        <w:rPr>
          <w:sz w:val="22"/>
          <w:szCs w:val="22"/>
          <w:lang w:val="en-ZA"/>
        </w:rPr>
        <w:t>reported</w:t>
      </w:r>
      <w:r w:rsidR="0056551A" w:rsidRPr="00390623">
        <w:rPr>
          <w:sz w:val="22"/>
          <w:szCs w:val="22"/>
          <w:lang w:val="en-ZA"/>
        </w:rPr>
        <w:t xml:space="preserve"> significantly lower concentrations compared with other parameters</w:t>
      </w:r>
      <w:r w:rsidR="002305A5">
        <w:rPr>
          <w:sz w:val="22"/>
          <w:szCs w:val="22"/>
          <w:lang w:val="en-ZA"/>
        </w:rPr>
        <w:t xml:space="preserve">. </w:t>
      </w:r>
      <w:bookmarkStart w:id="41" w:name="_Hlk101971907"/>
      <w:r w:rsidR="00B54893">
        <w:rPr>
          <w:sz w:val="22"/>
          <w:szCs w:val="22"/>
          <w:lang w:val="en-ZA"/>
        </w:rPr>
        <w:t xml:space="preserve">Remediation efforts at </w:t>
      </w:r>
      <w:bookmarkStart w:id="42" w:name="_Hlk100866149"/>
      <w:r w:rsidR="001761EF">
        <w:rPr>
          <w:sz w:val="22"/>
          <w:szCs w:val="22"/>
          <w:lang w:val="en-ZA"/>
        </w:rPr>
        <w:t>S</w:t>
      </w:r>
      <w:r w:rsidR="00867888" w:rsidRPr="00390623">
        <w:rPr>
          <w:sz w:val="22"/>
          <w:szCs w:val="22"/>
          <w:lang w:val="en-ZA"/>
        </w:rPr>
        <w:t>ite 2</w:t>
      </w:r>
      <w:r w:rsidR="002305A5">
        <w:rPr>
          <w:sz w:val="22"/>
          <w:szCs w:val="22"/>
          <w:lang w:val="en-ZA"/>
        </w:rPr>
        <w:t>,</w:t>
      </w:r>
      <w:r w:rsidR="00867888" w:rsidRPr="00390623">
        <w:rPr>
          <w:sz w:val="22"/>
          <w:szCs w:val="22"/>
          <w:lang w:val="en-ZA"/>
        </w:rPr>
        <w:t xml:space="preserve"> </w:t>
      </w:r>
      <w:r w:rsidR="00B54893">
        <w:rPr>
          <w:sz w:val="22"/>
          <w:szCs w:val="22"/>
          <w:lang w:val="en-ZA"/>
        </w:rPr>
        <w:t xml:space="preserve">resulted in the </w:t>
      </w:r>
      <w:r w:rsidR="002305A5">
        <w:rPr>
          <w:sz w:val="22"/>
          <w:szCs w:val="22"/>
          <w:lang w:val="en-ZA"/>
        </w:rPr>
        <w:t xml:space="preserve">April </w:t>
      </w:r>
      <w:r w:rsidR="002305A5" w:rsidRPr="00390623">
        <w:rPr>
          <w:sz w:val="22"/>
          <w:szCs w:val="22"/>
          <w:lang w:val="en-ZA"/>
        </w:rPr>
        <w:t>2019</w:t>
      </w:r>
      <w:r w:rsidR="004970EA">
        <w:rPr>
          <w:sz w:val="22"/>
          <w:szCs w:val="22"/>
          <w:lang w:val="en-ZA"/>
        </w:rPr>
        <w:t xml:space="preserve"> </w:t>
      </w:r>
      <w:r w:rsidR="00C2403B" w:rsidRPr="00390623">
        <w:rPr>
          <w:sz w:val="22"/>
          <w:szCs w:val="22"/>
          <w:lang w:val="en-ZA"/>
        </w:rPr>
        <w:t>sample present</w:t>
      </w:r>
      <w:r w:rsidR="00B54893">
        <w:rPr>
          <w:sz w:val="22"/>
          <w:szCs w:val="22"/>
          <w:lang w:val="en-ZA"/>
        </w:rPr>
        <w:t>ing</w:t>
      </w:r>
      <w:r w:rsidR="00C2403B" w:rsidRPr="00390623">
        <w:rPr>
          <w:sz w:val="22"/>
          <w:szCs w:val="22"/>
          <w:lang w:val="en-ZA"/>
        </w:rPr>
        <w:t xml:space="preserve"> a neutral pH </w:t>
      </w:r>
      <w:r w:rsidR="00B54893">
        <w:rPr>
          <w:sz w:val="22"/>
          <w:szCs w:val="22"/>
          <w:lang w:val="en-ZA"/>
        </w:rPr>
        <w:t xml:space="preserve">which </w:t>
      </w:r>
      <w:r w:rsidR="00B54893" w:rsidRPr="007E2D8E">
        <w:rPr>
          <w:sz w:val="22"/>
          <w:szCs w:val="22"/>
          <w:lang w:val="en-ZA"/>
        </w:rPr>
        <w:t xml:space="preserve">was </w:t>
      </w:r>
      <w:r w:rsidR="00B54893" w:rsidRPr="007E2D8E">
        <w:rPr>
          <w:sz w:val="22"/>
          <w:szCs w:val="22"/>
        </w:rPr>
        <w:t>not re</w:t>
      </w:r>
      <w:r w:rsidR="0028317B" w:rsidRPr="007E2D8E">
        <w:rPr>
          <w:sz w:val="22"/>
          <w:szCs w:val="22"/>
        </w:rPr>
        <w:t xml:space="preserve">presentative of </w:t>
      </w:r>
      <w:r w:rsidR="000B3C0E" w:rsidRPr="007E2D8E">
        <w:rPr>
          <w:sz w:val="22"/>
          <w:szCs w:val="22"/>
        </w:rPr>
        <w:t>the original physio-chemical make-up of this</w:t>
      </w:r>
      <w:r w:rsidR="0028317B" w:rsidRPr="007E2D8E">
        <w:rPr>
          <w:sz w:val="22"/>
          <w:szCs w:val="22"/>
        </w:rPr>
        <w:t xml:space="preserve"> AMD site</w:t>
      </w:r>
      <w:bookmarkEnd w:id="41"/>
      <w:r w:rsidR="000B3C0E" w:rsidRPr="007E2D8E">
        <w:rPr>
          <w:sz w:val="22"/>
          <w:szCs w:val="22"/>
        </w:rPr>
        <w:t xml:space="preserve"> and</w:t>
      </w:r>
      <w:r w:rsidR="0028317B" w:rsidRPr="007E2D8E">
        <w:rPr>
          <w:sz w:val="22"/>
          <w:szCs w:val="22"/>
        </w:rPr>
        <w:t xml:space="preserve"> hence</w:t>
      </w:r>
      <w:r w:rsidR="0028317B" w:rsidRPr="007E2D8E">
        <w:rPr>
          <w:sz w:val="22"/>
          <w:szCs w:val="22"/>
          <w:lang w:val="en-ZA"/>
        </w:rPr>
        <w:t xml:space="preserve"> </w:t>
      </w:r>
      <w:r w:rsidR="0028317B" w:rsidRPr="007E2D8E">
        <w:rPr>
          <w:sz w:val="22"/>
          <w:szCs w:val="22"/>
        </w:rPr>
        <w:t xml:space="preserve">its omission </w:t>
      </w:r>
      <w:r w:rsidR="0028317B" w:rsidRPr="007E2D8E">
        <w:rPr>
          <w:sz w:val="22"/>
          <w:szCs w:val="22"/>
          <w:lang w:val="en-ZA"/>
        </w:rPr>
        <w:t>from further statistical analysis</w:t>
      </w:r>
      <w:r w:rsidR="00D4237F" w:rsidRPr="007E2D8E">
        <w:rPr>
          <w:sz w:val="22"/>
          <w:szCs w:val="22"/>
          <w:lang w:val="en-ZA"/>
        </w:rPr>
        <w:t>.</w:t>
      </w:r>
    </w:p>
    <w:bookmarkEnd w:id="42"/>
    <w:p w14:paraId="404C44D0" w14:textId="77777777" w:rsidR="005F32B7" w:rsidRDefault="005F32B7" w:rsidP="00775EEB">
      <w:pPr>
        <w:jc w:val="both"/>
        <w:rPr>
          <w:sz w:val="22"/>
          <w:szCs w:val="22"/>
          <w:lang w:val="en-ZA"/>
        </w:rPr>
      </w:pPr>
    </w:p>
    <w:p w14:paraId="164E6EF4" w14:textId="51E40830" w:rsidR="005903F0" w:rsidRPr="00BA0453" w:rsidRDefault="00AB7CF7" w:rsidP="005903F0">
      <w:pPr>
        <w:rPr>
          <w:lang w:val="en-ZA"/>
        </w:rPr>
      </w:pPr>
      <w:r w:rsidRPr="005903F0">
        <w:rPr>
          <w:bCs/>
        </w:rPr>
        <w:t xml:space="preserve">Stronger </w:t>
      </w:r>
      <w:r w:rsidRPr="00BA0453">
        <w:rPr>
          <w:bCs/>
          <w:iCs/>
          <w:sz w:val="22"/>
          <w:szCs w:val="22"/>
          <w:lang w:val="en-ZA"/>
        </w:rPr>
        <w:t>c</w:t>
      </w:r>
      <w:r w:rsidR="00C2403B" w:rsidRPr="00BA0453">
        <w:rPr>
          <w:bCs/>
          <w:iCs/>
          <w:sz w:val="22"/>
          <w:szCs w:val="22"/>
          <w:lang w:val="en-ZA"/>
        </w:rPr>
        <w:t>orrelation</w:t>
      </w:r>
      <w:r w:rsidRPr="00BA0453">
        <w:rPr>
          <w:bCs/>
          <w:iCs/>
          <w:sz w:val="22"/>
          <w:szCs w:val="22"/>
          <w:lang w:val="en-ZA"/>
        </w:rPr>
        <w:t xml:space="preserve">s were </w:t>
      </w:r>
      <w:r w:rsidR="00430C06" w:rsidRPr="00BA0453">
        <w:rPr>
          <w:bCs/>
          <w:iCs/>
          <w:sz w:val="22"/>
          <w:szCs w:val="22"/>
          <w:lang w:val="en-ZA"/>
        </w:rPr>
        <w:t>o</w:t>
      </w:r>
      <w:r w:rsidRPr="00BA0453">
        <w:rPr>
          <w:bCs/>
          <w:iCs/>
          <w:sz w:val="22"/>
          <w:szCs w:val="22"/>
          <w:lang w:val="en-ZA"/>
        </w:rPr>
        <w:t>bserved for Site 2,</w:t>
      </w:r>
      <w:r w:rsidR="00C2403B" w:rsidRPr="00BA0453">
        <w:rPr>
          <w:bCs/>
          <w:iCs/>
          <w:sz w:val="22"/>
          <w:szCs w:val="22"/>
          <w:lang w:val="en-ZA"/>
        </w:rPr>
        <w:t xml:space="preserve"> </w:t>
      </w:r>
      <w:r w:rsidR="008175C0" w:rsidRPr="00BA0453">
        <w:rPr>
          <w:bCs/>
          <w:iCs/>
          <w:sz w:val="22"/>
          <w:szCs w:val="22"/>
          <w:lang w:val="en-ZA"/>
        </w:rPr>
        <w:t>and</w:t>
      </w:r>
      <w:r w:rsidR="00272065" w:rsidRPr="00BA0453">
        <w:rPr>
          <w:bCs/>
          <w:iCs/>
          <w:sz w:val="22"/>
          <w:szCs w:val="22"/>
          <w:lang w:val="en-ZA"/>
        </w:rPr>
        <w:t xml:space="preserve"> could be attributed to the lower ion concentration present in </w:t>
      </w:r>
      <w:r w:rsidRPr="00BA0453">
        <w:rPr>
          <w:bCs/>
          <w:iCs/>
          <w:sz w:val="22"/>
          <w:szCs w:val="22"/>
          <w:lang w:val="en-ZA"/>
        </w:rPr>
        <w:t xml:space="preserve">this </w:t>
      </w:r>
      <w:r w:rsidR="00272065" w:rsidRPr="00BA0453">
        <w:rPr>
          <w:bCs/>
          <w:iCs/>
          <w:sz w:val="22"/>
          <w:szCs w:val="22"/>
          <w:lang w:val="en-ZA"/>
        </w:rPr>
        <w:t>AMD</w:t>
      </w:r>
      <w:r w:rsidRPr="00BA0453">
        <w:rPr>
          <w:bCs/>
          <w:iCs/>
          <w:sz w:val="22"/>
          <w:szCs w:val="22"/>
          <w:lang w:val="en-ZA"/>
        </w:rPr>
        <w:t xml:space="preserve"> site</w:t>
      </w:r>
      <w:r w:rsidR="005131D0" w:rsidRPr="00BA0453">
        <w:rPr>
          <w:bCs/>
          <w:iCs/>
          <w:sz w:val="22"/>
          <w:szCs w:val="22"/>
          <w:lang w:val="en-ZA"/>
        </w:rPr>
        <w:t>,</w:t>
      </w:r>
      <w:r w:rsidR="00272065" w:rsidRPr="00BA0453">
        <w:rPr>
          <w:bCs/>
          <w:iCs/>
          <w:sz w:val="22"/>
          <w:szCs w:val="22"/>
          <w:lang w:val="en-ZA"/>
        </w:rPr>
        <w:t xml:space="preserve"> and/or because of the small sample size available for evaluation </w:t>
      </w:r>
      <w:r w:rsidR="00F10133" w:rsidRPr="00BA0453">
        <w:rPr>
          <w:bCs/>
          <w:iCs/>
          <w:sz w:val="22"/>
          <w:szCs w:val="22"/>
          <w:lang w:val="en-ZA"/>
        </w:rPr>
        <w:t>for</w:t>
      </w:r>
      <w:r w:rsidR="00272065" w:rsidRPr="00BA0453">
        <w:rPr>
          <w:bCs/>
          <w:iCs/>
          <w:sz w:val="22"/>
          <w:szCs w:val="22"/>
          <w:lang w:val="en-ZA"/>
        </w:rPr>
        <w:t xml:space="preserve"> </w:t>
      </w:r>
      <w:r w:rsidR="0029074E" w:rsidRPr="00BA0453">
        <w:rPr>
          <w:bCs/>
          <w:iCs/>
          <w:sz w:val="22"/>
          <w:szCs w:val="22"/>
          <w:lang w:val="en-ZA"/>
        </w:rPr>
        <w:t>this site</w:t>
      </w:r>
      <w:r w:rsidR="00272065" w:rsidRPr="00BA0453">
        <w:rPr>
          <w:bCs/>
          <w:iCs/>
          <w:sz w:val="22"/>
          <w:szCs w:val="22"/>
          <w:lang w:val="en-ZA"/>
        </w:rPr>
        <w:t>, compared with the 13 data sets available for Site 1</w:t>
      </w:r>
      <w:r w:rsidR="00E44B3B" w:rsidRPr="00BA0453">
        <w:rPr>
          <w:bCs/>
          <w:iCs/>
          <w:sz w:val="22"/>
          <w:szCs w:val="22"/>
          <w:lang w:val="en-ZA"/>
        </w:rPr>
        <w:t xml:space="preserve"> </w:t>
      </w:r>
      <w:r w:rsidR="00CB4DA3" w:rsidRPr="00BA0453">
        <w:rPr>
          <w:bCs/>
          <w:iCs/>
          <w:sz w:val="22"/>
          <w:szCs w:val="22"/>
          <w:lang w:val="en-ZA"/>
        </w:rPr>
        <w:fldChar w:fldCharType="begin"/>
      </w:r>
      <w:r w:rsidR="006752B1" w:rsidRPr="00BA0453">
        <w:rPr>
          <w:bCs/>
          <w:iCs/>
          <w:sz w:val="22"/>
          <w:szCs w:val="22"/>
          <w:lang w:val="en-ZA"/>
        </w:rPr>
        <w:instrText xml:space="preserve"> ADDIN EN.CITE &lt;EndNote&gt;&lt;Cite&gt;&lt;Author&gt;Smith&lt;/Author&gt;&lt;Year&gt;2021&lt;/Year&gt;&lt;RecNum&gt;298&lt;/RecNum&gt;&lt;DisplayText&gt;(Smith et al., 2021)&lt;/DisplayText&gt;&lt;record&gt;&lt;rec-number&gt;298&lt;/rec-number&gt;&lt;foreign-keys&gt;&lt;key app="EN" db-id="w9xfxwst52dvdjeadeu59051wfffede0xpvf" timestamp="1637265204"&gt;298&lt;/key&gt;&lt;/foreign-keys&gt;&lt;ref-type name="Conference Proceedings"&gt;10&lt;/ref-type&gt;&lt;contributors&gt;&lt;authors&gt;&lt;author&gt;Smith, J.&lt;/author&gt;&lt;author&gt;Sheridan, C.M.&lt;/author&gt;&lt;author&gt;van Dyk, L.D.&lt;/author&gt;&lt;author&gt;Harding, K.G.&lt;/author&gt;&lt;/authors&gt;&lt;/contributors&gt;&lt;titles&gt;&lt;title&gt;Seasonal characterisation of acid mine drainage in Mpumalanga coalfields region&lt;/title&gt;&lt;secondary-title&gt;South African Chemical Engineering Congress 2021&lt;/secondary-title&gt;&lt;/titles&gt;&lt;dates&gt;&lt;year&gt;2021&lt;/year&gt;&lt;pub-dates&gt;&lt;date&gt;20-22 September &lt;/date&gt;&lt;/pub-dates&gt;&lt;/dates&gt;&lt;pub-location&gt;Virtual&lt;/pub-location&gt;&lt;isbn&gt;ISBN 978-1-991213-99-0 (Electronic)&lt;/isbn&gt;&lt;urls&gt;&lt;/urls&gt;&lt;custom1&gt;Johannesburg&lt;/custom1&gt;&lt;custom2&gt;2021&lt;/custom2&gt;&lt;access-date&gt;18 November 2021&lt;/access-date&gt;&lt;/record&gt;&lt;/Cite&gt;&lt;/EndNote&gt;</w:instrText>
      </w:r>
      <w:r w:rsidR="00CB4DA3" w:rsidRPr="00BA0453">
        <w:rPr>
          <w:bCs/>
          <w:iCs/>
          <w:sz w:val="22"/>
          <w:szCs w:val="22"/>
          <w:lang w:val="en-ZA"/>
        </w:rPr>
        <w:fldChar w:fldCharType="separate"/>
      </w:r>
      <w:r w:rsidR="00CB4DA3" w:rsidRPr="00BA0453">
        <w:rPr>
          <w:bCs/>
          <w:iCs/>
          <w:sz w:val="22"/>
          <w:szCs w:val="22"/>
          <w:lang w:val="en-ZA"/>
        </w:rPr>
        <w:t>(</w:t>
      </w:r>
      <w:hyperlink w:anchor="_ENREF_25" w:tooltip="Smith, 2021 #298" w:history="1">
        <w:r w:rsidR="00AB4BA3" w:rsidRPr="00BA0453">
          <w:rPr>
            <w:bCs/>
            <w:iCs/>
            <w:sz w:val="22"/>
            <w:szCs w:val="22"/>
            <w:lang w:val="en-ZA"/>
          </w:rPr>
          <w:t>Smith et al., 2021</w:t>
        </w:r>
      </w:hyperlink>
      <w:r w:rsidR="00CB4DA3" w:rsidRPr="00BA0453">
        <w:rPr>
          <w:bCs/>
          <w:iCs/>
          <w:sz w:val="22"/>
          <w:szCs w:val="22"/>
          <w:lang w:val="en-ZA"/>
        </w:rPr>
        <w:t>)</w:t>
      </w:r>
      <w:r w:rsidR="00CB4DA3" w:rsidRPr="00BA0453">
        <w:rPr>
          <w:bCs/>
          <w:iCs/>
          <w:sz w:val="22"/>
          <w:szCs w:val="22"/>
          <w:lang w:val="en-ZA"/>
        </w:rPr>
        <w:fldChar w:fldCharType="end"/>
      </w:r>
      <w:r w:rsidR="00272065" w:rsidRPr="005903F0">
        <w:rPr>
          <w:bCs/>
        </w:rPr>
        <w:t xml:space="preserve">. As both sites were located in close proximity, and as such, shared regional geology, </w:t>
      </w:r>
      <w:r w:rsidR="005131D0" w:rsidRPr="005903F0">
        <w:rPr>
          <w:bCs/>
        </w:rPr>
        <w:t>both data sets</w:t>
      </w:r>
      <w:r w:rsidR="00272065" w:rsidRPr="00D307BD">
        <w:rPr>
          <w:bCs/>
        </w:rPr>
        <w:t xml:space="preserve"> were combined to broaden the correlation and give a statistically more robust </w:t>
      </w:r>
      <w:r w:rsidR="008175C0" w:rsidRPr="00BA0453">
        <w:rPr>
          <w:bCs/>
          <w:iCs/>
          <w:sz w:val="22"/>
          <w:szCs w:val="22"/>
          <w:lang w:val="en-ZA"/>
        </w:rPr>
        <w:t>sample</w:t>
      </w:r>
      <w:r w:rsidR="00272065" w:rsidRPr="00BA0453">
        <w:rPr>
          <w:bCs/>
          <w:iCs/>
          <w:sz w:val="22"/>
          <w:szCs w:val="22"/>
          <w:lang w:val="en-ZA"/>
        </w:rPr>
        <w:t xml:space="preserve">. A pooled correlation was </w:t>
      </w:r>
      <w:r w:rsidR="00105BED" w:rsidRPr="00BA0453">
        <w:rPr>
          <w:bCs/>
          <w:iCs/>
          <w:sz w:val="22"/>
          <w:szCs w:val="22"/>
          <w:lang w:val="en-ZA"/>
        </w:rPr>
        <w:t>performed</w:t>
      </w:r>
      <w:r w:rsidR="00272065" w:rsidRPr="00BA0453">
        <w:rPr>
          <w:bCs/>
          <w:iCs/>
          <w:sz w:val="22"/>
          <w:szCs w:val="22"/>
          <w:lang w:val="en-ZA"/>
        </w:rPr>
        <w:t xml:space="preserve"> using the extended Excel data analysis tool </w:t>
      </w:r>
      <w:r w:rsidR="00AE0EC7" w:rsidRPr="00BA0453">
        <w:rPr>
          <w:bCs/>
          <w:iCs/>
          <w:sz w:val="22"/>
          <w:szCs w:val="22"/>
          <w:lang w:val="en-ZA"/>
        </w:rPr>
        <w:t>at</w:t>
      </w:r>
      <w:r w:rsidR="00887A0F" w:rsidRPr="00BA0453">
        <w:rPr>
          <w:bCs/>
          <w:iCs/>
          <w:sz w:val="22"/>
          <w:szCs w:val="22"/>
          <w:lang w:val="en-ZA"/>
        </w:rPr>
        <w:t xml:space="preserve"> </w:t>
      </w:r>
      <w:r w:rsidR="00272065" w:rsidRPr="00BA0453">
        <w:rPr>
          <w:bCs/>
          <w:iCs/>
          <w:sz w:val="22"/>
          <w:szCs w:val="22"/>
          <w:lang w:val="en-ZA"/>
        </w:rPr>
        <w:t>a 95 % confidence level</w:t>
      </w:r>
      <w:r w:rsidR="003D0AD0" w:rsidRPr="00BA0453">
        <w:rPr>
          <w:bCs/>
          <w:iCs/>
          <w:sz w:val="22"/>
          <w:szCs w:val="22"/>
          <w:lang w:val="en-ZA"/>
        </w:rPr>
        <w:t>.</w:t>
      </w:r>
      <w:r w:rsidR="0029074E" w:rsidRPr="00BA0453">
        <w:rPr>
          <w:bCs/>
          <w:iCs/>
          <w:sz w:val="22"/>
          <w:szCs w:val="22"/>
          <w:lang w:val="en-ZA"/>
        </w:rPr>
        <w:t xml:space="preserve"> </w:t>
      </w:r>
      <w:r w:rsidR="003D0AD0" w:rsidRPr="00BA0453">
        <w:rPr>
          <w:bCs/>
          <w:iCs/>
          <w:sz w:val="22"/>
          <w:szCs w:val="22"/>
          <w:lang w:val="en-ZA"/>
        </w:rPr>
        <w:t>T</w:t>
      </w:r>
      <w:r w:rsidR="0029074E" w:rsidRPr="00BA0453">
        <w:rPr>
          <w:bCs/>
          <w:iCs/>
          <w:sz w:val="22"/>
          <w:szCs w:val="22"/>
          <w:lang w:val="en-ZA"/>
        </w:rPr>
        <w:t>he individual and the pooled</w:t>
      </w:r>
      <w:r w:rsidR="00272065" w:rsidRPr="00BA0453">
        <w:rPr>
          <w:bCs/>
          <w:iCs/>
          <w:sz w:val="22"/>
          <w:szCs w:val="22"/>
          <w:lang w:val="en-ZA"/>
        </w:rPr>
        <w:t xml:space="preserve"> </w:t>
      </w:r>
      <w:r w:rsidR="0029074E" w:rsidRPr="00BA0453">
        <w:rPr>
          <w:bCs/>
          <w:iCs/>
          <w:sz w:val="22"/>
          <w:szCs w:val="22"/>
          <w:lang w:val="en-ZA"/>
        </w:rPr>
        <w:t xml:space="preserve">correlation </w:t>
      </w:r>
      <w:r w:rsidR="000F4D9A" w:rsidRPr="00BA0453">
        <w:rPr>
          <w:bCs/>
          <w:iCs/>
          <w:sz w:val="22"/>
          <w:szCs w:val="22"/>
          <w:lang w:val="en-ZA"/>
        </w:rPr>
        <w:t xml:space="preserve">coefficients </w:t>
      </w:r>
      <w:r w:rsidR="00272065" w:rsidRPr="00BA0453">
        <w:rPr>
          <w:bCs/>
          <w:iCs/>
          <w:sz w:val="22"/>
          <w:szCs w:val="22"/>
          <w:lang w:val="en-ZA"/>
        </w:rPr>
        <w:t>are shown in Table</w:t>
      </w:r>
      <w:r w:rsidR="00AE0EC7" w:rsidRPr="00BA0453">
        <w:rPr>
          <w:bCs/>
          <w:iCs/>
          <w:sz w:val="22"/>
          <w:szCs w:val="22"/>
          <w:lang w:val="en-ZA"/>
        </w:rPr>
        <w:t> </w:t>
      </w:r>
      <w:r w:rsidR="0053668E" w:rsidRPr="00BA0453">
        <w:rPr>
          <w:bCs/>
          <w:iCs/>
          <w:sz w:val="22"/>
          <w:szCs w:val="22"/>
          <w:lang w:val="en-ZA"/>
        </w:rPr>
        <w:t>2.</w:t>
      </w:r>
    </w:p>
    <w:p w14:paraId="21664AFE" w14:textId="062533E2" w:rsidR="007E2D8E" w:rsidRDefault="007E2D8E">
      <w:pPr>
        <w:spacing w:line="240" w:lineRule="auto"/>
        <w:rPr>
          <w:b/>
          <w:i/>
          <w:iCs/>
          <w:sz w:val="22"/>
          <w:szCs w:val="22"/>
          <w:lang w:val="en-ZA"/>
        </w:rPr>
      </w:pPr>
      <w:r>
        <w:br w:type="page"/>
      </w:r>
    </w:p>
    <w:p w14:paraId="2DCAA691" w14:textId="1EB9601C" w:rsidR="00EF1F5E" w:rsidRDefault="00696D6E" w:rsidP="00BA0453">
      <w:pPr>
        <w:pStyle w:val="Caption"/>
        <w:spacing w:line="360" w:lineRule="auto"/>
        <w:jc w:val="both"/>
      </w:pPr>
      <w:bookmarkStart w:id="43" w:name="_Hlk88679567"/>
      <w:r w:rsidRPr="00390623">
        <w:lastRenderedPageBreak/>
        <w:t xml:space="preserve">Table </w:t>
      </w:r>
      <w:r w:rsidR="00B8753F" w:rsidRPr="00390623">
        <w:t>2</w:t>
      </w:r>
      <w:r w:rsidR="005F0B1C" w:rsidRPr="00390623">
        <w:t>.</w:t>
      </w:r>
      <w:r w:rsidR="00EF1F5E" w:rsidRPr="00390623">
        <w:t xml:space="preserve"> </w:t>
      </w:r>
      <w:r w:rsidR="00391F03" w:rsidRPr="00390623">
        <w:t>Separate and pooled c</w:t>
      </w:r>
      <w:r w:rsidR="00EF1F5E" w:rsidRPr="00390623">
        <w:t>orrelation</w:t>
      </w:r>
      <w:r w:rsidR="00391F03" w:rsidRPr="00390623">
        <w:t>s</w:t>
      </w:r>
      <w:r w:rsidR="00EF1F5E" w:rsidRPr="00390623">
        <w:t xml:space="preserve"> between </w:t>
      </w:r>
      <w:r w:rsidR="00EC272E" w:rsidRPr="00390623">
        <w:t>electrical conductivity</w:t>
      </w:r>
      <w:r w:rsidR="001F353B" w:rsidRPr="00390623">
        <w:t>,</w:t>
      </w:r>
      <w:r w:rsidR="00F71357" w:rsidRPr="00390623">
        <w:t xml:space="preserve"> </w:t>
      </w:r>
      <w:r w:rsidR="00EC272E" w:rsidRPr="00390623">
        <w:t>c</w:t>
      </w:r>
      <w:r w:rsidR="00AC5866" w:rsidRPr="00390623">
        <w:t xml:space="preserve">alculated </w:t>
      </w:r>
      <w:r w:rsidR="00EC272E" w:rsidRPr="00390623">
        <w:t>total dissolved solids</w:t>
      </w:r>
      <w:r w:rsidR="001F353B" w:rsidRPr="00390623">
        <w:t>,</w:t>
      </w:r>
      <w:r w:rsidR="00F71357" w:rsidRPr="00390623">
        <w:t xml:space="preserve"> </w:t>
      </w:r>
      <w:r w:rsidR="00EC272E" w:rsidRPr="00390623">
        <w:t>total dissolved solids</w:t>
      </w:r>
      <w:r w:rsidR="001F353B" w:rsidRPr="00390623">
        <w:t>,</w:t>
      </w:r>
      <w:r w:rsidR="00AC5866" w:rsidRPr="00390623">
        <w:t xml:space="preserve"> </w:t>
      </w:r>
      <w:r w:rsidR="00EC272E" w:rsidRPr="00390623">
        <w:t>total a</w:t>
      </w:r>
      <w:r w:rsidR="00F71357" w:rsidRPr="00390623">
        <w:t>cidity</w:t>
      </w:r>
      <w:r w:rsidR="001F353B" w:rsidRPr="00390623">
        <w:t>,</w:t>
      </w:r>
      <w:r w:rsidR="00F71357" w:rsidRPr="00390623">
        <w:t xml:space="preserve"> dissolved </w:t>
      </w:r>
      <w:proofErr w:type="gramStart"/>
      <w:r w:rsidR="00EC272E" w:rsidRPr="00390623">
        <w:t>iron</w:t>
      </w:r>
      <w:proofErr w:type="gramEnd"/>
      <w:r w:rsidR="00F71357" w:rsidRPr="00390623">
        <w:t xml:space="preserve"> and dissolved </w:t>
      </w:r>
      <w:r w:rsidR="00EC272E" w:rsidRPr="00390623">
        <w:t>sulfur</w:t>
      </w:r>
      <w:r w:rsidR="00EF1F5E" w:rsidRPr="00390623">
        <w:t xml:space="preserve"> </w:t>
      </w:r>
      <w:r w:rsidR="004B567A" w:rsidRPr="00390623">
        <w:t xml:space="preserve">concentrations </w:t>
      </w:r>
    </w:p>
    <w:p w14:paraId="48A8CAE4" w14:textId="77777777" w:rsidR="00B259B8" w:rsidRPr="00B259B8" w:rsidRDefault="00B259B8" w:rsidP="00B259B8">
      <w:pPr>
        <w:spacing w:line="240" w:lineRule="auto"/>
        <w:ind w:firstLine="567"/>
        <w:rPr>
          <w:lang w:val="en-ZA"/>
        </w:rPr>
      </w:pPr>
    </w:p>
    <w:tbl>
      <w:tblPr>
        <w:tblW w:w="9322" w:type="dxa"/>
        <w:tblLayout w:type="fixed"/>
        <w:tblLook w:val="04A0" w:firstRow="1" w:lastRow="0" w:firstColumn="1" w:lastColumn="0" w:noHBand="0" w:noVBand="1"/>
      </w:tblPr>
      <w:tblGrid>
        <w:gridCol w:w="2192"/>
        <w:gridCol w:w="713"/>
        <w:gridCol w:w="713"/>
        <w:gridCol w:w="713"/>
        <w:gridCol w:w="713"/>
        <w:gridCol w:w="713"/>
        <w:gridCol w:w="713"/>
        <w:gridCol w:w="713"/>
        <w:gridCol w:w="713"/>
        <w:gridCol w:w="713"/>
        <w:gridCol w:w="713"/>
      </w:tblGrid>
      <w:tr w:rsidR="00E42DEC" w:rsidRPr="00390623" w14:paraId="0E54D78B"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bookmarkEnd w:id="43"/>
          <w:p w14:paraId="5264D673" w14:textId="77777777" w:rsidR="00E42DEC" w:rsidRPr="00390623" w:rsidRDefault="00E42DEC" w:rsidP="000D30FF">
            <w:pPr>
              <w:spacing w:line="360" w:lineRule="auto"/>
              <w:jc w:val="both"/>
              <w:rPr>
                <w:b/>
                <w:sz w:val="22"/>
                <w:szCs w:val="22"/>
                <w:lang w:val="en-ZA"/>
              </w:rPr>
            </w:pPr>
            <w:r w:rsidRPr="00390623">
              <w:rPr>
                <w:b/>
                <w:sz w:val="22"/>
                <w:szCs w:val="22"/>
                <w:lang w:val="en-ZA"/>
              </w:rPr>
              <w:t>Correlation</w:t>
            </w:r>
          </w:p>
        </w:tc>
        <w:tc>
          <w:tcPr>
            <w:tcW w:w="7130" w:type="dxa"/>
            <w:gridSpan w:val="10"/>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p w14:paraId="2E3A517C" w14:textId="49DA9D3E" w:rsidR="00E42DEC" w:rsidRPr="00390623" w:rsidRDefault="00E42DEC" w:rsidP="000D30FF">
            <w:pPr>
              <w:spacing w:line="360" w:lineRule="auto"/>
              <w:jc w:val="both"/>
              <w:rPr>
                <w:b/>
                <w:sz w:val="22"/>
                <w:szCs w:val="22"/>
                <w:lang w:val="en-ZA"/>
              </w:rPr>
            </w:pPr>
            <w:r w:rsidRPr="00390623">
              <w:rPr>
                <w:b/>
                <w:sz w:val="22"/>
                <w:szCs w:val="22"/>
                <w:lang w:val="en-ZA"/>
              </w:rPr>
              <w:t>r</w:t>
            </w:r>
          </w:p>
        </w:tc>
      </w:tr>
      <w:tr w:rsidR="00C76A6F" w:rsidRPr="00390623" w14:paraId="01B4167E" w14:textId="77777777" w:rsidTr="0084551C">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p w14:paraId="67DDACA3" w14:textId="77777777" w:rsidR="00C76A6F" w:rsidRPr="00390623" w:rsidRDefault="00C76A6F" w:rsidP="000D30FF">
            <w:pPr>
              <w:pStyle w:val="StyleBodyTextIndent11pt"/>
              <w:rPr>
                <w:b/>
                <w:lang w:val="en-ZA"/>
              </w:rPr>
            </w:pPr>
            <w:r w:rsidRPr="00390623">
              <w:rPr>
                <w:b/>
                <w:lang w:val="en-ZA"/>
              </w:rPr>
              <w:t>Parameter</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p w14:paraId="3E34CB72" w14:textId="77777777" w:rsidR="00C76A6F" w:rsidRPr="00390623" w:rsidRDefault="00C76A6F" w:rsidP="000D30FF">
            <w:pPr>
              <w:spacing w:line="360" w:lineRule="auto"/>
              <w:jc w:val="both"/>
              <w:rPr>
                <w:b/>
                <w:sz w:val="22"/>
                <w:szCs w:val="22"/>
                <w:lang w:val="en-ZA"/>
              </w:rPr>
            </w:pPr>
            <w:r w:rsidRPr="00390623">
              <w:rPr>
                <w:b/>
                <w:sz w:val="22"/>
                <w:szCs w:val="22"/>
                <w:lang w:val="en-ZA"/>
              </w:rPr>
              <w:t>EC</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0A6DB347" w14:textId="77777777" w:rsidR="00C76A6F" w:rsidRPr="00390623" w:rsidRDefault="00C76A6F" w:rsidP="000D30FF">
            <w:pPr>
              <w:spacing w:line="360" w:lineRule="auto"/>
              <w:jc w:val="both"/>
              <w:rPr>
                <w:b/>
                <w:sz w:val="22"/>
                <w:szCs w:val="22"/>
                <w:lang w:val="en-ZA"/>
              </w:rPr>
            </w:pPr>
            <w:r w:rsidRPr="00390623">
              <w:rPr>
                <w:b/>
                <w:sz w:val="22"/>
                <w:szCs w:val="22"/>
                <w:lang w:val="en-ZA"/>
              </w:rPr>
              <w:t>TDS</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D835C9F" w14:textId="77777777" w:rsidR="00C76A6F" w:rsidRPr="00390623" w:rsidRDefault="00C76A6F" w:rsidP="000D30FF">
            <w:pPr>
              <w:spacing w:line="360" w:lineRule="auto"/>
              <w:jc w:val="both"/>
              <w:rPr>
                <w:b/>
                <w:sz w:val="22"/>
                <w:szCs w:val="22"/>
                <w:lang w:val="en-ZA"/>
              </w:rPr>
            </w:pPr>
            <w:r w:rsidRPr="00390623">
              <w:rPr>
                <w:b/>
                <w:sz w:val="22"/>
                <w:szCs w:val="22"/>
                <w:lang w:val="en-ZA"/>
              </w:rPr>
              <w:t>Sum of Total Ions</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3851196" w14:textId="77777777" w:rsidR="00C76A6F" w:rsidRPr="00390623" w:rsidRDefault="00C76A6F" w:rsidP="000D30FF">
            <w:pPr>
              <w:spacing w:line="360" w:lineRule="auto"/>
              <w:jc w:val="both"/>
              <w:rPr>
                <w:b/>
                <w:sz w:val="22"/>
                <w:szCs w:val="22"/>
                <w:lang w:val="en-ZA"/>
              </w:rPr>
            </w:pPr>
            <w:r w:rsidRPr="00390623">
              <w:rPr>
                <w:b/>
                <w:sz w:val="22"/>
                <w:szCs w:val="22"/>
                <w:lang w:val="en-ZA"/>
              </w:rPr>
              <w:t>Total Acidity</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43006875" w14:textId="77777777" w:rsidR="00C76A6F" w:rsidRPr="00390623" w:rsidRDefault="00C76A6F" w:rsidP="000D30FF">
            <w:pPr>
              <w:spacing w:line="360" w:lineRule="auto"/>
              <w:jc w:val="both"/>
              <w:rPr>
                <w:sz w:val="22"/>
                <w:szCs w:val="22"/>
                <w:lang w:val="en-ZA"/>
              </w:rPr>
            </w:pPr>
            <w:r w:rsidRPr="00390623">
              <w:rPr>
                <w:b/>
                <w:sz w:val="22"/>
                <w:szCs w:val="22"/>
                <w:lang w:val="en-ZA"/>
              </w:rPr>
              <w:t>Dissolved Fe</w:t>
            </w:r>
          </w:p>
        </w:tc>
      </w:tr>
      <w:tr w:rsidR="009032AC" w:rsidRPr="00390623" w14:paraId="4517D38E" w14:textId="77777777" w:rsidTr="0084551C">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bottom"/>
          </w:tcPr>
          <w:p w14:paraId="74CF85E9" w14:textId="79F7B88E" w:rsidR="009032AC" w:rsidRPr="00390623" w:rsidRDefault="0084551C" w:rsidP="000D30FF">
            <w:pPr>
              <w:jc w:val="both"/>
              <w:rPr>
                <w:b/>
                <w:bCs/>
                <w:color w:val="000000"/>
                <w:sz w:val="22"/>
                <w:szCs w:val="22"/>
                <w:lang w:val="en-ZA"/>
              </w:rPr>
            </w:pPr>
            <w:r w:rsidRPr="00390623">
              <w:rPr>
                <w:b/>
                <w:bCs/>
                <w:color w:val="000000"/>
                <w:sz w:val="22"/>
                <w:szCs w:val="22"/>
                <w:lang w:val="en-ZA"/>
              </w:rPr>
              <w:t>Site</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p w14:paraId="585126F1" w14:textId="2F701BE5" w:rsidR="009032AC" w:rsidRPr="00390623" w:rsidRDefault="009032AC" w:rsidP="000D30FF">
            <w:pPr>
              <w:jc w:val="both"/>
              <w:rPr>
                <w:b/>
                <w:bCs/>
                <w:color w:val="000000"/>
                <w:sz w:val="22"/>
                <w:szCs w:val="22"/>
                <w:lang w:val="en-ZA"/>
              </w:rPr>
            </w:pPr>
            <w:r w:rsidRPr="00390623">
              <w:rPr>
                <w:b/>
                <w:bCs/>
                <w:color w:val="000000"/>
                <w:sz w:val="22"/>
                <w:szCs w:val="22"/>
                <w:lang w:val="en-ZA"/>
              </w:rPr>
              <w:t>1</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3C4FE0AA" w14:textId="7AEAE0DA" w:rsidR="009032AC" w:rsidRPr="00390623" w:rsidRDefault="009032AC" w:rsidP="000D30FF">
            <w:pPr>
              <w:jc w:val="both"/>
              <w:rPr>
                <w:b/>
                <w:bCs/>
                <w:color w:val="000000"/>
                <w:sz w:val="22"/>
                <w:szCs w:val="22"/>
                <w:lang w:val="en-ZA"/>
              </w:rPr>
            </w:pPr>
            <w:r w:rsidRPr="00390623">
              <w:rPr>
                <w:b/>
                <w:bCs/>
                <w:color w:val="000000"/>
                <w:sz w:val="22"/>
                <w:szCs w:val="22"/>
                <w:lang w:val="en-ZA"/>
              </w:rPr>
              <w:t>2</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5F6AAFEC" w14:textId="1FC10209" w:rsidR="009032AC" w:rsidRPr="00390623" w:rsidRDefault="009032AC" w:rsidP="000D30FF">
            <w:pPr>
              <w:jc w:val="both"/>
              <w:rPr>
                <w:b/>
                <w:bCs/>
                <w:color w:val="000000"/>
                <w:sz w:val="22"/>
                <w:szCs w:val="22"/>
                <w:lang w:val="en-ZA"/>
              </w:rPr>
            </w:pPr>
            <w:r w:rsidRPr="00390623">
              <w:rPr>
                <w:b/>
                <w:bCs/>
                <w:color w:val="000000"/>
                <w:sz w:val="22"/>
                <w:szCs w:val="22"/>
                <w:lang w:val="en-ZA"/>
              </w:rPr>
              <w:t>1</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AEBEC98" w14:textId="4A77CA0B" w:rsidR="009032AC" w:rsidRPr="00390623" w:rsidRDefault="009032AC" w:rsidP="000D30FF">
            <w:pPr>
              <w:jc w:val="both"/>
              <w:rPr>
                <w:b/>
                <w:bCs/>
                <w:color w:val="000000"/>
                <w:sz w:val="22"/>
                <w:szCs w:val="22"/>
                <w:lang w:val="en-ZA"/>
              </w:rPr>
            </w:pPr>
            <w:r w:rsidRPr="00390623">
              <w:rPr>
                <w:b/>
                <w:bCs/>
                <w:color w:val="000000"/>
                <w:sz w:val="22"/>
                <w:szCs w:val="22"/>
                <w:lang w:val="en-ZA"/>
              </w:rPr>
              <w:t>2</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67E0405C" w14:textId="708ED95E" w:rsidR="009032AC" w:rsidRPr="00390623" w:rsidRDefault="009032AC" w:rsidP="000D30FF">
            <w:pPr>
              <w:jc w:val="both"/>
              <w:rPr>
                <w:b/>
                <w:bCs/>
                <w:color w:val="000000"/>
                <w:sz w:val="22"/>
                <w:szCs w:val="22"/>
                <w:lang w:val="en-ZA"/>
              </w:rPr>
            </w:pPr>
            <w:r w:rsidRPr="00390623">
              <w:rPr>
                <w:b/>
                <w:bCs/>
                <w:color w:val="000000"/>
                <w:sz w:val="22"/>
                <w:szCs w:val="22"/>
                <w:lang w:val="en-ZA"/>
              </w:rPr>
              <w:t>1</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111EBA8" w14:textId="3335CF07" w:rsidR="009032AC" w:rsidRPr="00390623" w:rsidRDefault="009032AC" w:rsidP="000D30FF">
            <w:pPr>
              <w:jc w:val="both"/>
              <w:rPr>
                <w:b/>
                <w:bCs/>
                <w:color w:val="000000"/>
                <w:sz w:val="22"/>
                <w:szCs w:val="22"/>
                <w:lang w:val="en-ZA"/>
              </w:rPr>
            </w:pPr>
            <w:r w:rsidRPr="00390623">
              <w:rPr>
                <w:b/>
                <w:bCs/>
                <w:color w:val="000000"/>
                <w:sz w:val="22"/>
                <w:szCs w:val="22"/>
                <w:lang w:val="en-ZA"/>
              </w:rPr>
              <w:t>2</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478A4487" w14:textId="32541E54" w:rsidR="009032AC" w:rsidRPr="00390623" w:rsidRDefault="009032AC" w:rsidP="000D30FF">
            <w:pPr>
              <w:jc w:val="both"/>
              <w:rPr>
                <w:b/>
                <w:bCs/>
                <w:color w:val="000000"/>
                <w:sz w:val="22"/>
                <w:szCs w:val="22"/>
                <w:lang w:val="en-ZA"/>
              </w:rPr>
            </w:pPr>
            <w:r w:rsidRPr="00390623">
              <w:rPr>
                <w:b/>
                <w:bCs/>
                <w:color w:val="000000"/>
                <w:sz w:val="22"/>
                <w:szCs w:val="22"/>
                <w:lang w:val="en-ZA"/>
              </w:rPr>
              <w:t>1</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E73C73C" w14:textId="601C4DBC" w:rsidR="009032AC" w:rsidRPr="00390623" w:rsidRDefault="009032AC" w:rsidP="000D30FF">
            <w:pPr>
              <w:jc w:val="both"/>
              <w:rPr>
                <w:b/>
                <w:bCs/>
                <w:color w:val="000000"/>
                <w:sz w:val="22"/>
                <w:szCs w:val="22"/>
                <w:lang w:val="en-ZA"/>
              </w:rPr>
            </w:pPr>
            <w:r w:rsidRPr="00390623">
              <w:rPr>
                <w:b/>
                <w:bCs/>
                <w:color w:val="000000"/>
                <w:sz w:val="22"/>
                <w:szCs w:val="22"/>
                <w:lang w:val="en-ZA"/>
              </w:rPr>
              <w:t>2</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5AAF1A9E" w14:textId="38DF219B" w:rsidR="009032AC" w:rsidRPr="00390623" w:rsidRDefault="009032AC" w:rsidP="000D30FF">
            <w:pPr>
              <w:jc w:val="both"/>
              <w:rPr>
                <w:b/>
                <w:bCs/>
                <w:color w:val="000000"/>
                <w:sz w:val="22"/>
                <w:szCs w:val="22"/>
                <w:lang w:val="en-ZA"/>
              </w:rPr>
            </w:pPr>
            <w:r w:rsidRPr="00390623">
              <w:rPr>
                <w:b/>
                <w:bCs/>
                <w:color w:val="000000"/>
                <w:sz w:val="22"/>
                <w:szCs w:val="22"/>
                <w:lang w:val="en-ZA"/>
              </w:rPr>
              <w:t>1</w:t>
            </w:r>
          </w:p>
        </w:tc>
        <w:tc>
          <w:tcPr>
            <w:tcW w:w="713"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0A9D06BA" w14:textId="6318F7E5" w:rsidR="009032AC" w:rsidRPr="00390623" w:rsidRDefault="009032AC" w:rsidP="000D30FF">
            <w:pPr>
              <w:jc w:val="both"/>
              <w:rPr>
                <w:b/>
                <w:bCs/>
                <w:color w:val="000000"/>
                <w:sz w:val="22"/>
                <w:szCs w:val="22"/>
                <w:lang w:val="en-ZA"/>
              </w:rPr>
            </w:pPr>
            <w:r w:rsidRPr="00390623">
              <w:rPr>
                <w:b/>
                <w:bCs/>
                <w:color w:val="000000"/>
                <w:sz w:val="22"/>
                <w:szCs w:val="22"/>
                <w:lang w:val="en-ZA"/>
              </w:rPr>
              <w:t>2</w:t>
            </w:r>
          </w:p>
        </w:tc>
      </w:tr>
      <w:tr w:rsidR="00C76A6F" w:rsidRPr="00390623" w14:paraId="37958F66"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1BBB17" w14:textId="77777777" w:rsidR="00C76A6F" w:rsidRPr="00390623" w:rsidRDefault="00C76A6F" w:rsidP="000D30FF">
            <w:pPr>
              <w:jc w:val="both"/>
              <w:rPr>
                <w:color w:val="000000"/>
                <w:sz w:val="22"/>
                <w:szCs w:val="22"/>
                <w:lang w:val="en-ZA"/>
              </w:rPr>
            </w:pPr>
            <w:r w:rsidRPr="00390623">
              <w:rPr>
                <w:color w:val="000000"/>
                <w:sz w:val="22"/>
                <w:szCs w:val="22"/>
                <w:lang w:val="en-ZA"/>
              </w:rPr>
              <w:t xml:space="preserve">EC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48E5264A" w14:textId="77777777" w:rsidR="00C76A6F" w:rsidRPr="00390623" w:rsidRDefault="00C76A6F"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tcPr>
          <w:p w14:paraId="19FAC2EC" w14:textId="77777777" w:rsidR="00C76A6F" w:rsidRPr="00390623" w:rsidRDefault="00C76A6F"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441489A3" w14:textId="77777777" w:rsidR="00C76A6F" w:rsidRPr="00390623" w:rsidRDefault="00C76A6F" w:rsidP="000D30FF">
            <w:pPr>
              <w:jc w:val="both"/>
              <w:rPr>
                <w:color w:val="000000"/>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2F10B01" w14:textId="77777777" w:rsidR="00C76A6F" w:rsidRPr="00390623" w:rsidRDefault="00C76A6F" w:rsidP="000D30FF">
            <w:pPr>
              <w:jc w:val="both"/>
              <w:rPr>
                <w:color w:val="000000"/>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4400891" w14:textId="77777777" w:rsidR="00C76A6F" w:rsidRPr="00390623" w:rsidRDefault="00C76A6F" w:rsidP="000D30FF">
            <w:pPr>
              <w:jc w:val="both"/>
              <w:rPr>
                <w:sz w:val="22"/>
                <w:szCs w:val="22"/>
                <w:lang w:val="en-ZA"/>
              </w:rPr>
            </w:pPr>
          </w:p>
        </w:tc>
      </w:tr>
      <w:tr w:rsidR="00C76A6F" w:rsidRPr="00390623" w14:paraId="0DDFAB25"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AB0508" w14:textId="77777777" w:rsidR="00C76A6F" w:rsidRPr="00390623" w:rsidRDefault="00C76A6F" w:rsidP="000D30FF">
            <w:pPr>
              <w:jc w:val="both"/>
              <w:rPr>
                <w:color w:val="000000"/>
                <w:sz w:val="22"/>
                <w:szCs w:val="22"/>
                <w:lang w:val="en-ZA"/>
              </w:rPr>
            </w:pPr>
            <w:r w:rsidRPr="00390623">
              <w:rPr>
                <w:color w:val="000000"/>
                <w:sz w:val="22"/>
                <w:szCs w:val="22"/>
                <w:lang w:val="en-ZA"/>
              </w:rPr>
              <w:t xml:space="preserve">TDS </w:t>
            </w:r>
          </w:p>
        </w:tc>
        <w:tc>
          <w:tcPr>
            <w:tcW w:w="7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ED00F6" w14:textId="77777777" w:rsidR="00C76A6F" w:rsidRPr="00390623" w:rsidRDefault="00C76A6F" w:rsidP="000D30FF">
            <w:pPr>
              <w:jc w:val="both"/>
              <w:rPr>
                <w:sz w:val="22"/>
                <w:szCs w:val="22"/>
                <w:lang w:val="en-ZA"/>
              </w:rPr>
            </w:pPr>
            <w:r w:rsidRPr="00390623">
              <w:rPr>
                <w:sz w:val="22"/>
                <w:szCs w:val="22"/>
                <w:lang w:val="en-ZA"/>
              </w:rPr>
              <w:t>0.88</w:t>
            </w:r>
          </w:p>
        </w:tc>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454ABD5A" w14:textId="65B0EF63" w:rsidR="00C76A6F" w:rsidRPr="00390623" w:rsidRDefault="00940375" w:rsidP="000D30FF">
            <w:pPr>
              <w:jc w:val="both"/>
              <w:rPr>
                <w:sz w:val="22"/>
                <w:szCs w:val="22"/>
                <w:lang w:val="en-ZA"/>
              </w:rPr>
            </w:pPr>
            <w:r w:rsidRPr="00390623">
              <w:rPr>
                <w:sz w:val="22"/>
                <w:szCs w:val="22"/>
                <w:lang w:val="en-ZA"/>
              </w:rPr>
              <w:t>0.9</w:t>
            </w:r>
            <w:r w:rsidR="00075FC7" w:rsidRPr="00390623">
              <w:rPr>
                <w:sz w:val="22"/>
                <w:szCs w:val="22"/>
                <w:lang w:val="en-ZA"/>
              </w:rPr>
              <w:t>7</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F4EF352" w14:textId="77777777" w:rsidR="00C76A6F" w:rsidRPr="00390623" w:rsidRDefault="00C17191"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2D97185" w14:textId="77777777" w:rsidR="00C76A6F" w:rsidRPr="00390623" w:rsidRDefault="00C76A6F" w:rsidP="000D30FF">
            <w:pPr>
              <w:jc w:val="both"/>
              <w:rPr>
                <w:color w:val="1F497D" w:themeColor="text2"/>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1AE4E844" w14:textId="77777777" w:rsidR="00C76A6F" w:rsidRPr="00390623" w:rsidRDefault="00C76A6F"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AAF3060" w14:textId="77777777" w:rsidR="00C76A6F" w:rsidRPr="00390623" w:rsidRDefault="00C76A6F" w:rsidP="000D30FF">
            <w:pPr>
              <w:jc w:val="both"/>
              <w:rPr>
                <w:sz w:val="22"/>
                <w:szCs w:val="22"/>
                <w:lang w:val="en-ZA"/>
              </w:rPr>
            </w:pPr>
          </w:p>
        </w:tc>
      </w:tr>
      <w:tr w:rsidR="00C17191" w:rsidRPr="00390623" w14:paraId="6E0CD551"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B55CDE" w14:textId="77777777" w:rsidR="00C17191" w:rsidRPr="00390623" w:rsidRDefault="00C17191" w:rsidP="000D30FF">
            <w:pPr>
              <w:jc w:val="both"/>
              <w:rPr>
                <w:color w:val="000000"/>
                <w:sz w:val="22"/>
                <w:szCs w:val="22"/>
                <w:lang w:val="en-ZA"/>
              </w:rPr>
            </w:pPr>
            <w:r w:rsidRPr="00390623">
              <w:rPr>
                <w:color w:val="000000"/>
                <w:sz w:val="22"/>
                <w:szCs w:val="22"/>
                <w:lang w:val="en-ZA"/>
              </w:rPr>
              <w:t>Sum of Total Ions</w:t>
            </w:r>
          </w:p>
        </w:tc>
        <w:tc>
          <w:tcPr>
            <w:tcW w:w="7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B893DB" w14:textId="2AB36B7A" w:rsidR="00C17191" w:rsidRPr="00390623" w:rsidRDefault="00C17191" w:rsidP="000D30FF">
            <w:pPr>
              <w:jc w:val="both"/>
              <w:rPr>
                <w:sz w:val="22"/>
                <w:szCs w:val="22"/>
                <w:lang w:val="en-ZA"/>
              </w:rPr>
            </w:pPr>
            <w:r w:rsidRPr="00390623">
              <w:rPr>
                <w:sz w:val="22"/>
                <w:szCs w:val="22"/>
                <w:lang w:val="en-ZA"/>
              </w:rPr>
              <w:t>0.</w:t>
            </w:r>
            <w:r w:rsidR="00075FC7" w:rsidRPr="00390623">
              <w:rPr>
                <w:sz w:val="22"/>
                <w:szCs w:val="22"/>
                <w:lang w:val="en-ZA"/>
              </w:rPr>
              <w:t>67</w:t>
            </w:r>
          </w:p>
        </w:tc>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040CFEEC" w14:textId="50504CC6" w:rsidR="00C17191" w:rsidRPr="00390623" w:rsidRDefault="00F20F37" w:rsidP="000D30FF">
            <w:pPr>
              <w:jc w:val="both"/>
              <w:rPr>
                <w:sz w:val="22"/>
                <w:szCs w:val="22"/>
                <w:lang w:val="en-ZA"/>
              </w:rPr>
            </w:pPr>
            <w:r w:rsidRPr="00390623">
              <w:rPr>
                <w:sz w:val="22"/>
                <w:szCs w:val="22"/>
                <w:lang w:val="en-ZA"/>
              </w:rPr>
              <w:t>0.</w:t>
            </w:r>
            <w:r w:rsidR="00075FC7" w:rsidRPr="00390623">
              <w:rPr>
                <w:sz w:val="22"/>
                <w:szCs w:val="22"/>
                <w:lang w:val="en-ZA"/>
              </w:rPr>
              <w:t>88</w:t>
            </w:r>
          </w:p>
        </w:tc>
        <w:tc>
          <w:tcPr>
            <w:tcW w:w="713" w:type="dxa"/>
            <w:tcBorders>
              <w:top w:val="single" w:sz="4" w:space="0" w:color="auto"/>
              <w:left w:val="single" w:sz="4" w:space="0" w:color="auto"/>
              <w:bottom w:val="single" w:sz="4" w:space="0" w:color="auto"/>
              <w:right w:val="single" w:sz="4" w:space="0" w:color="auto"/>
            </w:tcBorders>
            <w:vAlign w:val="center"/>
          </w:tcPr>
          <w:p w14:paraId="019C465B" w14:textId="11961217" w:rsidR="00C17191" w:rsidRPr="00390623" w:rsidRDefault="00C17191" w:rsidP="000D30FF">
            <w:pPr>
              <w:jc w:val="both"/>
              <w:rPr>
                <w:sz w:val="22"/>
                <w:szCs w:val="22"/>
                <w:lang w:val="en-ZA"/>
              </w:rPr>
            </w:pPr>
            <w:r w:rsidRPr="00390623">
              <w:rPr>
                <w:sz w:val="22"/>
                <w:szCs w:val="22"/>
                <w:lang w:val="en-ZA"/>
              </w:rPr>
              <w:t>0.</w:t>
            </w:r>
            <w:r w:rsidR="00E03C39" w:rsidRPr="00390623">
              <w:rPr>
                <w:sz w:val="22"/>
                <w:szCs w:val="22"/>
                <w:lang w:val="en-ZA"/>
              </w:rPr>
              <w:t>55</w:t>
            </w:r>
          </w:p>
        </w:tc>
        <w:tc>
          <w:tcPr>
            <w:tcW w:w="713" w:type="dxa"/>
            <w:tcBorders>
              <w:top w:val="single" w:sz="4" w:space="0" w:color="auto"/>
              <w:left w:val="single" w:sz="4" w:space="0" w:color="auto"/>
              <w:bottom w:val="single" w:sz="4" w:space="0" w:color="auto"/>
              <w:right w:val="single" w:sz="4" w:space="0" w:color="auto"/>
            </w:tcBorders>
            <w:vAlign w:val="center"/>
          </w:tcPr>
          <w:p w14:paraId="6343C163" w14:textId="2A94F781" w:rsidR="00C17191" w:rsidRPr="00390623" w:rsidRDefault="00940375" w:rsidP="000D30FF">
            <w:pPr>
              <w:jc w:val="both"/>
              <w:rPr>
                <w:sz w:val="22"/>
                <w:szCs w:val="22"/>
                <w:lang w:val="en-ZA"/>
              </w:rPr>
            </w:pPr>
            <w:r w:rsidRPr="00390623">
              <w:rPr>
                <w:sz w:val="22"/>
                <w:szCs w:val="22"/>
                <w:lang w:val="en-ZA"/>
              </w:rPr>
              <w:t>0.</w:t>
            </w:r>
            <w:r w:rsidR="00E03C39" w:rsidRPr="00390623">
              <w:rPr>
                <w:sz w:val="22"/>
                <w:szCs w:val="22"/>
                <w:lang w:val="en-ZA"/>
              </w:rPr>
              <w:t>91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395ED2E0" w14:textId="77777777" w:rsidR="00C17191" w:rsidRPr="00390623" w:rsidRDefault="00C17191" w:rsidP="000D30FF">
            <w:pPr>
              <w:jc w:val="both"/>
              <w:rPr>
                <w:color w:val="1F497D" w:themeColor="text2"/>
                <w:sz w:val="22"/>
                <w:szCs w:val="22"/>
                <w:lang w:val="en-ZA"/>
              </w:rPr>
            </w:pPr>
            <w:r w:rsidRPr="00390623">
              <w:rPr>
                <w:color w:val="1F497D" w:themeColor="text2"/>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05CCAD80" w14:textId="77777777" w:rsidR="00C17191" w:rsidRPr="00390623" w:rsidRDefault="00C17191"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1828BDFA" w14:textId="77777777" w:rsidR="00C17191" w:rsidRPr="00390623" w:rsidRDefault="00C17191" w:rsidP="000D30FF">
            <w:pPr>
              <w:jc w:val="both"/>
              <w:rPr>
                <w:sz w:val="22"/>
                <w:szCs w:val="22"/>
                <w:lang w:val="en-ZA"/>
              </w:rPr>
            </w:pPr>
          </w:p>
        </w:tc>
      </w:tr>
      <w:tr w:rsidR="00C17191" w:rsidRPr="00390623" w14:paraId="7682CF0C"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6078C9" w14:textId="77777777" w:rsidR="00C17191" w:rsidRPr="00390623" w:rsidRDefault="00B736C6" w:rsidP="000D30FF">
            <w:pPr>
              <w:jc w:val="both"/>
              <w:rPr>
                <w:color w:val="000000"/>
                <w:sz w:val="22"/>
                <w:szCs w:val="22"/>
                <w:lang w:val="en-ZA"/>
              </w:rPr>
            </w:pPr>
            <w:r w:rsidRPr="00390623">
              <w:rPr>
                <w:color w:val="000000"/>
                <w:sz w:val="22"/>
                <w:szCs w:val="22"/>
                <w:lang w:val="en-ZA"/>
              </w:rPr>
              <w:t>TA</w:t>
            </w:r>
            <w:r w:rsidR="00C17191" w:rsidRPr="00390623">
              <w:rPr>
                <w:color w:val="000000"/>
                <w:sz w:val="22"/>
                <w:szCs w:val="22"/>
                <w:lang w:val="en-ZA"/>
              </w:rPr>
              <w:t xml:space="preserve"> </w:t>
            </w:r>
          </w:p>
        </w:tc>
        <w:tc>
          <w:tcPr>
            <w:tcW w:w="7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06BAAA" w14:textId="77777777" w:rsidR="00C17191" w:rsidRPr="00390623" w:rsidRDefault="00C17191" w:rsidP="000D30FF">
            <w:pPr>
              <w:jc w:val="both"/>
              <w:rPr>
                <w:sz w:val="22"/>
                <w:szCs w:val="22"/>
                <w:lang w:val="en-ZA"/>
              </w:rPr>
            </w:pPr>
            <w:r w:rsidRPr="00390623">
              <w:rPr>
                <w:sz w:val="22"/>
                <w:szCs w:val="22"/>
                <w:lang w:val="en-ZA"/>
              </w:rPr>
              <w:t>0.96</w:t>
            </w:r>
          </w:p>
        </w:tc>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12341182" w14:textId="77777777" w:rsidR="00C17191" w:rsidRPr="00390623" w:rsidRDefault="00940375" w:rsidP="000D30FF">
            <w:pPr>
              <w:jc w:val="both"/>
              <w:rPr>
                <w:sz w:val="22"/>
                <w:szCs w:val="22"/>
                <w:lang w:val="en-ZA"/>
              </w:rPr>
            </w:pPr>
            <w:r w:rsidRPr="00390623">
              <w:rPr>
                <w:sz w:val="22"/>
                <w:szCs w:val="22"/>
                <w:lang w:val="en-ZA"/>
              </w:rPr>
              <w:t>0.9</w:t>
            </w:r>
            <w:r w:rsidR="00F20F37" w:rsidRPr="00390623">
              <w:rPr>
                <w:sz w:val="22"/>
                <w:szCs w:val="22"/>
                <w:lang w:val="en-ZA"/>
              </w:rPr>
              <w:t>8</w:t>
            </w:r>
          </w:p>
        </w:tc>
        <w:tc>
          <w:tcPr>
            <w:tcW w:w="713" w:type="dxa"/>
            <w:tcBorders>
              <w:top w:val="single" w:sz="4" w:space="0" w:color="auto"/>
              <w:left w:val="single" w:sz="4" w:space="0" w:color="auto"/>
              <w:bottom w:val="single" w:sz="4" w:space="0" w:color="auto"/>
              <w:right w:val="single" w:sz="4" w:space="0" w:color="auto"/>
            </w:tcBorders>
            <w:vAlign w:val="center"/>
          </w:tcPr>
          <w:p w14:paraId="7290648B" w14:textId="77777777" w:rsidR="00C17191" w:rsidRPr="00390623" w:rsidRDefault="00C17191" w:rsidP="000D30FF">
            <w:pPr>
              <w:jc w:val="both"/>
              <w:rPr>
                <w:sz w:val="22"/>
                <w:szCs w:val="22"/>
                <w:lang w:val="en-ZA"/>
              </w:rPr>
            </w:pPr>
            <w:r w:rsidRPr="00390623">
              <w:rPr>
                <w:sz w:val="22"/>
                <w:szCs w:val="22"/>
                <w:lang w:val="en-ZA"/>
              </w:rPr>
              <w:t>0.85</w:t>
            </w:r>
          </w:p>
        </w:tc>
        <w:tc>
          <w:tcPr>
            <w:tcW w:w="713" w:type="dxa"/>
            <w:tcBorders>
              <w:top w:val="single" w:sz="4" w:space="0" w:color="auto"/>
              <w:left w:val="single" w:sz="4" w:space="0" w:color="auto"/>
              <w:bottom w:val="single" w:sz="4" w:space="0" w:color="auto"/>
              <w:right w:val="single" w:sz="4" w:space="0" w:color="auto"/>
            </w:tcBorders>
            <w:vAlign w:val="center"/>
          </w:tcPr>
          <w:p w14:paraId="286E0ACE" w14:textId="77777777" w:rsidR="00C17191" w:rsidRPr="00390623" w:rsidRDefault="00940375" w:rsidP="000D30FF">
            <w:pPr>
              <w:jc w:val="both"/>
              <w:rPr>
                <w:sz w:val="22"/>
                <w:szCs w:val="22"/>
                <w:lang w:val="en-ZA"/>
              </w:rPr>
            </w:pPr>
            <w:r w:rsidRPr="00390623">
              <w:rPr>
                <w:sz w:val="22"/>
                <w:szCs w:val="22"/>
                <w:lang w:val="en-ZA"/>
              </w:rPr>
              <w:t>0.</w:t>
            </w:r>
            <w:r w:rsidR="00F20F37" w:rsidRPr="00390623">
              <w:rPr>
                <w:sz w:val="22"/>
                <w:szCs w:val="22"/>
                <w:lang w:val="en-ZA"/>
              </w:rPr>
              <w:t>93</w:t>
            </w:r>
          </w:p>
        </w:tc>
        <w:tc>
          <w:tcPr>
            <w:tcW w:w="713" w:type="dxa"/>
            <w:tcBorders>
              <w:top w:val="single" w:sz="4" w:space="0" w:color="auto"/>
              <w:left w:val="single" w:sz="4" w:space="0" w:color="auto"/>
              <w:bottom w:val="single" w:sz="4" w:space="0" w:color="auto"/>
              <w:right w:val="single" w:sz="4" w:space="0" w:color="auto"/>
            </w:tcBorders>
            <w:vAlign w:val="center"/>
          </w:tcPr>
          <w:p w14:paraId="20A1404D" w14:textId="022A687C" w:rsidR="00C17191" w:rsidRPr="00390623" w:rsidRDefault="00C17191" w:rsidP="000D30FF">
            <w:pPr>
              <w:jc w:val="both"/>
              <w:rPr>
                <w:sz w:val="22"/>
                <w:szCs w:val="22"/>
                <w:lang w:val="en-ZA"/>
              </w:rPr>
            </w:pPr>
            <w:r w:rsidRPr="00390623">
              <w:rPr>
                <w:sz w:val="22"/>
                <w:szCs w:val="22"/>
                <w:lang w:val="en-ZA"/>
              </w:rPr>
              <w:t>0.</w:t>
            </w:r>
            <w:r w:rsidR="008573B7" w:rsidRPr="00390623">
              <w:rPr>
                <w:sz w:val="22"/>
                <w:szCs w:val="22"/>
                <w:lang w:val="en-ZA"/>
              </w:rPr>
              <w:t>75</w:t>
            </w:r>
          </w:p>
        </w:tc>
        <w:tc>
          <w:tcPr>
            <w:tcW w:w="713" w:type="dxa"/>
            <w:tcBorders>
              <w:top w:val="single" w:sz="4" w:space="0" w:color="auto"/>
              <w:left w:val="single" w:sz="4" w:space="0" w:color="auto"/>
              <w:bottom w:val="single" w:sz="4" w:space="0" w:color="auto"/>
              <w:right w:val="single" w:sz="4" w:space="0" w:color="auto"/>
            </w:tcBorders>
            <w:vAlign w:val="center"/>
          </w:tcPr>
          <w:p w14:paraId="652C9E0A" w14:textId="33142239" w:rsidR="00C17191" w:rsidRPr="00390623" w:rsidRDefault="00940375" w:rsidP="000D30FF">
            <w:pPr>
              <w:jc w:val="both"/>
              <w:rPr>
                <w:sz w:val="22"/>
                <w:szCs w:val="22"/>
                <w:lang w:val="en-ZA"/>
              </w:rPr>
            </w:pPr>
            <w:r w:rsidRPr="00390623">
              <w:rPr>
                <w:sz w:val="22"/>
                <w:szCs w:val="22"/>
                <w:lang w:val="en-ZA"/>
              </w:rPr>
              <w:t>0.</w:t>
            </w:r>
            <w:r w:rsidR="008573B7" w:rsidRPr="00390623">
              <w:rPr>
                <w:sz w:val="22"/>
                <w:szCs w:val="22"/>
                <w:lang w:val="en-ZA"/>
              </w:rPr>
              <w:t>91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BB7DE30" w14:textId="77777777" w:rsidR="00C17191" w:rsidRPr="00390623" w:rsidRDefault="00C17191"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7D3E19B" w14:textId="77777777" w:rsidR="00C17191" w:rsidRPr="00390623" w:rsidRDefault="00C17191" w:rsidP="000D30FF">
            <w:pPr>
              <w:jc w:val="both"/>
              <w:rPr>
                <w:sz w:val="22"/>
                <w:szCs w:val="22"/>
                <w:lang w:val="en-ZA"/>
              </w:rPr>
            </w:pPr>
          </w:p>
        </w:tc>
      </w:tr>
      <w:tr w:rsidR="00C17191" w:rsidRPr="00390623" w14:paraId="47077DAC"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4DF41A" w14:textId="3E5D7428" w:rsidR="00C17191" w:rsidRPr="00390623" w:rsidRDefault="00E825AA" w:rsidP="000D30FF">
            <w:pPr>
              <w:jc w:val="both"/>
              <w:rPr>
                <w:color w:val="000000"/>
                <w:sz w:val="22"/>
                <w:szCs w:val="22"/>
                <w:lang w:val="en-ZA"/>
              </w:rPr>
            </w:pPr>
            <w:r>
              <w:rPr>
                <w:color w:val="000000"/>
                <w:sz w:val="22"/>
                <w:szCs w:val="22"/>
                <w:lang w:val="en-ZA"/>
              </w:rPr>
              <w:t xml:space="preserve">Dissolved </w:t>
            </w:r>
            <w:r w:rsidR="00C17191" w:rsidRPr="00390623">
              <w:rPr>
                <w:color w:val="000000"/>
                <w:sz w:val="22"/>
                <w:szCs w:val="22"/>
                <w:lang w:val="en-ZA"/>
              </w:rPr>
              <w:t xml:space="preserve">Fe </w:t>
            </w:r>
          </w:p>
        </w:tc>
        <w:tc>
          <w:tcPr>
            <w:tcW w:w="7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9A3CEC" w14:textId="523C23F1" w:rsidR="00C17191" w:rsidRPr="00390623" w:rsidRDefault="00C17191" w:rsidP="000D30FF">
            <w:pPr>
              <w:jc w:val="both"/>
              <w:rPr>
                <w:sz w:val="22"/>
                <w:szCs w:val="22"/>
                <w:lang w:val="en-ZA"/>
              </w:rPr>
            </w:pPr>
            <w:r w:rsidRPr="00390623">
              <w:rPr>
                <w:sz w:val="22"/>
                <w:szCs w:val="22"/>
                <w:lang w:val="en-ZA"/>
              </w:rPr>
              <w:t>0.</w:t>
            </w:r>
            <w:r w:rsidR="00E03C39" w:rsidRPr="00390623">
              <w:rPr>
                <w:sz w:val="22"/>
                <w:szCs w:val="22"/>
                <w:lang w:val="en-ZA"/>
              </w:rPr>
              <w:t>63</w:t>
            </w:r>
          </w:p>
        </w:tc>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281FFB68" w14:textId="55CBD66B" w:rsidR="00C17191" w:rsidRPr="00390623" w:rsidRDefault="00940375" w:rsidP="000D30FF">
            <w:pPr>
              <w:jc w:val="both"/>
              <w:rPr>
                <w:sz w:val="22"/>
                <w:szCs w:val="22"/>
                <w:lang w:val="en-ZA"/>
              </w:rPr>
            </w:pPr>
            <w:r w:rsidRPr="00390623">
              <w:rPr>
                <w:sz w:val="22"/>
                <w:szCs w:val="22"/>
                <w:lang w:val="en-ZA"/>
              </w:rPr>
              <w:t>0.9</w:t>
            </w:r>
            <w:r w:rsidR="00E03C39" w:rsidRPr="00390623">
              <w:rPr>
                <w:sz w:val="22"/>
                <w:szCs w:val="22"/>
                <w:lang w:val="en-ZA"/>
              </w:rPr>
              <w:t>0</w:t>
            </w:r>
          </w:p>
        </w:tc>
        <w:tc>
          <w:tcPr>
            <w:tcW w:w="713" w:type="dxa"/>
            <w:tcBorders>
              <w:top w:val="single" w:sz="4" w:space="0" w:color="auto"/>
              <w:left w:val="single" w:sz="4" w:space="0" w:color="auto"/>
              <w:bottom w:val="single" w:sz="4" w:space="0" w:color="auto"/>
              <w:right w:val="single" w:sz="4" w:space="0" w:color="auto"/>
            </w:tcBorders>
            <w:vAlign w:val="center"/>
          </w:tcPr>
          <w:p w14:paraId="6DFC9E2B" w14:textId="738ECE1D" w:rsidR="00C17191" w:rsidRPr="00390623" w:rsidRDefault="00C17191" w:rsidP="000D30FF">
            <w:pPr>
              <w:jc w:val="both"/>
              <w:rPr>
                <w:sz w:val="22"/>
                <w:szCs w:val="22"/>
                <w:lang w:val="en-ZA"/>
              </w:rPr>
            </w:pPr>
            <w:r w:rsidRPr="00390623">
              <w:rPr>
                <w:sz w:val="22"/>
                <w:szCs w:val="22"/>
                <w:lang w:val="en-ZA"/>
              </w:rPr>
              <w:t>0.</w:t>
            </w:r>
            <w:r w:rsidR="00E03C39" w:rsidRPr="00390623">
              <w:rPr>
                <w:sz w:val="22"/>
                <w:szCs w:val="22"/>
                <w:lang w:val="en-ZA"/>
              </w:rPr>
              <w:t>51</w:t>
            </w:r>
          </w:p>
        </w:tc>
        <w:tc>
          <w:tcPr>
            <w:tcW w:w="713" w:type="dxa"/>
            <w:tcBorders>
              <w:top w:val="single" w:sz="4" w:space="0" w:color="auto"/>
              <w:left w:val="single" w:sz="4" w:space="0" w:color="auto"/>
              <w:bottom w:val="single" w:sz="4" w:space="0" w:color="auto"/>
              <w:right w:val="single" w:sz="4" w:space="0" w:color="auto"/>
            </w:tcBorders>
            <w:vAlign w:val="center"/>
          </w:tcPr>
          <w:p w14:paraId="0F4CCC36" w14:textId="52C664BF" w:rsidR="00C17191" w:rsidRPr="00390623" w:rsidRDefault="00940375" w:rsidP="000D30FF">
            <w:pPr>
              <w:jc w:val="both"/>
              <w:rPr>
                <w:sz w:val="22"/>
                <w:szCs w:val="22"/>
                <w:lang w:val="en-ZA"/>
              </w:rPr>
            </w:pPr>
            <w:r w:rsidRPr="00390623">
              <w:rPr>
                <w:sz w:val="22"/>
                <w:szCs w:val="22"/>
                <w:lang w:val="en-ZA"/>
              </w:rPr>
              <w:t>0.</w:t>
            </w:r>
            <w:r w:rsidR="00E03C39" w:rsidRPr="00390623">
              <w:rPr>
                <w:sz w:val="22"/>
                <w:szCs w:val="22"/>
                <w:lang w:val="en-ZA"/>
              </w:rPr>
              <w:t>88</w:t>
            </w:r>
          </w:p>
        </w:tc>
        <w:tc>
          <w:tcPr>
            <w:tcW w:w="713" w:type="dxa"/>
            <w:tcBorders>
              <w:top w:val="single" w:sz="4" w:space="0" w:color="auto"/>
              <w:left w:val="single" w:sz="4" w:space="0" w:color="auto"/>
              <w:bottom w:val="single" w:sz="4" w:space="0" w:color="auto"/>
              <w:right w:val="single" w:sz="4" w:space="0" w:color="auto"/>
            </w:tcBorders>
            <w:vAlign w:val="center"/>
          </w:tcPr>
          <w:p w14:paraId="1042FF5F" w14:textId="3552CA12" w:rsidR="00C17191" w:rsidRPr="00390623" w:rsidRDefault="00C17191" w:rsidP="000D30FF">
            <w:pPr>
              <w:jc w:val="both"/>
              <w:rPr>
                <w:sz w:val="22"/>
                <w:szCs w:val="22"/>
                <w:lang w:val="en-ZA"/>
              </w:rPr>
            </w:pPr>
            <w:r w:rsidRPr="00390623">
              <w:rPr>
                <w:sz w:val="22"/>
                <w:szCs w:val="22"/>
                <w:lang w:val="en-ZA"/>
              </w:rPr>
              <w:t>0.9</w:t>
            </w:r>
            <w:r w:rsidR="008573B7" w:rsidRPr="00390623">
              <w:rPr>
                <w:sz w:val="22"/>
                <w:szCs w:val="22"/>
                <w:lang w:val="en-ZA"/>
              </w:rPr>
              <w:t>9</w:t>
            </w:r>
          </w:p>
        </w:tc>
        <w:tc>
          <w:tcPr>
            <w:tcW w:w="713" w:type="dxa"/>
            <w:tcBorders>
              <w:top w:val="single" w:sz="4" w:space="0" w:color="auto"/>
              <w:left w:val="single" w:sz="4" w:space="0" w:color="auto"/>
              <w:bottom w:val="single" w:sz="4" w:space="0" w:color="auto"/>
              <w:right w:val="single" w:sz="4" w:space="0" w:color="auto"/>
            </w:tcBorders>
            <w:vAlign w:val="center"/>
          </w:tcPr>
          <w:p w14:paraId="754BAB7C" w14:textId="71DEF29A" w:rsidR="00C17191" w:rsidRPr="00390623" w:rsidRDefault="00940375" w:rsidP="000D30FF">
            <w:pPr>
              <w:jc w:val="both"/>
              <w:rPr>
                <w:sz w:val="22"/>
                <w:szCs w:val="22"/>
                <w:lang w:val="en-ZA"/>
              </w:rPr>
            </w:pPr>
            <w:r w:rsidRPr="00390623">
              <w:rPr>
                <w:sz w:val="22"/>
                <w:szCs w:val="22"/>
                <w:lang w:val="en-ZA"/>
              </w:rPr>
              <w:t>0.9</w:t>
            </w:r>
            <w:r w:rsidR="008573B7" w:rsidRPr="00390623">
              <w:rPr>
                <w:sz w:val="22"/>
                <w:szCs w:val="22"/>
                <w:lang w:val="en-ZA"/>
              </w:rPr>
              <w:t>7</w:t>
            </w:r>
          </w:p>
        </w:tc>
        <w:tc>
          <w:tcPr>
            <w:tcW w:w="713" w:type="dxa"/>
            <w:tcBorders>
              <w:top w:val="single" w:sz="4" w:space="0" w:color="auto"/>
              <w:left w:val="single" w:sz="4" w:space="0" w:color="auto"/>
              <w:bottom w:val="single" w:sz="4" w:space="0" w:color="auto"/>
              <w:right w:val="single" w:sz="4" w:space="0" w:color="auto"/>
            </w:tcBorders>
            <w:vAlign w:val="center"/>
          </w:tcPr>
          <w:p w14:paraId="72FEBB4A" w14:textId="56F5C5B5" w:rsidR="00C17191" w:rsidRPr="00390623" w:rsidRDefault="00C17191" w:rsidP="000D30FF">
            <w:pPr>
              <w:jc w:val="both"/>
              <w:rPr>
                <w:sz w:val="22"/>
                <w:szCs w:val="22"/>
                <w:lang w:val="en-ZA"/>
              </w:rPr>
            </w:pPr>
            <w:r w:rsidRPr="00390623">
              <w:rPr>
                <w:sz w:val="22"/>
                <w:szCs w:val="22"/>
                <w:lang w:val="en-ZA"/>
              </w:rPr>
              <w:t>0.</w:t>
            </w:r>
            <w:r w:rsidR="008573B7" w:rsidRPr="00390623">
              <w:rPr>
                <w:sz w:val="22"/>
                <w:szCs w:val="22"/>
                <w:lang w:val="en-ZA"/>
              </w:rPr>
              <w:t>70</w:t>
            </w:r>
          </w:p>
        </w:tc>
        <w:tc>
          <w:tcPr>
            <w:tcW w:w="713" w:type="dxa"/>
            <w:tcBorders>
              <w:top w:val="single" w:sz="4" w:space="0" w:color="auto"/>
              <w:left w:val="single" w:sz="4" w:space="0" w:color="auto"/>
              <w:bottom w:val="single" w:sz="4" w:space="0" w:color="auto"/>
              <w:right w:val="single" w:sz="4" w:space="0" w:color="auto"/>
            </w:tcBorders>
            <w:vAlign w:val="center"/>
          </w:tcPr>
          <w:p w14:paraId="316400D7" w14:textId="4A3A00A5" w:rsidR="00C17191" w:rsidRPr="00390623" w:rsidRDefault="00940375" w:rsidP="000D30FF">
            <w:pPr>
              <w:jc w:val="both"/>
              <w:rPr>
                <w:sz w:val="22"/>
                <w:szCs w:val="22"/>
                <w:lang w:val="en-ZA"/>
              </w:rPr>
            </w:pPr>
            <w:r w:rsidRPr="00390623">
              <w:rPr>
                <w:sz w:val="22"/>
                <w:szCs w:val="22"/>
                <w:lang w:val="en-ZA"/>
              </w:rPr>
              <w:t>0.9</w:t>
            </w:r>
            <w:r w:rsidR="008573B7" w:rsidRPr="00390623">
              <w:rPr>
                <w:sz w:val="22"/>
                <w:szCs w:val="22"/>
                <w:lang w:val="en-ZA"/>
              </w:rPr>
              <w:t>5</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48114CA" w14:textId="77777777" w:rsidR="00C17191" w:rsidRPr="00390623" w:rsidRDefault="00C17191" w:rsidP="000D30FF">
            <w:pPr>
              <w:jc w:val="both"/>
              <w:rPr>
                <w:sz w:val="22"/>
                <w:szCs w:val="22"/>
                <w:lang w:val="en-ZA"/>
              </w:rPr>
            </w:pPr>
            <w:r w:rsidRPr="00390623">
              <w:rPr>
                <w:sz w:val="22"/>
                <w:szCs w:val="22"/>
                <w:lang w:val="en-ZA"/>
              </w:rPr>
              <w:t>1</w:t>
            </w:r>
          </w:p>
        </w:tc>
      </w:tr>
      <w:tr w:rsidR="00C17191" w:rsidRPr="00390623" w14:paraId="3383E61E" w14:textId="77777777" w:rsidTr="00E47F7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6D05BB" w14:textId="3DA1E13C" w:rsidR="00C17191" w:rsidRPr="00390623" w:rsidRDefault="00E825AA" w:rsidP="000D30FF">
            <w:pPr>
              <w:jc w:val="both"/>
              <w:rPr>
                <w:color w:val="000000"/>
                <w:sz w:val="22"/>
                <w:szCs w:val="22"/>
                <w:lang w:val="en-ZA"/>
              </w:rPr>
            </w:pPr>
            <w:r>
              <w:rPr>
                <w:color w:val="000000"/>
                <w:sz w:val="22"/>
                <w:szCs w:val="22"/>
                <w:lang w:val="en-ZA"/>
              </w:rPr>
              <w:t xml:space="preserve">Dissolved </w:t>
            </w:r>
            <w:r w:rsidR="00C17191" w:rsidRPr="00390623">
              <w:rPr>
                <w:color w:val="000000"/>
                <w:sz w:val="22"/>
                <w:szCs w:val="22"/>
                <w:lang w:val="en-ZA"/>
              </w:rPr>
              <w:t xml:space="preserve">S </w:t>
            </w:r>
          </w:p>
        </w:tc>
        <w:tc>
          <w:tcPr>
            <w:tcW w:w="7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818D08" w14:textId="464EA8D8" w:rsidR="00C17191" w:rsidRPr="00390623" w:rsidRDefault="00C17191" w:rsidP="000D30FF">
            <w:pPr>
              <w:jc w:val="both"/>
              <w:rPr>
                <w:sz w:val="22"/>
                <w:szCs w:val="22"/>
                <w:lang w:val="en-ZA"/>
              </w:rPr>
            </w:pPr>
            <w:r w:rsidRPr="00390623">
              <w:rPr>
                <w:sz w:val="22"/>
                <w:szCs w:val="22"/>
                <w:lang w:val="en-ZA"/>
              </w:rPr>
              <w:t>0.</w:t>
            </w:r>
            <w:r w:rsidR="00E03C39" w:rsidRPr="00390623">
              <w:rPr>
                <w:sz w:val="22"/>
                <w:szCs w:val="22"/>
                <w:lang w:val="en-ZA"/>
              </w:rPr>
              <w:t>7</w:t>
            </w:r>
            <w:r w:rsidRPr="00390623">
              <w:rPr>
                <w:sz w:val="22"/>
                <w:szCs w:val="22"/>
                <w:lang w:val="en-ZA"/>
              </w:rPr>
              <w:t>0</w:t>
            </w:r>
          </w:p>
        </w:tc>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7F0C4B49" w14:textId="4E9748C2" w:rsidR="00C17191" w:rsidRPr="00390623" w:rsidRDefault="00940375" w:rsidP="000D30FF">
            <w:pPr>
              <w:jc w:val="both"/>
              <w:rPr>
                <w:sz w:val="22"/>
                <w:szCs w:val="22"/>
                <w:lang w:val="en-ZA"/>
              </w:rPr>
            </w:pPr>
            <w:r w:rsidRPr="00390623">
              <w:rPr>
                <w:sz w:val="22"/>
                <w:szCs w:val="22"/>
                <w:lang w:val="en-ZA"/>
              </w:rPr>
              <w:t>0.9</w:t>
            </w:r>
            <w:r w:rsidR="00E03C39" w:rsidRPr="00390623">
              <w:rPr>
                <w:sz w:val="22"/>
                <w:szCs w:val="22"/>
                <w:lang w:val="en-ZA"/>
              </w:rPr>
              <w:t>2</w:t>
            </w:r>
          </w:p>
        </w:tc>
        <w:tc>
          <w:tcPr>
            <w:tcW w:w="713" w:type="dxa"/>
            <w:tcBorders>
              <w:top w:val="single" w:sz="4" w:space="0" w:color="auto"/>
              <w:left w:val="single" w:sz="4" w:space="0" w:color="auto"/>
              <w:bottom w:val="single" w:sz="4" w:space="0" w:color="auto"/>
              <w:right w:val="single" w:sz="4" w:space="0" w:color="auto"/>
            </w:tcBorders>
            <w:vAlign w:val="center"/>
          </w:tcPr>
          <w:p w14:paraId="15B1387E" w14:textId="46469D38" w:rsidR="00C17191" w:rsidRPr="00390623" w:rsidRDefault="00C17191" w:rsidP="000D30FF">
            <w:pPr>
              <w:jc w:val="both"/>
              <w:rPr>
                <w:sz w:val="22"/>
                <w:szCs w:val="22"/>
                <w:lang w:val="en-ZA"/>
              </w:rPr>
            </w:pPr>
            <w:r w:rsidRPr="00390623">
              <w:rPr>
                <w:sz w:val="22"/>
                <w:szCs w:val="22"/>
                <w:lang w:val="en-ZA"/>
              </w:rPr>
              <w:t>0.</w:t>
            </w:r>
            <w:r w:rsidR="00E03C39" w:rsidRPr="00390623">
              <w:rPr>
                <w:sz w:val="22"/>
                <w:szCs w:val="22"/>
                <w:lang w:val="en-ZA"/>
              </w:rPr>
              <w:t>57</w:t>
            </w:r>
          </w:p>
        </w:tc>
        <w:tc>
          <w:tcPr>
            <w:tcW w:w="713" w:type="dxa"/>
            <w:tcBorders>
              <w:top w:val="single" w:sz="4" w:space="0" w:color="auto"/>
              <w:left w:val="single" w:sz="4" w:space="0" w:color="auto"/>
              <w:bottom w:val="single" w:sz="4" w:space="0" w:color="auto"/>
              <w:right w:val="single" w:sz="4" w:space="0" w:color="auto"/>
            </w:tcBorders>
            <w:vAlign w:val="center"/>
          </w:tcPr>
          <w:p w14:paraId="4AD0EEBF" w14:textId="0F77781B" w:rsidR="00C17191" w:rsidRPr="00390623" w:rsidRDefault="00940375" w:rsidP="000D30FF">
            <w:pPr>
              <w:jc w:val="both"/>
              <w:rPr>
                <w:sz w:val="22"/>
                <w:szCs w:val="22"/>
                <w:lang w:val="en-ZA"/>
              </w:rPr>
            </w:pPr>
            <w:r w:rsidRPr="00390623">
              <w:rPr>
                <w:sz w:val="22"/>
                <w:szCs w:val="22"/>
                <w:lang w:val="en-ZA"/>
              </w:rPr>
              <w:t>0.</w:t>
            </w:r>
            <w:r w:rsidR="00E03C39" w:rsidRPr="00390623">
              <w:rPr>
                <w:sz w:val="22"/>
                <w:szCs w:val="22"/>
                <w:lang w:val="en-ZA"/>
              </w:rPr>
              <w:t>93</w:t>
            </w:r>
          </w:p>
        </w:tc>
        <w:tc>
          <w:tcPr>
            <w:tcW w:w="713" w:type="dxa"/>
            <w:tcBorders>
              <w:top w:val="single" w:sz="4" w:space="0" w:color="auto"/>
              <w:left w:val="single" w:sz="4" w:space="0" w:color="auto"/>
              <w:bottom w:val="single" w:sz="4" w:space="0" w:color="auto"/>
              <w:right w:val="single" w:sz="4" w:space="0" w:color="auto"/>
            </w:tcBorders>
            <w:vAlign w:val="center"/>
          </w:tcPr>
          <w:p w14:paraId="4C63FF56" w14:textId="77777777" w:rsidR="00C17191" w:rsidRPr="00390623" w:rsidRDefault="00C17191" w:rsidP="000D30FF">
            <w:pPr>
              <w:jc w:val="both"/>
              <w:rPr>
                <w:sz w:val="22"/>
                <w:szCs w:val="22"/>
                <w:lang w:val="en-ZA"/>
              </w:rPr>
            </w:pPr>
            <w:r w:rsidRPr="00390623">
              <w:rPr>
                <w:sz w:val="22"/>
                <w:szCs w:val="22"/>
                <w:lang w:val="en-ZA"/>
              </w:rPr>
              <w:t>1.00</w:t>
            </w:r>
          </w:p>
        </w:tc>
        <w:tc>
          <w:tcPr>
            <w:tcW w:w="713" w:type="dxa"/>
            <w:tcBorders>
              <w:top w:val="single" w:sz="4" w:space="0" w:color="auto"/>
              <w:left w:val="single" w:sz="4" w:space="0" w:color="auto"/>
              <w:bottom w:val="single" w:sz="4" w:space="0" w:color="auto"/>
              <w:right w:val="single" w:sz="4" w:space="0" w:color="auto"/>
            </w:tcBorders>
            <w:vAlign w:val="center"/>
          </w:tcPr>
          <w:p w14:paraId="334759F0" w14:textId="77777777" w:rsidR="00C17191" w:rsidRPr="00390623" w:rsidRDefault="00940375" w:rsidP="000D30FF">
            <w:pPr>
              <w:jc w:val="both"/>
              <w:rPr>
                <w:sz w:val="22"/>
                <w:szCs w:val="22"/>
                <w:lang w:val="en-ZA"/>
              </w:rPr>
            </w:pPr>
            <w:r w:rsidRPr="00390623">
              <w:rPr>
                <w:sz w:val="22"/>
                <w:szCs w:val="22"/>
                <w:lang w:val="en-ZA"/>
              </w:rPr>
              <w:t>1.00</w:t>
            </w:r>
          </w:p>
        </w:tc>
        <w:tc>
          <w:tcPr>
            <w:tcW w:w="713" w:type="dxa"/>
            <w:tcBorders>
              <w:top w:val="single" w:sz="4" w:space="0" w:color="auto"/>
              <w:left w:val="single" w:sz="4" w:space="0" w:color="auto"/>
              <w:bottom w:val="single" w:sz="4" w:space="0" w:color="auto"/>
              <w:right w:val="single" w:sz="4" w:space="0" w:color="auto"/>
            </w:tcBorders>
            <w:vAlign w:val="center"/>
          </w:tcPr>
          <w:p w14:paraId="535221E8" w14:textId="7FF62949" w:rsidR="00C17191" w:rsidRPr="00390623" w:rsidRDefault="00C17191" w:rsidP="000D30FF">
            <w:pPr>
              <w:jc w:val="both"/>
              <w:rPr>
                <w:sz w:val="22"/>
                <w:szCs w:val="22"/>
                <w:lang w:val="en-ZA"/>
              </w:rPr>
            </w:pPr>
            <w:r w:rsidRPr="00390623">
              <w:rPr>
                <w:sz w:val="22"/>
                <w:szCs w:val="22"/>
                <w:lang w:val="en-ZA"/>
              </w:rPr>
              <w:t>0.</w:t>
            </w:r>
            <w:r w:rsidR="008573B7" w:rsidRPr="00390623">
              <w:rPr>
                <w:sz w:val="22"/>
                <w:szCs w:val="22"/>
                <w:lang w:val="en-ZA"/>
              </w:rPr>
              <w:t>77</w:t>
            </w:r>
          </w:p>
        </w:tc>
        <w:tc>
          <w:tcPr>
            <w:tcW w:w="713" w:type="dxa"/>
            <w:tcBorders>
              <w:top w:val="single" w:sz="4" w:space="0" w:color="auto"/>
              <w:left w:val="single" w:sz="4" w:space="0" w:color="auto"/>
              <w:bottom w:val="single" w:sz="4" w:space="0" w:color="auto"/>
              <w:right w:val="single" w:sz="4" w:space="0" w:color="auto"/>
            </w:tcBorders>
            <w:vAlign w:val="center"/>
          </w:tcPr>
          <w:p w14:paraId="10EB9355" w14:textId="321CB39D" w:rsidR="00C17191" w:rsidRPr="00390623" w:rsidRDefault="00940375" w:rsidP="000D30FF">
            <w:pPr>
              <w:jc w:val="both"/>
              <w:rPr>
                <w:sz w:val="22"/>
                <w:szCs w:val="22"/>
                <w:lang w:val="en-ZA"/>
              </w:rPr>
            </w:pPr>
            <w:r w:rsidRPr="00390623">
              <w:rPr>
                <w:sz w:val="22"/>
                <w:szCs w:val="22"/>
                <w:lang w:val="en-ZA"/>
              </w:rPr>
              <w:t>0.</w:t>
            </w:r>
            <w:r w:rsidR="008573B7" w:rsidRPr="00390623">
              <w:rPr>
                <w:sz w:val="22"/>
                <w:szCs w:val="22"/>
                <w:lang w:val="en-ZA"/>
              </w:rPr>
              <w:t>94</w:t>
            </w:r>
          </w:p>
        </w:tc>
        <w:tc>
          <w:tcPr>
            <w:tcW w:w="713" w:type="dxa"/>
            <w:tcBorders>
              <w:top w:val="single" w:sz="4" w:space="0" w:color="auto"/>
              <w:left w:val="single" w:sz="4" w:space="0" w:color="auto"/>
              <w:bottom w:val="single" w:sz="4" w:space="0" w:color="auto"/>
              <w:right w:val="single" w:sz="4" w:space="0" w:color="auto"/>
            </w:tcBorders>
            <w:vAlign w:val="center"/>
          </w:tcPr>
          <w:p w14:paraId="387FD362" w14:textId="72607909" w:rsidR="00C17191" w:rsidRPr="00390623" w:rsidRDefault="00C17191" w:rsidP="000D30FF">
            <w:pPr>
              <w:jc w:val="both"/>
              <w:rPr>
                <w:sz w:val="22"/>
                <w:szCs w:val="22"/>
                <w:lang w:val="en-ZA"/>
              </w:rPr>
            </w:pPr>
            <w:r w:rsidRPr="00390623">
              <w:rPr>
                <w:sz w:val="22"/>
                <w:szCs w:val="22"/>
                <w:lang w:val="en-ZA"/>
              </w:rPr>
              <w:t>0.9</w:t>
            </w:r>
            <w:r w:rsidR="008573B7" w:rsidRPr="00390623">
              <w:rPr>
                <w:sz w:val="22"/>
                <w:szCs w:val="22"/>
                <w:lang w:val="en-ZA"/>
              </w:rPr>
              <w:t>9</w:t>
            </w:r>
          </w:p>
        </w:tc>
        <w:tc>
          <w:tcPr>
            <w:tcW w:w="713" w:type="dxa"/>
            <w:tcBorders>
              <w:top w:val="single" w:sz="4" w:space="0" w:color="auto"/>
              <w:left w:val="single" w:sz="4" w:space="0" w:color="auto"/>
              <w:bottom w:val="single" w:sz="4" w:space="0" w:color="auto"/>
              <w:right w:val="single" w:sz="4" w:space="0" w:color="auto"/>
            </w:tcBorders>
            <w:vAlign w:val="center"/>
          </w:tcPr>
          <w:p w14:paraId="1ADD3696" w14:textId="5F4EA1BD" w:rsidR="00C17191" w:rsidRPr="00390623" w:rsidRDefault="00940375" w:rsidP="000D30FF">
            <w:pPr>
              <w:jc w:val="both"/>
              <w:rPr>
                <w:sz w:val="22"/>
                <w:szCs w:val="22"/>
                <w:lang w:val="en-ZA"/>
              </w:rPr>
            </w:pPr>
            <w:r w:rsidRPr="00390623">
              <w:rPr>
                <w:sz w:val="22"/>
                <w:szCs w:val="22"/>
                <w:lang w:val="en-ZA"/>
              </w:rPr>
              <w:t>0.9</w:t>
            </w:r>
            <w:r w:rsidR="008573B7" w:rsidRPr="00390623">
              <w:rPr>
                <w:sz w:val="22"/>
                <w:szCs w:val="22"/>
                <w:lang w:val="en-ZA"/>
              </w:rPr>
              <w:t>8</w:t>
            </w:r>
          </w:p>
        </w:tc>
      </w:tr>
      <w:tr w:rsidR="00391F03" w:rsidRPr="00390623" w14:paraId="0139D9A2"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bottom"/>
          </w:tcPr>
          <w:p w14:paraId="629990CA" w14:textId="77777777" w:rsidR="00391F03" w:rsidRPr="00390623" w:rsidRDefault="00391F03" w:rsidP="000D30FF">
            <w:pPr>
              <w:jc w:val="both"/>
              <w:rPr>
                <w:color w:val="000000"/>
                <w:sz w:val="22"/>
                <w:szCs w:val="22"/>
                <w:lang w:val="en-ZA"/>
              </w:rPr>
            </w:pPr>
            <w:bookmarkStart w:id="44" w:name="_Hlk89291286"/>
            <w:r w:rsidRPr="00390623">
              <w:rPr>
                <w:b/>
                <w:bCs/>
                <w:color w:val="000000"/>
                <w:sz w:val="22"/>
                <w:szCs w:val="22"/>
                <w:lang w:val="en-ZA"/>
              </w:rPr>
              <w:t>Site</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tcPr>
          <w:p w14:paraId="38548028" w14:textId="77777777" w:rsidR="00391F03" w:rsidRPr="00390623" w:rsidRDefault="00391F03" w:rsidP="000D30FF">
            <w:pPr>
              <w:jc w:val="both"/>
              <w:rPr>
                <w:b/>
                <w:bCs/>
                <w:color w:val="000000"/>
                <w:sz w:val="22"/>
                <w:szCs w:val="22"/>
                <w:lang w:val="en-ZA"/>
              </w:rPr>
            </w:pPr>
            <w:r w:rsidRPr="00390623">
              <w:rPr>
                <w:b/>
                <w:bCs/>
                <w:color w:val="000000"/>
                <w:sz w:val="22"/>
                <w:szCs w:val="22"/>
                <w:lang w:val="en-ZA"/>
              </w:rPr>
              <w:t xml:space="preserve">1 &amp; 2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CC55227" w14:textId="77777777" w:rsidR="00391F03" w:rsidRPr="00390623" w:rsidRDefault="00391F03" w:rsidP="000D30FF">
            <w:pPr>
              <w:jc w:val="both"/>
              <w:rPr>
                <w:b/>
                <w:bCs/>
                <w:color w:val="000000"/>
                <w:sz w:val="22"/>
                <w:szCs w:val="22"/>
                <w:lang w:val="en-ZA"/>
              </w:rPr>
            </w:pPr>
            <w:r w:rsidRPr="00390623">
              <w:rPr>
                <w:b/>
                <w:bCs/>
                <w:color w:val="000000"/>
                <w:sz w:val="22"/>
                <w:szCs w:val="22"/>
                <w:lang w:val="en-ZA"/>
              </w:rPr>
              <w:t xml:space="preserve">1 &amp; 2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58ED70EB" w14:textId="77777777" w:rsidR="00391F03" w:rsidRPr="00390623" w:rsidRDefault="00391F03" w:rsidP="000D30FF">
            <w:pPr>
              <w:jc w:val="both"/>
              <w:rPr>
                <w:b/>
                <w:bCs/>
                <w:color w:val="000000"/>
                <w:sz w:val="22"/>
                <w:szCs w:val="22"/>
                <w:lang w:val="en-ZA"/>
              </w:rPr>
            </w:pPr>
            <w:r w:rsidRPr="00390623">
              <w:rPr>
                <w:b/>
                <w:bCs/>
                <w:color w:val="000000"/>
                <w:sz w:val="22"/>
                <w:szCs w:val="22"/>
                <w:lang w:val="en-ZA"/>
              </w:rPr>
              <w:t xml:space="preserve">1 &amp; 2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2811BD8A" w14:textId="77777777" w:rsidR="00391F03" w:rsidRPr="00390623" w:rsidRDefault="00391F03" w:rsidP="000D30FF">
            <w:pPr>
              <w:jc w:val="both"/>
              <w:rPr>
                <w:b/>
                <w:bCs/>
                <w:color w:val="000000"/>
                <w:sz w:val="22"/>
                <w:szCs w:val="22"/>
                <w:lang w:val="en-ZA"/>
              </w:rPr>
            </w:pPr>
            <w:r w:rsidRPr="00390623">
              <w:rPr>
                <w:b/>
                <w:bCs/>
                <w:color w:val="000000"/>
                <w:sz w:val="22"/>
                <w:szCs w:val="22"/>
                <w:lang w:val="en-ZA"/>
              </w:rPr>
              <w:t xml:space="preserve">1 &amp; 2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4BA12CA0" w14:textId="77777777" w:rsidR="00391F03" w:rsidRPr="00390623" w:rsidRDefault="00391F03" w:rsidP="000D30FF">
            <w:pPr>
              <w:jc w:val="both"/>
              <w:rPr>
                <w:b/>
                <w:bCs/>
                <w:color w:val="000000"/>
                <w:sz w:val="22"/>
                <w:szCs w:val="22"/>
                <w:lang w:val="en-ZA"/>
              </w:rPr>
            </w:pPr>
            <w:r w:rsidRPr="00390623">
              <w:rPr>
                <w:b/>
                <w:bCs/>
                <w:color w:val="000000"/>
                <w:sz w:val="22"/>
                <w:szCs w:val="22"/>
                <w:lang w:val="en-ZA"/>
              </w:rPr>
              <w:t xml:space="preserve">1 &amp; 2 </w:t>
            </w:r>
          </w:p>
        </w:tc>
      </w:tr>
      <w:tr w:rsidR="00391F03" w:rsidRPr="00390623" w14:paraId="21B42BD4"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ED7B9" w14:textId="77777777" w:rsidR="00391F03" w:rsidRPr="00390623" w:rsidRDefault="00391F03" w:rsidP="000D30FF">
            <w:pPr>
              <w:jc w:val="both"/>
              <w:rPr>
                <w:sz w:val="22"/>
                <w:szCs w:val="22"/>
                <w:lang w:val="en-ZA"/>
              </w:rPr>
            </w:pPr>
            <w:r w:rsidRPr="00390623">
              <w:rPr>
                <w:sz w:val="22"/>
                <w:szCs w:val="22"/>
                <w:lang w:val="en-ZA"/>
              </w:rPr>
              <w:t xml:space="preserve">EC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8868CB5" w14:textId="77777777" w:rsidR="00391F03" w:rsidRPr="00390623" w:rsidRDefault="00391F03"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tcPr>
          <w:p w14:paraId="2CD0B916"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E593B19"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203D15D3"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27AF274" w14:textId="77777777" w:rsidR="00391F03" w:rsidRPr="00390623" w:rsidRDefault="00391F03" w:rsidP="000D30FF">
            <w:pPr>
              <w:jc w:val="both"/>
              <w:rPr>
                <w:sz w:val="22"/>
                <w:szCs w:val="22"/>
                <w:lang w:val="en-ZA"/>
              </w:rPr>
            </w:pPr>
          </w:p>
        </w:tc>
      </w:tr>
      <w:tr w:rsidR="00391F03" w:rsidRPr="00390623" w14:paraId="44B67013"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0215C5" w14:textId="77777777" w:rsidR="00391F03" w:rsidRPr="00390623" w:rsidRDefault="00391F03" w:rsidP="000D30FF">
            <w:pPr>
              <w:jc w:val="both"/>
              <w:rPr>
                <w:sz w:val="22"/>
                <w:szCs w:val="22"/>
                <w:lang w:val="en-ZA"/>
              </w:rPr>
            </w:pPr>
            <w:r w:rsidRPr="00390623">
              <w:rPr>
                <w:sz w:val="22"/>
                <w:szCs w:val="22"/>
                <w:lang w:val="en-ZA"/>
              </w:rPr>
              <w:t xml:space="preserve">TDS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2309F16C" w14:textId="77777777" w:rsidR="00391F03" w:rsidRPr="00390623" w:rsidRDefault="00391F03" w:rsidP="000D30FF">
            <w:pPr>
              <w:jc w:val="both"/>
              <w:rPr>
                <w:sz w:val="22"/>
                <w:szCs w:val="22"/>
                <w:lang w:val="en-ZA"/>
              </w:rPr>
            </w:pPr>
            <w:r w:rsidRPr="00390623">
              <w:rPr>
                <w:sz w:val="22"/>
                <w:szCs w:val="22"/>
                <w:lang w:val="en-ZA"/>
              </w:rPr>
              <w:t>0.9627</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4F7F8151" w14:textId="77777777" w:rsidR="00391F03" w:rsidRPr="00390623" w:rsidRDefault="00391F03"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990EC65"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7C9D513"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150039CF" w14:textId="77777777" w:rsidR="00391F03" w:rsidRPr="00390623" w:rsidRDefault="00391F03" w:rsidP="000D30FF">
            <w:pPr>
              <w:jc w:val="both"/>
              <w:rPr>
                <w:sz w:val="22"/>
                <w:szCs w:val="22"/>
                <w:lang w:val="en-ZA"/>
              </w:rPr>
            </w:pPr>
          </w:p>
        </w:tc>
      </w:tr>
      <w:tr w:rsidR="00391F03" w:rsidRPr="00390623" w14:paraId="36352D36"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F65362" w14:textId="77777777" w:rsidR="00391F03" w:rsidRPr="00390623" w:rsidRDefault="00391F03" w:rsidP="000D30FF">
            <w:pPr>
              <w:jc w:val="both"/>
              <w:rPr>
                <w:sz w:val="22"/>
                <w:szCs w:val="22"/>
                <w:lang w:val="en-ZA"/>
              </w:rPr>
            </w:pPr>
            <w:r w:rsidRPr="00390623">
              <w:rPr>
                <w:sz w:val="22"/>
                <w:szCs w:val="22"/>
                <w:lang w:val="en-ZA"/>
              </w:rPr>
              <w:t>Sum of Total Ions</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5E99F34" w14:textId="77777777" w:rsidR="00391F03" w:rsidRPr="00390623" w:rsidRDefault="00391F03" w:rsidP="000D30FF">
            <w:pPr>
              <w:jc w:val="both"/>
              <w:rPr>
                <w:sz w:val="22"/>
                <w:szCs w:val="22"/>
                <w:lang w:val="en-ZA"/>
              </w:rPr>
            </w:pPr>
            <w:r w:rsidRPr="00390623">
              <w:rPr>
                <w:sz w:val="22"/>
                <w:szCs w:val="22"/>
                <w:lang w:val="en-ZA"/>
              </w:rPr>
              <w:t>0.8712</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1E8D8E78" w14:textId="77777777" w:rsidR="00391F03" w:rsidRPr="00390623" w:rsidRDefault="00391F03" w:rsidP="000D30FF">
            <w:pPr>
              <w:jc w:val="both"/>
              <w:rPr>
                <w:sz w:val="22"/>
                <w:szCs w:val="22"/>
                <w:lang w:val="en-ZA"/>
              </w:rPr>
            </w:pPr>
            <w:r w:rsidRPr="00390623">
              <w:rPr>
                <w:sz w:val="22"/>
                <w:szCs w:val="22"/>
                <w:lang w:val="en-ZA"/>
              </w:rPr>
              <w:t>0.8350</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379F5FBF" w14:textId="77777777" w:rsidR="00391F03" w:rsidRPr="00390623" w:rsidRDefault="00391F03"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828E72B" w14:textId="77777777" w:rsidR="00391F03" w:rsidRPr="00390623" w:rsidRDefault="00391F03" w:rsidP="000D30FF">
            <w:pPr>
              <w:jc w:val="both"/>
              <w:rPr>
                <w:sz w:val="22"/>
                <w:szCs w:val="22"/>
                <w:lang w:val="en-ZA"/>
              </w:rPr>
            </w:pP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54395315" w14:textId="77777777" w:rsidR="00391F03" w:rsidRPr="00390623" w:rsidRDefault="00391F03" w:rsidP="000D30FF">
            <w:pPr>
              <w:jc w:val="both"/>
              <w:rPr>
                <w:sz w:val="22"/>
                <w:szCs w:val="22"/>
                <w:lang w:val="en-ZA"/>
              </w:rPr>
            </w:pPr>
          </w:p>
        </w:tc>
      </w:tr>
      <w:tr w:rsidR="00391F03" w:rsidRPr="00390623" w14:paraId="1146C8BD"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144FA1" w14:textId="77777777" w:rsidR="00391F03" w:rsidRPr="00390623" w:rsidRDefault="00391F03" w:rsidP="000D30FF">
            <w:pPr>
              <w:jc w:val="both"/>
              <w:rPr>
                <w:sz w:val="22"/>
                <w:szCs w:val="22"/>
                <w:lang w:val="en-ZA"/>
              </w:rPr>
            </w:pPr>
            <w:r w:rsidRPr="00390623">
              <w:rPr>
                <w:sz w:val="22"/>
                <w:szCs w:val="22"/>
                <w:lang w:val="en-ZA"/>
              </w:rPr>
              <w:t xml:space="preserve">Total Acidity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33F9340" w14:textId="77777777" w:rsidR="00391F03" w:rsidRPr="00390623" w:rsidRDefault="00391F03" w:rsidP="000D30FF">
            <w:pPr>
              <w:jc w:val="both"/>
              <w:rPr>
                <w:sz w:val="22"/>
                <w:szCs w:val="22"/>
                <w:lang w:val="en-ZA"/>
              </w:rPr>
            </w:pPr>
            <w:r w:rsidRPr="00390623">
              <w:rPr>
                <w:sz w:val="22"/>
                <w:szCs w:val="22"/>
                <w:lang w:val="en-ZA"/>
              </w:rPr>
              <w:t>0.9912</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900EE31" w14:textId="77777777" w:rsidR="00391F03" w:rsidRPr="00390623" w:rsidRDefault="00391F03" w:rsidP="000D30FF">
            <w:pPr>
              <w:jc w:val="both"/>
              <w:rPr>
                <w:sz w:val="22"/>
                <w:szCs w:val="22"/>
                <w:lang w:val="en-ZA"/>
              </w:rPr>
            </w:pPr>
            <w:r w:rsidRPr="00390623">
              <w:rPr>
                <w:sz w:val="22"/>
                <w:szCs w:val="22"/>
                <w:lang w:val="en-ZA"/>
              </w:rPr>
              <w:t>0.9570</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3BEB606" w14:textId="77777777" w:rsidR="00391F03" w:rsidRPr="00390623" w:rsidRDefault="00391F03" w:rsidP="000D30FF">
            <w:pPr>
              <w:jc w:val="both"/>
              <w:rPr>
                <w:sz w:val="22"/>
                <w:szCs w:val="22"/>
                <w:lang w:val="en-ZA"/>
              </w:rPr>
            </w:pPr>
            <w:r w:rsidRPr="00390623">
              <w:rPr>
                <w:sz w:val="22"/>
                <w:szCs w:val="22"/>
                <w:lang w:val="en-ZA"/>
              </w:rPr>
              <w:t>0.8974</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2659F76C" w14:textId="77777777" w:rsidR="00391F03" w:rsidRPr="00390623" w:rsidRDefault="00391F03" w:rsidP="000D30FF">
            <w:pPr>
              <w:jc w:val="both"/>
              <w:rPr>
                <w:sz w:val="22"/>
                <w:szCs w:val="22"/>
                <w:lang w:val="en-ZA"/>
              </w:rPr>
            </w:pPr>
            <w:r w:rsidRPr="00390623">
              <w:rPr>
                <w:sz w:val="22"/>
                <w:szCs w:val="22"/>
                <w:lang w:val="en-ZA"/>
              </w:rPr>
              <w:t>1</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475ABA5" w14:textId="77777777" w:rsidR="00391F03" w:rsidRPr="00390623" w:rsidRDefault="00391F03" w:rsidP="000D30FF">
            <w:pPr>
              <w:jc w:val="both"/>
              <w:rPr>
                <w:sz w:val="22"/>
                <w:szCs w:val="22"/>
                <w:lang w:val="en-ZA"/>
              </w:rPr>
            </w:pPr>
          </w:p>
        </w:tc>
      </w:tr>
      <w:tr w:rsidR="00E825AA" w:rsidRPr="00390623" w14:paraId="6AD97A6E"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8FAE6F" w14:textId="580233DE" w:rsidR="00E825AA" w:rsidRPr="00390623" w:rsidRDefault="00E825AA" w:rsidP="00E825AA">
            <w:pPr>
              <w:jc w:val="both"/>
              <w:rPr>
                <w:sz w:val="22"/>
                <w:szCs w:val="22"/>
                <w:lang w:val="en-ZA"/>
              </w:rPr>
            </w:pPr>
            <w:r>
              <w:rPr>
                <w:color w:val="000000"/>
                <w:sz w:val="22"/>
                <w:szCs w:val="22"/>
                <w:lang w:val="en-ZA"/>
              </w:rPr>
              <w:t xml:space="preserve">Dissolved </w:t>
            </w:r>
            <w:r w:rsidRPr="00390623">
              <w:rPr>
                <w:color w:val="000000"/>
                <w:sz w:val="22"/>
                <w:szCs w:val="22"/>
                <w:lang w:val="en-ZA"/>
              </w:rPr>
              <w:t xml:space="preserve">Fe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A23C5DF" w14:textId="77777777" w:rsidR="00E825AA" w:rsidRPr="00390623" w:rsidRDefault="00E825AA" w:rsidP="00E825AA">
            <w:pPr>
              <w:jc w:val="both"/>
              <w:rPr>
                <w:sz w:val="22"/>
                <w:szCs w:val="22"/>
                <w:lang w:val="en-ZA"/>
              </w:rPr>
            </w:pPr>
            <w:r w:rsidRPr="00390623">
              <w:rPr>
                <w:sz w:val="22"/>
                <w:szCs w:val="22"/>
                <w:lang w:val="en-ZA"/>
              </w:rPr>
              <w:t>0.8810</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96AC4EA" w14:textId="77777777" w:rsidR="00E825AA" w:rsidRPr="00390623" w:rsidRDefault="00E825AA" w:rsidP="00E825AA">
            <w:pPr>
              <w:jc w:val="both"/>
              <w:rPr>
                <w:sz w:val="22"/>
                <w:szCs w:val="22"/>
                <w:lang w:val="en-ZA"/>
              </w:rPr>
            </w:pPr>
            <w:r w:rsidRPr="00390623">
              <w:rPr>
                <w:sz w:val="22"/>
                <w:szCs w:val="22"/>
                <w:lang w:val="en-ZA"/>
              </w:rPr>
              <w:t>0.8394</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40113B18" w14:textId="77777777" w:rsidR="00E825AA" w:rsidRPr="00390623" w:rsidRDefault="00E825AA" w:rsidP="00E825AA">
            <w:pPr>
              <w:jc w:val="both"/>
              <w:rPr>
                <w:sz w:val="22"/>
                <w:szCs w:val="22"/>
                <w:lang w:val="en-ZA"/>
              </w:rPr>
            </w:pPr>
            <w:r w:rsidRPr="00390623">
              <w:rPr>
                <w:sz w:val="22"/>
                <w:szCs w:val="22"/>
                <w:lang w:val="en-ZA"/>
              </w:rPr>
              <w:t>0.9953</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014EBBF" w14:textId="77777777" w:rsidR="00E825AA" w:rsidRPr="00390623" w:rsidRDefault="00E825AA" w:rsidP="00E825AA">
            <w:pPr>
              <w:jc w:val="both"/>
              <w:rPr>
                <w:sz w:val="22"/>
                <w:szCs w:val="22"/>
                <w:lang w:val="en-ZA"/>
              </w:rPr>
            </w:pPr>
            <w:r w:rsidRPr="00390623">
              <w:rPr>
                <w:sz w:val="22"/>
                <w:szCs w:val="22"/>
                <w:lang w:val="en-ZA"/>
              </w:rPr>
              <w:t>0.9039</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6DA4EB08" w14:textId="77777777" w:rsidR="00E825AA" w:rsidRPr="00390623" w:rsidRDefault="00E825AA" w:rsidP="00E825AA">
            <w:pPr>
              <w:jc w:val="both"/>
              <w:rPr>
                <w:sz w:val="22"/>
                <w:szCs w:val="22"/>
                <w:lang w:val="en-ZA"/>
              </w:rPr>
            </w:pPr>
            <w:r w:rsidRPr="00390623">
              <w:rPr>
                <w:sz w:val="22"/>
                <w:szCs w:val="22"/>
                <w:lang w:val="en-ZA"/>
              </w:rPr>
              <w:t>1</w:t>
            </w:r>
          </w:p>
        </w:tc>
      </w:tr>
      <w:tr w:rsidR="00E825AA" w:rsidRPr="00390623" w14:paraId="5647C6F4" w14:textId="77777777" w:rsidTr="005731B6">
        <w:trPr>
          <w:trHeight w:val="300"/>
        </w:trPr>
        <w:tc>
          <w:tcPr>
            <w:tcW w:w="219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3AB6C9" w14:textId="1C561FD2" w:rsidR="00E825AA" w:rsidRPr="00390623" w:rsidRDefault="00E825AA" w:rsidP="00E825AA">
            <w:pPr>
              <w:jc w:val="both"/>
              <w:rPr>
                <w:sz w:val="22"/>
                <w:szCs w:val="22"/>
                <w:lang w:val="en-ZA"/>
              </w:rPr>
            </w:pPr>
            <w:r>
              <w:rPr>
                <w:color w:val="000000"/>
                <w:sz w:val="22"/>
                <w:szCs w:val="22"/>
                <w:lang w:val="en-ZA"/>
              </w:rPr>
              <w:t xml:space="preserve">Dissolved </w:t>
            </w:r>
            <w:r w:rsidRPr="00390623">
              <w:rPr>
                <w:color w:val="000000"/>
                <w:sz w:val="22"/>
                <w:szCs w:val="22"/>
                <w:lang w:val="en-ZA"/>
              </w:rPr>
              <w:t xml:space="preserve">S </w:t>
            </w:r>
          </w:p>
        </w:tc>
        <w:tc>
          <w:tcPr>
            <w:tcW w:w="1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4B831B5B" w14:textId="77777777" w:rsidR="00E825AA" w:rsidRPr="00390623" w:rsidRDefault="00E825AA" w:rsidP="00E825AA">
            <w:pPr>
              <w:jc w:val="both"/>
              <w:rPr>
                <w:sz w:val="22"/>
                <w:szCs w:val="22"/>
                <w:lang w:val="en-ZA"/>
              </w:rPr>
            </w:pPr>
            <w:r w:rsidRPr="00390623">
              <w:rPr>
                <w:sz w:val="22"/>
                <w:szCs w:val="22"/>
                <w:lang w:val="en-ZA"/>
              </w:rPr>
              <w:t>0.8829</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FBD3FD5" w14:textId="77777777" w:rsidR="00E825AA" w:rsidRPr="00390623" w:rsidRDefault="00E825AA" w:rsidP="00E825AA">
            <w:pPr>
              <w:jc w:val="both"/>
              <w:rPr>
                <w:sz w:val="22"/>
                <w:szCs w:val="22"/>
                <w:lang w:val="en-ZA"/>
              </w:rPr>
            </w:pPr>
            <w:r w:rsidRPr="00390623">
              <w:rPr>
                <w:sz w:val="22"/>
                <w:szCs w:val="22"/>
                <w:lang w:val="en-ZA"/>
              </w:rPr>
              <w:t>0.8474</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1A46BD0D" w14:textId="77777777" w:rsidR="00E825AA" w:rsidRPr="00390623" w:rsidRDefault="00E825AA" w:rsidP="00E825AA">
            <w:pPr>
              <w:jc w:val="both"/>
              <w:rPr>
                <w:sz w:val="22"/>
                <w:szCs w:val="22"/>
                <w:lang w:val="en-ZA"/>
              </w:rPr>
            </w:pPr>
            <w:r w:rsidRPr="00390623">
              <w:rPr>
                <w:sz w:val="22"/>
                <w:szCs w:val="22"/>
                <w:lang w:val="en-ZA"/>
              </w:rPr>
              <w:t>0.9993</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26CF5A24" w14:textId="77777777" w:rsidR="00E825AA" w:rsidRPr="00390623" w:rsidRDefault="00E825AA" w:rsidP="00E825AA">
            <w:pPr>
              <w:jc w:val="both"/>
              <w:rPr>
                <w:sz w:val="22"/>
                <w:szCs w:val="22"/>
                <w:lang w:val="en-ZA"/>
              </w:rPr>
            </w:pPr>
            <w:r w:rsidRPr="00390623">
              <w:rPr>
                <w:sz w:val="22"/>
                <w:szCs w:val="22"/>
                <w:lang w:val="en-ZA"/>
              </w:rPr>
              <w:t>0.9089</w:t>
            </w:r>
          </w:p>
        </w:tc>
        <w:tc>
          <w:tcPr>
            <w:tcW w:w="1426" w:type="dxa"/>
            <w:gridSpan w:val="2"/>
            <w:tcBorders>
              <w:top w:val="single" w:sz="4" w:space="0" w:color="auto"/>
              <w:left w:val="single" w:sz="4" w:space="0" w:color="auto"/>
              <w:bottom w:val="single" w:sz="4" w:space="0" w:color="auto"/>
              <w:right w:val="single" w:sz="4" w:space="0" w:color="auto"/>
            </w:tcBorders>
            <w:vAlign w:val="center"/>
          </w:tcPr>
          <w:p w14:paraId="7BC1D650" w14:textId="77777777" w:rsidR="00E825AA" w:rsidRPr="00390623" w:rsidRDefault="00E825AA" w:rsidP="00E825AA">
            <w:pPr>
              <w:jc w:val="both"/>
              <w:rPr>
                <w:sz w:val="22"/>
                <w:szCs w:val="22"/>
                <w:lang w:val="en-ZA"/>
              </w:rPr>
            </w:pPr>
            <w:r w:rsidRPr="00390623">
              <w:rPr>
                <w:sz w:val="22"/>
                <w:szCs w:val="22"/>
                <w:lang w:val="en-ZA"/>
              </w:rPr>
              <w:t>0.9935</w:t>
            </w:r>
          </w:p>
        </w:tc>
      </w:tr>
      <w:bookmarkEnd w:id="44"/>
    </w:tbl>
    <w:p w14:paraId="661FEDA1" w14:textId="77777777" w:rsidR="00114518" w:rsidRPr="00390623" w:rsidRDefault="00114518" w:rsidP="00775EEB">
      <w:pPr>
        <w:jc w:val="both"/>
        <w:rPr>
          <w:lang w:val="en-ZA" w:eastAsia="af-ZA"/>
        </w:rPr>
      </w:pPr>
    </w:p>
    <w:p w14:paraId="29607B7C" w14:textId="735BEBCE" w:rsidR="005005D2" w:rsidRPr="00390623" w:rsidRDefault="00F24026" w:rsidP="00775EEB">
      <w:pPr>
        <w:jc w:val="both"/>
        <w:rPr>
          <w:sz w:val="22"/>
          <w:szCs w:val="22"/>
          <w:lang w:val="en-ZA"/>
        </w:rPr>
      </w:pPr>
      <w:r w:rsidRPr="007E2D8E">
        <w:rPr>
          <w:sz w:val="22"/>
          <w:szCs w:val="22"/>
          <w:lang w:val="en-ZA"/>
        </w:rPr>
        <w:t>As indicated by the correlation coefficient “</w:t>
      </w:r>
      <w:r w:rsidRPr="007E2D8E">
        <w:rPr>
          <w:i/>
          <w:sz w:val="22"/>
          <w:szCs w:val="22"/>
          <w:lang w:val="en-ZA"/>
        </w:rPr>
        <w:t>r</w:t>
      </w:r>
      <w:r w:rsidRPr="007E2D8E">
        <w:rPr>
          <w:sz w:val="22"/>
          <w:szCs w:val="22"/>
          <w:lang w:val="en-ZA"/>
        </w:rPr>
        <w:t>” approaching +1</w:t>
      </w:r>
      <w:r w:rsidR="001F353B" w:rsidRPr="007E2D8E">
        <w:rPr>
          <w:sz w:val="22"/>
          <w:szCs w:val="22"/>
          <w:lang w:val="en-ZA"/>
        </w:rPr>
        <w:t>,</w:t>
      </w:r>
      <w:r w:rsidRPr="007E2D8E">
        <w:rPr>
          <w:sz w:val="22"/>
          <w:szCs w:val="22"/>
          <w:lang w:val="en-ZA"/>
        </w:rPr>
        <w:t xml:space="preserve"> t</w:t>
      </w:r>
      <w:r w:rsidR="003B5D51" w:rsidRPr="007E2D8E">
        <w:rPr>
          <w:sz w:val="22"/>
          <w:szCs w:val="22"/>
          <w:lang w:val="en-ZA"/>
        </w:rPr>
        <w:t xml:space="preserve">he combined </w:t>
      </w:r>
      <w:r w:rsidR="00676CDB" w:rsidRPr="007E2D8E">
        <w:rPr>
          <w:sz w:val="22"/>
          <w:szCs w:val="22"/>
          <w:lang w:val="en-ZA"/>
        </w:rPr>
        <w:t xml:space="preserve">correlation </w:t>
      </w:r>
      <w:r w:rsidR="003B5D51" w:rsidRPr="007E2D8E">
        <w:rPr>
          <w:sz w:val="22"/>
          <w:szCs w:val="22"/>
          <w:lang w:val="en-ZA"/>
        </w:rPr>
        <w:t xml:space="preserve">data </w:t>
      </w:r>
      <w:r w:rsidR="000176FE" w:rsidRPr="007E2D8E">
        <w:rPr>
          <w:sz w:val="22"/>
          <w:szCs w:val="22"/>
          <w:lang w:val="en-ZA"/>
        </w:rPr>
        <w:t xml:space="preserve">indicated strong positive correlations </w:t>
      </w:r>
      <w:r w:rsidRPr="007E2D8E">
        <w:rPr>
          <w:sz w:val="22"/>
          <w:szCs w:val="22"/>
          <w:lang w:val="en-ZA"/>
        </w:rPr>
        <w:t>between</w:t>
      </w:r>
      <w:r w:rsidR="000176FE" w:rsidRPr="007E2D8E">
        <w:rPr>
          <w:sz w:val="22"/>
          <w:szCs w:val="22"/>
          <w:lang w:val="en-ZA"/>
        </w:rPr>
        <w:t xml:space="preserve"> all </w:t>
      </w:r>
      <w:r w:rsidR="00C62D9B" w:rsidRPr="007E2D8E">
        <w:rPr>
          <w:sz w:val="22"/>
          <w:szCs w:val="22"/>
          <w:lang w:val="en-ZA"/>
        </w:rPr>
        <w:t>selected</w:t>
      </w:r>
      <w:r w:rsidR="00144719" w:rsidRPr="007E2D8E">
        <w:rPr>
          <w:sz w:val="22"/>
          <w:szCs w:val="22"/>
          <w:lang w:val="en-ZA"/>
        </w:rPr>
        <w:t xml:space="preserve"> parameters</w:t>
      </w:r>
      <w:r w:rsidR="00CB4F3C" w:rsidRPr="007E2D8E">
        <w:rPr>
          <w:sz w:val="22"/>
          <w:szCs w:val="22"/>
          <w:lang w:val="en-ZA"/>
        </w:rPr>
        <w:t xml:space="preserve"> </w:t>
      </w:r>
      <w:r w:rsidR="00562BA7" w:rsidRPr="007E2D8E">
        <w:rPr>
          <w:sz w:val="22"/>
          <w:szCs w:val="22"/>
          <w:lang w:val="en-ZA"/>
        </w:rPr>
        <w:fldChar w:fldCharType="begin"/>
      </w:r>
      <w:r w:rsidR="00FC46BB" w:rsidRPr="007E2D8E">
        <w:rPr>
          <w:sz w:val="22"/>
          <w:szCs w:val="22"/>
          <w:lang w:val="en-ZA"/>
        </w:rPr>
        <w:instrText xml:space="preserve"> ADDIN EN.CITE &lt;EndNote&gt;&lt;Cite&gt;&lt;Author&gt;Hannigan&lt;/Author&gt;&lt;Year&gt;2013&lt;/Year&gt;&lt;RecNum&gt;269&lt;/RecNum&gt;&lt;DisplayText&gt;(Hannigan and Lynch, 2013)&lt;/DisplayText&gt;&lt;record&gt;&lt;rec-number&gt;269&lt;/rec-number&gt;&lt;foreign-keys&gt;&lt;key app="EN" db-id="w9xfxwst52dvdjeadeu59051wfffede0xpvf" timestamp="1618646261"&gt;269&lt;/key&gt;&lt;/foreign-keys&gt;&lt;ref-type name="Journal Article"&gt;17&lt;/ref-type&gt;&lt;contributors&gt;&lt;authors&gt;&lt;author&gt;Hannigan, Ailish&lt;/author&gt;&lt;author&gt;Lynch, Christopher D&lt;/author&gt;&lt;/authors&gt;&lt;/contributors&gt;&lt;titles&gt;&lt;title&gt;Statistical methodology in oral and dental research: pitfalls and recommendations&lt;/title&gt;&lt;secondary-title&gt;Journal of Dentistry&lt;/secondary-title&gt;&lt;/titles&gt;&lt;periodical&gt;&lt;full-title&gt;Journal of Dentistry&lt;/full-title&gt;&lt;/periodical&gt;&lt;pages&gt;385-392&lt;/pages&gt;&lt;volume&gt;41&lt;/volume&gt;&lt;number&gt;5&lt;/number&gt;&lt;dates&gt;&lt;year&gt;2013&lt;/year&gt;&lt;/dates&gt;&lt;isbn&gt;0300-5712&lt;/isbn&gt;&lt;urls&gt;&lt;/urls&gt;&lt;/record&gt;&lt;/Cite&gt;&lt;/EndNote&gt;</w:instrText>
      </w:r>
      <w:r w:rsidR="00562BA7" w:rsidRPr="007E2D8E">
        <w:rPr>
          <w:sz w:val="22"/>
          <w:szCs w:val="22"/>
          <w:lang w:val="en-ZA"/>
        </w:rPr>
        <w:fldChar w:fldCharType="separate"/>
      </w:r>
      <w:r w:rsidR="00562BA7" w:rsidRPr="007E2D8E">
        <w:rPr>
          <w:sz w:val="22"/>
          <w:szCs w:val="22"/>
          <w:lang w:val="en-ZA"/>
        </w:rPr>
        <w:t>(</w:t>
      </w:r>
      <w:hyperlink w:anchor="_ENREF_14" w:tooltip="Hannigan, 2013 #269" w:history="1">
        <w:r w:rsidR="00AB4BA3" w:rsidRPr="007E2D8E">
          <w:rPr>
            <w:sz w:val="22"/>
            <w:szCs w:val="22"/>
            <w:lang w:val="en-ZA"/>
          </w:rPr>
          <w:t>Hannigan and Lynch, 2013</w:t>
        </w:r>
      </w:hyperlink>
      <w:r w:rsidR="00562BA7" w:rsidRPr="007E2D8E">
        <w:rPr>
          <w:sz w:val="22"/>
          <w:szCs w:val="22"/>
          <w:lang w:val="en-ZA"/>
        </w:rPr>
        <w:t>)</w:t>
      </w:r>
      <w:r w:rsidR="00562BA7" w:rsidRPr="007E2D8E">
        <w:rPr>
          <w:sz w:val="22"/>
          <w:szCs w:val="22"/>
          <w:lang w:val="en-ZA"/>
        </w:rPr>
        <w:fldChar w:fldCharType="end"/>
      </w:r>
      <w:r w:rsidR="00562BA7" w:rsidRPr="007E2D8E">
        <w:rPr>
          <w:sz w:val="22"/>
          <w:szCs w:val="22"/>
          <w:lang w:val="en-ZA"/>
        </w:rPr>
        <w:t xml:space="preserve">. </w:t>
      </w:r>
    </w:p>
    <w:p w14:paraId="756DFCEB" w14:textId="2CB2A16C" w:rsidR="00073FF6" w:rsidRDefault="001046AE" w:rsidP="00775EEB">
      <w:pPr>
        <w:jc w:val="both"/>
        <w:rPr>
          <w:sz w:val="22"/>
          <w:szCs w:val="22"/>
          <w:lang w:val="en-ZA"/>
        </w:rPr>
      </w:pPr>
      <w:r w:rsidRPr="00390623">
        <w:rPr>
          <w:sz w:val="22"/>
          <w:szCs w:val="22"/>
          <w:lang w:val="en-ZA"/>
        </w:rPr>
        <w:t xml:space="preserve"> </w:t>
      </w:r>
    </w:p>
    <w:p w14:paraId="70E266B8" w14:textId="057A9A1A" w:rsidR="008355D8" w:rsidRPr="00390623" w:rsidRDefault="008355D8" w:rsidP="008355D8">
      <w:pPr>
        <w:pStyle w:val="Heading2"/>
      </w:pPr>
      <w:r>
        <w:t>Regression</w:t>
      </w:r>
      <w:r w:rsidRPr="00390623">
        <w:t xml:space="preserve"> Analysis</w:t>
      </w:r>
    </w:p>
    <w:p w14:paraId="7818DAC5" w14:textId="15303BF2" w:rsidR="00FF176F" w:rsidRPr="00390623" w:rsidRDefault="00E825AA" w:rsidP="00775EEB">
      <w:pPr>
        <w:jc w:val="both"/>
        <w:rPr>
          <w:sz w:val="22"/>
          <w:szCs w:val="22"/>
          <w:lang w:val="en-ZA"/>
        </w:rPr>
      </w:pPr>
      <w:r>
        <w:rPr>
          <w:sz w:val="22"/>
          <w:szCs w:val="22"/>
          <w:lang w:val="en-ZA"/>
        </w:rPr>
        <w:t>To exploit the correlations observed between EC, TDS, TA, dissolved Fe and S, r</w:t>
      </w:r>
      <w:r w:rsidR="00265B27" w:rsidRPr="00390623">
        <w:rPr>
          <w:sz w:val="22"/>
          <w:szCs w:val="22"/>
          <w:lang w:val="en-ZA"/>
        </w:rPr>
        <w:t>egression analys</w:t>
      </w:r>
      <w:r w:rsidR="00D307BD">
        <w:rPr>
          <w:sz w:val="22"/>
          <w:szCs w:val="22"/>
          <w:lang w:val="en-ZA"/>
        </w:rPr>
        <w:t>e</w:t>
      </w:r>
      <w:r w:rsidR="00265B27" w:rsidRPr="00390623">
        <w:rPr>
          <w:sz w:val="22"/>
          <w:szCs w:val="22"/>
          <w:lang w:val="en-ZA"/>
        </w:rPr>
        <w:t xml:space="preserve">s </w:t>
      </w:r>
      <w:r w:rsidR="00D307BD" w:rsidRPr="00390623">
        <w:rPr>
          <w:sz w:val="22"/>
          <w:szCs w:val="22"/>
          <w:lang w:val="en-ZA"/>
        </w:rPr>
        <w:t>w</w:t>
      </w:r>
      <w:r w:rsidR="00D307BD">
        <w:rPr>
          <w:sz w:val="22"/>
          <w:szCs w:val="22"/>
          <w:lang w:val="en-ZA"/>
        </w:rPr>
        <w:t>ere</w:t>
      </w:r>
      <w:r w:rsidR="00D307BD" w:rsidRPr="00390623">
        <w:rPr>
          <w:sz w:val="22"/>
          <w:szCs w:val="22"/>
          <w:lang w:val="en-ZA"/>
        </w:rPr>
        <w:t xml:space="preserve"> </w:t>
      </w:r>
      <w:r w:rsidR="00265B27" w:rsidRPr="00390623">
        <w:rPr>
          <w:sz w:val="22"/>
          <w:szCs w:val="22"/>
          <w:lang w:val="en-ZA"/>
        </w:rPr>
        <w:t xml:space="preserve">performed </w:t>
      </w:r>
      <w:r w:rsidR="00E81409" w:rsidRPr="00390623">
        <w:rPr>
          <w:sz w:val="22"/>
          <w:szCs w:val="22"/>
          <w:lang w:val="en-ZA"/>
        </w:rPr>
        <w:t xml:space="preserve">at a 95 % confidence level, </w:t>
      </w:r>
      <w:r w:rsidR="00265B27" w:rsidRPr="00390623">
        <w:rPr>
          <w:sz w:val="22"/>
          <w:szCs w:val="22"/>
          <w:lang w:val="en-ZA"/>
        </w:rPr>
        <w:t xml:space="preserve">using the Excel data analysis tool </w:t>
      </w:r>
      <w:r>
        <w:rPr>
          <w:sz w:val="22"/>
          <w:szCs w:val="22"/>
          <w:lang w:val="en-ZA"/>
        </w:rPr>
        <w:t>with</w:t>
      </w:r>
      <w:r w:rsidR="00843BF1">
        <w:rPr>
          <w:sz w:val="22"/>
          <w:szCs w:val="22"/>
          <w:lang w:val="en-ZA"/>
        </w:rPr>
        <w:t xml:space="preserve"> </w:t>
      </w:r>
      <w:r w:rsidR="00265B27" w:rsidRPr="00390623">
        <w:rPr>
          <w:sz w:val="22"/>
          <w:szCs w:val="22"/>
          <w:lang w:val="en-ZA"/>
        </w:rPr>
        <w:t xml:space="preserve">EC as the </w:t>
      </w:r>
      <w:r w:rsidR="00843BF1">
        <w:rPr>
          <w:sz w:val="22"/>
          <w:szCs w:val="22"/>
          <w:lang w:val="en-ZA"/>
        </w:rPr>
        <w:t>in</w:t>
      </w:r>
      <w:r w:rsidR="00265B27" w:rsidRPr="00390623">
        <w:rPr>
          <w:sz w:val="22"/>
          <w:szCs w:val="22"/>
          <w:lang w:val="en-ZA"/>
        </w:rPr>
        <w:t>dependent variable (</w:t>
      </w:r>
      <w:r w:rsidR="00265B27" w:rsidRPr="00390623">
        <w:rPr>
          <w:i/>
          <w:sz w:val="22"/>
          <w:szCs w:val="22"/>
          <w:lang w:val="en-ZA"/>
        </w:rPr>
        <w:t>x</w:t>
      </w:r>
      <w:r w:rsidR="00265B27" w:rsidRPr="00390623">
        <w:rPr>
          <w:sz w:val="22"/>
          <w:szCs w:val="22"/>
          <w:lang w:val="en-ZA"/>
        </w:rPr>
        <w:t>-value), and TDS, TA, Fe and S as the dependent variables</w:t>
      </w:r>
      <w:r w:rsidR="00B46BEF">
        <w:rPr>
          <w:sz w:val="22"/>
          <w:szCs w:val="22"/>
          <w:lang w:val="en-ZA"/>
        </w:rPr>
        <w:t>  </w:t>
      </w:r>
      <w:r w:rsidR="00265B27" w:rsidRPr="00390623">
        <w:rPr>
          <w:sz w:val="22"/>
          <w:szCs w:val="22"/>
          <w:lang w:val="en-ZA"/>
        </w:rPr>
        <w:t>(</w:t>
      </w:r>
      <w:r w:rsidR="00265B27" w:rsidRPr="00390623">
        <w:rPr>
          <w:i/>
          <w:sz w:val="22"/>
          <w:szCs w:val="22"/>
          <w:lang w:val="en-ZA"/>
        </w:rPr>
        <w:t>y</w:t>
      </w:r>
      <w:r w:rsidR="00265B27" w:rsidRPr="00390623">
        <w:rPr>
          <w:sz w:val="22"/>
          <w:szCs w:val="22"/>
          <w:lang w:val="en-ZA"/>
        </w:rPr>
        <w:t>-</w:t>
      </w:r>
      <w:r w:rsidR="00B46BEF">
        <w:rPr>
          <w:sz w:val="22"/>
          <w:szCs w:val="22"/>
          <w:lang w:val="en-ZA"/>
        </w:rPr>
        <w:t> </w:t>
      </w:r>
      <w:r w:rsidR="00265B27" w:rsidRPr="00390623">
        <w:rPr>
          <w:sz w:val="22"/>
          <w:szCs w:val="22"/>
          <w:lang w:val="en-ZA"/>
        </w:rPr>
        <w:t xml:space="preserve">values). These data provided a measure of the extent to which the calculated regression analysis fits the source data </w:t>
      </w:r>
      <w:r w:rsidR="00265B27" w:rsidRPr="00390623">
        <w:rPr>
          <w:sz w:val="22"/>
          <w:szCs w:val="22"/>
          <w:lang w:val="en-ZA"/>
        </w:rPr>
        <w:fldChar w:fldCharType="begin"/>
      </w:r>
      <w:r w:rsidR="00265B27" w:rsidRPr="00390623">
        <w:rPr>
          <w:sz w:val="22"/>
          <w:szCs w:val="22"/>
          <w:lang w:val="en-ZA"/>
        </w:rPr>
        <w:instrText xml:space="preserve"> ADDIN EN.CITE &lt;EndNote&gt;&lt;Cite&gt;&lt;Author&gt;Cheusheva&lt;/Author&gt;&lt;Year&gt;2019&lt;/Year&gt;&lt;RecNum&gt;272&lt;/RecNum&gt;&lt;DisplayText&gt;(Cheusheva, 2019)&lt;/DisplayText&gt;&lt;record&gt;&lt;rec-number&gt;272&lt;/rec-number&gt;&lt;foreign-keys&gt;&lt;key app="EN" db-id="w9xfxwst52dvdjeadeu59051wfffede0xpvf" timestamp="1618646262"&gt;272&lt;/key&gt;&lt;/foreign-keys&gt;&lt;ref-type name="Web Page"&gt;12&lt;/ref-type&gt;&lt;contributors&gt;&lt;authors&gt;&lt;author&gt;Svetlana Cheusheva&lt;/author&gt;&lt;/authors&gt;&lt;/contributors&gt;&lt;titles&gt;&lt;title&gt;Linear Regression analysis in Excel&lt;/title&gt;&lt;/titles&gt;&lt;number&gt;5 November 2019&lt;/number&gt;&lt;dates&gt;&lt;year&gt;2019&lt;/year&gt;&lt;pub-dates&gt;&lt;date&gt;4 December 2019&lt;/date&gt;&lt;/pub-dates&gt;&lt;/dates&gt;&lt;urls&gt;&lt;related-urls&gt;&lt;url&gt;https://www.ablebits.com/office-addins-blog/2018/08/01/linear-regression-analysis-excel/&lt;/url&gt;&lt;/related-urls&gt;&lt;/urls&gt;&lt;/record&gt;&lt;/Cite&gt;&lt;/EndNote&gt;</w:instrText>
      </w:r>
      <w:r w:rsidR="00265B27" w:rsidRPr="00390623">
        <w:rPr>
          <w:sz w:val="22"/>
          <w:szCs w:val="22"/>
          <w:lang w:val="en-ZA"/>
        </w:rPr>
        <w:fldChar w:fldCharType="separate"/>
      </w:r>
      <w:r w:rsidR="00265B27" w:rsidRPr="00390623">
        <w:rPr>
          <w:sz w:val="22"/>
          <w:szCs w:val="22"/>
          <w:lang w:val="en-ZA"/>
        </w:rPr>
        <w:t>(</w:t>
      </w:r>
      <w:hyperlink w:anchor="_ENREF_5" w:tooltip="Cheusheva, 2019 #272" w:history="1">
        <w:r w:rsidR="00AB4BA3" w:rsidRPr="00390623">
          <w:rPr>
            <w:sz w:val="22"/>
            <w:szCs w:val="22"/>
            <w:lang w:val="en-ZA"/>
          </w:rPr>
          <w:t xml:space="preserve">Cheusheva, </w:t>
        </w:r>
        <w:r w:rsidR="00AB4BA3" w:rsidRPr="00390623">
          <w:rPr>
            <w:sz w:val="22"/>
            <w:szCs w:val="22"/>
            <w:lang w:val="en-ZA"/>
          </w:rPr>
          <w:lastRenderedPageBreak/>
          <w:t>2019</w:t>
        </w:r>
      </w:hyperlink>
      <w:r w:rsidR="00265B27" w:rsidRPr="00390623">
        <w:rPr>
          <w:sz w:val="22"/>
          <w:szCs w:val="22"/>
          <w:lang w:val="en-ZA"/>
        </w:rPr>
        <w:t>)</w:t>
      </w:r>
      <w:r w:rsidR="00265B27" w:rsidRPr="00390623">
        <w:rPr>
          <w:sz w:val="22"/>
          <w:szCs w:val="22"/>
          <w:lang w:val="en-ZA"/>
        </w:rPr>
        <w:fldChar w:fldCharType="end"/>
      </w:r>
      <w:r w:rsidR="00265B27" w:rsidRPr="00390623">
        <w:rPr>
          <w:sz w:val="22"/>
          <w:szCs w:val="22"/>
          <w:lang w:val="en-ZA"/>
        </w:rPr>
        <w:t xml:space="preserve">. </w:t>
      </w:r>
      <w:r w:rsidR="00E302F6" w:rsidRPr="00390623">
        <w:rPr>
          <w:sz w:val="22"/>
          <w:szCs w:val="22"/>
          <w:lang w:val="en-ZA"/>
        </w:rPr>
        <w:t xml:space="preserve">The </w:t>
      </w:r>
      <w:r w:rsidR="004C5BF7" w:rsidRPr="00390623">
        <w:rPr>
          <w:sz w:val="22"/>
          <w:szCs w:val="22"/>
          <w:lang w:val="en-ZA"/>
        </w:rPr>
        <w:t>regression analysis</w:t>
      </w:r>
      <w:r w:rsidR="00E302F6" w:rsidRPr="00390623">
        <w:rPr>
          <w:sz w:val="22"/>
          <w:szCs w:val="22"/>
          <w:lang w:val="en-ZA"/>
        </w:rPr>
        <w:t xml:space="preserve"> output included regression statistics, an analysis of variance (ANOVA)</w:t>
      </w:r>
      <w:r w:rsidR="004C5BF7" w:rsidRPr="00390623">
        <w:rPr>
          <w:sz w:val="22"/>
          <w:szCs w:val="22"/>
          <w:lang w:val="en-ZA"/>
        </w:rPr>
        <w:t>,</w:t>
      </w:r>
      <w:r w:rsidR="00E302F6" w:rsidRPr="00390623">
        <w:rPr>
          <w:sz w:val="22"/>
          <w:szCs w:val="22"/>
          <w:lang w:val="en-ZA"/>
        </w:rPr>
        <w:t xml:space="preserve"> and </w:t>
      </w:r>
      <w:r w:rsidR="004C5BF7" w:rsidRPr="00390623">
        <w:rPr>
          <w:sz w:val="22"/>
          <w:szCs w:val="22"/>
          <w:lang w:val="en-ZA"/>
        </w:rPr>
        <w:t>regression coefficients</w:t>
      </w:r>
      <w:r w:rsidR="006F5DE9">
        <w:rPr>
          <w:sz w:val="22"/>
          <w:szCs w:val="22"/>
          <w:lang w:val="en-ZA"/>
        </w:rPr>
        <w:t xml:space="preserve">. </w:t>
      </w:r>
      <w:r w:rsidR="002642D4" w:rsidRPr="00390623">
        <w:rPr>
          <w:color w:val="000000" w:themeColor="text1"/>
          <w:sz w:val="22"/>
          <w:szCs w:val="22"/>
          <w:lang w:val="en-ZA"/>
        </w:rPr>
        <w:t xml:space="preserve">These data are </w:t>
      </w:r>
      <w:r w:rsidR="00D0309F" w:rsidRPr="00390623">
        <w:rPr>
          <w:color w:val="000000" w:themeColor="text1"/>
          <w:sz w:val="22"/>
          <w:szCs w:val="22"/>
          <w:lang w:val="en-ZA"/>
        </w:rPr>
        <w:t xml:space="preserve">given in </w:t>
      </w:r>
      <w:r w:rsidR="00C279DB" w:rsidRPr="00390623">
        <w:rPr>
          <w:color w:val="000000" w:themeColor="text1"/>
          <w:sz w:val="22"/>
          <w:szCs w:val="22"/>
          <w:lang w:val="en-ZA"/>
        </w:rPr>
        <w:t>Table  E.1</w:t>
      </w:r>
      <w:r w:rsidR="00C279DB">
        <w:rPr>
          <w:color w:val="000000" w:themeColor="text1"/>
          <w:sz w:val="22"/>
          <w:szCs w:val="22"/>
          <w:lang w:val="en-ZA"/>
        </w:rPr>
        <w:t xml:space="preserve"> of </w:t>
      </w:r>
      <w:r w:rsidR="00D0309F" w:rsidRPr="00390623">
        <w:rPr>
          <w:color w:val="000000" w:themeColor="text1"/>
          <w:sz w:val="22"/>
          <w:szCs w:val="22"/>
          <w:lang w:val="en-ZA"/>
        </w:rPr>
        <w:t>Appendix</w:t>
      </w:r>
      <w:r w:rsidR="00C638E5">
        <w:rPr>
          <w:color w:val="000000" w:themeColor="text1"/>
          <w:sz w:val="22"/>
          <w:szCs w:val="22"/>
          <w:lang w:val="en-ZA"/>
        </w:rPr>
        <w:t xml:space="preserve"> E</w:t>
      </w:r>
      <w:r w:rsidR="005076AB" w:rsidRPr="00390623">
        <w:rPr>
          <w:color w:val="000000" w:themeColor="text1"/>
          <w:sz w:val="22"/>
          <w:szCs w:val="22"/>
          <w:lang w:val="en-ZA"/>
        </w:rPr>
        <w:t>.</w:t>
      </w:r>
    </w:p>
    <w:p w14:paraId="13E3F17C" w14:textId="6B6B31C0" w:rsidR="00B7667E" w:rsidRPr="00390623" w:rsidRDefault="005A1E45" w:rsidP="00775EEB">
      <w:pPr>
        <w:jc w:val="both"/>
        <w:outlineLvl w:val="0"/>
        <w:rPr>
          <w:color w:val="000000" w:themeColor="text1"/>
          <w:sz w:val="22"/>
          <w:szCs w:val="22"/>
          <w:lang w:val="en-ZA"/>
        </w:rPr>
      </w:pPr>
      <w:r w:rsidRPr="00390623">
        <w:rPr>
          <w:color w:val="000000" w:themeColor="text1"/>
          <w:sz w:val="22"/>
          <w:szCs w:val="22"/>
          <w:lang w:val="en-ZA"/>
        </w:rPr>
        <w:t xml:space="preserve">The </w:t>
      </w:r>
      <w:r w:rsidR="00B7667E" w:rsidRPr="00390623">
        <w:rPr>
          <w:color w:val="000000" w:themeColor="text1"/>
          <w:sz w:val="22"/>
          <w:szCs w:val="22"/>
          <w:lang w:val="en-ZA"/>
        </w:rPr>
        <w:t>ANOVA</w:t>
      </w:r>
      <w:r w:rsidR="006F691F" w:rsidRPr="00390623">
        <w:rPr>
          <w:color w:val="000000" w:themeColor="text1"/>
          <w:sz w:val="22"/>
          <w:szCs w:val="22"/>
          <w:lang w:val="en-ZA"/>
        </w:rPr>
        <w:t xml:space="preserve"> output</w:t>
      </w:r>
      <w:r w:rsidR="001F353B" w:rsidRPr="00390623">
        <w:rPr>
          <w:color w:val="000000" w:themeColor="text1"/>
          <w:sz w:val="22"/>
          <w:szCs w:val="22"/>
          <w:lang w:val="en-ZA"/>
        </w:rPr>
        <w:t>,</w:t>
      </w:r>
      <w:r w:rsidR="00B7667E" w:rsidRPr="00390623">
        <w:rPr>
          <w:color w:val="000000" w:themeColor="text1"/>
          <w:sz w:val="22"/>
          <w:szCs w:val="22"/>
          <w:lang w:val="en-ZA"/>
        </w:rPr>
        <w:t xml:space="preserve"> test</w:t>
      </w:r>
      <w:r w:rsidR="00FC1D3E" w:rsidRPr="00390623">
        <w:rPr>
          <w:color w:val="000000" w:themeColor="text1"/>
          <w:sz w:val="22"/>
          <w:szCs w:val="22"/>
          <w:lang w:val="en-ZA"/>
        </w:rPr>
        <w:t>s</w:t>
      </w:r>
      <w:r w:rsidR="00B7667E" w:rsidRPr="00390623">
        <w:rPr>
          <w:color w:val="000000" w:themeColor="text1"/>
          <w:sz w:val="22"/>
          <w:szCs w:val="22"/>
          <w:lang w:val="en-ZA"/>
        </w:rPr>
        <w:t xml:space="preserve"> the </w:t>
      </w:r>
      <w:bookmarkStart w:id="45" w:name="_Hlk87562575"/>
      <w:r w:rsidR="00B7667E" w:rsidRPr="00390623">
        <w:rPr>
          <w:color w:val="000000" w:themeColor="text1"/>
          <w:sz w:val="22"/>
          <w:szCs w:val="22"/>
          <w:lang w:val="en-ZA"/>
        </w:rPr>
        <w:t xml:space="preserve">significance of the correlation </w:t>
      </w:r>
      <w:bookmarkEnd w:id="45"/>
      <w:r w:rsidR="00897967" w:rsidRPr="00390623">
        <w:rPr>
          <w:color w:val="000000" w:themeColor="text1"/>
          <w:sz w:val="22"/>
          <w:szCs w:val="22"/>
          <w:lang w:val="en-ZA"/>
        </w:rPr>
        <w:t>between the dependent and independent variables</w:t>
      </w:r>
      <w:r w:rsidR="00FC1D3E" w:rsidRPr="00390623">
        <w:rPr>
          <w:color w:val="000000" w:themeColor="text1"/>
          <w:sz w:val="22"/>
          <w:szCs w:val="22"/>
          <w:lang w:val="en-ZA"/>
        </w:rPr>
        <w:t>,</w:t>
      </w:r>
      <w:r w:rsidR="00897967" w:rsidRPr="00390623">
        <w:rPr>
          <w:color w:val="000000" w:themeColor="text1"/>
          <w:sz w:val="22"/>
          <w:szCs w:val="22"/>
          <w:lang w:val="en-ZA"/>
        </w:rPr>
        <w:t xml:space="preserve"> </w:t>
      </w:r>
      <w:r w:rsidR="00B7667E" w:rsidRPr="00390623">
        <w:rPr>
          <w:color w:val="000000" w:themeColor="text1"/>
          <w:sz w:val="22"/>
          <w:szCs w:val="22"/>
          <w:lang w:val="en-ZA"/>
        </w:rPr>
        <w:t>and provide</w:t>
      </w:r>
      <w:r w:rsidR="00C2257D" w:rsidRPr="00390623">
        <w:rPr>
          <w:color w:val="000000" w:themeColor="text1"/>
          <w:sz w:val="22"/>
          <w:szCs w:val="22"/>
          <w:lang w:val="en-ZA"/>
        </w:rPr>
        <w:t>s</w:t>
      </w:r>
      <w:r w:rsidR="00B7667E" w:rsidRPr="00390623">
        <w:rPr>
          <w:color w:val="000000" w:themeColor="text1"/>
          <w:sz w:val="22"/>
          <w:szCs w:val="22"/>
          <w:lang w:val="en-ZA"/>
        </w:rPr>
        <w:t xml:space="preserve"> information on the regression model</w:t>
      </w:r>
      <w:r w:rsidR="004B1675">
        <w:rPr>
          <w:color w:val="000000" w:themeColor="text1"/>
          <w:sz w:val="22"/>
          <w:szCs w:val="22"/>
          <w:lang w:val="en-ZA"/>
        </w:rPr>
        <w:t xml:space="preserve"> </w:t>
      </w:r>
      <w:r w:rsidR="004B1675">
        <w:rPr>
          <w:color w:val="000000" w:themeColor="text1"/>
          <w:sz w:val="22"/>
          <w:szCs w:val="22"/>
          <w:lang w:val="en-ZA"/>
        </w:rPr>
        <w:fldChar w:fldCharType="begin"/>
      </w:r>
      <w:r w:rsidR="00C714B3">
        <w:rPr>
          <w:color w:val="000000" w:themeColor="text1"/>
          <w:sz w:val="22"/>
          <w:szCs w:val="22"/>
          <w:lang w:val="en-ZA"/>
        </w:rPr>
        <w:instrText xml:space="preserve"> ADDIN EN.CITE &lt;EndNote&gt;&lt;Cite&gt;&lt;Author&gt;Aydin&lt;/Author&gt;&lt;Year&gt;2015&lt;/Year&gt;&lt;RecNum&gt;318&lt;/RecNum&gt;&lt;DisplayText&gt;(Aydin, 2015)&lt;/DisplayText&gt;&lt;record&gt;&lt;rec-number&gt;318&lt;/rec-number&gt;&lt;foreign-keys&gt;&lt;key app="EN" db-id="w9xfxwst52dvdjeadeu59051wfffede0xpvf" timestamp="1650809099"&gt;318&lt;/key&gt;&lt;/foreign-keys&gt;&lt;ref-type name="Journal Article"&gt;17&lt;/ref-type&gt;&lt;contributors&gt;&lt;authors&gt;&lt;author&gt;Aydin, G.&lt;/author&gt;&lt;/authors&gt;&lt;/contributors&gt;&lt;titles&gt;&lt;title&gt;Forecasting natural gas production using various regression models&lt;/title&gt;&lt;secondary-title&gt;Petroleum Science and Technology&lt;/secondary-title&gt;&lt;/titles&gt;&lt;periodical&gt;&lt;full-title&gt;Petroleum Science and Technology&lt;/full-title&gt;&lt;/periodical&gt;&lt;pages&gt;1486-1492&lt;/pages&gt;&lt;volume&gt;33&lt;/volume&gt;&lt;number&gt;15-16&lt;/number&gt;&lt;dates&gt;&lt;year&gt;2015&lt;/year&gt;&lt;/dates&gt;&lt;urls&gt;&lt;/urls&gt;&lt;/record&gt;&lt;/Cite&gt;&lt;/EndNote&gt;</w:instrText>
      </w:r>
      <w:r w:rsidR="004B1675">
        <w:rPr>
          <w:color w:val="000000" w:themeColor="text1"/>
          <w:sz w:val="22"/>
          <w:szCs w:val="22"/>
          <w:lang w:val="en-ZA"/>
        </w:rPr>
        <w:fldChar w:fldCharType="separate"/>
      </w:r>
      <w:r w:rsidR="004B1675">
        <w:rPr>
          <w:noProof/>
          <w:color w:val="000000" w:themeColor="text1"/>
          <w:sz w:val="22"/>
          <w:szCs w:val="22"/>
          <w:lang w:val="en-ZA"/>
        </w:rPr>
        <w:t>(</w:t>
      </w:r>
      <w:hyperlink w:anchor="_ENREF_3" w:tooltip="Aydin, 2015 #318" w:history="1">
        <w:r w:rsidR="00AB4BA3">
          <w:rPr>
            <w:noProof/>
            <w:color w:val="000000" w:themeColor="text1"/>
            <w:sz w:val="22"/>
            <w:szCs w:val="22"/>
            <w:lang w:val="en-ZA"/>
          </w:rPr>
          <w:t>Aydin, 2015</w:t>
        </w:r>
      </w:hyperlink>
      <w:r w:rsidR="004B1675">
        <w:rPr>
          <w:noProof/>
          <w:color w:val="000000" w:themeColor="text1"/>
          <w:sz w:val="22"/>
          <w:szCs w:val="22"/>
          <w:lang w:val="en-ZA"/>
        </w:rPr>
        <w:t>)</w:t>
      </w:r>
      <w:r w:rsidR="004B1675">
        <w:rPr>
          <w:color w:val="000000" w:themeColor="text1"/>
          <w:sz w:val="22"/>
          <w:szCs w:val="22"/>
          <w:lang w:val="en-ZA"/>
        </w:rPr>
        <w:fldChar w:fldCharType="end"/>
      </w:r>
      <w:r w:rsidR="00B7667E" w:rsidRPr="00390623">
        <w:rPr>
          <w:color w:val="000000" w:themeColor="text1"/>
          <w:sz w:val="22"/>
          <w:szCs w:val="22"/>
          <w:lang w:val="en-ZA"/>
        </w:rPr>
        <w:t>.</w:t>
      </w:r>
      <w:r w:rsidR="00FC1D3E" w:rsidRPr="00390623">
        <w:rPr>
          <w:sz w:val="22"/>
          <w:szCs w:val="22"/>
          <w:lang w:val="en-ZA"/>
        </w:rPr>
        <w:t xml:space="preserve"> </w:t>
      </w:r>
      <w:r w:rsidR="00B329C1">
        <w:rPr>
          <w:sz w:val="22"/>
          <w:szCs w:val="22"/>
          <w:lang w:val="en-ZA"/>
        </w:rPr>
        <w:t>A</w:t>
      </w:r>
      <w:r w:rsidR="00865520" w:rsidRPr="00390623">
        <w:rPr>
          <w:sz w:val="22"/>
          <w:szCs w:val="22"/>
          <w:lang w:val="en-ZA"/>
        </w:rPr>
        <w:t>n</w:t>
      </w:r>
      <w:r w:rsidR="00B7667E" w:rsidRPr="00390623">
        <w:rPr>
          <w:sz w:val="22"/>
          <w:szCs w:val="22"/>
          <w:lang w:val="en-ZA"/>
        </w:rPr>
        <w:t xml:space="preserve"> </w:t>
      </w:r>
      <w:r w:rsidR="00B7667E" w:rsidRPr="00390623">
        <w:rPr>
          <w:i/>
          <w:sz w:val="22"/>
          <w:szCs w:val="22"/>
          <w:lang w:val="en-ZA"/>
        </w:rPr>
        <w:t>F</w:t>
      </w:r>
      <w:r w:rsidR="00ED5DC9" w:rsidRPr="00390623">
        <w:rPr>
          <w:i/>
          <w:sz w:val="22"/>
          <w:szCs w:val="22"/>
          <w:lang w:val="en-ZA" w:eastAsia="en-ZA"/>
        </w:rPr>
        <w:t>-</w:t>
      </w:r>
      <w:r w:rsidR="00B7667E" w:rsidRPr="00390623">
        <w:rPr>
          <w:sz w:val="22"/>
          <w:szCs w:val="22"/>
          <w:lang w:val="en-ZA"/>
        </w:rPr>
        <w:t xml:space="preserve">critical value </w:t>
      </w:r>
      <w:r w:rsidR="00865520" w:rsidRPr="00390623">
        <w:rPr>
          <w:sz w:val="22"/>
          <w:szCs w:val="22"/>
          <w:lang w:val="en-ZA"/>
        </w:rPr>
        <w:t xml:space="preserve">of 4.49 was calculated </w:t>
      </w:r>
      <w:r w:rsidR="00F96446" w:rsidRPr="00390623">
        <w:rPr>
          <w:sz w:val="22"/>
          <w:szCs w:val="22"/>
          <w:lang w:val="en-ZA"/>
        </w:rPr>
        <w:t>at a 95 % confidence level</w:t>
      </w:r>
      <w:r w:rsidR="00F96446">
        <w:rPr>
          <w:sz w:val="22"/>
          <w:szCs w:val="22"/>
          <w:lang w:val="en-ZA"/>
        </w:rPr>
        <w:t xml:space="preserve"> u</w:t>
      </w:r>
      <w:r w:rsidR="00B329C1" w:rsidRPr="00390623">
        <w:rPr>
          <w:sz w:val="22"/>
          <w:szCs w:val="22"/>
          <w:lang w:val="en-ZA"/>
        </w:rPr>
        <w:t xml:space="preserve">sing </w:t>
      </w:r>
      <w:r w:rsidR="00EA14B4">
        <w:rPr>
          <w:sz w:val="22"/>
          <w:szCs w:val="22"/>
          <w:lang w:val="en-ZA"/>
        </w:rPr>
        <w:t>the following equation</w:t>
      </w:r>
      <w:r w:rsidR="00B329C1">
        <w:rPr>
          <w:sz w:val="22"/>
          <w:szCs w:val="22"/>
          <w:lang w:val="en-ZA"/>
        </w:rPr>
        <w:t>.</w:t>
      </w:r>
      <w:r w:rsidR="002A5B87" w:rsidRPr="00390623">
        <w:rPr>
          <w:sz w:val="22"/>
          <w:szCs w:val="22"/>
          <w:lang w:val="en-ZA"/>
        </w:rPr>
        <w:t xml:space="preserve"> </w:t>
      </w:r>
    </w:p>
    <w:p w14:paraId="2AB3EC9A" w14:textId="5365BB6F" w:rsidR="00B7667E" w:rsidRPr="00390623" w:rsidRDefault="00B7667E" w:rsidP="00775EEB">
      <w:pPr>
        <w:jc w:val="both"/>
        <w:rPr>
          <w:color w:val="000000" w:themeColor="text1"/>
          <w:sz w:val="22"/>
          <w:szCs w:val="22"/>
          <w:lang w:val="en-ZA"/>
        </w:rPr>
      </w:pPr>
    </w:p>
    <w:p w14:paraId="721FA4E8" w14:textId="13E71211" w:rsidR="0036087C" w:rsidRPr="00390623" w:rsidRDefault="0036087C"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F </w:t>
      </w:r>
      <w:r w:rsidRPr="00390623">
        <w:rPr>
          <w:color w:val="000000" w:themeColor="text1"/>
          <w:sz w:val="22"/>
          <w:szCs w:val="22"/>
          <w:vertAlign w:val="subscript"/>
          <w:lang w:val="en-ZA"/>
        </w:rPr>
        <w:t>Critical</w:t>
      </w:r>
      <w:r w:rsidRPr="00390623">
        <w:rPr>
          <w:color w:val="000000" w:themeColor="text1"/>
          <w:sz w:val="22"/>
          <w:szCs w:val="22"/>
          <w:lang w:val="en-ZA"/>
        </w:rPr>
        <w:t xml:space="preserve"> </w:t>
      </w:r>
      <m:oMath>
        <m:r>
          <w:rPr>
            <w:rFonts w:ascii="Cambria Math" w:hAnsi="Cambria Math"/>
            <w:color w:val="000000" w:themeColor="text1"/>
            <w:sz w:val="22"/>
            <w:szCs w:val="22"/>
            <w:lang w:val="en-ZA"/>
          </w:rPr>
          <m:t>=F.INV.RT</m:t>
        </m:r>
        <m:d>
          <m:dPr>
            <m:ctrlPr>
              <w:rPr>
                <w:rFonts w:ascii="Cambria Math" w:hAnsi="Cambria Math"/>
                <w:i/>
                <w:color w:val="000000" w:themeColor="text1"/>
                <w:sz w:val="22"/>
                <w:szCs w:val="22"/>
                <w:lang w:val="en-ZA"/>
              </w:rPr>
            </m:ctrlPr>
          </m:dPr>
          <m:e>
            <m:r>
              <w:rPr>
                <w:rFonts w:ascii="Cambria Math" w:hAnsi="Cambria Math"/>
                <w:color w:val="000000" w:themeColor="text1"/>
                <w:sz w:val="22"/>
                <w:szCs w:val="22"/>
                <w:lang w:val="en-ZA"/>
              </w:rPr>
              <m:t>0.05, 1,16</m:t>
            </m:r>
          </m:e>
        </m:d>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2</w:t>
      </w:r>
    </w:p>
    <w:p w14:paraId="53889F85" w14:textId="2DB56B85" w:rsidR="00B7667E" w:rsidRPr="00390623" w:rsidRDefault="00B7667E" w:rsidP="00775EEB">
      <w:pPr>
        <w:jc w:val="both"/>
        <w:rPr>
          <w:rStyle w:val="StyleBodyTextIndent11ptChar"/>
          <w:b/>
          <w:sz w:val="22"/>
          <w:szCs w:val="22"/>
          <w:lang w:val="en-ZA"/>
        </w:rPr>
      </w:pPr>
    </w:p>
    <w:p w14:paraId="67C395AB" w14:textId="68B99C9B" w:rsidR="00ED5DC9" w:rsidRPr="00390623" w:rsidRDefault="007D5A36" w:rsidP="00775EEB">
      <w:pPr>
        <w:jc w:val="both"/>
        <w:outlineLvl w:val="0"/>
        <w:rPr>
          <w:sz w:val="22"/>
          <w:szCs w:val="22"/>
          <w:lang w:val="en-ZA"/>
        </w:rPr>
      </w:pPr>
      <w:r w:rsidRPr="00390623">
        <w:rPr>
          <w:sz w:val="22"/>
          <w:szCs w:val="22"/>
          <w:lang w:val="en-ZA"/>
        </w:rPr>
        <w:t>T</w:t>
      </w:r>
      <w:r w:rsidR="004B5A4C" w:rsidRPr="00390623">
        <w:rPr>
          <w:sz w:val="22"/>
          <w:szCs w:val="22"/>
          <w:lang w:val="en-ZA"/>
        </w:rPr>
        <w:t xml:space="preserve">he ANOVA </w:t>
      </w:r>
      <w:r w:rsidR="005E3BA1" w:rsidRPr="00390623">
        <w:rPr>
          <w:sz w:val="22"/>
          <w:szCs w:val="22"/>
          <w:lang w:val="en-ZA"/>
        </w:rPr>
        <w:t>output data</w:t>
      </w:r>
      <w:r w:rsidR="004B5A4C" w:rsidRPr="00390623">
        <w:rPr>
          <w:sz w:val="22"/>
          <w:szCs w:val="22"/>
          <w:lang w:val="en-ZA"/>
        </w:rPr>
        <w:t xml:space="preserve"> </w:t>
      </w:r>
      <w:r w:rsidR="005F44E4" w:rsidRPr="00390623">
        <w:rPr>
          <w:sz w:val="22"/>
          <w:szCs w:val="22"/>
          <w:lang w:val="en-ZA"/>
        </w:rPr>
        <w:t xml:space="preserve">are </w:t>
      </w:r>
      <w:r w:rsidR="007E5DBF" w:rsidRPr="00390623">
        <w:rPr>
          <w:sz w:val="22"/>
          <w:szCs w:val="22"/>
          <w:lang w:val="en-ZA"/>
        </w:rPr>
        <w:t xml:space="preserve">reported </w:t>
      </w:r>
      <w:r w:rsidR="00770EC5" w:rsidRPr="00390623">
        <w:rPr>
          <w:sz w:val="22"/>
          <w:szCs w:val="22"/>
          <w:lang w:val="en-ZA"/>
        </w:rPr>
        <w:t xml:space="preserve">in Table </w:t>
      </w:r>
      <w:r w:rsidR="00FF3540" w:rsidRPr="00390623">
        <w:rPr>
          <w:sz w:val="22"/>
          <w:szCs w:val="22"/>
          <w:lang w:val="en-ZA"/>
        </w:rPr>
        <w:t>3</w:t>
      </w:r>
      <w:r w:rsidR="00770EC5" w:rsidRPr="00390623">
        <w:rPr>
          <w:sz w:val="22"/>
          <w:szCs w:val="22"/>
          <w:lang w:val="en-ZA"/>
        </w:rPr>
        <w:t xml:space="preserve">,  </w:t>
      </w:r>
      <w:r w:rsidR="007E5DBF" w:rsidRPr="00390623">
        <w:rPr>
          <w:sz w:val="22"/>
          <w:szCs w:val="22"/>
          <w:lang w:val="en-ZA"/>
        </w:rPr>
        <w:t xml:space="preserve">in the format; </w:t>
      </w:r>
      <m:oMath>
        <m:r>
          <w:rPr>
            <w:rFonts w:ascii="Cambria Math" w:hAnsi="Cambria Math"/>
            <w:sz w:val="22"/>
            <w:szCs w:val="22"/>
            <w:lang w:val="en-ZA"/>
          </w:rPr>
          <m:t>[F(x,y)=a, p=b]</m:t>
        </m:r>
      </m:oMath>
      <w:r w:rsidR="007E5DBF" w:rsidRPr="00390623">
        <w:rPr>
          <w:sz w:val="22"/>
          <w:szCs w:val="22"/>
          <w:lang w:val="en-ZA"/>
        </w:rPr>
        <w:t xml:space="preserve">; </w:t>
      </w:r>
      <w:r w:rsidR="005F44E4" w:rsidRPr="00390623">
        <w:rPr>
          <w:sz w:val="22"/>
          <w:szCs w:val="22"/>
          <w:lang w:val="en-ZA"/>
        </w:rPr>
        <w:t xml:space="preserve"> </w:t>
      </w:r>
      <w:r w:rsidR="00ED6D92" w:rsidRPr="00390623">
        <w:rPr>
          <w:sz w:val="22"/>
          <w:szCs w:val="22"/>
          <w:lang w:val="en-ZA"/>
        </w:rPr>
        <w:t>w</w:t>
      </w:r>
      <w:r w:rsidR="005E3BA1" w:rsidRPr="00390623">
        <w:rPr>
          <w:sz w:val="22"/>
          <w:szCs w:val="22"/>
          <w:lang w:val="en-ZA"/>
        </w:rPr>
        <w:t>h</w:t>
      </w:r>
      <w:r w:rsidR="00ED6D92" w:rsidRPr="00390623">
        <w:rPr>
          <w:sz w:val="22"/>
          <w:szCs w:val="22"/>
          <w:lang w:val="en-ZA"/>
        </w:rPr>
        <w:t>ere:</w:t>
      </w:r>
      <w:r w:rsidR="000D17E9" w:rsidRPr="00390623">
        <w:rPr>
          <w:sz w:val="22"/>
          <w:szCs w:val="22"/>
          <w:lang w:val="en-ZA"/>
        </w:rPr>
        <w:t xml:space="preserve"> </w:t>
      </w:r>
    </w:p>
    <w:p w14:paraId="5551A8BF" w14:textId="77777777" w:rsidR="007D5A36" w:rsidRPr="00390623" w:rsidRDefault="006B4D02" w:rsidP="00775EEB">
      <w:pPr>
        <w:jc w:val="both"/>
        <w:outlineLvl w:val="0"/>
        <w:rPr>
          <w:sz w:val="22"/>
          <w:szCs w:val="22"/>
          <w:lang w:val="en-ZA"/>
        </w:rPr>
      </w:pPr>
      <w:r w:rsidRPr="00390623">
        <w:rPr>
          <w:i/>
          <w:sz w:val="22"/>
          <w:szCs w:val="22"/>
          <w:lang w:val="en-ZA"/>
        </w:rPr>
        <w:t>x</w:t>
      </w:r>
      <w:r w:rsidR="000D17E9" w:rsidRPr="00390623">
        <w:rPr>
          <w:sz w:val="22"/>
          <w:szCs w:val="22"/>
          <w:lang w:val="en-ZA"/>
        </w:rPr>
        <w:t xml:space="preserve"> </w:t>
      </w:r>
      <w:r w:rsidR="00ED5DC9" w:rsidRPr="00390623">
        <w:rPr>
          <w:sz w:val="22"/>
          <w:szCs w:val="22"/>
          <w:lang w:val="en-ZA"/>
        </w:rPr>
        <w:t>=</w:t>
      </w:r>
      <w:r w:rsidR="000D17E9" w:rsidRPr="00390623">
        <w:rPr>
          <w:sz w:val="22"/>
          <w:szCs w:val="22"/>
          <w:lang w:val="en-ZA"/>
        </w:rPr>
        <w:t xml:space="preserve"> degrees of freedom of the independent </w:t>
      </w:r>
      <w:r w:rsidR="00ED5DC9" w:rsidRPr="00390623">
        <w:rPr>
          <w:sz w:val="22"/>
          <w:szCs w:val="22"/>
          <w:lang w:val="en-ZA"/>
        </w:rPr>
        <w:t>variable</w:t>
      </w:r>
    </w:p>
    <w:p w14:paraId="38C3893E" w14:textId="77777777" w:rsidR="00ED5DC9" w:rsidRPr="00390623" w:rsidRDefault="006B4D02" w:rsidP="00775EEB">
      <w:pPr>
        <w:jc w:val="both"/>
        <w:outlineLvl w:val="0"/>
        <w:rPr>
          <w:sz w:val="22"/>
          <w:szCs w:val="22"/>
          <w:lang w:val="en-ZA"/>
        </w:rPr>
      </w:pPr>
      <w:r w:rsidRPr="00390623">
        <w:rPr>
          <w:i/>
          <w:sz w:val="22"/>
          <w:szCs w:val="22"/>
          <w:lang w:val="en-ZA"/>
        </w:rPr>
        <w:t>y</w:t>
      </w:r>
      <w:r w:rsidR="00ED5DC9" w:rsidRPr="00390623">
        <w:rPr>
          <w:sz w:val="22"/>
          <w:szCs w:val="22"/>
          <w:lang w:val="en-ZA"/>
        </w:rPr>
        <w:t xml:space="preserve"> = degrees of freedom of the dependent variable</w:t>
      </w:r>
    </w:p>
    <w:p w14:paraId="4074F1E8" w14:textId="77777777" w:rsidR="00ED5DC9" w:rsidRPr="00390623" w:rsidRDefault="006B4D02" w:rsidP="00775EEB">
      <w:pPr>
        <w:jc w:val="both"/>
        <w:outlineLvl w:val="0"/>
        <w:rPr>
          <w:sz w:val="22"/>
          <w:szCs w:val="22"/>
          <w:lang w:val="en-ZA"/>
        </w:rPr>
      </w:pPr>
      <w:r w:rsidRPr="00390623">
        <w:rPr>
          <w:sz w:val="22"/>
          <w:szCs w:val="22"/>
          <w:lang w:val="en-ZA"/>
        </w:rPr>
        <w:t>a</w:t>
      </w:r>
      <w:r w:rsidR="00ED5DC9" w:rsidRPr="00390623">
        <w:rPr>
          <w:sz w:val="22"/>
          <w:szCs w:val="22"/>
          <w:lang w:val="en-ZA"/>
        </w:rPr>
        <w:t xml:space="preserve"> = the </w:t>
      </w:r>
      <w:r w:rsidR="00C42229" w:rsidRPr="00390623">
        <w:rPr>
          <w:i/>
          <w:sz w:val="22"/>
          <w:szCs w:val="22"/>
          <w:lang w:val="en-ZA"/>
        </w:rPr>
        <w:t>F-</w:t>
      </w:r>
      <w:r w:rsidR="00ED5DC9" w:rsidRPr="00390623">
        <w:rPr>
          <w:i/>
          <w:sz w:val="22"/>
          <w:szCs w:val="22"/>
          <w:lang w:val="en-ZA"/>
        </w:rPr>
        <w:t xml:space="preserve"> </w:t>
      </w:r>
      <w:r w:rsidR="00984F16" w:rsidRPr="00390623">
        <w:rPr>
          <w:i/>
          <w:sz w:val="22"/>
          <w:szCs w:val="22"/>
          <w:lang w:val="en-ZA"/>
        </w:rPr>
        <w:t>statistic</w:t>
      </w:r>
    </w:p>
    <w:p w14:paraId="617117B6" w14:textId="2DB50B8B" w:rsidR="00CD4C0E" w:rsidRPr="00390623" w:rsidRDefault="006B4D02" w:rsidP="00775EEB">
      <w:pPr>
        <w:jc w:val="both"/>
        <w:outlineLvl w:val="0"/>
        <w:rPr>
          <w:i/>
          <w:sz w:val="22"/>
          <w:szCs w:val="22"/>
          <w:lang w:val="en-ZA"/>
        </w:rPr>
      </w:pPr>
      <w:r w:rsidRPr="00390623">
        <w:rPr>
          <w:sz w:val="22"/>
          <w:szCs w:val="22"/>
          <w:lang w:val="en-ZA"/>
        </w:rPr>
        <w:t>b</w:t>
      </w:r>
      <w:r w:rsidR="00ED5DC9" w:rsidRPr="00390623">
        <w:rPr>
          <w:sz w:val="22"/>
          <w:szCs w:val="22"/>
          <w:lang w:val="en-ZA"/>
        </w:rPr>
        <w:t xml:space="preserve"> = the </w:t>
      </w:r>
      <w:r w:rsidR="00CB5B67" w:rsidRPr="00390623">
        <w:rPr>
          <w:i/>
          <w:sz w:val="22"/>
          <w:szCs w:val="22"/>
          <w:lang w:val="en-ZA"/>
        </w:rPr>
        <w:t>Significance F</w:t>
      </w:r>
      <w:r w:rsidR="00CB5B67" w:rsidRPr="00390623">
        <w:rPr>
          <w:sz w:val="22"/>
          <w:szCs w:val="22"/>
          <w:lang w:val="en-ZA"/>
        </w:rPr>
        <w:t xml:space="preserve"> or </w:t>
      </w:r>
      <w:r w:rsidR="00CB5B67" w:rsidRPr="00390623">
        <w:rPr>
          <w:i/>
          <w:sz w:val="22"/>
          <w:szCs w:val="22"/>
          <w:lang w:val="en-ZA"/>
        </w:rPr>
        <w:t>P</w:t>
      </w:r>
      <w:r w:rsidR="00ED5DC9" w:rsidRPr="00390623">
        <w:rPr>
          <w:sz w:val="22"/>
          <w:szCs w:val="22"/>
          <w:lang w:val="en-ZA"/>
        </w:rPr>
        <w:t xml:space="preserve">-value of </w:t>
      </w:r>
      <w:r w:rsidR="00ED5DC9" w:rsidRPr="00390623">
        <w:rPr>
          <w:i/>
          <w:sz w:val="22"/>
          <w:szCs w:val="22"/>
          <w:lang w:val="en-ZA"/>
        </w:rPr>
        <w:t>F</w:t>
      </w:r>
    </w:p>
    <w:p w14:paraId="1588A5FF" w14:textId="77777777" w:rsidR="00691BE1" w:rsidRPr="00390623" w:rsidRDefault="00691BE1" w:rsidP="00775EEB">
      <w:pPr>
        <w:jc w:val="both"/>
        <w:outlineLvl w:val="0"/>
        <w:rPr>
          <w:i/>
          <w:sz w:val="22"/>
          <w:szCs w:val="22"/>
          <w:lang w:val="en-ZA"/>
        </w:rPr>
      </w:pPr>
    </w:p>
    <w:p w14:paraId="1A692989" w14:textId="44017D80" w:rsidR="00B7667E" w:rsidRPr="00390623" w:rsidRDefault="00696D6E" w:rsidP="00775EEB">
      <w:pPr>
        <w:pStyle w:val="Caption"/>
        <w:jc w:val="both"/>
      </w:pPr>
      <w:r w:rsidRPr="00390623">
        <w:t xml:space="preserve">Table </w:t>
      </w:r>
      <w:r w:rsidR="00FF3540" w:rsidRPr="00390623">
        <w:t>3</w:t>
      </w:r>
      <w:r w:rsidR="005F0B1C" w:rsidRPr="00390623">
        <w:t>.</w:t>
      </w:r>
      <w:r w:rsidR="00B7667E" w:rsidRPr="00390623">
        <w:t xml:space="preserve"> Summary </w:t>
      </w:r>
      <w:r w:rsidR="007C2B09" w:rsidRPr="00390623">
        <w:t xml:space="preserve">of </w:t>
      </w:r>
      <w:r w:rsidR="00B7667E" w:rsidRPr="00390623">
        <w:t>ANOVA test results at a 95 % confidence level</w:t>
      </w:r>
    </w:p>
    <w:tbl>
      <w:tblPr>
        <w:tblStyle w:val="TableGrid"/>
        <w:tblW w:w="8926" w:type="dxa"/>
        <w:jc w:val="center"/>
        <w:tblLook w:val="04A0" w:firstRow="1" w:lastRow="0" w:firstColumn="1" w:lastColumn="0" w:noHBand="0" w:noVBand="1"/>
      </w:tblPr>
      <w:tblGrid>
        <w:gridCol w:w="2326"/>
        <w:gridCol w:w="2639"/>
        <w:gridCol w:w="3961"/>
      </w:tblGrid>
      <w:tr w:rsidR="00414445" w:rsidRPr="00390623" w14:paraId="38060645" w14:textId="77777777" w:rsidTr="002610CD">
        <w:trPr>
          <w:trHeight w:val="665"/>
          <w:jc w:val="center"/>
        </w:trPr>
        <w:tc>
          <w:tcPr>
            <w:tcW w:w="2326" w:type="dxa"/>
            <w:shd w:val="clear" w:color="auto" w:fill="B8CCE4" w:themeFill="accent1" w:themeFillTint="66"/>
            <w:vAlign w:val="center"/>
          </w:tcPr>
          <w:p w14:paraId="4F6B26B0" w14:textId="77777777" w:rsidR="00414445" w:rsidRPr="00390623" w:rsidRDefault="00414445" w:rsidP="00775EEB">
            <w:pPr>
              <w:jc w:val="both"/>
              <w:rPr>
                <w:b/>
                <w:bCs/>
                <w:sz w:val="22"/>
                <w:szCs w:val="22"/>
                <w:lang w:val="en-ZA"/>
              </w:rPr>
            </w:pPr>
            <w:r w:rsidRPr="00390623">
              <w:rPr>
                <w:b/>
                <w:bCs/>
                <w:sz w:val="22"/>
                <w:szCs w:val="22"/>
                <w:lang w:val="en-ZA"/>
              </w:rPr>
              <w:t>Dependent Variable</w:t>
            </w:r>
          </w:p>
        </w:tc>
        <w:tc>
          <w:tcPr>
            <w:tcW w:w="2639" w:type="dxa"/>
            <w:shd w:val="clear" w:color="auto" w:fill="B8CCE4" w:themeFill="accent1" w:themeFillTint="66"/>
            <w:vAlign w:val="center"/>
          </w:tcPr>
          <w:p w14:paraId="5CB8176F" w14:textId="132828D7" w:rsidR="00414445" w:rsidRPr="00390623" w:rsidRDefault="00414445" w:rsidP="00775EEB">
            <w:pPr>
              <w:jc w:val="both"/>
              <w:rPr>
                <w:b/>
                <w:bCs/>
                <w:sz w:val="22"/>
                <w:szCs w:val="22"/>
                <w:lang w:val="en-ZA"/>
              </w:rPr>
            </w:pPr>
            <w:r w:rsidRPr="00390623">
              <w:rPr>
                <w:b/>
                <w:bCs/>
                <w:sz w:val="22"/>
                <w:szCs w:val="22"/>
                <w:lang w:val="en-ZA"/>
              </w:rPr>
              <w:t>Independent Variable</w:t>
            </w:r>
          </w:p>
        </w:tc>
        <w:tc>
          <w:tcPr>
            <w:tcW w:w="3961" w:type="dxa"/>
            <w:shd w:val="clear" w:color="auto" w:fill="B8CCE4" w:themeFill="accent1" w:themeFillTint="66"/>
            <w:vAlign w:val="center"/>
          </w:tcPr>
          <w:p w14:paraId="1D67F3F0" w14:textId="4A1B9FB2" w:rsidR="00414445" w:rsidRPr="00390623" w:rsidRDefault="00414445" w:rsidP="00775EEB">
            <w:pPr>
              <w:jc w:val="both"/>
              <w:rPr>
                <w:b/>
                <w:bCs/>
                <w:sz w:val="22"/>
                <w:szCs w:val="22"/>
                <w:lang w:val="en-ZA"/>
              </w:rPr>
            </w:pPr>
            <w:r w:rsidRPr="00390623">
              <w:rPr>
                <w:b/>
                <w:bCs/>
                <w:sz w:val="22"/>
                <w:szCs w:val="22"/>
                <w:lang w:val="en-ZA"/>
              </w:rPr>
              <w:t>ANOVA Test Results</w:t>
            </w:r>
          </w:p>
        </w:tc>
      </w:tr>
      <w:tr w:rsidR="00414445" w:rsidRPr="00390623" w14:paraId="355E2C53" w14:textId="77777777" w:rsidTr="002610CD">
        <w:trPr>
          <w:trHeight w:val="301"/>
          <w:jc w:val="center"/>
        </w:trPr>
        <w:tc>
          <w:tcPr>
            <w:tcW w:w="2326" w:type="dxa"/>
          </w:tcPr>
          <w:p w14:paraId="5A2B54DD" w14:textId="77777777" w:rsidR="00414445" w:rsidRPr="00390623" w:rsidRDefault="00414445" w:rsidP="000D30FF">
            <w:pPr>
              <w:jc w:val="both"/>
              <w:rPr>
                <w:lang w:val="en-ZA"/>
              </w:rPr>
            </w:pPr>
            <w:r w:rsidRPr="00390623">
              <w:rPr>
                <w:bCs/>
                <w:sz w:val="22"/>
                <w:szCs w:val="22"/>
                <w:lang w:val="en-ZA"/>
              </w:rPr>
              <w:t>TDS</w:t>
            </w:r>
          </w:p>
        </w:tc>
        <w:tc>
          <w:tcPr>
            <w:tcW w:w="2639" w:type="dxa"/>
          </w:tcPr>
          <w:p w14:paraId="4B638D48" w14:textId="77777777" w:rsidR="00414445" w:rsidRPr="00390623" w:rsidRDefault="00414445" w:rsidP="000D30FF">
            <w:pPr>
              <w:jc w:val="both"/>
              <w:rPr>
                <w:lang w:val="en-ZA"/>
              </w:rPr>
            </w:pPr>
            <w:r w:rsidRPr="00390623">
              <w:rPr>
                <w:bCs/>
                <w:sz w:val="22"/>
                <w:szCs w:val="22"/>
                <w:lang w:val="en-ZA"/>
              </w:rPr>
              <w:t>EC</w:t>
            </w:r>
          </w:p>
        </w:tc>
        <w:tc>
          <w:tcPr>
            <w:tcW w:w="3961" w:type="dxa"/>
          </w:tcPr>
          <w:p w14:paraId="49BB66A9" w14:textId="2949AFD0" w:rsidR="00414445" w:rsidRPr="00390623" w:rsidRDefault="00414445" w:rsidP="000D30FF">
            <w:pPr>
              <w:jc w:val="both"/>
              <w:rPr>
                <w:lang w:val="en-ZA"/>
              </w:rPr>
            </w:pPr>
            <m:oMathPara>
              <m:oMath>
                <m:r>
                  <m:rPr>
                    <m:sty m:val="p"/>
                  </m:rPr>
                  <w:rPr>
                    <w:rFonts w:ascii="Cambria Math" w:hAnsi="Cambria Math"/>
                    <w:sz w:val="22"/>
                    <w:szCs w:val="22"/>
                    <w:lang w:val="en-ZA"/>
                  </w:rPr>
                  <m:t>[F</m:t>
                </m:r>
                <m:r>
                  <w:rPr>
                    <w:rFonts w:ascii="Cambria Math" w:hAnsi="Cambria Math"/>
                    <w:sz w:val="22"/>
                    <w:szCs w:val="22"/>
                    <w:lang w:val="en-ZA"/>
                  </w:rPr>
                  <m:t>(1,16)=203, p=</m:t>
                </m:r>
                <m:sSup>
                  <m:sSupPr>
                    <m:ctrlPr>
                      <w:rPr>
                        <w:rFonts w:ascii="Cambria Math" w:hAnsi="Cambria Math"/>
                        <w:bCs/>
                        <w:sz w:val="22"/>
                        <w:szCs w:val="22"/>
                        <w:lang w:val="en-ZA"/>
                      </w:rPr>
                    </m:ctrlPr>
                  </m:sSupPr>
                  <m:e>
                    <m:r>
                      <w:rPr>
                        <w:rFonts w:ascii="Cambria Math" w:hAnsi="Cambria Math"/>
                        <w:sz w:val="22"/>
                        <w:szCs w:val="22"/>
                        <w:lang w:val="en-ZA"/>
                      </w:rPr>
                      <m:t>1.67E</m:t>
                    </m:r>
                  </m:e>
                  <m:sup>
                    <m:r>
                      <w:rPr>
                        <w:rFonts w:ascii="Cambria Math" w:hAnsi="Cambria Math"/>
                        <w:sz w:val="22"/>
                        <w:szCs w:val="22"/>
                        <w:lang w:val="en-ZA"/>
                      </w:rPr>
                      <m:t>-10</m:t>
                    </m:r>
                  </m:sup>
                </m:sSup>
                <m:r>
                  <w:rPr>
                    <w:rFonts w:ascii="Cambria Math" w:hAnsi="Cambria Math"/>
                    <w:sz w:val="22"/>
                    <w:szCs w:val="22"/>
                    <w:lang w:val="en-ZA"/>
                  </w:rPr>
                  <m:t>]</m:t>
                </m:r>
              </m:oMath>
            </m:oMathPara>
          </w:p>
        </w:tc>
      </w:tr>
      <w:tr w:rsidR="00414445" w:rsidRPr="00390623" w14:paraId="50113CAA" w14:textId="77777777" w:rsidTr="002610CD">
        <w:trPr>
          <w:trHeight w:val="301"/>
          <w:jc w:val="center"/>
        </w:trPr>
        <w:tc>
          <w:tcPr>
            <w:tcW w:w="2326" w:type="dxa"/>
          </w:tcPr>
          <w:p w14:paraId="78D73834" w14:textId="77777777" w:rsidR="00414445" w:rsidRPr="00390623" w:rsidRDefault="00414445" w:rsidP="000D30FF">
            <w:pPr>
              <w:jc w:val="both"/>
              <w:rPr>
                <w:highlight w:val="yellow"/>
                <w:lang w:val="en-ZA"/>
              </w:rPr>
            </w:pPr>
            <w:r w:rsidRPr="00390623">
              <w:rPr>
                <w:bCs/>
                <w:sz w:val="22"/>
                <w:szCs w:val="22"/>
                <w:lang w:val="en-ZA"/>
              </w:rPr>
              <w:t>TA</w:t>
            </w:r>
          </w:p>
        </w:tc>
        <w:tc>
          <w:tcPr>
            <w:tcW w:w="2639" w:type="dxa"/>
          </w:tcPr>
          <w:p w14:paraId="73940ABD" w14:textId="77777777" w:rsidR="00414445" w:rsidRPr="00390623" w:rsidRDefault="00414445" w:rsidP="000D30FF">
            <w:pPr>
              <w:jc w:val="both"/>
              <w:rPr>
                <w:highlight w:val="yellow"/>
                <w:lang w:val="en-ZA"/>
              </w:rPr>
            </w:pPr>
            <w:r w:rsidRPr="00390623">
              <w:rPr>
                <w:bCs/>
                <w:sz w:val="22"/>
                <w:szCs w:val="22"/>
                <w:lang w:val="en-ZA"/>
              </w:rPr>
              <w:t>EC</w:t>
            </w:r>
          </w:p>
        </w:tc>
        <w:tc>
          <w:tcPr>
            <w:tcW w:w="3961" w:type="dxa"/>
          </w:tcPr>
          <w:p w14:paraId="0CF28CD3" w14:textId="3D59CE7A" w:rsidR="00414445" w:rsidRPr="00390623" w:rsidRDefault="00414445" w:rsidP="000D30FF">
            <w:pPr>
              <w:jc w:val="both"/>
              <w:rPr>
                <w:lang w:val="en-ZA"/>
              </w:rPr>
            </w:pPr>
            <m:oMathPara>
              <m:oMath>
                <m:r>
                  <w:rPr>
                    <w:rFonts w:ascii="Cambria Math" w:hAnsi="Cambria Math"/>
                    <w:sz w:val="22"/>
                    <w:szCs w:val="22"/>
                    <w:lang w:val="en-ZA"/>
                  </w:rPr>
                  <m:t>[</m:t>
                </m:r>
                <m:r>
                  <m:rPr>
                    <m:sty m:val="p"/>
                  </m:rPr>
                  <w:rPr>
                    <w:rFonts w:ascii="Cambria Math" w:hAnsi="Cambria Math"/>
                    <w:sz w:val="22"/>
                    <w:szCs w:val="22"/>
                    <w:lang w:val="en-ZA"/>
                  </w:rPr>
                  <m:t>F</m:t>
                </m:r>
                <m:r>
                  <w:rPr>
                    <w:rFonts w:ascii="Cambria Math" w:hAnsi="Cambria Math"/>
                    <w:sz w:val="22"/>
                    <w:szCs w:val="22"/>
                    <w:lang w:val="en-ZA"/>
                  </w:rPr>
                  <m:t>(1,16)=894,p=</m:t>
                </m:r>
                <m:sSup>
                  <m:sSupPr>
                    <m:ctrlPr>
                      <w:rPr>
                        <w:rFonts w:ascii="Cambria Math" w:hAnsi="Cambria Math"/>
                        <w:bCs/>
                        <w:sz w:val="22"/>
                        <w:szCs w:val="22"/>
                        <w:lang w:val="en-ZA"/>
                      </w:rPr>
                    </m:ctrlPr>
                  </m:sSupPr>
                  <m:e>
                    <m:r>
                      <w:rPr>
                        <w:rFonts w:ascii="Cambria Math" w:hAnsi="Cambria Math"/>
                        <w:sz w:val="22"/>
                        <w:szCs w:val="22"/>
                        <w:lang w:val="en-ZA"/>
                      </w:rPr>
                      <m:t>1.18E</m:t>
                    </m:r>
                  </m:e>
                  <m:sup>
                    <m:r>
                      <w:rPr>
                        <w:rFonts w:ascii="Cambria Math" w:hAnsi="Cambria Math"/>
                        <w:sz w:val="22"/>
                        <w:szCs w:val="22"/>
                        <w:lang w:val="en-ZA"/>
                      </w:rPr>
                      <m:t>-15</m:t>
                    </m:r>
                  </m:sup>
                </m:sSup>
                <m:r>
                  <w:rPr>
                    <w:rFonts w:ascii="Cambria Math" w:hAnsi="Cambria Math"/>
                    <w:sz w:val="22"/>
                    <w:szCs w:val="22"/>
                    <w:lang w:val="en-ZA"/>
                  </w:rPr>
                  <m:t>]</m:t>
                </m:r>
              </m:oMath>
            </m:oMathPara>
          </w:p>
        </w:tc>
      </w:tr>
      <w:tr w:rsidR="002610CD" w:rsidRPr="00390623" w14:paraId="2D7131BD" w14:textId="77777777" w:rsidTr="002610CD">
        <w:trPr>
          <w:trHeight w:val="301"/>
          <w:jc w:val="center"/>
        </w:trPr>
        <w:tc>
          <w:tcPr>
            <w:tcW w:w="2326" w:type="dxa"/>
          </w:tcPr>
          <w:p w14:paraId="14D6A0FA" w14:textId="70771D53" w:rsidR="002610CD" w:rsidRPr="00390623" w:rsidRDefault="002610CD" w:rsidP="000D30FF">
            <w:pPr>
              <w:jc w:val="both"/>
              <w:rPr>
                <w:bCs/>
                <w:sz w:val="22"/>
                <w:szCs w:val="22"/>
                <w:lang w:val="en-ZA"/>
              </w:rPr>
            </w:pPr>
            <w:r>
              <w:rPr>
                <w:bCs/>
                <w:sz w:val="22"/>
                <w:szCs w:val="22"/>
                <w:lang w:val="en-ZA"/>
              </w:rPr>
              <w:t>Fe</w:t>
            </w:r>
          </w:p>
        </w:tc>
        <w:tc>
          <w:tcPr>
            <w:tcW w:w="2639" w:type="dxa"/>
          </w:tcPr>
          <w:p w14:paraId="08EA4D99" w14:textId="1735346E" w:rsidR="002610CD" w:rsidRPr="00390623" w:rsidRDefault="002610CD" w:rsidP="000D30FF">
            <w:pPr>
              <w:jc w:val="both"/>
              <w:rPr>
                <w:bCs/>
                <w:sz w:val="22"/>
                <w:szCs w:val="22"/>
                <w:lang w:val="en-ZA"/>
              </w:rPr>
            </w:pPr>
            <w:r>
              <w:rPr>
                <w:bCs/>
                <w:sz w:val="22"/>
                <w:szCs w:val="22"/>
                <w:lang w:val="en-ZA"/>
              </w:rPr>
              <w:t>EC</w:t>
            </w:r>
          </w:p>
        </w:tc>
        <w:tc>
          <w:tcPr>
            <w:tcW w:w="3961" w:type="dxa"/>
          </w:tcPr>
          <w:p w14:paraId="1FAF9198" w14:textId="0D773B87" w:rsidR="002610CD" w:rsidRDefault="002610CD" w:rsidP="000D30FF">
            <w:pPr>
              <w:jc w:val="both"/>
              <w:rPr>
                <w:sz w:val="22"/>
                <w:szCs w:val="22"/>
                <w:lang w:val="en-ZA"/>
              </w:rPr>
            </w:pPr>
            <m:oMathPara>
              <m:oMath>
                <m:r>
                  <w:rPr>
                    <w:rFonts w:ascii="Cambria Math" w:hAnsi="Cambria Math"/>
                    <w:sz w:val="22"/>
                    <w:szCs w:val="22"/>
                    <w:lang w:val="en-ZA"/>
                  </w:rPr>
                  <m:t>[</m:t>
                </m:r>
                <m:r>
                  <m:rPr>
                    <m:sty m:val="p"/>
                  </m:rPr>
                  <w:rPr>
                    <w:rFonts w:ascii="Cambria Math" w:hAnsi="Cambria Math"/>
                    <w:sz w:val="22"/>
                    <w:szCs w:val="22"/>
                    <w:lang w:val="en-ZA"/>
                  </w:rPr>
                  <m:t>F</m:t>
                </m:r>
                <m:r>
                  <w:rPr>
                    <w:rFonts w:ascii="Cambria Math" w:hAnsi="Cambria Math"/>
                    <w:sz w:val="22"/>
                    <w:szCs w:val="22"/>
                    <w:lang w:val="en-ZA"/>
                  </w:rPr>
                  <m:t>(1,16)=56,p=</m:t>
                </m:r>
                <m:sSup>
                  <m:sSupPr>
                    <m:ctrlPr>
                      <w:rPr>
                        <w:rFonts w:ascii="Cambria Math" w:hAnsi="Cambria Math"/>
                        <w:bCs/>
                        <w:sz w:val="22"/>
                        <w:szCs w:val="22"/>
                        <w:lang w:val="en-ZA"/>
                      </w:rPr>
                    </m:ctrlPr>
                  </m:sSupPr>
                  <m:e>
                    <m:r>
                      <w:rPr>
                        <w:rFonts w:ascii="Cambria Math" w:hAnsi="Cambria Math"/>
                        <w:sz w:val="22"/>
                        <w:szCs w:val="22"/>
                        <w:lang w:val="en-ZA"/>
                      </w:rPr>
                      <m:t>1.37E</m:t>
                    </m:r>
                  </m:e>
                  <m:sup>
                    <m:r>
                      <w:rPr>
                        <w:rFonts w:ascii="Cambria Math" w:hAnsi="Cambria Math"/>
                        <w:sz w:val="22"/>
                        <w:szCs w:val="22"/>
                        <w:lang w:val="en-ZA"/>
                      </w:rPr>
                      <m:t>-06</m:t>
                    </m:r>
                  </m:sup>
                </m:sSup>
                <m:r>
                  <w:rPr>
                    <w:rFonts w:ascii="Cambria Math" w:hAnsi="Cambria Math"/>
                    <w:sz w:val="22"/>
                    <w:szCs w:val="22"/>
                    <w:lang w:val="en-ZA"/>
                  </w:rPr>
                  <m:t>]</m:t>
                </m:r>
              </m:oMath>
            </m:oMathPara>
          </w:p>
        </w:tc>
      </w:tr>
      <w:tr w:rsidR="002610CD" w:rsidRPr="00390623" w14:paraId="74C38F87" w14:textId="77777777" w:rsidTr="002610CD">
        <w:trPr>
          <w:trHeight w:val="301"/>
          <w:jc w:val="center"/>
        </w:trPr>
        <w:tc>
          <w:tcPr>
            <w:tcW w:w="2326" w:type="dxa"/>
          </w:tcPr>
          <w:p w14:paraId="73F63031" w14:textId="77777777" w:rsidR="002610CD" w:rsidRPr="00390623" w:rsidRDefault="002610CD" w:rsidP="000D30FF">
            <w:pPr>
              <w:jc w:val="both"/>
              <w:rPr>
                <w:lang w:val="en-ZA"/>
              </w:rPr>
            </w:pPr>
            <w:r w:rsidRPr="00390623">
              <w:rPr>
                <w:bCs/>
                <w:sz w:val="22"/>
                <w:szCs w:val="22"/>
                <w:lang w:val="en-ZA"/>
              </w:rPr>
              <w:t>S</w:t>
            </w:r>
          </w:p>
        </w:tc>
        <w:tc>
          <w:tcPr>
            <w:tcW w:w="2639" w:type="dxa"/>
          </w:tcPr>
          <w:p w14:paraId="46A3C41B" w14:textId="77777777" w:rsidR="002610CD" w:rsidRPr="00390623" w:rsidRDefault="002610CD" w:rsidP="000D30FF">
            <w:pPr>
              <w:jc w:val="both"/>
              <w:rPr>
                <w:lang w:val="en-ZA"/>
              </w:rPr>
            </w:pPr>
            <w:r w:rsidRPr="00390623">
              <w:rPr>
                <w:bCs/>
                <w:sz w:val="22"/>
                <w:szCs w:val="22"/>
                <w:lang w:val="en-ZA"/>
              </w:rPr>
              <w:t>EC</w:t>
            </w:r>
          </w:p>
        </w:tc>
        <w:tc>
          <w:tcPr>
            <w:tcW w:w="3961" w:type="dxa"/>
          </w:tcPr>
          <w:p w14:paraId="533A0AF7" w14:textId="3773213C" w:rsidR="002610CD" w:rsidRPr="00390623" w:rsidRDefault="002610CD" w:rsidP="000D30FF">
            <w:pPr>
              <w:jc w:val="both"/>
              <w:rPr>
                <w:lang w:val="en-ZA"/>
              </w:rPr>
            </w:pPr>
            <m:oMathPara>
              <m:oMath>
                <m:r>
                  <w:rPr>
                    <w:rFonts w:ascii="Cambria Math" w:hAnsi="Cambria Math"/>
                    <w:sz w:val="22"/>
                    <w:szCs w:val="22"/>
                    <w:lang w:val="en-ZA"/>
                  </w:rPr>
                  <m:t>[</m:t>
                </m:r>
                <m:r>
                  <m:rPr>
                    <m:sty m:val="p"/>
                  </m:rPr>
                  <w:rPr>
                    <w:rFonts w:ascii="Cambria Math" w:hAnsi="Cambria Math"/>
                    <w:sz w:val="22"/>
                    <w:szCs w:val="22"/>
                    <w:lang w:val="en-ZA"/>
                  </w:rPr>
                  <m:t>F</m:t>
                </m:r>
                <m:r>
                  <w:rPr>
                    <w:rFonts w:ascii="Cambria Math" w:hAnsi="Cambria Math"/>
                    <w:sz w:val="22"/>
                    <w:szCs w:val="22"/>
                    <w:lang w:val="en-ZA"/>
                  </w:rPr>
                  <m:t>(1,16)=57,p=</m:t>
                </m:r>
                <m:sSup>
                  <m:sSupPr>
                    <m:ctrlPr>
                      <w:rPr>
                        <w:rFonts w:ascii="Cambria Math" w:hAnsi="Cambria Math"/>
                        <w:bCs/>
                        <w:sz w:val="22"/>
                        <w:szCs w:val="22"/>
                        <w:lang w:val="en-ZA"/>
                      </w:rPr>
                    </m:ctrlPr>
                  </m:sSupPr>
                  <m:e>
                    <m:r>
                      <w:rPr>
                        <w:rFonts w:ascii="Cambria Math" w:hAnsi="Cambria Math"/>
                        <w:sz w:val="22"/>
                        <w:szCs w:val="22"/>
                        <w:lang w:val="en-ZA"/>
                      </w:rPr>
                      <m:t>1.23E</m:t>
                    </m:r>
                  </m:e>
                  <m:sup>
                    <m:r>
                      <w:rPr>
                        <w:rFonts w:ascii="Cambria Math" w:hAnsi="Cambria Math"/>
                        <w:sz w:val="22"/>
                        <w:szCs w:val="22"/>
                        <w:lang w:val="en-ZA"/>
                      </w:rPr>
                      <m:t>-06</m:t>
                    </m:r>
                  </m:sup>
                </m:sSup>
                <m:r>
                  <w:rPr>
                    <w:rFonts w:ascii="Cambria Math" w:hAnsi="Cambria Math"/>
                    <w:sz w:val="22"/>
                    <w:szCs w:val="22"/>
                    <w:lang w:val="en-ZA"/>
                  </w:rPr>
                  <m:t>]</m:t>
                </m:r>
              </m:oMath>
            </m:oMathPara>
          </w:p>
        </w:tc>
      </w:tr>
    </w:tbl>
    <w:p w14:paraId="0D661A2B" w14:textId="77777777" w:rsidR="00AD10D0" w:rsidRPr="00390623" w:rsidRDefault="00AD10D0" w:rsidP="00775EEB">
      <w:pPr>
        <w:jc w:val="both"/>
        <w:rPr>
          <w:lang w:val="en-ZA"/>
        </w:rPr>
      </w:pPr>
    </w:p>
    <w:p w14:paraId="21069B4C" w14:textId="4380744F" w:rsidR="00B7667E" w:rsidRPr="00390623" w:rsidRDefault="00F26E62" w:rsidP="00775EEB">
      <w:pPr>
        <w:jc w:val="both"/>
        <w:rPr>
          <w:sz w:val="22"/>
          <w:szCs w:val="22"/>
          <w:lang w:val="en-ZA"/>
        </w:rPr>
      </w:pPr>
      <w:r w:rsidRPr="00390623">
        <w:rPr>
          <w:color w:val="000000" w:themeColor="text1"/>
          <w:sz w:val="22"/>
          <w:szCs w:val="22"/>
          <w:lang w:val="en-ZA"/>
        </w:rPr>
        <w:t>T</w:t>
      </w:r>
      <w:r w:rsidR="00DF4CE5" w:rsidRPr="00390623">
        <w:rPr>
          <w:color w:val="000000" w:themeColor="text1"/>
          <w:sz w:val="22"/>
          <w:szCs w:val="22"/>
          <w:lang w:val="en-ZA"/>
        </w:rPr>
        <w:t xml:space="preserve">he </w:t>
      </w:r>
      <w:r w:rsidR="00690D02" w:rsidRPr="00390623">
        <w:rPr>
          <w:color w:val="000000" w:themeColor="text1"/>
          <w:sz w:val="22"/>
          <w:szCs w:val="22"/>
          <w:lang w:val="en-ZA"/>
        </w:rPr>
        <w:t xml:space="preserve">statistical </w:t>
      </w:r>
      <w:proofErr w:type="spellStart"/>
      <w:r w:rsidR="00690D02" w:rsidRPr="00390623">
        <w:rPr>
          <w:color w:val="000000" w:themeColor="text1"/>
          <w:sz w:val="22"/>
          <w:szCs w:val="22"/>
          <w:lang w:val="en-ZA"/>
        </w:rPr>
        <w:t>ouput</w:t>
      </w:r>
      <w:proofErr w:type="spellEnd"/>
      <w:r w:rsidR="00690D02" w:rsidRPr="00390623">
        <w:rPr>
          <w:color w:val="000000" w:themeColor="text1"/>
          <w:sz w:val="22"/>
          <w:szCs w:val="22"/>
          <w:lang w:val="en-ZA"/>
        </w:rPr>
        <w:t xml:space="preserve"> showed that </w:t>
      </w:r>
      <w:r w:rsidR="00DF4CE5" w:rsidRPr="00390623">
        <w:rPr>
          <w:color w:val="000000" w:themeColor="text1"/>
          <w:sz w:val="22"/>
          <w:szCs w:val="22"/>
          <w:lang w:val="en-ZA"/>
        </w:rPr>
        <w:t>s</w:t>
      </w:r>
      <w:r w:rsidR="00B7667E" w:rsidRPr="00390623">
        <w:rPr>
          <w:color w:val="000000" w:themeColor="text1"/>
          <w:sz w:val="22"/>
          <w:szCs w:val="22"/>
          <w:lang w:val="en-ZA"/>
        </w:rPr>
        <w:t xml:space="preserve">ignificance </w:t>
      </w:r>
      <w:r w:rsidR="00B7667E" w:rsidRPr="00390623">
        <w:rPr>
          <w:i/>
          <w:color w:val="000000" w:themeColor="text1"/>
          <w:sz w:val="22"/>
          <w:szCs w:val="22"/>
          <w:lang w:val="en-ZA"/>
        </w:rPr>
        <w:t>F</w:t>
      </w:r>
      <w:r w:rsidR="001F353B" w:rsidRPr="00390623">
        <w:rPr>
          <w:color w:val="000000" w:themeColor="text1"/>
          <w:sz w:val="22"/>
          <w:szCs w:val="22"/>
          <w:lang w:val="en-ZA"/>
        </w:rPr>
        <w:t>,</w:t>
      </w:r>
      <w:r w:rsidR="00B7667E" w:rsidRPr="00390623">
        <w:rPr>
          <w:color w:val="000000" w:themeColor="text1"/>
          <w:sz w:val="22"/>
          <w:szCs w:val="22"/>
          <w:lang w:val="en-ZA"/>
        </w:rPr>
        <w:t xml:space="preserve"> </w:t>
      </w:r>
      <w:r w:rsidR="00F668CD" w:rsidRPr="00390623">
        <w:rPr>
          <w:color w:val="000000" w:themeColor="text1"/>
          <w:sz w:val="22"/>
          <w:szCs w:val="22"/>
          <w:lang w:val="en-ZA"/>
        </w:rPr>
        <w:t xml:space="preserve">or </w:t>
      </w:r>
      <w:r w:rsidR="00233C2F" w:rsidRPr="00390623">
        <w:rPr>
          <w:color w:val="000000" w:themeColor="text1"/>
          <w:sz w:val="22"/>
          <w:szCs w:val="22"/>
          <w:lang w:val="en-ZA"/>
        </w:rPr>
        <w:t>t</w:t>
      </w:r>
      <w:r w:rsidR="00B7667E" w:rsidRPr="00390623">
        <w:rPr>
          <w:color w:val="000000" w:themeColor="text1"/>
          <w:sz w:val="22"/>
          <w:szCs w:val="22"/>
          <w:lang w:val="en-ZA"/>
        </w:rPr>
        <w:t xml:space="preserve">he </w:t>
      </w:r>
      <w:r w:rsidR="0019368C" w:rsidRPr="00390623">
        <w:rPr>
          <w:i/>
          <w:color w:val="000000" w:themeColor="text1"/>
          <w:sz w:val="22"/>
          <w:szCs w:val="22"/>
          <w:lang w:val="en-ZA"/>
        </w:rPr>
        <w:t>p</w:t>
      </w:r>
      <w:r w:rsidR="0019368C" w:rsidRPr="00390623">
        <w:rPr>
          <w:sz w:val="22"/>
          <w:szCs w:val="22"/>
          <w:lang w:val="en-ZA" w:eastAsia="en-ZA"/>
        </w:rPr>
        <w:t>-</w:t>
      </w:r>
      <w:r w:rsidR="00B7667E" w:rsidRPr="00390623">
        <w:rPr>
          <w:color w:val="000000" w:themeColor="text1"/>
          <w:sz w:val="22"/>
          <w:szCs w:val="22"/>
          <w:lang w:val="en-ZA"/>
        </w:rPr>
        <w:t xml:space="preserve">value of </w:t>
      </w:r>
      <w:r w:rsidR="00B7667E" w:rsidRPr="00390623">
        <w:rPr>
          <w:i/>
          <w:color w:val="000000" w:themeColor="text1"/>
          <w:sz w:val="22"/>
          <w:szCs w:val="22"/>
          <w:lang w:val="en-ZA"/>
        </w:rPr>
        <w:t>F</w:t>
      </w:r>
      <w:r w:rsidR="001F353B" w:rsidRPr="00390623">
        <w:rPr>
          <w:color w:val="000000" w:themeColor="text1"/>
          <w:sz w:val="22"/>
          <w:szCs w:val="22"/>
          <w:lang w:val="en-ZA"/>
        </w:rPr>
        <w:t>,</w:t>
      </w:r>
      <w:r w:rsidRPr="00390623">
        <w:rPr>
          <w:color w:val="000000" w:themeColor="text1"/>
          <w:sz w:val="22"/>
          <w:szCs w:val="22"/>
          <w:lang w:val="en-ZA"/>
        </w:rPr>
        <w:t xml:space="preserve"> for all dependent variables</w:t>
      </w:r>
      <w:r w:rsidR="001F353B" w:rsidRPr="00390623">
        <w:rPr>
          <w:color w:val="000000" w:themeColor="text1"/>
          <w:sz w:val="22"/>
          <w:szCs w:val="22"/>
          <w:lang w:val="en-ZA"/>
        </w:rPr>
        <w:t>,</w:t>
      </w:r>
      <w:r w:rsidR="00B7667E" w:rsidRPr="00390623">
        <w:rPr>
          <w:color w:val="000000" w:themeColor="text1"/>
          <w:sz w:val="22"/>
          <w:szCs w:val="22"/>
          <w:lang w:val="en-ZA"/>
        </w:rPr>
        <w:t xml:space="preserve"> were less than 0.05 indicating that </w:t>
      </w:r>
      <w:r w:rsidR="001104D9">
        <w:rPr>
          <w:color w:val="000000" w:themeColor="text1"/>
          <w:sz w:val="22"/>
          <w:szCs w:val="22"/>
          <w:lang w:val="en-ZA"/>
        </w:rPr>
        <w:t xml:space="preserve">there is a linear relationship between </w:t>
      </w:r>
      <w:r w:rsidR="0046735B">
        <w:rPr>
          <w:color w:val="000000" w:themeColor="text1"/>
          <w:sz w:val="22"/>
          <w:szCs w:val="22"/>
          <w:lang w:val="en-ZA"/>
        </w:rPr>
        <w:t xml:space="preserve">the independent variable </w:t>
      </w:r>
      <w:r w:rsidR="001104D9">
        <w:rPr>
          <w:color w:val="000000" w:themeColor="text1"/>
          <w:sz w:val="22"/>
          <w:szCs w:val="22"/>
          <w:lang w:val="en-ZA"/>
        </w:rPr>
        <w:t>EC and each of the dependent variables tested</w:t>
      </w:r>
      <w:r w:rsidR="00B7667E" w:rsidRPr="00390623">
        <w:rPr>
          <w:color w:val="000000" w:themeColor="text1"/>
          <w:sz w:val="22"/>
          <w:szCs w:val="22"/>
          <w:lang w:val="en-ZA"/>
        </w:rPr>
        <w:t xml:space="preserve">. </w:t>
      </w:r>
      <w:r w:rsidRPr="00390623">
        <w:rPr>
          <w:color w:val="000000" w:themeColor="text1"/>
          <w:sz w:val="22"/>
          <w:szCs w:val="22"/>
          <w:lang w:val="en-ZA"/>
        </w:rPr>
        <w:t>In all instances</w:t>
      </w:r>
      <w:r w:rsidR="001F353B" w:rsidRPr="00390623">
        <w:rPr>
          <w:color w:val="000000" w:themeColor="text1"/>
          <w:sz w:val="22"/>
          <w:szCs w:val="22"/>
          <w:lang w:val="en-ZA"/>
        </w:rPr>
        <w:t>,</w:t>
      </w:r>
      <w:r w:rsidRPr="00390623">
        <w:rPr>
          <w:color w:val="000000" w:themeColor="text1"/>
          <w:sz w:val="22"/>
          <w:szCs w:val="22"/>
          <w:lang w:val="en-ZA"/>
        </w:rPr>
        <w:t xml:space="preserve"> t</w:t>
      </w:r>
      <w:r w:rsidR="00B7667E" w:rsidRPr="00390623">
        <w:rPr>
          <w:color w:val="000000" w:themeColor="text1"/>
          <w:sz w:val="22"/>
          <w:szCs w:val="22"/>
          <w:lang w:val="en-ZA"/>
        </w:rPr>
        <w:t xml:space="preserve">he </w:t>
      </w:r>
      <w:r w:rsidR="00B7667E" w:rsidRPr="00390623">
        <w:rPr>
          <w:i/>
          <w:color w:val="000000" w:themeColor="text1"/>
          <w:sz w:val="22"/>
          <w:szCs w:val="22"/>
          <w:lang w:val="en-ZA"/>
        </w:rPr>
        <w:t>F</w:t>
      </w:r>
      <w:r w:rsidR="00B5397B" w:rsidRPr="00390623">
        <w:rPr>
          <w:sz w:val="22"/>
          <w:szCs w:val="22"/>
          <w:lang w:val="en-ZA" w:eastAsia="en-ZA"/>
        </w:rPr>
        <w:t>-</w:t>
      </w:r>
      <w:r w:rsidR="0080392F" w:rsidRPr="00390623">
        <w:rPr>
          <w:color w:val="000000" w:themeColor="text1"/>
          <w:sz w:val="22"/>
          <w:szCs w:val="22"/>
          <w:lang w:val="en-ZA"/>
        </w:rPr>
        <w:t>statistic</w:t>
      </w:r>
      <w:r w:rsidR="00B7667E" w:rsidRPr="00390623">
        <w:rPr>
          <w:color w:val="000000" w:themeColor="text1"/>
          <w:sz w:val="22"/>
          <w:szCs w:val="22"/>
          <w:lang w:val="en-ZA"/>
        </w:rPr>
        <w:t xml:space="preserve"> was greater than the </w:t>
      </w:r>
      <w:r w:rsidR="00690D02" w:rsidRPr="00390623">
        <w:rPr>
          <w:color w:val="000000" w:themeColor="text1"/>
          <w:sz w:val="22"/>
          <w:szCs w:val="22"/>
          <w:lang w:val="en-ZA"/>
        </w:rPr>
        <w:t>calculated</w:t>
      </w:r>
      <w:r w:rsidR="00690D02" w:rsidRPr="00390623">
        <w:rPr>
          <w:i/>
          <w:color w:val="000000" w:themeColor="text1"/>
          <w:sz w:val="22"/>
          <w:szCs w:val="22"/>
          <w:lang w:val="en-ZA"/>
        </w:rPr>
        <w:t xml:space="preserve"> </w:t>
      </w:r>
      <w:r w:rsidR="00B5397B" w:rsidRPr="00390623">
        <w:rPr>
          <w:sz w:val="22"/>
          <w:szCs w:val="22"/>
          <w:lang w:val="en-ZA" w:eastAsia="en-ZA"/>
        </w:rPr>
        <w:t>-</w:t>
      </w:r>
      <w:r w:rsidR="00B7667E" w:rsidRPr="00390623">
        <w:rPr>
          <w:color w:val="000000" w:themeColor="text1"/>
          <w:sz w:val="22"/>
          <w:szCs w:val="22"/>
          <w:lang w:val="en-ZA"/>
        </w:rPr>
        <w:t>critical value</w:t>
      </w:r>
      <w:r w:rsidR="001F353B" w:rsidRPr="00390623">
        <w:rPr>
          <w:color w:val="000000" w:themeColor="text1"/>
          <w:sz w:val="22"/>
          <w:szCs w:val="22"/>
          <w:lang w:val="en-ZA"/>
        </w:rPr>
        <w:t>,</w:t>
      </w:r>
      <w:r w:rsidR="00B7667E" w:rsidRPr="00390623">
        <w:rPr>
          <w:color w:val="000000" w:themeColor="text1"/>
          <w:sz w:val="22"/>
          <w:szCs w:val="22"/>
          <w:lang w:val="en-ZA"/>
        </w:rPr>
        <w:t xml:space="preserve"> indicating </w:t>
      </w:r>
      <w:r w:rsidR="00C95E11">
        <w:rPr>
          <w:color w:val="000000" w:themeColor="text1"/>
          <w:sz w:val="22"/>
          <w:szCs w:val="22"/>
          <w:lang w:val="en-ZA"/>
        </w:rPr>
        <w:t xml:space="preserve">that the observed relationship between the dependent and independent variables did not </w:t>
      </w:r>
      <w:proofErr w:type="spellStart"/>
      <w:r w:rsidR="003336FC">
        <w:rPr>
          <w:color w:val="000000" w:themeColor="text1"/>
          <w:sz w:val="22"/>
          <w:szCs w:val="22"/>
          <w:lang w:val="en-ZA"/>
        </w:rPr>
        <w:t>oc</w:t>
      </w:r>
      <w:r w:rsidR="00C95E11">
        <w:rPr>
          <w:color w:val="000000" w:themeColor="text1"/>
          <w:sz w:val="22"/>
          <w:szCs w:val="22"/>
          <w:lang w:val="en-ZA"/>
        </w:rPr>
        <w:t>our</w:t>
      </w:r>
      <w:proofErr w:type="spellEnd"/>
      <w:r w:rsidR="00C95E11">
        <w:rPr>
          <w:color w:val="000000" w:themeColor="text1"/>
          <w:sz w:val="22"/>
          <w:szCs w:val="22"/>
          <w:lang w:val="en-ZA"/>
        </w:rPr>
        <w:t xml:space="preserve"> by chance</w:t>
      </w:r>
      <w:r w:rsidR="0080392F" w:rsidRPr="00390623">
        <w:rPr>
          <w:color w:val="000000" w:themeColor="text1"/>
          <w:sz w:val="22"/>
          <w:szCs w:val="22"/>
          <w:lang w:val="en-ZA"/>
        </w:rPr>
        <w:t>. Thus</w:t>
      </w:r>
      <w:r w:rsidR="00B7667E" w:rsidRPr="00390623">
        <w:rPr>
          <w:color w:val="000000" w:themeColor="text1"/>
          <w:sz w:val="22"/>
          <w:szCs w:val="22"/>
          <w:lang w:val="en-ZA"/>
        </w:rPr>
        <w:t xml:space="preserve"> </w:t>
      </w:r>
      <w:r w:rsidR="004929CA" w:rsidRPr="00390623">
        <w:rPr>
          <w:color w:val="000000" w:themeColor="text1"/>
          <w:sz w:val="22"/>
          <w:szCs w:val="22"/>
          <w:lang w:val="en-ZA"/>
        </w:rPr>
        <w:t xml:space="preserve">the change in </w:t>
      </w:r>
      <w:r w:rsidR="00A8186A" w:rsidRPr="00390623">
        <w:rPr>
          <w:color w:val="000000" w:themeColor="text1"/>
          <w:sz w:val="22"/>
          <w:szCs w:val="22"/>
          <w:lang w:val="en-ZA"/>
        </w:rPr>
        <w:t>EC</w:t>
      </w:r>
      <w:r w:rsidR="00470A43">
        <w:rPr>
          <w:color w:val="000000" w:themeColor="text1"/>
          <w:sz w:val="22"/>
          <w:szCs w:val="22"/>
          <w:lang w:val="en-ZA"/>
        </w:rPr>
        <w:t xml:space="preserve"> value</w:t>
      </w:r>
      <w:r w:rsidR="001F353B" w:rsidRPr="00390623">
        <w:rPr>
          <w:color w:val="000000" w:themeColor="text1"/>
          <w:sz w:val="22"/>
          <w:szCs w:val="22"/>
          <w:lang w:val="en-ZA"/>
        </w:rPr>
        <w:t>,</w:t>
      </w:r>
      <w:r w:rsidR="00A8186A" w:rsidRPr="00390623">
        <w:rPr>
          <w:color w:val="000000" w:themeColor="text1"/>
          <w:sz w:val="22"/>
          <w:szCs w:val="22"/>
          <w:lang w:val="en-ZA"/>
        </w:rPr>
        <w:t xml:space="preserve"> </w:t>
      </w:r>
      <w:r w:rsidR="00B7667E" w:rsidRPr="00390623">
        <w:rPr>
          <w:color w:val="000000" w:themeColor="text1"/>
          <w:sz w:val="22"/>
          <w:szCs w:val="22"/>
          <w:lang w:val="en-ZA"/>
        </w:rPr>
        <w:t>the independent variable</w:t>
      </w:r>
      <w:r w:rsidR="001F353B" w:rsidRPr="00390623">
        <w:rPr>
          <w:color w:val="000000" w:themeColor="text1"/>
          <w:sz w:val="22"/>
          <w:szCs w:val="22"/>
          <w:lang w:val="en-ZA"/>
        </w:rPr>
        <w:t>,</w:t>
      </w:r>
      <w:r w:rsidR="00AC0F8E" w:rsidRPr="00390623">
        <w:rPr>
          <w:color w:val="000000" w:themeColor="text1"/>
          <w:sz w:val="22"/>
          <w:szCs w:val="22"/>
          <w:lang w:val="en-ZA"/>
        </w:rPr>
        <w:t xml:space="preserve"> </w:t>
      </w:r>
      <w:r w:rsidR="00A8186A" w:rsidRPr="00390623">
        <w:rPr>
          <w:color w:val="000000" w:themeColor="text1"/>
          <w:sz w:val="22"/>
          <w:szCs w:val="22"/>
          <w:lang w:val="en-ZA"/>
        </w:rPr>
        <w:t xml:space="preserve">was statistically confirmed to </w:t>
      </w:r>
      <w:r w:rsidR="000459CC" w:rsidRPr="00390623">
        <w:rPr>
          <w:color w:val="000000" w:themeColor="text1"/>
          <w:sz w:val="22"/>
          <w:szCs w:val="22"/>
          <w:lang w:val="en-ZA"/>
        </w:rPr>
        <w:t>describe</w:t>
      </w:r>
      <w:r w:rsidR="00B7667E" w:rsidRPr="00390623">
        <w:rPr>
          <w:color w:val="000000" w:themeColor="text1"/>
          <w:sz w:val="22"/>
          <w:szCs w:val="22"/>
          <w:lang w:val="en-ZA"/>
        </w:rPr>
        <w:t xml:space="preserve"> the variation in the dependent variable</w:t>
      </w:r>
      <w:r w:rsidR="0080392F" w:rsidRPr="00390623">
        <w:rPr>
          <w:color w:val="000000" w:themeColor="text1"/>
          <w:sz w:val="22"/>
          <w:szCs w:val="22"/>
          <w:lang w:val="en-ZA"/>
        </w:rPr>
        <w:t>s</w:t>
      </w:r>
      <w:r w:rsidR="00B7667E" w:rsidRPr="00390623">
        <w:rPr>
          <w:color w:val="000000" w:themeColor="text1"/>
          <w:sz w:val="22"/>
          <w:szCs w:val="22"/>
          <w:lang w:val="en-ZA"/>
        </w:rPr>
        <w:t xml:space="preserve">; </w:t>
      </w:r>
      <w:r w:rsidRPr="00390623">
        <w:rPr>
          <w:color w:val="000000" w:themeColor="text1"/>
          <w:sz w:val="22"/>
          <w:szCs w:val="22"/>
          <w:lang w:val="en-ZA"/>
        </w:rPr>
        <w:t>TDS</w:t>
      </w:r>
      <w:r w:rsidR="001F353B" w:rsidRPr="00390623">
        <w:rPr>
          <w:color w:val="000000" w:themeColor="text1"/>
          <w:sz w:val="22"/>
          <w:szCs w:val="22"/>
          <w:lang w:val="en-ZA"/>
        </w:rPr>
        <w:t>,</w:t>
      </w:r>
      <w:r w:rsidRPr="00390623">
        <w:rPr>
          <w:color w:val="000000" w:themeColor="text1"/>
          <w:sz w:val="22"/>
          <w:szCs w:val="22"/>
          <w:lang w:val="en-ZA"/>
        </w:rPr>
        <w:t xml:space="preserve"> </w:t>
      </w:r>
      <w:r w:rsidR="0039502E" w:rsidRPr="00390623">
        <w:rPr>
          <w:color w:val="000000" w:themeColor="text1"/>
          <w:sz w:val="22"/>
          <w:szCs w:val="22"/>
          <w:lang w:val="en-ZA"/>
        </w:rPr>
        <w:t>TA</w:t>
      </w:r>
      <w:r w:rsidR="001F353B" w:rsidRPr="00390623">
        <w:rPr>
          <w:color w:val="000000" w:themeColor="text1"/>
          <w:sz w:val="22"/>
          <w:szCs w:val="22"/>
          <w:lang w:val="en-ZA"/>
        </w:rPr>
        <w:t>,</w:t>
      </w:r>
      <w:r w:rsidR="0039502E" w:rsidRPr="00390623">
        <w:rPr>
          <w:color w:val="000000" w:themeColor="text1"/>
          <w:sz w:val="22"/>
          <w:szCs w:val="22"/>
          <w:lang w:val="en-ZA"/>
        </w:rPr>
        <w:t xml:space="preserve"> dissolved Fe and d</w:t>
      </w:r>
      <w:r w:rsidR="00B7667E" w:rsidRPr="00390623">
        <w:rPr>
          <w:color w:val="000000" w:themeColor="text1"/>
          <w:sz w:val="22"/>
          <w:szCs w:val="22"/>
          <w:lang w:val="en-ZA"/>
        </w:rPr>
        <w:t>issolved S respectively</w:t>
      </w:r>
      <w:r w:rsidR="002D5E1A" w:rsidRPr="00390623">
        <w:rPr>
          <w:color w:val="000000" w:themeColor="text1"/>
          <w:sz w:val="22"/>
          <w:szCs w:val="22"/>
          <w:lang w:val="en-ZA"/>
        </w:rPr>
        <w:t xml:space="preserve"> </w:t>
      </w:r>
      <w:r w:rsidR="00B8537D">
        <w:rPr>
          <w:sz w:val="22"/>
          <w:szCs w:val="22"/>
          <w:lang w:val="en-ZA"/>
        </w:rPr>
        <w:fldChar w:fldCharType="begin"/>
      </w:r>
      <w:r w:rsidR="00AB4BA3">
        <w:rPr>
          <w:sz w:val="22"/>
          <w:szCs w:val="22"/>
          <w:lang w:val="en-ZA"/>
        </w:rPr>
        <w:instrText xml:space="preserve"> ADDIN EN.CITE &lt;EndNote&gt;&lt;Cite&gt;&lt;Author&gt;Mursau&lt;/Author&gt;&lt;Year&gt;nd&lt;/Year&gt;&lt;RecNum&gt;273&lt;/RecNum&gt;&lt;DisplayText&gt;(Mursau, nd)&lt;/DisplayText&gt;&lt;record&gt;&lt;rec-number&gt;273&lt;/rec-number&gt;&lt;foreign-keys&gt;&lt;key app="EN" db-id="w9xfxwst52dvdjeadeu59051wfffede0xpvf" timestamp="1618646262"&gt;273&lt;/key&gt;&lt;/foreign-keys&gt;&lt;ref-type name="Web Page"&gt;12&lt;/ref-type&gt;&lt;contributors&gt;&lt;authors&gt;&lt;author&gt;Mursau, Allen&lt;/author&gt;&lt;/authors&gt;&lt;/contributors&gt;&lt;titles&gt;&lt;title&gt;Regression analysis: Evaluate predicted linear equation, R-squared, F-Test, T-Test, p-Value, etc &lt;/title&gt;&lt;/titles&gt;&lt;volume&gt;2019&lt;/volume&gt;&lt;number&gt;20 November&lt;/number&gt;&lt;dates&gt;&lt;year&gt;nd&lt;/year&gt;&lt;/dates&gt;&lt;urls&gt;&lt;related-urls&gt;&lt;url&gt;http://cameron.econ.ucdavis.edu/excel/ex61multipleregression.html&lt;/url&gt;&lt;/related-urls&gt;&lt;/urls&gt;&lt;/record&gt;&lt;/Cite&gt;&lt;/EndNote&gt;</w:instrText>
      </w:r>
      <w:r w:rsidR="00B8537D">
        <w:rPr>
          <w:sz w:val="22"/>
          <w:szCs w:val="22"/>
          <w:lang w:val="en-ZA"/>
        </w:rPr>
        <w:fldChar w:fldCharType="separate"/>
      </w:r>
      <w:r w:rsidR="00B8537D">
        <w:rPr>
          <w:noProof/>
          <w:sz w:val="22"/>
          <w:szCs w:val="22"/>
          <w:lang w:val="en-ZA"/>
        </w:rPr>
        <w:t>(</w:t>
      </w:r>
      <w:hyperlink w:anchor="_ENREF_20" w:tooltip="Mursau, nd #273" w:history="1">
        <w:r w:rsidR="00AB4BA3">
          <w:rPr>
            <w:noProof/>
            <w:sz w:val="22"/>
            <w:szCs w:val="22"/>
            <w:lang w:val="en-ZA"/>
          </w:rPr>
          <w:t>Mursau, nd</w:t>
        </w:r>
      </w:hyperlink>
      <w:r w:rsidR="00B8537D">
        <w:rPr>
          <w:noProof/>
          <w:sz w:val="22"/>
          <w:szCs w:val="22"/>
          <w:lang w:val="en-ZA"/>
        </w:rPr>
        <w:t>)</w:t>
      </w:r>
      <w:r w:rsidR="00B8537D">
        <w:rPr>
          <w:sz w:val="22"/>
          <w:szCs w:val="22"/>
          <w:lang w:val="en-ZA"/>
        </w:rPr>
        <w:fldChar w:fldCharType="end"/>
      </w:r>
      <w:r w:rsidR="00B8537D">
        <w:rPr>
          <w:sz w:val="22"/>
          <w:szCs w:val="22"/>
          <w:lang w:val="en-ZA"/>
        </w:rPr>
        <w:t>.</w:t>
      </w:r>
    </w:p>
    <w:p w14:paraId="799CCE60" w14:textId="35C4DFC6" w:rsidR="00F340A6" w:rsidRPr="00BA0453" w:rsidRDefault="00B7667E" w:rsidP="00775EEB">
      <w:pPr>
        <w:autoSpaceDE w:val="0"/>
        <w:autoSpaceDN w:val="0"/>
        <w:adjustRightInd w:val="0"/>
        <w:jc w:val="both"/>
        <w:rPr>
          <w:color w:val="000000" w:themeColor="text1"/>
          <w:sz w:val="22"/>
          <w:szCs w:val="22"/>
          <w:lang w:val="en-ZA"/>
        </w:rPr>
      </w:pPr>
      <w:r w:rsidRPr="00390623">
        <w:rPr>
          <w:color w:val="000000" w:themeColor="text1"/>
          <w:sz w:val="22"/>
          <w:szCs w:val="22"/>
          <w:lang w:val="en-ZA"/>
        </w:rPr>
        <w:lastRenderedPageBreak/>
        <w:t xml:space="preserve">The regression </w:t>
      </w:r>
      <w:r w:rsidR="0034212F">
        <w:rPr>
          <w:color w:val="000000" w:themeColor="text1"/>
          <w:sz w:val="22"/>
          <w:szCs w:val="22"/>
          <w:lang w:val="en-ZA"/>
        </w:rPr>
        <w:t>coefficients</w:t>
      </w:r>
      <w:r w:rsidR="0034212F" w:rsidRPr="00390623">
        <w:rPr>
          <w:color w:val="000000" w:themeColor="text1"/>
          <w:sz w:val="22"/>
          <w:szCs w:val="22"/>
          <w:lang w:val="en-ZA"/>
        </w:rPr>
        <w:t xml:space="preserve"> </w:t>
      </w:r>
      <w:r w:rsidRPr="00390623">
        <w:rPr>
          <w:color w:val="000000" w:themeColor="text1"/>
          <w:sz w:val="22"/>
          <w:szCs w:val="22"/>
          <w:lang w:val="en-ZA"/>
        </w:rPr>
        <w:t xml:space="preserve">output </w:t>
      </w:r>
      <w:proofErr w:type="gramStart"/>
      <w:r w:rsidR="00EC1A18" w:rsidRPr="00390623">
        <w:rPr>
          <w:color w:val="000000" w:themeColor="text1"/>
          <w:sz w:val="22"/>
          <w:szCs w:val="22"/>
          <w:lang w:val="en-ZA"/>
        </w:rPr>
        <w:t>are</w:t>
      </w:r>
      <w:proofErr w:type="gramEnd"/>
      <w:r w:rsidR="00EC1A18" w:rsidRPr="00390623">
        <w:rPr>
          <w:color w:val="000000" w:themeColor="text1"/>
          <w:sz w:val="22"/>
          <w:szCs w:val="22"/>
          <w:lang w:val="en-ZA"/>
        </w:rPr>
        <w:t xml:space="preserve"> shown in </w:t>
      </w:r>
      <w:proofErr w:type="spellStart"/>
      <w:r w:rsidR="007720E9" w:rsidRPr="00390623">
        <w:rPr>
          <w:sz w:val="22"/>
          <w:szCs w:val="22"/>
          <w:lang w:val="en-ZA"/>
        </w:rPr>
        <w:t>Appedix</w:t>
      </w:r>
      <w:proofErr w:type="spellEnd"/>
      <w:r w:rsidR="00EC1A18" w:rsidRPr="00390623">
        <w:rPr>
          <w:sz w:val="22"/>
          <w:szCs w:val="22"/>
          <w:lang w:val="en-ZA"/>
        </w:rPr>
        <w:t xml:space="preserve"> </w:t>
      </w:r>
      <w:r w:rsidR="005E3BA1" w:rsidRPr="00390623">
        <w:rPr>
          <w:sz w:val="22"/>
          <w:szCs w:val="22"/>
          <w:lang w:val="en-ZA"/>
        </w:rPr>
        <w:t>E, Table E.2</w:t>
      </w:r>
      <w:r w:rsidR="00EC1A18" w:rsidRPr="00390623">
        <w:rPr>
          <w:sz w:val="22"/>
          <w:szCs w:val="22"/>
          <w:lang w:val="en-ZA"/>
        </w:rPr>
        <w:t>.</w:t>
      </w:r>
      <w:r w:rsidR="009A5B36" w:rsidRPr="00390623">
        <w:rPr>
          <w:sz w:val="22"/>
          <w:szCs w:val="22"/>
          <w:lang w:val="en-ZA"/>
        </w:rPr>
        <w:t xml:space="preserve"> The </w:t>
      </w:r>
      <w:r w:rsidR="009A5B36" w:rsidRPr="00390623">
        <w:rPr>
          <w:color w:val="000000" w:themeColor="text1"/>
          <w:sz w:val="22"/>
          <w:szCs w:val="22"/>
          <w:lang w:val="en-ZA"/>
        </w:rPr>
        <w:t>regression coefficients,</w:t>
      </w:r>
      <w:r w:rsidR="005822B3" w:rsidRPr="00390623">
        <w:rPr>
          <w:color w:val="000000" w:themeColor="text1"/>
          <w:sz w:val="22"/>
          <w:szCs w:val="22"/>
          <w:lang w:val="en-ZA"/>
        </w:rPr>
        <w:t xml:space="preserve"> </w:t>
      </w:r>
      <w:r w:rsidR="009A5B36" w:rsidRPr="00390623">
        <w:rPr>
          <w:color w:val="000000" w:themeColor="text1"/>
          <w:sz w:val="22"/>
          <w:szCs w:val="22"/>
          <w:lang w:val="en-ZA"/>
        </w:rPr>
        <w:t xml:space="preserve">describe the mathematical equation for the regression </w:t>
      </w:r>
      <w:r w:rsidR="00A502F5" w:rsidRPr="00390623">
        <w:rPr>
          <w:color w:val="000000" w:themeColor="text1"/>
          <w:sz w:val="22"/>
          <w:szCs w:val="22"/>
          <w:lang w:val="en-ZA"/>
        </w:rPr>
        <w:t>line,</w:t>
      </w:r>
      <w:r w:rsidR="009A5B36" w:rsidRPr="00390623">
        <w:rPr>
          <w:color w:val="000000" w:themeColor="text1"/>
          <w:sz w:val="22"/>
          <w:szCs w:val="22"/>
          <w:lang w:val="en-ZA"/>
        </w:rPr>
        <w:t xml:space="preserve"> </w:t>
      </w:r>
      <w:r w:rsidR="008D49C6">
        <w:rPr>
          <w:color w:val="000000" w:themeColor="text1"/>
          <w:sz w:val="22"/>
          <w:szCs w:val="22"/>
          <w:lang w:val="en-ZA"/>
        </w:rPr>
        <w:t>y =</w:t>
      </w:r>
      <w:proofErr w:type="spellStart"/>
      <w:r w:rsidR="008D49C6">
        <w:rPr>
          <w:color w:val="000000" w:themeColor="text1"/>
          <w:sz w:val="22"/>
          <w:szCs w:val="22"/>
          <w:lang w:val="en-ZA"/>
        </w:rPr>
        <w:t>mx+b</w:t>
      </w:r>
      <w:proofErr w:type="spellEnd"/>
      <w:r w:rsidR="009961D6">
        <w:rPr>
          <w:color w:val="000000" w:themeColor="text1"/>
          <w:sz w:val="22"/>
          <w:szCs w:val="22"/>
          <w:lang w:val="en-ZA"/>
        </w:rPr>
        <w:t>, and</w:t>
      </w:r>
      <w:r w:rsidR="008D49C6">
        <w:rPr>
          <w:color w:val="000000" w:themeColor="text1"/>
          <w:sz w:val="22"/>
          <w:szCs w:val="22"/>
          <w:lang w:val="en-ZA"/>
        </w:rPr>
        <w:t xml:space="preserve"> </w:t>
      </w:r>
      <w:r w:rsidR="00EC1A18" w:rsidRPr="00390623">
        <w:rPr>
          <w:color w:val="000000" w:themeColor="text1"/>
          <w:sz w:val="22"/>
          <w:szCs w:val="22"/>
          <w:lang w:val="en-ZA"/>
        </w:rPr>
        <w:t>were</w:t>
      </w:r>
      <w:r w:rsidR="009A5B36" w:rsidRPr="00390623">
        <w:rPr>
          <w:color w:val="000000" w:themeColor="text1"/>
          <w:sz w:val="22"/>
          <w:szCs w:val="22"/>
          <w:lang w:val="en-ZA"/>
        </w:rPr>
        <w:t xml:space="preserve"> </w:t>
      </w:r>
      <w:r w:rsidR="00F340A6" w:rsidRPr="00390623">
        <w:rPr>
          <w:color w:val="000000" w:themeColor="text1"/>
          <w:sz w:val="22"/>
          <w:szCs w:val="22"/>
          <w:lang w:val="en-ZA"/>
        </w:rPr>
        <w:t>calculated</w:t>
      </w:r>
      <w:r w:rsidR="00B11299" w:rsidRPr="00390623">
        <w:rPr>
          <w:color w:val="000000" w:themeColor="text1"/>
          <w:sz w:val="22"/>
          <w:szCs w:val="22"/>
          <w:lang w:val="en-ZA"/>
        </w:rPr>
        <w:t xml:space="preserve"> </w:t>
      </w:r>
      <w:r w:rsidR="00F340A6" w:rsidRPr="00390623">
        <w:rPr>
          <w:color w:val="000000" w:themeColor="text1"/>
          <w:sz w:val="22"/>
          <w:szCs w:val="22"/>
          <w:lang w:val="en-ZA"/>
        </w:rPr>
        <w:t>using the least</w:t>
      </w:r>
      <w:r w:rsidR="00E402CB" w:rsidRPr="00390623">
        <w:rPr>
          <w:color w:val="000000" w:themeColor="text1"/>
          <w:sz w:val="22"/>
          <w:szCs w:val="22"/>
          <w:lang w:val="en-ZA"/>
        </w:rPr>
        <w:t>-</w:t>
      </w:r>
      <w:r w:rsidR="00F340A6" w:rsidRPr="00390623">
        <w:rPr>
          <w:color w:val="000000" w:themeColor="text1"/>
          <w:sz w:val="22"/>
          <w:szCs w:val="22"/>
          <w:lang w:val="en-ZA"/>
        </w:rPr>
        <w:t>squares method</w:t>
      </w:r>
      <w:r w:rsidR="009A6B8C" w:rsidRPr="00390623">
        <w:rPr>
          <w:color w:val="000000" w:themeColor="text1"/>
          <w:sz w:val="22"/>
          <w:szCs w:val="22"/>
          <w:lang w:val="en-ZA"/>
        </w:rPr>
        <w:t>,</w:t>
      </w:r>
      <w:r w:rsidR="00F340A6" w:rsidRPr="00390623">
        <w:rPr>
          <w:color w:val="000000" w:themeColor="text1"/>
          <w:sz w:val="22"/>
          <w:szCs w:val="22"/>
          <w:lang w:val="en-ZA"/>
        </w:rPr>
        <w:t xml:space="preserve"> </w:t>
      </w:r>
      <w:r w:rsidR="008D49C6">
        <w:rPr>
          <w:color w:val="000000" w:themeColor="text1"/>
          <w:sz w:val="22"/>
          <w:szCs w:val="22"/>
          <w:lang w:val="en-ZA"/>
        </w:rPr>
        <w:t>which</w:t>
      </w:r>
      <w:r w:rsidR="006E1201" w:rsidRPr="00390623">
        <w:rPr>
          <w:color w:val="000000" w:themeColor="text1"/>
          <w:sz w:val="22"/>
          <w:szCs w:val="22"/>
          <w:lang w:val="en-ZA"/>
        </w:rPr>
        <w:t xml:space="preserve"> calculates the slop</w:t>
      </w:r>
      <w:r w:rsidR="00917B82" w:rsidRPr="00390623">
        <w:rPr>
          <w:color w:val="000000" w:themeColor="text1"/>
          <w:sz w:val="22"/>
          <w:szCs w:val="22"/>
          <w:lang w:val="en-ZA"/>
        </w:rPr>
        <w:t>e</w:t>
      </w:r>
      <w:r w:rsidR="006E1201" w:rsidRPr="00390623">
        <w:rPr>
          <w:color w:val="000000" w:themeColor="text1"/>
          <w:sz w:val="22"/>
          <w:szCs w:val="22"/>
          <w:lang w:val="en-ZA"/>
        </w:rPr>
        <w:t xml:space="preserve"> </w:t>
      </w:r>
      <w:r w:rsidR="00736670">
        <w:rPr>
          <w:color w:val="000000" w:themeColor="text1"/>
          <w:sz w:val="22"/>
          <w:szCs w:val="22"/>
          <w:lang w:val="en-ZA"/>
        </w:rPr>
        <w:t xml:space="preserve">(m) </w:t>
      </w:r>
      <w:r w:rsidR="006E1201" w:rsidRPr="00390623">
        <w:rPr>
          <w:color w:val="000000" w:themeColor="text1"/>
          <w:sz w:val="22"/>
          <w:szCs w:val="22"/>
          <w:lang w:val="en-ZA"/>
        </w:rPr>
        <w:t xml:space="preserve">and intercept values </w:t>
      </w:r>
      <w:r w:rsidR="00736670">
        <w:rPr>
          <w:color w:val="000000" w:themeColor="text1"/>
          <w:sz w:val="22"/>
          <w:szCs w:val="22"/>
          <w:lang w:val="en-ZA"/>
        </w:rPr>
        <w:t xml:space="preserve">(b) </w:t>
      </w:r>
      <w:r w:rsidR="000F79FD" w:rsidRPr="00390623">
        <w:rPr>
          <w:color w:val="000000" w:themeColor="text1"/>
          <w:sz w:val="22"/>
          <w:szCs w:val="22"/>
          <w:lang w:val="en-ZA"/>
        </w:rPr>
        <w:t xml:space="preserve">that achieve the smallest </w:t>
      </w:r>
      <w:r w:rsidR="00917B82" w:rsidRPr="00390623">
        <w:rPr>
          <w:color w:val="000000" w:themeColor="text1"/>
          <w:sz w:val="22"/>
          <w:szCs w:val="22"/>
          <w:lang w:val="en-ZA"/>
        </w:rPr>
        <w:t xml:space="preserve">sum of the squares </w:t>
      </w:r>
      <w:r w:rsidR="00A80CCC" w:rsidRPr="00390623">
        <w:rPr>
          <w:color w:val="000000" w:themeColor="text1"/>
          <w:sz w:val="22"/>
          <w:szCs w:val="22"/>
          <w:lang w:val="en-ZA"/>
        </w:rPr>
        <w:t xml:space="preserve">of the </w:t>
      </w:r>
      <w:r w:rsidR="000F79FD" w:rsidRPr="00390623">
        <w:rPr>
          <w:color w:val="000000" w:themeColor="text1"/>
          <w:sz w:val="22"/>
          <w:szCs w:val="22"/>
          <w:lang w:val="en-ZA"/>
        </w:rPr>
        <w:t xml:space="preserve">vertical </w:t>
      </w:r>
      <w:r w:rsidR="00917B82" w:rsidRPr="00390623">
        <w:rPr>
          <w:color w:val="000000" w:themeColor="text1"/>
          <w:sz w:val="22"/>
          <w:szCs w:val="22"/>
          <w:lang w:val="en-ZA"/>
        </w:rPr>
        <w:t>variations</w:t>
      </w:r>
      <w:r w:rsidR="000F79FD" w:rsidRPr="00390623">
        <w:rPr>
          <w:color w:val="000000" w:themeColor="text1"/>
          <w:sz w:val="22"/>
          <w:szCs w:val="22"/>
          <w:lang w:val="en-ZA"/>
        </w:rPr>
        <w:t xml:space="preserve"> of the determined concentrations</w:t>
      </w:r>
      <w:r w:rsidR="00AA1B7F" w:rsidRPr="00390623">
        <w:rPr>
          <w:color w:val="000000" w:themeColor="text1"/>
          <w:sz w:val="22"/>
          <w:szCs w:val="22"/>
          <w:lang w:val="en-ZA"/>
        </w:rPr>
        <w:t xml:space="preserve"> </w:t>
      </w:r>
      <w:r w:rsidR="00917B82" w:rsidRPr="00390623">
        <w:rPr>
          <w:color w:val="000000" w:themeColor="text1"/>
          <w:sz w:val="22"/>
          <w:szCs w:val="22"/>
          <w:lang w:val="en-ZA"/>
        </w:rPr>
        <w:t xml:space="preserve">from the </w:t>
      </w:r>
      <w:r w:rsidR="00A80CCC" w:rsidRPr="00390623">
        <w:rPr>
          <w:color w:val="000000" w:themeColor="text1"/>
          <w:sz w:val="22"/>
          <w:szCs w:val="22"/>
          <w:lang w:val="en-ZA"/>
        </w:rPr>
        <w:t xml:space="preserve">predicted </w:t>
      </w:r>
      <w:r w:rsidR="00917B82" w:rsidRPr="00390623">
        <w:rPr>
          <w:color w:val="000000" w:themeColor="text1"/>
          <w:sz w:val="22"/>
          <w:szCs w:val="22"/>
          <w:lang w:val="en-ZA"/>
        </w:rPr>
        <w:t xml:space="preserve">values </w:t>
      </w:r>
      <w:r w:rsidR="00A80CCC" w:rsidRPr="00390623">
        <w:rPr>
          <w:color w:val="000000" w:themeColor="text1"/>
          <w:sz w:val="22"/>
          <w:szCs w:val="22"/>
          <w:lang w:val="en-ZA"/>
        </w:rPr>
        <w:t>in</w:t>
      </w:r>
      <w:r w:rsidR="00917B82" w:rsidRPr="00390623">
        <w:rPr>
          <w:color w:val="000000" w:themeColor="text1"/>
          <w:sz w:val="22"/>
          <w:szCs w:val="22"/>
          <w:lang w:val="en-ZA"/>
        </w:rPr>
        <w:t xml:space="preserve"> the regression line </w:t>
      </w:r>
      <w:r w:rsidR="00917B82" w:rsidRPr="00390623">
        <w:rPr>
          <w:color w:val="000000" w:themeColor="text1"/>
          <w:sz w:val="22"/>
          <w:szCs w:val="22"/>
          <w:lang w:val="en-ZA"/>
        </w:rPr>
        <w:fldChar w:fldCharType="begin"/>
      </w:r>
      <w:r w:rsidR="00FC46BB" w:rsidRPr="00390623">
        <w:rPr>
          <w:color w:val="000000" w:themeColor="text1"/>
          <w:sz w:val="22"/>
          <w:szCs w:val="22"/>
          <w:lang w:val="en-ZA"/>
        </w:rPr>
        <w:instrText xml:space="preserve"> ADDIN EN.CITE &lt;EndNote&gt;&lt;Cite&gt;&lt;Author&gt;Tripepi&lt;/Author&gt;&lt;Year&gt;2008&lt;/Year&gt;&lt;RecNum&gt;268&lt;/RecNum&gt;&lt;DisplayText&gt;(Tripepi et al., 2008)&lt;/DisplayText&gt;&lt;record&gt;&lt;rec-number&gt;268&lt;/rec-number&gt;&lt;foreign-keys&gt;&lt;key app="EN" db-id="w9xfxwst52dvdjeadeu59051wfffede0xpvf" timestamp="1618646261"&gt;268&lt;/key&gt;&lt;/foreign-keys&gt;&lt;ref-type name="Journal Article"&gt;17&lt;/ref-type&gt;&lt;contributors&gt;&lt;authors&gt;&lt;author&gt;Tripepi, G&lt;/author&gt;&lt;author&gt;Jager, KJ&lt;/author&gt;&lt;author&gt;Dekker, FW&lt;/author&gt;&lt;author&gt;Zoccali, C&lt;/author&gt;&lt;/authors&gt;&lt;/contributors&gt;&lt;titles&gt;&lt;title&gt;Linear and logistic regression analysis&lt;/title&gt;&lt;secondary-title&gt;Kidney international&lt;/secondary-title&gt;&lt;/titles&gt;&lt;periodical&gt;&lt;full-title&gt;Kidney international&lt;/full-title&gt;&lt;/periodical&gt;&lt;pages&gt;806-810&lt;/pages&gt;&lt;volume&gt;73&lt;/volume&gt;&lt;number&gt;7&lt;/number&gt;&lt;dates&gt;&lt;year&gt;2008&lt;/year&gt;&lt;/dates&gt;&lt;isbn&gt;0085-2538&lt;/isbn&gt;&lt;urls&gt;&lt;/urls&gt;&lt;/record&gt;&lt;/Cite&gt;&lt;/EndNote&gt;</w:instrText>
      </w:r>
      <w:r w:rsidR="00917B82" w:rsidRPr="00390623">
        <w:rPr>
          <w:color w:val="000000" w:themeColor="text1"/>
          <w:sz w:val="22"/>
          <w:szCs w:val="22"/>
          <w:lang w:val="en-ZA"/>
        </w:rPr>
        <w:fldChar w:fldCharType="separate"/>
      </w:r>
      <w:r w:rsidR="00917B82" w:rsidRPr="00390623">
        <w:rPr>
          <w:color w:val="000000" w:themeColor="text1"/>
          <w:sz w:val="22"/>
          <w:szCs w:val="22"/>
          <w:lang w:val="en-ZA"/>
        </w:rPr>
        <w:t>(</w:t>
      </w:r>
      <w:hyperlink w:anchor="_ENREF_27" w:tooltip="Tripepi, 2008 #268" w:history="1">
        <w:r w:rsidR="00AB4BA3" w:rsidRPr="00390623">
          <w:rPr>
            <w:color w:val="000000" w:themeColor="text1"/>
            <w:sz w:val="22"/>
            <w:szCs w:val="22"/>
            <w:lang w:val="en-ZA"/>
          </w:rPr>
          <w:t>Tripepi et al., 2008</w:t>
        </w:r>
      </w:hyperlink>
      <w:r w:rsidR="00917B82" w:rsidRPr="00390623">
        <w:rPr>
          <w:color w:val="000000" w:themeColor="text1"/>
          <w:sz w:val="22"/>
          <w:szCs w:val="22"/>
          <w:lang w:val="en-ZA"/>
        </w:rPr>
        <w:t>)</w:t>
      </w:r>
      <w:r w:rsidR="00917B82" w:rsidRPr="00390623">
        <w:rPr>
          <w:color w:val="000000" w:themeColor="text1"/>
          <w:sz w:val="22"/>
          <w:szCs w:val="22"/>
          <w:lang w:val="en-ZA"/>
        </w:rPr>
        <w:fldChar w:fldCharType="end"/>
      </w:r>
      <w:r w:rsidR="00917B82" w:rsidRPr="00390623">
        <w:rPr>
          <w:color w:val="000000" w:themeColor="text1"/>
          <w:sz w:val="22"/>
          <w:szCs w:val="22"/>
          <w:lang w:val="en-ZA"/>
        </w:rPr>
        <w:t>.</w:t>
      </w:r>
      <w:r w:rsidR="00A502F5" w:rsidRPr="00390623">
        <w:rPr>
          <w:color w:val="000000" w:themeColor="text1"/>
          <w:sz w:val="22"/>
          <w:szCs w:val="22"/>
          <w:lang w:val="en-ZA"/>
        </w:rPr>
        <w:t xml:space="preserve"> </w:t>
      </w:r>
      <w:r w:rsidR="00F340A6" w:rsidRPr="00390623">
        <w:rPr>
          <w:color w:val="000000" w:themeColor="text1"/>
          <w:sz w:val="22"/>
          <w:szCs w:val="22"/>
          <w:lang w:val="en-ZA"/>
        </w:rPr>
        <w:t xml:space="preserve">The intercept value explains the </w:t>
      </w:r>
      <w:r w:rsidR="00450775" w:rsidRPr="00390623">
        <w:rPr>
          <w:color w:val="000000" w:themeColor="text1"/>
          <w:sz w:val="22"/>
          <w:szCs w:val="22"/>
          <w:lang w:val="en-ZA"/>
        </w:rPr>
        <w:t>theoretical</w:t>
      </w:r>
      <w:r w:rsidR="00F340A6" w:rsidRPr="00390623">
        <w:rPr>
          <w:color w:val="000000" w:themeColor="text1"/>
          <w:sz w:val="22"/>
          <w:szCs w:val="22"/>
          <w:lang w:val="en-ZA"/>
        </w:rPr>
        <w:t xml:space="preserve"> concentration of the dependent (</w:t>
      </w:r>
      <w:r w:rsidR="00F340A6" w:rsidRPr="00390623">
        <w:rPr>
          <w:i/>
          <w:color w:val="000000" w:themeColor="text1"/>
          <w:sz w:val="22"/>
          <w:szCs w:val="22"/>
          <w:lang w:val="en-ZA"/>
        </w:rPr>
        <w:t>y</w:t>
      </w:r>
      <w:r w:rsidR="00F340A6" w:rsidRPr="00390623">
        <w:rPr>
          <w:color w:val="000000" w:themeColor="text1"/>
          <w:sz w:val="22"/>
          <w:szCs w:val="22"/>
          <w:lang w:val="en-ZA"/>
        </w:rPr>
        <w:t>) variable when the independent (</w:t>
      </w:r>
      <w:r w:rsidR="00F340A6" w:rsidRPr="00390623">
        <w:rPr>
          <w:i/>
          <w:color w:val="000000" w:themeColor="text1"/>
          <w:sz w:val="22"/>
          <w:szCs w:val="22"/>
          <w:lang w:val="en-ZA"/>
        </w:rPr>
        <w:t>x</w:t>
      </w:r>
      <w:r w:rsidR="00F340A6" w:rsidRPr="00390623">
        <w:rPr>
          <w:color w:val="000000" w:themeColor="text1"/>
          <w:sz w:val="22"/>
          <w:szCs w:val="22"/>
          <w:lang w:val="en-ZA"/>
        </w:rPr>
        <w:t>) var</w:t>
      </w:r>
      <w:r w:rsidR="00532528" w:rsidRPr="00390623">
        <w:rPr>
          <w:color w:val="000000" w:themeColor="text1"/>
          <w:sz w:val="22"/>
          <w:szCs w:val="22"/>
          <w:lang w:val="en-ZA"/>
        </w:rPr>
        <w:t xml:space="preserve">iable is </w:t>
      </w:r>
      <w:r w:rsidR="00A502F5" w:rsidRPr="00390623">
        <w:rPr>
          <w:color w:val="000000" w:themeColor="text1"/>
          <w:sz w:val="22"/>
          <w:szCs w:val="22"/>
          <w:lang w:val="en-ZA"/>
        </w:rPr>
        <w:t xml:space="preserve">equal to </w:t>
      </w:r>
      <w:r w:rsidR="00532528" w:rsidRPr="00390623">
        <w:rPr>
          <w:color w:val="000000" w:themeColor="text1"/>
          <w:sz w:val="22"/>
          <w:szCs w:val="22"/>
          <w:lang w:val="en-ZA"/>
        </w:rPr>
        <w:t>zero</w:t>
      </w:r>
      <w:r w:rsidR="00450775" w:rsidRPr="00390623">
        <w:rPr>
          <w:color w:val="000000" w:themeColor="text1"/>
          <w:sz w:val="22"/>
          <w:szCs w:val="22"/>
          <w:lang w:val="en-ZA"/>
        </w:rPr>
        <w:t xml:space="preserve"> </w:t>
      </w:r>
      <w:r w:rsidR="00450775" w:rsidRPr="00390623">
        <w:rPr>
          <w:color w:val="000000" w:themeColor="text1"/>
          <w:sz w:val="22"/>
          <w:szCs w:val="22"/>
          <w:lang w:val="en-ZA"/>
        </w:rPr>
        <w:fldChar w:fldCharType="begin"/>
      </w:r>
      <w:r w:rsidR="00FC46BB" w:rsidRPr="00390623">
        <w:rPr>
          <w:color w:val="000000" w:themeColor="text1"/>
          <w:sz w:val="22"/>
          <w:szCs w:val="22"/>
          <w:lang w:val="en-ZA"/>
        </w:rPr>
        <w:instrText xml:space="preserve"> ADDIN EN.CITE &lt;EndNote&gt;&lt;Cite&gt;&lt;Author&gt;Tripepi&lt;/Author&gt;&lt;Year&gt;2008&lt;/Year&gt;&lt;RecNum&gt;268&lt;/RecNum&gt;&lt;DisplayText&gt;(Tripepi et al., 2008, Yan and Su, 2009)&lt;/DisplayText&gt;&lt;record&gt;&lt;rec-number&gt;268&lt;/rec-number&gt;&lt;foreign-keys&gt;&lt;key app="EN" db-id="w9xfxwst52dvdjeadeu59051wfffede0xpvf" timestamp="1618646261"&gt;268&lt;/key&gt;&lt;/foreign-keys&gt;&lt;ref-type name="Journal Article"&gt;17&lt;/ref-type&gt;&lt;contributors&gt;&lt;authors&gt;&lt;author&gt;Tripepi, G&lt;/author&gt;&lt;author&gt;Jager, KJ&lt;/author&gt;&lt;author&gt;Dekker, FW&lt;/author&gt;&lt;author&gt;Zoccali, C&lt;/author&gt;&lt;/authors&gt;&lt;/contributors&gt;&lt;titles&gt;&lt;title&gt;Linear and logistic regression analysis&lt;/title&gt;&lt;secondary-title&gt;Kidney international&lt;/secondary-title&gt;&lt;/titles&gt;&lt;periodical&gt;&lt;full-title&gt;Kidney international&lt;/full-title&gt;&lt;/periodical&gt;&lt;pages&gt;806-810&lt;/pages&gt;&lt;volume&gt;73&lt;/volume&gt;&lt;number&gt;7&lt;/number&gt;&lt;dates&gt;&lt;year&gt;2008&lt;/year&gt;&lt;/dates&gt;&lt;isbn&gt;0085-2538&lt;/isbn&gt;&lt;urls&gt;&lt;/urls&gt;&lt;/record&gt;&lt;/Cite&gt;&lt;Cite&gt;&lt;Author&gt;Yan&lt;/Author&gt;&lt;Year&gt;2009&lt;/Year&gt;&lt;RecNum&gt;275&lt;/RecNum&gt;&lt;record&gt;&lt;rec-number&gt;275&lt;/rec-number&gt;&lt;foreign-keys&gt;&lt;key app="EN" db-id="w9xfxwst52dvdjeadeu59051wfffede0xpvf" timestamp="1618646262"&gt;275&lt;/key&gt;&lt;/foreign-keys&gt;&lt;ref-type name="Book"&gt;6&lt;/ref-type&gt;&lt;contributors&gt;&lt;authors&gt;&lt;author&gt;Yan, Xin&lt;/author&gt;&lt;author&gt;Su, Xiaogang&lt;/author&gt;&lt;/authors&gt;&lt;/contributors&gt;&lt;titles&gt;&lt;title&gt;Linear regression analysis: theory and computing&lt;/title&gt;&lt;/titles&gt;&lt;dates&gt;&lt;year&gt;2009&lt;/year&gt;&lt;/dates&gt;&lt;publisher&gt;World Scientific&lt;/publisher&gt;&lt;isbn&gt;9812834109&lt;/isbn&gt;&lt;urls&gt;&lt;/urls&gt;&lt;/record&gt;&lt;/Cite&gt;&lt;/EndNote&gt;</w:instrText>
      </w:r>
      <w:r w:rsidR="00450775" w:rsidRPr="00390623">
        <w:rPr>
          <w:color w:val="000000" w:themeColor="text1"/>
          <w:sz w:val="22"/>
          <w:szCs w:val="22"/>
          <w:lang w:val="en-ZA"/>
        </w:rPr>
        <w:fldChar w:fldCharType="separate"/>
      </w:r>
      <w:r w:rsidR="0002601C" w:rsidRPr="00390623">
        <w:rPr>
          <w:color w:val="000000" w:themeColor="text1"/>
          <w:sz w:val="22"/>
          <w:szCs w:val="22"/>
          <w:lang w:val="en-ZA"/>
        </w:rPr>
        <w:t>(</w:t>
      </w:r>
      <w:hyperlink w:anchor="_ENREF_27" w:tooltip="Tripepi, 2008 #268" w:history="1">
        <w:r w:rsidR="00AB4BA3" w:rsidRPr="00390623">
          <w:rPr>
            <w:color w:val="000000" w:themeColor="text1"/>
            <w:sz w:val="22"/>
            <w:szCs w:val="22"/>
            <w:lang w:val="en-ZA"/>
          </w:rPr>
          <w:t>Tripepi et al., 2008</w:t>
        </w:r>
      </w:hyperlink>
      <w:r w:rsidR="001F353B" w:rsidRPr="00390623">
        <w:rPr>
          <w:color w:val="000000" w:themeColor="text1"/>
          <w:sz w:val="22"/>
          <w:szCs w:val="22"/>
          <w:lang w:val="en-ZA"/>
        </w:rPr>
        <w:t>,</w:t>
      </w:r>
      <w:r w:rsidR="0002601C" w:rsidRPr="00390623">
        <w:rPr>
          <w:color w:val="000000" w:themeColor="text1"/>
          <w:sz w:val="22"/>
          <w:szCs w:val="22"/>
          <w:lang w:val="en-ZA"/>
        </w:rPr>
        <w:t xml:space="preserve"> </w:t>
      </w:r>
      <w:hyperlink w:anchor="_ENREF_30" w:tooltip="Yan, 2009 #275" w:history="1">
        <w:r w:rsidR="00AB4BA3" w:rsidRPr="00390623">
          <w:rPr>
            <w:color w:val="000000" w:themeColor="text1"/>
            <w:sz w:val="22"/>
            <w:szCs w:val="22"/>
            <w:lang w:val="en-ZA"/>
          </w:rPr>
          <w:t>Yan and Su, 2009</w:t>
        </w:r>
      </w:hyperlink>
      <w:r w:rsidR="0002601C" w:rsidRPr="00390623">
        <w:rPr>
          <w:color w:val="000000" w:themeColor="text1"/>
          <w:sz w:val="22"/>
          <w:szCs w:val="22"/>
          <w:lang w:val="en-ZA"/>
        </w:rPr>
        <w:t>)</w:t>
      </w:r>
      <w:r w:rsidR="00450775" w:rsidRPr="00390623">
        <w:rPr>
          <w:color w:val="000000" w:themeColor="text1"/>
          <w:sz w:val="22"/>
          <w:szCs w:val="22"/>
          <w:lang w:val="en-ZA"/>
        </w:rPr>
        <w:fldChar w:fldCharType="end"/>
      </w:r>
      <w:r w:rsidR="00532528" w:rsidRPr="00390623">
        <w:rPr>
          <w:color w:val="000000" w:themeColor="text1"/>
          <w:sz w:val="22"/>
          <w:szCs w:val="22"/>
          <w:lang w:val="en-ZA"/>
        </w:rPr>
        <w:t>. The</w:t>
      </w:r>
      <w:r w:rsidR="00DE6179" w:rsidRPr="00390623">
        <w:rPr>
          <w:color w:val="000000" w:themeColor="text1"/>
          <w:sz w:val="22"/>
          <w:szCs w:val="22"/>
          <w:lang w:val="en-ZA"/>
        </w:rPr>
        <w:t xml:space="preserve"> regression equation is </w:t>
      </w:r>
      <w:r w:rsidR="00532528" w:rsidRPr="00390623">
        <w:rPr>
          <w:color w:val="000000" w:themeColor="text1"/>
          <w:sz w:val="22"/>
          <w:szCs w:val="22"/>
          <w:lang w:val="en-ZA"/>
        </w:rPr>
        <w:t>used to calculate the probable concentration of the dependent (</w:t>
      </w:r>
      <w:r w:rsidR="00532528" w:rsidRPr="00390623">
        <w:rPr>
          <w:i/>
          <w:color w:val="000000" w:themeColor="text1"/>
          <w:sz w:val="22"/>
          <w:szCs w:val="22"/>
          <w:lang w:val="en-ZA"/>
        </w:rPr>
        <w:t>y</w:t>
      </w:r>
      <w:r w:rsidR="00532528" w:rsidRPr="00390623">
        <w:rPr>
          <w:color w:val="000000" w:themeColor="text1"/>
          <w:sz w:val="22"/>
          <w:szCs w:val="22"/>
          <w:lang w:val="en-ZA"/>
        </w:rPr>
        <w:t xml:space="preserve">) variable from the </w:t>
      </w:r>
      <w:r w:rsidR="004246FE" w:rsidRPr="00390623">
        <w:rPr>
          <w:color w:val="000000" w:themeColor="text1"/>
          <w:sz w:val="22"/>
          <w:szCs w:val="22"/>
          <w:lang w:val="en-ZA"/>
        </w:rPr>
        <w:t>given</w:t>
      </w:r>
      <w:r w:rsidR="00532528" w:rsidRPr="00390623">
        <w:rPr>
          <w:color w:val="000000" w:themeColor="text1"/>
          <w:sz w:val="22"/>
          <w:szCs w:val="22"/>
          <w:lang w:val="en-ZA"/>
        </w:rPr>
        <w:t xml:space="preserve"> </w:t>
      </w:r>
      <w:r w:rsidR="006671BB">
        <w:rPr>
          <w:color w:val="000000" w:themeColor="text1"/>
          <w:sz w:val="22"/>
          <w:szCs w:val="22"/>
          <w:lang w:val="en-ZA"/>
        </w:rPr>
        <w:t>value</w:t>
      </w:r>
      <w:r w:rsidR="006671BB" w:rsidRPr="00390623">
        <w:rPr>
          <w:color w:val="000000" w:themeColor="text1"/>
          <w:sz w:val="22"/>
          <w:szCs w:val="22"/>
          <w:lang w:val="en-ZA"/>
        </w:rPr>
        <w:t xml:space="preserve"> </w:t>
      </w:r>
      <w:r w:rsidR="004246FE" w:rsidRPr="00390623">
        <w:rPr>
          <w:color w:val="000000" w:themeColor="text1"/>
          <w:sz w:val="22"/>
          <w:szCs w:val="22"/>
          <w:lang w:val="en-ZA"/>
        </w:rPr>
        <w:t>of the independent (</w:t>
      </w:r>
      <w:r w:rsidR="004246FE" w:rsidRPr="00390623">
        <w:rPr>
          <w:i/>
          <w:color w:val="000000" w:themeColor="text1"/>
          <w:sz w:val="22"/>
          <w:szCs w:val="22"/>
          <w:lang w:val="en-ZA"/>
        </w:rPr>
        <w:t>x</w:t>
      </w:r>
      <w:r w:rsidR="004246FE" w:rsidRPr="00390623">
        <w:rPr>
          <w:color w:val="000000" w:themeColor="text1"/>
          <w:sz w:val="22"/>
          <w:szCs w:val="22"/>
          <w:lang w:val="en-ZA"/>
        </w:rPr>
        <w:t>) variable</w:t>
      </w:r>
      <w:r w:rsidR="00037153" w:rsidRPr="00390623">
        <w:rPr>
          <w:color w:val="000000" w:themeColor="text1"/>
          <w:sz w:val="22"/>
          <w:szCs w:val="22"/>
          <w:lang w:val="en-ZA"/>
        </w:rPr>
        <w:t xml:space="preserve"> </w:t>
      </w:r>
      <w:r w:rsidR="006E1201" w:rsidRPr="00390623">
        <w:rPr>
          <w:color w:val="000000" w:themeColor="text1"/>
          <w:sz w:val="22"/>
          <w:szCs w:val="22"/>
          <w:lang w:val="en-ZA"/>
        </w:rPr>
        <w:fldChar w:fldCharType="begin"/>
      </w:r>
      <w:r w:rsidR="00FC46BB" w:rsidRPr="00390623">
        <w:rPr>
          <w:color w:val="000000" w:themeColor="text1"/>
          <w:sz w:val="22"/>
          <w:szCs w:val="22"/>
          <w:lang w:val="en-ZA"/>
        </w:rPr>
        <w:instrText xml:space="preserve"> ADDIN EN.CITE &lt;EndNote&gt;&lt;Cite&gt;&lt;Author&gt;Tripepi&lt;/Author&gt;&lt;Year&gt;2008&lt;/Year&gt;&lt;RecNum&gt;268&lt;/RecNum&gt;&lt;DisplayText&gt;(Tripepi et al., 2008, Yan and Su, 2009)&lt;/DisplayText&gt;&lt;record&gt;&lt;rec-number&gt;268&lt;/rec-number&gt;&lt;foreign-keys&gt;&lt;key app="EN" db-id="w9xfxwst52dvdjeadeu59051wfffede0xpvf" timestamp="1618646261"&gt;268&lt;/key&gt;&lt;/foreign-keys&gt;&lt;ref-type name="Journal Article"&gt;17&lt;/ref-type&gt;&lt;contributors&gt;&lt;authors&gt;&lt;author&gt;Tripepi, G&lt;/author&gt;&lt;author&gt;Jager, KJ&lt;/author&gt;&lt;author&gt;Dekker, FW&lt;/author&gt;&lt;author&gt;Zoccali, C&lt;/author&gt;&lt;/authors&gt;&lt;/contributors&gt;&lt;titles&gt;&lt;title&gt;Linear and logistic regression analysis&lt;/title&gt;&lt;secondary-title&gt;Kidney international&lt;/secondary-title&gt;&lt;/titles&gt;&lt;periodical&gt;&lt;full-title&gt;Kidney international&lt;/full-title&gt;&lt;/periodical&gt;&lt;pages&gt;806-810&lt;/pages&gt;&lt;volume&gt;73&lt;/volume&gt;&lt;number&gt;7&lt;/number&gt;&lt;dates&gt;&lt;year&gt;2008&lt;/year&gt;&lt;/dates&gt;&lt;isbn&gt;0085-2538&lt;/isbn&gt;&lt;urls&gt;&lt;/urls&gt;&lt;/record&gt;&lt;/Cite&gt;&lt;Cite&gt;&lt;Author&gt;Yan&lt;/Author&gt;&lt;Year&gt;2009&lt;/Year&gt;&lt;RecNum&gt;275&lt;/RecNum&gt;&lt;record&gt;&lt;rec-number&gt;275&lt;/rec-number&gt;&lt;foreign-keys&gt;&lt;key app="EN" db-id="w9xfxwst52dvdjeadeu59051wfffede0xpvf" timestamp="1618646262"&gt;275&lt;/key&gt;&lt;/foreign-keys&gt;&lt;ref-type name="Book"&gt;6&lt;/ref-type&gt;&lt;contributors&gt;&lt;authors&gt;&lt;author&gt;Yan, Xin&lt;/author&gt;&lt;author&gt;Su, Xiaogang&lt;/author&gt;&lt;/authors&gt;&lt;/contributors&gt;&lt;titles&gt;&lt;title&gt;Linear regression analysis: theory and computing&lt;/title&gt;&lt;/titles&gt;&lt;dates&gt;&lt;year&gt;2009&lt;/year&gt;&lt;/dates&gt;&lt;publisher&gt;World Scientific&lt;/publisher&gt;&lt;isbn&gt;9812834109&lt;/isbn&gt;&lt;urls&gt;&lt;/urls&gt;&lt;/record&gt;&lt;/Cite&gt;&lt;/EndNote&gt;</w:instrText>
      </w:r>
      <w:r w:rsidR="006E1201" w:rsidRPr="00390623">
        <w:rPr>
          <w:color w:val="000000" w:themeColor="text1"/>
          <w:sz w:val="22"/>
          <w:szCs w:val="22"/>
          <w:lang w:val="en-ZA"/>
        </w:rPr>
        <w:fldChar w:fldCharType="separate"/>
      </w:r>
      <w:r w:rsidR="006E1201" w:rsidRPr="00390623">
        <w:rPr>
          <w:color w:val="000000" w:themeColor="text1"/>
          <w:sz w:val="22"/>
          <w:szCs w:val="22"/>
          <w:lang w:val="en-ZA"/>
        </w:rPr>
        <w:t>(</w:t>
      </w:r>
      <w:hyperlink w:anchor="_ENREF_27" w:tooltip="Tripepi, 2008 #268" w:history="1">
        <w:r w:rsidR="00AB4BA3" w:rsidRPr="00390623">
          <w:rPr>
            <w:color w:val="000000" w:themeColor="text1"/>
            <w:sz w:val="22"/>
            <w:szCs w:val="22"/>
            <w:lang w:val="en-ZA"/>
          </w:rPr>
          <w:t>Tripepi et al., 2008</w:t>
        </w:r>
      </w:hyperlink>
      <w:r w:rsidR="001F353B" w:rsidRPr="00390623">
        <w:rPr>
          <w:color w:val="000000" w:themeColor="text1"/>
          <w:sz w:val="22"/>
          <w:szCs w:val="22"/>
          <w:lang w:val="en-ZA"/>
        </w:rPr>
        <w:t>,</w:t>
      </w:r>
      <w:r w:rsidR="006E1201" w:rsidRPr="00390623">
        <w:rPr>
          <w:color w:val="000000" w:themeColor="text1"/>
          <w:sz w:val="22"/>
          <w:szCs w:val="22"/>
          <w:lang w:val="en-ZA"/>
        </w:rPr>
        <w:t xml:space="preserve"> </w:t>
      </w:r>
      <w:hyperlink w:anchor="_ENREF_30" w:tooltip="Yan, 2009 #275" w:history="1">
        <w:r w:rsidR="00AB4BA3" w:rsidRPr="00390623">
          <w:rPr>
            <w:color w:val="000000" w:themeColor="text1"/>
            <w:sz w:val="22"/>
            <w:szCs w:val="22"/>
            <w:lang w:val="en-ZA"/>
          </w:rPr>
          <w:t>Yan and Su, 2009</w:t>
        </w:r>
      </w:hyperlink>
      <w:r w:rsidR="006E1201" w:rsidRPr="00390623">
        <w:rPr>
          <w:color w:val="000000" w:themeColor="text1"/>
          <w:sz w:val="22"/>
          <w:szCs w:val="22"/>
          <w:lang w:val="en-ZA"/>
        </w:rPr>
        <w:t>)</w:t>
      </w:r>
      <w:r w:rsidR="006E1201" w:rsidRPr="00390623">
        <w:rPr>
          <w:color w:val="000000" w:themeColor="text1"/>
          <w:sz w:val="22"/>
          <w:szCs w:val="22"/>
          <w:lang w:val="en-ZA"/>
        </w:rPr>
        <w:fldChar w:fldCharType="end"/>
      </w:r>
      <w:r w:rsidR="004246FE" w:rsidRPr="00390623">
        <w:rPr>
          <w:color w:val="000000" w:themeColor="text1"/>
          <w:sz w:val="22"/>
          <w:szCs w:val="22"/>
          <w:lang w:val="en-ZA"/>
        </w:rPr>
        <w:t>.</w:t>
      </w:r>
      <w:r w:rsidR="00F340A6" w:rsidRPr="00390623">
        <w:rPr>
          <w:color w:val="000000" w:themeColor="text1"/>
          <w:sz w:val="22"/>
          <w:szCs w:val="22"/>
          <w:lang w:val="en-ZA"/>
        </w:rPr>
        <w:t xml:space="preserve"> </w:t>
      </w:r>
      <w:r w:rsidR="00B50E96" w:rsidRPr="00390623">
        <w:rPr>
          <w:color w:val="000000" w:themeColor="text1"/>
          <w:sz w:val="22"/>
          <w:szCs w:val="22"/>
          <w:lang w:val="en-ZA"/>
        </w:rPr>
        <w:t>A</w:t>
      </w:r>
      <w:r w:rsidRPr="00390623">
        <w:rPr>
          <w:color w:val="000000" w:themeColor="text1"/>
          <w:sz w:val="22"/>
          <w:szCs w:val="22"/>
          <w:lang w:val="en-ZA"/>
        </w:rPr>
        <w:t xml:space="preserve"> </w:t>
      </w:r>
      <w:r w:rsidRPr="00390623">
        <w:rPr>
          <w:i/>
          <w:color w:val="000000" w:themeColor="text1"/>
          <w:sz w:val="22"/>
          <w:szCs w:val="22"/>
          <w:lang w:val="en-ZA"/>
        </w:rPr>
        <w:t>t</w:t>
      </w:r>
      <w:r w:rsidR="00E0099A" w:rsidRPr="00390623">
        <w:rPr>
          <w:sz w:val="22"/>
          <w:szCs w:val="22"/>
          <w:lang w:val="en-ZA" w:eastAsia="en-ZA"/>
        </w:rPr>
        <w:t>-</w:t>
      </w:r>
      <w:r w:rsidR="00A567AB" w:rsidRPr="00390623">
        <w:rPr>
          <w:color w:val="000000" w:themeColor="text1"/>
          <w:sz w:val="22"/>
          <w:szCs w:val="22"/>
          <w:lang w:val="en-ZA"/>
        </w:rPr>
        <w:t>C</w:t>
      </w:r>
      <w:r w:rsidRPr="00390623">
        <w:rPr>
          <w:color w:val="000000" w:themeColor="text1"/>
          <w:sz w:val="22"/>
          <w:szCs w:val="22"/>
          <w:lang w:val="en-ZA"/>
        </w:rPr>
        <w:t xml:space="preserve">ritical value </w:t>
      </w:r>
      <w:r w:rsidR="00B50E96" w:rsidRPr="00390623">
        <w:rPr>
          <w:color w:val="000000" w:themeColor="text1"/>
          <w:sz w:val="22"/>
          <w:szCs w:val="22"/>
          <w:lang w:val="en-ZA"/>
        </w:rPr>
        <w:t>of 2.12</w:t>
      </w:r>
      <w:r w:rsidR="00850009" w:rsidRPr="00390623">
        <w:rPr>
          <w:color w:val="000000" w:themeColor="text1"/>
          <w:sz w:val="22"/>
          <w:szCs w:val="22"/>
          <w:lang w:val="en-ZA"/>
        </w:rPr>
        <w:t xml:space="preserve"> </w:t>
      </w:r>
      <w:r w:rsidRPr="00390623">
        <w:rPr>
          <w:color w:val="000000" w:themeColor="text1"/>
          <w:sz w:val="22"/>
          <w:szCs w:val="22"/>
          <w:lang w:val="en-ZA"/>
        </w:rPr>
        <w:t xml:space="preserve">was calculated using Equation </w:t>
      </w:r>
      <w:r w:rsidR="00A463D3">
        <w:rPr>
          <w:color w:val="000000" w:themeColor="text1"/>
          <w:sz w:val="22"/>
          <w:szCs w:val="22"/>
          <w:lang w:val="en-ZA"/>
        </w:rPr>
        <w:t>3</w:t>
      </w:r>
      <w:r w:rsidR="0074446B" w:rsidRPr="00390623">
        <w:rPr>
          <w:color w:val="000000" w:themeColor="text1"/>
          <w:sz w:val="22"/>
          <w:szCs w:val="22"/>
          <w:lang w:val="en-ZA"/>
        </w:rPr>
        <w:t xml:space="preserve"> </w:t>
      </w:r>
      <w:r w:rsidR="00875A4D">
        <w:rPr>
          <w:color w:val="000000" w:themeColor="text1"/>
          <w:sz w:val="22"/>
          <w:szCs w:val="22"/>
          <w:lang w:val="en-ZA"/>
        </w:rPr>
        <w:fldChar w:fldCharType="begin"/>
      </w:r>
      <w:r w:rsidR="00AB4BA3">
        <w:rPr>
          <w:color w:val="000000" w:themeColor="text1"/>
          <w:sz w:val="22"/>
          <w:szCs w:val="22"/>
          <w:lang w:val="en-ZA"/>
        </w:rPr>
        <w:instrText xml:space="preserve"> ADDIN EN.CITE &lt;EndNote&gt;&lt;Cite&gt;&lt;Author&gt;Mursau&lt;/Author&gt;&lt;Year&gt;nd&lt;/Year&gt;&lt;RecNum&gt;273&lt;/RecNum&gt;&lt;DisplayText&gt;(Mursau, nd)&lt;/DisplayText&gt;&lt;record&gt;&lt;rec-number&gt;273&lt;/rec-number&gt;&lt;foreign-keys&gt;&lt;key app="EN" db-id="w9xfxwst52dvdjeadeu59051wfffede0xpvf" timestamp="1618646262"&gt;273&lt;/key&gt;&lt;/foreign-keys&gt;&lt;ref-type name="Web Page"&gt;12&lt;/ref-type&gt;&lt;contributors&gt;&lt;authors&gt;&lt;author&gt;Mursau, Allen&lt;/author&gt;&lt;/authors&gt;&lt;/contributors&gt;&lt;titles&gt;&lt;title&gt;Regression analysis: Evaluate predicted linear equation, R-squared, F-Test, T-Test, p-Value, etc &lt;/title&gt;&lt;/titles&gt;&lt;volume&gt;2019&lt;/volume&gt;&lt;number&gt;20 November&lt;/number&gt;&lt;dates&gt;&lt;year&gt;nd&lt;/year&gt;&lt;/dates&gt;&lt;urls&gt;&lt;related-urls&gt;&lt;url&gt;http://cameron.econ.ucdavis.edu/excel/ex61multipleregression.html&lt;/url&gt;&lt;/related-urls&gt;&lt;/urls&gt;&lt;/record&gt;&lt;/Cite&gt;&lt;/EndNote&gt;</w:instrText>
      </w:r>
      <w:r w:rsidR="00875A4D">
        <w:rPr>
          <w:color w:val="000000" w:themeColor="text1"/>
          <w:sz w:val="22"/>
          <w:szCs w:val="22"/>
          <w:lang w:val="en-ZA"/>
        </w:rPr>
        <w:fldChar w:fldCharType="separate"/>
      </w:r>
      <w:r w:rsidR="00875A4D">
        <w:rPr>
          <w:noProof/>
          <w:color w:val="000000" w:themeColor="text1"/>
          <w:sz w:val="22"/>
          <w:szCs w:val="22"/>
          <w:lang w:val="en-ZA"/>
        </w:rPr>
        <w:t>(</w:t>
      </w:r>
      <w:hyperlink w:anchor="_ENREF_20" w:tooltip="Mursau, nd #273" w:history="1">
        <w:r w:rsidR="00AB4BA3">
          <w:rPr>
            <w:noProof/>
            <w:color w:val="000000" w:themeColor="text1"/>
            <w:sz w:val="22"/>
            <w:szCs w:val="22"/>
            <w:lang w:val="en-ZA"/>
          </w:rPr>
          <w:t>Mursau, nd</w:t>
        </w:r>
      </w:hyperlink>
      <w:r w:rsidR="00875A4D">
        <w:rPr>
          <w:noProof/>
          <w:color w:val="000000" w:themeColor="text1"/>
          <w:sz w:val="22"/>
          <w:szCs w:val="22"/>
          <w:lang w:val="en-ZA"/>
        </w:rPr>
        <w:t>)</w:t>
      </w:r>
      <w:r w:rsidR="00875A4D">
        <w:rPr>
          <w:color w:val="000000" w:themeColor="text1"/>
          <w:sz w:val="22"/>
          <w:szCs w:val="22"/>
          <w:lang w:val="en-ZA"/>
        </w:rPr>
        <w:fldChar w:fldCharType="end"/>
      </w:r>
    </w:p>
    <w:p w14:paraId="0FA64272" w14:textId="524EA21D" w:rsidR="006C58BE" w:rsidRPr="00390623" w:rsidRDefault="006C58BE" w:rsidP="00775EEB">
      <w:pPr>
        <w:jc w:val="both"/>
        <w:rPr>
          <w:color w:val="000000" w:themeColor="text1"/>
          <w:sz w:val="22"/>
          <w:szCs w:val="22"/>
          <w:lang w:val="en-ZA"/>
        </w:rPr>
      </w:pPr>
    </w:p>
    <w:p w14:paraId="0B39F83D" w14:textId="111F38B6" w:rsidR="0036087C" w:rsidRPr="00390623" w:rsidRDefault="0036087C"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T </w:t>
      </w:r>
      <w:r w:rsidRPr="00390623">
        <w:rPr>
          <w:color w:val="000000" w:themeColor="text1"/>
          <w:sz w:val="22"/>
          <w:szCs w:val="22"/>
          <w:vertAlign w:val="subscript"/>
          <w:lang w:val="en-ZA"/>
        </w:rPr>
        <w:t>Critical</w:t>
      </w:r>
      <w:r w:rsidRPr="00390623">
        <w:rPr>
          <w:color w:val="000000" w:themeColor="text1"/>
          <w:sz w:val="22"/>
          <w:szCs w:val="22"/>
          <w:lang w:val="en-ZA"/>
        </w:rPr>
        <w:t xml:space="preserve"> </w:t>
      </w:r>
      <m:oMath>
        <m:r>
          <w:rPr>
            <w:rFonts w:ascii="Cambria Math" w:hAnsi="Cambria Math"/>
            <w:color w:val="000000" w:themeColor="text1"/>
            <w:sz w:val="22"/>
            <w:szCs w:val="22"/>
            <w:lang w:val="en-ZA"/>
          </w:rPr>
          <m:t>=T.INV.2T</m:t>
        </m:r>
        <m:d>
          <m:dPr>
            <m:ctrlPr>
              <w:rPr>
                <w:rFonts w:ascii="Cambria Math" w:hAnsi="Cambria Math"/>
                <w:i/>
                <w:color w:val="000000" w:themeColor="text1"/>
                <w:sz w:val="22"/>
                <w:szCs w:val="22"/>
                <w:lang w:val="en-ZA"/>
              </w:rPr>
            </m:ctrlPr>
          </m:dPr>
          <m:e>
            <m:r>
              <w:rPr>
                <w:rFonts w:ascii="Cambria Math" w:hAnsi="Cambria Math"/>
                <w:color w:val="000000" w:themeColor="text1"/>
                <w:sz w:val="22"/>
                <w:szCs w:val="22"/>
                <w:lang w:val="en-ZA"/>
              </w:rPr>
              <m:t>0.05, 1,16</m:t>
            </m:r>
          </m:e>
        </m:d>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3</w:t>
      </w:r>
    </w:p>
    <w:p w14:paraId="37E004B5" w14:textId="77777777" w:rsidR="00436302" w:rsidRPr="00390623" w:rsidRDefault="00436302" w:rsidP="00775EEB">
      <w:pPr>
        <w:tabs>
          <w:tab w:val="left" w:pos="7200"/>
        </w:tabs>
        <w:jc w:val="both"/>
        <w:outlineLvl w:val="0"/>
        <w:rPr>
          <w:rStyle w:val="StyleBodyTextIndent11ptChar"/>
          <w:b/>
          <w:sz w:val="22"/>
          <w:szCs w:val="22"/>
          <w:lang w:val="en-ZA"/>
        </w:rPr>
      </w:pPr>
    </w:p>
    <w:p w14:paraId="20573D0A" w14:textId="3C90645A" w:rsidR="000C7F45" w:rsidRPr="00390623" w:rsidRDefault="00466748" w:rsidP="00775EEB">
      <w:pPr>
        <w:jc w:val="both"/>
        <w:outlineLvl w:val="0"/>
        <w:rPr>
          <w:sz w:val="22"/>
          <w:szCs w:val="22"/>
          <w:lang w:val="en-ZA"/>
        </w:rPr>
      </w:pPr>
      <w:r>
        <w:rPr>
          <w:sz w:val="22"/>
          <w:szCs w:val="22"/>
          <w:lang w:val="en-ZA"/>
        </w:rPr>
        <w:t xml:space="preserve">The </w:t>
      </w:r>
      <w:r w:rsidR="00D15288" w:rsidRPr="00390623">
        <w:rPr>
          <w:i/>
          <w:sz w:val="22"/>
          <w:szCs w:val="22"/>
          <w:lang w:val="en-ZA"/>
        </w:rPr>
        <w:t>t</w:t>
      </w:r>
      <w:r w:rsidR="00D15288" w:rsidRPr="00390623">
        <w:rPr>
          <w:sz w:val="22"/>
          <w:szCs w:val="22"/>
          <w:lang w:val="en-ZA" w:eastAsia="en-ZA"/>
        </w:rPr>
        <w:t>-</w:t>
      </w:r>
      <w:r w:rsidR="00D15288" w:rsidRPr="00390623">
        <w:rPr>
          <w:sz w:val="22"/>
          <w:szCs w:val="22"/>
          <w:lang w:val="en-ZA"/>
        </w:rPr>
        <w:t xml:space="preserve">Statistic was greater than the </w:t>
      </w:r>
      <w:r w:rsidR="00D15288" w:rsidRPr="00390623">
        <w:rPr>
          <w:i/>
          <w:sz w:val="22"/>
          <w:szCs w:val="22"/>
          <w:lang w:val="en-ZA"/>
        </w:rPr>
        <w:t>t</w:t>
      </w:r>
      <w:r w:rsidR="00D15288" w:rsidRPr="00390623">
        <w:rPr>
          <w:sz w:val="22"/>
          <w:szCs w:val="22"/>
          <w:lang w:val="en-ZA"/>
        </w:rPr>
        <w:t xml:space="preserve">-Critical value </w:t>
      </w:r>
      <w:r w:rsidR="00D15288">
        <w:rPr>
          <w:sz w:val="22"/>
          <w:szCs w:val="22"/>
          <w:lang w:val="en-ZA"/>
        </w:rPr>
        <w:t xml:space="preserve">for all parameters, confirming the </w:t>
      </w:r>
      <w:r w:rsidR="00D15288" w:rsidRPr="00390623">
        <w:rPr>
          <w:sz w:val="22"/>
          <w:szCs w:val="22"/>
          <w:lang w:val="en-ZA"/>
        </w:rPr>
        <w:t>overall significance of the model</w:t>
      </w:r>
      <w:r w:rsidR="00D15288">
        <w:rPr>
          <w:sz w:val="22"/>
          <w:szCs w:val="22"/>
          <w:lang w:val="en-ZA"/>
        </w:rPr>
        <w:t xml:space="preserve"> and the calculated</w:t>
      </w:r>
      <w:r w:rsidR="00E45900" w:rsidRPr="00390623">
        <w:rPr>
          <w:sz w:val="22"/>
          <w:szCs w:val="22"/>
          <w:lang w:val="en-ZA"/>
        </w:rPr>
        <w:t xml:space="preserve"> </w:t>
      </w:r>
      <w:r w:rsidR="00B7667E" w:rsidRPr="00390623">
        <w:rPr>
          <w:i/>
          <w:sz w:val="22"/>
          <w:szCs w:val="22"/>
          <w:lang w:val="en-ZA"/>
        </w:rPr>
        <w:t>P</w:t>
      </w:r>
      <w:r w:rsidR="001A3449" w:rsidRPr="00390623">
        <w:rPr>
          <w:sz w:val="22"/>
          <w:szCs w:val="22"/>
          <w:lang w:val="en-ZA" w:eastAsia="en-ZA"/>
        </w:rPr>
        <w:t>-</w:t>
      </w:r>
      <w:r w:rsidR="00B7667E" w:rsidRPr="00390623">
        <w:rPr>
          <w:sz w:val="22"/>
          <w:szCs w:val="22"/>
          <w:lang w:val="en-ZA"/>
        </w:rPr>
        <w:t>value was less than 0.05</w:t>
      </w:r>
      <w:r w:rsidR="00D15288">
        <w:rPr>
          <w:sz w:val="22"/>
          <w:szCs w:val="22"/>
          <w:lang w:val="en-ZA"/>
        </w:rPr>
        <w:t xml:space="preserve"> for all parameters</w:t>
      </w:r>
      <w:r w:rsidR="001A3449" w:rsidRPr="00390623">
        <w:rPr>
          <w:sz w:val="22"/>
          <w:szCs w:val="22"/>
          <w:lang w:val="en-ZA"/>
        </w:rPr>
        <w:t>,</w:t>
      </w:r>
      <w:r w:rsidR="00B7667E" w:rsidRPr="00390623">
        <w:rPr>
          <w:sz w:val="22"/>
          <w:szCs w:val="22"/>
          <w:lang w:val="en-ZA"/>
        </w:rPr>
        <w:t xml:space="preserve"> indicating that the </w:t>
      </w:r>
      <w:r w:rsidR="006F5E6B" w:rsidRPr="00390623">
        <w:rPr>
          <w:sz w:val="22"/>
          <w:szCs w:val="22"/>
          <w:lang w:val="en-ZA"/>
        </w:rPr>
        <w:t>relationship between the dependent and independent variables</w:t>
      </w:r>
      <w:r w:rsidR="00B7667E" w:rsidRPr="00390623">
        <w:rPr>
          <w:sz w:val="22"/>
          <w:szCs w:val="22"/>
          <w:lang w:val="en-ZA"/>
        </w:rPr>
        <w:t xml:space="preserve"> w</w:t>
      </w:r>
      <w:r w:rsidR="00D15288">
        <w:rPr>
          <w:sz w:val="22"/>
          <w:szCs w:val="22"/>
          <w:lang w:val="en-ZA"/>
        </w:rPr>
        <w:t>as</w:t>
      </w:r>
      <w:r w:rsidR="00B7667E" w:rsidRPr="00390623">
        <w:rPr>
          <w:sz w:val="22"/>
          <w:szCs w:val="22"/>
          <w:lang w:val="en-ZA"/>
        </w:rPr>
        <w:t xml:space="preserve"> </w:t>
      </w:r>
      <w:r w:rsidR="00B7667E" w:rsidRPr="007E2D8E">
        <w:rPr>
          <w:sz w:val="22"/>
          <w:szCs w:val="22"/>
          <w:lang w:val="en-ZA"/>
        </w:rPr>
        <w:t>significant</w:t>
      </w:r>
      <w:r w:rsidR="003336FC" w:rsidRPr="007E2D8E">
        <w:rPr>
          <w:sz w:val="22"/>
          <w:szCs w:val="22"/>
          <w:lang w:val="en-ZA"/>
        </w:rPr>
        <w:t>.</w:t>
      </w:r>
      <w:r w:rsidR="008D49C6" w:rsidRPr="007E2D8E">
        <w:rPr>
          <w:sz w:val="22"/>
          <w:szCs w:val="22"/>
          <w:lang w:val="en-ZA"/>
        </w:rPr>
        <w:t xml:space="preserve"> </w:t>
      </w:r>
      <w:r w:rsidR="00D15288">
        <w:rPr>
          <w:sz w:val="22"/>
          <w:szCs w:val="22"/>
          <w:lang w:val="en-ZA"/>
        </w:rPr>
        <w:t>The</w:t>
      </w:r>
      <w:r w:rsidR="00B7667E" w:rsidRPr="00390623">
        <w:rPr>
          <w:sz w:val="22"/>
          <w:szCs w:val="22"/>
          <w:lang w:val="en-ZA"/>
        </w:rPr>
        <w:t xml:space="preserve"> upper and lower confidence </w:t>
      </w:r>
      <w:r w:rsidR="00E8702C" w:rsidRPr="00390623">
        <w:rPr>
          <w:sz w:val="22"/>
          <w:szCs w:val="22"/>
          <w:lang w:val="en-ZA"/>
        </w:rPr>
        <w:t>intervals</w:t>
      </w:r>
      <w:r w:rsidR="001F353B" w:rsidRPr="00390623">
        <w:rPr>
          <w:sz w:val="22"/>
          <w:szCs w:val="22"/>
          <w:lang w:val="en-ZA"/>
        </w:rPr>
        <w:t>,</w:t>
      </w:r>
      <w:r w:rsidR="00E8702C" w:rsidRPr="00390623">
        <w:rPr>
          <w:sz w:val="22"/>
          <w:szCs w:val="22"/>
          <w:lang w:val="en-ZA"/>
        </w:rPr>
        <w:t xml:space="preserve"> which describe</w:t>
      </w:r>
      <w:r w:rsidR="00B7667E" w:rsidRPr="00390623">
        <w:rPr>
          <w:sz w:val="22"/>
          <w:szCs w:val="22"/>
          <w:lang w:val="en-ZA"/>
        </w:rPr>
        <w:t xml:space="preserve"> the upper and lower boundaries of the </w:t>
      </w:r>
      <w:r w:rsidR="00F70A0E" w:rsidRPr="00390623">
        <w:rPr>
          <w:sz w:val="22"/>
          <w:szCs w:val="22"/>
          <w:lang w:val="en-ZA"/>
        </w:rPr>
        <w:t>regression</w:t>
      </w:r>
      <w:r w:rsidR="00B90FDC" w:rsidRPr="00390623">
        <w:rPr>
          <w:sz w:val="22"/>
          <w:szCs w:val="22"/>
          <w:lang w:val="en-ZA"/>
        </w:rPr>
        <w:t xml:space="preserve"> line</w:t>
      </w:r>
      <w:r w:rsidR="001F353B" w:rsidRPr="00390623">
        <w:rPr>
          <w:sz w:val="22"/>
          <w:szCs w:val="22"/>
          <w:lang w:val="en-ZA"/>
        </w:rPr>
        <w:t>,</w:t>
      </w:r>
      <w:r w:rsidR="00B7667E" w:rsidRPr="00390623">
        <w:rPr>
          <w:sz w:val="22"/>
          <w:szCs w:val="22"/>
          <w:lang w:val="en-ZA"/>
        </w:rPr>
        <w:t xml:space="preserve"> did not include zero within their range. </w:t>
      </w:r>
      <w:r w:rsidR="00735764" w:rsidRPr="00390623">
        <w:rPr>
          <w:sz w:val="22"/>
          <w:szCs w:val="22"/>
          <w:lang w:val="en-ZA"/>
        </w:rPr>
        <w:t xml:space="preserve">Regression analysis </w:t>
      </w:r>
      <w:r w:rsidR="00413389" w:rsidRPr="00390623">
        <w:rPr>
          <w:sz w:val="22"/>
          <w:szCs w:val="22"/>
          <w:lang w:val="en-ZA"/>
        </w:rPr>
        <w:t>confirmed that a</w:t>
      </w:r>
      <w:r w:rsidR="00205466" w:rsidRPr="00390623">
        <w:rPr>
          <w:sz w:val="22"/>
          <w:szCs w:val="22"/>
          <w:lang w:val="en-ZA"/>
        </w:rPr>
        <w:t xml:space="preserve"> </w:t>
      </w:r>
      <w:r w:rsidR="00B90FDC" w:rsidRPr="00390623">
        <w:rPr>
          <w:sz w:val="22"/>
          <w:szCs w:val="22"/>
          <w:lang w:val="en-ZA"/>
        </w:rPr>
        <w:t>linear relationship</w:t>
      </w:r>
      <w:r w:rsidR="00413389" w:rsidRPr="00390623">
        <w:rPr>
          <w:sz w:val="22"/>
          <w:szCs w:val="22"/>
          <w:lang w:val="en-ZA"/>
        </w:rPr>
        <w:t xml:space="preserve"> </w:t>
      </w:r>
      <w:r w:rsidR="009B017F" w:rsidRPr="00390623">
        <w:rPr>
          <w:sz w:val="22"/>
          <w:szCs w:val="22"/>
          <w:lang w:val="en-ZA"/>
        </w:rPr>
        <w:t xml:space="preserve">did exist </w:t>
      </w:r>
      <w:r w:rsidR="00413389" w:rsidRPr="00390623">
        <w:rPr>
          <w:sz w:val="22"/>
          <w:szCs w:val="22"/>
          <w:lang w:val="en-ZA"/>
        </w:rPr>
        <w:t>between the dependent and independent variables</w:t>
      </w:r>
      <w:r w:rsidR="00B90FDC" w:rsidRPr="00390623">
        <w:rPr>
          <w:sz w:val="22"/>
          <w:szCs w:val="22"/>
          <w:lang w:val="en-ZA"/>
        </w:rPr>
        <w:t xml:space="preserve">. </w:t>
      </w:r>
      <w:proofErr w:type="gramStart"/>
      <w:r w:rsidR="00BB39CC" w:rsidRPr="00390623">
        <w:rPr>
          <w:sz w:val="22"/>
          <w:szCs w:val="22"/>
          <w:lang w:val="en-ZA"/>
        </w:rPr>
        <w:t>Thus</w:t>
      </w:r>
      <w:proofErr w:type="gramEnd"/>
      <w:r w:rsidR="00735764" w:rsidRPr="00390623">
        <w:rPr>
          <w:sz w:val="22"/>
          <w:szCs w:val="22"/>
          <w:lang w:val="en-ZA"/>
        </w:rPr>
        <w:t xml:space="preserve"> EC c</w:t>
      </w:r>
      <w:r w:rsidR="00A22733" w:rsidRPr="00390623">
        <w:rPr>
          <w:sz w:val="22"/>
          <w:szCs w:val="22"/>
          <w:lang w:val="en-ZA"/>
        </w:rPr>
        <w:t>ould</w:t>
      </w:r>
      <w:r w:rsidR="00735764" w:rsidRPr="00390623">
        <w:rPr>
          <w:sz w:val="22"/>
          <w:szCs w:val="22"/>
          <w:lang w:val="en-ZA"/>
        </w:rPr>
        <w:t xml:space="preserve"> be used as a proxy to predict TDS</w:t>
      </w:r>
      <w:r w:rsidR="001F353B" w:rsidRPr="00390623">
        <w:rPr>
          <w:sz w:val="22"/>
          <w:szCs w:val="22"/>
          <w:lang w:val="en-ZA"/>
        </w:rPr>
        <w:t>,</w:t>
      </w:r>
      <w:r w:rsidR="00735764" w:rsidRPr="00390623">
        <w:rPr>
          <w:sz w:val="22"/>
          <w:szCs w:val="22"/>
          <w:lang w:val="en-ZA"/>
        </w:rPr>
        <w:t xml:space="preserve"> </w:t>
      </w:r>
      <w:r w:rsidR="00DB12A4" w:rsidRPr="00390623">
        <w:rPr>
          <w:sz w:val="22"/>
          <w:szCs w:val="22"/>
          <w:lang w:val="en-ZA"/>
        </w:rPr>
        <w:t>TA</w:t>
      </w:r>
      <w:r w:rsidR="001F353B" w:rsidRPr="00390623">
        <w:rPr>
          <w:sz w:val="22"/>
          <w:szCs w:val="22"/>
          <w:lang w:val="en-ZA"/>
        </w:rPr>
        <w:t>,</w:t>
      </w:r>
      <w:r w:rsidR="00735764" w:rsidRPr="00390623">
        <w:rPr>
          <w:sz w:val="22"/>
          <w:szCs w:val="22"/>
          <w:lang w:val="en-ZA"/>
        </w:rPr>
        <w:t xml:space="preserve"> dissolved </w:t>
      </w:r>
      <w:r w:rsidR="002F08A6" w:rsidRPr="00390623">
        <w:rPr>
          <w:sz w:val="22"/>
          <w:szCs w:val="22"/>
          <w:lang w:val="en-ZA"/>
        </w:rPr>
        <w:t>S,</w:t>
      </w:r>
      <w:r w:rsidR="00735764" w:rsidRPr="00390623">
        <w:rPr>
          <w:sz w:val="22"/>
          <w:szCs w:val="22"/>
          <w:lang w:val="en-ZA"/>
        </w:rPr>
        <w:t xml:space="preserve"> and dissolved </w:t>
      </w:r>
      <w:r w:rsidR="00074BD0" w:rsidRPr="00390623">
        <w:rPr>
          <w:sz w:val="22"/>
          <w:szCs w:val="22"/>
          <w:lang w:val="en-ZA"/>
        </w:rPr>
        <w:t>Fe</w:t>
      </w:r>
      <w:r w:rsidR="00735764" w:rsidRPr="00390623">
        <w:rPr>
          <w:sz w:val="22"/>
          <w:szCs w:val="22"/>
          <w:lang w:val="en-ZA"/>
        </w:rPr>
        <w:t xml:space="preserve"> concentrations in </w:t>
      </w:r>
      <w:r w:rsidR="00845143" w:rsidRPr="00390623">
        <w:rPr>
          <w:sz w:val="22"/>
          <w:szCs w:val="22"/>
          <w:lang w:val="en-ZA"/>
        </w:rPr>
        <w:t xml:space="preserve">these </w:t>
      </w:r>
      <w:r w:rsidR="00735764" w:rsidRPr="00390623">
        <w:rPr>
          <w:sz w:val="22"/>
          <w:szCs w:val="22"/>
          <w:lang w:val="en-ZA"/>
        </w:rPr>
        <w:t xml:space="preserve">AMD </w:t>
      </w:r>
      <w:r w:rsidR="0031463E">
        <w:rPr>
          <w:sz w:val="22"/>
          <w:szCs w:val="22"/>
          <w:lang w:val="en-ZA"/>
        </w:rPr>
        <w:t>waters</w:t>
      </w:r>
      <w:r w:rsidR="001F353B" w:rsidRPr="00390623">
        <w:rPr>
          <w:sz w:val="22"/>
          <w:szCs w:val="22"/>
          <w:lang w:val="en-ZA"/>
        </w:rPr>
        <w:t>,</w:t>
      </w:r>
      <w:r w:rsidR="00845143" w:rsidRPr="00390623">
        <w:rPr>
          <w:sz w:val="22"/>
          <w:szCs w:val="22"/>
          <w:lang w:val="en-ZA"/>
        </w:rPr>
        <w:t xml:space="preserve"> </w:t>
      </w:r>
      <w:r w:rsidR="00DB12A4" w:rsidRPr="00390623">
        <w:rPr>
          <w:sz w:val="22"/>
          <w:szCs w:val="22"/>
          <w:lang w:val="en-ZA"/>
        </w:rPr>
        <w:t xml:space="preserve">provided a </w:t>
      </w:r>
      <w:r w:rsidR="00185502" w:rsidRPr="0031463E">
        <w:rPr>
          <w:sz w:val="22"/>
          <w:szCs w:val="22"/>
          <w:lang w:val="en-ZA"/>
        </w:rPr>
        <w:t>sufficiently large</w:t>
      </w:r>
      <w:r w:rsidR="00185502" w:rsidRPr="00390623">
        <w:rPr>
          <w:sz w:val="22"/>
          <w:szCs w:val="22"/>
          <w:lang w:val="en-ZA"/>
        </w:rPr>
        <w:t xml:space="preserve"> </w:t>
      </w:r>
      <w:r w:rsidR="00DB12A4" w:rsidRPr="00390623">
        <w:rPr>
          <w:sz w:val="22"/>
          <w:szCs w:val="22"/>
          <w:lang w:val="en-ZA"/>
        </w:rPr>
        <w:t xml:space="preserve">database </w:t>
      </w:r>
      <w:r w:rsidR="00A22733" w:rsidRPr="00390623">
        <w:rPr>
          <w:sz w:val="22"/>
          <w:szCs w:val="22"/>
          <w:lang w:val="en-ZA"/>
        </w:rPr>
        <w:t>w</w:t>
      </w:r>
      <w:r w:rsidR="003E6D29">
        <w:rPr>
          <w:sz w:val="22"/>
          <w:szCs w:val="22"/>
          <w:lang w:val="en-ZA"/>
        </w:rPr>
        <w:t xml:space="preserve">as </w:t>
      </w:r>
      <w:r w:rsidR="00735764" w:rsidRPr="00390623">
        <w:rPr>
          <w:sz w:val="22"/>
          <w:szCs w:val="22"/>
          <w:lang w:val="en-ZA"/>
        </w:rPr>
        <w:t>used to underlie the correlation</w:t>
      </w:r>
      <w:r w:rsidR="001B2C05" w:rsidRPr="00390623">
        <w:rPr>
          <w:sz w:val="22"/>
          <w:szCs w:val="22"/>
          <w:lang w:val="en-ZA"/>
        </w:rPr>
        <w:t xml:space="preserve">. </w:t>
      </w:r>
      <w:r w:rsidR="00F92339" w:rsidRPr="00390623">
        <w:rPr>
          <w:sz w:val="22"/>
          <w:szCs w:val="22"/>
          <w:lang w:val="en-ZA"/>
        </w:rPr>
        <w:t>Th</w:t>
      </w:r>
      <w:r w:rsidR="005B7B15" w:rsidRPr="00390623">
        <w:rPr>
          <w:sz w:val="22"/>
          <w:szCs w:val="22"/>
          <w:lang w:val="en-ZA"/>
        </w:rPr>
        <w:t>e</w:t>
      </w:r>
      <w:r w:rsidR="00403ABD" w:rsidRPr="00390623">
        <w:rPr>
          <w:sz w:val="22"/>
          <w:szCs w:val="22"/>
          <w:lang w:val="en-ZA"/>
        </w:rPr>
        <w:t xml:space="preserve"> linear regression </w:t>
      </w:r>
      <w:r w:rsidR="00F5465E" w:rsidRPr="00390623">
        <w:rPr>
          <w:sz w:val="22"/>
          <w:szCs w:val="22"/>
          <w:lang w:val="en-ZA"/>
        </w:rPr>
        <w:t>E</w:t>
      </w:r>
      <w:r w:rsidR="00403ABD" w:rsidRPr="00390623">
        <w:rPr>
          <w:sz w:val="22"/>
          <w:szCs w:val="22"/>
          <w:lang w:val="en-ZA"/>
        </w:rPr>
        <w:t>quation</w:t>
      </w:r>
      <w:r w:rsidR="00737DFE" w:rsidRPr="00390623">
        <w:rPr>
          <w:sz w:val="22"/>
          <w:szCs w:val="22"/>
          <w:lang w:val="en-ZA"/>
        </w:rPr>
        <w:t xml:space="preserve">s </w:t>
      </w:r>
      <w:r w:rsidR="00A463D3">
        <w:rPr>
          <w:sz w:val="22"/>
          <w:szCs w:val="22"/>
          <w:lang w:val="en-ZA"/>
        </w:rPr>
        <w:t>4</w:t>
      </w:r>
      <w:r w:rsidR="00737DFE" w:rsidRPr="00390623">
        <w:rPr>
          <w:sz w:val="22"/>
          <w:szCs w:val="22"/>
          <w:lang w:val="en-ZA" w:eastAsia="en-ZA"/>
        </w:rPr>
        <w:t>–</w:t>
      </w:r>
      <w:r w:rsidR="00A463D3">
        <w:rPr>
          <w:sz w:val="22"/>
          <w:szCs w:val="22"/>
          <w:lang w:val="en-ZA" w:eastAsia="en-ZA"/>
        </w:rPr>
        <w:t>7</w:t>
      </w:r>
      <w:r w:rsidR="00737DFE" w:rsidRPr="00390623">
        <w:rPr>
          <w:sz w:val="22"/>
          <w:szCs w:val="22"/>
          <w:lang w:val="en-ZA" w:eastAsia="en-ZA"/>
        </w:rPr>
        <w:t>,</w:t>
      </w:r>
      <w:r w:rsidR="00403ABD" w:rsidRPr="00390623">
        <w:rPr>
          <w:sz w:val="22"/>
          <w:szCs w:val="22"/>
          <w:lang w:val="en-ZA"/>
        </w:rPr>
        <w:t xml:space="preserve"> </w:t>
      </w:r>
      <w:r w:rsidR="0033509B">
        <w:rPr>
          <w:sz w:val="22"/>
          <w:szCs w:val="22"/>
          <w:lang w:val="en-ZA"/>
        </w:rPr>
        <w:t xml:space="preserve">were </w:t>
      </w:r>
      <w:r w:rsidR="006459E8" w:rsidRPr="00390623">
        <w:rPr>
          <w:sz w:val="22"/>
          <w:szCs w:val="22"/>
          <w:lang w:val="en-ZA"/>
        </w:rPr>
        <w:t xml:space="preserve">derived using the slope and intercept values, </w:t>
      </w:r>
      <w:r w:rsidR="0033509B">
        <w:rPr>
          <w:sz w:val="22"/>
          <w:szCs w:val="22"/>
          <w:lang w:val="en-ZA"/>
        </w:rPr>
        <w:t xml:space="preserve">and may be </w:t>
      </w:r>
      <w:r w:rsidR="000413A4" w:rsidRPr="00390623">
        <w:rPr>
          <w:sz w:val="22"/>
          <w:szCs w:val="22"/>
          <w:lang w:val="en-ZA"/>
        </w:rPr>
        <w:t>used to estimate the concentration</w:t>
      </w:r>
      <w:r w:rsidR="006459E8" w:rsidRPr="00390623">
        <w:rPr>
          <w:sz w:val="22"/>
          <w:szCs w:val="22"/>
          <w:lang w:val="en-ZA"/>
        </w:rPr>
        <w:t>s</w:t>
      </w:r>
      <w:r w:rsidR="000413A4" w:rsidRPr="00390623">
        <w:rPr>
          <w:sz w:val="22"/>
          <w:szCs w:val="22"/>
          <w:lang w:val="en-ZA"/>
        </w:rPr>
        <w:t xml:space="preserve"> </w:t>
      </w:r>
      <w:r w:rsidR="00381D76" w:rsidRPr="00390623">
        <w:rPr>
          <w:sz w:val="22"/>
          <w:szCs w:val="22"/>
          <w:lang w:val="en-ZA"/>
        </w:rPr>
        <w:t>of the</w:t>
      </w:r>
      <w:r w:rsidR="00476FF7" w:rsidRPr="00390623">
        <w:rPr>
          <w:sz w:val="22"/>
          <w:szCs w:val="22"/>
          <w:lang w:val="en-ZA"/>
        </w:rPr>
        <w:t xml:space="preserve"> dependent variables</w:t>
      </w:r>
      <w:r w:rsidR="001F353B" w:rsidRPr="00390623">
        <w:rPr>
          <w:sz w:val="22"/>
          <w:szCs w:val="22"/>
          <w:lang w:val="en-ZA"/>
        </w:rPr>
        <w:t>,</w:t>
      </w:r>
      <w:r w:rsidR="00476FF7" w:rsidRPr="00390623">
        <w:rPr>
          <w:sz w:val="22"/>
          <w:szCs w:val="22"/>
          <w:lang w:val="en-ZA"/>
        </w:rPr>
        <w:t xml:space="preserve"> namely; </w:t>
      </w:r>
      <w:r w:rsidR="000413A4" w:rsidRPr="00390623">
        <w:rPr>
          <w:sz w:val="22"/>
          <w:szCs w:val="22"/>
          <w:lang w:val="en-ZA"/>
        </w:rPr>
        <w:t>TDS</w:t>
      </w:r>
      <w:r w:rsidR="001F353B" w:rsidRPr="00390623">
        <w:rPr>
          <w:sz w:val="22"/>
          <w:szCs w:val="22"/>
          <w:lang w:val="en-ZA"/>
        </w:rPr>
        <w:t>,</w:t>
      </w:r>
      <w:r w:rsidR="000413A4" w:rsidRPr="00390623">
        <w:rPr>
          <w:sz w:val="22"/>
          <w:szCs w:val="22"/>
          <w:lang w:val="en-ZA"/>
        </w:rPr>
        <w:t xml:space="preserve"> total acidity</w:t>
      </w:r>
      <w:r w:rsidR="001F353B" w:rsidRPr="00390623">
        <w:rPr>
          <w:sz w:val="22"/>
          <w:szCs w:val="22"/>
          <w:lang w:val="en-ZA"/>
        </w:rPr>
        <w:t>,</w:t>
      </w:r>
      <w:r w:rsidR="000413A4" w:rsidRPr="00390623">
        <w:rPr>
          <w:sz w:val="22"/>
          <w:szCs w:val="22"/>
          <w:lang w:val="en-ZA"/>
        </w:rPr>
        <w:t xml:space="preserve"> dissolved Fe and dissolved S</w:t>
      </w:r>
      <w:r w:rsidR="00604917">
        <w:rPr>
          <w:sz w:val="22"/>
          <w:szCs w:val="22"/>
          <w:lang w:val="en-ZA"/>
        </w:rPr>
        <w:t xml:space="preserve"> from the EC value</w:t>
      </w:r>
      <w:r w:rsidR="00B67478">
        <w:rPr>
          <w:sz w:val="22"/>
          <w:szCs w:val="22"/>
          <w:lang w:val="en-ZA"/>
        </w:rPr>
        <w:t xml:space="preserve">. </w:t>
      </w:r>
      <w:r w:rsidR="00555BBF" w:rsidRPr="00390623">
        <w:rPr>
          <w:sz w:val="22"/>
          <w:szCs w:val="22"/>
          <w:lang w:val="en-ZA"/>
        </w:rPr>
        <w:fldChar w:fldCharType="begin"/>
      </w:r>
      <w:r w:rsidR="00AB4BA3">
        <w:rPr>
          <w:sz w:val="22"/>
          <w:szCs w:val="22"/>
          <w:lang w:val="en-ZA"/>
        </w:rPr>
        <w:instrText xml:space="preserve"> ADDIN EN.CITE &lt;EndNote&gt;&lt;Cite&gt;&lt;Author&gt;Cheusheva&lt;/Author&gt;&lt;Year&gt;2019&lt;/Year&gt;&lt;RecNum&gt;272&lt;/RecNum&gt;&lt;DisplayText&gt;(Cheusheva, 2019, Tripepi et al., 2008)&lt;/DisplayText&gt;&lt;record&gt;&lt;rec-number&gt;272&lt;/rec-number&gt;&lt;foreign-keys&gt;&lt;key app="EN" db-id="w9xfxwst52dvdjeadeu59051wfffede0xpvf" timestamp="1618646262"&gt;272&lt;/key&gt;&lt;/foreign-keys&gt;&lt;ref-type name="Web Page"&gt;12&lt;/ref-type&gt;&lt;contributors&gt;&lt;authors&gt;&lt;author&gt;Svetlana Cheusheva&lt;/author&gt;&lt;/authors&gt;&lt;/contributors&gt;&lt;titles&gt;&lt;title&gt;Linear Regression analysis in Excel&lt;/title&gt;&lt;/titles&gt;&lt;number&gt;5 November 2019&lt;/number&gt;&lt;dates&gt;&lt;year&gt;2019&lt;/year&gt;&lt;pub-dates&gt;&lt;date&gt;4 December 2019&lt;/date&gt;&lt;/pub-dates&gt;&lt;/dates&gt;&lt;urls&gt;&lt;related-urls&gt;&lt;url&gt;https://www.ablebits.com/office-addins-blog/2018/08/01/linear-regression-analysis-excel/&lt;/url&gt;&lt;/related-urls&gt;&lt;/urls&gt;&lt;/record&gt;&lt;/Cite&gt;&lt;Cite&gt;&lt;Author&gt;Tripepi&lt;/Author&gt;&lt;Year&gt;2008&lt;/Year&gt;&lt;RecNum&gt;268&lt;/RecNum&gt;&lt;record&gt;&lt;rec-number&gt;268&lt;/rec-number&gt;&lt;foreign-keys&gt;&lt;key app="EN" db-id="w9xfxwst52dvdjeadeu59051wfffede0xpvf" timestamp="1618646261"&gt;268&lt;/key&gt;&lt;/foreign-keys&gt;&lt;ref-type name="Journal Article"&gt;17&lt;/ref-type&gt;&lt;contributors&gt;&lt;authors&gt;&lt;author&gt;Tripepi, G&lt;/author&gt;&lt;author&gt;Jager, KJ&lt;/author&gt;&lt;author&gt;Dekker, FW&lt;/author&gt;&lt;author&gt;Zoccali, C&lt;/author&gt;&lt;/authors&gt;&lt;/contributors&gt;&lt;titles&gt;&lt;title&gt;Linear and logistic regression analysis&lt;/title&gt;&lt;secondary-title&gt;Kidney international&lt;/secondary-title&gt;&lt;/titles&gt;&lt;periodical&gt;&lt;full-title&gt;Kidney international&lt;/full-title&gt;&lt;/periodical&gt;&lt;pages&gt;806-810&lt;/pages&gt;&lt;volume&gt;73&lt;/volume&gt;&lt;number&gt;7&lt;/number&gt;&lt;dates&gt;&lt;year&gt;2008&lt;/year&gt;&lt;/dates&gt;&lt;isbn&gt;0085-2538&lt;/isbn&gt;&lt;urls&gt;&lt;/urls&gt;&lt;/record&gt;&lt;/Cite&gt;&lt;/EndNote&gt;</w:instrText>
      </w:r>
      <w:r w:rsidR="00555BBF" w:rsidRPr="00390623">
        <w:rPr>
          <w:sz w:val="22"/>
          <w:szCs w:val="22"/>
          <w:lang w:val="en-ZA"/>
        </w:rPr>
        <w:fldChar w:fldCharType="separate"/>
      </w:r>
      <w:r w:rsidR="00AB4BA3">
        <w:rPr>
          <w:noProof/>
          <w:sz w:val="22"/>
          <w:szCs w:val="22"/>
          <w:lang w:val="en-ZA"/>
        </w:rPr>
        <w:t>(</w:t>
      </w:r>
      <w:hyperlink w:anchor="_ENREF_5" w:tooltip="Cheusheva, 2019 #272" w:history="1">
        <w:r w:rsidR="00AB4BA3">
          <w:rPr>
            <w:noProof/>
            <w:sz w:val="22"/>
            <w:szCs w:val="22"/>
            <w:lang w:val="en-ZA"/>
          </w:rPr>
          <w:t>Cheusheva, 2019</w:t>
        </w:r>
      </w:hyperlink>
      <w:r w:rsidR="00AB4BA3">
        <w:rPr>
          <w:noProof/>
          <w:sz w:val="22"/>
          <w:szCs w:val="22"/>
          <w:lang w:val="en-ZA"/>
        </w:rPr>
        <w:t xml:space="preserve">, </w:t>
      </w:r>
      <w:hyperlink w:anchor="_ENREF_27" w:tooltip="Tripepi, 2008 #268" w:history="1">
        <w:r w:rsidR="00AB4BA3">
          <w:rPr>
            <w:noProof/>
            <w:sz w:val="22"/>
            <w:szCs w:val="22"/>
            <w:lang w:val="en-ZA"/>
          </w:rPr>
          <w:t>Tripepi et al., 2008</w:t>
        </w:r>
      </w:hyperlink>
      <w:r w:rsidR="00AB4BA3">
        <w:rPr>
          <w:noProof/>
          <w:sz w:val="22"/>
          <w:szCs w:val="22"/>
          <w:lang w:val="en-ZA"/>
        </w:rPr>
        <w:t>)</w:t>
      </w:r>
      <w:r w:rsidR="00555BBF" w:rsidRPr="00390623">
        <w:rPr>
          <w:sz w:val="22"/>
          <w:szCs w:val="22"/>
          <w:lang w:val="en-ZA"/>
        </w:rPr>
        <w:fldChar w:fldCharType="end"/>
      </w:r>
      <w:r w:rsidR="000413A4" w:rsidRPr="00390623">
        <w:rPr>
          <w:sz w:val="22"/>
          <w:szCs w:val="22"/>
          <w:lang w:val="en-ZA"/>
        </w:rPr>
        <w:t xml:space="preserve">. </w:t>
      </w:r>
      <w:r w:rsidR="00C76879">
        <w:rPr>
          <w:sz w:val="22"/>
          <w:szCs w:val="22"/>
          <w:lang w:val="en-ZA"/>
        </w:rPr>
        <w:t xml:space="preserve">The </w:t>
      </w:r>
      <w:r w:rsidR="0033509B">
        <w:rPr>
          <w:sz w:val="22"/>
          <w:szCs w:val="22"/>
          <w:lang w:val="en-ZA"/>
        </w:rPr>
        <w:t xml:space="preserve">units for the </w:t>
      </w:r>
      <w:r w:rsidR="00B67478">
        <w:rPr>
          <w:sz w:val="22"/>
          <w:szCs w:val="22"/>
          <w:lang w:val="en-ZA"/>
        </w:rPr>
        <w:t xml:space="preserve">x-variable units are expressed in mS/m, </w:t>
      </w:r>
      <w:r w:rsidR="00C76879">
        <w:rPr>
          <w:sz w:val="22"/>
          <w:szCs w:val="22"/>
          <w:lang w:val="en-ZA"/>
        </w:rPr>
        <w:t xml:space="preserve">and </w:t>
      </w:r>
      <w:r w:rsidR="0033509B">
        <w:rPr>
          <w:sz w:val="22"/>
          <w:szCs w:val="22"/>
          <w:lang w:val="en-ZA"/>
        </w:rPr>
        <w:t xml:space="preserve">in mg/L for </w:t>
      </w:r>
      <w:r w:rsidR="00C76879">
        <w:rPr>
          <w:sz w:val="22"/>
          <w:szCs w:val="22"/>
          <w:lang w:val="en-ZA"/>
        </w:rPr>
        <w:t xml:space="preserve">the </w:t>
      </w:r>
      <w:r w:rsidR="00B67478">
        <w:rPr>
          <w:sz w:val="22"/>
          <w:szCs w:val="22"/>
          <w:lang w:val="en-ZA"/>
        </w:rPr>
        <w:t>y-variable</w:t>
      </w:r>
      <w:r w:rsidR="0033509B">
        <w:rPr>
          <w:sz w:val="22"/>
          <w:szCs w:val="22"/>
          <w:lang w:val="en-ZA"/>
        </w:rPr>
        <w:t>.</w:t>
      </w:r>
    </w:p>
    <w:p w14:paraId="364D764E" w14:textId="1F5B2565" w:rsidR="0000096C" w:rsidRPr="00390623" w:rsidRDefault="0000096C" w:rsidP="00775EEB">
      <w:pPr>
        <w:tabs>
          <w:tab w:val="left" w:pos="7200"/>
        </w:tabs>
        <w:jc w:val="both"/>
        <w:outlineLvl w:val="0"/>
        <w:rPr>
          <w:rStyle w:val="StyleBodyTextIndent11ptChar"/>
          <w:b/>
          <w:sz w:val="22"/>
          <w:szCs w:val="22"/>
          <w:lang w:val="en-ZA"/>
        </w:rPr>
      </w:pPr>
      <w:r w:rsidRPr="00390623">
        <w:rPr>
          <w:sz w:val="22"/>
          <w:szCs w:val="22"/>
          <w:lang w:val="en-ZA"/>
        </w:rPr>
        <w:t xml:space="preserve">TDS </w:t>
      </w:r>
      <m:oMath>
        <m:r>
          <w:rPr>
            <w:rFonts w:ascii="Cambria Math" w:hAnsi="Cambria Math"/>
            <w:sz w:val="22"/>
            <w:szCs w:val="22"/>
            <w:lang w:val="en-ZA"/>
          </w:rPr>
          <m:t xml:space="preserve">                  =6.2384 x - 963.45 </m:t>
        </m:r>
      </m:oMath>
      <w:r w:rsidRPr="00390623">
        <w:rPr>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4</w:t>
      </w:r>
    </w:p>
    <w:p w14:paraId="5B3FE474" w14:textId="06B65721" w:rsidR="0000096C" w:rsidRPr="00390623" w:rsidRDefault="0000096C" w:rsidP="00775EEB">
      <w:pPr>
        <w:tabs>
          <w:tab w:val="left" w:pos="7200"/>
        </w:tabs>
        <w:jc w:val="both"/>
        <w:outlineLvl w:val="0"/>
        <w:rPr>
          <w:rStyle w:val="StyleBodyTextIndent11ptChar"/>
          <w:b/>
          <w:sz w:val="22"/>
          <w:szCs w:val="22"/>
          <w:lang w:val="en-ZA"/>
        </w:rPr>
      </w:pPr>
      <w:r w:rsidRPr="00390623">
        <w:rPr>
          <w:sz w:val="22"/>
          <w:szCs w:val="22"/>
          <w:lang w:val="en-ZA"/>
        </w:rPr>
        <w:t xml:space="preserve">TA </w:t>
      </w:r>
      <m:oMath>
        <m:r>
          <w:rPr>
            <w:rFonts w:ascii="Cambria Math" w:hAnsi="Cambria Math"/>
            <w:sz w:val="22"/>
            <w:szCs w:val="22"/>
            <w:lang w:val="en-ZA"/>
          </w:rPr>
          <m:t xml:space="preserve">                     =3.7910 x - 3103.27 </m:t>
        </m:r>
      </m:oMath>
      <w:r w:rsidRPr="00390623">
        <w:rPr>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5</w:t>
      </w:r>
    </w:p>
    <w:p w14:paraId="6D6CE4D1" w14:textId="1C3952C0" w:rsidR="0000096C" w:rsidRPr="00390623" w:rsidRDefault="00295313" w:rsidP="00775EEB">
      <w:pPr>
        <w:tabs>
          <w:tab w:val="left" w:pos="7200"/>
        </w:tabs>
        <w:jc w:val="both"/>
        <w:outlineLvl w:val="0"/>
        <w:rPr>
          <w:rStyle w:val="StyleBodyTextIndent11ptChar"/>
          <w:b/>
          <w:sz w:val="22"/>
          <w:szCs w:val="22"/>
          <w:lang w:val="en-ZA"/>
        </w:rPr>
      </w:pPr>
      <w:r w:rsidRPr="00390623">
        <w:rPr>
          <w:sz w:val="22"/>
          <w:szCs w:val="22"/>
          <w:lang w:val="en-ZA"/>
        </w:rPr>
        <w:t xml:space="preserve">Dissolved </w:t>
      </w:r>
      <w:r w:rsidR="0000096C" w:rsidRPr="00390623">
        <w:rPr>
          <w:sz w:val="22"/>
          <w:szCs w:val="22"/>
          <w:lang w:val="en-ZA"/>
        </w:rPr>
        <w:t xml:space="preserve">S   </w:t>
      </w:r>
      <w:r w:rsidR="004A7E52" w:rsidRPr="00390623">
        <w:rPr>
          <w:sz w:val="22"/>
          <w:szCs w:val="22"/>
          <w:lang w:val="en-ZA"/>
        </w:rPr>
        <w:t xml:space="preserve"> </w:t>
      </w:r>
      <w:r w:rsidR="0000096C" w:rsidRPr="00390623">
        <w:rPr>
          <w:sz w:val="22"/>
          <w:szCs w:val="22"/>
          <w:lang w:val="en-ZA"/>
        </w:rPr>
        <w:t xml:space="preserve"> </w:t>
      </w:r>
      <m:oMath>
        <m:r>
          <w:rPr>
            <w:rFonts w:ascii="Cambria Math" w:hAnsi="Cambria Math"/>
            <w:sz w:val="22"/>
            <w:szCs w:val="22"/>
            <w:lang w:val="en-ZA"/>
          </w:rPr>
          <m:t xml:space="preserve"> =1.2429 x - 63.8190</m:t>
        </m:r>
      </m:oMath>
      <w:r w:rsidRPr="00390623">
        <w:rPr>
          <w:rStyle w:val="StyleBodyTextIndent11ptChar"/>
          <w:szCs w:val="22"/>
          <w:lang w:val="en-ZA"/>
        </w:rPr>
        <w:t xml:space="preserve"> </w:t>
      </w:r>
      <w:r w:rsidR="0000096C" w:rsidRPr="00390623">
        <w:rPr>
          <w:rStyle w:val="StyleBodyTextIndent11ptChar"/>
          <w:szCs w:val="22"/>
          <w:lang w:val="en-ZA"/>
        </w:rPr>
        <w:t xml:space="preserve">   </w:t>
      </w:r>
      <w:r w:rsidR="0000096C" w:rsidRPr="00390623" w:rsidDel="003563EA">
        <w:rPr>
          <w:rStyle w:val="StyleBodyTextIndent11ptChar"/>
          <w:sz w:val="22"/>
          <w:szCs w:val="22"/>
          <w:lang w:val="en-ZA"/>
        </w:rPr>
        <w:tab/>
      </w:r>
      <w:r w:rsidR="0000096C" w:rsidRPr="00390623" w:rsidDel="003563EA">
        <w:rPr>
          <w:rStyle w:val="StyleBodyTextIndent11ptChar"/>
          <w:b/>
          <w:sz w:val="22"/>
          <w:szCs w:val="22"/>
          <w:lang w:val="en-ZA"/>
        </w:rPr>
        <w:t xml:space="preserve">Equation </w:t>
      </w:r>
      <w:r w:rsidR="00A463D3">
        <w:rPr>
          <w:rStyle w:val="StyleBodyTextIndent11ptChar"/>
          <w:b/>
          <w:sz w:val="22"/>
          <w:szCs w:val="22"/>
          <w:lang w:val="en-ZA"/>
        </w:rPr>
        <w:t>6</w:t>
      </w:r>
    </w:p>
    <w:p w14:paraId="72104254" w14:textId="5E284758" w:rsidR="0000096C" w:rsidRDefault="00295313" w:rsidP="00775EEB">
      <w:pPr>
        <w:tabs>
          <w:tab w:val="left" w:pos="7200"/>
        </w:tabs>
        <w:jc w:val="both"/>
        <w:outlineLvl w:val="0"/>
        <w:rPr>
          <w:rStyle w:val="StyleBodyTextIndent11ptChar"/>
          <w:b/>
          <w:sz w:val="22"/>
          <w:szCs w:val="22"/>
          <w:lang w:val="en-ZA"/>
        </w:rPr>
      </w:pPr>
      <w:r w:rsidRPr="00390623">
        <w:rPr>
          <w:sz w:val="22"/>
          <w:szCs w:val="22"/>
          <w:lang w:val="en-ZA"/>
        </w:rPr>
        <w:t xml:space="preserve">Dissolved </w:t>
      </w:r>
      <w:r w:rsidR="0000096C" w:rsidRPr="00390623">
        <w:rPr>
          <w:sz w:val="22"/>
          <w:szCs w:val="22"/>
          <w:lang w:val="en-ZA"/>
        </w:rPr>
        <w:t xml:space="preserve">Fe  </w:t>
      </w:r>
      <m:oMath>
        <m:r>
          <w:rPr>
            <w:rFonts w:ascii="Cambria Math" w:hAnsi="Cambria Math"/>
            <w:sz w:val="22"/>
            <w:szCs w:val="22"/>
            <w:lang w:val="en-ZA"/>
          </w:rPr>
          <m:t xml:space="preserve">   =1.7878 x - 2133.15 </m:t>
        </m:r>
      </m:oMath>
      <w:r w:rsidR="0000096C" w:rsidRPr="00390623">
        <w:rPr>
          <w:sz w:val="22"/>
          <w:szCs w:val="22"/>
          <w:lang w:val="en-ZA"/>
        </w:rPr>
        <w:t xml:space="preserve">   </w:t>
      </w:r>
      <w:r w:rsidR="0000096C" w:rsidRPr="00390623" w:rsidDel="003563EA">
        <w:rPr>
          <w:rStyle w:val="StyleBodyTextIndent11ptChar"/>
          <w:sz w:val="22"/>
          <w:szCs w:val="22"/>
          <w:lang w:val="en-ZA"/>
        </w:rPr>
        <w:tab/>
      </w:r>
      <w:r w:rsidR="0000096C" w:rsidRPr="00390623" w:rsidDel="003563EA">
        <w:rPr>
          <w:rStyle w:val="StyleBodyTextIndent11ptChar"/>
          <w:b/>
          <w:sz w:val="22"/>
          <w:szCs w:val="22"/>
          <w:lang w:val="en-ZA"/>
        </w:rPr>
        <w:t xml:space="preserve">Equation </w:t>
      </w:r>
      <w:r w:rsidR="00A463D3">
        <w:rPr>
          <w:rStyle w:val="StyleBodyTextIndent11ptChar"/>
          <w:b/>
          <w:sz w:val="22"/>
          <w:szCs w:val="22"/>
          <w:lang w:val="en-ZA"/>
        </w:rPr>
        <w:t>7</w:t>
      </w:r>
    </w:p>
    <w:p w14:paraId="7E804F24" w14:textId="7879E765" w:rsidR="006D5709" w:rsidRPr="00390623" w:rsidRDefault="006D5709" w:rsidP="00775EEB">
      <w:pPr>
        <w:jc w:val="both"/>
        <w:outlineLvl w:val="0"/>
        <w:rPr>
          <w:sz w:val="22"/>
          <w:szCs w:val="22"/>
          <w:lang w:val="en-ZA" w:eastAsia="en-ZA"/>
        </w:rPr>
      </w:pPr>
      <w:r w:rsidRPr="00390623">
        <w:rPr>
          <w:color w:val="000000" w:themeColor="text1"/>
          <w:sz w:val="22"/>
          <w:szCs w:val="22"/>
          <w:lang w:val="en-ZA"/>
        </w:rPr>
        <w:t>The large intercept value observed in these regression equations would</w:t>
      </w:r>
      <w:r w:rsidR="00A438B9" w:rsidRPr="00390623">
        <w:rPr>
          <w:color w:val="000000" w:themeColor="text1"/>
          <w:sz w:val="22"/>
          <w:szCs w:val="22"/>
          <w:lang w:val="en-ZA"/>
        </w:rPr>
        <w:t xml:space="preserve"> however</w:t>
      </w:r>
      <w:r w:rsidRPr="00390623">
        <w:rPr>
          <w:color w:val="000000" w:themeColor="text1"/>
          <w:sz w:val="22"/>
          <w:szCs w:val="22"/>
          <w:lang w:val="en-ZA"/>
        </w:rPr>
        <w:t xml:space="preserve"> limit the use of these equations for predictive purposes over a broad concentration range. To remedy this, the trendline </w:t>
      </w:r>
      <w:r w:rsidRPr="00390623">
        <w:rPr>
          <w:color w:val="000000" w:themeColor="text1"/>
          <w:sz w:val="22"/>
          <w:szCs w:val="22"/>
          <w:lang w:val="en-ZA"/>
        </w:rPr>
        <w:lastRenderedPageBreak/>
        <w:t>intercept</w:t>
      </w:r>
      <w:r w:rsidR="00117D78" w:rsidRPr="00390623">
        <w:rPr>
          <w:color w:val="000000" w:themeColor="text1"/>
          <w:sz w:val="22"/>
          <w:szCs w:val="22"/>
          <w:lang w:val="en-ZA"/>
        </w:rPr>
        <w:t>s</w:t>
      </w:r>
      <w:r w:rsidRPr="00390623">
        <w:rPr>
          <w:color w:val="000000" w:themeColor="text1"/>
          <w:sz w:val="22"/>
          <w:szCs w:val="22"/>
          <w:lang w:val="en-ZA"/>
        </w:rPr>
        <w:t xml:space="preserve"> w</w:t>
      </w:r>
      <w:r w:rsidR="00117D78" w:rsidRPr="00390623">
        <w:rPr>
          <w:color w:val="000000" w:themeColor="text1"/>
          <w:sz w:val="22"/>
          <w:szCs w:val="22"/>
          <w:lang w:val="en-ZA"/>
        </w:rPr>
        <w:t>ere</w:t>
      </w:r>
      <w:r w:rsidR="00A438B9" w:rsidRPr="00390623">
        <w:rPr>
          <w:color w:val="000000" w:themeColor="text1"/>
          <w:sz w:val="22"/>
          <w:szCs w:val="22"/>
          <w:lang w:val="en-ZA"/>
        </w:rPr>
        <w:t xml:space="preserve"> </w:t>
      </w:r>
      <w:r w:rsidRPr="00390623">
        <w:rPr>
          <w:color w:val="000000" w:themeColor="text1"/>
          <w:sz w:val="22"/>
          <w:szCs w:val="22"/>
          <w:lang w:val="en-ZA"/>
        </w:rPr>
        <w:t xml:space="preserve">set to zero and </w:t>
      </w:r>
      <w:r w:rsidR="00117D78" w:rsidRPr="00390623">
        <w:rPr>
          <w:color w:val="000000" w:themeColor="text1"/>
          <w:sz w:val="22"/>
          <w:szCs w:val="22"/>
          <w:lang w:val="en-ZA"/>
        </w:rPr>
        <w:t xml:space="preserve">a scatter plot of these data with their regression equations is shown in Figure </w:t>
      </w:r>
      <w:r w:rsidR="00EE4933" w:rsidRPr="00390623">
        <w:rPr>
          <w:color w:val="000000" w:themeColor="text1"/>
          <w:sz w:val="22"/>
          <w:szCs w:val="22"/>
          <w:lang w:val="en-ZA"/>
        </w:rPr>
        <w:t>2</w:t>
      </w:r>
      <w:r w:rsidR="00117D78" w:rsidRPr="00390623">
        <w:rPr>
          <w:color w:val="000000" w:themeColor="text1"/>
          <w:sz w:val="22"/>
          <w:szCs w:val="22"/>
          <w:lang w:val="en-ZA"/>
        </w:rPr>
        <w:t>. T</w:t>
      </w:r>
      <w:r w:rsidRPr="00390623">
        <w:rPr>
          <w:color w:val="000000" w:themeColor="text1"/>
          <w:sz w:val="22"/>
          <w:szCs w:val="22"/>
          <w:lang w:val="en-ZA"/>
        </w:rPr>
        <w:t xml:space="preserve">he revised </w:t>
      </w:r>
      <w:r w:rsidR="000B5F25" w:rsidRPr="00390623">
        <w:rPr>
          <w:color w:val="000000" w:themeColor="text1"/>
          <w:sz w:val="22"/>
          <w:szCs w:val="22"/>
          <w:lang w:val="en-ZA"/>
        </w:rPr>
        <w:t xml:space="preserve">regression </w:t>
      </w:r>
      <w:r w:rsidRPr="00390623">
        <w:rPr>
          <w:color w:val="000000" w:themeColor="text1"/>
          <w:sz w:val="22"/>
          <w:szCs w:val="22"/>
          <w:lang w:val="en-ZA"/>
        </w:rPr>
        <w:t xml:space="preserve">equations are given in Equations </w:t>
      </w:r>
      <w:r w:rsidR="00A463D3">
        <w:rPr>
          <w:color w:val="000000" w:themeColor="text1"/>
          <w:sz w:val="22"/>
          <w:szCs w:val="22"/>
          <w:lang w:val="en-ZA"/>
        </w:rPr>
        <w:t>8</w:t>
      </w:r>
      <w:r w:rsidRPr="00390623">
        <w:rPr>
          <w:sz w:val="22"/>
          <w:szCs w:val="22"/>
          <w:lang w:val="en-ZA" w:eastAsia="en-ZA"/>
        </w:rPr>
        <w:t>–</w:t>
      </w:r>
      <w:r w:rsidR="00A463D3">
        <w:rPr>
          <w:sz w:val="22"/>
          <w:szCs w:val="22"/>
          <w:lang w:val="en-ZA" w:eastAsia="en-ZA"/>
        </w:rPr>
        <w:t>11</w:t>
      </w:r>
      <w:r w:rsidR="006D6650" w:rsidRPr="00390623">
        <w:rPr>
          <w:sz w:val="22"/>
          <w:szCs w:val="22"/>
          <w:lang w:val="en-ZA" w:eastAsia="en-ZA"/>
        </w:rPr>
        <w:t>.</w:t>
      </w:r>
      <w:r w:rsidR="009B31EE" w:rsidRPr="00390623">
        <w:rPr>
          <w:sz w:val="22"/>
          <w:szCs w:val="22"/>
          <w:lang w:val="en-ZA" w:eastAsia="en-ZA"/>
        </w:rPr>
        <w:t xml:space="preserve"> </w:t>
      </w:r>
    </w:p>
    <w:p w14:paraId="6C5C7C4C" w14:textId="77AF16E2" w:rsidR="00A438B9" w:rsidRPr="00390623" w:rsidRDefault="00A438B9"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TDS </w:t>
      </w:r>
      <m:oMath>
        <m:r>
          <w:rPr>
            <w:rFonts w:ascii="Cambria Math" w:hAnsi="Cambria Math"/>
            <w:color w:val="000000" w:themeColor="text1"/>
            <w:sz w:val="22"/>
            <w:szCs w:val="22"/>
            <w:lang w:val="en-ZA"/>
          </w:rPr>
          <m:t xml:space="preserve">                  =5.9524 </m:t>
        </m:r>
        <m:r>
          <w:rPr>
            <w:rFonts w:ascii="Cambria Math" w:hAnsi="Cambria Math"/>
            <w:sz w:val="22"/>
            <w:szCs w:val="22"/>
            <w:lang w:val="en-ZA"/>
          </w:rPr>
          <m:t xml:space="preserve">x </m:t>
        </m:r>
        <m:r>
          <w:rPr>
            <w:rFonts w:ascii="Cambria Math" w:hAnsi="Cambria Math"/>
            <w:color w:val="000000" w:themeColor="text1"/>
            <w:sz w:val="22"/>
            <w:szCs w:val="22"/>
            <w:lang w:val="en-ZA"/>
          </w:rPr>
          <m:t xml:space="preserve">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8</w:t>
      </w:r>
    </w:p>
    <w:p w14:paraId="33196579" w14:textId="130DCC6C" w:rsidR="00A438B9" w:rsidRPr="00390623" w:rsidRDefault="00A438B9"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TA </w:t>
      </w:r>
      <m:oMath>
        <m:r>
          <w:rPr>
            <w:rFonts w:ascii="Cambria Math" w:hAnsi="Cambria Math"/>
            <w:color w:val="000000" w:themeColor="text1"/>
            <w:sz w:val="22"/>
            <w:szCs w:val="22"/>
            <w:lang w:val="en-ZA"/>
          </w:rPr>
          <m:t xml:space="preserve">                     =2.8703 </m:t>
        </m:r>
        <m:r>
          <w:rPr>
            <w:rFonts w:ascii="Cambria Math" w:hAnsi="Cambria Math"/>
            <w:sz w:val="22"/>
            <w:szCs w:val="22"/>
            <w:lang w:val="en-ZA"/>
          </w:rPr>
          <m:t xml:space="preserve">x </m:t>
        </m:r>
        <m:r>
          <w:rPr>
            <w:rFonts w:ascii="Cambria Math" w:hAnsi="Cambria Math"/>
            <w:color w:val="000000" w:themeColor="text1"/>
            <w:sz w:val="22"/>
            <w:szCs w:val="22"/>
            <w:lang w:val="en-ZA"/>
          </w:rPr>
          <m:t xml:space="preserve">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9</w:t>
      </w:r>
    </w:p>
    <w:p w14:paraId="7056A227" w14:textId="13680981" w:rsidR="00A438B9" w:rsidRPr="00390623" w:rsidRDefault="00A438B9"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Dissolved S     </w:t>
      </w:r>
      <m:oMath>
        <m:r>
          <w:rPr>
            <w:rFonts w:ascii="Cambria Math" w:hAnsi="Cambria Math"/>
            <w:color w:val="000000" w:themeColor="text1"/>
            <w:sz w:val="22"/>
            <w:szCs w:val="22"/>
            <w:lang w:val="en-ZA"/>
          </w:rPr>
          <m:t xml:space="preserve"> =1.2239 </m:t>
        </m:r>
        <m:r>
          <w:rPr>
            <w:rFonts w:ascii="Cambria Math" w:hAnsi="Cambria Math"/>
            <w:sz w:val="22"/>
            <w:szCs w:val="22"/>
            <w:lang w:val="en-ZA"/>
          </w:rPr>
          <m:t xml:space="preserve">x </m:t>
        </m:r>
        <m:r>
          <w:rPr>
            <w:rFonts w:ascii="Cambria Math" w:hAnsi="Cambria Math"/>
            <w:color w:val="000000" w:themeColor="text1"/>
            <w:sz w:val="22"/>
            <w:szCs w:val="22"/>
            <w:lang w:val="en-ZA"/>
          </w:rPr>
          <m:t xml:space="preserve">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10</w:t>
      </w:r>
    </w:p>
    <w:p w14:paraId="4697B225" w14:textId="19414B2B" w:rsidR="00030C82" w:rsidRDefault="00A438B9"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Dissolved Fe  </w:t>
      </w:r>
      <m:oMath>
        <m:r>
          <w:rPr>
            <w:rFonts w:ascii="Cambria Math" w:hAnsi="Cambria Math"/>
            <w:color w:val="000000" w:themeColor="text1"/>
            <w:sz w:val="22"/>
            <w:szCs w:val="22"/>
            <w:lang w:val="en-ZA"/>
          </w:rPr>
          <m:t xml:space="preserve">   =1.1549 </m:t>
        </m:r>
        <m:r>
          <w:rPr>
            <w:rFonts w:ascii="Cambria Math" w:hAnsi="Cambria Math"/>
            <w:sz w:val="22"/>
            <w:szCs w:val="22"/>
            <w:lang w:val="en-ZA"/>
          </w:rPr>
          <m:t xml:space="preserve">x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00A463D3">
        <w:rPr>
          <w:rStyle w:val="StyleBodyTextIndent11ptChar"/>
          <w:b/>
          <w:sz w:val="22"/>
          <w:szCs w:val="22"/>
          <w:lang w:val="en-ZA"/>
        </w:rPr>
        <w:t>11</w:t>
      </w:r>
    </w:p>
    <w:p w14:paraId="39D9A484" w14:textId="5E90984E" w:rsidR="00030C82" w:rsidRDefault="00030C82">
      <w:pPr>
        <w:spacing w:line="240" w:lineRule="auto"/>
        <w:rPr>
          <w:rStyle w:val="StyleBodyTextIndent11ptChar"/>
          <w:b/>
          <w:sz w:val="22"/>
          <w:szCs w:val="22"/>
          <w:lang w:val="en-ZA"/>
        </w:rPr>
      </w:pPr>
    </w:p>
    <w:p w14:paraId="23ABD559" w14:textId="406A2762" w:rsidR="00FD0BDD" w:rsidRPr="00390623" w:rsidRDefault="0069441B" w:rsidP="00775EEB">
      <w:pPr>
        <w:jc w:val="both"/>
        <w:rPr>
          <w:b/>
          <w:sz w:val="22"/>
          <w:szCs w:val="22"/>
          <w:lang w:val="en-ZA"/>
        </w:rPr>
      </w:pPr>
      <w:r w:rsidRPr="0069441B">
        <w:rPr>
          <w:noProof/>
        </w:rPr>
        <w:drawing>
          <wp:inline distT="0" distB="0" distL="0" distR="0" wp14:anchorId="3016A3B1" wp14:editId="1F9D6843">
            <wp:extent cx="5759450" cy="33420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9450" cy="3342005"/>
                    </a:xfrm>
                    <a:prstGeom prst="rect">
                      <a:avLst/>
                    </a:prstGeom>
                    <a:noFill/>
                    <a:ln>
                      <a:noFill/>
                    </a:ln>
                  </pic:spPr>
                </pic:pic>
              </a:graphicData>
            </a:graphic>
          </wp:inline>
        </w:drawing>
      </w:r>
      <w:r w:rsidRPr="0069441B" w:rsidDel="0069441B">
        <w:t xml:space="preserve"> </w:t>
      </w:r>
    </w:p>
    <w:p w14:paraId="2EBDC273" w14:textId="7CCB72B2" w:rsidR="00EB796B" w:rsidRPr="008E6A06" w:rsidRDefault="00EB796B" w:rsidP="00913548">
      <w:pPr>
        <w:pStyle w:val="Caption"/>
        <w:spacing w:line="360" w:lineRule="auto"/>
        <w:jc w:val="both"/>
      </w:pPr>
      <w:r w:rsidRPr="008E6A06">
        <w:t xml:space="preserve">Figure </w:t>
      </w:r>
      <w:r w:rsidR="009B31EE" w:rsidRPr="008E6A06">
        <w:t>2</w:t>
      </w:r>
      <w:r w:rsidRPr="008E6A06">
        <w:t xml:space="preserve">. </w:t>
      </w:r>
      <w:r w:rsidR="009860E4" w:rsidRPr="008E6A06">
        <w:t>Linear regression equations with the intercept set to zero for t</w:t>
      </w:r>
      <w:r w:rsidR="00AC7D95" w:rsidRPr="008E6A06">
        <w:t>otal dissolved solids</w:t>
      </w:r>
      <w:r w:rsidR="009860E4" w:rsidRPr="008E6A06">
        <w:t>,</w:t>
      </w:r>
      <w:r w:rsidR="00AC7D95" w:rsidRPr="008E6A06">
        <w:t xml:space="preserve"> total acidity, dissolved </w:t>
      </w:r>
      <w:proofErr w:type="gramStart"/>
      <w:r w:rsidR="00AC7D95" w:rsidRPr="008E6A06">
        <w:t>iron</w:t>
      </w:r>
      <w:proofErr w:type="gramEnd"/>
      <w:r w:rsidR="00AC7D95" w:rsidRPr="008E6A06">
        <w:t xml:space="preserve"> and sulfur as a function of electrical conductivity: </w:t>
      </w:r>
    </w:p>
    <w:p w14:paraId="56394FA4" w14:textId="77777777" w:rsidR="008E6A06" w:rsidRDefault="008E6A06" w:rsidP="00775EEB">
      <w:pPr>
        <w:jc w:val="both"/>
        <w:outlineLvl w:val="0"/>
        <w:rPr>
          <w:sz w:val="22"/>
          <w:szCs w:val="22"/>
          <w:lang w:val="en-ZA"/>
        </w:rPr>
      </w:pPr>
    </w:p>
    <w:p w14:paraId="3AEA077E" w14:textId="029F1DB0" w:rsidR="00A3370C" w:rsidRPr="00390623" w:rsidRDefault="00F6307F" w:rsidP="00775EEB">
      <w:pPr>
        <w:jc w:val="both"/>
        <w:outlineLvl w:val="0"/>
        <w:rPr>
          <w:sz w:val="22"/>
          <w:szCs w:val="22"/>
          <w:lang w:val="en-ZA"/>
        </w:rPr>
      </w:pPr>
      <w:r>
        <w:rPr>
          <w:sz w:val="22"/>
          <w:szCs w:val="22"/>
          <w:lang w:val="en-ZA"/>
        </w:rPr>
        <w:t>S</w:t>
      </w:r>
      <w:r w:rsidR="00C8441B" w:rsidRPr="00390623">
        <w:rPr>
          <w:sz w:val="22"/>
          <w:szCs w:val="22"/>
          <w:lang w:val="en-ZA"/>
        </w:rPr>
        <w:t>etting the intercept to zero i</w:t>
      </w:r>
      <w:r w:rsidR="002067F3" w:rsidRPr="00390623">
        <w:rPr>
          <w:sz w:val="22"/>
          <w:szCs w:val="22"/>
          <w:lang w:val="en-ZA"/>
        </w:rPr>
        <w:t>mproved</w:t>
      </w:r>
      <w:r w:rsidR="00C8441B" w:rsidRPr="00390623">
        <w:rPr>
          <w:sz w:val="22"/>
          <w:szCs w:val="22"/>
          <w:lang w:val="en-ZA"/>
        </w:rPr>
        <w:t xml:space="preserve"> the</w:t>
      </w:r>
      <w:r w:rsidR="000140B0" w:rsidRPr="00390623">
        <w:rPr>
          <w:sz w:val="22"/>
          <w:szCs w:val="22"/>
          <w:lang w:val="en-ZA"/>
        </w:rPr>
        <w:t xml:space="preserve"> R squared value</w:t>
      </w:r>
      <w:r w:rsidR="001F353B" w:rsidRPr="00390623">
        <w:rPr>
          <w:sz w:val="22"/>
          <w:szCs w:val="22"/>
          <w:lang w:val="en-ZA"/>
        </w:rPr>
        <w:t>,</w:t>
      </w:r>
      <w:r w:rsidR="000140B0" w:rsidRPr="00390623">
        <w:rPr>
          <w:sz w:val="22"/>
          <w:szCs w:val="22"/>
          <w:lang w:val="en-ZA"/>
        </w:rPr>
        <w:t xml:space="preserve"> </w:t>
      </w:r>
      <w:r>
        <w:rPr>
          <w:sz w:val="22"/>
          <w:szCs w:val="22"/>
          <w:lang w:val="en-ZA"/>
        </w:rPr>
        <w:t>h</w:t>
      </w:r>
      <w:r w:rsidR="00CA4CD1" w:rsidRPr="00390623">
        <w:rPr>
          <w:sz w:val="22"/>
          <w:szCs w:val="22"/>
          <w:lang w:val="en-ZA"/>
        </w:rPr>
        <w:t xml:space="preserve">owever, </w:t>
      </w:r>
      <w:r w:rsidR="003B4544" w:rsidRPr="00390623">
        <w:rPr>
          <w:sz w:val="22"/>
          <w:szCs w:val="22"/>
          <w:lang w:val="en-ZA"/>
        </w:rPr>
        <w:t xml:space="preserve">as seen in Figure 2, </w:t>
      </w:r>
      <w:r w:rsidR="00CA4CD1" w:rsidRPr="00390623">
        <w:rPr>
          <w:sz w:val="22"/>
          <w:szCs w:val="22"/>
          <w:lang w:val="en-ZA"/>
        </w:rPr>
        <w:t>t</w:t>
      </w:r>
      <w:r w:rsidR="005C54A9" w:rsidRPr="00390623">
        <w:rPr>
          <w:sz w:val="22"/>
          <w:szCs w:val="22"/>
          <w:lang w:val="en-ZA"/>
        </w:rPr>
        <w:t xml:space="preserve">he regression lines for the TA and dissolved Fe data </w:t>
      </w:r>
      <w:r w:rsidR="00DB1D5E" w:rsidRPr="00390623">
        <w:rPr>
          <w:sz w:val="22"/>
          <w:szCs w:val="22"/>
          <w:lang w:val="en-ZA"/>
        </w:rPr>
        <w:t xml:space="preserve">no longer </w:t>
      </w:r>
      <w:r w:rsidR="00E7335C">
        <w:rPr>
          <w:sz w:val="22"/>
          <w:szCs w:val="22"/>
          <w:lang w:val="en-ZA"/>
        </w:rPr>
        <w:t>fit</w:t>
      </w:r>
      <w:r w:rsidR="00DB1D5E" w:rsidRPr="00390623">
        <w:rPr>
          <w:sz w:val="22"/>
          <w:szCs w:val="22"/>
          <w:lang w:val="en-ZA"/>
        </w:rPr>
        <w:t xml:space="preserve"> t</w:t>
      </w:r>
      <w:r w:rsidR="00C8441B" w:rsidRPr="00390623">
        <w:rPr>
          <w:sz w:val="22"/>
          <w:szCs w:val="22"/>
          <w:lang w:val="en-ZA"/>
        </w:rPr>
        <w:t xml:space="preserve">he lower </w:t>
      </w:r>
      <w:r w:rsidR="00DB1D5E" w:rsidRPr="00390623">
        <w:rPr>
          <w:sz w:val="22"/>
          <w:szCs w:val="22"/>
          <w:lang w:val="en-ZA"/>
        </w:rPr>
        <w:t xml:space="preserve">concentration </w:t>
      </w:r>
      <w:r w:rsidR="003F72BA" w:rsidRPr="00390623">
        <w:rPr>
          <w:sz w:val="22"/>
          <w:szCs w:val="22"/>
          <w:lang w:val="en-ZA"/>
        </w:rPr>
        <w:t>data points</w:t>
      </w:r>
      <w:r w:rsidR="003B4544" w:rsidRPr="00390623">
        <w:rPr>
          <w:sz w:val="22"/>
          <w:szCs w:val="22"/>
          <w:lang w:val="en-ZA"/>
        </w:rPr>
        <w:t>,</w:t>
      </w:r>
      <w:r w:rsidR="003F72BA" w:rsidRPr="00390623">
        <w:rPr>
          <w:sz w:val="22"/>
          <w:szCs w:val="22"/>
          <w:lang w:val="en-ZA"/>
        </w:rPr>
        <w:t xml:space="preserve"> </w:t>
      </w:r>
      <w:r w:rsidR="003B4544" w:rsidRPr="00390623">
        <w:rPr>
          <w:sz w:val="22"/>
          <w:szCs w:val="22"/>
          <w:lang w:val="en-ZA"/>
        </w:rPr>
        <w:t xml:space="preserve">requiring the </w:t>
      </w:r>
      <w:proofErr w:type="spellStart"/>
      <w:r w:rsidR="00E7335C">
        <w:rPr>
          <w:sz w:val="22"/>
          <w:szCs w:val="22"/>
          <w:lang w:val="en-ZA"/>
        </w:rPr>
        <w:t>the</w:t>
      </w:r>
      <w:proofErr w:type="spellEnd"/>
      <w:r w:rsidR="00E7335C">
        <w:rPr>
          <w:sz w:val="22"/>
          <w:szCs w:val="22"/>
          <w:lang w:val="en-ZA"/>
        </w:rPr>
        <w:t xml:space="preserve"> use of</w:t>
      </w:r>
      <w:r w:rsidR="002067F3" w:rsidRPr="00390623">
        <w:rPr>
          <w:sz w:val="22"/>
          <w:szCs w:val="22"/>
          <w:lang w:val="en-ZA"/>
        </w:rPr>
        <w:t xml:space="preserve"> </w:t>
      </w:r>
      <w:r w:rsidR="00533E5B" w:rsidRPr="00390623">
        <w:rPr>
          <w:sz w:val="22"/>
          <w:szCs w:val="22"/>
          <w:lang w:val="en-ZA"/>
        </w:rPr>
        <w:t>d</w:t>
      </w:r>
      <w:r w:rsidR="00B268C3" w:rsidRPr="00390623">
        <w:rPr>
          <w:sz w:val="22"/>
          <w:szCs w:val="22"/>
          <w:lang w:val="en-ZA"/>
        </w:rPr>
        <w:t xml:space="preserve">ifferent </w:t>
      </w:r>
      <w:r w:rsidR="00660586" w:rsidRPr="00390623">
        <w:rPr>
          <w:sz w:val="22"/>
          <w:szCs w:val="22"/>
          <w:lang w:val="en-ZA"/>
        </w:rPr>
        <w:t>regression</w:t>
      </w:r>
      <w:r w:rsidR="00B268C3" w:rsidRPr="00390623">
        <w:rPr>
          <w:sz w:val="22"/>
          <w:szCs w:val="22"/>
          <w:lang w:val="en-ZA"/>
        </w:rPr>
        <w:t xml:space="preserve"> options </w:t>
      </w:r>
      <w:r w:rsidR="0011759D" w:rsidRPr="00390623">
        <w:rPr>
          <w:sz w:val="22"/>
          <w:szCs w:val="22"/>
          <w:lang w:val="en-ZA"/>
        </w:rPr>
        <w:t xml:space="preserve">for </w:t>
      </w:r>
      <w:r w:rsidR="007A2EB4" w:rsidRPr="00390623">
        <w:rPr>
          <w:sz w:val="22"/>
          <w:szCs w:val="22"/>
          <w:lang w:val="en-ZA"/>
        </w:rPr>
        <w:t>these</w:t>
      </w:r>
      <w:r w:rsidR="0011759D" w:rsidRPr="00390623">
        <w:rPr>
          <w:sz w:val="22"/>
          <w:szCs w:val="22"/>
          <w:lang w:val="en-ZA"/>
        </w:rPr>
        <w:t xml:space="preserve"> parameters</w:t>
      </w:r>
      <w:r w:rsidR="00533E5B" w:rsidRPr="00390623">
        <w:rPr>
          <w:sz w:val="22"/>
          <w:szCs w:val="22"/>
          <w:lang w:val="en-ZA"/>
        </w:rPr>
        <w:t>.</w:t>
      </w:r>
      <w:r w:rsidR="0011759D" w:rsidRPr="00390623">
        <w:rPr>
          <w:sz w:val="22"/>
          <w:szCs w:val="22"/>
          <w:lang w:val="en-ZA"/>
        </w:rPr>
        <w:t xml:space="preserve"> </w:t>
      </w:r>
      <w:r w:rsidR="007A2EB4" w:rsidRPr="00390623">
        <w:rPr>
          <w:sz w:val="22"/>
          <w:szCs w:val="22"/>
          <w:lang w:val="en-ZA"/>
        </w:rPr>
        <w:t>While a</w:t>
      </w:r>
      <w:r w:rsidR="000140B0" w:rsidRPr="00390623">
        <w:rPr>
          <w:sz w:val="22"/>
          <w:szCs w:val="22"/>
          <w:lang w:val="en-ZA"/>
        </w:rPr>
        <w:t xml:space="preserve"> </w:t>
      </w:r>
      <w:r w:rsidR="009E77E0" w:rsidRPr="00390623">
        <w:rPr>
          <w:sz w:val="22"/>
          <w:szCs w:val="22"/>
          <w:lang w:val="en-ZA"/>
        </w:rPr>
        <w:t xml:space="preserve">linear regression </w:t>
      </w:r>
      <w:r w:rsidR="00CA4CD1" w:rsidRPr="00390623">
        <w:rPr>
          <w:sz w:val="22"/>
          <w:szCs w:val="22"/>
          <w:lang w:val="en-ZA"/>
        </w:rPr>
        <w:t xml:space="preserve">remained </w:t>
      </w:r>
      <w:r w:rsidR="00533E5B" w:rsidRPr="00390623">
        <w:rPr>
          <w:sz w:val="22"/>
          <w:szCs w:val="22"/>
          <w:lang w:val="en-ZA"/>
        </w:rPr>
        <w:t xml:space="preserve">the </w:t>
      </w:r>
      <w:r w:rsidR="009E77E0" w:rsidRPr="00390623">
        <w:rPr>
          <w:sz w:val="22"/>
          <w:szCs w:val="22"/>
          <w:lang w:val="en-ZA"/>
        </w:rPr>
        <w:t xml:space="preserve">best </w:t>
      </w:r>
      <w:r w:rsidR="00660586" w:rsidRPr="00390623">
        <w:rPr>
          <w:sz w:val="22"/>
          <w:szCs w:val="22"/>
          <w:lang w:val="en-ZA"/>
        </w:rPr>
        <w:t xml:space="preserve">fit </w:t>
      </w:r>
      <w:r w:rsidR="009E77E0" w:rsidRPr="00390623">
        <w:rPr>
          <w:sz w:val="22"/>
          <w:szCs w:val="22"/>
          <w:lang w:val="en-ZA"/>
        </w:rPr>
        <w:t xml:space="preserve">for the TDS </w:t>
      </w:r>
      <w:r w:rsidR="00086454" w:rsidRPr="00390623">
        <w:rPr>
          <w:sz w:val="22"/>
          <w:szCs w:val="22"/>
          <w:lang w:val="en-ZA"/>
        </w:rPr>
        <w:t xml:space="preserve">and dissolved S </w:t>
      </w:r>
      <w:r w:rsidR="009E77E0" w:rsidRPr="00390623">
        <w:rPr>
          <w:sz w:val="22"/>
          <w:szCs w:val="22"/>
          <w:lang w:val="en-ZA"/>
        </w:rPr>
        <w:t xml:space="preserve">data, </w:t>
      </w:r>
      <w:r w:rsidR="00533E5B" w:rsidRPr="00390623">
        <w:rPr>
          <w:sz w:val="22"/>
          <w:szCs w:val="22"/>
          <w:lang w:val="en-ZA"/>
        </w:rPr>
        <w:t>a</w:t>
      </w:r>
      <w:r w:rsidR="00CF1896" w:rsidRPr="00390623">
        <w:rPr>
          <w:sz w:val="22"/>
          <w:szCs w:val="22"/>
          <w:lang w:val="en-ZA"/>
        </w:rPr>
        <w:t xml:space="preserve"> </w:t>
      </w:r>
      <w:r w:rsidR="00122D55" w:rsidRPr="00390623">
        <w:rPr>
          <w:sz w:val="22"/>
          <w:szCs w:val="22"/>
          <w:lang w:val="en-ZA"/>
        </w:rPr>
        <w:t>power</w:t>
      </w:r>
      <w:r w:rsidR="00CF1896" w:rsidRPr="00390623">
        <w:rPr>
          <w:sz w:val="22"/>
          <w:szCs w:val="22"/>
          <w:lang w:val="en-ZA"/>
        </w:rPr>
        <w:t xml:space="preserve"> regression </w:t>
      </w:r>
      <w:r w:rsidR="00533E5B" w:rsidRPr="00390623">
        <w:rPr>
          <w:sz w:val="22"/>
          <w:szCs w:val="22"/>
          <w:lang w:val="en-ZA"/>
        </w:rPr>
        <w:t>provided</w:t>
      </w:r>
      <w:r w:rsidR="00C45924" w:rsidRPr="00390623">
        <w:rPr>
          <w:sz w:val="22"/>
          <w:szCs w:val="22"/>
          <w:lang w:val="en-ZA"/>
        </w:rPr>
        <w:t xml:space="preserve"> the best fit for</w:t>
      </w:r>
      <w:r w:rsidR="009E77E0" w:rsidRPr="00390623">
        <w:rPr>
          <w:sz w:val="22"/>
          <w:szCs w:val="22"/>
          <w:lang w:val="en-ZA"/>
        </w:rPr>
        <w:t xml:space="preserve"> </w:t>
      </w:r>
      <w:r w:rsidR="00122D55" w:rsidRPr="00390623">
        <w:rPr>
          <w:sz w:val="22"/>
          <w:szCs w:val="22"/>
          <w:lang w:val="en-ZA"/>
        </w:rPr>
        <w:t>TA and dissolved Fe</w:t>
      </w:r>
      <w:r w:rsidR="00C45924" w:rsidRPr="00390623">
        <w:rPr>
          <w:sz w:val="22"/>
          <w:szCs w:val="22"/>
          <w:lang w:val="en-ZA"/>
        </w:rPr>
        <w:t xml:space="preserve"> data</w:t>
      </w:r>
      <w:r w:rsidR="003C4300" w:rsidRPr="00390623">
        <w:rPr>
          <w:sz w:val="22"/>
          <w:szCs w:val="22"/>
          <w:lang w:val="en-ZA"/>
        </w:rPr>
        <w:t>. Although the calculated</w:t>
      </w:r>
      <w:r w:rsidR="002B6C45" w:rsidRPr="00390623">
        <w:rPr>
          <w:sz w:val="22"/>
          <w:szCs w:val="22"/>
          <w:lang w:val="en-ZA"/>
        </w:rPr>
        <w:t xml:space="preserve"> </w:t>
      </w:r>
      <w:r w:rsidR="00AA1F23" w:rsidRPr="00390623">
        <w:rPr>
          <w:sz w:val="22"/>
          <w:szCs w:val="22"/>
          <w:lang w:val="en-ZA"/>
        </w:rPr>
        <w:t>R</w:t>
      </w:r>
      <w:r w:rsidR="00CA4CD1" w:rsidRPr="00390623">
        <w:rPr>
          <w:sz w:val="22"/>
          <w:szCs w:val="22"/>
          <w:lang w:val="en-ZA"/>
        </w:rPr>
        <w:t>-</w:t>
      </w:r>
      <w:r w:rsidR="00AA1F23" w:rsidRPr="00390623">
        <w:rPr>
          <w:sz w:val="22"/>
          <w:szCs w:val="22"/>
          <w:lang w:val="en-ZA"/>
        </w:rPr>
        <w:t>square</w:t>
      </w:r>
      <w:r w:rsidR="00E26161" w:rsidRPr="00390623">
        <w:rPr>
          <w:sz w:val="22"/>
          <w:szCs w:val="22"/>
          <w:lang w:val="en-ZA"/>
        </w:rPr>
        <w:t>d</w:t>
      </w:r>
      <w:r w:rsidR="00AA1F23" w:rsidRPr="00390623">
        <w:rPr>
          <w:sz w:val="22"/>
          <w:szCs w:val="22"/>
          <w:lang w:val="en-ZA"/>
        </w:rPr>
        <w:t xml:space="preserve"> value</w:t>
      </w:r>
      <w:r w:rsidR="00EA3CA3" w:rsidRPr="00390623">
        <w:rPr>
          <w:sz w:val="22"/>
          <w:szCs w:val="22"/>
          <w:lang w:val="en-ZA"/>
        </w:rPr>
        <w:t>s</w:t>
      </w:r>
      <w:r w:rsidR="003C4300" w:rsidRPr="00390623">
        <w:rPr>
          <w:sz w:val="22"/>
          <w:szCs w:val="22"/>
          <w:lang w:val="en-ZA"/>
        </w:rPr>
        <w:t xml:space="preserve"> for the non-linear equations</w:t>
      </w:r>
      <w:r w:rsidR="00E26161" w:rsidRPr="00390623">
        <w:rPr>
          <w:sz w:val="22"/>
          <w:szCs w:val="22"/>
          <w:lang w:val="en-ZA"/>
        </w:rPr>
        <w:t xml:space="preserve"> </w:t>
      </w:r>
      <w:r w:rsidR="00F411BA" w:rsidRPr="00390623">
        <w:rPr>
          <w:sz w:val="22"/>
          <w:szCs w:val="22"/>
          <w:lang w:val="en-ZA"/>
        </w:rPr>
        <w:t>more closely approach</w:t>
      </w:r>
      <w:r w:rsidR="003C4300" w:rsidRPr="00390623">
        <w:rPr>
          <w:sz w:val="22"/>
          <w:szCs w:val="22"/>
          <w:lang w:val="en-ZA"/>
        </w:rPr>
        <w:t xml:space="preserve"> </w:t>
      </w:r>
      <w:r w:rsidR="00E26161" w:rsidRPr="00390623">
        <w:rPr>
          <w:sz w:val="22"/>
          <w:szCs w:val="22"/>
          <w:lang w:val="en-ZA"/>
        </w:rPr>
        <w:t>1</w:t>
      </w:r>
      <w:r w:rsidR="00D978BB" w:rsidRPr="00390623">
        <w:rPr>
          <w:sz w:val="22"/>
          <w:szCs w:val="22"/>
          <w:lang w:val="en-ZA"/>
        </w:rPr>
        <w:t xml:space="preserve">, </w:t>
      </w:r>
      <w:r w:rsidR="003C1685" w:rsidRPr="00390623">
        <w:rPr>
          <w:sz w:val="22"/>
          <w:szCs w:val="22"/>
          <w:lang w:val="en-ZA"/>
        </w:rPr>
        <w:t xml:space="preserve">R is not an appropriate indication of </w:t>
      </w:r>
      <w:r w:rsidR="00E33142" w:rsidRPr="00390623">
        <w:rPr>
          <w:sz w:val="22"/>
          <w:szCs w:val="22"/>
          <w:lang w:val="en-ZA"/>
        </w:rPr>
        <w:t>goodness-of-fit</w:t>
      </w:r>
      <w:r w:rsidR="003C1685" w:rsidRPr="00390623">
        <w:rPr>
          <w:sz w:val="22"/>
          <w:szCs w:val="22"/>
          <w:lang w:val="en-ZA"/>
        </w:rPr>
        <w:t xml:space="preserve"> for non-linear curves</w:t>
      </w:r>
      <w:r w:rsidR="00D90F3C" w:rsidRPr="00390623">
        <w:rPr>
          <w:sz w:val="22"/>
          <w:szCs w:val="22"/>
          <w:lang w:val="en-ZA"/>
        </w:rPr>
        <w:t>.</w:t>
      </w:r>
      <w:r w:rsidR="00E33142" w:rsidRPr="00390623">
        <w:rPr>
          <w:sz w:val="22"/>
          <w:szCs w:val="22"/>
          <w:lang w:val="en-ZA"/>
        </w:rPr>
        <w:t xml:space="preserve"> This is better described by the</w:t>
      </w:r>
      <w:r w:rsidR="00D90F3C" w:rsidRPr="00390623">
        <w:rPr>
          <w:sz w:val="22"/>
          <w:szCs w:val="22"/>
          <w:lang w:val="en-ZA"/>
        </w:rPr>
        <w:t xml:space="preserve"> </w:t>
      </w:r>
      <w:r w:rsidR="002E0B1D" w:rsidRPr="00390623">
        <w:rPr>
          <w:sz w:val="22"/>
          <w:szCs w:val="22"/>
          <w:lang w:val="en-ZA"/>
        </w:rPr>
        <w:t>standard error of regression</w:t>
      </w:r>
      <w:r w:rsidR="00E33142" w:rsidRPr="00390623">
        <w:rPr>
          <w:sz w:val="22"/>
          <w:szCs w:val="22"/>
          <w:lang w:val="en-ZA"/>
        </w:rPr>
        <w:t>,</w:t>
      </w:r>
      <w:r w:rsidR="00E33142" w:rsidRPr="00390623">
        <w:rPr>
          <w:rFonts w:ascii="Helvetica" w:hAnsi="Helvetica" w:cs="Helvetica"/>
          <w:color w:val="26282A"/>
          <w:sz w:val="20"/>
          <w:szCs w:val="20"/>
          <w:lang w:val="en-ZA"/>
        </w:rPr>
        <w:t xml:space="preserve"> </w:t>
      </w:r>
      <w:r w:rsidR="00E33142" w:rsidRPr="00390623">
        <w:rPr>
          <w:sz w:val="22"/>
          <w:szCs w:val="22"/>
          <w:lang w:val="en-ZA"/>
        </w:rPr>
        <w:t>or residual standard error</w:t>
      </w:r>
      <w:r w:rsidR="00623037" w:rsidRPr="00390623">
        <w:rPr>
          <w:sz w:val="22"/>
          <w:szCs w:val="22"/>
          <w:lang w:val="en-ZA"/>
        </w:rPr>
        <w:t xml:space="preserve"> </w:t>
      </w:r>
      <w:r w:rsidR="004B666B" w:rsidRPr="00390623">
        <w:rPr>
          <w:sz w:val="22"/>
          <w:szCs w:val="22"/>
          <w:lang w:val="en-ZA"/>
        </w:rPr>
        <w:t>(</w:t>
      </w:r>
      <w:r w:rsidR="00E33142" w:rsidRPr="00390623">
        <w:rPr>
          <w:sz w:val="22"/>
          <w:szCs w:val="22"/>
          <w:lang w:val="en-ZA"/>
        </w:rPr>
        <w:t>S</w:t>
      </w:r>
      <w:r w:rsidR="004B666B" w:rsidRPr="00390623">
        <w:rPr>
          <w:sz w:val="22"/>
          <w:szCs w:val="22"/>
          <w:lang w:val="en-ZA"/>
        </w:rPr>
        <w:t>)</w:t>
      </w:r>
      <w:r w:rsidR="00623037" w:rsidRPr="00390623">
        <w:rPr>
          <w:sz w:val="22"/>
          <w:szCs w:val="22"/>
          <w:lang w:val="en-ZA"/>
        </w:rPr>
        <w:t xml:space="preserve">. </w:t>
      </w:r>
      <w:r w:rsidR="00132428" w:rsidRPr="00390623">
        <w:rPr>
          <w:sz w:val="22"/>
          <w:szCs w:val="22"/>
          <w:lang w:val="en-ZA"/>
        </w:rPr>
        <w:t xml:space="preserve">A </w:t>
      </w:r>
      <w:r w:rsidR="00AC2351" w:rsidRPr="00390623">
        <w:rPr>
          <w:sz w:val="22"/>
          <w:szCs w:val="22"/>
          <w:lang w:val="en-ZA"/>
        </w:rPr>
        <w:t>comparison of the R</w:t>
      </w:r>
      <w:r w:rsidR="00CA4CD1" w:rsidRPr="00390623">
        <w:rPr>
          <w:sz w:val="22"/>
          <w:szCs w:val="22"/>
          <w:lang w:val="en-ZA"/>
        </w:rPr>
        <w:t>- </w:t>
      </w:r>
      <w:r w:rsidR="00AC2351" w:rsidRPr="00390623">
        <w:rPr>
          <w:sz w:val="22"/>
          <w:szCs w:val="22"/>
          <w:lang w:val="en-ZA"/>
        </w:rPr>
        <w:t>square values achieved for the various mathematical regression</w:t>
      </w:r>
      <w:r w:rsidR="007E342C" w:rsidRPr="00390623">
        <w:rPr>
          <w:sz w:val="22"/>
          <w:szCs w:val="22"/>
          <w:lang w:val="en-ZA"/>
        </w:rPr>
        <w:t xml:space="preserve"> equations are given in Table </w:t>
      </w:r>
      <w:r w:rsidR="00385E2F" w:rsidRPr="00390623">
        <w:rPr>
          <w:sz w:val="22"/>
          <w:szCs w:val="22"/>
          <w:lang w:val="en-ZA"/>
        </w:rPr>
        <w:t>4</w:t>
      </w:r>
      <w:r w:rsidR="0058675C" w:rsidRPr="00390623">
        <w:rPr>
          <w:sz w:val="22"/>
          <w:szCs w:val="22"/>
          <w:lang w:val="en-ZA"/>
        </w:rPr>
        <w:t>,</w:t>
      </w:r>
      <w:r w:rsidR="00132428" w:rsidRPr="00390623">
        <w:rPr>
          <w:sz w:val="22"/>
          <w:szCs w:val="22"/>
          <w:lang w:val="en-ZA"/>
        </w:rPr>
        <w:t xml:space="preserve"> and </w:t>
      </w:r>
      <w:r w:rsidR="009703B0" w:rsidRPr="00390623">
        <w:rPr>
          <w:sz w:val="22"/>
          <w:szCs w:val="22"/>
          <w:lang w:val="en-ZA"/>
        </w:rPr>
        <w:t>s</w:t>
      </w:r>
      <w:r w:rsidR="00132428" w:rsidRPr="00390623">
        <w:rPr>
          <w:sz w:val="22"/>
          <w:szCs w:val="22"/>
          <w:lang w:val="en-ZA"/>
        </w:rPr>
        <w:t>catter plots showing the amended power regression lines</w:t>
      </w:r>
      <w:r w:rsidR="009703B0" w:rsidRPr="00390623">
        <w:rPr>
          <w:sz w:val="22"/>
          <w:szCs w:val="22"/>
          <w:lang w:val="en-ZA"/>
        </w:rPr>
        <w:t xml:space="preserve"> are shown in Figure </w:t>
      </w:r>
      <w:r w:rsidR="00CE7891" w:rsidRPr="00390623">
        <w:rPr>
          <w:sz w:val="22"/>
          <w:szCs w:val="22"/>
          <w:lang w:val="en-ZA"/>
        </w:rPr>
        <w:t>3</w:t>
      </w:r>
      <w:r w:rsidR="007E342C" w:rsidRPr="00390623">
        <w:rPr>
          <w:sz w:val="22"/>
          <w:szCs w:val="22"/>
          <w:lang w:val="en-ZA"/>
        </w:rPr>
        <w:t>.</w:t>
      </w:r>
      <w:r w:rsidR="00AC2351" w:rsidRPr="00390623">
        <w:rPr>
          <w:sz w:val="22"/>
          <w:szCs w:val="22"/>
          <w:lang w:val="en-ZA"/>
        </w:rPr>
        <w:t xml:space="preserve"> </w:t>
      </w:r>
    </w:p>
    <w:p w14:paraId="4025DB0F" w14:textId="4A8474D1" w:rsidR="00030C82" w:rsidRDefault="00030C82">
      <w:pPr>
        <w:spacing w:line="240" w:lineRule="auto"/>
        <w:rPr>
          <w:sz w:val="22"/>
          <w:szCs w:val="22"/>
          <w:lang w:val="en-ZA"/>
        </w:rPr>
      </w:pPr>
    </w:p>
    <w:p w14:paraId="3F2E31A2" w14:textId="2B1FCE43" w:rsidR="00A347D7" w:rsidRPr="008E6A06" w:rsidRDefault="000C7D2B" w:rsidP="00913548">
      <w:pPr>
        <w:pStyle w:val="Caption"/>
        <w:spacing w:line="360" w:lineRule="auto"/>
        <w:jc w:val="both"/>
      </w:pPr>
      <w:r w:rsidRPr="008E6A06">
        <w:t xml:space="preserve">Table </w:t>
      </w:r>
      <w:r w:rsidR="00385E2F" w:rsidRPr="008E6A06">
        <w:t>4</w:t>
      </w:r>
      <w:r w:rsidR="000B349F" w:rsidRPr="008E6A06">
        <w:t xml:space="preserve">. </w:t>
      </w:r>
      <w:r w:rsidRPr="008E6A06">
        <w:t xml:space="preserve"> </w:t>
      </w:r>
      <w:r w:rsidR="00763509" w:rsidRPr="008E6A06">
        <w:t xml:space="preserve">A comparison of the </w:t>
      </w:r>
      <w:r w:rsidR="002C4080" w:rsidRPr="008E6A06">
        <w:t>R-squared</w:t>
      </w:r>
      <w:r w:rsidRPr="008E6A06">
        <w:t xml:space="preserve"> values</w:t>
      </w:r>
      <w:r w:rsidR="00763509" w:rsidRPr="008E6A06">
        <w:t xml:space="preserve"> achieved</w:t>
      </w:r>
      <w:r w:rsidRPr="008E6A06">
        <w:t xml:space="preserve"> </w:t>
      </w:r>
      <w:r w:rsidR="00763509" w:rsidRPr="008E6A06">
        <w:t xml:space="preserve">for each parameter using the different regression options </w:t>
      </w:r>
      <w:r w:rsidR="005F5DD6" w:rsidRPr="008E6A06">
        <w:t>and after rejection of outliers</w:t>
      </w:r>
    </w:p>
    <w:tbl>
      <w:tblPr>
        <w:tblStyle w:val="TableGrid"/>
        <w:tblW w:w="9243" w:type="dxa"/>
        <w:tblInd w:w="108" w:type="dxa"/>
        <w:tblLook w:val="04A0" w:firstRow="1" w:lastRow="0" w:firstColumn="1" w:lastColumn="0" w:noHBand="0" w:noVBand="1"/>
      </w:tblPr>
      <w:tblGrid>
        <w:gridCol w:w="2268"/>
        <w:gridCol w:w="1743"/>
        <w:gridCol w:w="1744"/>
        <w:gridCol w:w="1744"/>
        <w:gridCol w:w="1744"/>
      </w:tblGrid>
      <w:tr w:rsidR="00B5295E" w:rsidRPr="00390623" w14:paraId="7C40388D" w14:textId="4276EC69" w:rsidTr="00233A32">
        <w:tc>
          <w:tcPr>
            <w:tcW w:w="2268" w:type="dxa"/>
            <w:shd w:val="clear" w:color="auto" w:fill="B8CCE4" w:themeFill="accent1" w:themeFillTint="66"/>
            <w:vAlign w:val="center"/>
          </w:tcPr>
          <w:p w14:paraId="6A32EAEA" w14:textId="77777777" w:rsidR="00B5295E" w:rsidRPr="00390623" w:rsidRDefault="00B5295E" w:rsidP="00913548">
            <w:pPr>
              <w:spacing w:line="360" w:lineRule="auto"/>
              <w:jc w:val="both"/>
              <w:outlineLvl w:val="0"/>
              <w:rPr>
                <w:b/>
                <w:bCs/>
                <w:sz w:val="22"/>
                <w:szCs w:val="22"/>
                <w:lang w:val="en-ZA"/>
              </w:rPr>
            </w:pPr>
            <w:r w:rsidRPr="00390623">
              <w:rPr>
                <w:b/>
                <w:bCs/>
                <w:sz w:val="22"/>
                <w:szCs w:val="22"/>
                <w:lang w:val="en-ZA"/>
              </w:rPr>
              <w:t>Parameter</w:t>
            </w:r>
          </w:p>
        </w:tc>
        <w:tc>
          <w:tcPr>
            <w:tcW w:w="1743" w:type="dxa"/>
            <w:shd w:val="clear" w:color="auto" w:fill="B8CCE4" w:themeFill="accent1" w:themeFillTint="66"/>
            <w:vAlign w:val="center"/>
          </w:tcPr>
          <w:p w14:paraId="3E6B15C2" w14:textId="70831BD2" w:rsidR="00B5295E" w:rsidRPr="00390623" w:rsidRDefault="00B5295E" w:rsidP="00913548">
            <w:pPr>
              <w:spacing w:line="360" w:lineRule="auto"/>
              <w:jc w:val="both"/>
              <w:outlineLvl w:val="0"/>
              <w:rPr>
                <w:b/>
                <w:bCs/>
                <w:sz w:val="22"/>
                <w:szCs w:val="22"/>
                <w:lang w:val="en-ZA"/>
              </w:rPr>
            </w:pPr>
            <w:r w:rsidRPr="00390623">
              <w:rPr>
                <w:b/>
                <w:bCs/>
                <w:sz w:val="22"/>
                <w:szCs w:val="22"/>
                <w:lang w:val="en-ZA"/>
              </w:rPr>
              <w:t xml:space="preserve">Linear Regression </w:t>
            </w:r>
          </w:p>
          <w:p w14:paraId="2D2E8BE5" w14:textId="78A98437" w:rsidR="00B5295E" w:rsidRPr="00390623" w:rsidRDefault="00B5295E" w:rsidP="00913548">
            <w:pPr>
              <w:spacing w:line="360" w:lineRule="auto"/>
              <w:jc w:val="both"/>
              <w:outlineLvl w:val="0"/>
              <w:rPr>
                <w:b/>
                <w:bCs/>
                <w:sz w:val="22"/>
                <w:szCs w:val="22"/>
                <w:lang w:val="en-ZA"/>
              </w:rPr>
            </w:pPr>
            <w:r w:rsidRPr="00390623">
              <w:rPr>
                <w:b/>
                <w:bCs/>
                <w:sz w:val="22"/>
                <w:szCs w:val="22"/>
                <w:lang w:val="en-ZA"/>
              </w:rPr>
              <w:t>R</w:t>
            </w:r>
            <w:r w:rsidR="00917E43" w:rsidRPr="00390623">
              <w:rPr>
                <w:b/>
                <w:bCs/>
                <w:sz w:val="22"/>
                <w:szCs w:val="22"/>
                <w:lang w:val="en-ZA"/>
              </w:rPr>
              <w:t>-</w:t>
            </w:r>
            <w:r w:rsidRPr="00390623">
              <w:rPr>
                <w:b/>
                <w:bCs/>
                <w:sz w:val="22"/>
                <w:szCs w:val="22"/>
                <w:lang w:val="en-ZA"/>
              </w:rPr>
              <w:t>Square value</w:t>
            </w:r>
          </w:p>
        </w:tc>
        <w:tc>
          <w:tcPr>
            <w:tcW w:w="1744" w:type="dxa"/>
            <w:shd w:val="clear" w:color="auto" w:fill="B8CCE4" w:themeFill="accent1" w:themeFillTint="66"/>
            <w:vAlign w:val="center"/>
          </w:tcPr>
          <w:p w14:paraId="6DB9908D" w14:textId="55F9F043" w:rsidR="00B5295E" w:rsidRPr="00390623" w:rsidRDefault="00B5295E" w:rsidP="00913548">
            <w:pPr>
              <w:spacing w:line="360" w:lineRule="auto"/>
              <w:jc w:val="both"/>
              <w:outlineLvl w:val="0"/>
              <w:rPr>
                <w:b/>
                <w:bCs/>
                <w:sz w:val="22"/>
                <w:szCs w:val="22"/>
                <w:lang w:val="en-ZA"/>
              </w:rPr>
            </w:pPr>
            <w:r w:rsidRPr="00390623">
              <w:rPr>
                <w:b/>
                <w:bCs/>
                <w:sz w:val="22"/>
                <w:szCs w:val="22"/>
                <w:lang w:val="en-ZA"/>
              </w:rPr>
              <w:t xml:space="preserve">Linear Regression with zero intercept </w:t>
            </w:r>
          </w:p>
          <w:p w14:paraId="02EB728E" w14:textId="4392FABA" w:rsidR="00B5295E" w:rsidRPr="00390623" w:rsidRDefault="00B5295E" w:rsidP="00913548">
            <w:pPr>
              <w:spacing w:line="360" w:lineRule="auto"/>
              <w:jc w:val="both"/>
              <w:outlineLvl w:val="0"/>
              <w:rPr>
                <w:b/>
                <w:bCs/>
                <w:sz w:val="22"/>
                <w:szCs w:val="22"/>
                <w:lang w:val="en-ZA"/>
              </w:rPr>
            </w:pPr>
            <w:r w:rsidRPr="00390623">
              <w:rPr>
                <w:b/>
                <w:bCs/>
                <w:sz w:val="22"/>
                <w:szCs w:val="22"/>
                <w:lang w:val="en-ZA"/>
              </w:rPr>
              <w:t>R</w:t>
            </w:r>
            <w:r w:rsidR="00917E43" w:rsidRPr="00390623">
              <w:rPr>
                <w:b/>
                <w:bCs/>
                <w:sz w:val="22"/>
                <w:szCs w:val="22"/>
                <w:lang w:val="en-ZA"/>
              </w:rPr>
              <w:t>-</w:t>
            </w:r>
            <w:r w:rsidRPr="00390623">
              <w:rPr>
                <w:b/>
                <w:bCs/>
                <w:sz w:val="22"/>
                <w:szCs w:val="22"/>
                <w:lang w:val="en-ZA"/>
              </w:rPr>
              <w:t>Square value</w:t>
            </w:r>
          </w:p>
        </w:tc>
        <w:tc>
          <w:tcPr>
            <w:tcW w:w="1744" w:type="dxa"/>
            <w:shd w:val="clear" w:color="auto" w:fill="B8CCE4" w:themeFill="accent1" w:themeFillTint="66"/>
            <w:vAlign w:val="center"/>
          </w:tcPr>
          <w:p w14:paraId="1D96527B" w14:textId="6BCAC4B4" w:rsidR="00B5295E" w:rsidRPr="00390623" w:rsidRDefault="00B5295E" w:rsidP="00913548">
            <w:pPr>
              <w:spacing w:line="360" w:lineRule="auto"/>
              <w:jc w:val="both"/>
              <w:outlineLvl w:val="0"/>
              <w:rPr>
                <w:sz w:val="22"/>
                <w:szCs w:val="22"/>
                <w:lang w:val="en-ZA"/>
              </w:rPr>
            </w:pPr>
            <w:r w:rsidRPr="00390623">
              <w:rPr>
                <w:b/>
                <w:bCs/>
                <w:sz w:val="22"/>
                <w:szCs w:val="22"/>
                <w:lang w:val="en-ZA"/>
              </w:rPr>
              <w:t xml:space="preserve">Power Regression </w:t>
            </w:r>
          </w:p>
          <w:p w14:paraId="2AE70890" w14:textId="74CED1F5" w:rsidR="00B5295E" w:rsidRPr="00390623" w:rsidRDefault="00B5295E" w:rsidP="00913548">
            <w:pPr>
              <w:spacing w:line="360" w:lineRule="auto"/>
              <w:jc w:val="both"/>
              <w:outlineLvl w:val="0"/>
              <w:rPr>
                <w:b/>
                <w:bCs/>
                <w:sz w:val="22"/>
                <w:szCs w:val="22"/>
                <w:lang w:val="en-ZA"/>
              </w:rPr>
            </w:pPr>
            <w:r w:rsidRPr="00390623">
              <w:rPr>
                <w:b/>
                <w:bCs/>
                <w:sz w:val="22"/>
                <w:szCs w:val="22"/>
                <w:lang w:val="en-ZA"/>
              </w:rPr>
              <w:t>R</w:t>
            </w:r>
            <w:r w:rsidR="00917E43" w:rsidRPr="00390623">
              <w:rPr>
                <w:b/>
                <w:bCs/>
                <w:sz w:val="22"/>
                <w:szCs w:val="22"/>
                <w:lang w:val="en-ZA"/>
              </w:rPr>
              <w:t>-</w:t>
            </w:r>
            <w:r w:rsidRPr="00390623">
              <w:rPr>
                <w:b/>
                <w:bCs/>
                <w:sz w:val="22"/>
                <w:szCs w:val="22"/>
                <w:lang w:val="en-ZA"/>
              </w:rPr>
              <w:t>Square value</w:t>
            </w:r>
          </w:p>
        </w:tc>
        <w:tc>
          <w:tcPr>
            <w:tcW w:w="1744" w:type="dxa"/>
            <w:shd w:val="clear" w:color="auto" w:fill="B8CCE4" w:themeFill="accent1" w:themeFillTint="66"/>
          </w:tcPr>
          <w:p w14:paraId="67585B93" w14:textId="5A70E584" w:rsidR="00B5295E" w:rsidRPr="00390623" w:rsidRDefault="00CF6F81" w:rsidP="00913548">
            <w:pPr>
              <w:spacing w:line="360" w:lineRule="auto"/>
              <w:jc w:val="both"/>
              <w:outlineLvl w:val="0"/>
              <w:rPr>
                <w:b/>
                <w:bCs/>
                <w:sz w:val="22"/>
                <w:szCs w:val="22"/>
                <w:lang w:val="en-ZA"/>
              </w:rPr>
            </w:pPr>
            <w:r w:rsidRPr="00390623">
              <w:rPr>
                <w:b/>
                <w:bCs/>
                <w:sz w:val="22"/>
                <w:szCs w:val="22"/>
                <w:lang w:val="en-ZA"/>
              </w:rPr>
              <w:t xml:space="preserve">Linear/Power Regression </w:t>
            </w:r>
            <w:r w:rsidR="00B5295E" w:rsidRPr="00390623">
              <w:rPr>
                <w:b/>
                <w:bCs/>
                <w:sz w:val="22"/>
                <w:szCs w:val="22"/>
                <w:lang w:val="en-ZA"/>
              </w:rPr>
              <w:t>R</w:t>
            </w:r>
            <w:r w:rsidR="00917E43" w:rsidRPr="00390623">
              <w:rPr>
                <w:b/>
                <w:bCs/>
                <w:sz w:val="22"/>
                <w:szCs w:val="22"/>
                <w:lang w:val="en-ZA"/>
              </w:rPr>
              <w:t>-</w:t>
            </w:r>
            <w:r w:rsidR="00B5295E" w:rsidRPr="00390623">
              <w:rPr>
                <w:b/>
                <w:bCs/>
                <w:sz w:val="22"/>
                <w:szCs w:val="22"/>
                <w:lang w:val="en-ZA"/>
              </w:rPr>
              <w:t>Square value</w:t>
            </w:r>
            <w:r w:rsidRPr="00390623">
              <w:rPr>
                <w:b/>
                <w:bCs/>
                <w:sz w:val="22"/>
                <w:szCs w:val="22"/>
                <w:lang w:val="en-ZA"/>
              </w:rPr>
              <w:t xml:space="preserve"> – after rejection of outliers</w:t>
            </w:r>
          </w:p>
        </w:tc>
      </w:tr>
      <w:tr w:rsidR="00B5295E" w:rsidRPr="00390623" w14:paraId="67356F44" w14:textId="43BDFD21" w:rsidTr="00233A32">
        <w:trPr>
          <w:trHeight w:val="397"/>
        </w:trPr>
        <w:tc>
          <w:tcPr>
            <w:tcW w:w="2268" w:type="dxa"/>
            <w:vAlign w:val="center"/>
          </w:tcPr>
          <w:p w14:paraId="46C67AEC" w14:textId="77777777"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Total Dissolved Solids</w:t>
            </w:r>
          </w:p>
        </w:tc>
        <w:tc>
          <w:tcPr>
            <w:tcW w:w="1743" w:type="dxa"/>
            <w:vAlign w:val="center"/>
          </w:tcPr>
          <w:p w14:paraId="476699C2" w14:textId="0789931E"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0.9268</w:t>
            </w:r>
          </w:p>
        </w:tc>
        <w:tc>
          <w:tcPr>
            <w:tcW w:w="1744" w:type="dxa"/>
            <w:vAlign w:val="center"/>
          </w:tcPr>
          <w:p w14:paraId="46258224" w14:textId="30F35AD8" w:rsidR="00B5295E" w:rsidRPr="00390623" w:rsidRDefault="00B5295E" w:rsidP="00775EEB">
            <w:pPr>
              <w:jc w:val="both"/>
              <w:rPr>
                <w:b/>
                <w:bCs/>
                <w:color w:val="000000" w:themeColor="text1"/>
                <w:sz w:val="22"/>
                <w:szCs w:val="22"/>
                <w:lang w:val="en-ZA"/>
              </w:rPr>
            </w:pPr>
            <w:r w:rsidRPr="00390623">
              <w:rPr>
                <w:b/>
                <w:bCs/>
                <w:color w:val="000000" w:themeColor="text1"/>
                <w:sz w:val="22"/>
                <w:szCs w:val="22"/>
                <w:lang w:val="en-ZA"/>
              </w:rPr>
              <w:t>0.9902</w:t>
            </w:r>
          </w:p>
        </w:tc>
        <w:tc>
          <w:tcPr>
            <w:tcW w:w="1744" w:type="dxa"/>
            <w:vAlign w:val="center"/>
          </w:tcPr>
          <w:p w14:paraId="27FE70AD" w14:textId="266EB9E2"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0.9576</w:t>
            </w:r>
          </w:p>
        </w:tc>
        <w:tc>
          <w:tcPr>
            <w:tcW w:w="1744" w:type="dxa"/>
            <w:vAlign w:val="center"/>
          </w:tcPr>
          <w:p w14:paraId="6AA4B5F3" w14:textId="684D4B93" w:rsidR="00B5295E" w:rsidRPr="00390623" w:rsidRDefault="00CF6F81" w:rsidP="00775EEB">
            <w:pPr>
              <w:jc w:val="both"/>
              <w:rPr>
                <w:b/>
                <w:bCs/>
                <w:color w:val="000000" w:themeColor="text1"/>
                <w:sz w:val="22"/>
                <w:szCs w:val="22"/>
                <w:lang w:val="en-ZA"/>
              </w:rPr>
            </w:pPr>
            <w:r w:rsidRPr="00390623">
              <w:rPr>
                <w:b/>
                <w:bCs/>
                <w:color w:val="000000" w:themeColor="text1"/>
                <w:sz w:val="22"/>
                <w:szCs w:val="22"/>
                <w:lang w:val="en-ZA"/>
              </w:rPr>
              <w:t>0.9968</w:t>
            </w:r>
          </w:p>
        </w:tc>
      </w:tr>
      <w:tr w:rsidR="00B5295E" w:rsidRPr="00390623" w14:paraId="09183635" w14:textId="4BE518BF" w:rsidTr="00233A32">
        <w:trPr>
          <w:trHeight w:val="397"/>
        </w:trPr>
        <w:tc>
          <w:tcPr>
            <w:tcW w:w="2268" w:type="dxa"/>
            <w:vAlign w:val="center"/>
          </w:tcPr>
          <w:p w14:paraId="07FA7C6B" w14:textId="77777777"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Total Acidity</w:t>
            </w:r>
          </w:p>
        </w:tc>
        <w:tc>
          <w:tcPr>
            <w:tcW w:w="1743" w:type="dxa"/>
            <w:vAlign w:val="center"/>
          </w:tcPr>
          <w:p w14:paraId="2F83B9E3" w14:textId="1C231D57"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0.9824</w:t>
            </w:r>
          </w:p>
        </w:tc>
        <w:tc>
          <w:tcPr>
            <w:tcW w:w="1744" w:type="dxa"/>
            <w:vAlign w:val="center"/>
          </w:tcPr>
          <w:p w14:paraId="6B7F08F6" w14:textId="2DAF7B13" w:rsidR="00B5295E" w:rsidRPr="00390623" w:rsidRDefault="00B5295E" w:rsidP="00775EEB">
            <w:pPr>
              <w:jc w:val="both"/>
              <w:rPr>
                <w:color w:val="000000" w:themeColor="text1"/>
                <w:sz w:val="22"/>
                <w:szCs w:val="22"/>
                <w:lang w:val="en-ZA"/>
              </w:rPr>
            </w:pPr>
            <w:r w:rsidRPr="00390623">
              <w:rPr>
                <w:color w:val="000000" w:themeColor="text1"/>
                <w:sz w:val="22"/>
                <w:szCs w:val="22"/>
                <w:lang w:val="en-ZA"/>
              </w:rPr>
              <w:t>0.9839</w:t>
            </w:r>
          </w:p>
        </w:tc>
        <w:tc>
          <w:tcPr>
            <w:tcW w:w="1744" w:type="dxa"/>
            <w:vAlign w:val="center"/>
          </w:tcPr>
          <w:p w14:paraId="0387BADC" w14:textId="6D7CD9CC" w:rsidR="00B5295E" w:rsidRPr="00390623" w:rsidRDefault="00B5295E" w:rsidP="00775EEB">
            <w:pPr>
              <w:jc w:val="both"/>
              <w:rPr>
                <w:b/>
                <w:bCs/>
                <w:color w:val="000000" w:themeColor="text1"/>
                <w:sz w:val="22"/>
                <w:szCs w:val="22"/>
                <w:lang w:val="en-ZA"/>
              </w:rPr>
            </w:pPr>
            <w:r w:rsidRPr="00390623">
              <w:rPr>
                <w:b/>
                <w:bCs/>
                <w:color w:val="4F81BD" w:themeColor="accent1"/>
                <w:sz w:val="22"/>
                <w:szCs w:val="22"/>
                <w:lang w:val="en-ZA"/>
              </w:rPr>
              <w:t>0.9920</w:t>
            </w:r>
          </w:p>
        </w:tc>
        <w:tc>
          <w:tcPr>
            <w:tcW w:w="1744" w:type="dxa"/>
            <w:vAlign w:val="center"/>
          </w:tcPr>
          <w:p w14:paraId="2EF33FB0" w14:textId="1F43EC9C" w:rsidR="00B5295E" w:rsidRPr="00390623" w:rsidRDefault="00CF6F81" w:rsidP="00775EEB">
            <w:pPr>
              <w:jc w:val="both"/>
              <w:rPr>
                <w:b/>
                <w:bCs/>
                <w:color w:val="4F81BD" w:themeColor="accent1"/>
                <w:sz w:val="22"/>
                <w:szCs w:val="22"/>
                <w:lang w:val="en-ZA"/>
              </w:rPr>
            </w:pPr>
            <w:r w:rsidRPr="00390623">
              <w:rPr>
                <w:b/>
                <w:bCs/>
                <w:color w:val="4F81BD" w:themeColor="accent1"/>
                <w:sz w:val="22"/>
                <w:szCs w:val="22"/>
                <w:lang w:val="en-ZA"/>
              </w:rPr>
              <w:t>0.9965</w:t>
            </w:r>
          </w:p>
        </w:tc>
      </w:tr>
      <w:tr w:rsidR="00180CDD" w:rsidRPr="00390623" w14:paraId="129669A2" w14:textId="44DF16C8" w:rsidTr="00233A32">
        <w:trPr>
          <w:trHeight w:val="397"/>
        </w:trPr>
        <w:tc>
          <w:tcPr>
            <w:tcW w:w="2268" w:type="dxa"/>
            <w:vAlign w:val="center"/>
          </w:tcPr>
          <w:p w14:paraId="00E45025" w14:textId="77777777"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Dissolved S</w:t>
            </w:r>
          </w:p>
        </w:tc>
        <w:tc>
          <w:tcPr>
            <w:tcW w:w="1743" w:type="dxa"/>
            <w:vAlign w:val="center"/>
          </w:tcPr>
          <w:p w14:paraId="51E35A75" w14:textId="42CD6FB2"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0.7794</w:t>
            </w:r>
          </w:p>
        </w:tc>
        <w:tc>
          <w:tcPr>
            <w:tcW w:w="1744" w:type="dxa"/>
            <w:vAlign w:val="center"/>
          </w:tcPr>
          <w:p w14:paraId="1A120B21" w14:textId="74025A54" w:rsidR="00180CDD" w:rsidRPr="00390623" w:rsidRDefault="00180CDD" w:rsidP="00775EEB">
            <w:pPr>
              <w:jc w:val="both"/>
              <w:rPr>
                <w:b/>
                <w:bCs/>
                <w:color w:val="000000" w:themeColor="text1"/>
                <w:sz w:val="22"/>
                <w:szCs w:val="22"/>
                <w:lang w:val="en-ZA"/>
              </w:rPr>
            </w:pPr>
            <w:r w:rsidRPr="00390623">
              <w:rPr>
                <w:b/>
                <w:bCs/>
                <w:color w:val="000000" w:themeColor="text1"/>
                <w:sz w:val="22"/>
                <w:szCs w:val="22"/>
                <w:lang w:val="en-ZA"/>
              </w:rPr>
              <w:t>0.9685</w:t>
            </w:r>
          </w:p>
        </w:tc>
        <w:tc>
          <w:tcPr>
            <w:tcW w:w="1744" w:type="dxa"/>
            <w:vAlign w:val="center"/>
          </w:tcPr>
          <w:p w14:paraId="4141C103" w14:textId="56F27851"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0.8732</w:t>
            </w:r>
          </w:p>
        </w:tc>
        <w:tc>
          <w:tcPr>
            <w:tcW w:w="1744" w:type="dxa"/>
            <w:vAlign w:val="center"/>
          </w:tcPr>
          <w:p w14:paraId="3D79DA50" w14:textId="24181B76" w:rsidR="00180CDD" w:rsidRPr="00390623" w:rsidRDefault="00CF6F81" w:rsidP="00775EEB">
            <w:pPr>
              <w:jc w:val="both"/>
              <w:rPr>
                <w:b/>
                <w:bCs/>
                <w:color w:val="000000" w:themeColor="text1"/>
                <w:sz w:val="22"/>
                <w:szCs w:val="22"/>
                <w:lang w:val="en-ZA"/>
              </w:rPr>
            </w:pPr>
            <w:r w:rsidRPr="00390623">
              <w:rPr>
                <w:b/>
                <w:bCs/>
                <w:color w:val="000000" w:themeColor="text1"/>
                <w:sz w:val="22"/>
                <w:szCs w:val="22"/>
                <w:lang w:val="en-ZA"/>
              </w:rPr>
              <w:t>0.9904</w:t>
            </w:r>
          </w:p>
        </w:tc>
      </w:tr>
      <w:tr w:rsidR="00180CDD" w:rsidRPr="00390623" w14:paraId="5491C2B7" w14:textId="06B8F8DF" w:rsidTr="00233A32">
        <w:trPr>
          <w:trHeight w:val="397"/>
        </w:trPr>
        <w:tc>
          <w:tcPr>
            <w:tcW w:w="2268" w:type="dxa"/>
            <w:vAlign w:val="center"/>
          </w:tcPr>
          <w:p w14:paraId="2F5F21A7" w14:textId="77777777"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Dissolved Fe</w:t>
            </w:r>
          </w:p>
        </w:tc>
        <w:tc>
          <w:tcPr>
            <w:tcW w:w="1743" w:type="dxa"/>
            <w:vAlign w:val="center"/>
          </w:tcPr>
          <w:p w14:paraId="6F9AC72D" w14:textId="72035A8B"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0.7764</w:t>
            </w:r>
          </w:p>
        </w:tc>
        <w:tc>
          <w:tcPr>
            <w:tcW w:w="1744" w:type="dxa"/>
            <w:vAlign w:val="center"/>
          </w:tcPr>
          <w:p w14:paraId="1FD7FC71" w14:textId="339A4847" w:rsidR="00180CDD" w:rsidRPr="00390623" w:rsidRDefault="00180CDD" w:rsidP="00775EEB">
            <w:pPr>
              <w:jc w:val="both"/>
              <w:rPr>
                <w:color w:val="000000" w:themeColor="text1"/>
                <w:sz w:val="22"/>
                <w:szCs w:val="22"/>
                <w:lang w:val="en-ZA"/>
              </w:rPr>
            </w:pPr>
            <w:r w:rsidRPr="00390623">
              <w:rPr>
                <w:color w:val="000000" w:themeColor="text1"/>
                <w:sz w:val="22"/>
                <w:szCs w:val="22"/>
                <w:lang w:val="en-ZA"/>
              </w:rPr>
              <w:t>0.8974</w:t>
            </w:r>
          </w:p>
        </w:tc>
        <w:tc>
          <w:tcPr>
            <w:tcW w:w="1744" w:type="dxa"/>
            <w:vAlign w:val="center"/>
          </w:tcPr>
          <w:p w14:paraId="3BFC2E87" w14:textId="02EF02F2" w:rsidR="00180CDD" w:rsidRPr="00390623" w:rsidRDefault="00180CDD" w:rsidP="00775EEB">
            <w:pPr>
              <w:jc w:val="both"/>
              <w:rPr>
                <w:b/>
                <w:bCs/>
                <w:color w:val="4F81BD" w:themeColor="accent1"/>
                <w:sz w:val="22"/>
                <w:szCs w:val="22"/>
                <w:lang w:val="en-ZA"/>
              </w:rPr>
            </w:pPr>
            <w:r w:rsidRPr="00390623">
              <w:rPr>
                <w:b/>
                <w:bCs/>
                <w:color w:val="4F81BD" w:themeColor="accent1"/>
                <w:sz w:val="22"/>
                <w:szCs w:val="22"/>
                <w:lang w:val="en-ZA"/>
              </w:rPr>
              <w:t>0.9597</w:t>
            </w:r>
          </w:p>
        </w:tc>
        <w:tc>
          <w:tcPr>
            <w:tcW w:w="1744" w:type="dxa"/>
            <w:vAlign w:val="center"/>
          </w:tcPr>
          <w:p w14:paraId="01303345" w14:textId="74628DFD" w:rsidR="00180CDD" w:rsidRPr="00390623" w:rsidRDefault="00CF6F81" w:rsidP="00775EEB">
            <w:pPr>
              <w:jc w:val="both"/>
              <w:rPr>
                <w:b/>
                <w:bCs/>
                <w:color w:val="4F81BD" w:themeColor="accent1"/>
                <w:sz w:val="22"/>
                <w:szCs w:val="22"/>
                <w:lang w:val="en-ZA"/>
              </w:rPr>
            </w:pPr>
            <w:r w:rsidRPr="00390623">
              <w:rPr>
                <w:b/>
                <w:bCs/>
                <w:color w:val="4F81BD" w:themeColor="accent1"/>
                <w:sz w:val="22"/>
                <w:szCs w:val="22"/>
                <w:lang w:val="en-ZA"/>
              </w:rPr>
              <w:t>0.9748</w:t>
            </w:r>
          </w:p>
        </w:tc>
      </w:tr>
    </w:tbl>
    <w:p w14:paraId="60C0F49D" w14:textId="77777777" w:rsidR="000D30FF" w:rsidRDefault="000D30FF" w:rsidP="00775EEB">
      <w:pPr>
        <w:jc w:val="both"/>
        <w:outlineLvl w:val="0"/>
        <w:rPr>
          <w:color w:val="000000" w:themeColor="text1"/>
          <w:sz w:val="22"/>
          <w:szCs w:val="22"/>
          <w:lang w:val="en-ZA"/>
        </w:rPr>
      </w:pPr>
    </w:p>
    <w:p w14:paraId="10AB73F6" w14:textId="428AC554" w:rsidR="00EB16E4" w:rsidRPr="00390623" w:rsidRDefault="00EB16E4" w:rsidP="00775EEB">
      <w:pPr>
        <w:jc w:val="both"/>
        <w:outlineLvl w:val="0"/>
        <w:rPr>
          <w:color w:val="000000" w:themeColor="text1"/>
          <w:sz w:val="22"/>
          <w:szCs w:val="22"/>
          <w:lang w:val="en-ZA"/>
        </w:rPr>
      </w:pPr>
      <w:r w:rsidRPr="00390623">
        <w:rPr>
          <w:noProof/>
          <w:lang w:val="en-ZA"/>
        </w:rPr>
        <w:drawing>
          <wp:inline distT="0" distB="0" distL="0" distR="0" wp14:anchorId="4AA66F9C" wp14:editId="30BC9A18">
            <wp:extent cx="5759450" cy="334327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9450" cy="3343275"/>
                    </a:xfrm>
                    <a:prstGeom prst="rect">
                      <a:avLst/>
                    </a:prstGeom>
                    <a:noFill/>
                    <a:ln>
                      <a:noFill/>
                    </a:ln>
                  </pic:spPr>
                </pic:pic>
              </a:graphicData>
            </a:graphic>
          </wp:inline>
        </w:drawing>
      </w:r>
    </w:p>
    <w:p w14:paraId="7A7BA78D" w14:textId="4C86B814" w:rsidR="00477F1D" w:rsidRDefault="006E4606" w:rsidP="00913548">
      <w:pPr>
        <w:pStyle w:val="Caption"/>
        <w:spacing w:line="360" w:lineRule="auto"/>
        <w:jc w:val="both"/>
      </w:pPr>
      <w:r w:rsidRPr="00390623">
        <w:t xml:space="preserve">Figure </w:t>
      </w:r>
      <w:r w:rsidR="00CE7891" w:rsidRPr="00390623">
        <w:t>3</w:t>
      </w:r>
      <w:r w:rsidRPr="00390623">
        <w:t>.</w:t>
      </w:r>
      <w:r w:rsidR="001B50EE" w:rsidRPr="00390623">
        <w:t xml:space="preserve"> </w:t>
      </w:r>
      <w:r w:rsidR="00D52F30" w:rsidRPr="00390623">
        <w:t xml:space="preserve">Linear regression with the intercept set to zero, and power regression equations </w:t>
      </w:r>
      <w:r w:rsidR="00E74722" w:rsidRPr="00390623">
        <w:t xml:space="preserve">used </w:t>
      </w:r>
      <w:r w:rsidR="00D52F30" w:rsidRPr="00390623">
        <w:t>for t</w:t>
      </w:r>
      <w:r w:rsidR="00CA4CD1" w:rsidRPr="00390623">
        <w:t xml:space="preserve">otal dissolved solids total acidity, dissolved </w:t>
      </w:r>
      <w:proofErr w:type="gramStart"/>
      <w:r w:rsidR="00CA4CD1" w:rsidRPr="00390623">
        <w:t>iron</w:t>
      </w:r>
      <w:proofErr w:type="gramEnd"/>
      <w:r w:rsidR="00CA4CD1" w:rsidRPr="00390623">
        <w:t xml:space="preserve"> and sulfur as a function of electrical conductivity </w:t>
      </w:r>
    </w:p>
    <w:p w14:paraId="6750AF87" w14:textId="77777777" w:rsidR="002775C4" w:rsidRPr="002775C4" w:rsidRDefault="002775C4" w:rsidP="002775C4">
      <w:pPr>
        <w:rPr>
          <w:lang w:val="en-ZA"/>
        </w:rPr>
      </w:pPr>
    </w:p>
    <w:p w14:paraId="1CC18F54" w14:textId="43E0883A" w:rsidR="001C08E3" w:rsidRDefault="00EE278C" w:rsidP="00775EEB">
      <w:pPr>
        <w:jc w:val="both"/>
        <w:outlineLvl w:val="0"/>
        <w:rPr>
          <w:sz w:val="22"/>
          <w:szCs w:val="22"/>
          <w:lang w:val="en-ZA"/>
        </w:rPr>
      </w:pPr>
      <w:r w:rsidRPr="00390623">
        <w:rPr>
          <w:color w:val="000000" w:themeColor="text1"/>
          <w:sz w:val="22"/>
          <w:szCs w:val="22"/>
          <w:lang w:val="en-ZA"/>
        </w:rPr>
        <w:t>A v</w:t>
      </w:r>
      <w:r w:rsidR="00D84FFF" w:rsidRPr="00390623">
        <w:rPr>
          <w:color w:val="000000" w:themeColor="text1"/>
          <w:sz w:val="22"/>
          <w:szCs w:val="22"/>
          <w:lang w:val="en-ZA"/>
        </w:rPr>
        <w:t>isual inspection of the scatter plots indicated</w:t>
      </w:r>
      <w:r w:rsidR="00E60056" w:rsidRPr="00390623">
        <w:rPr>
          <w:color w:val="000000" w:themeColor="text1"/>
          <w:sz w:val="22"/>
          <w:szCs w:val="22"/>
          <w:lang w:val="en-ZA"/>
        </w:rPr>
        <w:t xml:space="preserve"> the presence of </w:t>
      </w:r>
      <w:r w:rsidR="00D84FFF" w:rsidRPr="00390623">
        <w:rPr>
          <w:color w:val="000000" w:themeColor="text1"/>
          <w:sz w:val="22"/>
          <w:szCs w:val="22"/>
          <w:lang w:val="en-ZA"/>
        </w:rPr>
        <w:t>some outl</w:t>
      </w:r>
      <w:r w:rsidR="00EF0D0D" w:rsidRPr="00390623">
        <w:rPr>
          <w:color w:val="000000" w:themeColor="text1"/>
          <w:sz w:val="22"/>
          <w:szCs w:val="22"/>
          <w:lang w:val="en-ZA"/>
        </w:rPr>
        <w:t xml:space="preserve">ying </w:t>
      </w:r>
      <w:r w:rsidR="00EB5CAF" w:rsidRPr="00390623">
        <w:rPr>
          <w:color w:val="000000" w:themeColor="text1"/>
          <w:sz w:val="22"/>
          <w:szCs w:val="22"/>
          <w:lang w:val="en-ZA"/>
        </w:rPr>
        <w:t>data points,</w:t>
      </w:r>
      <w:r w:rsidR="00D30FF0" w:rsidRPr="00390623">
        <w:rPr>
          <w:color w:val="000000" w:themeColor="text1"/>
          <w:sz w:val="22"/>
          <w:szCs w:val="22"/>
          <w:lang w:val="en-ZA"/>
        </w:rPr>
        <w:t xml:space="preserve"> and</w:t>
      </w:r>
      <w:r w:rsidR="00D84FFF" w:rsidRPr="00390623">
        <w:rPr>
          <w:color w:val="000000" w:themeColor="text1"/>
          <w:sz w:val="22"/>
          <w:szCs w:val="22"/>
          <w:lang w:val="en-ZA"/>
        </w:rPr>
        <w:t xml:space="preserve"> </w:t>
      </w:r>
      <w:r w:rsidR="00D30FF0" w:rsidRPr="00390623">
        <w:rPr>
          <w:color w:val="000000" w:themeColor="text1"/>
          <w:sz w:val="22"/>
          <w:szCs w:val="22"/>
          <w:lang w:val="en-ZA"/>
        </w:rPr>
        <w:t>f</w:t>
      </w:r>
      <w:r w:rsidR="00D84FFF" w:rsidRPr="00390623">
        <w:rPr>
          <w:color w:val="000000" w:themeColor="text1"/>
          <w:sz w:val="22"/>
          <w:szCs w:val="22"/>
          <w:lang w:val="en-ZA"/>
        </w:rPr>
        <w:t xml:space="preserve">urther </w:t>
      </w:r>
      <w:r w:rsidR="00831D6E" w:rsidRPr="00390623">
        <w:rPr>
          <w:color w:val="000000" w:themeColor="text1"/>
          <w:sz w:val="22"/>
          <w:szCs w:val="22"/>
          <w:lang w:val="en-ZA"/>
        </w:rPr>
        <w:t>regression</w:t>
      </w:r>
      <w:r w:rsidR="00D84FFF" w:rsidRPr="00390623">
        <w:rPr>
          <w:color w:val="000000" w:themeColor="text1"/>
          <w:sz w:val="22"/>
          <w:szCs w:val="22"/>
          <w:lang w:val="en-ZA"/>
        </w:rPr>
        <w:t xml:space="preserve"> </w:t>
      </w:r>
      <w:r w:rsidR="00831D6E" w:rsidRPr="00390623">
        <w:rPr>
          <w:color w:val="000000" w:themeColor="text1"/>
          <w:sz w:val="22"/>
          <w:szCs w:val="22"/>
          <w:lang w:val="en-ZA"/>
        </w:rPr>
        <w:t>analysis was</w:t>
      </w:r>
      <w:r w:rsidR="00D84FFF" w:rsidRPr="00390623">
        <w:rPr>
          <w:color w:val="000000" w:themeColor="text1"/>
          <w:sz w:val="22"/>
          <w:szCs w:val="22"/>
          <w:lang w:val="en-ZA"/>
        </w:rPr>
        <w:t xml:space="preserve"> </w:t>
      </w:r>
      <w:r w:rsidR="00B54E9F" w:rsidRPr="00390623">
        <w:rPr>
          <w:color w:val="000000" w:themeColor="text1"/>
          <w:sz w:val="22"/>
          <w:szCs w:val="22"/>
          <w:lang w:val="en-ZA"/>
        </w:rPr>
        <w:t>performed</w:t>
      </w:r>
      <w:r w:rsidR="00072160" w:rsidRPr="00390623">
        <w:rPr>
          <w:color w:val="000000" w:themeColor="text1"/>
          <w:sz w:val="22"/>
          <w:szCs w:val="22"/>
          <w:lang w:val="en-ZA"/>
        </w:rPr>
        <w:t>,</w:t>
      </w:r>
      <w:r w:rsidR="00D84FFF" w:rsidRPr="00390623">
        <w:rPr>
          <w:color w:val="000000" w:themeColor="text1"/>
          <w:sz w:val="22"/>
          <w:szCs w:val="22"/>
          <w:lang w:val="en-ZA"/>
        </w:rPr>
        <w:t xml:space="preserve"> </w:t>
      </w:r>
      <w:r w:rsidR="00177915" w:rsidRPr="00390623">
        <w:rPr>
          <w:color w:val="000000" w:themeColor="text1"/>
          <w:sz w:val="22"/>
          <w:szCs w:val="22"/>
          <w:lang w:val="en-ZA"/>
        </w:rPr>
        <w:t xml:space="preserve">where </w:t>
      </w:r>
      <w:r w:rsidR="00D84FFF" w:rsidRPr="00390623">
        <w:rPr>
          <w:color w:val="000000" w:themeColor="text1"/>
          <w:sz w:val="22"/>
          <w:szCs w:val="22"/>
          <w:lang w:val="en-ZA"/>
        </w:rPr>
        <w:t>linear</w:t>
      </w:r>
      <w:r w:rsidR="00B54E9F" w:rsidRPr="00390623">
        <w:rPr>
          <w:color w:val="000000" w:themeColor="text1"/>
          <w:sz w:val="22"/>
          <w:szCs w:val="22"/>
          <w:lang w:val="en-ZA"/>
        </w:rPr>
        <w:t xml:space="preserve"> and power residual values</w:t>
      </w:r>
      <w:r w:rsidR="00D84FFF" w:rsidRPr="00390623">
        <w:rPr>
          <w:color w:val="000000" w:themeColor="text1"/>
          <w:sz w:val="22"/>
          <w:szCs w:val="22"/>
          <w:lang w:val="en-ZA"/>
        </w:rPr>
        <w:t xml:space="preserve"> were</w:t>
      </w:r>
      <w:r w:rsidR="005E7679" w:rsidRPr="00390623">
        <w:rPr>
          <w:color w:val="000000" w:themeColor="text1"/>
          <w:sz w:val="22"/>
          <w:szCs w:val="22"/>
          <w:lang w:val="en-ZA"/>
        </w:rPr>
        <w:t xml:space="preserve"> </w:t>
      </w:r>
      <w:r w:rsidR="00D84FFF" w:rsidRPr="00390623">
        <w:rPr>
          <w:color w:val="000000" w:themeColor="text1"/>
          <w:sz w:val="22"/>
          <w:szCs w:val="22"/>
          <w:lang w:val="en-ZA"/>
        </w:rPr>
        <w:t xml:space="preserve">normalized to </w:t>
      </w:r>
      <w:r w:rsidR="00C27AD9" w:rsidRPr="00390623">
        <w:rPr>
          <w:color w:val="000000" w:themeColor="text1"/>
          <w:sz w:val="22"/>
          <w:szCs w:val="22"/>
          <w:lang w:val="en-ZA"/>
        </w:rPr>
        <w:t>confirm</w:t>
      </w:r>
      <w:r w:rsidR="00D84FFF" w:rsidRPr="00390623">
        <w:rPr>
          <w:color w:val="000000" w:themeColor="text1"/>
          <w:sz w:val="22"/>
          <w:szCs w:val="22"/>
          <w:lang w:val="en-ZA"/>
        </w:rPr>
        <w:t xml:space="preserve"> </w:t>
      </w:r>
      <w:r w:rsidR="00831D6E" w:rsidRPr="00390623">
        <w:rPr>
          <w:color w:val="000000" w:themeColor="text1"/>
          <w:sz w:val="22"/>
          <w:szCs w:val="22"/>
          <w:lang w:val="en-ZA"/>
        </w:rPr>
        <w:t xml:space="preserve">the </w:t>
      </w:r>
      <w:r w:rsidR="00D84FFF" w:rsidRPr="00390623">
        <w:rPr>
          <w:color w:val="000000" w:themeColor="text1"/>
          <w:sz w:val="22"/>
          <w:szCs w:val="22"/>
          <w:lang w:val="en-ZA"/>
        </w:rPr>
        <w:t>rejection of outliers. An iterative process was followed until all outliers were rejected</w:t>
      </w:r>
      <w:r w:rsidR="007862F7" w:rsidRPr="00390623">
        <w:rPr>
          <w:color w:val="000000" w:themeColor="text1"/>
          <w:sz w:val="22"/>
          <w:szCs w:val="22"/>
          <w:lang w:val="en-ZA"/>
        </w:rPr>
        <w:t xml:space="preserve">. </w:t>
      </w:r>
      <w:r w:rsidR="00CF260B" w:rsidRPr="00390623">
        <w:rPr>
          <w:color w:val="000000" w:themeColor="text1"/>
          <w:sz w:val="22"/>
          <w:szCs w:val="22"/>
          <w:lang w:val="en-ZA"/>
        </w:rPr>
        <w:t xml:space="preserve">The output </w:t>
      </w:r>
      <w:r w:rsidR="000A470C" w:rsidRPr="00390623">
        <w:rPr>
          <w:color w:val="000000" w:themeColor="text1"/>
          <w:sz w:val="22"/>
          <w:szCs w:val="22"/>
          <w:lang w:val="en-ZA"/>
        </w:rPr>
        <w:t>of</w:t>
      </w:r>
      <w:r w:rsidR="00CF260B" w:rsidRPr="00390623">
        <w:rPr>
          <w:color w:val="000000" w:themeColor="text1"/>
          <w:sz w:val="22"/>
          <w:szCs w:val="22"/>
          <w:lang w:val="en-ZA"/>
        </w:rPr>
        <w:t xml:space="preserve"> the statistical analyses </w:t>
      </w:r>
      <w:proofErr w:type="gramStart"/>
      <w:r w:rsidR="00CF260B" w:rsidRPr="00390623">
        <w:rPr>
          <w:color w:val="000000" w:themeColor="text1"/>
          <w:sz w:val="22"/>
          <w:szCs w:val="22"/>
          <w:lang w:val="en-ZA"/>
        </w:rPr>
        <w:t>are</w:t>
      </w:r>
      <w:proofErr w:type="gramEnd"/>
      <w:r w:rsidR="00CF260B" w:rsidRPr="00390623">
        <w:rPr>
          <w:color w:val="000000" w:themeColor="text1"/>
          <w:sz w:val="22"/>
          <w:szCs w:val="22"/>
          <w:lang w:val="en-ZA"/>
        </w:rPr>
        <w:t xml:space="preserve"> shown in </w:t>
      </w:r>
      <w:r w:rsidR="00C848B1" w:rsidRPr="00390623">
        <w:rPr>
          <w:color w:val="000000" w:themeColor="text1"/>
          <w:sz w:val="22"/>
          <w:szCs w:val="22"/>
          <w:lang w:val="en-ZA"/>
        </w:rPr>
        <w:t xml:space="preserve">the supplementary data </w:t>
      </w:r>
      <w:r w:rsidR="00C848B1" w:rsidRPr="00390623">
        <w:rPr>
          <w:sz w:val="22"/>
          <w:szCs w:val="22"/>
          <w:lang w:val="en-ZA"/>
        </w:rPr>
        <w:t xml:space="preserve">information (Appendix </w:t>
      </w:r>
      <w:r w:rsidR="006E0977" w:rsidRPr="00390623">
        <w:rPr>
          <w:sz w:val="22"/>
          <w:szCs w:val="22"/>
          <w:lang w:val="en-ZA"/>
        </w:rPr>
        <w:t>F</w:t>
      </w:r>
      <w:r w:rsidR="00674C5D" w:rsidRPr="00390623">
        <w:rPr>
          <w:sz w:val="22"/>
          <w:szCs w:val="22"/>
          <w:lang w:val="en-ZA"/>
        </w:rPr>
        <w:t xml:space="preserve">1 – </w:t>
      </w:r>
      <w:r w:rsidR="006E0977" w:rsidRPr="00390623">
        <w:rPr>
          <w:sz w:val="22"/>
          <w:szCs w:val="22"/>
          <w:lang w:val="en-ZA"/>
        </w:rPr>
        <w:t>F</w:t>
      </w:r>
      <w:r w:rsidR="00674C5D" w:rsidRPr="00390623">
        <w:rPr>
          <w:sz w:val="22"/>
          <w:szCs w:val="22"/>
          <w:lang w:val="en-ZA"/>
        </w:rPr>
        <w:t>4</w:t>
      </w:r>
      <w:r w:rsidR="00C848B1" w:rsidRPr="00390623">
        <w:rPr>
          <w:sz w:val="22"/>
          <w:szCs w:val="22"/>
          <w:lang w:val="en-ZA"/>
        </w:rPr>
        <w:t>)</w:t>
      </w:r>
      <w:r w:rsidR="00CF260B" w:rsidRPr="00390623">
        <w:rPr>
          <w:sz w:val="22"/>
          <w:szCs w:val="22"/>
          <w:lang w:val="en-ZA" w:eastAsia="en-ZA"/>
        </w:rPr>
        <w:t>.</w:t>
      </w:r>
      <w:r w:rsidR="002C4080" w:rsidRPr="00390623">
        <w:rPr>
          <w:sz w:val="22"/>
          <w:szCs w:val="22"/>
          <w:lang w:val="en-ZA"/>
        </w:rPr>
        <w:t xml:space="preserve"> </w:t>
      </w:r>
      <w:r w:rsidR="00674C5D" w:rsidRPr="00390623">
        <w:rPr>
          <w:sz w:val="22"/>
          <w:szCs w:val="22"/>
          <w:lang w:val="en-ZA"/>
        </w:rPr>
        <w:t xml:space="preserve">The </w:t>
      </w:r>
      <w:r w:rsidR="00674C5D" w:rsidRPr="00390623">
        <w:rPr>
          <w:sz w:val="22"/>
          <w:szCs w:val="22"/>
          <w:lang w:val="en-ZA"/>
        </w:rPr>
        <w:lastRenderedPageBreak/>
        <w:t xml:space="preserve">rejection of outliers resulted in an </w:t>
      </w:r>
      <w:r w:rsidR="007A41C5" w:rsidRPr="00390623">
        <w:rPr>
          <w:sz w:val="22"/>
          <w:szCs w:val="22"/>
          <w:lang w:val="en-ZA"/>
        </w:rPr>
        <w:t>improvement</w:t>
      </w:r>
      <w:r w:rsidR="00674C5D" w:rsidRPr="00390623">
        <w:rPr>
          <w:sz w:val="22"/>
          <w:szCs w:val="22"/>
          <w:lang w:val="en-ZA"/>
        </w:rPr>
        <w:t xml:space="preserve"> in</w:t>
      </w:r>
      <w:r w:rsidR="002C4080" w:rsidRPr="00390623">
        <w:rPr>
          <w:sz w:val="22"/>
          <w:szCs w:val="22"/>
          <w:lang w:val="en-ZA"/>
        </w:rPr>
        <w:t xml:space="preserve"> R- square value</w:t>
      </w:r>
      <w:r w:rsidR="00674C5D" w:rsidRPr="00390623">
        <w:rPr>
          <w:sz w:val="22"/>
          <w:szCs w:val="22"/>
          <w:lang w:val="en-ZA"/>
        </w:rPr>
        <w:t xml:space="preserve"> for all parameters</w:t>
      </w:r>
      <w:r w:rsidR="00E60056" w:rsidRPr="00390623">
        <w:rPr>
          <w:sz w:val="22"/>
          <w:szCs w:val="22"/>
          <w:lang w:val="en-ZA"/>
        </w:rPr>
        <w:t xml:space="preserve">, </w:t>
      </w:r>
      <w:r w:rsidR="00C05474" w:rsidRPr="00390623">
        <w:rPr>
          <w:sz w:val="22"/>
          <w:szCs w:val="22"/>
          <w:lang w:val="en-ZA"/>
        </w:rPr>
        <w:t xml:space="preserve">and these and the revised linear/power regression lines </w:t>
      </w:r>
      <w:r w:rsidR="00E60056" w:rsidRPr="00390623">
        <w:rPr>
          <w:sz w:val="22"/>
          <w:szCs w:val="22"/>
          <w:lang w:val="en-ZA"/>
        </w:rPr>
        <w:t>shown in Figure 4</w:t>
      </w:r>
      <w:r w:rsidR="00AB6665" w:rsidRPr="00390623">
        <w:rPr>
          <w:sz w:val="22"/>
          <w:szCs w:val="22"/>
          <w:lang w:val="en-ZA"/>
        </w:rPr>
        <w:t>.</w:t>
      </w:r>
      <w:r w:rsidR="00E60056" w:rsidRPr="00390623">
        <w:rPr>
          <w:sz w:val="22"/>
          <w:szCs w:val="22"/>
          <w:lang w:val="en-ZA"/>
        </w:rPr>
        <w:t xml:space="preserve"> </w:t>
      </w:r>
    </w:p>
    <w:p w14:paraId="17D6E74C" w14:textId="77777777" w:rsidR="00C714B3" w:rsidRPr="00390623" w:rsidRDefault="00C714B3" w:rsidP="00775EEB">
      <w:pPr>
        <w:jc w:val="both"/>
        <w:outlineLvl w:val="0"/>
        <w:rPr>
          <w:sz w:val="22"/>
          <w:szCs w:val="22"/>
          <w:lang w:val="en-ZA"/>
        </w:rPr>
      </w:pPr>
    </w:p>
    <w:p w14:paraId="5B7C76D0" w14:textId="51F24990" w:rsidR="007862F7" w:rsidRPr="00390623" w:rsidRDefault="009159B3" w:rsidP="00775EEB">
      <w:pPr>
        <w:jc w:val="both"/>
        <w:rPr>
          <w:sz w:val="22"/>
          <w:szCs w:val="22"/>
          <w:lang w:val="en-ZA" w:eastAsia="en-ZA"/>
        </w:rPr>
      </w:pPr>
      <w:r w:rsidRPr="00390623">
        <w:rPr>
          <w:noProof/>
          <w:lang w:val="en-ZA"/>
        </w:rPr>
        <w:drawing>
          <wp:inline distT="0" distB="0" distL="0" distR="0" wp14:anchorId="26F0E927" wp14:editId="2C1815AF">
            <wp:extent cx="5759450" cy="334327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9450" cy="3343275"/>
                    </a:xfrm>
                    <a:prstGeom prst="rect">
                      <a:avLst/>
                    </a:prstGeom>
                    <a:noFill/>
                    <a:ln>
                      <a:noFill/>
                    </a:ln>
                  </pic:spPr>
                </pic:pic>
              </a:graphicData>
            </a:graphic>
          </wp:inline>
        </w:drawing>
      </w:r>
    </w:p>
    <w:p w14:paraId="72088562" w14:textId="6BF30824" w:rsidR="006B23E1" w:rsidRPr="00390623" w:rsidRDefault="007862F7" w:rsidP="00913548">
      <w:pPr>
        <w:pStyle w:val="Caption"/>
        <w:spacing w:line="360" w:lineRule="auto"/>
        <w:jc w:val="both"/>
      </w:pPr>
      <w:r w:rsidRPr="00390623">
        <w:t xml:space="preserve">Figure </w:t>
      </w:r>
      <w:r w:rsidR="00883C2C" w:rsidRPr="00390623">
        <w:t>4</w:t>
      </w:r>
      <w:r w:rsidR="00B7667E" w:rsidRPr="00390623">
        <w:t xml:space="preserve">. </w:t>
      </w:r>
      <w:r w:rsidR="006B23E1" w:rsidRPr="00390623">
        <w:t xml:space="preserve">Total dissolved solids total acidity, dissolved </w:t>
      </w:r>
      <w:proofErr w:type="gramStart"/>
      <w:r w:rsidR="006B23E1" w:rsidRPr="00390623">
        <w:t>iron</w:t>
      </w:r>
      <w:proofErr w:type="gramEnd"/>
      <w:r w:rsidR="006B23E1" w:rsidRPr="00390623">
        <w:t xml:space="preserve"> and sulfur as a function of electrical conductivity: Linear regression</w:t>
      </w:r>
      <w:r w:rsidR="00946ACA" w:rsidRPr="00390623">
        <w:t xml:space="preserve"> </w:t>
      </w:r>
      <w:r w:rsidR="006B23E1" w:rsidRPr="00390623">
        <w:t>with the intercept set to zero</w:t>
      </w:r>
      <w:r w:rsidR="00E3523C" w:rsidRPr="00390623">
        <w:t>,</w:t>
      </w:r>
      <w:r w:rsidR="006B23E1" w:rsidRPr="00390623">
        <w:t xml:space="preserve"> and </w:t>
      </w:r>
      <w:r w:rsidR="00AC7D95" w:rsidRPr="00390623">
        <w:t>p</w:t>
      </w:r>
      <w:r w:rsidR="006B23E1" w:rsidRPr="00390623">
        <w:t>ower regression equations after rejection of outliers</w:t>
      </w:r>
    </w:p>
    <w:p w14:paraId="658C457C" w14:textId="5152A25A" w:rsidR="00E60056" w:rsidRPr="00390623" w:rsidRDefault="00E60056" w:rsidP="00775EEB">
      <w:pPr>
        <w:autoSpaceDE w:val="0"/>
        <w:autoSpaceDN w:val="0"/>
        <w:adjustRightInd w:val="0"/>
        <w:jc w:val="both"/>
        <w:rPr>
          <w:b/>
          <w:i/>
          <w:sz w:val="22"/>
          <w:szCs w:val="22"/>
          <w:lang w:val="en-ZA" w:eastAsia="en-US"/>
        </w:rPr>
      </w:pPr>
    </w:p>
    <w:p w14:paraId="0B6E4602" w14:textId="561B0EC4" w:rsidR="00E60056" w:rsidRPr="00390623" w:rsidRDefault="00AB6665" w:rsidP="00775EEB">
      <w:pPr>
        <w:jc w:val="both"/>
        <w:outlineLvl w:val="0"/>
        <w:rPr>
          <w:sz w:val="22"/>
          <w:szCs w:val="22"/>
          <w:lang w:val="en-ZA"/>
        </w:rPr>
      </w:pPr>
      <w:r w:rsidRPr="00390623">
        <w:rPr>
          <w:color w:val="000000" w:themeColor="text1"/>
          <w:sz w:val="22"/>
          <w:szCs w:val="22"/>
          <w:lang w:val="en-ZA"/>
        </w:rPr>
        <w:t xml:space="preserve">Given the significance of the relationship between EC and the selected parameters, and </w:t>
      </w:r>
      <w:r w:rsidRPr="00390623">
        <w:rPr>
          <w:sz w:val="22"/>
          <w:szCs w:val="22"/>
          <w:lang w:val="en-ZA"/>
        </w:rPr>
        <w:t>using EC as a proxy,</w:t>
      </w:r>
      <w:r w:rsidRPr="00390623">
        <w:rPr>
          <w:color w:val="000000" w:themeColor="text1"/>
          <w:sz w:val="22"/>
          <w:szCs w:val="22"/>
          <w:lang w:val="en-ZA"/>
        </w:rPr>
        <w:t xml:space="preserve"> </w:t>
      </w:r>
      <w:r w:rsidR="00E60056" w:rsidRPr="00390623">
        <w:rPr>
          <w:color w:val="000000" w:themeColor="text1"/>
          <w:sz w:val="22"/>
          <w:szCs w:val="22"/>
          <w:lang w:val="en-ZA"/>
        </w:rPr>
        <w:t>Equations 1</w:t>
      </w:r>
      <w:r w:rsidR="00F20DAA">
        <w:rPr>
          <w:color w:val="000000" w:themeColor="text1"/>
          <w:sz w:val="22"/>
          <w:szCs w:val="22"/>
          <w:lang w:val="en-ZA"/>
        </w:rPr>
        <w:t>2</w:t>
      </w:r>
      <w:r w:rsidR="003A5855" w:rsidRPr="00390623">
        <w:rPr>
          <w:sz w:val="22"/>
          <w:szCs w:val="22"/>
          <w:lang w:val="en-ZA" w:eastAsia="en-ZA"/>
        </w:rPr>
        <w:t>–</w:t>
      </w:r>
      <w:r w:rsidR="00E60056" w:rsidRPr="00390623">
        <w:rPr>
          <w:sz w:val="22"/>
          <w:szCs w:val="22"/>
          <w:lang w:val="en-ZA"/>
        </w:rPr>
        <w:t>1</w:t>
      </w:r>
      <w:r w:rsidR="00F20DAA">
        <w:rPr>
          <w:sz w:val="22"/>
          <w:szCs w:val="22"/>
          <w:lang w:val="en-ZA"/>
        </w:rPr>
        <w:t>5</w:t>
      </w:r>
      <w:r w:rsidR="00E60056" w:rsidRPr="00390623">
        <w:rPr>
          <w:sz w:val="22"/>
          <w:szCs w:val="22"/>
          <w:lang w:val="en-ZA"/>
        </w:rPr>
        <w:t xml:space="preserve"> could be used for prediction of TDS, TA, dissolved S, and dissolved Fe concentrations for the specified sites</w:t>
      </w:r>
      <w:r w:rsidRPr="00390623">
        <w:rPr>
          <w:sz w:val="22"/>
          <w:szCs w:val="22"/>
          <w:lang w:val="en-ZA"/>
        </w:rPr>
        <w:t>.</w:t>
      </w:r>
    </w:p>
    <w:p w14:paraId="20807639" w14:textId="67124EBE" w:rsidR="00E60056" w:rsidRPr="00390623" w:rsidRDefault="00E60056"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TDS </w:t>
      </w:r>
      <m:oMath>
        <m:r>
          <w:rPr>
            <w:rFonts w:ascii="Cambria Math" w:hAnsi="Cambria Math"/>
            <w:color w:val="000000" w:themeColor="text1"/>
            <w:sz w:val="22"/>
            <w:szCs w:val="22"/>
            <w:lang w:val="en-ZA"/>
          </w:rPr>
          <m:t xml:space="preserve">                   =5.9804 </m:t>
        </m:r>
        <m:r>
          <w:rPr>
            <w:rFonts w:ascii="Cambria Math" w:hAnsi="Cambria Math"/>
            <w:sz w:val="22"/>
            <w:szCs w:val="22"/>
            <w:lang w:val="en-ZA"/>
          </w:rPr>
          <m:t xml:space="preserve">x </m:t>
        </m:r>
        <m:r>
          <w:rPr>
            <w:rFonts w:ascii="Cambria Math" w:hAnsi="Cambria Math"/>
            <w:color w:val="000000" w:themeColor="text1"/>
            <w:sz w:val="22"/>
            <w:szCs w:val="22"/>
            <w:lang w:val="en-ZA"/>
          </w:rPr>
          <m:t xml:space="preserve">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Pr="00390623">
        <w:rPr>
          <w:rStyle w:val="StyleBodyTextIndent11ptChar"/>
          <w:b/>
          <w:sz w:val="22"/>
          <w:szCs w:val="22"/>
          <w:lang w:val="en-ZA"/>
        </w:rPr>
        <w:t>1</w:t>
      </w:r>
      <w:r w:rsidR="00F20DAA">
        <w:rPr>
          <w:rStyle w:val="StyleBodyTextIndent11ptChar"/>
          <w:b/>
          <w:sz w:val="22"/>
          <w:szCs w:val="22"/>
          <w:lang w:val="en-ZA"/>
        </w:rPr>
        <w:t>2</w:t>
      </w:r>
    </w:p>
    <w:p w14:paraId="7B443BB7" w14:textId="4463AB2F" w:rsidR="00E60056" w:rsidRPr="00390623" w:rsidRDefault="00000000" w:rsidP="00775EEB">
      <w:pPr>
        <w:tabs>
          <w:tab w:val="left" w:pos="7200"/>
        </w:tabs>
        <w:jc w:val="both"/>
        <w:outlineLvl w:val="0"/>
        <w:rPr>
          <w:rStyle w:val="StyleBodyTextIndent11ptChar"/>
          <w:b/>
          <w:sz w:val="22"/>
          <w:szCs w:val="22"/>
          <w:lang w:val="en-ZA"/>
        </w:rPr>
      </w:pPr>
      <m:oMath>
        <m:sSup>
          <m:sSupPr>
            <m:ctrlPr>
              <w:rPr>
                <w:rFonts w:ascii="Cambria Math" w:hAnsi="Cambria Math"/>
                <w:i/>
                <w:color w:val="000000" w:themeColor="text1"/>
                <w:sz w:val="22"/>
                <w:szCs w:val="22"/>
                <w:lang w:val="en-ZA"/>
              </w:rPr>
            </m:ctrlPr>
          </m:sSupPr>
          <m:e>
            <m:r>
              <w:rPr>
                <w:rFonts w:ascii="Cambria Math" w:hAnsi="Cambria Math"/>
                <w:color w:val="000000" w:themeColor="text1"/>
                <w:sz w:val="22"/>
                <w:szCs w:val="22"/>
                <w:lang w:val="en-ZA"/>
              </w:rPr>
              <m:t>TA                      =0.0127x</m:t>
            </m:r>
          </m:e>
          <m:sup>
            <m:r>
              <w:rPr>
                <w:rFonts w:ascii="Cambria Math" w:hAnsi="Cambria Math"/>
                <w:color w:val="000000" w:themeColor="text1"/>
                <w:sz w:val="22"/>
                <w:szCs w:val="22"/>
                <w:lang w:val="en-ZA"/>
              </w:rPr>
              <m:t>1.6623</m:t>
            </m:r>
          </m:sup>
        </m:sSup>
        <m:r>
          <w:rPr>
            <w:rFonts w:ascii="Cambria Math" w:hAnsi="Cambria Math"/>
            <w:color w:val="000000" w:themeColor="text1"/>
            <w:sz w:val="22"/>
            <w:szCs w:val="22"/>
            <w:lang w:val="en-ZA"/>
          </w:rPr>
          <m:t xml:space="preserve"> </m:t>
        </m:r>
      </m:oMath>
      <w:r w:rsidR="00E60056" w:rsidRPr="00390623">
        <w:rPr>
          <w:color w:val="000000" w:themeColor="text1"/>
          <w:sz w:val="22"/>
          <w:szCs w:val="22"/>
          <w:lang w:val="en-ZA"/>
        </w:rPr>
        <w:t xml:space="preserve">   </w:t>
      </w:r>
      <w:r w:rsidR="00E60056" w:rsidRPr="00390623" w:rsidDel="003563EA">
        <w:rPr>
          <w:rStyle w:val="StyleBodyTextIndent11ptChar"/>
          <w:sz w:val="22"/>
          <w:szCs w:val="22"/>
          <w:lang w:val="en-ZA"/>
        </w:rPr>
        <w:tab/>
      </w:r>
      <w:r w:rsidR="00E60056" w:rsidRPr="00390623" w:rsidDel="003563EA">
        <w:rPr>
          <w:rStyle w:val="StyleBodyTextIndent11ptChar"/>
          <w:b/>
          <w:sz w:val="22"/>
          <w:szCs w:val="22"/>
          <w:lang w:val="en-ZA"/>
        </w:rPr>
        <w:t xml:space="preserve">Equation </w:t>
      </w:r>
      <w:r w:rsidR="00E60056" w:rsidRPr="00390623">
        <w:rPr>
          <w:rStyle w:val="StyleBodyTextIndent11ptChar"/>
          <w:b/>
          <w:sz w:val="22"/>
          <w:szCs w:val="22"/>
          <w:lang w:val="en-ZA"/>
        </w:rPr>
        <w:t>1</w:t>
      </w:r>
      <w:r w:rsidR="00F20DAA">
        <w:rPr>
          <w:rStyle w:val="StyleBodyTextIndent11ptChar"/>
          <w:b/>
          <w:sz w:val="22"/>
          <w:szCs w:val="22"/>
          <w:lang w:val="en-ZA"/>
        </w:rPr>
        <w:t>3</w:t>
      </w:r>
    </w:p>
    <w:p w14:paraId="03B3D654" w14:textId="3EAB13F3" w:rsidR="00E60056" w:rsidRPr="00390623" w:rsidRDefault="00E60056" w:rsidP="00775EEB">
      <w:pPr>
        <w:tabs>
          <w:tab w:val="left" w:pos="7200"/>
        </w:tabs>
        <w:jc w:val="both"/>
        <w:outlineLvl w:val="0"/>
        <w:rPr>
          <w:rStyle w:val="StyleBodyTextIndent11ptChar"/>
          <w:b/>
          <w:sz w:val="22"/>
          <w:szCs w:val="22"/>
          <w:lang w:val="en-ZA"/>
        </w:rPr>
      </w:pPr>
      <w:r w:rsidRPr="00390623">
        <w:rPr>
          <w:color w:val="000000" w:themeColor="text1"/>
          <w:sz w:val="22"/>
          <w:szCs w:val="22"/>
          <w:lang w:val="en-ZA"/>
        </w:rPr>
        <w:t xml:space="preserve">Dissolved S     </w:t>
      </w:r>
      <m:oMath>
        <m:r>
          <w:rPr>
            <w:rFonts w:ascii="Cambria Math" w:hAnsi="Cambria Math"/>
            <w:color w:val="000000" w:themeColor="text1"/>
            <w:sz w:val="22"/>
            <w:szCs w:val="22"/>
            <w:lang w:val="en-ZA"/>
          </w:rPr>
          <m:t xml:space="preserve"> =1.1498 </m:t>
        </m:r>
        <m:r>
          <w:rPr>
            <w:rFonts w:ascii="Cambria Math" w:hAnsi="Cambria Math"/>
            <w:sz w:val="22"/>
            <w:szCs w:val="22"/>
            <w:lang w:val="en-ZA"/>
          </w:rPr>
          <m:t xml:space="preserve">x </m:t>
        </m:r>
        <m:r>
          <w:rPr>
            <w:rFonts w:ascii="Cambria Math" w:hAnsi="Cambria Math"/>
            <w:color w:val="000000" w:themeColor="text1"/>
            <w:sz w:val="22"/>
            <w:szCs w:val="22"/>
            <w:lang w:val="en-ZA"/>
          </w:rPr>
          <m:t xml:space="preserve"> </m:t>
        </m:r>
      </m:oMath>
      <w:r w:rsidRPr="00390623">
        <w:rPr>
          <w:color w:val="000000" w:themeColor="text1"/>
          <w:sz w:val="22"/>
          <w:szCs w:val="22"/>
          <w:lang w:val="en-ZA"/>
        </w:rPr>
        <w:t xml:space="preserve">   </w:t>
      </w:r>
      <w:r w:rsidRPr="00390623" w:rsidDel="003563EA">
        <w:rPr>
          <w:rStyle w:val="StyleBodyTextIndent11ptChar"/>
          <w:sz w:val="22"/>
          <w:szCs w:val="22"/>
          <w:lang w:val="en-ZA"/>
        </w:rPr>
        <w:tab/>
      </w:r>
      <w:r w:rsidRPr="00390623" w:rsidDel="003563EA">
        <w:rPr>
          <w:rStyle w:val="StyleBodyTextIndent11ptChar"/>
          <w:b/>
          <w:sz w:val="22"/>
          <w:szCs w:val="22"/>
          <w:lang w:val="en-ZA"/>
        </w:rPr>
        <w:t xml:space="preserve">Equation </w:t>
      </w:r>
      <w:r w:rsidRPr="00390623">
        <w:rPr>
          <w:rStyle w:val="StyleBodyTextIndent11ptChar"/>
          <w:b/>
          <w:sz w:val="22"/>
          <w:szCs w:val="22"/>
          <w:lang w:val="en-ZA"/>
        </w:rPr>
        <w:t>1</w:t>
      </w:r>
      <w:r w:rsidR="00F20DAA">
        <w:rPr>
          <w:rStyle w:val="StyleBodyTextIndent11ptChar"/>
          <w:b/>
          <w:sz w:val="22"/>
          <w:szCs w:val="22"/>
          <w:lang w:val="en-ZA"/>
        </w:rPr>
        <w:t>4</w:t>
      </w:r>
    </w:p>
    <w:p w14:paraId="25321388" w14:textId="44291E01" w:rsidR="00E60056" w:rsidRDefault="00000000" w:rsidP="00775EEB">
      <w:pPr>
        <w:tabs>
          <w:tab w:val="left" w:pos="7200"/>
        </w:tabs>
        <w:jc w:val="both"/>
        <w:outlineLvl w:val="0"/>
        <w:rPr>
          <w:rStyle w:val="StyleBodyTextIndent11ptChar"/>
          <w:b/>
          <w:sz w:val="22"/>
          <w:szCs w:val="22"/>
          <w:lang w:val="en-ZA"/>
        </w:rPr>
      </w:pPr>
      <m:oMath>
        <m:sSup>
          <m:sSupPr>
            <m:ctrlPr>
              <w:rPr>
                <w:rFonts w:ascii="Cambria Math" w:hAnsi="Cambria Math"/>
                <w:i/>
                <w:color w:val="000000" w:themeColor="text1"/>
                <w:sz w:val="22"/>
                <w:szCs w:val="22"/>
                <w:lang w:val="en-ZA"/>
              </w:rPr>
            </m:ctrlPr>
          </m:sSupPr>
          <m:e>
            <m:r>
              <w:rPr>
                <w:rFonts w:ascii="Cambria Math" w:hAnsi="Cambria Math"/>
                <w:color w:val="000000" w:themeColor="text1"/>
                <w:sz w:val="22"/>
                <w:szCs w:val="22"/>
                <w:lang w:val="en-ZA"/>
              </w:rPr>
              <m:t>Dissolved Fe =0.000006x</m:t>
            </m:r>
          </m:e>
          <m:sup>
            <m:r>
              <w:rPr>
                <w:rFonts w:ascii="Cambria Math" w:hAnsi="Cambria Math"/>
                <w:color w:val="000000" w:themeColor="text1"/>
                <w:sz w:val="22"/>
                <w:szCs w:val="22"/>
                <w:lang w:val="en-ZA"/>
              </w:rPr>
              <m:t>2.4675</m:t>
            </m:r>
          </m:sup>
        </m:sSup>
      </m:oMath>
      <w:r w:rsidR="00E60056" w:rsidRPr="00390623">
        <w:rPr>
          <w:color w:val="000000" w:themeColor="text1"/>
          <w:lang w:val="en-ZA"/>
        </w:rPr>
        <w:t xml:space="preserve">   </w:t>
      </w:r>
      <w:r w:rsidR="00E60056" w:rsidRPr="00390623" w:rsidDel="003563EA">
        <w:rPr>
          <w:color w:val="000000" w:themeColor="text1"/>
          <w:lang w:val="en-ZA"/>
        </w:rPr>
        <w:tab/>
      </w:r>
      <w:r w:rsidR="00E60056" w:rsidRPr="00390623" w:rsidDel="003563EA">
        <w:rPr>
          <w:b/>
          <w:bCs/>
          <w:color w:val="000000" w:themeColor="text1"/>
          <w:sz w:val="22"/>
          <w:szCs w:val="22"/>
          <w:lang w:val="en-ZA"/>
        </w:rPr>
        <w:t>Equation</w:t>
      </w:r>
      <w:r w:rsidR="00E60056" w:rsidRPr="00390623" w:rsidDel="003563EA">
        <w:rPr>
          <w:rStyle w:val="StyleBodyTextIndent11ptChar"/>
          <w:b/>
          <w:bCs/>
          <w:sz w:val="22"/>
          <w:szCs w:val="22"/>
          <w:lang w:val="en-ZA"/>
        </w:rPr>
        <w:t xml:space="preserve"> </w:t>
      </w:r>
      <w:r w:rsidR="00E60056" w:rsidRPr="00390623">
        <w:rPr>
          <w:rStyle w:val="StyleBodyTextIndent11ptChar"/>
          <w:b/>
          <w:sz w:val="22"/>
          <w:szCs w:val="22"/>
          <w:lang w:val="en-ZA"/>
        </w:rPr>
        <w:t>1</w:t>
      </w:r>
      <w:r w:rsidR="00F20DAA">
        <w:rPr>
          <w:rStyle w:val="StyleBodyTextIndent11ptChar"/>
          <w:b/>
          <w:sz w:val="22"/>
          <w:szCs w:val="22"/>
          <w:lang w:val="en-ZA"/>
        </w:rPr>
        <w:t>5</w:t>
      </w:r>
    </w:p>
    <w:p w14:paraId="621B8375" w14:textId="77777777" w:rsidR="002775C4" w:rsidRPr="00390623" w:rsidRDefault="002775C4" w:rsidP="00775EEB">
      <w:pPr>
        <w:tabs>
          <w:tab w:val="left" w:pos="7200"/>
        </w:tabs>
        <w:jc w:val="both"/>
        <w:outlineLvl w:val="0"/>
        <w:rPr>
          <w:rStyle w:val="StyleBodyTextIndent11ptChar"/>
          <w:b/>
          <w:sz w:val="22"/>
          <w:szCs w:val="22"/>
          <w:lang w:val="en-ZA"/>
        </w:rPr>
      </w:pPr>
    </w:p>
    <w:p w14:paraId="0613FA16" w14:textId="3C10C3C3" w:rsidR="00E40907" w:rsidRPr="00030C82" w:rsidRDefault="00433106" w:rsidP="00F34F6E">
      <w:pPr>
        <w:jc w:val="both"/>
        <w:outlineLvl w:val="0"/>
      </w:pPr>
      <w:r w:rsidRPr="00B83EFC">
        <w:rPr>
          <w:color w:val="000000" w:themeColor="text1"/>
          <w:sz w:val="22"/>
          <w:szCs w:val="22"/>
          <w:lang w:val="en-ZA"/>
        </w:rPr>
        <w:t xml:space="preserve">The regression equations </w:t>
      </w:r>
      <w:r w:rsidR="008C13C6">
        <w:rPr>
          <w:color w:val="000000" w:themeColor="text1"/>
          <w:sz w:val="22"/>
          <w:szCs w:val="22"/>
          <w:lang w:val="en-ZA"/>
        </w:rPr>
        <w:t>were</w:t>
      </w:r>
      <w:r w:rsidR="00B83EFC">
        <w:rPr>
          <w:color w:val="000000" w:themeColor="text1"/>
          <w:sz w:val="22"/>
          <w:szCs w:val="22"/>
          <w:lang w:val="en-ZA"/>
        </w:rPr>
        <w:t xml:space="preserve"> </w:t>
      </w:r>
      <w:r w:rsidR="00045366" w:rsidRPr="00BA0453">
        <w:rPr>
          <w:color w:val="000000" w:themeColor="text1"/>
          <w:sz w:val="22"/>
          <w:szCs w:val="22"/>
          <w:lang w:val="en-ZA"/>
        </w:rPr>
        <w:t xml:space="preserve">also </w:t>
      </w:r>
      <w:r w:rsidR="00B83EFC">
        <w:rPr>
          <w:color w:val="000000" w:themeColor="text1"/>
          <w:sz w:val="22"/>
          <w:szCs w:val="22"/>
          <w:lang w:val="en-ZA"/>
        </w:rPr>
        <w:t xml:space="preserve">be </w:t>
      </w:r>
      <w:r w:rsidRPr="00B83EFC">
        <w:rPr>
          <w:color w:val="000000" w:themeColor="text1"/>
          <w:sz w:val="22"/>
          <w:szCs w:val="22"/>
          <w:lang w:val="en-ZA"/>
        </w:rPr>
        <w:t>used to derive the EC value</w:t>
      </w:r>
      <w:r w:rsidR="00646948" w:rsidRPr="00B83EFC">
        <w:rPr>
          <w:color w:val="000000" w:themeColor="text1"/>
          <w:sz w:val="22"/>
          <w:szCs w:val="22"/>
          <w:lang w:val="en-ZA"/>
        </w:rPr>
        <w:t>s</w:t>
      </w:r>
      <w:r w:rsidR="00733DCE">
        <w:rPr>
          <w:color w:val="000000" w:themeColor="text1"/>
          <w:sz w:val="22"/>
          <w:szCs w:val="22"/>
          <w:lang w:val="en-ZA"/>
        </w:rPr>
        <w:t xml:space="preserve"> corresponding to </w:t>
      </w:r>
      <w:r w:rsidR="00B83EFC" w:rsidRPr="00030C82">
        <w:t>water quality</w:t>
      </w:r>
      <w:r w:rsidR="00E40907" w:rsidRPr="00030C82">
        <w:t xml:space="preserve"> limits </w:t>
      </w:r>
      <w:r w:rsidR="00045366" w:rsidRPr="00030C82">
        <w:t xml:space="preserve">for TDS, </w:t>
      </w:r>
      <w:r w:rsidR="00B83EFC" w:rsidRPr="00030C82">
        <w:t>d</w:t>
      </w:r>
      <w:r w:rsidR="00045366" w:rsidRPr="00030C82">
        <w:t xml:space="preserve">issolved Fe and S. </w:t>
      </w:r>
      <w:r w:rsidR="00B83EFC" w:rsidRPr="00030C82">
        <w:t>This could be use</w:t>
      </w:r>
      <w:r w:rsidR="009F5465">
        <w:t>ful</w:t>
      </w:r>
      <w:r w:rsidR="00B83EFC" w:rsidRPr="00030C82">
        <w:t xml:space="preserve"> as a </w:t>
      </w:r>
      <w:r w:rsidR="00E40907" w:rsidRPr="00030C82">
        <w:t xml:space="preserve"> rapid test</w:t>
      </w:r>
      <w:r w:rsidR="00B83EFC" w:rsidRPr="00030C82">
        <w:t xml:space="preserve"> for compliance, which </w:t>
      </w:r>
      <w:r w:rsidR="00B83EFC" w:rsidRPr="00030C82">
        <w:lastRenderedPageBreak/>
        <w:t xml:space="preserve">would then </w:t>
      </w:r>
      <w:r w:rsidR="00E40907" w:rsidRPr="00030C82">
        <w:t>trigger further analysis and appropriate remedial action.</w:t>
      </w:r>
      <w:r w:rsidR="009F5465">
        <w:t xml:space="preserve"> The EC values corresponding to </w:t>
      </w:r>
      <w:r w:rsidR="004D54A6">
        <w:t>the water quality limits for TDS, dissolved S and Fe are as follows:</w:t>
      </w:r>
    </w:p>
    <w:p w14:paraId="3862609A" w14:textId="780970A0" w:rsidR="00E40907" w:rsidRPr="004D54A6" w:rsidRDefault="00E40907" w:rsidP="004D54A6">
      <w:pPr>
        <w:pStyle w:val="ListParagraph"/>
        <w:numPr>
          <w:ilvl w:val="0"/>
          <w:numId w:val="23"/>
        </w:numPr>
        <w:rPr>
          <w:sz w:val="22"/>
          <w:szCs w:val="22"/>
          <w:lang w:val="en-ZA" w:eastAsia="en-ZA"/>
        </w:rPr>
      </w:pPr>
      <w:r w:rsidRPr="004D54A6">
        <w:rPr>
          <w:rFonts w:cs="Times-Roman"/>
          <w:color w:val="000000" w:themeColor="text1"/>
          <w:kern w:val="24"/>
          <w:sz w:val="22"/>
          <w:szCs w:val="22"/>
          <w:lang w:eastAsia="en-ZA"/>
        </w:rPr>
        <w:t>EC ≈ 201 mS/m ≈ TDS</w:t>
      </w:r>
      <w:r w:rsidR="004D54A6">
        <w:rPr>
          <w:rFonts w:cs="Times-Roman"/>
          <w:color w:val="000000" w:themeColor="text1"/>
          <w:kern w:val="24"/>
          <w:sz w:val="22"/>
          <w:szCs w:val="22"/>
          <w:lang w:eastAsia="en-ZA"/>
        </w:rPr>
        <w:t xml:space="preserve"> water quality compliance</w:t>
      </w:r>
      <w:r w:rsidRPr="004D54A6">
        <w:rPr>
          <w:rFonts w:cs="Times-Roman"/>
          <w:color w:val="000000" w:themeColor="text1"/>
          <w:kern w:val="24"/>
          <w:sz w:val="22"/>
          <w:szCs w:val="22"/>
          <w:lang w:eastAsia="en-ZA"/>
        </w:rPr>
        <w:t xml:space="preserve"> </w:t>
      </w:r>
      <w:r w:rsidR="004D54A6" w:rsidRPr="004D54A6">
        <w:rPr>
          <w:rFonts w:cs="Times-Roman"/>
          <w:color w:val="000000" w:themeColor="text1"/>
          <w:kern w:val="24"/>
          <w:sz w:val="22"/>
          <w:szCs w:val="22"/>
          <w:lang w:eastAsia="en-ZA"/>
        </w:rPr>
        <w:t xml:space="preserve">limit </w:t>
      </w:r>
      <w:r w:rsidR="004D54A6">
        <w:rPr>
          <w:rFonts w:cs="Times-Roman"/>
          <w:color w:val="000000" w:themeColor="text1"/>
          <w:kern w:val="24"/>
          <w:sz w:val="22"/>
          <w:szCs w:val="22"/>
          <w:lang w:eastAsia="en-ZA"/>
        </w:rPr>
        <w:t xml:space="preserve">of </w:t>
      </w:r>
      <w:r w:rsidRPr="004D54A6">
        <w:rPr>
          <w:rFonts w:cs="Times-Roman"/>
          <w:color w:val="000000" w:themeColor="text1"/>
          <w:kern w:val="24"/>
          <w:sz w:val="22"/>
          <w:szCs w:val="22"/>
          <w:lang w:eastAsia="en-ZA"/>
        </w:rPr>
        <w:t xml:space="preserve">1200 mg/L </w:t>
      </w:r>
    </w:p>
    <w:p w14:paraId="51ABD364" w14:textId="4BC49977" w:rsidR="00E40907" w:rsidRPr="004D54A6" w:rsidRDefault="00E40907" w:rsidP="004D54A6">
      <w:pPr>
        <w:pStyle w:val="ListParagraph"/>
        <w:numPr>
          <w:ilvl w:val="0"/>
          <w:numId w:val="23"/>
        </w:numPr>
        <w:rPr>
          <w:sz w:val="22"/>
          <w:szCs w:val="22"/>
          <w:lang w:val="en-ZA" w:eastAsia="en-ZA"/>
        </w:rPr>
      </w:pPr>
      <w:r w:rsidRPr="004D54A6">
        <w:rPr>
          <w:rFonts w:cs="Times-Roman"/>
          <w:color w:val="000000" w:themeColor="text1"/>
          <w:kern w:val="24"/>
          <w:sz w:val="22"/>
          <w:szCs w:val="22"/>
          <w:lang w:eastAsia="en-ZA"/>
        </w:rPr>
        <w:t>EC ≈ 72</w:t>
      </w:r>
      <w:r w:rsidR="00A705D4" w:rsidRPr="004D54A6">
        <w:rPr>
          <w:rFonts w:cs="Times-Roman"/>
          <w:color w:val="000000" w:themeColor="text1"/>
          <w:kern w:val="24"/>
          <w:sz w:val="22"/>
          <w:szCs w:val="22"/>
          <w:lang w:eastAsia="en-ZA"/>
        </w:rPr>
        <w:t>/145</w:t>
      </w:r>
      <w:r w:rsidRPr="004D54A6">
        <w:rPr>
          <w:rFonts w:cs="Times-Roman"/>
          <w:color w:val="000000" w:themeColor="text1"/>
          <w:kern w:val="24"/>
          <w:sz w:val="22"/>
          <w:szCs w:val="22"/>
          <w:lang w:eastAsia="en-ZA"/>
        </w:rPr>
        <w:t xml:space="preserve"> mS/m Dissolved S ‒  </w:t>
      </w:r>
      <w:r w:rsidR="008D50BA">
        <w:rPr>
          <w:rFonts w:cs="Times-Roman"/>
          <w:color w:val="000000" w:themeColor="text1"/>
          <w:kern w:val="24"/>
          <w:sz w:val="22"/>
          <w:szCs w:val="22"/>
          <w:lang w:eastAsia="en-ZA"/>
        </w:rPr>
        <w:t>167/83</w:t>
      </w:r>
      <w:r w:rsidRPr="004D54A6">
        <w:rPr>
          <w:rFonts w:cs="Times-Roman"/>
          <w:color w:val="000000" w:themeColor="text1"/>
          <w:kern w:val="24"/>
          <w:sz w:val="22"/>
          <w:szCs w:val="22"/>
          <w:lang w:eastAsia="en-ZA"/>
        </w:rPr>
        <w:t xml:space="preserve"> mg/L </w:t>
      </w:r>
      <w:r w:rsidR="00A705D4" w:rsidRPr="004D54A6">
        <w:rPr>
          <w:rFonts w:cs="Times-Roman"/>
          <w:color w:val="000000" w:themeColor="text1"/>
          <w:kern w:val="24"/>
          <w:sz w:val="22"/>
          <w:szCs w:val="22"/>
          <w:lang w:eastAsia="en-ZA"/>
        </w:rPr>
        <w:t>a</w:t>
      </w:r>
      <w:r w:rsidRPr="004D54A6">
        <w:rPr>
          <w:rFonts w:cs="Times-Roman"/>
          <w:color w:val="000000" w:themeColor="text1"/>
          <w:kern w:val="24"/>
          <w:sz w:val="22"/>
          <w:szCs w:val="22"/>
          <w:lang w:eastAsia="en-ZA"/>
        </w:rPr>
        <w:t>cute health</w:t>
      </w:r>
      <w:r w:rsidR="00A705D4" w:rsidRPr="004D54A6">
        <w:rPr>
          <w:rFonts w:cs="Times-Roman"/>
          <w:color w:val="000000" w:themeColor="text1"/>
          <w:kern w:val="24"/>
          <w:sz w:val="22"/>
          <w:szCs w:val="22"/>
          <w:lang w:eastAsia="en-ZA"/>
        </w:rPr>
        <w:t>/</w:t>
      </w:r>
      <w:proofErr w:type="spellStart"/>
      <w:r w:rsidR="00A705D4" w:rsidRPr="004D54A6">
        <w:rPr>
          <w:rFonts w:cs="Times-Roman"/>
          <w:color w:val="000000" w:themeColor="text1"/>
          <w:kern w:val="24"/>
          <w:sz w:val="22"/>
          <w:szCs w:val="22"/>
          <w:lang w:eastAsia="en-ZA"/>
        </w:rPr>
        <w:t>asthetic</w:t>
      </w:r>
      <w:proofErr w:type="spellEnd"/>
      <w:r w:rsidRPr="004D54A6">
        <w:rPr>
          <w:rFonts w:cs="Times-Roman"/>
          <w:color w:val="000000" w:themeColor="text1"/>
          <w:kern w:val="24"/>
          <w:sz w:val="22"/>
          <w:szCs w:val="22"/>
          <w:lang w:eastAsia="en-ZA"/>
        </w:rPr>
        <w:t xml:space="preserve"> </w:t>
      </w:r>
      <w:r w:rsidR="004D54A6">
        <w:rPr>
          <w:rFonts w:cs="Times-Roman"/>
          <w:color w:val="000000" w:themeColor="text1"/>
          <w:kern w:val="24"/>
          <w:sz w:val="22"/>
          <w:szCs w:val="22"/>
          <w:lang w:eastAsia="en-ZA"/>
        </w:rPr>
        <w:t xml:space="preserve">water quality </w:t>
      </w:r>
      <w:r w:rsidR="008D50BA">
        <w:rPr>
          <w:rFonts w:cs="Times-Roman"/>
          <w:color w:val="000000" w:themeColor="text1"/>
          <w:kern w:val="24"/>
          <w:sz w:val="22"/>
          <w:szCs w:val="22"/>
          <w:lang w:eastAsia="en-ZA"/>
        </w:rPr>
        <w:t xml:space="preserve">compliance </w:t>
      </w:r>
      <w:r w:rsidRPr="004D54A6">
        <w:rPr>
          <w:rFonts w:cs="Times-Roman"/>
          <w:color w:val="000000" w:themeColor="text1"/>
          <w:kern w:val="24"/>
          <w:sz w:val="22"/>
          <w:szCs w:val="22"/>
          <w:lang w:eastAsia="en-ZA"/>
        </w:rPr>
        <w:t>limit</w:t>
      </w:r>
      <w:r w:rsidR="000F1D15" w:rsidRPr="004D54A6">
        <w:rPr>
          <w:rFonts w:cs="Times-Roman"/>
          <w:color w:val="000000" w:themeColor="text1"/>
          <w:kern w:val="24"/>
          <w:sz w:val="22"/>
          <w:szCs w:val="22"/>
          <w:lang w:eastAsia="en-ZA"/>
        </w:rPr>
        <w:t>s</w:t>
      </w:r>
    </w:p>
    <w:p w14:paraId="47D97EE4" w14:textId="4C010309" w:rsidR="00E40907" w:rsidRPr="004D54A6" w:rsidRDefault="00E40907" w:rsidP="004D54A6">
      <w:pPr>
        <w:pStyle w:val="ListParagraph"/>
        <w:numPr>
          <w:ilvl w:val="0"/>
          <w:numId w:val="23"/>
        </w:numPr>
        <w:rPr>
          <w:rFonts w:cs="Times-Roman"/>
          <w:color w:val="000000" w:themeColor="text1"/>
          <w:kern w:val="24"/>
          <w:sz w:val="22"/>
          <w:szCs w:val="22"/>
          <w:lang w:eastAsia="en-ZA"/>
        </w:rPr>
      </w:pPr>
      <w:r w:rsidRPr="004D54A6">
        <w:rPr>
          <w:rFonts w:cs="Times-Roman"/>
          <w:color w:val="000000" w:themeColor="text1"/>
          <w:kern w:val="24"/>
          <w:sz w:val="22"/>
          <w:szCs w:val="22"/>
          <w:lang w:eastAsia="en-ZA"/>
        </w:rPr>
        <w:t xml:space="preserve">EC ≈ 173 mS/m ≈  Dissolved Fe ‒ 2 mg/L chronic health </w:t>
      </w:r>
      <w:r w:rsidR="008D50BA">
        <w:rPr>
          <w:rFonts w:cs="Times-Roman"/>
          <w:color w:val="000000" w:themeColor="text1"/>
          <w:kern w:val="24"/>
          <w:sz w:val="22"/>
          <w:szCs w:val="22"/>
          <w:lang w:eastAsia="en-ZA"/>
        </w:rPr>
        <w:t>water quality</w:t>
      </w:r>
      <w:r w:rsidR="008D50BA" w:rsidRPr="008D50BA">
        <w:rPr>
          <w:rFonts w:cs="Times-Roman"/>
          <w:color w:val="000000" w:themeColor="text1"/>
          <w:kern w:val="24"/>
          <w:sz w:val="22"/>
          <w:szCs w:val="22"/>
          <w:lang w:eastAsia="en-ZA"/>
        </w:rPr>
        <w:t xml:space="preserve"> </w:t>
      </w:r>
      <w:r w:rsidR="008D50BA">
        <w:rPr>
          <w:rFonts w:cs="Times-Roman"/>
          <w:color w:val="000000" w:themeColor="text1"/>
          <w:kern w:val="24"/>
          <w:sz w:val="22"/>
          <w:szCs w:val="22"/>
          <w:lang w:eastAsia="en-ZA"/>
        </w:rPr>
        <w:t xml:space="preserve">compliance </w:t>
      </w:r>
      <w:r w:rsidRPr="004D54A6">
        <w:rPr>
          <w:rFonts w:cs="Times-Roman"/>
          <w:color w:val="000000" w:themeColor="text1"/>
          <w:kern w:val="24"/>
          <w:sz w:val="22"/>
          <w:szCs w:val="22"/>
          <w:lang w:eastAsia="en-ZA"/>
        </w:rPr>
        <w:t>limit</w:t>
      </w:r>
    </w:p>
    <w:p w14:paraId="08B36C2F" w14:textId="77777777" w:rsidR="00F53778" w:rsidRPr="004D54A6" w:rsidRDefault="00F53778" w:rsidP="00F53778">
      <w:pPr>
        <w:pStyle w:val="ListParagraph"/>
        <w:numPr>
          <w:ilvl w:val="0"/>
          <w:numId w:val="23"/>
        </w:numPr>
        <w:rPr>
          <w:sz w:val="22"/>
          <w:szCs w:val="22"/>
          <w:lang w:val="en-ZA" w:eastAsia="en-ZA"/>
        </w:rPr>
      </w:pPr>
      <w:r w:rsidRPr="004D54A6">
        <w:rPr>
          <w:rFonts w:cs="Times-Roman"/>
          <w:color w:val="000000" w:themeColor="text1"/>
          <w:kern w:val="24"/>
          <w:sz w:val="22"/>
          <w:szCs w:val="22"/>
          <w:lang w:eastAsia="en-ZA"/>
        </w:rPr>
        <w:t>TA –</w:t>
      </w:r>
      <w:r>
        <w:rPr>
          <w:rFonts w:cs="Times-Roman"/>
          <w:color w:val="000000" w:themeColor="text1"/>
          <w:kern w:val="24"/>
          <w:sz w:val="22"/>
          <w:szCs w:val="22"/>
          <w:lang w:eastAsia="en-ZA"/>
        </w:rPr>
        <w:t xml:space="preserve"> water quality </w:t>
      </w:r>
      <w:r w:rsidRPr="004D54A6">
        <w:rPr>
          <w:rFonts w:cs="Times-Roman"/>
          <w:color w:val="000000" w:themeColor="text1"/>
          <w:kern w:val="24"/>
          <w:sz w:val="22"/>
          <w:szCs w:val="22"/>
          <w:lang w:eastAsia="en-ZA"/>
        </w:rPr>
        <w:t>compliance limits</w:t>
      </w:r>
      <w:r>
        <w:rPr>
          <w:rFonts w:cs="Times-Roman"/>
          <w:color w:val="000000" w:themeColor="text1"/>
          <w:kern w:val="24"/>
          <w:sz w:val="22"/>
          <w:szCs w:val="22"/>
          <w:lang w:eastAsia="en-ZA"/>
        </w:rPr>
        <w:t xml:space="preserve"> not allocated</w:t>
      </w:r>
    </w:p>
    <w:p w14:paraId="68909605" w14:textId="351B2CAB" w:rsidR="003D7B1B" w:rsidRDefault="003D7B1B" w:rsidP="00A463D3">
      <w:pPr>
        <w:contextualSpacing/>
        <w:rPr>
          <w:sz w:val="22"/>
          <w:szCs w:val="22"/>
          <w:lang w:val="en-ZA" w:eastAsia="en-ZA"/>
        </w:rPr>
      </w:pPr>
    </w:p>
    <w:p w14:paraId="085AA897" w14:textId="07E4BBA5" w:rsidR="00112C45" w:rsidRPr="003D7B1B" w:rsidRDefault="003D7B1B" w:rsidP="00775EEB">
      <w:pPr>
        <w:pStyle w:val="Heading1"/>
        <w:jc w:val="both"/>
        <w:rPr>
          <w:lang w:val="en-ZA"/>
        </w:rPr>
      </w:pPr>
      <w:r>
        <w:t>CONCLUSIONS</w:t>
      </w:r>
      <w:r w:rsidR="00E40907">
        <w:br/>
      </w:r>
    </w:p>
    <w:p w14:paraId="190264A7" w14:textId="7870E633" w:rsidR="00AB1C58" w:rsidRPr="00390623" w:rsidRDefault="00D3358D" w:rsidP="00775EEB">
      <w:pPr>
        <w:autoSpaceDE w:val="0"/>
        <w:autoSpaceDN w:val="0"/>
        <w:adjustRightInd w:val="0"/>
        <w:jc w:val="both"/>
        <w:rPr>
          <w:sz w:val="22"/>
          <w:szCs w:val="22"/>
          <w:lang w:val="en-ZA"/>
        </w:rPr>
      </w:pPr>
      <w:r w:rsidRPr="00390623">
        <w:rPr>
          <w:sz w:val="22"/>
          <w:szCs w:val="22"/>
          <w:lang w:val="en-ZA"/>
        </w:rPr>
        <w:t xml:space="preserve">Comparison of </w:t>
      </w:r>
      <w:r w:rsidR="005A332D" w:rsidRPr="00390623">
        <w:rPr>
          <w:sz w:val="22"/>
          <w:szCs w:val="22"/>
          <w:lang w:val="en-ZA"/>
        </w:rPr>
        <w:t xml:space="preserve">data from two </w:t>
      </w:r>
      <w:r w:rsidR="009471FB" w:rsidRPr="00390623">
        <w:rPr>
          <w:sz w:val="22"/>
          <w:szCs w:val="22"/>
          <w:lang w:val="en-ZA"/>
        </w:rPr>
        <w:t xml:space="preserve">AMD </w:t>
      </w:r>
      <w:r w:rsidR="00DB0B24" w:rsidRPr="00390623">
        <w:rPr>
          <w:sz w:val="22"/>
          <w:szCs w:val="22"/>
          <w:lang w:val="en-ZA"/>
        </w:rPr>
        <w:t xml:space="preserve">sites in the Mpumalanga </w:t>
      </w:r>
      <w:r w:rsidR="005A332D" w:rsidRPr="00390623">
        <w:rPr>
          <w:sz w:val="22"/>
          <w:szCs w:val="22"/>
          <w:lang w:val="en-ZA"/>
        </w:rPr>
        <w:t xml:space="preserve">coal mining </w:t>
      </w:r>
      <w:r w:rsidR="00DB0B24" w:rsidRPr="00390623">
        <w:rPr>
          <w:sz w:val="22"/>
          <w:szCs w:val="22"/>
          <w:lang w:val="en-ZA"/>
        </w:rPr>
        <w:t>region</w:t>
      </w:r>
      <w:r w:rsidR="001F353B" w:rsidRPr="00390623">
        <w:rPr>
          <w:sz w:val="22"/>
          <w:szCs w:val="22"/>
          <w:lang w:val="en-ZA"/>
        </w:rPr>
        <w:t>,</w:t>
      </w:r>
      <w:r w:rsidR="00DB0B24" w:rsidRPr="00390623">
        <w:rPr>
          <w:sz w:val="22"/>
          <w:szCs w:val="22"/>
          <w:lang w:val="en-ZA"/>
        </w:rPr>
        <w:t xml:space="preserve"> </w:t>
      </w:r>
      <w:r w:rsidRPr="00390623">
        <w:rPr>
          <w:sz w:val="22"/>
          <w:szCs w:val="22"/>
          <w:lang w:val="en-ZA"/>
        </w:rPr>
        <w:t xml:space="preserve">against drinking water legislation </w:t>
      </w:r>
      <w:r w:rsidR="005A332D" w:rsidRPr="00390623">
        <w:rPr>
          <w:sz w:val="22"/>
          <w:szCs w:val="22"/>
          <w:lang w:val="en-ZA"/>
        </w:rPr>
        <w:t>values</w:t>
      </w:r>
      <w:r w:rsidR="00346778" w:rsidRPr="00390623">
        <w:rPr>
          <w:sz w:val="22"/>
          <w:szCs w:val="22"/>
          <w:lang w:val="en-ZA"/>
        </w:rPr>
        <w:t>,</w:t>
      </w:r>
      <w:r w:rsidR="005A332D" w:rsidRPr="00390623">
        <w:rPr>
          <w:sz w:val="22"/>
          <w:szCs w:val="22"/>
          <w:lang w:val="en-ZA"/>
        </w:rPr>
        <w:t xml:space="preserve"> </w:t>
      </w:r>
      <w:r w:rsidRPr="00390623">
        <w:rPr>
          <w:sz w:val="22"/>
          <w:szCs w:val="22"/>
          <w:lang w:val="en-ZA"/>
        </w:rPr>
        <w:t xml:space="preserve">showed </w:t>
      </w:r>
      <w:r w:rsidR="00DB0B24" w:rsidRPr="00390623">
        <w:rPr>
          <w:sz w:val="22"/>
          <w:szCs w:val="22"/>
          <w:lang w:val="en-ZA"/>
        </w:rPr>
        <w:t>that</w:t>
      </w:r>
      <w:r w:rsidR="0043686B" w:rsidRPr="00390623">
        <w:rPr>
          <w:sz w:val="22"/>
          <w:szCs w:val="22"/>
          <w:lang w:val="en-ZA"/>
        </w:rPr>
        <w:t xml:space="preserve"> </w:t>
      </w:r>
      <w:r w:rsidR="008E74D2" w:rsidRPr="00390623">
        <w:rPr>
          <w:sz w:val="22"/>
          <w:szCs w:val="22"/>
          <w:lang w:val="en-ZA"/>
        </w:rPr>
        <w:t xml:space="preserve">a range of </w:t>
      </w:r>
      <w:r w:rsidR="0043686B" w:rsidRPr="00390623">
        <w:rPr>
          <w:sz w:val="22"/>
          <w:szCs w:val="22"/>
          <w:lang w:val="en-ZA"/>
        </w:rPr>
        <w:t xml:space="preserve">physical </w:t>
      </w:r>
      <w:r w:rsidR="00866246" w:rsidRPr="00390623">
        <w:rPr>
          <w:sz w:val="22"/>
          <w:szCs w:val="22"/>
          <w:lang w:val="en-ZA"/>
        </w:rPr>
        <w:t xml:space="preserve">and chemical </w:t>
      </w:r>
      <w:r w:rsidR="0043686B" w:rsidRPr="00390623">
        <w:rPr>
          <w:sz w:val="22"/>
          <w:szCs w:val="22"/>
          <w:lang w:val="en-ZA"/>
        </w:rPr>
        <w:t>parameters</w:t>
      </w:r>
      <w:r w:rsidR="00DB0B24" w:rsidRPr="00390623">
        <w:rPr>
          <w:sz w:val="22"/>
          <w:szCs w:val="22"/>
          <w:lang w:val="en-ZA"/>
        </w:rPr>
        <w:t xml:space="preserve"> </w:t>
      </w:r>
      <w:r w:rsidR="00EC0862" w:rsidRPr="00390623">
        <w:rPr>
          <w:sz w:val="22"/>
          <w:szCs w:val="22"/>
          <w:lang w:val="en-ZA"/>
        </w:rPr>
        <w:t>exceeded</w:t>
      </w:r>
      <w:r w:rsidR="0043686B" w:rsidRPr="00390623">
        <w:rPr>
          <w:sz w:val="22"/>
          <w:szCs w:val="22"/>
          <w:lang w:val="en-ZA"/>
        </w:rPr>
        <w:t xml:space="preserve"> regulatory limits</w:t>
      </w:r>
      <w:r w:rsidR="00D95DD3" w:rsidRPr="00390623">
        <w:rPr>
          <w:sz w:val="22"/>
          <w:szCs w:val="22"/>
          <w:lang w:val="en-ZA"/>
        </w:rPr>
        <w:t xml:space="preserve"> and could negatively affect certain chemical and biological processes</w:t>
      </w:r>
      <w:r w:rsidR="00475042" w:rsidRPr="00390623">
        <w:rPr>
          <w:sz w:val="22"/>
          <w:szCs w:val="22"/>
          <w:lang w:val="en-ZA"/>
        </w:rPr>
        <w:t xml:space="preserve"> in </w:t>
      </w:r>
      <w:r w:rsidR="008E74D2" w:rsidRPr="00390623">
        <w:rPr>
          <w:sz w:val="22"/>
          <w:szCs w:val="22"/>
          <w:lang w:val="en-ZA"/>
        </w:rPr>
        <w:t xml:space="preserve">the surrounding environment, which, in turn would impact, the health of plant, </w:t>
      </w:r>
      <w:r w:rsidR="00475042" w:rsidRPr="00390623">
        <w:rPr>
          <w:sz w:val="22"/>
          <w:szCs w:val="22"/>
          <w:lang w:val="en-ZA"/>
        </w:rPr>
        <w:t>human</w:t>
      </w:r>
      <w:r w:rsidR="00AA7930" w:rsidRPr="00390623">
        <w:rPr>
          <w:sz w:val="22"/>
          <w:szCs w:val="22"/>
          <w:lang w:val="en-ZA"/>
        </w:rPr>
        <w:t xml:space="preserve"> and aquatic life</w:t>
      </w:r>
      <w:r w:rsidR="0043686B" w:rsidRPr="00390623">
        <w:rPr>
          <w:sz w:val="22"/>
          <w:szCs w:val="22"/>
          <w:lang w:val="en-ZA"/>
        </w:rPr>
        <w:t xml:space="preserve">. </w:t>
      </w:r>
    </w:p>
    <w:p w14:paraId="51F6526D" w14:textId="77777777" w:rsidR="00426868" w:rsidRPr="00390623" w:rsidRDefault="00426868" w:rsidP="00775EEB">
      <w:pPr>
        <w:autoSpaceDE w:val="0"/>
        <w:autoSpaceDN w:val="0"/>
        <w:adjustRightInd w:val="0"/>
        <w:jc w:val="both"/>
        <w:rPr>
          <w:sz w:val="22"/>
          <w:szCs w:val="22"/>
          <w:lang w:val="en-ZA"/>
        </w:rPr>
      </w:pPr>
    </w:p>
    <w:p w14:paraId="40B3C251" w14:textId="646A8A01" w:rsidR="0090588E" w:rsidRDefault="00F171D8" w:rsidP="0090588E">
      <w:pPr>
        <w:autoSpaceDE w:val="0"/>
        <w:autoSpaceDN w:val="0"/>
        <w:adjustRightInd w:val="0"/>
        <w:jc w:val="both"/>
        <w:rPr>
          <w:sz w:val="22"/>
          <w:szCs w:val="22"/>
          <w:lang w:val="en-ZA"/>
        </w:rPr>
      </w:pPr>
      <w:r w:rsidRPr="00390623">
        <w:rPr>
          <w:sz w:val="22"/>
          <w:szCs w:val="22"/>
          <w:lang w:val="en-ZA"/>
        </w:rPr>
        <w:t>S</w:t>
      </w:r>
      <w:r w:rsidR="007642F5" w:rsidRPr="00390623">
        <w:rPr>
          <w:sz w:val="22"/>
          <w:szCs w:val="22"/>
          <w:lang w:val="en-ZA"/>
        </w:rPr>
        <w:t>trong correlation</w:t>
      </w:r>
      <w:r w:rsidRPr="00390623">
        <w:rPr>
          <w:sz w:val="22"/>
          <w:szCs w:val="22"/>
          <w:lang w:val="en-ZA"/>
        </w:rPr>
        <w:t>s</w:t>
      </w:r>
      <w:r w:rsidR="007642F5" w:rsidRPr="00390623">
        <w:rPr>
          <w:sz w:val="22"/>
          <w:szCs w:val="22"/>
          <w:lang w:val="en-ZA"/>
        </w:rPr>
        <w:t xml:space="preserve"> w</w:t>
      </w:r>
      <w:r w:rsidRPr="00390623">
        <w:rPr>
          <w:sz w:val="22"/>
          <w:szCs w:val="22"/>
          <w:lang w:val="en-ZA"/>
        </w:rPr>
        <w:t>ere</w:t>
      </w:r>
      <w:r w:rsidR="007642F5" w:rsidRPr="00390623">
        <w:rPr>
          <w:sz w:val="22"/>
          <w:szCs w:val="22"/>
          <w:lang w:val="en-ZA"/>
        </w:rPr>
        <w:t xml:space="preserve"> observed</w:t>
      </w:r>
      <w:r w:rsidR="00D3358D" w:rsidRPr="00390623">
        <w:rPr>
          <w:sz w:val="22"/>
          <w:szCs w:val="22"/>
          <w:lang w:val="en-ZA"/>
        </w:rPr>
        <w:t xml:space="preserve"> between </w:t>
      </w:r>
      <w:r w:rsidR="007642F5" w:rsidRPr="00390623">
        <w:rPr>
          <w:sz w:val="22"/>
          <w:szCs w:val="22"/>
          <w:lang w:val="en-ZA"/>
        </w:rPr>
        <w:t xml:space="preserve">the </w:t>
      </w:r>
      <w:r w:rsidR="00D3358D" w:rsidRPr="00390623">
        <w:rPr>
          <w:sz w:val="22"/>
          <w:szCs w:val="22"/>
          <w:lang w:val="en-ZA"/>
        </w:rPr>
        <w:t xml:space="preserve">major </w:t>
      </w:r>
      <w:r w:rsidR="00871A5D" w:rsidRPr="00390623">
        <w:rPr>
          <w:sz w:val="22"/>
          <w:szCs w:val="22"/>
          <w:lang w:val="en-ZA"/>
        </w:rPr>
        <w:t>contribut</w:t>
      </w:r>
      <w:r w:rsidR="009865DE" w:rsidRPr="00390623">
        <w:rPr>
          <w:sz w:val="22"/>
          <w:szCs w:val="22"/>
          <w:lang w:val="en-ZA"/>
        </w:rPr>
        <w:t xml:space="preserve">ing parameters </w:t>
      </w:r>
      <w:r w:rsidR="00250342" w:rsidRPr="00390623">
        <w:rPr>
          <w:sz w:val="22"/>
          <w:szCs w:val="22"/>
          <w:lang w:val="en-ZA"/>
        </w:rPr>
        <w:t>to</w:t>
      </w:r>
      <w:r w:rsidR="00871A5D" w:rsidRPr="00390623">
        <w:rPr>
          <w:sz w:val="22"/>
          <w:szCs w:val="22"/>
          <w:lang w:val="en-ZA"/>
        </w:rPr>
        <w:t xml:space="preserve"> these</w:t>
      </w:r>
      <w:r w:rsidR="00EB544C" w:rsidRPr="00390623">
        <w:rPr>
          <w:sz w:val="22"/>
          <w:szCs w:val="22"/>
          <w:lang w:val="en-ZA"/>
        </w:rPr>
        <w:t xml:space="preserve"> AMD</w:t>
      </w:r>
      <w:r w:rsidR="00871A5D" w:rsidRPr="00390623">
        <w:rPr>
          <w:sz w:val="22"/>
          <w:szCs w:val="22"/>
          <w:lang w:val="en-ZA"/>
        </w:rPr>
        <w:t xml:space="preserve"> </w:t>
      </w:r>
      <w:r w:rsidR="00250342" w:rsidRPr="00390623">
        <w:rPr>
          <w:sz w:val="22"/>
          <w:szCs w:val="22"/>
          <w:lang w:val="en-ZA"/>
        </w:rPr>
        <w:t>waters</w:t>
      </w:r>
      <w:r w:rsidR="001E4E8A" w:rsidRPr="00390623">
        <w:rPr>
          <w:sz w:val="22"/>
          <w:szCs w:val="22"/>
          <w:lang w:val="en-ZA"/>
        </w:rPr>
        <w:t>.</w:t>
      </w:r>
      <w:r w:rsidR="0090588E" w:rsidRPr="0090588E">
        <w:rPr>
          <w:sz w:val="22"/>
          <w:szCs w:val="22"/>
          <w:lang w:val="en-ZA"/>
        </w:rPr>
        <w:t xml:space="preserve"> </w:t>
      </w:r>
      <w:r w:rsidR="0090588E" w:rsidRPr="00390623">
        <w:rPr>
          <w:sz w:val="22"/>
          <w:szCs w:val="22"/>
          <w:lang w:val="en-ZA"/>
        </w:rPr>
        <w:t xml:space="preserve">Regression analysis confirmed </w:t>
      </w:r>
      <w:r w:rsidR="0090588E">
        <w:rPr>
          <w:sz w:val="22"/>
          <w:szCs w:val="22"/>
          <w:lang w:val="en-ZA"/>
        </w:rPr>
        <w:t xml:space="preserve">the </w:t>
      </w:r>
      <w:proofErr w:type="spellStart"/>
      <w:r w:rsidR="0090588E">
        <w:rPr>
          <w:sz w:val="22"/>
          <w:szCs w:val="22"/>
          <w:lang w:val="en-ZA"/>
        </w:rPr>
        <w:t>the</w:t>
      </w:r>
      <w:proofErr w:type="spellEnd"/>
      <w:r w:rsidR="0090588E" w:rsidRPr="00390623">
        <w:rPr>
          <w:sz w:val="22"/>
          <w:szCs w:val="22"/>
          <w:lang w:val="en-ZA"/>
        </w:rPr>
        <w:t xml:space="preserve"> linear relationship between the dependent and independent variables</w:t>
      </w:r>
      <w:r w:rsidR="0090588E">
        <w:rPr>
          <w:sz w:val="22"/>
          <w:szCs w:val="22"/>
          <w:lang w:val="en-ZA"/>
        </w:rPr>
        <w:t>, and as such,</w:t>
      </w:r>
      <w:r w:rsidR="0090588E" w:rsidRPr="00390623">
        <w:rPr>
          <w:sz w:val="22"/>
          <w:szCs w:val="22"/>
          <w:lang w:val="en-ZA"/>
        </w:rPr>
        <w:t xml:space="preserve"> electrical conductivity could be used as a proxy to predict</w:t>
      </w:r>
      <w:r w:rsidR="0090588E">
        <w:rPr>
          <w:sz w:val="22"/>
          <w:szCs w:val="22"/>
          <w:lang w:val="en-ZA"/>
        </w:rPr>
        <w:t xml:space="preserve"> </w:t>
      </w:r>
      <w:r w:rsidR="002E1369">
        <w:rPr>
          <w:sz w:val="22"/>
          <w:szCs w:val="22"/>
          <w:lang w:val="en-ZA"/>
        </w:rPr>
        <w:t xml:space="preserve">specific </w:t>
      </w:r>
      <w:proofErr w:type="spellStart"/>
      <w:r w:rsidR="0090588E">
        <w:rPr>
          <w:sz w:val="22"/>
          <w:szCs w:val="22"/>
          <w:lang w:val="en-ZA"/>
        </w:rPr>
        <w:t>paranmeter</w:t>
      </w:r>
      <w:proofErr w:type="spellEnd"/>
      <w:r w:rsidR="0090588E" w:rsidRPr="00390623">
        <w:rPr>
          <w:sz w:val="22"/>
          <w:szCs w:val="22"/>
          <w:lang w:val="en-ZA"/>
        </w:rPr>
        <w:t xml:space="preserve"> concentrations</w:t>
      </w:r>
      <w:r w:rsidR="0090588E">
        <w:rPr>
          <w:sz w:val="22"/>
          <w:szCs w:val="22"/>
          <w:lang w:val="en-ZA"/>
        </w:rPr>
        <w:t xml:space="preserve"> in AMD waters using t</w:t>
      </w:r>
      <w:r w:rsidR="007E6B11" w:rsidRPr="00390623">
        <w:rPr>
          <w:sz w:val="22"/>
          <w:szCs w:val="22"/>
          <w:lang w:val="en-ZA"/>
        </w:rPr>
        <w:t>he mathematical equations describing the regression lines</w:t>
      </w:r>
      <w:r w:rsidR="0090588E">
        <w:rPr>
          <w:sz w:val="22"/>
          <w:szCs w:val="22"/>
          <w:lang w:val="en-ZA"/>
        </w:rPr>
        <w:t>.</w:t>
      </w:r>
    </w:p>
    <w:p w14:paraId="46658813" w14:textId="77777777" w:rsidR="0090588E" w:rsidRDefault="0090588E" w:rsidP="00775EEB">
      <w:pPr>
        <w:autoSpaceDE w:val="0"/>
        <w:autoSpaceDN w:val="0"/>
        <w:adjustRightInd w:val="0"/>
        <w:jc w:val="both"/>
        <w:rPr>
          <w:sz w:val="22"/>
          <w:szCs w:val="22"/>
          <w:lang w:val="en-ZA"/>
        </w:rPr>
      </w:pPr>
    </w:p>
    <w:p w14:paraId="13CCB67B" w14:textId="7BB9E9CD" w:rsidR="00DE4052" w:rsidRPr="00390623" w:rsidRDefault="007E6B11" w:rsidP="00775EEB">
      <w:pPr>
        <w:autoSpaceDE w:val="0"/>
        <w:autoSpaceDN w:val="0"/>
        <w:adjustRightInd w:val="0"/>
        <w:jc w:val="both"/>
        <w:rPr>
          <w:sz w:val="22"/>
          <w:szCs w:val="22"/>
          <w:lang w:val="en-ZA"/>
        </w:rPr>
      </w:pPr>
      <w:r>
        <w:rPr>
          <w:sz w:val="22"/>
          <w:szCs w:val="22"/>
          <w:lang w:val="en-ZA"/>
        </w:rPr>
        <w:t xml:space="preserve">The regression equations could also be used to calculate the electrical conductivity value corresponding to the water quality limits for </w:t>
      </w:r>
      <w:r w:rsidR="0096763E">
        <w:rPr>
          <w:sz w:val="22"/>
          <w:szCs w:val="22"/>
          <w:lang w:val="en-ZA"/>
        </w:rPr>
        <w:t xml:space="preserve">total dissolved solids, </w:t>
      </w:r>
      <w:r w:rsidR="0096763E" w:rsidRPr="00390623">
        <w:rPr>
          <w:sz w:val="22"/>
          <w:szCs w:val="22"/>
          <w:lang w:val="en-ZA"/>
        </w:rPr>
        <w:t>dissolved iron</w:t>
      </w:r>
      <w:r w:rsidR="002E1369">
        <w:rPr>
          <w:sz w:val="22"/>
          <w:szCs w:val="22"/>
          <w:lang w:val="en-ZA"/>
        </w:rPr>
        <w:t>,</w:t>
      </w:r>
      <w:r w:rsidR="0096763E" w:rsidRPr="00390623">
        <w:rPr>
          <w:sz w:val="22"/>
          <w:szCs w:val="22"/>
          <w:lang w:val="en-ZA"/>
        </w:rPr>
        <w:t xml:space="preserve"> </w:t>
      </w:r>
      <w:r w:rsidR="0096763E">
        <w:rPr>
          <w:sz w:val="22"/>
          <w:szCs w:val="22"/>
          <w:lang w:val="en-ZA"/>
        </w:rPr>
        <w:t>and sulfur.</w:t>
      </w:r>
      <w:r w:rsidR="0096763E" w:rsidRPr="00390623" w:rsidDel="007E6B11">
        <w:rPr>
          <w:sz w:val="22"/>
          <w:szCs w:val="22"/>
          <w:lang w:val="en-ZA"/>
        </w:rPr>
        <w:t xml:space="preserve"> </w:t>
      </w:r>
    </w:p>
    <w:p w14:paraId="2F8137C5" w14:textId="77777777" w:rsidR="00001EB4" w:rsidRPr="00390623" w:rsidRDefault="00001EB4" w:rsidP="00775EEB">
      <w:pPr>
        <w:pStyle w:val="Footer"/>
        <w:jc w:val="both"/>
        <w:rPr>
          <w:szCs w:val="22"/>
          <w:lang w:val="en-ZA"/>
        </w:rPr>
      </w:pPr>
    </w:p>
    <w:p w14:paraId="0D5817A3" w14:textId="63843B23" w:rsidR="00030C82" w:rsidRDefault="00B27840" w:rsidP="007E6B11">
      <w:pPr>
        <w:autoSpaceDE w:val="0"/>
        <w:autoSpaceDN w:val="0"/>
        <w:adjustRightInd w:val="0"/>
        <w:jc w:val="both"/>
        <w:rPr>
          <w:sz w:val="22"/>
          <w:szCs w:val="22"/>
          <w:lang w:val="en-ZA"/>
        </w:rPr>
      </w:pPr>
      <w:r w:rsidRPr="00390623">
        <w:rPr>
          <w:szCs w:val="22"/>
          <w:lang w:val="en-ZA"/>
        </w:rPr>
        <w:t>The</w:t>
      </w:r>
      <w:r w:rsidR="00BA65DB" w:rsidRPr="00390623">
        <w:rPr>
          <w:szCs w:val="22"/>
          <w:lang w:val="en-ZA"/>
        </w:rPr>
        <w:t xml:space="preserve"> significance </w:t>
      </w:r>
      <w:r w:rsidR="00F4604B" w:rsidRPr="00390623">
        <w:rPr>
          <w:szCs w:val="22"/>
          <w:lang w:val="en-ZA"/>
        </w:rPr>
        <w:t>of</w:t>
      </w:r>
      <w:r w:rsidR="00BA65DB" w:rsidRPr="00390623">
        <w:rPr>
          <w:szCs w:val="22"/>
          <w:lang w:val="en-ZA"/>
        </w:rPr>
        <w:t xml:space="preserve"> these </w:t>
      </w:r>
      <w:r w:rsidRPr="00390623">
        <w:rPr>
          <w:szCs w:val="22"/>
          <w:lang w:val="en-ZA"/>
        </w:rPr>
        <w:t xml:space="preserve">relationships </w:t>
      </w:r>
      <w:r w:rsidR="00BA65DB" w:rsidRPr="00390623">
        <w:rPr>
          <w:szCs w:val="22"/>
          <w:lang w:val="en-ZA"/>
        </w:rPr>
        <w:t xml:space="preserve">lies in the relative ease of </w:t>
      </w:r>
      <w:r w:rsidR="00391782" w:rsidRPr="00390623">
        <w:rPr>
          <w:szCs w:val="22"/>
          <w:lang w:val="en-ZA"/>
        </w:rPr>
        <w:t>electrical conductivity</w:t>
      </w:r>
      <w:r w:rsidR="00BA65DB" w:rsidRPr="00390623">
        <w:rPr>
          <w:szCs w:val="22"/>
          <w:lang w:val="en-ZA"/>
        </w:rPr>
        <w:t xml:space="preserve"> determination and the possibility to predict </w:t>
      </w:r>
      <w:r w:rsidR="00346778" w:rsidRPr="00390623">
        <w:rPr>
          <w:szCs w:val="22"/>
          <w:lang w:val="en-ZA"/>
        </w:rPr>
        <w:t xml:space="preserve">the </w:t>
      </w:r>
      <w:r w:rsidR="00BA65DB" w:rsidRPr="00390623">
        <w:rPr>
          <w:szCs w:val="22"/>
          <w:lang w:val="en-ZA"/>
        </w:rPr>
        <w:t>concentration of the major contribut</w:t>
      </w:r>
      <w:r w:rsidR="00391782" w:rsidRPr="00390623">
        <w:rPr>
          <w:szCs w:val="22"/>
          <w:lang w:val="en-ZA"/>
        </w:rPr>
        <w:t>ing elements</w:t>
      </w:r>
      <w:r w:rsidR="00BA65DB" w:rsidRPr="00390623">
        <w:rPr>
          <w:szCs w:val="22"/>
          <w:lang w:val="en-ZA"/>
        </w:rPr>
        <w:t xml:space="preserve"> </w:t>
      </w:r>
      <w:r w:rsidR="006905D3" w:rsidRPr="00390623">
        <w:rPr>
          <w:szCs w:val="22"/>
          <w:lang w:val="en-ZA"/>
        </w:rPr>
        <w:t>of</w:t>
      </w:r>
      <w:r w:rsidR="00BA65DB" w:rsidRPr="00390623">
        <w:rPr>
          <w:szCs w:val="22"/>
          <w:lang w:val="en-ZA"/>
        </w:rPr>
        <w:t xml:space="preserve"> a specified </w:t>
      </w:r>
      <w:r w:rsidR="00391782" w:rsidRPr="00390623">
        <w:rPr>
          <w:szCs w:val="22"/>
          <w:lang w:val="en-ZA"/>
        </w:rPr>
        <w:t>acid mine drainage</w:t>
      </w:r>
      <w:r w:rsidR="00BA65DB" w:rsidRPr="00390623">
        <w:rPr>
          <w:szCs w:val="22"/>
          <w:lang w:val="en-ZA"/>
        </w:rPr>
        <w:t xml:space="preserve"> body. </w:t>
      </w:r>
      <w:proofErr w:type="spellStart"/>
      <w:r w:rsidR="0096763E">
        <w:rPr>
          <w:szCs w:val="22"/>
          <w:lang w:val="en-ZA"/>
        </w:rPr>
        <w:t>Derevation</w:t>
      </w:r>
      <w:proofErr w:type="spellEnd"/>
      <w:r w:rsidR="0096763E">
        <w:rPr>
          <w:szCs w:val="22"/>
          <w:lang w:val="en-ZA"/>
        </w:rPr>
        <w:t xml:space="preserve"> of the </w:t>
      </w:r>
      <w:r w:rsidR="0096763E">
        <w:rPr>
          <w:sz w:val="22"/>
          <w:szCs w:val="22"/>
          <w:lang w:val="en-ZA"/>
        </w:rPr>
        <w:t xml:space="preserve">electrical conductivity value corresponding to the water quality limits for </w:t>
      </w:r>
      <w:r w:rsidR="003701AE">
        <w:rPr>
          <w:sz w:val="22"/>
          <w:szCs w:val="22"/>
          <w:lang w:val="en-ZA"/>
        </w:rPr>
        <w:t xml:space="preserve">selected parameters would provide a rapid test for </w:t>
      </w:r>
      <w:r w:rsidR="003701AE">
        <w:rPr>
          <w:sz w:val="22"/>
          <w:szCs w:val="22"/>
          <w:lang w:val="en-ZA"/>
        </w:rPr>
        <w:lastRenderedPageBreak/>
        <w:t>compliance</w:t>
      </w:r>
      <w:r w:rsidR="009B4C4A">
        <w:rPr>
          <w:sz w:val="22"/>
          <w:szCs w:val="22"/>
          <w:lang w:val="en-ZA"/>
        </w:rPr>
        <w:t>, where exceedance of the calculated threshold electrical conductivity value</w:t>
      </w:r>
      <w:r w:rsidR="00160FD5">
        <w:rPr>
          <w:sz w:val="22"/>
          <w:szCs w:val="22"/>
          <w:lang w:val="en-ZA"/>
        </w:rPr>
        <w:t>s</w:t>
      </w:r>
      <w:r w:rsidR="009B4C4A">
        <w:rPr>
          <w:sz w:val="22"/>
          <w:szCs w:val="22"/>
          <w:lang w:val="en-ZA"/>
        </w:rPr>
        <w:t xml:space="preserve">, would trigger a response for further analysis </w:t>
      </w:r>
      <w:r w:rsidR="00160FD5">
        <w:rPr>
          <w:sz w:val="22"/>
          <w:szCs w:val="22"/>
          <w:lang w:val="en-ZA"/>
        </w:rPr>
        <w:t>and appropriate remedial action to be taken.</w:t>
      </w:r>
    </w:p>
    <w:p w14:paraId="672E8FB7" w14:textId="1A141D67" w:rsidR="009F3C56" w:rsidRDefault="009F3C56" w:rsidP="007E6B11">
      <w:pPr>
        <w:autoSpaceDE w:val="0"/>
        <w:autoSpaceDN w:val="0"/>
        <w:adjustRightInd w:val="0"/>
        <w:jc w:val="both"/>
        <w:rPr>
          <w:sz w:val="22"/>
          <w:szCs w:val="22"/>
          <w:lang w:val="en-ZA"/>
        </w:rPr>
      </w:pPr>
    </w:p>
    <w:p w14:paraId="10B8C6CC" w14:textId="164417EA" w:rsidR="009F3C56" w:rsidRDefault="009F3C56" w:rsidP="009F3C56">
      <w:pPr>
        <w:pStyle w:val="Heading1"/>
        <w:jc w:val="both"/>
        <w:rPr>
          <w:lang w:val="en-ZA"/>
        </w:rPr>
      </w:pPr>
      <w:r w:rsidRPr="00390623">
        <w:rPr>
          <w:lang w:val="en-ZA"/>
        </w:rPr>
        <w:t>RECOMMENDATIONS</w:t>
      </w:r>
    </w:p>
    <w:p w14:paraId="4D5631B1" w14:textId="77777777" w:rsidR="009F3C56" w:rsidRPr="009F3C56" w:rsidRDefault="009F3C56" w:rsidP="009F3C56">
      <w:pPr>
        <w:rPr>
          <w:lang w:val="en-ZA"/>
        </w:rPr>
      </w:pPr>
    </w:p>
    <w:p w14:paraId="5A57D01C" w14:textId="4585B2ED" w:rsidR="009F3C56" w:rsidRDefault="009F3C56" w:rsidP="007E6B11">
      <w:pPr>
        <w:autoSpaceDE w:val="0"/>
        <w:autoSpaceDN w:val="0"/>
        <w:adjustRightInd w:val="0"/>
        <w:jc w:val="both"/>
        <w:rPr>
          <w:sz w:val="22"/>
          <w:szCs w:val="22"/>
          <w:lang w:val="en-ZA"/>
        </w:rPr>
      </w:pPr>
      <w:bookmarkStart w:id="46" w:name="_Hlk87563434"/>
      <w:r w:rsidRPr="00390623">
        <w:rPr>
          <w:sz w:val="22"/>
          <w:szCs w:val="22"/>
          <w:lang w:val="en-ZA"/>
        </w:rPr>
        <w:t xml:space="preserve">Acid mine drainage </w:t>
      </w:r>
      <w:bookmarkEnd w:id="46"/>
      <w:r w:rsidRPr="00390623">
        <w:rPr>
          <w:sz w:val="22"/>
          <w:szCs w:val="22"/>
          <w:lang w:val="en-ZA"/>
        </w:rPr>
        <w:t xml:space="preserve">composition is dependent on the geology and environmental conditions </w:t>
      </w:r>
      <w:r>
        <w:rPr>
          <w:sz w:val="22"/>
          <w:szCs w:val="22"/>
          <w:lang w:val="en-ZA"/>
        </w:rPr>
        <w:t xml:space="preserve">which are </w:t>
      </w:r>
      <w:r w:rsidRPr="00390623">
        <w:rPr>
          <w:sz w:val="22"/>
          <w:szCs w:val="22"/>
          <w:lang w:val="en-ZA"/>
        </w:rPr>
        <w:t xml:space="preserve">unique to a particular region, and, as such, the correlations observed for the </w:t>
      </w:r>
      <w:bookmarkStart w:id="47" w:name="_Hlk87563440"/>
      <w:r w:rsidRPr="00390623">
        <w:rPr>
          <w:sz w:val="22"/>
          <w:szCs w:val="22"/>
          <w:lang w:val="en-ZA"/>
        </w:rPr>
        <w:t xml:space="preserve">acid mine drainage </w:t>
      </w:r>
      <w:bookmarkEnd w:id="47"/>
      <w:r w:rsidRPr="00390623">
        <w:rPr>
          <w:sz w:val="22"/>
          <w:szCs w:val="22"/>
          <w:lang w:val="en-ZA"/>
        </w:rPr>
        <w:t xml:space="preserve">sites </w:t>
      </w:r>
      <w:r>
        <w:rPr>
          <w:sz w:val="22"/>
          <w:szCs w:val="22"/>
          <w:lang w:val="en-ZA"/>
        </w:rPr>
        <w:t xml:space="preserve">in this study </w:t>
      </w:r>
      <w:r w:rsidRPr="00390623">
        <w:rPr>
          <w:sz w:val="22"/>
          <w:szCs w:val="22"/>
          <w:lang w:val="en-ZA"/>
        </w:rPr>
        <w:t xml:space="preserve">should not be considered universal. </w:t>
      </w:r>
      <w:r>
        <w:rPr>
          <w:sz w:val="22"/>
          <w:szCs w:val="22"/>
          <w:lang w:val="en-ZA"/>
        </w:rPr>
        <w:t>This work is intended as a proof of concept for adaptation at other acid mine drainage sites</w:t>
      </w:r>
      <w:r w:rsidRPr="00390623">
        <w:rPr>
          <w:sz w:val="22"/>
          <w:szCs w:val="22"/>
          <w:lang w:val="en-ZA"/>
        </w:rPr>
        <w:t xml:space="preserve"> </w:t>
      </w:r>
      <w:r>
        <w:rPr>
          <w:sz w:val="22"/>
          <w:szCs w:val="22"/>
          <w:lang w:val="en-ZA"/>
        </w:rPr>
        <w:t>and individual</w:t>
      </w:r>
      <w:r w:rsidRPr="00390623">
        <w:rPr>
          <w:sz w:val="22"/>
          <w:szCs w:val="22"/>
          <w:lang w:val="en-ZA"/>
        </w:rPr>
        <w:t xml:space="preserve"> acid mine drainage </w:t>
      </w:r>
      <w:r>
        <w:rPr>
          <w:sz w:val="22"/>
          <w:szCs w:val="22"/>
          <w:lang w:val="en-ZA"/>
        </w:rPr>
        <w:t>sites</w:t>
      </w:r>
      <w:r w:rsidRPr="00390623">
        <w:rPr>
          <w:sz w:val="22"/>
          <w:szCs w:val="22"/>
          <w:lang w:val="en-ZA"/>
        </w:rPr>
        <w:t xml:space="preserve"> should be evaluated independently to characterise and establish relationships that might exist between their various </w:t>
      </w:r>
      <w:r>
        <w:rPr>
          <w:sz w:val="22"/>
          <w:szCs w:val="22"/>
          <w:lang w:val="en-ZA"/>
        </w:rPr>
        <w:t>parameters</w:t>
      </w:r>
      <w:r w:rsidR="00102780">
        <w:rPr>
          <w:sz w:val="22"/>
          <w:szCs w:val="22"/>
          <w:lang w:val="en-ZA"/>
        </w:rPr>
        <w:t>.</w:t>
      </w:r>
    </w:p>
    <w:p w14:paraId="163C7978" w14:textId="77777777" w:rsidR="009F3C56" w:rsidRDefault="009F3C56" w:rsidP="007E6B11">
      <w:pPr>
        <w:autoSpaceDE w:val="0"/>
        <w:autoSpaceDN w:val="0"/>
        <w:adjustRightInd w:val="0"/>
        <w:jc w:val="both"/>
        <w:rPr>
          <w:sz w:val="22"/>
          <w:szCs w:val="22"/>
          <w:lang w:val="en-ZA"/>
        </w:rPr>
      </w:pPr>
    </w:p>
    <w:p w14:paraId="6F0B3F82" w14:textId="70A1DAD5" w:rsidR="009F3C56" w:rsidRDefault="009F3C56" w:rsidP="009F3C56">
      <w:pPr>
        <w:autoSpaceDE w:val="0"/>
        <w:autoSpaceDN w:val="0"/>
        <w:adjustRightInd w:val="0"/>
        <w:jc w:val="both"/>
        <w:rPr>
          <w:szCs w:val="22"/>
          <w:lang w:val="en-ZA"/>
        </w:rPr>
      </w:pPr>
      <w:r w:rsidRPr="00390623">
        <w:rPr>
          <w:szCs w:val="22"/>
          <w:lang w:val="en-ZA"/>
        </w:rPr>
        <w:t xml:space="preserve">These relationships should not be viewed as a replacement to continuous monitoring which is required for conformance to respective water use licence conditions, but as a tool that could prove invaluable </w:t>
      </w:r>
      <w:r>
        <w:rPr>
          <w:szCs w:val="22"/>
          <w:lang w:val="en-ZA"/>
        </w:rPr>
        <w:t xml:space="preserve">for a rapid test of compliance, and </w:t>
      </w:r>
      <w:r w:rsidRPr="00390623">
        <w:rPr>
          <w:szCs w:val="22"/>
          <w:lang w:val="en-ZA"/>
        </w:rPr>
        <w:t>during disaster events, where the quick turnaround of analysis data would facilitate a faster response time to expedite remedial action necessary to prevent potential environmental damage caused by unintended release of these waters</w:t>
      </w:r>
      <w:r>
        <w:rPr>
          <w:szCs w:val="22"/>
          <w:lang w:val="en-ZA"/>
        </w:rPr>
        <w:t>.</w:t>
      </w:r>
    </w:p>
    <w:p w14:paraId="0C551FD5" w14:textId="77777777" w:rsidR="009F3C56" w:rsidRDefault="009F3C56" w:rsidP="009F3C56">
      <w:pPr>
        <w:autoSpaceDE w:val="0"/>
        <w:autoSpaceDN w:val="0"/>
        <w:adjustRightInd w:val="0"/>
        <w:jc w:val="both"/>
        <w:rPr>
          <w:szCs w:val="22"/>
          <w:lang w:val="en-ZA"/>
        </w:rPr>
      </w:pPr>
    </w:p>
    <w:p w14:paraId="092C5431" w14:textId="0ECEF18E" w:rsidR="009F3C56" w:rsidRDefault="009F3C56" w:rsidP="009F3C56">
      <w:pPr>
        <w:autoSpaceDE w:val="0"/>
        <w:autoSpaceDN w:val="0"/>
        <w:adjustRightInd w:val="0"/>
        <w:jc w:val="both"/>
        <w:rPr>
          <w:rStyle w:val="StyleBodyTextIndent11pt2CharChar"/>
          <w:szCs w:val="22"/>
          <w:lang w:val="en-ZA"/>
        </w:rPr>
      </w:pPr>
      <w:r>
        <w:rPr>
          <w:rStyle w:val="StyleBodyTextIndent11pt2CharChar"/>
          <w:szCs w:val="22"/>
          <w:lang w:val="en-ZA"/>
        </w:rPr>
        <w:t>S</w:t>
      </w:r>
      <w:r w:rsidRPr="00390623">
        <w:rPr>
          <w:rStyle w:val="StyleBodyTextIndent11pt2CharChar"/>
          <w:szCs w:val="22"/>
          <w:lang w:val="en-ZA"/>
        </w:rPr>
        <w:t xml:space="preserve">tatistical relevance increases as the data pool increases, </w:t>
      </w:r>
      <w:r>
        <w:rPr>
          <w:rStyle w:val="StyleBodyTextIndent11pt2CharChar"/>
          <w:szCs w:val="22"/>
          <w:lang w:val="en-ZA"/>
        </w:rPr>
        <w:t xml:space="preserve">and </w:t>
      </w:r>
      <w:r w:rsidRPr="00390623">
        <w:rPr>
          <w:rStyle w:val="StyleBodyTextIndent11pt2CharChar"/>
          <w:szCs w:val="22"/>
          <w:lang w:val="en-ZA"/>
        </w:rPr>
        <w:t xml:space="preserve">continuous monitoring is essential to increase the data pool, and also to identify any significant changes that might occur as a result of chemical changes in an AMD body over time. This should be accompanied by a periodic re-evaluation of the statistical relationships. The availability of a larger pool of data could also facilitate the </w:t>
      </w:r>
      <w:r>
        <w:rPr>
          <w:rStyle w:val="StyleBodyTextIndent11pt2CharChar"/>
          <w:szCs w:val="22"/>
          <w:lang w:val="en-ZA"/>
        </w:rPr>
        <w:t>identification</w:t>
      </w:r>
      <w:r w:rsidRPr="00390623">
        <w:rPr>
          <w:rStyle w:val="StyleBodyTextIndent11pt2CharChar"/>
          <w:szCs w:val="22"/>
          <w:lang w:val="en-ZA"/>
        </w:rPr>
        <w:t xml:space="preserve"> of </w:t>
      </w:r>
      <w:r>
        <w:rPr>
          <w:rStyle w:val="StyleBodyTextIndent11pt2CharChar"/>
          <w:szCs w:val="22"/>
          <w:lang w:val="en-ZA"/>
        </w:rPr>
        <w:t xml:space="preserve"> </w:t>
      </w:r>
      <w:r w:rsidRPr="00390623">
        <w:rPr>
          <w:rStyle w:val="StyleBodyTextIndent11pt2CharChar"/>
          <w:szCs w:val="22"/>
          <w:lang w:val="en-ZA"/>
        </w:rPr>
        <w:t xml:space="preserve">relationships between other parameters present in </w:t>
      </w:r>
      <w:r>
        <w:rPr>
          <w:rStyle w:val="StyleBodyTextIndent11pt2CharChar"/>
          <w:szCs w:val="22"/>
          <w:lang w:val="en-ZA"/>
        </w:rPr>
        <w:t xml:space="preserve">specific </w:t>
      </w:r>
      <w:r w:rsidRPr="00390623">
        <w:rPr>
          <w:rStyle w:val="StyleBodyTextIndent11pt2CharChar"/>
          <w:szCs w:val="22"/>
          <w:lang w:val="en-ZA"/>
        </w:rPr>
        <w:t>AMD waters.</w:t>
      </w:r>
    </w:p>
    <w:p w14:paraId="7BCC8B19" w14:textId="6176B58A" w:rsidR="00492A52" w:rsidRDefault="00030C82" w:rsidP="003D7B1B">
      <w:pPr>
        <w:pStyle w:val="Heading1"/>
        <w:jc w:val="both"/>
        <w:rPr>
          <w:lang w:val="en-ZA"/>
        </w:rPr>
      </w:pPr>
      <w:r>
        <w:rPr>
          <w:lang w:val="en-ZA"/>
        </w:rPr>
        <w:br w:type="page"/>
      </w:r>
    </w:p>
    <w:p w14:paraId="44754969" w14:textId="53EF276D" w:rsidR="0082254E" w:rsidRPr="0031483B" w:rsidRDefault="0082254E" w:rsidP="00775EEB">
      <w:pPr>
        <w:pStyle w:val="Heading1"/>
        <w:jc w:val="both"/>
        <w:rPr>
          <w:lang w:val="en-ZA"/>
        </w:rPr>
      </w:pPr>
      <w:bookmarkStart w:id="48" w:name="_Hlk90292547"/>
      <w:r w:rsidRPr="0031483B">
        <w:rPr>
          <w:lang w:val="en-ZA"/>
        </w:rPr>
        <w:lastRenderedPageBreak/>
        <w:t>A</w:t>
      </w:r>
      <w:r w:rsidR="003E7A5E">
        <w:rPr>
          <w:lang w:val="en-ZA"/>
        </w:rPr>
        <w:t>C</w:t>
      </w:r>
      <w:r w:rsidRPr="0031483B">
        <w:rPr>
          <w:lang w:val="en-ZA"/>
        </w:rPr>
        <w:t>KNOWLEDGEMENTS</w:t>
      </w:r>
    </w:p>
    <w:p w14:paraId="73A09857" w14:textId="77777777" w:rsidR="0082254E" w:rsidRPr="00B56867" w:rsidRDefault="0082254E" w:rsidP="00775EEB">
      <w:pPr>
        <w:jc w:val="both"/>
        <w:rPr>
          <w:lang w:val="en-ZA"/>
        </w:rPr>
      </w:pPr>
    </w:p>
    <w:bookmarkEnd w:id="48"/>
    <w:p w14:paraId="527DFA94" w14:textId="42A7DDAF" w:rsidR="000F2596" w:rsidRDefault="000F2596" w:rsidP="000F2596">
      <w:pPr>
        <w:autoSpaceDE w:val="0"/>
        <w:autoSpaceDN w:val="0"/>
        <w:jc w:val="both"/>
        <w:rPr>
          <w:rStyle w:val="StyleBodyTextIndent11pt2CharChar"/>
        </w:rPr>
      </w:pPr>
      <w:r>
        <w:rPr>
          <w:rStyle w:val="StyleBodyTextIndent11pt2CharChar"/>
        </w:rPr>
        <w:t>Thank you to Sasha Naid</w:t>
      </w:r>
      <w:r w:rsidR="00A7296F">
        <w:rPr>
          <w:rStyle w:val="StyleBodyTextIndent11pt2CharChar"/>
        </w:rPr>
        <w:t>u</w:t>
      </w:r>
      <w:r>
        <w:rPr>
          <w:rStyle w:val="StyleBodyTextIndent11pt2CharChar"/>
        </w:rPr>
        <w:t xml:space="preserve"> and Sean Rossouw for their help with the water sampling, Dr Ansuyah Magan for her insight and technical contribution to the statistical analysis, Professor Kathryn Sole and Mr Stephen Batchelor for document review, technical, and language editing, and Stephen Smith for his assistance with the document format editing.</w:t>
      </w:r>
    </w:p>
    <w:p w14:paraId="05299267" w14:textId="77777777" w:rsidR="006D546B" w:rsidRPr="006D546B" w:rsidRDefault="006D546B" w:rsidP="006D546B">
      <w:pPr>
        <w:pStyle w:val="Heading1"/>
        <w:numPr>
          <w:ilvl w:val="0"/>
          <w:numId w:val="0"/>
        </w:numPr>
        <w:ind w:left="432"/>
        <w:jc w:val="both"/>
        <w:rPr>
          <w:lang w:val="en-ZA"/>
        </w:rPr>
      </w:pPr>
    </w:p>
    <w:p w14:paraId="764AEBAB" w14:textId="77777777" w:rsidR="007F0CF9" w:rsidRPr="00390623" w:rsidRDefault="007F0CF9" w:rsidP="006D546B">
      <w:pPr>
        <w:pStyle w:val="Heading1"/>
        <w:jc w:val="both"/>
        <w:rPr>
          <w:lang w:val="en-ZA"/>
        </w:rPr>
      </w:pPr>
      <w:r w:rsidRPr="00390623">
        <w:rPr>
          <w:lang w:val="en-ZA"/>
        </w:rPr>
        <w:t>REFERENCES</w:t>
      </w:r>
    </w:p>
    <w:p w14:paraId="333FF85B" w14:textId="77777777" w:rsidR="00AB4832" w:rsidRPr="00390623" w:rsidRDefault="00AB4832" w:rsidP="00775EEB">
      <w:pPr>
        <w:spacing w:line="360" w:lineRule="auto"/>
        <w:ind w:left="567" w:hanging="567"/>
        <w:jc w:val="both"/>
        <w:rPr>
          <w:sz w:val="22"/>
          <w:szCs w:val="22"/>
          <w:lang w:val="en-ZA"/>
        </w:rPr>
      </w:pPr>
    </w:p>
    <w:bookmarkStart w:id="49" w:name="_ENREF_70"/>
    <w:bookmarkStart w:id="50" w:name="_ENREF_69"/>
    <w:bookmarkStart w:id="51" w:name="_ENREF_68"/>
    <w:bookmarkStart w:id="52" w:name="_ENREF_67"/>
    <w:bookmarkStart w:id="53" w:name="_ENREF_66"/>
    <w:bookmarkStart w:id="54" w:name="_ENREF_65"/>
    <w:bookmarkStart w:id="55" w:name="_ENREF_64"/>
    <w:bookmarkStart w:id="56" w:name="_ENREF_63"/>
    <w:bookmarkStart w:id="57" w:name="_ENREF_62"/>
    <w:bookmarkStart w:id="58" w:name="_ENREF_61"/>
    <w:bookmarkStart w:id="59" w:name="_ENREF_60"/>
    <w:bookmarkStart w:id="60" w:name="_ENREF_59"/>
    <w:bookmarkStart w:id="61" w:name="_ENREF_58"/>
    <w:bookmarkStart w:id="62" w:name="_ENREF_57"/>
    <w:bookmarkStart w:id="63" w:name="_ENREF_56"/>
    <w:bookmarkStart w:id="64" w:name="_ENREF_55"/>
    <w:bookmarkStart w:id="65" w:name="_ENREF_54"/>
    <w:bookmarkStart w:id="66" w:name="_ENREF_53"/>
    <w:bookmarkStart w:id="67" w:name="_ENREF_52"/>
    <w:bookmarkStart w:id="68" w:name="_ENREF_51"/>
    <w:bookmarkStart w:id="69" w:name="_ENREF_50"/>
    <w:bookmarkStart w:id="70" w:name="_ENREF_49"/>
    <w:bookmarkStart w:id="71" w:name="_ENREF_48"/>
    <w:bookmarkStart w:id="72" w:name="_ENREF_47"/>
    <w:bookmarkStart w:id="73" w:name="_ENREF_46"/>
    <w:bookmarkStart w:id="74" w:name="_ENREF_45"/>
    <w:bookmarkStart w:id="75" w:name="_ENREF_44"/>
    <w:bookmarkStart w:id="76" w:name="_ENREF_43"/>
    <w:bookmarkStart w:id="77" w:name="_ENREF_42"/>
    <w:bookmarkStart w:id="78" w:name="_ENREF_41"/>
    <w:bookmarkStart w:id="79" w:name="_ENREF_40"/>
    <w:bookmarkStart w:id="80" w:name="_ENREF_39"/>
    <w:bookmarkStart w:id="81" w:name="_ENREF_38"/>
    <w:bookmarkStart w:id="82" w:name="_ENREF_37"/>
    <w:bookmarkStart w:id="83" w:name="_ENREF_36"/>
    <w:p w14:paraId="1472ABDE" w14:textId="77777777" w:rsidR="00AB4BA3" w:rsidRPr="00AB4BA3" w:rsidRDefault="00AB4832" w:rsidP="00AB4BA3">
      <w:pPr>
        <w:pStyle w:val="EndNoteBibliography"/>
        <w:ind w:left="720" w:hanging="720"/>
      </w:pPr>
      <w:r w:rsidRPr="00390623">
        <w:rPr>
          <w:noProof w:val="0"/>
          <w:szCs w:val="22"/>
          <w:lang w:val="en-ZA"/>
        </w:rPr>
        <w:fldChar w:fldCharType="begin"/>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sidRPr="00390623">
        <w:rPr>
          <w:noProof w:val="0"/>
          <w:szCs w:val="22"/>
          <w:lang w:val="en-ZA"/>
        </w:rPr>
        <w:instrText xml:space="preserve"> ADDIN EN.REFLIST </w:instrText>
      </w:r>
      <w:r w:rsidRPr="00390623">
        <w:rPr>
          <w:noProof w:val="0"/>
          <w:szCs w:val="22"/>
          <w:lang w:val="en-ZA"/>
        </w:rPr>
        <w:fldChar w:fldCharType="separate"/>
      </w:r>
      <w:bookmarkStart w:id="84" w:name="_ENREF_1"/>
      <w:r w:rsidR="00AB4BA3" w:rsidRPr="00AB4BA3">
        <w:t xml:space="preserve">Akcil, A. &amp; Koldas, S. 2006. Acid Mine Drainage (AMD): causes, treatment and case studies. </w:t>
      </w:r>
      <w:r w:rsidR="00AB4BA3" w:rsidRPr="00AB4BA3">
        <w:rPr>
          <w:i/>
        </w:rPr>
        <w:t>Journal of cleaner production,</w:t>
      </w:r>
      <w:r w:rsidR="00AB4BA3" w:rsidRPr="00AB4BA3">
        <w:t xml:space="preserve"> 14</w:t>
      </w:r>
      <w:r w:rsidR="00AB4BA3" w:rsidRPr="00AB4BA3">
        <w:rPr>
          <w:b/>
        </w:rPr>
        <w:t>,</w:t>
      </w:r>
      <w:r w:rsidR="00AB4BA3" w:rsidRPr="00AB4BA3">
        <w:t xml:space="preserve"> 1139-1145.</w:t>
      </w:r>
      <w:bookmarkEnd w:id="84"/>
    </w:p>
    <w:p w14:paraId="1CF2493A" w14:textId="77777777" w:rsidR="00AB4BA3" w:rsidRPr="00AB4BA3" w:rsidRDefault="00AB4BA3" w:rsidP="00AB4BA3">
      <w:pPr>
        <w:pStyle w:val="EndNoteBibliography"/>
        <w:ind w:left="720" w:hanging="720"/>
      </w:pPr>
      <w:bookmarkStart w:id="85" w:name="_ENREF_2"/>
      <w:r w:rsidRPr="00AB4BA3">
        <w:t xml:space="preserve">APHA, AWWA &amp; WEF 2005. </w:t>
      </w:r>
      <w:r w:rsidRPr="00AB4BA3">
        <w:rPr>
          <w:i/>
        </w:rPr>
        <w:t>Standard Methods for the Examination of Waterand Wastewater</w:t>
      </w:r>
      <w:r w:rsidRPr="00AB4BA3">
        <w:t>.</w:t>
      </w:r>
      <w:bookmarkEnd w:id="85"/>
    </w:p>
    <w:p w14:paraId="2E1F4A23" w14:textId="77777777" w:rsidR="00AB4BA3" w:rsidRPr="00AB4BA3" w:rsidRDefault="00AB4BA3" w:rsidP="00AB4BA3">
      <w:pPr>
        <w:pStyle w:val="EndNoteBibliography"/>
        <w:ind w:left="720" w:hanging="720"/>
      </w:pPr>
      <w:bookmarkStart w:id="86" w:name="_ENREF_3"/>
      <w:r w:rsidRPr="00AB4BA3">
        <w:t xml:space="preserve">Aydin, G. 2015. Forecasting natural gas production using various regression models. </w:t>
      </w:r>
      <w:r w:rsidRPr="00AB4BA3">
        <w:rPr>
          <w:i/>
        </w:rPr>
        <w:t>Petroleum Science and Technology,</w:t>
      </w:r>
      <w:r w:rsidRPr="00AB4BA3">
        <w:t xml:space="preserve"> 33</w:t>
      </w:r>
      <w:r w:rsidRPr="00AB4BA3">
        <w:rPr>
          <w:b/>
        </w:rPr>
        <w:t>,</w:t>
      </w:r>
      <w:r w:rsidRPr="00AB4BA3">
        <w:t xml:space="preserve"> 1486-1492.</w:t>
      </w:r>
      <w:bookmarkEnd w:id="86"/>
    </w:p>
    <w:p w14:paraId="3DF6D30B" w14:textId="77777777" w:rsidR="00AB4BA3" w:rsidRPr="00AB4BA3" w:rsidRDefault="00AB4BA3" w:rsidP="00AB4BA3">
      <w:pPr>
        <w:pStyle w:val="EndNoteBibliography"/>
        <w:ind w:left="720" w:hanging="720"/>
      </w:pPr>
      <w:bookmarkStart w:id="87" w:name="_ENREF_4"/>
      <w:r w:rsidRPr="00AB4BA3">
        <w:t xml:space="preserve">Banks, D., Younger, P. L., Arnesen, R.-T., Iversen, E. R. &amp; Banks, S. B. 1997. Mine-water chemistry: the good, the bad and the ugly. </w:t>
      </w:r>
      <w:r w:rsidRPr="00AB4BA3">
        <w:rPr>
          <w:i/>
        </w:rPr>
        <w:t>Environmental Geology,</w:t>
      </w:r>
      <w:r w:rsidRPr="00AB4BA3">
        <w:t xml:space="preserve"> 32</w:t>
      </w:r>
      <w:r w:rsidRPr="00AB4BA3">
        <w:rPr>
          <w:b/>
        </w:rPr>
        <w:t>,</w:t>
      </w:r>
      <w:r w:rsidRPr="00AB4BA3">
        <w:t xml:space="preserve"> 157-174.</w:t>
      </w:r>
      <w:bookmarkEnd w:id="87"/>
    </w:p>
    <w:p w14:paraId="61DC9889" w14:textId="2A0A0430" w:rsidR="00AB4BA3" w:rsidRPr="00AB4BA3" w:rsidRDefault="00AB4BA3" w:rsidP="00AB4BA3">
      <w:pPr>
        <w:pStyle w:val="EndNoteBibliography"/>
        <w:ind w:left="720" w:hanging="720"/>
      </w:pPr>
      <w:bookmarkStart w:id="88" w:name="_ENREF_5"/>
      <w:r w:rsidRPr="00AB4BA3">
        <w:t xml:space="preserve">Cheusheva, S. 2019. </w:t>
      </w:r>
      <w:r w:rsidRPr="00AB4BA3">
        <w:rPr>
          <w:i/>
        </w:rPr>
        <w:t xml:space="preserve">Linear Regression analysis in Excel </w:t>
      </w:r>
      <w:r w:rsidRPr="00AB4BA3">
        <w:t xml:space="preserve">[Online]. Available: </w:t>
      </w:r>
      <w:hyperlink r:id="rId13" w:history="1">
        <w:r w:rsidRPr="00AB4BA3">
          <w:rPr>
            <w:rStyle w:val="Hyperlink"/>
          </w:rPr>
          <w:t>https://www.ablebits.com/office-addins-blog/2018/08/01/linear-regression-analysis-excel/</w:t>
        </w:r>
      </w:hyperlink>
      <w:r w:rsidRPr="00AB4BA3">
        <w:t xml:space="preserve"> [Accessed 5 November 2019].</w:t>
      </w:r>
      <w:bookmarkEnd w:id="88"/>
    </w:p>
    <w:p w14:paraId="2F4F1A25" w14:textId="77777777" w:rsidR="00AB4BA3" w:rsidRPr="00AB4BA3" w:rsidRDefault="00AB4BA3" w:rsidP="00AB4BA3">
      <w:pPr>
        <w:pStyle w:val="EndNoteBibliography"/>
        <w:ind w:left="720" w:hanging="720"/>
      </w:pPr>
      <w:bookmarkStart w:id="89" w:name="_ENREF_6"/>
      <w:r w:rsidRPr="00AB4BA3">
        <w:t>Cravotta III, C. A. &amp; Kirby, C. S. Acidity and alkalinity in mine drainage--practical considerations.  2004 National Meeting of the American Society of Mining and Reclamation and the 25th West Virginia Surface Mine Drainage Task Force, April 18-24, 2004. 334-365.</w:t>
      </w:r>
      <w:bookmarkEnd w:id="89"/>
    </w:p>
    <w:p w14:paraId="78F2B443" w14:textId="77777777" w:rsidR="00AB4BA3" w:rsidRPr="00AB4BA3" w:rsidRDefault="00AB4BA3" w:rsidP="00AB4BA3">
      <w:pPr>
        <w:pStyle w:val="EndNoteBibliography"/>
        <w:ind w:left="720" w:hanging="720"/>
      </w:pPr>
      <w:bookmarkStart w:id="90" w:name="_ENREF_7"/>
      <w:r w:rsidRPr="00AB4BA3">
        <w:t>Davidson, C. 2003. Catchment diagnostic framework for the Klip River catchment, Vaal barrage, October 1998-September 1999.</w:t>
      </w:r>
      <w:bookmarkEnd w:id="90"/>
    </w:p>
    <w:p w14:paraId="25C69120" w14:textId="478AB562" w:rsidR="00AB4BA3" w:rsidRPr="00AB4BA3" w:rsidRDefault="00AB4BA3" w:rsidP="00AB4BA3">
      <w:pPr>
        <w:pStyle w:val="EndNoteBibliography"/>
        <w:ind w:left="720" w:hanging="720"/>
      </w:pPr>
      <w:bookmarkStart w:id="91" w:name="_ENREF_8"/>
      <w:r w:rsidRPr="00AB4BA3">
        <w:t xml:space="preserve">DMR. 2017. </w:t>
      </w:r>
      <w:r w:rsidRPr="00AB4BA3">
        <w:rPr>
          <w:i/>
        </w:rPr>
        <w:t xml:space="preserve">Operating Mines in Mpumalanga </w:t>
      </w:r>
      <w:r w:rsidRPr="00AB4BA3">
        <w:t xml:space="preserve">[Online]. Department of Mineral Resources of South Africa </w:t>
      </w:r>
      <w:hyperlink r:id="rId14" w:history="1">
        <w:r w:rsidRPr="00AB4BA3">
          <w:rPr>
            <w:rStyle w:val="Hyperlink"/>
          </w:rPr>
          <w:t>https://www.dmr.gov.za/mineral-policy-promotion/operating-mines/mpumalanga</w:t>
        </w:r>
      </w:hyperlink>
    </w:p>
    <w:p w14:paraId="7BA4E2D2" w14:textId="77777777" w:rsidR="00AB4BA3" w:rsidRPr="00AB4BA3" w:rsidRDefault="00AB4BA3" w:rsidP="00AB4BA3">
      <w:pPr>
        <w:pStyle w:val="EndNoteBibliography"/>
        <w:ind w:left="720" w:hanging="720"/>
      </w:pPr>
      <w:r w:rsidRPr="00AB4BA3">
        <w:t xml:space="preserve"> [Accessed 6 January 2020].</w:t>
      </w:r>
      <w:bookmarkEnd w:id="91"/>
    </w:p>
    <w:p w14:paraId="7E41E1BA" w14:textId="77777777" w:rsidR="00AB4BA3" w:rsidRPr="00AB4BA3" w:rsidRDefault="00AB4BA3" w:rsidP="00AB4BA3">
      <w:pPr>
        <w:pStyle w:val="EndNoteBibliography"/>
        <w:ind w:left="720" w:hanging="720"/>
      </w:pPr>
      <w:bookmarkStart w:id="92" w:name="_ENREF_9"/>
      <w:r w:rsidRPr="00AB4BA3">
        <w:t>DWAF 1996. Department of Water Affairs and Forestry, 1996.   South African Water Quality Guidelines (second edition). Volume 1: Domestic Use.</w:t>
      </w:r>
      <w:bookmarkEnd w:id="92"/>
    </w:p>
    <w:p w14:paraId="2E24A436" w14:textId="77777777" w:rsidR="00AB4BA3" w:rsidRPr="00AB4BA3" w:rsidRDefault="00AB4BA3" w:rsidP="00AB4BA3">
      <w:pPr>
        <w:pStyle w:val="EndNoteBibliography"/>
        <w:ind w:left="720" w:hanging="720"/>
      </w:pPr>
      <w:bookmarkStart w:id="93" w:name="_ENREF_10"/>
      <w:r w:rsidRPr="00AB4BA3">
        <w:t>DWS 2017. National Water Act (36/1998)  National Norms and Standards for Domestic Water and Sanitation Services V 3 - Final ed.: Department of Water and Sanitation.</w:t>
      </w:r>
      <w:bookmarkEnd w:id="93"/>
    </w:p>
    <w:p w14:paraId="306CF5C8" w14:textId="77777777" w:rsidR="00AB4BA3" w:rsidRPr="00AB4BA3" w:rsidRDefault="00AB4BA3" w:rsidP="00AB4BA3">
      <w:pPr>
        <w:pStyle w:val="EndNoteBibliography"/>
        <w:ind w:left="720" w:hanging="720"/>
      </w:pPr>
      <w:bookmarkStart w:id="94" w:name="_ENREF_11"/>
      <w:r w:rsidRPr="00AB4BA3">
        <w:t>EPA 2018. 2018 Edition of the Drinking Water Standards and Health Advisories, EPA 822-F-18-001, Office of Water, U.S. Environmental Protection Agency, Washington, DC.</w:t>
      </w:r>
      <w:bookmarkEnd w:id="94"/>
    </w:p>
    <w:p w14:paraId="038A59F7" w14:textId="77777777" w:rsidR="00AB4BA3" w:rsidRPr="00AB4BA3" w:rsidRDefault="00AB4BA3" w:rsidP="00AB4BA3">
      <w:pPr>
        <w:pStyle w:val="EndNoteBibliography"/>
        <w:ind w:left="720" w:hanging="720"/>
      </w:pPr>
      <w:bookmarkStart w:id="95" w:name="_ENREF_12"/>
      <w:r w:rsidRPr="00AB4BA3">
        <w:t xml:space="preserve">Gazea, B., Adam, K. &amp; Kontopoulos, A. 1996. A review of passive systems for the treatment of acid mine drainage. </w:t>
      </w:r>
      <w:r w:rsidRPr="00AB4BA3">
        <w:rPr>
          <w:i/>
        </w:rPr>
        <w:t>Minerals engineering,</w:t>
      </w:r>
      <w:r w:rsidRPr="00AB4BA3">
        <w:t xml:space="preserve"> 9</w:t>
      </w:r>
      <w:r w:rsidRPr="00AB4BA3">
        <w:rPr>
          <w:b/>
        </w:rPr>
        <w:t>,</w:t>
      </w:r>
      <w:r w:rsidRPr="00AB4BA3">
        <w:t xml:space="preserve"> 23-42.</w:t>
      </w:r>
      <w:bookmarkEnd w:id="95"/>
    </w:p>
    <w:p w14:paraId="6910D762" w14:textId="2287B861" w:rsidR="00AB4BA3" w:rsidRPr="00AB4BA3" w:rsidRDefault="00AB4BA3" w:rsidP="00AB4BA3">
      <w:pPr>
        <w:pStyle w:val="EndNoteBibliography"/>
        <w:ind w:left="720" w:hanging="720"/>
      </w:pPr>
      <w:bookmarkStart w:id="96" w:name="_ENREF_13"/>
      <w:r w:rsidRPr="00AB4BA3">
        <w:t xml:space="preserve">Geosciences. 2016. </w:t>
      </w:r>
      <w:r w:rsidRPr="00AB4BA3">
        <w:rPr>
          <w:i/>
        </w:rPr>
        <w:t xml:space="preserve">Downloadable Maps, Documents, Files </w:t>
      </w:r>
      <w:r w:rsidRPr="00AB4BA3">
        <w:t xml:space="preserve">[Online]. Council for Geosciences. Available: </w:t>
      </w:r>
      <w:hyperlink r:id="rId15" w:history="1">
        <w:r w:rsidRPr="00AB4BA3">
          <w:rPr>
            <w:rStyle w:val="Hyperlink"/>
          </w:rPr>
          <w:t>http://www.geoscience.org.za/index.php/component/content/article?id=386:downloadable-maps-documents-and-files</w:t>
        </w:r>
      </w:hyperlink>
      <w:r w:rsidRPr="00AB4BA3">
        <w:t xml:space="preserve"> [Accessed 19 January 2016].</w:t>
      </w:r>
      <w:bookmarkEnd w:id="96"/>
    </w:p>
    <w:p w14:paraId="6FF5E485" w14:textId="77777777" w:rsidR="00AB4BA3" w:rsidRPr="00AB4BA3" w:rsidRDefault="00AB4BA3" w:rsidP="00AB4BA3">
      <w:pPr>
        <w:pStyle w:val="EndNoteBibliography"/>
        <w:ind w:left="720" w:hanging="720"/>
      </w:pPr>
      <w:bookmarkStart w:id="97" w:name="_ENREF_14"/>
      <w:r w:rsidRPr="00AB4BA3">
        <w:t xml:space="preserve">Hannigan, A. &amp; Lynch, C. D. 2013. Statistical methodology in oral and dental research: pitfalls and recommendations. </w:t>
      </w:r>
      <w:r w:rsidRPr="00AB4BA3">
        <w:rPr>
          <w:i/>
        </w:rPr>
        <w:t>Journal of Dentistry,</w:t>
      </w:r>
      <w:r w:rsidRPr="00AB4BA3">
        <w:t xml:space="preserve"> 41</w:t>
      </w:r>
      <w:r w:rsidRPr="00AB4BA3">
        <w:rPr>
          <w:b/>
        </w:rPr>
        <w:t>,</w:t>
      </w:r>
      <w:r w:rsidRPr="00AB4BA3">
        <w:t xml:space="preserve"> 385-392.</w:t>
      </w:r>
      <w:bookmarkEnd w:id="97"/>
    </w:p>
    <w:p w14:paraId="6792B144" w14:textId="77777777" w:rsidR="00AB4BA3" w:rsidRPr="00AB4BA3" w:rsidRDefault="00AB4BA3" w:rsidP="00AB4BA3">
      <w:pPr>
        <w:pStyle w:val="EndNoteBibliography"/>
        <w:ind w:left="720" w:hanging="720"/>
        <w:rPr>
          <w:i/>
        </w:rPr>
      </w:pPr>
      <w:bookmarkStart w:id="98" w:name="_ENREF_15"/>
      <w:r w:rsidRPr="00AB4BA3">
        <w:t xml:space="preserve">Kyeremateng, T. K. 2013. </w:t>
      </w:r>
      <w:r w:rsidRPr="00AB4BA3">
        <w:rPr>
          <w:i/>
        </w:rPr>
        <w:t>Heavy metal pollution in sediments and water from streams within the Damang Mine Concession.</w:t>
      </w:r>
      <w:bookmarkEnd w:id="98"/>
    </w:p>
    <w:p w14:paraId="09682594" w14:textId="77777777" w:rsidR="00AB4BA3" w:rsidRPr="00AB4BA3" w:rsidRDefault="00AB4BA3" w:rsidP="00AB4BA3">
      <w:pPr>
        <w:pStyle w:val="EndNoteBibliography"/>
        <w:ind w:left="720" w:hanging="720"/>
      </w:pPr>
      <w:bookmarkStart w:id="99" w:name="_ENREF_16"/>
      <w:r w:rsidRPr="00AB4BA3">
        <w:t xml:space="preserve">Larson, T. E. &amp; Henley, L. 1955. Determination of Low Alkalinity or Acidity in Water. </w:t>
      </w:r>
      <w:r w:rsidRPr="00AB4BA3">
        <w:rPr>
          <w:i/>
        </w:rPr>
        <w:t>Analytical Chemistry,</w:t>
      </w:r>
      <w:r w:rsidRPr="00AB4BA3">
        <w:t xml:space="preserve"> </w:t>
      </w:r>
      <w:r w:rsidRPr="00AB4BA3">
        <w:rPr>
          <w:i/>
        </w:rPr>
        <w:t>27</w:t>
      </w:r>
      <w:r w:rsidRPr="00AB4BA3">
        <w:rPr>
          <w:b/>
        </w:rPr>
        <w:t>,</w:t>
      </w:r>
      <w:r w:rsidRPr="00AB4BA3">
        <w:t xml:space="preserve"> pp.851-852.</w:t>
      </w:r>
      <w:bookmarkEnd w:id="99"/>
    </w:p>
    <w:p w14:paraId="0719A0CC" w14:textId="77777777" w:rsidR="00AB4BA3" w:rsidRPr="00AB4BA3" w:rsidRDefault="00AB4BA3" w:rsidP="00AB4BA3">
      <w:pPr>
        <w:pStyle w:val="EndNoteBibliography"/>
        <w:ind w:left="720" w:hanging="720"/>
      </w:pPr>
      <w:bookmarkStart w:id="100" w:name="_ENREF_17"/>
      <w:r w:rsidRPr="00AB4BA3">
        <w:t xml:space="preserve">Marsden, D. 1986. The current limited impact of Witwatersrand gold-mine residues on water pollution in the Vaal River system. </w:t>
      </w:r>
      <w:r w:rsidRPr="00AB4BA3">
        <w:rPr>
          <w:i/>
        </w:rPr>
        <w:t>Journal of the Southern African Institute of Mining and Metallurgy,</w:t>
      </w:r>
      <w:r w:rsidRPr="00AB4BA3">
        <w:t xml:space="preserve"> 86</w:t>
      </w:r>
      <w:r w:rsidRPr="00AB4BA3">
        <w:rPr>
          <w:b/>
        </w:rPr>
        <w:t>,</w:t>
      </w:r>
      <w:r w:rsidRPr="00AB4BA3">
        <w:t xml:space="preserve"> 481-504.</w:t>
      </w:r>
      <w:bookmarkEnd w:id="100"/>
    </w:p>
    <w:p w14:paraId="3DE2D5FB" w14:textId="77777777" w:rsidR="00AB4BA3" w:rsidRPr="00AB4BA3" w:rsidRDefault="00AB4BA3" w:rsidP="00AB4BA3">
      <w:pPr>
        <w:pStyle w:val="EndNoteBibliography"/>
        <w:ind w:left="720" w:hanging="720"/>
      </w:pPr>
      <w:bookmarkStart w:id="101" w:name="_ENREF_18"/>
      <w:r w:rsidRPr="00AB4BA3">
        <w:lastRenderedPageBreak/>
        <w:t xml:space="preserve">McCarthy, T. S. 2011. The impact of acid mine drainage in South Africa. </w:t>
      </w:r>
      <w:r w:rsidRPr="00AB4BA3">
        <w:rPr>
          <w:i/>
        </w:rPr>
        <w:t>South African Journal of Science,</w:t>
      </w:r>
      <w:r w:rsidRPr="00AB4BA3">
        <w:t xml:space="preserve"> 107</w:t>
      </w:r>
      <w:r w:rsidRPr="00AB4BA3">
        <w:rPr>
          <w:b/>
        </w:rPr>
        <w:t>,</w:t>
      </w:r>
      <w:r w:rsidRPr="00AB4BA3">
        <w:t xml:space="preserve"> 01-07.</w:t>
      </w:r>
      <w:bookmarkEnd w:id="101"/>
    </w:p>
    <w:p w14:paraId="7130E953" w14:textId="77777777" w:rsidR="00AB4BA3" w:rsidRPr="00AB4BA3" w:rsidRDefault="00AB4BA3" w:rsidP="00AB4BA3">
      <w:pPr>
        <w:pStyle w:val="EndNoteBibliography"/>
        <w:ind w:left="720" w:hanging="720"/>
      </w:pPr>
      <w:bookmarkStart w:id="102" w:name="_ENREF_19"/>
      <w:r w:rsidRPr="00AB4BA3">
        <w:t>MineralscouncilSouthAfrica 2019. Where coal is mined in South Africa - Mining for Schools. Minerals Council South Africa.</w:t>
      </w:r>
      <w:bookmarkEnd w:id="102"/>
    </w:p>
    <w:p w14:paraId="21D059FB" w14:textId="76D73284" w:rsidR="00AB4BA3" w:rsidRPr="00AB4BA3" w:rsidRDefault="00AB4BA3" w:rsidP="00AB4BA3">
      <w:pPr>
        <w:pStyle w:val="EndNoteBibliography"/>
        <w:ind w:left="720" w:hanging="720"/>
      </w:pPr>
      <w:bookmarkStart w:id="103" w:name="_ENREF_20"/>
      <w:r w:rsidRPr="00AB4BA3">
        <w:t xml:space="preserve">Mursau, A. nd. </w:t>
      </w:r>
      <w:r w:rsidRPr="00AB4BA3">
        <w:rPr>
          <w:i/>
        </w:rPr>
        <w:t xml:space="preserve">Regression analysis: Evaluate predicted linear equation, R-squared, F-Test, T-Test, p-Value, etc </w:t>
      </w:r>
      <w:r w:rsidRPr="00AB4BA3">
        <w:t xml:space="preserve">[Online]. Available: </w:t>
      </w:r>
      <w:hyperlink r:id="rId16" w:history="1">
        <w:r w:rsidRPr="00AB4BA3">
          <w:rPr>
            <w:rStyle w:val="Hyperlink"/>
          </w:rPr>
          <w:t>http://cameron.econ.ucdavis.edu/excel/ex61multipleregression.html</w:t>
        </w:r>
      </w:hyperlink>
      <w:r w:rsidRPr="00AB4BA3">
        <w:t xml:space="preserve"> [Accessed 20 November 2019].</w:t>
      </w:r>
      <w:bookmarkEnd w:id="103"/>
    </w:p>
    <w:p w14:paraId="3D6AFE40" w14:textId="77777777" w:rsidR="00AB4BA3" w:rsidRPr="00AB4BA3" w:rsidRDefault="00AB4BA3" w:rsidP="00AB4BA3">
      <w:pPr>
        <w:pStyle w:val="EndNoteBibliography"/>
        <w:ind w:left="720" w:hanging="720"/>
      </w:pPr>
      <w:bookmarkStart w:id="104" w:name="_ENREF_21"/>
      <w:r w:rsidRPr="00AB4BA3">
        <w:t xml:space="preserve">Nordstrom, D. K., Blowes, D. W. &amp; Ptacek, C. J. 2015. Hydrogeochemistry and microbiology of mine drainage: an update. </w:t>
      </w:r>
      <w:r w:rsidRPr="00AB4BA3">
        <w:rPr>
          <w:i/>
        </w:rPr>
        <w:t>Applied Geochemistry,</w:t>
      </w:r>
      <w:r w:rsidRPr="00AB4BA3">
        <w:t xml:space="preserve"> 57</w:t>
      </w:r>
      <w:r w:rsidRPr="00AB4BA3">
        <w:rPr>
          <w:b/>
        </w:rPr>
        <w:t>,</w:t>
      </w:r>
      <w:r w:rsidRPr="00AB4BA3">
        <w:t xml:space="preserve"> 3-16.</w:t>
      </w:r>
      <w:bookmarkEnd w:id="104"/>
    </w:p>
    <w:p w14:paraId="7EAA48DA" w14:textId="77777777" w:rsidR="00AB4BA3" w:rsidRPr="00AB4BA3" w:rsidRDefault="00AB4BA3" w:rsidP="00AB4BA3">
      <w:pPr>
        <w:pStyle w:val="EndNoteBibliography"/>
        <w:ind w:left="720" w:hanging="720"/>
      </w:pPr>
      <w:bookmarkStart w:id="105" w:name="_ENREF_22"/>
      <w:r w:rsidRPr="00AB4BA3">
        <w:t>SABS 2006. South African National Standards, Drinking Water 2006, SANS 241:2006 (Ed. 6), ISBN 0-626-18876-8.</w:t>
      </w:r>
      <w:bookmarkEnd w:id="105"/>
    </w:p>
    <w:p w14:paraId="365EF94E" w14:textId="77777777" w:rsidR="00AB4BA3" w:rsidRPr="00AB4BA3" w:rsidRDefault="00AB4BA3" w:rsidP="00AB4BA3">
      <w:pPr>
        <w:pStyle w:val="EndNoteBibliography"/>
        <w:ind w:left="720" w:hanging="720"/>
      </w:pPr>
      <w:bookmarkStart w:id="106" w:name="_ENREF_23"/>
      <w:r w:rsidRPr="00AB4BA3">
        <w:t>SABS 2015. South African National Drinking Water Standard (SANS) 241-1: 2015 Second ed.</w:t>
      </w:r>
      <w:bookmarkEnd w:id="106"/>
    </w:p>
    <w:p w14:paraId="2925DDF5" w14:textId="77777777" w:rsidR="00AB4BA3" w:rsidRPr="00AB4BA3" w:rsidRDefault="00AB4BA3" w:rsidP="00AB4BA3">
      <w:pPr>
        <w:pStyle w:val="EndNoteBibliography"/>
        <w:ind w:left="720" w:hanging="720"/>
      </w:pPr>
      <w:bookmarkStart w:id="107" w:name="_ENREF_24"/>
      <w:r w:rsidRPr="00AB4BA3">
        <w:t xml:space="preserve">Simate, G. S. &amp; Ndlovu, S. 2014. Acid mine drainage: Challenges and opportunities. </w:t>
      </w:r>
      <w:r w:rsidRPr="00AB4BA3">
        <w:rPr>
          <w:i/>
        </w:rPr>
        <w:t>Journal of Environmental Chemical Engineering,</w:t>
      </w:r>
      <w:r w:rsidRPr="00AB4BA3">
        <w:t xml:space="preserve"> 2</w:t>
      </w:r>
      <w:r w:rsidRPr="00AB4BA3">
        <w:rPr>
          <w:b/>
        </w:rPr>
        <w:t>,</w:t>
      </w:r>
      <w:r w:rsidRPr="00AB4BA3">
        <w:t xml:space="preserve"> 1785-1803.</w:t>
      </w:r>
      <w:bookmarkEnd w:id="107"/>
    </w:p>
    <w:p w14:paraId="49D342B6" w14:textId="77777777" w:rsidR="00AB4BA3" w:rsidRPr="00AB4BA3" w:rsidRDefault="00AB4BA3" w:rsidP="00AB4BA3">
      <w:pPr>
        <w:pStyle w:val="EndNoteBibliography"/>
        <w:ind w:left="720" w:hanging="720"/>
      </w:pPr>
      <w:bookmarkStart w:id="108" w:name="_ENREF_25"/>
      <w:r w:rsidRPr="00AB4BA3">
        <w:t>Smith, J., Sheridan, C. M., van Dyk, L. D. &amp; Harding, K. G. 2021. Seasonal characterisation of acid mine drainage in Mpumalanga coalfields region.  South African Chemical Engineering Congress 2021, 20-22 September 2021 Virtual. Johannesburg.</w:t>
      </w:r>
      <w:bookmarkEnd w:id="108"/>
    </w:p>
    <w:p w14:paraId="7CA8AC54" w14:textId="77777777" w:rsidR="00AB4BA3" w:rsidRPr="00AB4BA3" w:rsidRDefault="00AB4BA3" w:rsidP="00AB4BA3">
      <w:pPr>
        <w:pStyle w:val="EndNoteBibliography"/>
        <w:ind w:left="720" w:hanging="720"/>
      </w:pPr>
      <w:bookmarkStart w:id="109" w:name="_ENREF_26"/>
      <w:r w:rsidRPr="00AB4BA3">
        <w:t xml:space="preserve">Smith, K. S. 2007. Strategies to predict metal mobility in surficial mining environments. </w:t>
      </w:r>
      <w:r w:rsidRPr="00AB4BA3">
        <w:rPr>
          <w:i/>
        </w:rPr>
        <w:t>Reviews in engineering geology</w:t>
      </w:r>
      <w:r w:rsidRPr="00AB4BA3">
        <w:rPr>
          <w:b/>
        </w:rPr>
        <w:t>,</w:t>
      </w:r>
      <w:r w:rsidRPr="00AB4BA3">
        <w:t xml:space="preserve"> 25-45.</w:t>
      </w:r>
      <w:bookmarkEnd w:id="109"/>
    </w:p>
    <w:p w14:paraId="78D5A92D" w14:textId="77777777" w:rsidR="00AB4BA3" w:rsidRPr="00AB4BA3" w:rsidRDefault="00AB4BA3" w:rsidP="00AB4BA3">
      <w:pPr>
        <w:pStyle w:val="EndNoteBibliography"/>
        <w:ind w:left="720" w:hanging="720"/>
      </w:pPr>
      <w:bookmarkStart w:id="110" w:name="_ENREF_27"/>
      <w:r w:rsidRPr="00AB4BA3">
        <w:t xml:space="preserve">Tripepi, G., Jager, K., Dekker, F. &amp; Zoccali, C. 2008. Linear and logistic regression analysis. </w:t>
      </w:r>
      <w:r w:rsidRPr="00AB4BA3">
        <w:rPr>
          <w:i/>
        </w:rPr>
        <w:t>Kidney international,</w:t>
      </w:r>
      <w:r w:rsidRPr="00AB4BA3">
        <w:t xml:space="preserve"> 73</w:t>
      </w:r>
      <w:r w:rsidRPr="00AB4BA3">
        <w:rPr>
          <w:b/>
        </w:rPr>
        <w:t>,</w:t>
      </w:r>
      <w:r w:rsidRPr="00AB4BA3">
        <w:t xml:space="preserve"> 806-810.</w:t>
      </w:r>
      <w:bookmarkEnd w:id="110"/>
    </w:p>
    <w:p w14:paraId="53691270" w14:textId="77777777" w:rsidR="00AB4BA3" w:rsidRPr="00AB4BA3" w:rsidRDefault="00AB4BA3" w:rsidP="00AB4BA3">
      <w:pPr>
        <w:pStyle w:val="EndNoteBibliography"/>
        <w:ind w:left="720" w:hanging="720"/>
      </w:pPr>
      <w:bookmarkStart w:id="111" w:name="_ENREF_28"/>
      <w:r w:rsidRPr="00AB4BA3">
        <w:t xml:space="preserve">Tutu, H., McCarthy, T. &amp; Cukrowska, E. 2008. The chemical characteristics of acid mine drainage with particular reference to sources, distribution and remediation: The Witwatersrand Basin, South Africa as a case study. </w:t>
      </w:r>
      <w:r w:rsidRPr="00AB4BA3">
        <w:rPr>
          <w:i/>
        </w:rPr>
        <w:t>Applied Geochemistry,</w:t>
      </w:r>
      <w:r w:rsidRPr="00AB4BA3">
        <w:t xml:space="preserve"> </w:t>
      </w:r>
      <w:r w:rsidRPr="00AB4BA3">
        <w:rPr>
          <w:i/>
        </w:rPr>
        <w:t>23</w:t>
      </w:r>
      <w:r w:rsidRPr="00AB4BA3">
        <w:rPr>
          <w:b/>
        </w:rPr>
        <w:t>,</w:t>
      </w:r>
      <w:r w:rsidRPr="00AB4BA3">
        <w:t xml:space="preserve"> pp.3666-3684.</w:t>
      </w:r>
      <w:bookmarkEnd w:id="111"/>
    </w:p>
    <w:p w14:paraId="5B6629EF" w14:textId="77777777" w:rsidR="00AB4BA3" w:rsidRPr="00AB4BA3" w:rsidRDefault="00AB4BA3" w:rsidP="00AB4BA3">
      <w:pPr>
        <w:pStyle w:val="EndNoteBibliography"/>
        <w:ind w:left="720" w:hanging="720"/>
      </w:pPr>
      <w:bookmarkStart w:id="112" w:name="_ENREF_29"/>
      <w:r w:rsidRPr="00AB4BA3">
        <w:t>WRC 2015. South African Mine Water Atlas. The Water Research Commission.</w:t>
      </w:r>
      <w:bookmarkEnd w:id="112"/>
    </w:p>
    <w:p w14:paraId="35080006" w14:textId="77777777" w:rsidR="00AB4BA3" w:rsidRPr="00AB4BA3" w:rsidRDefault="00AB4BA3" w:rsidP="00AB4BA3">
      <w:pPr>
        <w:pStyle w:val="EndNoteBibliography"/>
        <w:ind w:left="720" w:hanging="720"/>
      </w:pPr>
      <w:bookmarkStart w:id="113" w:name="_ENREF_30"/>
      <w:r w:rsidRPr="00AB4BA3">
        <w:t xml:space="preserve">Yan, X. &amp; Su, X. 2009. </w:t>
      </w:r>
      <w:r w:rsidRPr="00AB4BA3">
        <w:rPr>
          <w:i/>
        </w:rPr>
        <w:t>Linear regression analysis: theory and computing</w:t>
      </w:r>
      <w:r w:rsidRPr="00AB4BA3">
        <w:t>, World Scientific.</w:t>
      </w:r>
      <w:bookmarkEnd w:id="113"/>
    </w:p>
    <w:p w14:paraId="7180B476" w14:textId="2AAEBCC4" w:rsidR="00AD0A21" w:rsidRPr="00390623" w:rsidRDefault="00AB4832" w:rsidP="008329EF">
      <w:pPr>
        <w:pStyle w:val="EndNoteBibliography"/>
        <w:spacing w:line="360" w:lineRule="auto"/>
        <w:ind w:left="720" w:hanging="720"/>
        <w:rPr>
          <w:bCs/>
          <w:noProof w:val="0"/>
          <w:szCs w:val="22"/>
          <w:lang w:val="en-ZA"/>
        </w:rPr>
      </w:pPr>
      <w:r w:rsidRPr="00390623">
        <w:rPr>
          <w:noProof w:val="0"/>
          <w:szCs w:val="22"/>
          <w:lang w:val="en-ZA"/>
        </w:rPr>
        <w:fldChar w:fldCharType="end"/>
      </w:r>
    </w:p>
    <w:sectPr w:rsidR="00AD0A21" w:rsidRPr="00390623" w:rsidSect="00005DFC">
      <w:footerReference w:type="default" r:id="rId17"/>
      <w:footnotePr>
        <w:numFmt w:val="chicago"/>
        <w:numRestart w:val="eachSect"/>
      </w:footnotePr>
      <w:type w:val="nextColumn"/>
      <w:pgSz w:w="11906" w:h="16838" w:code="9"/>
      <w:pgMar w:top="992" w:right="1418" w:bottom="992" w:left="1418"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995C6" w14:textId="77777777" w:rsidR="002B6EB0" w:rsidRDefault="002B6EB0" w:rsidP="002C6CD4">
      <w:r>
        <w:separator/>
      </w:r>
    </w:p>
  </w:endnote>
  <w:endnote w:type="continuationSeparator" w:id="0">
    <w:p w14:paraId="1D1EBF4B" w14:textId="77777777" w:rsidR="002B6EB0" w:rsidRDefault="002B6EB0" w:rsidP="002C6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ckwell">
    <w:panose1 w:val="02060603020205020403"/>
    <w:charset w:val="00"/>
    <w:family w:val="roman"/>
    <w:pitch w:val="variable"/>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BatangChe">
    <w:charset w:val="81"/>
    <w:family w:val="modern"/>
    <w:pitch w:val="fixed"/>
    <w:sig w:usb0="B00002AF" w:usb1="69D77CFB" w:usb2="00000030" w:usb3="00000000" w:csb0="0008009F" w:csb1="00000000"/>
  </w:font>
  <w:font w:name="Angsana New">
    <w:panose1 w:val="02020603050405020304"/>
    <w:charset w:val="DE"/>
    <w:family w:val="roman"/>
    <w:pitch w:val="variable"/>
    <w:sig w:usb0="81000003" w:usb1="00000000" w:usb2="00000000" w:usb3="00000000" w:csb0="0001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0108209"/>
      <w:docPartObj>
        <w:docPartGallery w:val="Page Numbers (Bottom of Page)"/>
        <w:docPartUnique/>
      </w:docPartObj>
    </w:sdtPr>
    <w:sdtContent>
      <w:p w14:paraId="4D2E7F8F" w14:textId="4E2F791C" w:rsidR="00426868" w:rsidRDefault="00426868">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B3819" w14:textId="77777777" w:rsidR="002B6EB0" w:rsidRDefault="002B6EB0" w:rsidP="002C6CD4">
      <w:r>
        <w:separator/>
      </w:r>
    </w:p>
  </w:footnote>
  <w:footnote w:type="continuationSeparator" w:id="0">
    <w:p w14:paraId="572C5916" w14:textId="77777777" w:rsidR="002B6EB0" w:rsidRDefault="002B6EB0" w:rsidP="002C6C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FD87F2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E97FB9"/>
    <w:multiLevelType w:val="hybridMultilevel"/>
    <w:tmpl w:val="6E7AAFC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20D77D53"/>
    <w:multiLevelType w:val="hybridMultilevel"/>
    <w:tmpl w:val="712AB64A"/>
    <w:lvl w:ilvl="0" w:tplc="E13E81F0">
      <w:start w:val="1"/>
      <w:numFmt w:val="bullet"/>
      <w:lvlText w:val="•"/>
      <w:lvlJc w:val="left"/>
      <w:pPr>
        <w:tabs>
          <w:tab w:val="num" w:pos="720"/>
        </w:tabs>
        <w:ind w:left="720" w:hanging="360"/>
      </w:pPr>
      <w:rPr>
        <w:rFonts w:ascii="Arial" w:hAnsi="Arial" w:hint="default"/>
      </w:rPr>
    </w:lvl>
    <w:lvl w:ilvl="1" w:tplc="486EF5D8" w:tentative="1">
      <w:start w:val="1"/>
      <w:numFmt w:val="bullet"/>
      <w:lvlText w:val="•"/>
      <w:lvlJc w:val="left"/>
      <w:pPr>
        <w:tabs>
          <w:tab w:val="num" w:pos="1440"/>
        </w:tabs>
        <w:ind w:left="1440" w:hanging="360"/>
      </w:pPr>
      <w:rPr>
        <w:rFonts w:ascii="Arial" w:hAnsi="Arial" w:hint="default"/>
      </w:rPr>
    </w:lvl>
    <w:lvl w:ilvl="2" w:tplc="EF6804BA" w:tentative="1">
      <w:start w:val="1"/>
      <w:numFmt w:val="bullet"/>
      <w:lvlText w:val="•"/>
      <w:lvlJc w:val="left"/>
      <w:pPr>
        <w:tabs>
          <w:tab w:val="num" w:pos="2160"/>
        </w:tabs>
        <w:ind w:left="2160" w:hanging="360"/>
      </w:pPr>
      <w:rPr>
        <w:rFonts w:ascii="Arial" w:hAnsi="Arial" w:hint="default"/>
      </w:rPr>
    </w:lvl>
    <w:lvl w:ilvl="3" w:tplc="B7D8829A" w:tentative="1">
      <w:start w:val="1"/>
      <w:numFmt w:val="bullet"/>
      <w:lvlText w:val="•"/>
      <w:lvlJc w:val="left"/>
      <w:pPr>
        <w:tabs>
          <w:tab w:val="num" w:pos="2880"/>
        </w:tabs>
        <w:ind w:left="2880" w:hanging="360"/>
      </w:pPr>
      <w:rPr>
        <w:rFonts w:ascii="Arial" w:hAnsi="Arial" w:hint="default"/>
      </w:rPr>
    </w:lvl>
    <w:lvl w:ilvl="4" w:tplc="C888C460" w:tentative="1">
      <w:start w:val="1"/>
      <w:numFmt w:val="bullet"/>
      <w:lvlText w:val="•"/>
      <w:lvlJc w:val="left"/>
      <w:pPr>
        <w:tabs>
          <w:tab w:val="num" w:pos="3600"/>
        </w:tabs>
        <w:ind w:left="3600" w:hanging="360"/>
      </w:pPr>
      <w:rPr>
        <w:rFonts w:ascii="Arial" w:hAnsi="Arial" w:hint="default"/>
      </w:rPr>
    </w:lvl>
    <w:lvl w:ilvl="5" w:tplc="3A36B82E" w:tentative="1">
      <w:start w:val="1"/>
      <w:numFmt w:val="bullet"/>
      <w:lvlText w:val="•"/>
      <w:lvlJc w:val="left"/>
      <w:pPr>
        <w:tabs>
          <w:tab w:val="num" w:pos="4320"/>
        </w:tabs>
        <w:ind w:left="4320" w:hanging="360"/>
      </w:pPr>
      <w:rPr>
        <w:rFonts w:ascii="Arial" w:hAnsi="Arial" w:hint="default"/>
      </w:rPr>
    </w:lvl>
    <w:lvl w:ilvl="6" w:tplc="5CC8C3B8" w:tentative="1">
      <w:start w:val="1"/>
      <w:numFmt w:val="bullet"/>
      <w:lvlText w:val="•"/>
      <w:lvlJc w:val="left"/>
      <w:pPr>
        <w:tabs>
          <w:tab w:val="num" w:pos="5040"/>
        </w:tabs>
        <w:ind w:left="5040" w:hanging="360"/>
      </w:pPr>
      <w:rPr>
        <w:rFonts w:ascii="Arial" w:hAnsi="Arial" w:hint="default"/>
      </w:rPr>
    </w:lvl>
    <w:lvl w:ilvl="7" w:tplc="1FBE32EA" w:tentative="1">
      <w:start w:val="1"/>
      <w:numFmt w:val="bullet"/>
      <w:lvlText w:val="•"/>
      <w:lvlJc w:val="left"/>
      <w:pPr>
        <w:tabs>
          <w:tab w:val="num" w:pos="5760"/>
        </w:tabs>
        <w:ind w:left="5760" w:hanging="360"/>
      </w:pPr>
      <w:rPr>
        <w:rFonts w:ascii="Arial" w:hAnsi="Arial" w:hint="default"/>
      </w:rPr>
    </w:lvl>
    <w:lvl w:ilvl="8" w:tplc="938C040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2C3477D"/>
    <w:multiLevelType w:val="multilevel"/>
    <w:tmpl w:val="B2ACFEEE"/>
    <w:lvl w:ilvl="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3692A94"/>
    <w:multiLevelType w:val="hybridMultilevel"/>
    <w:tmpl w:val="E380632A"/>
    <w:lvl w:ilvl="0" w:tplc="D9985EB0">
      <w:start w:val="1"/>
      <w:numFmt w:val="bullet"/>
      <w:pStyle w:val="StyleBodyTextIndent11pt2Char"/>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438217E"/>
    <w:multiLevelType w:val="multilevel"/>
    <w:tmpl w:val="CE6EF82C"/>
    <w:lvl w:ilvl="0">
      <w:start w:val="1"/>
      <w:numFmt w:val="decimal"/>
      <w:pStyle w:val="Els-Chapterno"/>
      <w:suff w:val="space"/>
      <w:lvlText w:val="Chapter %1"/>
      <w:lvlJc w:val="left"/>
      <w:pPr>
        <w:ind w:left="0" w:firstLine="0"/>
      </w:pPr>
      <w:rPr>
        <w:rFonts w:hint="default"/>
      </w:rPr>
    </w:lvl>
    <w:lvl w:ilvl="1">
      <w:start w:val="1"/>
      <w:numFmt w:val="decimal"/>
      <w:pStyle w:val="Els-1storder-head"/>
      <w:suff w:val="space"/>
      <w:lvlText w:val="%2."/>
      <w:lvlJc w:val="left"/>
      <w:pPr>
        <w:ind w:left="0" w:firstLine="0"/>
      </w:pPr>
      <w:rPr>
        <w:rFonts w:hint="default"/>
      </w:rPr>
    </w:lvl>
    <w:lvl w:ilvl="2">
      <w:start w:val="1"/>
      <w:numFmt w:val="decimal"/>
      <w:pStyle w:val="Els-2ndorder-head"/>
      <w:suff w:val="space"/>
      <w:lvlText w:val="%2.%3."/>
      <w:lvlJc w:val="left"/>
      <w:pPr>
        <w:ind w:left="0" w:firstLine="0"/>
      </w:pPr>
      <w:rPr>
        <w:rFonts w:hint="default"/>
      </w:rPr>
    </w:lvl>
    <w:lvl w:ilvl="3">
      <w:start w:val="1"/>
      <w:numFmt w:val="decimal"/>
      <w:pStyle w:val="Els-3rdorder-head"/>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6" w15:restartNumberingAfterBreak="0">
    <w:nsid w:val="2C6C7515"/>
    <w:multiLevelType w:val="hybridMultilevel"/>
    <w:tmpl w:val="89109EEE"/>
    <w:lvl w:ilvl="0" w:tplc="E8A478B8">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49660E47"/>
    <w:multiLevelType w:val="multilevel"/>
    <w:tmpl w:val="5352C2B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9224" w:hanging="576"/>
      </w:pPr>
      <w:rPr>
        <w:rFonts w:hint="default"/>
        <w:i w:val="0"/>
      </w:rPr>
    </w:lvl>
    <w:lvl w:ilvl="2">
      <w:start w:val="1"/>
      <w:numFmt w:val="decimal"/>
      <w:pStyle w:val="Heading3"/>
      <w:lvlText w:val="%1.%2.%3"/>
      <w:lvlJc w:val="left"/>
      <w:pPr>
        <w:ind w:left="720" w:hanging="720"/>
      </w:pPr>
      <w:rPr>
        <w:rFonts w:hint="default"/>
        <w:b/>
        <w:bCs w: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59764253"/>
    <w:multiLevelType w:val="multilevel"/>
    <w:tmpl w:val="7E24D164"/>
    <w:lvl w:ilvl="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A2C2100"/>
    <w:multiLevelType w:val="hybridMultilevel"/>
    <w:tmpl w:val="518CFC6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773F0B36"/>
    <w:multiLevelType w:val="hybridMultilevel"/>
    <w:tmpl w:val="3E2ECD10"/>
    <w:lvl w:ilvl="0" w:tplc="6BA65BE6">
      <w:start w:val="1"/>
      <w:numFmt w:val="decimal"/>
      <w:pStyle w:val="8Reference"/>
      <w:lvlText w:val="[%1]"/>
      <w:lvlJc w:val="left"/>
      <w:pPr>
        <w:tabs>
          <w:tab w:val="num" w:pos="454"/>
        </w:tabs>
        <w:ind w:left="454" w:hanging="454"/>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16cid:durableId="137114197">
    <w:abstractNumId w:val="5"/>
  </w:num>
  <w:num w:numId="2" w16cid:durableId="489828446">
    <w:abstractNumId w:val="4"/>
  </w:num>
  <w:num w:numId="3" w16cid:durableId="746727643">
    <w:abstractNumId w:val="7"/>
  </w:num>
  <w:num w:numId="4" w16cid:durableId="1481069803">
    <w:abstractNumId w:val="10"/>
  </w:num>
  <w:num w:numId="5" w16cid:durableId="486283324">
    <w:abstractNumId w:val="7"/>
  </w:num>
  <w:num w:numId="6" w16cid:durableId="1769349000">
    <w:abstractNumId w:val="7"/>
  </w:num>
  <w:num w:numId="7" w16cid:durableId="476261344">
    <w:abstractNumId w:val="0"/>
  </w:num>
  <w:num w:numId="8" w16cid:durableId="1749382206">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23874969">
    <w:abstractNumId w:val="7"/>
  </w:num>
  <w:num w:numId="10" w16cid:durableId="1030765213">
    <w:abstractNumId w:val="7"/>
  </w:num>
  <w:num w:numId="11" w16cid:durableId="250890086">
    <w:abstractNumId w:val="7"/>
  </w:num>
  <w:num w:numId="12" w16cid:durableId="1522664198">
    <w:abstractNumId w:val="7"/>
  </w:num>
  <w:num w:numId="13" w16cid:durableId="1500804223">
    <w:abstractNumId w:val="7"/>
  </w:num>
  <w:num w:numId="14" w16cid:durableId="1280063125">
    <w:abstractNumId w:val="6"/>
  </w:num>
  <w:num w:numId="15" w16cid:durableId="192311151">
    <w:abstractNumId w:val="1"/>
  </w:num>
  <w:num w:numId="16" w16cid:durableId="1756514181">
    <w:abstractNumId w:val="3"/>
  </w:num>
  <w:num w:numId="17" w16cid:durableId="1849976860">
    <w:abstractNumId w:val="8"/>
  </w:num>
  <w:num w:numId="18" w16cid:durableId="1850094536">
    <w:abstractNumId w:val="2"/>
  </w:num>
  <w:num w:numId="19" w16cid:durableId="257981835">
    <w:abstractNumId w:val="7"/>
  </w:num>
  <w:num w:numId="20" w16cid:durableId="1787460534">
    <w:abstractNumId w:val="7"/>
  </w:num>
  <w:num w:numId="21" w16cid:durableId="260069133">
    <w:abstractNumId w:val="7"/>
  </w:num>
  <w:num w:numId="22" w16cid:durableId="398941518">
    <w:abstractNumId w:val="7"/>
  </w:num>
  <w:num w:numId="23" w16cid:durableId="1216430476">
    <w:abstractNumId w:val="9"/>
  </w:num>
  <w:num w:numId="24" w16cid:durableId="1517649257">
    <w:abstractNumId w:val="7"/>
  </w:num>
  <w:num w:numId="25" w16cid:durableId="323242873">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67"/>
  <w:characterSpacingControl w:val="doNotCompress"/>
  <w:hdrShapeDefaults>
    <o:shapedefaults v:ext="edit" spidmax="2050"/>
  </w:hdrShapeDefaults>
  <w:footnotePr>
    <w:numFmt w:val="chicago"/>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GwNARCA0sLczMTcyUdpeDU4uLM/DyQAsNaAMvGquYsAAAA"/>
    <w:docVar w:name="EN.InstantFormat" w:val="&lt;ENInstantFormat&gt;&lt;Enabled&gt;1&lt;/Enabled&gt;&lt;ScanUnformatted&gt;1&lt;/ScanUnformatted&gt;&lt;ScanChanges&gt;1&lt;/ScanChanges&gt;&lt;Suspended&gt;0&lt;/Suspended&gt;&lt;/ENInstantFormat&gt;"/>
    <w:docVar w:name="EN.Layout" w:val="&lt;ENLayout&gt;&lt;Style&gt;Harvard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9xfxwst52dvdjeadeu59051wfffede0xpvf&quot;&gt;My EndNote Library Copy&lt;record-ids&gt;&lt;item&gt;56&lt;/item&gt;&lt;item&gt;60&lt;/item&gt;&lt;item&gt;112&lt;/item&gt;&lt;item&gt;159&lt;/item&gt;&lt;item&gt;184&lt;/item&gt;&lt;item&gt;221&lt;/item&gt;&lt;item&gt;222&lt;/item&gt;&lt;item&gt;223&lt;/item&gt;&lt;item&gt;224&lt;/item&gt;&lt;item&gt;225&lt;/item&gt;&lt;item&gt;226&lt;/item&gt;&lt;item&gt;227&lt;/item&gt;&lt;item&gt;228&lt;/item&gt;&lt;item&gt;230&lt;/item&gt;&lt;item&gt;231&lt;/item&gt;&lt;item&gt;232&lt;/item&gt;&lt;item&gt;233&lt;/item&gt;&lt;item&gt;234&lt;/item&gt;&lt;item&gt;235&lt;/item&gt;&lt;item&gt;236&lt;/item&gt;&lt;item&gt;237&lt;/item&gt;&lt;item&gt;268&lt;/item&gt;&lt;item&gt;269&lt;/item&gt;&lt;item&gt;272&lt;/item&gt;&lt;item&gt;273&lt;/item&gt;&lt;item&gt;275&lt;/item&gt;&lt;item&gt;286&lt;/item&gt;&lt;item&gt;298&lt;/item&gt;&lt;item&gt;317&lt;/item&gt;&lt;item&gt;318&lt;/item&gt;&lt;/record-ids&gt;&lt;/item&gt;&lt;/Libraries&gt;"/>
  </w:docVars>
  <w:rsids>
    <w:rsidRoot w:val="00FC4F4C"/>
    <w:rsid w:val="0000096C"/>
    <w:rsid w:val="0000125B"/>
    <w:rsid w:val="000012B9"/>
    <w:rsid w:val="00001306"/>
    <w:rsid w:val="0000177A"/>
    <w:rsid w:val="00001B43"/>
    <w:rsid w:val="00001DA6"/>
    <w:rsid w:val="00001EB4"/>
    <w:rsid w:val="00002540"/>
    <w:rsid w:val="00002ABF"/>
    <w:rsid w:val="00002CD8"/>
    <w:rsid w:val="00002D73"/>
    <w:rsid w:val="00002E9F"/>
    <w:rsid w:val="000030A4"/>
    <w:rsid w:val="00003224"/>
    <w:rsid w:val="00003BF6"/>
    <w:rsid w:val="000040C0"/>
    <w:rsid w:val="00004659"/>
    <w:rsid w:val="0000515F"/>
    <w:rsid w:val="00005CB1"/>
    <w:rsid w:val="00005DFC"/>
    <w:rsid w:val="00005F58"/>
    <w:rsid w:val="00005FA3"/>
    <w:rsid w:val="00005FD2"/>
    <w:rsid w:val="0000608D"/>
    <w:rsid w:val="000063B8"/>
    <w:rsid w:val="000064D8"/>
    <w:rsid w:val="000067D1"/>
    <w:rsid w:val="00007194"/>
    <w:rsid w:val="0000788A"/>
    <w:rsid w:val="000100DA"/>
    <w:rsid w:val="00010BB3"/>
    <w:rsid w:val="00011272"/>
    <w:rsid w:val="00011447"/>
    <w:rsid w:val="00011E91"/>
    <w:rsid w:val="00011EB9"/>
    <w:rsid w:val="000124B9"/>
    <w:rsid w:val="000124F9"/>
    <w:rsid w:val="00012C29"/>
    <w:rsid w:val="00012C54"/>
    <w:rsid w:val="00012DAB"/>
    <w:rsid w:val="0001359F"/>
    <w:rsid w:val="00013E38"/>
    <w:rsid w:val="000140B0"/>
    <w:rsid w:val="0001457A"/>
    <w:rsid w:val="00014586"/>
    <w:rsid w:val="00014647"/>
    <w:rsid w:val="0001495A"/>
    <w:rsid w:val="000149AB"/>
    <w:rsid w:val="00014E9D"/>
    <w:rsid w:val="00014EFF"/>
    <w:rsid w:val="00015562"/>
    <w:rsid w:val="000159F0"/>
    <w:rsid w:val="00015A71"/>
    <w:rsid w:val="00015E58"/>
    <w:rsid w:val="00015E7D"/>
    <w:rsid w:val="000176FE"/>
    <w:rsid w:val="00017870"/>
    <w:rsid w:val="0001796C"/>
    <w:rsid w:val="00017CA7"/>
    <w:rsid w:val="00021517"/>
    <w:rsid w:val="0002156A"/>
    <w:rsid w:val="000218CE"/>
    <w:rsid w:val="00021C4B"/>
    <w:rsid w:val="00021CCC"/>
    <w:rsid w:val="000231BE"/>
    <w:rsid w:val="0002388A"/>
    <w:rsid w:val="000242BC"/>
    <w:rsid w:val="00024773"/>
    <w:rsid w:val="00025085"/>
    <w:rsid w:val="0002508E"/>
    <w:rsid w:val="00025BA9"/>
    <w:rsid w:val="00025BCA"/>
    <w:rsid w:val="00025EFB"/>
    <w:rsid w:val="0002601C"/>
    <w:rsid w:val="000261B1"/>
    <w:rsid w:val="000264E2"/>
    <w:rsid w:val="0002668C"/>
    <w:rsid w:val="000266C8"/>
    <w:rsid w:val="00026843"/>
    <w:rsid w:val="00026864"/>
    <w:rsid w:val="00026C34"/>
    <w:rsid w:val="00026D1B"/>
    <w:rsid w:val="00027C5E"/>
    <w:rsid w:val="00027F7E"/>
    <w:rsid w:val="000309AE"/>
    <w:rsid w:val="00030C82"/>
    <w:rsid w:val="00030D61"/>
    <w:rsid w:val="00031022"/>
    <w:rsid w:val="0003103F"/>
    <w:rsid w:val="000313A0"/>
    <w:rsid w:val="00031AE4"/>
    <w:rsid w:val="00031F0A"/>
    <w:rsid w:val="000332EF"/>
    <w:rsid w:val="00034240"/>
    <w:rsid w:val="00035E6E"/>
    <w:rsid w:val="00035FE4"/>
    <w:rsid w:val="000360CB"/>
    <w:rsid w:val="00036614"/>
    <w:rsid w:val="000366DC"/>
    <w:rsid w:val="000368C5"/>
    <w:rsid w:val="00036E3D"/>
    <w:rsid w:val="00037153"/>
    <w:rsid w:val="000373DB"/>
    <w:rsid w:val="000376C6"/>
    <w:rsid w:val="00037CAF"/>
    <w:rsid w:val="000403D5"/>
    <w:rsid w:val="000413A4"/>
    <w:rsid w:val="000415EF"/>
    <w:rsid w:val="00041D63"/>
    <w:rsid w:val="000429B3"/>
    <w:rsid w:val="0004305D"/>
    <w:rsid w:val="000438F3"/>
    <w:rsid w:val="00043CE2"/>
    <w:rsid w:val="00043D3D"/>
    <w:rsid w:val="00045189"/>
    <w:rsid w:val="00045366"/>
    <w:rsid w:val="000455E1"/>
    <w:rsid w:val="000459CC"/>
    <w:rsid w:val="00045B80"/>
    <w:rsid w:val="00046086"/>
    <w:rsid w:val="000466B2"/>
    <w:rsid w:val="0004675E"/>
    <w:rsid w:val="000470B7"/>
    <w:rsid w:val="0004771E"/>
    <w:rsid w:val="00047DA4"/>
    <w:rsid w:val="000502BB"/>
    <w:rsid w:val="0005046A"/>
    <w:rsid w:val="00050B27"/>
    <w:rsid w:val="00051E47"/>
    <w:rsid w:val="000520A9"/>
    <w:rsid w:val="00052101"/>
    <w:rsid w:val="000521A8"/>
    <w:rsid w:val="0005223C"/>
    <w:rsid w:val="0005232D"/>
    <w:rsid w:val="00052D2B"/>
    <w:rsid w:val="0005363F"/>
    <w:rsid w:val="00053A6B"/>
    <w:rsid w:val="00053AE6"/>
    <w:rsid w:val="000541E4"/>
    <w:rsid w:val="0005511C"/>
    <w:rsid w:val="00055279"/>
    <w:rsid w:val="000559FB"/>
    <w:rsid w:val="000560D7"/>
    <w:rsid w:val="0005696E"/>
    <w:rsid w:val="00056C9A"/>
    <w:rsid w:val="0005731D"/>
    <w:rsid w:val="00057679"/>
    <w:rsid w:val="00057A25"/>
    <w:rsid w:val="00057F63"/>
    <w:rsid w:val="00060102"/>
    <w:rsid w:val="00060BCC"/>
    <w:rsid w:val="00061438"/>
    <w:rsid w:val="00061441"/>
    <w:rsid w:val="0006171F"/>
    <w:rsid w:val="000619B2"/>
    <w:rsid w:val="00061A20"/>
    <w:rsid w:val="00062962"/>
    <w:rsid w:val="00062BEE"/>
    <w:rsid w:val="00062E2C"/>
    <w:rsid w:val="0006378A"/>
    <w:rsid w:val="00063E71"/>
    <w:rsid w:val="00064236"/>
    <w:rsid w:val="000644A0"/>
    <w:rsid w:val="000645FD"/>
    <w:rsid w:val="0006472D"/>
    <w:rsid w:val="00064B39"/>
    <w:rsid w:val="00065A72"/>
    <w:rsid w:val="00066E77"/>
    <w:rsid w:val="00066EC9"/>
    <w:rsid w:val="00066FC1"/>
    <w:rsid w:val="00067578"/>
    <w:rsid w:val="00067667"/>
    <w:rsid w:val="000676A6"/>
    <w:rsid w:val="00067C06"/>
    <w:rsid w:val="00070416"/>
    <w:rsid w:val="00070517"/>
    <w:rsid w:val="000706DF"/>
    <w:rsid w:val="00071083"/>
    <w:rsid w:val="0007124D"/>
    <w:rsid w:val="00071349"/>
    <w:rsid w:val="0007138C"/>
    <w:rsid w:val="000715A0"/>
    <w:rsid w:val="00071915"/>
    <w:rsid w:val="00071A76"/>
    <w:rsid w:val="00071C77"/>
    <w:rsid w:val="00072160"/>
    <w:rsid w:val="0007239A"/>
    <w:rsid w:val="000723C7"/>
    <w:rsid w:val="0007299F"/>
    <w:rsid w:val="00072A1F"/>
    <w:rsid w:val="00072E39"/>
    <w:rsid w:val="00073856"/>
    <w:rsid w:val="00073893"/>
    <w:rsid w:val="00073DA4"/>
    <w:rsid w:val="00073EEE"/>
    <w:rsid w:val="00073FF6"/>
    <w:rsid w:val="000746B4"/>
    <w:rsid w:val="00074BD0"/>
    <w:rsid w:val="00075A03"/>
    <w:rsid w:val="00075B80"/>
    <w:rsid w:val="00075B96"/>
    <w:rsid w:val="00075CE2"/>
    <w:rsid w:val="00075E3C"/>
    <w:rsid w:val="00075E8F"/>
    <w:rsid w:val="00075FC7"/>
    <w:rsid w:val="00076060"/>
    <w:rsid w:val="00076533"/>
    <w:rsid w:val="00076B92"/>
    <w:rsid w:val="00077336"/>
    <w:rsid w:val="00077BFC"/>
    <w:rsid w:val="00077E55"/>
    <w:rsid w:val="00080457"/>
    <w:rsid w:val="0008058E"/>
    <w:rsid w:val="000806C3"/>
    <w:rsid w:val="00080AF6"/>
    <w:rsid w:val="00080BA2"/>
    <w:rsid w:val="00080E79"/>
    <w:rsid w:val="00080F62"/>
    <w:rsid w:val="0008136F"/>
    <w:rsid w:val="00081449"/>
    <w:rsid w:val="00081683"/>
    <w:rsid w:val="00081E80"/>
    <w:rsid w:val="00082535"/>
    <w:rsid w:val="000837C8"/>
    <w:rsid w:val="00083842"/>
    <w:rsid w:val="00083D44"/>
    <w:rsid w:val="00083D9A"/>
    <w:rsid w:val="0008436A"/>
    <w:rsid w:val="00084921"/>
    <w:rsid w:val="00085119"/>
    <w:rsid w:val="00085337"/>
    <w:rsid w:val="00085E2F"/>
    <w:rsid w:val="00085EDE"/>
    <w:rsid w:val="00085F1E"/>
    <w:rsid w:val="00086064"/>
    <w:rsid w:val="00086454"/>
    <w:rsid w:val="000866CB"/>
    <w:rsid w:val="0008681E"/>
    <w:rsid w:val="000869DA"/>
    <w:rsid w:val="00087061"/>
    <w:rsid w:val="0008754A"/>
    <w:rsid w:val="00087E84"/>
    <w:rsid w:val="00090323"/>
    <w:rsid w:val="00091A50"/>
    <w:rsid w:val="00091DF2"/>
    <w:rsid w:val="00091F6A"/>
    <w:rsid w:val="00091FCE"/>
    <w:rsid w:val="0009291E"/>
    <w:rsid w:val="0009292A"/>
    <w:rsid w:val="00092FB8"/>
    <w:rsid w:val="0009320A"/>
    <w:rsid w:val="00093D59"/>
    <w:rsid w:val="00093D91"/>
    <w:rsid w:val="00094206"/>
    <w:rsid w:val="000944B3"/>
    <w:rsid w:val="00094631"/>
    <w:rsid w:val="00094A0E"/>
    <w:rsid w:val="00094DD3"/>
    <w:rsid w:val="000950DB"/>
    <w:rsid w:val="00095D00"/>
    <w:rsid w:val="00095E97"/>
    <w:rsid w:val="00096BE9"/>
    <w:rsid w:val="0009730B"/>
    <w:rsid w:val="0009752B"/>
    <w:rsid w:val="0009787E"/>
    <w:rsid w:val="00097C28"/>
    <w:rsid w:val="000A026C"/>
    <w:rsid w:val="000A02EA"/>
    <w:rsid w:val="000A0CF0"/>
    <w:rsid w:val="000A10E9"/>
    <w:rsid w:val="000A14C6"/>
    <w:rsid w:val="000A15D1"/>
    <w:rsid w:val="000A1610"/>
    <w:rsid w:val="000A18FD"/>
    <w:rsid w:val="000A2028"/>
    <w:rsid w:val="000A2C92"/>
    <w:rsid w:val="000A39A7"/>
    <w:rsid w:val="000A470C"/>
    <w:rsid w:val="000A4916"/>
    <w:rsid w:val="000A49E9"/>
    <w:rsid w:val="000A4DD8"/>
    <w:rsid w:val="000A4ED1"/>
    <w:rsid w:val="000A506A"/>
    <w:rsid w:val="000A54D7"/>
    <w:rsid w:val="000A57C7"/>
    <w:rsid w:val="000A614B"/>
    <w:rsid w:val="000A6942"/>
    <w:rsid w:val="000A727D"/>
    <w:rsid w:val="000A779C"/>
    <w:rsid w:val="000A7829"/>
    <w:rsid w:val="000B06F0"/>
    <w:rsid w:val="000B0BDD"/>
    <w:rsid w:val="000B0DE6"/>
    <w:rsid w:val="000B12CB"/>
    <w:rsid w:val="000B1434"/>
    <w:rsid w:val="000B1E09"/>
    <w:rsid w:val="000B1EB5"/>
    <w:rsid w:val="000B2372"/>
    <w:rsid w:val="000B3499"/>
    <w:rsid w:val="000B349F"/>
    <w:rsid w:val="000B3873"/>
    <w:rsid w:val="000B3B2D"/>
    <w:rsid w:val="000B3BF8"/>
    <w:rsid w:val="000B3C0E"/>
    <w:rsid w:val="000B428D"/>
    <w:rsid w:val="000B465E"/>
    <w:rsid w:val="000B497C"/>
    <w:rsid w:val="000B5047"/>
    <w:rsid w:val="000B53AF"/>
    <w:rsid w:val="000B5409"/>
    <w:rsid w:val="000B54D7"/>
    <w:rsid w:val="000B55D3"/>
    <w:rsid w:val="000B5B0A"/>
    <w:rsid w:val="000B5F25"/>
    <w:rsid w:val="000B6076"/>
    <w:rsid w:val="000B6528"/>
    <w:rsid w:val="000B6A25"/>
    <w:rsid w:val="000C00B0"/>
    <w:rsid w:val="000C0247"/>
    <w:rsid w:val="000C068E"/>
    <w:rsid w:val="000C07CD"/>
    <w:rsid w:val="000C16ED"/>
    <w:rsid w:val="000C17A8"/>
    <w:rsid w:val="000C21F3"/>
    <w:rsid w:val="000C280B"/>
    <w:rsid w:val="000C3CA2"/>
    <w:rsid w:val="000C3D04"/>
    <w:rsid w:val="000C3F9E"/>
    <w:rsid w:val="000C3FAC"/>
    <w:rsid w:val="000C4441"/>
    <w:rsid w:val="000C4C72"/>
    <w:rsid w:val="000C4DA0"/>
    <w:rsid w:val="000C4FBC"/>
    <w:rsid w:val="000C5071"/>
    <w:rsid w:val="000C541B"/>
    <w:rsid w:val="000C58FB"/>
    <w:rsid w:val="000C5A1C"/>
    <w:rsid w:val="000C603A"/>
    <w:rsid w:val="000C607D"/>
    <w:rsid w:val="000C6301"/>
    <w:rsid w:val="000C63B8"/>
    <w:rsid w:val="000C6957"/>
    <w:rsid w:val="000C7601"/>
    <w:rsid w:val="000C7CCC"/>
    <w:rsid w:val="000C7D2B"/>
    <w:rsid w:val="000C7E9C"/>
    <w:rsid w:val="000C7F45"/>
    <w:rsid w:val="000D020D"/>
    <w:rsid w:val="000D0FA0"/>
    <w:rsid w:val="000D10B5"/>
    <w:rsid w:val="000D168B"/>
    <w:rsid w:val="000D17E9"/>
    <w:rsid w:val="000D18C4"/>
    <w:rsid w:val="000D18DC"/>
    <w:rsid w:val="000D1BB9"/>
    <w:rsid w:val="000D2072"/>
    <w:rsid w:val="000D2129"/>
    <w:rsid w:val="000D240F"/>
    <w:rsid w:val="000D30FF"/>
    <w:rsid w:val="000D3854"/>
    <w:rsid w:val="000D3969"/>
    <w:rsid w:val="000D3CCD"/>
    <w:rsid w:val="000D44A9"/>
    <w:rsid w:val="000D585D"/>
    <w:rsid w:val="000D59AE"/>
    <w:rsid w:val="000D5ABF"/>
    <w:rsid w:val="000D5B4F"/>
    <w:rsid w:val="000D5BFD"/>
    <w:rsid w:val="000D5DD5"/>
    <w:rsid w:val="000D672A"/>
    <w:rsid w:val="000D683D"/>
    <w:rsid w:val="000D725F"/>
    <w:rsid w:val="000D7827"/>
    <w:rsid w:val="000D7853"/>
    <w:rsid w:val="000D794F"/>
    <w:rsid w:val="000E0CF6"/>
    <w:rsid w:val="000E0FC8"/>
    <w:rsid w:val="000E0FE0"/>
    <w:rsid w:val="000E14D2"/>
    <w:rsid w:val="000E18AB"/>
    <w:rsid w:val="000E1AF0"/>
    <w:rsid w:val="000E1B13"/>
    <w:rsid w:val="000E1B6C"/>
    <w:rsid w:val="000E339B"/>
    <w:rsid w:val="000E34D1"/>
    <w:rsid w:val="000E3561"/>
    <w:rsid w:val="000E36A1"/>
    <w:rsid w:val="000E3B8E"/>
    <w:rsid w:val="000E3D05"/>
    <w:rsid w:val="000E3FD8"/>
    <w:rsid w:val="000E5BBB"/>
    <w:rsid w:val="000E5BCD"/>
    <w:rsid w:val="000E5C1E"/>
    <w:rsid w:val="000E5E8E"/>
    <w:rsid w:val="000E6007"/>
    <w:rsid w:val="000E6894"/>
    <w:rsid w:val="000E6D60"/>
    <w:rsid w:val="000E6E40"/>
    <w:rsid w:val="000E6F01"/>
    <w:rsid w:val="000E72C2"/>
    <w:rsid w:val="000E7E44"/>
    <w:rsid w:val="000F01A6"/>
    <w:rsid w:val="000F0734"/>
    <w:rsid w:val="000F0D57"/>
    <w:rsid w:val="000F0DA3"/>
    <w:rsid w:val="000F106C"/>
    <w:rsid w:val="000F1611"/>
    <w:rsid w:val="000F17A9"/>
    <w:rsid w:val="000F1D15"/>
    <w:rsid w:val="000F238C"/>
    <w:rsid w:val="000F2596"/>
    <w:rsid w:val="000F25D9"/>
    <w:rsid w:val="000F2DBE"/>
    <w:rsid w:val="000F2DD0"/>
    <w:rsid w:val="000F33B5"/>
    <w:rsid w:val="000F3E94"/>
    <w:rsid w:val="000F41F3"/>
    <w:rsid w:val="000F43A4"/>
    <w:rsid w:val="000F4799"/>
    <w:rsid w:val="000F4BBE"/>
    <w:rsid w:val="000F4BC4"/>
    <w:rsid w:val="000F4D1A"/>
    <w:rsid w:val="000F4D9A"/>
    <w:rsid w:val="000F58EA"/>
    <w:rsid w:val="000F591D"/>
    <w:rsid w:val="000F5D17"/>
    <w:rsid w:val="000F6563"/>
    <w:rsid w:val="000F6EE8"/>
    <w:rsid w:val="000F7332"/>
    <w:rsid w:val="000F79FD"/>
    <w:rsid w:val="00100044"/>
    <w:rsid w:val="001000E8"/>
    <w:rsid w:val="001018A9"/>
    <w:rsid w:val="00101932"/>
    <w:rsid w:val="00101B67"/>
    <w:rsid w:val="00101E7F"/>
    <w:rsid w:val="001025EB"/>
    <w:rsid w:val="00102780"/>
    <w:rsid w:val="001028B0"/>
    <w:rsid w:val="0010299F"/>
    <w:rsid w:val="001029CB"/>
    <w:rsid w:val="00102EE8"/>
    <w:rsid w:val="00103199"/>
    <w:rsid w:val="001032FF"/>
    <w:rsid w:val="00103969"/>
    <w:rsid w:val="00103E47"/>
    <w:rsid w:val="00103F58"/>
    <w:rsid w:val="001046AE"/>
    <w:rsid w:val="00104737"/>
    <w:rsid w:val="0010479B"/>
    <w:rsid w:val="00104C6B"/>
    <w:rsid w:val="00104C7D"/>
    <w:rsid w:val="00104DF9"/>
    <w:rsid w:val="00105BED"/>
    <w:rsid w:val="001067C8"/>
    <w:rsid w:val="00106B24"/>
    <w:rsid w:val="00107756"/>
    <w:rsid w:val="00107F01"/>
    <w:rsid w:val="00110076"/>
    <w:rsid w:val="001104D9"/>
    <w:rsid w:val="00110663"/>
    <w:rsid w:val="0011075D"/>
    <w:rsid w:val="001109AC"/>
    <w:rsid w:val="00110B1A"/>
    <w:rsid w:val="001115AD"/>
    <w:rsid w:val="001115DA"/>
    <w:rsid w:val="00111901"/>
    <w:rsid w:val="0011245C"/>
    <w:rsid w:val="00112554"/>
    <w:rsid w:val="00112896"/>
    <w:rsid w:val="001128E5"/>
    <w:rsid w:val="00112B92"/>
    <w:rsid w:val="00112C45"/>
    <w:rsid w:val="00112EDD"/>
    <w:rsid w:val="0011351D"/>
    <w:rsid w:val="00113894"/>
    <w:rsid w:val="00113B78"/>
    <w:rsid w:val="0011408C"/>
    <w:rsid w:val="0011422D"/>
    <w:rsid w:val="00114518"/>
    <w:rsid w:val="00114785"/>
    <w:rsid w:val="00114BC4"/>
    <w:rsid w:val="00114D4B"/>
    <w:rsid w:val="00115BAC"/>
    <w:rsid w:val="00116248"/>
    <w:rsid w:val="001164F3"/>
    <w:rsid w:val="00116A10"/>
    <w:rsid w:val="00116AF1"/>
    <w:rsid w:val="0011726A"/>
    <w:rsid w:val="0011730D"/>
    <w:rsid w:val="0011759D"/>
    <w:rsid w:val="0011785B"/>
    <w:rsid w:val="00117966"/>
    <w:rsid w:val="00117D78"/>
    <w:rsid w:val="00117E54"/>
    <w:rsid w:val="001200FA"/>
    <w:rsid w:val="001201AB"/>
    <w:rsid w:val="00120472"/>
    <w:rsid w:val="001208C9"/>
    <w:rsid w:val="00120C1E"/>
    <w:rsid w:val="00121377"/>
    <w:rsid w:val="0012174E"/>
    <w:rsid w:val="00122343"/>
    <w:rsid w:val="001223D4"/>
    <w:rsid w:val="00122D55"/>
    <w:rsid w:val="00122DF9"/>
    <w:rsid w:val="00123744"/>
    <w:rsid w:val="001239DD"/>
    <w:rsid w:val="00123B11"/>
    <w:rsid w:val="00123F08"/>
    <w:rsid w:val="001243FE"/>
    <w:rsid w:val="0012479E"/>
    <w:rsid w:val="001247B6"/>
    <w:rsid w:val="00125106"/>
    <w:rsid w:val="00125492"/>
    <w:rsid w:val="0012573D"/>
    <w:rsid w:val="00125861"/>
    <w:rsid w:val="001258A8"/>
    <w:rsid w:val="001264C9"/>
    <w:rsid w:val="00126698"/>
    <w:rsid w:val="00126BF9"/>
    <w:rsid w:val="0012709D"/>
    <w:rsid w:val="00127F41"/>
    <w:rsid w:val="00130345"/>
    <w:rsid w:val="001306DA"/>
    <w:rsid w:val="00130B8F"/>
    <w:rsid w:val="001318CF"/>
    <w:rsid w:val="00131F77"/>
    <w:rsid w:val="00132186"/>
    <w:rsid w:val="00132428"/>
    <w:rsid w:val="00132A57"/>
    <w:rsid w:val="00132A7D"/>
    <w:rsid w:val="00132B50"/>
    <w:rsid w:val="00132C8B"/>
    <w:rsid w:val="0013352C"/>
    <w:rsid w:val="00133C2A"/>
    <w:rsid w:val="00135151"/>
    <w:rsid w:val="00135252"/>
    <w:rsid w:val="00135502"/>
    <w:rsid w:val="00135830"/>
    <w:rsid w:val="00135949"/>
    <w:rsid w:val="0013598D"/>
    <w:rsid w:val="001369AE"/>
    <w:rsid w:val="001369B1"/>
    <w:rsid w:val="001408BC"/>
    <w:rsid w:val="00140B28"/>
    <w:rsid w:val="00141049"/>
    <w:rsid w:val="001427CA"/>
    <w:rsid w:val="0014326B"/>
    <w:rsid w:val="001433E4"/>
    <w:rsid w:val="00143B78"/>
    <w:rsid w:val="00143B79"/>
    <w:rsid w:val="00143DE6"/>
    <w:rsid w:val="001444D2"/>
    <w:rsid w:val="00144719"/>
    <w:rsid w:val="00144E7E"/>
    <w:rsid w:val="00145558"/>
    <w:rsid w:val="00145D8A"/>
    <w:rsid w:val="00145FC3"/>
    <w:rsid w:val="00147490"/>
    <w:rsid w:val="00147859"/>
    <w:rsid w:val="001479E9"/>
    <w:rsid w:val="00147AD9"/>
    <w:rsid w:val="00150F8B"/>
    <w:rsid w:val="001512EA"/>
    <w:rsid w:val="00151387"/>
    <w:rsid w:val="001514A7"/>
    <w:rsid w:val="00151BC7"/>
    <w:rsid w:val="0015208E"/>
    <w:rsid w:val="001521B9"/>
    <w:rsid w:val="00152268"/>
    <w:rsid w:val="00152437"/>
    <w:rsid w:val="00152A5B"/>
    <w:rsid w:val="0015312B"/>
    <w:rsid w:val="00153945"/>
    <w:rsid w:val="00153C16"/>
    <w:rsid w:val="00153C3E"/>
    <w:rsid w:val="00154AD1"/>
    <w:rsid w:val="00154B25"/>
    <w:rsid w:val="00154BCE"/>
    <w:rsid w:val="00154C02"/>
    <w:rsid w:val="0015502F"/>
    <w:rsid w:val="00155725"/>
    <w:rsid w:val="00155E33"/>
    <w:rsid w:val="00155F02"/>
    <w:rsid w:val="0015613D"/>
    <w:rsid w:val="00156DA8"/>
    <w:rsid w:val="00156FE8"/>
    <w:rsid w:val="001572E6"/>
    <w:rsid w:val="0016007A"/>
    <w:rsid w:val="00160858"/>
    <w:rsid w:val="00160FD5"/>
    <w:rsid w:val="001610D6"/>
    <w:rsid w:val="001612FB"/>
    <w:rsid w:val="00161752"/>
    <w:rsid w:val="00161C5B"/>
    <w:rsid w:val="0016303D"/>
    <w:rsid w:val="00163DAB"/>
    <w:rsid w:val="001644C9"/>
    <w:rsid w:val="0016459B"/>
    <w:rsid w:val="00164AD3"/>
    <w:rsid w:val="0016532A"/>
    <w:rsid w:val="00165827"/>
    <w:rsid w:val="00165B40"/>
    <w:rsid w:val="00165CA5"/>
    <w:rsid w:val="00165DF0"/>
    <w:rsid w:val="00165DF7"/>
    <w:rsid w:val="001664D7"/>
    <w:rsid w:val="00166AC7"/>
    <w:rsid w:val="001675F1"/>
    <w:rsid w:val="00167A2D"/>
    <w:rsid w:val="0017010C"/>
    <w:rsid w:val="0017033D"/>
    <w:rsid w:val="00170545"/>
    <w:rsid w:val="001711D1"/>
    <w:rsid w:val="0017158E"/>
    <w:rsid w:val="0017187D"/>
    <w:rsid w:val="0017242A"/>
    <w:rsid w:val="00172872"/>
    <w:rsid w:val="0017292B"/>
    <w:rsid w:val="00173039"/>
    <w:rsid w:val="00173059"/>
    <w:rsid w:val="00173943"/>
    <w:rsid w:val="00173CEF"/>
    <w:rsid w:val="00174020"/>
    <w:rsid w:val="00174A97"/>
    <w:rsid w:val="0017542A"/>
    <w:rsid w:val="00175605"/>
    <w:rsid w:val="001761EF"/>
    <w:rsid w:val="001768B9"/>
    <w:rsid w:val="00176907"/>
    <w:rsid w:val="00176C6D"/>
    <w:rsid w:val="00177558"/>
    <w:rsid w:val="00177915"/>
    <w:rsid w:val="00177EC7"/>
    <w:rsid w:val="00180014"/>
    <w:rsid w:val="00180606"/>
    <w:rsid w:val="00180A21"/>
    <w:rsid w:val="00180CDD"/>
    <w:rsid w:val="001810CE"/>
    <w:rsid w:val="001811EE"/>
    <w:rsid w:val="0018222A"/>
    <w:rsid w:val="001825A7"/>
    <w:rsid w:val="00182889"/>
    <w:rsid w:val="00182BC9"/>
    <w:rsid w:val="00182E20"/>
    <w:rsid w:val="001836ED"/>
    <w:rsid w:val="00183895"/>
    <w:rsid w:val="00183BC2"/>
    <w:rsid w:val="00183C92"/>
    <w:rsid w:val="00184422"/>
    <w:rsid w:val="00184456"/>
    <w:rsid w:val="00184808"/>
    <w:rsid w:val="00185502"/>
    <w:rsid w:val="00185CBA"/>
    <w:rsid w:val="00185E81"/>
    <w:rsid w:val="0018641B"/>
    <w:rsid w:val="00186812"/>
    <w:rsid w:val="00186892"/>
    <w:rsid w:val="001900B6"/>
    <w:rsid w:val="001902D0"/>
    <w:rsid w:val="001906C6"/>
    <w:rsid w:val="00191978"/>
    <w:rsid w:val="00191D16"/>
    <w:rsid w:val="0019210B"/>
    <w:rsid w:val="001928E9"/>
    <w:rsid w:val="001929A1"/>
    <w:rsid w:val="00192DDC"/>
    <w:rsid w:val="00192FA0"/>
    <w:rsid w:val="00192FB5"/>
    <w:rsid w:val="001934F9"/>
    <w:rsid w:val="00193689"/>
    <w:rsid w:val="0019368C"/>
    <w:rsid w:val="00193FDD"/>
    <w:rsid w:val="00194131"/>
    <w:rsid w:val="00194159"/>
    <w:rsid w:val="001947D8"/>
    <w:rsid w:val="00194A56"/>
    <w:rsid w:val="00194B9C"/>
    <w:rsid w:val="0019530A"/>
    <w:rsid w:val="00195847"/>
    <w:rsid w:val="00196254"/>
    <w:rsid w:val="001970CB"/>
    <w:rsid w:val="0019769E"/>
    <w:rsid w:val="001977FE"/>
    <w:rsid w:val="00197EEF"/>
    <w:rsid w:val="00197FF1"/>
    <w:rsid w:val="001A0123"/>
    <w:rsid w:val="001A021F"/>
    <w:rsid w:val="001A0E65"/>
    <w:rsid w:val="001A1676"/>
    <w:rsid w:val="001A2266"/>
    <w:rsid w:val="001A23A4"/>
    <w:rsid w:val="001A25D9"/>
    <w:rsid w:val="001A2FDC"/>
    <w:rsid w:val="001A3006"/>
    <w:rsid w:val="001A3449"/>
    <w:rsid w:val="001A3C85"/>
    <w:rsid w:val="001A3DA9"/>
    <w:rsid w:val="001A44D6"/>
    <w:rsid w:val="001A4D72"/>
    <w:rsid w:val="001A4DB0"/>
    <w:rsid w:val="001A4F95"/>
    <w:rsid w:val="001A5303"/>
    <w:rsid w:val="001A5575"/>
    <w:rsid w:val="001A59C5"/>
    <w:rsid w:val="001A5D3E"/>
    <w:rsid w:val="001A60E4"/>
    <w:rsid w:val="001A7F6B"/>
    <w:rsid w:val="001B00AB"/>
    <w:rsid w:val="001B0511"/>
    <w:rsid w:val="001B079D"/>
    <w:rsid w:val="001B0B63"/>
    <w:rsid w:val="001B0CB7"/>
    <w:rsid w:val="001B1B00"/>
    <w:rsid w:val="001B2C05"/>
    <w:rsid w:val="001B2E19"/>
    <w:rsid w:val="001B30C3"/>
    <w:rsid w:val="001B347D"/>
    <w:rsid w:val="001B4D35"/>
    <w:rsid w:val="001B50EE"/>
    <w:rsid w:val="001B5EBE"/>
    <w:rsid w:val="001B5FCC"/>
    <w:rsid w:val="001B6670"/>
    <w:rsid w:val="001B753C"/>
    <w:rsid w:val="001B7BA8"/>
    <w:rsid w:val="001C026D"/>
    <w:rsid w:val="001C08E3"/>
    <w:rsid w:val="001C0A46"/>
    <w:rsid w:val="001C0A80"/>
    <w:rsid w:val="001C1DD4"/>
    <w:rsid w:val="001C2844"/>
    <w:rsid w:val="001C303C"/>
    <w:rsid w:val="001C33BF"/>
    <w:rsid w:val="001C3FCD"/>
    <w:rsid w:val="001C495D"/>
    <w:rsid w:val="001C5FE6"/>
    <w:rsid w:val="001C60EF"/>
    <w:rsid w:val="001C681A"/>
    <w:rsid w:val="001C6ABB"/>
    <w:rsid w:val="001C6BD7"/>
    <w:rsid w:val="001C700C"/>
    <w:rsid w:val="001C7525"/>
    <w:rsid w:val="001C787F"/>
    <w:rsid w:val="001C7A06"/>
    <w:rsid w:val="001D0433"/>
    <w:rsid w:val="001D04D2"/>
    <w:rsid w:val="001D0A2A"/>
    <w:rsid w:val="001D0B44"/>
    <w:rsid w:val="001D0FA0"/>
    <w:rsid w:val="001D185D"/>
    <w:rsid w:val="001D1E56"/>
    <w:rsid w:val="001D23FD"/>
    <w:rsid w:val="001D2797"/>
    <w:rsid w:val="001D3F41"/>
    <w:rsid w:val="001D4058"/>
    <w:rsid w:val="001D439A"/>
    <w:rsid w:val="001D4780"/>
    <w:rsid w:val="001D4B2E"/>
    <w:rsid w:val="001D4B5E"/>
    <w:rsid w:val="001D58D4"/>
    <w:rsid w:val="001D6A06"/>
    <w:rsid w:val="001D6ABA"/>
    <w:rsid w:val="001D6F35"/>
    <w:rsid w:val="001D70F8"/>
    <w:rsid w:val="001D7162"/>
    <w:rsid w:val="001D76AD"/>
    <w:rsid w:val="001E0589"/>
    <w:rsid w:val="001E09D2"/>
    <w:rsid w:val="001E0A6A"/>
    <w:rsid w:val="001E0D42"/>
    <w:rsid w:val="001E12AD"/>
    <w:rsid w:val="001E13AD"/>
    <w:rsid w:val="001E1404"/>
    <w:rsid w:val="001E14CE"/>
    <w:rsid w:val="001E1983"/>
    <w:rsid w:val="001E1D6A"/>
    <w:rsid w:val="001E1DA7"/>
    <w:rsid w:val="001E1E0A"/>
    <w:rsid w:val="001E20C1"/>
    <w:rsid w:val="001E2525"/>
    <w:rsid w:val="001E2D7A"/>
    <w:rsid w:val="001E3531"/>
    <w:rsid w:val="001E3607"/>
    <w:rsid w:val="001E38C7"/>
    <w:rsid w:val="001E4541"/>
    <w:rsid w:val="001E4E71"/>
    <w:rsid w:val="001E4E8A"/>
    <w:rsid w:val="001E54B0"/>
    <w:rsid w:val="001E54EE"/>
    <w:rsid w:val="001E5854"/>
    <w:rsid w:val="001E5C73"/>
    <w:rsid w:val="001E622F"/>
    <w:rsid w:val="001E6A0B"/>
    <w:rsid w:val="001E6BD2"/>
    <w:rsid w:val="001E6F14"/>
    <w:rsid w:val="001E70E7"/>
    <w:rsid w:val="001E7A85"/>
    <w:rsid w:val="001F0171"/>
    <w:rsid w:val="001F064E"/>
    <w:rsid w:val="001F0A31"/>
    <w:rsid w:val="001F0C19"/>
    <w:rsid w:val="001F0F19"/>
    <w:rsid w:val="001F11F0"/>
    <w:rsid w:val="001F157B"/>
    <w:rsid w:val="001F1650"/>
    <w:rsid w:val="001F2054"/>
    <w:rsid w:val="001F20DE"/>
    <w:rsid w:val="001F27FD"/>
    <w:rsid w:val="001F353B"/>
    <w:rsid w:val="001F3A6E"/>
    <w:rsid w:val="001F3E73"/>
    <w:rsid w:val="001F47F0"/>
    <w:rsid w:val="001F4899"/>
    <w:rsid w:val="001F5068"/>
    <w:rsid w:val="001F51F5"/>
    <w:rsid w:val="001F5354"/>
    <w:rsid w:val="001F5371"/>
    <w:rsid w:val="001F573D"/>
    <w:rsid w:val="001F5D77"/>
    <w:rsid w:val="001F6EAB"/>
    <w:rsid w:val="001F7220"/>
    <w:rsid w:val="001F7A29"/>
    <w:rsid w:val="001F7BC5"/>
    <w:rsid w:val="001F7CDF"/>
    <w:rsid w:val="00200450"/>
    <w:rsid w:val="002006FE"/>
    <w:rsid w:val="00200CC5"/>
    <w:rsid w:val="002019E1"/>
    <w:rsid w:val="00201A05"/>
    <w:rsid w:val="00201F2C"/>
    <w:rsid w:val="002028C1"/>
    <w:rsid w:val="00202F84"/>
    <w:rsid w:val="00203B84"/>
    <w:rsid w:val="00203BE2"/>
    <w:rsid w:val="00205410"/>
    <w:rsid w:val="00205466"/>
    <w:rsid w:val="00205921"/>
    <w:rsid w:val="002067F3"/>
    <w:rsid w:val="00206A90"/>
    <w:rsid w:val="00206B9E"/>
    <w:rsid w:val="00206DAD"/>
    <w:rsid w:val="002071EC"/>
    <w:rsid w:val="002071F1"/>
    <w:rsid w:val="002074E9"/>
    <w:rsid w:val="00207595"/>
    <w:rsid w:val="002077ED"/>
    <w:rsid w:val="002100D9"/>
    <w:rsid w:val="0021077C"/>
    <w:rsid w:val="00210B8B"/>
    <w:rsid w:val="00210F46"/>
    <w:rsid w:val="0021239A"/>
    <w:rsid w:val="00212517"/>
    <w:rsid w:val="002132E8"/>
    <w:rsid w:val="00214BA9"/>
    <w:rsid w:val="00215728"/>
    <w:rsid w:val="0021585A"/>
    <w:rsid w:val="00215AF5"/>
    <w:rsid w:val="00216056"/>
    <w:rsid w:val="00216348"/>
    <w:rsid w:val="00216762"/>
    <w:rsid w:val="002168FB"/>
    <w:rsid w:val="00217493"/>
    <w:rsid w:val="00217F63"/>
    <w:rsid w:val="00220952"/>
    <w:rsid w:val="00220A92"/>
    <w:rsid w:val="00220BE7"/>
    <w:rsid w:val="00220D2A"/>
    <w:rsid w:val="00221827"/>
    <w:rsid w:val="00221D04"/>
    <w:rsid w:val="00222744"/>
    <w:rsid w:val="0022289F"/>
    <w:rsid w:val="00222CDB"/>
    <w:rsid w:val="0022328D"/>
    <w:rsid w:val="002235D0"/>
    <w:rsid w:val="00223A3A"/>
    <w:rsid w:val="00224AAD"/>
    <w:rsid w:val="00224AB1"/>
    <w:rsid w:val="00224BF8"/>
    <w:rsid w:val="00224E4C"/>
    <w:rsid w:val="00224EA3"/>
    <w:rsid w:val="0022519A"/>
    <w:rsid w:val="0022628C"/>
    <w:rsid w:val="002262AA"/>
    <w:rsid w:val="00226462"/>
    <w:rsid w:val="00226E29"/>
    <w:rsid w:val="00227412"/>
    <w:rsid w:val="002302B9"/>
    <w:rsid w:val="0023059E"/>
    <w:rsid w:val="002305A5"/>
    <w:rsid w:val="00230C5C"/>
    <w:rsid w:val="002312C1"/>
    <w:rsid w:val="00231952"/>
    <w:rsid w:val="00231C49"/>
    <w:rsid w:val="0023209B"/>
    <w:rsid w:val="00232116"/>
    <w:rsid w:val="00232483"/>
    <w:rsid w:val="00232919"/>
    <w:rsid w:val="00232D0D"/>
    <w:rsid w:val="00232F0E"/>
    <w:rsid w:val="002332A2"/>
    <w:rsid w:val="002334AE"/>
    <w:rsid w:val="002334FF"/>
    <w:rsid w:val="00233A32"/>
    <w:rsid w:val="00233C2F"/>
    <w:rsid w:val="00233E93"/>
    <w:rsid w:val="00234143"/>
    <w:rsid w:val="00234861"/>
    <w:rsid w:val="0023486C"/>
    <w:rsid w:val="0023525F"/>
    <w:rsid w:val="00235C0F"/>
    <w:rsid w:val="0023638F"/>
    <w:rsid w:val="00236961"/>
    <w:rsid w:val="0023698D"/>
    <w:rsid w:val="00236E4A"/>
    <w:rsid w:val="00237372"/>
    <w:rsid w:val="002374BB"/>
    <w:rsid w:val="0024011C"/>
    <w:rsid w:val="002402CA"/>
    <w:rsid w:val="00240550"/>
    <w:rsid w:val="00240DBB"/>
    <w:rsid w:val="00240F46"/>
    <w:rsid w:val="00241362"/>
    <w:rsid w:val="00241526"/>
    <w:rsid w:val="002416F2"/>
    <w:rsid w:val="002424AB"/>
    <w:rsid w:val="002424F3"/>
    <w:rsid w:val="002426E7"/>
    <w:rsid w:val="002429E9"/>
    <w:rsid w:val="00242E9A"/>
    <w:rsid w:val="0024306A"/>
    <w:rsid w:val="00243626"/>
    <w:rsid w:val="00243A98"/>
    <w:rsid w:val="00244063"/>
    <w:rsid w:val="00244990"/>
    <w:rsid w:val="00244A4B"/>
    <w:rsid w:val="00244B4B"/>
    <w:rsid w:val="00245552"/>
    <w:rsid w:val="00245821"/>
    <w:rsid w:val="00245843"/>
    <w:rsid w:val="00245EC7"/>
    <w:rsid w:val="00246337"/>
    <w:rsid w:val="00246A94"/>
    <w:rsid w:val="002471BF"/>
    <w:rsid w:val="00247C67"/>
    <w:rsid w:val="00250337"/>
    <w:rsid w:val="00250342"/>
    <w:rsid w:val="00250551"/>
    <w:rsid w:val="00250574"/>
    <w:rsid w:val="002505CF"/>
    <w:rsid w:val="00250963"/>
    <w:rsid w:val="002509DA"/>
    <w:rsid w:val="00250BC8"/>
    <w:rsid w:val="00250D80"/>
    <w:rsid w:val="00250DBC"/>
    <w:rsid w:val="00251778"/>
    <w:rsid w:val="002519EA"/>
    <w:rsid w:val="00252A4B"/>
    <w:rsid w:val="00252CD5"/>
    <w:rsid w:val="00253A10"/>
    <w:rsid w:val="00255362"/>
    <w:rsid w:val="002555D1"/>
    <w:rsid w:val="002556B7"/>
    <w:rsid w:val="002557EF"/>
    <w:rsid w:val="00255CC1"/>
    <w:rsid w:val="002561BB"/>
    <w:rsid w:val="00256928"/>
    <w:rsid w:val="00256BFC"/>
    <w:rsid w:val="00256E10"/>
    <w:rsid w:val="002573E2"/>
    <w:rsid w:val="00257FF2"/>
    <w:rsid w:val="00260404"/>
    <w:rsid w:val="002610CD"/>
    <w:rsid w:val="002610F0"/>
    <w:rsid w:val="0026117F"/>
    <w:rsid w:val="00262C8D"/>
    <w:rsid w:val="00262D63"/>
    <w:rsid w:val="00263593"/>
    <w:rsid w:val="002636D5"/>
    <w:rsid w:val="0026372E"/>
    <w:rsid w:val="00263A0C"/>
    <w:rsid w:val="00263E56"/>
    <w:rsid w:val="0026423C"/>
    <w:rsid w:val="0026429A"/>
    <w:rsid w:val="002642D4"/>
    <w:rsid w:val="002644FA"/>
    <w:rsid w:val="00264565"/>
    <w:rsid w:val="00264C28"/>
    <w:rsid w:val="00264EB9"/>
    <w:rsid w:val="0026584F"/>
    <w:rsid w:val="00265B27"/>
    <w:rsid w:val="00265CA6"/>
    <w:rsid w:val="00265E7B"/>
    <w:rsid w:val="00267A90"/>
    <w:rsid w:val="00267BC3"/>
    <w:rsid w:val="0027075E"/>
    <w:rsid w:val="00270CC9"/>
    <w:rsid w:val="00271875"/>
    <w:rsid w:val="00271C43"/>
    <w:rsid w:val="00271D55"/>
    <w:rsid w:val="00271D62"/>
    <w:rsid w:val="00272065"/>
    <w:rsid w:val="00272176"/>
    <w:rsid w:val="0027241A"/>
    <w:rsid w:val="0027293C"/>
    <w:rsid w:val="00272B60"/>
    <w:rsid w:val="00273186"/>
    <w:rsid w:val="002741E9"/>
    <w:rsid w:val="002741F8"/>
    <w:rsid w:val="00274C0F"/>
    <w:rsid w:val="00274DAB"/>
    <w:rsid w:val="00275592"/>
    <w:rsid w:val="00275B0A"/>
    <w:rsid w:val="0027639E"/>
    <w:rsid w:val="002766C7"/>
    <w:rsid w:val="002769BE"/>
    <w:rsid w:val="00276BF3"/>
    <w:rsid w:val="00276EE8"/>
    <w:rsid w:val="002775C4"/>
    <w:rsid w:val="00280073"/>
    <w:rsid w:val="002806CA"/>
    <w:rsid w:val="00280D63"/>
    <w:rsid w:val="00280F7A"/>
    <w:rsid w:val="00281C04"/>
    <w:rsid w:val="00282202"/>
    <w:rsid w:val="00282EDE"/>
    <w:rsid w:val="0028317B"/>
    <w:rsid w:val="00283C24"/>
    <w:rsid w:val="00284657"/>
    <w:rsid w:val="0028473B"/>
    <w:rsid w:val="002848F6"/>
    <w:rsid w:val="00284C5E"/>
    <w:rsid w:val="002857A4"/>
    <w:rsid w:val="00285834"/>
    <w:rsid w:val="002859A7"/>
    <w:rsid w:val="002859DA"/>
    <w:rsid w:val="00285E71"/>
    <w:rsid w:val="002863CB"/>
    <w:rsid w:val="002865E9"/>
    <w:rsid w:val="00286D54"/>
    <w:rsid w:val="00286E10"/>
    <w:rsid w:val="002879BD"/>
    <w:rsid w:val="00287AE8"/>
    <w:rsid w:val="00287BBA"/>
    <w:rsid w:val="00287D27"/>
    <w:rsid w:val="002902A3"/>
    <w:rsid w:val="002902A5"/>
    <w:rsid w:val="002904B5"/>
    <w:rsid w:val="002906E5"/>
    <w:rsid w:val="0029074E"/>
    <w:rsid w:val="00290A00"/>
    <w:rsid w:val="002917C0"/>
    <w:rsid w:val="0029182E"/>
    <w:rsid w:val="00291F43"/>
    <w:rsid w:val="002920D7"/>
    <w:rsid w:val="00292D0E"/>
    <w:rsid w:val="00292E74"/>
    <w:rsid w:val="00293837"/>
    <w:rsid w:val="00293929"/>
    <w:rsid w:val="0029399F"/>
    <w:rsid w:val="00293FF2"/>
    <w:rsid w:val="00294494"/>
    <w:rsid w:val="00294D49"/>
    <w:rsid w:val="00294FBB"/>
    <w:rsid w:val="00295313"/>
    <w:rsid w:val="00295E44"/>
    <w:rsid w:val="00296757"/>
    <w:rsid w:val="00296C4F"/>
    <w:rsid w:val="00296C53"/>
    <w:rsid w:val="00297952"/>
    <w:rsid w:val="00297BA7"/>
    <w:rsid w:val="00297D2C"/>
    <w:rsid w:val="002A09DA"/>
    <w:rsid w:val="002A0A00"/>
    <w:rsid w:val="002A0ADC"/>
    <w:rsid w:val="002A0AE4"/>
    <w:rsid w:val="002A1424"/>
    <w:rsid w:val="002A181C"/>
    <w:rsid w:val="002A196E"/>
    <w:rsid w:val="002A1A5F"/>
    <w:rsid w:val="002A1AC5"/>
    <w:rsid w:val="002A1D88"/>
    <w:rsid w:val="002A1EA7"/>
    <w:rsid w:val="002A2586"/>
    <w:rsid w:val="002A2A52"/>
    <w:rsid w:val="002A4154"/>
    <w:rsid w:val="002A435A"/>
    <w:rsid w:val="002A4689"/>
    <w:rsid w:val="002A4F46"/>
    <w:rsid w:val="002A52E4"/>
    <w:rsid w:val="002A5B87"/>
    <w:rsid w:val="002A6A7F"/>
    <w:rsid w:val="002A724D"/>
    <w:rsid w:val="002B0169"/>
    <w:rsid w:val="002B02E0"/>
    <w:rsid w:val="002B03EE"/>
    <w:rsid w:val="002B0418"/>
    <w:rsid w:val="002B0F7E"/>
    <w:rsid w:val="002B0FCE"/>
    <w:rsid w:val="002B125E"/>
    <w:rsid w:val="002B1F71"/>
    <w:rsid w:val="002B21E7"/>
    <w:rsid w:val="002B25F5"/>
    <w:rsid w:val="002B3555"/>
    <w:rsid w:val="002B42C8"/>
    <w:rsid w:val="002B4B0A"/>
    <w:rsid w:val="002B4D13"/>
    <w:rsid w:val="002B4E28"/>
    <w:rsid w:val="002B5A21"/>
    <w:rsid w:val="002B5B82"/>
    <w:rsid w:val="002B63D0"/>
    <w:rsid w:val="002B652E"/>
    <w:rsid w:val="002B6B47"/>
    <w:rsid w:val="002B6C45"/>
    <w:rsid w:val="002B6EA1"/>
    <w:rsid w:val="002B6EB0"/>
    <w:rsid w:val="002B7658"/>
    <w:rsid w:val="002B7BE5"/>
    <w:rsid w:val="002B7D04"/>
    <w:rsid w:val="002C027B"/>
    <w:rsid w:val="002C0529"/>
    <w:rsid w:val="002C0552"/>
    <w:rsid w:val="002C06F0"/>
    <w:rsid w:val="002C09AD"/>
    <w:rsid w:val="002C12B9"/>
    <w:rsid w:val="002C1831"/>
    <w:rsid w:val="002C1DE5"/>
    <w:rsid w:val="002C20EA"/>
    <w:rsid w:val="002C250C"/>
    <w:rsid w:val="002C2B38"/>
    <w:rsid w:val="002C2B66"/>
    <w:rsid w:val="002C4080"/>
    <w:rsid w:val="002C42EA"/>
    <w:rsid w:val="002C46BE"/>
    <w:rsid w:val="002C4D0C"/>
    <w:rsid w:val="002C5B67"/>
    <w:rsid w:val="002C6499"/>
    <w:rsid w:val="002C6CD4"/>
    <w:rsid w:val="002C6FEB"/>
    <w:rsid w:val="002C731F"/>
    <w:rsid w:val="002C7568"/>
    <w:rsid w:val="002C7D78"/>
    <w:rsid w:val="002D051A"/>
    <w:rsid w:val="002D05BD"/>
    <w:rsid w:val="002D0602"/>
    <w:rsid w:val="002D0854"/>
    <w:rsid w:val="002D0D84"/>
    <w:rsid w:val="002D0E9B"/>
    <w:rsid w:val="002D1619"/>
    <w:rsid w:val="002D1691"/>
    <w:rsid w:val="002D18F8"/>
    <w:rsid w:val="002D1908"/>
    <w:rsid w:val="002D1B67"/>
    <w:rsid w:val="002D288D"/>
    <w:rsid w:val="002D29DB"/>
    <w:rsid w:val="002D2F15"/>
    <w:rsid w:val="002D2FA9"/>
    <w:rsid w:val="002D338B"/>
    <w:rsid w:val="002D34FC"/>
    <w:rsid w:val="002D3E84"/>
    <w:rsid w:val="002D462C"/>
    <w:rsid w:val="002D4FDA"/>
    <w:rsid w:val="002D5E1A"/>
    <w:rsid w:val="002D6731"/>
    <w:rsid w:val="002D6E4E"/>
    <w:rsid w:val="002D70C9"/>
    <w:rsid w:val="002D73CB"/>
    <w:rsid w:val="002D7503"/>
    <w:rsid w:val="002E05CA"/>
    <w:rsid w:val="002E06A7"/>
    <w:rsid w:val="002E078D"/>
    <w:rsid w:val="002E0B1D"/>
    <w:rsid w:val="002E1369"/>
    <w:rsid w:val="002E1616"/>
    <w:rsid w:val="002E1B46"/>
    <w:rsid w:val="002E29A8"/>
    <w:rsid w:val="002E2A4A"/>
    <w:rsid w:val="002E2A87"/>
    <w:rsid w:val="002E2E35"/>
    <w:rsid w:val="002E2FC9"/>
    <w:rsid w:val="002E323A"/>
    <w:rsid w:val="002E32CB"/>
    <w:rsid w:val="002E34CF"/>
    <w:rsid w:val="002E3D16"/>
    <w:rsid w:val="002E4647"/>
    <w:rsid w:val="002E46D4"/>
    <w:rsid w:val="002E4763"/>
    <w:rsid w:val="002E4C81"/>
    <w:rsid w:val="002E5CED"/>
    <w:rsid w:val="002E6A08"/>
    <w:rsid w:val="002E7249"/>
    <w:rsid w:val="002F0654"/>
    <w:rsid w:val="002F08A6"/>
    <w:rsid w:val="002F108F"/>
    <w:rsid w:val="002F10B5"/>
    <w:rsid w:val="002F13A7"/>
    <w:rsid w:val="002F14D9"/>
    <w:rsid w:val="002F1717"/>
    <w:rsid w:val="002F18D5"/>
    <w:rsid w:val="002F19FC"/>
    <w:rsid w:val="002F1C6A"/>
    <w:rsid w:val="002F1C95"/>
    <w:rsid w:val="002F2440"/>
    <w:rsid w:val="002F26DD"/>
    <w:rsid w:val="002F2871"/>
    <w:rsid w:val="002F28D4"/>
    <w:rsid w:val="002F315A"/>
    <w:rsid w:val="002F35A3"/>
    <w:rsid w:val="002F3948"/>
    <w:rsid w:val="002F39E4"/>
    <w:rsid w:val="002F434D"/>
    <w:rsid w:val="002F4798"/>
    <w:rsid w:val="002F492F"/>
    <w:rsid w:val="002F4EA3"/>
    <w:rsid w:val="002F4F22"/>
    <w:rsid w:val="002F558B"/>
    <w:rsid w:val="002F58C2"/>
    <w:rsid w:val="002F5D5F"/>
    <w:rsid w:val="002F7146"/>
    <w:rsid w:val="002F75B0"/>
    <w:rsid w:val="002F791A"/>
    <w:rsid w:val="002F7A93"/>
    <w:rsid w:val="002F7DAC"/>
    <w:rsid w:val="002F7E1C"/>
    <w:rsid w:val="00301350"/>
    <w:rsid w:val="0030147F"/>
    <w:rsid w:val="003028AE"/>
    <w:rsid w:val="00303140"/>
    <w:rsid w:val="00303626"/>
    <w:rsid w:val="003042C2"/>
    <w:rsid w:val="0030452C"/>
    <w:rsid w:val="00304B82"/>
    <w:rsid w:val="00304E25"/>
    <w:rsid w:val="0030530C"/>
    <w:rsid w:val="003056F5"/>
    <w:rsid w:val="00305A74"/>
    <w:rsid w:val="00305B12"/>
    <w:rsid w:val="00305CC8"/>
    <w:rsid w:val="0030643F"/>
    <w:rsid w:val="0030652C"/>
    <w:rsid w:val="00306DBC"/>
    <w:rsid w:val="003072B6"/>
    <w:rsid w:val="0030737E"/>
    <w:rsid w:val="003073E8"/>
    <w:rsid w:val="00310526"/>
    <w:rsid w:val="00310594"/>
    <w:rsid w:val="0031094A"/>
    <w:rsid w:val="00310D9F"/>
    <w:rsid w:val="00310F4D"/>
    <w:rsid w:val="00311DB7"/>
    <w:rsid w:val="003120DA"/>
    <w:rsid w:val="0031223C"/>
    <w:rsid w:val="003122CE"/>
    <w:rsid w:val="00312383"/>
    <w:rsid w:val="00312418"/>
    <w:rsid w:val="00312B02"/>
    <w:rsid w:val="00312E75"/>
    <w:rsid w:val="0031301F"/>
    <w:rsid w:val="003132F1"/>
    <w:rsid w:val="00313598"/>
    <w:rsid w:val="0031360C"/>
    <w:rsid w:val="003137A2"/>
    <w:rsid w:val="0031391F"/>
    <w:rsid w:val="0031424C"/>
    <w:rsid w:val="0031463E"/>
    <w:rsid w:val="00314781"/>
    <w:rsid w:val="0031483B"/>
    <w:rsid w:val="00314F35"/>
    <w:rsid w:val="003157CF"/>
    <w:rsid w:val="00315C49"/>
    <w:rsid w:val="00316206"/>
    <w:rsid w:val="003162D4"/>
    <w:rsid w:val="0031665D"/>
    <w:rsid w:val="00316980"/>
    <w:rsid w:val="00316B52"/>
    <w:rsid w:val="003170B2"/>
    <w:rsid w:val="00320AEA"/>
    <w:rsid w:val="00320B09"/>
    <w:rsid w:val="003212DD"/>
    <w:rsid w:val="00321468"/>
    <w:rsid w:val="003214D8"/>
    <w:rsid w:val="00321ABD"/>
    <w:rsid w:val="00322C32"/>
    <w:rsid w:val="003231D2"/>
    <w:rsid w:val="00323D46"/>
    <w:rsid w:val="00324651"/>
    <w:rsid w:val="00324E01"/>
    <w:rsid w:val="00324FE4"/>
    <w:rsid w:val="00325A61"/>
    <w:rsid w:val="00325C10"/>
    <w:rsid w:val="0032636E"/>
    <w:rsid w:val="003264CF"/>
    <w:rsid w:val="00326641"/>
    <w:rsid w:val="00326DDB"/>
    <w:rsid w:val="00326E8F"/>
    <w:rsid w:val="00330715"/>
    <w:rsid w:val="00331032"/>
    <w:rsid w:val="00331BBD"/>
    <w:rsid w:val="00331C73"/>
    <w:rsid w:val="00331E00"/>
    <w:rsid w:val="003321FF"/>
    <w:rsid w:val="00332212"/>
    <w:rsid w:val="00332701"/>
    <w:rsid w:val="00332CF9"/>
    <w:rsid w:val="00332D7C"/>
    <w:rsid w:val="003336FC"/>
    <w:rsid w:val="003338BC"/>
    <w:rsid w:val="00334523"/>
    <w:rsid w:val="003349CD"/>
    <w:rsid w:val="00334A1F"/>
    <w:rsid w:val="00334D2B"/>
    <w:rsid w:val="00334DFE"/>
    <w:rsid w:val="0033509B"/>
    <w:rsid w:val="003355D3"/>
    <w:rsid w:val="00335C42"/>
    <w:rsid w:val="00336071"/>
    <w:rsid w:val="00336302"/>
    <w:rsid w:val="00336881"/>
    <w:rsid w:val="00336963"/>
    <w:rsid w:val="00336D77"/>
    <w:rsid w:val="00337832"/>
    <w:rsid w:val="0033792A"/>
    <w:rsid w:val="00337F59"/>
    <w:rsid w:val="00340047"/>
    <w:rsid w:val="00340BA1"/>
    <w:rsid w:val="00340C75"/>
    <w:rsid w:val="0034125A"/>
    <w:rsid w:val="0034131E"/>
    <w:rsid w:val="003415AC"/>
    <w:rsid w:val="00341F46"/>
    <w:rsid w:val="0034212F"/>
    <w:rsid w:val="00342D70"/>
    <w:rsid w:val="00343287"/>
    <w:rsid w:val="00343683"/>
    <w:rsid w:val="00343D59"/>
    <w:rsid w:val="00344F20"/>
    <w:rsid w:val="003453BE"/>
    <w:rsid w:val="00345558"/>
    <w:rsid w:val="00345ACC"/>
    <w:rsid w:val="00345F7B"/>
    <w:rsid w:val="00346531"/>
    <w:rsid w:val="0034655B"/>
    <w:rsid w:val="00346778"/>
    <w:rsid w:val="00346BE6"/>
    <w:rsid w:val="003471A7"/>
    <w:rsid w:val="003474B8"/>
    <w:rsid w:val="00347667"/>
    <w:rsid w:val="003501DF"/>
    <w:rsid w:val="00350B38"/>
    <w:rsid w:val="003512E7"/>
    <w:rsid w:val="0035132B"/>
    <w:rsid w:val="00351720"/>
    <w:rsid w:val="00352064"/>
    <w:rsid w:val="003527EC"/>
    <w:rsid w:val="00352D16"/>
    <w:rsid w:val="00353951"/>
    <w:rsid w:val="003539A2"/>
    <w:rsid w:val="00353D1B"/>
    <w:rsid w:val="003542CC"/>
    <w:rsid w:val="00354428"/>
    <w:rsid w:val="003562C3"/>
    <w:rsid w:val="003563EA"/>
    <w:rsid w:val="00356DB7"/>
    <w:rsid w:val="00356EAD"/>
    <w:rsid w:val="00356EB5"/>
    <w:rsid w:val="00356F96"/>
    <w:rsid w:val="00357694"/>
    <w:rsid w:val="00357881"/>
    <w:rsid w:val="00357BAC"/>
    <w:rsid w:val="00357D17"/>
    <w:rsid w:val="0036087C"/>
    <w:rsid w:val="00361AED"/>
    <w:rsid w:val="00361C21"/>
    <w:rsid w:val="00362050"/>
    <w:rsid w:val="00363467"/>
    <w:rsid w:val="00363A4A"/>
    <w:rsid w:val="00364E3B"/>
    <w:rsid w:val="003661E8"/>
    <w:rsid w:val="0036623D"/>
    <w:rsid w:val="00366C4E"/>
    <w:rsid w:val="00367258"/>
    <w:rsid w:val="00367533"/>
    <w:rsid w:val="00367C3B"/>
    <w:rsid w:val="003700D1"/>
    <w:rsid w:val="003701AE"/>
    <w:rsid w:val="003701BB"/>
    <w:rsid w:val="00370376"/>
    <w:rsid w:val="003707B4"/>
    <w:rsid w:val="00370C2F"/>
    <w:rsid w:val="00370DCD"/>
    <w:rsid w:val="003710F7"/>
    <w:rsid w:val="0037130B"/>
    <w:rsid w:val="00371E1D"/>
    <w:rsid w:val="00372031"/>
    <w:rsid w:val="003721C4"/>
    <w:rsid w:val="00372859"/>
    <w:rsid w:val="003732F0"/>
    <w:rsid w:val="00373470"/>
    <w:rsid w:val="00373B64"/>
    <w:rsid w:val="003740E5"/>
    <w:rsid w:val="003744B8"/>
    <w:rsid w:val="003750C7"/>
    <w:rsid w:val="00375D45"/>
    <w:rsid w:val="00376261"/>
    <w:rsid w:val="00377812"/>
    <w:rsid w:val="00377A3C"/>
    <w:rsid w:val="00377A57"/>
    <w:rsid w:val="00377D2B"/>
    <w:rsid w:val="003800B5"/>
    <w:rsid w:val="0038019B"/>
    <w:rsid w:val="00380450"/>
    <w:rsid w:val="00380973"/>
    <w:rsid w:val="003809E3"/>
    <w:rsid w:val="003814F3"/>
    <w:rsid w:val="00381B06"/>
    <w:rsid w:val="00381D76"/>
    <w:rsid w:val="003820A7"/>
    <w:rsid w:val="00382390"/>
    <w:rsid w:val="003823E4"/>
    <w:rsid w:val="00382437"/>
    <w:rsid w:val="0038260C"/>
    <w:rsid w:val="00382634"/>
    <w:rsid w:val="003827B9"/>
    <w:rsid w:val="00383617"/>
    <w:rsid w:val="00383BE6"/>
    <w:rsid w:val="00383F48"/>
    <w:rsid w:val="00383FAF"/>
    <w:rsid w:val="00385E2F"/>
    <w:rsid w:val="00386A8E"/>
    <w:rsid w:val="003903F8"/>
    <w:rsid w:val="00390623"/>
    <w:rsid w:val="003911FE"/>
    <w:rsid w:val="003914FC"/>
    <w:rsid w:val="00391726"/>
    <w:rsid w:val="00391782"/>
    <w:rsid w:val="00391E34"/>
    <w:rsid w:val="00391F03"/>
    <w:rsid w:val="0039218F"/>
    <w:rsid w:val="003924F1"/>
    <w:rsid w:val="003925EA"/>
    <w:rsid w:val="00393251"/>
    <w:rsid w:val="003933BE"/>
    <w:rsid w:val="0039347D"/>
    <w:rsid w:val="00393A3D"/>
    <w:rsid w:val="0039502E"/>
    <w:rsid w:val="00395196"/>
    <w:rsid w:val="00395A00"/>
    <w:rsid w:val="00395B8A"/>
    <w:rsid w:val="00395DC3"/>
    <w:rsid w:val="00396505"/>
    <w:rsid w:val="00396763"/>
    <w:rsid w:val="00396E01"/>
    <w:rsid w:val="00396EAE"/>
    <w:rsid w:val="0039710F"/>
    <w:rsid w:val="003973FA"/>
    <w:rsid w:val="0039744C"/>
    <w:rsid w:val="003974AB"/>
    <w:rsid w:val="003A0437"/>
    <w:rsid w:val="003A159F"/>
    <w:rsid w:val="003A166F"/>
    <w:rsid w:val="003A1B41"/>
    <w:rsid w:val="003A1E85"/>
    <w:rsid w:val="003A2249"/>
    <w:rsid w:val="003A2930"/>
    <w:rsid w:val="003A294D"/>
    <w:rsid w:val="003A2960"/>
    <w:rsid w:val="003A2C02"/>
    <w:rsid w:val="003A38D2"/>
    <w:rsid w:val="003A3C84"/>
    <w:rsid w:val="003A3ED1"/>
    <w:rsid w:val="003A4D9A"/>
    <w:rsid w:val="003A54E1"/>
    <w:rsid w:val="003A57E5"/>
    <w:rsid w:val="003A5855"/>
    <w:rsid w:val="003A5EC8"/>
    <w:rsid w:val="003A625C"/>
    <w:rsid w:val="003A6552"/>
    <w:rsid w:val="003A6556"/>
    <w:rsid w:val="003A6790"/>
    <w:rsid w:val="003A69E9"/>
    <w:rsid w:val="003A7B94"/>
    <w:rsid w:val="003A7BFA"/>
    <w:rsid w:val="003A7CFE"/>
    <w:rsid w:val="003B010F"/>
    <w:rsid w:val="003B04B9"/>
    <w:rsid w:val="003B0503"/>
    <w:rsid w:val="003B0799"/>
    <w:rsid w:val="003B0AEE"/>
    <w:rsid w:val="003B10FC"/>
    <w:rsid w:val="003B131D"/>
    <w:rsid w:val="003B1327"/>
    <w:rsid w:val="003B16AE"/>
    <w:rsid w:val="003B175A"/>
    <w:rsid w:val="003B1F88"/>
    <w:rsid w:val="003B3006"/>
    <w:rsid w:val="003B3660"/>
    <w:rsid w:val="003B395D"/>
    <w:rsid w:val="003B3E46"/>
    <w:rsid w:val="003B407F"/>
    <w:rsid w:val="003B4242"/>
    <w:rsid w:val="003B44F3"/>
    <w:rsid w:val="003B4544"/>
    <w:rsid w:val="003B4A5D"/>
    <w:rsid w:val="003B4BAB"/>
    <w:rsid w:val="003B5D51"/>
    <w:rsid w:val="003B614A"/>
    <w:rsid w:val="003B6998"/>
    <w:rsid w:val="003B69F6"/>
    <w:rsid w:val="003B6E8F"/>
    <w:rsid w:val="003B6ECD"/>
    <w:rsid w:val="003B720E"/>
    <w:rsid w:val="003B7D7D"/>
    <w:rsid w:val="003C00DC"/>
    <w:rsid w:val="003C012C"/>
    <w:rsid w:val="003C0552"/>
    <w:rsid w:val="003C0A90"/>
    <w:rsid w:val="003C0F2A"/>
    <w:rsid w:val="003C1005"/>
    <w:rsid w:val="003C1685"/>
    <w:rsid w:val="003C193E"/>
    <w:rsid w:val="003C1BAA"/>
    <w:rsid w:val="003C2326"/>
    <w:rsid w:val="003C23EE"/>
    <w:rsid w:val="003C27A8"/>
    <w:rsid w:val="003C3697"/>
    <w:rsid w:val="003C38E6"/>
    <w:rsid w:val="003C3A50"/>
    <w:rsid w:val="003C3E3A"/>
    <w:rsid w:val="003C3FD9"/>
    <w:rsid w:val="003C40DD"/>
    <w:rsid w:val="003C4300"/>
    <w:rsid w:val="003C473F"/>
    <w:rsid w:val="003C4C02"/>
    <w:rsid w:val="003C51C7"/>
    <w:rsid w:val="003C5CB3"/>
    <w:rsid w:val="003C6479"/>
    <w:rsid w:val="003C69D4"/>
    <w:rsid w:val="003C6B53"/>
    <w:rsid w:val="003C75F1"/>
    <w:rsid w:val="003C761A"/>
    <w:rsid w:val="003C7C28"/>
    <w:rsid w:val="003D0650"/>
    <w:rsid w:val="003D0915"/>
    <w:rsid w:val="003D0A65"/>
    <w:rsid w:val="003D0AD0"/>
    <w:rsid w:val="003D0C1E"/>
    <w:rsid w:val="003D10AD"/>
    <w:rsid w:val="003D11A8"/>
    <w:rsid w:val="003D1B59"/>
    <w:rsid w:val="003D1FCA"/>
    <w:rsid w:val="003D22A8"/>
    <w:rsid w:val="003D2B62"/>
    <w:rsid w:val="003D3354"/>
    <w:rsid w:val="003D3ADC"/>
    <w:rsid w:val="003D4028"/>
    <w:rsid w:val="003D45BE"/>
    <w:rsid w:val="003D4A06"/>
    <w:rsid w:val="003D52CE"/>
    <w:rsid w:val="003D5860"/>
    <w:rsid w:val="003D5866"/>
    <w:rsid w:val="003D5D4E"/>
    <w:rsid w:val="003D656E"/>
    <w:rsid w:val="003D6597"/>
    <w:rsid w:val="003D716D"/>
    <w:rsid w:val="003D71C0"/>
    <w:rsid w:val="003D763F"/>
    <w:rsid w:val="003D7A77"/>
    <w:rsid w:val="003D7B1B"/>
    <w:rsid w:val="003D7BF4"/>
    <w:rsid w:val="003E0163"/>
    <w:rsid w:val="003E043A"/>
    <w:rsid w:val="003E049B"/>
    <w:rsid w:val="003E0690"/>
    <w:rsid w:val="003E0F19"/>
    <w:rsid w:val="003E1294"/>
    <w:rsid w:val="003E24DF"/>
    <w:rsid w:val="003E29FE"/>
    <w:rsid w:val="003E2C39"/>
    <w:rsid w:val="003E2C42"/>
    <w:rsid w:val="003E3057"/>
    <w:rsid w:val="003E30B8"/>
    <w:rsid w:val="003E3570"/>
    <w:rsid w:val="003E43A2"/>
    <w:rsid w:val="003E4955"/>
    <w:rsid w:val="003E4F65"/>
    <w:rsid w:val="003E5877"/>
    <w:rsid w:val="003E5D7E"/>
    <w:rsid w:val="003E62B9"/>
    <w:rsid w:val="003E671C"/>
    <w:rsid w:val="003E682F"/>
    <w:rsid w:val="003E6D29"/>
    <w:rsid w:val="003E6E99"/>
    <w:rsid w:val="003E78B1"/>
    <w:rsid w:val="003E7A5E"/>
    <w:rsid w:val="003E7BA4"/>
    <w:rsid w:val="003F00F1"/>
    <w:rsid w:val="003F05AB"/>
    <w:rsid w:val="003F0AA1"/>
    <w:rsid w:val="003F1529"/>
    <w:rsid w:val="003F17A9"/>
    <w:rsid w:val="003F2378"/>
    <w:rsid w:val="003F2AC9"/>
    <w:rsid w:val="003F3719"/>
    <w:rsid w:val="003F3D49"/>
    <w:rsid w:val="003F3E2A"/>
    <w:rsid w:val="003F3EBF"/>
    <w:rsid w:val="003F46E7"/>
    <w:rsid w:val="003F47C2"/>
    <w:rsid w:val="003F55DC"/>
    <w:rsid w:val="003F5CF8"/>
    <w:rsid w:val="003F5D3B"/>
    <w:rsid w:val="003F662F"/>
    <w:rsid w:val="003F6AB6"/>
    <w:rsid w:val="003F71D0"/>
    <w:rsid w:val="003F729E"/>
    <w:rsid w:val="003F72BA"/>
    <w:rsid w:val="003F734B"/>
    <w:rsid w:val="003F763C"/>
    <w:rsid w:val="003F7897"/>
    <w:rsid w:val="0040042D"/>
    <w:rsid w:val="00400AAF"/>
    <w:rsid w:val="004018F9"/>
    <w:rsid w:val="00401E22"/>
    <w:rsid w:val="00401F1B"/>
    <w:rsid w:val="00402557"/>
    <w:rsid w:val="004026DB"/>
    <w:rsid w:val="0040286F"/>
    <w:rsid w:val="00402FEA"/>
    <w:rsid w:val="0040322A"/>
    <w:rsid w:val="00403ABD"/>
    <w:rsid w:val="00404487"/>
    <w:rsid w:val="00405AB1"/>
    <w:rsid w:val="00406F71"/>
    <w:rsid w:val="0040734C"/>
    <w:rsid w:val="00407876"/>
    <w:rsid w:val="00407CB6"/>
    <w:rsid w:val="00407EF9"/>
    <w:rsid w:val="004101FF"/>
    <w:rsid w:val="004103A3"/>
    <w:rsid w:val="00410C6F"/>
    <w:rsid w:val="00411B29"/>
    <w:rsid w:val="0041228E"/>
    <w:rsid w:val="00412BAA"/>
    <w:rsid w:val="00412CF1"/>
    <w:rsid w:val="00412DCE"/>
    <w:rsid w:val="004132E8"/>
    <w:rsid w:val="00413389"/>
    <w:rsid w:val="00413E27"/>
    <w:rsid w:val="00414445"/>
    <w:rsid w:val="0041466C"/>
    <w:rsid w:val="00415772"/>
    <w:rsid w:val="004159C3"/>
    <w:rsid w:val="00415BBB"/>
    <w:rsid w:val="00415E6B"/>
    <w:rsid w:val="004162E1"/>
    <w:rsid w:val="004163BD"/>
    <w:rsid w:val="004165FB"/>
    <w:rsid w:val="0041694B"/>
    <w:rsid w:val="0041740C"/>
    <w:rsid w:val="0041743F"/>
    <w:rsid w:val="004177E6"/>
    <w:rsid w:val="004208AE"/>
    <w:rsid w:val="00420C0F"/>
    <w:rsid w:val="00421069"/>
    <w:rsid w:val="00421BAD"/>
    <w:rsid w:val="0042205B"/>
    <w:rsid w:val="004220D1"/>
    <w:rsid w:val="0042217B"/>
    <w:rsid w:val="0042217F"/>
    <w:rsid w:val="004229A3"/>
    <w:rsid w:val="00422A79"/>
    <w:rsid w:val="00422EDE"/>
    <w:rsid w:val="00422FA4"/>
    <w:rsid w:val="00423166"/>
    <w:rsid w:val="004232B7"/>
    <w:rsid w:val="00423563"/>
    <w:rsid w:val="0042369E"/>
    <w:rsid w:val="0042445C"/>
    <w:rsid w:val="004246FE"/>
    <w:rsid w:val="00424A3E"/>
    <w:rsid w:val="00424B04"/>
    <w:rsid w:val="00424B86"/>
    <w:rsid w:val="004250A8"/>
    <w:rsid w:val="0042564E"/>
    <w:rsid w:val="00425683"/>
    <w:rsid w:val="00425B5C"/>
    <w:rsid w:val="00425DFB"/>
    <w:rsid w:val="00426093"/>
    <w:rsid w:val="004262E4"/>
    <w:rsid w:val="00426868"/>
    <w:rsid w:val="0042731B"/>
    <w:rsid w:val="00427E21"/>
    <w:rsid w:val="00430096"/>
    <w:rsid w:val="00430661"/>
    <w:rsid w:val="00430A64"/>
    <w:rsid w:val="00430B40"/>
    <w:rsid w:val="00430C06"/>
    <w:rsid w:val="00430D1F"/>
    <w:rsid w:val="00431783"/>
    <w:rsid w:val="00431ED1"/>
    <w:rsid w:val="00432047"/>
    <w:rsid w:val="0043262A"/>
    <w:rsid w:val="0043264E"/>
    <w:rsid w:val="00432769"/>
    <w:rsid w:val="00432AA3"/>
    <w:rsid w:val="00433106"/>
    <w:rsid w:val="004334C8"/>
    <w:rsid w:val="00433B73"/>
    <w:rsid w:val="00433D6C"/>
    <w:rsid w:val="004342D6"/>
    <w:rsid w:val="00435283"/>
    <w:rsid w:val="00435A4A"/>
    <w:rsid w:val="00435ACF"/>
    <w:rsid w:val="00435FBA"/>
    <w:rsid w:val="00436302"/>
    <w:rsid w:val="0043665F"/>
    <w:rsid w:val="004366D5"/>
    <w:rsid w:val="0043686B"/>
    <w:rsid w:val="00436AB7"/>
    <w:rsid w:val="00436C15"/>
    <w:rsid w:val="00436DAD"/>
    <w:rsid w:val="0043790C"/>
    <w:rsid w:val="00437933"/>
    <w:rsid w:val="00437B73"/>
    <w:rsid w:val="00437EF1"/>
    <w:rsid w:val="00437FC8"/>
    <w:rsid w:val="004401CB"/>
    <w:rsid w:val="00440DCA"/>
    <w:rsid w:val="00441100"/>
    <w:rsid w:val="00441617"/>
    <w:rsid w:val="0044163C"/>
    <w:rsid w:val="004417BA"/>
    <w:rsid w:val="00441A7C"/>
    <w:rsid w:val="00441E8F"/>
    <w:rsid w:val="004447F2"/>
    <w:rsid w:val="00444955"/>
    <w:rsid w:val="00444B9D"/>
    <w:rsid w:val="00445499"/>
    <w:rsid w:val="00445A57"/>
    <w:rsid w:val="004461C2"/>
    <w:rsid w:val="00446B69"/>
    <w:rsid w:val="00446BB8"/>
    <w:rsid w:val="004470C6"/>
    <w:rsid w:val="00447172"/>
    <w:rsid w:val="004472F0"/>
    <w:rsid w:val="00447F03"/>
    <w:rsid w:val="004505FB"/>
    <w:rsid w:val="00450603"/>
    <w:rsid w:val="00450775"/>
    <w:rsid w:val="00450B82"/>
    <w:rsid w:val="0045110C"/>
    <w:rsid w:val="00452144"/>
    <w:rsid w:val="00452812"/>
    <w:rsid w:val="004529F6"/>
    <w:rsid w:val="00452E28"/>
    <w:rsid w:val="00453022"/>
    <w:rsid w:val="00453CEE"/>
    <w:rsid w:val="00453F24"/>
    <w:rsid w:val="00454016"/>
    <w:rsid w:val="00454312"/>
    <w:rsid w:val="004553B8"/>
    <w:rsid w:val="004556C3"/>
    <w:rsid w:val="004557A9"/>
    <w:rsid w:val="004561CC"/>
    <w:rsid w:val="004562FF"/>
    <w:rsid w:val="00456794"/>
    <w:rsid w:val="00456F2F"/>
    <w:rsid w:val="00457761"/>
    <w:rsid w:val="0045793C"/>
    <w:rsid w:val="00457D74"/>
    <w:rsid w:val="00457DA4"/>
    <w:rsid w:val="0046095F"/>
    <w:rsid w:val="004609E4"/>
    <w:rsid w:val="0046205F"/>
    <w:rsid w:val="004621E0"/>
    <w:rsid w:val="00462533"/>
    <w:rsid w:val="004625CA"/>
    <w:rsid w:val="00463715"/>
    <w:rsid w:val="004637D5"/>
    <w:rsid w:val="00464157"/>
    <w:rsid w:val="004642C9"/>
    <w:rsid w:val="004644FD"/>
    <w:rsid w:val="00466748"/>
    <w:rsid w:val="0046694B"/>
    <w:rsid w:val="0046729F"/>
    <w:rsid w:val="004672AF"/>
    <w:rsid w:val="0046735B"/>
    <w:rsid w:val="0046772E"/>
    <w:rsid w:val="00467FEB"/>
    <w:rsid w:val="00470003"/>
    <w:rsid w:val="004700CC"/>
    <w:rsid w:val="00470176"/>
    <w:rsid w:val="00470757"/>
    <w:rsid w:val="004707BA"/>
    <w:rsid w:val="00470831"/>
    <w:rsid w:val="00470A43"/>
    <w:rsid w:val="00471392"/>
    <w:rsid w:val="00471669"/>
    <w:rsid w:val="004716DC"/>
    <w:rsid w:val="00471777"/>
    <w:rsid w:val="004718C1"/>
    <w:rsid w:val="004725F2"/>
    <w:rsid w:val="004726D4"/>
    <w:rsid w:val="00472AF9"/>
    <w:rsid w:val="00472CFF"/>
    <w:rsid w:val="0047339A"/>
    <w:rsid w:val="0047387E"/>
    <w:rsid w:val="004738B8"/>
    <w:rsid w:val="00473BE3"/>
    <w:rsid w:val="004745DF"/>
    <w:rsid w:val="00474EDB"/>
    <w:rsid w:val="00475042"/>
    <w:rsid w:val="004758F4"/>
    <w:rsid w:val="00475954"/>
    <w:rsid w:val="00475AC3"/>
    <w:rsid w:val="00475D0D"/>
    <w:rsid w:val="0047603C"/>
    <w:rsid w:val="00476FF7"/>
    <w:rsid w:val="00477486"/>
    <w:rsid w:val="0047756E"/>
    <w:rsid w:val="00477BDF"/>
    <w:rsid w:val="00477F1D"/>
    <w:rsid w:val="00480B31"/>
    <w:rsid w:val="0048189B"/>
    <w:rsid w:val="00481CCA"/>
    <w:rsid w:val="00481F5A"/>
    <w:rsid w:val="00481F5D"/>
    <w:rsid w:val="004824B6"/>
    <w:rsid w:val="00482642"/>
    <w:rsid w:val="0048273F"/>
    <w:rsid w:val="00482BB8"/>
    <w:rsid w:val="004830F6"/>
    <w:rsid w:val="004833D9"/>
    <w:rsid w:val="00483A07"/>
    <w:rsid w:val="00483D7A"/>
    <w:rsid w:val="00483F6B"/>
    <w:rsid w:val="00484346"/>
    <w:rsid w:val="00484438"/>
    <w:rsid w:val="00484EF5"/>
    <w:rsid w:val="00485067"/>
    <w:rsid w:val="004858C1"/>
    <w:rsid w:val="004866A8"/>
    <w:rsid w:val="004869C6"/>
    <w:rsid w:val="004872F2"/>
    <w:rsid w:val="00487854"/>
    <w:rsid w:val="00487C2E"/>
    <w:rsid w:val="00487C41"/>
    <w:rsid w:val="00487D6A"/>
    <w:rsid w:val="0049031D"/>
    <w:rsid w:val="00490519"/>
    <w:rsid w:val="004907CE"/>
    <w:rsid w:val="00491740"/>
    <w:rsid w:val="00492490"/>
    <w:rsid w:val="004929CA"/>
    <w:rsid w:val="00492A52"/>
    <w:rsid w:val="00492BC6"/>
    <w:rsid w:val="00492E96"/>
    <w:rsid w:val="00493244"/>
    <w:rsid w:val="004935A3"/>
    <w:rsid w:val="00493BD6"/>
    <w:rsid w:val="00494039"/>
    <w:rsid w:val="00494175"/>
    <w:rsid w:val="00494389"/>
    <w:rsid w:val="004953F3"/>
    <w:rsid w:val="004960C6"/>
    <w:rsid w:val="004963FF"/>
    <w:rsid w:val="0049687C"/>
    <w:rsid w:val="00496B7C"/>
    <w:rsid w:val="00496B88"/>
    <w:rsid w:val="00496C12"/>
    <w:rsid w:val="004970EA"/>
    <w:rsid w:val="0049717A"/>
    <w:rsid w:val="004A0261"/>
    <w:rsid w:val="004A0410"/>
    <w:rsid w:val="004A06E9"/>
    <w:rsid w:val="004A0A57"/>
    <w:rsid w:val="004A0ECE"/>
    <w:rsid w:val="004A15E6"/>
    <w:rsid w:val="004A2E9D"/>
    <w:rsid w:val="004A3696"/>
    <w:rsid w:val="004A3914"/>
    <w:rsid w:val="004A42C3"/>
    <w:rsid w:val="004A432C"/>
    <w:rsid w:val="004A44F6"/>
    <w:rsid w:val="004A4DDF"/>
    <w:rsid w:val="004A501D"/>
    <w:rsid w:val="004A58B6"/>
    <w:rsid w:val="004A58D6"/>
    <w:rsid w:val="004A647C"/>
    <w:rsid w:val="004A6714"/>
    <w:rsid w:val="004A6836"/>
    <w:rsid w:val="004A6B99"/>
    <w:rsid w:val="004A7821"/>
    <w:rsid w:val="004A7E52"/>
    <w:rsid w:val="004B06E5"/>
    <w:rsid w:val="004B0ADF"/>
    <w:rsid w:val="004B0E18"/>
    <w:rsid w:val="004B0E97"/>
    <w:rsid w:val="004B1675"/>
    <w:rsid w:val="004B1A2C"/>
    <w:rsid w:val="004B1CC6"/>
    <w:rsid w:val="004B21DD"/>
    <w:rsid w:val="004B21E6"/>
    <w:rsid w:val="004B22C2"/>
    <w:rsid w:val="004B22C4"/>
    <w:rsid w:val="004B26A3"/>
    <w:rsid w:val="004B2CCA"/>
    <w:rsid w:val="004B3BC9"/>
    <w:rsid w:val="004B3E2F"/>
    <w:rsid w:val="004B4656"/>
    <w:rsid w:val="004B567A"/>
    <w:rsid w:val="004B5A4C"/>
    <w:rsid w:val="004B60F4"/>
    <w:rsid w:val="004B61A8"/>
    <w:rsid w:val="004B645C"/>
    <w:rsid w:val="004B666B"/>
    <w:rsid w:val="004B68DF"/>
    <w:rsid w:val="004B6C7E"/>
    <w:rsid w:val="004B7062"/>
    <w:rsid w:val="004B7375"/>
    <w:rsid w:val="004B77F6"/>
    <w:rsid w:val="004B7A3A"/>
    <w:rsid w:val="004B7AD5"/>
    <w:rsid w:val="004B7AF3"/>
    <w:rsid w:val="004B7BDA"/>
    <w:rsid w:val="004B7C85"/>
    <w:rsid w:val="004C041D"/>
    <w:rsid w:val="004C069D"/>
    <w:rsid w:val="004C1768"/>
    <w:rsid w:val="004C1E54"/>
    <w:rsid w:val="004C2010"/>
    <w:rsid w:val="004C3CFA"/>
    <w:rsid w:val="004C4379"/>
    <w:rsid w:val="004C46A8"/>
    <w:rsid w:val="004C47D3"/>
    <w:rsid w:val="004C596B"/>
    <w:rsid w:val="004C5A34"/>
    <w:rsid w:val="004C5BF7"/>
    <w:rsid w:val="004C5C00"/>
    <w:rsid w:val="004C5CCB"/>
    <w:rsid w:val="004C5F3B"/>
    <w:rsid w:val="004C5F8D"/>
    <w:rsid w:val="004C65EE"/>
    <w:rsid w:val="004C6AE4"/>
    <w:rsid w:val="004C6C6F"/>
    <w:rsid w:val="004C786D"/>
    <w:rsid w:val="004C7B56"/>
    <w:rsid w:val="004D0B47"/>
    <w:rsid w:val="004D0CBF"/>
    <w:rsid w:val="004D19DC"/>
    <w:rsid w:val="004D1AF1"/>
    <w:rsid w:val="004D1B26"/>
    <w:rsid w:val="004D2C78"/>
    <w:rsid w:val="004D2E29"/>
    <w:rsid w:val="004D342C"/>
    <w:rsid w:val="004D40FF"/>
    <w:rsid w:val="004D49D5"/>
    <w:rsid w:val="004D4A26"/>
    <w:rsid w:val="004D4B19"/>
    <w:rsid w:val="004D4B1D"/>
    <w:rsid w:val="004D4C14"/>
    <w:rsid w:val="004D4DBE"/>
    <w:rsid w:val="004D4FF1"/>
    <w:rsid w:val="004D54A6"/>
    <w:rsid w:val="004D5B99"/>
    <w:rsid w:val="004D5C8B"/>
    <w:rsid w:val="004D6296"/>
    <w:rsid w:val="004D6403"/>
    <w:rsid w:val="004D6E84"/>
    <w:rsid w:val="004D72EA"/>
    <w:rsid w:val="004D7443"/>
    <w:rsid w:val="004D75CE"/>
    <w:rsid w:val="004D7BB3"/>
    <w:rsid w:val="004E0254"/>
    <w:rsid w:val="004E07F5"/>
    <w:rsid w:val="004E1124"/>
    <w:rsid w:val="004E12DA"/>
    <w:rsid w:val="004E1821"/>
    <w:rsid w:val="004E199E"/>
    <w:rsid w:val="004E1E13"/>
    <w:rsid w:val="004E2882"/>
    <w:rsid w:val="004E28E2"/>
    <w:rsid w:val="004E2ED5"/>
    <w:rsid w:val="004E3107"/>
    <w:rsid w:val="004E399C"/>
    <w:rsid w:val="004E3BC2"/>
    <w:rsid w:val="004E41D3"/>
    <w:rsid w:val="004E425B"/>
    <w:rsid w:val="004E4478"/>
    <w:rsid w:val="004E479E"/>
    <w:rsid w:val="004E4D56"/>
    <w:rsid w:val="004E4F83"/>
    <w:rsid w:val="004E52B8"/>
    <w:rsid w:val="004E5619"/>
    <w:rsid w:val="004E569C"/>
    <w:rsid w:val="004E57E8"/>
    <w:rsid w:val="004E58D2"/>
    <w:rsid w:val="004E5D0D"/>
    <w:rsid w:val="004E5DFC"/>
    <w:rsid w:val="004E6B50"/>
    <w:rsid w:val="004E7131"/>
    <w:rsid w:val="004E7B07"/>
    <w:rsid w:val="004E7C93"/>
    <w:rsid w:val="004F0A0B"/>
    <w:rsid w:val="004F0D21"/>
    <w:rsid w:val="004F113F"/>
    <w:rsid w:val="004F1199"/>
    <w:rsid w:val="004F119E"/>
    <w:rsid w:val="004F13C2"/>
    <w:rsid w:val="004F1447"/>
    <w:rsid w:val="004F202A"/>
    <w:rsid w:val="004F24D8"/>
    <w:rsid w:val="004F2F9E"/>
    <w:rsid w:val="004F4437"/>
    <w:rsid w:val="004F4481"/>
    <w:rsid w:val="004F45C7"/>
    <w:rsid w:val="004F4F68"/>
    <w:rsid w:val="004F5037"/>
    <w:rsid w:val="004F51AA"/>
    <w:rsid w:val="004F51F0"/>
    <w:rsid w:val="004F5556"/>
    <w:rsid w:val="004F5F3C"/>
    <w:rsid w:val="004F66BA"/>
    <w:rsid w:val="004F72DF"/>
    <w:rsid w:val="004F7785"/>
    <w:rsid w:val="004F7872"/>
    <w:rsid w:val="0050004C"/>
    <w:rsid w:val="005000D2"/>
    <w:rsid w:val="005005D2"/>
    <w:rsid w:val="0050096B"/>
    <w:rsid w:val="00500C5C"/>
    <w:rsid w:val="00501351"/>
    <w:rsid w:val="00501CE0"/>
    <w:rsid w:val="00503020"/>
    <w:rsid w:val="005035C2"/>
    <w:rsid w:val="00503695"/>
    <w:rsid w:val="00503B9B"/>
    <w:rsid w:val="00504AA8"/>
    <w:rsid w:val="00504B7A"/>
    <w:rsid w:val="005053F3"/>
    <w:rsid w:val="005055B0"/>
    <w:rsid w:val="00505881"/>
    <w:rsid w:val="00507101"/>
    <w:rsid w:val="00507656"/>
    <w:rsid w:val="005076AB"/>
    <w:rsid w:val="005077F9"/>
    <w:rsid w:val="00510EF5"/>
    <w:rsid w:val="00511201"/>
    <w:rsid w:val="00511598"/>
    <w:rsid w:val="00511771"/>
    <w:rsid w:val="005125FA"/>
    <w:rsid w:val="00512D5F"/>
    <w:rsid w:val="00513163"/>
    <w:rsid w:val="005131D0"/>
    <w:rsid w:val="005133DE"/>
    <w:rsid w:val="005135A1"/>
    <w:rsid w:val="00513638"/>
    <w:rsid w:val="00513671"/>
    <w:rsid w:val="00513A28"/>
    <w:rsid w:val="00513AF7"/>
    <w:rsid w:val="00513EF1"/>
    <w:rsid w:val="00514116"/>
    <w:rsid w:val="005149B4"/>
    <w:rsid w:val="00514A55"/>
    <w:rsid w:val="005151A5"/>
    <w:rsid w:val="00515384"/>
    <w:rsid w:val="00515DFA"/>
    <w:rsid w:val="00515E65"/>
    <w:rsid w:val="005161A6"/>
    <w:rsid w:val="00516D27"/>
    <w:rsid w:val="0051712E"/>
    <w:rsid w:val="0051731B"/>
    <w:rsid w:val="005173FC"/>
    <w:rsid w:val="00517789"/>
    <w:rsid w:val="00517D53"/>
    <w:rsid w:val="00520BCD"/>
    <w:rsid w:val="0052102F"/>
    <w:rsid w:val="00522060"/>
    <w:rsid w:val="00522169"/>
    <w:rsid w:val="00522E6D"/>
    <w:rsid w:val="00523DC7"/>
    <w:rsid w:val="00524F4A"/>
    <w:rsid w:val="0052517F"/>
    <w:rsid w:val="005251A6"/>
    <w:rsid w:val="0052537D"/>
    <w:rsid w:val="00525787"/>
    <w:rsid w:val="00525B73"/>
    <w:rsid w:val="0052667B"/>
    <w:rsid w:val="0052711C"/>
    <w:rsid w:val="0052717B"/>
    <w:rsid w:val="0052795A"/>
    <w:rsid w:val="005300B5"/>
    <w:rsid w:val="005304D6"/>
    <w:rsid w:val="005309A8"/>
    <w:rsid w:val="00530C42"/>
    <w:rsid w:val="00530D6C"/>
    <w:rsid w:val="00530ED2"/>
    <w:rsid w:val="00531179"/>
    <w:rsid w:val="00531368"/>
    <w:rsid w:val="00531692"/>
    <w:rsid w:val="005316F8"/>
    <w:rsid w:val="005319DB"/>
    <w:rsid w:val="005323C8"/>
    <w:rsid w:val="00532528"/>
    <w:rsid w:val="005328A2"/>
    <w:rsid w:val="005328DE"/>
    <w:rsid w:val="0053362E"/>
    <w:rsid w:val="005339D0"/>
    <w:rsid w:val="00533CB0"/>
    <w:rsid w:val="00533E5B"/>
    <w:rsid w:val="005340C4"/>
    <w:rsid w:val="005340FC"/>
    <w:rsid w:val="0053439A"/>
    <w:rsid w:val="00534577"/>
    <w:rsid w:val="00534A43"/>
    <w:rsid w:val="00534BC9"/>
    <w:rsid w:val="00535A3E"/>
    <w:rsid w:val="00536133"/>
    <w:rsid w:val="0053613F"/>
    <w:rsid w:val="00536456"/>
    <w:rsid w:val="0053668E"/>
    <w:rsid w:val="00536867"/>
    <w:rsid w:val="00536E8F"/>
    <w:rsid w:val="00536EB0"/>
    <w:rsid w:val="00540123"/>
    <w:rsid w:val="0054097F"/>
    <w:rsid w:val="00540A16"/>
    <w:rsid w:val="00540E44"/>
    <w:rsid w:val="0054114B"/>
    <w:rsid w:val="00541E10"/>
    <w:rsid w:val="00542366"/>
    <w:rsid w:val="00542462"/>
    <w:rsid w:val="00542522"/>
    <w:rsid w:val="005426AE"/>
    <w:rsid w:val="005429CF"/>
    <w:rsid w:val="00542E2E"/>
    <w:rsid w:val="005430CF"/>
    <w:rsid w:val="00544239"/>
    <w:rsid w:val="005442BA"/>
    <w:rsid w:val="005448D6"/>
    <w:rsid w:val="00544C76"/>
    <w:rsid w:val="00544CE6"/>
    <w:rsid w:val="00544D3D"/>
    <w:rsid w:val="005450D8"/>
    <w:rsid w:val="0054537E"/>
    <w:rsid w:val="0054635E"/>
    <w:rsid w:val="005464A8"/>
    <w:rsid w:val="005465EB"/>
    <w:rsid w:val="0054672C"/>
    <w:rsid w:val="005473AA"/>
    <w:rsid w:val="00547B24"/>
    <w:rsid w:val="00550D3F"/>
    <w:rsid w:val="00550EE1"/>
    <w:rsid w:val="00551A84"/>
    <w:rsid w:val="00551F72"/>
    <w:rsid w:val="0055201B"/>
    <w:rsid w:val="00552238"/>
    <w:rsid w:val="005524FC"/>
    <w:rsid w:val="005529F9"/>
    <w:rsid w:val="00552DCC"/>
    <w:rsid w:val="00552F23"/>
    <w:rsid w:val="0055319A"/>
    <w:rsid w:val="005531BF"/>
    <w:rsid w:val="005533CE"/>
    <w:rsid w:val="0055375D"/>
    <w:rsid w:val="00553A81"/>
    <w:rsid w:val="00554990"/>
    <w:rsid w:val="0055565F"/>
    <w:rsid w:val="00555706"/>
    <w:rsid w:val="005559B0"/>
    <w:rsid w:val="005559E3"/>
    <w:rsid w:val="00555BBF"/>
    <w:rsid w:val="0055666D"/>
    <w:rsid w:val="00556A5C"/>
    <w:rsid w:val="00556AED"/>
    <w:rsid w:val="00556F67"/>
    <w:rsid w:val="005570DF"/>
    <w:rsid w:val="00557CFE"/>
    <w:rsid w:val="0056102A"/>
    <w:rsid w:val="00561558"/>
    <w:rsid w:val="00561B35"/>
    <w:rsid w:val="00561C43"/>
    <w:rsid w:val="00561D95"/>
    <w:rsid w:val="00562BA7"/>
    <w:rsid w:val="00562BAB"/>
    <w:rsid w:val="00562DDF"/>
    <w:rsid w:val="005631D6"/>
    <w:rsid w:val="0056330B"/>
    <w:rsid w:val="00563719"/>
    <w:rsid w:val="00563B52"/>
    <w:rsid w:val="00564017"/>
    <w:rsid w:val="005642D6"/>
    <w:rsid w:val="0056488E"/>
    <w:rsid w:val="00564BF0"/>
    <w:rsid w:val="00564D8E"/>
    <w:rsid w:val="00564EF9"/>
    <w:rsid w:val="00565133"/>
    <w:rsid w:val="0056551A"/>
    <w:rsid w:val="00566534"/>
    <w:rsid w:val="005671FF"/>
    <w:rsid w:val="005704E7"/>
    <w:rsid w:val="00570F53"/>
    <w:rsid w:val="00570FB7"/>
    <w:rsid w:val="005712EB"/>
    <w:rsid w:val="00571309"/>
    <w:rsid w:val="00571576"/>
    <w:rsid w:val="00571DE1"/>
    <w:rsid w:val="00571E6F"/>
    <w:rsid w:val="00571FA1"/>
    <w:rsid w:val="00572056"/>
    <w:rsid w:val="00572437"/>
    <w:rsid w:val="005728A6"/>
    <w:rsid w:val="005731B6"/>
    <w:rsid w:val="00573A1D"/>
    <w:rsid w:val="00574133"/>
    <w:rsid w:val="00574283"/>
    <w:rsid w:val="005759CA"/>
    <w:rsid w:val="00575EE6"/>
    <w:rsid w:val="00576B16"/>
    <w:rsid w:val="00576F0D"/>
    <w:rsid w:val="005771A5"/>
    <w:rsid w:val="00577822"/>
    <w:rsid w:val="0057789D"/>
    <w:rsid w:val="00577D9F"/>
    <w:rsid w:val="005801D2"/>
    <w:rsid w:val="00580360"/>
    <w:rsid w:val="0058047C"/>
    <w:rsid w:val="00581299"/>
    <w:rsid w:val="00581587"/>
    <w:rsid w:val="005818F0"/>
    <w:rsid w:val="005819AD"/>
    <w:rsid w:val="00581EFB"/>
    <w:rsid w:val="00582021"/>
    <w:rsid w:val="00582046"/>
    <w:rsid w:val="005822B3"/>
    <w:rsid w:val="005826D8"/>
    <w:rsid w:val="005828E4"/>
    <w:rsid w:val="00583C79"/>
    <w:rsid w:val="00584B04"/>
    <w:rsid w:val="005854EF"/>
    <w:rsid w:val="00585C73"/>
    <w:rsid w:val="00585CF0"/>
    <w:rsid w:val="00585F78"/>
    <w:rsid w:val="0058621A"/>
    <w:rsid w:val="0058675C"/>
    <w:rsid w:val="00586BF6"/>
    <w:rsid w:val="00587A5F"/>
    <w:rsid w:val="00587BB8"/>
    <w:rsid w:val="00587CFC"/>
    <w:rsid w:val="00587E36"/>
    <w:rsid w:val="005903F0"/>
    <w:rsid w:val="00590880"/>
    <w:rsid w:val="005919E0"/>
    <w:rsid w:val="00591C03"/>
    <w:rsid w:val="00592485"/>
    <w:rsid w:val="0059251C"/>
    <w:rsid w:val="0059292C"/>
    <w:rsid w:val="00592A18"/>
    <w:rsid w:val="00593210"/>
    <w:rsid w:val="005933AD"/>
    <w:rsid w:val="005934FB"/>
    <w:rsid w:val="005936BF"/>
    <w:rsid w:val="00594030"/>
    <w:rsid w:val="00594225"/>
    <w:rsid w:val="005945C8"/>
    <w:rsid w:val="0059484C"/>
    <w:rsid w:val="00594995"/>
    <w:rsid w:val="005954A1"/>
    <w:rsid w:val="005959E3"/>
    <w:rsid w:val="00595B42"/>
    <w:rsid w:val="00595B46"/>
    <w:rsid w:val="0059640C"/>
    <w:rsid w:val="00596503"/>
    <w:rsid w:val="00596517"/>
    <w:rsid w:val="00596570"/>
    <w:rsid w:val="005967A8"/>
    <w:rsid w:val="00596F51"/>
    <w:rsid w:val="0059715B"/>
    <w:rsid w:val="00597168"/>
    <w:rsid w:val="005971C2"/>
    <w:rsid w:val="005975FE"/>
    <w:rsid w:val="00597759"/>
    <w:rsid w:val="00597C5E"/>
    <w:rsid w:val="005A00F6"/>
    <w:rsid w:val="005A03CE"/>
    <w:rsid w:val="005A0C84"/>
    <w:rsid w:val="005A0E95"/>
    <w:rsid w:val="005A1102"/>
    <w:rsid w:val="005A131D"/>
    <w:rsid w:val="005A1AC8"/>
    <w:rsid w:val="005A1CCC"/>
    <w:rsid w:val="005A1DBD"/>
    <w:rsid w:val="005A1E45"/>
    <w:rsid w:val="005A2705"/>
    <w:rsid w:val="005A27FD"/>
    <w:rsid w:val="005A2C68"/>
    <w:rsid w:val="005A2D67"/>
    <w:rsid w:val="005A2F60"/>
    <w:rsid w:val="005A2FA6"/>
    <w:rsid w:val="005A3179"/>
    <w:rsid w:val="005A332D"/>
    <w:rsid w:val="005A353F"/>
    <w:rsid w:val="005A39EC"/>
    <w:rsid w:val="005A4244"/>
    <w:rsid w:val="005A4A65"/>
    <w:rsid w:val="005A4D91"/>
    <w:rsid w:val="005A4E8C"/>
    <w:rsid w:val="005A5365"/>
    <w:rsid w:val="005A5504"/>
    <w:rsid w:val="005A589B"/>
    <w:rsid w:val="005A656B"/>
    <w:rsid w:val="005A726E"/>
    <w:rsid w:val="005A7846"/>
    <w:rsid w:val="005A7B22"/>
    <w:rsid w:val="005B0348"/>
    <w:rsid w:val="005B0476"/>
    <w:rsid w:val="005B077B"/>
    <w:rsid w:val="005B088B"/>
    <w:rsid w:val="005B08CB"/>
    <w:rsid w:val="005B0D29"/>
    <w:rsid w:val="005B0D61"/>
    <w:rsid w:val="005B0DFC"/>
    <w:rsid w:val="005B146B"/>
    <w:rsid w:val="005B15EF"/>
    <w:rsid w:val="005B1629"/>
    <w:rsid w:val="005B1B86"/>
    <w:rsid w:val="005B1E73"/>
    <w:rsid w:val="005B21DD"/>
    <w:rsid w:val="005B23EA"/>
    <w:rsid w:val="005B2475"/>
    <w:rsid w:val="005B24B9"/>
    <w:rsid w:val="005B2C1F"/>
    <w:rsid w:val="005B2E08"/>
    <w:rsid w:val="005B3552"/>
    <w:rsid w:val="005B3DC8"/>
    <w:rsid w:val="005B4587"/>
    <w:rsid w:val="005B481F"/>
    <w:rsid w:val="005B4BEF"/>
    <w:rsid w:val="005B4DEB"/>
    <w:rsid w:val="005B5B40"/>
    <w:rsid w:val="005B601E"/>
    <w:rsid w:val="005B6046"/>
    <w:rsid w:val="005B6584"/>
    <w:rsid w:val="005B6E40"/>
    <w:rsid w:val="005B74EA"/>
    <w:rsid w:val="005B75DA"/>
    <w:rsid w:val="005B7653"/>
    <w:rsid w:val="005B7762"/>
    <w:rsid w:val="005B7880"/>
    <w:rsid w:val="005B7B15"/>
    <w:rsid w:val="005B7CC6"/>
    <w:rsid w:val="005B7F55"/>
    <w:rsid w:val="005C0016"/>
    <w:rsid w:val="005C0073"/>
    <w:rsid w:val="005C0368"/>
    <w:rsid w:val="005C0B24"/>
    <w:rsid w:val="005C0D10"/>
    <w:rsid w:val="005C22C1"/>
    <w:rsid w:val="005C22EA"/>
    <w:rsid w:val="005C2391"/>
    <w:rsid w:val="005C2721"/>
    <w:rsid w:val="005C2AF6"/>
    <w:rsid w:val="005C2E13"/>
    <w:rsid w:val="005C2F4A"/>
    <w:rsid w:val="005C35FE"/>
    <w:rsid w:val="005C3EDB"/>
    <w:rsid w:val="005C3F7F"/>
    <w:rsid w:val="005C40BB"/>
    <w:rsid w:val="005C41EE"/>
    <w:rsid w:val="005C460C"/>
    <w:rsid w:val="005C475A"/>
    <w:rsid w:val="005C4A60"/>
    <w:rsid w:val="005C4F94"/>
    <w:rsid w:val="005C5025"/>
    <w:rsid w:val="005C54A9"/>
    <w:rsid w:val="005C631C"/>
    <w:rsid w:val="005D0380"/>
    <w:rsid w:val="005D07BD"/>
    <w:rsid w:val="005D0BB8"/>
    <w:rsid w:val="005D0BF8"/>
    <w:rsid w:val="005D1542"/>
    <w:rsid w:val="005D17A4"/>
    <w:rsid w:val="005D1800"/>
    <w:rsid w:val="005D1A4E"/>
    <w:rsid w:val="005D2319"/>
    <w:rsid w:val="005D278E"/>
    <w:rsid w:val="005D2C37"/>
    <w:rsid w:val="005D2F17"/>
    <w:rsid w:val="005D2FF6"/>
    <w:rsid w:val="005D36E9"/>
    <w:rsid w:val="005D39EE"/>
    <w:rsid w:val="005D3DED"/>
    <w:rsid w:val="005D4264"/>
    <w:rsid w:val="005D4ADE"/>
    <w:rsid w:val="005D4C48"/>
    <w:rsid w:val="005D4D1B"/>
    <w:rsid w:val="005D5F92"/>
    <w:rsid w:val="005D6BBA"/>
    <w:rsid w:val="005D7306"/>
    <w:rsid w:val="005D798C"/>
    <w:rsid w:val="005D7B74"/>
    <w:rsid w:val="005E07D8"/>
    <w:rsid w:val="005E084B"/>
    <w:rsid w:val="005E0889"/>
    <w:rsid w:val="005E0972"/>
    <w:rsid w:val="005E0BBE"/>
    <w:rsid w:val="005E12C5"/>
    <w:rsid w:val="005E1E4E"/>
    <w:rsid w:val="005E2954"/>
    <w:rsid w:val="005E2F57"/>
    <w:rsid w:val="005E3144"/>
    <w:rsid w:val="005E359F"/>
    <w:rsid w:val="005E3BA1"/>
    <w:rsid w:val="005E3DBB"/>
    <w:rsid w:val="005E41D0"/>
    <w:rsid w:val="005E4EC1"/>
    <w:rsid w:val="005E518C"/>
    <w:rsid w:val="005E6310"/>
    <w:rsid w:val="005E6AE0"/>
    <w:rsid w:val="005E6ECA"/>
    <w:rsid w:val="005E7679"/>
    <w:rsid w:val="005E77D6"/>
    <w:rsid w:val="005E7DDA"/>
    <w:rsid w:val="005F080E"/>
    <w:rsid w:val="005F0858"/>
    <w:rsid w:val="005F0B1C"/>
    <w:rsid w:val="005F1118"/>
    <w:rsid w:val="005F11CF"/>
    <w:rsid w:val="005F133B"/>
    <w:rsid w:val="005F2453"/>
    <w:rsid w:val="005F252E"/>
    <w:rsid w:val="005F2588"/>
    <w:rsid w:val="005F275B"/>
    <w:rsid w:val="005F2ADD"/>
    <w:rsid w:val="005F2BD3"/>
    <w:rsid w:val="005F2EBF"/>
    <w:rsid w:val="005F2F5A"/>
    <w:rsid w:val="005F32B7"/>
    <w:rsid w:val="005F37EC"/>
    <w:rsid w:val="005F3C75"/>
    <w:rsid w:val="005F3D7B"/>
    <w:rsid w:val="005F4448"/>
    <w:rsid w:val="005F44E4"/>
    <w:rsid w:val="005F49EA"/>
    <w:rsid w:val="005F4E1B"/>
    <w:rsid w:val="005F5648"/>
    <w:rsid w:val="005F5DD6"/>
    <w:rsid w:val="005F6253"/>
    <w:rsid w:val="005F62E7"/>
    <w:rsid w:val="005F6626"/>
    <w:rsid w:val="005F66D2"/>
    <w:rsid w:val="005F7560"/>
    <w:rsid w:val="005F781B"/>
    <w:rsid w:val="005F7CDF"/>
    <w:rsid w:val="0060018B"/>
    <w:rsid w:val="006005D7"/>
    <w:rsid w:val="00600CCC"/>
    <w:rsid w:val="00600F7C"/>
    <w:rsid w:val="006010C8"/>
    <w:rsid w:val="006012CF"/>
    <w:rsid w:val="006022C4"/>
    <w:rsid w:val="00602313"/>
    <w:rsid w:val="006026C0"/>
    <w:rsid w:val="00603001"/>
    <w:rsid w:val="00604194"/>
    <w:rsid w:val="00604471"/>
    <w:rsid w:val="00604917"/>
    <w:rsid w:val="00605CB0"/>
    <w:rsid w:val="006066B8"/>
    <w:rsid w:val="006066EA"/>
    <w:rsid w:val="00606FE8"/>
    <w:rsid w:val="0060736D"/>
    <w:rsid w:val="00607499"/>
    <w:rsid w:val="0060749E"/>
    <w:rsid w:val="006074B5"/>
    <w:rsid w:val="00607835"/>
    <w:rsid w:val="00610659"/>
    <w:rsid w:val="006106C8"/>
    <w:rsid w:val="006120D6"/>
    <w:rsid w:val="006129AC"/>
    <w:rsid w:val="00612A5C"/>
    <w:rsid w:val="00612F43"/>
    <w:rsid w:val="006130CA"/>
    <w:rsid w:val="006132BC"/>
    <w:rsid w:val="006133BA"/>
    <w:rsid w:val="00613463"/>
    <w:rsid w:val="00613A99"/>
    <w:rsid w:val="00613CDF"/>
    <w:rsid w:val="00613EF9"/>
    <w:rsid w:val="00613F18"/>
    <w:rsid w:val="0061416B"/>
    <w:rsid w:val="00614B59"/>
    <w:rsid w:val="00615365"/>
    <w:rsid w:val="00615545"/>
    <w:rsid w:val="00615641"/>
    <w:rsid w:val="00615713"/>
    <w:rsid w:val="00615DAF"/>
    <w:rsid w:val="00616CDF"/>
    <w:rsid w:val="00616D85"/>
    <w:rsid w:val="00616EFC"/>
    <w:rsid w:val="00616F36"/>
    <w:rsid w:val="00616F40"/>
    <w:rsid w:val="00616F83"/>
    <w:rsid w:val="00617030"/>
    <w:rsid w:val="00617213"/>
    <w:rsid w:val="00617753"/>
    <w:rsid w:val="00617C89"/>
    <w:rsid w:val="00617EA0"/>
    <w:rsid w:val="00620151"/>
    <w:rsid w:val="00620E43"/>
    <w:rsid w:val="006215C6"/>
    <w:rsid w:val="006220E9"/>
    <w:rsid w:val="0062232A"/>
    <w:rsid w:val="006223AE"/>
    <w:rsid w:val="006224C9"/>
    <w:rsid w:val="00623037"/>
    <w:rsid w:val="00623751"/>
    <w:rsid w:val="006237DD"/>
    <w:rsid w:val="006239CC"/>
    <w:rsid w:val="006241A7"/>
    <w:rsid w:val="0062435C"/>
    <w:rsid w:val="0062474E"/>
    <w:rsid w:val="00624D1C"/>
    <w:rsid w:val="006250C0"/>
    <w:rsid w:val="00626235"/>
    <w:rsid w:val="00626B5D"/>
    <w:rsid w:val="00626FFB"/>
    <w:rsid w:val="006274E0"/>
    <w:rsid w:val="00627694"/>
    <w:rsid w:val="00630730"/>
    <w:rsid w:val="00630992"/>
    <w:rsid w:val="006309C4"/>
    <w:rsid w:val="00631255"/>
    <w:rsid w:val="006318D3"/>
    <w:rsid w:val="00631B46"/>
    <w:rsid w:val="0063232D"/>
    <w:rsid w:val="00632372"/>
    <w:rsid w:val="006327C2"/>
    <w:rsid w:val="00632D58"/>
    <w:rsid w:val="00632D88"/>
    <w:rsid w:val="006330EF"/>
    <w:rsid w:val="0063325D"/>
    <w:rsid w:val="00633C43"/>
    <w:rsid w:val="00633E19"/>
    <w:rsid w:val="006343AD"/>
    <w:rsid w:val="00634AD0"/>
    <w:rsid w:val="00634EE2"/>
    <w:rsid w:val="00635C44"/>
    <w:rsid w:val="00635DA0"/>
    <w:rsid w:val="00636ABC"/>
    <w:rsid w:val="00636D3C"/>
    <w:rsid w:val="006370FE"/>
    <w:rsid w:val="00637340"/>
    <w:rsid w:val="00637BE2"/>
    <w:rsid w:val="00637D2A"/>
    <w:rsid w:val="00640398"/>
    <w:rsid w:val="006405D1"/>
    <w:rsid w:val="006408B0"/>
    <w:rsid w:val="00640F2E"/>
    <w:rsid w:val="0064179C"/>
    <w:rsid w:val="00641B7E"/>
    <w:rsid w:val="00641E04"/>
    <w:rsid w:val="0064256F"/>
    <w:rsid w:val="006426FA"/>
    <w:rsid w:val="006427A0"/>
    <w:rsid w:val="00642985"/>
    <w:rsid w:val="00644404"/>
    <w:rsid w:val="00644541"/>
    <w:rsid w:val="00644FDE"/>
    <w:rsid w:val="00645180"/>
    <w:rsid w:val="00645590"/>
    <w:rsid w:val="006459E8"/>
    <w:rsid w:val="00645C19"/>
    <w:rsid w:val="00646183"/>
    <w:rsid w:val="00646948"/>
    <w:rsid w:val="00646FB8"/>
    <w:rsid w:val="00647217"/>
    <w:rsid w:val="00647756"/>
    <w:rsid w:val="006479F3"/>
    <w:rsid w:val="00650085"/>
    <w:rsid w:val="00650284"/>
    <w:rsid w:val="00650976"/>
    <w:rsid w:val="00650D1C"/>
    <w:rsid w:val="00651055"/>
    <w:rsid w:val="006510E2"/>
    <w:rsid w:val="00651EBF"/>
    <w:rsid w:val="00652CF2"/>
    <w:rsid w:val="00652EBE"/>
    <w:rsid w:val="00653128"/>
    <w:rsid w:val="0065359F"/>
    <w:rsid w:val="00653CB8"/>
    <w:rsid w:val="00653D4A"/>
    <w:rsid w:val="006540B3"/>
    <w:rsid w:val="006553A4"/>
    <w:rsid w:val="00655D07"/>
    <w:rsid w:val="00655F5B"/>
    <w:rsid w:val="00655F62"/>
    <w:rsid w:val="0065618A"/>
    <w:rsid w:val="0065646D"/>
    <w:rsid w:val="006566FF"/>
    <w:rsid w:val="0065692F"/>
    <w:rsid w:val="00656D4D"/>
    <w:rsid w:val="0065716E"/>
    <w:rsid w:val="0065736D"/>
    <w:rsid w:val="006574C5"/>
    <w:rsid w:val="006574F3"/>
    <w:rsid w:val="0065762C"/>
    <w:rsid w:val="006578EC"/>
    <w:rsid w:val="0065795D"/>
    <w:rsid w:val="00660151"/>
    <w:rsid w:val="00660586"/>
    <w:rsid w:val="00661200"/>
    <w:rsid w:val="0066175A"/>
    <w:rsid w:val="006623F7"/>
    <w:rsid w:val="00662685"/>
    <w:rsid w:val="006626A7"/>
    <w:rsid w:val="00662A37"/>
    <w:rsid w:val="00662B3D"/>
    <w:rsid w:val="00662C82"/>
    <w:rsid w:val="00662D63"/>
    <w:rsid w:val="00663F10"/>
    <w:rsid w:val="006640DD"/>
    <w:rsid w:val="006646B7"/>
    <w:rsid w:val="0066483C"/>
    <w:rsid w:val="00664A38"/>
    <w:rsid w:val="0066553D"/>
    <w:rsid w:val="0066688D"/>
    <w:rsid w:val="00666BE8"/>
    <w:rsid w:val="006671BB"/>
    <w:rsid w:val="006673C0"/>
    <w:rsid w:val="00667AB0"/>
    <w:rsid w:val="00670209"/>
    <w:rsid w:val="00671223"/>
    <w:rsid w:val="00671911"/>
    <w:rsid w:val="00671D88"/>
    <w:rsid w:val="00671FB6"/>
    <w:rsid w:val="00672916"/>
    <w:rsid w:val="00672C8C"/>
    <w:rsid w:val="00672D9F"/>
    <w:rsid w:val="00672FFC"/>
    <w:rsid w:val="006733CC"/>
    <w:rsid w:val="006739C3"/>
    <w:rsid w:val="00674C5D"/>
    <w:rsid w:val="00674E75"/>
    <w:rsid w:val="006752B1"/>
    <w:rsid w:val="00675BAC"/>
    <w:rsid w:val="00675DFC"/>
    <w:rsid w:val="0067600D"/>
    <w:rsid w:val="006762EE"/>
    <w:rsid w:val="00676892"/>
    <w:rsid w:val="00676977"/>
    <w:rsid w:val="00676980"/>
    <w:rsid w:val="00676A2F"/>
    <w:rsid w:val="00676BF6"/>
    <w:rsid w:val="00676CDB"/>
    <w:rsid w:val="0067700F"/>
    <w:rsid w:val="00677288"/>
    <w:rsid w:val="00677CD6"/>
    <w:rsid w:val="00677DDF"/>
    <w:rsid w:val="00677EEE"/>
    <w:rsid w:val="00680825"/>
    <w:rsid w:val="0068156B"/>
    <w:rsid w:val="006819BA"/>
    <w:rsid w:val="00681FBE"/>
    <w:rsid w:val="00682F85"/>
    <w:rsid w:val="00683342"/>
    <w:rsid w:val="00683AE9"/>
    <w:rsid w:val="00683DEF"/>
    <w:rsid w:val="00683EFA"/>
    <w:rsid w:val="00683F6E"/>
    <w:rsid w:val="00684B53"/>
    <w:rsid w:val="00684EA1"/>
    <w:rsid w:val="00684FAB"/>
    <w:rsid w:val="006855BC"/>
    <w:rsid w:val="00685D79"/>
    <w:rsid w:val="00685F6A"/>
    <w:rsid w:val="00686044"/>
    <w:rsid w:val="006860F5"/>
    <w:rsid w:val="00686C22"/>
    <w:rsid w:val="00687060"/>
    <w:rsid w:val="0068762E"/>
    <w:rsid w:val="006876F3"/>
    <w:rsid w:val="00687702"/>
    <w:rsid w:val="00687BF1"/>
    <w:rsid w:val="006905D3"/>
    <w:rsid w:val="006907C3"/>
    <w:rsid w:val="00690D02"/>
    <w:rsid w:val="00690FF4"/>
    <w:rsid w:val="00691458"/>
    <w:rsid w:val="00691919"/>
    <w:rsid w:val="006919FD"/>
    <w:rsid w:val="00691B34"/>
    <w:rsid w:val="00691BE1"/>
    <w:rsid w:val="00691E2E"/>
    <w:rsid w:val="0069205A"/>
    <w:rsid w:val="0069256B"/>
    <w:rsid w:val="00693BE5"/>
    <w:rsid w:val="006942C1"/>
    <w:rsid w:val="0069441B"/>
    <w:rsid w:val="00695451"/>
    <w:rsid w:val="00695B79"/>
    <w:rsid w:val="00695DCA"/>
    <w:rsid w:val="0069606E"/>
    <w:rsid w:val="0069628A"/>
    <w:rsid w:val="006962E7"/>
    <w:rsid w:val="00696448"/>
    <w:rsid w:val="00696649"/>
    <w:rsid w:val="00696778"/>
    <w:rsid w:val="0069695B"/>
    <w:rsid w:val="00696D6E"/>
    <w:rsid w:val="00697022"/>
    <w:rsid w:val="00697036"/>
    <w:rsid w:val="006971CA"/>
    <w:rsid w:val="00697498"/>
    <w:rsid w:val="006974BB"/>
    <w:rsid w:val="00697E70"/>
    <w:rsid w:val="006A027F"/>
    <w:rsid w:val="006A15F1"/>
    <w:rsid w:val="006A1AFA"/>
    <w:rsid w:val="006A2045"/>
    <w:rsid w:val="006A2186"/>
    <w:rsid w:val="006A3086"/>
    <w:rsid w:val="006A356A"/>
    <w:rsid w:val="006A4667"/>
    <w:rsid w:val="006A4827"/>
    <w:rsid w:val="006A4872"/>
    <w:rsid w:val="006A54E7"/>
    <w:rsid w:val="006A562B"/>
    <w:rsid w:val="006A60D0"/>
    <w:rsid w:val="006A64FC"/>
    <w:rsid w:val="006A68CA"/>
    <w:rsid w:val="006A7050"/>
    <w:rsid w:val="006A7F11"/>
    <w:rsid w:val="006A7F1C"/>
    <w:rsid w:val="006B0809"/>
    <w:rsid w:val="006B09DB"/>
    <w:rsid w:val="006B0B53"/>
    <w:rsid w:val="006B1B27"/>
    <w:rsid w:val="006B202D"/>
    <w:rsid w:val="006B23E1"/>
    <w:rsid w:val="006B3224"/>
    <w:rsid w:val="006B33B6"/>
    <w:rsid w:val="006B38F8"/>
    <w:rsid w:val="006B420C"/>
    <w:rsid w:val="006B4D02"/>
    <w:rsid w:val="006B5319"/>
    <w:rsid w:val="006B6028"/>
    <w:rsid w:val="006B6185"/>
    <w:rsid w:val="006B7181"/>
    <w:rsid w:val="006B75FE"/>
    <w:rsid w:val="006B7830"/>
    <w:rsid w:val="006B7858"/>
    <w:rsid w:val="006B79C1"/>
    <w:rsid w:val="006B7FEC"/>
    <w:rsid w:val="006C0790"/>
    <w:rsid w:val="006C07CA"/>
    <w:rsid w:val="006C18A9"/>
    <w:rsid w:val="006C18EA"/>
    <w:rsid w:val="006C1CC0"/>
    <w:rsid w:val="006C293E"/>
    <w:rsid w:val="006C30AB"/>
    <w:rsid w:val="006C384F"/>
    <w:rsid w:val="006C3AFA"/>
    <w:rsid w:val="006C3BCB"/>
    <w:rsid w:val="006C4157"/>
    <w:rsid w:val="006C45CF"/>
    <w:rsid w:val="006C4C52"/>
    <w:rsid w:val="006C4E21"/>
    <w:rsid w:val="006C58BE"/>
    <w:rsid w:val="006C599E"/>
    <w:rsid w:val="006C5B7F"/>
    <w:rsid w:val="006C5E47"/>
    <w:rsid w:val="006C71EE"/>
    <w:rsid w:val="006C75A3"/>
    <w:rsid w:val="006C773B"/>
    <w:rsid w:val="006C7EC1"/>
    <w:rsid w:val="006D0884"/>
    <w:rsid w:val="006D0BB4"/>
    <w:rsid w:val="006D0C0D"/>
    <w:rsid w:val="006D0E72"/>
    <w:rsid w:val="006D12B7"/>
    <w:rsid w:val="006D13D7"/>
    <w:rsid w:val="006D1717"/>
    <w:rsid w:val="006D238A"/>
    <w:rsid w:val="006D23F9"/>
    <w:rsid w:val="006D2637"/>
    <w:rsid w:val="006D2833"/>
    <w:rsid w:val="006D3FE2"/>
    <w:rsid w:val="006D45AE"/>
    <w:rsid w:val="006D4CA7"/>
    <w:rsid w:val="006D4E0C"/>
    <w:rsid w:val="006D52CC"/>
    <w:rsid w:val="006D546B"/>
    <w:rsid w:val="006D5709"/>
    <w:rsid w:val="006D5A71"/>
    <w:rsid w:val="006D5FB9"/>
    <w:rsid w:val="006D6343"/>
    <w:rsid w:val="006D64EC"/>
    <w:rsid w:val="006D6650"/>
    <w:rsid w:val="006D6A36"/>
    <w:rsid w:val="006D71E5"/>
    <w:rsid w:val="006D7672"/>
    <w:rsid w:val="006D77D4"/>
    <w:rsid w:val="006D7821"/>
    <w:rsid w:val="006D78BC"/>
    <w:rsid w:val="006D796E"/>
    <w:rsid w:val="006D7978"/>
    <w:rsid w:val="006D7E0D"/>
    <w:rsid w:val="006E07BE"/>
    <w:rsid w:val="006E085C"/>
    <w:rsid w:val="006E0977"/>
    <w:rsid w:val="006E1201"/>
    <w:rsid w:val="006E1341"/>
    <w:rsid w:val="006E195A"/>
    <w:rsid w:val="006E1C57"/>
    <w:rsid w:val="006E1D30"/>
    <w:rsid w:val="006E28BA"/>
    <w:rsid w:val="006E2C8B"/>
    <w:rsid w:val="006E34B6"/>
    <w:rsid w:val="006E3BF0"/>
    <w:rsid w:val="006E3F13"/>
    <w:rsid w:val="006E4606"/>
    <w:rsid w:val="006E4678"/>
    <w:rsid w:val="006E46E8"/>
    <w:rsid w:val="006E49FA"/>
    <w:rsid w:val="006E4C30"/>
    <w:rsid w:val="006E4F8D"/>
    <w:rsid w:val="006E5011"/>
    <w:rsid w:val="006E5237"/>
    <w:rsid w:val="006E5314"/>
    <w:rsid w:val="006E5AB9"/>
    <w:rsid w:val="006E5D9A"/>
    <w:rsid w:val="006E6543"/>
    <w:rsid w:val="006E6594"/>
    <w:rsid w:val="006E6669"/>
    <w:rsid w:val="006E693D"/>
    <w:rsid w:val="006E702A"/>
    <w:rsid w:val="006E70F4"/>
    <w:rsid w:val="006F0AF5"/>
    <w:rsid w:val="006F10CD"/>
    <w:rsid w:val="006F11DE"/>
    <w:rsid w:val="006F18E1"/>
    <w:rsid w:val="006F191D"/>
    <w:rsid w:val="006F1982"/>
    <w:rsid w:val="006F1986"/>
    <w:rsid w:val="006F1DC8"/>
    <w:rsid w:val="006F2791"/>
    <w:rsid w:val="006F2946"/>
    <w:rsid w:val="006F2ECB"/>
    <w:rsid w:val="006F35C2"/>
    <w:rsid w:val="006F3683"/>
    <w:rsid w:val="006F3B0B"/>
    <w:rsid w:val="006F4B43"/>
    <w:rsid w:val="006F5009"/>
    <w:rsid w:val="006F5760"/>
    <w:rsid w:val="006F5915"/>
    <w:rsid w:val="006F5A3B"/>
    <w:rsid w:val="006F5A49"/>
    <w:rsid w:val="006F5DE9"/>
    <w:rsid w:val="006F5E6B"/>
    <w:rsid w:val="006F691F"/>
    <w:rsid w:val="006F727C"/>
    <w:rsid w:val="006F7385"/>
    <w:rsid w:val="006F77AA"/>
    <w:rsid w:val="006F7D66"/>
    <w:rsid w:val="006F7F2A"/>
    <w:rsid w:val="006F7F30"/>
    <w:rsid w:val="0070037A"/>
    <w:rsid w:val="00700A1E"/>
    <w:rsid w:val="00700FF4"/>
    <w:rsid w:val="00701E66"/>
    <w:rsid w:val="007028D9"/>
    <w:rsid w:val="0070311C"/>
    <w:rsid w:val="00703536"/>
    <w:rsid w:val="00703F67"/>
    <w:rsid w:val="0070414B"/>
    <w:rsid w:val="007041F4"/>
    <w:rsid w:val="0070471C"/>
    <w:rsid w:val="007047B9"/>
    <w:rsid w:val="00704903"/>
    <w:rsid w:val="007049D8"/>
    <w:rsid w:val="00704ADD"/>
    <w:rsid w:val="00704B3A"/>
    <w:rsid w:val="00705E5D"/>
    <w:rsid w:val="00705F76"/>
    <w:rsid w:val="00706A6F"/>
    <w:rsid w:val="00706B6D"/>
    <w:rsid w:val="0070741E"/>
    <w:rsid w:val="007104AB"/>
    <w:rsid w:val="00710A79"/>
    <w:rsid w:val="00710AA0"/>
    <w:rsid w:val="0071153E"/>
    <w:rsid w:val="00711714"/>
    <w:rsid w:val="00711AD2"/>
    <w:rsid w:val="00711EB8"/>
    <w:rsid w:val="0071234C"/>
    <w:rsid w:val="0071258C"/>
    <w:rsid w:val="00712B16"/>
    <w:rsid w:val="0071313A"/>
    <w:rsid w:val="007135F6"/>
    <w:rsid w:val="0071372D"/>
    <w:rsid w:val="00713A0A"/>
    <w:rsid w:val="00713F50"/>
    <w:rsid w:val="0071462E"/>
    <w:rsid w:val="0071483E"/>
    <w:rsid w:val="00714C35"/>
    <w:rsid w:val="007152DD"/>
    <w:rsid w:val="00715822"/>
    <w:rsid w:val="0071617D"/>
    <w:rsid w:val="007164BC"/>
    <w:rsid w:val="00716511"/>
    <w:rsid w:val="007167FC"/>
    <w:rsid w:val="00716A7A"/>
    <w:rsid w:val="00716CB0"/>
    <w:rsid w:val="00716E39"/>
    <w:rsid w:val="00716F49"/>
    <w:rsid w:val="007171E6"/>
    <w:rsid w:val="007172C8"/>
    <w:rsid w:val="0071735C"/>
    <w:rsid w:val="007179F3"/>
    <w:rsid w:val="00720455"/>
    <w:rsid w:val="00720811"/>
    <w:rsid w:val="00720ADE"/>
    <w:rsid w:val="00720EB4"/>
    <w:rsid w:val="007214A5"/>
    <w:rsid w:val="007216F5"/>
    <w:rsid w:val="00721E9B"/>
    <w:rsid w:val="0072260B"/>
    <w:rsid w:val="00722CC3"/>
    <w:rsid w:val="00722F09"/>
    <w:rsid w:val="007231CE"/>
    <w:rsid w:val="00723DB4"/>
    <w:rsid w:val="00725ED5"/>
    <w:rsid w:val="00725F01"/>
    <w:rsid w:val="007268D3"/>
    <w:rsid w:val="007269B1"/>
    <w:rsid w:val="00726BD8"/>
    <w:rsid w:val="00727426"/>
    <w:rsid w:val="007275C8"/>
    <w:rsid w:val="007276F5"/>
    <w:rsid w:val="007278BD"/>
    <w:rsid w:val="00727B3B"/>
    <w:rsid w:val="00727EA5"/>
    <w:rsid w:val="00730101"/>
    <w:rsid w:val="0073026B"/>
    <w:rsid w:val="00730CF4"/>
    <w:rsid w:val="00731593"/>
    <w:rsid w:val="007323DB"/>
    <w:rsid w:val="00732955"/>
    <w:rsid w:val="00732FCA"/>
    <w:rsid w:val="00733381"/>
    <w:rsid w:val="0073349A"/>
    <w:rsid w:val="00733998"/>
    <w:rsid w:val="00733AAE"/>
    <w:rsid w:val="00733DCE"/>
    <w:rsid w:val="007348F5"/>
    <w:rsid w:val="00735655"/>
    <w:rsid w:val="00735764"/>
    <w:rsid w:val="00735B37"/>
    <w:rsid w:val="00736232"/>
    <w:rsid w:val="00736670"/>
    <w:rsid w:val="00736A3B"/>
    <w:rsid w:val="007377D1"/>
    <w:rsid w:val="00737AC5"/>
    <w:rsid w:val="00737DFE"/>
    <w:rsid w:val="00740598"/>
    <w:rsid w:val="007406B8"/>
    <w:rsid w:val="00740C94"/>
    <w:rsid w:val="00740FCD"/>
    <w:rsid w:val="0074137D"/>
    <w:rsid w:val="0074139A"/>
    <w:rsid w:val="00741E8B"/>
    <w:rsid w:val="00741EFD"/>
    <w:rsid w:val="007422E8"/>
    <w:rsid w:val="00742820"/>
    <w:rsid w:val="00743182"/>
    <w:rsid w:val="0074333D"/>
    <w:rsid w:val="007434D4"/>
    <w:rsid w:val="0074375C"/>
    <w:rsid w:val="00743BEC"/>
    <w:rsid w:val="0074446B"/>
    <w:rsid w:val="00744976"/>
    <w:rsid w:val="00744DA0"/>
    <w:rsid w:val="00744F84"/>
    <w:rsid w:val="007458DA"/>
    <w:rsid w:val="007459E2"/>
    <w:rsid w:val="0074693E"/>
    <w:rsid w:val="007474BE"/>
    <w:rsid w:val="0074793C"/>
    <w:rsid w:val="00747FCF"/>
    <w:rsid w:val="007509F7"/>
    <w:rsid w:val="00751070"/>
    <w:rsid w:val="00751870"/>
    <w:rsid w:val="00751AE4"/>
    <w:rsid w:val="00751F66"/>
    <w:rsid w:val="00752204"/>
    <w:rsid w:val="00752A6E"/>
    <w:rsid w:val="00752BAE"/>
    <w:rsid w:val="0075345E"/>
    <w:rsid w:val="00753AF0"/>
    <w:rsid w:val="00753EB3"/>
    <w:rsid w:val="0075439A"/>
    <w:rsid w:val="0075515A"/>
    <w:rsid w:val="007551B9"/>
    <w:rsid w:val="007579C5"/>
    <w:rsid w:val="007600A7"/>
    <w:rsid w:val="0076018E"/>
    <w:rsid w:val="0076029F"/>
    <w:rsid w:val="00760401"/>
    <w:rsid w:val="00760469"/>
    <w:rsid w:val="00760505"/>
    <w:rsid w:val="00760714"/>
    <w:rsid w:val="007609B5"/>
    <w:rsid w:val="00760C83"/>
    <w:rsid w:val="007618E7"/>
    <w:rsid w:val="00761BB2"/>
    <w:rsid w:val="0076299A"/>
    <w:rsid w:val="00762C73"/>
    <w:rsid w:val="00762CF4"/>
    <w:rsid w:val="00762D7F"/>
    <w:rsid w:val="007632B4"/>
    <w:rsid w:val="00763509"/>
    <w:rsid w:val="00764002"/>
    <w:rsid w:val="007642F5"/>
    <w:rsid w:val="00764CDE"/>
    <w:rsid w:val="00764CE9"/>
    <w:rsid w:val="00764DB0"/>
    <w:rsid w:val="00765366"/>
    <w:rsid w:val="0076546B"/>
    <w:rsid w:val="00765EE1"/>
    <w:rsid w:val="0076611F"/>
    <w:rsid w:val="00766674"/>
    <w:rsid w:val="00766760"/>
    <w:rsid w:val="00766C4D"/>
    <w:rsid w:val="00766D5B"/>
    <w:rsid w:val="0076726C"/>
    <w:rsid w:val="007673C5"/>
    <w:rsid w:val="00767442"/>
    <w:rsid w:val="007674D6"/>
    <w:rsid w:val="00767CE3"/>
    <w:rsid w:val="00770EC5"/>
    <w:rsid w:val="00770F2F"/>
    <w:rsid w:val="007712F3"/>
    <w:rsid w:val="007718D8"/>
    <w:rsid w:val="00771948"/>
    <w:rsid w:val="007719B5"/>
    <w:rsid w:val="00771C88"/>
    <w:rsid w:val="007720E9"/>
    <w:rsid w:val="00772422"/>
    <w:rsid w:val="007724B9"/>
    <w:rsid w:val="007724C2"/>
    <w:rsid w:val="00773AFA"/>
    <w:rsid w:val="00773BC2"/>
    <w:rsid w:val="0077534B"/>
    <w:rsid w:val="00775690"/>
    <w:rsid w:val="0077579E"/>
    <w:rsid w:val="007757E0"/>
    <w:rsid w:val="00775BBA"/>
    <w:rsid w:val="00775EEB"/>
    <w:rsid w:val="00776052"/>
    <w:rsid w:val="00776494"/>
    <w:rsid w:val="00776830"/>
    <w:rsid w:val="00776987"/>
    <w:rsid w:val="0077733E"/>
    <w:rsid w:val="00777946"/>
    <w:rsid w:val="007806BF"/>
    <w:rsid w:val="0078085E"/>
    <w:rsid w:val="00780B00"/>
    <w:rsid w:val="00780C0B"/>
    <w:rsid w:val="00780DF1"/>
    <w:rsid w:val="0078112A"/>
    <w:rsid w:val="00781618"/>
    <w:rsid w:val="00781639"/>
    <w:rsid w:val="00782265"/>
    <w:rsid w:val="00782371"/>
    <w:rsid w:val="007823A3"/>
    <w:rsid w:val="007826B5"/>
    <w:rsid w:val="00782820"/>
    <w:rsid w:val="00782CE9"/>
    <w:rsid w:val="0078304D"/>
    <w:rsid w:val="007832D3"/>
    <w:rsid w:val="007839C3"/>
    <w:rsid w:val="00784F6E"/>
    <w:rsid w:val="00785262"/>
    <w:rsid w:val="00785D03"/>
    <w:rsid w:val="007862F7"/>
    <w:rsid w:val="00786A5F"/>
    <w:rsid w:val="00786B95"/>
    <w:rsid w:val="00786D8B"/>
    <w:rsid w:val="007878BA"/>
    <w:rsid w:val="00787F2A"/>
    <w:rsid w:val="007907B4"/>
    <w:rsid w:val="00790BD3"/>
    <w:rsid w:val="00790C36"/>
    <w:rsid w:val="00791548"/>
    <w:rsid w:val="0079161E"/>
    <w:rsid w:val="00791781"/>
    <w:rsid w:val="007917C7"/>
    <w:rsid w:val="00792DF2"/>
    <w:rsid w:val="007930E3"/>
    <w:rsid w:val="00793206"/>
    <w:rsid w:val="0079320B"/>
    <w:rsid w:val="0079327D"/>
    <w:rsid w:val="0079355F"/>
    <w:rsid w:val="007937F3"/>
    <w:rsid w:val="0079399E"/>
    <w:rsid w:val="00793A64"/>
    <w:rsid w:val="007944CE"/>
    <w:rsid w:val="00794E39"/>
    <w:rsid w:val="00794ECA"/>
    <w:rsid w:val="00795AC8"/>
    <w:rsid w:val="00795E56"/>
    <w:rsid w:val="00796AD8"/>
    <w:rsid w:val="00797223"/>
    <w:rsid w:val="00797AFE"/>
    <w:rsid w:val="00797BFF"/>
    <w:rsid w:val="007A09F4"/>
    <w:rsid w:val="007A0F9E"/>
    <w:rsid w:val="007A10CD"/>
    <w:rsid w:val="007A121D"/>
    <w:rsid w:val="007A185C"/>
    <w:rsid w:val="007A1B88"/>
    <w:rsid w:val="007A223D"/>
    <w:rsid w:val="007A24C3"/>
    <w:rsid w:val="007A2EB4"/>
    <w:rsid w:val="007A359E"/>
    <w:rsid w:val="007A3FC9"/>
    <w:rsid w:val="007A41C5"/>
    <w:rsid w:val="007A4369"/>
    <w:rsid w:val="007A4436"/>
    <w:rsid w:val="007A49F2"/>
    <w:rsid w:val="007A4D2B"/>
    <w:rsid w:val="007A53FB"/>
    <w:rsid w:val="007A5A39"/>
    <w:rsid w:val="007A5AFB"/>
    <w:rsid w:val="007A60F6"/>
    <w:rsid w:val="007A6659"/>
    <w:rsid w:val="007A6A3B"/>
    <w:rsid w:val="007A6FE0"/>
    <w:rsid w:val="007A72CE"/>
    <w:rsid w:val="007A72F8"/>
    <w:rsid w:val="007A7B68"/>
    <w:rsid w:val="007B040E"/>
    <w:rsid w:val="007B08C4"/>
    <w:rsid w:val="007B26C4"/>
    <w:rsid w:val="007B28AD"/>
    <w:rsid w:val="007B3191"/>
    <w:rsid w:val="007B4A94"/>
    <w:rsid w:val="007B4CE6"/>
    <w:rsid w:val="007B4E93"/>
    <w:rsid w:val="007B5362"/>
    <w:rsid w:val="007B5749"/>
    <w:rsid w:val="007B5BD2"/>
    <w:rsid w:val="007B685F"/>
    <w:rsid w:val="007B7336"/>
    <w:rsid w:val="007B73D8"/>
    <w:rsid w:val="007B745A"/>
    <w:rsid w:val="007B7C28"/>
    <w:rsid w:val="007B7DC9"/>
    <w:rsid w:val="007C0BC7"/>
    <w:rsid w:val="007C1489"/>
    <w:rsid w:val="007C1A77"/>
    <w:rsid w:val="007C225D"/>
    <w:rsid w:val="007C2908"/>
    <w:rsid w:val="007C2944"/>
    <w:rsid w:val="007C2B09"/>
    <w:rsid w:val="007C2DF5"/>
    <w:rsid w:val="007C351D"/>
    <w:rsid w:val="007C35CD"/>
    <w:rsid w:val="007C3AC5"/>
    <w:rsid w:val="007C3B33"/>
    <w:rsid w:val="007C42C2"/>
    <w:rsid w:val="007C49DC"/>
    <w:rsid w:val="007C4CC6"/>
    <w:rsid w:val="007C5200"/>
    <w:rsid w:val="007C556C"/>
    <w:rsid w:val="007C595D"/>
    <w:rsid w:val="007C6D31"/>
    <w:rsid w:val="007C7053"/>
    <w:rsid w:val="007D00FF"/>
    <w:rsid w:val="007D021E"/>
    <w:rsid w:val="007D028C"/>
    <w:rsid w:val="007D2CFD"/>
    <w:rsid w:val="007D2DE4"/>
    <w:rsid w:val="007D31B2"/>
    <w:rsid w:val="007D34DE"/>
    <w:rsid w:val="007D3576"/>
    <w:rsid w:val="007D3790"/>
    <w:rsid w:val="007D3813"/>
    <w:rsid w:val="007D3DC2"/>
    <w:rsid w:val="007D4438"/>
    <w:rsid w:val="007D4862"/>
    <w:rsid w:val="007D5679"/>
    <w:rsid w:val="007D5884"/>
    <w:rsid w:val="007D5963"/>
    <w:rsid w:val="007D5A36"/>
    <w:rsid w:val="007D5E11"/>
    <w:rsid w:val="007D5E15"/>
    <w:rsid w:val="007D5E7A"/>
    <w:rsid w:val="007D61D1"/>
    <w:rsid w:val="007D6264"/>
    <w:rsid w:val="007D6395"/>
    <w:rsid w:val="007D6F08"/>
    <w:rsid w:val="007D709E"/>
    <w:rsid w:val="007D737A"/>
    <w:rsid w:val="007D78EC"/>
    <w:rsid w:val="007E0076"/>
    <w:rsid w:val="007E073D"/>
    <w:rsid w:val="007E0C99"/>
    <w:rsid w:val="007E1884"/>
    <w:rsid w:val="007E224A"/>
    <w:rsid w:val="007E2366"/>
    <w:rsid w:val="007E2B7E"/>
    <w:rsid w:val="007E2D12"/>
    <w:rsid w:val="007E2D8E"/>
    <w:rsid w:val="007E342C"/>
    <w:rsid w:val="007E405D"/>
    <w:rsid w:val="007E430C"/>
    <w:rsid w:val="007E4946"/>
    <w:rsid w:val="007E4BD9"/>
    <w:rsid w:val="007E5584"/>
    <w:rsid w:val="007E592F"/>
    <w:rsid w:val="007E5B75"/>
    <w:rsid w:val="007E5DBF"/>
    <w:rsid w:val="007E6160"/>
    <w:rsid w:val="007E6438"/>
    <w:rsid w:val="007E6B11"/>
    <w:rsid w:val="007E6E39"/>
    <w:rsid w:val="007E6FBE"/>
    <w:rsid w:val="007E76B1"/>
    <w:rsid w:val="007F023D"/>
    <w:rsid w:val="007F0869"/>
    <w:rsid w:val="007F0AFC"/>
    <w:rsid w:val="007F0B1C"/>
    <w:rsid w:val="007F0CF9"/>
    <w:rsid w:val="007F0EC4"/>
    <w:rsid w:val="007F13E5"/>
    <w:rsid w:val="007F164D"/>
    <w:rsid w:val="007F188A"/>
    <w:rsid w:val="007F1B6C"/>
    <w:rsid w:val="007F23E3"/>
    <w:rsid w:val="007F245B"/>
    <w:rsid w:val="007F28AD"/>
    <w:rsid w:val="007F2D24"/>
    <w:rsid w:val="007F313F"/>
    <w:rsid w:val="007F3640"/>
    <w:rsid w:val="007F36DC"/>
    <w:rsid w:val="007F3B8F"/>
    <w:rsid w:val="007F3CCE"/>
    <w:rsid w:val="007F412A"/>
    <w:rsid w:val="007F4D6B"/>
    <w:rsid w:val="007F5403"/>
    <w:rsid w:val="007F55B4"/>
    <w:rsid w:val="007F6036"/>
    <w:rsid w:val="007F616B"/>
    <w:rsid w:val="007F668A"/>
    <w:rsid w:val="007F79F2"/>
    <w:rsid w:val="00801538"/>
    <w:rsid w:val="00801AB6"/>
    <w:rsid w:val="0080270E"/>
    <w:rsid w:val="0080280F"/>
    <w:rsid w:val="00802C80"/>
    <w:rsid w:val="00802FDA"/>
    <w:rsid w:val="008033E8"/>
    <w:rsid w:val="008034EA"/>
    <w:rsid w:val="0080392F"/>
    <w:rsid w:val="00803D72"/>
    <w:rsid w:val="00805141"/>
    <w:rsid w:val="008051E1"/>
    <w:rsid w:val="008053BD"/>
    <w:rsid w:val="00805439"/>
    <w:rsid w:val="00805B72"/>
    <w:rsid w:val="00805FA7"/>
    <w:rsid w:val="00806702"/>
    <w:rsid w:val="00806B79"/>
    <w:rsid w:val="008073D6"/>
    <w:rsid w:val="00807709"/>
    <w:rsid w:val="008100A9"/>
    <w:rsid w:val="00810324"/>
    <w:rsid w:val="008109A7"/>
    <w:rsid w:val="008109DF"/>
    <w:rsid w:val="00811019"/>
    <w:rsid w:val="00811598"/>
    <w:rsid w:val="008118F7"/>
    <w:rsid w:val="0081213A"/>
    <w:rsid w:val="0081229A"/>
    <w:rsid w:val="00812355"/>
    <w:rsid w:val="008127B4"/>
    <w:rsid w:val="008132C8"/>
    <w:rsid w:val="008132F4"/>
    <w:rsid w:val="00813A7F"/>
    <w:rsid w:val="0081437F"/>
    <w:rsid w:val="008143CA"/>
    <w:rsid w:val="00814D97"/>
    <w:rsid w:val="00814DD3"/>
    <w:rsid w:val="00815488"/>
    <w:rsid w:val="008156AE"/>
    <w:rsid w:val="0081576B"/>
    <w:rsid w:val="008159AF"/>
    <w:rsid w:val="00816791"/>
    <w:rsid w:val="008175C0"/>
    <w:rsid w:val="0081771A"/>
    <w:rsid w:val="00817797"/>
    <w:rsid w:val="00817A8A"/>
    <w:rsid w:val="00817CA5"/>
    <w:rsid w:val="00817D05"/>
    <w:rsid w:val="008200D3"/>
    <w:rsid w:val="00820451"/>
    <w:rsid w:val="00820536"/>
    <w:rsid w:val="0082131D"/>
    <w:rsid w:val="0082179E"/>
    <w:rsid w:val="00821DBA"/>
    <w:rsid w:val="00821E8D"/>
    <w:rsid w:val="0082205F"/>
    <w:rsid w:val="0082254E"/>
    <w:rsid w:val="008228B9"/>
    <w:rsid w:val="00822E40"/>
    <w:rsid w:val="00822E4A"/>
    <w:rsid w:val="008235F2"/>
    <w:rsid w:val="00824459"/>
    <w:rsid w:val="008244EB"/>
    <w:rsid w:val="0082456B"/>
    <w:rsid w:val="00824914"/>
    <w:rsid w:val="008251A6"/>
    <w:rsid w:val="008252BA"/>
    <w:rsid w:val="008253F1"/>
    <w:rsid w:val="00826990"/>
    <w:rsid w:val="00826D46"/>
    <w:rsid w:val="00826F0B"/>
    <w:rsid w:val="00827308"/>
    <w:rsid w:val="00827588"/>
    <w:rsid w:val="008279E0"/>
    <w:rsid w:val="0083148A"/>
    <w:rsid w:val="00831B8F"/>
    <w:rsid w:val="00831D6E"/>
    <w:rsid w:val="008329EF"/>
    <w:rsid w:val="00832A52"/>
    <w:rsid w:val="00832CB4"/>
    <w:rsid w:val="00832D85"/>
    <w:rsid w:val="00833C9A"/>
    <w:rsid w:val="00833DE1"/>
    <w:rsid w:val="008343DE"/>
    <w:rsid w:val="00834676"/>
    <w:rsid w:val="00835038"/>
    <w:rsid w:val="0083518C"/>
    <w:rsid w:val="008355D8"/>
    <w:rsid w:val="008362A9"/>
    <w:rsid w:val="0083684B"/>
    <w:rsid w:val="008368C1"/>
    <w:rsid w:val="00836E28"/>
    <w:rsid w:val="008372DE"/>
    <w:rsid w:val="0083743A"/>
    <w:rsid w:val="0083754A"/>
    <w:rsid w:val="00840086"/>
    <w:rsid w:val="00840117"/>
    <w:rsid w:val="008404B5"/>
    <w:rsid w:val="008404EB"/>
    <w:rsid w:val="008409C4"/>
    <w:rsid w:val="00840D01"/>
    <w:rsid w:val="008416F2"/>
    <w:rsid w:val="00841EE9"/>
    <w:rsid w:val="0084205F"/>
    <w:rsid w:val="00842276"/>
    <w:rsid w:val="00842C5D"/>
    <w:rsid w:val="00843152"/>
    <w:rsid w:val="0084317B"/>
    <w:rsid w:val="00843684"/>
    <w:rsid w:val="008436BB"/>
    <w:rsid w:val="00843BF1"/>
    <w:rsid w:val="008443E1"/>
    <w:rsid w:val="0084443B"/>
    <w:rsid w:val="008444DF"/>
    <w:rsid w:val="00844C9E"/>
    <w:rsid w:val="00844CBF"/>
    <w:rsid w:val="00844FBA"/>
    <w:rsid w:val="00845143"/>
    <w:rsid w:val="00845279"/>
    <w:rsid w:val="008454A9"/>
    <w:rsid w:val="0084551C"/>
    <w:rsid w:val="0084623F"/>
    <w:rsid w:val="008465E0"/>
    <w:rsid w:val="00847823"/>
    <w:rsid w:val="00847D0B"/>
    <w:rsid w:val="00847E1F"/>
    <w:rsid w:val="00850009"/>
    <w:rsid w:val="0085141D"/>
    <w:rsid w:val="008515B7"/>
    <w:rsid w:val="00851643"/>
    <w:rsid w:val="00851788"/>
    <w:rsid w:val="00851B16"/>
    <w:rsid w:val="00851DEB"/>
    <w:rsid w:val="00851DF7"/>
    <w:rsid w:val="008528B0"/>
    <w:rsid w:val="00852F84"/>
    <w:rsid w:val="008538FE"/>
    <w:rsid w:val="00853A70"/>
    <w:rsid w:val="00854292"/>
    <w:rsid w:val="00854827"/>
    <w:rsid w:val="008550BF"/>
    <w:rsid w:val="00855165"/>
    <w:rsid w:val="00856074"/>
    <w:rsid w:val="0085697E"/>
    <w:rsid w:val="008569B7"/>
    <w:rsid w:val="00856A77"/>
    <w:rsid w:val="00857185"/>
    <w:rsid w:val="0085725E"/>
    <w:rsid w:val="008573B7"/>
    <w:rsid w:val="00857A9C"/>
    <w:rsid w:val="00857CF1"/>
    <w:rsid w:val="00857E14"/>
    <w:rsid w:val="0086013D"/>
    <w:rsid w:val="00860760"/>
    <w:rsid w:val="00860C71"/>
    <w:rsid w:val="00860E58"/>
    <w:rsid w:val="0086113B"/>
    <w:rsid w:val="00861920"/>
    <w:rsid w:val="008619EC"/>
    <w:rsid w:val="008621FC"/>
    <w:rsid w:val="00862245"/>
    <w:rsid w:val="008622B3"/>
    <w:rsid w:val="008629AD"/>
    <w:rsid w:val="008635A4"/>
    <w:rsid w:val="00863A0B"/>
    <w:rsid w:val="00863E2B"/>
    <w:rsid w:val="00864509"/>
    <w:rsid w:val="00864737"/>
    <w:rsid w:val="00864892"/>
    <w:rsid w:val="00864C17"/>
    <w:rsid w:val="00864E04"/>
    <w:rsid w:val="00865520"/>
    <w:rsid w:val="00865A24"/>
    <w:rsid w:val="00865ABE"/>
    <w:rsid w:val="00866246"/>
    <w:rsid w:val="00866B0B"/>
    <w:rsid w:val="00867018"/>
    <w:rsid w:val="0086732A"/>
    <w:rsid w:val="00867331"/>
    <w:rsid w:val="00867336"/>
    <w:rsid w:val="00867888"/>
    <w:rsid w:val="00867E01"/>
    <w:rsid w:val="00870099"/>
    <w:rsid w:val="008707E5"/>
    <w:rsid w:val="00870BC5"/>
    <w:rsid w:val="00871249"/>
    <w:rsid w:val="0087187C"/>
    <w:rsid w:val="008718EF"/>
    <w:rsid w:val="00871998"/>
    <w:rsid w:val="00871A5D"/>
    <w:rsid w:val="00871B44"/>
    <w:rsid w:val="00871D61"/>
    <w:rsid w:val="00871F44"/>
    <w:rsid w:val="0087214E"/>
    <w:rsid w:val="00872761"/>
    <w:rsid w:val="008728E0"/>
    <w:rsid w:val="008734FD"/>
    <w:rsid w:val="008736E1"/>
    <w:rsid w:val="00873E45"/>
    <w:rsid w:val="00873E9E"/>
    <w:rsid w:val="00873F6E"/>
    <w:rsid w:val="0087407F"/>
    <w:rsid w:val="008740E2"/>
    <w:rsid w:val="008740EA"/>
    <w:rsid w:val="0087410D"/>
    <w:rsid w:val="00874D9A"/>
    <w:rsid w:val="00874E7F"/>
    <w:rsid w:val="0087545C"/>
    <w:rsid w:val="008758DC"/>
    <w:rsid w:val="00875A4D"/>
    <w:rsid w:val="00876250"/>
    <w:rsid w:val="00876CD2"/>
    <w:rsid w:val="00876DF3"/>
    <w:rsid w:val="008777A3"/>
    <w:rsid w:val="008779BD"/>
    <w:rsid w:val="00880390"/>
    <w:rsid w:val="008803E9"/>
    <w:rsid w:val="008804BE"/>
    <w:rsid w:val="00880997"/>
    <w:rsid w:val="0088142A"/>
    <w:rsid w:val="00881E14"/>
    <w:rsid w:val="00881ECD"/>
    <w:rsid w:val="008821AD"/>
    <w:rsid w:val="008823E4"/>
    <w:rsid w:val="0088296F"/>
    <w:rsid w:val="00883032"/>
    <w:rsid w:val="00883050"/>
    <w:rsid w:val="0088354D"/>
    <w:rsid w:val="00883B43"/>
    <w:rsid w:val="00883C2C"/>
    <w:rsid w:val="008849FF"/>
    <w:rsid w:val="00885245"/>
    <w:rsid w:val="00885604"/>
    <w:rsid w:val="00885641"/>
    <w:rsid w:val="00885653"/>
    <w:rsid w:val="00885867"/>
    <w:rsid w:val="00885DCA"/>
    <w:rsid w:val="00885DD6"/>
    <w:rsid w:val="00885E19"/>
    <w:rsid w:val="00885FE2"/>
    <w:rsid w:val="0088621D"/>
    <w:rsid w:val="008864B1"/>
    <w:rsid w:val="00887030"/>
    <w:rsid w:val="008871DC"/>
    <w:rsid w:val="0088720D"/>
    <w:rsid w:val="00887A0F"/>
    <w:rsid w:val="00887DC9"/>
    <w:rsid w:val="00890068"/>
    <w:rsid w:val="00890571"/>
    <w:rsid w:val="008906E6"/>
    <w:rsid w:val="00890C7E"/>
    <w:rsid w:val="00891BA7"/>
    <w:rsid w:val="00892C83"/>
    <w:rsid w:val="00892E0F"/>
    <w:rsid w:val="00892ED2"/>
    <w:rsid w:val="0089334E"/>
    <w:rsid w:val="0089377C"/>
    <w:rsid w:val="00893955"/>
    <w:rsid w:val="00893AE2"/>
    <w:rsid w:val="00893EEF"/>
    <w:rsid w:val="008940C1"/>
    <w:rsid w:val="008951D6"/>
    <w:rsid w:val="00895AF2"/>
    <w:rsid w:val="00895EF0"/>
    <w:rsid w:val="0089637C"/>
    <w:rsid w:val="008963A3"/>
    <w:rsid w:val="0089665E"/>
    <w:rsid w:val="00897136"/>
    <w:rsid w:val="008977D9"/>
    <w:rsid w:val="00897967"/>
    <w:rsid w:val="008979AF"/>
    <w:rsid w:val="008A0236"/>
    <w:rsid w:val="008A035F"/>
    <w:rsid w:val="008A0458"/>
    <w:rsid w:val="008A053A"/>
    <w:rsid w:val="008A074F"/>
    <w:rsid w:val="008A1389"/>
    <w:rsid w:val="008A17C4"/>
    <w:rsid w:val="008A1969"/>
    <w:rsid w:val="008A1AFD"/>
    <w:rsid w:val="008A1CA5"/>
    <w:rsid w:val="008A1DF5"/>
    <w:rsid w:val="008A205F"/>
    <w:rsid w:val="008A2226"/>
    <w:rsid w:val="008A247B"/>
    <w:rsid w:val="008A2594"/>
    <w:rsid w:val="008A27E1"/>
    <w:rsid w:val="008A28CA"/>
    <w:rsid w:val="008A2B60"/>
    <w:rsid w:val="008A2EDA"/>
    <w:rsid w:val="008A2EE7"/>
    <w:rsid w:val="008A3510"/>
    <w:rsid w:val="008A3731"/>
    <w:rsid w:val="008A40D9"/>
    <w:rsid w:val="008A4847"/>
    <w:rsid w:val="008A4B96"/>
    <w:rsid w:val="008A4F95"/>
    <w:rsid w:val="008A57AC"/>
    <w:rsid w:val="008A64B9"/>
    <w:rsid w:val="008A66AA"/>
    <w:rsid w:val="008A6D2E"/>
    <w:rsid w:val="008A6EF9"/>
    <w:rsid w:val="008A7096"/>
    <w:rsid w:val="008A711E"/>
    <w:rsid w:val="008A73E0"/>
    <w:rsid w:val="008A7655"/>
    <w:rsid w:val="008A76BC"/>
    <w:rsid w:val="008A7989"/>
    <w:rsid w:val="008A7BEB"/>
    <w:rsid w:val="008A7C41"/>
    <w:rsid w:val="008A7CAF"/>
    <w:rsid w:val="008A7FA6"/>
    <w:rsid w:val="008B05F4"/>
    <w:rsid w:val="008B071F"/>
    <w:rsid w:val="008B075F"/>
    <w:rsid w:val="008B0853"/>
    <w:rsid w:val="008B08B7"/>
    <w:rsid w:val="008B0DFB"/>
    <w:rsid w:val="008B0F92"/>
    <w:rsid w:val="008B112C"/>
    <w:rsid w:val="008B120A"/>
    <w:rsid w:val="008B1735"/>
    <w:rsid w:val="008B17B4"/>
    <w:rsid w:val="008B1E0A"/>
    <w:rsid w:val="008B1EFA"/>
    <w:rsid w:val="008B20A8"/>
    <w:rsid w:val="008B2193"/>
    <w:rsid w:val="008B225B"/>
    <w:rsid w:val="008B22AB"/>
    <w:rsid w:val="008B2306"/>
    <w:rsid w:val="008B2807"/>
    <w:rsid w:val="008B28D1"/>
    <w:rsid w:val="008B2FB2"/>
    <w:rsid w:val="008B33E2"/>
    <w:rsid w:val="008B355F"/>
    <w:rsid w:val="008B402E"/>
    <w:rsid w:val="008B40F7"/>
    <w:rsid w:val="008B4146"/>
    <w:rsid w:val="008B4396"/>
    <w:rsid w:val="008B45FA"/>
    <w:rsid w:val="008B4645"/>
    <w:rsid w:val="008B560B"/>
    <w:rsid w:val="008B60ED"/>
    <w:rsid w:val="008B64C0"/>
    <w:rsid w:val="008B6C4A"/>
    <w:rsid w:val="008B76C0"/>
    <w:rsid w:val="008C02E1"/>
    <w:rsid w:val="008C03FA"/>
    <w:rsid w:val="008C0D7C"/>
    <w:rsid w:val="008C1063"/>
    <w:rsid w:val="008C106C"/>
    <w:rsid w:val="008C126A"/>
    <w:rsid w:val="008C13C6"/>
    <w:rsid w:val="008C13EF"/>
    <w:rsid w:val="008C16B2"/>
    <w:rsid w:val="008C2632"/>
    <w:rsid w:val="008C2D14"/>
    <w:rsid w:val="008C2D61"/>
    <w:rsid w:val="008C2F6D"/>
    <w:rsid w:val="008C2F8B"/>
    <w:rsid w:val="008C337B"/>
    <w:rsid w:val="008C3A91"/>
    <w:rsid w:val="008C50EB"/>
    <w:rsid w:val="008C619D"/>
    <w:rsid w:val="008C634F"/>
    <w:rsid w:val="008C6E09"/>
    <w:rsid w:val="008C6F19"/>
    <w:rsid w:val="008C7032"/>
    <w:rsid w:val="008C72D5"/>
    <w:rsid w:val="008C764A"/>
    <w:rsid w:val="008D068D"/>
    <w:rsid w:val="008D06C3"/>
    <w:rsid w:val="008D0971"/>
    <w:rsid w:val="008D1052"/>
    <w:rsid w:val="008D119C"/>
    <w:rsid w:val="008D17DE"/>
    <w:rsid w:val="008D19E4"/>
    <w:rsid w:val="008D19ED"/>
    <w:rsid w:val="008D1B65"/>
    <w:rsid w:val="008D1E91"/>
    <w:rsid w:val="008D34EC"/>
    <w:rsid w:val="008D36FA"/>
    <w:rsid w:val="008D3B80"/>
    <w:rsid w:val="008D3C1E"/>
    <w:rsid w:val="008D3F28"/>
    <w:rsid w:val="008D4186"/>
    <w:rsid w:val="008D49C6"/>
    <w:rsid w:val="008D50BA"/>
    <w:rsid w:val="008D5142"/>
    <w:rsid w:val="008D57F5"/>
    <w:rsid w:val="008D5FDF"/>
    <w:rsid w:val="008D6255"/>
    <w:rsid w:val="008D67B9"/>
    <w:rsid w:val="008D7003"/>
    <w:rsid w:val="008D738C"/>
    <w:rsid w:val="008D7A6C"/>
    <w:rsid w:val="008E0048"/>
    <w:rsid w:val="008E050C"/>
    <w:rsid w:val="008E0739"/>
    <w:rsid w:val="008E0D2D"/>
    <w:rsid w:val="008E139B"/>
    <w:rsid w:val="008E157E"/>
    <w:rsid w:val="008E1796"/>
    <w:rsid w:val="008E1816"/>
    <w:rsid w:val="008E1C7C"/>
    <w:rsid w:val="008E2B68"/>
    <w:rsid w:val="008E2BC1"/>
    <w:rsid w:val="008E30EE"/>
    <w:rsid w:val="008E3349"/>
    <w:rsid w:val="008E3632"/>
    <w:rsid w:val="008E3697"/>
    <w:rsid w:val="008E396F"/>
    <w:rsid w:val="008E3997"/>
    <w:rsid w:val="008E5032"/>
    <w:rsid w:val="008E5344"/>
    <w:rsid w:val="008E54ED"/>
    <w:rsid w:val="008E5DEE"/>
    <w:rsid w:val="008E5EF9"/>
    <w:rsid w:val="008E65DD"/>
    <w:rsid w:val="008E6812"/>
    <w:rsid w:val="008E6A06"/>
    <w:rsid w:val="008E7123"/>
    <w:rsid w:val="008E74D2"/>
    <w:rsid w:val="008E76FC"/>
    <w:rsid w:val="008E7E75"/>
    <w:rsid w:val="008E7FD4"/>
    <w:rsid w:val="008F1AFF"/>
    <w:rsid w:val="008F2A7F"/>
    <w:rsid w:val="008F2CF2"/>
    <w:rsid w:val="008F3819"/>
    <w:rsid w:val="008F4555"/>
    <w:rsid w:val="008F45A9"/>
    <w:rsid w:val="008F45BA"/>
    <w:rsid w:val="008F4F80"/>
    <w:rsid w:val="008F5087"/>
    <w:rsid w:val="008F5C04"/>
    <w:rsid w:val="008F5DA9"/>
    <w:rsid w:val="008F6A98"/>
    <w:rsid w:val="008F6DBE"/>
    <w:rsid w:val="008F738E"/>
    <w:rsid w:val="008F7D27"/>
    <w:rsid w:val="008F7DCF"/>
    <w:rsid w:val="00900677"/>
    <w:rsid w:val="009008E1"/>
    <w:rsid w:val="00900DF1"/>
    <w:rsid w:val="00900E84"/>
    <w:rsid w:val="0090154E"/>
    <w:rsid w:val="00902113"/>
    <w:rsid w:val="00902970"/>
    <w:rsid w:val="009030F7"/>
    <w:rsid w:val="00903245"/>
    <w:rsid w:val="009032AC"/>
    <w:rsid w:val="009033BC"/>
    <w:rsid w:val="0090389C"/>
    <w:rsid w:val="00903AE1"/>
    <w:rsid w:val="00903D97"/>
    <w:rsid w:val="00904193"/>
    <w:rsid w:val="009043AA"/>
    <w:rsid w:val="009044EB"/>
    <w:rsid w:val="00904647"/>
    <w:rsid w:val="00904B03"/>
    <w:rsid w:val="00904BA8"/>
    <w:rsid w:val="00904DF2"/>
    <w:rsid w:val="0090522A"/>
    <w:rsid w:val="00905588"/>
    <w:rsid w:val="0090567B"/>
    <w:rsid w:val="0090588E"/>
    <w:rsid w:val="00905FC6"/>
    <w:rsid w:val="009061CA"/>
    <w:rsid w:val="00906794"/>
    <w:rsid w:val="009067A4"/>
    <w:rsid w:val="009069B9"/>
    <w:rsid w:val="00906B36"/>
    <w:rsid w:val="00906C01"/>
    <w:rsid w:val="009075DA"/>
    <w:rsid w:val="0090781C"/>
    <w:rsid w:val="00907991"/>
    <w:rsid w:val="00907A5E"/>
    <w:rsid w:val="00907E7C"/>
    <w:rsid w:val="00910C64"/>
    <w:rsid w:val="00910FF8"/>
    <w:rsid w:val="00911962"/>
    <w:rsid w:val="009126DA"/>
    <w:rsid w:val="009128A4"/>
    <w:rsid w:val="00912F04"/>
    <w:rsid w:val="00913548"/>
    <w:rsid w:val="009135AA"/>
    <w:rsid w:val="00913769"/>
    <w:rsid w:val="009139EB"/>
    <w:rsid w:val="00913C72"/>
    <w:rsid w:val="00913DA5"/>
    <w:rsid w:val="0091435F"/>
    <w:rsid w:val="00914386"/>
    <w:rsid w:val="00914BCC"/>
    <w:rsid w:val="00914D55"/>
    <w:rsid w:val="00915860"/>
    <w:rsid w:val="009159B3"/>
    <w:rsid w:val="00915AE9"/>
    <w:rsid w:val="00915B6B"/>
    <w:rsid w:val="0091617F"/>
    <w:rsid w:val="00916481"/>
    <w:rsid w:val="009167C8"/>
    <w:rsid w:val="00917B36"/>
    <w:rsid w:val="00917B52"/>
    <w:rsid w:val="00917B82"/>
    <w:rsid w:val="00917E43"/>
    <w:rsid w:val="00917FB4"/>
    <w:rsid w:val="00920EFC"/>
    <w:rsid w:val="0092104F"/>
    <w:rsid w:val="009210EC"/>
    <w:rsid w:val="009215EB"/>
    <w:rsid w:val="00922177"/>
    <w:rsid w:val="0092229D"/>
    <w:rsid w:val="009226A2"/>
    <w:rsid w:val="00923368"/>
    <w:rsid w:val="009238C8"/>
    <w:rsid w:val="00923C88"/>
    <w:rsid w:val="00923F0F"/>
    <w:rsid w:val="0092427B"/>
    <w:rsid w:val="00924388"/>
    <w:rsid w:val="00924A64"/>
    <w:rsid w:val="00924E42"/>
    <w:rsid w:val="00924F4A"/>
    <w:rsid w:val="00925548"/>
    <w:rsid w:val="009262F0"/>
    <w:rsid w:val="0092660E"/>
    <w:rsid w:val="0092698F"/>
    <w:rsid w:val="00926BAA"/>
    <w:rsid w:val="009271B5"/>
    <w:rsid w:val="00927519"/>
    <w:rsid w:val="00927608"/>
    <w:rsid w:val="0092795B"/>
    <w:rsid w:val="00927AAA"/>
    <w:rsid w:val="00927DC2"/>
    <w:rsid w:val="0093090C"/>
    <w:rsid w:val="00930E79"/>
    <w:rsid w:val="0093171C"/>
    <w:rsid w:val="009317BB"/>
    <w:rsid w:val="009318C3"/>
    <w:rsid w:val="00932188"/>
    <w:rsid w:val="00932673"/>
    <w:rsid w:val="0093442E"/>
    <w:rsid w:val="009347B7"/>
    <w:rsid w:val="0093488B"/>
    <w:rsid w:val="00935080"/>
    <w:rsid w:val="00935648"/>
    <w:rsid w:val="009358B2"/>
    <w:rsid w:val="00935EC0"/>
    <w:rsid w:val="00935EF9"/>
    <w:rsid w:val="00936161"/>
    <w:rsid w:val="009365CC"/>
    <w:rsid w:val="009366B9"/>
    <w:rsid w:val="009372AA"/>
    <w:rsid w:val="009372D9"/>
    <w:rsid w:val="0093748B"/>
    <w:rsid w:val="0093768D"/>
    <w:rsid w:val="009377E0"/>
    <w:rsid w:val="00937B09"/>
    <w:rsid w:val="00940375"/>
    <w:rsid w:val="00940593"/>
    <w:rsid w:val="00940618"/>
    <w:rsid w:val="00940847"/>
    <w:rsid w:val="00940918"/>
    <w:rsid w:val="009409FE"/>
    <w:rsid w:val="00940BAF"/>
    <w:rsid w:val="00940C6A"/>
    <w:rsid w:val="00941100"/>
    <w:rsid w:val="0094125D"/>
    <w:rsid w:val="00941935"/>
    <w:rsid w:val="00941A6C"/>
    <w:rsid w:val="00941BC8"/>
    <w:rsid w:val="0094256D"/>
    <w:rsid w:val="009427AF"/>
    <w:rsid w:val="00942BA5"/>
    <w:rsid w:val="00942D83"/>
    <w:rsid w:val="00942FEC"/>
    <w:rsid w:val="00943086"/>
    <w:rsid w:val="00943238"/>
    <w:rsid w:val="00943312"/>
    <w:rsid w:val="00943336"/>
    <w:rsid w:val="0094384C"/>
    <w:rsid w:val="00943E3F"/>
    <w:rsid w:val="00943EB1"/>
    <w:rsid w:val="00944A88"/>
    <w:rsid w:val="00944EED"/>
    <w:rsid w:val="0094649F"/>
    <w:rsid w:val="00946ACA"/>
    <w:rsid w:val="00946D65"/>
    <w:rsid w:val="00946F9F"/>
    <w:rsid w:val="00947138"/>
    <w:rsid w:val="009471FB"/>
    <w:rsid w:val="00947D5F"/>
    <w:rsid w:val="00950015"/>
    <w:rsid w:val="009505A4"/>
    <w:rsid w:val="0095099D"/>
    <w:rsid w:val="009509AE"/>
    <w:rsid w:val="00950A45"/>
    <w:rsid w:val="00950FA6"/>
    <w:rsid w:val="0095134B"/>
    <w:rsid w:val="00951447"/>
    <w:rsid w:val="00951734"/>
    <w:rsid w:val="00951B9F"/>
    <w:rsid w:val="0095313C"/>
    <w:rsid w:val="009531ED"/>
    <w:rsid w:val="00953358"/>
    <w:rsid w:val="00953508"/>
    <w:rsid w:val="0095417B"/>
    <w:rsid w:val="00954491"/>
    <w:rsid w:val="00954C68"/>
    <w:rsid w:val="00954E4C"/>
    <w:rsid w:val="00955109"/>
    <w:rsid w:val="0095514D"/>
    <w:rsid w:val="0095543E"/>
    <w:rsid w:val="00956184"/>
    <w:rsid w:val="00956694"/>
    <w:rsid w:val="009566EF"/>
    <w:rsid w:val="00956C9C"/>
    <w:rsid w:val="00956F4E"/>
    <w:rsid w:val="009571EA"/>
    <w:rsid w:val="009572F5"/>
    <w:rsid w:val="009574E8"/>
    <w:rsid w:val="009578C2"/>
    <w:rsid w:val="00960752"/>
    <w:rsid w:val="00960F81"/>
    <w:rsid w:val="00961047"/>
    <w:rsid w:val="009614D6"/>
    <w:rsid w:val="00961833"/>
    <w:rsid w:val="00961970"/>
    <w:rsid w:val="00961EB8"/>
    <w:rsid w:val="00962FB8"/>
    <w:rsid w:val="009634C1"/>
    <w:rsid w:val="00963D2E"/>
    <w:rsid w:val="00964485"/>
    <w:rsid w:val="009648BD"/>
    <w:rsid w:val="0096528A"/>
    <w:rsid w:val="00965996"/>
    <w:rsid w:val="00966293"/>
    <w:rsid w:val="00966E99"/>
    <w:rsid w:val="0096763E"/>
    <w:rsid w:val="00967A95"/>
    <w:rsid w:val="00967B04"/>
    <w:rsid w:val="00967B1D"/>
    <w:rsid w:val="00967C6A"/>
    <w:rsid w:val="009703B0"/>
    <w:rsid w:val="0097077C"/>
    <w:rsid w:val="0097090C"/>
    <w:rsid w:val="0097099B"/>
    <w:rsid w:val="00970DC1"/>
    <w:rsid w:val="00970F54"/>
    <w:rsid w:val="009715F7"/>
    <w:rsid w:val="009719A4"/>
    <w:rsid w:val="00971EA6"/>
    <w:rsid w:val="009724F8"/>
    <w:rsid w:val="00972920"/>
    <w:rsid w:val="0097292A"/>
    <w:rsid w:val="00972CB9"/>
    <w:rsid w:val="00972DE1"/>
    <w:rsid w:val="00972FD3"/>
    <w:rsid w:val="00973527"/>
    <w:rsid w:val="00973C45"/>
    <w:rsid w:val="00974191"/>
    <w:rsid w:val="0097427B"/>
    <w:rsid w:val="00974BD7"/>
    <w:rsid w:val="009750AB"/>
    <w:rsid w:val="00975687"/>
    <w:rsid w:val="00975DF1"/>
    <w:rsid w:val="00976457"/>
    <w:rsid w:val="009764B2"/>
    <w:rsid w:val="0097678C"/>
    <w:rsid w:val="00976D8D"/>
    <w:rsid w:val="00976EC0"/>
    <w:rsid w:val="009772A1"/>
    <w:rsid w:val="00977415"/>
    <w:rsid w:val="009774B2"/>
    <w:rsid w:val="00980671"/>
    <w:rsid w:val="00980891"/>
    <w:rsid w:val="009810F5"/>
    <w:rsid w:val="00981166"/>
    <w:rsid w:val="009812F8"/>
    <w:rsid w:val="009813B5"/>
    <w:rsid w:val="009813B6"/>
    <w:rsid w:val="009813E9"/>
    <w:rsid w:val="009820CB"/>
    <w:rsid w:val="0098249C"/>
    <w:rsid w:val="0098253A"/>
    <w:rsid w:val="00982810"/>
    <w:rsid w:val="00982953"/>
    <w:rsid w:val="009829CC"/>
    <w:rsid w:val="00982A73"/>
    <w:rsid w:val="00982B1B"/>
    <w:rsid w:val="00982B3F"/>
    <w:rsid w:val="00982C13"/>
    <w:rsid w:val="009833B9"/>
    <w:rsid w:val="00983875"/>
    <w:rsid w:val="0098388A"/>
    <w:rsid w:val="00983A56"/>
    <w:rsid w:val="00983C12"/>
    <w:rsid w:val="00983EBF"/>
    <w:rsid w:val="0098401F"/>
    <w:rsid w:val="009848FA"/>
    <w:rsid w:val="00984C4C"/>
    <w:rsid w:val="00984E92"/>
    <w:rsid w:val="00984F16"/>
    <w:rsid w:val="00985B23"/>
    <w:rsid w:val="00985E7B"/>
    <w:rsid w:val="00985EC0"/>
    <w:rsid w:val="009860E4"/>
    <w:rsid w:val="00986145"/>
    <w:rsid w:val="00986307"/>
    <w:rsid w:val="009865DE"/>
    <w:rsid w:val="00986BDA"/>
    <w:rsid w:val="00986CD5"/>
    <w:rsid w:val="00987555"/>
    <w:rsid w:val="009876C9"/>
    <w:rsid w:val="00987C38"/>
    <w:rsid w:val="00990091"/>
    <w:rsid w:val="009901F7"/>
    <w:rsid w:val="0099025C"/>
    <w:rsid w:val="00990647"/>
    <w:rsid w:val="0099096F"/>
    <w:rsid w:val="00991472"/>
    <w:rsid w:val="0099176A"/>
    <w:rsid w:val="00991CE4"/>
    <w:rsid w:val="0099239D"/>
    <w:rsid w:val="00992518"/>
    <w:rsid w:val="009925A8"/>
    <w:rsid w:val="009929F8"/>
    <w:rsid w:val="00992A55"/>
    <w:rsid w:val="00992F3A"/>
    <w:rsid w:val="0099379A"/>
    <w:rsid w:val="00993BA8"/>
    <w:rsid w:val="0099483F"/>
    <w:rsid w:val="00994C85"/>
    <w:rsid w:val="00995616"/>
    <w:rsid w:val="009959C4"/>
    <w:rsid w:val="00995FDA"/>
    <w:rsid w:val="00996144"/>
    <w:rsid w:val="009961D6"/>
    <w:rsid w:val="0099643E"/>
    <w:rsid w:val="00996A88"/>
    <w:rsid w:val="00996BF2"/>
    <w:rsid w:val="00996E3B"/>
    <w:rsid w:val="009977DA"/>
    <w:rsid w:val="00997A4C"/>
    <w:rsid w:val="009A0418"/>
    <w:rsid w:val="009A0CF7"/>
    <w:rsid w:val="009A0FF1"/>
    <w:rsid w:val="009A133F"/>
    <w:rsid w:val="009A20A8"/>
    <w:rsid w:val="009A2639"/>
    <w:rsid w:val="009A2969"/>
    <w:rsid w:val="009A2F34"/>
    <w:rsid w:val="009A3E4D"/>
    <w:rsid w:val="009A5163"/>
    <w:rsid w:val="009A5167"/>
    <w:rsid w:val="009A57CB"/>
    <w:rsid w:val="009A5845"/>
    <w:rsid w:val="009A5B36"/>
    <w:rsid w:val="009A6336"/>
    <w:rsid w:val="009A6848"/>
    <w:rsid w:val="009A6B8C"/>
    <w:rsid w:val="009A6FA5"/>
    <w:rsid w:val="009A72E8"/>
    <w:rsid w:val="009A75EB"/>
    <w:rsid w:val="009A7AFD"/>
    <w:rsid w:val="009B0148"/>
    <w:rsid w:val="009B017F"/>
    <w:rsid w:val="009B04D8"/>
    <w:rsid w:val="009B0BC3"/>
    <w:rsid w:val="009B0FB5"/>
    <w:rsid w:val="009B1264"/>
    <w:rsid w:val="009B1507"/>
    <w:rsid w:val="009B2231"/>
    <w:rsid w:val="009B25E6"/>
    <w:rsid w:val="009B2F3C"/>
    <w:rsid w:val="009B3143"/>
    <w:rsid w:val="009B31EE"/>
    <w:rsid w:val="009B3341"/>
    <w:rsid w:val="009B344D"/>
    <w:rsid w:val="009B39EA"/>
    <w:rsid w:val="009B4324"/>
    <w:rsid w:val="009B439C"/>
    <w:rsid w:val="009B450E"/>
    <w:rsid w:val="009B48FB"/>
    <w:rsid w:val="009B4BEE"/>
    <w:rsid w:val="009B4C4A"/>
    <w:rsid w:val="009B518A"/>
    <w:rsid w:val="009B51ED"/>
    <w:rsid w:val="009B5972"/>
    <w:rsid w:val="009B5A06"/>
    <w:rsid w:val="009B5A7F"/>
    <w:rsid w:val="009B5F42"/>
    <w:rsid w:val="009B621D"/>
    <w:rsid w:val="009B6329"/>
    <w:rsid w:val="009B6671"/>
    <w:rsid w:val="009B6A5D"/>
    <w:rsid w:val="009B6EB8"/>
    <w:rsid w:val="009B73AC"/>
    <w:rsid w:val="009B7A22"/>
    <w:rsid w:val="009B7EAD"/>
    <w:rsid w:val="009C0324"/>
    <w:rsid w:val="009C062D"/>
    <w:rsid w:val="009C0916"/>
    <w:rsid w:val="009C0C52"/>
    <w:rsid w:val="009C0D4F"/>
    <w:rsid w:val="009C1553"/>
    <w:rsid w:val="009C1E99"/>
    <w:rsid w:val="009C1F63"/>
    <w:rsid w:val="009C246D"/>
    <w:rsid w:val="009C24B2"/>
    <w:rsid w:val="009C2540"/>
    <w:rsid w:val="009C326D"/>
    <w:rsid w:val="009C35D0"/>
    <w:rsid w:val="009C4158"/>
    <w:rsid w:val="009C4389"/>
    <w:rsid w:val="009C44D9"/>
    <w:rsid w:val="009C4FE4"/>
    <w:rsid w:val="009C533B"/>
    <w:rsid w:val="009C53B3"/>
    <w:rsid w:val="009C5D47"/>
    <w:rsid w:val="009C5F55"/>
    <w:rsid w:val="009C62CC"/>
    <w:rsid w:val="009C6360"/>
    <w:rsid w:val="009C6934"/>
    <w:rsid w:val="009C6E4D"/>
    <w:rsid w:val="009C6E51"/>
    <w:rsid w:val="009C6E64"/>
    <w:rsid w:val="009C706D"/>
    <w:rsid w:val="009C714A"/>
    <w:rsid w:val="009C7340"/>
    <w:rsid w:val="009C779D"/>
    <w:rsid w:val="009C7CD0"/>
    <w:rsid w:val="009C7EB0"/>
    <w:rsid w:val="009D017B"/>
    <w:rsid w:val="009D01CD"/>
    <w:rsid w:val="009D02AC"/>
    <w:rsid w:val="009D0461"/>
    <w:rsid w:val="009D0634"/>
    <w:rsid w:val="009D0856"/>
    <w:rsid w:val="009D0EB9"/>
    <w:rsid w:val="009D1457"/>
    <w:rsid w:val="009D1694"/>
    <w:rsid w:val="009D18F5"/>
    <w:rsid w:val="009D18F6"/>
    <w:rsid w:val="009D1B30"/>
    <w:rsid w:val="009D2643"/>
    <w:rsid w:val="009D28F1"/>
    <w:rsid w:val="009D33E9"/>
    <w:rsid w:val="009D3FF7"/>
    <w:rsid w:val="009D44F5"/>
    <w:rsid w:val="009D50CB"/>
    <w:rsid w:val="009D651A"/>
    <w:rsid w:val="009D668A"/>
    <w:rsid w:val="009D7138"/>
    <w:rsid w:val="009D7167"/>
    <w:rsid w:val="009D73DF"/>
    <w:rsid w:val="009D7409"/>
    <w:rsid w:val="009D751F"/>
    <w:rsid w:val="009D7911"/>
    <w:rsid w:val="009D7B6A"/>
    <w:rsid w:val="009E033A"/>
    <w:rsid w:val="009E111A"/>
    <w:rsid w:val="009E1820"/>
    <w:rsid w:val="009E24F2"/>
    <w:rsid w:val="009E2597"/>
    <w:rsid w:val="009E30E2"/>
    <w:rsid w:val="009E3941"/>
    <w:rsid w:val="009E4386"/>
    <w:rsid w:val="009E4751"/>
    <w:rsid w:val="009E47EB"/>
    <w:rsid w:val="009E480F"/>
    <w:rsid w:val="009E4DF7"/>
    <w:rsid w:val="009E5797"/>
    <w:rsid w:val="009E611D"/>
    <w:rsid w:val="009E61C3"/>
    <w:rsid w:val="009E6CF3"/>
    <w:rsid w:val="009E6FFA"/>
    <w:rsid w:val="009E7027"/>
    <w:rsid w:val="009E77E0"/>
    <w:rsid w:val="009E7FAF"/>
    <w:rsid w:val="009F02AC"/>
    <w:rsid w:val="009F06D6"/>
    <w:rsid w:val="009F0D7D"/>
    <w:rsid w:val="009F1181"/>
    <w:rsid w:val="009F1434"/>
    <w:rsid w:val="009F145A"/>
    <w:rsid w:val="009F1FCD"/>
    <w:rsid w:val="009F212C"/>
    <w:rsid w:val="009F2583"/>
    <w:rsid w:val="009F261B"/>
    <w:rsid w:val="009F2AD1"/>
    <w:rsid w:val="009F2DCE"/>
    <w:rsid w:val="009F2F29"/>
    <w:rsid w:val="009F333A"/>
    <w:rsid w:val="009F35B4"/>
    <w:rsid w:val="009F36DC"/>
    <w:rsid w:val="009F3C56"/>
    <w:rsid w:val="009F3C5E"/>
    <w:rsid w:val="009F47A0"/>
    <w:rsid w:val="009F4D47"/>
    <w:rsid w:val="009F4F59"/>
    <w:rsid w:val="009F5465"/>
    <w:rsid w:val="009F5695"/>
    <w:rsid w:val="009F598D"/>
    <w:rsid w:val="009F6112"/>
    <w:rsid w:val="009F65F8"/>
    <w:rsid w:val="009F6FC9"/>
    <w:rsid w:val="009F744A"/>
    <w:rsid w:val="00A0079B"/>
    <w:rsid w:val="00A00CEF"/>
    <w:rsid w:val="00A01171"/>
    <w:rsid w:val="00A01A40"/>
    <w:rsid w:val="00A0246B"/>
    <w:rsid w:val="00A0286D"/>
    <w:rsid w:val="00A0294C"/>
    <w:rsid w:val="00A02EF8"/>
    <w:rsid w:val="00A03249"/>
    <w:rsid w:val="00A032B1"/>
    <w:rsid w:val="00A03483"/>
    <w:rsid w:val="00A03741"/>
    <w:rsid w:val="00A042B3"/>
    <w:rsid w:val="00A043E5"/>
    <w:rsid w:val="00A0451D"/>
    <w:rsid w:val="00A04A6D"/>
    <w:rsid w:val="00A04FF6"/>
    <w:rsid w:val="00A057D6"/>
    <w:rsid w:val="00A05F80"/>
    <w:rsid w:val="00A06243"/>
    <w:rsid w:val="00A0629D"/>
    <w:rsid w:val="00A06E4F"/>
    <w:rsid w:val="00A07002"/>
    <w:rsid w:val="00A0789A"/>
    <w:rsid w:val="00A112F7"/>
    <w:rsid w:val="00A11FAE"/>
    <w:rsid w:val="00A122B8"/>
    <w:rsid w:val="00A12F24"/>
    <w:rsid w:val="00A13D10"/>
    <w:rsid w:val="00A13F7D"/>
    <w:rsid w:val="00A14044"/>
    <w:rsid w:val="00A1477C"/>
    <w:rsid w:val="00A148EA"/>
    <w:rsid w:val="00A148FE"/>
    <w:rsid w:val="00A1534B"/>
    <w:rsid w:val="00A15A89"/>
    <w:rsid w:val="00A15B40"/>
    <w:rsid w:val="00A15DB0"/>
    <w:rsid w:val="00A161E3"/>
    <w:rsid w:val="00A162EE"/>
    <w:rsid w:val="00A1641F"/>
    <w:rsid w:val="00A16663"/>
    <w:rsid w:val="00A16767"/>
    <w:rsid w:val="00A16F66"/>
    <w:rsid w:val="00A175D7"/>
    <w:rsid w:val="00A177A6"/>
    <w:rsid w:val="00A17D67"/>
    <w:rsid w:val="00A17E72"/>
    <w:rsid w:val="00A20658"/>
    <w:rsid w:val="00A2111A"/>
    <w:rsid w:val="00A2119C"/>
    <w:rsid w:val="00A2134A"/>
    <w:rsid w:val="00A21410"/>
    <w:rsid w:val="00A21637"/>
    <w:rsid w:val="00A218D8"/>
    <w:rsid w:val="00A2208F"/>
    <w:rsid w:val="00A22659"/>
    <w:rsid w:val="00A22733"/>
    <w:rsid w:val="00A22E4F"/>
    <w:rsid w:val="00A23841"/>
    <w:rsid w:val="00A23C97"/>
    <w:rsid w:val="00A23DBD"/>
    <w:rsid w:val="00A240E2"/>
    <w:rsid w:val="00A24EAA"/>
    <w:rsid w:val="00A25581"/>
    <w:rsid w:val="00A25B14"/>
    <w:rsid w:val="00A25C06"/>
    <w:rsid w:val="00A25F18"/>
    <w:rsid w:val="00A2680B"/>
    <w:rsid w:val="00A26DF4"/>
    <w:rsid w:val="00A27AD6"/>
    <w:rsid w:val="00A27C81"/>
    <w:rsid w:val="00A27E6A"/>
    <w:rsid w:val="00A27EF8"/>
    <w:rsid w:val="00A30269"/>
    <w:rsid w:val="00A31FE8"/>
    <w:rsid w:val="00A32529"/>
    <w:rsid w:val="00A325C6"/>
    <w:rsid w:val="00A32CE5"/>
    <w:rsid w:val="00A330A5"/>
    <w:rsid w:val="00A33590"/>
    <w:rsid w:val="00A3370C"/>
    <w:rsid w:val="00A338B2"/>
    <w:rsid w:val="00A3403E"/>
    <w:rsid w:val="00A3411F"/>
    <w:rsid w:val="00A34595"/>
    <w:rsid w:val="00A347D7"/>
    <w:rsid w:val="00A34D3F"/>
    <w:rsid w:val="00A351A9"/>
    <w:rsid w:val="00A359D2"/>
    <w:rsid w:val="00A364D8"/>
    <w:rsid w:val="00A36799"/>
    <w:rsid w:val="00A36C98"/>
    <w:rsid w:val="00A36D02"/>
    <w:rsid w:val="00A37D0B"/>
    <w:rsid w:val="00A37EB6"/>
    <w:rsid w:val="00A402E4"/>
    <w:rsid w:val="00A40609"/>
    <w:rsid w:val="00A40E90"/>
    <w:rsid w:val="00A41052"/>
    <w:rsid w:val="00A4143D"/>
    <w:rsid w:val="00A41F32"/>
    <w:rsid w:val="00A41FDA"/>
    <w:rsid w:val="00A424C5"/>
    <w:rsid w:val="00A424DB"/>
    <w:rsid w:val="00A42535"/>
    <w:rsid w:val="00A42F62"/>
    <w:rsid w:val="00A4306C"/>
    <w:rsid w:val="00A43298"/>
    <w:rsid w:val="00A437DC"/>
    <w:rsid w:val="00A438B9"/>
    <w:rsid w:val="00A439B0"/>
    <w:rsid w:val="00A44379"/>
    <w:rsid w:val="00A443CC"/>
    <w:rsid w:val="00A44AD3"/>
    <w:rsid w:val="00A45AA0"/>
    <w:rsid w:val="00A45E47"/>
    <w:rsid w:val="00A460AF"/>
    <w:rsid w:val="00A4624C"/>
    <w:rsid w:val="00A462E6"/>
    <w:rsid w:val="00A463D3"/>
    <w:rsid w:val="00A47045"/>
    <w:rsid w:val="00A4716E"/>
    <w:rsid w:val="00A47CCB"/>
    <w:rsid w:val="00A502F5"/>
    <w:rsid w:val="00A50B81"/>
    <w:rsid w:val="00A51430"/>
    <w:rsid w:val="00A5148F"/>
    <w:rsid w:val="00A517ED"/>
    <w:rsid w:val="00A51AB8"/>
    <w:rsid w:val="00A52CC4"/>
    <w:rsid w:val="00A52F02"/>
    <w:rsid w:val="00A52F2D"/>
    <w:rsid w:val="00A53554"/>
    <w:rsid w:val="00A5368A"/>
    <w:rsid w:val="00A54041"/>
    <w:rsid w:val="00A54247"/>
    <w:rsid w:val="00A5540F"/>
    <w:rsid w:val="00A55B6C"/>
    <w:rsid w:val="00A55C0D"/>
    <w:rsid w:val="00A55EC6"/>
    <w:rsid w:val="00A56031"/>
    <w:rsid w:val="00A567AB"/>
    <w:rsid w:val="00A56E50"/>
    <w:rsid w:val="00A57AA1"/>
    <w:rsid w:val="00A57F65"/>
    <w:rsid w:val="00A606E8"/>
    <w:rsid w:val="00A60C6E"/>
    <w:rsid w:val="00A61C4A"/>
    <w:rsid w:val="00A61C5D"/>
    <w:rsid w:val="00A62A45"/>
    <w:rsid w:val="00A62A7D"/>
    <w:rsid w:val="00A62BD5"/>
    <w:rsid w:val="00A62D6E"/>
    <w:rsid w:val="00A6320A"/>
    <w:rsid w:val="00A63385"/>
    <w:rsid w:val="00A63825"/>
    <w:rsid w:val="00A64194"/>
    <w:rsid w:val="00A642EF"/>
    <w:rsid w:val="00A643B8"/>
    <w:rsid w:val="00A644E7"/>
    <w:rsid w:val="00A645C0"/>
    <w:rsid w:val="00A64E11"/>
    <w:rsid w:val="00A65DDF"/>
    <w:rsid w:val="00A6611E"/>
    <w:rsid w:val="00A6662B"/>
    <w:rsid w:val="00A6673B"/>
    <w:rsid w:val="00A66A25"/>
    <w:rsid w:val="00A66C13"/>
    <w:rsid w:val="00A66ECA"/>
    <w:rsid w:val="00A66FF7"/>
    <w:rsid w:val="00A67EEA"/>
    <w:rsid w:val="00A7050B"/>
    <w:rsid w:val="00A705D4"/>
    <w:rsid w:val="00A7143D"/>
    <w:rsid w:val="00A71720"/>
    <w:rsid w:val="00A71C46"/>
    <w:rsid w:val="00A7296F"/>
    <w:rsid w:val="00A72A07"/>
    <w:rsid w:val="00A72F5B"/>
    <w:rsid w:val="00A73104"/>
    <w:rsid w:val="00A736B3"/>
    <w:rsid w:val="00A73B15"/>
    <w:rsid w:val="00A73F53"/>
    <w:rsid w:val="00A747D7"/>
    <w:rsid w:val="00A74A34"/>
    <w:rsid w:val="00A751BC"/>
    <w:rsid w:val="00A7523B"/>
    <w:rsid w:val="00A75493"/>
    <w:rsid w:val="00A75C30"/>
    <w:rsid w:val="00A75FA1"/>
    <w:rsid w:val="00A761A1"/>
    <w:rsid w:val="00A765FE"/>
    <w:rsid w:val="00A76918"/>
    <w:rsid w:val="00A77093"/>
    <w:rsid w:val="00A77AF2"/>
    <w:rsid w:val="00A77DE1"/>
    <w:rsid w:val="00A77E60"/>
    <w:rsid w:val="00A77EEC"/>
    <w:rsid w:val="00A80368"/>
    <w:rsid w:val="00A8080A"/>
    <w:rsid w:val="00A80A47"/>
    <w:rsid w:val="00A80CCC"/>
    <w:rsid w:val="00A8128E"/>
    <w:rsid w:val="00A8186A"/>
    <w:rsid w:val="00A81CCF"/>
    <w:rsid w:val="00A81DE1"/>
    <w:rsid w:val="00A81FFD"/>
    <w:rsid w:val="00A82131"/>
    <w:rsid w:val="00A824F9"/>
    <w:rsid w:val="00A83292"/>
    <w:rsid w:val="00A832AB"/>
    <w:rsid w:val="00A83A05"/>
    <w:rsid w:val="00A83E84"/>
    <w:rsid w:val="00A859E1"/>
    <w:rsid w:val="00A8641F"/>
    <w:rsid w:val="00A86C6A"/>
    <w:rsid w:val="00A874E1"/>
    <w:rsid w:val="00A878D0"/>
    <w:rsid w:val="00A87EE1"/>
    <w:rsid w:val="00A90080"/>
    <w:rsid w:val="00A903C4"/>
    <w:rsid w:val="00A90616"/>
    <w:rsid w:val="00A9075A"/>
    <w:rsid w:val="00A91187"/>
    <w:rsid w:val="00A91410"/>
    <w:rsid w:val="00A9165E"/>
    <w:rsid w:val="00A91807"/>
    <w:rsid w:val="00A91B35"/>
    <w:rsid w:val="00A91D72"/>
    <w:rsid w:val="00A92161"/>
    <w:rsid w:val="00A92232"/>
    <w:rsid w:val="00A9241A"/>
    <w:rsid w:val="00A92426"/>
    <w:rsid w:val="00A92BDF"/>
    <w:rsid w:val="00A92EC8"/>
    <w:rsid w:val="00A930F3"/>
    <w:rsid w:val="00A93D80"/>
    <w:rsid w:val="00A946AF"/>
    <w:rsid w:val="00A95A85"/>
    <w:rsid w:val="00A95CB7"/>
    <w:rsid w:val="00A95F4D"/>
    <w:rsid w:val="00A96055"/>
    <w:rsid w:val="00A96704"/>
    <w:rsid w:val="00A96DA2"/>
    <w:rsid w:val="00A96F31"/>
    <w:rsid w:val="00A97793"/>
    <w:rsid w:val="00A9789C"/>
    <w:rsid w:val="00A97B3B"/>
    <w:rsid w:val="00A97E39"/>
    <w:rsid w:val="00AA056A"/>
    <w:rsid w:val="00AA073E"/>
    <w:rsid w:val="00AA0931"/>
    <w:rsid w:val="00AA123A"/>
    <w:rsid w:val="00AA156A"/>
    <w:rsid w:val="00AA1B7F"/>
    <w:rsid w:val="00AA1F23"/>
    <w:rsid w:val="00AA2206"/>
    <w:rsid w:val="00AA260D"/>
    <w:rsid w:val="00AA2723"/>
    <w:rsid w:val="00AA2C84"/>
    <w:rsid w:val="00AA2D22"/>
    <w:rsid w:val="00AA325E"/>
    <w:rsid w:val="00AA3A1F"/>
    <w:rsid w:val="00AA3EB8"/>
    <w:rsid w:val="00AA40D8"/>
    <w:rsid w:val="00AA43CE"/>
    <w:rsid w:val="00AA449F"/>
    <w:rsid w:val="00AA482C"/>
    <w:rsid w:val="00AA498E"/>
    <w:rsid w:val="00AA5A0E"/>
    <w:rsid w:val="00AA611D"/>
    <w:rsid w:val="00AA6270"/>
    <w:rsid w:val="00AA69AB"/>
    <w:rsid w:val="00AA6A15"/>
    <w:rsid w:val="00AA6FC4"/>
    <w:rsid w:val="00AA7227"/>
    <w:rsid w:val="00AA7930"/>
    <w:rsid w:val="00AA7E4A"/>
    <w:rsid w:val="00AB1C58"/>
    <w:rsid w:val="00AB2858"/>
    <w:rsid w:val="00AB32C3"/>
    <w:rsid w:val="00AB3CA2"/>
    <w:rsid w:val="00AB3CB4"/>
    <w:rsid w:val="00AB3D6C"/>
    <w:rsid w:val="00AB4045"/>
    <w:rsid w:val="00AB4832"/>
    <w:rsid w:val="00AB4A8E"/>
    <w:rsid w:val="00AB4BA3"/>
    <w:rsid w:val="00AB4D9C"/>
    <w:rsid w:val="00AB5726"/>
    <w:rsid w:val="00AB589F"/>
    <w:rsid w:val="00AB62FB"/>
    <w:rsid w:val="00AB6665"/>
    <w:rsid w:val="00AB6B23"/>
    <w:rsid w:val="00AB6B56"/>
    <w:rsid w:val="00AB6BF1"/>
    <w:rsid w:val="00AB70C8"/>
    <w:rsid w:val="00AB7131"/>
    <w:rsid w:val="00AB73A5"/>
    <w:rsid w:val="00AB73D0"/>
    <w:rsid w:val="00AB76EE"/>
    <w:rsid w:val="00AB77AC"/>
    <w:rsid w:val="00AB7CEA"/>
    <w:rsid w:val="00AB7CF7"/>
    <w:rsid w:val="00AC0923"/>
    <w:rsid w:val="00AC0AEC"/>
    <w:rsid w:val="00AC0F8E"/>
    <w:rsid w:val="00AC1732"/>
    <w:rsid w:val="00AC2351"/>
    <w:rsid w:val="00AC29D5"/>
    <w:rsid w:val="00AC2CA4"/>
    <w:rsid w:val="00AC2D4F"/>
    <w:rsid w:val="00AC3181"/>
    <w:rsid w:val="00AC3196"/>
    <w:rsid w:val="00AC4B95"/>
    <w:rsid w:val="00AC4E1B"/>
    <w:rsid w:val="00AC53C9"/>
    <w:rsid w:val="00AC5866"/>
    <w:rsid w:val="00AC592B"/>
    <w:rsid w:val="00AC64E3"/>
    <w:rsid w:val="00AC6533"/>
    <w:rsid w:val="00AC67C3"/>
    <w:rsid w:val="00AC6E0F"/>
    <w:rsid w:val="00AC70A1"/>
    <w:rsid w:val="00AC758B"/>
    <w:rsid w:val="00AC7661"/>
    <w:rsid w:val="00AC7663"/>
    <w:rsid w:val="00AC76CC"/>
    <w:rsid w:val="00AC7D95"/>
    <w:rsid w:val="00AC7E2A"/>
    <w:rsid w:val="00AD0A21"/>
    <w:rsid w:val="00AD10D0"/>
    <w:rsid w:val="00AD20CE"/>
    <w:rsid w:val="00AD233F"/>
    <w:rsid w:val="00AD2557"/>
    <w:rsid w:val="00AD2A0B"/>
    <w:rsid w:val="00AD3364"/>
    <w:rsid w:val="00AD3512"/>
    <w:rsid w:val="00AD4D1E"/>
    <w:rsid w:val="00AD4D56"/>
    <w:rsid w:val="00AD5532"/>
    <w:rsid w:val="00AD5807"/>
    <w:rsid w:val="00AD6004"/>
    <w:rsid w:val="00AD63D1"/>
    <w:rsid w:val="00AD6421"/>
    <w:rsid w:val="00AD6525"/>
    <w:rsid w:val="00AD6730"/>
    <w:rsid w:val="00AD742F"/>
    <w:rsid w:val="00AD77A4"/>
    <w:rsid w:val="00AD77F0"/>
    <w:rsid w:val="00AD7CBF"/>
    <w:rsid w:val="00AD7F9F"/>
    <w:rsid w:val="00AE0344"/>
    <w:rsid w:val="00AE0901"/>
    <w:rsid w:val="00AE0BCE"/>
    <w:rsid w:val="00AE0EC7"/>
    <w:rsid w:val="00AE10D8"/>
    <w:rsid w:val="00AE21EC"/>
    <w:rsid w:val="00AE2BAE"/>
    <w:rsid w:val="00AE30BD"/>
    <w:rsid w:val="00AE31D2"/>
    <w:rsid w:val="00AE3282"/>
    <w:rsid w:val="00AE369E"/>
    <w:rsid w:val="00AE401B"/>
    <w:rsid w:val="00AE419C"/>
    <w:rsid w:val="00AE4A98"/>
    <w:rsid w:val="00AE4B82"/>
    <w:rsid w:val="00AE568B"/>
    <w:rsid w:val="00AE5C92"/>
    <w:rsid w:val="00AE5E7D"/>
    <w:rsid w:val="00AE616E"/>
    <w:rsid w:val="00AE626C"/>
    <w:rsid w:val="00AE63A1"/>
    <w:rsid w:val="00AE67CA"/>
    <w:rsid w:val="00AE6B24"/>
    <w:rsid w:val="00AE71F6"/>
    <w:rsid w:val="00AE73B1"/>
    <w:rsid w:val="00AE790C"/>
    <w:rsid w:val="00AE7D2E"/>
    <w:rsid w:val="00AE7D7B"/>
    <w:rsid w:val="00AF0162"/>
    <w:rsid w:val="00AF042E"/>
    <w:rsid w:val="00AF06B4"/>
    <w:rsid w:val="00AF0D96"/>
    <w:rsid w:val="00AF13A9"/>
    <w:rsid w:val="00AF1D71"/>
    <w:rsid w:val="00AF1F89"/>
    <w:rsid w:val="00AF281B"/>
    <w:rsid w:val="00AF2DF2"/>
    <w:rsid w:val="00AF3106"/>
    <w:rsid w:val="00AF3454"/>
    <w:rsid w:val="00AF3E12"/>
    <w:rsid w:val="00AF4147"/>
    <w:rsid w:val="00AF4905"/>
    <w:rsid w:val="00AF50E2"/>
    <w:rsid w:val="00AF5125"/>
    <w:rsid w:val="00AF553E"/>
    <w:rsid w:val="00AF58B0"/>
    <w:rsid w:val="00AF6D6E"/>
    <w:rsid w:val="00AF7DC3"/>
    <w:rsid w:val="00B007D1"/>
    <w:rsid w:val="00B00FD7"/>
    <w:rsid w:val="00B012AA"/>
    <w:rsid w:val="00B0142B"/>
    <w:rsid w:val="00B01544"/>
    <w:rsid w:val="00B01E3E"/>
    <w:rsid w:val="00B0233E"/>
    <w:rsid w:val="00B02415"/>
    <w:rsid w:val="00B025DE"/>
    <w:rsid w:val="00B026D1"/>
    <w:rsid w:val="00B028BB"/>
    <w:rsid w:val="00B03D8A"/>
    <w:rsid w:val="00B04489"/>
    <w:rsid w:val="00B04A92"/>
    <w:rsid w:val="00B050AC"/>
    <w:rsid w:val="00B05645"/>
    <w:rsid w:val="00B05C33"/>
    <w:rsid w:val="00B05E7D"/>
    <w:rsid w:val="00B05F42"/>
    <w:rsid w:val="00B05F4B"/>
    <w:rsid w:val="00B0647A"/>
    <w:rsid w:val="00B0651E"/>
    <w:rsid w:val="00B07831"/>
    <w:rsid w:val="00B07DB6"/>
    <w:rsid w:val="00B10B33"/>
    <w:rsid w:val="00B10D49"/>
    <w:rsid w:val="00B11299"/>
    <w:rsid w:val="00B118A5"/>
    <w:rsid w:val="00B11B00"/>
    <w:rsid w:val="00B12649"/>
    <w:rsid w:val="00B12672"/>
    <w:rsid w:val="00B126CD"/>
    <w:rsid w:val="00B12859"/>
    <w:rsid w:val="00B131E0"/>
    <w:rsid w:val="00B142DD"/>
    <w:rsid w:val="00B15098"/>
    <w:rsid w:val="00B15361"/>
    <w:rsid w:val="00B15D1C"/>
    <w:rsid w:val="00B15E14"/>
    <w:rsid w:val="00B16257"/>
    <w:rsid w:val="00B167AF"/>
    <w:rsid w:val="00B16DA7"/>
    <w:rsid w:val="00B16DFB"/>
    <w:rsid w:val="00B16F95"/>
    <w:rsid w:val="00B17417"/>
    <w:rsid w:val="00B201F7"/>
    <w:rsid w:val="00B2022A"/>
    <w:rsid w:val="00B2023D"/>
    <w:rsid w:val="00B203F6"/>
    <w:rsid w:val="00B2040A"/>
    <w:rsid w:val="00B208A0"/>
    <w:rsid w:val="00B2094E"/>
    <w:rsid w:val="00B21833"/>
    <w:rsid w:val="00B227F9"/>
    <w:rsid w:val="00B22854"/>
    <w:rsid w:val="00B22C25"/>
    <w:rsid w:val="00B22F96"/>
    <w:rsid w:val="00B2379D"/>
    <w:rsid w:val="00B23F4E"/>
    <w:rsid w:val="00B244FF"/>
    <w:rsid w:val="00B24A9F"/>
    <w:rsid w:val="00B24D5F"/>
    <w:rsid w:val="00B25413"/>
    <w:rsid w:val="00B2568F"/>
    <w:rsid w:val="00B259B8"/>
    <w:rsid w:val="00B2671B"/>
    <w:rsid w:val="00B268C3"/>
    <w:rsid w:val="00B26BDD"/>
    <w:rsid w:val="00B26DA3"/>
    <w:rsid w:val="00B2712C"/>
    <w:rsid w:val="00B27178"/>
    <w:rsid w:val="00B2742C"/>
    <w:rsid w:val="00B27510"/>
    <w:rsid w:val="00B27840"/>
    <w:rsid w:val="00B27D17"/>
    <w:rsid w:val="00B30551"/>
    <w:rsid w:val="00B3056D"/>
    <w:rsid w:val="00B30763"/>
    <w:rsid w:val="00B30773"/>
    <w:rsid w:val="00B308DA"/>
    <w:rsid w:val="00B30CDF"/>
    <w:rsid w:val="00B30DE3"/>
    <w:rsid w:val="00B316B9"/>
    <w:rsid w:val="00B317F1"/>
    <w:rsid w:val="00B31DFE"/>
    <w:rsid w:val="00B31E62"/>
    <w:rsid w:val="00B3231E"/>
    <w:rsid w:val="00B329C1"/>
    <w:rsid w:val="00B32A95"/>
    <w:rsid w:val="00B33070"/>
    <w:rsid w:val="00B33292"/>
    <w:rsid w:val="00B33918"/>
    <w:rsid w:val="00B34FEA"/>
    <w:rsid w:val="00B3553C"/>
    <w:rsid w:val="00B35BED"/>
    <w:rsid w:val="00B367EA"/>
    <w:rsid w:val="00B36C37"/>
    <w:rsid w:val="00B37086"/>
    <w:rsid w:val="00B37627"/>
    <w:rsid w:val="00B377F9"/>
    <w:rsid w:val="00B40BA7"/>
    <w:rsid w:val="00B415A0"/>
    <w:rsid w:val="00B421EF"/>
    <w:rsid w:val="00B42536"/>
    <w:rsid w:val="00B4254A"/>
    <w:rsid w:val="00B42B76"/>
    <w:rsid w:val="00B43055"/>
    <w:rsid w:val="00B430F0"/>
    <w:rsid w:val="00B43118"/>
    <w:rsid w:val="00B43B55"/>
    <w:rsid w:val="00B43C23"/>
    <w:rsid w:val="00B43EE2"/>
    <w:rsid w:val="00B44009"/>
    <w:rsid w:val="00B44311"/>
    <w:rsid w:val="00B448B1"/>
    <w:rsid w:val="00B4497B"/>
    <w:rsid w:val="00B45371"/>
    <w:rsid w:val="00B45557"/>
    <w:rsid w:val="00B45A46"/>
    <w:rsid w:val="00B45E8F"/>
    <w:rsid w:val="00B469D8"/>
    <w:rsid w:val="00B46BEF"/>
    <w:rsid w:val="00B46CBE"/>
    <w:rsid w:val="00B478F7"/>
    <w:rsid w:val="00B50279"/>
    <w:rsid w:val="00B509C5"/>
    <w:rsid w:val="00B50E96"/>
    <w:rsid w:val="00B51146"/>
    <w:rsid w:val="00B513DF"/>
    <w:rsid w:val="00B519AA"/>
    <w:rsid w:val="00B51A25"/>
    <w:rsid w:val="00B51B3A"/>
    <w:rsid w:val="00B52564"/>
    <w:rsid w:val="00B5295E"/>
    <w:rsid w:val="00B52A9A"/>
    <w:rsid w:val="00B532B3"/>
    <w:rsid w:val="00B534BE"/>
    <w:rsid w:val="00B53635"/>
    <w:rsid w:val="00B5389F"/>
    <w:rsid w:val="00B5397B"/>
    <w:rsid w:val="00B53B90"/>
    <w:rsid w:val="00B53E79"/>
    <w:rsid w:val="00B53FF4"/>
    <w:rsid w:val="00B540B3"/>
    <w:rsid w:val="00B54893"/>
    <w:rsid w:val="00B54B06"/>
    <w:rsid w:val="00B54D08"/>
    <w:rsid w:val="00B54E9F"/>
    <w:rsid w:val="00B552E1"/>
    <w:rsid w:val="00B55658"/>
    <w:rsid w:val="00B55A07"/>
    <w:rsid w:val="00B55E70"/>
    <w:rsid w:val="00B562C9"/>
    <w:rsid w:val="00B5679B"/>
    <w:rsid w:val="00B56867"/>
    <w:rsid w:val="00B568DD"/>
    <w:rsid w:val="00B56CFA"/>
    <w:rsid w:val="00B56F81"/>
    <w:rsid w:val="00B5705D"/>
    <w:rsid w:val="00B57166"/>
    <w:rsid w:val="00B57359"/>
    <w:rsid w:val="00B5744D"/>
    <w:rsid w:val="00B60517"/>
    <w:rsid w:val="00B605C5"/>
    <w:rsid w:val="00B6067C"/>
    <w:rsid w:val="00B6078F"/>
    <w:rsid w:val="00B607F4"/>
    <w:rsid w:val="00B6084B"/>
    <w:rsid w:val="00B6091F"/>
    <w:rsid w:val="00B60E42"/>
    <w:rsid w:val="00B61142"/>
    <w:rsid w:val="00B613C4"/>
    <w:rsid w:val="00B625E6"/>
    <w:rsid w:val="00B62AB0"/>
    <w:rsid w:val="00B62B58"/>
    <w:rsid w:val="00B6384A"/>
    <w:rsid w:val="00B6389B"/>
    <w:rsid w:val="00B6405D"/>
    <w:rsid w:val="00B64A4E"/>
    <w:rsid w:val="00B652B9"/>
    <w:rsid w:val="00B65889"/>
    <w:rsid w:val="00B65B72"/>
    <w:rsid w:val="00B65FFB"/>
    <w:rsid w:val="00B664DE"/>
    <w:rsid w:val="00B66877"/>
    <w:rsid w:val="00B6697D"/>
    <w:rsid w:val="00B66BD1"/>
    <w:rsid w:val="00B67028"/>
    <w:rsid w:val="00B67478"/>
    <w:rsid w:val="00B67A8F"/>
    <w:rsid w:val="00B67C10"/>
    <w:rsid w:val="00B67FAB"/>
    <w:rsid w:val="00B704CB"/>
    <w:rsid w:val="00B707F7"/>
    <w:rsid w:val="00B709EE"/>
    <w:rsid w:val="00B70A9D"/>
    <w:rsid w:val="00B717CB"/>
    <w:rsid w:val="00B71C6E"/>
    <w:rsid w:val="00B71F00"/>
    <w:rsid w:val="00B7230C"/>
    <w:rsid w:val="00B7256C"/>
    <w:rsid w:val="00B733B1"/>
    <w:rsid w:val="00B73434"/>
    <w:rsid w:val="00B736C6"/>
    <w:rsid w:val="00B73936"/>
    <w:rsid w:val="00B74582"/>
    <w:rsid w:val="00B7534C"/>
    <w:rsid w:val="00B75C63"/>
    <w:rsid w:val="00B7667E"/>
    <w:rsid w:val="00B76809"/>
    <w:rsid w:val="00B76DCD"/>
    <w:rsid w:val="00B773FD"/>
    <w:rsid w:val="00B7763B"/>
    <w:rsid w:val="00B801F5"/>
    <w:rsid w:val="00B804B0"/>
    <w:rsid w:val="00B80B3F"/>
    <w:rsid w:val="00B811D3"/>
    <w:rsid w:val="00B81594"/>
    <w:rsid w:val="00B81ED4"/>
    <w:rsid w:val="00B82257"/>
    <w:rsid w:val="00B82594"/>
    <w:rsid w:val="00B82856"/>
    <w:rsid w:val="00B82BF9"/>
    <w:rsid w:val="00B83128"/>
    <w:rsid w:val="00B831C0"/>
    <w:rsid w:val="00B8399E"/>
    <w:rsid w:val="00B83EFC"/>
    <w:rsid w:val="00B84387"/>
    <w:rsid w:val="00B843B5"/>
    <w:rsid w:val="00B84873"/>
    <w:rsid w:val="00B8537D"/>
    <w:rsid w:val="00B85413"/>
    <w:rsid w:val="00B8585F"/>
    <w:rsid w:val="00B85E61"/>
    <w:rsid w:val="00B85F56"/>
    <w:rsid w:val="00B85FEF"/>
    <w:rsid w:val="00B86156"/>
    <w:rsid w:val="00B861E6"/>
    <w:rsid w:val="00B86BD7"/>
    <w:rsid w:val="00B87193"/>
    <w:rsid w:val="00B8753F"/>
    <w:rsid w:val="00B87719"/>
    <w:rsid w:val="00B905DA"/>
    <w:rsid w:val="00B9081E"/>
    <w:rsid w:val="00B9085D"/>
    <w:rsid w:val="00B90B5B"/>
    <w:rsid w:val="00B90C48"/>
    <w:rsid w:val="00B90FDC"/>
    <w:rsid w:val="00B91080"/>
    <w:rsid w:val="00B917C7"/>
    <w:rsid w:val="00B92375"/>
    <w:rsid w:val="00B929DE"/>
    <w:rsid w:val="00B92B60"/>
    <w:rsid w:val="00B92DA3"/>
    <w:rsid w:val="00B93548"/>
    <w:rsid w:val="00B93E8C"/>
    <w:rsid w:val="00B9420E"/>
    <w:rsid w:val="00B95148"/>
    <w:rsid w:val="00B9535A"/>
    <w:rsid w:val="00B957C1"/>
    <w:rsid w:val="00B961DE"/>
    <w:rsid w:val="00B96A9B"/>
    <w:rsid w:val="00BA0054"/>
    <w:rsid w:val="00BA0453"/>
    <w:rsid w:val="00BA09F1"/>
    <w:rsid w:val="00BA11A5"/>
    <w:rsid w:val="00BA1A2B"/>
    <w:rsid w:val="00BA1BD3"/>
    <w:rsid w:val="00BA2159"/>
    <w:rsid w:val="00BA297D"/>
    <w:rsid w:val="00BA29C2"/>
    <w:rsid w:val="00BA2A36"/>
    <w:rsid w:val="00BA2FF3"/>
    <w:rsid w:val="00BA39B3"/>
    <w:rsid w:val="00BA3CB6"/>
    <w:rsid w:val="00BA409B"/>
    <w:rsid w:val="00BA40F9"/>
    <w:rsid w:val="00BA4523"/>
    <w:rsid w:val="00BA4A78"/>
    <w:rsid w:val="00BA5142"/>
    <w:rsid w:val="00BA65DB"/>
    <w:rsid w:val="00BA6723"/>
    <w:rsid w:val="00BA728B"/>
    <w:rsid w:val="00BA7379"/>
    <w:rsid w:val="00BA73D6"/>
    <w:rsid w:val="00BB042A"/>
    <w:rsid w:val="00BB0466"/>
    <w:rsid w:val="00BB0C90"/>
    <w:rsid w:val="00BB11B6"/>
    <w:rsid w:val="00BB2F46"/>
    <w:rsid w:val="00BB3344"/>
    <w:rsid w:val="00BB39CC"/>
    <w:rsid w:val="00BB3A62"/>
    <w:rsid w:val="00BB3F9C"/>
    <w:rsid w:val="00BB4564"/>
    <w:rsid w:val="00BB5D15"/>
    <w:rsid w:val="00BB6128"/>
    <w:rsid w:val="00BB6805"/>
    <w:rsid w:val="00BB6819"/>
    <w:rsid w:val="00BB7655"/>
    <w:rsid w:val="00BB7CEF"/>
    <w:rsid w:val="00BB7FF4"/>
    <w:rsid w:val="00BB7FF5"/>
    <w:rsid w:val="00BC011F"/>
    <w:rsid w:val="00BC0260"/>
    <w:rsid w:val="00BC0858"/>
    <w:rsid w:val="00BC0AB0"/>
    <w:rsid w:val="00BC0BEF"/>
    <w:rsid w:val="00BC1740"/>
    <w:rsid w:val="00BC1775"/>
    <w:rsid w:val="00BC1B42"/>
    <w:rsid w:val="00BC299A"/>
    <w:rsid w:val="00BC306D"/>
    <w:rsid w:val="00BC39EA"/>
    <w:rsid w:val="00BC3E7E"/>
    <w:rsid w:val="00BC3F2D"/>
    <w:rsid w:val="00BC504D"/>
    <w:rsid w:val="00BC5707"/>
    <w:rsid w:val="00BC58FE"/>
    <w:rsid w:val="00BC5CBA"/>
    <w:rsid w:val="00BC5CF5"/>
    <w:rsid w:val="00BC5E8D"/>
    <w:rsid w:val="00BC5F4A"/>
    <w:rsid w:val="00BC6065"/>
    <w:rsid w:val="00BC612F"/>
    <w:rsid w:val="00BC6221"/>
    <w:rsid w:val="00BC6598"/>
    <w:rsid w:val="00BC66C8"/>
    <w:rsid w:val="00BD02DF"/>
    <w:rsid w:val="00BD0959"/>
    <w:rsid w:val="00BD0EA5"/>
    <w:rsid w:val="00BD1032"/>
    <w:rsid w:val="00BD203E"/>
    <w:rsid w:val="00BD2505"/>
    <w:rsid w:val="00BD25A1"/>
    <w:rsid w:val="00BD2C22"/>
    <w:rsid w:val="00BD2E83"/>
    <w:rsid w:val="00BD37A0"/>
    <w:rsid w:val="00BD388A"/>
    <w:rsid w:val="00BD3D8A"/>
    <w:rsid w:val="00BD41EC"/>
    <w:rsid w:val="00BD4352"/>
    <w:rsid w:val="00BD4364"/>
    <w:rsid w:val="00BD5291"/>
    <w:rsid w:val="00BD5C54"/>
    <w:rsid w:val="00BD60E0"/>
    <w:rsid w:val="00BD6875"/>
    <w:rsid w:val="00BD6AF8"/>
    <w:rsid w:val="00BD6B13"/>
    <w:rsid w:val="00BD6B75"/>
    <w:rsid w:val="00BD6C21"/>
    <w:rsid w:val="00BD71B0"/>
    <w:rsid w:val="00BD76E1"/>
    <w:rsid w:val="00BD771A"/>
    <w:rsid w:val="00BD7D05"/>
    <w:rsid w:val="00BD7FE9"/>
    <w:rsid w:val="00BE08E8"/>
    <w:rsid w:val="00BE0C36"/>
    <w:rsid w:val="00BE0CF9"/>
    <w:rsid w:val="00BE14C2"/>
    <w:rsid w:val="00BE2146"/>
    <w:rsid w:val="00BE2678"/>
    <w:rsid w:val="00BE2BF4"/>
    <w:rsid w:val="00BE3A55"/>
    <w:rsid w:val="00BE4AD2"/>
    <w:rsid w:val="00BE4B50"/>
    <w:rsid w:val="00BE4CE0"/>
    <w:rsid w:val="00BE5B77"/>
    <w:rsid w:val="00BE5BF9"/>
    <w:rsid w:val="00BE6093"/>
    <w:rsid w:val="00BE64D0"/>
    <w:rsid w:val="00BE6B41"/>
    <w:rsid w:val="00BE6BB9"/>
    <w:rsid w:val="00BE6F06"/>
    <w:rsid w:val="00BE70CF"/>
    <w:rsid w:val="00BE713E"/>
    <w:rsid w:val="00BE7464"/>
    <w:rsid w:val="00BE759A"/>
    <w:rsid w:val="00BE7730"/>
    <w:rsid w:val="00BF050F"/>
    <w:rsid w:val="00BF1106"/>
    <w:rsid w:val="00BF1635"/>
    <w:rsid w:val="00BF1ACF"/>
    <w:rsid w:val="00BF1D9E"/>
    <w:rsid w:val="00BF32D0"/>
    <w:rsid w:val="00BF3471"/>
    <w:rsid w:val="00BF359E"/>
    <w:rsid w:val="00BF35D5"/>
    <w:rsid w:val="00BF36DC"/>
    <w:rsid w:val="00BF390B"/>
    <w:rsid w:val="00BF405C"/>
    <w:rsid w:val="00BF4400"/>
    <w:rsid w:val="00BF46F6"/>
    <w:rsid w:val="00BF4995"/>
    <w:rsid w:val="00BF4CAF"/>
    <w:rsid w:val="00BF4DBA"/>
    <w:rsid w:val="00BF5647"/>
    <w:rsid w:val="00BF58DC"/>
    <w:rsid w:val="00BF594B"/>
    <w:rsid w:val="00BF5FCA"/>
    <w:rsid w:val="00BF6AAB"/>
    <w:rsid w:val="00BF6ABC"/>
    <w:rsid w:val="00BF6CD4"/>
    <w:rsid w:val="00BF6FA6"/>
    <w:rsid w:val="00BF74FB"/>
    <w:rsid w:val="00BF7551"/>
    <w:rsid w:val="00BF7DDE"/>
    <w:rsid w:val="00BF7DE4"/>
    <w:rsid w:val="00BF7E0D"/>
    <w:rsid w:val="00C00818"/>
    <w:rsid w:val="00C00AAD"/>
    <w:rsid w:val="00C01142"/>
    <w:rsid w:val="00C01C49"/>
    <w:rsid w:val="00C01ECE"/>
    <w:rsid w:val="00C036AD"/>
    <w:rsid w:val="00C037D6"/>
    <w:rsid w:val="00C03E86"/>
    <w:rsid w:val="00C03F90"/>
    <w:rsid w:val="00C03FC5"/>
    <w:rsid w:val="00C047FC"/>
    <w:rsid w:val="00C049AB"/>
    <w:rsid w:val="00C04D18"/>
    <w:rsid w:val="00C0509F"/>
    <w:rsid w:val="00C05474"/>
    <w:rsid w:val="00C057F9"/>
    <w:rsid w:val="00C05D54"/>
    <w:rsid w:val="00C0660E"/>
    <w:rsid w:val="00C0740B"/>
    <w:rsid w:val="00C0770D"/>
    <w:rsid w:val="00C0771D"/>
    <w:rsid w:val="00C07A18"/>
    <w:rsid w:val="00C10277"/>
    <w:rsid w:val="00C10EA7"/>
    <w:rsid w:val="00C112F7"/>
    <w:rsid w:val="00C113DE"/>
    <w:rsid w:val="00C11575"/>
    <w:rsid w:val="00C1184E"/>
    <w:rsid w:val="00C1194E"/>
    <w:rsid w:val="00C126F3"/>
    <w:rsid w:val="00C13917"/>
    <w:rsid w:val="00C14145"/>
    <w:rsid w:val="00C1474D"/>
    <w:rsid w:val="00C15121"/>
    <w:rsid w:val="00C157FA"/>
    <w:rsid w:val="00C1632C"/>
    <w:rsid w:val="00C164C9"/>
    <w:rsid w:val="00C17191"/>
    <w:rsid w:val="00C17587"/>
    <w:rsid w:val="00C177AD"/>
    <w:rsid w:val="00C17850"/>
    <w:rsid w:val="00C17D8F"/>
    <w:rsid w:val="00C20892"/>
    <w:rsid w:val="00C20B2E"/>
    <w:rsid w:val="00C20CC1"/>
    <w:rsid w:val="00C20F4A"/>
    <w:rsid w:val="00C20F94"/>
    <w:rsid w:val="00C2116B"/>
    <w:rsid w:val="00C21237"/>
    <w:rsid w:val="00C215A9"/>
    <w:rsid w:val="00C21B4D"/>
    <w:rsid w:val="00C22326"/>
    <w:rsid w:val="00C2257D"/>
    <w:rsid w:val="00C22638"/>
    <w:rsid w:val="00C2333D"/>
    <w:rsid w:val="00C237D0"/>
    <w:rsid w:val="00C23B1A"/>
    <w:rsid w:val="00C2403B"/>
    <w:rsid w:val="00C24129"/>
    <w:rsid w:val="00C24496"/>
    <w:rsid w:val="00C24BAC"/>
    <w:rsid w:val="00C24DCF"/>
    <w:rsid w:val="00C255EB"/>
    <w:rsid w:val="00C25756"/>
    <w:rsid w:val="00C2596F"/>
    <w:rsid w:val="00C25AB7"/>
    <w:rsid w:val="00C25AF2"/>
    <w:rsid w:val="00C26099"/>
    <w:rsid w:val="00C26A1D"/>
    <w:rsid w:val="00C279DB"/>
    <w:rsid w:val="00C27AD9"/>
    <w:rsid w:val="00C27BD0"/>
    <w:rsid w:val="00C27E0A"/>
    <w:rsid w:val="00C30D29"/>
    <w:rsid w:val="00C31FF6"/>
    <w:rsid w:val="00C32085"/>
    <w:rsid w:val="00C3219F"/>
    <w:rsid w:val="00C32338"/>
    <w:rsid w:val="00C32430"/>
    <w:rsid w:val="00C32800"/>
    <w:rsid w:val="00C3295D"/>
    <w:rsid w:val="00C32B1C"/>
    <w:rsid w:val="00C32DCB"/>
    <w:rsid w:val="00C3380C"/>
    <w:rsid w:val="00C33A0E"/>
    <w:rsid w:val="00C33B73"/>
    <w:rsid w:val="00C3476B"/>
    <w:rsid w:val="00C349BD"/>
    <w:rsid w:val="00C34C6B"/>
    <w:rsid w:val="00C34E7A"/>
    <w:rsid w:val="00C351EF"/>
    <w:rsid w:val="00C3594F"/>
    <w:rsid w:val="00C35AAD"/>
    <w:rsid w:val="00C3628B"/>
    <w:rsid w:val="00C36316"/>
    <w:rsid w:val="00C36433"/>
    <w:rsid w:val="00C365E4"/>
    <w:rsid w:val="00C36BFC"/>
    <w:rsid w:val="00C36CB0"/>
    <w:rsid w:val="00C36DBD"/>
    <w:rsid w:val="00C36F35"/>
    <w:rsid w:val="00C37281"/>
    <w:rsid w:val="00C37C1C"/>
    <w:rsid w:val="00C37E73"/>
    <w:rsid w:val="00C403AB"/>
    <w:rsid w:val="00C40714"/>
    <w:rsid w:val="00C407FD"/>
    <w:rsid w:val="00C40C22"/>
    <w:rsid w:val="00C40EC5"/>
    <w:rsid w:val="00C41D97"/>
    <w:rsid w:val="00C42229"/>
    <w:rsid w:val="00C42A00"/>
    <w:rsid w:val="00C42A6B"/>
    <w:rsid w:val="00C42F2E"/>
    <w:rsid w:val="00C43367"/>
    <w:rsid w:val="00C43679"/>
    <w:rsid w:val="00C4411E"/>
    <w:rsid w:val="00C44379"/>
    <w:rsid w:val="00C44413"/>
    <w:rsid w:val="00C44455"/>
    <w:rsid w:val="00C4498F"/>
    <w:rsid w:val="00C44FF0"/>
    <w:rsid w:val="00C4523C"/>
    <w:rsid w:val="00C455A7"/>
    <w:rsid w:val="00C456FC"/>
    <w:rsid w:val="00C457B8"/>
    <w:rsid w:val="00C45924"/>
    <w:rsid w:val="00C45CCA"/>
    <w:rsid w:val="00C45F83"/>
    <w:rsid w:val="00C461E2"/>
    <w:rsid w:val="00C46347"/>
    <w:rsid w:val="00C4661B"/>
    <w:rsid w:val="00C4688D"/>
    <w:rsid w:val="00C470D4"/>
    <w:rsid w:val="00C47A8D"/>
    <w:rsid w:val="00C47E5D"/>
    <w:rsid w:val="00C47EEA"/>
    <w:rsid w:val="00C47F00"/>
    <w:rsid w:val="00C503CF"/>
    <w:rsid w:val="00C50512"/>
    <w:rsid w:val="00C50997"/>
    <w:rsid w:val="00C50A16"/>
    <w:rsid w:val="00C50A68"/>
    <w:rsid w:val="00C50BD8"/>
    <w:rsid w:val="00C50CCE"/>
    <w:rsid w:val="00C50EEB"/>
    <w:rsid w:val="00C51328"/>
    <w:rsid w:val="00C51688"/>
    <w:rsid w:val="00C51BB1"/>
    <w:rsid w:val="00C51D16"/>
    <w:rsid w:val="00C524BD"/>
    <w:rsid w:val="00C528CD"/>
    <w:rsid w:val="00C528F8"/>
    <w:rsid w:val="00C52C57"/>
    <w:rsid w:val="00C53C79"/>
    <w:rsid w:val="00C53D03"/>
    <w:rsid w:val="00C54038"/>
    <w:rsid w:val="00C5493E"/>
    <w:rsid w:val="00C54D49"/>
    <w:rsid w:val="00C55392"/>
    <w:rsid w:val="00C55B5D"/>
    <w:rsid w:val="00C55C0A"/>
    <w:rsid w:val="00C55F34"/>
    <w:rsid w:val="00C55F4D"/>
    <w:rsid w:val="00C561B6"/>
    <w:rsid w:val="00C5652D"/>
    <w:rsid w:val="00C569AF"/>
    <w:rsid w:val="00C570F8"/>
    <w:rsid w:val="00C57318"/>
    <w:rsid w:val="00C57BA5"/>
    <w:rsid w:val="00C57EEC"/>
    <w:rsid w:val="00C60385"/>
    <w:rsid w:val="00C60962"/>
    <w:rsid w:val="00C60F8E"/>
    <w:rsid w:val="00C61297"/>
    <w:rsid w:val="00C61EBA"/>
    <w:rsid w:val="00C61FBF"/>
    <w:rsid w:val="00C62299"/>
    <w:rsid w:val="00C62305"/>
    <w:rsid w:val="00C6279B"/>
    <w:rsid w:val="00C628EF"/>
    <w:rsid w:val="00C62BBF"/>
    <w:rsid w:val="00C62C6B"/>
    <w:rsid w:val="00C62CE0"/>
    <w:rsid w:val="00C62D38"/>
    <w:rsid w:val="00C62D9B"/>
    <w:rsid w:val="00C630F1"/>
    <w:rsid w:val="00C634A3"/>
    <w:rsid w:val="00C638E5"/>
    <w:rsid w:val="00C642C4"/>
    <w:rsid w:val="00C642CF"/>
    <w:rsid w:val="00C64C6C"/>
    <w:rsid w:val="00C64D39"/>
    <w:rsid w:val="00C6517C"/>
    <w:rsid w:val="00C651DC"/>
    <w:rsid w:val="00C6536C"/>
    <w:rsid w:val="00C65435"/>
    <w:rsid w:val="00C65B3B"/>
    <w:rsid w:val="00C65DAF"/>
    <w:rsid w:val="00C6609F"/>
    <w:rsid w:val="00C662BF"/>
    <w:rsid w:val="00C66820"/>
    <w:rsid w:val="00C66E51"/>
    <w:rsid w:val="00C67361"/>
    <w:rsid w:val="00C674E6"/>
    <w:rsid w:val="00C67AC0"/>
    <w:rsid w:val="00C70BC6"/>
    <w:rsid w:val="00C70DE5"/>
    <w:rsid w:val="00C70EFB"/>
    <w:rsid w:val="00C714B3"/>
    <w:rsid w:val="00C714C0"/>
    <w:rsid w:val="00C71BD2"/>
    <w:rsid w:val="00C71CFC"/>
    <w:rsid w:val="00C71F6A"/>
    <w:rsid w:val="00C72170"/>
    <w:rsid w:val="00C72527"/>
    <w:rsid w:val="00C725D5"/>
    <w:rsid w:val="00C72C70"/>
    <w:rsid w:val="00C72F73"/>
    <w:rsid w:val="00C73991"/>
    <w:rsid w:val="00C73BA9"/>
    <w:rsid w:val="00C740E7"/>
    <w:rsid w:val="00C755D6"/>
    <w:rsid w:val="00C756C9"/>
    <w:rsid w:val="00C75DD8"/>
    <w:rsid w:val="00C76879"/>
    <w:rsid w:val="00C768DC"/>
    <w:rsid w:val="00C769A8"/>
    <w:rsid w:val="00C76A6F"/>
    <w:rsid w:val="00C76CF3"/>
    <w:rsid w:val="00C76F5A"/>
    <w:rsid w:val="00C77479"/>
    <w:rsid w:val="00C7749C"/>
    <w:rsid w:val="00C77672"/>
    <w:rsid w:val="00C7788F"/>
    <w:rsid w:val="00C800CC"/>
    <w:rsid w:val="00C80F15"/>
    <w:rsid w:val="00C80F3A"/>
    <w:rsid w:val="00C80F9E"/>
    <w:rsid w:val="00C81211"/>
    <w:rsid w:val="00C81645"/>
    <w:rsid w:val="00C8184A"/>
    <w:rsid w:val="00C825A3"/>
    <w:rsid w:val="00C82D2D"/>
    <w:rsid w:val="00C82E6A"/>
    <w:rsid w:val="00C83525"/>
    <w:rsid w:val="00C83A88"/>
    <w:rsid w:val="00C83B84"/>
    <w:rsid w:val="00C83D58"/>
    <w:rsid w:val="00C841B2"/>
    <w:rsid w:val="00C8441B"/>
    <w:rsid w:val="00C84629"/>
    <w:rsid w:val="00C848B1"/>
    <w:rsid w:val="00C84C99"/>
    <w:rsid w:val="00C85A96"/>
    <w:rsid w:val="00C86B1D"/>
    <w:rsid w:val="00C86D7C"/>
    <w:rsid w:val="00C86E87"/>
    <w:rsid w:val="00C86E88"/>
    <w:rsid w:val="00C8743E"/>
    <w:rsid w:val="00C87B2E"/>
    <w:rsid w:val="00C9032B"/>
    <w:rsid w:val="00C904D6"/>
    <w:rsid w:val="00C909A5"/>
    <w:rsid w:val="00C90E0F"/>
    <w:rsid w:val="00C924C9"/>
    <w:rsid w:val="00C9264B"/>
    <w:rsid w:val="00C9304A"/>
    <w:rsid w:val="00C9399F"/>
    <w:rsid w:val="00C93B42"/>
    <w:rsid w:val="00C93BD5"/>
    <w:rsid w:val="00C94CC6"/>
    <w:rsid w:val="00C94E32"/>
    <w:rsid w:val="00C95165"/>
    <w:rsid w:val="00C9537F"/>
    <w:rsid w:val="00C956FC"/>
    <w:rsid w:val="00C958A7"/>
    <w:rsid w:val="00C95CF7"/>
    <w:rsid w:val="00C95E11"/>
    <w:rsid w:val="00C961A4"/>
    <w:rsid w:val="00C96975"/>
    <w:rsid w:val="00C979D6"/>
    <w:rsid w:val="00C97AE2"/>
    <w:rsid w:val="00CA083A"/>
    <w:rsid w:val="00CA0A85"/>
    <w:rsid w:val="00CA1477"/>
    <w:rsid w:val="00CA1AA5"/>
    <w:rsid w:val="00CA1B6C"/>
    <w:rsid w:val="00CA1C66"/>
    <w:rsid w:val="00CA1F9C"/>
    <w:rsid w:val="00CA2075"/>
    <w:rsid w:val="00CA2653"/>
    <w:rsid w:val="00CA2F5A"/>
    <w:rsid w:val="00CA3592"/>
    <w:rsid w:val="00CA3D98"/>
    <w:rsid w:val="00CA43E8"/>
    <w:rsid w:val="00CA482F"/>
    <w:rsid w:val="00CA4CD1"/>
    <w:rsid w:val="00CA5796"/>
    <w:rsid w:val="00CA5F4B"/>
    <w:rsid w:val="00CA63EF"/>
    <w:rsid w:val="00CA7C25"/>
    <w:rsid w:val="00CA7DBD"/>
    <w:rsid w:val="00CB0827"/>
    <w:rsid w:val="00CB089D"/>
    <w:rsid w:val="00CB0A6D"/>
    <w:rsid w:val="00CB0E96"/>
    <w:rsid w:val="00CB11D6"/>
    <w:rsid w:val="00CB16C0"/>
    <w:rsid w:val="00CB18DA"/>
    <w:rsid w:val="00CB1E2F"/>
    <w:rsid w:val="00CB2236"/>
    <w:rsid w:val="00CB24CF"/>
    <w:rsid w:val="00CB2B67"/>
    <w:rsid w:val="00CB2FB6"/>
    <w:rsid w:val="00CB3306"/>
    <w:rsid w:val="00CB37DD"/>
    <w:rsid w:val="00CB43CC"/>
    <w:rsid w:val="00CB43F3"/>
    <w:rsid w:val="00CB4468"/>
    <w:rsid w:val="00CB463E"/>
    <w:rsid w:val="00CB4872"/>
    <w:rsid w:val="00CB4DA3"/>
    <w:rsid w:val="00CB4F3C"/>
    <w:rsid w:val="00CB53E0"/>
    <w:rsid w:val="00CB553F"/>
    <w:rsid w:val="00CB5786"/>
    <w:rsid w:val="00CB5793"/>
    <w:rsid w:val="00CB5B67"/>
    <w:rsid w:val="00CB5DB9"/>
    <w:rsid w:val="00CB6945"/>
    <w:rsid w:val="00CB6989"/>
    <w:rsid w:val="00CB6EA8"/>
    <w:rsid w:val="00CB7365"/>
    <w:rsid w:val="00CB74BA"/>
    <w:rsid w:val="00CB7884"/>
    <w:rsid w:val="00CB7890"/>
    <w:rsid w:val="00CB79D6"/>
    <w:rsid w:val="00CB7A07"/>
    <w:rsid w:val="00CB7D0E"/>
    <w:rsid w:val="00CB7E7C"/>
    <w:rsid w:val="00CC010B"/>
    <w:rsid w:val="00CC0581"/>
    <w:rsid w:val="00CC0F95"/>
    <w:rsid w:val="00CC1022"/>
    <w:rsid w:val="00CC11E6"/>
    <w:rsid w:val="00CC1E47"/>
    <w:rsid w:val="00CC33E1"/>
    <w:rsid w:val="00CC34B3"/>
    <w:rsid w:val="00CC3684"/>
    <w:rsid w:val="00CC475F"/>
    <w:rsid w:val="00CC4B4B"/>
    <w:rsid w:val="00CC56D3"/>
    <w:rsid w:val="00CC57E1"/>
    <w:rsid w:val="00CC5820"/>
    <w:rsid w:val="00CC593D"/>
    <w:rsid w:val="00CC5ADF"/>
    <w:rsid w:val="00CC5D37"/>
    <w:rsid w:val="00CC622D"/>
    <w:rsid w:val="00CC634D"/>
    <w:rsid w:val="00CC6FCF"/>
    <w:rsid w:val="00CC76CE"/>
    <w:rsid w:val="00CD10AC"/>
    <w:rsid w:val="00CD1131"/>
    <w:rsid w:val="00CD1353"/>
    <w:rsid w:val="00CD18F1"/>
    <w:rsid w:val="00CD1ABC"/>
    <w:rsid w:val="00CD1E70"/>
    <w:rsid w:val="00CD216E"/>
    <w:rsid w:val="00CD23E8"/>
    <w:rsid w:val="00CD293D"/>
    <w:rsid w:val="00CD333D"/>
    <w:rsid w:val="00CD3B31"/>
    <w:rsid w:val="00CD3ECC"/>
    <w:rsid w:val="00CD436B"/>
    <w:rsid w:val="00CD44BF"/>
    <w:rsid w:val="00CD45C2"/>
    <w:rsid w:val="00CD4B9F"/>
    <w:rsid w:val="00CD4C0E"/>
    <w:rsid w:val="00CD50EB"/>
    <w:rsid w:val="00CD511C"/>
    <w:rsid w:val="00CD532A"/>
    <w:rsid w:val="00CD53B4"/>
    <w:rsid w:val="00CD58AD"/>
    <w:rsid w:val="00CD599D"/>
    <w:rsid w:val="00CD5D9B"/>
    <w:rsid w:val="00CD6659"/>
    <w:rsid w:val="00CD6AB4"/>
    <w:rsid w:val="00CD6CB5"/>
    <w:rsid w:val="00CD6D45"/>
    <w:rsid w:val="00CD6F66"/>
    <w:rsid w:val="00CD7295"/>
    <w:rsid w:val="00CD72E1"/>
    <w:rsid w:val="00CD7483"/>
    <w:rsid w:val="00CD7685"/>
    <w:rsid w:val="00CE020A"/>
    <w:rsid w:val="00CE02CA"/>
    <w:rsid w:val="00CE05F9"/>
    <w:rsid w:val="00CE06BC"/>
    <w:rsid w:val="00CE0705"/>
    <w:rsid w:val="00CE09E3"/>
    <w:rsid w:val="00CE109A"/>
    <w:rsid w:val="00CE1E52"/>
    <w:rsid w:val="00CE2561"/>
    <w:rsid w:val="00CE2629"/>
    <w:rsid w:val="00CE2CDA"/>
    <w:rsid w:val="00CE4423"/>
    <w:rsid w:val="00CE4488"/>
    <w:rsid w:val="00CE44DC"/>
    <w:rsid w:val="00CE47C7"/>
    <w:rsid w:val="00CE4D15"/>
    <w:rsid w:val="00CE5439"/>
    <w:rsid w:val="00CE5642"/>
    <w:rsid w:val="00CE5927"/>
    <w:rsid w:val="00CE5E26"/>
    <w:rsid w:val="00CE5E79"/>
    <w:rsid w:val="00CE686C"/>
    <w:rsid w:val="00CE6FDB"/>
    <w:rsid w:val="00CE7891"/>
    <w:rsid w:val="00CE7A4C"/>
    <w:rsid w:val="00CE7A66"/>
    <w:rsid w:val="00CE7BE4"/>
    <w:rsid w:val="00CF04B9"/>
    <w:rsid w:val="00CF05CB"/>
    <w:rsid w:val="00CF09A3"/>
    <w:rsid w:val="00CF0B6F"/>
    <w:rsid w:val="00CF0F0C"/>
    <w:rsid w:val="00CF15D5"/>
    <w:rsid w:val="00CF1896"/>
    <w:rsid w:val="00CF1C30"/>
    <w:rsid w:val="00CF1DF3"/>
    <w:rsid w:val="00CF260B"/>
    <w:rsid w:val="00CF283E"/>
    <w:rsid w:val="00CF2985"/>
    <w:rsid w:val="00CF2BA6"/>
    <w:rsid w:val="00CF2C8D"/>
    <w:rsid w:val="00CF2DC2"/>
    <w:rsid w:val="00CF3241"/>
    <w:rsid w:val="00CF33C0"/>
    <w:rsid w:val="00CF3B38"/>
    <w:rsid w:val="00CF4446"/>
    <w:rsid w:val="00CF47F6"/>
    <w:rsid w:val="00CF4C7A"/>
    <w:rsid w:val="00CF525C"/>
    <w:rsid w:val="00CF53FA"/>
    <w:rsid w:val="00CF5B90"/>
    <w:rsid w:val="00CF6009"/>
    <w:rsid w:val="00CF6084"/>
    <w:rsid w:val="00CF67BF"/>
    <w:rsid w:val="00CF6CAA"/>
    <w:rsid w:val="00CF6F81"/>
    <w:rsid w:val="00CF7203"/>
    <w:rsid w:val="00CF7713"/>
    <w:rsid w:val="00CF7D0C"/>
    <w:rsid w:val="00CF7DE2"/>
    <w:rsid w:val="00CF7F16"/>
    <w:rsid w:val="00D00E65"/>
    <w:rsid w:val="00D01673"/>
    <w:rsid w:val="00D02384"/>
    <w:rsid w:val="00D02B40"/>
    <w:rsid w:val="00D02CAA"/>
    <w:rsid w:val="00D02D42"/>
    <w:rsid w:val="00D02F1C"/>
    <w:rsid w:val="00D0309F"/>
    <w:rsid w:val="00D03D57"/>
    <w:rsid w:val="00D05575"/>
    <w:rsid w:val="00D05F51"/>
    <w:rsid w:val="00D06009"/>
    <w:rsid w:val="00D0613C"/>
    <w:rsid w:val="00D0672F"/>
    <w:rsid w:val="00D07586"/>
    <w:rsid w:val="00D0788B"/>
    <w:rsid w:val="00D07B27"/>
    <w:rsid w:val="00D07C4C"/>
    <w:rsid w:val="00D100E8"/>
    <w:rsid w:val="00D106D0"/>
    <w:rsid w:val="00D111AF"/>
    <w:rsid w:val="00D1215F"/>
    <w:rsid w:val="00D12469"/>
    <w:rsid w:val="00D12519"/>
    <w:rsid w:val="00D12870"/>
    <w:rsid w:val="00D1338A"/>
    <w:rsid w:val="00D136F7"/>
    <w:rsid w:val="00D13EAB"/>
    <w:rsid w:val="00D13ECE"/>
    <w:rsid w:val="00D14031"/>
    <w:rsid w:val="00D145ED"/>
    <w:rsid w:val="00D14BAA"/>
    <w:rsid w:val="00D15288"/>
    <w:rsid w:val="00D15452"/>
    <w:rsid w:val="00D15593"/>
    <w:rsid w:val="00D155C2"/>
    <w:rsid w:val="00D1619D"/>
    <w:rsid w:val="00D16603"/>
    <w:rsid w:val="00D16AFC"/>
    <w:rsid w:val="00D171A6"/>
    <w:rsid w:val="00D17932"/>
    <w:rsid w:val="00D2100C"/>
    <w:rsid w:val="00D217F0"/>
    <w:rsid w:val="00D21A66"/>
    <w:rsid w:val="00D21E4C"/>
    <w:rsid w:val="00D220BA"/>
    <w:rsid w:val="00D22346"/>
    <w:rsid w:val="00D2371B"/>
    <w:rsid w:val="00D2374A"/>
    <w:rsid w:val="00D23FAF"/>
    <w:rsid w:val="00D243A7"/>
    <w:rsid w:val="00D24A13"/>
    <w:rsid w:val="00D24BF2"/>
    <w:rsid w:val="00D24F3F"/>
    <w:rsid w:val="00D25ADB"/>
    <w:rsid w:val="00D262C0"/>
    <w:rsid w:val="00D26B65"/>
    <w:rsid w:val="00D2700B"/>
    <w:rsid w:val="00D276EC"/>
    <w:rsid w:val="00D27E6A"/>
    <w:rsid w:val="00D302A1"/>
    <w:rsid w:val="00D30411"/>
    <w:rsid w:val="00D306AE"/>
    <w:rsid w:val="00D30756"/>
    <w:rsid w:val="00D307BD"/>
    <w:rsid w:val="00D30E16"/>
    <w:rsid w:val="00D30F94"/>
    <w:rsid w:val="00D30FF0"/>
    <w:rsid w:val="00D32AB9"/>
    <w:rsid w:val="00D32F71"/>
    <w:rsid w:val="00D3314B"/>
    <w:rsid w:val="00D3358D"/>
    <w:rsid w:val="00D33A95"/>
    <w:rsid w:val="00D33CE5"/>
    <w:rsid w:val="00D34029"/>
    <w:rsid w:val="00D34505"/>
    <w:rsid w:val="00D3479C"/>
    <w:rsid w:val="00D3489B"/>
    <w:rsid w:val="00D3496B"/>
    <w:rsid w:val="00D34A78"/>
    <w:rsid w:val="00D34AA3"/>
    <w:rsid w:val="00D3507F"/>
    <w:rsid w:val="00D35260"/>
    <w:rsid w:val="00D35358"/>
    <w:rsid w:val="00D356C1"/>
    <w:rsid w:val="00D359D8"/>
    <w:rsid w:val="00D35A1E"/>
    <w:rsid w:val="00D35AEE"/>
    <w:rsid w:val="00D36D4F"/>
    <w:rsid w:val="00D37054"/>
    <w:rsid w:val="00D375C6"/>
    <w:rsid w:val="00D37774"/>
    <w:rsid w:val="00D37E20"/>
    <w:rsid w:val="00D401C1"/>
    <w:rsid w:val="00D4090F"/>
    <w:rsid w:val="00D40D9E"/>
    <w:rsid w:val="00D4169C"/>
    <w:rsid w:val="00D41C3D"/>
    <w:rsid w:val="00D41E08"/>
    <w:rsid w:val="00D422FB"/>
    <w:rsid w:val="00D4237F"/>
    <w:rsid w:val="00D4389C"/>
    <w:rsid w:val="00D43BBF"/>
    <w:rsid w:val="00D43DB9"/>
    <w:rsid w:val="00D43F51"/>
    <w:rsid w:val="00D4443D"/>
    <w:rsid w:val="00D44C66"/>
    <w:rsid w:val="00D44D45"/>
    <w:rsid w:val="00D44F13"/>
    <w:rsid w:val="00D46080"/>
    <w:rsid w:val="00D472F5"/>
    <w:rsid w:val="00D5060E"/>
    <w:rsid w:val="00D51396"/>
    <w:rsid w:val="00D51A18"/>
    <w:rsid w:val="00D520B4"/>
    <w:rsid w:val="00D5270F"/>
    <w:rsid w:val="00D52972"/>
    <w:rsid w:val="00D52C06"/>
    <w:rsid w:val="00D52F30"/>
    <w:rsid w:val="00D5310D"/>
    <w:rsid w:val="00D532A4"/>
    <w:rsid w:val="00D53498"/>
    <w:rsid w:val="00D53CBA"/>
    <w:rsid w:val="00D547DD"/>
    <w:rsid w:val="00D54E98"/>
    <w:rsid w:val="00D553C2"/>
    <w:rsid w:val="00D55403"/>
    <w:rsid w:val="00D55655"/>
    <w:rsid w:val="00D559C8"/>
    <w:rsid w:val="00D55B36"/>
    <w:rsid w:val="00D56B80"/>
    <w:rsid w:val="00D56BAA"/>
    <w:rsid w:val="00D56F22"/>
    <w:rsid w:val="00D57830"/>
    <w:rsid w:val="00D600B4"/>
    <w:rsid w:val="00D60553"/>
    <w:rsid w:val="00D607C1"/>
    <w:rsid w:val="00D608E3"/>
    <w:rsid w:val="00D60D3E"/>
    <w:rsid w:val="00D60EB6"/>
    <w:rsid w:val="00D60EF4"/>
    <w:rsid w:val="00D611DF"/>
    <w:rsid w:val="00D6136D"/>
    <w:rsid w:val="00D6206B"/>
    <w:rsid w:val="00D62184"/>
    <w:rsid w:val="00D6268E"/>
    <w:rsid w:val="00D62743"/>
    <w:rsid w:val="00D6398B"/>
    <w:rsid w:val="00D63EEA"/>
    <w:rsid w:val="00D6412E"/>
    <w:rsid w:val="00D647FE"/>
    <w:rsid w:val="00D64F20"/>
    <w:rsid w:val="00D652E2"/>
    <w:rsid w:val="00D65339"/>
    <w:rsid w:val="00D66060"/>
    <w:rsid w:val="00D6672D"/>
    <w:rsid w:val="00D6701E"/>
    <w:rsid w:val="00D672D5"/>
    <w:rsid w:val="00D67AB4"/>
    <w:rsid w:val="00D7025C"/>
    <w:rsid w:val="00D7070D"/>
    <w:rsid w:val="00D70B66"/>
    <w:rsid w:val="00D70EC2"/>
    <w:rsid w:val="00D71A5F"/>
    <w:rsid w:val="00D720E0"/>
    <w:rsid w:val="00D722BA"/>
    <w:rsid w:val="00D72556"/>
    <w:rsid w:val="00D725F5"/>
    <w:rsid w:val="00D73229"/>
    <w:rsid w:val="00D7332C"/>
    <w:rsid w:val="00D7368D"/>
    <w:rsid w:val="00D73F8E"/>
    <w:rsid w:val="00D7447F"/>
    <w:rsid w:val="00D7481C"/>
    <w:rsid w:val="00D74827"/>
    <w:rsid w:val="00D7496A"/>
    <w:rsid w:val="00D750E8"/>
    <w:rsid w:val="00D75760"/>
    <w:rsid w:val="00D759FE"/>
    <w:rsid w:val="00D76445"/>
    <w:rsid w:val="00D76524"/>
    <w:rsid w:val="00D765DD"/>
    <w:rsid w:val="00D76985"/>
    <w:rsid w:val="00D76B3A"/>
    <w:rsid w:val="00D80776"/>
    <w:rsid w:val="00D8093B"/>
    <w:rsid w:val="00D80D64"/>
    <w:rsid w:val="00D80DE7"/>
    <w:rsid w:val="00D81396"/>
    <w:rsid w:val="00D81687"/>
    <w:rsid w:val="00D8205C"/>
    <w:rsid w:val="00D821B6"/>
    <w:rsid w:val="00D82712"/>
    <w:rsid w:val="00D82BC5"/>
    <w:rsid w:val="00D83040"/>
    <w:rsid w:val="00D832DB"/>
    <w:rsid w:val="00D839DD"/>
    <w:rsid w:val="00D844D5"/>
    <w:rsid w:val="00D84C24"/>
    <w:rsid w:val="00D84E38"/>
    <w:rsid w:val="00D84FFF"/>
    <w:rsid w:val="00D851BE"/>
    <w:rsid w:val="00D85616"/>
    <w:rsid w:val="00D85CF7"/>
    <w:rsid w:val="00D85F7D"/>
    <w:rsid w:val="00D862CF"/>
    <w:rsid w:val="00D86B5B"/>
    <w:rsid w:val="00D8759A"/>
    <w:rsid w:val="00D87681"/>
    <w:rsid w:val="00D8793A"/>
    <w:rsid w:val="00D8793C"/>
    <w:rsid w:val="00D90275"/>
    <w:rsid w:val="00D90F3C"/>
    <w:rsid w:val="00D914C6"/>
    <w:rsid w:val="00D91520"/>
    <w:rsid w:val="00D9169E"/>
    <w:rsid w:val="00D91DF8"/>
    <w:rsid w:val="00D9232A"/>
    <w:rsid w:val="00D928EA"/>
    <w:rsid w:val="00D929B1"/>
    <w:rsid w:val="00D92CE0"/>
    <w:rsid w:val="00D932A6"/>
    <w:rsid w:val="00D939A6"/>
    <w:rsid w:val="00D9413E"/>
    <w:rsid w:val="00D94976"/>
    <w:rsid w:val="00D94CB3"/>
    <w:rsid w:val="00D950B4"/>
    <w:rsid w:val="00D955F0"/>
    <w:rsid w:val="00D9562B"/>
    <w:rsid w:val="00D95840"/>
    <w:rsid w:val="00D95983"/>
    <w:rsid w:val="00D95D42"/>
    <w:rsid w:val="00D95DD3"/>
    <w:rsid w:val="00D96382"/>
    <w:rsid w:val="00D964DC"/>
    <w:rsid w:val="00D967DB"/>
    <w:rsid w:val="00D9749B"/>
    <w:rsid w:val="00D975A8"/>
    <w:rsid w:val="00D978BB"/>
    <w:rsid w:val="00D97FD9"/>
    <w:rsid w:val="00DA047B"/>
    <w:rsid w:val="00DA1836"/>
    <w:rsid w:val="00DA1915"/>
    <w:rsid w:val="00DA1D36"/>
    <w:rsid w:val="00DA1E5D"/>
    <w:rsid w:val="00DA1E69"/>
    <w:rsid w:val="00DA20FE"/>
    <w:rsid w:val="00DA222B"/>
    <w:rsid w:val="00DA24B9"/>
    <w:rsid w:val="00DA2B62"/>
    <w:rsid w:val="00DA303E"/>
    <w:rsid w:val="00DA3267"/>
    <w:rsid w:val="00DA357F"/>
    <w:rsid w:val="00DA36C6"/>
    <w:rsid w:val="00DA3931"/>
    <w:rsid w:val="00DA487D"/>
    <w:rsid w:val="00DA5649"/>
    <w:rsid w:val="00DA5A1C"/>
    <w:rsid w:val="00DA5EFF"/>
    <w:rsid w:val="00DA5FAB"/>
    <w:rsid w:val="00DA6B9F"/>
    <w:rsid w:val="00DA6EAA"/>
    <w:rsid w:val="00DA73BD"/>
    <w:rsid w:val="00DA7EDC"/>
    <w:rsid w:val="00DB0B24"/>
    <w:rsid w:val="00DB12A4"/>
    <w:rsid w:val="00DB174D"/>
    <w:rsid w:val="00DB1C4E"/>
    <w:rsid w:val="00DB1D5E"/>
    <w:rsid w:val="00DB1D90"/>
    <w:rsid w:val="00DB2079"/>
    <w:rsid w:val="00DB2FD4"/>
    <w:rsid w:val="00DB312D"/>
    <w:rsid w:val="00DB369D"/>
    <w:rsid w:val="00DB45B2"/>
    <w:rsid w:val="00DB464A"/>
    <w:rsid w:val="00DB472F"/>
    <w:rsid w:val="00DB4773"/>
    <w:rsid w:val="00DB47EE"/>
    <w:rsid w:val="00DB4A71"/>
    <w:rsid w:val="00DB4BDC"/>
    <w:rsid w:val="00DB53C4"/>
    <w:rsid w:val="00DB599C"/>
    <w:rsid w:val="00DB5C52"/>
    <w:rsid w:val="00DB5CD7"/>
    <w:rsid w:val="00DB5ED7"/>
    <w:rsid w:val="00DB62D5"/>
    <w:rsid w:val="00DB657A"/>
    <w:rsid w:val="00DB69DF"/>
    <w:rsid w:val="00DB6F88"/>
    <w:rsid w:val="00DB789D"/>
    <w:rsid w:val="00DB7E43"/>
    <w:rsid w:val="00DC10C8"/>
    <w:rsid w:val="00DC1814"/>
    <w:rsid w:val="00DC1934"/>
    <w:rsid w:val="00DC1A73"/>
    <w:rsid w:val="00DC2600"/>
    <w:rsid w:val="00DC2FD7"/>
    <w:rsid w:val="00DC3002"/>
    <w:rsid w:val="00DC35DD"/>
    <w:rsid w:val="00DC3EFB"/>
    <w:rsid w:val="00DC3EFD"/>
    <w:rsid w:val="00DC4329"/>
    <w:rsid w:val="00DC4421"/>
    <w:rsid w:val="00DC4772"/>
    <w:rsid w:val="00DC48B5"/>
    <w:rsid w:val="00DC4CC3"/>
    <w:rsid w:val="00DC4F80"/>
    <w:rsid w:val="00DC501D"/>
    <w:rsid w:val="00DC51EB"/>
    <w:rsid w:val="00DC522B"/>
    <w:rsid w:val="00DC530A"/>
    <w:rsid w:val="00DC573E"/>
    <w:rsid w:val="00DC6529"/>
    <w:rsid w:val="00DC67BD"/>
    <w:rsid w:val="00DC76EF"/>
    <w:rsid w:val="00DC78F8"/>
    <w:rsid w:val="00DD0101"/>
    <w:rsid w:val="00DD051F"/>
    <w:rsid w:val="00DD0590"/>
    <w:rsid w:val="00DD0899"/>
    <w:rsid w:val="00DD20C4"/>
    <w:rsid w:val="00DD21BB"/>
    <w:rsid w:val="00DD22F3"/>
    <w:rsid w:val="00DD231D"/>
    <w:rsid w:val="00DD23AD"/>
    <w:rsid w:val="00DD2B08"/>
    <w:rsid w:val="00DD2BD8"/>
    <w:rsid w:val="00DD2F82"/>
    <w:rsid w:val="00DD3207"/>
    <w:rsid w:val="00DD351D"/>
    <w:rsid w:val="00DD3596"/>
    <w:rsid w:val="00DD47A2"/>
    <w:rsid w:val="00DD49BE"/>
    <w:rsid w:val="00DD5430"/>
    <w:rsid w:val="00DD5A37"/>
    <w:rsid w:val="00DD5B6F"/>
    <w:rsid w:val="00DD5FDA"/>
    <w:rsid w:val="00DD68F7"/>
    <w:rsid w:val="00DD6CE7"/>
    <w:rsid w:val="00DD70FC"/>
    <w:rsid w:val="00DD7156"/>
    <w:rsid w:val="00DD7853"/>
    <w:rsid w:val="00DD78D3"/>
    <w:rsid w:val="00DD78FB"/>
    <w:rsid w:val="00DD7951"/>
    <w:rsid w:val="00DD7B97"/>
    <w:rsid w:val="00DD7BF7"/>
    <w:rsid w:val="00DE0627"/>
    <w:rsid w:val="00DE085E"/>
    <w:rsid w:val="00DE125B"/>
    <w:rsid w:val="00DE1528"/>
    <w:rsid w:val="00DE29F8"/>
    <w:rsid w:val="00DE2CCA"/>
    <w:rsid w:val="00DE3840"/>
    <w:rsid w:val="00DE4052"/>
    <w:rsid w:val="00DE409F"/>
    <w:rsid w:val="00DE4344"/>
    <w:rsid w:val="00DE43BE"/>
    <w:rsid w:val="00DE49F3"/>
    <w:rsid w:val="00DE504C"/>
    <w:rsid w:val="00DE529B"/>
    <w:rsid w:val="00DE5ACF"/>
    <w:rsid w:val="00DE5E17"/>
    <w:rsid w:val="00DE6179"/>
    <w:rsid w:val="00DE6AFA"/>
    <w:rsid w:val="00DE6BB9"/>
    <w:rsid w:val="00DE794A"/>
    <w:rsid w:val="00DE7BF0"/>
    <w:rsid w:val="00DE7DBA"/>
    <w:rsid w:val="00DE7EA9"/>
    <w:rsid w:val="00DF014B"/>
    <w:rsid w:val="00DF02CB"/>
    <w:rsid w:val="00DF0892"/>
    <w:rsid w:val="00DF09F0"/>
    <w:rsid w:val="00DF0EF7"/>
    <w:rsid w:val="00DF16F1"/>
    <w:rsid w:val="00DF1C00"/>
    <w:rsid w:val="00DF1E26"/>
    <w:rsid w:val="00DF2AB9"/>
    <w:rsid w:val="00DF326F"/>
    <w:rsid w:val="00DF3C79"/>
    <w:rsid w:val="00DF4CE5"/>
    <w:rsid w:val="00DF50AC"/>
    <w:rsid w:val="00DF54E4"/>
    <w:rsid w:val="00DF5A2F"/>
    <w:rsid w:val="00DF5B31"/>
    <w:rsid w:val="00DF6062"/>
    <w:rsid w:val="00DF60D8"/>
    <w:rsid w:val="00DF6395"/>
    <w:rsid w:val="00DF6406"/>
    <w:rsid w:val="00DF6AC5"/>
    <w:rsid w:val="00DF6D6F"/>
    <w:rsid w:val="00DF6DD5"/>
    <w:rsid w:val="00DF6EEE"/>
    <w:rsid w:val="00DF7BCD"/>
    <w:rsid w:val="00DF7C74"/>
    <w:rsid w:val="00DF7FBA"/>
    <w:rsid w:val="00E0099A"/>
    <w:rsid w:val="00E00EA0"/>
    <w:rsid w:val="00E0116B"/>
    <w:rsid w:val="00E011D7"/>
    <w:rsid w:val="00E012BC"/>
    <w:rsid w:val="00E012CB"/>
    <w:rsid w:val="00E01527"/>
    <w:rsid w:val="00E01950"/>
    <w:rsid w:val="00E01BCA"/>
    <w:rsid w:val="00E02B3E"/>
    <w:rsid w:val="00E03500"/>
    <w:rsid w:val="00E03C39"/>
    <w:rsid w:val="00E03ED8"/>
    <w:rsid w:val="00E04276"/>
    <w:rsid w:val="00E05040"/>
    <w:rsid w:val="00E058D4"/>
    <w:rsid w:val="00E059DC"/>
    <w:rsid w:val="00E062A7"/>
    <w:rsid w:val="00E064F1"/>
    <w:rsid w:val="00E0658F"/>
    <w:rsid w:val="00E06DC2"/>
    <w:rsid w:val="00E07301"/>
    <w:rsid w:val="00E078A9"/>
    <w:rsid w:val="00E07D50"/>
    <w:rsid w:val="00E1054A"/>
    <w:rsid w:val="00E1069A"/>
    <w:rsid w:val="00E11484"/>
    <w:rsid w:val="00E11754"/>
    <w:rsid w:val="00E11D90"/>
    <w:rsid w:val="00E11D98"/>
    <w:rsid w:val="00E12592"/>
    <w:rsid w:val="00E12625"/>
    <w:rsid w:val="00E14395"/>
    <w:rsid w:val="00E1457D"/>
    <w:rsid w:val="00E146F7"/>
    <w:rsid w:val="00E147AD"/>
    <w:rsid w:val="00E14ACB"/>
    <w:rsid w:val="00E1523B"/>
    <w:rsid w:val="00E1618E"/>
    <w:rsid w:val="00E16ADD"/>
    <w:rsid w:val="00E16E1A"/>
    <w:rsid w:val="00E2020A"/>
    <w:rsid w:val="00E20BE1"/>
    <w:rsid w:val="00E20FB8"/>
    <w:rsid w:val="00E21820"/>
    <w:rsid w:val="00E2196B"/>
    <w:rsid w:val="00E221DA"/>
    <w:rsid w:val="00E22AD4"/>
    <w:rsid w:val="00E22F40"/>
    <w:rsid w:val="00E232BB"/>
    <w:rsid w:val="00E233D0"/>
    <w:rsid w:val="00E240BA"/>
    <w:rsid w:val="00E2424C"/>
    <w:rsid w:val="00E2431F"/>
    <w:rsid w:val="00E2484B"/>
    <w:rsid w:val="00E24B71"/>
    <w:rsid w:val="00E2504C"/>
    <w:rsid w:val="00E250C9"/>
    <w:rsid w:val="00E25EC3"/>
    <w:rsid w:val="00E26161"/>
    <w:rsid w:val="00E261FA"/>
    <w:rsid w:val="00E26984"/>
    <w:rsid w:val="00E2721D"/>
    <w:rsid w:val="00E27388"/>
    <w:rsid w:val="00E27587"/>
    <w:rsid w:val="00E27F7E"/>
    <w:rsid w:val="00E30243"/>
    <w:rsid w:val="00E3026D"/>
    <w:rsid w:val="00E302F6"/>
    <w:rsid w:val="00E31309"/>
    <w:rsid w:val="00E31C48"/>
    <w:rsid w:val="00E32836"/>
    <w:rsid w:val="00E32B62"/>
    <w:rsid w:val="00E32ECC"/>
    <w:rsid w:val="00E32FA9"/>
    <w:rsid w:val="00E33142"/>
    <w:rsid w:val="00E33C96"/>
    <w:rsid w:val="00E340A5"/>
    <w:rsid w:val="00E3418B"/>
    <w:rsid w:val="00E3439B"/>
    <w:rsid w:val="00E344A9"/>
    <w:rsid w:val="00E345D9"/>
    <w:rsid w:val="00E34610"/>
    <w:rsid w:val="00E3523C"/>
    <w:rsid w:val="00E3527B"/>
    <w:rsid w:val="00E3537E"/>
    <w:rsid w:val="00E35B24"/>
    <w:rsid w:val="00E36137"/>
    <w:rsid w:val="00E362B9"/>
    <w:rsid w:val="00E363EB"/>
    <w:rsid w:val="00E36A1B"/>
    <w:rsid w:val="00E36BD5"/>
    <w:rsid w:val="00E37534"/>
    <w:rsid w:val="00E375DB"/>
    <w:rsid w:val="00E3781B"/>
    <w:rsid w:val="00E37983"/>
    <w:rsid w:val="00E402CB"/>
    <w:rsid w:val="00E40399"/>
    <w:rsid w:val="00E40814"/>
    <w:rsid w:val="00E40907"/>
    <w:rsid w:val="00E4108C"/>
    <w:rsid w:val="00E415D7"/>
    <w:rsid w:val="00E4179C"/>
    <w:rsid w:val="00E4250F"/>
    <w:rsid w:val="00E42DEC"/>
    <w:rsid w:val="00E43578"/>
    <w:rsid w:val="00E4364A"/>
    <w:rsid w:val="00E43879"/>
    <w:rsid w:val="00E43CC1"/>
    <w:rsid w:val="00E441C2"/>
    <w:rsid w:val="00E443D1"/>
    <w:rsid w:val="00E44753"/>
    <w:rsid w:val="00E44B06"/>
    <w:rsid w:val="00E44B28"/>
    <w:rsid w:val="00E44B3B"/>
    <w:rsid w:val="00E44CFC"/>
    <w:rsid w:val="00E45900"/>
    <w:rsid w:val="00E45E50"/>
    <w:rsid w:val="00E45E7E"/>
    <w:rsid w:val="00E45F17"/>
    <w:rsid w:val="00E462B7"/>
    <w:rsid w:val="00E46BCA"/>
    <w:rsid w:val="00E4718C"/>
    <w:rsid w:val="00E47F76"/>
    <w:rsid w:val="00E503F6"/>
    <w:rsid w:val="00E50517"/>
    <w:rsid w:val="00E506C2"/>
    <w:rsid w:val="00E50AA4"/>
    <w:rsid w:val="00E50D9C"/>
    <w:rsid w:val="00E511BB"/>
    <w:rsid w:val="00E52054"/>
    <w:rsid w:val="00E52D8B"/>
    <w:rsid w:val="00E537C8"/>
    <w:rsid w:val="00E53A97"/>
    <w:rsid w:val="00E53D5D"/>
    <w:rsid w:val="00E53D72"/>
    <w:rsid w:val="00E54BF4"/>
    <w:rsid w:val="00E54CF2"/>
    <w:rsid w:val="00E54DB0"/>
    <w:rsid w:val="00E555C3"/>
    <w:rsid w:val="00E556BD"/>
    <w:rsid w:val="00E5650E"/>
    <w:rsid w:val="00E56A45"/>
    <w:rsid w:val="00E56E6C"/>
    <w:rsid w:val="00E57805"/>
    <w:rsid w:val="00E57C73"/>
    <w:rsid w:val="00E57E03"/>
    <w:rsid w:val="00E60056"/>
    <w:rsid w:val="00E60507"/>
    <w:rsid w:val="00E61706"/>
    <w:rsid w:val="00E61B49"/>
    <w:rsid w:val="00E6211A"/>
    <w:rsid w:val="00E62359"/>
    <w:rsid w:val="00E625F5"/>
    <w:rsid w:val="00E62746"/>
    <w:rsid w:val="00E62A81"/>
    <w:rsid w:val="00E631F5"/>
    <w:rsid w:val="00E63AF4"/>
    <w:rsid w:val="00E63BCD"/>
    <w:rsid w:val="00E63D16"/>
    <w:rsid w:val="00E64100"/>
    <w:rsid w:val="00E6418F"/>
    <w:rsid w:val="00E6490D"/>
    <w:rsid w:val="00E64C7B"/>
    <w:rsid w:val="00E64CEB"/>
    <w:rsid w:val="00E65192"/>
    <w:rsid w:val="00E65384"/>
    <w:rsid w:val="00E65416"/>
    <w:rsid w:val="00E658EB"/>
    <w:rsid w:val="00E65C01"/>
    <w:rsid w:val="00E66144"/>
    <w:rsid w:val="00E663EE"/>
    <w:rsid w:val="00E666D8"/>
    <w:rsid w:val="00E66A98"/>
    <w:rsid w:val="00E67FBE"/>
    <w:rsid w:val="00E70126"/>
    <w:rsid w:val="00E701F6"/>
    <w:rsid w:val="00E70676"/>
    <w:rsid w:val="00E7078C"/>
    <w:rsid w:val="00E708EA"/>
    <w:rsid w:val="00E709F5"/>
    <w:rsid w:val="00E71473"/>
    <w:rsid w:val="00E72155"/>
    <w:rsid w:val="00E72972"/>
    <w:rsid w:val="00E72A80"/>
    <w:rsid w:val="00E7335C"/>
    <w:rsid w:val="00E73517"/>
    <w:rsid w:val="00E73B7E"/>
    <w:rsid w:val="00E73DB2"/>
    <w:rsid w:val="00E73EC8"/>
    <w:rsid w:val="00E74647"/>
    <w:rsid w:val="00E74722"/>
    <w:rsid w:val="00E747F2"/>
    <w:rsid w:val="00E75166"/>
    <w:rsid w:val="00E75864"/>
    <w:rsid w:val="00E75BC7"/>
    <w:rsid w:val="00E75DD3"/>
    <w:rsid w:val="00E75FAC"/>
    <w:rsid w:val="00E76696"/>
    <w:rsid w:val="00E768C4"/>
    <w:rsid w:val="00E768C8"/>
    <w:rsid w:val="00E774F3"/>
    <w:rsid w:val="00E77788"/>
    <w:rsid w:val="00E80F06"/>
    <w:rsid w:val="00E8126A"/>
    <w:rsid w:val="00E81409"/>
    <w:rsid w:val="00E8150F"/>
    <w:rsid w:val="00E8167C"/>
    <w:rsid w:val="00E816FE"/>
    <w:rsid w:val="00E81920"/>
    <w:rsid w:val="00E819B7"/>
    <w:rsid w:val="00E81AA8"/>
    <w:rsid w:val="00E81C65"/>
    <w:rsid w:val="00E825AA"/>
    <w:rsid w:val="00E82668"/>
    <w:rsid w:val="00E82B6B"/>
    <w:rsid w:val="00E82BC6"/>
    <w:rsid w:val="00E82EF4"/>
    <w:rsid w:val="00E8382E"/>
    <w:rsid w:val="00E83BB7"/>
    <w:rsid w:val="00E83C6A"/>
    <w:rsid w:val="00E8432B"/>
    <w:rsid w:val="00E85543"/>
    <w:rsid w:val="00E85DD0"/>
    <w:rsid w:val="00E863BE"/>
    <w:rsid w:val="00E867D7"/>
    <w:rsid w:val="00E868A0"/>
    <w:rsid w:val="00E86D5B"/>
    <w:rsid w:val="00E8702C"/>
    <w:rsid w:val="00E87257"/>
    <w:rsid w:val="00E873C1"/>
    <w:rsid w:val="00E87522"/>
    <w:rsid w:val="00E87A1F"/>
    <w:rsid w:val="00E900EC"/>
    <w:rsid w:val="00E901E1"/>
    <w:rsid w:val="00E90680"/>
    <w:rsid w:val="00E90E9E"/>
    <w:rsid w:val="00E91E50"/>
    <w:rsid w:val="00E92590"/>
    <w:rsid w:val="00E92992"/>
    <w:rsid w:val="00E92D8C"/>
    <w:rsid w:val="00E93C30"/>
    <w:rsid w:val="00E93F5D"/>
    <w:rsid w:val="00E949E0"/>
    <w:rsid w:val="00E95DD5"/>
    <w:rsid w:val="00E96589"/>
    <w:rsid w:val="00E966FA"/>
    <w:rsid w:val="00E977B3"/>
    <w:rsid w:val="00E978C6"/>
    <w:rsid w:val="00E97A62"/>
    <w:rsid w:val="00E97B8B"/>
    <w:rsid w:val="00EA06B3"/>
    <w:rsid w:val="00EA09A7"/>
    <w:rsid w:val="00EA11C6"/>
    <w:rsid w:val="00EA1228"/>
    <w:rsid w:val="00EA12CE"/>
    <w:rsid w:val="00EA14B4"/>
    <w:rsid w:val="00EA1A72"/>
    <w:rsid w:val="00EA252C"/>
    <w:rsid w:val="00EA2B5B"/>
    <w:rsid w:val="00EA2F2F"/>
    <w:rsid w:val="00EA308A"/>
    <w:rsid w:val="00EA3216"/>
    <w:rsid w:val="00EA3487"/>
    <w:rsid w:val="00EA35B9"/>
    <w:rsid w:val="00EA3715"/>
    <w:rsid w:val="00EA3CA3"/>
    <w:rsid w:val="00EA3E80"/>
    <w:rsid w:val="00EA45AF"/>
    <w:rsid w:val="00EA47EB"/>
    <w:rsid w:val="00EA48B0"/>
    <w:rsid w:val="00EA4BD1"/>
    <w:rsid w:val="00EA4E35"/>
    <w:rsid w:val="00EA58CE"/>
    <w:rsid w:val="00EA5D26"/>
    <w:rsid w:val="00EA5EDA"/>
    <w:rsid w:val="00EA60C9"/>
    <w:rsid w:val="00EA666F"/>
    <w:rsid w:val="00EA67E8"/>
    <w:rsid w:val="00EA6F7B"/>
    <w:rsid w:val="00EA72EC"/>
    <w:rsid w:val="00EA7676"/>
    <w:rsid w:val="00EA7CCD"/>
    <w:rsid w:val="00EB00C8"/>
    <w:rsid w:val="00EB0E1D"/>
    <w:rsid w:val="00EB137C"/>
    <w:rsid w:val="00EB16E4"/>
    <w:rsid w:val="00EB24CB"/>
    <w:rsid w:val="00EB2580"/>
    <w:rsid w:val="00EB26A5"/>
    <w:rsid w:val="00EB288A"/>
    <w:rsid w:val="00EB2C91"/>
    <w:rsid w:val="00EB3199"/>
    <w:rsid w:val="00EB32A1"/>
    <w:rsid w:val="00EB33EB"/>
    <w:rsid w:val="00EB3568"/>
    <w:rsid w:val="00EB3668"/>
    <w:rsid w:val="00EB4327"/>
    <w:rsid w:val="00EB43CC"/>
    <w:rsid w:val="00EB544C"/>
    <w:rsid w:val="00EB59EB"/>
    <w:rsid w:val="00EB5CAF"/>
    <w:rsid w:val="00EB6880"/>
    <w:rsid w:val="00EB688D"/>
    <w:rsid w:val="00EB6A3F"/>
    <w:rsid w:val="00EB6CE1"/>
    <w:rsid w:val="00EB742A"/>
    <w:rsid w:val="00EB7621"/>
    <w:rsid w:val="00EB796B"/>
    <w:rsid w:val="00EC0862"/>
    <w:rsid w:val="00EC08B1"/>
    <w:rsid w:val="00EC09C8"/>
    <w:rsid w:val="00EC10B6"/>
    <w:rsid w:val="00EC1272"/>
    <w:rsid w:val="00EC136F"/>
    <w:rsid w:val="00EC1A18"/>
    <w:rsid w:val="00EC1AC1"/>
    <w:rsid w:val="00EC1B03"/>
    <w:rsid w:val="00EC202F"/>
    <w:rsid w:val="00EC272E"/>
    <w:rsid w:val="00EC2CE8"/>
    <w:rsid w:val="00EC322A"/>
    <w:rsid w:val="00EC337B"/>
    <w:rsid w:val="00EC3C2A"/>
    <w:rsid w:val="00EC3D8D"/>
    <w:rsid w:val="00EC3E64"/>
    <w:rsid w:val="00EC43CC"/>
    <w:rsid w:val="00EC44E8"/>
    <w:rsid w:val="00EC4B6A"/>
    <w:rsid w:val="00EC4F08"/>
    <w:rsid w:val="00EC5124"/>
    <w:rsid w:val="00EC5392"/>
    <w:rsid w:val="00EC60BE"/>
    <w:rsid w:val="00EC6DBF"/>
    <w:rsid w:val="00EC73F4"/>
    <w:rsid w:val="00EC7EF1"/>
    <w:rsid w:val="00ED061E"/>
    <w:rsid w:val="00ED0A81"/>
    <w:rsid w:val="00ED0B34"/>
    <w:rsid w:val="00ED0D89"/>
    <w:rsid w:val="00ED113B"/>
    <w:rsid w:val="00ED1797"/>
    <w:rsid w:val="00ED1833"/>
    <w:rsid w:val="00ED19FA"/>
    <w:rsid w:val="00ED1D3D"/>
    <w:rsid w:val="00ED2403"/>
    <w:rsid w:val="00ED2604"/>
    <w:rsid w:val="00ED2787"/>
    <w:rsid w:val="00ED2865"/>
    <w:rsid w:val="00ED28BB"/>
    <w:rsid w:val="00ED2A68"/>
    <w:rsid w:val="00ED2C43"/>
    <w:rsid w:val="00ED4132"/>
    <w:rsid w:val="00ED459B"/>
    <w:rsid w:val="00ED47D5"/>
    <w:rsid w:val="00ED54CA"/>
    <w:rsid w:val="00ED5A20"/>
    <w:rsid w:val="00ED5B2D"/>
    <w:rsid w:val="00ED5DC9"/>
    <w:rsid w:val="00ED5FB3"/>
    <w:rsid w:val="00ED6D92"/>
    <w:rsid w:val="00ED70DE"/>
    <w:rsid w:val="00ED7183"/>
    <w:rsid w:val="00ED72C4"/>
    <w:rsid w:val="00ED735E"/>
    <w:rsid w:val="00EE0244"/>
    <w:rsid w:val="00EE1A1E"/>
    <w:rsid w:val="00EE241F"/>
    <w:rsid w:val="00EE278C"/>
    <w:rsid w:val="00EE37CC"/>
    <w:rsid w:val="00EE391A"/>
    <w:rsid w:val="00EE39B2"/>
    <w:rsid w:val="00EE3A89"/>
    <w:rsid w:val="00EE3C56"/>
    <w:rsid w:val="00EE3F78"/>
    <w:rsid w:val="00EE424B"/>
    <w:rsid w:val="00EE4549"/>
    <w:rsid w:val="00EE4933"/>
    <w:rsid w:val="00EE4CC0"/>
    <w:rsid w:val="00EE5E0B"/>
    <w:rsid w:val="00EE6FA3"/>
    <w:rsid w:val="00EE7071"/>
    <w:rsid w:val="00EE7275"/>
    <w:rsid w:val="00EE73D6"/>
    <w:rsid w:val="00EE74BD"/>
    <w:rsid w:val="00EE75FD"/>
    <w:rsid w:val="00EE7D2A"/>
    <w:rsid w:val="00EE7D4F"/>
    <w:rsid w:val="00EF0012"/>
    <w:rsid w:val="00EF02E5"/>
    <w:rsid w:val="00EF04A7"/>
    <w:rsid w:val="00EF0528"/>
    <w:rsid w:val="00EF0D0D"/>
    <w:rsid w:val="00EF1071"/>
    <w:rsid w:val="00EF1485"/>
    <w:rsid w:val="00EF164C"/>
    <w:rsid w:val="00EF1873"/>
    <w:rsid w:val="00EF1C4E"/>
    <w:rsid w:val="00EF1F5E"/>
    <w:rsid w:val="00EF219C"/>
    <w:rsid w:val="00EF2583"/>
    <w:rsid w:val="00EF2731"/>
    <w:rsid w:val="00EF3AB8"/>
    <w:rsid w:val="00EF3C46"/>
    <w:rsid w:val="00EF3F26"/>
    <w:rsid w:val="00EF4165"/>
    <w:rsid w:val="00EF486A"/>
    <w:rsid w:val="00EF48CD"/>
    <w:rsid w:val="00EF4C06"/>
    <w:rsid w:val="00EF5B40"/>
    <w:rsid w:val="00EF64B5"/>
    <w:rsid w:val="00EF69BF"/>
    <w:rsid w:val="00EF6A45"/>
    <w:rsid w:val="00EF6C3F"/>
    <w:rsid w:val="00EF6FB3"/>
    <w:rsid w:val="00EF6FE4"/>
    <w:rsid w:val="00EF71DE"/>
    <w:rsid w:val="00EF7C19"/>
    <w:rsid w:val="00F00309"/>
    <w:rsid w:val="00F0045B"/>
    <w:rsid w:val="00F00631"/>
    <w:rsid w:val="00F00890"/>
    <w:rsid w:val="00F00A74"/>
    <w:rsid w:val="00F01281"/>
    <w:rsid w:val="00F015C3"/>
    <w:rsid w:val="00F018ED"/>
    <w:rsid w:val="00F01F78"/>
    <w:rsid w:val="00F028E4"/>
    <w:rsid w:val="00F0384C"/>
    <w:rsid w:val="00F038DD"/>
    <w:rsid w:val="00F03B2A"/>
    <w:rsid w:val="00F03FDF"/>
    <w:rsid w:val="00F04417"/>
    <w:rsid w:val="00F0494D"/>
    <w:rsid w:val="00F04DDC"/>
    <w:rsid w:val="00F04E67"/>
    <w:rsid w:val="00F05487"/>
    <w:rsid w:val="00F05664"/>
    <w:rsid w:val="00F0576D"/>
    <w:rsid w:val="00F05A7C"/>
    <w:rsid w:val="00F05D2E"/>
    <w:rsid w:val="00F05DC5"/>
    <w:rsid w:val="00F05E27"/>
    <w:rsid w:val="00F068D5"/>
    <w:rsid w:val="00F06ABD"/>
    <w:rsid w:val="00F06FC4"/>
    <w:rsid w:val="00F070F6"/>
    <w:rsid w:val="00F079CF"/>
    <w:rsid w:val="00F07DDF"/>
    <w:rsid w:val="00F10133"/>
    <w:rsid w:val="00F1022C"/>
    <w:rsid w:val="00F10245"/>
    <w:rsid w:val="00F10BE2"/>
    <w:rsid w:val="00F11267"/>
    <w:rsid w:val="00F11D60"/>
    <w:rsid w:val="00F11D77"/>
    <w:rsid w:val="00F1277B"/>
    <w:rsid w:val="00F13561"/>
    <w:rsid w:val="00F13563"/>
    <w:rsid w:val="00F145A2"/>
    <w:rsid w:val="00F155AD"/>
    <w:rsid w:val="00F157CE"/>
    <w:rsid w:val="00F15A50"/>
    <w:rsid w:val="00F16540"/>
    <w:rsid w:val="00F16579"/>
    <w:rsid w:val="00F16658"/>
    <w:rsid w:val="00F16A4F"/>
    <w:rsid w:val="00F16B7D"/>
    <w:rsid w:val="00F16FE1"/>
    <w:rsid w:val="00F171D8"/>
    <w:rsid w:val="00F17D02"/>
    <w:rsid w:val="00F203DF"/>
    <w:rsid w:val="00F20521"/>
    <w:rsid w:val="00F205EF"/>
    <w:rsid w:val="00F206BC"/>
    <w:rsid w:val="00F20D6E"/>
    <w:rsid w:val="00F20DAA"/>
    <w:rsid w:val="00F20F37"/>
    <w:rsid w:val="00F20FAC"/>
    <w:rsid w:val="00F2167A"/>
    <w:rsid w:val="00F21AC9"/>
    <w:rsid w:val="00F220A6"/>
    <w:rsid w:val="00F22472"/>
    <w:rsid w:val="00F22B14"/>
    <w:rsid w:val="00F233D8"/>
    <w:rsid w:val="00F23A79"/>
    <w:rsid w:val="00F23BC7"/>
    <w:rsid w:val="00F23C4B"/>
    <w:rsid w:val="00F24026"/>
    <w:rsid w:val="00F244B1"/>
    <w:rsid w:val="00F24524"/>
    <w:rsid w:val="00F24557"/>
    <w:rsid w:val="00F24594"/>
    <w:rsid w:val="00F24B92"/>
    <w:rsid w:val="00F24E3C"/>
    <w:rsid w:val="00F255A7"/>
    <w:rsid w:val="00F25895"/>
    <w:rsid w:val="00F2595D"/>
    <w:rsid w:val="00F26109"/>
    <w:rsid w:val="00F26237"/>
    <w:rsid w:val="00F263E6"/>
    <w:rsid w:val="00F26E62"/>
    <w:rsid w:val="00F26F3D"/>
    <w:rsid w:val="00F26F88"/>
    <w:rsid w:val="00F27553"/>
    <w:rsid w:val="00F2783D"/>
    <w:rsid w:val="00F3027D"/>
    <w:rsid w:val="00F30286"/>
    <w:rsid w:val="00F3086B"/>
    <w:rsid w:val="00F30A17"/>
    <w:rsid w:val="00F30FD5"/>
    <w:rsid w:val="00F31350"/>
    <w:rsid w:val="00F31509"/>
    <w:rsid w:val="00F31663"/>
    <w:rsid w:val="00F317CC"/>
    <w:rsid w:val="00F32D8C"/>
    <w:rsid w:val="00F332F6"/>
    <w:rsid w:val="00F340A6"/>
    <w:rsid w:val="00F340DE"/>
    <w:rsid w:val="00F34177"/>
    <w:rsid w:val="00F341B1"/>
    <w:rsid w:val="00F34F6E"/>
    <w:rsid w:val="00F35446"/>
    <w:rsid w:val="00F35775"/>
    <w:rsid w:val="00F35C33"/>
    <w:rsid w:val="00F364C4"/>
    <w:rsid w:val="00F36924"/>
    <w:rsid w:val="00F3763D"/>
    <w:rsid w:val="00F37B3A"/>
    <w:rsid w:val="00F40130"/>
    <w:rsid w:val="00F401F1"/>
    <w:rsid w:val="00F40688"/>
    <w:rsid w:val="00F408B8"/>
    <w:rsid w:val="00F40BEC"/>
    <w:rsid w:val="00F40C71"/>
    <w:rsid w:val="00F40ED0"/>
    <w:rsid w:val="00F40F11"/>
    <w:rsid w:val="00F40FAB"/>
    <w:rsid w:val="00F411BA"/>
    <w:rsid w:val="00F4123B"/>
    <w:rsid w:val="00F41D9B"/>
    <w:rsid w:val="00F42C2D"/>
    <w:rsid w:val="00F42F80"/>
    <w:rsid w:val="00F43713"/>
    <w:rsid w:val="00F43A37"/>
    <w:rsid w:val="00F44133"/>
    <w:rsid w:val="00F44448"/>
    <w:rsid w:val="00F44C71"/>
    <w:rsid w:val="00F44F84"/>
    <w:rsid w:val="00F45101"/>
    <w:rsid w:val="00F45179"/>
    <w:rsid w:val="00F45C39"/>
    <w:rsid w:val="00F45F91"/>
    <w:rsid w:val="00F4604B"/>
    <w:rsid w:val="00F46204"/>
    <w:rsid w:val="00F46370"/>
    <w:rsid w:val="00F46C80"/>
    <w:rsid w:val="00F46F78"/>
    <w:rsid w:val="00F46FB8"/>
    <w:rsid w:val="00F471B4"/>
    <w:rsid w:val="00F473C9"/>
    <w:rsid w:val="00F474EF"/>
    <w:rsid w:val="00F475A2"/>
    <w:rsid w:val="00F47852"/>
    <w:rsid w:val="00F47DEA"/>
    <w:rsid w:val="00F50AE2"/>
    <w:rsid w:val="00F51300"/>
    <w:rsid w:val="00F51B5D"/>
    <w:rsid w:val="00F5261E"/>
    <w:rsid w:val="00F52ABE"/>
    <w:rsid w:val="00F52E19"/>
    <w:rsid w:val="00F531F3"/>
    <w:rsid w:val="00F53778"/>
    <w:rsid w:val="00F53830"/>
    <w:rsid w:val="00F53C72"/>
    <w:rsid w:val="00F53EB2"/>
    <w:rsid w:val="00F5465E"/>
    <w:rsid w:val="00F54BC4"/>
    <w:rsid w:val="00F54F38"/>
    <w:rsid w:val="00F55407"/>
    <w:rsid w:val="00F5544E"/>
    <w:rsid w:val="00F5576D"/>
    <w:rsid w:val="00F559A9"/>
    <w:rsid w:val="00F55CD3"/>
    <w:rsid w:val="00F56949"/>
    <w:rsid w:val="00F56B6B"/>
    <w:rsid w:val="00F5708A"/>
    <w:rsid w:val="00F5712C"/>
    <w:rsid w:val="00F572A9"/>
    <w:rsid w:val="00F57775"/>
    <w:rsid w:val="00F57799"/>
    <w:rsid w:val="00F579BA"/>
    <w:rsid w:val="00F57C90"/>
    <w:rsid w:val="00F57C9B"/>
    <w:rsid w:val="00F60D85"/>
    <w:rsid w:val="00F60EC5"/>
    <w:rsid w:val="00F61AA9"/>
    <w:rsid w:val="00F62AAD"/>
    <w:rsid w:val="00F62B5E"/>
    <w:rsid w:val="00F62B9D"/>
    <w:rsid w:val="00F62E5F"/>
    <w:rsid w:val="00F63049"/>
    <w:rsid w:val="00F6307F"/>
    <w:rsid w:val="00F63963"/>
    <w:rsid w:val="00F63BC3"/>
    <w:rsid w:val="00F63C05"/>
    <w:rsid w:val="00F63DCD"/>
    <w:rsid w:val="00F644E5"/>
    <w:rsid w:val="00F64C2D"/>
    <w:rsid w:val="00F65516"/>
    <w:rsid w:val="00F65608"/>
    <w:rsid w:val="00F65A93"/>
    <w:rsid w:val="00F6631D"/>
    <w:rsid w:val="00F668CD"/>
    <w:rsid w:val="00F66B6E"/>
    <w:rsid w:val="00F66BFD"/>
    <w:rsid w:val="00F66E29"/>
    <w:rsid w:val="00F67BE7"/>
    <w:rsid w:val="00F67C66"/>
    <w:rsid w:val="00F67EE2"/>
    <w:rsid w:val="00F67F4D"/>
    <w:rsid w:val="00F70A0E"/>
    <w:rsid w:val="00F70D70"/>
    <w:rsid w:val="00F71350"/>
    <w:rsid w:val="00F71357"/>
    <w:rsid w:val="00F71F9C"/>
    <w:rsid w:val="00F72D18"/>
    <w:rsid w:val="00F7336C"/>
    <w:rsid w:val="00F73612"/>
    <w:rsid w:val="00F7367A"/>
    <w:rsid w:val="00F738B8"/>
    <w:rsid w:val="00F73C59"/>
    <w:rsid w:val="00F73CCB"/>
    <w:rsid w:val="00F7414F"/>
    <w:rsid w:val="00F74DE3"/>
    <w:rsid w:val="00F75724"/>
    <w:rsid w:val="00F75A7F"/>
    <w:rsid w:val="00F75C05"/>
    <w:rsid w:val="00F76EAD"/>
    <w:rsid w:val="00F76F6C"/>
    <w:rsid w:val="00F770D2"/>
    <w:rsid w:val="00F77958"/>
    <w:rsid w:val="00F77CE3"/>
    <w:rsid w:val="00F77E26"/>
    <w:rsid w:val="00F77EEA"/>
    <w:rsid w:val="00F77FF7"/>
    <w:rsid w:val="00F80374"/>
    <w:rsid w:val="00F8067A"/>
    <w:rsid w:val="00F80BCA"/>
    <w:rsid w:val="00F80C03"/>
    <w:rsid w:val="00F80E24"/>
    <w:rsid w:val="00F80E2B"/>
    <w:rsid w:val="00F81146"/>
    <w:rsid w:val="00F81A71"/>
    <w:rsid w:val="00F81C43"/>
    <w:rsid w:val="00F82AF9"/>
    <w:rsid w:val="00F83009"/>
    <w:rsid w:val="00F83133"/>
    <w:rsid w:val="00F84078"/>
    <w:rsid w:val="00F84351"/>
    <w:rsid w:val="00F84386"/>
    <w:rsid w:val="00F84E16"/>
    <w:rsid w:val="00F860EB"/>
    <w:rsid w:val="00F8702F"/>
    <w:rsid w:val="00F8720E"/>
    <w:rsid w:val="00F875A7"/>
    <w:rsid w:val="00F8784F"/>
    <w:rsid w:val="00F901B8"/>
    <w:rsid w:val="00F901BF"/>
    <w:rsid w:val="00F90A54"/>
    <w:rsid w:val="00F90F82"/>
    <w:rsid w:val="00F9154B"/>
    <w:rsid w:val="00F919A7"/>
    <w:rsid w:val="00F91DEB"/>
    <w:rsid w:val="00F92339"/>
    <w:rsid w:val="00F92D0E"/>
    <w:rsid w:val="00F92ED9"/>
    <w:rsid w:val="00F93993"/>
    <w:rsid w:val="00F9410E"/>
    <w:rsid w:val="00F94718"/>
    <w:rsid w:val="00F951BC"/>
    <w:rsid w:val="00F96446"/>
    <w:rsid w:val="00F96857"/>
    <w:rsid w:val="00F9697C"/>
    <w:rsid w:val="00F96BC5"/>
    <w:rsid w:val="00F96DA6"/>
    <w:rsid w:val="00F96F64"/>
    <w:rsid w:val="00F97178"/>
    <w:rsid w:val="00F974F2"/>
    <w:rsid w:val="00FA065B"/>
    <w:rsid w:val="00FA09EB"/>
    <w:rsid w:val="00FA1627"/>
    <w:rsid w:val="00FA18B4"/>
    <w:rsid w:val="00FA1ABF"/>
    <w:rsid w:val="00FA2499"/>
    <w:rsid w:val="00FA28B8"/>
    <w:rsid w:val="00FA2A5F"/>
    <w:rsid w:val="00FA2BF3"/>
    <w:rsid w:val="00FA2C4B"/>
    <w:rsid w:val="00FA2D49"/>
    <w:rsid w:val="00FA2E20"/>
    <w:rsid w:val="00FA36F1"/>
    <w:rsid w:val="00FA3EC0"/>
    <w:rsid w:val="00FA4330"/>
    <w:rsid w:val="00FA437B"/>
    <w:rsid w:val="00FA4545"/>
    <w:rsid w:val="00FA49C2"/>
    <w:rsid w:val="00FA4E75"/>
    <w:rsid w:val="00FA5679"/>
    <w:rsid w:val="00FA5C14"/>
    <w:rsid w:val="00FA6885"/>
    <w:rsid w:val="00FA68BD"/>
    <w:rsid w:val="00FA6D3C"/>
    <w:rsid w:val="00FA73EE"/>
    <w:rsid w:val="00FA7945"/>
    <w:rsid w:val="00FA7E9B"/>
    <w:rsid w:val="00FB023B"/>
    <w:rsid w:val="00FB0792"/>
    <w:rsid w:val="00FB0EDA"/>
    <w:rsid w:val="00FB11F5"/>
    <w:rsid w:val="00FB135D"/>
    <w:rsid w:val="00FB250B"/>
    <w:rsid w:val="00FB2753"/>
    <w:rsid w:val="00FB28FC"/>
    <w:rsid w:val="00FB31B9"/>
    <w:rsid w:val="00FB3532"/>
    <w:rsid w:val="00FB3814"/>
    <w:rsid w:val="00FB3A5B"/>
    <w:rsid w:val="00FB3BC5"/>
    <w:rsid w:val="00FB49C0"/>
    <w:rsid w:val="00FB4C4C"/>
    <w:rsid w:val="00FB50E2"/>
    <w:rsid w:val="00FB5574"/>
    <w:rsid w:val="00FB5B92"/>
    <w:rsid w:val="00FB62A2"/>
    <w:rsid w:val="00FB69AE"/>
    <w:rsid w:val="00FB6DB4"/>
    <w:rsid w:val="00FB6DF8"/>
    <w:rsid w:val="00FB7032"/>
    <w:rsid w:val="00FB720F"/>
    <w:rsid w:val="00FB7215"/>
    <w:rsid w:val="00FB75FA"/>
    <w:rsid w:val="00FB7F58"/>
    <w:rsid w:val="00FC013E"/>
    <w:rsid w:val="00FC0447"/>
    <w:rsid w:val="00FC07DB"/>
    <w:rsid w:val="00FC0AD2"/>
    <w:rsid w:val="00FC1181"/>
    <w:rsid w:val="00FC1276"/>
    <w:rsid w:val="00FC1448"/>
    <w:rsid w:val="00FC1D3E"/>
    <w:rsid w:val="00FC1DB1"/>
    <w:rsid w:val="00FC2195"/>
    <w:rsid w:val="00FC2BE2"/>
    <w:rsid w:val="00FC2F3B"/>
    <w:rsid w:val="00FC3305"/>
    <w:rsid w:val="00FC3D84"/>
    <w:rsid w:val="00FC3F7E"/>
    <w:rsid w:val="00FC4276"/>
    <w:rsid w:val="00FC4475"/>
    <w:rsid w:val="00FC4672"/>
    <w:rsid w:val="00FC467D"/>
    <w:rsid w:val="00FC46BB"/>
    <w:rsid w:val="00FC4A09"/>
    <w:rsid w:val="00FC4D2C"/>
    <w:rsid w:val="00FC4F4C"/>
    <w:rsid w:val="00FC57DE"/>
    <w:rsid w:val="00FC5A38"/>
    <w:rsid w:val="00FC5DBE"/>
    <w:rsid w:val="00FC608E"/>
    <w:rsid w:val="00FC618E"/>
    <w:rsid w:val="00FC63AF"/>
    <w:rsid w:val="00FC66E2"/>
    <w:rsid w:val="00FC6A47"/>
    <w:rsid w:val="00FC6F7B"/>
    <w:rsid w:val="00FC7527"/>
    <w:rsid w:val="00FC7697"/>
    <w:rsid w:val="00FC7CC1"/>
    <w:rsid w:val="00FD043F"/>
    <w:rsid w:val="00FD054D"/>
    <w:rsid w:val="00FD0BDD"/>
    <w:rsid w:val="00FD1571"/>
    <w:rsid w:val="00FD1607"/>
    <w:rsid w:val="00FD17A3"/>
    <w:rsid w:val="00FD1A22"/>
    <w:rsid w:val="00FD2055"/>
    <w:rsid w:val="00FD20A3"/>
    <w:rsid w:val="00FD2559"/>
    <w:rsid w:val="00FD34F3"/>
    <w:rsid w:val="00FD35C5"/>
    <w:rsid w:val="00FD3867"/>
    <w:rsid w:val="00FD4249"/>
    <w:rsid w:val="00FD439A"/>
    <w:rsid w:val="00FD4461"/>
    <w:rsid w:val="00FD46E5"/>
    <w:rsid w:val="00FD4F30"/>
    <w:rsid w:val="00FD5EEC"/>
    <w:rsid w:val="00FD6132"/>
    <w:rsid w:val="00FD61BD"/>
    <w:rsid w:val="00FD6956"/>
    <w:rsid w:val="00FD6C98"/>
    <w:rsid w:val="00FD72C0"/>
    <w:rsid w:val="00FD79EF"/>
    <w:rsid w:val="00FE07ED"/>
    <w:rsid w:val="00FE1D10"/>
    <w:rsid w:val="00FE2360"/>
    <w:rsid w:val="00FE24DD"/>
    <w:rsid w:val="00FE27F7"/>
    <w:rsid w:val="00FE3974"/>
    <w:rsid w:val="00FE4253"/>
    <w:rsid w:val="00FE45C4"/>
    <w:rsid w:val="00FE4945"/>
    <w:rsid w:val="00FE49D7"/>
    <w:rsid w:val="00FE501A"/>
    <w:rsid w:val="00FE5D71"/>
    <w:rsid w:val="00FE5DC0"/>
    <w:rsid w:val="00FE6746"/>
    <w:rsid w:val="00FE6D4B"/>
    <w:rsid w:val="00FE6E4F"/>
    <w:rsid w:val="00FE7118"/>
    <w:rsid w:val="00FE7194"/>
    <w:rsid w:val="00FE7C08"/>
    <w:rsid w:val="00FE7DF0"/>
    <w:rsid w:val="00FF06CA"/>
    <w:rsid w:val="00FF1514"/>
    <w:rsid w:val="00FF176F"/>
    <w:rsid w:val="00FF1BD9"/>
    <w:rsid w:val="00FF1C0D"/>
    <w:rsid w:val="00FF226E"/>
    <w:rsid w:val="00FF24F2"/>
    <w:rsid w:val="00FF2584"/>
    <w:rsid w:val="00FF2C29"/>
    <w:rsid w:val="00FF3540"/>
    <w:rsid w:val="00FF3A8C"/>
    <w:rsid w:val="00FF3E3C"/>
    <w:rsid w:val="00FF5817"/>
    <w:rsid w:val="00FF5AF9"/>
    <w:rsid w:val="00FF5B9B"/>
    <w:rsid w:val="00FF5F87"/>
    <w:rsid w:val="00FF6100"/>
    <w:rsid w:val="00FF6525"/>
    <w:rsid w:val="00FF6B1B"/>
    <w:rsid w:val="00FF719B"/>
    <w:rsid w:val="00FF7731"/>
    <w:rsid w:val="00FF78B6"/>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872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323DB"/>
    <w:pPr>
      <w:spacing w:line="480" w:lineRule="auto"/>
    </w:pPr>
    <w:rPr>
      <w:sz w:val="24"/>
      <w:szCs w:val="24"/>
      <w:lang w:val="en-GB" w:eastAsia="en-GB"/>
    </w:rPr>
  </w:style>
  <w:style w:type="paragraph" w:styleId="Heading1">
    <w:name w:val="heading 1"/>
    <w:basedOn w:val="Normal"/>
    <w:next w:val="Normal"/>
    <w:link w:val="Heading1Char"/>
    <w:uiPriority w:val="9"/>
    <w:qFormat/>
    <w:rsid w:val="00390623"/>
    <w:pPr>
      <w:keepNext/>
      <w:numPr>
        <w:numId w:val="3"/>
      </w:numPr>
      <w:outlineLvl w:val="0"/>
    </w:pPr>
    <w:rPr>
      <w:b/>
      <w:bCs/>
      <w:kern w:val="32"/>
      <w:sz w:val="22"/>
      <w:szCs w:val="22"/>
    </w:rPr>
  </w:style>
  <w:style w:type="paragraph" w:styleId="Heading2">
    <w:name w:val="heading 2"/>
    <w:basedOn w:val="Heading1"/>
    <w:next w:val="Heading1"/>
    <w:link w:val="Heading2Char"/>
    <w:autoRedefine/>
    <w:uiPriority w:val="9"/>
    <w:qFormat/>
    <w:rsid w:val="00646948"/>
    <w:pPr>
      <w:numPr>
        <w:ilvl w:val="1"/>
      </w:numPr>
      <w:ind w:left="567" w:hanging="567"/>
      <w:outlineLvl w:val="1"/>
    </w:pPr>
    <w:rPr>
      <w:iCs/>
      <w:kern w:val="0"/>
      <w:lang w:val="en-US" w:eastAsia="en-US"/>
    </w:rPr>
  </w:style>
  <w:style w:type="paragraph" w:styleId="Heading3">
    <w:name w:val="heading 3"/>
    <w:basedOn w:val="Normal"/>
    <w:next w:val="Normal"/>
    <w:link w:val="Heading3Char"/>
    <w:uiPriority w:val="9"/>
    <w:unhideWhenUsed/>
    <w:qFormat/>
    <w:rsid w:val="008E6A06"/>
    <w:pPr>
      <w:keepNext/>
      <w:numPr>
        <w:ilvl w:val="2"/>
        <w:numId w:val="3"/>
      </w:numPr>
      <w:outlineLvl w:val="2"/>
    </w:pPr>
    <w:rPr>
      <w:b/>
      <w:sz w:val="22"/>
      <w:szCs w:val="26"/>
      <w:lang w:val="en-ZA"/>
    </w:rPr>
  </w:style>
  <w:style w:type="paragraph" w:styleId="Heading4">
    <w:name w:val="heading 4"/>
    <w:basedOn w:val="Normal"/>
    <w:next w:val="Normal"/>
    <w:link w:val="Heading4Char"/>
    <w:semiHidden/>
    <w:unhideWhenUsed/>
    <w:qFormat/>
    <w:rsid w:val="00DB2079"/>
    <w:pPr>
      <w:keepNext/>
      <w:keepLines/>
      <w:numPr>
        <w:ilvl w:val="3"/>
        <w:numId w:val="3"/>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semiHidden/>
    <w:unhideWhenUsed/>
    <w:qFormat/>
    <w:rsid w:val="00DB2079"/>
    <w:pPr>
      <w:keepNext/>
      <w:keepLines/>
      <w:numPr>
        <w:ilvl w:val="4"/>
        <w:numId w:val="3"/>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DB2079"/>
    <w:pPr>
      <w:keepNext/>
      <w:keepLines/>
      <w:numPr>
        <w:ilvl w:val="5"/>
        <w:numId w:val="3"/>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DB2079"/>
    <w:pPr>
      <w:keepNext/>
      <w:keepLines/>
      <w:numPr>
        <w:ilvl w:val="6"/>
        <w:numId w:val="3"/>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DB2079"/>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DB2079"/>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0623"/>
    <w:rPr>
      <w:b/>
      <w:bCs/>
      <w:kern w:val="32"/>
      <w:sz w:val="22"/>
      <w:szCs w:val="22"/>
      <w:lang w:val="en-GB" w:eastAsia="en-GB"/>
    </w:rPr>
  </w:style>
  <w:style w:type="character" w:customStyle="1" w:styleId="Heading2Char">
    <w:name w:val="Heading 2 Char"/>
    <w:basedOn w:val="DefaultParagraphFont"/>
    <w:link w:val="Heading2"/>
    <w:uiPriority w:val="9"/>
    <w:rsid w:val="00646948"/>
    <w:rPr>
      <w:b/>
      <w:bCs/>
      <w:iCs/>
      <w:sz w:val="22"/>
      <w:szCs w:val="22"/>
      <w:lang w:val="en-US" w:eastAsia="en-US"/>
    </w:rPr>
  </w:style>
  <w:style w:type="character" w:customStyle="1" w:styleId="Heading3Char">
    <w:name w:val="Heading 3 Char"/>
    <w:basedOn w:val="DefaultParagraphFont"/>
    <w:link w:val="Heading3"/>
    <w:uiPriority w:val="9"/>
    <w:rsid w:val="008E6A06"/>
    <w:rPr>
      <w:b/>
      <w:sz w:val="22"/>
      <w:szCs w:val="26"/>
      <w:lang w:eastAsia="en-GB"/>
    </w:rPr>
  </w:style>
  <w:style w:type="table" w:styleId="TableGrid">
    <w:name w:val="Table Grid"/>
    <w:basedOn w:val="TableNormal"/>
    <w:uiPriority w:val="59"/>
    <w:rsid w:val="00B652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perTitle">
    <w:name w:val="Paper Title"/>
    <w:basedOn w:val="Normal"/>
    <w:next w:val="Normal"/>
    <w:autoRedefine/>
    <w:rsid w:val="00691B34"/>
    <w:pPr>
      <w:spacing w:line="360" w:lineRule="auto"/>
      <w:jc w:val="center"/>
    </w:pPr>
    <w:rPr>
      <w:b/>
      <w:sz w:val="28"/>
      <w:szCs w:val="28"/>
    </w:rPr>
  </w:style>
  <w:style w:type="paragraph" w:customStyle="1" w:styleId="Authors">
    <w:name w:val="Authors"/>
    <w:basedOn w:val="Normal"/>
    <w:autoRedefine/>
    <w:rsid w:val="00085F1E"/>
    <w:pPr>
      <w:spacing w:before="120"/>
    </w:pPr>
    <w:rPr>
      <w:bCs/>
    </w:rPr>
  </w:style>
  <w:style w:type="paragraph" w:customStyle="1" w:styleId="1stAffiliation">
    <w:name w:val="1st Affiliation"/>
    <w:basedOn w:val="Normal"/>
    <w:rsid w:val="008B2193"/>
    <w:pPr>
      <w:tabs>
        <w:tab w:val="left" w:pos="284"/>
      </w:tabs>
      <w:spacing w:before="120"/>
    </w:pPr>
    <w:rPr>
      <w:sz w:val="20"/>
      <w:szCs w:val="20"/>
    </w:rPr>
  </w:style>
  <w:style w:type="paragraph" w:customStyle="1" w:styleId="FirstAffiliation">
    <w:name w:val="First Affiliation"/>
    <w:basedOn w:val="Normal"/>
    <w:autoRedefine/>
    <w:rsid w:val="008B2193"/>
    <w:pPr>
      <w:tabs>
        <w:tab w:val="left" w:pos="284"/>
      </w:tabs>
      <w:spacing w:before="120"/>
    </w:pPr>
    <w:rPr>
      <w:sz w:val="20"/>
      <w:szCs w:val="20"/>
    </w:rPr>
  </w:style>
  <w:style w:type="paragraph" w:customStyle="1" w:styleId="SubsequentAffiliations">
    <w:name w:val="Subsequent Affiliations"/>
    <w:basedOn w:val="Normal"/>
    <w:rsid w:val="008B2193"/>
    <w:pPr>
      <w:tabs>
        <w:tab w:val="left" w:pos="284"/>
      </w:tabs>
    </w:pPr>
    <w:rPr>
      <w:sz w:val="20"/>
      <w:szCs w:val="20"/>
    </w:rPr>
  </w:style>
  <w:style w:type="paragraph" w:customStyle="1" w:styleId="FirstParagraph">
    <w:name w:val="First Paragraph"/>
    <w:basedOn w:val="Normal"/>
    <w:autoRedefine/>
    <w:rsid w:val="00412BAA"/>
    <w:pPr>
      <w:spacing w:after="120"/>
      <w:jc w:val="both"/>
    </w:pPr>
  </w:style>
  <w:style w:type="paragraph" w:customStyle="1" w:styleId="SubsequentParagraphs">
    <w:name w:val="Subsequent Paragraphs"/>
    <w:basedOn w:val="Normal"/>
    <w:autoRedefine/>
    <w:rsid w:val="005077F9"/>
    <w:pPr>
      <w:spacing w:before="120"/>
      <w:jc w:val="both"/>
    </w:pPr>
    <w:rPr>
      <w:sz w:val="20"/>
    </w:rPr>
  </w:style>
  <w:style w:type="paragraph" w:customStyle="1" w:styleId="Figure">
    <w:name w:val="Figure"/>
    <w:basedOn w:val="Normal"/>
    <w:autoRedefine/>
    <w:rsid w:val="00CB2236"/>
    <w:pPr>
      <w:spacing w:before="120"/>
      <w:jc w:val="center"/>
    </w:pPr>
    <w:rPr>
      <w:sz w:val="20"/>
      <w:szCs w:val="20"/>
    </w:rPr>
  </w:style>
  <w:style w:type="paragraph" w:customStyle="1" w:styleId="FigureorTableCaption">
    <w:name w:val="Figure or Table Caption"/>
    <w:basedOn w:val="Normal"/>
    <w:autoRedefine/>
    <w:rsid w:val="008B2193"/>
    <w:pPr>
      <w:tabs>
        <w:tab w:val="left" w:pos="794"/>
      </w:tabs>
      <w:spacing w:before="120"/>
      <w:jc w:val="both"/>
    </w:pPr>
    <w:rPr>
      <w:i/>
      <w:iCs/>
      <w:sz w:val="20"/>
      <w:szCs w:val="20"/>
    </w:rPr>
  </w:style>
  <w:style w:type="paragraph" w:customStyle="1" w:styleId="ParagraphPreceedingaTable">
    <w:name w:val="Paragraph Preceeding a Table"/>
    <w:basedOn w:val="Normal"/>
    <w:autoRedefine/>
    <w:rsid w:val="008B2193"/>
    <w:pPr>
      <w:spacing w:before="120" w:after="120"/>
      <w:jc w:val="both"/>
    </w:pPr>
    <w:rPr>
      <w:sz w:val="20"/>
      <w:szCs w:val="20"/>
    </w:rPr>
  </w:style>
  <w:style w:type="paragraph" w:customStyle="1" w:styleId="ReferencesTitle">
    <w:name w:val="References Title"/>
    <w:basedOn w:val="Normal"/>
    <w:autoRedefine/>
    <w:rsid w:val="003B407F"/>
    <w:pPr>
      <w:widowControl w:val="0"/>
      <w:spacing w:after="120"/>
    </w:pPr>
    <w:rPr>
      <w:b/>
    </w:rPr>
  </w:style>
  <w:style w:type="paragraph" w:customStyle="1" w:styleId="SubsequentReferences">
    <w:name w:val="Subsequent References"/>
    <w:basedOn w:val="Normal"/>
    <w:autoRedefine/>
    <w:rsid w:val="00AB6BF1"/>
    <w:pPr>
      <w:tabs>
        <w:tab w:val="left" w:pos="340"/>
      </w:tabs>
      <w:ind w:left="340" w:hanging="340"/>
    </w:pPr>
    <w:rPr>
      <w:sz w:val="20"/>
      <w:szCs w:val="20"/>
    </w:rPr>
  </w:style>
  <w:style w:type="paragraph" w:customStyle="1" w:styleId="TableColumnText">
    <w:name w:val="Table Column Text"/>
    <w:basedOn w:val="Normal"/>
    <w:autoRedefine/>
    <w:rsid w:val="00676A2F"/>
    <w:pPr>
      <w:jc w:val="center"/>
    </w:pPr>
    <w:rPr>
      <w:sz w:val="20"/>
      <w:szCs w:val="20"/>
    </w:rPr>
  </w:style>
  <w:style w:type="paragraph" w:customStyle="1" w:styleId="TableRowTitles">
    <w:name w:val="Table Row Titles"/>
    <w:basedOn w:val="TableColumnText"/>
    <w:autoRedefine/>
    <w:rsid w:val="00676A2F"/>
    <w:pPr>
      <w:jc w:val="left"/>
    </w:pPr>
  </w:style>
  <w:style w:type="paragraph" w:customStyle="1" w:styleId="FirstReference">
    <w:name w:val="First Reference"/>
    <w:basedOn w:val="SubsequentReferences"/>
    <w:autoRedefine/>
    <w:rsid w:val="00DA3267"/>
    <w:pPr>
      <w:spacing w:before="120"/>
    </w:pPr>
  </w:style>
  <w:style w:type="paragraph" w:customStyle="1" w:styleId="Equation">
    <w:name w:val="Equation"/>
    <w:basedOn w:val="Normal"/>
    <w:autoRedefine/>
    <w:rsid w:val="005077F9"/>
    <w:pPr>
      <w:tabs>
        <w:tab w:val="right" w:pos="9072"/>
      </w:tabs>
      <w:spacing w:before="120"/>
    </w:pPr>
    <w:rPr>
      <w:sz w:val="20"/>
    </w:rPr>
  </w:style>
  <w:style w:type="paragraph" w:styleId="BalloonText">
    <w:name w:val="Balloon Text"/>
    <w:basedOn w:val="Normal"/>
    <w:link w:val="BalloonTextChar"/>
    <w:uiPriority w:val="99"/>
    <w:semiHidden/>
    <w:rsid w:val="00C4411E"/>
    <w:rPr>
      <w:rFonts w:ascii="Tahoma" w:hAnsi="Tahoma" w:cs="Tahoma"/>
      <w:sz w:val="16"/>
      <w:szCs w:val="16"/>
    </w:rPr>
  </w:style>
  <w:style w:type="character" w:customStyle="1" w:styleId="BalloonTextChar">
    <w:name w:val="Balloon Text Char"/>
    <w:basedOn w:val="DefaultParagraphFont"/>
    <w:link w:val="BalloonText"/>
    <w:uiPriority w:val="99"/>
    <w:semiHidden/>
    <w:rsid w:val="00CB2B67"/>
    <w:rPr>
      <w:rFonts w:ascii="Tahoma" w:hAnsi="Tahoma" w:cs="Tahoma"/>
      <w:sz w:val="16"/>
      <w:szCs w:val="16"/>
      <w:lang w:val="en-GB" w:eastAsia="en-GB"/>
    </w:rPr>
  </w:style>
  <w:style w:type="character" w:styleId="CommentReference">
    <w:name w:val="annotation reference"/>
    <w:basedOn w:val="DefaultParagraphFont"/>
    <w:semiHidden/>
    <w:rsid w:val="00935EC0"/>
    <w:rPr>
      <w:sz w:val="16"/>
      <w:szCs w:val="16"/>
    </w:rPr>
  </w:style>
  <w:style w:type="paragraph" w:styleId="CommentText">
    <w:name w:val="annotation text"/>
    <w:basedOn w:val="Normal"/>
    <w:semiHidden/>
    <w:rsid w:val="00935EC0"/>
    <w:rPr>
      <w:sz w:val="20"/>
      <w:szCs w:val="20"/>
    </w:rPr>
  </w:style>
  <w:style w:type="paragraph" w:styleId="CommentSubject">
    <w:name w:val="annotation subject"/>
    <w:basedOn w:val="CommentText"/>
    <w:next w:val="CommentText"/>
    <w:semiHidden/>
    <w:rsid w:val="00935EC0"/>
    <w:rPr>
      <w:b/>
      <w:bCs/>
    </w:rPr>
  </w:style>
  <w:style w:type="paragraph" w:customStyle="1" w:styleId="Els-1storder-head">
    <w:name w:val="Els-1storder-head"/>
    <w:basedOn w:val="Els-body-text"/>
    <w:next w:val="Els-body-text"/>
    <w:rsid w:val="004C786D"/>
    <w:pPr>
      <w:keepNext/>
      <w:numPr>
        <w:ilvl w:val="1"/>
        <w:numId w:val="1"/>
      </w:numPr>
      <w:suppressAutoHyphens/>
      <w:spacing w:before="240" w:after="240"/>
    </w:pPr>
    <w:rPr>
      <w:b/>
    </w:rPr>
  </w:style>
  <w:style w:type="paragraph" w:customStyle="1" w:styleId="Els-body-text">
    <w:name w:val="Els-body-text"/>
    <w:rsid w:val="004C786D"/>
    <w:pPr>
      <w:spacing w:line="240" w:lineRule="exact"/>
      <w:jc w:val="both"/>
    </w:pPr>
    <w:rPr>
      <w:sz w:val="22"/>
      <w:lang w:val="en-US" w:eastAsia="en-US"/>
    </w:rPr>
  </w:style>
  <w:style w:type="paragraph" w:customStyle="1" w:styleId="Els-2ndorder-head">
    <w:name w:val="Els-2ndorder-head"/>
    <w:basedOn w:val="Els-body-text"/>
    <w:next w:val="Els-body-text"/>
    <w:rsid w:val="004C786D"/>
    <w:pPr>
      <w:keepNext/>
      <w:numPr>
        <w:ilvl w:val="2"/>
        <w:numId w:val="1"/>
      </w:numPr>
      <w:suppressAutoHyphens/>
      <w:spacing w:before="240" w:after="240"/>
    </w:pPr>
    <w:rPr>
      <w:i/>
    </w:rPr>
  </w:style>
  <w:style w:type="paragraph" w:customStyle="1" w:styleId="Els-3rdorder-head">
    <w:name w:val="Els-3rdorder-head"/>
    <w:basedOn w:val="Els-body-text"/>
    <w:next w:val="Els-body-text"/>
    <w:rsid w:val="004C786D"/>
    <w:pPr>
      <w:keepNext/>
      <w:numPr>
        <w:ilvl w:val="3"/>
        <w:numId w:val="1"/>
      </w:numPr>
      <w:suppressAutoHyphens/>
      <w:spacing w:before="240"/>
    </w:pPr>
    <w:rPr>
      <w:i/>
    </w:rPr>
  </w:style>
  <w:style w:type="paragraph" w:customStyle="1" w:styleId="Els-Affiliation">
    <w:name w:val="Els-Affiliation"/>
    <w:rsid w:val="004C786D"/>
    <w:pPr>
      <w:suppressAutoHyphens/>
      <w:spacing w:line="240" w:lineRule="exact"/>
    </w:pPr>
    <w:rPr>
      <w:i/>
      <w:noProof/>
      <w:lang w:val="en-GB" w:eastAsia="en-US"/>
    </w:rPr>
  </w:style>
  <w:style w:type="paragraph" w:customStyle="1" w:styleId="Els-Author">
    <w:name w:val="Els-Author"/>
    <w:next w:val="Els-Affiliation"/>
    <w:rsid w:val="004C786D"/>
    <w:pPr>
      <w:keepNext/>
      <w:suppressAutoHyphens/>
      <w:spacing w:after="454" w:line="310" w:lineRule="exact"/>
    </w:pPr>
    <w:rPr>
      <w:noProof/>
      <w:sz w:val="22"/>
      <w:lang w:val="en-GB" w:eastAsia="en-US"/>
    </w:rPr>
  </w:style>
  <w:style w:type="paragraph" w:customStyle="1" w:styleId="Els-reference-head">
    <w:name w:val="Els-reference-head"/>
    <w:basedOn w:val="Els-body-text"/>
    <w:next w:val="Normal"/>
    <w:rsid w:val="004C786D"/>
    <w:pPr>
      <w:keepNext/>
      <w:spacing w:before="240" w:after="240"/>
    </w:pPr>
    <w:rPr>
      <w:b/>
      <w:szCs w:val="22"/>
    </w:rPr>
  </w:style>
  <w:style w:type="paragraph" w:customStyle="1" w:styleId="Els-Title">
    <w:name w:val="Els-Title"/>
    <w:next w:val="Els-Author"/>
    <w:rsid w:val="004C786D"/>
    <w:pPr>
      <w:suppressAutoHyphens/>
      <w:spacing w:before="227" w:after="360" w:line="360" w:lineRule="exact"/>
    </w:pPr>
    <w:rPr>
      <w:b/>
      <w:sz w:val="32"/>
      <w:lang w:val="en-US" w:eastAsia="en-US"/>
    </w:rPr>
  </w:style>
  <w:style w:type="paragraph" w:customStyle="1" w:styleId="Els-Chapterno">
    <w:name w:val="Els-Chapter no"/>
    <w:rsid w:val="004C786D"/>
    <w:pPr>
      <w:numPr>
        <w:numId w:val="1"/>
      </w:numPr>
      <w:spacing w:before="907" w:line="260" w:lineRule="exact"/>
    </w:pPr>
    <w:rPr>
      <w:sz w:val="24"/>
      <w:szCs w:val="24"/>
      <w:lang w:val="en-US" w:eastAsia="en-US"/>
    </w:rPr>
  </w:style>
  <w:style w:type="paragraph" w:customStyle="1" w:styleId="Els-referenceno-number">
    <w:name w:val="Els-reference no-number"/>
    <w:basedOn w:val="Normal"/>
    <w:rsid w:val="004C786D"/>
    <w:pPr>
      <w:spacing w:line="220" w:lineRule="exact"/>
      <w:ind w:left="240" w:hanging="240"/>
    </w:pPr>
    <w:rPr>
      <w:noProof/>
      <w:sz w:val="18"/>
      <w:szCs w:val="20"/>
      <w:lang w:eastAsia="en-US"/>
    </w:rPr>
  </w:style>
  <w:style w:type="character" w:styleId="Hyperlink">
    <w:name w:val="Hyperlink"/>
    <w:basedOn w:val="DefaultParagraphFont"/>
    <w:uiPriority w:val="99"/>
    <w:rsid w:val="002F558B"/>
    <w:rPr>
      <w:color w:val="0000FF"/>
      <w:u w:val="single"/>
    </w:rPr>
  </w:style>
  <w:style w:type="paragraph" w:styleId="BodyTextIndent">
    <w:name w:val="Body Text Indent"/>
    <w:basedOn w:val="Normal"/>
    <w:link w:val="BodyTextIndentChar"/>
    <w:rsid w:val="00727426"/>
    <w:pPr>
      <w:spacing w:line="360" w:lineRule="auto"/>
      <w:ind w:left="720"/>
      <w:jc w:val="both"/>
    </w:pPr>
    <w:rPr>
      <w:sz w:val="20"/>
      <w:lang w:val="en-US" w:eastAsia="en-US"/>
    </w:rPr>
  </w:style>
  <w:style w:type="character" w:customStyle="1" w:styleId="BodyTextIndentChar">
    <w:name w:val="Body Text Indent Char"/>
    <w:basedOn w:val="DefaultParagraphFont"/>
    <w:link w:val="BodyTextIndent"/>
    <w:rsid w:val="00727426"/>
    <w:rPr>
      <w:szCs w:val="24"/>
    </w:rPr>
  </w:style>
  <w:style w:type="paragraph" w:styleId="TableofFigures">
    <w:name w:val="table of figures"/>
    <w:aliases w:val="Table of Tables"/>
    <w:basedOn w:val="Table"/>
    <w:next w:val="Table"/>
    <w:link w:val="TableofFiguresChar"/>
    <w:autoRedefine/>
    <w:uiPriority w:val="99"/>
    <w:rsid w:val="00907991"/>
    <w:pPr>
      <w:tabs>
        <w:tab w:val="left" w:pos="4220"/>
        <w:tab w:val="right" w:leader="dot" w:pos="8496"/>
      </w:tabs>
    </w:pPr>
    <w:rPr>
      <w:noProof/>
    </w:rPr>
  </w:style>
  <w:style w:type="paragraph" w:customStyle="1" w:styleId="Table">
    <w:name w:val="Table"/>
    <w:basedOn w:val="Normal"/>
    <w:link w:val="TableChar"/>
    <w:autoRedefine/>
    <w:rsid w:val="00691B34"/>
    <w:pPr>
      <w:keepNext/>
      <w:spacing w:line="360" w:lineRule="auto"/>
    </w:pPr>
    <w:rPr>
      <w:iCs/>
      <w:sz w:val="22"/>
      <w:szCs w:val="22"/>
      <w:lang w:eastAsia="en-US"/>
    </w:rPr>
  </w:style>
  <w:style w:type="character" w:customStyle="1" w:styleId="TableChar">
    <w:name w:val="Table Char"/>
    <w:basedOn w:val="DefaultParagraphFont"/>
    <w:link w:val="Table"/>
    <w:rsid w:val="00691B34"/>
    <w:rPr>
      <w:iCs/>
      <w:sz w:val="22"/>
      <w:szCs w:val="22"/>
      <w:lang w:val="en-GB" w:eastAsia="en-US"/>
    </w:rPr>
  </w:style>
  <w:style w:type="character" w:customStyle="1" w:styleId="TableofFiguresChar">
    <w:name w:val="Table of Figures Char"/>
    <w:aliases w:val="Table of Tables Char"/>
    <w:basedOn w:val="TableChar"/>
    <w:link w:val="TableofFigures"/>
    <w:uiPriority w:val="99"/>
    <w:rsid w:val="00907991"/>
    <w:rPr>
      <w:i/>
      <w:iCs/>
      <w:noProof/>
      <w:sz w:val="22"/>
      <w:szCs w:val="22"/>
      <w:lang w:val="en-GB" w:eastAsia="en-US"/>
    </w:rPr>
  </w:style>
  <w:style w:type="character" w:customStyle="1" w:styleId="StyleBodyTextIndent11ptChar">
    <w:name w:val="Style Body Text Indent + 11 pt Char"/>
    <w:basedOn w:val="DefaultParagraphFont"/>
    <w:rsid w:val="00907991"/>
    <w:rPr>
      <w:szCs w:val="24"/>
      <w:lang w:val="en-US" w:eastAsia="en-US" w:bidi="ar-SA"/>
    </w:rPr>
  </w:style>
  <w:style w:type="paragraph" w:styleId="BodyText">
    <w:name w:val="Body Text"/>
    <w:basedOn w:val="Normal"/>
    <w:link w:val="BodyTextChar"/>
    <w:rsid w:val="00907991"/>
    <w:pPr>
      <w:spacing w:after="120"/>
    </w:pPr>
  </w:style>
  <w:style w:type="character" w:customStyle="1" w:styleId="BodyTextChar">
    <w:name w:val="Body Text Char"/>
    <w:basedOn w:val="DefaultParagraphFont"/>
    <w:link w:val="BodyText"/>
    <w:rsid w:val="00907991"/>
    <w:rPr>
      <w:sz w:val="24"/>
      <w:szCs w:val="24"/>
      <w:lang w:val="en-GB" w:eastAsia="en-GB"/>
    </w:rPr>
  </w:style>
  <w:style w:type="paragraph" w:customStyle="1" w:styleId="StyleBodyTextIndent11pt2Char">
    <w:name w:val="Style Body Text Indent + 11 pt2 Char"/>
    <w:basedOn w:val="BodyTextIndent"/>
    <w:autoRedefine/>
    <w:rsid w:val="00907991"/>
    <w:pPr>
      <w:numPr>
        <w:numId w:val="2"/>
      </w:numPr>
      <w:tabs>
        <w:tab w:val="left" w:pos="0"/>
        <w:tab w:val="left" w:pos="990"/>
        <w:tab w:val="center" w:pos="4344"/>
      </w:tabs>
      <w:spacing w:before="240"/>
    </w:pPr>
    <w:rPr>
      <w:sz w:val="22"/>
      <w:lang w:val="en-GB"/>
    </w:rPr>
  </w:style>
  <w:style w:type="paragraph" w:customStyle="1" w:styleId="StyleBodyTextIndent11pt">
    <w:name w:val="Style Body Text Indent + 11 pt"/>
    <w:basedOn w:val="BodyTextIndent"/>
    <w:autoRedefine/>
    <w:rsid w:val="00F5261E"/>
    <w:pPr>
      <w:tabs>
        <w:tab w:val="center" w:pos="3969"/>
        <w:tab w:val="left" w:pos="5068"/>
        <w:tab w:val="right" w:pos="8460"/>
      </w:tabs>
      <w:ind w:left="0"/>
    </w:pPr>
    <w:rPr>
      <w:sz w:val="22"/>
      <w:szCs w:val="22"/>
      <w:lang w:val="en-GB"/>
    </w:rPr>
  </w:style>
  <w:style w:type="paragraph" w:styleId="TOC1">
    <w:name w:val="toc 1"/>
    <w:basedOn w:val="Normal"/>
    <w:next w:val="Normal"/>
    <w:autoRedefine/>
    <w:uiPriority w:val="39"/>
    <w:rsid w:val="006D13D7"/>
    <w:pPr>
      <w:tabs>
        <w:tab w:val="right" w:pos="8460"/>
      </w:tabs>
      <w:spacing w:before="120" w:after="120"/>
    </w:pPr>
    <w:rPr>
      <w:b/>
      <w:noProof/>
      <w:sz w:val="22"/>
      <w:lang w:eastAsia="en-US"/>
    </w:rPr>
  </w:style>
  <w:style w:type="character" w:customStyle="1" w:styleId="providerstreet">
    <w:name w:val="provider_street"/>
    <w:basedOn w:val="DefaultParagraphFont"/>
    <w:rsid w:val="00EA1A72"/>
  </w:style>
  <w:style w:type="character" w:customStyle="1" w:styleId="providerpostcode">
    <w:name w:val="provider_postcode"/>
    <w:basedOn w:val="DefaultParagraphFont"/>
    <w:rsid w:val="00EA1A72"/>
  </w:style>
  <w:style w:type="character" w:customStyle="1" w:styleId="providercountry">
    <w:name w:val="provider_country"/>
    <w:basedOn w:val="DefaultParagraphFont"/>
    <w:rsid w:val="00EA1A72"/>
  </w:style>
  <w:style w:type="character" w:customStyle="1" w:styleId="StyleBodyTextIndent11pt2CharChar">
    <w:name w:val="Style Body Text Indent + 11 pt2 Char Char"/>
    <w:basedOn w:val="DefaultParagraphFont"/>
    <w:rsid w:val="004866A8"/>
    <w:rPr>
      <w:sz w:val="22"/>
      <w:szCs w:val="24"/>
      <w:lang w:val="en-US" w:eastAsia="en-US" w:bidi="ar-SA"/>
    </w:rPr>
  </w:style>
  <w:style w:type="paragraph" w:styleId="FootnoteText">
    <w:name w:val="footnote text"/>
    <w:basedOn w:val="Normal"/>
    <w:link w:val="FootnoteTextChar"/>
    <w:uiPriority w:val="99"/>
    <w:rsid w:val="002C6CD4"/>
    <w:rPr>
      <w:sz w:val="20"/>
      <w:szCs w:val="20"/>
      <w:lang w:eastAsia="en-US"/>
    </w:rPr>
  </w:style>
  <w:style w:type="character" w:customStyle="1" w:styleId="FootnoteTextChar">
    <w:name w:val="Footnote Text Char"/>
    <w:basedOn w:val="DefaultParagraphFont"/>
    <w:link w:val="FootnoteText"/>
    <w:uiPriority w:val="99"/>
    <w:rsid w:val="002C6CD4"/>
    <w:rPr>
      <w:lang w:val="en-GB"/>
    </w:rPr>
  </w:style>
  <w:style w:type="character" w:styleId="FootnoteReference">
    <w:name w:val="footnote reference"/>
    <w:basedOn w:val="DefaultParagraphFont"/>
    <w:uiPriority w:val="99"/>
    <w:rsid w:val="002C6CD4"/>
    <w:rPr>
      <w:vertAlign w:val="superscript"/>
    </w:rPr>
  </w:style>
  <w:style w:type="paragraph" w:styleId="Footer">
    <w:name w:val="footer"/>
    <w:basedOn w:val="Normal"/>
    <w:link w:val="FooterChar"/>
    <w:uiPriority w:val="99"/>
    <w:rsid w:val="00EF6C3F"/>
    <w:pPr>
      <w:tabs>
        <w:tab w:val="center" w:pos="4320"/>
        <w:tab w:val="right" w:pos="8640"/>
      </w:tabs>
    </w:pPr>
    <w:rPr>
      <w:sz w:val="22"/>
      <w:lang w:eastAsia="en-US"/>
    </w:rPr>
  </w:style>
  <w:style w:type="character" w:customStyle="1" w:styleId="FooterChar">
    <w:name w:val="Footer Char"/>
    <w:basedOn w:val="DefaultParagraphFont"/>
    <w:link w:val="Footer"/>
    <w:uiPriority w:val="99"/>
    <w:rsid w:val="00EF6C3F"/>
    <w:rPr>
      <w:sz w:val="22"/>
      <w:szCs w:val="24"/>
      <w:lang w:val="en-GB"/>
    </w:rPr>
  </w:style>
  <w:style w:type="paragraph" w:styleId="Header">
    <w:name w:val="header"/>
    <w:basedOn w:val="Normal"/>
    <w:link w:val="HeaderChar"/>
    <w:uiPriority w:val="99"/>
    <w:rsid w:val="009634C1"/>
    <w:pPr>
      <w:tabs>
        <w:tab w:val="center" w:pos="4513"/>
        <w:tab w:val="right" w:pos="9026"/>
      </w:tabs>
    </w:pPr>
  </w:style>
  <w:style w:type="character" w:customStyle="1" w:styleId="HeaderChar">
    <w:name w:val="Header Char"/>
    <w:basedOn w:val="DefaultParagraphFont"/>
    <w:link w:val="Header"/>
    <w:uiPriority w:val="99"/>
    <w:rsid w:val="009634C1"/>
    <w:rPr>
      <w:sz w:val="24"/>
      <w:szCs w:val="24"/>
      <w:lang w:val="en-GB" w:eastAsia="en-GB"/>
    </w:rPr>
  </w:style>
  <w:style w:type="paragraph" w:styleId="NoSpacing">
    <w:name w:val="No Spacing"/>
    <w:uiPriority w:val="1"/>
    <w:qFormat/>
    <w:rsid w:val="009634C1"/>
    <w:rPr>
      <w:rFonts w:ascii="Calibri" w:eastAsia="Calibri" w:hAnsi="Calibri"/>
      <w:sz w:val="22"/>
      <w:szCs w:val="22"/>
      <w:lang w:val="en-US" w:eastAsia="en-US"/>
    </w:rPr>
  </w:style>
  <w:style w:type="character" w:customStyle="1" w:styleId="apple-style-span">
    <w:name w:val="apple-style-span"/>
    <w:basedOn w:val="DefaultParagraphFont"/>
    <w:uiPriority w:val="99"/>
    <w:rsid w:val="009634C1"/>
    <w:rPr>
      <w:rFonts w:cs="Times New Roman"/>
    </w:rPr>
  </w:style>
  <w:style w:type="character" w:customStyle="1" w:styleId="hit">
    <w:name w:val="hit"/>
    <w:basedOn w:val="DefaultParagraphFont"/>
    <w:rsid w:val="009634C1"/>
    <w:rPr>
      <w:rFonts w:cs="Times New Roman"/>
    </w:rPr>
  </w:style>
  <w:style w:type="character" w:customStyle="1" w:styleId="apple-converted-space">
    <w:name w:val="apple-converted-space"/>
    <w:basedOn w:val="DefaultParagraphFont"/>
    <w:rsid w:val="009634C1"/>
    <w:rPr>
      <w:rFonts w:cs="Times New Roman"/>
    </w:rPr>
  </w:style>
  <w:style w:type="paragraph" w:customStyle="1" w:styleId="Style">
    <w:name w:val="Style"/>
    <w:uiPriority w:val="99"/>
    <w:rsid w:val="009634C1"/>
    <w:pPr>
      <w:widowControl w:val="0"/>
      <w:autoSpaceDE w:val="0"/>
      <w:autoSpaceDN w:val="0"/>
      <w:adjustRightInd w:val="0"/>
    </w:pPr>
    <w:rPr>
      <w:sz w:val="24"/>
      <w:szCs w:val="24"/>
    </w:rPr>
  </w:style>
  <w:style w:type="paragraph" w:customStyle="1" w:styleId="CHISA">
    <w:name w:val="CHISA"/>
    <w:rsid w:val="003C69D4"/>
    <w:rPr>
      <w:rFonts w:ascii="Arial" w:hAnsi="Arial" w:cs="Arial"/>
      <w:sz w:val="22"/>
      <w:lang w:val="en-GB" w:eastAsia="en-US"/>
    </w:rPr>
  </w:style>
  <w:style w:type="character" w:styleId="Strong">
    <w:name w:val="Strong"/>
    <w:basedOn w:val="DefaultParagraphFont"/>
    <w:uiPriority w:val="22"/>
    <w:qFormat/>
    <w:rsid w:val="00031F0A"/>
    <w:rPr>
      <w:b/>
      <w:bCs/>
    </w:rPr>
  </w:style>
  <w:style w:type="character" w:styleId="PageNumber">
    <w:name w:val="page number"/>
    <w:basedOn w:val="DefaultParagraphFont"/>
    <w:rsid w:val="00031F0A"/>
  </w:style>
  <w:style w:type="paragraph" w:customStyle="1" w:styleId="Default">
    <w:name w:val="Default"/>
    <w:rsid w:val="00031F0A"/>
    <w:pPr>
      <w:widowControl w:val="0"/>
      <w:autoSpaceDE w:val="0"/>
      <w:autoSpaceDN w:val="0"/>
      <w:adjustRightInd w:val="0"/>
    </w:pPr>
    <w:rPr>
      <w:rFonts w:ascii="Rockwell" w:hAnsi="Rockwell"/>
      <w:color w:val="000000"/>
      <w:sz w:val="24"/>
      <w:szCs w:val="24"/>
      <w:lang w:val="en-US" w:eastAsia="en-US"/>
    </w:rPr>
  </w:style>
  <w:style w:type="paragraph" w:styleId="ListParagraph">
    <w:name w:val="List Paragraph"/>
    <w:basedOn w:val="Normal"/>
    <w:uiPriority w:val="34"/>
    <w:qFormat/>
    <w:rsid w:val="00031F0A"/>
    <w:pPr>
      <w:ind w:left="720"/>
      <w:contextualSpacing/>
    </w:pPr>
    <w:rPr>
      <w:sz w:val="20"/>
      <w:szCs w:val="20"/>
      <w:lang w:val="en-US" w:eastAsia="en-US"/>
    </w:rPr>
  </w:style>
  <w:style w:type="paragraph" w:styleId="TOC2">
    <w:name w:val="toc 2"/>
    <w:basedOn w:val="Normal"/>
    <w:next w:val="Normal"/>
    <w:autoRedefine/>
    <w:uiPriority w:val="39"/>
    <w:unhideWhenUsed/>
    <w:rsid w:val="00CB2B67"/>
    <w:pPr>
      <w:spacing w:after="100" w:line="276" w:lineRule="auto"/>
      <w:ind w:left="220"/>
    </w:pPr>
    <w:rPr>
      <w:rFonts w:asciiTheme="minorHAnsi" w:eastAsiaTheme="minorHAnsi" w:hAnsiTheme="minorHAnsi" w:cstheme="minorBidi"/>
      <w:sz w:val="22"/>
      <w:szCs w:val="22"/>
      <w:lang w:val="en-ZA" w:eastAsia="en-US"/>
    </w:rPr>
  </w:style>
  <w:style w:type="paragraph" w:styleId="NormalWeb">
    <w:name w:val="Normal (Web)"/>
    <w:basedOn w:val="Normal"/>
    <w:uiPriority w:val="99"/>
    <w:unhideWhenUsed/>
    <w:rsid w:val="00CB2B67"/>
    <w:pPr>
      <w:spacing w:before="100" w:beforeAutospacing="1" w:after="100" w:afterAutospacing="1"/>
    </w:pPr>
    <w:rPr>
      <w:rFonts w:cs="Times-Roman"/>
      <w:lang w:val="en-ZA" w:eastAsia="en-ZA"/>
    </w:rPr>
  </w:style>
  <w:style w:type="paragraph" w:styleId="TOC3">
    <w:name w:val="toc 3"/>
    <w:basedOn w:val="Normal"/>
    <w:next w:val="Normal"/>
    <w:autoRedefine/>
    <w:uiPriority w:val="39"/>
    <w:unhideWhenUsed/>
    <w:rsid w:val="00CB2B67"/>
    <w:pPr>
      <w:spacing w:after="100" w:line="276" w:lineRule="auto"/>
      <w:ind w:left="440"/>
    </w:pPr>
    <w:rPr>
      <w:rFonts w:asciiTheme="minorHAnsi" w:eastAsiaTheme="minorHAnsi" w:hAnsiTheme="minorHAnsi" w:cstheme="minorBidi"/>
      <w:sz w:val="22"/>
      <w:szCs w:val="22"/>
      <w:lang w:val="en-ZA" w:eastAsia="en-US"/>
    </w:rPr>
  </w:style>
  <w:style w:type="paragraph" w:customStyle="1" w:styleId="DecimalAligned">
    <w:name w:val="Decimal Aligned"/>
    <w:basedOn w:val="Normal"/>
    <w:uiPriority w:val="40"/>
    <w:qFormat/>
    <w:rsid w:val="00CB2B67"/>
    <w:pPr>
      <w:tabs>
        <w:tab w:val="decimal" w:pos="360"/>
      </w:tabs>
      <w:spacing w:after="200" w:line="276" w:lineRule="auto"/>
    </w:pPr>
    <w:rPr>
      <w:rFonts w:asciiTheme="minorHAnsi" w:eastAsiaTheme="minorEastAsia" w:hAnsiTheme="minorHAnsi" w:cstheme="minorBidi"/>
      <w:sz w:val="22"/>
      <w:szCs w:val="22"/>
      <w:lang w:val="en-US" w:eastAsia="en-US"/>
    </w:rPr>
  </w:style>
  <w:style w:type="table" w:styleId="LightShading-Accent1">
    <w:name w:val="Light Shading Accent 1"/>
    <w:basedOn w:val="TableNormal"/>
    <w:uiPriority w:val="60"/>
    <w:rsid w:val="00CB2B67"/>
    <w:rPr>
      <w:rFonts w:asciiTheme="minorHAnsi" w:eastAsiaTheme="minorEastAsia" w:hAnsiTheme="minorHAnsi" w:cstheme="minorBidi"/>
      <w:color w:val="365F91" w:themeColor="accent1" w:themeShade="BF"/>
      <w:sz w:val="22"/>
      <w:szCs w:val="22"/>
      <w:lang w:val="en-US" w:eastAsia="en-US"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Emphasis">
    <w:name w:val="Emphasis"/>
    <w:basedOn w:val="DefaultParagraphFont"/>
    <w:uiPriority w:val="20"/>
    <w:qFormat/>
    <w:rsid w:val="00CB2B67"/>
    <w:rPr>
      <w:i/>
      <w:iCs/>
    </w:rPr>
  </w:style>
  <w:style w:type="character" w:styleId="PlaceholderText">
    <w:name w:val="Placeholder Text"/>
    <w:basedOn w:val="DefaultParagraphFont"/>
    <w:uiPriority w:val="99"/>
    <w:semiHidden/>
    <w:rsid w:val="00E221DA"/>
    <w:rPr>
      <w:color w:val="808080"/>
    </w:rPr>
  </w:style>
  <w:style w:type="paragraph" w:styleId="Title">
    <w:name w:val="Title"/>
    <w:basedOn w:val="Normal"/>
    <w:next w:val="Normal"/>
    <w:link w:val="TitleChar"/>
    <w:qFormat/>
    <w:rsid w:val="00DB2079"/>
    <w:pPr>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rsid w:val="00DB2079"/>
    <w:rPr>
      <w:rFonts w:eastAsiaTheme="majorEastAsia" w:cstheme="majorBidi"/>
      <w:b/>
      <w:spacing w:val="-10"/>
      <w:kern w:val="28"/>
      <w:sz w:val="28"/>
      <w:szCs w:val="56"/>
      <w:lang w:val="en-GB" w:eastAsia="en-GB"/>
    </w:rPr>
  </w:style>
  <w:style w:type="character" w:customStyle="1" w:styleId="Heading4Char">
    <w:name w:val="Heading 4 Char"/>
    <w:basedOn w:val="DefaultParagraphFont"/>
    <w:link w:val="Heading4"/>
    <w:semiHidden/>
    <w:rsid w:val="00DB2079"/>
    <w:rPr>
      <w:rFonts w:asciiTheme="majorHAnsi" w:eastAsiaTheme="majorEastAsia" w:hAnsiTheme="majorHAnsi" w:cstheme="majorBidi"/>
      <w:i/>
      <w:iCs/>
      <w:color w:val="365F91" w:themeColor="accent1" w:themeShade="BF"/>
      <w:sz w:val="24"/>
      <w:szCs w:val="24"/>
      <w:lang w:val="en-GB" w:eastAsia="en-GB"/>
    </w:rPr>
  </w:style>
  <w:style w:type="character" w:customStyle="1" w:styleId="Heading5Char">
    <w:name w:val="Heading 5 Char"/>
    <w:basedOn w:val="DefaultParagraphFont"/>
    <w:link w:val="Heading5"/>
    <w:semiHidden/>
    <w:rsid w:val="00DB2079"/>
    <w:rPr>
      <w:rFonts w:asciiTheme="majorHAnsi" w:eastAsiaTheme="majorEastAsia" w:hAnsiTheme="majorHAnsi" w:cstheme="majorBidi"/>
      <w:color w:val="365F91" w:themeColor="accent1" w:themeShade="BF"/>
      <w:sz w:val="24"/>
      <w:szCs w:val="24"/>
      <w:lang w:val="en-GB" w:eastAsia="en-GB"/>
    </w:rPr>
  </w:style>
  <w:style w:type="character" w:customStyle="1" w:styleId="Heading6Char">
    <w:name w:val="Heading 6 Char"/>
    <w:basedOn w:val="DefaultParagraphFont"/>
    <w:link w:val="Heading6"/>
    <w:semiHidden/>
    <w:rsid w:val="00DB2079"/>
    <w:rPr>
      <w:rFonts w:asciiTheme="majorHAnsi" w:eastAsiaTheme="majorEastAsia" w:hAnsiTheme="majorHAnsi" w:cstheme="majorBidi"/>
      <w:color w:val="243F60" w:themeColor="accent1" w:themeShade="7F"/>
      <w:sz w:val="24"/>
      <w:szCs w:val="24"/>
      <w:lang w:val="en-GB" w:eastAsia="en-GB"/>
    </w:rPr>
  </w:style>
  <w:style w:type="character" w:customStyle="1" w:styleId="Heading7Char">
    <w:name w:val="Heading 7 Char"/>
    <w:basedOn w:val="DefaultParagraphFont"/>
    <w:link w:val="Heading7"/>
    <w:semiHidden/>
    <w:rsid w:val="00DB2079"/>
    <w:rPr>
      <w:rFonts w:asciiTheme="majorHAnsi" w:eastAsiaTheme="majorEastAsia" w:hAnsiTheme="majorHAnsi" w:cstheme="majorBidi"/>
      <w:i/>
      <w:iCs/>
      <w:color w:val="243F60" w:themeColor="accent1" w:themeShade="7F"/>
      <w:sz w:val="24"/>
      <w:szCs w:val="24"/>
      <w:lang w:val="en-GB" w:eastAsia="en-GB"/>
    </w:rPr>
  </w:style>
  <w:style w:type="character" w:customStyle="1" w:styleId="Heading8Char">
    <w:name w:val="Heading 8 Char"/>
    <w:basedOn w:val="DefaultParagraphFont"/>
    <w:link w:val="Heading8"/>
    <w:semiHidden/>
    <w:rsid w:val="00DB2079"/>
    <w:rPr>
      <w:rFonts w:asciiTheme="majorHAnsi" w:eastAsiaTheme="majorEastAsia" w:hAnsiTheme="majorHAnsi" w:cstheme="majorBidi"/>
      <w:color w:val="272727" w:themeColor="text1" w:themeTint="D8"/>
      <w:sz w:val="21"/>
      <w:szCs w:val="21"/>
      <w:lang w:val="en-GB" w:eastAsia="en-GB"/>
    </w:rPr>
  </w:style>
  <w:style w:type="character" w:customStyle="1" w:styleId="Heading9Char">
    <w:name w:val="Heading 9 Char"/>
    <w:basedOn w:val="DefaultParagraphFont"/>
    <w:link w:val="Heading9"/>
    <w:semiHidden/>
    <w:rsid w:val="00DB2079"/>
    <w:rPr>
      <w:rFonts w:asciiTheme="majorHAnsi" w:eastAsiaTheme="majorEastAsia" w:hAnsiTheme="majorHAnsi" w:cstheme="majorBidi"/>
      <w:i/>
      <w:iCs/>
      <w:color w:val="272727" w:themeColor="text1" w:themeTint="D8"/>
      <w:sz w:val="21"/>
      <w:szCs w:val="21"/>
      <w:lang w:val="en-GB" w:eastAsia="en-GB"/>
    </w:rPr>
  </w:style>
  <w:style w:type="paragraph" w:styleId="Caption">
    <w:name w:val="caption"/>
    <w:basedOn w:val="Normal"/>
    <w:next w:val="Normal"/>
    <w:unhideWhenUsed/>
    <w:qFormat/>
    <w:rsid w:val="008E6A06"/>
    <w:rPr>
      <w:b/>
      <w:i/>
      <w:iCs/>
      <w:sz w:val="22"/>
      <w:szCs w:val="22"/>
      <w:lang w:val="en-ZA"/>
    </w:rPr>
  </w:style>
  <w:style w:type="character" w:styleId="LineNumber">
    <w:name w:val="line number"/>
    <w:basedOn w:val="DefaultParagraphFont"/>
    <w:semiHidden/>
    <w:unhideWhenUsed/>
    <w:rsid w:val="005A39EC"/>
  </w:style>
  <w:style w:type="paragraph" w:customStyle="1" w:styleId="EndNoteBibliographyTitle">
    <w:name w:val="EndNote Bibliography Title"/>
    <w:basedOn w:val="Normal"/>
    <w:link w:val="EndNoteBibliographyTitleChar"/>
    <w:rsid w:val="00AB4832"/>
    <w:pPr>
      <w:jc w:val="center"/>
    </w:pPr>
    <w:rPr>
      <w:noProof/>
      <w:sz w:val="22"/>
    </w:rPr>
  </w:style>
  <w:style w:type="character" w:customStyle="1" w:styleId="EndNoteBibliographyTitleChar">
    <w:name w:val="EndNote Bibliography Title Char"/>
    <w:basedOn w:val="DefaultParagraphFont"/>
    <w:link w:val="EndNoteBibliographyTitle"/>
    <w:rsid w:val="00AB4832"/>
    <w:rPr>
      <w:noProof/>
      <w:sz w:val="22"/>
      <w:szCs w:val="24"/>
      <w:lang w:val="en-GB" w:eastAsia="en-GB"/>
    </w:rPr>
  </w:style>
  <w:style w:type="paragraph" w:customStyle="1" w:styleId="EndNoteBibliography">
    <w:name w:val="EndNote Bibliography"/>
    <w:basedOn w:val="Normal"/>
    <w:link w:val="EndNoteBibliographyChar"/>
    <w:rsid w:val="00AB4832"/>
    <w:pPr>
      <w:spacing w:line="240" w:lineRule="auto"/>
      <w:jc w:val="both"/>
    </w:pPr>
    <w:rPr>
      <w:noProof/>
      <w:sz w:val="22"/>
    </w:rPr>
  </w:style>
  <w:style w:type="character" w:customStyle="1" w:styleId="EndNoteBibliographyChar">
    <w:name w:val="EndNote Bibliography Char"/>
    <w:basedOn w:val="DefaultParagraphFont"/>
    <w:link w:val="EndNoteBibliography"/>
    <w:rsid w:val="00AB4832"/>
    <w:rPr>
      <w:noProof/>
      <w:sz w:val="22"/>
      <w:szCs w:val="24"/>
      <w:lang w:val="en-GB" w:eastAsia="en-GB"/>
    </w:rPr>
  </w:style>
  <w:style w:type="paragraph" w:styleId="Revision">
    <w:name w:val="Revision"/>
    <w:hidden/>
    <w:uiPriority w:val="99"/>
    <w:semiHidden/>
    <w:rsid w:val="00633E19"/>
    <w:rPr>
      <w:sz w:val="24"/>
      <w:szCs w:val="24"/>
      <w:lang w:val="en-GB" w:eastAsia="en-GB"/>
    </w:rPr>
  </w:style>
  <w:style w:type="paragraph" w:customStyle="1" w:styleId="8Reference">
    <w:name w:val="8_Reference"/>
    <w:basedOn w:val="Normal"/>
    <w:rsid w:val="00844C9E"/>
    <w:pPr>
      <w:widowControl w:val="0"/>
      <w:numPr>
        <w:numId w:val="4"/>
      </w:numPr>
      <w:wordWrap w:val="0"/>
      <w:adjustRightInd w:val="0"/>
      <w:snapToGrid w:val="0"/>
      <w:jc w:val="both"/>
    </w:pPr>
    <w:rPr>
      <w:rFonts w:eastAsia="BatangChe" w:cs="Angsana New"/>
      <w:kern w:val="2"/>
      <w:sz w:val="21"/>
      <w:szCs w:val="20"/>
      <w:lang w:val="en-US" w:eastAsia="ko-KR"/>
    </w:rPr>
  </w:style>
  <w:style w:type="table" w:customStyle="1" w:styleId="TableGrid1">
    <w:name w:val="Table Grid1"/>
    <w:basedOn w:val="TableNormal"/>
    <w:next w:val="TableGrid"/>
    <w:uiPriority w:val="59"/>
    <w:rsid w:val="003F2AC9"/>
    <w:rPr>
      <w:rFonts w:eastAsia="MS Mincho" w:cs="Angsana New"/>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C2D14"/>
    <w:rPr>
      <w:rFonts w:eastAsia="MS Mincho" w:cs="Angsana New"/>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4E6B50"/>
    <w:rPr>
      <w:color w:val="800080" w:themeColor="followedHyperlink"/>
      <w:u w:val="single"/>
    </w:rPr>
  </w:style>
  <w:style w:type="paragraph" w:styleId="ListBullet">
    <w:name w:val="List Bullet"/>
    <w:basedOn w:val="Normal"/>
    <w:rsid w:val="001369B1"/>
    <w:pPr>
      <w:numPr>
        <w:numId w:val="7"/>
      </w:numPr>
      <w:contextualSpacing/>
    </w:pPr>
  </w:style>
  <w:style w:type="character" w:customStyle="1" w:styleId="hgkelc">
    <w:name w:val="hgkelc"/>
    <w:basedOn w:val="DefaultParagraphFont"/>
    <w:rsid w:val="00284C5E"/>
  </w:style>
  <w:style w:type="character" w:styleId="UnresolvedMention">
    <w:name w:val="Unresolved Mention"/>
    <w:basedOn w:val="DefaultParagraphFont"/>
    <w:uiPriority w:val="99"/>
    <w:semiHidden/>
    <w:unhideWhenUsed/>
    <w:rsid w:val="00D85CF7"/>
    <w:rPr>
      <w:color w:val="605E5C"/>
      <w:shd w:val="clear" w:color="auto" w:fill="E1DFDD"/>
    </w:rPr>
  </w:style>
  <w:style w:type="paragraph" w:customStyle="1" w:styleId="ydp68ba0806yiv7514434298msonormal">
    <w:name w:val="ydp68ba0806yiv7514434298msonormal"/>
    <w:basedOn w:val="Normal"/>
    <w:rsid w:val="00D978BB"/>
    <w:pPr>
      <w:spacing w:before="100" w:beforeAutospacing="1" w:after="100" w:afterAutospacing="1"/>
    </w:pPr>
    <w:rPr>
      <w:rFonts w:ascii="Calibri" w:eastAsiaTheme="minorHAnsi" w:hAnsi="Calibri" w:cs="Calibri"/>
      <w:sz w:val="22"/>
      <w:szCs w:val="22"/>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6061">
      <w:bodyDiv w:val="1"/>
      <w:marLeft w:val="0"/>
      <w:marRight w:val="0"/>
      <w:marTop w:val="0"/>
      <w:marBottom w:val="0"/>
      <w:divBdr>
        <w:top w:val="none" w:sz="0" w:space="0" w:color="auto"/>
        <w:left w:val="none" w:sz="0" w:space="0" w:color="auto"/>
        <w:bottom w:val="none" w:sz="0" w:space="0" w:color="auto"/>
        <w:right w:val="none" w:sz="0" w:space="0" w:color="auto"/>
      </w:divBdr>
    </w:div>
    <w:div w:id="69933028">
      <w:bodyDiv w:val="1"/>
      <w:marLeft w:val="0"/>
      <w:marRight w:val="0"/>
      <w:marTop w:val="0"/>
      <w:marBottom w:val="0"/>
      <w:divBdr>
        <w:top w:val="none" w:sz="0" w:space="0" w:color="auto"/>
        <w:left w:val="none" w:sz="0" w:space="0" w:color="auto"/>
        <w:bottom w:val="none" w:sz="0" w:space="0" w:color="auto"/>
        <w:right w:val="none" w:sz="0" w:space="0" w:color="auto"/>
      </w:divBdr>
    </w:div>
    <w:div w:id="154995885">
      <w:bodyDiv w:val="1"/>
      <w:marLeft w:val="0"/>
      <w:marRight w:val="0"/>
      <w:marTop w:val="0"/>
      <w:marBottom w:val="0"/>
      <w:divBdr>
        <w:top w:val="none" w:sz="0" w:space="0" w:color="auto"/>
        <w:left w:val="none" w:sz="0" w:space="0" w:color="auto"/>
        <w:bottom w:val="none" w:sz="0" w:space="0" w:color="auto"/>
        <w:right w:val="none" w:sz="0" w:space="0" w:color="auto"/>
      </w:divBdr>
      <w:divsChild>
        <w:div w:id="36513141">
          <w:marLeft w:val="662"/>
          <w:marRight w:val="0"/>
          <w:marTop w:val="86"/>
          <w:marBottom w:val="0"/>
          <w:divBdr>
            <w:top w:val="none" w:sz="0" w:space="0" w:color="auto"/>
            <w:left w:val="none" w:sz="0" w:space="0" w:color="auto"/>
            <w:bottom w:val="none" w:sz="0" w:space="0" w:color="auto"/>
            <w:right w:val="none" w:sz="0" w:space="0" w:color="auto"/>
          </w:divBdr>
        </w:div>
      </w:divsChild>
    </w:div>
    <w:div w:id="466944635">
      <w:bodyDiv w:val="1"/>
      <w:marLeft w:val="0"/>
      <w:marRight w:val="0"/>
      <w:marTop w:val="0"/>
      <w:marBottom w:val="0"/>
      <w:divBdr>
        <w:top w:val="none" w:sz="0" w:space="0" w:color="auto"/>
        <w:left w:val="none" w:sz="0" w:space="0" w:color="auto"/>
        <w:bottom w:val="none" w:sz="0" w:space="0" w:color="auto"/>
        <w:right w:val="none" w:sz="0" w:space="0" w:color="auto"/>
      </w:divBdr>
    </w:div>
    <w:div w:id="542255957">
      <w:bodyDiv w:val="1"/>
      <w:marLeft w:val="0"/>
      <w:marRight w:val="0"/>
      <w:marTop w:val="0"/>
      <w:marBottom w:val="0"/>
      <w:divBdr>
        <w:top w:val="none" w:sz="0" w:space="0" w:color="auto"/>
        <w:left w:val="none" w:sz="0" w:space="0" w:color="auto"/>
        <w:bottom w:val="none" w:sz="0" w:space="0" w:color="auto"/>
        <w:right w:val="none" w:sz="0" w:space="0" w:color="auto"/>
      </w:divBdr>
    </w:div>
    <w:div w:id="646282217">
      <w:bodyDiv w:val="1"/>
      <w:marLeft w:val="0"/>
      <w:marRight w:val="0"/>
      <w:marTop w:val="0"/>
      <w:marBottom w:val="0"/>
      <w:divBdr>
        <w:top w:val="none" w:sz="0" w:space="0" w:color="auto"/>
        <w:left w:val="none" w:sz="0" w:space="0" w:color="auto"/>
        <w:bottom w:val="none" w:sz="0" w:space="0" w:color="auto"/>
        <w:right w:val="none" w:sz="0" w:space="0" w:color="auto"/>
      </w:divBdr>
    </w:div>
    <w:div w:id="662203066">
      <w:bodyDiv w:val="1"/>
      <w:marLeft w:val="0"/>
      <w:marRight w:val="0"/>
      <w:marTop w:val="0"/>
      <w:marBottom w:val="0"/>
      <w:divBdr>
        <w:top w:val="none" w:sz="0" w:space="0" w:color="auto"/>
        <w:left w:val="none" w:sz="0" w:space="0" w:color="auto"/>
        <w:bottom w:val="none" w:sz="0" w:space="0" w:color="auto"/>
        <w:right w:val="none" w:sz="0" w:space="0" w:color="auto"/>
      </w:divBdr>
    </w:div>
    <w:div w:id="667638542">
      <w:bodyDiv w:val="1"/>
      <w:marLeft w:val="0"/>
      <w:marRight w:val="0"/>
      <w:marTop w:val="0"/>
      <w:marBottom w:val="0"/>
      <w:divBdr>
        <w:top w:val="none" w:sz="0" w:space="0" w:color="auto"/>
        <w:left w:val="none" w:sz="0" w:space="0" w:color="auto"/>
        <w:bottom w:val="none" w:sz="0" w:space="0" w:color="auto"/>
        <w:right w:val="none" w:sz="0" w:space="0" w:color="auto"/>
      </w:divBdr>
    </w:div>
    <w:div w:id="823085707">
      <w:bodyDiv w:val="1"/>
      <w:marLeft w:val="0"/>
      <w:marRight w:val="0"/>
      <w:marTop w:val="0"/>
      <w:marBottom w:val="0"/>
      <w:divBdr>
        <w:top w:val="none" w:sz="0" w:space="0" w:color="auto"/>
        <w:left w:val="none" w:sz="0" w:space="0" w:color="auto"/>
        <w:bottom w:val="none" w:sz="0" w:space="0" w:color="auto"/>
        <w:right w:val="none" w:sz="0" w:space="0" w:color="auto"/>
      </w:divBdr>
    </w:div>
    <w:div w:id="836961149">
      <w:bodyDiv w:val="1"/>
      <w:marLeft w:val="0"/>
      <w:marRight w:val="0"/>
      <w:marTop w:val="0"/>
      <w:marBottom w:val="0"/>
      <w:divBdr>
        <w:top w:val="none" w:sz="0" w:space="0" w:color="auto"/>
        <w:left w:val="none" w:sz="0" w:space="0" w:color="auto"/>
        <w:bottom w:val="none" w:sz="0" w:space="0" w:color="auto"/>
        <w:right w:val="none" w:sz="0" w:space="0" w:color="auto"/>
      </w:divBdr>
    </w:div>
    <w:div w:id="852963500">
      <w:bodyDiv w:val="1"/>
      <w:marLeft w:val="0"/>
      <w:marRight w:val="0"/>
      <w:marTop w:val="0"/>
      <w:marBottom w:val="0"/>
      <w:divBdr>
        <w:top w:val="none" w:sz="0" w:space="0" w:color="auto"/>
        <w:left w:val="none" w:sz="0" w:space="0" w:color="auto"/>
        <w:bottom w:val="none" w:sz="0" w:space="0" w:color="auto"/>
        <w:right w:val="none" w:sz="0" w:space="0" w:color="auto"/>
      </w:divBdr>
    </w:div>
    <w:div w:id="861431254">
      <w:bodyDiv w:val="1"/>
      <w:marLeft w:val="0"/>
      <w:marRight w:val="0"/>
      <w:marTop w:val="0"/>
      <w:marBottom w:val="0"/>
      <w:divBdr>
        <w:top w:val="none" w:sz="0" w:space="0" w:color="auto"/>
        <w:left w:val="none" w:sz="0" w:space="0" w:color="auto"/>
        <w:bottom w:val="none" w:sz="0" w:space="0" w:color="auto"/>
        <w:right w:val="none" w:sz="0" w:space="0" w:color="auto"/>
      </w:divBdr>
    </w:div>
    <w:div w:id="894705573">
      <w:bodyDiv w:val="1"/>
      <w:marLeft w:val="0"/>
      <w:marRight w:val="0"/>
      <w:marTop w:val="0"/>
      <w:marBottom w:val="0"/>
      <w:divBdr>
        <w:top w:val="none" w:sz="0" w:space="0" w:color="auto"/>
        <w:left w:val="none" w:sz="0" w:space="0" w:color="auto"/>
        <w:bottom w:val="none" w:sz="0" w:space="0" w:color="auto"/>
        <w:right w:val="none" w:sz="0" w:space="0" w:color="auto"/>
      </w:divBdr>
      <w:divsChild>
        <w:div w:id="409230117">
          <w:marLeft w:val="662"/>
          <w:marRight w:val="0"/>
          <w:marTop w:val="106"/>
          <w:marBottom w:val="0"/>
          <w:divBdr>
            <w:top w:val="none" w:sz="0" w:space="0" w:color="auto"/>
            <w:left w:val="none" w:sz="0" w:space="0" w:color="auto"/>
            <w:bottom w:val="none" w:sz="0" w:space="0" w:color="auto"/>
            <w:right w:val="none" w:sz="0" w:space="0" w:color="auto"/>
          </w:divBdr>
        </w:div>
        <w:div w:id="715349640">
          <w:marLeft w:val="662"/>
          <w:marRight w:val="0"/>
          <w:marTop w:val="106"/>
          <w:marBottom w:val="0"/>
          <w:divBdr>
            <w:top w:val="none" w:sz="0" w:space="0" w:color="auto"/>
            <w:left w:val="none" w:sz="0" w:space="0" w:color="auto"/>
            <w:bottom w:val="none" w:sz="0" w:space="0" w:color="auto"/>
            <w:right w:val="none" w:sz="0" w:space="0" w:color="auto"/>
          </w:divBdr>
        </w:div>
        <w:div w:id="2020111718">
          <w:marLeft w:val="662"/>
          <w:marRight w:val="0"/>
          <w:marTop w:val="106"/>
          <w:marBottom w:val="0"/>
          <w:divBdr>
            <w:top w:val="none" w:sz="0" w:space="0" w:color="auto"/>
            <w:left w:val="none" w:sz="0" w:space="0" w:color="auto"/>
            <w:bottom w:val="none" w:sz="0" w:space="0" w:color="auto"/>
            <w:right w:val="none" w:sz="0" w:space="0" w:color="auto"/>
          </w:divBdr>
        </w:div>
        <w:div w:id="2033261268">
          <w:marLeft w:val="662"/>
          <w:marRight w:val="0"/>
          <w:marTop w:val="106"/>
          <w:marBottom w:val="0"/>
          <w:divBdr>
            <w:top w:val="none" w:sz="0" w:space="0" w:color="auto"/>
            <w:left w:val="none" w:sz="0" w:space="0" w:color="auto"/>
            <w:bottom w:val="none" w:sz="0" w:space="0" w:color="auto"/>
            <w:right w:val="none" w:sz="0" w:space="0" w:color="auto"/>
          </w:divBdr>
        </w:div>
        <w:div w:id="2076858605">
          <w:marLeft w:val="662"/>
          <w:marRight w:val="0"/>
          <w:marTop w:val="106"/>
          <w:marBottom w:val="0"/>
          <w:divBdr>
            <w:top w:val="none" w:sz="0" w:space="0" w:color="auto"/>
            <w:left w:val="none" w:sz="0" w:space="0" w:color="auto"/>
            <w:bottom w:val="none" w:sz="0" w:space="0" w:color="auto"/>
            <w:right w:val="none" w:sz="0" w:space="0" w:color="auto"/>
          </w:divBdr>
        </w:div>
      </w:divsChild>
    </w:div>
    <w:div w:id="1055206034">
      <w:bodyDiv w:val="1"/>
      <w:marLeft w:val="0"/>
      <w:marRight w:val="0"/>
      <w:marTop w:val="0"/>
      <w:marBottom w:val="0"/>
      <w:divBdr>
        <w:top w:val="none" w:sz="0" w:space="0" w:color="auto"/>
        <w:left w:val="none" w:sz="0" w:space="0" w:color="auto"/>
        <w:bottom w:val="none" w:sz="0" w:space="0" w:color="auto"/>
        <w:right w:val="none" w:sz="0" w:space="0" w:color="auto"/>
      </w:divBdr>
    </w:div>
    <w:div w:id="1066488117">
      <w:bodyDiv w:val="1"/>
      <w:marLeft w:val="0"/>
      <w:marRight w:val="0"/>
      <w:marTop w:val="0"/>
      <w:marBottom w:val="0"/>
      <w:divBdr>
        <w:top w:val="none" w:sz="0" w:space="0" w:color="auto"/>
        <w:left w:val="none" w:sz="0" w:space="0" w:color="auto"/>
        <w:bottom w:val="none" w:sz="0" w:space="0" w:color="auto"/>
        <w:right w:val="none" w:sz="0" w:space="0" w:color="auto"/>
      </w:divBdr>
    </w:div>
    <w:div w:id="1097093453">
      <w:bodyDiv w:val="1"/>
      <w:marLeft w:val="0"/>
      <w:marRight w:val="0"/>
      <w:marTop w:val="0"/>
      <w:marBottom w:val="0"/>
      <w:divBdr>
        <w:top w:val="none" w:sz="0" w:space="0" w:color="auto"/>
        <w:left w:val="none" w:sz="0" w:space="0" w:color="auto"/>
        <w:bottom w:val="none" w:sz="0" w:space="0" w:color="auto"/>
        <w:right w:val="none" w:sz="0" w:space="0" w:color="auto"/>
      </w:divBdr>
    </w:div>
    <w:div w:id="1145849674">
      <w:bodyDiv w:val="1"/>
      <w:marLeft w:val="0"/>
      <w:marRight w:val="0"/>
      <w:marTop w:val="0"/>
      <w:marBottom w:val="0"/>
      <w:divBdr>
        <w:top w:val="none" w:sz="0" w:space="0" w:color="auto"/>
        <w:left w:val="none" w:sz="0" w:space="0" w:color="auto"/>
        <w:bottom w:val="none" w:sz="0" w:space="0" w:color="auto"/>
        <w:right w:val="none" w:sz="0" w:space="0" w:color="auto"/>
      </w:divBdr>
    </w:div>
    <w:div w:id="1172916982">
      <w:bodyDiv w:val="1"/>
      <w:marLeft w:val="0"/>
      <w:marRight w:val="0"/>
      <w:marTop w:val="0"/>
      <w:marBottom w:val="0"/>
      <w:divBdr>
        <w:top w:val="none" w:sz="0" w:space="0" w:color="auto"/>
        <w:left w:val="none" w:sz="0" w:space="0" w:color="auto"/>
        <w:bottom w:val="none" w:sz="0" w:space="0" w:color="auto"/>
        <w:right w:val="none" w:sz="0" w:space="0" w:color="auto"/>
      </w:divBdr>
      <w:divsChild>
        <w:div w:id="655107854">
          <w:marLeft w:val="662"/>
          <w:marRight w:val="0"/>
          <w:marTop w:val="96"/>
          <w:marBottom w:val="0"/>
          <w:divBdr>
            <w:top w:val="none" w:sz="0" w:space="0" w:color="auto"/>
            <w:left w:val="none" w:sz="0" w:space="0" w:color="auto"/>
            <w:bottom w:val="none" w:sz="0" w:space="0" w:color="auto"/>
            <w:right w:val="none" w:sz="0" w:space="0" w:color="auto"/>
          </w:divBdr>
        </w:div>
        <w:div w:id="817378822">
          <w:marLeft w:val="662"/>
          <w:marRight w:val="0"/>
          <w:marTop w:val="96"/>
          <w:marBottom w:val="0"/>
          <w:divBdr>
            <w:top w:val="none" w:sz="0" w:space="0" w:color="auto"/>
            <w:left w:val="none" w:sz="0" w:space="0" w:color="auto"/>
            <w:bottom w:val="none" w:sz="0" w:space="0" w:color="auto"/>
            <w:right w:val="none" w:sz="0" w:space="0" w:color="auto"/>
          </w:divBdr>
        </w:div>
        <w:div w:id="1419712815">
          <w:marLeft w:val="662"/>
          <w:marRight w:val="0"/>
          <w:marTop w:val="96"/>
          <w:marBottom w:val="0"/>
          <w:divBdr>
            <w:top w:val="none" w:sz="0" w:space="0" w:color="auto"/>
            <w:left w:val="none" w:sz="0" w:space="0" w:color="auto"/>
            <w:bottom w:val="none" w:sz="0" w:space="0" w:color="auto"/>
            <w:right w:val="none" w:sz="0" w:space="0" w:color="auto"/>
          </w:divBdr>
        </w:div>
        <w:div w:id="1661036597">
          <w:marLeft w:val="662"/>
          <w:marRight w:val="0"/>
          <w:marTop w:val="96"/>
          <w:marBottom w:val="0"/>
          <w:divBdr>
            <w:top w:val="none" w:sz="0" w:space="0" w:color="auto"/>
            <w:left w:val="none" w:sz="0" w:space="0" w:color="auto"/>
            <w:bottom w:val="none" w:sz="0" w:space="0" w:color="auto"/>
            <w:right w:val="none" w:sz="0" w:space="0" w:color="auto"/>
          </w:divBdr>
        </w:div>
        <w:div w:id="1688631283">
          <w:marLeft w:val="662"/>
          <w:marRight w:val="0"/>
          <w:marTop w:val="96"/>
          <w:marBottom w:val="0"/>
          <w:divBdr>
            <w:top w:val="none" w:sz="0" w:space="0" w:color="auto"/>
            <w:left w:val="none" w:sz="0" w:space="0" w:color="auto"/>
            <w:bottom w:val="none" w:sz="0" w:space="0" w:color="auto"/>
            <w:right w:val="none" w:sz="0" w:space="0" w:color="auto"/>
          </w:divBdr>
        </w:div>
        <w:div w:id="1893301256">
          <w:marLeft w:val="662"/>
          <w:marRight w:val="0"/>
          <w:marTop w:val="96"/>
          <w:marBottom w:val="0"/>
          <w:divBdr>
            <w:top w:val="none" w:sz="0" w:space="0" w:color="auto"/>
            <w:left w:val="none" w:sz="0" w:space="0" w:color="auto"/>
            <w:bottom w:val="none" w:sz="0" w:space="0" w:color="auto"/>
            <w:right w:val="none" w:sz="0" w:space="0" w:color="auto"/>
          </w:divBdr>
        </w:div>
      </w:divsChild>
    </w:div>
    <w:div w:id="1312714376">
      <w:bodyDiv w:val="1"/>
      <w:marLeft w:val="0"/>
      <w:marRight w:val="0"/>
      <w:marTop w:val="0"/>
      <w:marBottom w:val="0"/>
      <w:divBdr>
        <w:top w:val="none" w:sz="0" w:space="0" w:color="auto"/>
        <w:left w:val="none" w:sz="0" w:space="0" w:color="auto"/>
        <w:bottom w:val="none" w:sz="0" w:space="0" w:color="auto"/>
        <w:right w:val="none" w:sz="0" w:space="0" w:color="auto"/>
      </w:divBdr>
    </w:div>
    <w:div w:id="1314260498">
      <w:bodyDiv w:val="1"/>
      <w:marLeft w:val="0"/>
      <w:marRight w:val="0"/>
      <w:marTop w:val="0"/>
      <w:marBottom w:val="0"/>
      <w:divBdr>
        <w:top w:val="none" w:sz="0" w:space="0" w:color="auto"/>
        <w:left w:val="none" w:sz="0" w:space="0" w:color="auto"/>
        <w:bottom w:val="none" w:sz="0" w:space="0" w:color="auto"/>
        <w:right w:val="none" w:sz="0" w:space="0" w:color="auto"/>
      </w:divBdr>
    </w:div>
    <w:div w:id="1431584789">
      <w:bodyDiv w:val="1"/>
      <w:marLeft w:val="0"/>
      <w:marRight w:val="0"/>
      <w:marTop w:val="0"/>
      <w:marBottom w:val="0"/>
      <w:divBdr>
        <w:top w:val="none" w:sz="0" w:space="0" w:color="auto"/>
        <w:left w:val="none" w:sz="0" w:space="0" w:color="auto"/>
        <w:bottom w:val="none" w:sz="0" w:space="0" w:color="auto"/>
        <w:right w:val="none" w:sz="0" w:space="0" w:color="auto"/>
      </w:divBdr>
    </w:div>
    <w:div w:id="1476726400">
      <w:bodyDiv w:val="1"/>
      <w:marLeft w:val="0"/>
      <w:marRight w:val="0"/>
      <w:marTop w:val="0"/>
      <w:marBottom w:val="0"/>
      <w:divBdr>
        <w:top w:val="none" w:sz="0" w:space="0" w:color="auto"/>
        <w:left w:val="none" w:sz="0" w:space="0" w:color="auto"/>
        <w:bottom w:val="none" w:sz="0" w:space="0" w:color="auto"/>
        <w:right w:val="none" w:sz="0" w:space="0" w:color="auto"/>
      </w:divBdr>
    </w:div>
    <w:div w:id="1490318030">
      <w:bodyDiv w:val="1"/>
      <w:marLeft w:val="0"/>
      <w:marRight w:val="0"/>
      <w:marTop w:val="150"/>
      <w:marBottom w:val="0"/>
      <w:divBdr>
        <w:top w:val="none" w:sz="0" w:space="0" w:color="auto"/>
        <w:left w:val="none" w:sz="0" w:space="0" w:color="auto"/>
        <w:bottom w:val="none" w:sz="0" w:space="0" w:color="auto"/>
        <w:right w:val="none" w:sz="0" w:space="0" w:color="auto"/>
      </w:divBdr>
      <w:divsChild>
        <w:div w:id="1758361791">
          <w:marLeft w:val="0"/>
          <w:marRight w:val="0"/>
          <w:marTop w:val="0"/>
          <w:marBottom w:val="0"/>
          <w:divBdr>
            <w:top w:val="none" w:sz="0" w:space="0" w:color="auto"/>
            <w:left w:val="none" w:sz="0" w:space="0" w:color="auto"/>
            <w:bottom w:val="none" w:sz="0" w:space="0" w:color="auto"/>
            <w:right w:val="none" w:sz="0" w:space="0" w:color="auto"/>
          </w:divBdr>
          <w:divsChild>
            <w:div w:id="989022429">
              <w:marLeft w:val="0"/>
              <w:marRight w:val="0"/>
              <w:marTop w:val="0"/>
              <w:marBottom w:val="0"/>
              <w:divBdr>
                <w:top w:val="none" w:sz="0" w:space="0" w:color="auto"/>
                <w:left w:val="none" w:sz="0" w:space="0" w:color="auto"/>
                <w:bottom w:val="none" w:sz="0" w:space="0" w:color="auto"/>
                <w:right w:val="none" w:sz="0" w:space="0" w:color="auto"/>
              </w:divBdr>
              <w:divsChild>
                <w:div w:id="1776901395">
                  <w:marLeft w:val="0"/>
                  <w:marRight w:val="0"/>
                  <w:marTop w:val="0"/>
                  <w:marBottom w:val="0"/>
                  <w:divBdr>
                    <w:top w:val="none" w:sz="0" w:space="0" w:color="auto"/>
                    <w:left w:val="none" w:sz="0" w:space="0" w:color="auto"/>
                    <w:bottom w:val="none" w:sz="0" w:space="0" w:color="auto"/>
                    <w:right w:val="none" w:sz="0" w:space="0" w:color="auto"/>
                  </w:divBdr>
                  <w:divsChild>
                    <w:div w:id="905383526">
                      <w:marLeft w:val="0"/>
                      <w:marRight w:val="0"/>
                      <w:marTop w:val="0"/>
                      <w:marBottom w:val="0"/>
                      <w:divBdr>
                        <w:top w:val="none" w:sz="0" w:space="0" w:color="auto"/>
                        <w:left w:val="none" w:sz="0" w:space="0" w:color="auto"/>
                        <w:bottom w:val="none" w:sz="0" w:space="0" w:color="auto"/>
                        <w:right w:val="none" w:sz="0" w:space="0" w:color="auto"/>
                      </w:divBdr>
                      <w:divsChild>
                        <w:div w:id="638414287">
                          <w:marLeft w:val="0"/>
                          <w:marRight w:val="0"/>
                          <w:marTop w:val="0"/>
                          <w:marBottom w:val="225"/>
                          <w:divBdr>
                            <w:top w:val="none" w:sz="0" w:space="0" w:color="auto"/>
                            <w:left w:val="none" w:sz="0" w:space="0" w:color="auto"/>
                            <w:bottom w:val="none" w:sz="0" w:space="0" w:color="auto"/>
                            <w:right w:val="none" w:sz="0" w:space="0" w:color="auto"/>
                          </w:divBdr>
                        </w:div>
                        <w:div w:id="1236547779">
                          <w:marLeft w:val="0"/>
                          <w:marRight w:val="0"/>
                          <w:marTop w:val="0"/>
                          <w:marBottom w:val="0"/>
                          <w:divBdr>
                            <w:top w:val="none" w:sz="0" w:space="0" w:color="auto"/>
                            <w:left w:val="none" w:sz="0" w:space="0" w:color="auto"/>
                            <w:bottom w:val="none" w:sz="0" w:space="0" w:color="auto"/>
                            <w:right w:val="none" w:sz="0" w:space="0" w:color="auto"/>
                          </w:divBdr>
                        </w:div>
                      </w:divsChild>
                    </w:div>
                    <w:div w:id="1937639123">
                      <w:marLeft w:val="0"/>
                      <w:marRight w:val="0"/>
                      <w:marTop w:val="0"/>
                      <w:marBottom w:val="0"/>
                      <w:divBdr>
                        <w:top w:val="none" w:sz="0" w:space="0" w:color="auto"/>
                        <w:left w:val="none" w:sz="0" w:space="0" w:color="auto"/>
                        <w:bottom w:val="none" w:sz="0" w:space="0" w:color="auto"/>
                        <w:right w:val="none" w:sz="0" w:space="0" w:color="auto"/>
                      </w:divBdr>
                      <w:divsChild>
                        <w:div w:id="865483773">
                          <w:marLeft w:val="0"/>
                          <w:marRight w:val="0"/>
                          <w:marTop w:val="75"/>
                          <w:marBottom w:val="0"/>
                          <w:divBdr>
                            <w:top w:val="none" w:sz="0" w:space="0" w:color="auto"/>
                            <w:left w:val="none" w:sz="0" w:space="0" w:color="auto"/>
                            <w:bottom w:val="none" w:sz="0" w:space="0" w:color="auto"/>
                            <w:right w:val="none" w:sz="0" w:space="0" w:color="auto"/>
                          </w:divBdr>
                          <w:divsChild>
                            <w:div w:id="474108561">
                              <w:marLeft w:val="0"/>
                              <w:marRight w:val="0"/>
                              <w:marTop w:val="0"/>
                              <w:marBottom w:val="0"/>
                              <w:divBdr>
                                <w:top w:val="none" w:sz="0" w:space="0" w:color="auto"/>
                                <w:left w:val="none" w:sz="0" w:space="0" w:color="auto"/>
                                <w:bottom w:val="none" w:sz="0" w:space="0" w:color="auto"/>
                                <w:right w:val="none" w:sz="0" w:space="0" w:color="auto"/>
                              </w:divBdr>
                            </w:div>
                          </w:divsChild>
                        </w:div>
                        <w:div w:id="1609853139">
                          <w:marLeft w:val="0"/>
                          <w:marRight w:val="0"/>
                          <w:marTop w:val="0"/>
                          <w:marBottom w:val="0"/>
                          <w:divBdr>
                            <w:top w:val="none" w:sz="0" w:space="0" w:color="auto"/>
                            <w:left w:val="none" w:sz="0" w:space="0" w:color="auto"/>
                            <w:bottom w:val="none" w:sz="0" w:space="0" w:color="auto"/>
                            <w:right w:val="none" w:sz="0" w:space="0" w:color="auto"/>
                          </w:divBdr>
                          <w:divsChild>
                            <w:div w:id="220992616">
                              <w:marLeft w:val="0"/>
                              <w:marRight w:val="3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678496">
      <w:bodyDiv w:val="1"/>
      <w:marLeft w:val="0"/>
      <w:marRight w:val="0"/>
      <w:marTop w:val="0"/>
      <w:marBottom w:val="0"/>
      <w:divBdr>
        <w:top w:val="none" w:sz="0" w:space="0" w:color="auto"/>
        <w:left w:val="none" w:sz="0" w:space="0" w:color="auto"/>
        <w:bottom w:val="none" w:sz="0" w:space="0" w:color="auto"/>
        <w:right w:val="none" w:sz="0" w:space="0" w:color="auto"/>
      </w:divBdr>
    </w:div>
    <w:div w:id="1656227291">
      <w:bodyDiv w:val="1"/>
      <w:marLeft w:val="0"/>
      <w:marRight w:val="0"/>
      <w:marTop w:val="0"/>
      <w:marBottom w:val="0"/>
      <w:divBdr>
        <w:top w:val="none" w:sz="0" w:space="0" w:color="auto"/>
        <w:left w:val="none" w:sz="0" w:space="0" w:color="auto"/>
        <w:bottom w:val="none" w:sz="0" w:space="0" w:color="auto"/>
        <w:right w:val="none" w:sz="0" w:space="0" w:color="auto"/>
      </w:divBdr>
    </w:div>
    <w:div w:id="1698044357">
      <w:bodyDiv w:val="1"/>
      <w:marLeft w:val="0"/>
      <w:marRight w:val="0"/>
      <w:marTop w:val="0"/>
      <w:marBottom w:val="0"/>
      <w:divBdr>
        <w:top w:val="none" w:sz="0" w:space="0" w:color="auto"/>
        <w:left w:val="none" w:sz="0" w:space="0" w:color="auto"/>
        <w:bottom w:val="none" w:sz="0" w:space="0" w:color="auto"/>
        <w:right w:val="none" w:sz="0" w:space="0" w:color="auto"/>
      </w:divBdr>
    </w:div>
    <w:div w:id="1709139285">
      <w:bodyDiv w:val="1"/>
      <w:marLeft w:val="0"/>
      <w:marRight w:val="0"/>
      <w:marTop w:val="0"/>
      <w:marBottom w:val="0"/>
      <w:divBdr>
        <w:top w:val="none" w:sz="0" w:space="0" w:color="auto"/>
        <w:left w:val="none" w:sz="0" w:space="0" w:color="auto"/>
        <w:bottom w:val="none" w:sz="0" w:space="0" w:color="auto"/>
        <w:right w:val="none" w:sz="0" w:space="0" w:color="auto"/>
      </w:divBdr>
    </w:div>
    <w:div w:id="1742747447">
      <w:bodyDiv w:val="1"/>
      <w:marLeft w:val="0"/>
      <w:marRight w:val="0"/>
      <w:marTop w:val="0"/>
      <w:marBottom w:val="0"/>
      <w:divBdr>
        <w:top w:val="none" w:sz="0" w:space="0" w:color="auto"/>
        <w:left w:val="none" w:sz="0" w:space="0" w:color="auto"/>
        <w:bottom w:val="none" w:sz="0" w:space="0" w:color="auto"/>
        <w:right w:val="none" w:sz="0" w:space="0" w:color="auto"/>
      </w:divBdr>
    </w:div>
    <w:div w:id="1756172117">
      <w:bodyDiv w:val="1"/>
      <w:marLeft w:val="0"/>
      <w:marRight w:val="0"/>
      <w:marTop w:val="0"/>
      <w:marBottom w:val="0"/>
      <w:divBdr>
        <w:top w:val="none" w:sz="0" w:space="0" w:color="auto"/>
        <w:left w:val="none" w:sz="0" w:space="0" w:color="auto"/>
        <w:bottom w:val="none" w:sz="0" w:space="0" w:color="auto"/>
        <w:right w:val="none" w:sz="0" w:space="0" w:color="auto"/>
      </w:divBdr>
    </w:div>
    <w:div w:id="1781610504">
      <w:bodyDiv w:val="1"/>
      <w:marLeft w:val="0"/>
      <w:marRight w:val="0"/>
      <w:marTop w:val="0"/>
      <w:marBottom w:val="0"/>
      <w:divBdr>
        <w:top w:val="none" w:sz="0" w:space="0" w:color="auto"/>
        <w:left w:val="none" w:sz="0" w:space="0" w:color="auto"/>
        <w:bottom w:val="none" w:sz="0" w:space="0" w:color="auto"/>
        <w:right w:val="none" w:sz="0" w:space="0" w:color="auto"/>
      </w:divBdr>
    </w:div>
    <w:div w:id="1885484285">
      <w:bodyDiv w:val="1"/>
      <w:marLeft w:val="0"/>
      <w:marRight w:val="0"/>
      <w:marTop w:val="0"/>
      <w:marBottom w:val="0"/>
      <w:divBdr>
        <w:top w:val="none" w:sz="0" w:space="0" w:color="auto"/>
        <w:left w:val="none" w:sz="0" w:space="0" w:color="auto"/>
        <w:bottom w:val="none" w:sz="0" w:space="0" w:color="auto"/>
        <w:right w:val="none" w:sz="0" w:space="0" w:color="auto"/>
      </w:divBdr>
    </w:div>
    <w:div w:id="1891376406">
      <w:bodyDiv w:val="1"/>
      <w:marLeft w:val="0"/>
      <w:marRight w:val="0"/>
      <w:marTop w:val="0"/>
      <w:marBottom w:val="0"/>
      <w:divBdr>
        <w:top w:val="none" w:sz="0" w:space="0" w:color="auto"/>
        <w:left w:val="none" w:sz="0" w:space="0" w:color="auto"/>
        <w:bottom w:val="none" w:sz="0" w:space="0" w:color="auto"/>
        <w:right w:val="none" w:sz="0" w:space="0" w:color="auto"/>
      </w:divBdr>
      <w:divsChild>
        <w:div w:id="164443253">
          <w:marLeft w:val="288"/>
          <w:marRight w:val="0"/>
          <w:marTop w:val="3"/>
          <w:marBottom w:val="3"/>
          <w:divBdr>
            <w:top w:val="none" w:sz="0" w:space="0" w:color="auto"/>
            <w:left w:val="none" w:sz="0" w:space="0" w:color="auto"/>
            <w:bottom w:val="none" w:sz="0" w:space="0" w:color="auto"/>
            <w:right w:val="none" w:sz="0" w:space="0" w:color="auto"/>
          </w:divBdr>
        </w:div>
        <w:div w:id="996226128">
          <w:marLeft w:val="288"/>
          <w:marRight w:val="0"/>
          <w:marTop w:val="3"/>
          <w:marBottom w:val="3"/>
          <w:divBdr>
            <w:top w:val="none" w:sz="0" w:space="0" w:color="auto"/>
            <w:left w:val="none" w:sz="0" w:space="0" w:color="auto"/>
            <w:bottom w:val="none" w:sz="0" w:space="0" w:color="auto"/>
            <w:right w:val="none" w:sz="0" w:space="0" w:color="auto"/>
          </w:divBdr>
        </w:div>
        <w:div w:id="552081384">
          <w:marLeft w:val="288"/>
          <w:marRight w:val="0"/>
          <w:marTop w:val="3"/>
          <w:marBottom w:val="3"/>
          <w:divBdr>
            <w:top w:val="none" w:sz="0" w:space="0" w:color="auto"/>
            <w:left w:val="none" w:sz="0" w:space="0" w:color="auto"/>
            <w:bottom w:val="none" w:sz="0" w:space="0" w:color="auto"/>
            <w:right w:val="none" w:sz="0" w:space="0" w:color="auto"/>
          </w:divBdr>
        </w:div>
        <w:div w:id="1671786387">
          <w:marLeft w:val="288"/>
          <w:marRight w:val="0"/>
          <w:marTop w:val="3"/>
          <w:marBottom w:val="3"/>
          <w:divBdr>
            <w:top w:val="none" w:sz="0" w:space="0" w:color="auto"/>
            <w:left w:val="none" w:sz="0" w:space="0" w:color="auto"/>
            <w:bottom w:val="none" w:sz="0" w:space="0" w:color="auto"/>
            <w:right w:val="none" w:sz="0" w:space="0" w:color="auto"/>
          </w:divBdr>
        </w:div>
      </w:divsChild>
    </w:div>
    <w:div w:id="1892960045">
      <w:bodyDiv w:val="1"/>
      <w:marLeft w:val="0"/>
      <w:marRight w:val="0"/>
      <w:marTop w:val="0"/>
      <w:marBottom w:val="0"/>
      <w:divBdr>
        <w:top w:val="none" w:sz="0" w:space="0" w:color="auto"/>
        <w:left w:val="none" w:sz="0" w:space="0" w:color="auto"/>
        <w:bottom w:val="none" w:sz="0" w:space="0" w:color="auto"/>
        <w:right w:val="none" w:sz="0" w:space="0" w:color="auto"/>
      </w:divBdr>
    </w:div>
    <w:div w:id="1921593209">
      <w:bodyDiv w:val="1"/>
      <w:marLeft w:val="0"/>
      <w:marRight w:val="0"/>
      <w:marTop w:val="0"/>
      <w:marBottom w:val="0"/>
      <w:divBdr>
        <w:top w:val="none" w:sz="0" w:space="0" w:color="auto"/>
        <w:left w:val="none" w:sz="0" w:space="0" w:color="auto"/>
        <w:bottom w:val="none" w:sz="0" w:space="0" w:color="auto"/>
        <w:right w:val="none" w:sz="0" w:space="0" w:color="auto"/>
      </w:divBdr>
    </w:div>
    <w:div w:id="1924073219">
      <w:bodyDiv w:val="1"/>
      <w:marLeft w:val="0"/>
      <w:marRight w:val="0"/>
      <w:marTop w:val="0"/>
      <w:marBottom w:val="0"/>
      <w:divBdr>
        <w:top w:val="none" w:sz="0" w:space="0" w:color="auto"/>
        <w:left w:val="none" w:sz="0" w:space="0" w:color="auto"/>
        <w:bottom w:val="none" w:sz="0" w:space="0" w:color="auto"/>
        <w:right w:val="none" w:sz="0" w:space="0" w:color="auto"/>
      </w:divBdr>
    </w:div>
    <w:div w:id="1947881093">
      <w:bodyDiv w:val="1"/>
      <w:marLeft w:val="0"/>
      <w:marRight w:val="0"/>
      <w:marTop w:val="0"/>
      <w:marBottom w:val="0"/>
      <w:divBdr>
        <w:top w:val="none" w:sz="0" w:space="0" w:color="auto"/>
        <w:left w:val="none" w:sz="0" w:space="0" w:color="auto"/>
        <w:bottom w:val="none" w:sz="0" w:space="0" w:color="auto"/>
        <w:right w:val="none" w:sz="0" w:space="0" w:color="auto"/>
      </w:divBdr>
    </w:div>
    <w:div w:id="1963655417">
      <w:bodyDiv w:val="1"/>
      <w:marLeft w:val="0"/>
      <w:marRight w:val="0"/>
      <w:marTop w:val="0"/>
      <w:marBottom w:val="0"/>
      <w:divBdr>
        <w:top w:val="none" w:sz="0" w:space="0" w:color="auto"/>
        <w:left w:val="none" w:sz="0" w:space="0" w:color="auto"/>
        <w:bottom w:val="none" w:sz="0" w:space="0" w:color="auto"/>
        <w:right w:val="none" w:sz="0" w:space="0" w:color="auto"/>
      </w:divBdr>
    </w:div>
    <w:div w:id="2033261293">
      <w:bodyDiv w:val="1"/>
      <w:marLeft w:val="0"/>
      <w:marRight w:val="0"/>
      <w:marTop w:val="0"/>
      <w:marBottom w:val="0"/>
      <w:divBdr>
        <w:top w:val="none" w:sz="0" w:space="0" w:color="auto"/>
        <w:left w:val="none" w:sz="0" w:space="0" w:color="auto"/>
        <w:bottom w:val="none" w:sz="0" w:space="0" w:color="auto"/>
        <w:right w:val="none" w:sz="0" w:space="0" w:color="auto"/>
      </w:divBdr>
    </w:div>
    <w:div w:id="20358412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tsmith.solutions@gmail.com" TargetMode="External"/><Relationship Id="rId13" Type="http://schemas.openxmlformats.org/officeDocument/2006/relationships/hyperlink" Target="https://www.ablebits.com/office-addins-blog/2018/08/01/linear-regression-analysis-exce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cameron.econ.ucdavis.edu/excel/ex61multipleregressio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www.geoscience.org.za/index.php/component/content/article?id=386:downloadable-maps-documents-and-files" TargetMode="Externa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dmr.gov.za/mineral-policy-promotion/operating-mines/mpumalang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12283900-5085-4DE2-8154-A70383948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10298</Words>
  <Characters>58699</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TITLE OF THE PAPER</vt:lpstr>
    </vt:vector>
  </TitlesOfParts>
  <LinksUpToDate>false</LinksUpToDate>
  <CharactersWithSpaces>68860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 PAPER</dc:title>
  <dc:subject/>
  <dc:creator/>
  <cp:keywords/>
  <dc:description/>
  <cp:lastModifiedBy/>
  <cp:revision>1</cp:revision>
  <cp:lastPrinted>2012-02-14T13:40:00Z</cp:lastPrinted>
  <dcterms:created xsi:type="dcterms:W3CDTF">2023-09-26T18:23:00Z</dcterms:created>
  <dcterms:modified xsi:type="dcterms:W3CDTF">2023-09-26T18:23:00Z</dcterms:modified>
</cp:coreProperties>
</file>