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5408A" w:rsidRPr="0085408A" w:rsidRDefault="0085408A" w:rsidP="0085408A">
      <w:pPr>
        <w:pBdr>
          <w:bottom w:val="single" w:sz="8" w:space="4" w:color="4F81BD" w:themeColor="accent1"/>
        </w:pBdr>
        <w:spacing w:after="300" w:line="240" w:lineRule="auto"/>
        <w:contextualSpacing/>
        <w:jc w:val="center"/>
        <w:rPr>
          <w:rFonts w:asciiTheme="majorHAnsi" w:eastAsiaTheme="majorEastAsia" w:hAnsiTheme="majorHAnsi" w:cstheme="majorBidi"/>
          <w:color w:val="17365D" w:themeColor="text2" w:themeShade="BF"/>
          <w:spacing w:val="5"/>
          <w:kern w:val="28"/>
          <w:sz w:val="52"/>
          <w:szCs w:val="52"/>
        </w:rPr>
      </w:pPr>
      <w:r w:rsidRPr="0085408A">
        <w:rPr>
          <w:rFonts w:asciiTheme="majorHAnsi" w:eastAsiaTheme="majorEastAsia" w:hAnsiTheme="majorHAnsi" w:cstheme="majorBidi"/>
          <w:color w:val="17365D" w:themeColor="text2" w:themeShade="BF"/>
          <w:spacing w:val="5"/>
          <w:kern w:val="28"/>
          <w:sz w:val="52"/>
          <w:szCs w:val="52"/>
        </w:rPr>
        <w:t>CHAPTER ONE</w:t>
      </w:r>
    </w:p>
    <w:p w:rsidR="0085408A" w:rsidRPr="0085408A" w:rsidRDefault="0085408A" w:rsidP="0085408A">
      <w:pPr>
        <w:spacing w:line="360" w:lineRule="auto"/>
        <w:jc w:val="both"/>
        <w:rPr>
          <w:rFonts w:ascii="Times New Roman" w:hAnsi="Times New Roman" w:cs="Times New Roman"/>
          <w:sz w:val="24"/>
          <w:szCs w:val="24"/>
        </w:rPr>
      </w:pPr>
    </w:p>
    <w:p w:rsidR="0085408A" w:rsidRPr="0085408A" w:rsidRDefault="0085408A" w:rsidP="0085408A">
      <w:pPr>
        <w:numPr>
          <w:ilvl w:val="1"/>
          <w:numId w:val="1"/>
        </w:numPr>
        <w:spacing w:line="360" w:lineRule="auto"/>
        <w:contextualSpacing/>
        <w:jc w:val="both"/>
        <w:rPr>
          <w:rFonts w:ascii="Times New Roman" w:hAnsi="Times New Roman" w:cs="Times New Roman"/>
          <w:b/>
          <w:sz w:val="24"/>
          <w:szCs w:val="24"/>
        </w:rPr>
      </w:pPr>
      <w:r w:rsidRPr="0085408A">
        <w:rPr>
          <w:rFonts w:ascii="Times New Roman" w:hAnsi="Times New Roman" w:cs="Times New Roman"/>
          <w:b/>
          <w:sz w:val="24"/>
          <w:szCs w:val="24"/>
        </w:rPr>
        <w:t xml:space="preserve"> INTRODUCTION</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Families in apartheid and post-apartheid South Africa were characterised by very high levels of residential separation between biological fathers and their children (Jones, 1993). The widespread pattern of families “separating” between different households for reasons including work and schooling, was fostered by highly regulated apartheid era systems of labour migration and Bantustan settlements but still continues today (Murray, 1980; Sharp, 1994; Spiegel, 1987). Labour migration compounded by family dispersal and economic insecurity has also contributed to a long-term decline in marriage and increasing non-marital fertility rates (</w:t>
      </w:r>
      <w:proofErr w:type="spellStart"/>
      <w:r w:rsidRPr="0085408A">
        <w:rPr>
          <w:rFonts w:ascii="Times New Roman" w:hAnsi="Times New Roman" w:cs="Times New Roman"/>
          <w:sz w:val="24"/>
          <w:szCs w:val="24"/>
        </w:rPr>
        <w:t>Budlender</w:t>
      </w:r>
      <w:proofErr w:type="spellEnd"/>
      <w:r w:rsidRPr="0085408A">
        <w:rPr>
          <w:rFonts w:ascii="Times New Roman" w:hAnsi="Times New Roman" w:cs="Times New Roman"/>
          <w:sz w:val="24"/>
          <w:szCs w:val="24"/>
        </w:rPr>
        <w:t xml:space="preserve"> et al., 2005; </w:t>
      </w:r>
      <w:proofErr w:type="spellStart"/>
      <w:r w:rsidRPr="0085408A">
        <w:rPr>
          <w:rFonts w:ascii="Times New Roman" w:hAnsi="Times New Roman" w:cs="Times New Roman"/>
          <w:sz w:val="24"/>
          <w:szCs w:val="24"/>
        </w:rPr>
        <w:t>Hosegood</w:t>
      </w:r>
      <w:proofErr w:type="spellEnd"/>
      <w:r w:rsidRPr="0085408A">
        <w:rPr>
          <w:rFonts w:ascii="Times New Roman" w:hAnsi="Times New Roman" w:cs="Times New Roman"/>
          <w:sz w:val="24"/>
          <w:szCs w:val="24"/>
        </w:rPr>
        <w:t xml:space="preserve"> et al., 2009b; Preston-Whyte, 1978). The experiences of South Africa’s fathers have been powerfully influenced by history. Black, particularly African, fathers were, for the most part, separated from their children by the need to work in distant places on terms of migrant contracts that permitted only annual visits home. The work was physically hard and the environment </w:t>
      </w:r>
      <w:proofErr w:type="spellStart"/>
      <w:r w:rsidRPr="0085408A">
        <w:rPr>
          <w:rFonts w:ascii="Times New Roman" w:hAnsi="Times New Roman" w:cs="Times New Roman"/>
          <w:sz w:val="24"/>
          <w:szCs w:val="24"/>
        </w:rPr>
        <w:t>vrutal</w:t>
      </w:r>
      <w:proofErr w:type="spellEnd"/>
      <w:r w:rsidRPr="0085408A">
        <w:rPr>
          <w:rFonts w:ascii="Times New Roman" w:hAnsi="Times New Roman" w:cs="Times New Roman"/>
          <w:sz w:val="24"/>
          <w:szCs w:val="24"/>
        </w:rPr>
        <w:t xml:space="preserve">; it produced men who were inured to pain, hardship and violence (Breckenridge, 1998; Morrel, 2001). Caring for the most part; was considered to be the task exclusively of women (Burns, 1998). This was not inevitable, however. This   led to children growing up without their biological fathers and being raised by social fathers. </w:t>
      </w:r>
    </w:p>
    <w:p w:rsidR="0085408A" w:rsidRPr="0085408A" w:rsidRDefault="0085408A" w:rsidP="0085408A">
      <w:pPr>
        <w:spacing w:line="360" w:lineRule="auto"/>
        <w:jc w:val="both"/>
        <w:rPr>
          <w:rFonts w:ascii="Times New Roman" w:hAnsi="Times New Roman" w:cs="Times New Roman"/>
          <w:b/>
          <w:sz w:val="24"/>
          <w:szCs w:val="24"/>
          <w:u w:val="single"/>
        </w:rPr>
      </w:pP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Traditionally, fathers are viewed as providers, protectors of their wives and children (Clare, 2000; </w:t>
      </w:r>
      <w:proofErr w:type="spellStart"/>
      <w:r w:rsidRPr="0085408A">
        <w:rPr>
          <w:rFonts w:ascii="Times New Roman" w:hAnsi="Times New Roman" w:cs="Times New Roman"/>
          <w:sz w:val="24"/>
          <w:szCs w:val="24"/>
        </w:rPr>
        <w:t>Marsiglio</w:t>
      </w:r>
      <w:proofErr w:type="spellEnd"/>
      <w:r w:rsidRPr="0085408A">
        <w:rPr>
          <w:rFonts w:ascii="Times New Roman" w:hAnsi="Times New Roman" w:cs="Times New Roman"/>
          <w:sz w:val="24"/>
          <w:szCs w:val="24"/>
        </w:rPr>
        <w:t xml:space="preserve"> &amp; </w:t>
      </w:r>
      <w:proofErr w:type="spellStart"/>
      <w:r w:rsidRPr="0085408A">
        <w:rPr>
          <w:rFonts w:ascii="Times New Roman" w:hAnsi="Times New Roman" w:cs="Times New Roman"/>
          <w:sz w:val="24"/>
          <w:szCs w:val="24"/>
        </w:rPr>
        <w:t>Pleck</w:t>
      </w:r>
      <w:proofErr w:type="spellEnd"/>
      <w:r w:rsidRPr="0085408A">
        <w:rPr>
          <w:rFonts w:ascii="Times New Roman" w:hAnsi="Times New Roman" w:cs="Times New Roman"/>
          <w:sz w:val="24"/>
          <w:szCs w:val="24"/>
        </w:rPr>
        <w:t>, 2005), role models for their children and contributors to their general wellbeing, especially during the girls’ development (Lopez &amp; Corona, 2012). However, this perspective does not currently operate because women also contribute to being providers and protecting their children, being role models to their children hence it is not a role that is only played by fathers. It is because historically, it has been important for fathers to be responsible and to provide for their children. Migrant workers’ expectations of themselves included that they would have, and support, a homestead with a wife and children in the rural areas (</w:t>
      </w:r>
      <w:proofErr w:type="spellStart"/>
      <w:r w:rsidRPr="0085408A">
        <w:rPr>
          <w:rFonts w:ascii="Times New Roman" w:hAnsi="Times New Roman" w:cs="Times New Roman"/>
          <w:sz w:val="24"/>
          <w:szCs w:val="24"/>
        </w:rPr>
        <w:t>Moodie</w:t>
      </w:r>
      <w:proofErr w:type="spellEnd"/>
      <w:r w:rsidRPr="0085408A">
        <w:rPr>
          <w:rFonts w:ascii="Times New Roman" w:hAnsi="Times New Roman" w:cs="Times New Roman"/>
          <w:sz w:val="24"/>
          <w:szCs w:val="24"/>
        </w:rPr>
        <w:t xml:space="preserve">, 1984).  From the </w:t>
      </w:r>
      <w:proofErr w:type="spellStart"/>
      <w:r w:rsidRPr="0085408A">
        <w:rPr>
          <w:rFonts w:ascii="Times New Roman" w:hAnsi="Times New Roman" w:cs="Times New Roman"/>
          <w:sz w:val="24"/>
          <w:szCs w:val="24"/>
        </w:rPr>
        <w:t>reseracher’s</w:t>
      </w:r>
      <w:proofErr w:type="spellEnd"/>
      <w:r w:rsidRPr="0085408A">
        <w:rPr>
          <w:rFonts w:ascii="Times New Roman" w:hAnsi="Times New Roman" w:cs="Times New Roman"/>
          <w:sz w:val="24"/>
          <w:szCs w:val="24"/>
        </w:rPr>
        <w:t xml:space="preserve"> point of view; in the modern era, women does not view the importance of fathers being responsible to provide therefore women especially those that are mothers have stood up to provide for their children and not </w:t>
      </w:r>
      <w:r w:rsidRPr="0085408A">
        <w:rPr>
          <w:rFonts w:ascii="Times New Roman" w:hAnsi="Times New Roman" w:cs="Times New Roman"/>
          <w:sz w:val="24"/>
          <w:szCs w:val="24"/>
        </w:rPr>
        <w:lastRenderedPageBreak/>
        <w:t>depend on fathers to provide for them. Traditionally, in the contexts where men are not earning and are unable to meet the provider expectations of fathers, men hold on to the idea that being a good man involves being a good father (</w:t>
      </w:r>
      <w:proofErr w:type="spellStart"/>
      <w:r w:rsidRPr="0085408A">
        <w:rPr>
          <w:rFonts w:ascii="Times New Roman" w:hAnsi="Times New Roman" w:cs="Times New Roman"/>
          <w:sz w:val="24"/>
          <w:szCs w:val="24"/>
        </w:rPr>
        <w:t>Silberschmidt</w:t>
      </w:r>
      <w:proofErr w:type="spellEnd"/>
      <w:r w:rsidRPr="0085408A">
        <w:rPr>
          <w:rFonts w:ascii="Times New Roman" w:hAnsi="Times New Roman" w:cs="Times New Roman"/>
          <w:sz w:val="24"/>
          <w:szCs w:val="24"/>
        </w:rPr>
        <w:t xml:space="preserve">, 1999).  On the other hand in the present reality; both employed and unemployed men are still not able to meet the expectations of being good fathers, and this is saddening because in the historical rooted understanding of fathers, men who are working and still not working were able to provide and be good fathers to their children. Hence, in South Africa, men are viewed as traditional breadwinners and historically moved from rural to urban areas in search of employment to supporting family members in the rural areas. Although this context is still practised by some men henceforth, in many instances women; the aged and children in rural areas received remittances from their spouses, fathers and sons working in urban areas (Richter, Desmond, </w:t>
      </w:r>
      <w:proofErr w:type="spellStart"/>
      <w:r w:rsidRPr="0085408A">
        <w:rPr>
          <w:rFonts w:ascii="Times New Roman" w:hAnsi="Times New Roman" w:cs="Times New Roman"/>
          <w:sz w:val="24"/>
          <w:szCs w:val="24"/>
        </w:rPr>
        <w:t>Hosegood</w:t>
      </w:r>
      <w:proofErr w:type="spellEnd"/>
      <w:r w:rsidRPr="0085408A">
        <w:rPr>
          <w:rFonts w:ascii="Times New Roman" w:hAnsi="Times New Roman" w:cs="Times New Roman"/>
          <w:sz w:val="24"/>
          <w:szCs w:val="24"/>
        </w:rPr>
        <w:t xml:space="preserve">, </w:t>
      </w:r>
      <w:proofErr w:type="spellStart"/>
      <w:r w:rsidRPr="0085408A">
        <w:rPr>
          <w:rFonts w:ascii="Times New Roman" w:hAnsi="Times New Roman" w:cs="Times New Roman"/>
          <w:sz w:val="24"/>
          <w:szCs w:val="24"/>
        </w:rPr>
        <w:t>Madhaven</w:t>
      </w:r>
      <w:proofErr w:type="spellEnd"/>
      <w:r w:rsidRPr="0085408A">
        <w:rPr>
          <w:rFonts w:ascii="Times New Roman" w:hAnsi="Times New Roman" w:cs="Times New Roman"/>
          <w:sz w:val="24"/>
          <w:szCs w:val="24"/>
        </w:rPr>
        <w:t xml:space="preserve"> &amp; </w:t>
      </w:r>
      <w:proofErr w:type="spellStart"/>
      <w:r w:rsidRPr="0085408A">
        <w:rPr>
          <w:rFonts w:ascii="Times New Roman" w:hAnsi="Times New Roman" w:cs="Times New Roman"/>
          <w:sz w:val="24"/>
          <w:szCs w:val="24"/>
        </w:rPr>
        <w:t>Makiwane</w:t>
      </w:r>
      <w:proofErr w:type="spellEnd"/>
      <w:r w:rsidRPr="0085408A">
        <w:rPr>
          <w:rFonts w:ascii="Times New Roman" w:hAnsi="Times New Roman" w:cs="Times New Roman"/>
          <w:sz w:val="24"/>
          <w:szCs w:val="24"/>
        </w:rPr>
        <w:t xml:space="preserve">, 2006). Thus, many rural households in South Africa were sustained by remittances from the meagre salaries of low skilled workers (Richter et al, 2006). </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Nonetheless, men who are not the biological father often play critical roles in the lives of children. These are social fathers who may provide financial support, constancy, presence and emotional support (</w:t>
      </w:r>
      <w:proofErr w:type="spellStart"/>
      <w:r w:rsidRPr="0085408A">
        <w:rPr>
          <w:rFonts w:ascii="Times New Roman" w:hAnsi="Times New Roman" w:cs="Times New Roman"/>
          <w:sz w:val="24"/>
          <w:szCs w:val="24"/>
        </w:rPr>
        <w:t>Mkhize</w:t>
      </w:r>
      <w:proofErr w:type="spellEnd"/>
      <w:r w:rsidRPr="0085408A">
        <w:rPr>
          <w:rFonts w:ascii="Times New Roman" w:hAnsi="Times New Roman" w:cs="Times New Roman"/>
          <w:sz w:val="24"/>
          <w:szCs w:val="24"/>
        </w:rPr>
        <w:t>, 2006). Yet the position and role of men in families, particularly as fathers, has drawn feminist critique, noting fathers and fatherhood as a literal and metaphorical sign of patriarchy, of men’s power over women (Richter et al, 2006). It is argued that fatherhood is a relationship between a man and children, between a man and his biological (and perhaps adopted or fostered) children as well as a relationship with his notions of himself (</w:t>
      </w:r>
      <w:proofErr w:type="spellStart"/>
      <w:r w:rsidRPr="0085408A">
        <w:rPr>
          <w:rFonts w:ascii="Times New Roman" w:hAnsi="Times New Roman" w:cs="Times New Roman"/>
          <w:sz w:val="24"/>
          <w:szCs w:val="24"/>
        </w:rPr>
        <w:t>Mkhize</w:t>
      </w:r>
      <w:proofErr w:type="spellEnd"/>
      <w:r w:rsidRPr="0085408A">
        <w:rPr>
          <w:rFonts w:ascii="Times New Roman" w:hAnsi="Times New Roman" w:cs="Times New Roman"/>
          <w:sz w:val="24"/>
          <w:szCs w:val="24"/>
        </w:rPr>
        <w:t>, 2004).</w:t>
      </w:r>
    </w:p>
    <w:p w:rsidR="0085408A" w:rsidRPr="0085408A" w:rsidRDefault="0085408A" w:rsidP="0085408A">
      <w:pPr>
        <w:numPr>
          <w:ilvl w:val="1"/>
          <w:numId w:val="1"/>
        </w:numPr>
        <w:spacing w:line="360" w:lineRule="auto"/>
        <w:contextualSpacing/>
        <w:jc w:val="both"/>
        <w:rPr>
          <w:rFonts w:ascii="Times New Roman" w:hAnsi="Times New Roman" w:cs="Times New Roman"/>
          <w:b/>
          <w:sz w:val="24"/>
          <w:szCs w:val="24"/>
          <w:u w:val="single"/>
        </w:rPr>
      </w:pPr>
      <w:r w:rsidRPr="0085408A">
        <w:rPr>
          <w:rFonts w:ascii="Times New Roman" w:hAnsi="Times New Roman" w:cs="Times New Roman"/>
          <w:b/>
          <w:sz w:val="24"/>
          <w:szCs w:val="24"/>
          <w:u w:val="single"/>
        </w:rPr>
        <w:t xml:space="preserve">STATEMENT OF THE PROBLEM AND RATIONAL OF THE STUDY </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A family serves as a socialisation agent for the society, hence there are specific societal functions that the family is expected to perform (Engle, 1997; </w:t>
      </w:r>
      <w:proofErr w:type="spellStart"/>
      <w:r w:rsidRPr="0085408A">
        <w:rPr>
          <w:rFonts w:ascii="Times New Roman" w:hAnsi="Times New Roman" w:cs="Times New Roman"/>
          <w:sz w:val="24"/>
          <w:szCs w:val="24"/>
        </w:rPr>
        <w:t>Mkhize</w:t>
      </w:r>
      <w:proofErr w:type="spellEnd"/>
      <w:r w:rsidRPr="0085408A">
        <w:rPr>
          <w:rFonts w:ascii="Times New Roman" w:hAnsi="Times New Roman" w:cs="Times New Roman"/>
          <w:sz w:val="24"/>
          <w:szCs w:val="24"/>
        </w:rPr>
        <w:t xml:space="preserve">, 2006). Inclusive in these functions is the inculcation and assimilation of societal norms, mores and values. The fundamental function of the family is to produce and ensure that children grow up and become mature individuals. This suggests that there are specific roles for each family subsystem to perform (Richter &amp; Morrell, 2006). Parents in particular play a significant role in the children’s developmental processes.  Throughout the decades, families have continued to modify their structures and functions to accommodate changes in the larger society. The single parent family, for instance, is one family structure that has developed resilience in many instances in spite of the reasons for structural changes that might have forced single </w:t>
      </w:r>
      <w:r w:rsidRPr="0085408A">
        <w:rPr>
          <w:rFonts w:ascii="Times New Roman" w:hAnsi="Times New Roman" w:cs="Times New Roman"/>
          <w:sz w:val="24"/>
          <w:szCs w:val="24"/>
        </w:rPr>
        <w:lastRenderedPageBreak/>
        <w:t xml:space="preserve">parents to perform multiple roles. It is clear that the survival of the family unit is highly dependent on its ability to absorb external challenges and adapt accordingly (Mahoney &amp; Filer 1996, p, 440). Hence, single parent families often get assistance in performing multiple roles by social fathers in raising their children. </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According to </w:t>
      </w:r>
      <w:proofErr w:type="spellStart"/>
      <w:r w:rsidRPr="0085408A">
        <w:rPr>
          <w:rFonts w:ascii="Times New Roman" w:hAnsi="Times New Roman" w:cs="Times New Roman"/>
          <w:sz w:val="24"/>
          <w:szCs w:val="24"/>
        </w:rPr>
        <w:t>Mbalo</w:t>
      </w:r>
      <w:proofErr w:type="spellEnd"/>
      <w:r w:rsidRPr="0085408A">
        <w:rPr>
          <w:rFonts w:ascii="Times New Roman" w:hAnsi="Times New Roman" w:cs="Times New Roman"/>
          <w:sz w:val="24"/>
          <w:szCs w:val="24"/>
        </w:rPr>
        <w:t xml:space="preserve"> Brief (March 2015) about 42</w:t>
      </w:r>
      <w:proofErr w:type="gramStart"/>
      <w:r w:rsidRPr="0085408A">
        <w:rPr>
          <w:rFonts w:ascii="Times New Roman" w:hAnsi="Times New Roman" w:cs="Times New Roman"/>
          <w:sz w:val="24"/>
          <w:szCs w:val="24"/>
        </w:rPr>
        <w:t>,5</w:t>
      </w:r>
      <w:proofErr w:type="gramEnd"/>
      <w:r w:rsidRPr="0085408A">
        <w:rPr>
          <w:rFonts w:ascii="Times New Roman" w:hAnsi="Times New Roman" w:cs="Times New Roman"/>
          <w:sz w:val="24"/>
          <w:szCs w:val="24"/>
        </w:rPr>
        <w:t>% of children lived with only their biological mother; 36,4% lived with both their biological parents; 2,0% lived with only their biological father and 18,7% lived with neither of their biological parents; this means that 8 % lived with other family members, 0.5 % in child-headed households and the remaining 10.2% lived in care homes or with non-biological parents. Therefore, this stats indicates that there are very much a number of children living with their biological mothers and this means that enormous number of biological fathers do not live with their children in the same household and therefore social fathers play a father role to their children.</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Currently, only 33% of children in South Africa live with both their parents. The SA Institute of Race Relations (SAIRR) said its recent survey showed that only a third of the country's children lived with their parents and the rest lived with single parents, on their own, with relatives or in foster care. Just over 39% of children live with their mothers only. About 4% live with their fathers only. Eight percent of children lived with their grandparents, great aunts or uncles, but without their own parents. Child-headed households, where the oldest resident is younger than 18 years old, accommodate 0.5% of children. The remaining 16% of children included those living in care homes and with relatives other than their biological parents, grandparents, aunts and uncles. Therefore, this shows that there are enormous numbers of social fathers playing a father role to children that are not their biological. </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Fatherhood and fathering are important aspects of men’s identity in South Africa (Hunter, 2006; Hunter, 2008; </w:t>
      </w:r>
      <w:proofErr w:type="spellStart"/>
      <w:r w:rsidRPr="0085408A">
        <w:rPr>
          <w:rFonts w:ascii="Times New Roman" w:hAnsi="Times New Roman" w:cs="Times New Roman"/>
          <w:sz w:val="24"/>
          <w:szCs w:val="24"/>
        </w:rPr>
        <w:t>Mkhize</w:t>
      </w:r>
      <w:proofErr w:type="spellEnd"/>
      <w:r w:rsidRPr="0085408A">
        <w:rPr>
          <w:rFonts w:ascii="Times New Roman" w:hAnsi="Times New Roman" w:cs="Times New Roman"/>
          <w:sz w:val="24"/>
          <w:szCs w:val="24"/>
        </w:rPr>
        <w:t>, 2006; Morrell, 2006). While young children born to unmarried parents will often live with their mothers, most children will be acknowledged by their father and social fathers (Preston-Whyte, 1974, 1993; Russell, 2003). While studies in rural areas of South Africa have reported that less than half all children are co-resident with their biological fathers at birth (</w:t>
      </w:r>
      <w:proofErr w:type="spellStart"/>
      <w:r w:rsidRPr="0085408A">
        <w:rPr>
          <w:rFonts w:ascii="Times New Roman" w:hAnsi="Times New Roman" w:cs="Times New Roman"/>
          <w:sz w:val="24"/>
          <w:szCs w:val="24"/>
        </w:rPr>
        <w:t>Hosegood</w:t>
      </w:r>
      <w:proofErr w:type="spellEnd"/>
      <w:r w:rsidRPr="0085408A">
        <w:rPr>
          <w:rFonts w:ascii="Times New Roman" w:hAnsi="Times New Roman" w:cs="Times New Roman"/>
          <w:sz w:val="24"/>
          <w:szCs w:val="24"/>
        </w:rPr>
        <w:t xml:space="preserve"> et al., 2009), it is very common for children to be considered part of maternal and paternal households and move between them (</w:t>
      </w:r>
      <w:proofErr w:type="spellStart"/>
      <w:r w:rsidRPr="0085408A">
        <w:rPr>
          <w:rFonts w:ascii="Times New Roman" w:hAnsi="Times New Roman" w:cs="Times New Roman"/>
          <w:sz w:val="24"/>
          <w:szCs w:val="24"/>
        </w:rPr>
        <w:t>Madhavan</w:t>
      </w:r>
      <w:proofErr w:type="spellEnd"/>
      <w:r w:rsidRPr="0085408A">
        <w:rPr>
          <w:rFonts w:ascii="Times New Roman" w:hAnsi="Times New Roman" w:cs="Times New Roman"/>
          <w:sz w:val="24"/>
          <w:szCs w:val="24"/>
        </w:rPr>
        <w:t xml:space="preserve"> et al., 2008).</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Social fathers in the context of African traditional practices is widely practised because there is commitment of social fathers to their families and the well-being of their children therefore emergence of  the  “new  father” a man who is both provider and caregiver for non-biological </w:t>
      </w:r>
      <w:r w:rsidRPr="0085408A">
        <w:rPr>
          <w:rFonts w:ascii="Times New Roman" w:hAnsi="Times New Roman" w:cs="Times New Roman"/>
          <w:sz w:val="24"/>
          <w:szCs w:val="24"/>
        </w:rPr>
        <w:lastRenderedPageBreak/>
        <w:t>children (</w:t>
      </w:r>
      <w:proofErr w:type="spellStart"/>
      <w:r w:rsidRPr="0085408A">
        <w:rPr>
          <w:rFonts w:ascii="Times New Roman" w:hAnsi="Times New Roman" w:cs="Times New Roman"/>
          <w:sz w:val="24"/>
          <w:szCs w:val="24"/>
        </w:rPr>
        <w:t>Nosseir</w:t>
      </w:r>
      <w:proofErr w:type="spellEnd"/>
      <w:r w:rsidRPr="0085408A">
        <w:rPr>
          <w:rFonts w:ascii="Times New Roman" w:hAnsi="Times New Roman" w:cs="Times New Roman"/>
          <w:sz w:val="24"/>
          <w:szCs w:val="24"/>
        </w:rPr>
        <w:t>, 2003). These social fathers are seen to constitute the authority figure, and in consequence they shoulder the major responsibilities for the members of his family (</w:t>
      </w:r>
      <w:proofErr w:type="spellStart"/>
      <w:r w:rsidRPr="0085408A">
        <w:rPr>
          <w:rFonts w:ascii="Times New Roman" w:hAnsi="Times New Roman" w:cs="Times New Roman"/>
          <w:sz w:val="24"/>
          <w:szCs w:val="24"/>
        </w:rPr>
        <w:t>Nosseir</w:t>
      </w:r>
      <w:proofErr w:type="spellEnd"/>
      <w:r w:rsidRPr="0085408A">
        <w:rPr>
          <w:rFonts w:ascii="Times New Roman" w:hAnsi="Times New Roman" w:cs="Times New Roman"/>
          <w:sz w:val="24"/>
          <w:szCs w:val="24"/>
        </w:rPr>
        <w:t xml:space="preserve">, 2003). Social fathering is an important aspect of men’s identity in African traditional practices (Hunter, 2006; Hunter, 2008; </w:t>
      </w:r>
      <w:proofErr w:type="spellStart"/>
      <w:r w:rsidRPr="0085408A">
        <w:rPr>
          <w:rFonts w:ascii="Times New Roman" w:hAnsi="Times New Roman" w:cs="Times New Roman"/>
          <w:sz w:val="24"/>
          <w:szCs w:val="24"/>
        </w:rPr>
        <w:t>Mkhize</w:t>
      </w:r>
      <w:proofErr w:type="spellEnd"/>
      <w:r w:rsidRPr="0085408A">
        <w:rPr>
          <w:rFonts w:ascii="Times New Roman" w:hAnsi="Times New Roman" w:cs="Times New Roman"/>
          <w:sz w:val="24"/>
          <w:szCs w:val="24"/>
        </w:rPr>
        <w:t xml:space="preserve">, 2006; Morrell, 2006). It is because when young children born to unmarried parents will often live with their mothers, most children will be acknowledged by their social fathers. Therefore; the picture of African fatherhood is one of large numbers of children whose biological fathers are not co-resident and the commonplace situation of men taking on father roles and responsibilities for non-biological children, typically without formal legal recognition or rights (Preston-Whyte, 1974, 1993; Russell, 2003). </w:t>
      </w:r>
    </w:p>
    <w:p w:rsidR="0085408A" w:rsidRPr="0085408A" w:rsidRDefault="0085408A" w:rsidP="0085408A">
      <w:pPr>
        <w:spacing w:line="360" w:lineRule="auto"/>
        <w:jc w:val="both"/>
        <w:rPr>
          <w:rFonts w:ascii="Times New Roman" w:hAnsi="Times New Roman" w:cs="Times New Roman"/>
          <w:sz w:val="24"/>
          <w:szCs w:val="24"/>
          <w:highlight w:val="yellow"/>
        </w:rPr>
      </w:pPr>
      <w:r w:rsidRPr="0085408A">
        <w:rPr>
          <w:rFonts w:ascii="Times New Roman" w:hAnsi="Times New Roman" w:cs="Times New Roman"/>
          <w:sz w:val="24"/>
          <w:szCs w:val="24"/>
        </w:rPr>
        <w:t>Social fatherhood is also widely practiced and important for men and families in South Africa (</w:t>
      </w:r>
      <w:proofErr w:type="spellStart"/>
      <w:r w:rsidRPr="0085408A">
        <w:rPr>
          <w:rFonts w:ascii="Times New Roman" w:hAnsi="Times New Roman" w:cs="Times New Roman"/>
          <w:sz w:val="24"/>
          <w:szCs w:val="24"/>
        </w:rPr>
        <w:t>Mkhize</w:t>
      </w:r>
      <w:proofErr w:type="spellEnd"/>
      <w:r w:rsidRPr="0085408A">
        <w:rPr>
          <w:rFonts w:ascii="Times New Roman" w:hAnsi="Times New Roman" w:cs="Times New Roman"/>
          <w:sz w:val="24"/>
          <w:szCs w:val="24"/>
        </w:rPr>
        <w:t>, 2004). Many men are involved in fathering of step-children non-biological children. Social fatherhood in South Africa is very common whether formally through fostering or adoption or more typically informally (</w:t>
      </w:r>
      <w:proofErr w:type="spellStart"/>
      <w:r w:rsidRPr="0085408A">
        <w:rPr>
          <w:rFonts w:ascii="Times New Roman" w:hAnsi="Times New Roman" w:cs="Times New Roman"/>
          <w:sz w:val="24"/>
          <w:szCs w:val="24"/>
        </w:rPr>
        <w:t>Mkhize</w:t>
      </w:r>
      <w:proofErr w:type="spellEnd"/>
      <w:r w:rsidRPr="0085408A">
        <w:rPr>
          <w:rFonts w:ascii="Times New Roman" w:hAnsi="Times New Roman" w:cs="Times New Roman"/>
          <w:sz w:val="24"/>
          <w:szCs w:val="24"/>
        </w:rPr>
        <w:t>, 2006). Many factors contribute to the extent of involvement by men in the raising non-biological children including cultural practices that emphasise collective responsibility of the extended family in child-rearing, high levels of long-term migration, relationship dissolution and re-partnering, and the high level of rate of paternal orphaning due to the severe HIV epidemic and other causes of premature male mortality (</w:t>
      </w:r>
      <w:proofErr w:type="spellStart"/>
      <w:r w:rsidRPr="0085408A">
        <w:rPr>
          <w:rFonts w:ascii="Times New Roman" w:hAnsi="Times New Roman" w:cs="Times New Roman"/>
          <w:sz w:val="24"/>
          <w:szCs w:val="24"/>
        </w:rPr>
        <w:t>Hosegood</w:t>
      </w:r>
      <w:proofErr w:type="spellEnd"/>
      <w:r w:rsidRPr="0085408A">
        <w:rPr>
          <w:rFonts w:ascii="Times New Roman" w:hAnsi="Times New Roman" w:cs="Times New Roman"/>
          <w:sz w:val="24"/>
          <w:szCs w:val="24"/>
        </w:rPr>
        <w:t xml:space="preserve"> et al., 2009b; Hunter, 2006; Jones, 1992; </w:t>
      </w:r>
      <w:proofErr w:type="spellStart"/>
      <w:r w:rsidRPr="0085408A">
        <w:rPr>
          <w:rFonts w:ascii="Times New Roman" w:hAnsi="Times New Roman" w:cs="Times New Roman"/>
          <w:sz w:val="24"/>
          <w:szCs w:val="24"/>
        </w:rPr>
        <w:t>Mkhize</w:t>
      </w:r>
      <w:proofErr w:type="spellEnd"/>
      <w:r w:rsidRPr="0085408A">
        <w:rPr>
          <w:rFonts w:ascii="Times New Roman" w:hAnsi="Times New Roman" w:cs="Times New Roman"/>
          <w:sz w:val="24"/>
          <w:szCs w:val="24"/>
        </w:rPr>
        <w:t>, 2006). The picture of South African fatherhood that comes to the fore is one of large numbers of children whose biological fathers are not co-resident and the commonplace situation of men taking on father roles and responsibilities for non-biological children, typically without formal legal recognition or rights (</w:t>
      </w:r>
      <w:proofErr w:type="spellStart"/>
      <w:r w:rsidRPr="0085408A">
        <w:rPr>
          <w:rFonts w:ascii="Times New Roman" w:hAnsi="Times New Roman" w:cs="Times New Roman"/>
          <w:sz w:val="24"/>
          <w:szCs w:val="24"/>
        </w:rPr>
        <w:t>Madhavan</w:t>
      </w:r>
      <w:proofErr w:type="spellEnd"/>
      <w:r w:rsidRPr="0085408A">
        <w:rPr>
          <w:rFonts w:ascii="Times New Roman" w:hAnsi="Times New Roman" w:cs="Times New Roman"/>
          <w:sz w:val="24"/>
          <w:szCs w:val="24"/>
        </w:rPr>
        <w:t xml:space="preserve"> et al., 2008). These social fathers take the role of biological father to their children thus they play the role of a “father” in the family.</w:t>
      </w:r>
    </w:p>
    <w:p w:rsidR="0085408A" w:rsidRPr="0085408A" w:rsidRDefault="0085408A" w:rsidP="0085408A">
      <w:pPr>
        <w:spacing w:line="360" w:lineRule="auto"/>
        <w:jc w:val="both"/>
        <w:rPr>
          <w:rFonts w:ascii="Times New Roman" w:hAnsi="Times New Roman" w:cs="Times New Roman"/>
          <w:sz w:val="24"/>
          <w:szCs w:val="24"/>
          <w:highlight w:val="yellow"/>
        </w:rPr>
      </w:pPr>
      <w:r w:rsidRPr="0085408A">
        <w:rPr>
          <w:rFonts w:ascii="Times New Roman" w:hAnsi="Times New Roman" w:cs="Times New Roman"/>
          <w:sz w:val="24"/>
          <w:szCs w:val="24"/>
        </w:rPr>
        <w:t>On the other hand; historical, cultural, and familial ideologies inform that the roles social fathers play when biological fathers are not around undoubtedly shape the absolute amounts of time social fathers spend with their children, the activities they share with them, and perhaps even the quality of the social father-child relationships (</w:t>
      </w:r>
      <w:proofErr w:type="spellStart"/>
      <w:r w:rsidRPr="0085408A">
        <w:rPr>
          <w:rFonts w:ascii="Times New Roman" w:hAnsi="Times New Roman" w:cs="Times New Roman"/>
          <w:sz w:val="24"/>
          <w:szCs w:val="24"/>
        </w:rPr>
        <w:t>Lesejane</w:t>
      </w:r>
      <w:proofErr w:type="spellEnd"/>
      <w:r w:rsidRPr="0085408A">
        <w:rPr>
          <w:rFonts w:ascii="Times New Roman" w:hAnsi="Times New Roman" w:cs="Times New Roman"/>
          <w:sz w:val="24"/>
          <w:szCs w:val="24"/>
        </w:rPr>
        <w:t xml:space="preserve">, 2006, p.179; Lichtenberg, 2008, p.106; </w:t>
      </w:r>
      <w:proofErr w:type="spellStart"/>
      <w:r w:rsidRPr="0085408A">
        <w:rPr>
          <w:rFonts w:ascii="Times New Roman" w:hAnsi="Times New Roman" w:cs="Times New Roman"/>
          <w:sz w:val="24"/>
          <w:szCs w:val="24"/>
        </w:rPr>
        <w:t>Marsiglio</w:t>
      </w:r>
      <w:proofErr w:type="spellEnd"/>
      <w:r w:rsidRPr="0085408A">
        <w:rPr>
          <w:rFonts w:ascii="Times New Roman" w:hAnsi="Times New Roman" w:cs="Times New Roman"/>
          <w:sz w:val="24"/>
          <w:szCs w:val="24"/>
        </w:rPr>
        <w:t xml:space="preserve">, Amato, Day &amp; Lamb, 2000, p. 1176). Furthermore; it is recognized that social fathers play a number of significant roles such as companions, care providers, spouses, protectors, models, moral guides, teachers and workers (Lichtenberg, 2008). Therefore, when biological fathers are absent, social fathers contribute towards their </w:t>
      </w:r>
      <w:proofErr w:type="spellStart"/>
      <w:r w:rsidRPr="0085408A">
        <w:rPr>
          <w:rFonts w:ascii="Times New Roman" w:hAnsi="Times New Roman" w:cs="Times New Roman"/>
          <w:sz w:val="24"/>
          <w:szCs w:val="24"/>
        </w:rPr>
        <w:t>childrens</w:t>
      </w:r>
      <w:proofErr w:type="spellEnd"/>
      <w:r w:rsidRPr="0085408A">
        <w:rPr>
          <w:rFonts w:ascii="Times New Roman" w:hAnsi="Times New Roman" w:cs="Times New Roman"/>
          <w:sz w:val="24"/>
          <w:szCs w:val="24"/>
        </w:rPr>
        <w:t xml:space="preserve">’ development and they contribute by maintaining order through the application of </w:t>
      </w:r>
      <w:r w:rsidRPr="0085408A">
        <w:rPr>
          <w:rFonts w:ascii="Times New Roman" w:hAnsi="Times New Roman" w:cs="Times New Roman"/>
          <w:sz w:val="24"/>
          <w:szCs w:val="24"/>
        </w:rPr>
        <w:lastRenderedPageBreak/>
        <w:t>rules this is to make sure that their children obey their house rules; they contribute in provision of guidance to their children to ensure that their children grow from social fathers’ guidance; then social fathers become role models to those children by serving as a link between the family and other individuals, community organisations and the outside world.</w:t>
      </w:r>
      <w:r w:rsidRPr="0085408A">
        <w:rPr>
          <w:rFonts w:ascii="Times New Roman" w:hAnsi="Times New Roman" w:cs="Times New Roman"/>
          <w:sz w:val="24"/>
          <w:szCs w:val="24"/>
          <w:highlight w:val="yellow"/>
        </w:rPr>
        <w:t xml:space="preserve"> </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Therefore, current study was inspired by the increasing number of children in South Africa who grow up in the absence of their fathers and having to be raised by social fathers, and the disconnectedness between the two groups. There is a lack of a South African body of knowledge on the effects of fathers’ absence on young women and men (</w:t>
      </w:r>
      <w:proofErr w:type="spellStart"/>
      <w:r w:rsidRPr="0085408A">
        <w:rPr>
          <w:rFonts w:ascii="Times New Roman" w:hAnsi="Times New Roman" w:cs="Times New Roman"/>
          <w:sz w:val="24"/>
          <w:szCs w:val="24"/>
        </w:rPr>
        <w:t>Ratele</w:t>
      </w:r>
      <w:proofErr w:type="spellEnd"/>
      <w:r w:rsidRPr="0085408A">
        <w:rPr>
          <w:rFonts w:ascii="Times New Roman" w:hAnsi="Times New Roman" w:cs="Times New Roman"/>
          <w:sz w:val="24"/>
          <w:szCs w:val="24"/>
        </w:rPr>
        <w:t xml:space="preserve">, </w:t>
      </w:r>
      <w:proofErr w:type="spellStart"/>
      <w:r w:rsidRPr="0085408A">
        <w:rPr>
          <w:rFonts w:ascii="Times New Roman" w:hAnsi="Times New Roman" w:cs="Times New Roman"/>
          <w:sz w:val="24"/>
          <w:szCs w:val="24"/>
        </w:rPr>
        <w:t>Shefer</w:t>
      </w:r>
      <w:proofErr w:type="spellEnd"/>
      <w:r w:rsidRPr="0085408A">
        <w:rPr>
          <w:rFonts w:ascii="Times New Roman" w:hAnsi="Times New Roman" w:cs="Times New Roman"/>
          <w:sz w:val="24"/>
          <w:szCs w:val="24"/>
        </w:rPr>
        <w:t xml:space="preserve"> &amp; </w:t>
      </w:r>
      <w:proofErr w:type="spellStart"/>
      <w:r w:rsidRPr="0085408A">
        <w:rPr>
          <w:rFonts w:ascii="Times New Roman" w:hAnsi="Times New Roman" w:cs="Times New Roman"/>
          <w:sz w:val="24"/>
          <w:szCs w:val="24"/>
        </w:rPr>
        <w:t>Clowes</w:t>
      </w:r>
      <w:proofErr w:type="spellEnd"/>
      <w:r w:rsidRPr="0085408A">
        <w:rPr>
          <w:rFonts w:ascii="Times New Roman" w:hAnsi="Times New Roman" w:cs="Times New Roman"/>
          <w:sz w:val="24"/>
          <w:szCs w:val="24"/>
        </w:rPr>
        <w:t>, 2012). Most studies focus on the effects of absent father on boys such as the article named the importance of engaging fathers by St. Louis (2012); and fatherhood in South Africa such as article written by Lind &amp; Morrel (2006) titled men and fatherhood in South Africa.</w:t>
      </w:r>
      <w:r w:rsidRPr="0085408A">
        <w:rPr>
          <w:rFonts w:ascii="Times New Roman" w:hAnsi="Times New Roman" w:cs="Times New Roman"/>
          <w:b/>
          <w:sz w:val="24"/>
          <w:szCs w:val="24"/>
        </w:rPr>
        <w:t xml:space="preserve"> </w:t>
      </w:r>
      <w:r w:rsidRPr="0085408A">
        <w:rPr>
          <w:rFonts w:ascii="Times New Roman" w:hAnsi="Times New Roman" w:cs="Times New Roman"/>
          <w:sz w:val="24"/>
          <w:szCs w:val="24"/>
        </w:rPr>
        <w:t xml:space="preserve">Therefore, the most recent study conducted by </w:t>
      </w:r>
      <w:proofErr w:type="spellStart"/>
      <w:r w:rsidRPr="0085408A">
        <w:rPr>
          <w:rFonts w:ascii="Times New Roman" w:hAnsi="Times New Roman" w:cs="Times New Roman"/>
          <w:sz w:val="24"/>
          <w:szCs w:val="24"/>
        </w:rPr>
        <w:t>Makusha</w:t>
      </w:r>
      <w:proofErr w:type="spellEnd"/>
      <w:r w:rsidRPr="0085408A">
        <w:rPr>
          <w:rFonts w:ascii="Times New Roman" w:hAnsi="Times New Roman" w:cs="Times New Roman"/>
          <w:sz w:val="24"/>
          <w:szCs w:val="24"/>
        </w:rPr>
        <w:t xml:space="preserve">, Richter, Knight, Van </w:t>
      </w:r>
      <w:proofErr w:type="spellStart"/>
      <w:r w:rsidRPr="0085408A">
        <w:rPr>
          <w:rFonts w:ascii="Times New Roman" w:hAnsi="Times New Roman" w:cs="Times New Roman"/>
          <w:sz w:val="24"/>
          <w:szCs w:val="24"/>
        </w:rPr>
        <w:t>Rooyen</w:t>
      </w:r>
      <w:proofErr w:type="spellEnd"/>
      <w:r w:rsidRPr="0085408A">
        <w:rPr>
          <w:rFonts w:ascii="Times New Roman" w:hAnsi="Times New Roman" w:cs="Times New Roman"/>
          <w:sz w:val="24"/>
          <w:szCs w:val="24"/>
        </w:rPr>
        <w:t xml:space="preserve"> and </w:t>
      </w:r>
      <w:proofErr w:type="spellStart"/>
      <w:r w:rsidRPr="0085408A">
        <w:rPr>
          <w:rFonts w:ascii="Times New Roman" w:hAnsi="Times New Roman" w:cs="Times New Roman"/>
          <w:sz w:val="24"/>
          <w:szCs w:val="24"/>
        </w:rPr>
        <w:t>Bhana</w:t>
      </w:r>
      <w:proofErr w:type="spellEnd"/>
      <w:r w:rsidRPr="0085408A">
        <w:rPr>
          <w:rFonts w:ascii="Times New Roman" w:hAnsi="Times New Roman" w:cs="Times New Roman"/>
          <w:sz w:val="24"/>
          <w:szCs w:val="24"/>
        </w:rPr>
        <w:t xml:space="preserve"> (2013) focuses on adult women and men’s experiences with their own fathers and father figures, and how their experiences had influenced women’s expectations and men’s experiences of fathering in KwaZulu-Natal, South Africa. Many men feel the need to serve as role models to their own children in response to their lack of a perceived fathering role model when they were growing up (Daly; </w:t>
      </w:r>
      <w:proofErr w:type="spellStart"/>
      <w:r w:rsidRPr="0085408A">
        <w:rPr>
          <w:rFonts w:ascii="Times New Roman" w:hAnsi="Times New Roman" w:cs="Times New Roman"/>
          <w:sz w:val="24"/>
          <w:szCs w:val="24"/>
        </w:rPr>
        <w:t>Guzzo</w:t>
      </w:r>
      <w:proofErr w:type="spellEnd"/>
      <w:r w:rsidRPr="0085408A">
        <w:rPr>
          <w:rFonts w:ascii="Times New Roman" w:hAnsi="Times New Roman" w:cs="Times New Roman"/>
          <w:sz w:val="24"/>
          <w:szCs w:val="24"/>
        </w:rPr>
        <w:t xml:space="preserve">, 2011). Furthermore, men who have adverse experiences with their absent fathers are likely to avoid recreating that experience for their own children by acting differently from their fathers (Daly, 1993; Townsend, 2002). </w:t>
      </w:r>
      <w:proofErr w:type="spellStart"/>
      <w:r w:rsidRPr="0085408A">
        <w:rPr>
          <w:rFonts w:ascii="Times New Roman" w:hAnsi="Times New Roman" w:cs="Times New Roman"/>
          <w:sz w:val="24"/>
          <w:szCs w:val="24"/>
        </w:rPr>
        <w:t>Krampe</w:t>
      </w:r>
      <w:proofErr w:type="spellEnd"/>
      <w:r w:rsidRPr="0085408A">
        <w:rPr>
          <w:rFonts w:ascii="Times New Roman" w:hAnsi="Times New Roman" w:cs="Times New Roman"/>
          <w:sz w:val="24"/>
          <w:szCs w:val="24"/>
        </w:rPr>
        <w:t xml:space="preserve"> and Newton (2012) argue that women’s attitudes towards their partners’ fathering roles are influenced by their experiences with their own social fathers. Available studies on women’s experiences with their social fathers largely centre on fatherly bonds, with little attention on women’s childhood experience of their fathers and social fathers and also on how this influences their expectations of their children’s fathers and yet, women’s expectations of their children’s fathers and attitudes towards fathering have an effect on the mother-father-child relationship (</w:t>
      </w:r>
      <w:proofErr w:type="spellStart"/>
      <w:r w:rsidRPr="0085408A">
        <w:rPr>
          <w:rFonts w:ascii="Times New Roman" w:hAnsi="Times New Roman" w:cs="Times New Roman"/>
          <w:sz w:val="24"/>
          <w:szCs w:val="24"/>
        </w:rPr>
        <w:t>Tamis</w:t>
      </w:r>
      <w:proofErr w:type="spellEnd"/>
      <w:r w:rsidRPr="0085408A">
        <w:rPr>
          <w:rFonts w:ascii="Times New Roman" w:hAnsi="Times New Roman" w:cs="Times New Roman"/>
          <w:sz w:val="24"/>
          <w:szCs w:val="24"/>
        </w:rPr>
        <w:t>-Le-</w:t>
      </w:r>
      <w:proofErr w:type="spellStart"/>
      <w:r w:rsidRPr="0085408A">
        <w:rPr>
          <w:rFonts w:ascii="Times New Roman" w:hAnsi="Times New Roman" w:cs="Times New Roman"/>
          <w:sz w:val="24"/>
          <w:szCs w:val="24"/>
        </w:rPr>
        <w:t>Monda</w:t>
      </w:r>
      <w:proofErr w:type="spellEnd"/>
      <w:r w:rsidRPr="0085408A">
        <w:rPr>
          <w:rFonts w:ascii="Times New Roman" w:hAnsi="Times New Roman" w:cs="Times New Roman"/>
          <w:sz w:val="24"/>
          <w:szCs w:val="24"/>
        </w:rPr>
        <w:t xml:space="preserve"> &amp; Cabrera, 2009). Hence, this research will explore and describe the experiences of young women and men from families with an absent biological father but raised by social fathers. It is hoped that this study will demonstrate the experiences faced by those men and women.  </w:t>
      </w:r>
    </w:p>
    <w:p w:rsidR="0085408A" w:rsidRDefault="0085408A" w:rsidP="0085408A">
      <w:pPr>
        <w:spacing w:line="360" w:lineRule="auto"/>
        <w:jc w:val="both"/>
        <w:rPr>
          <w:rFonts w:ascii="Times New Roman" w:hAnsi="Times New Roman" w:cs="Times New Roman"/>
          <w:sz w:val="24"/>
          <w:szCs w:val="24"/>
        </w:rPr>
      </w:pPr>
    </w:p>
    <w:p w:rsidR="006A19C8" w:rsidRDefault="006A19C8" w:rsidP="0085408A">
      <w:pPr>
        <w:spacing w:line="360" w:lineRule="auto"/>
        <w:jc w:val="both"/>
        <w:rPr>
          <w:rFonts w:ascii="Times New Roman" w:hAnsi="Times New Roman" w:cs="Times New Roman"/>
          <w:sz w:val="24"/>
          <w:szCs w:val="24"/>
        </w:rPr>
      </w:pPr>
    </w:p>
    <w:p w:rsidR="006A19C8" w:rsidRPr="0085408A" w:rsidRDefault="006A19C8" w:rsidP="0085408A">
      <w:pPr>
        <w:spacing w:line="360" w:lineRule="auto"/>
        <w:jc w:val="both"/>
        <w:rPr>
          <w:rFonts w:ascii="Times New Roman" w:hAnsi="Times New Roman" w:cs="Times New Roman"/>
          <w:sz w:val="24"/>
          <w:szCs w:val="24"/>
        </w:rPr>
      </w:pPr>
    </w:p>
    <w:p w:rsidR="0085408A" w:rsidRPr="0085408A" w:rsidRDefault="0085408A" w:rsidP="0085408A">
      <w:pPr>
        <w:numPr>
          <w:ilvl w:val="1"/>
          <w:numId w:val="1"/>
        </w:numPr>
        <w:spacing w:line="360" w:lineRule="auto"/>
        <w:contextualSpacing/>
        <w:jc w:val="both"/>
        <w:rPr>
          <w:rFonts w:ascii="Times New Roman" w:hAnsi="Times New Roman" w:cs="Times New Roman"/>
          <w:b/>
          <w:sz w:val="24"/>
          <w:szCs w:val="24"/>
        </w:rPr>
      </w:pPr>
      <w:r w:rsidRPr="0085408A">
        <w:rPr>
          <w:rFonts w:ascii="Times New Roman" w:hAnsi="Times New Roman" w:cs="Times New Roman"/>
          <w:b/>
          <w:sz w:val="24"/>
          <w:szCs w:val="24"/>
        </w:rPr>
        <w:lastRenderedPageBreak/>
        <w:t xml:space="preserve"> DEFINITION OF KEY TERMS</w:t>
      </w:r>
    </w:p>
    <w:p w:rsidR="0085408A" w:rsidRPr="0085408A" w:rsidRDefault="0085408A" w:rsidP="0085408A">
      <w:pPr>
        <w:numPr>
          <w:ilvl w:val="2"/>
          <w:numId w:val="1"/>
        </w:numPr>
        <w:spacing w:line="360" w:lineRule="auto"/>
        <w:contextualSpacing/>
        <w:jc w:val="both"/>
        <w:rPr>
          <w:rFonts w:ascii="Times New Roman" w:hAnsi="Times New Roman" w:cs="Times New Roman"/>
          <w:sz w:val="24"/>
          <w:szCs w:val="24"/>
        </w:rPr>
      </w:pPr>
      <w:r w:rsidRPr="0085408A">
        <w:rPr>
          <w:rFonts w:ascii="Times New Roman" w:hAnsi="Times New Roman" w:cs="Times New Roman"/>
          <w:b/>
          <w:sz w:val="24"/>
          <w:szCs w:val="24"/>
        </w:rPr>
        <w:t>Fatherhood</w:t>
      </w:r>
      <w:r w:rsidRPr="0085408A">
        <w:rPr>
          <w:rFonts w:ascii="Times New Roman" w:hAnsi="Times New Roman" w:cs="Times New Roman"/>
          <w:sz w:val="24"/>
          <w:szCs w:val="24"/>
        </w:rPr>
        <w:t>- It is perceived as to be a man who behaves responsibly towards his child by waiting to make a baby, establishing legal paternity, actively sharing the emotional and physical care of child with the mother, and sharing the continuing financial support of child from pregnancy onward (Doherty et al., 1998).</w:t>
      </w:r>
    </w:p>
    <w:p w:rsidR="0085408A" w:rsidRPr="0085408A" w:rsidRDefault="0085408A" w:rsidP="0085408A">
      <w:pPr>
        <w:numPr>
          <w:ilvl w:val="2"/>
          <w:numId w:val="1"/>
        </w:numPr>
        <w:spacing w:line="360" w:lineRule="auto"/>
        <w:contextualSpacing/>
        <w:jc w:val="both"/>
        <w:rPr>
          <w:rFonts w:ascii="Times New Roman" w:hAnsi="Times New Roman" w:cs="Times New Roman"/>
          <w:b/>
          <w:sz w:val="24"/>
          <w:szCs w:val="24"/>
        </w:rPr>
      </w:pPr>
      <w:r w:rsidRPr="0085408A">
        <w:rPr>
          <w:rFonts w:ascii="Times New Roman" w:hAnsi="Times New Roman" w:cs="Times New Roman"/>
          <w:b/>
          <w:sz w:val="24"/>
          <w:szCs w:val="24"/>
        </w:rPr>
        <w:t>Social father</w:t>
      </w:r>
      <w:r w:rsidRPr="0085408A">
        <w:rPr>
          <w:rFonts w:ascii="Times New Roman" w:hAnsi="Times New Roman" w:cs="Times New Roman"/>
          <w:sz w:val="24"/>
          <w:szCs w:val="24"/>
        </w:rPr>
        <w:t>- men who assume some or all of the roles fathers are expected to perform in a child’s life.</w:t>
      </w:r>
    </w:p>
    <w:p w:rsidR="0085408A" w:rsidRPr="0085408A" w:rsidRDefault="0085408A" w:rsidP="0085408A">
      <w:pPr>
        <w:numPr>
          <w:ilvl w:val="2"/>
          <w:numId w:val="1"/>
        </w:numPr>
        <w:spacing w:line="360" w:lineRule="auto"/>
        <w:contextualSpacing/>
        <w:jc w:val="both"/>
        <w:rPr>
          <w:rFonts w:ascii="Times New Roman" w:hAnsi="Times New Roman" w:cs="Times New Roman"/>
          <w:sz w:val="24"/>
          <w:szCs w:val="24"/>
        </w:rPr>
      </w:pPr>
      <w:r w:rsidRPr="0085408A">
        <w:rPr>
          <w:rFonts w:ascii="Times New Roman" w:hAnsi="Times New Roman" w:cs="Times New Roman"/>
          <w:b/>
          <w:sz w:val="24"/>
          <w:szCs w:val="24"/>
        </w:rPr>
        <w:t xml:space="preserve">Family- </w:t>
      </w:r>
      <w:r w:rsidRPr="0085408A">
        <w:rPr>
          <w:rFonts w:ascii="Times New Roman" w:hAnsi="Times New Roman" w:cs="Times New Roman"/>
          <w:sz w:val="24"/>
          <w:szCs w:val="24"/>
        </w:rPr>
        <w:t xml:space="preserve">Is a universal social institution, family in a classical perspective are the fact that its members are living together, to undertake various joint activities, to contribute with resources necessary to life, and to have children. </w:t>
      </w:r>
    </w:p>
    <w:p w:rsidR="0085408A" w:rsidRPr="0085408A" w:rsidRDefault="0085408A" w:rsidP="0085408A">
      <w:pPr>
        <w:numPr>
          <w:ilvl w:val="1"/>
          <w:numId w:val="1"/>
        </w:numPr>
        <w:spacing w:line="360" w:lineRule="auto"/>
        <w:contextualSpacing/>
        <w:jc w:val="both"/>
        <w:rPr>
          <w:rFonts w:ascii="Times New Roman" w:hAnsi="Times New Roman" w:cs="Times New Roman"/>
          <w:b/>
          <w:sz w:val="24"/>
          <w:szCs w:val="24"/>
        </w:rPr>
      </w:pPr>
      <w:r w:rsidRPr="0085408A">
        <w:rPr>
          <w:rFonts w:ascii="Times New Roman" w:hAnsi="Times New Roman" w:cs="Times New Roman"/>
          <w:b/>
          <w:sz w:val="24"/>
          <w:szCs w:val="24"/>
        </w:rPr>
        <w:t xml:space="preserve"> RESEARCH DESIGN AND METHODOLOGY</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A qualitative research approach was applied in conjunction with an exploratory research design. The participant sample was brought together through the application of a purposive participant sampling method. Semi-structured interviews were conducted with ten participants. The participants were chosen for their experiences of being raised by social fathers. Data collected was analysed using thematic analysis.  </w:t>
      </w:r>
    </w:p>
    <w:p w:rsidR="0085408A" w:rsidRPr="0085408A" w:rsidRDefault="0085408A" w:rsidP="0085408A">
      <w:pPr>
        <w:numPr>
          <w:ilvl w:val="1"/>
          <w:numId w:val="1"/>
        </w:numPr>
        <w:spacing w:line="360" w:lineRule="auto"/>
        <w:contextualSpacing/>
        <w:jc w:val="both"/>
        <w:rPr>
          <w:rFonts w:ascii="Times New Roman" w:hAnsi="Times New Roman" w:cs="Times New Roman"/>
          <w:b/>
          <w:sz w:val="24"/>
          <w:szCs w:val="24"/>
        </w:rPr>
      </w:pPr>
      <w:r w:rsidRPr="0085408A">
        <w:rPr>
          <w:rFonts w:ascii="Times New Roman" w:hAnsi="Times New Roman" w:cs="Times New Roman"/>
          <w:b/>
          <w:sz w:val="24"/>
          <w:szCs w:val="24"/>
        </w:rPr>
        <w:t xml:space="preserve"> OVERVIEW OF CHAPTERS</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In this research report there are a total of five chapters. Chapter one provides a summary of all the significant elements of the study including the statement of the problem and ration as well as the study’s aim, objectives, key terms and methodology. The second chapter details the literature underpinning this study while chapter 3 details the methodology and research design used to conduct it. Chapter four is a presentation of the findings which emerged out of the thematic analysis process and chapter five summarises those findings and provides the conclusion and recommendations which developed in closing of this research process. </w:t>
      </w:r>
    </w:p>
    <w:p w:rsidR="0085408A" w:rsidRPr="0085408A" w:rsidRDefault="0085408A" w:rsidP="0085408A">
      <w:pPr>
        <w:numPr>
          <w:ilvl w:val="1"/>
          <w:numId w:val="1"/>
        </w:numPr>
        <w:spacing w:line="360" w:lineRule="auto"/>
        <w:contextualSpacing/>
        <w:jc w:val="both"/>
        <w:rPr>
          <w:rFonts w:ascii="Times New Roman" w:hAnsi="Times New Roman" w:cs="Times New Roman"/>
          <w:b/>
          <w:sz w:val="24"/>
          <w:szCs w:val="24"/>
        </w:rPr>
      </w:pPr>
      <w:r w:rsidRPr="0085408A">
        <w:rPr>
          <w:rFonts w:ascii="Times New Roman" w:hAnsi="Times New Roman" w:cs="Times New Roman"/>
          <w:b/>
          <w:sz w:val="24"/>
          <w:szCs w:val="24"/>
        </w:rPr>
        <w:t xml:space="preserve"> CONCLUSION </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This chapter has laid the details of the foundation upon which the following study has been set. The explanations provided in this chapter which have highlighted the study’s statement of problem, that shows the stats of South African children living with their biological parents and those that do not, hence it shows that most children grow without their biological fathers, then definition of key terms were explained and lastly methodological process underpins the clarity with which the rest of the chapters can be understood.</w:t>
      </w:r>
    </w:p>
    <w:p w:rsidR="0085408A" w:rsidRPr="0085408A" w:rsidRDefault="0085408A" w:rsidP="0085408A">
      <w:pPr>
        <w:pBdr>
          <w:bottom w:val="single" w:sz="8" w:space="4" w:color="4F81BD" w:themeColor="accent1"/>
        </w:pBdr>
        <w:spacing w:after="300" w:line="240" w:lineRule="auto"/>
        <w:contextualSpacing/>
        <w:jc w:val="center"/>
        <w:rPr>
          <w:rFonts w:asciiTheme="majorHAnsi" w:eastAsiaTheme="majorEastAsia" w:hAnsiTheme="majorHAnsi" w:cstheme="majorBidi"/>
          <w:color w:val="17365D" w:themeColor="text2" w:themeShade="BF"/>
          <w:spacing w:val="5"/>
          <w:kern w:val="28"/>
          <w:sz w:val="52"/>
          <w:szCs w:val="52"/>
        </w:rPr>
      </w:pPr>
      <w:r w:rsidRPr="0085408A">
        <w:rPr>
          <w:rFonts w:asciiTheme="majorHAnsi" w:eastAsiaTheme="majorEastAsia" w:hAnsiTheme="majorHAnsi" w:cstheme="majorBidi"/>
          <w:color w:val="17365D" w:themeColor="text2" w:themeShade="BF"/>
          <w:spacing w:val="5"/>
          <w:kern w:val="28"/>
          <w:sz w:val="52"/>
          <w:szCs w:val="52"/>
        </w:rPr>
        <w:lastRenderedPageBreak/>
        <w:t xml:space="preserve">CHAPTER TWO </w:t>
      </w:r>
    </w:p>
    <w:p w:rsidR="0085408A" w:rsidRPr="0085408A" w:rsidRDefault="0085408A" w:rsidP="0085408A">
      <w:pPr>
        <w:pBdr>
          <w:bottom w:val="single" w:sz="8" w:space="4" w:color="4F81BD" w:themeColor="accent1"/>
        </w:pBdr>
        <w:spacing w:after="300" w:line="240" w:lineRule="auto"/>
        <w:contextualSpacing/>
        <w:jc w:val="center"/>
        <w:rPr>
          <w:rFonts w:asciiTheme="majorHAnsi" w:eastAsiaTheme="majorEastAsia" w:hAnsiTheme="majorHAnsi" w:cstheme="majorBidi"/>
          <w:color w:val="17365D" w:themeColor="text2" w:themeShade="BF"/>
          <w:spacing w:val="5"/>
          <w:kern w:val="28"/>
          <w:sz w:val="52"/>
          <w:szCs w:val="52"/>
        </w:rPr>
      </w:pPr>
      <w:r w:rsidRPr="0085408A">
        <w:rPr>
          <w:rFonts w:asciiTheme="majorHAnsi" w:eastAsiaTheme="majorEastAsia" w:hAnsiTheme="majorHAnsi" w:cstheme="majorBidi"/>
          <w:color w:val="17365D" w:themeColor="text2" w:themeShade="BF"/>
          <w:spacing w:val="5"/>
          <w:kern w:val="28"/>
          <w:sz w:val="52"/>
          <w:szCs w:val="52"/>
        </w:rPr>
        <w:t>LITERATURE REVIEW</w:t>
      </w:r>
    </w:p>
    <w:p w:rsidR="0085408A" w:rsidRPr="0085408A" w:rsidRDefault="0085408A" w:rsidP="0085408A">
      <w:pPr>
        <w:spacing w:line="360" w:lineRule="auto"/>
        <w:jc w:val="both"/>
        <w:rPr>
          <w:rFonts w:ascii="Times New Roman" w:hAnsi="Times New Roman" w:cs="Times New Roman"/>
          <w:b/>
          <w:sz w:val="24"/>
          <w:szCs w:val="24"/>
        </w:rPr>
      </w:pPr>
      <w:r w:rsidRPr="0085408A">
        <w:rPr>
          <w:rFonts w:ascii="Times New Roman" w:hAnsi="Times New Roman" w:cs="Times New Roman"/>
          <w:b/>
          <w:sz w:val="24"/>
          <w:szCs w:val="24"/>
        </w:rPr>
        <w:t xml:space="preserve">2.1. INTRODUCTION </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There have been calls for increased research on men’s roles in families in sub-Saharan Africa, especially as fathers, and for greater efforts to engage men in a wide variety of family-based HIV prevention and reproductive, maternal and child health interventions and policy (Engle, 1997; </w:t>
      </w:r>
      <w:proofErr w:type="spellStart"/>
      <w:r w:rsidRPr="0085408A">
        <w:rPr>
          <w:rFonts w:ascii="Times New Roman" w:hAnsi="Times New Roman" w:cs="Times New Roman"/>
          <w:sz w:val="24"/>
          <w:szCs w:val="24"/>
        </w:rPr>
        <w:t>Mbivzo</w:t>
      </w:r>
      <w:proofErr w:type="spellEnd"/>
      <w:r w:rsidRPr="0085408A">
        <w:rPr>
          <w:rFonts w:ascii="Times New Roman" w:hAnsi="Times New Roman" w:cs="Times New Roman"/>
          <w:sz w:val="24"/>
          <w:szCs w:val="24"/>
        </w:rPr>
        <w:t xml:space="preserve"> &amp; Bassett, 1996; Richter et al., 2009). Similar advances in scholarship, policy and intervention research related to men, particularly fathers, in the United States and Europe were accompanied by improvements in the data available about parenting and families in large, nationally representative family surveys and birth cohorts (Batty, 2009; Cabrera et al., 2002; </w:t>
      </w:r>
      <w:proofErr w:type="spellStart"/>
      <w:r w:rsidRPr="0085408A">
        <w:rPr>
          <w:rFonts w:ascii="Times New Roman" w:hAnsi="Times New Roman" w:cs="Times New Roman"/>
          <w:sz w:val="24"/>
          <w:szCs w:val="24"/>
        </w:rPr>
        <w:t>Eggebeen</w:t>
      </w:r>
      <w:proofErr w:type="spellEnd"/>
      <w:r w:rsidRPr="0085408A">
        <w:rPr>
          <w:rFonts w:ascii="Times New Roman" w:hAnsi="Times New Roman" w:cs="Times New Roman"/>
          <w:sz w:val="24"/>
          <w:szCs w:val="24"/>
        </w:rPr>
        <w:t xml:space="preserve">, 2002). </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Many fathers support their children and remain in contact with them despite living apart. For some other children, maternal uncles and grandfathers, as well as older brothers, take up the role of social fathers; by also providing support to their mothers, by providing for children’s  livelihood  as well as  education, and giving them paternal love and guidance. The following chapter reflects on the global and South African overview of social fathers. It uses ecological framework to consider other aspects of social fathers.    </w:t>
      </w:r>
    </w:p>
    <w:p w:rsidR="0085408A" w:rsidRPr="0085408A" w:rsidRDefault="0085408A" w:rsidP="0085408A">
      <w:pPr>
        <w:spacing w:line="360" w:lineRule="auto"/>
        <w:jc w:val="both"/>
        <w:rPr>
          <w:rFonts w:ascii="Times New Roman" w:hAnsi="Times New Roman" w:cs="Times New Roman"/>
          <w:sz w:val="24"/>
          <w:szCs w:val="24"/>
        </w:rPr>
      </w:pP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b/>
          <w:sz w:val="24"/>
          <w:szCs w:val="24"/>
        </w:rPr>
        <w:t>2.2.</w:t>
      </w:r>
      <w:r w:rsidRPr="0085408A">
        <w:rPr>
          <w:rFonts w:ascii="Times New Roman" w:hAnsi="Times New Roman" w:cs="Times New Roman"/>
          <w:sz w:val="24"/>
          <w:szCs w:val="24"/>
        </w:rPr>
        <w:t xml:space="preserve"> </w:t>
      </w:r>
      <w:r w:rsidRPr="0085408A">
        <w:rPr>
          <w:rFonts w:ascii="Times New Roman" w:hAnsi="Times New Roman" w:cs="Times New Roman"/>
          <w:b/>
          <w:sz w:val="24"/>
          <w:szCs w:val="24"/>
        </w:rPr>
        <w:t>GLOBAL OVERVIEW OF THE ROLE OF SOCIAL FATHERS</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In contrast, very few dedicated family studies have been conducted in resource poor countries in sub-Saharan Africa where household and population-based studies continue to be the main sources of empirical data about families. Even though many household surveys, household panel studies and demographic surveillance systems are conducted in the region, typically few questions are asked about parents and parenting, especially with respect to fathers and fathering (Batty, 2009). The lack of detailed data about family functioning in general, and men’s involvement in families in particular, is of concern. At best gaps in knowledge remain unfilled. At worst, a lack of data or poor measures misrepresent fathering and father involvement, opening the way for incautious interpretations about men’s absence or limited contribution to family life (</w:t>
      </w:r>
      <w:proofErr w:type="spellStart"/>
      <w:r w:rsidRPr="0085408A">
        <w:rPr>
          <w:rFonts w:ascii="Times New Roman" w:hAnsi="Times New Roman" w:cs="Times New Roman"/>
          <w:sz w:val="24"/>
          <w:szCs w:val="24"/>
        </w:rPr>
        <w:t>O’Laughlin</w:t>
      </w:r>
      <w:proofErr w:type="spellEnd"/>
      <w:r w:rsidRPr="0085408A">
        <w:rPr>
          <w:rFonts w:ascii="Times New Roman" w:hAnsi="Times New Roman" w:cs="Times New Roman"/>
          <w:sz w:val="24"/>
          <w:szCs w:val="24"/>
        </w:rPr>
        <w:t xml:space="preserve">, 1998; </w:t>
      </w:r>
      <w:proofErr w:type="spellStart"/>
      <w:r w:rsidRPr="0085408A">
        <w:rPr>
          <w:rFonts w:ascii="Times New Roman" w:hAnsi="Times New Roman" w:cs="Times New Roman"/>
          <w:sz w:val="24"/>
          <w:szCs w:val="24"/>
        </w:rPr>
        <w:t>Posel</w:t>
      </w:r>
      <w:proofErr w:type="spellEnd"/>
      <w:r w:rsidRPr="0085408A">
        <w:rPr>
          <w:rFonts w:ascii="Times New Roman" w:hAnsi="Times New Roman" w:cs="Times New Roman"/>
          <w:sz w:val="24"/>
          <w:szCs w:val="24"/>
        </w:rPr>
        <w:t xml:space="preserve"> &amp; </w:t>
      </w:r>
      <w:proofErr w:type="spellStart"/>
      <w:r w:rsidRPr="0085408A">
        <w:rPr>
          <w:rFonts w:ascii="Times New Roman" w:hAnsi="Times New Roman" w:cs="Times New Roman"/>
          <w:sz w:val="24"/>
          <w:szCs w:val="24"/>
        </w:rPr>
        <w:t>Devey</w:t>
      </w:r>
      <w:proofErr w:type="spellEnd"/>
      <w:r w:rsidRPr="0085408A">
        <w:rPr>
          <w:rFonts w:ascii="Times New Roman" w:hAnsi="Times New Roman" w:cs="Times New Roman"/>
          <w:sz w:val="24"/>
          <w:szCs w:val="24"/>
        </w:rPr>
        <w:t>, 2006; Townsend, 1997).</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lastRenderedPageBreak/>
        <w:t>There are contextual factors that affect father absence, from my point of view, most specifically socio-economic status affects the father absence, because it affects father’s ability to provide adequate child support and many also, affect men’s relationships and co-residence with their children. However in South Africa, socio-economic status has significant overlap with race and this gives rise to racial patterns of fathering behaviour (</w:t>
      </w:r>
      <w:proofErr w:type="spellStart"/>
      <w:r w:rsidRPr="0085408A">
        <w:rPr>
          <w:rFonts w:ascii="Times New Roman" w:hAnsi="Times New Roman" w:cs="Times New Roman"/>
          <w:sz w:val="24"/>
          <w:szCs w:val="24"/>
        </w:rPr>
        <w:t>Morrel</w:t>
      </w:r>
      <w:proofErr w:type="spellEnd"/>
      <w:r w:rsidRPr="0085408A">
        <w:rPr>
          <w:rFonts w:ascii="Times New Roman" w:hAnsi="Times New Roman" w:cs="Times New Roman"/>
          <w:sz w:val="24"/>
          <w:szCs w:val="24"/>
        </w:rPr>
        <w:t xml:space="preserve"> &amp; </w:t>
      </w:r>
      <w:proofErr w:type="spellStart"/>
      <w:r w:rsidRPr="0085408A">
        <w:rPr>
          <w:rFonts w:ascii="Times New Roman" w:hAnsi="Times New Roman" w:cs="Times New Roman"/>
          <w:sz w:val="24"/>
          <w:szCs w:val="24"/>
        </w:rPr>
        <w:t>Jewkes</w:t>
      </w:r>
      <w:proofErr w:type="spellEnd"/>
      <w:r w:rsidRPr="0085408A">
        <w:rPr>
          <w:rFonts w:ascii="Times New Roman" w:hAnsi="Times New Roman" w:cs="Times New Roman"/>
          <w:sz w:val="24"/>
          <w:szCs w:val="24"/>
        </w:rPr>
        <w:t xml:space="preserve">, 2011). This is from the apartheid era, because during the apartheid most family problems were experienced by people classified as ‘Blacks’, for whom the physical and psychological integrity of family life was undermined through the apartheid state of ‘separate development , ‘control of migrants into town’ and underinvestment in rural areas (Wilson, 2006). </w:t>
      </w:r>
    </w:p>
    <w:p w:rsidR="0085408A" w:rsidRPr="0085408A" w:rsidRDefault="0085408A" w:rsidP="0085408A">
      <w:pPr>
        <w:spacing w:line="360" w:lineRule="auto"/>
        <w:jc w:val="both"/>
        <w:rPr>
          <w:rFonts w:ascii="Times New Roman" w:hAnsi="Times New Roman" w:cs="Times New Roman"/>
          <w:sz w:val="24"/>
          <w:szCs w:val="24"/>
          <w:highlight w:val="yellow"/>
        </w:rPr>
      </w:pPr>
      <w:r w:rsidRPr="0085408A">
        <w:rPr>
          <w:rFonts w:ascii="Times New Roman" w:hAnsi="Times New Roman" w:cs="Times New Roman"/>
          <w:sz w:val="24"/>
          <w:szCs w:val="24"/>
        </w:rPr>
        <w:t xml:space="preserve">This historical knowledge then had impacted the reality of modern families. Whereby levels of household income have a strong influence than race group, consequently children living in poorer households are much less likely to live with their parents and more likely to live with their social fathers (Duncan &amp; Brooks-Gunn, 2006). Majority of fathers from low income households tend to be poorer and struggle to support financially for their children but it is much easier for fathers in high income households to support financially for their children as they are more privileged. So because historically a man is seen as a provider; fathers from low income households perceive themselves as failures and end up being absent to their children as they think their children expects financial support from them and they cannot provide (Dunn, 2004). Furthermore, majorities of fathers are young and therefore factor such as age affect fathers ability to support for his children, in such a way that young fathers experiences significant challenges in trying to support their children in such a way that most of them are not working and they come from low-income household (Dunn, 2004); you may find that also find it hard to support the parents in that family to support their own children and the children of their children this then results in barrier to maintaining contact and increasing their involvement with children. </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Nevertheless, African-American fathers are often characterized as absent, violent, and uninvolved in their children’s lives. “Policy discussions, while they do not always identify African-American males as a source of the problem, repeatedly suggest that African-American males are inherently irresponsible, erratic in behaviour and unable to assume the responsibility of fatherhood” (Gadsden &amp; Smith, 1994, p. 30). The presence and effects of social fathers are particularly relevant for African American families, where rates of single parenthood are especially high. This is evident from </w:t>
      </w:r>
      <w:proofErr w:type="spellStart"/>
      <w:r w:rsidRPr="0085408A">
        <w:rPr>
          <w:rFonts w:ascii="Times New Roman" w:hAnsi="Times New Roman" w:cs="Times New Roman"/>
          <w:sz w:val="24"/>
          <w:szCs w:val="24"/>
        </w:rPr>
        <w:t>Teachman</w:t>
      </w:r>
      <w:proofErr w:type="spellEnd"/>
      <w:r w:rsidRPr="0085408A">
        <w:rPr>
          <w:rFonts w:ascii="Times New Roman" w:hAnsi="Times New Roman" w:cs="Times New Roman"/>
          <w:sz w:val="24"/>
          <w:szCs w:val="24"/>
        </w:rPr>
        <w:t xml:space="preserve">, </w:t>
      </w:r>
      <w:proofErr w:type="spellStart"/>
      <w:r w:rsidRPr="0085408A">
        <w:rPr>
          <w:rFonts w:ascii="Times New Roman" w:hAnsi="Times New Roman" w:cs="Times New Roman"/>
          <w:sz w:val="24"/>
          <w:szCs w:val="24"/>
        </w:rPr>
        <w:t>Tedrow</w:t>
      </w:r>
      <w:proofErr w:type="spellEnd"/>
      <w:r w:rsidRPr="0085408A">
        <w:rPr>
          <w:rFonts w:ascii="Times New Roman" w:hAnsi="Times New Roman" w:cs="Times New Roman"/>
          <w:sz w:val="24"/>
          <w:szCs w:val="24"/>
        </w:rPr>
        <w:t xml:space="preserve"> and Crowder (2000, p. 58) that “only about 25% of African American children live with both biological parents, a </w:t>
      </w:r>
      <w:r w:rsidRPr="0085408A">
        <w:rPr>
          <w:rFonts w:ascii="Times New Roman" w:hAnsi="Times New Roman" w:cs="Times New Roman"/>
          <w:sz w:val="24"/>
          <w:szCs w:val="24"/>
        </w:rPr>
        <w:lastRenderedPageBreak/>
        <w:t>lower rate than ones for White and Hispanic children”.  At the same time, cultural traditions that encourage fluid and non-traditional roles for adult members may increase the significance of social fathers for African American people (Billingsley, 1992)</w:t>
      </w:r>
      <w:proofErr w:type="gramStart"/>
      <w:r w:rsidRPr="0085408A">
        <w:rPr>
          <w:rFonts w:ascii="Times New Roman" w:hAnsi="Times New Roman" w:cs="Times New Roman"/>
          <w:sz w:val="24"/>
          <w:szCs w:val="24"/>
        </w:rPr>
        <w:t>.</w:t>
      </w:r>
      <w:proofErr w:type="gramEnd"/>
      <w:r w:rsidRPr="0085408A">
        <w:rPr>
          <w:rFonts w:ascii="Times New Roman" w:hAnsi="Times New Roman" w:cs="Times New Roman"/>
          <w:sz w:val="24"/>
          <w:szCs w:val="24"/>
        </w:rPr>
        <w:t xml:space="preserve"> As a result, African American children in single mother families may be especially likely to have relationships with men who play a parental role but are not the child's biological father.</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Hence, father absence in most western cultures does have a significant impact on children, including higher rates of violence, substance abuse, gang-related activities, poorer school performance, higher dropout rates, and lower occupational attainment (Fatherhood, 2003). Many societal factors serve as barriers and affect fathers’ involvement, including education and economic and legal issues (Fatherhood, 2003). In contrast, father involvement in international research studies indicate “that children whose fathers are present achieve better at school, have higher self-esteem and are more secure in their relationships with partners of the opposite sex” (</w:t>
      </w:r>
      <w:proofErr w:type="spellStart"/>
      <w:r w:rsidRPr="0085408A">
        <w:rPr>
          <w:rFonts w:ascii="Times New Roman" w:hAnsi="Times New Roman" w:cs="Times New Roman"/>
          <w:sz w:val="24"/>
          <w:szCs w:val="24"/>
        </w:rPr>
        <w:t>Carslon</w:t>
      </w:r>
      <w:proofErr w:type="spellEnd"/>
      <w:r w:rsidRPr="0085408A">
        <w:rPr>
          <w:rFonts w:ascii="Times New Roman" w:hAnsi="Times New Roman" w:cs="Times New Roman"/>
          <w:sz w:val="24"/>
          <w:szCs w:val="24"/>
        </w:rPr>
        <w:t xml:space="preserve">, 2006; </w:t>
      </w:r>
      <w:proofErr w:type="spellStart"/>
      <w:r w:rsidRPr="0085408A">
        <w:rPr>
          <w:rFonts w:ascii="Times New Roman" w:hAnsi="Times New Roman" w:cs="Times New Roman"/>
          <w:sz w:val="24"/>
          <w:szCs w:val="24"/>
        </w:rPr>
        <w:t>Flouri</w:t>
      </w:r>
      <w:proofErr w:type="spellEnd"/>
      <w:r w:rsidRPr="0085408A">
        <w:rPr>
          <w:rFonts w:ascii="Times New Roman" w:hAnsi="Times New Roman" w:cs="Times New Roman"/>
          <w:sz w:val="24"/>
          <w:szCs w:val="24"/>
        </w:rPr>
        <w:t xml:space="preserve"> &amp; Buchanan, 2002; Richter et al., 2011; Schacht et al, 2009). This is why we find most children from a background with no father presence having children at a young age and with no stable partner. So in the case of absent father; in the lives of their children, social fathers mostly play the role of the biological father to assist children to gain self-esteem and become more secure in their relationships with partners of opposite sex. As a result, social fathers provide social value to those people they are taking care of on behalf of their biological fathers. In many parts of the world, a father who acknowledges and supports his children confers social value on them, enabling children to become members of a wider circle of family and kin. In so saying, social fathers also provide a household with protection which includes shielding women and their children from potential exploitation and abuse by other men (Dubowitz et al., 2004; </w:t>
      </w:r>
      <w:proofErr w:type="spellStart"/>
      <w:r w:rsidRPr="0085408A">
        <w:rPr>
          <w:rFonts w:ascii="Times New Roman" w:hAnsi="Times New Roman" w:cs="Times New Roman"/>
          <w:sz w:val="24"/>
          <w:szCs w:val="24"/>
        </w:rPr>
        <w:t>Guma</w:t>
      </w:r>
      <w:proofErr w:type="spellEnd"/>
      <w:r w:rsidRPr="0085408A">
        <w:rPr>
          <w:rFonts w:ascii="Times New Roman" w:hAnsi="Times New Roman" w:cs="Times New Roman"/>
          <w:sz w:val="24"/>
          <w:szCs w:val="24"/>
        </w:rPr>
        <w:t xml:space="preserve"> &amp; </w:t>
      </w:r>
      <w:proofErr w:type="spellStart"/>
      <w:r w:rsidRPr="0085408A">
        <w:rPr>
          <w:rFonts w:ascii="Times New Roman" w:hAnsi="Times New Roman" w:cs="Times New Roman"/>
          <w:sz w:val="24"/>
          <w:szCs w:val="24"/>
        </w:rPr>
        <w:t>Henda</w:t>
      </w:r>
      <w:proofErr w:type="spellEnd"/>
      <w:r w:rsidRPr="0085408A">
        <w:rPr>
          <w:rFonts w:ascii="Times New Roman" w:hAnsi="Times New Roman" w:cs="Times New Roman"/>
          <w:sz w:val="24"/>
          <w:szCs w:val="24"/>
        </w:rPr>
        <w:t xml:space="preserve">, 2004). </w:t>
      </w:r>
    </w:p>
    <w:p w:rsidR="0085408A" w:rsidRPr="0085408A" w:rsidRDefault="0085408A" w:rsidP="0085408A">
      <w:pPr>
        <w:spacing w:line="360" w:lineRule="auto"/>
        <w:jc w:val="both"/>
        <w:rPr>
          <w:rFonts w:ascii="Times New Roman" w:hAnsi="Times New Roman" w:cs="Times New Roman"/>
          <w:sz w:val="24"/>
          <w:szCs w:val="24"/>
          <w:u w:val="single"/>
        </w:rPr>
      </w:pPr>
    </w:p>
    <w:p w:rsidR="0085408A" w:rsidRPr="0085408A" w:rsidRDefault="0085408A" w:rsidP="0085408A">
      <w:pPr>
        <w:spacing w:line="360" w:lineRule="auto"/>
        <w:jc w:val="both"/>
        <w:rPr>
          <w:rFonts w:ascii="Times New Roman" w:hAnsi="Times New Roman" w:cs="Times New Roman"/>
          <w:b/>
          <w:sz w:val="24"/>
          <w:szCs w:val="24"/>
        </w:rPr>
      </w:pPr>
      <w:r w:rsidRPr="0085408A">
        <w:rPr>
          <w:rFonts w:ascii="Times New Roman" w:hAnsi="Times New Roman" w:cs="Times New Roman"/>
          <w:b/>
          <w:sz w:val="24"/>
          <w:szCs w:val="24"/>
        </w:rPr>
        <w:t>2.3 HISTORICAL OVERVIEW AND CONTEXT OF FATHERHOOH IN SOUTH AFRICA</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Given the relative lack of literature on the subject of social fathers in South Africa, what follows is tentative and exploratory. Fathering is taken to be the biological act whereby a man’s sperm results in the birth of a child. The biological centrality of a father for a child is fairly obvious even as it is historical, though not entirely universal. Yet there is no direct correspondence between being a biological father and discharging the roles of a father. In fact, men who are not the biological father often play critical roles in the lives of children. </w:t>
      </w:r>
      <w:r w:rsidRPr="0085408A">
        <w:rPr>
          <w:rFonts w:ascii="Times New Roman" w:hAnsi="Times New Roman" w:cs="Times New Roman"/>
          <w:sz w:val="24"/>
          <w:szCs w:val="24"/>
        </w:rPr>
        <w:lastRenderedPageBreak/>
        <w:t xml:space="preserve">These are social fathers who may provide financial support, constancy, presence and/or emotional support (Engle, 1997; </w:t>
      </w:r>
      <w:proofErr w:type="spellStart"/>
      <w:r w:rsidRPr="0085408A">
        <w:rPr>
          <w:rFonts w:ascii="Times New Roman" w:hAnsi="Times New Roman" w:cs="Times New Roman"/>
          <w:sz w:val="24"/>
          <w:szCs w:val="24"/>
        </w:rPr>
        <w:t>Mkhize</w:t>
      </w:r>
      <w:proofErr w:type="spellEnd"/>
      <w:r w:rsidRPr="0085408A">
        <w:rPr>
          <w:rFonts w:ascii="Times New Roman" w:hAnsi="Times New Roman" w:cs="Times New Roman"/>
          <w:sz w:val="24"/>
          <w:szCs w:val="24"/>
        </w:rPr>
        <w:t>, 2006). Yet the position and role of men in families, particularly as fathers, has drawn feminist critique, noting fathers and fatherhood as a literal and metaphorical sign of patriarchy, of men’s power over women (Engle, 1997). Nevertheless, fatherhood is not only about power nor can it be reduced to its occasional corollary, responsibility, fatherhood is a social role associated with care of children.</w:t>
      </w:r>
    </w:p>
    <w:p w:rsidR="0085408A" w:rsidRPr="0085408A" w:rsidRDefault="0085408A" w:rsidP="0085408A">
      <w:pPr>
        <w:spacing w:line="360" w:lineRule="auto"/>
        <w:jc w:val="both"/>
        <w:rPr>
          <w:rFonts w:ascii="Times New Roman" w:hAnsi="Times New Roman" w:cs="Times New Roman"/>
          <w:b/>
          <w:sz w:val="24"/>
          <w:szCs w:val="24"/>
        </w:rPr>
      </w:pPr>
      <w:r w:rsidRPr="0085408A">
        <w:rPr>
          <w:rFonts w:ascii="Times New Roman" w:hAnsi="Times New Roman" w:cs="Times New Roman"/>
          <w:sz w:val="24"/>
          <w:szCs w:val="24"/>
        </w:rPr>
        <w:t xml:space="preserve">Historically rooted understanding of both fatherhood and fathering among South African is recognition of its embroilment with the project of ‘building a home’ a home </w:t>
      </w:r>
      <w:proofErr w:type="spellStart"/>
      <w:r w:rsidRPr="0085408A">
        <w:rPr>
          <w:rFonts w:ascii="Times New Roman" w:hAnsi="Times New Roman" w:cs="Times New Roman"/>
          <w:sz w:val="24"/>
          <w:szCs w:val="24"/>
        </w:rPr>
        <w:t>Mkhize</w:t>
      </w:r>
      <w:proofErr w:type="spellEnd"/>
      <w:r w:rsidRPr="0085408A">
        <w:rPr>
          <w:rFonts w:ascii="Times New Roman" w:hAnsi="Times New Roman" w:cs="Times New Roman"/>
          <w:sz w:val="24"/>
          <w:szCs w:val="24"/>
        </w:rPr>
        <w:t xml:space="preserve"> (2006). According to </w:t>
      </w:r>
      <w:proofErr w:type="spellStart"/>
      <w:r w:rsidRPr="0085408A">
        <w:rPr>
          <w:rFonts w:ascii="Times New Roman" w:hAnsi="Times New Roman" w:cs="Times New Roman"/>
          <w:sz w:val="24"/>
          <w:szCs w:val="24"/>
        </w:rPr>
        <w:t>Mkhize</w:t>
      </w:r>
      <w:proofErr w:type="spellEnd"/>
      <w:r w:rsidRPr="0085408A">
        <w:rPr>
          <w:rFonts w:ascii="Times New Roman" w:hAnsi="Times New Roman" w:cs="Times New Roman"/>
          <w:sz w:val="24"/>
          <w:szCs w:val="24"/>
        </w:rPr>
        <w:t xml:space="preserve"> (2006, p. 76) “in the pre-colonial and early colonial era, the building of a successful home required men to control a large amount of agricultural labour. Men who fathered the most children tended to become the most respected household heads. Again in the pre-colonial and early colonial era; fathering was central to the continued existence of homestead and the continuation of the male lineage through a male heir. Fatherhood, however, was intertwined with the social role of head of household as leader and protector of his house”. Whereby the social role of the household included providing </w:t>
      </w:r>
      <w:proofErr w:type="spellStart"/>
      <w:r w:rsidRPr="0085408A">
        <w:rPr>
          <w:rFonts w:ascii="Times New Roman" w:hAnsi="Times New Roman" w:cs="Times New Roman"/>
          <w:sz w:val="24"/>
          <w:szCs w:val="24"/>
        </w:rPr>
        <w:t>lobola</w:t>
      </w:r>
      <w:proofErr w:type="spellEnd"/>
      <w:r w:rsidRPr="0085408A">
        <w:rPr>
          <w:rFonts w:ascii="Times New Roman" w:hAnsi="Times New Roman" w:cs="Times New Roman"/>
          <w:sz w:val="24"/>
          <w:szCs w:val="24"/>
        </w:rPr>
        <w:t xml:space="preserve"> for his sons and overseeing his daughter’s marriage but then again a father could also be required to provide a fine of damage should his son impregnate another woman out of marriage (Hunter, 2006)</w:t>
      </w:r>
      <w:proofErr w:type="gramStart"/>
      <w:r w:rsidRPr="0085408A">
        <w:rPr>
          <w:rFonts w:ascii="Times New Roman" w:hAnsi="Times New Roman" w:cs="Times New Roman"/>
          <w:sz w:val="24"/>
          <w:szCs w:val="24"/>
        </w:rPr>
        <w:t>.</w:t>
      </w:r>
      <w:proofErr w:type="gramEnd"/>
      <w:r w:rsidRPr="0085408A">
        <w:rPr>
          <w:rFonts w:ascii="Times New Roman" w:hAnsi="Times New Roman" w:cs="Times New Roman"/>
          <w:sz w:val="24"/>
          <w:szCs w:val="24"/>
        </w:rPr>
        <w:t xml:space="preserve"> Clearly, the father provided role model for his sons, but the day-to-day socialisation of young man appears to have taken place through peer groups or elder brothers and relatives as well as through the biological father, certainly, fatherhood was fluid category, with a boy’s uncles referred to as social fathers.</w:t>
      </w:r>
    </w:p>
    <w:p w:rsidR="0085408A" w:rsidRPr="0085408A" w:rsidRDefault="0085408A" w:rsidP="0085408A">
      <w:pPr>
        <w:spacing w:line="360" w:lineRule="auto"/>
        <w:jc w:val="both"/>
        <w:rPr>
          <w:rFonts w:ascii="Times New Roman" w:hAnsi="Times New Roman" w:cs="Times New Roman"/>
          <w:b/>
          <w:sz w:val="24"/>
          <w:szCs w:val="24"/>
        </w:rPr>
      </w:pPr>
      <w:r w:rsidRPr="0085408A">
        <w:rPr>
          <w:rFonts w:ascii="Times New Roman" w:hAnsi="Times New Roman" w:cs="Times New Roman"/>
          <w:sz w:val="24"/>
          <w:szCs w:val="24"/>
        </w:rPr>
        <w:t xml:space="preserve">Although the social value attached to fathering remained strong over the twentieth century, a number of social dynamics helped to reduce the importance of fertility: the gradual replacement of rural agriculture with migrants men’s wages as a source of livelihood; the rising dominance of Christian models of smaller nuclear families; and the movement of men and women into smaller urban houses (Thompson, 1990). That resulted in meanings around fatherhood to shift as migrant labour detached men from the homestead and their children for very long periods. Hunter (2006, p. 38) pointed out that “men were now geographically distant ‘providers’, although fatherhood remained intertwined with the long term process of ‘building of a home”.  </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lastRenderedPageBreak/>
        <w:t xml:space="preserve">However, the period of contact between Zulu, Xhosa, Khoi, and Sotho peoples and European settlers offered distinct visions of fatherhood. Men’s work and family roles were again integrated in primarily agrarian communities (Thompson, 1990). “Traditional Zulu fathers, are valued </w:t>
      </w:r>
      <w:proofErr w:type="spellStart"/>
      <w:r w:rsidRPr="0085408A">
        <w:rPr>
          <w:rFonts w:ascii="Times New Roman" w:hAnsi="Times New Roman" w:cs="Times New Roman"/>
          <w:sz w:val="24"/>
          <w:szCs w:val="24"/>
        </w:rPr>
        <w:t>amandla</w:t>
      </w:r>
      <w:proofErr w:type="spellEnd"/>
      <w:r w:rsidRPr="0085408A">
        <w:rPr>
          <w:rFonts w:ascii="Times New Roman" w:hAnsi="Times New Roman" w:cs="Times New Roman"/>
          <w:sz w:val="24"/>
          <w:szCs w:val="24"/>
        </w:rPr>
        <w:t xml:space="preserve"> (or power) and the importance of building a home for one’s family. Fathering was closely linked to the ability to pay </w:t>
      </w:r>
      <w:proofErr w:type="spellStart"/>
      <w:r w:rsidRPr="0085408A">
        <w:rPr>
          <w:rFonts w:ascii="Times New Roman" w:hAnsi="Times New Roman" w:cs="Times New Roman"/>
          <w:sz w:val="24"/>
          <w:szCs w:val="24"/>
        </w:rPr>
        <w:t>lobola</w:t>
      </w:r>
      <w:proofErr w:type="spellEnd"/>
      <w:r w:rsidRPr="0085408A">
        <w:rPr>
          <w:rFonts w:ascii="Times New Roman" w:hAnsi="Times New Roman" w:cs="Times New Roman"/>
          <w:sz w:val="24"/>
          <w:szCs w:val="24"/>
        </w:rPr>
        <w:t xml:space="preserve"> (bride wealth) in cattle, prior to creation of a family. Afrikaner fathers and families were also tied closely to the land as farmers (Hunter, 2006, p. 50).” The colonialization of South Africa involved multiple conflicts, such as the Zulu War in the late 1800s, and the forced migration of African communities and families (Saunders, 1988). With the Anglo-Boer War at the turn of the century, the worlds of privilege were unsettled. Afrikaner families began to shape a unique and powerful cultural identity, which was distinct from English or African visions of fatherhood (Du </w:t>
      </w:r>
      <w:proofErr w:type="spellStart"/>
      <w:r w:rsidRPr="0085408A">
        <w:rPr>
          <w:rFonts w:ascii="Times New Roman" w:hAnsi="Times New Roman" w:cs="Times New Roman"/>
          <w:sz w:val="24"/>
          <w:szCs w:val="24"/>
        </w:rPr>
        <w:t>Pisani</w:t>
      </w:r>
      <w:proofErr w:type="spellEnd"/>
      <w:r w:rsidRPr="0085408A">
        <w:rPr>
          <w:rFonts w:ascii="Times New Roman" w:hAnsi="Times New Roman" w:cs="Times New Roman"/>
          <w:sz w:val="24"/>
          <w:szCs w:val="24"/>
        </w:rPr>
        <w:t xml:space="preserve">, 2001). However, perhaps the most significant factor that was to reshape men’s work and family roles was the emergence of gold and diamond mining industries (Breckenridge, 1998; Frederickson, 1981). </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“Immediately after World War II, the Afrikaner-led government codified a system of segregation and racial or economic subordination known as apartheid. Separate but unequal institutions including schools, medical care, transportation, employment, and housing explicitly divided men and families by privilege based on race. Labourers continued to migrate from rural areas to urban mining industries, but Group Areas laws in the 1960s and 1970s caused more destruction to family life than migrant labour” (Wilson, 2005). Whole African communities were razed, removed, and resettled, and township homes were created to channel families into Western-type nuclear models (Hunter, 2005). Other state laws, such as strict influx control, job reservation, restricted hiring practices, and pass laws, allowed monitoring of Black African and Coloured populations and limited opportunities for men to live with children and partners (</w:t>
      </w:r>
      <w:proofErr w:type="spellStart"/>
      <w:r w:rsidRPr="0085408A">
        <w:rPr>
          <w:rFonts w:ascii="Times New Roman" w:hAnsi="Times New Roman" w:cs="Times New Roman"/>
          <w:sz w:val="24"/>
          <w:szCs w:val="24"/>
        </w:rPr>
        <w:t>Clowes</w:t>
      </w:r>
      <w:proofErr w:type="spellEnd"/>
      <w:r w:rsidRPr="0085408A">
        <w:rPr>
          <w:rFonts w:ascii="Times New Roman" w:hAnsi="Times New Roman" w:cs="Times New Roman"/>
          <w:sz w:val="24"/>
          <w:szCs w:val="24"/>
        </w:rPr>
        <w:t xml:space="preserve">, 2005; Wilson, 2005). </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The ensuing “struggle masculinity” for men who resisted the apartheid system set up intergenerational conflict between comrades and their own fathers (</w:t>
      </w:r>
      <w:proofErr w:type="spellStart"/>
      <w:r w:rsidRPr="0085408A">
        <w:rPr>
          <w:rFonts w:ascii="Times New Roman" w:hAnsi="Times New Roman" w:cs="Times New Roman"/>
          <w:sz w:val="24"/>
          <w:szCs w:val="24"/>
        </w:rPr>
        <w:t>Ramphele</w:t>
      </w:r>
      <w:proofErr w:type="spellEnd"/>
      <w:r w:rsidRPr="0085408A">
        <w:rPr>
          <w:rFonts w:ascii="Times New Roman" w:hAnsi="Times New Roman" w:cs="Times New Roman"/>
          <w:sz w:val="24"/>
          <w:szCs w:val="24"/>
        </w:rPr>
        <w:t xml:space="preserve"> &amp; Richter, 2005). We must note the intimate linkages between young men who gave up on older generations and took law into their own hands and the men who crafted and maintained these systems of repression (Carton, 2001). Finally, women played central roles in resistance struggles against apartheid, which resulted in improved political and social circumstances for themselves and other family members including men. The complex interdependence of South African men and women is evident as well in men’s active support of, and reaction to, </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lastRenderedPageBreak/>
        <w:t xml:space="preserve">It is a process to become a father in such a way that becoming a man, on leaving adolescence, involves for some men “being  banished  from  and   returning  to  family  life”  (Adams &amp; Coltrane, 2005, p. 238), and this process often involves being schooled in male power by same-sex initiation processes in schools and gangs (Adams &amp; Coltrane, 2005). Yet, if in a life cycle this may generally be true, it is not the case that all boys have this experience nor that this experience trumps all other experiences. Some boys are brought up to care, they are not expelled from the family but remain tied to it, either because their own fathers have died, left or never been present, or because they have received affectionate care, been socialised to understand men’s roles in an alternative sense or chosen to take on the role of being a father, looking after siblings, parents and/or grandparents (Morrell &amp; </w:t>
      </w:r>
      <w:proofErr w:type="spellStart"/>
      <w:r w:rsidRPr="0085408A">
        <w:rPr>
          <w:rFonts w:ascii="Times New Roman" w:hAnsi="Times New Roman" w:cs="Times New Roman"/>
          <w:sz w:val="24"/>
          <w:szCs w:val="24"/>
        </w:rPr>
        <w:t>Jewkes</w:t>
      </w:r>
      <w:proofErr w:type="spellEnd"/>
      <w:r w:rsidRPr="0085408A">
        <w:rPr>
          <w:rFonts w:ascii="Times New Roman" w:hAnsi="Times New Roman" w:cs="Times New Roman"/>
          <w:sz w:val="24"/>
          <w:szCs w:val="24"/>
        </w:rPr>
        <w:t>, 2011). But ideas about fatherhood are critical and in South Africa, fatherhood is most often equated with being a provider (Richter &amp; Morrell, 2006).women’s expanding role in employment, family life, and politics.</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But the role of the father has historically reached beyond that of being simply a provider, decision-maker and disciplinarian even though many African societies have accepted that fathers should be providers and disciplinarians first and foremost. For example, Perry (2009, p. 60) writes that “harsh disciplinary measures are integral to Wolof conceptions of child rearing. “Wolof  people  compare  children  with  a  pliant  piece  of green wood that can and should be bent by force, given a shape that it will retain forevermore  when  it  dries”  (Perry, 2009, p. 50). By contrast, liberal conceptions of education evident both in national South African curricula and in middle class parenting styles infuse ideas of parenting and fathering which grant centrality to the emotional health of the child and seek to build the child’s agency. In these contexts, fathers are expected to have a much more affective and engaged relationship with children, going far beyond provision and discipline.</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In South Africa many children are raised without fathers (</w:t>
      </w:r>
      <w:proofErr w:type="spellStart"/>
      <w:r w:rsidRPr="0085408A">
        <w:rPr>
          <w:rFonts w:ascii="Times New Roman" w:hAnsi="Times New Roman" w:cs="Times New Roman"/>
          <w:sz w:val="24"/>
          <w:szCs w:val="24"/>
        </w:rPr>
        <w:t>Meintjies</w:t>
      </w:r>
      <w:proofErr w:type="spellEnd"/>
      <w:r w:rsidRPr="0085408A">
        <w:rPr>
          <w:rFonts w:ascii="Times New Roman" w:hAnsi="Times New Roman" w:cs="Times New Roman"/>
          <w:sz w:val="24"/>
          <w:szCs w:val="24"/>
        </w:rPr>
        <w:t xml:space="preserve"> &amp; Hall, 2010:80), a report published by Statistics South Africa, ‘South Africa’s Young Children 2012’, indicates only 33% of black children live with their fathers whereas 87% of white children live with both parents. In the United States (USA), “the large proportion of children who grow up in single-parent families is widely regarded as a major social problem” (Lang &amp; Zagorsky, 2011, p.254). </w:t>
      </w:r>
      <w:proofErr w:type="spellStart"/>
      <w:r w:rsidRPr="0085408A">
        <w:rPr>
          <w:rFonts w:ascii="Times New Roman" w:hAnsi="Times New Roman" w:cs="Times New Roman"/>
          <w:sz w:val="24"/>
          <w:szCs w:val="24"/>
        </w:rPr>
        <w:t>McLanahan</w:t>
      </w:r>
      <w:proofErr w:type="spellEnd"/>
      <w:r w:rsidRPr="0085408A">
        <w:rPr>
          <w:rFonts w:ascii="Times New Roman" w:hAnsi="Times New Roman" w:cs="Times New Roman"/>
          <w:sz w:val="24"/>
          <w:szCs w:val="24"/>
        </w:rPr>
        <w:t xml:space="preserve"> and Schwartz (2011, p. 37) posit that about one-fifth of all children born in the USA will never live with their fathers. According to </w:t>
      </w:r>
      <w:proofErr w:type="spellStart"/>
      <w:r w:rsidRPr="0085408A">
        <w:rPr>
          <w:rFonts w:ascii="Times New Roman" w:hAnsi="Times New Roman" w:cs="Times New Roman"/>
          <w:sz w:val="24"/>
          <w:szCs w:val="24"/>
        </w:rPr>
        <w:t>Meintjie</w:t>
      </w:r>
      <w:proofErr w:type="spellEnd"/>
      <w:r w:rsidRPr="0085408A">
        <w:rPr>
          <w:rFonts w:ascii="Times New Roman" w:hAnsi="Times New Roman" w:cs="Times New Roman"/>
          <w:sz w:val="24"/>
          <w:szCs w:val="24"/>
        </w:rPr>
        <w:t xml:space="preserve"> &amp; Hall (2012) such scale of father absence could have serious effects on the development of a country (USA) in relation to education, health services and social services. Nonetheless according to 2015 U.S. </w:t>
      </w:r>
      <w:r w:rsidRPr="0085408A">
        <w:rPr>
          <w:rFonts w:ascii="Times New Roman" w:hAnsi="Times New Roman" w:cs="Times New Roman"/>
          <w:sz w:val="24"/>
          <w:szCs w:val="24"/>
        </w:rPr>
        <w:lastRenderedPageBreak/>
        <w:t>Census Bureau data; over 24 million children live apart from their biological fathers. That is 1 out of every 3 (33%) children in America. Nearly 2 in 3 (64%) African American children live in father-absent homes. One in three (34%) Hispanic children, and 1 in 4 (25%) white children live in father-absent homes. In 1960, only 11% of children lived in father-absent homes (</w:t>
      </w:r>
      <w:proofErr w:type="spellStart"/>
      <w:r w:rsidRPr="0085408A">
        <w:rPr>
          <w:rFonts w:ascii="Times New Roman" w:hAnsi="Times New Roman" w:cs="Times New Roman"/>
          <w:sz w:val="24"/>
          <w:szCs w:val="24"/>
        </w:rPr>
        <w:t>Meintjie</w:t>
      </w:r>
      <w:proofErr w:type="spellEnd"/>
      <w:r w:rsidRPr="0085408A">
        <w:rPr>
          <w:rFonts w:ascii="Times New Roman" w:hAnsi="Times New Roman" w:cs="Times New Roman"/>
          <w:sz w:val="24"/>
          <w:szCs w:val="24"/>
        </w:rPr>
        <w:t xml:space="preserve"> &amp; Hall, 2010).</w:t>
      </w:r>
    </w:p>
    <w:p w:rsidR="0085408A" w:rsidRPr="0085408A" w:rsidRDefault="0085408A" w:rsidP="0085408A">
      <w:pPr>
        <w:spacing w:line="360" w:lineRule="auto"/>
        <w:jc w:val="both"/>
        <w:rPr>
          <w:rFonts w:ascii="Times New Roman" w:hAnsi="Times New Roman" w:cs="Times New Roman"/>
          <w:sz w:val="24"/>
          <w:szCs w:val="24"/>
        </w:rPr>
      </w:pPr>
    </w:p>
    <w:p w:rsidR="0085408A" w:rsidRPr="0085408A" w:rsidRDefault="0085408A" w:rsidP="0085408A">
      <w:pPr>
        <w:spacing w:line="360" w:lineRule="auto"/>
        <w:jc w:val="both"/>
        <w:rPr>
          <w:rFonts w:ascii="Times New Roman" w:hAnsi="Times New Roman" w:cs="Times New Roman"/>
          <w:b/>
          <w:sz w:val="24"/>
          <w:szCs w:val="24"/>
        </w:rPr>
      </w:pPr>
      <w:r w:rsidRPr="0085408A">
        <w:rPr>
          <w:rFonts w:ascii="Times New Roman" w:hAnsi="Times New Roman" w:cs="Times New Roman"/>
          <w:b/>
          <w:sz w:val="24"/>
          <w:szCs w:val="24"/>
        </w:rPr>
        <w:t>2.4. PARENTHOOD</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There is no role in life more than essential and more eternal than motherhood (</w:t>
      </w:r>
      <w:proofErr w:type="spellStart"/>
      <w:r w:rsidRPr="0085408A">
        <w:rPr>
          <w:rFonts w:ascii="Times New Roman" w:hAnsi="Times New Roman" w:cs="Times New Roman"/>
          <w:sz w:val="24"/>
          <w:szCs w:val="24"/>
        </w:rPr>
        <w:t>Jayakody</w:t>
      </w:r>
      <w:proofErr w:type="spellEnd"/>
      <w:r w:rsidRPr="0085408A">
        <w:rPr>
          <w:rFonts w:ascii="Times New Roman" w:hAnsi="Times New Roman" w:cs="Times New Roman"/>
          <w:sz w:val="24"/>
          <w:szCs w:val="24"/>
        </w:rPr>
        <w:t xml:space="preserve"> &amp; Stauffer, 2000). While women live in homes under many different circumstances (married, single, widowed or divorced), they still play a divine role in cherishing and teaching their children and yet there is no perfect way of being a good mother because each situation is unique (</w:t>
      </w:r>
      <w:proofErr w:type="spellStart"/>
      <w:r w:rsidRPr="0085408A">
        <w:rPr>
          <w:rFonts w:ascii="Times New Roman" w:hAnsi="Times New Roman" w:cs="Times New Roman"/>
          <w:sz w:val="24"/>
          <w:szCs w:val="24"/>
        </w:rPr>
        <w:t>Jayakody</w:t>
      </w:r>
      <w:proofErr w:type="spellEnd"/>
      <w:r w:rsidRPr="0085408A">
        <w:rPr>
          <w:rFonts w:ascii="Times New Roman" w:hAnsi="Times New Roman" w:cs="Times New Roman"/>
          <w:sz w:val="24"/>
          <w:szCs w:val="24"/>
        </w:rPr>
        <w:t xml:space="preserve"> &amp; Stauffer, 2000). Each mother has different challenges, different skills and abilities and certainly different children. However, there are mothers who raise their children without the assistance of a biological father and different reasons may occur as to why the biological father is not in the picture. Therefore, mothers may seek out a social father for children when biological fathers are disconnected with the family. Social father is a term used by Coley (2001) and others that summarizes the role of the community in raising a child, including the biological father and others. </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However, in this research the term refers to men who assume some or all of the roles fathers are expected to perform in a child’s life, regardless of whether or not they are biological fathers it can be uncles or grandfathers. These social fathers assist mothers in providing a significant degree of nurturance, moral and ethical guidance, companionship, emotional support, and financial responsibility in the lives of children from childhood to the stage in life that they are without their biological fathers being present in the </w:t>
      </w:r>
      <w:proofErr w:type="spellStart"/>
      <w:r w:rsidRPr="0085408A">
        <w:rPr>
          <w:rFonts w:ascii="Times New Roman" w:hAnsi="Times New Roman" w:cs="Times New Roman"/>
          <w:sz w:val="24"/>
          <w:szCs w:val="24"/>
        </w:rPr>
        <w:t>childrens</w:t>
      </w:r>
      <w:proofErr w:type="spellEnd"/>
      <w:r w:rsidRPr="0085408A">
        <w:rPr>
          <w:rFonts w:ascii="Times New Roman" w:hAnsi="Times New Roman" w:cs="Times New Roman"/>
          <w:sz w:val="24"/>
          <w:szCs w:val="24"/>
        </w:rPr>
        <w:t xml:space="preserve">’ lives. Hence by a social father, the researcher means a male relative or family associate who demonstrates parental </w:t>
      </w:r>
      <w:proofErr w:type="spellStart"/>
      <w:r w:rsidRPr="0085408A">
        <w:rPr>
          <w:rFonts w:ascii="Times New Roman" w:hAnsi="Times New Roman" w:cs="Times New Roman"/>
          <w:sz w:val="24"/>
          <w:szCs w:val="24"/>
        </w:rPr>
        <w:t>behaviors</w:t>
      </w:r>
      <w:proofErr w:type="spellEnd"/>
      <w:r w:rsidRPr="0085408A">
        <w:rPr>
          <w:rFonts w:ascii="Times New Roman" w:hAnsi="Times New Roman" w:cs="Times New Roman"/>
          <w:sz w:val="24"/>
          <w:szCs w:val="24"/>
        </w:rPr>
        <w:t xml:space="preserve"> and is "like a father" to the child (</w:t>
      </w:r>
      <w:proofErr w:type="spellStart"/>
      <w:r w:rsidRPr="0085408A">
        <w:rPr>
          <w:rFonts w:ascii="Times New Roman" w:hAnsi="Times New Roman" w:cs="Times New Roman"/>
          <w:sz w:val="24"/>
          <w:szCs w:val="24"/>
        </w:rPr>
        <w:t>Tamis-LeMonda</w:t>
      </w:r>
      <w:proofErr w:type="spellEnd"/>
      <w:r w:rsidRPr="0085408A">
        <w:rPr>
          <w:rFonts w:ascii="Times New Roman" w:hAnsi="Times New Roman" w:cs="Times New Roman"/>
          <w:sz w:val="24"/>
          <w:szCs w:val="24"/>
        </w:rPr>
        <w:t xml:space="preserve"> &amp; Cabrera, 1999).  By examining social fathers' contribution to children’s development, the researcher may get the experiences of these young women and men from the age of 18-30 years who were raised by these social fathers. </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Social fathering is a term that has emerged to describe the many ways in which a child may be connected to an adult male (Richter, 2006). Grandfathers, uncles and in some instances </w:t>
      </w:r>
      <w:r w:rsidRPr="0085408A">
        <w:rPr>
          <w:rFonts w:ascii="Times New Roman" w:hAnsi="Times New Roman" w:cs="Times New Roman"/>
          <w:sz w:val="24"/>
          <w:szCs w:val="24"/>
        </w:rPr>
        <w:lastRenderedPageBreak/>
        <w:t>male educators or priests are men who may fulfil the father role (Richter, 2006). Conversely, definitions for the concept ‘father absence’ stem from the fact that some parents are never married or did not cohabit, while others are in parental separation or divorced. However, divorce and a father’s absence are not similar (</w:t>
      </w:r>
      <w:proofErr w:type="spellStart"/>
      <w:r w:rsidRPr="0085408A">
        <w:rPr>
          <w:rFonts w:ascii="Times New Roman" w:hAnsi="Times New Roman" w:cs="Times New Roman"/>
          <w:sz w:val="24"/>
          <w:szCs w:val="24"/>
        </w:rPr>
        <w:t>Pougnet</w:t>
      </w:r>
      <w:proofErr w:type="spellEnd"/>
      <w:r w:rsidRPr="0085408A">
        <w:rPr>
          <w:rFonts w:ascii="Times New Roman" w:hAnsi="Times New Roman" w:cs="Times New Roman"/>
          <w:sz w:val="24"/>
          <w:szCs w:val="24"/>
        </w:rPr>
        <w:t xml:space="preserve">, </w:t>
      </w:r>
      <w:proofErr w:type="spellStart"/>
      <w:r w:rsidRPr="0085408A">
        <w:rPr>
          <w:rFonts w:ascii="Times New Roman" w:hAnsi="Times New Roman" w:cs="Times New Roman"/>
          <w:sz w:val="24"/>
          <w:szCs w:val="24"/>
        </w:rPr>
        <w:t>Serbin</w:t>
      </w:r>
      <w:proofErr w:type="spellEnd"/>
      <w:r w:rsidRPr="0085408A">
        <w:rPr>
          <w:rFonts w:ascii="Times New Roman" w:hAnsi="Times New Roman" w:cs="Times New Roman"/>
          <w:sz w:val="24"/>
          <w:szCs w:val="24"/>
        </w:rPr>
        <w:t xml:space="preserve">, Stack, </w:t>
      </w:r>
      <w:proofErr w:type="spellStart"/>
      <w:r w:rsidRPr="0085408A">
        <w:rPr>
          <w:rFonts w:ascii="Times New Roman" w:hAnsi="Times New Roman" w:cs="Times New Roman"/>
          <w:sz w:val="24"/>
          <w:szCs w:val="24"/>
        </w:rPr>
        <w:t>Ledingham</w:t>
      </w:r>
      <w:proofErr w:type="spellEnd"/>
      <w:r w:rsidRPr="0085408A">
        <w:rPr>
          <w:rFonts w:ascii="Times New Roman" w:hAnsi="Times New Roman" w:cs="Times New Roman"/>
          <w:sz w:val="24"/>
          <w:szCs w:val="24"/>
        </w:rPr>
        <w:t xml:space="preserve"> &amp; Schwartzman, 2012). For instance, prior to fathers’ absence, children of divorced parents may have been exposed to discordant parental relationships (</w:t>
      </w:r>
      <w:proofErr w:type="spellStart"/>
      <w:r w:rsidRPr="0085408A">
        <w:rPr>
          <w:rFonts w:ascii="Times New Roman" w:hAnsi="Times New Roman" w:cs="Times New Roman"/>
          <w:sz w:val="24"/>
          <w:szCs w:val="24"/>
        </w:rPr>
        <w:t>MacCallum</w:t>
      </w:r>
      <w:proofErr w:type="spellEnd"/>
      <w:r w:rsidRPr="0085408A">
        <w:rPr>
          <w:rFonts w:ascii="Times New Roman" w:hAnsi="Times New Roman" w:cs="Times New Roman"/>
          <w:sz w:val="24"/>
          <w:szCs w:val="24"/>
        </w:rPr>
        <w:t xml:space="preserve"> &amp; </w:t>
      </w:r>
      <w:proofErr w:type="spellStart"/>
      <w:r w:rsidRPr="0085408A">
        <w:rPr>
          <w:rFonts w:ascii="Times New Roman" w:hAnsi="Times New Roman" w:cs="Times New Roman"/>
          <w:sz w:val="24"/>
          <w:szCs w:val="24"/>
        </w:rPr>
        <w:t>Golombok</w:t>
      </w:r>
      <w:proofErr w:type="spellEnd"/>
      <w:r w:rsidRPr="0085408A">
        <w:rPr>
          <w:rFonts w:ascii="Times New Roman" w:hAnsi="Times New Roman" w:cs="Times New Roman"/>
          <w:sz w:val="24"/>
          <w:szCs w:val="24"/>
        </w:rPr>
        <w:t xml:space="preserve">, 2004). Therefore, father absence lead to social fathering those children. </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There is no agreed upon definition of fatherhood and thus researchers understand the concept differently (</w:t>
      </w:r>
      <w:proofErr w:type="spellStart"/>
      <w:r w:rsidRPr="0085408A">
        <w:rPr>
          <w:rFonts w:ascii="Times New Roman" w:hAnsi="Times New Roman" w:cs="Times New Roman"/>
          <w:sz w:val="24"/>
          <w:szCs w:val="24"/>
        </w:rPr>
        <w:t>Rabe</w:t>
      </w:r>
      <w:proofErr w:type="spellEnd"/>
      <w:r w:rsidRPr="0085408A">
        <w:rPr>
          <w:rFonts w:ascii="Times New Roman" w:hAnsi="Times New Roman" w:cs="Times New Roman"/>
          <w:sz w:val="24"/>
          <w:szCs w:val="24"/>
        </w:rPr>
        <w:t>, 2006). Fatherhood is related to manhood (Morrell, 2006) and it is commonly understood as the social role that men assume to care for their children, or as a human and cultural role (Morrell &amp; Richter, 2006). In the 1990s researchers who focused on fatherhood were influenced by “father involvement”, which includes the first domain of paternal involvement or engagement (i.e. direct contact, care giving and shared interactions between father and child) (Jacobs &amp; Kelly, 2006), followed by the less direct form of involvement, namely accessibility (i.e. a father’s presence and availability to his child) and responsibility (i.e. activities involving the father’s direct care and/or provision of resources for taking care of the child) (</w:t>
      </w:r>
      <w:proofErr w:type="spellStart"/>
      <w:r w:rsidRPr="0085408A">
        <w:rPr>
          <w:rFonts w:ascii="Times New Roman" w:hAnsi="Times New Roman" w:cs="Times New Roman"/>
          <w:sz w:val="24"/>
          <w:szCs w:val="24"/>
        </w:rPr>
        <w:t>Marsiglio</w:t>
      </w:r>
      <w:proofErr w:type="spellEnd"/>
      <w:r w:rsidRPr="0085408A">
        <w:rPr>
          <w:rFonts w:ascii="Times New Roman" w:hAnsi="Times New Roman" w:cs="Times New Roman"/>
          <w:sz w:val="24"/>
          <w:szCs w:val="24"/>
        </w:rPr>
        <w:t xml:space="preserve"> et al., 2000). Hence Dowd (2006) suggests that fatherhood should be defined as the manner of caring for children which relates to the physical, emotional, intellectual and spiritual care. Fathering as a social construct therefore creates an understanding of the different contexts in which fathers might operate or what is called the shifting demography of fatherhood (</w:t>
      </w:r>
      <w:proofErr w:type="spellStart"/>
      <w:r w:rsidRPr="0085408A">
        <w:rPr>
          <w:rFonts w:ascii="Times New Roman" w:hAnsi="Times New Roman" w:cs="Times New Roman"/>
          <w:sz w:val="24"/>
          <w:szCs w:val="24"/>
        </w:rPr>
        <w:t>Marsiglio</w:t>
      </w:r>
      <w:proofErr w:type="spellEnd"/>
      <w:r w:rsidRPr="0085408A">
        <w:rPr>
          <w:rFonts w:ascii="Times New Roman" w:hAnsi="Times New Roman" w:cs="Times New Roman"/>
          <w:sz w:val="24"/>
          <w:szCs w:val="24"/>
        </w:rPr>
        <w:t xml:space="preserve"> et al., 2000).</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Fatherhood acknowledges that the roles of fathers are influenced by the structure of families (including marriage, paternity and co-residence); the quality of primary relationships (including the quality of the marital relationship; the relationship with  the  child’s  mother,  relationship  with  the  father’s  own  father,  the  type  of  fathering   relationship with the child, individual skill levels and motivation, the range and types of involvement, and the supports for and obstacles to involvement including those arising from the workplace); financial status (employment and income); and personal qualities (personality, health, educational level, parenting style, beliefs about the father’s role and cultural background (Day &amp; Lamb, 2004). Although this is changing, it is not like that of traditional role of a father that has been defined as that of provider or breadwinner, having responsibility as well moral oversight over children and gender role modelling (Lamb, 2000).</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lastRenderedPageBreak/>
        <w:t xml:space="preserve">Important social trends have fundamentally changed the sociocultural contexts in which this conception of fatherhood prevailed (Cabrera et al., 2000; </w:t>
      </w:r>
      <w:proofErr w:type="spellStart"/>
      <w:r w:rsidRPr="0085408A">
        <w:rPr>
          <w:rFonts w:ascii="Times New Roman" w:hAnsi="Times New Roman" w:cs="Times New Roman"/>
          <w:sz w:val="24"/>
          <w:szCs w:val="24"/>
        </w:rPr>
        <w:t>Tamis-LeMonda</w:t>
      </w:r>
      <w:proofErr w:type="spellEnd"/>
      <w:r w:rsidRPr="0085408A">
        <w:rPr>
          <w:rFonts w:ascii="Times New Roman" w:hAnsi="Times New Roman" w:cs="Times New Roman"/>
          <w:sz w:val="24"/>
          <w:szCs w:val="24"/>
        </w:rPr>
        <w:t xml:space="preserve"> &amp; Cabrera, 1999). With the increasing commitment of men to their families and the well-being of their children, the turn of the twenty-first century is seeing the emergence  of  the  “new  father”  (</w:t>
      </w:r>
      <w:proofErr w:type="spellStart"/>
      <w:r w:rsidRPr="0085408A">
        <w:rPr>
          <w:rFonts w:ascii="Times New Roman" w:hAnsi="Times New Roman" w:cs="Times New Roman"/>
          <w:sz w:val="24"/>
          <w:szCs w:val="24"/>
        </w:rPr>
        <w:t>Marsiglio</w:t>
      </w:r>
      <w:proofErr w:type="spellEnd"/>
      <w:r w:rsidRPr="0085408A">
        <w:rPr>
          <w:rFonts w:ascii="Times New Roman" w:hAnsi="Times New Roman" w:cs="Times New Roman"/>
          <w:sz w:val="24"/>
          <w:szCs w:val="24"/>
        </w:rPr>
        <w:t xml:space="preserve"> &amp; Roy, 2012; Roy, 2008), a man who is both provider and caregiver for his children (Day &amp; Lamb 2004). Men are beginning to share household chores with their employed female partners and are providing care for children. Informal observations in South Africa indicate that, because their female partners are employed, often in non-standard hours of work, men are increasingly attending health centres with children who require immunization, walking and driving children to and from school, and providing care at home (Richter, 2006).   </w:t>
      </w:r>
    </w:p>
    <w:p w:rsidR="0085408A" w:rsidRPr="0085408A" w:rsidRDefault="0085408A" w:rsidP="0085408A">
      <w:pPr>
        <w:spacing w:line="360" w:lineRule="auto"/>
        <w:jc w:val="both"/>
        <w:rPr>
          <w:rFonts w:ascii="Times New Roman" w:hAnsi="Times New Roman" w:cs="Times New Roman"/>
          <w:sz w:val="24"/>
          <w:szCs w:val="24"/>
        </w:rPr>
      </w:pPr>
    </w:p>
    <w:p w:rsidR="0085408A" w:rsidRPr="0085408A" w:rsidRDefault="0085408A" w:rsidP="0085408A">
      <w:pPr>
        <w:spacing w:line="360" w:lineRule="auto"/>
        <w:jc w:val="both"/>
        <w:rPr>
          <w:rFonts w:ascii="Times New Roman" w:hAnsi="Times New Roman" w:cs="Times New Roman"/>
          <w:b/>
          <w:sz w:val="24"/>
          <w:szCs w:val="24"/>
        </w:rPr>
      </w:pPr>
      <w:r w:rsidRPr="0085408A">
        <w:rPr>
          <w:rFonts w:ascii="Times New Roman" w:hAnsi="Times New Roman" w:cs="Times New Roman"/>
          <w:b/>
          <w:sz w:val="24"/>
          <w:szCs w:val="24"/>
        </w:rPr>
        <w:t>2.5. THEORETICAL FRAMEWORK: ECOLOGICAL PERSPECTIVE APPROACH</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The theoretical framework that is used in this study is ecological approach; it emphasizes understanding people and their environment and the nature of their connections (Baker, 2003). This approach draws heavily on systems theory, which is a framework that analyses the complex reciprocal connections and interrelationships that exist between elements that make up the whole system and other mutually influencing factors in the social setting and wider environment, known as sub-systems (Munro, 2010). This approach helps use understand the environment of young men and women having to be raised by social fathers and connection between them and their social fathers. </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Nevertheless, the ecological model proposed by Bronfenbrenner (1979) has been highly influential in the field of human development. </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This model is a central feature of the framework for the assessment of children in need and their families because it focuses on analysing both formal and informal sources of support that may be available to the child or family (</w:t>
      </w:r>
      <w:proofErr w:type="spellStart"/>
      <w:r w:rsidRPr="0085408A">
        <w:rPr>
          <w:rFonts w:ascii="Times New Roman" w:hAnsi="Times New Roman" w:cs="Times New Roman"/>
          <w:sz w:val="24"/>
          <w:szCs w:val="24"/>
        </w:rPr>
        <w:t>Sheafor</w:t>
      </w:r>
      <w:proofErr w:type="spellEnd"/>
      <w:r w:rsidRPr="0085408A">
        <w:rPr>
          <w:rFonts w:ascii="Times New Roman" w:hAnsi="Times New Roman" w:cs="Times New Roman"/>
          <w:sz w:val="24"/>
          <w:szCs w:val="24"/>
        </w:rPr>
        <w:t xml:space="preserve"> &amp; </w:t>
      </w:r>
      <w:proofErr w:type="spellStart"/>
      <w:r w:rsidRPr="0085408A">
        <w:rPr>
          <w:rFonts w:ascii="Times New Roman" w:hAnsi="Times New Roman" w:cs="Times New Roman"/>
          <w:sz w:val="24"/>
          <w:szCs w:val="24"/>
        </w:rPr>
        <w:t>Horejsi</w:t>
      </w:r>
      <w:proofErr w:type="spellEnd"/>
      <w:r w:rsidRPr="0085408A">
        <w:rPr>
          <w:rFonts w:ascii="Times New Roman" w:hAnsi="Times New Roman" w:cs="Times New Roman"/>
          <w:sz w:val="24"/>
          <w:szCs w:val="24"/>
        </w:rPr>
        <w:t>, 2006). This speaks to all those people that provide social support to an individual, may be family or teachers at school or what so ever. Bronfenbrenner’s theory defines complex “layers” of environment, each having an effect on a child’s development. The interaction between factors in the child’s maturing biology, his immediate family/community environment, and the societal landscape fuels and steers his development.  Changes or conflict in any one layer will ripple throughout other layers.</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lastRenderedPageBreak/>
        <w:t>Bronfenbrenner’s ecological systems theory focuses on the quality and context of the child’s environment.  He states that as a child develops, the interaction within these environments becomes more complex (Berk, 2000).  This complexity can arise as the child’s physical and cognitive structures grow and mature.  So, given that nature continues on a given path, how does the world that surrounds the child help or hinder continued development?  This is the question answered by Bronfenbrenner’s theory.</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Also of concern to Bronfenbrenner is the “deficit” model used to determine the level of support granted by the public to struggling families (Berk, 2000). Social fathers declare themselves deficient in some way in order to qualify for help in solving problems that may come about because of their cultural value of independence.  A larger degree of failure means a larger amount of support.  “By working from this deficit model, we expect families of social fathers to hold their hands up from deep inside a black hole of helplessness.  Then, we expect them to have the psychological strength to climb up the thin rope the throw down” (Berk, 2000, p. 30).</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Yet, Bronfenbrenner believes that the primary relationship needs to be with someone who can provide a sense of caring that is meant to last a lifetime in this case social fathers provide that sense of caring (Bronfenbrenner, 1990). This relationship is fostered by social fathers within the immediate sphere of the child’s influence.  Schools and teachers </w:t>
      </w:r>
      <w:proofErr w:type="spellStart"/>
      <w:r w:rsidRPr="0085408A">
        <w:rPr>
          <w:rFonts w:ascii="Times New Roman" w:hAnsi="Times New Roman" w:cs="Times New Roman"/>
          <w:sz w:val="24"/>
          <w:szCs w:val="24"/>
        </w:rPr>
        <w:t>fulfill</w:t>
      </w:r>
      <w:proofErr w:type="spellEnd"/>
      <w:r w:rsidRPr="0085408A">
        <w:rPr>
          <w:rFonts w:ascii="Times New Roman" w:hAnsi="Times New Roman" w:cs="Times New Roman"/>
          <w:sz w:val="24"/>
          <w:szCs w:val="24"/>
        </w:rPr>
        <w:t xml:space="preserve"> an important secondary role, but cannot provide the complexity of interaction that can be provided by social fathers. For the educational community to attempt a primary role is to help the society continue its denial of the real issue.</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Social fathers are mostly the support system to children without biological fathers when growing up; they usually the first social system to provide their “children” with love, care and protective towards them.  Ecological approach is influential in the area where social support networks indicate a protective factor (</w:t>
      </w:r>
      <w:proofErr w:type="spellStart"/>
      <w:r w:rsidRPr="0085408A">
        <w:rPr>
          <w:rFonts w:ascii="Times New Roman" w:hAnsi="Times New Roman" w:cs="Times New Roman"/>
          <w:sz w:val="24"/>
          <w:szCs w:val="24"/>
        </w:rPr>
        <w:t>Sheafor</w:t>
      </w:r>
      <w:proofErr w:type="spellEnd"/>
      <w:r w:rsidRPr="0085408A">
        <w:rPr>
          <w:rFonts w:ascii="Times New Roman" w:hAnsi="Times New Roman" w:cs="Times New Roman"/>
          <w:sz w:val="24"/>
          <w:szCs w:val="24"/>
        </w:rPr>
        <w:t xml:space="preserve"> &amp; </w:t>
      </w:r>
      <w:proofErr w:type="spellStart"/>
      <w:r w:rsidRPr="0085408A">
        <w:rPr>
          <w:rFonts w:ascii="Times New Roman" w:hAnsi="Times New Roman" w:cs="Times New Roman"/>
          <w:sz w:val="24"/>
          <w:szCs w:val="24"/>
        </w:rPr>
        <w:t>Horesji</w:t>
      </w:r>
      <w:proofErr w:type="spellEnd"/>
      <w:r w:rsidRPr="0085408A">
        <w:rPr>
          <w:rFonts w:ascii="Times New Roman" w:hAnsi="Times New Roman" w:cs="Times New Roman"/>
          <w:sz w:val="24"/>
          <w:szCs w:val="24"/>
        </w:rPr>
        <w:t>, 2006). Therefore it is important to underline that a good fatherly figure does not necessarily have to be the biological father. Social fathers and other significant male role models like a pastor, a teacher, a big brother or a community leader all have a great influence as well. In a society faced with innumerable problems, the presence of a father figure can sometimes be undervalued, and the importance of the father being the biological father overrated (Henderson, 2007). As such, creating a society with strong fatherly links in a child’s life, whether biological or social is essential in cultivating effective fathers in the future.</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lastRenderedPageBreak/>
        <w:t>Furthermore, ecological perspective explores how a family influences and is influenced by the surrounding environment. Families’ lives and choices are affected by economic, educational, religious and cultural institutions. The present thinking on the ecological approach suggests that the primary premise explaining human problems is derived from the complex interplay of psychological, social, economic, political and physical forces. Such a framework accords due recognition to the transactional relationship between environmental conditions and the human condition (Henderson, 2007). This perspective allows the practitioner to effectively treat problems and needs of various systemic levels including the individual, family, the small group, and the larger community (Henderson, 2007).</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 </w:t>
      </w:r>
    </w:p>
    <w:p w:rsidR="0085408A" w:rsidRPr="0085408A" w:rsidRDefault="0085408A" w:rsidP="0085408A">
      <w:pPr>
        <w:spacing w:line="360" w:lineRule="auto"/>
        <w:jc w:val="both"/>
        <w:rPr>
          <w:rFonts w:ascii="Times New Roman" w:hAnsi="Times New Roman" w:cs="Times New Roman"/>
          <w:b/>
          <w:sz w:val="24"/>
          <w:szCs w:val="24"/>
        </w:rPr>
      </w:pPr>
      <w:r w:rsidRPr="0085408A">
        <w:rPr>
          <w:rFonts w:ascii="Times New Roman" w:hAnsi="Times New Roman" w:cs="Times New Roman"/>
          <w:b/>
          <w:sz w:val="24"/>
          <w:szCs w:val="24"/>
        </w:rPr>
        <w:t xml:space="preserve">2.5.1. Ecosystem </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“A person functions in more than one ecology. The person's ecosystem is the interrelationships and conglomeration of these ecologies” (Berk, 2000, p. 25). For example, a person's ecosystem consists of the self, family, the neighbourhood, and the entire community. Obviously, as stressed earlier, conceptualizing the person's relationship to the environment is not a new idea in the profession of social work. What is powerful, however, about the concept of ecosystem is that the person's social functioning is clearly interrelated with the environment, and the person is an inextricable part of the ecological system (Hobbs, 1980). Consequently, the person's ecosystem is composed of numerous overlapping systems including the family, the workplace, and the community, as well as other critical subsystems unique to each person.</w:t>
      </w:r>
    </w:p>
    <w:p w:rsidR="0085408A" w:rsidRPr="0085408A" w:rsidRDefault="0085408A" w:rsidP="0085408A">
      <w:pPr>
        <w:spacing w:line="360" w:lineRule="auto"/>
        <w:jc w:val="both"/>
        <w:rPr>
          <w:rFonts w:ascii="Times New Roman" w:hAnsi="Times New Roman" w:cs="Times New Roman"/>
          <w:sz w:val="24"/>
          <w:szCs w:val="24"/>
        </w:rPr>
      </w:pPr>
    </w:p>
    <w:p w:rsidR="0085408A" w:rsidRPr="0085408A" w:rsidRDefault="0085408A" w:rsidP="0085408A">
      <w:pPr>
        <w:spacing w:line="360" w:lineRule="auto"/>
        <w:jc w:val="both"/>
        <w:rPr>
          <w:rFonts w:ascii="Times New Roman" w:hAnsi="Times New Roman" w:cs="Times New Roman"/>
          <w:b/>
          <w:sz w:val="24"/>
          <w:szCs w:val="24"/>
        </w:rPr>
      </w:pPr>
      <w:r w:rsidRPr="0085408A">
        <w:rPr>
          <w:rFonts w:ascii="Times New Roman" w:hAnsi="Times New Roman" w:cs="Times New Roman"/>
          <w:b/>
          <w:sz w:val="24"/>
          <w:szCs w:val="24"/>
        </w:rPr>
        <w:t xml:space="preserve">2.5.2. Transaction </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The ecological approach departs dramatically from the traditional person-in-environment orientation through the concept of transaction. The concept of transaction suggests that a bidirectional and cyclic relationship exists between the person and the environment (Berk, 2000). In essence, the environment contributes to the person's adjustment and development; the person's </w:t>
      </w:r>
      <w:proofErr w:type="spellStart"/>
      <w:r w:rsidRPr="0085408A">
        <w:rPr>
          <w:rFonts w:ascii="Times New Roman" w:hAnsi="Times New Roman" w:cs="Times New Roman"/>
          <w:sz w:val="24"/>
          <w:szCs w:val="24"/>
        </w:rPr>
        <w:t>behaviors</w:t>
      </w:r>
      <w:proofErr w:type="spellEnd"/>
      <w:r w:rsidRPr="0085408A">
        <w:rPr>
          <w:rFonts w:ascii="Times New Roman" w:hAnsi="Times New Roman" w:cs="Times New Roman"/>
          <w:sz w:val="24"/>
          <w:szCs w:val="24"/>
        </w:rPr>
        <w:t xml:space="preserve"> create unique responses with the environment, thus changing the environment and ultimately its effect on the person (Rhodes and James, 1978). Most people are raised by social fathers and therefore it is normalised and socialised for most people to grow up in the environment of being raised by social fathers. Through the concept of </w:t>
      </w:r>
      <w:r w:rsidRPr="0085408A">
        <w:rPr>
          <w:rFonts w:ascii="Times New Roman" w:hAnsi="Times New Roman" w:cs="Times New Roman"/>
          <w:sz w:val="24"/>
          <w:szCs w:val="24"/>
        </w:rPr>
        <w:lastRenderedPageBreak/>
        <w:t xml:space="preserve">transaction, the ecological approach shifts the focus of treatment from the person's personality and </w:t>
      </w:r>
      <w:proofErr w:type="spellStart"/>
      <w:r w:rsidRPr="0085408A">
        <w:rPr>
          <w:rFonts w:ascii="Times New Roman" w:hAnsi="Times New Roman" w:cs="Times New Roman"/>
          <w:sz w:val="24"/>
          <w:szCs w:val="24"/>
        </w:rPr>
        <w:t>behavioral</w:t>
      </w:r>
      <w:proofErr w:type="spellEnd"/>
      <w:r w:rsidRPr="0085408A">
        <w:rPr>
          <w:rFonts w:ascii="Times New Roman" w:hAnsi="Times New Roman" w:cs="Times New Roman"/>
          <w:sz w:val="24"/>
          <w:szCs w:val="24"/>
        </w:rPr>
        <w:t xml:space="preserve"> make-up to the person's interrelationship with the family, community, and other systems. The vast majority of social fathers manage with the larger social ecology in such a fashion that the result is harmony and congruence. When this harmony no longer exists, social treatment by the practitioner may be useful. As a result; the ecological perspective encourages researchers to investigate what might be done to create environment that improve families’ quality of life.</w:t>
      </w:r>
    </w:p>
    <w:p w:rsidR="0085408A" w:rsidRPr="0085408A" w:rsidRDefault="0085408A" w:rsidP="0085408A">
      <w:pPr>
        <w:spacing w:line="360" w:lineRule="auto"/>
        <w:jc w:val="both"/>
        <w:rPr>
          <w:rFonts w:ascii="Times New Roman" w:hAnsi="Times New Roman" w:cs="Times New Roman"/>
          <w:sz w:val="24"/>
          <w:szCs w:val="24"/>
        </w:rPr>
      </w:pPr>
    </w:p>
    <w:p w:rsidR="0085408A" w:rsidRPr="0085408A" w:rsidRDefault="0085408A" w:rsidP="0085408A">
      <w:pPr>
        <w:spacing w:line="360" w:lineRule="auto"/>
        <w:jc w:val="both"/>
        <w:rPr>
          <w:rFonts w:ascii="Times New Roman" w:hAnsi="Times New Roman" w:cs="Times New Roman"/>
          <w:b/>
          <w:sz w:val="24"/>
          <w:szCs w:val="24"/>
        </w:rPr>
      </w:pPr>
      <w:r w:rsidRPr="0085408A">
        <w:rPr>
          <w:rFonts w:ascii="Times New Roman" w:hAnsi="Times New Roman" w:cs="Times New Roman"/>
          <w:b/>
          <w:sz w:val="24"/>
          <w:szCs w:val="24"/>
        </w:rPr>
        <w:t xml:space="preserve">2.6. CONCLUSION </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In closing, what has emerged through this review of available literature is the global overview of the role of social fathers and the historical overview as well as context of fatherhood in South Africa whereby is views men as providers for their families. Furthermore, parenthood is important for children however there are mothers who raise their children without the assistance of a biological father and different reasons may occur as to why the biological father is not in the picture hence the help of social fathers. Theoretical framework was argued by means of ecological perspective through using ecosystems and transactions in addressing social fathers.   </w:t>
      </w:r>
    </w:p>
    <w:p w:rsidR="0085408A" w:rsidRPr="0085408A" w:rsidRDefault="0085408A" w:rsidP="0085408A"/>
    <w:p w:rsidR="0085408A" w:rsidRPr="0085408A" w:rsidRDefault="0085408A" w:rsidP="0085408A"/>
    <w:p w:rsidR="0085408A" w:rsidRPr="0085408A" w:rsidRDefault="0085408A" w:rsidP="0085408A"/>
    <w:p w:rsidR="0085408A" w:rsidRPr="0085408A" w:rsidRDefault="0085408A" w:rsidP="0085408A"/>
    <w:p w:rsidR="0085408A" w:rsidRPr="0085408A" w:rsidRDefault="0085408A" w:rsidP="0085408A"/>
    <w:p w:rsidR="0085408A" w:rsidRPr="0085408A" w:rsidRDefault="0085408A" w:rsidP="0085408A"/>
    <w:p w:rsidR="0085408A" w:rsidRPr="0085408A" w:rsidRDefault="0085408A" w:rsidP="0085408A"/>
    <w:p w:rsidR="0085408A" w:rsidRPr="0085408A" w:rsidRDefault="0085408A" w:rsidP="0085408A"/>
    <w:p w:rsidR="0085408A" w:rsidRPr="0085408A" w:rsidRDefault="0085408A" w:rsidP="0085408A"/>
    <w:p w:rsidR="0085408A" w:rsidRPr="0085408A" w:rsidRDefault="0085408A" w:rsidP="0085408A"/>
    <w:p w:rsidR="0085408A" w:rsidRPr="0085408A" w:rsidRDefault="0085408A" w:rsidP="0085408A"/>
    <w:p w:rsidR="0085408A" w:rsidRPr="0085408A" w:rsidRDefault="0085408A" w:rsidP="0085408A"/>
    <w:p w:rsidR="0085408A" w:rsidRPr="0085408A" w:rsidRDefault="0085408A" w:rsidP="0085408A">
      <w:pPr>
        <w:pBdr>
          <w:bottom w:val="single" w:sz="8" w:space="4" w:color="4F81BD" w:themeColor="accent1"/>
        </w:pBdr>
        <w:spacing w:after="300" w:line="240" w:lineRule="auto"/>
        <w:contextualSpacing/>
        <w:jc w:val="center"/>
        <w:rPr>
          <w:rFonts w:asciiTheme="majorHAnsi" w:eastAsiaTheme="majorEastAsia" w:hAnsiTheme="majorHAnsi" w:cstheme="majorBidi"/>
          <w:color w:val="17365D" w:themeColor="text2" w:themeShade="BF"/>
          <w:spacing w:val="5"/>
          <w:kern w:val="28"/>
          <w:sz w:val="52"/>
          <w:szCs w:val="52"/>
        </w:rPr>
      </w:pPr>
      <w:r w:rsidRPr="0085408A">
        <w:rPr>
          <w:rFonts w:asciiTheme="majorHAnsi" w:eastAsiaTheme="majorEastAsia" w:hAnsiTheme="majorHAnsi" w:cstheme="majorBidi"/>
          <w:color w:val="17365D" w:themeColor="text2" w:themeShade="BF"/>
          <w:spacing w:val="5"/>
          <w:kern w:val="28"/>
          <w:sz w:val="52"/>
          <w:szCs w:val="52"/>
        </w:rPr>
        <w:lastRenderedPageBreak/>
        <w:t xml:space="preserve">CHAPTER THREE </w:t>
      </w:r>
    </w:p>
    <w:p w:rsidR="0085408A" w:rsidRPr="0085408A" w:rsidRDefault="0085408A" w:rsidP="0085408A">
      <w:pPr>
        <w:pBdr>
          <w:bottom w:val="single" w:sz="8" w:space="4" w:color="4F81BD" w:themeColor="accent1"/>
        </w:pBdr>
        <w:spacing w:after="300" w:line="240" w:lineRule="auto"/>
        <w:contextualSpacing/>
        <w:jc w:val="center"/>
        <w:rPr>
          <w:rFonts w:asciiTheme="majorHAnsi" w:eastAsiaTheme="majorEastAsia" w:hAnsiTheme="majorHAnsi" w:cstheme="majorBidi"/>
          <w:color w:val="17365D" w:themeColor="text2" w:themeShade="BF"/>
          <w:spacing w:val="5"/>
          <w:kern w:val="28"/>
          <w:sz w:val="52"/>
          <w:szCs w:val="52"/>
        </w:rPr>
      </w:pPr>
      <w:r w:rsidRPr="0085408A">
        <w:rPr>
          <w:rFonts w:asciiTheme="majorHAnsi" w:eastAsiaTheme="majorEastAsia" w:hAnsiTheme="majorHAnsi" w:cstheme="majorBidi"/>
          <w:color w:val="17365D" w:themeColor="text2" w:themeShade="BF"/>
          <w:spacing w:val="5"/>
          <w:kern w:val="28"/>
          <w:sz w:val="52"/>
          <w:szCs w:val="52"/>
        </w:rPr>
        <w:t>RESEARCH METHODOLOGY</w:t>
      </w:r>
    </w:p>
    <w:p w:rsidR="0085408A" w:rsidRPr="0085408A" w:rsidRDefault="0085408A" w:rsidP="0085408A">
      <w:pPr>
        <w:spacing w:line="360" w:lineRule="auto"/>
        <w:jc w:val="both"/>
        <w:rPr>
          <w:rFonts w:ascii="Times New Roman" w:hAnsi="Times New Roman" w:cs="Times New Roman"/>
          <w:b/>
          <w:sz w:val="24"/>
          <w:szCs w:val="24"/>
        </w:rPr>
      </w:pPr>
      <w:r w:rsidRPr="0085408A">
        <w:rPr>
          <w:rFonts w:ascii="Times New Roman" w:hAnsi="Times New Roman" w:cs="Times New Roman"/>
          <w:b/>
          <w:sz w:val="24"/>
          <w:szCs w:val="24"/>
        </w:rPr>
        <w:t xml:space="preserve">3.1 INTRODUCTION </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The following chapter outlines the research methodology applied in the execution of this study, carefully deliberated to ensure the most relevant findings available. This chapter speaks to the research approach and design of this study. It highlights the sampling methods and instruments used in the collection process before looking at the analysis process used to interrogate the data. Finally the chapter explores the ethical considerations broadly applied to the study. In this study, data were collected at </w:t>
      </w:r>
      <w:proofErr w:type="spellStart"/>
      <w:r w:rsidRPr="0085408A">
        <w:rPr>
          <w:rFonts w:ascii="Times New Roman" w:hAnsi="Times New Roman" w:cs="Times New Roman"/>
          <w:sz w:val="24"/>
          <w:szCs w:val="24"/>
        </w:rPr>
        <w:t>Kliptown</w:t>
      </w:r>
      <w:proofErr w:type="spellEnd"/>
      <w:r w:rsidRPr="0085408A">
        <w:rPr>
          <w:rFonts w:ascii="Times New Roman" w:hAnsi="Times New Roman" w:cs="Times New Roman"/>
          <w:sz w:val="24"/>
          <w:szCs w:val="24"/>
        </w:rPr>
        <w:t xml:space="preserve"> Youth Programme in Soweto </w:t>
      </w:r>
      <w:proofErr w:type="spellStart"/>
      <w:r w:rsidRPr="0085408A">
        <w:rPr>
          <w:rFonts w:ascii="Times New Roman" w:hAnsi="Times New Roman" w:cs="Times New Roman"/>
          <w:sz w:val="24"/>
          <w:szCs w:val="24"/>
        </w:rPr>
        <w:t>Kliptown</w:t>
      </w:r>
      <w:proofErr w:type="spellEnd"/>
      <w:r w:rsidRPr="0085408A">
        <w:rPr>
          <w:rFonts w:ascii="Times New Roman" w:hAnsi="Times New Roman" w:cs="Times New Roman"/>
          <w:sz w:val="24"/>
          <w:szCs w:val="24"/>
        </w:rPr>
        <w:t xml:space="preserve"> area. The population of the study was compromised of young women and men between the ages of eighteen to thirty years from </w:t>
      </w:r>
      <w:proofErr w:type="spellStart"/>
      <w:r w:rsidRPr="0085408A">
        <w:rPr>
          <w:rFonts w:ascii="Times New Roman" w:hAnsi="Times New Roman" w:cs="Times New Roman"/>
          <w:sz w:val="24"/>
          <w:szCs w:val="24"/>
        </w:rPr>
        <w:t>Kliptown</w:t>
      </w:r>
      <w:proofErr w:type="spellEnd"/>
      <w:r w:rsidRPr="0085408A">
        <w:rPr>
          <w:rFonts w:ascii="Times New Roman" w:hAnsi="Times New Roman" w:cs="Times New Roman"/>
          <w:sz w:val="24"/>
          <w:szCs w:val="24"/>
        </w:rPr>
        <w:t xml:space="preserve"> Youth Programme </w:t>
      </w:r>
    </w:p>
    <w:p w:rsidR="0085408A" w:rsidRPr="0085408A" w:rsidRDefault="0085408A" w:rsidP="0085408A">
      <w:pPr>
        <w:spacing w:line="360" w:lineRule="auto"/>
        <w:jc w:val="both"/>
        <w:rPr>
          <w:rFonts w:ascii="Times New Roman" w:hAnsi="Times New Roman" w:cs="Times New Roman"/>
          <w:sz w:val="24"/>
          <w:szCs w:val="24"/>
        </w:rPr>
      </w:pPr>
    </w:p>
    <w:p w:rsidR="0085408A" w:rsidRPr="0085408A" w:rsidRDefault="0085408A" w:rsidP="0085408A">
      <w:pPr>
        <w:spacing w:line="360" w:lineRule="auto"/>
        <w:jc w:val="both"/>
        <w:rPr>
          <w:rFonts w:ascii="Times New Roman" w:hAnsi="Times New Roman" w:cs="Times New Roman"/>
          <w:b/>
          <w:sz w:val="24"/>
          <w:szCs w:val="24"/>
        </w:rPr>
      </w:pPr>
      <w:r w:rsidRPr="0085408A">
        <w:rPr>
          <w:rFonts w:ascii="Times New Roman" w:hAnsi="Times New Roman" w:cs="Times New Roman"/>
          <w:b/>
          <w:sz w:val="24"/>
          <w:szCs w:val="24"/>
        </w:rPr>
        <w:t>3.2.1 RESEARCH QUESTION</w:t>
      </w:r>
    </w:p>
    <w:p w:rsidR="0085408A" w:rsidRPr="0085408A" w:rsidRDefault="0085408A" w:rsidP="0085408A">
      <w:pPr>
        <w:spacing w:line="360" w:lineRule="auto"/>
        <w:jc w:val="both"/>
        <w:rPr>
          <w:rFonts w:ascii="Times New Roman" w:hAnsi="Times New Roman" w:cs="Times New Roman"/>
          <w:b/>
          <w:sz w:val="24"/>
          <w:szCs w:val="24"/>
          <w:u w:val="single"/>
        </w:rPr>
      </w:pPr>
      <w:r w:rsidRPr="0085408A">
        <w:rPr>
          <w:rFonts w:ascii="Times New Roman" w:hAnsi="Times New Roman" w:cs="Times New Roman"/>
          <w:sz w:val="24"/>
          <w:szCs w:val="24"/>
        </w:rPr>
        <w:t>What are experiences of young people who were raised by social fathers in Gauteng?</w:t>
      </w:r>
    </w:p>
    <w:p w:rsidR="0085408A" w:rsidRPr="0085408A" w:rsidRDefault="0085408A" w:rsidP="0085408A">
      <w:pPr>
        <w:spacing w:line="360" w:lineRule="auto"/>
        <w:jc w:val="both"/>
        <w:rPr>
          <w:rFonts w:ascii="Times New Roman" w:hAnsi="Times New Roman" w:cs="Times New Roman"/>
          <w:b/>
          <w:sz w:val="24"/>
          <w:szCs w:val="24"/>
          <w:u w:val="single"/>
        </w:rPr>
      </w:pPr>
      <w:r w:rsidRPr="0085408A">
        <w:rPr>
          <w:rFonts w:ascii="Times New Roman" w:hAnsi="Times New Roman" w:cs="Times New Roman"/>
          <w:b/>
          <w:sz w:val="24"/>
          <w:szCs w:val="24"/>
        </w:rPr>
        <w:t>3.2.2 RESEARCH AIM</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The aim of this study is to explore the experiences young people who were raised by social fathers.</w:t>
      </w:r>
    </w:p>
    <w:p w:rsidR="0085408A" w:rsidRPr="0085408A" w:rsidRDefault="0085408A" w:rsidP="0085408A">
      <w:pPr>
        <w:spacing w:line="360" w:lineRule="auto"/>
        <w:jc w:val="both"/>
        <w:rPr>
          <w:rFonts w:ascii="Times New Roman" w:hAnsi="Times New Roman" w:cs="Times New Roman"/>
          <w:b/>
          <w:sz w:val="24"/>
          <w:szCs w:val="24"/>
          <w:u w:val="single"/>
        </w:rPr>
      </w:pPr>
      <w:r w:rsidRPr="0085408A">
        <w:rPr>
          <w:rFonts w:ascii="Times New Roman" w:hAnsi="Times New Roman" w:cs="Times New Roman"/>
          <w:b/>
          <w:sz w:val="24"/>
          <w:szCs w:val="24"/>
        </w:rPr>
        <w:t>3.2.3 RESEARCH OBJECTIVES</w:t>
      </w:r>
    </w:p>
    <w:p w:rsidR="0085408A" w:rsidRPr="0085408A" w:rsidRDefault="0085408A" w:rsidP="0085408A">
      <w:pPr>
        <w:numPr>
          <w:ilvl w:val="0"/>
          <w:numId w:val="5"/>
        </w:numPr>
        <w:spacing w:line="360" w:lineRule="auto"/>
        <w:contextualSpacing/>
        <w:jc w:val="both"/>
        <w:rPr>
          <w:rFonts w:ascii="Times New Roman" w:hAnsi="Times New Roman" w:cs="Times New Roman"/>
          <w:sz w:val="24"/>
          <w:szCs w:val="24"/>
        </w:rPr>
      </w:pPr>
      <w:r w:rsidRPr="0085408A">
        <w:rPr>
          <w:rFonts w:ascii="Times New Roman" w:hAnsi="Times New Roman" w:cs="Times New Roman"/>
          <w:sz w:val="24"/>
          <w:szCs w:val="24"/>
        </w:rPr>
        <w:t xml:space="preserve">To understand participants experiences of being raised  by a social father </w:t>
      </w:r>
    </w:p>
    <w:p w:rsidR="0085408A" w:rsidRPr="0085408A" w:rsidRDefault="0085408A" w:rsidP="0085408A">
      <w:pPr>
        <w:numPr>
          <w:ilvl w:val="0"/>
          <w:numId w:val="5"/>
        </w:numPr>
        <w:spacing w:line="360" w:lineRule="auto"/>
        <w:contextualSpacing/>
        <w:jc w:val="both"/>
        <w:rPr>
          <w:rFonts w:ascii="Times New Roman" w:hAnsi="Times New Roman" w:cs="Times New Roman"/>
          <w:sz w:val="24"/>
          <w:szCs w:val="24"/>
        </w:rPr>
      </w:pPr>
      <w:r w:rsidRPr="0085408A">
        <w:rPr>
          <w:rFonts w:ascii="Times New Roman" w:hAnsi="Times New Roman" w:cs="Times New Roman"/>
          <w:sz w:val="24"/>
          <w:szCs w:val="24"/>
        </w:rPr>
        <w:t>To identify the nature of relation that participants have with the social father</w:t>
      </w:r>
    </w:p>
    <w:p w:rsidR="0085408A" w:rsidRPr="0085408A" w:rsidRDefault="0085408A" w:rsidP="0085408A">
      <w:pPr>
        <w:numPr>
          <w:ilvl w:val="0"/>
          <w:numId w:val="5"/>
        </w:numPr>
        <w:spacing w:line="360" w:lineRule="auto"/>
        <w:contextualSpacing/>
        <w:jc w:val="both"/>
        <w:rPr>
          <w:rFonts w:ascii="Times New Roman" w:hAnsi="Times New Roman" w:cs="Times New Roman"/>
          <w:sz w:val="24"/>
          <w:szCs w:val="24"/>
        </w:rPr>
      </w:pPr>
      <w:r w:rsidRPr="0085408A">
        <w:rPr>
          <w:rFonts w:ascii="Times New Roman" w:hAnsi="Times New Roman" w:cs="Times New Roman"/>
          <w:sz w:val="24"/>
          <w:szCs w:val="24"/>
        </w:rPr>
        <w:t>To explore the family environment in which social fathering took place</w:t>
      </w:r>
    </w:p>
    <w:p w:rsidR="0085408A" w:rsidRPr="0085408A" w:rsidRDefault="0085408A" w:rsidP="0085408A">
      <w:pPr>
        <w:numPr>
          <w:ilvl w:val="0"/>
          <w:numId w:val="5"/>
        </w:numPr>
        <w:spacing w:line="360" w:lineRule="auto"/>
        <w:contextualSpacing/>
        <w:jc w:val="both"/>
        <w:rPr>
          <w:rFonts w:ascii="Times New Roman" w:hAnsi="Times New Roman" w:cs="Times New Roman"/>
          <w:sz w:val="24"/>
          <w:szCs w:val="24"/>
        </w:rPr>
      </w:pPr>
      <w:r w:rsidRPr="0085408A">
        <w:rPr>
          <w:rFonts w:ascii="Times New Roman" w:hAnsi="Times New Roman" w:cs="Times New Roman"/>
          <w:sz w:val="24"/>
          <w:szCs w:val="24"/>
        </w:rPr>
        <w:t>To ascertain the type of a relationship that participants have with the social father</w:t>
      </w:r>
    </w:p>
    <w:p w:rsidR="0085408A" w:rsidRPr="0085408A" w:rsidRDefault="0085408A" w:rsidP="0085408A">
      <w:pPr>
        <w:numPr>
          <w:ilvl w:val="0"/>
          <w:numId w:val="5"/>
        </w:numPr>
        <w:spacing w:line="360" w:lineRule="auto"/>
        <w:contextualSpacing/>
        <w:jc w:val="both"/>
        <w:rPr>
          <w:rFonts w:ascii="Times New Roman" w:hAnsi="Times New Roman" w:cs="Times New Roman"/>
          <w:sz w:val="24"/>
          <w:szCs w:val="24"/>
        </w:rPr>
      </w:pPr>
      <w:r w:rsidRPr="0085408A">
        <w:rPr>
          <w:rFonts w:ascii="Times New Roman" w:hAnsi="Times New Roman" w:cs="Times New Roman"/>
          <w:sz w:val="24"/>
          <w:szCs w:val="24"/>
        </w:rPr>
        <w:t>To establish if participant have relationships with their biological father.</w:t>
      </w:r>
    </w:p>
    <w:p w:rsidR="0085408A" w:rsidRPr="0085408A" w:rsidRDefault="0085408A" w:rsidP="0085408A">
      <w:pPr>
        <w:numPr>
          <w:ilvl w:val="0"/>
          <w:numId w:val="5"/>
        </w:numPr>
        <w:spacing w:line="360" w:lineRule="auto"/>
        <w:contextualSpacing/>
        <w:jc w:val="both"/>
        <w:rPr>
          <w:rFonts w:ascii="Times New Roman" w:hAnsi="Times New Roman" w:cs="Times New Roman"/>
          <w:sz w:val="24"/>
          <w:szCs w:val="24"/>
        </w:rPr>
      </w:pPr>
      <w:r w:rsidRPr="0085408A">
        <w:rPr>
          <w:rFonts w:ascii="Times New Roman" w:hAnsi="Times New Roman" w:cs="Times New Roman"/>
          <w:sz w:val="24"/>
          <w:szCs w:val="24"/>
        </w:rPr>
        <w:t>To ascertain from what age participants have been fathered by social fathers.</w:t>
      </w:r>
    </w:p>
    <w:p w:rsidR="0085408A" w:rsidRPr="0085408A" w:rsidRDefault="0085408A" w:rsidP="0085408A">
      <w:pPr>
        <w:spacing w:line="360" w:lineRule="auto"/>
        <w:jc w:val="both"/>
        <w:rPr>
          <w:rFonts w:ascii="Times New Roman" w:hAnsi="Times New Roman" w:cs="Times New Roman"/>
          <w:sz w:val="24"/>
          <w:szCs w:val="24"/>
        </w:rPr>
      </w:pPr>
    </w:p>
    <w:p w:rsidR="0085408A" w:rsidRPr="0085408A" w:rsidRDefault="0085408A" w:rsidP="0085408A">
      <w:pPr>
        <w:spacing w:line="360" w:lineRule="auto"/>
        <w:jc w:val="both"/>
        <w:rPr>
          <w:rFonts w:ascii="Times New Roman" w:hAnsi="Times New Roman" w:cs="Times New Roman"/>
          <w:b/>
          <w:sz w:val="24"/>
          <w:szCs w:val="24"/>
        </w:rPr>
      </w:pPr>
      <w:r w:rsidRPr="0085408A">
        <w:rPr>
          <w:rFonts w:ascii="Times New Roman" w:hAnsi="Times New Roman" w:cs="Times New Roman"/>
          <w:b/>
          <w:sz w:val="24"/>
          <w:szCs w:val="24"/>
        </w:rPr>
        <w:t>3.3 RESEARCH APPROACH</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The proposed study used a qualitative study. Cooper and Lesser (2002) define qualitative research as “a ‘naturalistic inquiry’ into human interaction since the researcher is also a </w:t>
      </w:r>
      <w:r w:rsidRPr="0085408A">
        <w:rPr>
          <w:rFonts w:ascii="Times New Roman" w:hAnsi="Times New Roman" w:cs="Times New Roman"/>
          <w:sz w:val="24"/>
          <w:szCs w:val="24"/>
        </w:rPr>
        <w:lastRenderedPageBreak/>
        <w:t xml:space="preserve">participant who relies on conversations between herself and her respondents to understand the problem that is being studied”, whereas Patton (2002, p. 39), sees qualitative research as naturalistic inquiry to the extent that the research takes place in real world settings and the researcher does not attempt to manipulate the phenomenon. Thus in this research qualitative approach is used because it gave rich insights on the experiences of young men and women as it looked at the insider’s perceptive and lived experiences; rather the researcher making her own observation and basing my conclusion on that. The researcher also understood, described and explained behaviour of these young men and women. By using this approach; attempts to view the world through the eyes or perceptive of the people being studied will occur (Greenstein, Robert &amp; </w:t>
      </w:r>
      <w:proofErr w:type="spellStart"/>
      <w:r w:rsidRPr="0085408A">
        <w:rPr>
          <w:rFonts w:ascii="Times New Roman" w:hAnsi="Times New Roman" w:cs="Times New Roman"/>
          <w:sz w:val="24"/>
          <w:szCs w:val="24"/>
        </w:rPr>
        <w:t>Sitas</w:t>
      </w:r>
      <w:proofErr w:type="spellEnd"/>
      <w:r w:rsidRPr="0085408A">
        <w:rPr>
          <w:rFonts w:ascii="Times New Roman" w:hAnsi="Times New Roman" w:cs="Times New Roman"/>
          <w:sz w:val="24"/>
          <w:szCs w:val="24"/>
        </w:rPr>
        <w:t xml:space="preserve">, 2003). Qualitative research also placed a strong emphasis on many aspects of social, historical and physical context for understanding the social world of these young men and women. </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Nevertheless, Padgett (2008) gives six primary reasons for using qualitative approach in research. The first reason is associated with the attempt of “exploring a topic about which little is known especially from the inside perspective” (Padgett, 2008, p.15). In the case of this study the experiences of men and women raised by social fathers will be explored and knowledge will be gained from those people. </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Secondly, qualitative research may be used in “pursuing a topic of sensitivity and emotional depth” (Padgett, 2008, p.15). While this topic touches on sensitive issues and focuses on the experiences of these young men and women; the aims of this study directly exploring the experiences of them raised by the social fathers. Thus; this reason for using qualitative research applies strongly to this study.  </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The third reason is that the use of a qualitative approach attends to the “wish to capture the lived experiences from the perspective of those who live it and create meaning from it” (Padgett, 2008, p. 16). This particular point speaks to the perceptions or experiences of young men and women from their social fathers. The fact that they will be interviewed is an example of their reflective views of the usefulness of their experiences as it will be based on the lived experience from which they will be transferring meaning to that experience.</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Padgett (2008, p. 16); at his forth point highlights that qualitative approach also allows the researcher “to get inside the box of the practice, programme and interventions”. This study aims at establishing the theoretical foundation upon which the research process will eventually result in a deeper understanding of the experiences of young men and women </w:t>
      </w:r>
      <w:r w:rsidRPr="0085408A">
        <w:rPr>
          <w:rFonts w:ascii="Times New Roman" w:hAnsi="Times New Roman" w:cs="Times New Roman"/>
          <w:sz w:val="24"/>
          <w:szCs w:val="24"/>
        </w:rPr>
        <w:lastRenderedPageBreak/>
        <w:t xml:space="preserve">raised by social fathers. It is due to this that ‘getting in to the box’ as Padgett (2008) would say, is an important reason for using a qualitative research which presents the opportunity to meaningfully explore interventions which already exist. </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Lastly, qualitative research, according to Padgett (2008, p. 17) is an opportunity “to merge advocacy with research”. Though this point is a less common reason for choosing for the use of a qualitative approach to research, it is not relevant to the argument of this study in terms of advocacy.</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To end, qualitative method is used when the research question involves learning about, understanding or describing a group of people, their interaction, behaviour and experiences (Greenstein et al., 2003). It is also used when a holistic or complete picture will restore the necessary perspective to the research topic.  According to (Greenstein et.al, 2003), advantage </w:t>
      </w:r>
      <w:proofErr w:type="spellStart"/>
      <w:r w:rsidRPr="0085408A">
        <w:rPr>
          <w:rFonts w:ascii="Times New Roman" w:hAnsi="Times New Roman" w:cs="Times New Roman"/>
          <w:sz w:val="24"/>
          <w:szCs w:val="24"/>
        </w:rPr>
        <w:t>jof</w:t>
      </w:r>
      <w:proofErr w:type="spellEnd"/>
      <w:r w:rsidRPr="0085408A">
        <w:rPr>
          <w:rFonts w:ascii="Times New Roman" w:hAnsi="Times New Roman" w:cs="Times New Roman"/>
          <w:sz w:val="24"/>
          <w:szCs w:val="24"/>
        </w:rPr>
        <w:t xml:space="preserve"> qualitative research is that that it can generate new theories and recognise phenomena ignored by previous research and literature. It helps people understand the worldview of those they are studying; it also recognises that in any social context and may therefore have different ways of interpreting their actions and the actions of others. Qualitative researchers examine phenomena in their natural setting, the goal is to try to capture what is happening without being judgemental, present people on their own terms and convey their feelings and experiences from their own perspective.</w:t>
      </w:r>
    </w:p>
    <w:p w:rsidR="0085408A" w:rsidRPr="0085408A" w:rsidRDefault="0085408A" w:rsidP="0085408A">
      <w:pPr>
        <w:spacing w:line="360" w:lineRule="auto"/>
        <w:jc w:val="both"/>
        <w:rPr>
          <w:rFonts w:ascii="Times New Roman" w:hAnsi="Times New Roman" w:cs="Times New Roman"/>
          <w:b/>
          <w:sz w:val="24"/>
          <w:szCs w:val="24"/>
        </w:rPr>
      </w:pPr>
    </w:p>
    <w:p w:rsidR="0085408A" w:rsidRPr="0085408A" w:rsidRDefault="0085408A" w:rsidP="0085408A">
      <w:pPr>
        <w:spacing w:line="360" w:lineRule="auto"/>
        <w:jc w:val="both"/>
        <w:rPr>
          <w:rFonts w:ascii="Times New Roman" w:hAnsi="Times New Roman" w:cs="Times New Roman"/>
          <w:b/>
          <w:sz w:val="24"/>
          <w:szCs w:val="24"/>
        </w:rPr>
      </w:pPr>
      <w:r w:rsidRPr="0085408A">
        <w:rPr>
          <w:rFonts w:ascii="Times New Roman" w:hAnsi="Times New Roman" w:cs="Times New Roman"/>
          <w:b/>
          <w:sz w:val="24"/>
          <w:szCs w:val="24"/>
        </w:rPr>
        <w:t xml:space="preserve">3.4 RESEARCH DESIGN </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The design used in this study was exploratory study, which is a design used in qualitative research. Bless and Higson-Smith (1995) describes research design as “planning on any scientific research from the first to the last step”. Mouton and Marais (1994) argue that an exploratory study is not guided by a hypothesis, but rather tends to give rise to the development of the research question. This was used to explore a relatively unknown research area (</w:t>
      </w:r>
      <w:proofErr w:type="spellStart"/>
      <w:r w:rsidRPr="0085408A">
        <w:rPr>
          <w:rFonts w:ascii="Times New Roman" w:hAnsi="Times New Roman" w:cs="Times New Roman"/>
          <w:sz w:val="24"/>
          <w:szCs w:val="24"/>
        </w:rPr>
        <w:t>Yegidis</w:t>
      </w:r>
      <w:proofErr w:type="spellEnd"/>
      <w:r w:rsidRPr="0085408A">
        <w:rPr>
          <w:rFonts w:ascii="Times New Roman" w:hAnsi="Times New Roman" w:cs="Times New Roman"/>
          <w:sz w:val="24"/>
          <w:szCs w:val="24"/>
        </w:rPr>
        <w:t xml:space="preserve"> &amp; </w:t>
      </w:r>
      <w:proofErr w:type="spellStart"/>
      <w:r w:rsidRPr="0085408A">
        <w:rPr>
          <w:rFonts w:ascii="Times New Roman" w:hAnsi="Times New Roman" w:cs="Times New Roman"/>
          <w:sz w:val="24"/>
          <w:szCs w:val="24"/>
        </w:rPr>
        <w:t>Weinbach</w:t>
      </w:r>
      <w:proofErr w:type="spellEnd"/>
      <w:r w:rsidRPr="0085408A">
        <w:rPr>
          <w:rFonts w:ascii="Times New Roman" w:hAnsi="Times New Roman" w:cs="Times New Roman"/>
          <w:sz w:val="24"/>
          <w:szCs w:val="24"/>
        </w:rPr>
        <w:t xml:space="preserve">, 2002). According to De </w:t>
      </w:r>
      <w:proofErr w:type="spellStart"/>
      <w:r w:rsidRPr="0085408A">
        <w:rPr>
          <w:rFonts w:ascii="Times New Roman" w:hAnsi="Times New Roman" w:cs="Times New Roman"/>
          <w:sz w:val="24"/>
          <w:szCs w:val="24"/>
        </w:rPr>
        <w:t>Vos</w:t>
      </w:r>
      <w:proofErr w:type="spellEnd"/>
      <w:r w:rsidRPr="0085408A">
        <w:rPr>
          <w:rFonts w:ascii="Times New Roman" w:hAnsi="Times New Roman" w:cs="Times New Roman"/>
          <w:sz w:val="24"/>
          <w:szCs w:val="24"/>
        </w:rPr>
        <w:t xml:space="preserve"> (1998) the aim of exploratory design was to gain insight into the phenomenon; determine priorities for future research and to develop new hypotheses about an existing phenomenon. Therefore, using an exploratory design enabled the researcher to gain information about the feelings, perceptions and experience young men and women who were raised by social fathers. As a result, new </w:t>
      </w:r>
      <w:r w:rsidRPr="0085408A">
        <w:rPr>
          <w:rFonts w:ascii="Times New Roman" w:hAnsi="Times New Roman" w:cs="Times New Roman"/>
          <w:sz w:val="24"/>
          <w:szCs w:val="24"/>
        </w:rPr>
        <w:lastRenderedPageBreak/>
        <w:t xml:space="preserve">hypothesis was developed about existing phenomenon of experiences of young men and women who were raised by social fathers. </w:t>
      </w:r>
    </w:p>
    <w:p w:rsidR="0085408A" w:rsidRPr="0085408A" w:rsidRDefault="0085408A" w:rsidP="0085408A">
      <w:pPr>
        <w:spacing w:line="360" w:lineRule="auto"/>
        <w:jc w:val="both"/>
        <w:rPr>
          <w:rFonts w:ascii="Times New Roman" w:hAnsi="Times New Roman" w:cs="Times New Roman"/>
          <w:b/>
          <w:sz w:val="24"/>
          <w:szCs w:val="24"/>
        </w:rPr>
      </w:pPr>
      <w:r w:rsidRPr="0085408A">
        <w:rPr>
          <w:rFonts w:ascii="Times New Roman" w:hAnsi="Times New Roman" w:cs="Times New Roman"/>
          <w:b/>
          <w:sz w:val="24"/>
          <w:szCs w:val="24"/>
        </w:rPr>
        <w:t xml:space="preserve">3.5 RESEARCH SAMPLING </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Since time and resources are often not generally available to conduct a study which is inclusive of an entire population, researchers must select a subset of the broader group as a representation of the whole community (</w:t>
      </w:r>
      <w:proofErr w:type="spellStart"/>
      <w:r w:rsidRPr="0085408A">
        <w:rPr>
          <w:rFonts w:ascii="Times New Roman" w:hAnsi="Times New Roman" w:cs="Times New Roman"/>
          <w:sz w:val="24"/>
          <w:szCs w:val="24"/>
        </w:rPr>
        <w:t>Grinnel</w:t>
      </w:r>
      <w:proofErr w:type="spellEnd"/>
      <w:r w:rsidRPr="0085408A">
        <w:rPr>
          <w:rFonts w:ascii="Times New Roman" w:hAnsi="Times New Roman" w:cs="Times New Roman"/>
          <w:sz w:val="24"/>
          <w:szCs w:val="24"/>
        </w:rPr>
        <w:t xml:space="preserve">, Jnr &amp; </w:t>
      </w:r>
      <w:proofErr w:type="spellStart"/>
      <w:r w:rsidRPr="0085408A">
        <w:rPr>
          <w:rFonts w:ascii="Times New Roman" w:hAnsi="Times New Roman" w:cs="Times New Roman"/>
          <w:sz w:val="24"/>
          <w:szCs w:val="24"/>
        </w:rPr>
        <w:t>Unrau</w:t>
      </w:r>
      <w:proofErr w:type="spellEnd"/>
      <w:r w:rsidRPr="0085408A">
        <w:rPr>
          <w:rFonts w:ascii="Times New Roman" w:hAnsi="Times New Roman" w:cs="Times New Roman"/>
          <w:sz w:val="24"/>
          <w:szCs w:val="24"/>
        </w:rPr>
        <w:t>, 2011). The way a sample was selected for a study affected how generalizable a study is to the broader population which it is representative of. Because people are raised differently, some are raised by their biological parents, others by step-parents or by social fathers, then non-probability sampling was used in this study and it was a sampling technique where the samples are gathered in a process that does not give all the individuals in the population equal chances of being selected. This means they rarely determined the sample size in advance and have limited knowledge about the larger group or population from which the sample is taken (</w:t>
      </w:r>
      <w:proofErr w:type="spellStart"/>
      <w:r w:rsidRPr="0085408A">
        <w:rPr>
          <w:rFonts w:ascii="Times New Roman" w:hAnsi="Times New Roman" w:cs="Times New Roman"/>
          <w:sz w:val="24"/>
          <w:szCs w:val="24"/>
        </w:rPr>
        <w:t>Neuman</w:t>
      </w:r>
      <w:proofErr w:type="spellEnd"/>
      <w:r w:rsidRPr="0085408A">
        <w:rPr>
          <w:rFonts w:ascii="Times New Roman" w:hAnsi="Times New Roman" w:cs="Times New Roman"/>
          <w:sz w:val="24"/>
          <w:szCs w:val="24"/>
        </w:rPr>
        <w:t xml:space="preserve">, 2006). </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The sample that was be used in this study will be purposive sampling. Purposive sampling is defined as a non-probability sampling method that is characterised by a deliberate effort to gain representative samples by including groups or typical areas in a sample. This type of sampling is also characterised in terms of researcher’s role in deciding which of the available members of the population group willing to participate in the study will be most relevant to its aims (Ruth &amp; </w:t>
      </w:r>
      <w:proofErr w:type="spellStart"/>
      <w:r w:rsidRPr="0085408A">
        <w:rPr>
          <w:rFonts w:ascii="Times New Roman" w:hAnsi="Times New Roman" w:cs="Times New Roman"/>
          <w:sz w:val="24"/>
          <w:szCs w:val="24"/>
        </w:rPr>
        <w:t>Babbie</w:t>
      </w:r>
      <w:proofErr w:type="spellEnd"/>
      <w:r w:rsidRPr="0085408A">
        <w:rPr>
          <w:rFonts w:ascii="Times New Roman" w:hAnsi="Times New Roman" w:cs="Times New Roman"/>
          <w:sz w:val="24"/>
          <w:szCs w:val="24"/>
        </w:rPr>
        <w:t xml:space="preserve">, 2010). In the design and information selection phase of a purposive method Rubin and Rubin (1995, as cited in </w:t>
      </w:r>
      <w:proofErr w:type="spellStart"/>
      <w:r w:rsidRPr="0085408A">
        <w:rPr>
          <w:rFonts w:ascii="Times New Roman" w:hAnsi="Times New Roman" w:cs="Times New Roman"/>
          <w:sz w:val="24"/>
          <w:szCs w:val="24"/>
        </w:rPr>
        <w:t>Grinnel</w:t>
      </w:r>
      <w:proofErr w:type="spellEnd"/>
      <w:r w:rsidRPr="0085408A">
        <w:rPr>
          <w:rFonts w:ascii="Times New Roman" w:hAnsi="Times New Roman" w:cs="Times New Roman"/>
          <w:sz w:val="24"/>
          <w:szCs w:val="24"/>
        </w:rPr>
        <w:t xml:space="preserve">, Jnr &amp; </w:t>
      </w:r>
      <w:proofErr w:type="spellStart"/>
      <w:r w:rsidRPr="0085408A">
        <w:rPr>
          <w:rFonts w:ascii="Times New Roman" w:hAnsi="Times New Roman" w:cs="Times New Roman"/>
          <w:sz w:val="24"/>
          <w:szCs w:val="24"/>
        </w:rPr>
        <w:t>Urau</w:t>
      </w:r>
      <w:proofErr w:type="spellEnd"/>
      <w:r w:rsidRPr="0085408A">
        <w:rPr>
          <w:rFonts w:ascii="Times New Roman" w:hAnsi="Times New Roman" w:cs="Times New Roman"/>
          <w:sz w:val="24"/>
          <w:szCs w:val="24"/>
        </w:rPr>
        <w:t>, 2011) highlights some important considerations which promote the potential quality of data which is to be gathered from participants.</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Informants should be: knowledgeable about the culture arena or situation or experience being studied; willing to talk and representative of the range of point of views and this is according to Rubin and Rubin (1995, as cited in Grinnell, Jnr. &amp; </w:t>
      </w:r>
      <w:proofErr w:type="spellStart"/>
      <w:r w:rsidRPr="0085408A">
        <w:rPr>
          <w:rFonts w:ascii="Times New Roman" w:hAnsi="Times New Roman" w:cs="Times New Roman"/>
          <w:sz w:val="24"/>
          <w:szCs w:val="24"/>
        </w:rPr>
        <w:t>Urau</w:t>
      </w:r>
      <w:proofErr w:type="spellEnd"/>
      <w:r w:rsidRPr="0085408A">
        <w:rPr>
          <w:rFonts w:ascii="Times New Roman" w:hAnsi="Times New Roman" w:cs="Times New Roman"/>
          <w:sz w:val="24"/>
          <w:szCs w:val="24"/>
        </w:rPr>
        <w:t xml:space="preserve">, 2011). In line with non-probability, purposive sampling method, a sample of fifteen participants were interviewed to inform this research with regards to the current practices and experiences in relation to existing experiences of people raised by social fathers. </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Young men and women raised by social fathers were invited to participate in this study at </w:t>
      </w:r>
      <w:proofErr w:type="spellStart"/>
      <w:r w:rsidRPr="0085408A">
        <w:rPr>
          <w:rFonts w:ascii="Times New Roman" w:hAnsi="Times New Roman" w:cs="Times New Roman"/>
          <w:sz w:val="24"/>
          <w:szCs w:val="24"/>
        </w:rPr>
        <w:t>Kliptown</w:t>
      </w:r>
      <w:proofErr w:type="spellEnd"/>
      <w:r w:rsidRPr="0085408A">
        <w:rPr>
          <w:rFonts w:ascii="Times New Roman" w:hAnsi="Times New Roman" w:cs="Times New Roman"/>
          <w:sz w:val="24"/>
          <w:szCs w:val="24"/>
        </w:rPr>
        <w:t xml:space="preserve"> Youth Programme centre.  The selection criteria explained by the research to a group of women having a social club in </w:t>
      </w:r>
      <w:proofErr w:type="spellStart"/>
      <w:r w:rsidRPr="0085408A">
        <w:rPr>
          <w:rFonts w:ascii="Times New Roman" w:hAnsi="Times New Roman" w:cs="Times New Roman"/>
          <w:sz w:val="24"/>
          <w:szCs w:val="24"/>
        </w:rPr>
        <w:t>Kilptown</w:t>
      </w:r>
      <w:proofErr w:type="spellEnd"/>
      <w:r w:rsidRPr="0085408A">
        <w:rPr>
          <w:rFonts w:ascii="Times New Roman" w:hAnsi="Times New Roman" w:cs="Times New Roman"/>
          <w:sz w:val="24"/>
          <w:szCs w:val="24"/>
        </w:rPr>
        <w:t xml:space="preserve"> on Fridays and let them know that they can </w:t>
      </w:r>
      <w:r w:rsidRPr="0085408A">
        <w:rPr>
          <w:rFonts w:ascii="Times New Roman" w:hAnsi="Times New Roman" w:cs="Times New Roman"/>
          <w:sz w:val="24"/>
          <w:szCs w:val="24"/>
        </w:rPr>
        <w:lastRenderedPageBreak/>
        <w:t xml:space="preserve">sign up at the office for participating in the research. Same method was applied to men who have a traditional dancing programme on Fridays and Saturdays. The participants are from the age of 18-30 years, and willing to be available during data collection. </w:t>
      </w:r>
    </w:p>
    <w:p w:rsidR="0085408A" w:rsidRPr="0085408A" w:rsidRDefault="0085408A" w:rsidP="0085408A">
      <w:pPr>
        <w:spacing w:line="360" w:lineRule="auto"/>
        <w:jc w:val="both"/>
        <w:rPr>
          <w:rFonts w:ascii="Times New Roman" w:hAnsi="Times New Roman" w:cs="Times New Roman"/>
          <w:sz w:val="24"/>
          <w:szCs w:val="24"/>
        </w:rPr>
      </w:pPr>
    </w:p>
    <w:p w:rsidR="0085408A" w:rsidRPr="0085408A" w:rsidRDefault="0085408A" w:rsidP="0085408A">
      <w:pPr>
        <w:spacing w:line="360" w:lineRule="auto"/>
        <w:jc w:val="both"/>
        <w:rPr>
          <w:rFonts w:ascii="Times New Roman" w:hAnsi="Times New Roman" w:cs="Times New Roman"/>
          <w:b/>
          <w:sz w:val="24"/>
          <w:szCs w:val="24"/>
        </w:rPr>
      </w:pPr>
      <w:r w:rsidRPr="0085408A">
        <w:rPr>
          <w:rFonts w:ascii="Times New Roman" w:hAnsi="Times New Roman" w:cs="Times New Roman"/>
          <w:b/>
          <w:sz w:val="24"/>
          <w:szCs w:val="24"/>
        </w:rPr>
        <w:t xml:space="preserve">3.6 RESEARCH INSTRUMENT </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Semi structured interview schedules were used to collect data from the main participants. According to </w:t>
      </w:r>
      <w:proofErr w:type="spellStart"/>
      <w:r w:rsidRPr="0085408A">
        <w:rPr>
          <w:rFonts w:ascii="Times New Roman" w:hAnsi="Times New Roman" w:cs="Times New Roman"/>
          <w:sz w:val="24"/>
          <w:szCs w:val="24"/>
        </w:rPr>
        <w:t>Greeff</w:t>
      </w:r>
      <w:proofErr w:type="spellEnd"/>
      <w:r w:rsidRPr="0085408A">
        <w:rPr>
          <w:rFonts w:ascii="Times New Roman" w:hAnsi="Times New Roman" w:cs="Times New Roman"/>
          <w:sz w:val="24"/>
          <w:szCs w:val="24"/>
        </w:rPr>
        <w:t xml:space="preserve"> (2005) semi-structured interviews are defined as those organized around areas of particular interest, while still allowing considerable flexibility in scope and depth. This semi-structured interview schedule will be used to gather information from young men and women. The advantage of using semi-structured interviewing is that the researcher will be able to follow up on particular interesting avenues as they emerged in the interview, which will give a fuller picture about the experiences of female students. Semi-structured interview schedules comprised of a predetermined set of questions which used to guide the interview process to ensure that the conversation remained focussed to the research question. In addiction; it also provided flexibility for participants and the researcher to explore unexpected evaluations of their experiences which may potentially enhanced the meaning extracted during the data collection of the qualitative research process.</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The use of this semi-structured interview tool was a helpful method in supporting the exploratory design of this study. The way the instrument is designed however is extremely important in terms of how questions are designed to the illegal type of answers which were most useful to the topic if the study.</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“Qualitative interviewer needs to avoid: long complicated questions; yes-or-no questions; vague questions that do not bring out specific details; leading questions based on researcher’s pet theories or assumptions and not paying enough attention to subtle signs that the individual might have more to share if asked” (</w:t>
      </w:r>
      <w:proofErr w:type="spellStart"/>
      <w:r w:rsidRPr="0085408A">
        <w:rPr>
          <w:rFonts w:ascii="Times New Roman" w:hAnsi="Times New Roman" w:cs="Times New Roman"/>
          <w:sz w:val="24"/>
          <w:szCs w:val="24"/>
        </w:rPr>
        <w:t>deMarrais</w:t>
      </w:r>
      <w:proofErr w:type="spellEnd"/>
      <w:r w:rsidRPr="0085408A">
        <w:rPr>
          <w:rFonts w:ascii="Times New Roman" w:hAnsi="Times New Roman" w:cs="Times New Roman"/>
          <w:sz w:val="24"/>
          <w:szCs w:val="24"/>
        </w:rPr>
        <w:t xml:space="preserve"> &amp; </w:t>
      </w:r>
      <w:proofErr w:type="spellStart"/>
      <w:r w:rsidRPr="0085408A">
        <w:rPr>
          <w:rFonts w:ascii="Times New Roman" w:hAnsi="Times New Roman" w:cs="Times New Roman"/>
          <w:sz w:val="24"/>
          <w:szCs w:val="24"/>
        </w:rPr>
        <w:t>Laplan</w:t>
      </w:r>
      <w:proofErr w:type="spellEnd"/>
      <w:r w:rsidRPr="0085408A">
        <w:rPr>
          <w:rFonts w:ascii="Times New Roman" w:hAnsi="Times New Roman" w:cs="Times New Roman"/>
          <w:sz w:val="24"/>
          <w:szCs w:val="24"/>
        </w:rPr>
        <w:t xml:space="preserve"> ,2004, as cited in Royce, p. 264). These are kind of errors which could have acted in problems to the instruments potential and if not taken into account can result in lack of substance from which to draw during the data collection phase.      </w:t>
      </w:r>
    </w:p>
    <w:p w:rsidR="0085408A" w:rsidRPr="0085408A" w:rsidRDefault="0085408A" w:rsidP="0085408A">
      <w:pPr>
        <w:numPr>
          <w:ilvl w:val="2"/>
          <w:numId w:val="6"/>
        </w:numPr>
        <w:spacing w:line="360" w:lineRule="auto"/>
        <w:contextualSpacing/>
        <w:jc w:val="both"/>
        <w:rPr>
          <w:rFonts w:ascii="Times New Roman" w:hAnsi="Times New Roman" w:cs="Times New Roman"/>
          <w:b/>
          <w:sz w:val="24"/>
          <w:szCs w:val="24"/>
        </w:rPr>
      </w:pPr>
      <w:r w:rsidRPr="0085408A">
        <w:rPr>
          <w:rFonts w:ascii="Times New Roman" w:hAnsi="Times New Roman" w:cs="Times New Roman"/>
          <w:b/>
          <w:sz w:val="24"/>
          <w:szCs w:val="24"/>
        </w:rPr>
        <w:t>Pre-testing research instrument</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Pretesting is a process of activities designed doe assessment of the capacity of the instrument to collect the chosen data and to ensure that overall adequacy of procedures (Caspar &amp; </w:t>
      </w:r>
      <w:proofErr w:type="spellStart"/>
      <w:r w:rsidRPr="0085408A">
        <w:rPr>
          <w:rFonts w:ascii="Times New Roman" w:hAnsi="Times New Roman" w:cs="Times New Roman"/>
          <w:sz w:val="24"/>
          <w:szCs w:val="24"/>
        </w:rPr>
        <w:lastRenderedPageBreak/>
        <w:t>Peytchevar</w:t>
      </w:r>
      <w:proofErr w:type="spellEnd"/>
      <w:r w:rsidRPr="0085408A">
        <w:rPr>
          <w:rFonts w:ascii="Times New Roman" w:hAnsi="Times New Roman" w:cs="Times New Roman"/>
          <w:sz w:val="24"/>
          <w:szCs w:val="24"/>
        </w:rPr>
        <w:t xml:space="preserve">, 2011). According to Casper and </w:t>
      </w:r>
      <w:proofErr w:type="spellStart"/>
      <w:r w:rsidRPr="0085408A">
        <w:rPr>
          <w:rFonts w:ascii="Times New Roman" w:hAnsi="Times New Roman" w:cs="Times New Roman"/>
          <w:sz w:val="24"/>
          <w:szCs w:val="24"/>
        </w:rPr>
        <w:t>Peytcheyar</w:t>
      </w:r>
      <w:proofErr w:type="spellEnd"/>
      <w:r w:rsidRPr="0085408A">
        <w:rPr>
          <w:rFonts w:ascii="Times New Roman" w:hAnsi="Times New Roman" w:cs="Times New Roman"/>
          <w:sz w:val="24"/>
          <w:szCs w:val="24"/>
        </w:rPr>
        <w:t xml:space="preserve">, (2011, p. 9)the goal of pretesting is “to ensure that the versions of the survey instrument adequately convey the intended research questions, measure the intended attitudes, values, reported facts and behaviours and the collections of data are conducted effectively”. For this study semi-structured interview schedule intended for participants was tested with one participant raised by a social father.   </w:t>
      </w:r>
    </w:p>
    <w:p w:rsidR="0085408A" w:rsidRPr="0085408A" w:rsidRDefault="0085408A" w:rsidP="0085408A">
      <w:pPr>
        <w:spacing w:line="360" w:lineRule="auto"/>
        <w:jc w:val="both"/>
        <w:rPr>
          <w:rFonts w:ascii="Times New Roman" w:hAnsi="Times New Roman" w:cs="Times New Roman"/>
          <w:sz w:val="24"/>
          <w:szCs w:val="24"/>
        </w:rPr>
      </w:pPr>
    </w:p>
    <w:p w:rsidR="0085408A" w:rsidRPr="0085408A" w:rsidRDefault="0085408A" w:rsidP="0085408A">
      <w:pPr>
        <w:numPr>
          <w:ilvl w:val="1"/>
          <w:numId w:val="6"/>
        </w:numPr>
        <w:spacing w:line="360" w:lineRule="auto"/>
        <w:contextualSpacing/>
        <w:jc w:val="both"/>
        <w:rPr>
          <w:rFonts w:ascii="Times New Roman" w:hAnsi="Times New Roman" w:cs="Times New Roman"/>
          <w:b/>
          <w:sz w:val="24"/>
          <w:szCs w:val="24"/>
        </w:rPr>
      </w:pPr>
      <w:r w:rsidRPr="0085408A">
        <w:rPr>
          <w:rFonts w:ascii="Times New Roman" w:hAnsi="Times New Roman" w:cs="Times New Roman"/>
          <w:b/>
          <w:sz w:val="24"/>
          <w:szCs w:val="24"/>
        </w:rPr>
        <w:t xml:space="preserve">DATA COLLECTION </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The decision regarding how the data gathering process was carried out is an important question in terms of what kind and quality of data ultimately available to inform the findings. The data gathering process must begin with consideration of what types of sources of data are available for study (Rubin &amp; </w:t>
      </w:r>
      <w:proofErr w:type="spellStart"/>
      <w:r w:rsidRPr="0085408A">
        <w:rPr>
          <w:rFonts w:ascii="Times New Roman" w:hAnsi="Times New Roman" w:cs="Times New Roman"/>
          <w:sz w:val="24"/>
          <w:szCs w:val="24"/>
        </w:rPr>
        <w:t>Babbie</w:t>
      </w:r>
      <w:proofErr w:type="spellEnd"/>
      <w:r w:rsidRPr="0085408A">
        <w:rPr>
          <w:rFonts w:ascii="Times New Roman" w:hAnsi="Times New Roman" w:cs="Times New Roman"/>
          <w:sz w:val="24"/>
          <w:szCs w:val="24"/>
        </w:rPr>
        <w:t xml:space="preserve">, 2005). When embarking on data collection process one can use obstructive or unobtrusive means to collect data on a particular topic (Royse, 2011). An unobtrusive data collection process is a process which uses “archival or secondary research” (Royse, 2011, p. 237). This means that there is no direct contact with participants as the data gathering process utilises information which has already been gathered in some form. Unfortunately; this type of data gathering in not possible for under researched topics such as the one which is the focus of this study. Where enough data does not already exist the researcher must go on board upon a data gathering process which will generate the necessary information needed to answer the question concerned. </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In-depth individual interviews were conducted to provide a platform for a deep question into experiences of young men and women raised by social fathers. According to Marlow (1993) the way in which the information regarding the phenomenon is collected and a series of interrelated activities aimed at gathering good information to answer emerging research questions is seen as data collection. On the other hand, an in depth or planned conversation interview is a qualitative data collection method “where there are a set of initial or guiding questions” (Royse, 2011, p. 264). </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Semi-structured interviews were used as the method of data collection. These interviews were important as a means to collect data which most accurately reflected the experiences of young men and women raised by social fathers. It is ensured that the information collected from them was rich and useful to the study as possible (Carey, 2013). Participants were probed until there was an important sense of completeness; interviews were pursued until saturation </w:t>
      </w:r>
      <w:r w:rsidRPr="0085408A">
        <w:rPr>
          <w:rFonts w:ascii="Times New Roman" w:hAnsi="Times New Roman" w:cs="Times New Roman"/>
          <w:sz w:val="24"/>
          <w:szCs w:val="24"/>
        </w:rPr>
        <w:lastRenderedPageBreak/>
        <w:t xml:space="preserve">was reached where there was confidence in the fact that there was little new information which could come from any subsequent interviews (Grinnell, Jnr. &amp; </w:t>
      </w:r>
      <w:proofErr w:type="spellStart"/>
      <w:r w:rsidRPr="0085408A">
        <w:rPr>
          <w:rFonts w:ascii="Times New Roman" w:hAnsi="Times New Roman" w:cs="Times New Roman"/>
          <w:sz w:val="24"/>
          <w:szCs w:val="24"/>
        </w:rPr>
        <w:t>Urau</w:t>
      </w:r>
      <w:proofErr w:type="spellEnd"/>
      <w:r w:rsidRPr="0085408A">
        <w:rPr>
          <w:rFonts w:ascii="Times New Roman" w:hAnsi="Times New Roman" w:cs="Times New Roman"/>
          <w:sz w:val="24"/>
          <w:szCs w:val="24"/>
        </w:rPr>
        <w:t xml:space="preserve">, 2011, p.237) </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  According to De </w:t>
      </w:r>
      <w:proofErr w:type="spellStart"/>
      <w:r w:rsidRPr="0085408A">
        <w:rPr>
          <w:rFonts w:ascii="Times New Roman" w:hAnsi="Times New Roman" w:cs="Times New Roman"/>
          <w:sz w:val="24"/>
          <w:szCs w:val="24"/>
        </w:rPr>
        <w:t>Vos</w:t>
      </w:r>
      <w:proofErr w:type="spellEnd"/>
      <w:r w:rsidRPr="0085408A">
        <w:rPr>
          <w:rFonts w:ascii="Times New Roman" w:hAnsi="Times New Roman" w:cs="Times New Roman"/>
          <w:sz w:val="24"/>
          <w:szCs w:val="24"/>
        </w:rPr>
        <w:t xml:space="preserve"> (2005), the unit of analysis is the person or object from whom the social researcher collects data. </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In-depth interviews carried out with ten participants; each interview lasted for approximately sixty minutes.  The researcher compiled a set of predetermined questions which guided the interview process with the participants. With the participants consent, the interviews were audio-taped and later transcribed verbatim. The interviews took place at a venue which is convenient as well as conducive to the participants.  English was not used as the language during data collection. At the end of each interview, the interviewer summarised with the participant to clarify any misinformation. In order to enhance the reliability of the data collected, the researcher explored and focused on main objectives of the study. The interviews with all the participants were conducted by the same researcher. </w:t>
      </w:r>
    </w:p>
    <w:p w:rsidR="0085408A" w:rsidRPr="0085408A" w:rsidRDefault="0085408A" w:rsidP="0085408A">
      <w:pPr>
        <w:spacing w:line="360" w:lineRule="auto"/>
        <w:jc w:val="both"/>
        <w:rPr>
          <w:rFonts w:ascii="Times New Roman" w:hAnsi="Times New Roman" w:cs="Times New Roman"/>
          <w:sz w:val="24"/>
          <w:szCs w:val="24"/>
        </w:rPr>
      </w:pPr>
    </w:p>
    <w:p w:rsidR="0085408A" w:rsidRPr="0085408A" w:rsidRDefault="0085408A" w:rsidP="0085408A">
      <w:pPr>
        <w:numPr>
          <w:ilvl w:val="1"/>
          <w:numId w:val="6"/>
        </w:numPr>
        <w:spacing w:line="360" w:lineRule="auto"/>
        <w:contextualSpacing/>
        <w:jc w:val="both"/>
        <w:rPr>
          <w:rFonts w:ascii="Times New Roman" w:hAnsi="Times New Roman" w:cs="Times New Roman"/>
          <w:b/>
          <w:sz w:val="24"/>
          <w:szCs w:val="24"/>
        </w:rPr>
      </w:pPr>
      <w:r w:rsidRPr="0085408A">
        <w:rPr>
          <w:rFonts w:ascii="Times New Roman" w:hAnsi="Times New Roman" w:cs="Times New Roman"/>
          <w:b/>
          <w:sz w:val="24"/>
          <w:szCs w:val="24"/>
        </w:rPr>
        <w:t>DATA ANALYSIS</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The process of data analysis in a research study is central to the success of a study. In this phase of the research process the data has been gathered is sifted, sorted through and organised in “such a way that the themes and interpretations that emerge from the process address the original research problem(s) that you have previously identified” (Grinnell, Jnr. </w:t>
      </w:r>
      <w:proofErr w:type="spellStart"/>
      <w:r w:rsidRPr="0085408A">
        <w:rPr>
          <w:rFonts w:ascii="Times New Roman" w:hAnsi="Times New Roman" w:cs="Times New Roman"/>
          <w:sz w:val="24"/>
          <w:szCs w:val="24"/>
        </w:rPr>
        <w:t>Urau</w:t>
      </w:r>
      <w:proofErr w:type="spellEnd"/>
      <w:r w:rsidRPr="0085408A">
        <w:rPr>
          <w:rFonts w:ascii="Times New Roman" w:hAnsi="Times New Roman" w:cs="Times New Roman"/>
          <w:sz w:val="24"/>
          <w:szCs w:val="24"/>
        </w:rPr>
        <w:t xml:space="preserve">, 2011, p. 448). </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To analysis and integrate the data collected in this study, a ‘thematic analysis’ process was used. This includes “identifying, analysing and reporting patterns within data. Minimally organising and describing data set detail.” (Braun &amp; Clarke, 2006, p.79). Using ‘thematic analysis’, this study analysed data in terms of the themes that naturally emerged from what was collected. Themes were identified by that, “which captured something important about the data relation to the research question and represents some level of patterned response or meaning within the data set” (Braun &amp;Clarke, 2006, p.82).</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For thematic analysis in this study there are six basic steps which were followed, as per Grinnell, Jnr. and </w:t>
      </w:r>
      <w:proofErr w:type="spellStart"/>
      <w:r w:rsidRPr="0085408A">
        <w:rPr>
          <w:rFonts w:ascii="Times New Roman" w:hAnsi="Times New Roman" w:cs="Times New Roman"/>
          <w:sz w:val="24"/>
          <w:szCs w:val="24"/>
        </w:rPr>
        <w:t>Unrau</w:t>
      </w:r>
      <w:proofErr w:type="spellEnd"/>
      <w:r w:rsidRPr="0085408A">
        <w:rPr>
          <w:rFonts w:ascii="Times New Roman" w:hAnsi="Times New Roman" w:cs="Times New Roman"/>
          <w:sz w:val="24"/>
          <w:szCs w:val="24"/>
        </w:rPr>
        <w:t xml:space="preserve"> (2011). These included: (i) Preparing the data in transcript form (ii) Establishing a plan for data analysis (iii) First-level coding </w:t>
      </w:r>
      <w:proofErr w:type="gramStart"/>
      <w:r w:rsidRPr="0085408A">
        <w:rPr>
          <w:rFonts w:ascii="Times New Roman" w:hAnsi="Times New Roman" w:cs="Times New Roman"/>
          <w:sz w:val="24"/>
          <w:szCs w:val="24"/>
        </w:rPr>
        <w:t>(iv) Second-level</w:t>
      </w:r>
      <w:proofErr w:type="gramEnd"/>
      <w:r w:rsidRPr="0085408A">
        <w:rPr>
          <w:rFonts w:ascii="Times New Roman" w:hAnsi="Times New Roman" w:cs="Times New Roman"/>
          <w:sz w:val="24"/>
          <w:szCs w:val="24"/>
        </w:rPr>
        <w:t xml:space="preserve"> coding (v) </w:t>
      </w:r>
      <w:r w:rsidRPr="0085408A">
        <w:rPr>
          <w:rFonts w:ascii="Times New Roman" w:hAnsi="Times New Roman" w:cs="Times New Roman"/>
          <w:sz w:val="24"/>
          <w:szCs w:val="24"/>
        </w:rPr>
        <w:lastRenderedPageBreak/>
        <w:t xml:space="preserve">Interpreting data and theory building and (vi) Assessing the trustworthiness of results (Grinnell, Jnr. &amp; </w:t>
      </w:r>
      <w:proofErr w:type="spellStart"/>
      <w:r w:rsidRPr="0085408A">
        <w:rPr>
          <w:rFonts w:ascii="Times New Roman" w:hAnsi="Times New Roman" w:cs="Times New Roman"/>
          <w:sz w:val="24"/>
          <w:szCs w:val="24"/>
        </w:rPr>
        <w:t>Unrau</w:t>
      </w:r>
      <w:proofErr w:type="spellEnd"/>
      <w:r w:rsidRPr="0085408A">
        <w:rPr>
          <w:rFonts w:ascii="Times New Roman" w:hAnsi="Times New Roman" w:cs="Times New Roman"/>
          <w:sz w:val="24"/>
          <w:szCs w:val="24"/>
        </w:rPr>
        <w:t xml:space="preserve">, 2011). </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The purpose of the first step which speaks to the process of transcribing the data is to ensure that any audio data was recorded in a fashion more conducive to careful analysis. In transcribing data it was important that the way in which it was carried out accurately and completely captured all the information which became available during data gathering phase this included both verbal and non-verbal communication. To do this Grinnell, Jnr. </w:t>
      </w:r>
      <w:proofErr w:type="spellStart"/>
      <w:r w:rsidRPr="0085408A">
        <w:rPr>
          <w:rFonts w:ascii="Times New Roman" w:hAnsi="Times New Roman" w:cs="Times New Roman"/>
          <w:sz w:val="24"/>
          <w:szCs w:val="24"/>
        </w:rPr>
        <w:t>Unrau</w:t>
      </w:r>
      <w:proofErr w:type="spellEnd"/>
      <w:r w:rsidRPr="0085408A">
        <w:rPr>
          <w:rFonts w:ascii="Times New Roman" w:hAnsi="Times New Roman" w:cs="Times New Roman"/>
          <w:sz w:val="24"/>
          <w:szCs w:val="24"/>
        </w:rPr>
        <w:t xml:space="preserve"> (2011) set out five basic tasks which include considerations from what programme may be used to transcribe, who will transcribe, whether there will be any ethical implications of transcription process, what will be edited or censored and finally what format the transcriptions will be captured in. </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The second step set in the thematic analysis process refers to the development of a plan or strategy to “guide you in deciding what units of data fit together in a meaningful way” (Grinnell, Jnr. &amp; </w:t>
      </w:r>
      <w:proofErr w:type="spellStart"/>
      <w:r w:rsidRPr="0085408A">
        <w:rPr>
          <w:rFonts w:ascii="Times New Roman" w:hAnsi="Times New Roman" w:cs="Times New Roman"/>
          <w:sz w:val="24"/>
          <w:szCs w:val="24"/>
        </w:rPr>
        <w:t>Unrau</w:t>
      </w:r>
      <w:proofErr w:type="spellEnd"/>
      <w:r w:rsidRPr="0085408A">
        <w:rPr>
          <w:rFonts w:ascii="Times New Roman" w:hAnsi="Times New Roman" w:cs="Times New Roman"/>
          <w:sz w:val="24"/>
          <w:szCs w:val="24"/>
        </w:rPr>
        <w:t>, 2011, p. 452).</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The next step is perhaps the first step where the process of deep engagement with data really begins. It is at this point where data was worked with in an intentional and strategic way. First-level coding is, “a combination of identifying meaning units, fitting them into categories and assigning codes to categories (Grinnell, Jnr. &amp;</w:t>
      </w:r>
      <w:proofErr w:type="spellStart"/>
      <w:r w:rsidRPr="0085408A">
        <w:rPr>
          <w:rFonts w:ascii="Times New Roman" w:hAnsi="Times New Roman" w:cs="Times New Roman"/>
          <w:sz w:val="24"/>
          <w:szCs w:val="24"/>
        </w:rPr>
        <w:t>Unrau</w:t>
      </w:r>
      <w:proofErr w:type="spellEnd"/>
      <w:r w:rsidRPr="0085408A">
        <w:rPr>
          <w:rFonts w:ascii="Times New Roman" w:hAnsi="Times New Roman" w:cs="Times New Roman"/>
          <w:sz w:val="24"/>
          <w:szCs w:val="24"/>
        </w:rPr>
        <w:t xml:space="preserve">, 2011, p.454). </w:t>
      </w:r>
      <w:proofErr w:type="gramStart"/>
      <w:r w:rsidRPr="0085408A">
        <w:rPr>
          <w:rFonts w:ascii="Times New Roman" w:hAnsi="Times New Roman" w:cs="Times New Roman"/>
          <w:sz w:val="24"/>
          <w:szCs w:val="24"/>
        </w:rPr>
        <w:t>the</w:t>
      </w:r>
      <w:proofErr w:type="gramEnd"/>
      <w:r w:rsidRPr="0085408A">
        <w:rPr>
          <w:rFonts w:ascii="Times New Roman" w:hAnsi="Times New Roman" w:cs="Times New Roman"/>
          <w:sz w:val="24"/>
          <w:szCs w:val="24"/>
        </w:rPr>
        <w:t xml:space="preserve"> way that the thematic coding is achieved in this step establishes the foundation for the fourth step.</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Second-level coding is the fourth step in the process of analysing the data. When this step is a meticulous and thorough realisation of the third step, a solid foundation will have been created for the modification of meaning from the data. In second-level coding, meaning units are pulled together or retrieved according to the themes they are most relevant to. “The focus of the analysis shifts from the context of the interviewee to the context of the categories. In so doing, the analysis has become one level more abstract, because it is one step further removed from the original interviews” (Grinnell, Jnr. &amp; </w:t>
      </w:r>
      <w:proofErr w:type="spellStart"/>
      <w:r w:rsidRPr="0085408A">
        <w:rPr>
          <w:rFonts w:ascii="Times New Roman" w:hAnsi="Times New Roman" w:cs="Times New Roman"/>
          <w:sz w:val="24"/>
          <w:szCs w:val="24"/>
        </w:rPr>
        <w:t>Unrau</w:t>
      </w:r>
      <w:proofErr w:type="spellEnd"/>
      <w:r w:rsidRPr="0085408A">
        <w:rPr>
          <w:rFonts w:ascii="Times New Roman" w:hAnsi="Times New Roman" w:cs="Times New Roman"/>
          <w:sz w:val="24"/>
          <w:szCs w:val="24"/>
        </w:rPr>
        <w:t xml:space="preserve">, 2011, p. 459). The tasks of this step are twofold and include retrieving meaning units into categories and comparing those categories. </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Following the coding procedures of the data analysis process the fifth step involved looking at that coded data and interpreting what the data showed into meaningful concepts which would ultimately assist in building the theories and arguments which underpin what the </w:t>
      </w:r>
      <w:r w:rsidRPr="0085408A">
        <w:rPr>
          <w:rFonts w:ascii="Times New Roman" w:hAnsi="Times New Roman" w:cs="Times New Roman"/>
          <w:sz w:val="24"/>
          <w:szCs w:val="24"/>
        </w:rPr>
        <w:lastRenderedPageBreak/>
        <w:t xml:space="preserve">findings of the research show. “Developing conceptual classifications systems [which provide]… a sense of the relationships between the themes and overall nature of the data” is an important task in this step (Grinnell, Jnr. &amp; </w:t>
      </w:r>
      <w:proofErr w:type="spellStart"/>
      <w:r w:rsidRPr="0085408A">
        <w:rPr>
          <w:rFonts w:ascii="Times New Roman" w:hAnsi="Times New Roman" w:cs="Times New Roman"/>
          <w:sz w:val="24"/>
          <w:szCs w:val="24"/>
        </w:rPr>
        <w:t>Unrau</w:t>
      </w:r>
      <w:proofErr w:type="spellEnd"/>
      <w:r w:rsidRPr="0085408A">
        <w:rPr>
          <w:rFonts w:ascii="Times New Roman" w:hAnsi="Times New Roman" w:cs="Times New Roman"/>
          <w:sz w:val="24"/>
          <w:szCs w:val="24"/>
        </w:rPr>
        <w:t>, 2011, p. 460). These systems were enhanced through the second task of this step which involved exploring visual ways to present the themes or theories that have been identified here.</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Finally, the sixth step of data analysis is a step that sometimes overlooked by researchers conducting a qualitative research study. This step is the conscious effort on the part of the researcher to ensure the trustworthiness of the results are established. This can be done via three tasks which Grinnell, Jnr. and </w:t>
      </w:r>
      <w:proofErr w:type="spellStart"/>
      <w:r w:rsidRPr="0085408A">
        <w:rPr>
          <w:rFonts w:ascii="Times New Roman" w:hAnsi="Times New Roman" w:cs="Times New Roman"/>
          <w:sz w:val="24"/>
          <w:szCs w:val="24"/>
        </w:rPr>
        <w:t>Unrau</w:t>
      </w:r>
      <w:proofErr w:type="spellEnd"/>
      <w:r w:rsidRPr="0085408A">
        <w:rPr>
          <w:rFonts w:ascii="Times New Roman" w:hAnsi="Times New Roman" w:cs="Times New Roman"/>
          <w:sz w:val="24"/>
          <w:szCs w:val="24"/>
        </w:rPr>
        <w:t xml:space="preserve"> (2011, p. 462) lay out as establishing the researcher’s credibility and documenting what has been done to ensure consistency, and to control biases and preconceptions.</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The careful and deliberate devotion to these six steps during analysis promoted the quality of the results generated at the outcome of the complete research process.</w:t>
      </w:r>
    </w:p>
    <w:p w:rsidR="0085408A" w:rsidRPr="0085408A" w:rsidRDefault="0085408A" w:rsidP="0085408A">
      <w:pPr>
        <w:spacing w:line="360" w:lineRule="auto"/>
        <w:jc w:val="both"/>
        <w:rPr>
          <w:rFonts w:ascii="Times New Roman" w:hAnsi="Times New Roman" w:cs="Times New Roman"/>
          <w:b/>
          <w:sz w:val="24"/>
          <w:szCs w:val="24"/>
        </w:rPr>
      </w:pPr>
    </w:p>
    <w:p w:rsidR="0085408A" w:rsidRPr="0085408A" w:rsidRDefault="0085408A" w:rsidP="0085408A">
      <w:pPr>
        <w:numPr>
          <w:ilvl w:val="1"/>
          <w:numId w:val="6"/>
        </w:numPr>
        <w:spacing w:line="360" w:lineRule="auto"/>
        <w:contextualSpacing/>
        <w:jc w:val="both"/>
        <w:rPr>
          <w:rFonts w:ascii="Times New Roman" w:hAnsi="Times New Roman" w:cs="Times New Roman"/>
          <w:b/>
          <w:sz w:val="24"/>
          <w:szCs w:val="24"/>
        </w:rPr>
      </w:pPr>
      <w:r w:rsidRPr="0085408A">
        <w:rPr>
          <w:rFonts w:ascii="Times New Roman" w:hAnsi="Times New Roman" w:cs="Times New Roman"/>
          <w:b/>
          <w:sz w:val="24"/>
          <w:szCs w:val="24"/>
        </w:rPr>
        <w:t xml:space="preserve">ETHICAL CONSIDERATION </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This study has carefully considered the possible ethical results of this planned process. Ensuring that a process is ethical, is at it every simplest, ensuring that the research process is done in a manner that is right and fair. Each ethical consideration should be attended to in its own right in an effort to ensure that no harm is caused to any party participating in the process.</w:t>
      </w:r>
    </w:p>
    <w:p w:rsidR="0085408A" w:rsidRPr="0085408A" w:rsidRDefault="0085408A" w:rsidP="0085408A">
      <w:pPr>
        <w:spacing w:line="360" w:lineRule="auto"/>
        <w:jc w:val="both"/>
        <w:rPr>
          <w:rFonts w:ascii="Times New Roman" w:hAnsi="Times New Roman" w:cs="Times New Roman"/>
          <w:b/>
          <w:sz w:val="24"/>
          <w:szCs w:val="24"/>
        </w:rPr>
      </w:pPr>
      <w:r w:rsidRPr="0085408A">
        <w:rPr>
          <w:rFonts w:ascii="Times New Roman" w:hAnsi="Times New Roman" w:cs="Times New Roman"/>
          <w:b/>
          <w:sz w:val="24"/>
          <w:szCs w:val="24"/>
        </w:rPr>
        <w:t xml:space="preserve">3.9.1. </w:t>
      </w:r>
      <w:r w:rsidRPr="0085408A">
        <w:rPr>
          <w:rFonts w:ascii="Times New Roman" w:hAnsi="Times New Roman" w:cs="Times New Roman"/>
          <w:b/>
          <w:sz w:val="24"/>
          <w:szCs w:val="24"/>
          <w:u w:val="single"/>
        </w:rPr>
        <w:t>Do no harm</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Though qualitative studies sometimes entail serious risk of harm for study participants, the sensitivity of their subject matter and closeness of relationships pose challenges that should not be taken lightly (Padgett, 2008). Rubin and </w:t>
      </w:r>
      <w:proofErr w:type="spellStart"/>
      <w:r w:rsidRPr="0085408A">
        <w:rPr>
          <w:rFonts w:ascii="Times New Roman" w:hAnsi="Times New Roman" w:cs="Times New Roman"/>
          <w:sz w:val="24"/>
          <w:szCs w:val="24"/>
        </w:rPr>
        <w:t>Babbie</w:t>
      </w:r>
      <w:proofErr w:type="spellEnd"/>
      <w:r w:rsidRPr="0085408A">
        <w:rPr>
          <w:rFonts w:ascii="Times New Roman" w:hAnsi="Times New Roman" w:cs="Times New Roman"/>
          <w:sz w:val="24"/>
          <w:szCs w:val="24"/>
        </w:rPr>
        <w:t xml:space="preserve"> (2001) caution researchers of the psychological harm that participants may endure as unintended consequences of the data gathering process. Sometimes participants may simply be uncomfortable with a question being asked and it is thus important that in an effort to conduct responsible and careful research, the researcher was aware and prepared to be sensitive to participants’ non-verbal communication where discomfort could have been displayed. </w:t>
      </w:r>
    </w:p>
    <w:p w:rsidR="006A19C8" w:rsidRDefault="006A19C8" w:rsidP="0085408A">
      <w:pPr>
        <w:spacing w:line="360" w:lineRule="auto"/>
        <w:jc w:val="both"/>
        <w:rPr>
          <w:rFonts w:ascii="Times New Roman" w:hAnsi="Times New Roman" w:cs="Times New Roman"/>
          <w:b/>
          <w:sz w:val="24"/>
          <w:szCs w:val="24"/>
        </w:rPr>
      </w:pPr>
    </w:p>
    <w:p w:rsidR="0085408A" w:rsidRPr="0085408A" w:rsidRDefault="0085408A" w:rsidP="0085408A">
      <w:pPr>
        <w:spacing w:line="360" w:lineRule="auto"/>
        <w:jc w:val="both"/>
        <w:rPr>
          <w:rFonts w:ascii="Times New Roman" w:hAnsi="Times New Roman" w:cs="Times New Roman"/>
          <w:b/>
          <w:sz w:val="24"/>
          <w:szCs w:val="24"/>
        </w:rPr>
      </w:pPr>
      <w:r w:rsidRPr="0085408A">
        <w:rPr>
          <w:rFonts w:ascii="Times New Roman" w:hAnsi="Times New Roman" w:cs="Times New Roman"/>
          <w:b/>
          <w:sz w:val="24"/>
          <w:szCs w:val="24"/>
        </w:rPr>
        <w:lastRenderedPageBreak/>
        <w:t xml:space="preserve">3.9.2 </w:t>
      </w:r>
      <w:r w:rsidRPr="0085408A">
        <w:rPr>
          <w:rFonts w:ascii="Times New Roman" w:hAnsi="Times New Roman" w:cs="Times New Roman"/>
          <w:b/>
          <w:sz w:val="24"/>
          <w:szCs w:val="24"/>
          <w:u w:val="single"/>
        </w:rPr>
        <w:t>Debriefing</w:t>
      </w:r>
      <w:r w:rsidRPr="0085408A">
        <w:rPr>
          <w:rFonts w:ascii="Times New Roman" w:hAnsi="Times New Roman" w:cs="Times New Roman"/>
          <w:b/>
          <w:sz w:val="24"/>
          <w:szCs w:val="24"/>
        </w:rPr>
        <w:t xml:space="preserve">  </w:t>
      </w:r>
    </w:p>
    <w:p w:rsidR="0085408A" w:rsidRPr="0085408A" w:rsidRDefault="0085408A" w:rsidP="0085408A">
      <w:pPr>
        <w:spacing w:line="360" w:lineRule="auto"/>
        <w:jc w:val="both"/>
        <w:rPr>
          <w:rFonts w:ascii="Times New Roman" w:hAnsi="Times New Roman" w:cs="Times New Roman"/>
          <w:sz w:val="24"/>
          <w:szCs w:val="24"/>
          <w:u w:val="single"/>
        </w:rPr>
      </w:pPr>
      <w:r w:rsidRPr="0085408A">
        <w:rPr>
          <w:rFonts w:ascii="Times New Roman" w:hAnsi="Times New Roman" w:cs="Times New Roman"/>
          <w:sz w:val="24"/>
          <w:szCs w:val="24"/>
        </w:rPr>
        <w:t xml:space="preserve">The subject matter and length of contact between the researcher and the participants is not conducive to accessing undue emotional content. Nonetheless, if participants required debriefing, as a direct of any discomforting realisations, during or after the interviews, they were offered an opportunity to be referred to (with their consent) </w:t>
      </w:r>
      <w:proofErr w:type="spellStart"/>
      <w:r w:rsidRPr="0085408A">
        <w:rPr>
          <w:rFonts w:ascii="Times New Roman" w:hAnsi="Times New Roman" w:cs="Times New Roman"/>
          <w:sz w:val="24"/>
          <w:szCs w:val="24"/>
          <w:lang w:val="en-US"/>
        </w:rPr>
        <w:t>Ms</w:t>
      </w:r>
      <w:proofErr w:type="spellEnd"/>
      <w:r w:rsidRPr="0085408A">
        <w:rPr>
          <w:rFonts w:ascii="Times New Roman" w:hAnsi="Times New Roman" w:cs="Times New Roman"/>
          <w:sz w:val="24"/>
          <w:szCs w:val="24"/>
          <w:lang w:val="en-US"/>
        </w:rPr>
        <w:t xml:space="preserve"> MM </w:t>
      </w:r>
      <w:proofErr w:type="spellStart"/>
      <w:r w:rsidRPr="0085408A">
        <w:rPr>
          <w:rFonts w:ascii="Times New Roman" w:hAnsi="Times New Roman" w:cs="Times New Roman"/>
          <w:sz w:val="24"/>
          <w:szCs w:val="24"/>
          <w:lang w:val="en-US"/>
        </w:rPr>
        <w:t>Thanjekwayo</w:t>
      </w:r>
      <w:proofErr w:type="spellEnd"/>
      <w:r w:rsidRPr="0085408A">
        <w:rPr>
          <w:rFonts w:ascii="Times New Roman" w:hAnsi="Times New Roman" w:cs="Times New Roman"/>
          <w:sz w:val="24"/>
          <w:szCs w:val="24"/>
          <w:lang w:val="en-US"/>
        </w:rPr>
        <w:t xml:space="preserve"> from department of Social Development Johannesburg (011 335 7876).</w:t>
      </w:r>
      <w:r w:rsidRPr="0085408A">
        <w:rPr>
          <w:rFonts w:ascii="Times New Roman" w:hAnsi="Times New Roman" w:cs="Times New Roman"/>
          <w:sz w:val="24"/>
          <w:szCs w:val="24"/>
        </w:rPr>
        <w:t xml:space="preserve">  </w:t>
      </w:r>
      <w:r w:rsidRPr="0085408A">
        <w:rPr>
          <w:rFonts w:ascii="Times New Roman" w:hAnsi="Times New Roman" w:cs="Times New Roman"/>
          <w:sz w:val="24"/>
          <w:szCs w:val="24"/>
          <w:u w:val="single"/>
        </w:rPr>
        <w:t xml:space="preserve"> </w:t>
      </w:r>
    </w:p>
    <w:p w:rsidR="0085408A" w:rsidRPr="0085408A" w:rsidRDefault="0085408A" w:rsidP="0085408A">
      <w:pPr>
        <w:spacing w:line="360" w:lineRule="auto"/>
        <w:jc w:val="both"/>
        <w:rPr>
          <w:rFonts w:ascii="Times New Roman" w:hAnsi="Times New Roman" w:cs="Times New Roman"/>
          <w:b/>
          <w:sz w:val="24"/>
          <w:szCs w:val="24"/>
        </w:rPr>
      </w:pPr>
      <w:r w:rsidRPr="0085408A">
        <w:rPr>
          <w:rFonts w:ascii="Times New Roman" w:hAnsi="Times New Roman" w:cs="Times New Roman"/>
          <w:b/>
          <w:sz w:val="24"/>
          <w:szCs w:val="24"/>
        </w:rPr>
        <w:t xml:space="preserve">3.9.3 </w:t>
      </w:r>
      <w:r w:rsidRPr="0085408A">
        <w:rPr>
          <w:rFonts w:ascii="Times New Roman" w:hAnsi="Times New Roman" w:cs="Times New Roman"/>
          <w:b/>
          <w:sz w:val="24"/>
          <w:szCs w:val="24"/>
          <w:u w:val="single"/>
        </w:rPr>
        <w:t>Informed Consent</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Participants were carefully informed by way of participation informed sheets which were individually explained. This form ensured that each participant understands the purpose of the research and that participation is voluntary (Ellsberg &amp; </w:t>
      </w:r>
      <w:proofErr w:type="spellStart"/>
      <w:r w:rsidRPr="0085408A">
        <w:rPr>
          <w:rFonts w:ascii="Times New Roman" w:hAnsi="Times New Roman" w:cs="Times New Roman"/>
          <w:sz w:val="24"/>
          <w:szCs w:val="24"/>
        </w:rPr>
        <w:t>Heise</w:t>
      </w:r>
      <w:proofErr w:type="spellEnd"/>
      <w:r w:rsidRPr="0085408A">
        <w:rPr>
          <w:rFonts w:ascii="Times New Roman" w:hAnsi="Times New Roman" w:cs="Times New Roman"/>
          <w:sz w:val="24"/>
          <w:szCs w:val="24"/>
        </w:rPr>
        <w:t xml:space="preserve">, 2005). </w:t>
      </w:r>
    </w:p>
    <w:p w:rsidR="0085408A" w:rsidRPr="0085408A" w:rsidRDefault="0085408A" w:rsidP="0085408A">
      <w:pPr>
        <w:spacing w:line="360" w:lineRule="auto"/>
        <w:jc w:val="both"/>
        <w:rPr>
          <w:rFonts w:ascii="Times New Roman" w:hAnsi="Times New Roman" w:cs="Times New Roman"/>
          <w:b/>
          <w:sz w:val="24"/>
          <w:szCs w:val="24"/>
        </w:rPr>
      </w:pPr>
      <w:r w:rsidRPr="0085408A">
        <w:rPr>
          <w:rFonts w:ascii="Times New Roman" w:hAnsi="Times New Roman" w:cs="Times New Roman"/>
          <w:b/>
          <w:sz w:val="24"/>
          <w:szCs w:val="24"/>
        </w:rPr>
        <w:t xml:space="preserve">3.9.4 </w:t>
      </w:r>
      <w:r w:rsidRPr="0085408A">
        <w:rPr>
          <w:rFonts w:ascii="Times New Roman" w:hAnsi="Times New Roman" w:cs="Times New Roman"/>
          <w:b/>
          <w:sz w:val="24"/>
          <w:szCs w:val="24"/>
          <w:u w:val="single"/>
        </w:rPr>
        <w:t>Confidentiality</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Confidentiality were conducted which refers to handling information in a confidential manner. </w:t>
      </w:r>
      <w:proofErr w:type="spellStart"/>
      <w:r w:rsidRPr="0085408A">
        <w:rPr>
          <w:rFonts w:ascii="Times New Roman" w:hAnsi="Times New Roman" w:cs="Times New Roman"/>
          <w:sz w:val="24"/>
          <w:szCs w:val="24"/>
        </w:rPr>
        <w:t>Babbie</w:t>
      </w:r>
      <w:proofErr w:type="spellEnd"/>
      <w:r w:rsidRPr="0085408A">
        <w:rPr>
          <w:rFonts w:ascii="Times New Roman" w:hAnsi="Times New Roman" w:cs="Times New Roman"/>
          <w:sz w:val="24"/>
          <w:szCs w:val="24"/>
        </w:rPr>
        <w:t xml:space="preserve"> (2001:472) notes that confidentiality implies that only the researcher and possibly a few members of his staff should be aware of the identity of participants and that they should be committed to the principle of confidentiality. The interviews were conducted in a one of the offices in </w:t>
      </w:r>
      <w:proofErr w:type="spellStart"/>
      <w:r w:rsidRPr="0085408A">
        <w:rPr>
          <w:rFonts w:ascii="Times New Roman" w:hAnsi="Times New Roman" w:cs="Times New Roman"/>
          <w:sz w:val="24"/>
          <w:szCs w:val="24"/>
        </w:rPr>
        <w:t>Kilptown</w:t>
      </w:r>
      <w:proofErr w:type="spellEnd"/>
      <w:r w:rsidRPr="0085408A">
        <w:rPr>
          <w:rFonts w:ascii="Times New Roman" w:hAnsi="Times New Roman" w:cs="Times New Roman"/>
          <w:sz w:val="24"/>
          <w:szCs w:val="24"/>
        </w:rPr>
        <w:t xml:space="preserve"> Youth Programme. Anonymity were ensured by eliminating all identifying information from the reports and other communication relating to the individuals. </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In conclusion, ethics relates to what is considered right and what is considered wrong. This suggests that there is a need for the researcher to conform to the standards of conduct of a given profession when research is undertaken. Issues concerning the invasion of privacy are important. Social research often presents an intrusion into people’s lives requiring people to reveal personal information about their lives (Rubin &amp; </w:t>
      </w:r>
      <w:proofErr w:type="spellStart"/>
      <w:r w:rsidRPr="0085408A">
        <w:rPr>
          <w:rFonts w:ascii="Times New Roman" w:hAnsi="Times New Roman" w:cs="Times New Roman"/>
          <w:sz w:val="24"/>
          <w:szCs w:val="24"/>
        </w:rPr>
        <w:t>Babbie</w:t>
      </w:r>
      <w:proofErr w:type="spellEnd"/>
      <w:r w:rsidRPr="0085408A">
        <w:rPr>
          <w:rFonts w:ascii="Times New Roman" w:hAnsi="Times New Roman" w:cs="Times New Roman"/>
          <w:sz w:val="24"/>
          <w:szCs w:val="24"/>
        </w:rPr>
        <w:t xml:space="preserve"> 1997:63). Issues of informed consent, anonymity and confidentiality become critical.</w:t>
      </w:r>
    </w:p>
    <w:p w:rsidR="0085408A" w:rsidRPr="0085408A" w:rsidRDefault="0085408A" w:rsidP="0085408A">
      <w:pPr>
        <w:spacing w:line="360" w:lineRule="auto"/>
        <w:jc w:val="both"/>
        <w:rPr>
          <w:rFonts w:ascii="Times New Roman" w:hAnsi="Times New Roman" w:cs="Times New Roman"/>
          <w:sz w:val="24"/>
          <w:szCs w:val="24"/>
        </w:rPr>
      </w:pPr>
    </w:p>
    <w:p w:rsidR="0085408A" w:rsidRPr="0085408A" w:rsidRDefault="0085408A" w:rsidP="0085408A">
      <w:pPr>
        <w:spacing w:line="360" w:lineRule="auto"/>
        <w:jc w:val="both"/>
        <w:rPr>
          <w:rFonts w:ascii="Times New Roman" w:hAnsi="Times New Roman" w:cs="Times New Roman"/>
          <w:b/>
          <w:sz w:val="24"/>
          <w:szCs w:val="24"/>
        </w:rPr>
      </w:pPr>
      <w:r w:rsidRPr="0085408A">
        <w:rPr>
          <w:rFonts w:ascii="Times New Roman" w:hAnsi="Times New Roman" w:cs="Times New Roman"/>
          <w:b/>
          <w:sz w:val="24"/>
          <w:szCs w:val="24"/>
        </w:rPr>
        <w:t xml:space="preserve">3.10 TRUSTWORTHINESS OF THE STUDY </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Trustworthiness of a study is measured by the successful achievement of the following four elements: credibility, transferability, dependability and conformability. Credibility refers to the degree to which the findings correlate to reality (Lincoln &amp; Guba, 1985). Measures to </w:t>
      </w:r>
      <w:r w:rsidRPr="0085408A">
        <w:rPr>
          <w:rFonts w:ascii="Times New Roman" w:hAnsi="Times New Roman" w:cs="Times New Roman"/>
          <w:sz w:val="24"/>
          <w:szCs w:val="24"/>
        </w:rPr>
        <w:lastRenderedPageBreak/>
        <w:t>ensure that credibility will be achieved by implementation of audio recordings of the data collection process, verbatim transcription to credibly inform the analysis phase.</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Where transferability is concerned Shenton (2004) identifies transferability is being achieved through a pre-testing which will be applied in this study. Transferability “demonstrates that the results of the work at hand can be applied to a wider population” Shenton (2004, p. 69). This being so, the process of pre-testing an instrument confirms that the instrument will be affectively when more widely applied. This also then influences the trustworthiness component of dependability.</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Dependability is “the process within the study should be reported in detail, thereby enabling a future researcher to repeat the work, if not necessarily gain the same results” (Shenton, 2004, p. 71). This will be achieved through a step by coding process which Lincoln and Guba (1985) identify as a means to ensure that source of data collection was individually assessed for findings before being brought together under common themes. </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Lastly the element of conformability, which speaks to the neutrality of the findings pulled from the data, will be achieved by the researcher’s specific attendance to her own biases and careful attempts to only pull from the data that may be explicitly said by participants.   </w:t>
      </w:r>
    </w:p>
    <w:p w:rsidR="0085408A" w:rsidRPr="0085408A" w:rsidRDefault="0085408A" w:rsidP="0085408A">
      <w:pPr>
        <w:spacing w:line="360" w:lineRule="auto"/>
        <w:jc w:val="both"/>
        <w:rPr>
          <w:rFonts w:ascii="Times New Roman" w:hAnsi="Times New Roman" w:cs="Times New Roman"/>
          <w:b/>
          <w:sz w:val="24"/>
          <w:szCs w:val="24"/>
        </w:rPr>
      </w:pPr>
      <w:r w:rsidRPr="0085408A">
        <w:rPr>
          <w:rFonts w:ascii="Times New Roman" w:hAnsi="Times New Roman" w:cs="Times New Roman"/>
          <w:b/>
          <w:sz w:val="24"/>
          <w:szCs w:val="24"/>
        </w:rPr>
        <w:t xml:space="preserve">Table 3.1: Trustworthiness of the study     </w:t>
      </w:r>
    </w:p>
    <w:tbl>
      <w:tblPr>
        <w:tblStyle w:val="TableGrid"/>
        <w:tblW w:w="0" w:type="auto"/>
        <w:tblLook w:val="04A0" w:firstRow="1" w:lastRow="0" w:firstColumn="1" w:lastColumn="0" w:noHBand="0" w:noVBand="1"/>
      </w:tblPr>
      <w:tblGrid>
        <w:gridCol w:w="4621"/>
        <w:gridCol w:w="4621"/>
      </w:tblGrid>
      <w:tr w:rsidR="0085408A" w:rsidRPr="0085408A" w:rsidTr="006F7DDB">
        <w:tc>
          <w:tcPr>
            <w:tcW w:w="4621" w:type="dxa"/>
          </w:tcPr>
          <w:p w:rsidR="0085408A" w:rsidRPr="0085408A" w:rsidRDefault="0085408A" w:rsidP="0085408A">
            <w:pPr>
              <w:spacing w:line="360" w:lineRule="auto"/>
              <w:jc w:val="both"/>
              <w:rPr>
                <w:rFonts w:ascii="Times New Roman" w:hAnsi="Times New Roman" w:cs="Times New Roman"/>
                <w:b/>
                <w:sz w:val="24"/>
                <w:szCs w:val="24"/>
              </w:rPr>
            </w:pPr>
            <w:r w:rsidRPr="0085408A">
              <w:rPr>
                <w:rFonts w:ascii="Times New Roman" w:hAnsi="Times New Roman" w:cs="Times New Roman"/>
                <w:b/>
                <w:sz w:val="24"/>
                <w:szCs w:val="24"/>
              </w:rPr>
              <w:t xml:space="preserve">Strategy </w:t>
            </w:r>
          </w:p>
        </w:tc>
        <w:tc>
          <w:tcPr>
            <w:tcW w:w="4621" w:type="dxa"/>
          </w:tcPr>
          <w:p w:rsidR="0085408A" w:rsidRPr="0085408A" w:rsidRDefault="0085408A" w:rsidP="0085408A">
            <w:pPr>
              <w:spacing w:line="360" w:lineRule="auto"/>
              <w:jc w:val="both"/>
              <w:rPr>
                <w:rFonts w:ascii="Times New Roman" w:hAnsi="Times New Roman" w:cs="Times New Roman"/>
                <w:b/>
                <w:sz w:val="24"/>
                <w:szCs w:val="24"/>
              </w:rPr>
            </w:pPr>
            <w:r w:rsidRPr="0085408A">
              <w:rPr>
                <w:rFonts w:ascii="Times New Roman" w:hAnsi="Times New Roman" w:cs="Times New Roman"/>
                <w:b/>
                <w:sz w:val="24"/>
                <w:szCs w:val="24"/>
              </w:rPr>
              <w:t>Provision made by the researcher</w:t>
            </w:r>
          </w:p>
        </w:tc>
      </w:tr>
      <w:tr w:rsidR="0085408A" w:rsidRPr="0085408A" w:rsidTr="006F7DDB">
        <w:tc>
          <w:tcPr>
            <w:tcW w:w="4621" w:type="dxa"/>
          </w:tcPr>
          <w:p w:rsidR="0085408A" w:rsidRPr="0085408A" w:rsidRDefault="0085408A" w:rsidP="0085408A">
            <w:pPr>
              <w:spacing w:line="360" w:lineRule="auto"/>
              <w:jc w:val="both"/>
              <w:rPr>
                <w:rFonts w:ascii="Times New Roman" w:hAnsi="Times New Roman" w:cs="Times New Roman"/>
                <w:b/>
                <w:sz w:val="24"/>
                <w:szCs w:val="24"/>
              </w:rPr>
            </w:pPr>
            <w:r w:rsidRPr="0085408A">
              <w:rPr>
                <w:rFonts w:ascii="Times New Roman" w:hAnsi="Times New Roman" w:cs="Times New Roman"/>
                <w:b/>
                <w:sz w:val="24"/>
                <w:szCs w:val="24"/>
              </w:rPr>
              <w:t xml:space="preserve">Credibility </w:t>
            </w:r>
          </w:p>
        </w:tc>
        <w:tc>
          <w:tcPr>
            <w:tcW w:w="4621" w:type="dxa"/>
          </w:tcPr>
          <w:p w:rsidR="0085408A" w:rsidRPr="0085408A" w:rsidRDefault="0085408A" w:rsidP="0085408A">
            <w:pPr>
              <w:numPr>
                <w:ilvl w:val="0"/>
                <w:numId w:val="2"/>
              </w:num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Audio recording</w:t>
            </w:r>
          </w:p>
          <w:p w:rsidR="0085408A" w:rsidRPr="0085408A" w:rsidRDefault="0085408A" w:rsidP="0085408A">
            <w:pPr>
              <w:numPr>
                <w:ilvl w:val="0"/>
                <w:numId w:val="2"/>
              </w:num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Verbatim transcription</w:t>
            </w:r>
          </w:p>
          <w:p w:rsidR="0085408A" w:rsidRPr="0085408A" w:rsidRDefault="0085408A" w:rsidP="0085408A">
            <w:pPr>
              <w:numPr>
                <w:ilvl w:val="0"/>
                <w:numId w:val="2"/>
              </w:num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Examination of previous literature for contextualisation of findings </w:t>
            </w:r>
          </w:p>
        </w:tc>
      </w:tr>
      <w:tr w:rsidR="0085408A" w:rsidRPr="0085408A" w:rsidTr="006F7DDB">
        <w:tc>
          <w:tcPr>
            <w:tcW w:w="4621" w:type="dxa"/>
          </w:tcPr>
          <w:p w:rsidR="0085408A" w:rsidRPr="0085408A" w:rsidRDefault="0085408A" w:rsidP="0085408A">
            <w:pPr>
              <w:spacing w:line="360" w:lineRule="auto"/>
              <w:jc w:val="both"/>
              <w:rPr>
                <w:rFonts w:ascii="Times New Roman" w:hAnsi="Times New Roman" w:cs="Times New Roman"/>
                <w:b/>
                <w:sz w:val="24"/>
                <w:szCs w:val="24"/>
              </w:rPr>
            </w:pPr>
            <w:r w:rsidRPr="0085408A">
              <w:rPr>
                <w:rFonts w:ascii="Times New Roman" w:hAnsi="Times New Roman" w:cs="Times New Roman"/>
                <w:b/>
                <w:sz w:val="24"/>
                <w:szCs w:val="24"/>
              </w:rPr>
              <w:t xml:space="preserve">Transferability </w:t>
            </w:r>
          </w:p>
        </w:tc>
        <w:tc>
          <w:tcPr>
            <w:tcW w:w="4621" w:type="dxa"/>
          </w:tcPr>
          <w:p w:rsidR="0085408A" w:rsidRPr="0085408A" w:rsidRDefault="0085408A" w:rsidP="0085408A">
            <w:pPr>
              <w:numPr>
                <w:ilvl w:val="0"/>
                <w:numId w:val="3"/>
              </w:num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Pre-testing data collecting instrument </w:t>
            </w:r>
          </w:p>
        </w:tc>
      </w:tr>
      <w:tr w:rsidR="0085408A" w:rsidRPr="0085408A" w:rsidTr="006F7DDB">
        <w:tc>
          <w:tcPr>
            <w:tcW w:w="4621" w:type="dxa"/>
          </w:tcPr>
          <w:p w:rsidR="0085408A" w:rsidRPr="0085408A" w:rsidRDefault="0085408A" w:rsidP="0085408A">
            <w:pPr>
              <w:spacing w:line="360" w:lineRule="auto"/>
              <w:jc w:val="both"/>
              <w:rPr>
                <w:rFonts w:ascii="Times New Roman" w:hAnsi="Times New Roman" w:cs="Times New Roman"/>
                <w:b/>
                <w:sz w:val="24"/>
                <w:szCs w:val="24"/>
              </w:rPr>
            </w:pPr>
            <w:r w:rsidRPr="0085408A">
              <w:rPr>
                <w:rFonts w:ascii="Times New Roman" w:hAnsi="Times New Roman" w:cs="Times New Roman"/>
                <w:b/>
                <w:sz w:val="24"/>
                <w:szCs w:val="24"/>
              </w:rPr>
              <w:t xml:space="preserve">Dependability </w:t>
            </w:r>
          </w:p>
        </w:tc>
        <w:tc>
          <w:tcPr>
            <w:tcW w:w="4621" w:type="dxa"/>
          </w:tcPr>
          <w:p w:rsidR="0085408A" w:rsidRPr="0085408A" w:rsidRDefault="0085408A" w:rsidP="0085408A">
            <w:pPr>
              <w:numPr>
                <w:ilvl w:val="0"/>
                <w:numId w:val="3"/>
              </w:numPr>
              <w:spacing w:line="360" w:lineRule="auto"/>
              <w:jc w:val="both"/>
              <w:rPr>
                <w:rFonts w:ascii="Times New Roman" w:hAnsi="Times New Roman" w:cs="Times New Roman"/>
                <w:b/>
                <w:sz w:val="24"/>
                <w:szCs w:val="24"/>
              </w:rPr>
            </w:pPr>
            <w:r w:rsidRPr="0085408A">
              <w:rPr>
                <w:rFonts w:ascii="Times New Roman" w:hAnsi="Times New Roman" w:cs="Times New Roman"/>
                <w:sz w:val="24"/>
                <w:szCs w:val="24"/>
              </w:rPr>
              <w:t>First-level coding</w:t>
            </w:r>
          </w:p>
          <w:p w:rsidR="0085408A" w:rsidRPr="0085408A" w:rsidRDefault="0085408A" w:rsidP="0085408A">
            <w:pPr>
              <w:numPr>
                <w:ilvl w:val="0"/>
                <w:numId w:val="3"/>
              </w:numPr>
              <w:spacing w:line="360" w:lineRule="auto"/>
              <w:jc w:val="both"/>
              <w:rPr>
                <w:rFonts w:ascii="Times New Roman" w:hAnsi="Times New Roman" w:cs="Times New Roman"/>
                <w:b/>
                <w:sz w:val="24"/>
                <w:szCs w:val="24"/>
              </w:rPr>
            </w:pPr>
            <w:r w:rsidRPr="0085408A">
              <w:rPr>
                <w:rFonts w:ascii="Times New Roman" w:hAnsi="Times New Roman" w:cs="Times New Roman"/>
                <w:sz w:val="24"/>
                <w:szCs w:val="24"/>
              </w:rPr>
              <w:t>Second-level coding</w:t>
            </w:r>
          </w:p>
        </w:tc>
      </w:tr>
      <w:tr w:rsidR="0085408A" w:rsidRPr="0085408A" w:rsidTr="006F7DDB">
        <w:tc>
          <w:tcPr>
            <w:tcW w:w="4621" w:type="dxa"/>
          </w:tcPr>
          <w:p w:rsidR="0085408A" w:rsidRPr="0085408A" w:rsidRDefault="0085408A" w:rsidP="0085408A">
            <w:pPr>
              <w:spacing w:line="360" w:lineRule="auto"/>
              <w:jc w:val="both"/>
              <w:rPr>
                <w:rFonts w:ascii="Times New Roman" w:hAnsi="Times New Roman" w:cs="Times New Roman"/>
                <w:b/>
                <w:sz w:val="24"/>
                <w:szCs w:val="24"/>
              </w:rPr>
            </w:pPr>
            <w:r w:rsidRPr="0085408A">
              <w:rPr>
                <w:rFonts w:ascii="Times New Roman" w:hAnsi="Times New Roman" w:cs="Times New Roman"/>
                <w:b/>
                <w:sz w:val="24"/>
                <w:szCs w:val="24"/>
              </w:rPr>
              <w:t xml:space="preserve">Confirmability </w:t>
            </w:r>
          </w:p>
        </w:tc>
        <w:tc>
          <w:tcPr>
            <w:tcW w:w="4621" w:type="dxa"/>
          </w:tcPr>
          <w:p w:rsidR="0085408A" w:rsidRPr="0085408A" w:rsidRDefault="0085408A" w:rsidP="0085408A">
            <w:pPr>
              <w:numPr>
                <w:ilvl w:val="0"/>
                <w:numId w:val="4"/>
              </w:num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Comparative exercises between data and theory</w:t>
            </w:r>
          </w:p>
          <w:p w:rsidR="0085408A" w:rsidRPr="0085408A" w:rsidRDefault="0085408A" w:rsidP="0085408A">
            <w:pPr>
              <w:numPr>
                <w:ilvl w:val="0"/>
                <w:numId w:val="4"/>
              </w:num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Recognition of limitations</w:t>
            </w:r>
          </w:p>
        </w:tc>
      </w:tr>
    </w:tbl>
    <w:p w:rsidR="0085408A" w:rsidRPr="0085408A" w:rsidRDefault="0085408A" w:rsidP="0085408A">
      <w:pPr>
        <w:spacing w:line="360" w:lineRule="auto"/>
        <w:jc w:val="both"/>
        <w:rPr>
          <w:rFonts w:ascii="Times New Roman" w:hAnsi="Times New Roman" w:cs="Times New Roman"/>
          <w:b/>
          <w:sz w:val="24"/>
          <w:szCs w:val="24"/>
        </w:rPr>
      </w:pPr>
    </w:p>
    <w:p w:rsidR="006A19C8" w:rsidRDefault="006A19C8" w:rsidP="0085408A">
      <w:pPr>
        <w:spacing w:line="360" w:lineRule="auto"/>
        <w:jc w:val="both"/>
        <w:rPr>
          <w:rFonts w:ascii="Times New Roman" w:hAnsi="Times New Roman" w:cs="Times New Roman"/>
          <w:b/>
          <w:sz w:val="24"/>
          <w:szCs w:val="24"/>
        </w:rPr>
      </w:pPr>
    </w:p>
    <w:p w:rsidR="0085408A" w:rsidRPr="0085408A" w:rsidRDefault="0085408A" w:rsidP="0085408A">
      <w:pPr>
        <w:spacing w:line="360" w:lineRule="auto"/>
        <w:jc w:val="both"/>
        <w:rPr>
          <w:rFonts w:ascii="Times New Roman" w:hAnsi="Times New Roman" w:cs="Times New Roman"/>
          <w:b/>
          <w:sz w:val="24"/>
          <w:szCs w:val="24"/>
        </w:rPr>
      </w:pPr>
      <w:r w:rsidRPr="0085408A">
        <w:rPr>
          <w:rFonts w:ascii="Times New Roman" w:hAnsi="Times New Roman" w:cs="Times New Roman"/>
          <w:b/>
          <w:sz w:val="24"/>
          <w:szCs w:val="24"/>
        </w:rPr>
        <w:lastRenderedPageBreak/>
        <w:t>3.11 CONCLUSION</w:t>
      </w:r>
    </w:p>
    <w:p w:rsidR="0085408A" w:rsidRPr="0085408A" w:rsidRDefault="0085408A" w:rsidP="0085408A">
      <w:pPr>
        <w:pBdr>
          <w:bottom w:val="single" w:sz="8" w:space="4" w:color="4F81BD" w:themeColor="accent1"/>
        </w:pBdr>
        <w:spacing w:after="300" w:line="360" w:lineRule="auto"/>
        <w:contextualSpacing/>
        <w:jc w:val="both"/>
        <w:rPr>
          <w:rFonts w:ascii="Times New Roman" w:eastAsiaTheme="majorEastAsia" w:hAnsi="Times New Roman" w:cs="Times New Roman"/>
          <w:color w:val="000000" w:themeColor="text1"/>
          <w:spacing w:val="5"/>
          <w:kern w:val="28"/>
          <w:sz w:val="24"/>
          <w:szCs w:val="24"/>
        </w:rPr>
      </w:pPr>
      <w:r w:rsidRPr="0085408A">
        <w:rPr>
          <w:rFonts w:ascii="Times New Roman" w:eastAsiaTheme="majorEastAsia" w:hAnsi="Times New Roman" w:cs="Times New Roman"/>
          <w:color w:val="000000" w:themeColor="text1"/>
          <w:spacing w:val="5"/>
          <w:kern w:val="28"/>
          <w:sz w:val="24"/>
          <w:szCs w:val="24"/>
        </w:rPr>
        <w:t>This chapter has demonstrated the methodological process which underpins the rest of the study. This chapter has shown how a qualitative, exploratory research design was developed ahead of the use of semi-structured interview schedule to collect data from participants who were purposefully selected. The process of thematic analysis and coding has been described to provide a deeper understanding of the results in the following chapters were drawn out. Finally this chapter has clearly demonstrated efforts to achieve trustworthiness which arose in the process.</w:t>
      </w:r>
    </w:p>
    <w:p w:rsidR="0085408A" w:rsidRPr="0085408A" w:rsidRDefault="0085408A" w:rsidP="0085408A">
      <w:pPr>
        <w:pBdr>
          <w:bottom w:val="single" w:sz="8" w:space="4" w:color="4F81BD" w:themeColor="accent1"/>
        </w:pBdr>
        <w:spacing w:after="300" w:line="240" w:lineRule="auto"/>
        <w:contextualSpacing/>
        <w:jc w:val="center"/>
        <w:rPr>
          <w:rFonts w:asciiTheme="majorHAnsi" w:eastAsiaTheme="majorEastAsia" w:hAnsiTheme="majorHAnsi" w:cstheme="majorBidi"/>
          <w:color w:val="17365D" w:themeColor="text2" w:themeShade="BF"/>
          <w:spacing w:val="5"/>
          <w:kern w:val="28"/>
          <w:sz w:val="52"/>
          <w:szCs w:val="52"/>
        </w:rPr>
      </w:pPr>
    </w:p>
    <w:p w:rsidR="0085408A" w:rsidRPr="0085408A" w:rsidRDefault="0085408A" w:rsidP="0085408A">
      <w:pPr>
        <w:pBdr>
          <w:bottom w:val="single" w:sz="8" w:space="4" w:color="4F81BD" w:themeColor="accent1"/>
        </w:pBdr>
        <w:spacing w:after="300" w:line="240" w:lineRule="auto"/>
        <w:contextualSpacing/>
        <w:jc w:val="center"/>
        <w:rPr>
          <w:rFonts w:asciiTheme="majorHAnsi" w:eastAsiaTheme="majorEastAsia" w:hAnsiTheme="majorHAnsi" w:cstheme="majorBidi"/>
          <w:color w:val="17365D" w:themeColor="text2" w:themeShade="BF"/>
          <w:spacing w:val="5"/>
          <w:kern w:val="28"/>
          <w:sz w:val="52"/>
          <w:szCs w:val="52"/>
        </w:rPr>
      </w:pPr>
    </w:p>
    <w:p w:rsidR="0085408A" w:rsidRPr="0085408A" w:rsidRDefault="0085408A" w:rsidP="0085408A">
      <w:pPr>
        <w:pBdr>
          <w:bottom w:val="single" w:sz="8" w:space="4" w:color="4F81BD" w:themeColor="accent1"/>
        </w:pBdr>
        <w:spacing w:after="300" w:line="240" w:lineRule="auto"/>
        <w:contextualSpacing/>
        <w:jc w:val="center"/>
        <w:rPr>
          <w:rFonts w:asciiTheme="majorHAnsi" w:eastAsiaTheme="majorEastAsia" w:hAnsiTheme="majorHAnsi" w:cstheme="majorBidi"/>
          <w:color w:val="17365D" w:themeColor="text2" w:themeShade="BF"/>
          <w:spacing w:val="5"/>
          <w:kern w:val="28"/>
          <w:sz w:val="52"/>
          <w:szCs w:val="52"/>
        </w:rPr>
      </w:pPr>
    </w:p>
    <w:p w:rsidR="0085408A" w:rsidRPr="0085408A" w:rsidRDefault="0085408A" w:rsidP="0085408A">
      <w:pPr>
        <w:pBdr>
          <w:bottom w:val="single" w:sz="8" w:space="4" w:color="4F81BD" w:themeColor="accent1"/>
        </w:pBdr>
        <w:spacing w:after="300" w:line="240" w:lineRule="auto"/>
        <w:contextualSpacing/>
        <w:jc w:val="center"/>
        <w:rPr>
          <w:rFonts w:asciiTheme="majorHAnsi" w:eastAsiaTheme="majorEastAsia" w:hAnsiTheme="majorHAnsi" w:cstheme="majorBidi"/>
          <w:color w:val="17365D" w:themeColor="text2" w:themeShade="BF"/>
          <w:spacing w:val="5"/>
          <w:kern w:val="28"/>
          <w:sz w:val="52"/>
          <w:szCs w:val="52"/>
        </w:rPr>
      </w:pPr>
    </w:p>
    <w:p w:rsidR="0085408A" w:rsidRPr="0085408A" w:rsidRDefault="0085408A" w:rsidP="0085408A">
      <w:pPr>
        <w:pBdr>
          <w:bottom w:val="single" w:sz="8" w:space="4" w:color="4F81BD" w:themeColor="accent1"/>
        </w:pBdr>
        <w:spacing w:after="300" w:line="240" w:lineRule="auto"/>
        <w:contextualSpacing/>
        <w:jc w:val="center"/>
        <w:rPr>
          <w:rFonts w:asciiTheme="majorHAnsi" w:eastAsiaTheme="majorEastAsia" w:hAnsiTheme="majorHAnsi" w:cstheme="majorBidi"/>
          <w:color w:val="17365D" w:themeColor="text2" w:themeShade="BF"/>
          <w:spacing w:val="5"/>
          <w:kern w:val="28"/>
          <w:sz w:val="52"/>
          <w:szCs w:val="52"/>
        </w:rPr>
      </w:pPr>
    </w:p>
    <w:p w:rsidR="0085408A" w:rsidRPr="0085408A" w:rsidRDefault="0085408A" w:rsidP="0085408A">
      <w:pPr>
        <w:pBdr>
          <w:bottom w:val="single" w:sz="8" w:space="4" w:color="4F81BD" w:themeColor="accent1"/>
        </w:pBdr>
        <w:spacing w:after="300" w:line="240" w:lineRule="auto"/>
        <w:contextualSpacing/>
        <w:jc w:val="center"/>
        <w:rPr>
          <w:rFonts w:asciiTheme="majorHAnsi" w:eastAsiaTheme="majorEastAsia" w:hAnsiTheme="majorHAnsi" w:cstheme="majorBidi"/>
          <w:color w:val="17365D" w:themeColor="text2" w:themeShade="BF"/>
          <w:spacing w:val="5"/>
          <w:kern w:val="28"/>
          <w:sz w:val="52"/>
          <w:szCs w:val="52"/>
        </w:rPr>
      </w:pPr>
    </w:p>
    <w:p w:rsidR="0085408A" w:rsidRPr="0085408A" w:rsidRDefault="0085408A" w:rsidP="0085408A">
      <w:pPr>
        <w:pBdr>
          <w:bottom w:val="single" w:sz="8" w:space="4" w:color="4F81BD" w:themeColor="accent1"/>
        </w:pBdr>
        <w:spacing w:after="300" w:line="240" w:lineRule="auto"/>
        <w:contextualSpacing/>
        <w:jc w:val="center"/>
        <w:rPr>
          <w:rFonts w:asciiTheme="majorHAnsi" w:eastAsiaTheme="majorEastAsia" w:hAnsiTheme="majorHAnsi" w:cstheme="majorBidi"/>
          <w:color w:val="17365D" w:themeColor="text2" w:themeShade="BF"/>
          <w:spacing w:val="5"/>
          <w:kern w:val="28"/>
          <w:sz w:val="52"/>
          <w:szCs w:val="52"/>
        </w:rPr>
      </w:pPr>
    </w:p>
    <w:p w:rsidR="0085408A" w:rsidRPr="0085408A" w:rsidRDefault="0085408A" w:rsidP="0085408A">
      <w:pPr>
        <w:pBdr>
          <w:bottom w:val="single" w:sz="8" w:space="4" w:color="4F81BD" w:themeColor="accent1"/>
        </w:pBdr>
        <w:spacing w:after="300" w:line="240" w:lineRule="auto"/>
        <w:contextualSpacing/>
        <w:jc w:val="center"/>
        <w:rPr>
          <w:rFonts w:asciiTheme="majorHAnsi" w:eastAsiaTheme="majorEastAsia" w:hAnsiTheme="majorHAnsi" w:cstheme="majorBidi"/>
          <w:color w:val="17365D" w:themeColor="text2" w:themeShade="BF"/>
          <w:spacing w:val="5"/>
          <w:kern w:val="28"/>
          <w:sz w:val="52"/>
          <w:szCs w:val="52"/>
        </w:rPr>
      </w:pPr>
    </w:p>
    <w:p w:rsidR="0085408A" w:rsidRPr="0085408A" w:rsidRDefault="0085408A" w:rsidP="0085408A">
      <w:pPr>
        <w:pBdr>
          <w:bottom w:val="single" w:sz="8" w:space="4" w:color="4F81BD" w:themeColor="accent1"/>
        </w:pBdr>
        <w:spacing w:after="300" w:line="240" w:lineRule="auto"/>
        <w:contextualSpacing/>
        <w:jc w:val="center"/>
        <w:rPr>
          <w:rFonts w:asciiTheme="majorHAnsi" w:eastAsiaTheme="majorEastAsia" w:hAnsiTheme="majorHAnsi" w:cstheme="majorBidi"/>
          <w:color w:val="17365D" w:themeColor="text2" w:themeShade="BF"/>
          <w:spacing w:val="5"/>
          <w:kern w:val="28"/>
          <w:sz w:val="52"/>
          <w:szCs w:val="52"/>
        </w:rPr>
      </w:pPr>
    </w:p>
    <w:p w:rsidR="0085408A" w:rsidRDefault="0085408A" w:rsidP="0085408A">
      <w:pPr>
        <w:pBdr>
          <w:bottom w:val="single" w:sz="8" w:space="4" w:color="4F81BD" w:themeColor="accent1"/>
        </w:pBdr>
        <w:spacing w:after="300" w:line="240" w:lineRule="auto"/>
        <w:contextualSpacing/>
        <w:jc w:val="center"/>
        <w:rPr>
          <w:rFonts w:asciiTheme="majorHAnsi" w:eastAsiaTheme="majorEastAsia" w:hAnsiTheme="majorHAnsi" w:cstheme="majorBidi"/>
          <w:color w:val="17365D" w:themeColor="text2" w:themeShade="BF"/>
          <w:spacing w:val="5"/>
          <w:kern w:val="28"/>
          <w:sz w:val="52"/>
          <w:szCs w:val="52"/>
        </w:rPr>
      </w:pPr>
    </w:p>
    <w:p w:rsidR="0085408A" w:rsidRDefault="0085408A" w:rsidP="0085408A">
      <w:pPr>
        <w:pBdr>
          <w:bottom w:val="single" w:sz="8" w:space="4" w:color="4F81BD" w:themeColor="accent1"/>
        </w:pBdr>
        <w:spacing w:after="300" w:line="240" w:lineRule="auto"/>
        <w:contextualSpacing/>
        <w:jc w:val="center"/>
        <w:rPr>
          <w:rFonts w:asciiTheme="majorHAnsi" w:eastAsiaTheme="majorEastAsia" w:hAnsiTheme="majorHAnsi" w:cstheme="majorBidi"/>
          <w:color w:val="17365D" w:themeColor="text2" w:themeShade="BF"/>
          <w:spacing w:val="5"/>
          <w:kern w:val="28"/>
          <w:sz w:val="52"/>
          <w:szCs w:val="52"/>
        </w:rPr>
      </w:pPr>
    </w:p>
    <w:p w:rsidR="0085408A" w:rsidRDefault="0085408A" w:rsidP="0085408A">
      <w:pPr>
        <w:pBdr>
          <w:bottom w:val="single" w:sz="8" w:space="4" w:color="4F81BD" w:themeColor="accent1"/>
        </w:pBdr>
        <w:spacing w:after="300" w:line="240" w:lineRule="auto"/>
        <w:contextualSpacing/>
        <w:jc w:val="center"/>
        <w:rPr>
          <w:rFonts w:asciiTheme="majorHAnsi" w:eastAsiaTheme="majorEastAsia" w:hAnsiTheme="majorHAnsi" w:cstheme="majorBidi"/>
          <w:color w:val="17365D" w:themeColor="text2" w:themeShade="BF"/>
          <w:spacing w:val="5"/>
          <w:kern w:val="28"/>
          <w:sz w:val="52"/>
          <w:szCs w:val="52"/>
        </w:rPr>
      </w:pPr>
    </w:p>
    <w:p w:rsidR="0085408A" w:rsidRDefault="0085408A" w:rsidP="006A19C8">
      <w:pPr>
        <w:pBdr>
          <w:bottom w:val="single" w:sz="8" w:space="4" w:color="4F81BD" w:themeColor="accent1"/>
        </w:pBdr>
        <w:spacing w:after="300" w:line="240" w:lineRule="auto"/>
        <w:contextualSpacing/>
        <w:rPr>
          <w:rFonts w:asciiTheme="majorHAnsi" w:eastAsiaTheme="majorEastAsia" w:hAnsiTheme="majorHAnsi" w:cstheme="majorBidi"/>
          <w:color w:val="17365D" w:themeColor="text2" w:themeShade="BF"/>
          <w:spacing w:val="5"/>
          <w:kern w:val="28"/>
          <w:sz w:val="52"/>
          <w:szCs w:val="52"/>
        </w:rPr>
      </w:pPr>
    </w:p>
    <w:p w:rsidR="006A19C8" w:rsidRDefault="006A19C8" w:rsidP="006A19C8">
      <w:pPr>
        <w:pBdr>
          <w:bottom w:val="single" w:sz="8" w:space="4" w:color="4F81BD" w:themeColor="accent1"/>
        </w:pBdr>
        <w:spacing w:after="300" w:line="240" w:lineRule="auto"/>
        <w:contextualSpacing/>
        <w:rPr>
          <w:rFonts w:asciiTheme="majorHAnsi" w:eastAsiaTheme="majorEastAsia" w:hAnsiTheme="majorHAnsi" w:cstheme="majorBidi"/>
          <w:color w:val="17365D" w:themeColor="text2" w:themeShade="BF"/>
          <w:spacing w:val="5"/>
          <w:kern w:val="28"/>
          <w:sz w:val="52"/>
          <w:szCs w:val="52"/>
        </w:rPr>
      </w:pPr>
    </w:p>
    <w:p w:rsidR="0085408A" w:rsidRDefault="0085408A" w:rsidP="0085408A">
      <w:pPr>
        <w:pBdr>
          <w:bottom w:val="single" w:sz="8" w:space="4" w:color="4F81BD" w:themeColor="accent1"/>
        </w:pBdr>
        <w:spacing w:after="300" w:line="240" w:lineRule="auto"/>
        <w:contextualSpacing/>
        <w:jc w:val="center"/>
        <w:rPr>
          <w:rFonts w:asciiTheme="majorHAnsi" w:eastAsiaTheme="majorEastAsia" w:hAnsiTheme="majorHAnsi" w:cstheme="majorBidi"/>
          <w:color w:val="17365D" w:themeColor="text2" w:themeShade="BF"/>
          <w:spacing w:val="5"/>
          <w:kern w:val="28"/>
          <w:sz w:val="52"/>
          <w:szCs w:val="52"/>
        </w:rPr>
      </w:pPr>
    </w:p>
    <w:p w:rsidR="0085408A" w:rsidRDefault="0085408A" w:rsidP="0085408A">
      <w:pPr>
        <w:pBdr>
          <w:bottom w:val="single" w:sz="8" w:space="4" w:color="4F81BD" w:themeColor="accent1"/>
        </w:pBdr>
        <w:spacing w:after="300" w:line="240" w:lineRule="auto"/>
        <w:contextualSpacing/>
        <w:jc w:val="center"/>
        <w:rPr>
          <w:rFonts w:asciiTheme="majorHAnsi" w:eastAsiaTheme="majorEastAsia" w:hAnsiTheme="majorHAnsi" w:cstheme="majorBidi"/>
          <w:color w:val="17365D" w:themeColor="text2" w:themeShade="BF"/>
          <w:spacing w:val="5"/>
          <w:kern w:val="28"/>
          <w:sz w:val="52"/>
          <w:szCs w:val="52"/>
        </w:rPr>
      </w:pPr>
    </w:p>
    <w:p w:rsidR="0085408A" w:rsidRPr="0085408A" w:rsidRDefault="0085408A" w:rsidP="0085408A">
      <w:pPr>
        <w:pBdr>
          <w:bottom w:val="single" w:sz="8" w:space="4" w:color="4F81BD" w:themeColor="accent1"/>
        </w:pBdr>
        <w:spacing w:after="300" w:line="240" w:lineRule="auto"/>
        <w:contextualSpacing/>
        <w:rPr>
          <w:rFonts w:asciiTheme="majorHAnsi" w:eastAsiaTheme="majorEastAsia" w:hAnsiTheme="majorHAnsi" w:cstheme="majorBidi"/>
          <w:color w:val="17365D" w:themeColor="text2" w:themeShade="BF"/>
          <w:spacing w:val="5"/>
          <w:kern w:val="28"/>
          <w:sz w:val="52"/>
          <w:szCs w:val="52"/>
        </w:rPr>
      </w:pPr>
    </w:p>
    <w:p w:rsidR="0085408A" w:rsidRPr="0085408A" w:rsidRDefault="0085408A" w:rsidP="0085408A">
      <w:pPr>
        <w:pBdr>
          <w:bottom w:val="single" w:sz="8" w:space="4" w:color="4F81BD" w:themeColor="accent1"/>
        </w:pBdr>
        <w:spacing w:after="300" w:line="240" w:lineRule="auto"/>
        <w:contextualSpacing/>
        <w:jc w:val="center"/>
        <w:rPr>
          <w:rFonts w:asciiTheme="majorHAnsi" w:eastAsiaTheme="majorEastAsia" w:hAnsiTheme="majorHAnsi" w:cstheme="majorBidi"/>
          <w:color w:val="17365D" w:themeColor="text2" w:themeShade="BF"/>
          <w:spacing w:val="5"/>
          <w:kern w:val="28"/>
          <w:sz w:val="52"/>
          <w:szCs w:val="52"/>
        </w:rPr>
      </w:pPr>
      <w:r w:rsidRPr="0085408A">
        <w:rPr>
          <w:rFonts w:asciiTheme="majorHAnsi" w:eastAsiaTheme="majorEastAsia" w:hAnsiTheme="majorHAnsi" w:cstheme="majorBidi"/>
          <w:color w:val="17365D" w:themeColor="text2" w:themeShade="BF"/>
          <w:spacing w:val="5"/>
          <w:kern w:val="28"/>
          <w:sz w:val="52"/>
          <w:szCs w:val="52"/>
        </w:rPr>
        <w:lastRenderedPageBreak/>
        <w:t>CHAPTER FOUR</w:t>
      </w:r>
    </w:p>
    <w:p w:rsidR="0085408A" w:rsidRPr="0085408A" w:rsidRDefault="0085408A" w:rsidP="0085408A">
      <w:pPr>
        <w:pBdr>
          <w:bottom w:val="single" w:sz="8" w:space="4" w:color="4F81BD" w:themeColor="accent1"/>
        </w:pBdr>
        <w:spacing w:after="300" w:line="240" w:lineRule="auto"/>
        <w:contextualSpacing/>
        <w:jc w:val="center"/>
        <w:rPr>
          <w:rFonts w:asciiTheme="majorHAnsi" w:eastAsiaTheme="majorEastAsia" w:hAnsiTheme="majorHAnsi" w:cstheme="majorBidi"/>
          <w:color w:val="17365D" w:themeColor="text2" w:themeShade="BF"/>
          <w:spacing w:val="5"/>
          <w:kern w:val="28"/>
          <w:sz w:val="52"/>
          <w:szCs w:val="52"/>
        </w:rPr>
      </w:pPr>
      <w:r w:rsidRPr="0085408A">
        <w:rPr>
          <w:rFonts w:asciiTheme="majorHAnsi" w:eastAsiaTheme="majorEastAsia" w:hAnsiTheme="majorHAnsi" w:cstheme="majorBidi"/>
          <w:color w:val="17365D" w:themeColor="text2" w:themeShade="BF"/>
          <w:spacing w:val="5"/>
          <w:kern w:val="28"/>
          <w:sz w:val="52"/>
          <w:szCs w:val="52"/>
        </w:rPr>
        <w:t>PRESENTATION AND DISCUSSION OF RESULTS</w:t>
      </w:r>
    </w:p>
    <w:p w:rsidR="0085408A" w:rsidRPr="0085408A" w:rsidRDefault="0085408A" w:rsidP="0085408A"/>
    <w:p w:rsidR="0085408A" w:rsidRPr="0085408A" w:rsidRDefault="0085408A" w:rsidP="0085408A">
      <w:pPr>
        <w:spacing w:line="360" w:lineRule="auto"/>
        <w:jc w:val="both"/>
        <w:rPr>
          <w:rFonts w:ascii="Times New Roman" w:hAnsi="Times New Roman" w:cs="Times New Roman"/>
          <w:b/>
          <w:sz w:val="24"/>
          <w:szCs w:val="24"/>
        </w:rPr>
      </w:pPr>
      <w:r w:rsidRPr="0085408A">
        <w:rPr>
          <w:rFonts w:ascii="Times New Roman" w:hAnsi="Times New Roman" w:cs="Times New Roman"/>
          <w:b/>
          <w:sz w:val="24"/>
          <w:szCs w:val="24"/>
        </w:rPr>
        <w:t xml:space="preserve">4.1 INTRODUCTION </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The following presentation of results is based on the findings which have developed through the application of a thematic analysis process. The discussions will be centred on the themes identified according to their relevance to the objectives of this study. The discussion follows a recap of these aims and objectives and the demographic information of the participants. All the findings presented in this chapter will be demonstrated through the use of participant quotes and set against the literature which has been reviewed. </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b/>
          <w:sz w:val="24"/>
          <w:szCs w:val="24"/>
        </w:rPr>
        <w:t>4.2 DEMOGRAPHIC INFORMATION OF STUDY PARTICIPANTS</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The participants were selected from </w:t>
      </w:r>
      <w:proofErr w:type="spellStart"/>
      <w:r w:rsidRPr="0085408A">
        <w:rPr>
          <w:rFonts w:ascii="Times New Roman" w:hAnsi="Times New Roman" w:cs="Times New Roman"/>
          <w:sz w:val="24"/>
          <w:szCs w:val="24"/>
        </w:rPr>
        <w:t>Kliptown</w:t>
      </w:r>
      <w:proofErr w:type="spellEnd"/>
      <w:r w:rsidRPr="0085408A">
        <w:rPr>
          <w:rFonts w:ascii="Times New Roman" w:hAnsi="Times New Roman" w:cs="Times New Roman"/>
          <w:sz w:val="24"/>
          <w:szCs w:val="24"/>
        </w:rPr>
        <w:t xml:space="preserve"> Youth Programme. Their demographics are displayed in table 4.1. </w:t>
      </w:r>
      <w:proofErr w:type="gramStart"/>
      <w:r w:rsidRPr="0085408A">
        <w:rPr>
          <w:rFonts w:ascii="Times New Roman" w:hAnsi="Times New Roman" w:cs="Times New Roman"/>
          <w:sz w:val="24"/>
          <w:szCs w:val="24"/>
        </w:rPr>
        <w:t>below</w:t>
      </w:r>
      <w:proofErr w:type="gramEnd"/>
      <w:r w:rsidRPr="0085408A">
        <w:rPr>
          <w:rFonts w:ascii="Times New Roman" w:hAnsi="Times New Roman" w:cs="Times New Roman"/>
          <w:sz w:val="24"/>
          <w:szCs w:val="24"/>
        </w:rPr>
        <w:t>. These demographics were defined according to the availability and willingness of participants to be interviewed. Fourteen participants interviewed in this study; majority were South Africans with only one participant from Burundi. They were between the ages of 21 to 30. Seven of these South Africans were females and other seven were male.</w:t>
      </w:r>
    </w:p>
    <w:p w:rsidR="0085408A" w:rsidRPr="0085408A" w:rsidRDefault="0085408A" w:rsidP="0085408A">
      <w:pPr>
        <w:spacing w:line="360" w:lineRule="auto"/>
        <w:jc w:val="both"/>
        <w:rPr>
          <w:rFonts w:ascii="Times New Roman" w:hAnsi="Times New Roman" w:cs="Times New Roman"/>
          <w:b/>
          <w:sz w:val="24"/>
          <w:szCs w:val="24"/>
        </w:rPr>
      </w:pPr>
      <w:r w:rsidRPr="0085408A">
        <w:rPr>
          <w:rFonts w:ascii="Times New Roman" w:hAnsi="Times New Roman" w:cs="Times New Roman"/>
          <w:b/>
          <w:sz w:val="24"/>
          <w:szCs w:val="24"/>
        </w:rPr>
        <w:t>Table 4.1: Demographic information of the Study Participants</w:t>
      </w:r>
    </w:p>
    <w:tbl>
      <w:tblPr>
        <w:tblW w:w="9781"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96"/>
        <w:gridCol w:w="538"/>
        <w:gridCol w:w="528"/>
        <w:gridCol w:w="528"/>
        <w:gridCol w:w="516"/>
        <w:gridCol w:w="517"/>
        <w:gridCol w:w="1083"/>
        <w:gridCol w:w="508"/>
        <w:gridCol w:w="528"/>
        <w:gridCol w:w="528"/>
        <w:gridCol w:w="528"/>
        <w:gridCol w:w="568"/>
        <w:gridCol w:w="565"/>
        <w:gridCol w:w="543"/>
        <w:gridCol w:w="551"/>
        <w:gridCol w:w="456"/>
      </w:tblGrid>
      <w:tr w:rsidR="0085408A" w:rsidRPr="0085408A" w:rsidTr="006F7DDB">
        <w:trPr>
          <w:trHeight w:val="1898"/>
        </w:trPr>
        <w:tc>
          <w:tcPr>
            <w:tcW w:w="9781" w:type="dxa"/>
            <w:gridSpan w:val="16"/>
          </w:tcPr>
          <w:p w:rsidR="0085408A" w:rsidRPr="0085408A" w:rsidRDefault="0085408A" w:rsidP="0085408A">
            <w:pPr>
              <w:spacing w:line="360" w:lineRule="auto"/>
              <w:jc w:val="both"/>
              <w:rPr>
                <w:rFonts w:ascii="Times New Roman" w:hAnsi="Times New Roman" w:cs="Times New Roman"/>
                <w:sz w:val="24"/>
                <w:szCs w:val="24"/>
              </w:rPr>
            </w:pP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Young men and women raised by social father in </w:t>
            </w:r>
            <w:proofErr w:type="spellStart"/>
            <w:r w:rsidRPr="0085408A">
              <w:rPr>
                <w:rFonts w:ascii="Times New Roman" w:hAnsi="Times New Roman" w:cs="Times New Roman"/>
                <w:sz w:val="24"/>
                <w:szCs w:val="24"/>
              </w:rPr>
              <w:t>Kliptown</w:t>
            </w:r>
            <w:proofErr w:type="spellEnd"/>
            <w:r w:rsidRPr="0085408A">
              <w:rPr>
                <w:rFonts w:ascii="Times New Roman" w:hAnsi="Times New Roman" w:cs="Times New Roman"/>
                <w:sz w:val="24"/>
                <w:szCs w:val="24"/>
              </w:rPr>
              <w:t xml:space="preserve"> Youth Programme</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Johannesburg, South Africa 2016. </w:t>
            </w:r>
          </w:p>
        </w:tc>
      </w:tr>
      <w:tr w:rsidR="0085408A" w:rsidRPr="0085408A" w:rsidTr="006F7DDB">
        <w:trPr>
          <w:trHeight w:val="975"/>
        </w:trPr>
        <w:tc>
          <w:tcPr>
            <w:tcW w:w="1281" w:type="dxa"/>
          </w:tcPr>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Participant </w:t>
            </w:r>
          </w:p>
        </w:tc>
        <w:tc>
          <w:tcPr>
            <w:tcW w:w="539" w:type="dxa"/>
          </w:tcPr>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1</w:t>
            </w:r>
          </w:p>
        </w:tc>
        <w:tc>
          <w:tcPr>
            <w:tcW w:w="529" w:type="dxa"/>
          </w:tcPr>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2</w:t>
            </w:r>
          </w:p>
        </w:tc>
        <w:tc>
          <w:tcPr>
            <w:tcW w:w="529" w:type="dxa"/>
          </w:tcPr>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3</w:t>
            </w:r>
          </w:p>
        </w:tc>
        <w:tc>
          <w:tcPr>
            <w:tcW w:w="517" w:type="dxa"/>
          </w:tcPr>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4</w:t>
            </w:r>
          </w:p>
        </w:tc>
        <w:tc>
          <w:tcPr>
            <w:tcW w:w="518" w:type="dxa"/>
          </w:tcPr>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5</w:t>
            </w:r>
          </w:p>
        </w:tc>
        <w:tc>
          <w:tcPr>
            <w:tcW w:w="1083" w:type="dxa"/>
          </w:tcPr>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6</w:t>
            </w:r>
          </w:p>
        </w:tc>
        <w:tc>
          <w:tcPr>
            <w:tcW w:w="509" w:type="dxa"/>
          </w:tcPr>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7</w:t>
            </w:r>
          </w:p>
        </w:tc>
        <w:tc>
          <w:tcPr>
            <w:tcW w:w="529" w:type="dxa"/>
          </w:tcPr>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8</w:t>
            </w:r>
          </w:p>
        </w:tc>
        <w:tc>
          <w:tcPr>
            <w:tcW w:w="529" w:type="dxa"/>
          </w:tcPr>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9</w:t>
            </w:r>
          </w:p>
        </w:tc>
        <w:tc>
          <w:tcPr>
            <w:tcW w:w="529" w:type="dxa"/>
          </w:tcPr>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10</w:t>
            </w:r>
          </w:p>
        </w:tc>
        <w:tc>
          <w:tcPr>
            <w:tcW w:w="570" w:type="dxa"/>
          </w:tcPr>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11</w:t>
            </w:r>
          </w:p>
        </w:tc>
        <w:tc>
          <w:tcPr>
            <w:tcW w:w="567" w:type="dxa"/>
          </w:tcPr>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12</w:t>
            </w:r>
          </w:p>
        </w:tc>
        <w:tc>
          <w:tcPr>
            <w:tcW w:w="544" w:type="dxa"/>
          </w:tcPr>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13</w:t>
            </w:r>
          </w:p>
        </w:tc>
        <w:tc>
          <w:tcPr>
            <w:tcW w:w="552" w:type="dxa"/>
          </w:tcPr>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14</w:t>
            </w:r>
          </w:p>
        </w:tc>
        <w:tc>
          <w:tcPr>
            <w:tcW w:w="456" w:type="dxa"/>
          </w:tcPr>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15</w:t>
            </w:r>
          </w:p>
        </w:tc>
      </w:tr>
      <w:tr w:rsidR="0085408A" w:rsidRPr="0085408A" w:rsidTr="006F7DDB">
        <w:trPr>
          <w:trHeight w:val="952"/>
        </w:trPr>
        <w:tc>
          <w:tcPr>
            <w:tcW w:w="1281" w:type="dxa"/>
          </w:tcPr>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Gender </w:t>
            </w:r>
          </w:p>
        </w:tc>
        <w:tc>
          <w:tcPr>
            <w:tcW w:w="539" w:type="dxa"/>
          </w:tcPr>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F </w:t>
            </w:r>
          </w:p>
        </w:tc>
        <w:tc>
          <w:tcPr>
            <w:tcW w:w="529" w:type="dxa"/>
          </w:tcPr>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M </w:t>
            </w:r>
          </w:p>
        </w:tc>
        <w:tc>
          <w:tcPr>
            <w:tcW w:w="529" w:type="dxa"/>
          </w:tcPr>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F </w:t>
            </w:r>
          </w:p>
        </w:tc>
        <w:tc>
          <w:tcPr>
            <w:tcW w:w="517" w:type="dxa"/>
          </w:tcPr>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F </w:t>
            </w:r>
          </w:p>
        </w:tc>
        <w:tc>
          <w:tcPr>
            <w:tcW w:w="518" w:type="dxa"/>
          </w:tcPr>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F </w:t>
            </w:r>
          </w:p>
        </w:tc>
        <w:tc>
          <w:tcPr>
            <w:tcW w:w="1083" w:type="dxa"/>
          </w:tcPr>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F </w:t>
            </w:r>
          </w:p>
        </w:tc>
        <w:tc>
          <w:tcPr>
            <w:tcW w:w="509" w:type="dxa"/>
          </w:tcPr>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M </w:t>
            </w:r>
          </w:p>
        </w:tc>
        <w:tc>
          <w:tcPr>
            <w:tcW w:w="529" w:type="dxa"/>
          </w:tcPr>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F </w:t>
            </w:r>
          </w:p>
        </w:tc>
        <w:tc>
          <w:tcPr>
            <w:tcW w:w="529" w:type="dxa"/>
          </w:tcPr>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M </w:t>
            </w:r>
          </w:p>
        </w:tc>
        <w:tc>
          <w:tcPr>
            <w:tcW w:w="529" w:type="dxa"/>
          </w:tcPr>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F </w:t>
            </w:r>
          </w:p>
        </w:tc>
        <w:tc>
          <w:tcPr>
            <w:tcW w:w="570" w:type="dxa"/>
          </w:tcPr>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M </w:t>
            </w:r>
          </w:p>
        </w:tc>
        <w:tc>
          <w:tcPr>
            <w:tcW w:w="567" w:type="dxa"/>
          </w:tcPr>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F </w:t>
            </w:r>
          </w:p>
        </w:tc>
        <w:tc>
          <w:tcPr>
            <w:tcW w:w="544" w:type="dxa"/>
          </w:tcPr>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M </w:t>
            </w:r>
          </w:p>
        </w:tc>
        <w:tc>
          <w:tcPr>
            <w:tcW w:w="552" w:type="dxa"/>
          </w:tcPr>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M </w:t>
            </w:r>
          </w:p>
        </w:tc>
        <w:tc>
          <w:tcPr>
            <w:tcW w:w="456" w:type="dxa"/>
          </w:tcPr>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M </w:t>
            </w:r>
          </w:p>
        </w:tc>
      </w:tr>
      <w:tr w:rsidR="0085408A" w:rsidRPr="0085408A" w:rsidTr="006F7DDB">
        <w:trPr>
          <w:trHeight w:val="939"/>
        </w:trPr>
        <w:tc>
          <w:tcPr>
            <w:tcW w:w="1281" w:type="dxa"/>
          </w:tcPr>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lastRenderedPageBreak/>
              <w:t xml:space="preserve">Age </w:t>
            </w:r>
          </w:p>
        </w:tc>
        <w:tc>
          <w:tcPr>
            <w:tcW w:w="539" w:type="dxa"/>
          </w:tcPr>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23</w:t>
            </w:r>
          </w:p>
        </w:tc>
        <w:tc>
          <w:tcPr>
            <w:tcW w:w="529" w:type="dxa"/>
          </w:tcPr>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23</w:t>
            </w:r>
          </w:p>
        </w:tc>
        <w:tc>
          <w:tcPr>
            <w:tcW w:w="529" w:type="dxa"/>
          </w:tcPr>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22</w:t>
            </w:r>
          </w:p>
        </w:tc>
        <w:tc>
          <w:tcPr>
            <w:tcW w:w="517" w:type="dxa"/>
          </w:tcPr>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24</w:t>
            </w:r>
          </w:p>
        </w:tc>
        <w:tc>
          <w:tcPr>
            <w:tcW w:w="518" w:type="dxa"/>
          </w:tcPr>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25</w:t>
            </w:r>
          </w:p>
        </w:tc>
        <w:tc>
          <w:tcPr>
            <w:tcW w:w="1083" w:type="dxa"/>
          </w:tcPr>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24</w:t>
            </w:r>
          </w:p>
        </w:tc>
        <w:tc>
          <w:tcPr>
            <w:tcW w:w="509" w:type="dxa"/>
          </w:tcPr>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22</w:t>
            </w:r>
          </w:p>
        </w:tc>
        <w:tc>
          <w:tcPr>
            <w:tcW w:w="529" w:type="dxa"/>
          </w:tcPr>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30</w:t>
            </w:r>
          </w:p>
        </w:tc>
        <w:tc>
          <w:tcPr>
            <w:tcW w:w="529" w:type="dxa"/>
          </w:tcPr>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23</w:t>
            </w:r>
          </w:p>
        </w:tc>
        <w:tc>
          <w:tcPr>
            <w:tcW w:w="529" w:type="dxa"/>
          </w:tcPr>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22</w:t>
            </w:r>
          </w:p>
        </w:tc>
        <w:tc>
          <w:tcPr>
            <w:tcW w:w="570" w:type="dxa"/>
          </w:tcPr>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32</w:t>
            </w:r>
          </w:p>
        </w:tc>
        <w:tc>
          <w:tcPr>
            <w:tcW w:w="567" w:type="dxa"/>
          </w:tcPr>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21</w:t>
            </w:r>
          </w:p>
        </w:tc>
        <w:tc>
          <w:tcPr>
            <w:tcW w:w="544" w:type="dxa"/>
          </w:tcPr>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24</w:t>
            </w:r>
          </w:p>
        </w:tc>
        <w:tc>
          <w:tcPr>
            <w:tcW w:w="552" w:type="dxa"/>
          </w:tcPr>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21</w:t>
            </w:r>
          </w:p>
        </w:tc>
        <w:tc>
          <w:tcPr>
            <w:tcW w:w="456" w:type="dxa"/>
          </w:tcPr>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30</w:t>
            </w:r>
          </w:p>
        </w:tc>
      </w:tr>
      <w:tr w:rsidR="0085408A" w:rsidRPr="0085408A" w:rsidTr="006F7DDB">
        <w:trPr>
          <w:trHeight w:val="426"/>
        </w:trPr>
        <w:tc>
          <w:tcPr>
            <w:tcW w:w="1281" w:type="dxa"/>
          </w:tcPr>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Nationality </w:t>
            </w:r>
          </w:p>
        </w:tc>
        <w:tc>
          <w:tcPr>
            <w:tcW w:w="2632" w:type="dxa"/>
            <w:gridSpan w:val="5"/>
          </w:tcPr>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South African </w:t>
            </w:r>
          </w:p>
        </w:tc>
        <w:tc>
          <w:tcPr>
            <w:tcW w:w="1083" w:type="dxa"/>
          </w:tcPr>
          <w:p w:rsidR="0085408A" w:rsidRPr="0085408A" w:rsidRDefault="0085408A" w:rsidP="0085408A">
            <w:pPr>
              <w:spacing w:line="360" w:lineRule="auto"/>
              <w:jc w:val="both"/>
              <w:rPr>
                <w:rFonts w:ascii="Times New Roman" w:hAnsi="Times New Roman" w:cs="Times New Roman"/>
                <w:sz w:val="24"/>
                <w:szCs w:val="24"/>
              </w:rPr>
            </w:pPr>
            <w:proofErr w:type="spellStart"/>
            <w:r w:rsidRPr="0085408A">
              <w:rPr>
                <w:rFonts w:ascii="Times New Roman" w:hAnsi="Times New Roman" w:cs="Times New Roman"/>
                <w:sz w:val="24"/>
                <w:szCs w:val="24"/>
              </w:rPr>
              <w:t>Brurundi</w:t>
            </w:r>
            <w:proofErr w:type="spellEnd"/>
          </w:p>
        </w:tc>
        <w:tc>
          <w:tcPr>
            <w:tcW w:w="4785" w:type="dxa"/>
            <w:gridSpan w:val="9"/>
          </w:tcPr>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South Africa </w:t>
            </w:r>
          </w:p>
        </w:tc>
      </w:tr>
    </w:tbl>
    <w:p w:rsidR="0085408A" w:rsidRPr="0085408A" w:rsidRDefault="0085408A" w:rsidP="0085408A">
      <w:pPr>
        <w:spacing w:line="360" w:lineRule="auto"/>
        <w:jc w:val="both"/>
        <w:rPr>
          <w:rFonts w:ascii="Times New Roman" w:hAnsi="Times New Roman" w:cs="Times New Roman"/>
          <w:sz w:val="24"/>
          <w:szCs w:val="24"/>
        </w:rPr>
      </w:pPr>
    </w:p>
    <w:p w:rsidR="0085408A" w:rsidRPr="0085408A" w:rsidRDefault="0085408A" w:rsidP="0085408A">
      <w:pPr>
        <w:spacing w:line="360" w:lineRule="auto"/>
        <w:jc w:val="both"/>
        <w:rPr>
          <w:rFonts w:ascii="Times New Roman" w:hAnsi="Times New Roman" w:cs="Times New Roman"/>
          <w:b/>
          <w:sz w:val="24"/>
          <w:szCs w:val="24"/>
        </w:rPr>
      </w:pPr>
      <w:r w:rsidRPr="0085408A">
        <w:rPr>
          <w:rFonts w:ascii="Times New Roman" w:hAnsi="Times New Roman" w:cs="Times New Roman"/>
          <w:b/>
          <w:sz w:val="24"/>
          <w:szCs w:val="24"/>
        </w:rPr>
        <w:t xml:space="preserve">4.3 MAIN THEMES ARAISING FROM DATA COLLECTION </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Presented in table 4.2 are primary themes and subthemes which emerged during the interviews conducted with fifteen participants. These themes as discussed below, emerged in similarity with broader objectives of this study. The themes which emerged were so closely matched to the objectives in fact that many of the main themes are similarly worded to the objectives. Each theme is explicitly linked to the objective it speaks to in the course of the following discussion.</w:t>
      </w:r>
    </w:p>
    <w:p w:rsidR="0085408A" w:rsidRPr="0085408A" w:rsidRDefault="0085408A" w:rsidP="0085408A">
      <w:pPr>
        <w:spacing w:line="360" w:lineRule="auto"/>
        <w:jc w:val="both"/>
        <w:rPr>
          <w:rFonts w:ascii="Times New Roman" w:hAnsi="Times New Roman" w:cs="Times New Roman"/>
          <w:b/>
          <w:sz w:val="24"/>
          <w:szCs w:val="24"/>
        </w:rPr>
      </w:pPr>
      <w:r w:rsidRPr="0085408A">
        <w:rPr>
          <w:rFonts w:ascii="Times New Roman" w:hAnsi="Times New Roman" w:cs="Times New Roman"/>
          <w:b/>
          <w:sz w:val="24"/>
          <w:szCs w:val="24"/>
        </w:rPr>
        <w:t>Table 4.2: Themes and Sub-Themes</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741"/>
        <w:gridCol w:w="537"/>
        <w:gridCol w:w="4093"/>
      </w:tblGrid>
      <w:tr w:rsidR="0085408A" w:rsidRPr="0085408A" w:rsidTr="006F7DDB">
        <w:trPr>
          <w:trHeight w:val="535"/>
        </w:trPr>
        <w:tc>
          <w:tcPr>
            <w:tcW w:w="3741" w:type="dxa"/>
          </w:tcPr>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Themes </w:t>
            </w:r>
          </w:p>
        </w:tc>
        <w:tc>
          <w:tcPr>
            <w:tcW w:w="4630" w:type="dxa"/>
            <w:gridSpan w:val="2"/>
          </w:tcPr>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Sub-Themes</w:t>
            </w:r>
          </w:p>
        </w:tc>
      </w:tr>
      <w:tr w:rsidR="0085408A" w:rsidRPr="0085408A" w:rsidTr="006F7DDB">
        <w:trPr>
          <w:trHeight w:val="830"/>
        </w:trPr>
        <w:tc>
          <w:tcPr>
            <w:tcW w:w="3741" w:type="dxa"/>
            <w:vMerge w:val="restart"/>
          </w:tcPr>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Experiences of being raised by social fathers</w:t>
            </w:r>
          </w:p>
          <w:p w:rsidR="0085408A" w:rsidRPr="0085408A" w:rsidRDefault="0085408A" w:rsidP="0085408A">
            <w:pPr>
              <w:spacing w:line="360" w:lineRule="auto"/>
              <w:jc w:val="both"/>
              <w:rPr>
                <w:rFonts w:ascii="Times New Roman" w:hAnsi="Times New Roman" w:cs="Times New Roman"/>
                <w:sz w:val="24"/>
                <w:szCs w:val="24"/>
              </w:rPr>
            </w:pPr>
          </w:p>
        </w:tc>
        <w:tc>
          <w:tcPr>
            <w:tcW w:w="537" w:type="dxa"/>
          </w:tcPr>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i</w:t>
            </w:r>
          </w:p>
        </w:tc>
        <w:tc>
          <w:tcPr>
            <w:tcW w:w="4093" w:type="dxa"/>
          </w:tcPr>
          <w:p w:rsidR="0085408A" w:rsidRPr="0085408A" w:rsidRDefault="0085408A" w:rsidP="0085408A">
            <w:pPr>
              <w:spacing w:line="360" w:lineRule="auto"/>
              <w:ind w:left="147"/>
              <w:jc w:val="both"/>
              <w:rPr>
                <w:rFonts w:ascii="Times New Roman" w:hAnsi="Times New Roman" w:cs="Times New Roman"/>
                <w:sz w:val="24"/>
                <w:szCs w:val="24"/>
              </w:rPr>
            </w:pPr>
            <w:r w:rsidRPr="0085408A">
              <w:rPr>
                <w:rFonts w:ascii="Times New Roman" w:hAnsi="Times New Roman" w:cs="Times New Roman"/>
                <w:sz w:val="24"/>
                <w:szCs w:val="24"/>
              </w:rPr>
              <w:t>Good experiences - Desire to help them grow</w:t>
            </w:r>
          </w:p>
        </w:tc>
      </w:tr>
      <w:tr w:rsidR="0085408A" w:rsidRPr="0085408A" w:rsidTr="006F7DDB">
        <w:trPr>
          <w:trHeight w:val="1214"/>
        </w:trPr>
        <w:tc>
          <w:tcPr>
            <w:tcW w:w="3741" w:type="dxa"/>
            <w:vMerge/>
          </w:tcPr>
          <w:p w:rsidR="0085408A" w:rsidRPr="0085408A" w:rsidRDefault="0085408A" w:rsidP="0085408A">
            <w:pPr>
              <w:spacing w:line="360" w:lineRule="auto"/>
              <w:jc w:val="both"/>
              <w:rPr>
                <w:rFonts w:ascii="Times New Roman" w:hAnsi="Times New Roman" w:cs="Times New Roman"/>
                <w:sz w:val="24"/>
                <w:szCs w:val="24"/>
              </w:rPr>
            </w:pPr>
          </w:p>
        </w:tc>
        <w:tc>
          <w:tcPr>
            <w:tcW w:w="537" w:type="dxa"/>
          </w:tcPr>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ii</w:t>
            </w:r>
          </w:p>
          <w:p w:rsidR="0085408A" w:rsidRPr="0085408A" w:rsidRDefault="0085408A" w:rsidP="0085408A">
            <w:pPr>
              <w:spacing w:line="360" w:lineRule="auto"/>
              <w:jc w:val="both"/>
              <w:rPr>
                <w:rFonts w:ascii="Times New Roman" w:hAnsi="Times New Roman" w:cs="Times New Roman"/>
                <w:sz w:val="24"/>
                <w:szCs w:val="24"/>
              </w:rPr>
            </w:pPr>
          </w:p>
        </w:tc>
        <w:tc>
          <w:tcPr>
            <w:tcW w:w="4093" w:type="dxa"/>
          </w:tcPr>
          <w:p w:rsidR="0085408A" w:rsidRPr="0085408A" w:rsidRDefault="0085408A" w:rsidP="0085408A">
            <w:pPr>
              <w:spacing w:line="360" w:lineRule="auto"/>
              <w:ind w:left="87"/>
              <w:jc w:val="both"/>
              <w:rPr>
                <w:rFonts w:ascii="Times New Roman" w:hAnsi="Times New Roman" w:cs="Times New Roman"/>
                <w:sz w:val="24"/>
                <w:szCs w:val="24"/>
              </w:rPr>
            </w:pPr>
            <w:r w:rsidRPr="0085408A">
              <w:rPr>
                <w:rFonts w:ascii="Times New Roman" w:hAnsi="Times New Roman" w:cs="Times New Roman"/>
                <w:sz w:val="24"/>
                <w:szCs w:val="24"/>
              </w:rPr>
              <w:t>Painful experience</w:t>
            </w:r>
          </w:p>
        </w:tc>
      </w:tr>
      <w:tr w:rsidR="0085408A" w:rsidRPr="0085408A" w:rsidTr="006F7DDB">
        <w:trPr>
          <w:trHeight w:val="1029"/>
        </w:trPr>
        <w:tc>
          <w:tcPr>
            <w:tcW w:w="3741" w:type="dxa"/>
            <w:vMerge/>
          </w:tcPr>
          <w:p w:rsidR="0085408A" w:rsidRPr="0085408A" w:rsidRDefault="0085408A" w:rsidP="0085408A">
            <w:pPr>
              <w:spacing w:line="360" w:lineRule="auto"/>
              <w:jc w:val="both"/>
              <w:rPr>
                <w:rFonts w:ascii="Times New Roman" w:hAnsi="Times New Roman" w:cs="Times New Roman"/>
                <w:sz w:val="24"/>
                <w:szCs w:val="24"/>
              </w:rPr>
            </w:pPr>
          </w:p>
        </w:tc>
        <w:tc>
          <w:tcPr>
            <w:tcW w:w="537" w:type="dxa"/>
          </w:tcPr>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iii</w:t>
            </w:r>
          </w:p>
        </w:tc>
        <w:tc>
          <w:tcPr>
            <w:tcW w:w="4093" w:type="dxa"/>
          </w:tcPr>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Boundaries in communication</w:t>
            </w:r>
          </w:p>
        </w:tc>
      </w:tr>
      <w:tr w:rsidR="0085408A" w:rsidRPr="0085408A" w:rsidTr="006F7DDB">
        <w:trPr>
          <w:trHeight w:val="811"/>
        </w:trPr>
        <w:tc>
          <w:tcPr>
            <w:tcW w:w="3741" w:type="dxa"/>
            <w:vMerge w:val="restart"/>
          </w:tcPr>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Roles played by social fathers</w:t>
            </w:r>
          </w:p>
          <w:p w:rsidR="0085408A" w:rsidRPr="0085408A" w:rsidRDefault="0085408A" w:rsidP="0085408A">
            <w:pPr>
              <w:spacing w:line="360" w:lineRule="auto"/>
              <w:jc w:val="both"/>
              <w:rPr>
                <w:rFonts w:ascii="Times New Roman" w:hAnsi="Times New Roman" w:cs="Times New Roman"/>
                <w:sz w:val="24"/>
                <w:szCs w:val="24"/>
              </w:rPr>
            </w:pPr>
          </w:p>
        </w:tc>
        <w:tc>
          <w:tcPr>
            <w:tcW w:w="537" w:type="dxa"/>
          </w:tcPr>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i</w:t>
            </w:r>
          </w:p>
          <w:p w:rsidR="0085408A" w:rsidRPr="0085408A" w:rsidRDefault="0085408A" w:rsidP="0085408A">
            <w:pPr>
              <w:spacing w:line="360" w:lineRule="auto"/>
              <w:jc w:val="both"/>
              <w:rPr>
                <w:rFonts w:ascii="Times New Roman" w:hAnsi="Times New Roman" w:cs="Times New Roman"/>
                <w:sz w:val="24"/>
                <w:szCs w:val="24"/>
              </w:rPr>
            </w:pPr>
          </w:p>
        </w:tc>
        <w:tc>
          <w:tcPr>
            <w:tcW w:w="4093" w:type="dxa"/>
          </w:tcPr>
          <w:p w:rsidR="0085408A" w:rsidRPr="0085408A" w:rsidRDefault="0085408A" w:rsidP="0085408A">
            <w:pPr>
              <w:spacing w:line="360" w:lineRule="auto"/>
              <w:ind w:left="27"/>
              <w:jc w:val="both"/>
              <w:rPr>
                <w:rFonts w:ascii="Times New Roman" w:hAnsi="Times New Roman" w:cs="Times New Roman"/>
                <w:sz w:val="24"/>
                <w:szCs w:val="24"/>
              </w:rPr>
            </w:pPr>
            <w:r w:rsidRPr="0085408A">
              <w:rPr>
                <w:rFonts w:ascii="Times New Roman" w:hAnsi="Times New Roman" w:cs="Times New Roman"/>
                <w:sz w:val="24"/>
                <w:szCs w:val="24"/>
              </w:rPr>
              <w:t>Provider</w:t>
            </w:r>
          </w:p>
          <w:p w:rsidR="0085408A" w:rsidRPr="0085408A" w:rsidRDefault="0085408A" w:rsidP="0085408A">
            <w:pPr>
              <w:spacing w:line="360" w:lineRule="auto"/>
              <w:jc w:val="both"/>
              <w:rPr>
                <w:rFonts w:ascii="Times New Roman" w:hAnsi="Times New Roman" w:cs="Times New Roman"/>
                <w:sz w:val="24"/>
                <w:szCs w:val="24"/>
              </w:rPr>
            </w:pPr>
          </w:p>
        </w:tc>
      </w:tr>
      <w:tr w:rsidR="0085408A" w:rsidRPr="0085408A" w:rsidTr="006F7DDB">
        <w:trPr>
          <w:trHeight w:val="883"/>
        </w:trPr>
        <w:tc>
          <w:tcPr>
            <w:tcW w:w="3741" w:type="dxa"/>
            <w:vMerge/>
          </w:tcPr>
          <w:p w:rsidR="0085408A" w:rsidRPr="0085408A" w:rsidRDefault="0085408A" w:rsidP="0085408A">
            <w:pPr>
              <w:spacing w:line="360" w:lineRule="auto"/>
              <w:jc w:val="both"/>
              <w:rPr>
                <w:rFonts w:ascii="Times New Roman" w:hAnsi="Times New Roman" w:cs="Times New Roman"/>
                <w:sz w:val="24"/>
                <w:szCs w:val="24"/>
              </w:rPr>
            </w:pPr>
          </w:p>
        </w:tc>
        <w:tc>
          <w:tcPr>
            <w:tcW w:w="537" w:type="dxa"/>
          </w:tcPr>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ii</w:t>
            </w:r>
          </w:p>
        </w:tc>
        <w:tc>
          <w:tcPr>
            <w:tcW w:w="4093" w:type="dxa"/>
          </w:tcPr>
          <w:p w:rsidR="0085408A" w:rsidRPr="0085408A" w:rsidRDefault="0085408A" w:rsidP="0085408A">
            <w:pPr>
              <w:spacing w:line="360" w:lineRule="auto"/>
              <w:ind w:left="87"/>
              <w:jc w:val="both"/>
              <w:rPr>
                <w:rFonts w:ascii="Times New Roman" w:hAnsi="Times New Roman" w:cs="Times New Roman"/>
                <w:sz w:val="24"/>
                <w:szCs w:val="24"/>
              </w:rPr>
            </w:pPr>
            <w:r w:rsidRPr="0085408A">
              <w:rPr>
                <w:rFonts w:ascii="Times New Roman" w:hAnsi="Times New Roman" w:cs="Times New Roman"/>
                <w:sz w:val="24"/>
                <w:szCs w:val="24"/>
              </w:rPr>
              <w:t xml:space="preserve">Teacher </w:t>
            </w:r>
          </w:p>
          <w:p w:rsidR="0085408A" w:rsidRPr="0085408A" w:rsidRDefault="0085408A" w:rsidP="0085408A">
            <w:pPr>
              <w:spacing w:line="360" w:lineRule="auto"/>
              <w:jc w:val="both"/>
              <w:rPr>
                <w:rFonts w:ascii="Times New Roman" w:hAnsi="Times New Roman" w:cs="Times New Roman"/>
                <w:sz w:val="24"/>
                <w:szCs w:val="24"/>
              </w:rPr>
            </w:pPr>
          </w:p>
        </w:tc>
      </w:tr>
      <w:tr w:rsidR="0085408A" w:rsidRPr="0085408A" w:rsidTr="006F7DDB">
        <w:trPr>
          <w:trHeight w:val="1125"/>
        </w:trPr>
        <w:tc>
          <w:tcPr>
            <w:tcW w:w="3741" w:type="dxa"/>
            <w:vMerge w:val="restart"/>
          </w:tcPr>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The kind of relationship with social fathers </w:t>
            </w:r>
          </w:p>
          <w:p w:rsidR="0085408A" w:rsidRPr="0085408A" w:rsidRDefault="0085408A" w:rsidP="0085408A">
            <w:pPr>
              <w:spacing w:line="360" w:lineRule="auto"/>
              <w:jc w:val="both"/>
              <w:rPr>
                <w:rFonts w:ascii="Times New Roman" w:hAnsi="Times New Roman" w:cs="Times New Roman"/>
                <w:sz w:val="24"/>
                <w:szCs w:val="24"/>
              </w:rPr>
            </w:pPr>
          </w:p>
        </w:tc>
        <w:tc>
          <w:tcPr>
            <w:tcW w:w="537" w:type="dxa"/>
          </w:tcPr>
          <w:p w:rsidR="0085408A" w:rsidRPr="0085408A" w:rsidRDefault="0085408A" w:rsidP="0085408A">
            <w:pPr>
              <w:rPr>
                <w:rFonts w:ascii="Times New Roman" w:hAnsi="Times New Roman" w:cs="Times New Roman"/>
                <w:sz w:val="24"/>
                <w:szCs w:val="24"/>
              </w:rPr>
            </w:pPr>
            <w:r w:rsidRPr="0085408A">
              <w:rPr>
                <w:rFonts w:ascii="Times New Roman" w:hAnsi="Times New Roman" w:cs="Times New Roman"/>
                <w:sz w:val="24"/>
                <w:szCs w:val="24"/>
              </w:rPr>
              <w:lastRenderedPageBreak/>
              <w:t>i</w:t>
            </w:r>
          </w:p>
          <w:p w:rsidR="0085408A" w:rsidRPr="0085408A" w:rsidRDefault="0085408A" w:rsidP="0085408A">
            <w:pPr>
              <w:rPr>
                <w:rFonts w:ascii="Times New Roman" w:hAnsi="Times New Roman" w:cs="Times New Roman"/>
                <w:sz w:val="24"/>
                <w:szCs w:val="24"/>
              </w:rPr>
            </w:pPr>
          </w:p>
        </w:tc>
        <w:tc>
          <w:tcPr>
            <w:tcW w:w="4093" w:type="dxa"/>
          </w:tcPr>
          <w:p w:rsidR="0085408A" w:rsidRPr="0085408A" w:rsidRDefault="0085408A" w:rsidP="0085408A">
            <w:pPr>
              <w:ind w:left="87"/>
              <w:rPr>
                <w:rFonts w:ascii="Times New Roman" w:hAnsi="Times New Roman" w:cs="Times New Roman"/>
                <w:sz w:val="24"/>
                <w:szCs w:val="24"/>
              </w:rPr>
            </w:pPr>
            <w:r w:rsidRPr="0085408A">
              <w:rPr>
                <w:rFonts w:ascii="Times New Roman" w:hAnsi="Times New Roman" w:cs="Times New Roman"/>
                <w:sz w:val="24"/>
                <w:szCs w:val="24"/>
              </w:rPr>
              <w:t>Father and son/daughter relationship</w:t>
            </w:r>
          </w:p>
          <w:p w:rsidR="0085408A" w:rsidRPr="0085408A" w:rsidRDefault="0085408A" w:rsidP="0085408A">
            <w:pPr>
              <w:rPr>
                <w:rFonts w:ascii="Times New Roman" w:hAnsi="Times New Roman" w:cs="Times New Roman"/>
                <w:sz w:val="24"/>
                <w:szCs w:val="24"/>
              </w:rPr>
            </w:pPr>
          </w:p>
        </w:tc>
      </w:tr>
      <w:tr w:rsidR="0085408A" w:rsidRPr="0085408A" w:rsidTr="006F7DDB">
        <w:trPr>
          <w:trHeight w:val="930"/>
        </w:trPr>
        <w:tc>
          <w:tcPr>
            <w:tcW w:w="3741" w:type="dxa"/>
            <w:vMerge/>
          </w:tcPr>
          <w:p w:rsidR="0085408A" w:rsidRPr="0085408A" w:rsidRDefault="0085408A" w:rsidP="0085408A">
            <w:pPr>
              <w:spacing w:line="360" w:lineRule="auto"/>
              <w:jc w:val="both"/>
              <w:rPr>
                <w:rFonts w:ascii="Times New Roman" w:hAnsi="Times New Roman" w:cs="Times New Roman"/>
                <w:sz w:val="24"/>
                <w:szCs w:val="24"/>
              </w:rPr>
            </w:pPr>
          </w:p>
        </w:tc>
        <w:tc>
          <w:tcPr>
            <w:tcW w:w="537" w:type="dxa"/>
          </w:tcPr>
          <w:p w:rsidR="0085408A" w:rsidRPr="0085408A" w:rsidRDefault="0085408A" w:rsidP="0085408A">
            <w:pPr>
              <w:rPr>
                <w:rFonts w:ascii="Times New Roman" w:hAnsi="Times New Roman" w:cs="Times New Roman"/>
                <w:sz w:val="24"/>
                <w:szCs w:val="24"/>
              </w:rPr>
            </w:pPr>
            <w:r w:rsidRPr="0085408A">
              <w:rPr>
                <w:rFonts w:ascii="Times New Roman" w:hAnsi="Times New Roman" w:cs="Times New Roman"/>
                <w:sz w:val="24"/>
                <w:szCs w:val="24"/>
              </w:rPr>
              <w:t>Ii</w:t>
            </w:r>
          </w:p>
        </w:tc>
        <w:tc>
          <w:tcPr>
            <w:tcW w:w="4093" w:type="dxa"/>
          </w:tcPr>
          <w:p w:rsidR="0085408A" w:rsidRPr="0085408A" w:rsidRDefault="0085408A" w:rsidP="0085408A">
            <w:pPr>
              <w:ind w:left="87"/>
              <w:rPr>
                <w:rFonts w:ascii="Times New Roman" w:hAnsi="Times New Roman" w:cs="Times New Roman"/>
                <w:sz w:val="24"/>
                <w:szCs w:val="24"/>
              </w:rPr>
            </w:pPr>
            <w:r w:rsidRPr="0085408A">
              <w:rPr>
                <w:rFonts w:ascii="Times New Roman" w:hAnsi="Times New Roman" w:cs="Times New Roman"/>
                <w:sz w:val="24"/>
                <w:szCs w:val="24"/>
              </w:rPr>
              <w:t>Good relationship</w:t>
            </w:r>
          </w:p>
          <w:p w:rsidR="0085408A" w:rsidRPr="0085408A" w:rsidRDefault="0085408A" w:rsidP="0085408A">
            <w:pPr>
              <w:rPr>
                <w:rFonts w:ascii="Times New Roman" w:hAnsi="Times New Roman" w:cs="Times New Roman"/>
                <w:sz w:val="24"/>
                <w:szCs w:val="24"/>
              </w:rPr>
            </w:pPr>
          </w:p>
        </w:tc>
      </w:tr>
      <w:tr w:rsidR="0085408A" w:rsidRPr="0085408A" w:rsidTr="006F7DDB">
        <w:trPr>
          <w:trHeight w:val="1005"/>
        </w:trPr>
        <w:tc>
          <w:tcPr>
            <w:tcW w:w="3741" w:type="dxa"/>
            <w:vMerge w:val="restart"/>
          </w:tcPr>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lastRenderedPageBreak/>
              <w:t xml:space="preserve">Nature of relation </w:t>
            </w:r>
          </w:p>
        </w:tc>
        <w:tc>
          <w:tcPr>
            <w:tcW w:w="537" w:type="dxa"/>
          </w:tcPr>
          <w:p w:rsidR="0085408A" w:rsidRPr="0085408A" w:rsidRDefault="0085408A" w:rsidP="0085408A">
            <w:pPr>
              <w:rPr>
                <w:rFonts w:ascii="Times New Roman" w:hAnsi="Times New Roman" w:cs="Times New Roman"/>
                <w:sz w:val="24"/>
                <w:szCs w:val="24"/>
              </w:rPr>
            </w:pPr>
            <w:r w:rsidRPr="0085408A">
              <w:rPr>
                <w:rFonts w:ascii="Times New Roman" w:hAnsi="Times New Roman" w:cs="Times New Roman"/>
                <w:sz w:val="24"/>
                <w:szCs w:val="24"/>
              </w:rPr>
              <w:t>i</w:t>
            </w:r>
          </w:p>
          <w:p w:rsidR="0085408A" w:rsidRPr="0085408A" w:rsidRDefault="0085408A" w:rsidP="0085408A">
            <w:pPr>
              <w:rPr>
                <w:rFonts w:ascii="Times New Roman" w:hAnsi="Times New Roman" w:cs="Times New Roman"/>
                <w:sz w:val="24"/>
                <w:szCs w:val="24"/>
              </w:rPr>
            </w:pPr>
          </w:p>
        </w:tc>
        <w:tc>
          <w:tcPr>
            <w:tcW w:w="4093" w:type="dxa"/>
          </w:tcPr>
          <w:p w:rsidR="0085408A" w:rsidRPr="0085408A" w:rsidRDefault="0085408A" w:rsidP="0085408A">
            <w:pPr>
              <w:ind w:left="27"/>
              <w:rPr>
                <w:rFonts w:ascii="Times New Roman" w:hAnsi="Times New Roman" w:cs="Times New Roman"/>
                <w:sz w:val="24"/>
                <w:szCs w:val="24"/>
              </w:rPr>
            </w:pPr>
            <w:r w:rsidRPr="0085408A">
              <w:rPr>
                <w:rFonts w:ascii="Times New Roman" w:hAnsi="Times New Roman" w:cs="Times New Roman"/>
                <w:sz w:val="24"/>
                <w:szCs w:val="24"/>
              </w:rPr>
              <w:t>Grandfathers</w:t>
            </w:r>
          </w:p>
          <w:p w:rsidR="0085408A" w:rsidRPr="0085408A" w:rsidRDefault="0085408A" w:rsidP="0085408A">
            <w:pPr>
              <w:rPr>
                <w:rFonts w:ascii="Times New Roman" w:hAnsi="Times New Roman" w:cs="Times New Roman"/>
                <w:sz w:val="24"/>
                <w:szCs w:val="24"/>
              </w:rPr>
            </w:pPr>
          </w:p>
        </w:tc>
      </w:tr>
      <w:tr w:rsidR="0085408A" w:rsidRPr="0085408A" w:rsidTr="006F7DDB">
        <w:trPr>
          <w:trHeight w:val="1035"/>
        </w:trPr>
        <w:tc>
          <w:tcPr>
            <w:tcW w:w="3741" w:type="dxa"/>
            <w:vMerge/>
          </w:tcPr>
          <w:p w:rsidR="0085408A" w:rsidRPr="0085408A" w:rsidRDefault="0085408A" w:rsidP="0085408A">
            <w:pPr>
              <w:spacing w:line="360" w:lineRule="auto"/>
              <w:jc w:val="both"/>
              <w:rPr>
                <w:rFonts w:ascii="Times New Roman" w:hAnsi="Times New Roman" w:cs="Times New Roman"/>
                <w:sz w:val="24"/>
                <w:szCs w:val="24"/>
              </w:rPr>
            </w:pPr>
          </w:p>
        </w:tc>
        <w:tc>
          <w:tcPr>
            <w:tcW w:w="537" w:type="dxa"/>
          </w:tcPr>
          <w:p w:rsidR="0085408A" w:rsidRPr="0085408A" w:rsidRDefault="0085408A" w:rsidP="0085408A">
            <w:pPr>
              <w:rPr>
                <w:rFonts w:ascii="Times New Roman" w:hAnsi="Times New Roman" w:cs="Times New Roman"/>
                <w:sz w:val="24"/>
                <w:szCs w:val="24"/>
              </w:rPr>
            </w:pPr>
            <w:r w:rsidRPr="0085408A">
              <w:rPr>
                <w:rFonts w:ascii="Times New Roman" w:hAnsi="Times New Roman" w:cs="Times New Roman"/>
                <w:sz w:val="24"/>
                <w:szCs w:val="24"/>
              </w:rPr>
              <w:t>Ii</w:t>
            </w:r>
          </w:p>
        </w:tc>
        <w:tc>
          <w:tcPr>
            <w:tcW w:w="4093" w:type="dxa"/>
          </w:tcPr>
          <w:p w:rsidR="0085408A" w:rsidRPr="0085408A" w:rsidRDefault="0085408A" w:rsidP="0085408A">
            <w:pPr>
              <w:rPr>
                <w:rFonts w:ascii="Times New Roman" w:hAnsi="Times New Roman" w:cs="Times New Roman"/>
                <w:sz w:val="24"/>
                <w:szCs w:val="24"/>
              </w:rPr>
            </w:pPr>
            <w:r w:rsidRPr="0085408A">
              <w:rPr>
                <w:rFonts w:ascii="Times New Roman" w:hAnsi="Times New Roman" w:cs="Times New Roman"/>
                <w:sz w:val="24"/>
                <w:szCs w:val="24"/>
              </w:rPr>
              <w:t xml:space="preserve">Uncles </w:t>
            </w:r>
          </w:p>
          <w:p w:rsidR="0085408A" w:rsidRPr="0085408A" w:rsidRDefault="0085408A" w:rsidP="0085408A">
            <w:pPr>
              <w:rPr>
                <w:rFonts w:ascii="Times New Roman" w:hAnsi="Times New Roman" w:cs="Times New Roman"/>
                <w:sz w:val="24"/>
                <w:szCs w:val="24"/>
              </w:rPr>
            </w:pPr>
          </w:p>
        </w:tc>
      </w:tr>
      <w:tr w:rsidR="0085408A" w:rsidRPr="0085408A" w:rsidTr="006F7DDB">
        <w:trPr>
          <w:trHeight w:val="1095"/>
        </w:trPr>
        <w:tc>
          <w:tcPr>
            <w:tcW w:w="3741" w:type="dxa"/>
            <w:vMerge/>
          </w:tcPr>
          <w:p w:rsidR="0085408A" w:rsidRPr="0085408A" w:rsidRDefault="0085408A" w:rsidP="0085408A">
            <w:pPr>
              <w:spacing w:line="360" w:lineRule="auto"/>
              <w:jc w:val="both"/>
              <w:rPr>
                <w:rFonts w:ascii="Times New Roman" w:hAnsi="Times New Roman" w:cs="Times New Roman"/>
                <w:sz w:val="24"/>
                <w:szCs w:val="24"/>
              </w:rPr>
            </w:pPr>
          </w:p>
        </w:tc>
        <w:tc>
          <w:tcPr>
            <w:tcW w:w="537" w:type="dxa"/>
          </w:tcPr>
          <w:p w:rsidR="0085408A" w:rsidRPr="0085408A" w:rsidRDefault="0085408A" w:rsidP="0085408A">
            <w:pPr>
              <w:rPr>
                <w:rFonts w:ascii="Times New Roman" w:hAnsi="Times New Roman" w:cs="Times New Roman"/>
                <w:sz w:val="24"/>
                <w:szCs w:val="24"/>
              </w:rPr>
            </w:pPr>
            <w:r w:rsidRPr="0085408A">
              <w:rPr>
                <w:rFonts w:ascii="Times New Roman" w:hAnsi="Times New Roman" w:cs="Times New Roman"/>
                <w:sz w:val="24"/>
                <w:szCs w:val="24"/>
              </w:rPr>
              <w:t>iii</w:t>
            </w:r>
          </w:p>
        </w:tc>
        <w:tc>
          <w:tcPr>
            <w:tcW w:w="4093" w:type="dxa"/>
          </w:tcPr>
          <w:p w:rsidR="0085408A" w:rsidRPr="0085408A" w:rsidRDefault="0085408A" w:rsidP="0085408A">
            <w:pPr>
              <w:rPr>
                <w:rFonts w:ascii="Times New Roman" w:hAnsi="Times New Roman" w:cs="Times New Roman"/>
                <w:sz w:val="24"/>
                <w:szCs w:val="24"/>
              </w:rPr>
            </w:pPr>
            <w:r w:rsidRPr="0085408A">
              <w:rPr>
                <w:rFonts w:ascii="Times New Roman" w:hAnsi="Times New Roman" w:cs="Times New Roman"/>
                <w:sz w:val="24"/>
                <w:szCs w:val="24"/>
              </w:rPr>
              <w:t xml:space="preserve">Brothers </w:t>
            </w:r>
          </w:p>
          <w:p w:rsidR="0085408A" w:rsidRPr="0085408A" w:rsidRDefault="0085408A" w:rsidP="0085408A">
            <w:pPr>
              <w:rPr>
                <w:rFonts w:ascii="Times New Roman" w:hAnsi="Times New Roman" w:cs="Times New Roman"/>
                <w:sz w:val="24"/>
                <w:szCs w:val="24"/>
              </w:rPr>
            </w:pPr>
          </w:p>
        </w:tc>
      </w:tr>
      <w:tr w:rsidR="0085408A" w:rsidRPr="0085408A" w:rsidTr="006F7DDB">
        <w:trPr>
          <w:trHeight w:val="959"/>
        </w:trPr>
        <w:tc>
          <w:tcPr>
            <w:tcW w:w="3741" w:type="dxa"/>
            <w:vMerge/>
          </w:tcPr>
          <w:p w:rsidR="0085408A" w:rsidRPr="0085408A" w:rsidRDefault="0085408A" w:rsidP="0085408A">
            <w:pPr>
              <w:spacing w:line="360" w:lineRule="auto"/>
              <w:jc w:val="both"/>
              <w:rPr>
                <w:rFonts w:ascii="Times New Roman" w:hAnsi="Times New Roman" w:cs="Times New Roman"/>
                <w:sz w:val="24"/>
                <w:szCs w:val="24"/>
              </w:rPr>
            </w:pPr>
          </w:p>
        </w:tc>
        <w:tc>
          <w:tcPr>
            <w:tcW w:w="537" w:type="dxa"/>
          </w:tcPr>
          <w:p w:rsidR="0085408A" w:rsidRPr="0085408A" w:rsidRDefault="0085408A" w:rsidP="0085408A">
            <w:pPr>
              <w:rPr>
                <w:rFonts w:ascii="Times New Roman" w:hAnsi="Times New Roman" w:cs="Times New Roman"/>
                <w:sz w:val="24"/>
                <w:szCs w:val="24"/>
              </w:rPr>
            </w:pPr>
            <w:r w:rsidRPr="0085408A">
              <w:rPr>
                <w:rFonts w:ascii="Times New Roman" w:hAnsi="Times New Roman" w:cs="Times New Roman"/>
                <w:sz w:val="24"/>
                <w:szCs w:val="24"/>
              </w:rPr>
              <w:t>iv</w:t>
            </w:r>
          </w:p>
        </w:tc>
        <w:tc>
          <w:tcPr>
            <w:tcW w:w="4093" w:type="dxa"/>
          </w:tcPr>
          <w:p w:rsidR="0085408A" w:rsidRPr="0085408A" w:rsidRDefault="0085408A" w:rsidP="0085408A">
            <w:pPr>
              <w:rPr>
                <w:rFonts w:ascii="Times New Roman" w:hAnsi="Times New Roman" w:cs="Times New Roman"/>
                <w:sz w:val="24"/>
                <w:szCs w:val="24"/>
              </w:rPr>
            </w:pPr>
            <w:r w:rsidRPr="0085408A">
              <w:rPr>
                <w:rFonts w:ascii="Times New Roman" w:hAnsi="Times New Roman" w:cs="Times New Roman"/>
                <w:sz w:val="24"/>
                <w:szCs w:val="24"/>
              </w:rPr>
              <w:t>Step-father</w:t>
            </w:r>
          </w:p>
          <w:p w:rsidR="0085408A" w:rsidRPr="0085408A" w:rsidRDefault="0085408A" w:rsidP="0085408A">
            <w:pPr>
              <w:rPr>
                <w:rFonts w:ascii="Times New Roman" w:hAnsi="Times New Roman" w:cs="Times New Roman"/>
                <w:sz w:val="24"/>
                <w:szCs w:val="24"/>
              </w:rPr>
            </w:pPr>
          </w:p>
        </w:tc>
      </w:tr>
      <w:tr w:rsidR="0085408A" w:rsidRPr="0085408A" w:rsidTr="006F7DDB">
        <w:trPr>
          <w:trHeight w:val="499"/>
        </w:trPr>
        <w:tc>
          <w:tcPr>
            <w:tcW w:w="3741" w:type="dxa"/>
            <w:vMerge w:val="restart"/>
          </w:tcPr>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Nature of family environment</w:t>
            </w:r>
          </w:p>
        </w:tc>
        <w:tc>
          <w:tcPr>
            <w:tcW w:w="537" w:type="dxa"/>
          </w:tcPr>
          <w:p w:rsidR="0085408A" w:rsidRPr="0085408A" w:rsidRDefault="0085408A" w:rsidP="0085408A">
            <w:pPr>
              <w:rPr>
                <w:rFonts w:ascii="Times New Roman" w:hAnsi="Times New Roman" w:cs="Times New Roman"/>
                <w:sz w:val="24"/>
                <w:szCs w:val="24"/>
              </w:rPr>
            </w:pPr>
            <w:r w:rsidRPr="0085408A">
              <w:rPr>
                <w:rFonts w:ascii="Times New Roman" w:hAnsi="Times New Roman" w:cs="Times New Roman"/>
                <w:sz w:val="24"/>
                <w:szCs w:val="24"/>
              </w:rPr>
              <w:t>i</w:t>
            </w:r>
          </w:p>
          <w:p w:rsidR="0085408A" w:rsidRPr="0085408A" w:rsidRDefault="0085408A" w:rsidP="0085408A">
            <w:pPr>
              <w:rPr>
                <w:rFonts w:ascii="Times New Roman" w:hAnsi="Times New Roman" w:cs="Times New Roman"/>
                <w:sz w:val="24"/>
                <w:szCs w:val="24"/>
              </w:rPr>
            </w:pPr>
          </w:p>
        </w:tc>
        <w:tc>
          <w:tcPr>
            <w:tcW w:w="4093" w:type="dxa"/>
          </w:tcPr>
          <w:p w:rsidR="0085408A" w:rsidRPr="0085408A" w:rsidRDefault="0085408A" w:rsidP="0085408A">
            <w:pPr>
              <w:rPr>
                <w:rFonts w:ascii="Times New Roman" w:hAnsi="Times New Roman" w:cs="Times New Roman"/>
                <w:sz w:val="24"/>
                <w:szCs w:val="24"/>
              </w:rPr>
            </w:pPr>
            <w:r w:rsidRPr="0085408A">
              <w:rPr>
                <w:rFonts w:ascii="Times New Roman" w:hAnsi="Times New Roman" w:cs="Times New Roman"/>
                <w:sz w:val="24"/>
                <w:szCs w:val="24"/>
              </w:rPr>
              <w:t>Good family environment</w:t>
            </w:r>
          </w:p>
          <w:p w:rsidR="0085408A" w:rsidRPr="0085408A" w:rsidRDefault="0085408A" w:rsidP="0085408A">
            <w:pPr>
              <w:rPr>
                <w:rFonts w:ascii="Times New Roman" w:hAnsi="Times New Roman" w:cs="Times New Roman"/>
                <w:sz w:val="24"/>
                <w:szCs w:val="24"/>
              </w:rPr>
            </w:pPr>
          </w:p>
        </w:tc>
      </w:tr>
      <w:tr w:rsidR="0085408A" w:rsidRPr="0085408A" w:rsidTr="006F7DDB">
        <w:trPr>
          <w:trHeight w:val="535"/>
        </w:trPr>
        <w:tc>
          <w:tcPr>
            <w:tcW w:w="3741" w:type="dxa"/>
            <w:vMerge/>
          </w:tcPr>
          <w:p w:rsidR="0085408A" w:rsidRPr="0085408A" w:rsidRDefault="0085408A" w:rsidP="0085408A">
            <w:pPr>
              <w:spacing w:line="360" w:lineRule="auto"/>
              <w:jc w:val="both"/>
              <w:rPr>
                <w:rFonts w:ascii="Times New Roman" w:hAnsi="Times New Roman" w:cs="Times New Roman"/>
                <w:sz w:val="24"/>
                <w:szCs w:val="24"/>
              </w:rPr>
            </w:pPr>
          </w:p>
        </w:tc>
        <w:tc>
          <w:tcPr>
            <w:tcW w:w="537" w:type="dxa"/>
          </w:tcPr>
          <w:p w:rsidR="0085408A" w:rsidRPr="0085408A" w:rsidRDefault="0085408A" w:rsidP="0085408A">
            <w:pPr>
              <w:rPr>
                <w:rFonts w:ascii="Times New Roman" w:hAnsi="Times New Roman" w:cs="Times New Roman"/>
                <w:sz w:val="24"/>
                <w:szCs w:val="24"/>
              </w:rPr>
            </w:pPr>
            <w:r w:rsidRPr="0085408A">
              <w:rPr>
                <w:rFonts w:ascii="Times New Roman" w:hAnsi="Times New Roman" w:cs="Times New Roman"/>
                <w:sz w:val="24"/>
                <w:szCs w:val="24"/>
              </w:rPr>
              <w:t>ii</w:t>
            </w:r>
          </w:p>
          <w:p w:rsidR="0085408A" w:rsidRPr="0085408A" w:rsidRDefault="0085408A" w:rsidP="0085408A">
            <w:pPr>
              <w:rPr>
                <w:rFonts w:ascii="Times New Roman" w:hAnsi="Times New Roman" w:cs="Times New Roman"/>
                <w:sz w:val="24"/>
                <w:szCs w:val="24"/>
              </w:rPr>
            </w:pPr>
          </w:p>
        </w:tc>
        <w:tc>
          <w:tcPr>
            <w:tcW w:w="4093" w:type="dxa"/>
          </w:tcPr>
          <w:p w:rsidR="0085408A" w:rsidRPr="0085408A" w:rsidRDefault="0085408A" w:rsidP="0085408A">
            <w:pPr>
              <w:rPr>
                <w:rFonts w:ascii="Times New Roman" w:hAnsi="Times New Roman" w:cs="Times New Roman"/>
                <w:sz w:val="24"/>
                <w:szCs w:val="24"/>
              </w:rPr>
            </w:pPr>
            <w:r w:rsidRPr="0085408A">
              <w:rPr>
                <w:rFonts w:ascii="Times New Roman" w:hAnsi="Times New Roman" w:cs="Times New Roman"/>
                <w:sz w:val="24"/>
                <w:szCs w:val="24"/>
              </w:rPr>
              <w:t xml:space="preserve">Low family income environment </w:t>
            </w:r>
          </w:p>
          <w:p w:rsidR="0085408A" w:rsidRPr="0085408A" w:rsidRDefault="0085408A" w:rsidP="0085408A">
            <w:pPr>
              <w:rPr>
                <w:rFonts w:ascii="Times New Roman" w:hAnsi="Times New Roman" w:cs="Times New Roman"/>
                <w:sz w:val="24"/>
                <w:szCs w:val="24"/>
              </w:rPr>
            </w:pPr>
          </w:p>
        </w:tc>
      </w:tr>
      <w:tr w:rsidR="0085408A" w:rsidRPr="0085408A" w:rsidTr="006F7DDB">
        <w:trPr>
          <w:trHeight w:val="535"/>
        </w:trPr>
        <w:tc>
          <w:tcPr>
            <w:tcW w:w="3741" w:type="dxa"/>
            <w:vMerge w:val="restart"/>
          </w:tcPr>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Lack relationship with biological fathers</w:t>
            </w:r>
          </w:p>
          <w:p w:rsidR="0085408A" w:rsidRPr="0085408A" w:rsidRDefault="0085408A" w:rsidP="0085408A">
            <w:pPr>
              <w:spacing w:line="360" w:lineRule="auto"/>
              <w:jc w:val="both"/>
              <w:rPr>
                <w:rFonts w:ascii="Times New Roman" w:hAnsi="Times New Roman" w:cs="Times New Roman"/>
                <w:sz w:val="24"/>
                <w:szCs w:val="24"/>
              </w:rPr>
            </w:pPr>
          </w:p>
        </w:tc>
        <w:tc>
          <w:tcPr>
            <w:tcW w:w="537" w:type="dxa"/>
          </w:tcPr>
          <w:p w:rsidR="0085408A" w:rsidRPr="0085408A" w:rsidRDefault="0085408A" w:rsidP="0085408A">
            <w:pPr>
              <w:rPr>
                <w:rFonts w:ascii="Times New Roman" w:hAnsi="Times New Roman" w:cs="Times New Roman"/>
                <w:sz w:val="24"/>
                <w:szCs w:val="24"/>
              </w:rPr>
            </w:pPr>
            <w:r w:rsidRPr="0085408A">
              <w:rPr>
                <w:rFonts w:ascii="Times New Roman" w:hAnsi="Times New Roman" w:cs="Times New Roman"/>
                <w:sz w:val="24"/>
                <w:szCs w:val="24"/>
              </w:rPr>
              <w:t>i</w:t>
            </w:r>
          </w:p>
          <w:p w:rsidR="0085408A" w:rsidRPr="0085408A" w:rsidRDefault="0085408A" w:rsidP="0085408A">
            <w:pPr>
              <w:rPr>
                <w:rFonts w:ascii="Times New Roman" w:hAnsi="Times New Roman" w:cs="Times New Roman"/>
                <w:sz w:val="24"/>
                <w:szCs w:val="24"/>
              </w:rPr>
            </w:pPr>
          </w:p>
        </w:tc>
        <w:tc>
          <w:tcPr>
            <w:tcW w:w="4093" w:type="dxa"/>
          </w:tcPr>
          <w:p w:rsidR="0085408A" w:rsidRPr="0085408A" w:rsidRDefault="0085408A" w:rsidP="0085408A">
            <w:pPr>
              <w:rPr>
                <w:rFonts w:ascii="Times New Roman" w:hAnsi="Times New Roman" w:cs="Times New Roman"/>
                <w:sz w:val="24"/>
                <w:szCs w:val="24"/>
              </w:rPr>
            </w:pPr>
            <w:r w:rsidRPr="0085408A">
              <w:rPr>
                <w:rFonts w:ascii="Times New Roman" w:hAnsi="Times New Roman" w:cs="Times New Roman"/>
                <w:sz w:val="24"/>
                <w:szCs w:val="24"/>
              </w:rPr>
              <w:t xml:space="preserve">From toddler </w:t>
            </w:r>
          </w:p>
        </w:tc>
      </w:tr>
      <w:tr w:rsidR="0085408A" w:rsidRPr="0085408A" w:rsidTr="006F7DDB">
        <w:trPr>
          <w:trHeight w:val="810"/>
        </w:trPr>
        <w:tc>
          <w:tcPr>
            <w:tcW w:w="3741" w:type="dxa"/>
            <w:vMerge/>
          </w:tcPr>
          <w:p w:rsidR="0085408A" w:rsidRPr="0085408A" w:rsidRDefault="0085408A" w:rsidP="0085408A">
            <w:pPr>
              <w:spacing w:line="360" w:lineRule="auto"/>
              <w:jc w:val="both"/>
              <w:rPr>
                <w:rFonts w:ascii="Times New Roman" w:hAnsi="Times New Roman" w:cs="Times New Roman"/>
                <w:sz w:val="24"/>
                <w:szCs w:val="24"/>
              </w:rPr>
            </w:pPr>
          </w:p>
        </w:tc>
        <w:tc>
          <w:tcPr>
            <w:tcW w:w="537" w:type="dxa"/>
          </w:tcPr>
          <w:p w:rsidR="0085408A" w:rsidRPr="0085408A" w:rsidRDefault="0085408A" w:rsidP="0085408A">
            <w:pPr>
              <w:rPr>
                <w:rFonts w:ascii="Times New Roman" w:hAnsi="Times New Roman" w:cs="Times New Roman"/>
                <w:sz w:val="24"/>
                <w:szCs w:val="24"/>
              </w:rPr>
            </w:pPr>
            <w:r w:rsidRPr="0085408A">
              <w:rPr>
                <w:rFonts w:ascii="Times New Roman" w:hAnsi="Times New Roman" w:cs="Times New Roman"/>
                <w:sz w:val="24"/>
                <w:szCs w:val="24"/>
              </w:rPr>
              <w:t>ii</w:t>
            </w:r>
          </w:p>
          <w:p w:rsidR="0085408A" w:rsidRPr="0085408A" w:rsidRDefault="0085408A" w:rsidP="0085408A">
            <w:pPr>
              <w:rPr>
                <w:rFonts w:ascii="Times New Roman" w:hAnsi="Times New Roman" w:cs="Times New Roman"/>
                <w:sz w:val="24"/>
                <w:szCs w:val="24"/>
              </w:rPr>
            </w:pPr>
          </w:p>
        </w:tc>
        <w:tc>
          <w:tcPr>
            <w:tcW w:w="4093" w:type="dxa"/>
          </w:tcPr>
          <w:p w:rsidR="0085408A" w:rsidRPr="0085408A" w:rsidRDefault="0085408A" w:rsidP="0085408A">
            <w:pPr>
              <w:rPr>
                <w:rFonts w:ascii="Times New Roman" w:hAnsi="Times New Roman" w:cs="Times New Roman"/>
                <w:sz w:val="24"/>
                <w:szCs w:val="24"/>
              </w:rPr>
            </w:pPr>
            <w:r w:rsidRPr="0085408A">
              <w:rPr>
                <w:rFonts w:ascii="Times New Roman" w:hAnsi="Times New Roman" w:cs="Times New Roman"/>
                <w:sz w:val="24"/>
                <w:szCs w:val="24"/>
              </w:rPr>
              <w:t>From teen age</w:t>
            </w:r>
          </w:p>
          <w:p w:rsidR="0085408A" w:rsidRPr="0085408A" w:rsidRDefault="0085408A" w:rsidP="0085408A">
            <w:pPr>
              <w:rPr>
                <w:rFonts w:ascii="Times New Roman" w:hAnsi="Times New Roman" w:cs="Times New Roman"/>
                <w:sz w:val="24"/>
                <w:szCs w:val="24"/>
              </w:rPr>
            </w:pPr>
          </w:p>
        </w:tc>
      </w:tr>
      <w:tr w:rsidR="0085408A" w:rsidRPr="0085408A" w:rsidTr="006F7DDB">
        <w:trPr>
          <w:trHeight w:val="904"/>
        </w:trPr>
        <w:tc>
          <w:tcPr>
            <w:tcW w:w="3741" w:type="dxa"/>
            <w:vMerge/>
          </w:tcPr>
          <w:p w:rsidR="0085408A" w:rsidRPr="0085408A" w:rsidRDefault="0085408A" w:rsidP="0085408A">
            <w:pPr>
              <w:spacing w:line="360" w:lineRule="auto"/>
              <w:jc w:val="both"/>
              <w:rPr>
                <w:rFonts w:ascii="Times New Roman" w:hAnsi="Times New Roman" w:cs="Times New Roman"/>
                <w:sz w:val="24"/>
                <w:szCs w:val="24"/>
              </w:rPr>
            </w:pPr>
          </w:p>
        </w:tc>
        <w:tc>
          <w:tcPr>
            <w:tcW w:w="537" w:type="dxa"/>
          </w:tcPr>
          <w:p w:rsidR="0085408A" w:rsidRPr="0085408A" w:rsidRDefault="0085408A" w:rsidP="0085408A">
            <w:pPr>
              <w:rPr>
                <w:rFonts w:ascii="Times New Roman" w:hAnsi="Times New Roman" w:cs="Times New Roman"/>
                <w:sz w:val="24"/>
                <w:szCs w:val="24"/>
              </w:rPr>
            </w:pPr>
            <w:r w:rsidRPr="0085408A">
              <w:rPr>
                <w:rFonts w:ascii="Times New Roman" w:hAnsi="Times New Roman" w:cs="Times New Roman"/>
                <w:sz w:val="24"/>
                <w:szCs w:val="24"/>
              </w:rPr>
              <w:t>iii</w:t>
            </w:r>
          </w:p>
        </w:tc>
        <w:tc>
          <w:tcPr>
            <w:tcW w:w="4093" w:type="dxa"/>
          </w:tcPr>
          <w:p w:rsidR="0085408A" w:rsidRPr="0085408A" w:rsidRDefault="0085408A" w:rsidP="0085408A">
            <w:pPr>
              <w:rPr>
                <w:rFonts w:ascii="Times New Roman" w:hAnsi="Times New Roman" w:cs="Times New Roman"/>
                <w:sz w:val="24"/>
                <w:szCs w:val="24"/>
              </w:rPr>
            </w:pPr>
            <w:r w:rsidRPr="0085408A">
              <w:rPr>
                <w:rFonts w:ascii="Times New Roman" w:hAnsi="Times New Roman" w:cs="Times New Roman"/>
                <w:sz w:val="24"/>
                <w:szCs w:val="24"/>
              </w:rPr>
              <w:t>Absent living fathers</w:t>
            </w:r>
          </w:p>
          <w:p w:rsidR="0085408A" w:rsidRPr="0085408A" w:rsidRDefault="0085408A" w:rsidP="0085408A">
            <w:pPr>
              <w:rPr>
                <w:rFonts w:ascii="Times New Roman" w:hAnsi="Times New Roman" w:cs="Times New Roman"/>
                <w:sz w:val="24"/>
                <w:szCs w:val="24"/>
              </w:rPr>
            </w:pPr>
          </w:p>
        </w:tc>
      </w:tr>
      <w:tr w:rsidR="0085408A" w:rsidRPr="0085408A" w:rsidTr="006F7DDB">
        <w:trPr>
          <w:trHeight w:val="1152"/>
        </w:trPr>
        <w:tc>
          <w:tcPr>
            <w:tcW w:w="3741" w:type="dxa"/>
            <w:vMerge/>
          </w:tcPr>
          <w:p w:rsidR="0085408A" w:rsidRPr="0085408A" w:rsidRDefault="0085408A" w:rsidP="0085408A">
            <w:pPr>
              <w:spacing w:line="360" w:lineRule="auto"/>
              <w:jc w:val="both"/>
              <w:rPr>
                <w:rFonts w:ascii="Times New Roman" w:hAnsi="Times New Roman" w:cs="Times New Roman"/>
                <w:sz w:val="24"/>
                <w:szCs w:val="24"/>
              </w:rPr>
            </w:pPr>
          </w:p>
        </w:tc>
        <w:tc>
          <w:tcPr>
            <w:tcW w:w="537" w:type="dxa"/>
          </w:tcPr>
          <w:p w:rsidR="0085408A" w:rsidRPr="0085408A" w:rsidRDefault="0085408A" w:rsidP="0085408A">
            <w:pPr>
              <w:rPr>
                <w:rFonts w:ascii="Times New Roman" w:hAnsi="Times New Roman" w:cs="Times New Roman"/>
                <w:sz w:val="24"/>
                <w:szCs w:val="24"/>
              </w:rPr>
            </w:pPr>
            <w:r w:rsidRPr="0085408A">
              <w:rPr>
                <w:rFonts w:ascii="Times New Roman" w:hAnsi="Times New Roman" w:cs="Times New Roman"/>
                <w:sz w:val="24"/>
                <w:szCs w:val="24"/>
              </w:rPr>
              <w:t>iv</w:t>
            </w:r>
          </w:p>
        </w:tc>
        <w:tc>
          <w:tcPr>
            <w:tcW w:w="4093" w:type="dxa"/>
          </w:tcPr>
          <w:p w:rsidR="0085408A" w:rsidRPr="0085408A" w:rsidRDefault="0085408A" w:rsidP="0085408A">
            <w:pPr>
              <w:rPr>
                <w:rFonts w:ascii="Times New Roman" w:hAnsi="Times New Roman" w:cs="Times New Roman"/>
                <w:sz w:val="24"/>
                <w:szCs w:val="24"/>
              </w:rPr>
            </w:pPr>
            <w:r w:rsidRPr="0085408A">
              <w:rPr>
                <w:rFonts w:ascii="Times New Roman" w:hAnsi="Times New Roman" w:cs="Times New Roman"/>
                <w:sz w:val="24"/>
                <w:szCs w:val="24"/>
              </w:rPr>
              <w:t>Biological fathers died</w:t>
            </w:r>
          </w:p>
          <w:p w:rsidR="0085408A" w:rsidRPr="0085408A" w:rsidRDefault="0085408A" w:rsidP="0085408A">
            <w:pPr>
              <w:rPr>
                <w:rFonts w:ascii="Times New Roman" w:hAnsi="Times New Roman" w:cs="Times New Roman"/>
                <w:sz w:val="24"/>
                <w:szCs w:val="24"/>
              </w:rPr>
            </w:pPr>
          </w:p>
        </w:tc>
      </w:tr>
    </w:tbl>
    <w:p w:rsidR="0085408A" w:rsidRPr="0085408A" w:rsidRDefault="0085408A" w:rsidP="0085408A">
      <w:pPr>
        <w:spacing w:line="360" w:lineRule="auto"/>
        <w:jc w:val="both"/>
        <w:rPr>
          <w:rFonts w:ascii="Times New Roman" w:hAnsi="Times New Roman" w:cs="Times New Roman"/>
          <w:sz w:val="24"/>
          <w:szCs w:val="24"/>
        </w:rPr>
      </w:pPr>
    </w:p>
    <w:p w:rsidR="0085408A" w:rsidRPr="0085408A" w:rsidRDefault="0085408A" w:rsidP="0085408A">
      <w:pPr>
        <w:spacing w:line="360" w:lineRule="auto"/>
        <w:jc w:val="both"/>
        <w:rPr>
          <w:rFonts w:ascii="Times New Roman" w:hAnsi="Times New Roman" w:cs="Times New Roman"/>
          <w:b/>
          <w:sz w:val="24"/>
          <w:szCs w:val="24"/>
        </w:rPr>
      </w:pPr>
      <w:r w:rsidRPr="0085408A">
        <w:rPr>
          <w:rFonts w:ascii="Times New Roman" w:hAnsi="Times New Roman" w:cs="Times New Roman"/>
          <w:b/>
          <w:sz w:val="24"/>
          <w:szCs w:val="24"/>
        </w:rPr>
        <w:t>4.4 DISCUSSION OF KEY THEMES</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The lengthy and thorough data analysis as described in chapter three has resulted in the findings as they emerge under the above demonstrated themes. Each them has been carefully </w:t>
      </w:r>
      <w:r w:rsidRPr="0085408A">
        <w:rPr>
          <w:rFonts w:ascii="Times New Roman" w:hAnsi="Times New Roman" w:cs="Times New Roman"/>
          <w:sz w:val="24"/>
          <w:szCs w:val="24"/>
        </w:rPr>
        <w:lastRenderedPageBreak/>
        <w:t xml:space="preserve">explored so as to accurately present the opinion and experiences of the participants as aligned with the aims and objectives of this study. </w:t>
      </w:r>
    </w:p>
    <w:p w:rsidR="0085408A" w:rsidRPr="0085408A" w:rsidRDefault="0085408A" w:rsidP="0085408A">
      <w:pPr>
        <w:spacing w:line="360" w:lineRule="auto"/>
        <w:jc w:val="both"/>
        <w:rPr>
          <w:rFonts w:ascii="Times New Roman" w:hAnsi="Times New Roman" w:cs="Times New Roman"/>
          <w:b/>
          <w:sz w:val="24"/>
          <w:szCs w:val="24"/>
        </w:rPr>
      </w:pPr>
      <w:r w:rsidRPr="0085408A">
        <w:rPr>
          <w:rFonts w:ascii="Times New Roman" w:hAnsi="Times New Roman" w:cs="Times New Roman"/>
          <w:b/>
          <w:sz w:val="24"/>
          <w:szCs w:val="24"/>
        </w:rPr>
        <w:t>4.4.1 EXPERIENCES OF BEING RAISED BY SOCIAL FATHERS</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The first theme which arose in the findings relates to describing the experiences of participants who are raised by social fathers. Therefore, this theme speaks to the first objective in this study that is to understand participants’ experiences of being raised by a social father. The assumption here is that a person’s expression of an experience is influenced by whether or not that experience has met their expectations or has satisfied one of their motivations (Ferreira, </w:t>
      </w:r>
      <w:proofErr w:type="spellStart"/>
      <w:r w:rsidRPr="0085408A">
        <w:rPr>
          <w:rFonts w:ascii="Times New Roman" w:hAnsi="Times New Roman" w:cs="Times New Roman"/>
          <w:sz w:val="24"/>
          <w:szCs w:val="24"/>
        </w:rPr>
        <w:t>Proence</w:t>
      </w:r>
      <w:proofErr w:type="spellEnd"/>
      <w:r w:rsidRPr="0085408A">
        <w:rPr>
          <w:rFonts w:ascii="Times New Roman" w:hAnsi="Times New Roman" w:cs="Times New Roman"/>
          <w:sz w:val="24"/>
          <w:szCs w:val="24"/>
        </w:rPr>
        <w:t xml:space="preserve"> &amp; </w:t>
      </w:r>
      <w:proofErr w:type="spellStart"/>
      <w:r w:rsidRPr="0085408A">
        <w:rPr>
          <w:rFonts w:ascii="Times New Roman" w:hAnsi="Times New Roman" w:cs="Times New Roman"/>
          <w:sz w:val="24"/>
          <w:szCs w:val="24"/>
        </w:rPr>
        <w:t>Proennca</w:t>
      </w:r>
      <w:proofErr w:type="spellEnd"/>
      <w:r w:rsidRPr="0085408A">
        <w:rPr>
          <w:rFonts w:ascii="Times New Roman" w:hAnsi="Times New Roman" w:cs="Times New Roman"/>
          <w:sz w:val="24"/>
          <w:szCs w:val="24"/>
        </w:rPr>
        <w:t xml:space="preserve">, 2012). According to the participants there are two main experiences of being raised by social fathers, namely, good experiences and under that is that they provide them the desire to grow and the last one is the boundaries in communication.  </w:t>
      </w:r>
    </w:p>
    <w:p w:rsidR="0085408A" w:rsidRPr="0085408A" w:rsidRDefault="0085408A" w:rsidP="0085408A">
      <w:pPr>
        <w:spacing w:line="360" w:lineRule="auto"/>
        <w:jc w:val="both"/>
        <w:rPr>
          <w:rFonts w:ascii="Times New Roman" w:hAnsi="Times New Roman" w:cs="Times New Roman"/>
          <w:b/>
          <w:sz w:val="24"/>
          <w:szCs w:val="24"/>
        </w:rPr>
      </w:pPr>
      <w:r w:rsidRPr="0085408A">
        <w:rPr>
          <w:rFonts w:ascii="Times New Roman" w:hAnsi="Times New Roman" w:cs="Times New Roman"/>
          <w:b/>
          <w:sz w:val="24"/>
          <w:szCs w:val="24"/>
        </w:rPr>
        <w:t>4.4.1.1. Good Experience</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When participants were asked to share their experiences of being raised by social father, they all said that the experience is a good one because social fathers provide them with the desire to grow. Also material provision that was given from social fathers results in good experiences that participants have with their social fathers, looking at being nurtured by social fathers lead to good experiences of being fathered by social fathers. Looking at being nurtured then ensured the participants to have a strong sense of belonging. Some participant mentioned that his biological father used to abuse his mother but from being fathered by his social father then gave him an opportunity to have a sense of how a good man is supposed to behave and take care of a woman, hence that contributed to good relationship with the social father. This is a significant finding as it speaks to the first objective of the study and it was expressed as follows, </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i/>
          <w:sz w:val="24"/>
          <w:szCs w:val="24"/>
        </w:rPr>
        <w:t xml:space="preserve">“He is so much of a hard worker… so when you check the time is already six o’clock in the evening from four o’clock in the morning. In between that we would have a situation whereby we have lunch, you see, he could give me money to go and buy cold drink and bread. Just him and me it was awesome really being raised by him” </w:t>
      </w:r>
      <w:r w:rsidRPr="0085408A">
        <w:rPr>
          <w:rFonts w:ascii="Times New Roman" w:hAnsi="Times New Roman" w:cs="Times New Roman"/>
          <w:sz w:val="24"/>
          <w:szCs w:val="24"/>
        </w:rPr>
        <w:t>(participant 13, aged 24).</w:t>
      </w:r>
    </w:p>
    <w:p w:rsidR="0085408A" w:rsidRPr="0085408A" w:rsidRDefault="0085408A" w:rsidP="0085408A">
      <w:pPr>
        <w:spacing w:line="360" w:lineRule="auto"/>
        <w:jc w:val="both"/>
        <w:rPr>
          <w:rFonts w:ascii="Times New Roman" w:hAnsi="Times New Roman" w:cs="Times New Roman"/>
          <w:sz w:val="24"/>
          <w:szCs w:val="24"/>
          <w:lang w:val="en-US"/>
        </w:rPr>
      </w:pPr>
      <w:r>
        <w:rPr>
          <w:rFonts w:ascii="Times New Roman" w:hAnsi="Times New Roman" w:cs="Times New Roman"/>
          <w:i/>
          <w:sz w:val="24"/>
          <w:szCs w:val="24"/>
          <w:lang w:val="en-US"/>
        </w:rPr>
        <w:t>“</w:t>
      </w:r>
      <w:r w:rsidRPr="0085408A">
        <w:rPr>
          <w:rFonts w:ascii="Times New Roman" w:hAnsi="Times New Roman" w:cs="Times New Roman"/>
          <w:i/>
          <w:sz w:val="24"/>
          <w:szCs w:val="24"/>
          <w:lang w:val="en-US"/>
        </w:rPr>
        <w:t>I could say he it was a good experience because we have a good relationship together and that we get along very well</w:t>
      </w:r>
      <w:r>
        <w:rPr>
          <w:rFonts w:ascii="Times New Roman" w:hAnsi="Times New Roman" w:cs="Times New Roman"/>
          <w:i/>
          <w:sz w:val="24"/>
          <w:szCs w:val="24"/>
          <w:lang w:val="en-US"/>
        </w:rPr>
        <w:t>”</w:t>
      </w:r>
      <w:r w:rsidRPr="0085408A">
        <w:rPr>
          <w:rFonts w:ascii="Times New Roman" w:hAnsi="Times New Roman" w:cs="Times New Roman"/>
          <w:sz w:val="24"/>
          <w:szCs w:val="24"/>
          <w:lang w:val="en-US"/>
        </w:rPr>
        <w:t xml:space="preserve"> (participant 9, aged 23). </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i/>
          <w:sz w:val="24"/>
          <w:szCs w:val="24"/>
        </w:rPr>
        <w:lastRenderedPageBreak/>
        <w:t>…</w:t>
      </w:r>
      <w:r w:rsidRPr="0085408A">
        <w:rPr>
          <w:rFonts w:ascii="Times New Roman" w:hAnsi="Times New Roman" w:cs="Times New Roman"/>
          <w:i/>
          <w:color w:val="000000" w:themeColor="text1"/>
          <w:sz w:val="24"/>
          <w:szCs w:val="24"/>
        </w:rPr>
        <w:t>”</w:t>
      </w:r>
      <w:r w:rsidRPr="0085408A">
        <w:rPr>
          <w:rFonts w:ascii="Times New Roman" w:hAnsi="Times New Roman" w:cs="Times New Roman"/>
          <w:i/>
          <w:sz w:val="24"/>
          <w:szCs w:val="24"/>
        </w:rPr>
        <w:t>yeah, so he shaped me in how to be a good man, a good father and forget how my father used to treat my mother and see how a woman should really be treated”</w:t>
      </w:r>
      <w:r w:rsidRPr="0085408A">
        <w:rPr>
          <w:rFonts w:ascii="Times New Roman" w:hAnsi="Times New Roman" w:cs="Times New Roman"/>
          <w:sz w:val="24"/>
          <w:szCs w:val="24"/>
        </w:rPr>
        <w:t xml:space="preserve"> (participant 11, aged 32).  </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A key part of this finding however was the evidence that it is not only biological fathers who can ‘be there’ for their children but also social fathers, other significant male role models and father figures who step in at different times in participants’ lives when biological fathers are unavailable for whatever reason (Martinez, Rider, Cayce, </w:t>
      </w:r>
      <w:proofErr w:type="spellStart"/>
      <w:r w:rsidRPr="0085408A">
        <w:rPr>
          <w:rFonts w:ascii="Times New Roman" w:hAnsi="Times New Roman" w:cs="Times New Roman"/>
          <w:sz w:val="24"/>
          <w:szCs w:val="24"/>
        </w:rPr>
        <w:t>Forsell</w:t>
      </w:r>
      <w:proofErr w:type="spellEnd"/>
      <w:r w:rsidRPr="0085408A">
        <w:rPr>
          <w:rFonts w:ascii="Times New Roman" w:hAnsi="Times New Roman" w:cs="Times New Roman"/>
          <w:sz w:val="24"/>
          <w:szCs w:val="24"/>
        </w:rPr>
        <w:t xml:space="preserve">, Poirier, Hunt, Crawford &amp; Sawyer, 2013). Safe, stable, nurturing relationships and environments are essential to assuring that all children can reach their full potential (Schofield, Lee &amp; Merrick, 2013). Nurturing relationships between social fathers and their non-biological children can protect against factors that might increase the risk for perpetuating abuse (e.g., stress) and they provide models for positive interactions and social support between them (Schofield, Lee &amp; Merrick, 2013). Although participants have good experiences of being raised by social fathers, they have challenges as well that they go through, and the challenge that was highlighted was that of boundaries in communication.  </w:t>
      </w:r>
    </w:p>
    <w:p w:rsidR="0085408A" w:rsidRPr="0085408A" w:rsidRDefault="0085408A" w:rsidP="0085408A">
      <w:pPr>
        <w:spacing w:line="360" w:lineRule="auto"/>
        <w:jc w:val="both"/>
        <w:rPr>
          <w:rFonts w:ascii="Times New Roman" w:hAnsi="Times New Roman" w:cs="Times New Roman"/>
          <w:b/>
          <w:sz w:val="24"/>
          <w:szCs w:val="24"/>
        </w:rPr>
      </w:pPr>
      <w:r w:rsidRPr="0085408A">
        <w:rPr>
          <w:rFonts w:ascii="Times New Roman" w:hAnsi="Times New Roman" w:cs="Times New Roman"/>
          <w:b/>
          <w:sz w:val="24"/>
          <w:szCs w:val="24"/>
        </w:rPr>
        <w:t xml:space="preserve">4.4.1.2. Painful experiences </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When participant were asked to share her experiences of being fathered by social fathers, she mentioned the painful experiences because she mentioned that she feels unloved as compared to her social father’s children the reason for this feeling is because the only man who is supposed to be his father and love her unconditionally is not there to love her enough, hence social fathering for her is painful. Painful in such a way that she feels that no other man will ever be her father despite how much that man tries. The participant mentioned:  </w:t>
      </w:r>
    </w:p>
    <w:p w:rsidR="0085408A" w:rsidRPr="0085408A" w:rsidRDefault="0085408A" w:rsidP="0085408A">
      <w:pPr>
        <w:spacing w:line="360" w:lineRule="auto"/>
        <w:jc w:val="both"/>
        <w:rPr>
          <w:rFonts w:ascii="Times New Roman" w:hAnsi="Times New Roman" w:cs="Times New Roman"/>
          <w:i/>
          <w:sz w:val="24"/>
          <w:szCs w:val="24"/>
        </w:rPr>
      </w:pPr>
      <w:r>
        <w:rPr>
          <w:rFonts w:ascii="Times New Roman" w:hAnsi="Times New Roman" w:cs="Times New Roman"/>
          <w:i/>
          <w:sz w:val="24"/>
          <w:szCs w:val="24"/>
        </w:rPr>
        <w:t>“</w:t>
      </w:r>
      <w:r w:rsidRPr="0085408A">
        <w:rPr>
          <w:rFonts w:ascii="Times New Roman" w:hAnsi="Times New Roman" w:cs="Times New Roman"/>
          <w:i/>
          <w:sz w:val="24"/>
          <w:szCs w:val="24"/>
        </w:rPr>
        <w:t xml:space="preserve">My experiences of being fathered by social father is painful, there is by no doubt that my uncle tries to be a father to me, but what brings pain to my life is the fact that he is not supposed to be a father to me, my biological father is supposed to be my father. </w:t>
      </w:r>
      <w:r w:rsidRPr="0085408A">
        <w:rPr>
          <w:rFonts w:ascii="Times New Roman" w:hAnsi="Times New Roman" w:cs="Times New Roman"/>
          <w:b/>
          <w:i/>
          <w:sz w:val="24"/>
          <w:szCs w:val="24"/>
        </w:rPr>
        <w:t xml:space="preserve">Please elaborate more on your point, like what is painful about the experience? </w:t>
      </w:r>
      <w:r w:rsidRPr="0085408A">
        <w:rPr>
          <w:rFonts w:ascii="Times New Roman" w:hAnsi="Times New Roman" w:cs="Times New Roman"/>
          <w:i/>
          <w:sz w:val="24"/>
          <w:szCs w:val="24"/>
        </w:rPr>
        <w:t>By painful experience I mean that when I think about this whole idea of being fathered by another man when I have my own fathers brings nothing but pain. The experience is not nice at all, sometimes when I have to ask my uncle for something I feel bad knowing that he is not supposed to be looking after me as he has his own children. Those kinds of things bring sadness and pain into the experience of being fathered by another man</w:t>
      </w:r>
      <w:proofErr w:type="gramStart"/>
      <w:r>
        <w:rPr>
          <w:rFonts w:ascii="Times New Roman" w:hAnsi="Times New Roman" w:cs="Times New Roman"/>
          <w:i/>
          <w:sz w:val="24"/>
          <w:szCs w:val="24"/>
        </w:rPr>
        <w:t>”</w:t>
      </w:r>
      <w:r w:rsidRPr="0085408A">
        <w:rPr>
          <w:rFonts w:ascii="Times New Roman" w:hAnsi="Times New Roman" w:cs="Times New Roman"/>
          <w:i/>
          <w:sz w:val="24"/>
          <w:szCs w:val="24"/>
        </w:rPr>
        <w:t>(</w:t>
      </w:r>
      <w:proofErr w:type="gramEnd"/>
      <w:r w:rsidRPr="0085408A">
        <w:rPr>
          <w:rFonts w:ascii="Times New Roman" w:hAnsi="Times New Roman" w:cs="Times New Roman"/>
          <w:i/>
          <w:sz w:val="24"/>
          <w:szCs w:val="24"/>
        </w:rPr>
        <w:t>participant 14, aged 21).</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lastRenderedPageBreak/>
        <w:t xml:space="preserve">According to the study, the participant has expressed the effects she experienced from father absence, due to the perceived lack of interest she felt from her father, she expressed feelings of hurt and diminished respect for her father as her father makes it difficult to have a positive experience of being raised by another man. Fathers’ absence left the participant emotionally wounded as she felt lost, unloved, hurt, rejected and betrayed by their unreliable fathers. </w:t>
      </w:r>
      <w:proofErr w:type="spellStart"/>
      <w:r w:rsidRPr="0085408A">
        <w:rPr>
          <w:rFonts w:ascii="Times New Roman" w:hAnsi="Times New Roman" w:cs="Times New Roman"/>
          <w:sz w:val="24"/>
          <w:szCs w:val="24"/>
        </w:rPr>
        <w:t>Krohn</w:t>
      </w:r>
      <w:proofErr w:type="spellEnd"/>
      <w:r w:rsidRPr="0085408A">
        <w:rPr>
          <w:rFonts w:ascii="Times New Roman" w:hAnsi="Times New Roman" w:cs="Times New Roman"/>
          <w:sz w:val="24"/>
          <w:szCs w:val="24"/>
        </w:rPr>
        <w:t xml:space="preserve"> and </w:t>
      </w:r>
      <w:proofErr w:type="spellStart"/>
      <w:r w:rsidRPr="0085408A">
        <w:rPr>
          <w:rFonts w:ascii="Times New Roman" w:hAnsi="Times New Roman" w:cs="Times New Roman"/>
          <w:sz w:val="24"/>
          <w:szCs w:val="24"/>
        </w:rPr>
        <w:t>Bogan</w:t>
      </w:r>
      <w:proofErr w:type="spellEnd"/>
      <w:r w:rsidRPr="0085408A">
        <w:rPr>
          <w:rFonts w:ascii="Times New Roman" w:hAnsi="Times New Roman" w:cs="Times New Roman"/>
          <w:sz w:val="24"/>
          <w:szCs w:val="24"/>
        </w:rPr>
        <w:t xml:space="preserve"> (2001) are of the view that girls with absent fathers grow up without receiving attention, care and loving interaction from a man on a daily basis. Thus they feel unloved and, as such, their emotional wellbeing may be adversely affected. </w:t>
      </w:r>
    </w:p>
    <w:p w:rsidR="0085408A" w:rsidRPr="0085408A" w:rsidRDefault="0085408A" w:rsidP="0085408A">
      <w:pPr>
        <w:spacing w:line="360" w:lineRule="auto"/>
        <w:jc w:val="both"/>
        <w:rPr>
          <w:rFonts w:ascii="Times New Roman" w:hAnsi="Times New Roman" w:cs="Times New Roman"/>
          <w:b/>
          <w:sz w:val="24"/>
          <w:szCs w:val="24"/>
        </w:rPr>
      </w:pPr>
      <w:r w:rsidRPr="0085408A">
        <w:rPr>
          <w:rFonts w:ascii="Times New Roman" w:hAnsi="Times New Roman" w:cs="Times New Roman"/>
          <w:b/>
          <w:sz w:val="24"/>
          <w:szCs w:val="24"/>
        </w:rPr>
        <w:t>4.4.1.3. Boundaries in communication</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When asked about the experiences of being raised by social fathers, most participants expressed that there are boundaries of what to communicate with social fathers especially for male participants because they feel some issues need to be communicated with a biological father. In so saying, biological fathers play an important role of communicating with their children about anything, thus there is comfort zone that children feel in discussing specific issues with their biological fathers rather than social fathers. This was an important finding which showed that majority of participants expressed their experiences of being fathered by social fathers, which speaks to how uncomfortable it can be in discussing certain issues with their social fathers because they believe there is a need for biological father in discussing those issues. This experience was expressed as the following,</w:t>
      </w:r>
    </w:p>
    <w:p w:rsidR="0085408A" w:rsidRPr="0085408A" w:rsidRDefault="0085408A" w:rsidP="0085408A">
      <w:pPr>
        <w:spacing w:line="360" w:lineRule="auto"/>
        <w:jc w:val="both"/>
        <w:rPr>
          <w:rFonts w:ascii="Times New Roman" w:hAnsi="Times New Roman" w:cs="Times New Roman"/>
          <w:i/>
          <w:sz w:val="24"/>
          <w:szCs w:val="24"/>
        </w:rPr>
      </w:pPr>
      <w:r w:rsidRPr="0085408A">
        <w:rPr>
          <w:rFonts w:ascii="Times New Roman" w:hAnsi="Times New Roman" w:cs="Times New Roman"/>
          <w:i/>
          <w:sz w:val="24"/>
          <w:szCs w:val="24"/>
        </w:rPr>
        <w:t>…</w:t>
      </w:r>
      <w:r>
        <w:rPr>
          <w:rFonts w:ascii="Times New Roman" w:hAnsi="Times New Roman" w:cs="Times New Roman"/>
          <w:i/>
          <w:sz w:val="24"/>
          <w:szCs w:val="24"/>
        </w:rPr>
        <w:t>”</w:t>
      </w:r>
      <w:r w:rsidRPr="0085408A">
        <w:rPr>
          <w:rFonts w:ascii="Times New Roman" w:hAnsi="Times New Roman" w:cs="Times New Roman"/>
          <w:i/>
          <w:sz w:val="24"/>
          <w:szCs w:val="24"/>
        </w:rPr>
        <w:t>So there was still some distance between us, because someone who is supposed to be my father is not there. So he is the grandfather, even if I could speak to him about certain issues, there are certain issues that require you to speak to your father</w:t>
      </w:r>
      <w:r>
        <w:rPr>
          <w:rFonts w:ascii="Times New Roman" w:hAnsi="Times New Roman" w:cs="Times New Roman"/>
          <w:i/>
          <w:sz w:val="24"/>
          <w:szCs w:val="24"/>
        </w:rPr>
        <w:t>”</w:t>
      </w:r>
      <w:r w:rsidRPr="0085408A">
        <w:rPr>
          <w:rFonts w:ascii="Times New Roman" w:hAnsi="Times New Roman" w:cs="Times New Roman"/>
          <w:i/>
          <w:sz w:val="24"/>
          <w:szCs w:val="24"/>
        </w:rPr>
        <w:t xml:space="preserve"> </w:t>
      </w:r>
      <w:r w:rsidRPr="0085408A">
        <w:rPr>
          <w:rFonts w:ascii="Times New Roman" w:hAnsi="Times New Roman" w:cs="Times New Roman"/>
          <w:sz w:val="24"/>
          <w:szCs w:val="24"/>
        </w:rPr>
        <w:t>(participant 13, aged 24)</w:t>
      </w:r>
      <w:r w:rsidRPr="0085408A">
        <w:rPr>
          <w:rFonts w:ascii="Times New Roman" w:hAnsi="Times New Roman" w:cs="Times New Roman"/>
          <w:i/>
          <w:sz w:val="24"/>
          <w:szCs w:val="24"/>
        </w:rPr>
        <w:t xml:space="preserve">. </w:t>
      </w:r>
    </w:p>
    <w:p w:rsidR="0085408A" w:rsidRPr="0085408A" w:rsidRDefault="0085408A" w:rsidP="0085408A">
      <w:pPr>
        <w:spacing w:line="360" w:lineRule="auto"/>
        <w:jc w:val="both"/>
        <w:rPr>
          <w:rFonts w:ascii="Times New Roman" w:hAnsi="Times New Roman" w:cs="Times New Roman"/>
          <w:sz w:val="24"/>
          <w:szCs w:val="24"/>
        </w:rPr>
      </w:pPr>
      <w:r>
        <w:rPr>
          <w:rFonts w:ascii="Times New Roman" w:hAnsi="Times New Roman" w:cs="Times New Roman"/>
          <w:i/>
          <w:sz w:val="24"/>
          <w:szCs w:val="24"/>
        </w:rPr>
        <w:t>“</w:t>
      </w:r>
      <w:r w:rsidRPr="0085408A">
        <w:rPr>
          <w:rFonts w:ascii="Times New Roman" w:hAnsi="Times New Roman" w:cs="Times New Roman"/>
          <w:i/>
          <w:sz w:val="24"/>
          <w:szCs w:val="24"/>
        </w:rPr>
        <w:t>It is fine, he understands sometimes and sometimes he does not understands me as he is older than me and I find it difficult to talk to him so I talk to my friends about my personal life problems</w:t>
      </w:r>
      <w:r>
        <w:rPr>
          <w:rFonts w:ascii="Times New Roman" w:hAnsi="Times New Roman" w:cs="Times New Roman"/>
          <w:i/>
          <w:sz w:val="24"/>
          <w:szCs w:val="24"/>
        </w:rPr>
        <w:t>”</w:t>
      </w:r>
      <w:r w:rsidRPr="0085408A">
        <w:rPr>
          <w:rFonts w:ascii="Times New Roman" w:hAnsi="Times New Roman" w:cs="Times New Roman"/>
          <w:sz w:val="24"/>
          <w:szCs w:val="24"/>
        </w:rPr>
        <w:t xml:space="preserve"> (participant7, aged 22).</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The experiences of participants showed above importantly agrees with Martinez et, al. (2013) as it states that children are full of questions and this natural curiosity helps them learn about their environment. Therefore, father role can be a valuable source of information for children who are seeking answers to life’s important questions (Martinez, </w:t>
      </w:r>
      <w:proofErr w:type="spellStart"/>
      <w:r w:rsidRPr="0085408A">
        <w:rPr>
          <w:rFonts w:ascii="Times New Roman" w:hAnsi="Times New Roman" w:cs="Times New Roman"/>
          <w:sz w:val="24"/>
          <w:szCs w:val="24"/>
        </w:rPr>
        <w:t>et</w:t>
      </w:r>
      <w:proofErr w:type="gramStart"/>
      <w:r w:rsidRPr="0085408A">
        <w:rPr>
          <w:rFonts w:ascii="Times New Roman" w:hAnsi="Times New Roman" w:cs="Times New Roman"/>
          <w:sz w:val="24"/>
          <w:szCs w:val="24"/>
        </w:rPr>
        <w:t>,at</w:t>
      </w:r>
      <w:proofErr w:type="spellEnd"/>
      <w:proofErr w:type="gramEnd"/>
      <w:r w:rsidRPr="0085408A">
        <w:rPr>
          <w:rFonts w:ascii="Times New Roman" w:hAnsi="Times New Roman" w:cs="Times New Roman"/>
          <w:sz w:val="24"/>
          <w:szCs w:val="24"/>
        </w:rPr>
        <w:t xml:space="preserve">., 2013). Just like participant 13 aged 24 mentioned that issues such </w:t>
      </w:r>
      <w:r w:rsidRPr="0085408A">
        <w:rPr>
          <w:rFonts w:ascii="Times New Roman" w:hAnsi="Times New Roman" w:cs="Times New Roman"/>
          <w:i/>
          <w:sz w:val="24"/>
          <w:szCs w:val="24"/>
        </w:rPr>
        <w:t xml:space="preserve">“as girlfriend or that first time you get an erection. Who do you speak to? See, I needed a father, like my grandfather was a very good </w:t>
      </w:r>
      <w:r w:rsidRPr="0085408A">
        <w:rPr>
          <w:rFonts w:ascii="Times New Roman" w:hAnsi="Times New Roman" w:cs="Times New Roman"/>
          <w:i/>
          <w:sz w:val="24"/>
          <w:szCs w:val="24"/>
        </w:rPr>
        <w:lastRenderedPageBreak/>
        <w:t xml:space="preserve">supporter of what I needed but there were just certain issues I couldn’t discuss with him.” </w:t>
      </w:r>
      <w:r w:rsidRPr="0085408A">
        <w:rPr>
          <w:rFonts w:ascii="Times New Roman" w:hAnsi="Times New Roman" w:cs="Times New Roman"/>
          <w:sz w:val="24"/>
          <w:szCs w:val="24"/>
        </w:rPr>
        <w:t>So, research indicates that men and women often differ in their parenting styles; however, one style is not necessarily better than the other (Carlson, 2006). Instead, it can be healthy for their children to be exposed to different perspectives on life, such as a father’s (Carlson, 2006). Consequently, biological fathers naturally have particular bonds with their children that may come from biology, family culture and social norms; this relationship has the potential to be supportive for children (</w:t>
      </w:r>
      <w:proofErr w:type="spellStart"/>
      <w:r w:rsidRPr="0085408A">
        <w:rPr>
          <w:rFonts w:ascii="Times New Roman" w:hAnsi="Times New Roman" w:cs="Times New Roman"/>
          <w:sz w:val="24"/>
          <w:szCs w:val="24"/>
        </w:rPr>
        <w:t>Mkhize</w:t>
      </w:r>
      <w:proofErr w:type="spellEnd"/>
      <w:r w:rsidRPr="0085408A">
        <w:rPr>
          <w:rFonts w:ascii="Times New Roman" w:hAnsi="Times New Roman" w:cs="Times New Roman"/>
          <w:sz w:val="24"/>
          <w:szCs w:val="24"/>
        </w:rPr>
        <w:t>, 2004).</w:t>
      </w:r>
      <w:r w:rsidRPr="0085408A">
        <w:t xml:space="preserve"> </w:t>
      </w:r>
      <w:r w:rsidRPr="0085408A">
        <w:rPr>
          <w:rFonts w:ascii="Times New Roman" w:hAnsi="Times New Roman" w:cs="Times New Roman"/>
          <w:sz w:val="24"/>
          <w:szCs w:val="24"/>
        </w:rPr>
        <w:t>Way and Gillman (2000:321) found that adolescent girls would like to have conversations with their fathers about school and various aspects of life except intimate topics.</w:t>
      </w:r>
    </w:p>
    <w:p w:rsidR="0085408A" w:rsidRPr="0085408A" w:rsidRDefault="0085408A" w:rsidP="0085408A">
      <w:pPr>
        <w:spacing w:line="360" w:lineRule="auto"/>
        <w:jc w:val="both"/>
        <w:rPr>
          <w:rFonts w:ascii="Times New Roman" w:hAnsi="Times New Roman" w:cs="Times New Roman"/>
          <w:b/>
          <w:sz w:val="24"/>
          <w:szCs w:val="24"/>
        </w:rPr>
      </w:pPr>
      <w:r w:rsidRPr="0085408A">
        <w:rPr>
          <w:rFonts w:ascii="Times New Roman" w:hAnsi="Times New Roman" w:cs="Times New Roman"/>
          <w:b/>
          <w:sz w:val="24"/>
          <w:szCs w:val="24"/>
        </w:rPr>
        <w:t>4.4.2 ROLES PLAYED BY SOCIAL FATHERS</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The second theme that arose in the findings relates to first objective which is to understand participants experiences of being raised by a social father, and with their experiences, they shared the roles that their social fathers played in their </w:t>
      </w:r>
      <w:proofErr w:type="spellStart"/>
      <w:r w:rsidRPr="0085408A">
        <w:rPr>
          <w:rFonts w:ascii="Times New Roman" w:hAnsi="Times New Roman" w:cs="Times New Roman"/>
          <w:sz w:val="24"/>
          <w:szCs w:val="24"/>
        </w:rPr>
        <w:t>lives.vThe</w:t>
      </w:r>
      <w:proofErr w:type="spellEnd"/>
      <w:r w:rsidRPr="0085408A">
        <w:rPr>
          <w:rFonts w:ascii="Times New Roman" w:hAnsi="Times New Roman" w:cs="Times New Roman"/>
          <w:sz w:val="24"/>
          <w:szCs w:val="24"/>
        </w:rPr>
        <w:t xml:space="preserve"> roles of social fathers are influenced by the structure of families, the quality of primary relationships and personal qualities with their children (Day &amp; Lamb, 2004; </w:t>
      </w:r>
      <w:proofErr w:type="spellStart"/>
      <w:r w:rsidRPr="0085408A">
        <w:rPr>
          <w:rFonts w:ascii="Times New Roman" w:hAnsi="Times New Roman" w:cs="Times New Roman"/>
          <w:sz w:val="24"/>
          <w:szCs w:val="24"/>
        </w:rPr>
        <w:t>Hauari</w:t>
      </w:r>
      <w:proofErr w:type="spellEnd"/>
      <w:r w:rsidRPr="0085408A">
        <w:rPr>
          <w:rFonts w:ascii="Times New Roman" w:hAnsi="Times New Roman" w:cs="Times New Roman"/>
          <w:sz w:val="24"/>
          <w:szCs w:val="24"/>
        </w:rPr>
        <w:t xml:space="preserve"> &amp; </w:t>
      </w:r>
      <w:proofErr w:type="spellStart"/>
      <w:r w:rsidRPr="0085408A">
        <w:rPr>
          <w:rFonts w:ascii="Times New Roman" w:hAnsi="Times New Roman" w:cs="Times New Roman"/>
          <w:sz w:val="24"/>
          <w:szCs w:val="24"/>
        </w:rPr>
        <w:t>Hollingworth</w:t>
      </w:r>
      <w:proofErr w:type="spellEnd"/>
      <w:r w:rsidRPr="0085408A">
        <w:rPr>
          <w:rFonts w:ascii="Times New Roman" w:hAnsi="Times New Roman" w:cs="Times New Roman"/>
          <w:sz w:val="24"/>
          <w:szCs w:val="24"/>
        </w:rPr>
        <w:t xml:space="preserve">, 2009; </w:t>
      </w:r>
      <w:proofErr w:type="spellStart"/>
      <w:r w:rsidRPr="0085408A">
        <w:rPr>
          <w:rFonts w:ascii="Times New Roman" w:hAnsi="Times New Roman" w:cs="Times New Roman"/>
          <w:sz w:val="24"/>
          <w:szCs w:val="24"/>
        </w:rPr>
        <w:t>Rabe</w:t>
      </w:r>
      <w:proofErr w:type="spellEnd"/>
      <w:r w:rsidRPr="0085408A">
        <w:rPr>
          <w:rFonts w:ascii="Times New Roman" w:hAnsi="Times New Roman" w:cs="Times New Roman"/>
          <w:sz w:val="24"/>
          <w:szCs w:val="24"/>
        </w:rPr>
        <w:t xml:space="preserve">, 2007; Richter et al., 2011). According to the participants there are two main roles that their social fathers’ plays, firstly, they play a role of a provider and secondly they play a role of a teacher.  </w:t>
      </w:r>
    </w:p>
    <w:p w:rsidR="0085408A" w:rsidRPr="0085408A" w:rsidRDefault="0085408A" w:rsidP="0085408A">
      <w:pPr>
        <w:spacing w:line="360" w:lineRule="auto"/>
        <w:jc w:val="both"/>
        <w:rPr>
          <w:rFonts w:ascii="Times New Roman" w:hAnsi="Times New Roman" w:cs="Times New Roman"/>
          <w:b/>
          <w:sz w:val="24"/>
          <w:szCs w:val="24"/>
        </w:rPr>
      </w:pPr>
      <w:r w:rsidRPr="0085408A">
        <w:rPr>
          <w:rFonts w:ascii="Times New Roman" w:hAnsi="Times New Roman" w:cs="Times New Roman"/>
          <w:b/>
          <w:sz w:val="24"/>
          <w:szCs w:val="24"/>
        </w:rPr>
        <w:t>4.4.2.1 Provider</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Prior to the experiences of participants, most of them have identified that their social fathers play an important role in their lives and the main role that they play is that of a provider. The role was stated as follows by participants. According to some participants whereby social fathers did not play the provider role; their social fathers played the teacher role to educate them around ways through life and assist them in growing up the correct way.   </w:t>
      </w:r>
    </w:p>
    <w:p w:rsidR="0085408A" w:rsidRPr="0085408A" w:rsidRDefault="0085408A" w:rsidP="0085408A">
      <w:pPr>
        <w:spacing w:line="360" w:lineRule="auto"/>
        <w:jc w:val="both"/>
        <w:rPr>
          <w:rFonts w:ascii="Times New Roman" w:hAnsi="Times New Roman" w:cs="Times New Roman"/>
          <w:i/>
          <w:sz w:val="24"/>
          <w:szCs w:val="24"/>
        </w:rPr>
      </w:pPr>
      <w:r>
        <w:rPr>
          <w:rFonts w:ascii="Times New Roman" w:hAnsi="Times New Roman" w:cs="Times New Roman"/>
          <w:i/>
          <w:sz w:val="24"/>
          <w:szCs w:val="24"/>
        </w:rPr>
        <w:t>“</w:t>
      </w:r>
      <w:r w:rsidRPr="0085408A">
        <w:rPr>
          <w:rFonts w:ascii="Times New Roman" w:hAnsi="Times New Roman" w:cs="Times New Roman"/>
          <w:i/>
          <w:sz w:val="24"/>
          <w:szCs w:val="24"/>
        </w:rPr>
        <w:t>He plays a role of my father and the provider at home, he does all that a father, can do he is an important person in my life. I say this because when my mother struggled with finances he would help her, when I needed to go for circumcision at the mountain he was there for me, my 21</w:t>
      </w:r>
      <w:r w:rsidRPr="0085408A">
        <w:rPr>
          <w:rFonts w:ascii="Times New Roman" w:hAnsi="Times New Roman" w:cs="Times New Roman"/>
          <w:i/>
          <w:sz w:val="24"/>
          <w:szCs w:val="24"/>
          <w:vertAlign w:val="superscript"/>
        </w:rPr>
        <w:t>st</w:t>
      </w:r>
      <w:r w:rsidRPr="0085408A">
        <w:rPr>
          <w:rFonts w:ascii="Times New Roman" w:hAnsi="Times New Roman" w:cs="Times New Roman"/>
          <w:i/>
          <w:sz w:val="24"/>
          <w:szCs w:val="24"/>
        </w:rPr>
        <w:t xml:space="preserve"> birthday celebration he was there and he paid for it. He is </w:t>
      </w:r>
      <w:proofErr w:type="gramStart"/>
      <w:r w:rsidRPr="0085408A">
        <w:rPr>
          <w:rFonts w:ascii="Times New Roman" w:hAnsi="Times New Roman" w:cs="Times New Roman"/>
          <w:i/>
          <w:sz w:val="24"/>
          <w:szCs w:val="24"/>
        </w:rPr>
        <w:t>my everything</w:t>
      </w:r>
      <w:proofErr w:type="gramEnd"/>
      <w:r w:rsidRPr="0085408A">
        <w:rPr>
          <w:rFonts w:ascii="Times New Roman" w:hAnsi="Times New Roman" w:cs="Times New Roman"/>
          <w:i/>
          <w:sz w:val="24"/>
          <w:szCs w:val="24"/>
        </w:rPr>
        <w:t xml:space="preserve"> and he plays an important role in my life, without him I couldn’t have what I have now</w:t>
      </w:r>
      <w:r>
        <w:rPr>
          <w:rFonts w:ascii="Times New Roman" w:hAnsi="Times New Roman" w:cs="Times New Roman"/>
          <w:i/>
          <w:sz w:val="24"/>
          <w:szCs w:val="24"/>
        </w:rPr>
        <w:t xml:space="preserve">” </w:t>
      </w:r>
      <w:r w:rsidRPr="0085408A">
        <w:rPr>
          <w:rFonts w:ascii="Times New Roman" w:hAnsi="Times New Roman" w:cs="Times New Roman"/>
          <w:sz w:val="24"/>
          <w:szCs w:val="24"/>
        </w:rPr>
        <w:t>(participant 2, aged 23)</w:t>
      </w:r>
      <w:r w:rsidRPr="0085408A">
        <w:rPr>
          <w:rFonts w:ascii="Times New Roman" w:hAnsi="Times New Roman" w:cs="Times New Roman"/>
          <w:i/>
          <w:sz w:val="24"/>
          <w:szCs w:val="24"/>
        </w:rPr>
        <w:t xml:space="preserve">.    </w:t>
      </w:r>
    </w:p>
    <w:p w:rsidR="0085408A" w:rsidRPr="0085408A" w:rsidRDefault="0085408A" w:rsidP="0085408A">
      <w:pPr>
        <w:spacing w:line="360" w:lineRule="auto"/>
        <w:jc w:val="both"/>
        <w:rPr>
          <w:rFonts w:ascii="Times New Roman" w:hAnsi="Times New Roman" w:cs="Times New Roman"/>
          <w:i/>
          <w:sz w:val="24"/>
          <w:szCs w:val="24"/>
        </w:rPr>
      </w:pPr>
      <w:r w:rsidRPr="0085408A">
        <w:rPr>
          <w:rFonts w:ascii="Times New Roman" w:hAnsi="Times New Roman" w:cs="Times New Roman"/>
          <w:sz w:val="24"/>
          <w:szCs w:val="24"/>
        </w:rPr>
        <w:lastRenderedPageBreak/>
        <w:t xml:space="preserve">While participant 3 aged 22 mentioned that his social father </w:t>
      </w:r>
      <w:r w:rsidRPr="0085408A">
        <w:rPr>
          <w:rFonts w:ascii="Times New Roman" w:hAnsi="Times New Roman" w:cs="Times New Roman"/>
          <w:i/>
          <w:sz w:val="24"/>
          <w:szCs w:val="24"/>
        </w:rPr>
        <w:t xml:space="preserve">“is a provider I could say because he only comes in my life when I need financial assistance either than that he does not play a significant role in my life.” </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For participant 7 aged 22, he mentioned quiet several roles that his social father plays in a life with that he mentioned that his social father is his mother and father combined thus under father role he mentioned that his social father is a provider</w:t>
      </w:r>
      <w:r>
        <w:rPr>
          <w:rFonts w:ascii="Times New Roman" w:hAnsi="Times New Roman" w:cs="Times New Roman"/>
          <w:sz w:val="24"/>
          <w:szCs w:val="24"/>
        </w:rPr>
        <w:t xml:space="preserve"> </w:t>
      </w:r>
      <w:r w:rsidRPr="0085408A">
        <w:rPr>
          <w:rFonts w:ascii="Times New Roman" w:hAnsi="Times New Roman" w:cs="Times New Roman"/>
          <w:sz w:val="24"/>
          <w:szCs w:val="24"/>
        </w:rPr>
        <w:t>this was elaborated as follows.</w:t>
      </w:r>
    </w:p>
    <w:p w:rsidR="0085408A" w:rsidRPr="0085408A" w:rsidRDefault="0085408A" w:rsidP="0085408A">
      <w:pPr>
        <w:spacing w:line="360" w:lineRule="auto"/>
        <w:jc w:val="both"/>
        <w:rPr>
          <w:rFonts w:ascii="Times New Roman" w:hAnsi="Times New Roman" w:cs="Times New Roman"/>
          <w:i/>
          <w:sz w:val="24"/>
          <w:szCs w:val="24"/>
        </w:rPr>
      </w:pPr>
      <w:r w:rsidRPr="0085408A">
        <w:rPr>
          <w:rFonts w:ascii="Times New Roman" w:hAnsi="Times New Roman" w:cs="Times New Roman"/>
          <w:i/>
          <w:sz w:val="24"/>
          <w:szCs w:val="24"/>
        </w:rPr>
        <w:t xml:space="preserve">7: </w:t>
      </w:r>
      <w:r>
        <w:rPr>
          <w:rFonts w:ascii="Times New Roman" w:hAnsi="Times New Roman" w:cs="Times New Roman"/>
          <w:i/>
          <w:sz w:val="24"/>
          <w:szCs w:val="24"/>
        </w:rPr>
        <w:t>“</w:t>
      </w:r>
      <w:proofErr w:type="spellStart"/>
      <w:r w:rsidRPr="0085408A">
        <w:rPr>
          <w:rFonts w:ascii="Times New Roman" w:hAnsi="Times New Roman" w:cs="Times New Roman"/>
          <w:i/>
          <w:sz w:val="24"/>
          <w:szCs w:val="24"/>
        </w:rPr>
        <w:t>Yoh</w:t>
      </w:r>
      <w:proofErr w:type="spellEnd"/>
      <w:r w:rsidRPr="0085408A">
        <w:rPr>
          <w:rFonts w:ascii="Times New Roman" w:hAnsi="Times New Roman" w:cs="Times New Roman"/>
          <w:i/>
          <w:sz w:val="24"/>
          <w:szCs w:val="24"/>
        </w:rPr>
        <w:t xml:space="preserve"> he plays an important role in my life.</w:t>
      </w:r>
      <w:r w:rsidRPr="0085408A">
        <w:rPr>
          <w:rFonts w:ascii="Times New Roman" w:hAnsi="Times New Roman" w:cs="Times New Roman"/>
          <w:b/>
          <w:i/>
          <w:sz w:val="24"/>
          <w:szCs w:val="24"/>
        </w:rPr>
        <w:t>Yes?</w:t>
      </w:r>
      <w:r w:rsidRPr="0085408A">
        <w:rPr>
          <w:rFonts w:ascii="Times New Roman" w:hAnsi="Times New Roman" w:cs="Times New Roman"/>
          <w:i/>
          <w:sz w:val="24"/>
          <w:szCs w:val="24"/>
        </w:rPr>
        <w:t xml:space="preserve">7: He is basically my everything; he is my brother, my mother, my father, my friend, my motivator, the reason I want to carry on and make him proud one day. </w:t>
      </w:r>
      <w:r w:rsidRPr="0085408A">
        <w:rPr>
          <w:rFonts w:ascii="Times New Roman" w:hAnsi="Times New Roman" w:cs="Times New Roman"/>
          <w:b/>
          <w:i/>
          <w:sz w:val="24"/>
          <w:szCs w:val="24"/>
        </w:rPr>
        <w:t>Okay, Please elaborate more on him being your mother and father.</w:t>
      </w:r>
      <w:r w:rsidRPr="0085408A">
        <w:rPr>
          <w:rFonts w:ascii="Times New Roman" w:hAnsi="Times New Roman" w:cs="Times New Roman"/>
          <w:i/>
          <w:sz w:val="24"/>
          <w:szCs w:val="24"/>
        </w:rPr>
        <w:t xml:space="preserve">7: I mean that a mother is supposed to care of her children and my bother does that, a mother is supposed to love and protect her children my brother does that, a mother is supposed to hide her tears even when is it rough at home without her children noticing that she was crying my brother does exactly that. With him being my father, </w:t>
      </w:r>
      <w:r w:rsidRPr="0085408A">
        <w:rPr>
          <w:rFonts w:ascii="Times New Roman" w:hAnsi="Times New Roman" w:cs="Times New Roman"/>
          <w:i/>
          <w:sz w:val="24"/>
          <w:szCs w:val="24"/>
          <w:u w:val="single"/>
        </w:rPr>
        <w:t>a father is supposed to be a provider</w:t>
      </w:r>
      <w:r w:rsidRPr="0085408A">
        <w:rPr>
          <w:rFonts w:ascii="Times New Roman" w:hAnsi="Times New Roman" w:cs="Times New Roman"/>
          <w:i/>
          <w:sz w:val="24"/>
          <w:szCs w:val="24"/>
        </w:rPr>
        <w:t>, my brother (social father) does that</w:t>
      </w:r>
      <w:r>
        <w:rPr>
          <w:rFonts w:ascii="Times New Roman" w:hAnsi="Times New Roman" w:cs="Times New Roman"/>
          <w:i/>
          <w:sz w:val="24"/>
          <w:szCs w:val="24"/>
        </w:rPr>
        <w:t>”</w:t>
      </w:r>
      <w:r w:rsidRPr="0085408A">
        <w:rPr>
          <w:rFonts w:ascii="Times New Roman" w:hAnsi="Times New Roman" w:cs="Times New Roman"/>
          <w:i/>
          <w:sz w:val="24"/>
          <w:szCs w:val="24"/>
        </w:rPr>
        <w:t xml:space="preserve">. </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According to Lamb (2000), a father’s role has traditionally been defined as that of provider, having responsibility as well for moral oversight over children, and gender role modelling. Therefore, traditionally, the father is the provider of the family and the one who interacts most with the outside world, securing the family’s place in the world (Sternberg, 2005). In addition to that; currently, social fathers are usually the ones who play the provider role and they provide for and protect their families including the non-biological children they raise (Sternberg, 2005). As a result, their children by means of growing up, they naturally look to them </w:t>
      </w:r>
      <w:proofErr w:type="spellStart"/>
      <w:r w:rsidRPr="0085408A">
        <w:rPr>
          <w:rFonts w:ascii="Times New Roman" w:hAnsi="Times New Roman" w:cs="Times New Roman"/>
          <w:sz w:val="24"/>
          <w:szCs w:val="24"/>
        </w:rPr>
        <w:t>associal</w:t>
      </w:r>
      <w:proofErr w:type="spellEnd"/>
      <w:r w:rsidRPr="0085408A">
        <w:rPr>
          <w:rFonts w:ascii="Times New Roman" w:hAnsi="Times New Roman" w:cs="Times New Roman"/>
          <w:sz w:val="24"/>
          <w:szCs w:val="24"/>
        </w:rPr>
        <w:t xml:space="preserve"> fathers to see how they should relate to the world, and to all of reality. So, children benefit from the financial support, care and protection of social fathers. It is easy to see how social fathers end up working very hard to support and provide for their families, and consequently take direct role in the education of their children (Lamb, 2000). Nevertheless, participants have shared in their experiences of being raised by social fathers that their social fathers play “teacher” role.  </w:t>
      </w:r>
    </w:p>
    <w:p w:rsidR="0085408A" w:rsidRPr="0085408A" w:rsidRDefault="0085408A" w:rsidP="0085408A">
      <w:pPr>
        <w:spacing w:line="360" w:lineRule="auto"/>
        <w:jc w:val="both"/>
        <w:rPr>
          <w:rFonts w:ascii="Times New Roman" w:hAnsi="Times New Roman" w:cs="Times New Roman"/>
          <w:b/>
          <w:sz w:val="24"/>
          <w:szCs w:val="24"/>
        </w:rPr>
      </w:pPr>
      <w:r w:rsidRPr="0085408A">
        <w:rPr>
          <w:rFonts w:ascii="Times New Roman" w:hAnsi="Times New Roman" w:cs="Times New Roman"/>
          <w:b/>
          <w:sz w:val="24"/>
          <w:szCs w:val="24"/>
        </w:rPr>
        <w:t xml:space="preserve">4.4.2.2 Teacher </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Participants have identified that their social fathers play a role of a “teacher” in their lives as they share some of their experiences of being raised by social fathers. Although, it is easy to overlook an important role that each father should fulfil, namely teaching his children about </w:t>
      </w:r>
      <w:r w:rsidRPr="0085408A">
        <w:rPr>
          <w:rFonts w:ascii="Times New Roman" w:hAnsi="Times New Roman" w:cs="Times New Roman"/>
          <w:sz w:val="24"/>
          <w:szCs w:val="24"/>
        </w:rPr>
        <w:lastRenderedPageBreak/>
        <w:t xml:space="preserve">reality, these social fathers are confident that the education of their children is important priority and that they receive education at home that includes solid faith formation and is in accord with the values of the family (Hunter, 2006). This finding is in relation to the first objective of the study which is to understand participants’ experiences of being raised by a social father. Participants, have shared their experiences of their social fathers playing a teacher role in their lives as follows. </w:t>
      </w:r>
    </w:p>
    <w:p w:rsidR="0085408A" w:rsidRPr="0085408A" w:rsidRDefault="0085408A" w:rsidP="0085408A">
      <w:pPr>
        <w:spacing w:line="360" w:lineRule="auto"/>
        <w:jc w:val="both"/>
        <w:rPr>
          <w:rFonts w:ascii="Times New Roman" w:hAnsi="Times New Roman" w:cs="Times New Roman"/>
          <w:i/>
          <w:sz w:val="24"/>
          <w:szCs w:val="24"/>
        </w:rPr>
      </w:pPr>
      <w:r>
        <w:rPr>
          <w:rFonts w:ascii="Times New Roman" w:hAnsi="Times New Roman" w:cs="Times New Roman"/>
          <w:i/>
          <w:sz w:val="24"/>
          <w:szCs w:val="24"/>
        </w:rPr>
        <w:t>“</w:t>
      </w:r>
      <w:r w:rsidRPr="0085408A">
        <w:rPr>
          <w:rFonts w:ascii="Times New Roman" w:hAnsi="Times New Roman" w:cs="Times New Roman"/>
          <w:i/>
          <w:sz w:val="24"/>
          <w:szCs w:val="24"/>
        </w:rPr>
        <w:t>He tries to play a father role but he knows that he cannot and I feel like the role that he is playing is that of a teacher. The reason why a say a teacher is because he teaches everyone responsibilities, to take care of the family, to hustle and bring something home and not just depend on other people for survival</w:t>
      </w:r>
      <w:r>
        <w:rPr>
          <w:rFonts w:ascii="Times New Roman" w:hAnsi="Times New Roman" w:cs="Times New Roman"/>
          <w:i/>
          <w:sz w:val="24"/>
          <w:szCs w:val="24"/>
        </w:rPr>
        <w:t xml:space="preserve">” </w:t>
      </w:r>
      <w:r w:rsidRPr="0085408A">
        <w:rPr>
          <w:rFonts w:ascii="Times New Roman" w:hAnsi="Times New Roman" w:cs="Times New Roman"/>
          <w:sz w:val="24"/>
          <w:szCs w:val="24"/>
        </w:rPr>
        <w:t>(participant 5, aged 25)</w:t>
      </w:r>
      <w:r w:rsidRPr="0085408A">
        <w:rPr>
          <w:rFonts w:ascii="Times New Roman" w:hAnsi="Times New Roman" w:cs="Times New Roman"/>
          <w:i/>
          <w:sz w:val="24"/>
          <w:szCs w:val="24"/>
        </w:rPr>
        <w:t>.</w:t>
      </w:r>
    </w:p>
    <w:p w:rsidR="0085408A" w:rsidRPr="0085408A" w:rsidRDefault="0085408A" w:rsidP="0085408A">
      <w:pPr>
        <w:spacing w:line="360" w:lineRule="auto"/>
        <w:jc w:val="both"/>
        <w:rPr>
          <w:rFonts w:ascii="Times New Roman" w:hAnsi="Times New Roman" w:cs="Times New Roman"/>
          <w:i/>
          <w:sz w:val="24"/>
          <w:szCs w:val="24"/>
        </w:rPr>
      </w:pPr>
      <w:r w:rsidRPr="0085408A">
        <w:rPr>
          <w:rFonts w:ascii="Times New Roman" w:hAnsi="Times New Roman" w:cs="Times New Roman"/>
          <w:i/>
          <w:sz w:val="24"/>
          <w:szCs w:val="24"/>
        </w:rPr>
        <w:t xml:space="preserve"> </w:t>
      </w:r>
      <w:r>
        <w:rPr>
          <w:rFonts w:ascii="Times New Roman" w:hAnsi="Times New Roman" w:cs="Times New Roman"/>
          <w:i/>
          <w:sz w:val="24"/>
          <w:szCs w:val="24"/>
        </w:rPr>
        <w:t>“</w:t>
      </w:r>
      <w:r w:rsidRPr="0085408A">
        <w:rPr>
          <w:rFonts w:ascii="Times New Roman" w:hAnsi="Times New Roman" w:cs="Times New Roman"/>
          <w:i/>
          <w:sz w:val="24"/>
          <w:szCs w:val="24"/>
        </w:rPr>
        <w:t>I don’t know hey, let me say a teacher role, because he taught me a lot of things about life, I am where I am today because of his teachings. Like he is not someone who went to school, so he knows nothing about academic education but be assured that he knows everything about life</w:t>
      </w:r>
      <w:r>
        <w:rPr>
          <w:rFonts w:ascii="Times New Roman" w:hAnsi="Times New Roman" w:cs="Times New Roman"/>
          <w:i/>
          <w:sz w:val="24"/>
          <w:szCs w:val="24"/>
        </w:rPr>
        <w:t>”</w:t>
      </w:r>
      <w:r w:rsidRPr="0085408A">
        <w:rPr>
          <w:rFonts w:ascii="Times New Roman" w:hAnsi="Times New Roman" w:cs="Times New Roman"/>
          <w:i/>
          <w:sz w:val="24"/>
          <w:szCs w:val="24"/>
        </w:rPr>
        <w:t xml:space="preserve">. </w:t>
      </w:r>
      <w:r w:rsidRPr="0085408A">
        <w:rPr>
          <w:rFonts w:ascii="Times New Roman" w:hAnsi="Times New Roman" w:cs="Times New Roman"/>
          <w:sz w:val="24"/>
          <w:szCs w:val="24"/>
        </w:rPr>
        <w:t>(</w:t>
      </w:r>
      <w:proofErr w:type="gramStart"/>
      <w:r w:rsidRPr="0085408A">
        <w:rPr>
          <w:rFonts w:ascii="Times New Roman" w:hAnsi="Times New Roman" w:cs="Times New Roman"/>
          <w:sz w:val="24"/>
          <w:szCs w:val="24"/>
        </w:rPr>
        <w:t>participant</w:t>
      </w:r>
      <w:proofErr w:type="gramEnd"/>
      <w:r w:rsidRPr="0085408A">
        <w:rPr>
          <w:rFonts w:ascii="Times New Roman" w:hAnsi="Times New Roman" w:cs="Times New Roman"/>
          <w:sz w:val="24"/>
          <w:szCs w:val="24"/>
        </w:rPr>
        <w:t>, 15, aged 30)</w:t>
      </w:r>
      <w:r w:rsidRPr="0085408A">
        <w:rPr>
          <w:rFonts w:ascii="Times New Roman" w:hAnsi="Times New Roman" w:cs="Times New Roman"/>
          <w:i/>
          <w:sz w:val="24"/>
          <w:szCs w:val="24"/>
        </w:rPr>
        <w:t xml:space="preserve">.  </w:t>
      </w:r>
    </w:p>
    <w:p w:rsidR="0085408A" w:rsidRPr="0085408A" w:rsidRDefault="0085408A" w:rsidP="0085408A">
      <w:pPr>
        <w:spacing w:line="360" w:lineRule="auto"/>
        <w:jc w:val="both"/>
        <w:rPr>
          <w:rFonts w:ascii="Times New Roman" w:hAnsi="Times New Roman" w:cs="Times New Roman"/>
          <w:i/>
          <w:sz w:val="24"/>
          <w:szCs w:val="24"/>
        </w:rPr>
      </w:pPr>
      <w:r>
        <w:rPr>
          <w:rFonts w:ascii="Times New Roman" w:hAnsi="Times New Roman" w:cs="Times New Roman"/>
          <w:i/>
          <w:sz w:val="24"/>
          <w:szCs w:val="24"/>
        </w:rPr>
        <w:t>“</w:t>
      </w:r>
      <w:r w:rsidRPr="0085408A">
        <w:rPr>
          <w:rFonts w:ascii="Times New Roman" w:hAnsi="Times New Roman" w:cs="Times New Roman"/>
          <w:i/>
          <w:sz w:val="24"/>
          <w:szCs w:val="24"/>
        </w:rPr>
        <w:t xml:space="preserve">Well I guess he gave me someone to look up to, he has been a guideline as to who I should become. He is one of those guys that do not fight at all, those guys that are calm. He speaks to everyone and you wrong him </w:t>
      </w:r>
      <w:proofErr w:type="spellStart"/>
      <w:r w:rsidRPr="0085408A">
        <w:rPr>
          <w:rFonts w:ascii="Times New Roman" w:hAnsi="Times New Roman" w:cs="Times New Roman"/>
          <w:i/>
          <w:sz w:val="24"/>
          <w:szCs w:val="24"/>
        </w:rPr>
        <w:t>uhm</w:t>
      </w:r>
      <w:proofErr w:type="spellEnd"/>
      <w:r w:rsidRPr="0085408A">
        <w:rPr>
          <w:rFonts w:ascii="Times New Roman" w:hAnsi="Times New Roman" w:cs="Times New Roman"/>
          <w:i/>
          <w:sz w:val="24"/>
          <w:szCs w:val="24"/>
        </w:rPr>
        <w:t xml:space="preserve"> he is a type of guy that he will give you hit him on the right cheek and he gives you the left cheek. So those are the kind of things that he taught me but he couldn’t say to you that this is what I am teaching you, you have to see it</w:t>
      </w:r>
      <w:r>
        <w:rPr>
          <w:rFonts w:ascii="Times New Roman" w:hAnsi="Times New Roman" w:cs="Times New Roman"/>
          <w:i/>
          <w:sz w:val="24"/>
          <w:szCs w:val="24"/>
        </w:rPr>
        <w:t xml:space="preserve">” </w:t>
      </w:r>
      <w:r w:rsidRPr="0085408A">
        <w:rPr>
          <w:rFonts w:ascii="Times New Roman" w:hAnsi="Times New Roman" w:cs="Times New Roman"/>
          <w:sz w:val="24"/>
          <w:szCs w:val="24"/>
        </w:rPr>
        <w:t>(participant 13, aged 24)</w:t>
      </w:r>
      <w:r w:rsidRPr="0085408A">
        <w:rPr>
          <w:rFonts w:ascii="Times New Roman" w:hAnsi="Times New Roman" w:cs="Times New Roman"/>
          <w:i/>
          <w:sz w:val="24"/>
          <w:szCs w:val="24"/>
        </w:rPr>
        <w:t xml:space="preserve">.     </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A social father’s role can be defined by certain qualities and behaviours associated with being a man and a father to his non-biological children. In general, fathers exert a significant influence on children simply by virtue of their masculinity and the interactions they engage in that frame a child’s encounters with the larger world (Green, 2000).According to Hunter (2006), since a social father already, simply by being a father, facilitates an understanding of reality to his children, he is likewise, simply because of who he is as father, in a position to teach as no other adult can. Therefore, social father also teach their non-biological children about reality of life and by that they are essentially paving the way for their children to engage in and embrace the truth that</w:t>
      </w:r>
      <w:r w:rsidR="006A19C8">
        <w:rPr>
          <w:rFonts w:ascii="Times New Roman" w:hAnsi="Times New Roman" w:cs="Times New Roman"/>
          <w:sz w:val="24"/>
          <w:szCs w:val="24"/>
        </w:rPr>
        <w:t xml:space="preserve"> is being taught (Hunter, 2006).</w:t>
      </w:r>
    </w:p>
    <w:p w:rsidR="0085408A" w:rsidRDefault="0085408A" w:rsidP="0085408A">
      <w:pPr>
        <w:spacing w:line="360" w:lineRule="auto"/>
        <w:jc w:val="both"/>
        <w:rPr>
          <w:rFonts w:ascii="Times New Roman" w:hAnsi="Times New Roman" w:cs="Times New Roman"/>
          <w:sz w:val="24"/>
          <w:szCs w:val="24"/>
        </w:rPr>
      </w:pPr>
    </w:p>
    <w:p w:rsidR="006A19C8" w:rsidRPr="0085408A" w:rsidRDefault="006A19C8" w:rsidP="0085408A">
      <w:pPr>
        <w:spacing w:line="360" w:lineRule="auto"/>
        <w:jc w:val="both"/>
        <w:rPr>
          <w:rFonts w:ascii="Times New Roman" w:hAnsi="Times New Roman" w:cs="Times New Roman"/>
          <w:sz w:val="24"/>
          <w:szCs w:val="24"/>
        </w:rPr>
      </w:pPr>
    </w:p>
    <w:p w:rsidR="0085408A" w:rsidRPr="0085408A" w:rsidRDefault="0085408A" w:rsidP="0085408A">
      <w:pPr>
        <w:spacing w:line="360" w:lineRule="auto"/>
        <w:jc w:val="both"/>
        <w:rPr>
          <w:rFonts w:ascii="Times New Roman" w:hAnsi="Times New Roman" w:cs="Times New Roman"/>
          <w:b/>
          <w:sz w:val="24"/>
          <w:szCs w:val="24"/>
        </w:rPr>
      </w:pPr>
      <w:r w:rsidRPr="0085408A">
        <w:rPr>
          <w:rFonts w:ascii="Times New Roman" w:hAnsi="Times New Roman" w:cs="Times New Roman"/>
          <w:b/>
          <w:sz w:val="24"/>
          <w:szCs w:val="24"/>
        </w:rPr>
        <w:lastRenderedPageBreak/>
        <w:t>4.4.3 THE KIND OF RELATIONSHIP WITH SOCIAL FATHERS</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The third theme which relates to ascertaining the type of a relationship that participants have with their social fathers, therefore, this theme speaks to the fourth objective of the study. In so saying, the kind of the relationship that social fathers have with their children; have an important contribution to their child’s development and in turn, the experiences of fathering them contribute to adult development to them. According to the participants there are two subthemes, father and son/daughter relationship and supportive relationship. </w:t>
      </w:r>
    </w:p>
    <w:p w:rsidR="0085408A" w:rsidRPr="0085408A" w:rsidRDefault="0085408A" w:rsidP="0085408A">
      <w:pPr>
        <w:spacing w:line="360" w:lineRule="auto"/>
        <w:jc w:val="both"/>
        <w:rPr>
          <w:rFonts w:ascii="Times New Roman" w:hAnsi="Times New Roman" w:cs="Times New Roman"/>
          <w:b/>
          <w:sz w:val="24"/>
          <w:szCs w:val="24"/>
        </w:rPr>
      </w:pPr>
      <w:r w:rsidRPr="0085408A">
        <w:rPr>
          <w:rFonts w:ascii="Times New Roman" w:hAnsi="Times New Roman" w:cs="Times New Roman"/>
          <w:b/>
          <w:sz w:val="24"/>
          <w:szCs w:val="24"/>
        </w:rPr>
        <w:t>4.4.3.1. Father and son/daughter relationship</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Participants who are male identified that the type of the relationship they have with their social fathers is that of a father and son kind of relationship while female expressed that the kind of relationship they have with their social fathers is that of a father and daughter kind of relationship. Participants mentioned how it feels like social fathers are their biological fathers; there is connection between them that makes the relationship stable enough to be that of a father-child. According to </w:t>
      </w:r>
      <w:proofErr w:type="spellStart"/>
      <w:r w:rsidRPr="0085408A">
        <w:rPr>
          <w:rFonts w:ascii="Times New Roman" w:hAnsi="Times New Roman" w:cs="Times New Roman"/>
          <w:sz w:val="24"/>
          <w:szCs w:val="24"/>
        </w:rPr>
        <w:t>Florsheim</w:t>
      </w:r>
      <w:proofErr w:type="spellEnd"/>
      <w:r w:rsidRPr="0085408A">
        <w:rPr>
          <w:rFonts w:ascii="Times New Roman" w:hAnsi="Times New Roman" w:cs="Times New Roman"/>
          <w:sz w:val="24"/>
          <w:szCs w:val="24"/>
        </w:rPr>
        <w:t xml:space="preserve">, </w:t>
      </w:r>
      <w:proofErr w:type="spellStart"/>
      <w:r w:rsidRPr="0085408A">
        <w:rPr>
          <w:rFonts w:ascii="Times New Roman" w:hAnsi="Times New Roman" w:cs="Times New Roman"/>
          <w:sz w:val="24"/>
          <w:szCs w:val="24"/>
        </w:rPr>
        <w:t>Tolan</w:t>
      </w:r>
      <w:proofErr w:type="spellEnd"/>
      <w:r w:rsidRPr="0085408A">
        <w:rPr>
          <w:rFonts w:ascii="Times New Roman" w:hAnsi="Times New Roman" w:cs="Times New Roman"/>
          <w:sz w:val="24"/>
          <w:szCs w:val="24"/>
        </w:rPr>
        <w:t>, &amp; Gorman-Smith (1998), the influence of social father presence on a child differ depending on his relationship to the child but for a male relative social father it is beneficial, this is because male relative social fathers probably have a longer relationship history with the family and the child. This is clear in the following extract from the interview with participant 2, aged 23</w:t>
      </w:r>
      <w:r w:rsidRPr="0085408A">
        <w:rPr>
          <w:rFonts w:ascii="Times New Roman" w:hAnsi="Times New Roman" w:cs="Times New Roman"/>
          <w:i/>
          <w:sz w:val="24"/>
          <w:szCs w:val="24"/>
        </w:rPr>
        <w:t>“we are having the best relationship, he understands me as a father and he is loving, he cares for me and he would do anything just to keep me happy.”</w:t>
      </w:r>
    </w:p>
    <w:p w:rsidR="0085408A" w:rsidRPr="0085408A" w:rsidRDefault="0085408A" w:rsidP="0085408A">
      <w:pPr>
        <w:spacing w:line="360" w:lineRule="auto"/>
        <w:jc w:val="both"/>
        <w:rPr>
          <w:rFonts w:ascii="Times New Roman" w:hAnsi="Times New Roman" w:cs="Times New Roman"/>
          <w:sz w:val="24"/>
          <w:szCs w:val="24"/>
        </w:rPr>
      </w:pPr>
      <w:r>
        <w:rPr>
          <w:rFonts w:ascii="Times New Roman" w:hAnsi="Times New Roman" w:cs="Times New Roman"/>
          <w:i/>
          <w:sz w:val="24"/>
          <w:szCs w:val="24"/>
        </w:rPr>
        <w:t>“</w:t>
      </w:r>
      <w:r w:rsidRPr="0085408A">
        <w:rPr>
          <w:rFonts w:ascii="Times New Roman" w:hAnsi="Times New Roman" w:cs="Times New Roman"/>
          <w:i/>
          <w:sz w:val="24"/>
          <w:szCs w:val="24"/>
        </w:rPr>
        <w:t xml:space="preserve">He made me realise that we have each other and that I can depend on him for anything, he is basically </w:t>
      </w:r>
      <w:proofErr w:type="gramStart"/>
      <w:r w:rsidRPr="0085408A">
        <w:rPr>
          <w:rFonts w:ascii="Times New Roman" w:hAnsi="Times New Roman" w:cs="Times New Roman"/>
          <w:i/>
          <w:sz w:val="24"/>
          <w:szCs w:val="24"/>
        </w:rPr>
        <w:t>my everything</w:t>
      </w:r>
      <w:proofErr w:type="gramEnd"/>
      <w:r w:rsidRPr="0085408A">
        <w:rPr>
          <w:rFonts w:ascii="Times New Roman" w:hAnsi="Times New Roman" w:cs="Times New Roman"/>
          <w:i/>
          <w:sz w:val="24"/>
          <w:szCs w:val="24"/>
        </w:rPr>
        <w:t>; he is a parent, a friend and a pillar. Like now, he is the one who made sure that I enrol with the University of Johannesburg. He made sure that I also get financial assistance at the University and he makes sure that whatever I want to talk to him about I feel free to approach him either than talking to friends. Without him I am nothing and he is the reason I hold onto life and want to make him proud in the future</w:t>
      </w:r>
      <w:r>
        <w:rPr>
          <w:rFonts w:ascii="Times New Roman" w:hAnsi="Times New Roman" w:cs="Times New Roman"/>
          <w:i/>
          <w:sz w:val="24"/>
          <w:szCs w:val="24"/>
        </w:rPr>
        <w:t>”</w:t>
      </w:r>
      <w:r w:rsidRPr="0085408A">
        <w:rPr>
          <w:rFonts w:ascii="Times New Roman" w:hAnsi="Times New Roman" w:cs="Times New Roman"/>
          <w:sz w:val="24"/>
          <w:szCs w:val="24"/>
        </w:rPr>
        <w:t xml:space="preserve"> (participant 7, aged 22).</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In addiction; participant (13 aged 24) describes the kind of relationship he has with his social father as follows “</w:t>
      </w:r>
      <w:r w:rsidRPr="0085408A">
        <w:rPr>
          <w:rFonts w:ascii="Times New Roman" w:hAnsi="Times New Roman" w:cs="Times New Roman"/>
          <w:i/>
          <w:sz w:val="24"/>
          <w:szCs w:val="24"/>
        </w:rPr>
        <w:t>He played a father figure relationship to me but it was not a grandfather and grandson kind of a relationship but rather that of a father relationship”</w:t>
      </w:r>
      <w:r w:rsidRPr="0085408A">
        <w:rPr>
          <w:rFonts w:ascii="Times New Roman" w:hAnsi="Times New Roman" w:cs="Times New Roman"/>
          <w:sz w:val="24"/>
          <w:szCs w:val="24"/>
        </w:rPr>
        <w:t>.</w:t>
      </w:r>
    </w:p>
    <w:p w:rsidR="0085408A" w:rsidRPr="0085408A" w:rsidRDefault="0085408A" w:rsidP="0085408A">
      <w:pPr>
        <w:spacing w:line="360" w:lineRule="auto"/>
        <w:jc w:val="both"/>
        <w:rPr>
          <w:rFonts w:ascii="Times New Roman" w:hAnsi="Times New Roman" w:cs="Times New Roman"/>
          <w:b/>
          <w:sz w:val="24"/>
          <w:szCs w:val="24"/>
        </w:rPr>
      </w:pPr>
      <w:r w:rsidRPr="0085408A">
        <w:rPr>
          <w:rFonts w:ascii="Times New Roman" w:hAnsi="Times New Roman" w:cs="Times New Roman"/>
          <w:sz w:val="24"/>
          <w:szCs w:val="24"/>
        </w:rPr>
        <w:lastRenderedPageBreak/>
        <w:t>In South Africa, there is a wide range of fathering relationship, varying from residential biological fathers married to child’s mother, to concerned teachers who take an interest in and encourage children (</w:t>
      </w:r>
      <w:proofErr w:type="spellStart"/>
      <w:r w:rsidRPr="0085408A">
        <w:rPr>
          <w:rFonts w:ascii="Times New Roman" w:hAnsi="Times New Roman" w:cs="Times New Roman"/>
          <w:sz w:val="24"/>
          <w:szCs w:val="24"/>
        </w:rPr>
        <w:t>Mkhize</w:t>
      </w:r>
      <w:proofErr w:type="spellEnd"/>
      <w:r w:rsidRPr="0085408A">
        <w:rPr>
          <w:rFonts w:ascii="Times New Roman" w:hAnsi="Times New Roman" w:cs="Times New Roman"/>
          <w:sz w:val="24"/>
          <w:szCs w:val="24"/>
        </w:rPr>
        <w:t>, 2004). For this reason, the term social fathering has emerged to describe the many ways in which a child can be connected to an adult male and ties based on the emotional connection between them (</w:t>
      </w:r>
      <w:proofErr w:type="spellStart"/>
      <w:r w:rsidRPr="0085408A">
        <w:rPr>
          <w:rFonts w:ascii="Times New Roman" w:hAnsi="Times New Roman" w:cs="Times New Roman"/>
          <w:sz w:val="24"/>
          <w:szCs w:val="24"/>
        </w:rPr>
        <w:t>Mkhize</w:t>
      </w:r>
      <w:proofErr w:type="spellEnd"/>
      <w:r w:rsidRPr="0085408A">
        <w:rPr>
          <w:rFonts w:ascii="Times New Roman" w:hAnsi="Times New Roman" w:cs="Times New Roman"/>
          <w:sz w:val="24"/>
          <w:szCs w:val="24"/>
        </w:rPr>
        <w:t>, 2004), this is why we see participants identifying with social fathers as their biological fathers because of the connection between them. Therefore, these findings voices to determine the type of a relationship that participants have with the social father. For the father-son or daughter relationship represents a qualitative leap because relationships are broadened beyond the physical relationship, in that social fathers is involved in activities usually associated with their children (</w:t>
      </w:r>
      <w:proofErr w:type="spellStart"/>
      <w:r w:rsidRPr="0085408A">
        <w:rPr>
          <w:rFonts w:ascii="Times New Roman" w:hAnsi="Times New Roman" w:cs="Times New Roman"/>
          <w:sz w:val="24"/>
          <w:szCs w:val="24"/>
        </w:rPr>
        <w:t>Mkhize</w:t>
      </w:r>
      <w:proofErr w:type="spellEnd"/>
      <w:r w:rsidRPr="0085408A">
        <w:rPr>
          <w:rFonts w:ascii="Times New Roman" w:hAnsi="Times New Roman" w:cs="Times New Roman"/>
          <w:sz w:val="24"/>
          <w:szCs w:val="24"/>
        </w:rPr>
        <w:t>, 2004), such as the experiences shared above by participants. According to (</w:t>
      </w:r>
      <w:proofErr w:type="spellStart"/>
      <w:r w:rsidRPr="0085408A">
        <w:rPr>
          <w:rFonts w:ascii="Times New Roman" w:hAnsi="Times New Roman" w:cs="Times New Roman"/>
          <w:sz w:val="24"/>
          <w:szCs w:val="24"/>
        </w:rPr>
        <w:t>Kalil</w:t>
      </w:r>
      <w:proofErr w:type="spellEnd"/>
      <w:r w:rsidRPr="0085408A">
        <w:rPr>
          <w:rFonts w:ascii="Times New Roman" w:hAnsi="Times New Roman" w:cs="Times New Roman"/>
          <w:sz w:val="24"/>
          <w:szCs w:val="24"/>
        </w:rPr>
        <w:t>, 2003) social fathers may contribute to children’s well-being through their own interactions with them, as well as to mothers’ mental health by providing support and assistance, thereby helping to improve mothers’ parenting behaviour and the quality of the home environment mothers provide for their children</w:t>
      </w:r>
      <w:bookmarkStart w:id="0" w:name="_ednref1"/>
      <w:bookmarkEnd w:id="0"/>
      <w:r w:rsidRPr="0085408A">
        <w:rPr>
          <w:rFonts w:ascii="Times New Roman" w:hAnsi="Times New Roman" w:cs="Times New Roman"/>
          <w:sz w:val="24"/>
          <w:szCs w:val="24"/>
        </w:rPr>
        <w:t>. Role theory stresses social roles as the building blocks of social institutions such as the family; although the life course perspective emphasises that social fathers’ experiences with parenting cannot be separated from their broader context, thus role theory by (Merton, 1957) extends the understanding of social fathers as parents by highlighting how the meanings social fathers create regarding parenting a second generation of children can impact their personal well-being.</w:t>
      </w:r>
    </w:p>
    <w:p w:rsidR="0085408A" w:rsidRPr="0085408A" w:rsidRDefault="0085408A" w:rsidP="0085408A">
      <w:pPr>
        <w:spacing w:line="360" w:lineRule="auto"/>
        <w:jc w:val="both"/>
        <w:rPr>
          <w:rFonts w:ascii="Times New Roman" w:hAnsi="Times New Roman" w:cs="Times New Roman"/>
          <w:b/>
          <w:sz w:val="24"/>
          <w:szCs w:val="24"/>
        </w:rPr>
      </w:pPr>
      <w:r w:rsidRPr="0085408A">
        <w:rPr>
          <w:rFonts w:ascii="Times New Roman" w:hAnsi="Times New Roman" w:cs="Times New Roman"/>
          <w:b/>
          <w:sz w:val="24"/>
          <w:szCs w:val="24"/>
        </w:rPr>
        <w:t xml:space="preserve">4.4.3.2 Good relationship </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Participants described the kind of the relationship they have with their social fathers as good. Good relationship between social fathers and their children is that a social father does not only see spending time with his non-biological children as important, but he also see his role as critical to their well-being; therefore, social father’s satisfaction in his own paternal role, and his competence as a parent build a good relationship with non-biological fathers (Bouchard &amp; Lee, 2000). Below are comments made by participants about the kind of the relationship they have with their social fathers.</w:t>
      </w:r>
    </w:p>
    <w:p w:rsidR="0085408A" w:rsidRPr="0085408A" w:rsidRDefault="0085408A" w:rsidP="0085408A">
      <w:pPr>
        <w:spacing w:line="360" w:lineRule="auto"/>
        <w:jc w:val="both"/>
        <w:rPr>
          <w:rFonts w:ascii="Times New Roman" w:hAnsi="Times New Roman" w:cs="Times New Roman"/>
          <w:sz w:val="24"/>
          <w:szCs w:val="24"/>
        </w:rPr>
      </w:pPr>
      <w:r>
        <w:rPr>
          <w:rFonts w:ascii="Times New Roman" w:hAnsi="Times New Roman" w:cs="Times New Roman"/>
          <w:i/>
          <w:sz w:val="24"/>
          <w:szCs w:val="24"/>
        </w:rPr>
        <w:t>“</w:t>
      </w:r>
      <w:r w:rsidRPr="0085408A">
        <w:rPr>
          <w:rFonts w:ascii="Times New Roman" w:hAnsi="Times New Roman" w:cs="Times New Roman"/>
          <w:i/>
          <w:sz w:val="24"/>
          <w:szCs w:val="24"/>
        </w:rPr>
        <w:t>The relationship is good we get along very well but as a girl I would rather talk to my mom about certain things than talk to my social father. This is because I feel like men do not really understand</w:t>
      </w:r>
      <w:r>
        <w:rPr>
          <w:rFonts w:ascii="Times New Roman" w:hAnsi="Times New Roman" w:cs="Times New Roman"/>
          <w:i/>
          <w:sz w:val="24"/>
          <w:szCs w:val="24"/>
        </w:rPr>
        <w:t>s</w:t>
      </w:r>
      <w:r w:rsidRPr="0085408A">
        <w:rPr>
          <w:rFonts w:ascii="Times New Roman" w:hAnsi="Times New Roman" w:cs="Times New Roman"/>
          <w:i/>
          <w:sz w:val="24"/>
          <w:szCs w:val="24"/>
        </w:rPr>
        <w:t xml:space="preserve"> women fully but </w:t>
      </w:r>
      <w:proofErr w:type="gramStart"/>
      <w:r w:rsidRPr="0085408A">
        <w:rPr>
          <w:rFonts w:ascii="Times New Roman" w:hAnsi="Times New Roman" w:cs="Times New Roman"/>
          <w:i/>
          <w:sz w:val="24"/>
          <w:szCs w:val="24"/>
        </w:rPr>
        <w:t>either than that we get along and</w:t>
      </w:r>
      <w:proofErr w:type="gramEnd"/>
      <w:r w:rsidRPr="0085408A">
        <w:rPr>
          <w:rFonts w:ascii="Times New Roman" w:hAnsi="Times New Roman" w:cs="Times New Roman"/>
          <w:i/>
          <w:sz w:val="24"/>
          <w:szCs w:val="24"/>
        </w:rPr>
        <w:t xml:space="preserve"> we do not have fights</w:t>
      </w:r>
      <w:r>
        <w:rPr>
          <w:rFonts w:ascii="Times New Roman" w:hAnsi="Times New Roman" w:cs="Times New Roman"/>
          <w:i/>
          <w:sz w:val="24"/>
          <w:szCs w:val="24"/>
        </w:rPr>
        <w:t>”</w:t>
      </w:r>
      <w:r w:rsidRPr="0085408A">
        <w:rPr>
          <w:rFonts w:ascii="Times New Roman" w:hAnsi="Times New Roman" w:cs="Times New Roman"/>
          <w:sz w:val="24"/>
          <w:szCs w:val="24"/>
        </w:rPr>
        <w:t xml:space="preserve"> (participant 1, aged 23).  </w:t>
      </w:r>
    </w:p>
    <w:p w:rsidR="0085408A" w:rsidRPr="0085408A" w:rsidRDefault="0085408A" w:rsidP="0085408A">
      <w:pPr>
        <w:spacing w:line="360" w:lineRule="auto"/>
        <w:jc w:val="both"/>
        <w:rPr>
          <w:rFonts w:ascii="Times New Roman" w:hAnsi="Times New Roman" w:cs="Times New Roman"/>
          <w:sz w:val="24"/>
          <w:szCs w:val="24"/>
        </w:rPr>
      </w:pPr>
      <w:r>
        <w:rPr>
          <w:rFonts w:ascii="Times New Roman" w:hAnsi="Times New Roman" w:cs="Times New Roman"/>
          <w:i/>
          <w:sz w:val="24"/>
          <w:szCs w:val="24"/>
        </w:rPr>
        <w:lastRenderedPageBreak/>
        <w:t>“</w:t>
      </w:r>
      <w:r w:rsidRPr="0085408A">
        <w:rPr>
          <w:rFonts w:ascii="Times New Roman" w:hAnsi="Times New Roman" w:cs="Times New Roman"/>
          <w:i/>
          <w:sz w:val="24"/>
          <w:szCs w:val="24"/>
        </w:rPr>
        <w:t xml:space="preserve">We are having the best relationship, he understands </w:t>
      </w:r>
      <w:proofErr w:type="gramStart"/>
      <w:r w:rsidRPr="0085408A">
        <w:rPr>
          <w:rFonts w:ascii="Times New Roman" w:hAnsi="Times New Roman" w:cs="Times New Roman"/>
          <w:i/>
          <w:sz w:val="24"/>
          <w:szCs w:val="24"/>
        </w:rPr>
        <w:t>me</w:t>
      </w:r>
      <w:proofErr w:type="gramEnd"/>
      <w:r w:rsidRPr="0085408A">
        <w:rPr>
          <w:rFonts w:ascii="Times New Roman" w:hAnsi="Times New Roman" w:cs="Times New Roman"/>
          <w:i/>
          <w:sz w:val="24"/>
          <w:szCs w:val="24"/>
        </w:rPr>
        <w:t xml:space="preserve"> and he is loving, he cares for me and he would do anything just to keep me happy</w:t>
      </w:r>
      <w:r>
        <w:rPr>
          <w:rFonts w:ascii="Times New Roman" w:hAnsi="Times New Roman" w:cs="Times New Roman"/>
          <w:i/>
          <w:sz w:val="24"/>
          <w:szCs w:val="24"/>
        </w:rPr>
        <w:t>”</w:t>
      </w:r>
      <w:r w:rsidRPr="0085408A">
        <w:rPr>
          <w:rFonts w:ascii="Times New Roman" w:hAnsi="Times New Roman" w:cs="Times New Roman"/>
          <w:sz w:val="24"/>
          <w:szCs w:val="24"/>
        </w:rPr>
        <w:t xml:space="preserve"> (participant 2, aged 23). </w:t>
      </w:r>
    </w:p>
    <w:p w:rsidR="0085408A" w:rsidRPr="0085408A" w:rsidRDefault="0085408A" w:rsidP="0085408A">
      <w:pPr>
        <w:spacing w:line="360" w:lineRule="auto"/>
        <w:jc w:val="both"/>
        <w:rPr>
          <w:rFonts w:ascii="Times New Roman" w:hAnsi="Times New Roman" w:cs="Times New Roman"/>
          <w:sz w:val="24"/>
          <w:szCs w:val="24"/>
        </w:rPr>
      </w:pPr>
      <w:r>
        <w:rPr>
          <w:rFonts w:ascii="Times New Roman" w:hAnsi="Times New Roman" w:cs="Times New Roman"/>
          <w:i/>
          <w:sz w:val="24"/>
          <w:szCs w:val="24"/>
        </w:rPr>
        <w:t>“</w:t>
      </w:r>
      <w:r w:rsidRPr="0085408A">
        <w:rPr>
          <w:rFonts w:ascii="Times New Roman" w:hAnsi="Times New Roman" w:cs="Times New Roman"/>
          <w:i/>
          <w:sz w:val="24"/>
          <w:szCs w:val="24"/>
        </w:rPr>
        <w:t>He is 41 years old and we still manage to have a good relationship beside the age gap</w:t>
      </w:r>
      <w:r>
        <w:rPr>
          <w:rFonts w:ascii="Times New Roman" w:hAnsi="Times New Roman" w:cs="Times New Roman"/>
          <w:i/>
          <w:sz w:val="24"/>
          <w:szCs w:val="24"/>
        </w:rPr>
        <w:t>”</w:t>
      </w:r>
      <w:r w:rsidRPr="0085408A">
        <w:rPr>
          <w:rFonts w:ascii="Times New Roman" w:hAnsi="Times New Roman" w:cs="Times New Roman"/>
          <w:sz w:val="24"/>
          <w:szCs w:val="24"/>
        </w:rPr>
        <w:t xml:space="preserve"> (participant 7, aged 22).</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Good relationship between social fathers and their children is based on spending time with each other better than biological fathers. The time a social father spends with his children is important for at least three reasons. First, spending time together enables a social father to get to know and to be known by his child, it enables a social father to be better at caring for their children in such a way that a child needs love, attention, direction and discipline the last one is the illustration of the above quotation, because when a social father have time for his children, it indicate a parental love for them hence it builds on a good relationship (Rosenberg &amp; Wilcox, 2006).</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Social fathers are more engaged which makes the relationship good and although in theoretical arguments, biological father involvement is better for children than social father involvement, it appears that that both types are equally beneficial for the well-being of young children, assuming both live with children (</w:t>
      </w:r>
      <w:proofErr w:type="spellStart"/>
      <w:r w:rsidRPr="0085408A">
        <w:rPr>
          <w:rFonts w:ascii="Times New Roman" w:hAnsi="Times New Roman" w:cs="Times New Roman"/>
          <w:sz w:val="24"/>
          <w:szCs w:val="24"/>
        </w:rPr>
        <w:t>Bzostek</w:t>
      </w:r>
      <w:proofErr w:type="spellEnd"/>
      <w:r w:rsidRPr="0085408A">
        <w:rPr>
          <w:rFonts w:ascii="Times New Roman" w:hAnsi="Times New Roman" w:cs="Times New Roman"/>
          <w:sz w:val="24"/>
          <w:szCs w:val="24"/>
        </w:rPr>
        <w:t>, 2008). Nevertheless, an important determining factor in the good relationship is the level of bonding and attachment between children and social fathers. Both the duration of the social father-child relationship and the child’s age when the relationship begins can affect bonding between a child and a social father (</w:t>
      </w:r>
      <w:proofErr w:type="spellStart"/>
      <w:r w:rsidRPr="0085408A">
        <w:rPr>
          <w:rFonts w:ascii="Times New Roman" w:hAnsi="Times New Roman" w:cs="Times New Roman"/>
          <w:sz w:val="24"/>
          <w:szCs w:val="24"/>
        </w:rPr>
        <w:t>Bzostek</w:t>
      </w:r>
      <w:proofErr w:type="spellEnd"/>
      <w:r w:rsidRPr="0085408A">
        <w:rPr>
          <w:rFonts w:ascii="Times New Roman" w:hAnsi="Times New Roman" w:cs="Times New Roman"/>
          <w:sz w:val="24"/>
          <w:szCs w:val="24"/>
        </w:rPr>
        <w:t>, 2008).</w:t>
      </w:r>
    </w:p>
    <w:p w:rsidR="0085408A" w:rsidRPr="0085408A" w:rsidRDefault="0085408A" w:rsidP="0085408A">
      <w:pPr>
        <w:spacing w:line="360" w:lineRule="auto"/>
        <w:jc w:val="both"/>
        <w:rPr>
          <w:rFonts w:ascii="Times New Roman" w:hAnsi="Times New Roman" w:cs="Times New Roman"/>
          <w:b/>
          <w:sz w:val="24"/>
          <w:szCs w:val="24"/>
        </w:rPr>
      </w:pPr>
      <w:r w:rsidRPr="0085408A">
        <w:rPr>
          <w:rFonts w:ascii="Times New Roman" w:hAnsi="Times New Roman" w:cs="Times New Roman"/>
          <w:b/>
          <w:sz w:val="24"/>
          <w:szCs w:val="24"/>
        </w:rPr>
        <w:t>4.4.4 NATURE OF RELATION</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Participants have a father-son/daughter relationship and therefore the forth theme speaks to how related these participants are with their social fathers. This theme that arose speaks to the second objective of the study which is to identify the nature of relation that participants have with the social father and some of the participants are being fathered by their grandfathers, while others are fathered by their uncles though some are fathered by their brothers and the other is fathered by a stepfather. Maternal uncles and grandfathers, as well as older brothers, assume the role of social fathers, supporting their mothers, providing for children’s livelihood and education, and giving them paternal love and guidance.</w:t>
      </w:r>
    </w:p>
    <w:p w:rsidR="006A19C8" w:rsidRDefault="006A19C8" w:rsidP="0085408A">
      <w:pPr>
        <w:tabs>
          <w:tab w:val="left" w:pos="3615"/>
        </w:tabs>
        <w:spacing w:line="360" w:lineRule="auto"/>
        <w:jc w:val="both"/>
        <w:rPr>
          <w:rFonts w:ascii="Times New Roman" w:hAnsi="Times New Roman" w:cs="Times New Roman"/>
          <w:sz w:val="24"/>
          <w:szCs w:val="24"/>
        </w:rPr>
      </w:pPr>
    </w:p>
    <w:p w:rsidR="0085408A" w:rsidRPr="0085408A" w:rsidRDefault="0085408A" w:rsidP="0085408A">
      <w:pPr>
        <w:tabs>
          <w:tab w:val="left" w:pos="3615"/>
        </w:tabs>
        <w:spacing w:line="360" w:lineRule="auto"/>
        <w:jc w:val="both"/>
        <w:rPr>
          <w:rFonts w:ascii="Times New Roman" w:hAnsi="Times New Roman" w:cs="Times New Roman"/>
          <w:sz w:val="24"/>
          <w:szCs w:val="24"/>
        </w:rPr>
      </w:pPr>
      <w:r w:rsidRPr="0085408A">
        <w:rPr>
          <w:rFonts w:ascii="Times New Roman" w:hAnsi="Times New Roman" w:cs="Times New Roman"/>
          <w:b/>
          <w:sz w:val="24"/>
          <w:szCs w:val="24"/>
        </w:rPr>
        <w:lastRenderedPageBreak/>
        <w:t xml:space="preserve">4.4.4.1 Grandfathers </w:t>
      </w:r>
      <w:r w:rsidRPr="0085408A">
        <w:rPr>
          <w:rFonts w:ascii="Times New Roman" w:hAnsi="Times New Roman" w:cs="Times New Roman"/>
          <w:b/>
          <w:sz w:val="24"/>
          <w:szCs w:val="24"/>
        </w:rPr>
        <w:tab/>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According to (</w:t>
      </w:r>
      <w:proofErr w:type="spellStart"/>
      <w:r w:rsidRPr="0085408A">
        <w:rPr>
          <w:rFonts w:ascii="Times New Roman" w:hAnsi="Times New Roman" w:cs="Times New Roman"/>
          <w:sz w:val="24"/>
          <w:szCs w:val="24"/>
        </w:rPr>
        <w:t>Mader</w:t>
      </w:r>
      <w:proofErr w:type="spellEnd"/>
      <w:r w:rsidRPr="0085408A">
        <w:rPr>
          <w:rFonts w:ascii="Times New Roman" w:hAnsi="Times New Roman" w:cs="Times New Roman"/>
          <w:sz w:val="24"/>
          <w:szCs w:val="24"/>
        </w:rPr>
        <w:t>, 2008) grandfathers are critical to the lives of grandchildren, serving as supports and mentors. Grandfathers’ from the mother’s side often play a role of a primary role to their grandchildren and those roles can be grouped into voluntary care-taking, involuntary care-taking, participatory caring and limited contact according to the amount of involvement they have, in the lives of their grandchildren (Reynolds, Wright, &amp; Beale, 2003, p. 318).This is clear in the following quotations from the interview with participants</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i/>
          <w:sz w:val="24"/>
          <w:szCs w:val="24"/>
        </w:rPr>
        <w:t>“My social father is my grandfather and he is my mother’s father”</w:t>
      </w:r>
      <w:r w:rsidRPr="0085408A">
        <w:rPr>
          <w:rFonts w:ascii="Times New Roman" w:hAnsi="Times New Roman" w:cs="Times New Roman"/>
          <w:sz w:val="24"/>
          <w:szCs w:val="24"/>
        </w:rPr>
        <w:t xml:space="preserve"> (participant 2, aged 23). </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i/>
          <w:sz w:val="24"/>
          <w:szCs w:val="24"/>
        </w:rPr>
        <w:t>“He is my grandfather, my mother’s father”</w:t>
      </w:r>
      <w:r w:rsidRPr="0085408A">
        <w:rPr>
          <w:rFonts w:ascii="Times New Roman" w:hAnsi="Times New Roman" w:cs="Times New Roman"/>
          <w:sz w:val="24"/>
          <w:szCs w:val="24"/>
        </w:rPr>
        <w:t xml:space="preserve"> (participant 5, aged 25).</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i/>
          <w:sz w:val="24"/>
          <w:szCs w:val="24"/>
        </w:rPr>
        <w:t>“He is my grandfather, my mother’s father”</w:t>
      </w:r>
      <w:r w:rsidRPr="0085408A">
        <w:rPr>
          <w:rFonts w:ascii="Times New Roman" w:hAnsi="Times New Roman" w:cs="Times New Roman"/>
          <w:sz w:val="24"/>
          <w:szCs w:val="24"/>
        </w:rPr>
        <w:t xml:space="preserve"> (participant 12, aged 21).</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w:t>
      </w:r>
      <w:r w:rsidRPr="0085408A">
        <w:rPr>
          <w:rFonts w:ascii="Times New Roman" w:hAnsi="Times New Roman" w:cs="Times New Roman"/>
          <w:i/>
          <w:sz w:val="24"/>
          <w:szCs w:val="24"/>
        </w:rPr>
        <w:t>He is my mom’s father”</w:t>
      </w:r>
      <w:r w:rsidRPr="0085408A">
        <w:rPr>
          <w:rFonts w:ascii="Times New Roman" w:hAnsi="Times New Roman" w:cs="Times New Roman"/>
          <w:sz w:val="24"/>
          <w:szCs w:val="24"/>
        </w:rPr>
        <w:t xml:space="preserve"> (participant 13, aged 24).</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Modern grandfathers and grandchildren see each other reasonably frequently (</w:t>
      </w:r>
      <w:proofErr w:type="spellStart"/>
      <w:r w:rsidRPr="0085408A">
        <w:rPr>
          <w:rFonts w:ascii="Times New Roman" w:hAnsi="Times New Roman" w:cs="Times New Roman"/>
          <w:sz w:val="24"/>
          <w:szCs w:val="24"/>
        </w:rPr>
        <w:t>Mader</w:t>
      </w:r>
      <w:proofErr w:type="spellEnd"/>
      <w:r w:rsidRPr="0085408A">
        <w:rPr>
          <w:rFonts w:ascii="Times New Roman" w:hAnsi="Times New Roman" w:cs="Times New Roman"/>
          <w:sz w:val="24"/>
          <w:szCs w:val="24"/>
        </w:rPr>
        <w:t>, 2008), the relationship is usually (though not invariably) quite close and satisfying, rather than conflictual, and is seen as positive and important by both generations.</w:t>
      </w:r>
      <w:r w:rsidRPr="0085408A">
        <w:rPr>
          <w:rFonts w:ascii="Times New Roman" w:hAnsi="Times New Roman" w:cs="Times New Roman"/>
          <w:sz w:val="24"/>
          <w:szCs w:val="24"/>
        </w:rPr>
        <w:br/>
        <w:t xml:space="preserve">Just as mothers are more often the closer parent to children, many studies find that grandfathers are involved with their grandchildren and also, these grandfathers are through the mother’s side that are typically more involved than those through the father’s side (Dench &amp; </w:t>
      </w:r>
      <w:proofErr w:type="spellStart"/>
      <w:r w:rsidRPr="0085408A">
        <w:rPr>
          <w:rFonts w:ascii="Times New Roman" w:hAnsi="Times New Roman" w:cs="Times New Roman"/>
          <w:sz w:val="24"/>
          <w:szCs w:val="24"/>
        </w:rPr>
        <w:t>Ogg</w:t>
      </w:r>
      <w:proofErr w:type="spellEnd"/>
      <w:r w:rsidRPr="0085408A">
        <w:rPr>
          <w:rFonts w:ascii="Times New Roman" w:hAnsi="Times New Roman" w:cs="Times New Roman"/>
          <w:sz w:val="24"/>
          <w:szCs w:val="24"/>
        </w:rPr>
        <w:t xml:space="preserve">, 2002). </w:t>
      </w:r>
    </w:p>
    <w:p w:rsidR="0085408A" w:rsidRPr="0085408A" w:rsidRDefault="0085408A" w:rsidP="0085408A">
      <w:pPr>
        <w:spacing w:line="360" w:lineRule="auto"/>
        <w:jc w:val="both"/>
        <w:rPr>
          <w:rFonts w:ascii="Times New Roman" w:hAnsi="Times New Roman" w:cs="Times New Roman"/>
          <w:b/>
          <w:sz w:val="24"/>
          <w:szCs w:val="24"/>
        </w:rPr>
      </w:pPr>
      <w:r w:rsidRPr="0085408A">
        <w:rPr>
          <w:rFonts w:ascii="Times New Roman" w:hAnsi="Times New Roman" w:cs="Times New Roman"/>
          <w:b/>
          <w:sz w:val="24"/>
          <w:szCs w:val="24"/>
        </w:rPr>
        <w:t xml:space="preserve">4.4.4.2 Uncles </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In addition to the theme the nature of relation between participants and their social father, arose another finding that uncles are social fathers. </w:t>
      </w:r>
      <w:r w:rsidRPr="0085408A">
        <w:rPr>
          <w:rFonts w:ascii="Times New Roman" w:hAnsi="Times New Roman" w:cs="Times New Roman"/>
          <w:bCs/>
          <w:sz w:val="24"/>
          <w:szCs w:val="24"/>
        </w:rPr>
        <w:t xml:space="preserve">Uncle </w:t>
      </w:r>
      <w:r w:rsidRPr="0085408A">
        <w:rPr>
          <w:rFonts w:ascii="Times New Roman" w:hAnsi="Times New Roman" w:cs="Times New Roman"/>
          <w:sz w:val="24"/>
          <w:szCs w:val="24"/>
        </w:rPr>
        <w:t xml:space="preserve">is a male </w:t>
      </w:r>
      <w:hyperlink r:id="rId8" w:tooltip="Family" w:history="1">
        <w:r w:rsidRPr="0085408A">
          <w:rPr>
            <w:rFonts w:ascii="Times New Roman" w:hAnsi="Times New Roman" w:cs="Times New Roman"/>
            <w:color w:val="000000" w:themeColor="text1"/>
            <w:sz w:val="24"/>
            <w:szCs w:val="24"/>
          </w:rPr>
          <w:t>family</w:t>
        </w:r>
      </w:hyperlink>
      <w:r w:rsidRPr="0085408A">
        <w:rPr>
          <w:rFonts w:ascii="Times New Roman" w:hAnsi="Times New Roman" w:cs="Times New Roman"/>
          <w:sz w:val="24"/>
          <w:szCs w:val="24"/>
        </w:rPr>
        <w:t xml:space="preserve"> relationship or </w:t>
      </w:r>
      <w:hyperlink r:id="rId9" w:tooltip="Kinship" w:history="1">
        <w:r w:rsidRPr="0085408A">
          <w:rPr>
            <w:rFonts w:ascii="Times New Roman" w:hAnsi="Times New Roman" w:cs="Times New Roman"/>
            <w:color w:val="000000" w:themeColor="text1"/>
            <w:sz w:val="24"/>
            <w:szCs w:val="24"/>
          </w:rPr>
          <w:t>kinship</w:t>
        </w:r>
      </w:hyperlink>
      <w:r w:rsidRPr="0085408A">
        <w:rPr>
          <w:rFonts w:ascii="Times New Roman" w:hAnsi="Times New Roman" w:cs="Times New Roman"/>
          <w:color w:val="000000" w:themeColor="text1"/>
          <w:sz w:val="24"/>
          <w:szCs w:val="24"/>
        </w:rPr>
        <w:t xml:space="preserve"> </w:t>
      </w:r>
      <w:r w:rsidRPr="0085408A">
        <w:rPr>
          <w:rFonts w:ascii="Times New Roman" w:hAnsi="Times New Roman" w:cs="Times New Roman"/>
          <w:sz w:val="24"/>
          <w:szCs w:val="24"/>
        </w:rPr>
        <w:t>within an extended or immediate family, and a biological uncle is a second degree male relative (</w:t>
      </w:r>
      <w:proofErr w:type="spellStart"/>
      <w:r w:rsidRPr="0085408A">
        <w:rPr>
          <w:rFonts w:ascii="Times New Roman" w:hAnsi="Times New Roman" w:cs="Times New Roman"/>
          <w:sz w:val="24"/>
          <w:szCs w:val="24"/>
        </w:rPr>
        <w:t>Pashos</w:t>
      </w:r>
      <w:proofErr w:type="spellEnd"/>
      <w:r w:rsidRPr="0085408A">
        <w:rPr>
          <w:rFonts w:ascii="Times New Roman" w:hAnsi="Times New Roman" w:cs="Times New Roman"/>
          <w:sz w:val="24"/>
          <w:szCs w:val="24"/>
        </w:rPr>
        <w:t xml:space="preserve"> &amp; </w:t>
      </w:r>
      <w:proofErr w:type="spellStart"/>
      <w:r w:rsidRPr="0085408A">
        <w:rPr>
          <w:rFonts w:ascii="Times New Roman" w:hAnsi="Times New Roman" w:cs="Times New Roman"/>
          <w:sz w:val="24"/>
          <w:szCs w:val="24"/>
        </w:rPr>
        <w:t>McBurney</w:t>
      </w:r>
      <w:proofErr w:type="spellEnd"/>
      <w:r w:rsidRPr="0085408A">
        <w:rPr>
          <w:rFonts w:ascii="Times New Roman" w:hAnsi="Times New Roman" w:cs="Times New Roman"/>
          <w:sz w:val="24"/>
          <w:szCs w:val="24"/>
        </w:rPr>
        <w:t xml:space="preserve">, 2008).Participants have expressed that their uncles as social fathers are those that are biological. There appeared to be non-biological uncles that were mentioned and below are the comments made by participants about their relation with their social fathers. Traditional African family patterns are slowly but progressively being altered as a result of the process of modernization which is exhibited through absent fathers.  Family patterns that were the norm in traditional rural African societies are gradually being altered and substituted by modern values of social fathers ().Uncles are social fathers and </w:t>
      </w:r>
      <w:r w:rsidRPr="0085408A">
        <w:rPr>
          <w:rFonts w:ascii="Times New Roman" w:hAnsi="Times New Roman" w:cs="Times New Roman"/>
          <w:sz w:val="24"/>
          <w:szCs w:val="24"/>
        </w:rPr>
        <w:lastRenderedPageBreak/>
        <w:t xml:space="preserve">they share the role of disciplinarians with mothers in families to ensure that the children learn boundaries and safety. </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i/>
          <w:sz w:val="24"/>
          <w:szCs w:val="24"/>
        </w:rPr>
        <w:t>“He is my uncle, like my mother’s brother”</w:t>
      </w:r>
      <w:r w:rsidRPr="0085408A">
        <w:rPr>
          <w:rFonts w:ascii="Times New Roman" w:hAnsi="Times New Roman" w:cs="Times New Roman"/>
          <w:sz w:val="24"/>
          <w:szCs w:val="24"/>
        </w:rPr>
        <w:t xml:space="preserve"> (participant 1, aged 23).</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i/>
          <w:sz w:val="24"/>
          <w:szCs w:val="24"/>
        </w:rPr>
        <w:t>“My social father is my uncle; he is my mother’s brother”</w:t>
      </w:r>
      <w:r w:rsidRPr="0085408A">
        <w:rPr>
          <w:rFonts w:ascii="Times New Roman" w:hAnsi="Times New Roman" w:cs="Times New Roman"/>
          <w:sz w:val="24"/>
          <w:szCs w:val="24"/>
        </w:rPr>
        <w:t xml:space="preserve"> (participant 3, aged 22).</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i/>
          <w:sz w:val="24"/>
          <w:szCs w:val="24"/>
        </w:rPr>
        <w:t>“He is my mother’s sister so yeah he is my uncle in other words”</w:t>
      </w:r>
      <w:r w:rsidRPr="0085408A">
        <w:rPr>
          <w:rFonts w:ascii="Times New Roman" w:hAnsi="Times New Roman" w:cs="Times New Roman"/>
          <w:sz w:val="24"/>
          <w:szCs w:val="24"/>
        </w:rPr>
        <w:t xml:space="preserve"> (participant 9, aged 23). </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According to Professor Bronfenbrenner (1994, p. 34) he said, “uncles especially those from mother’s side are made for the part of child’s development “expert” because ''they're related to the child and they generally live under the same roof, so they are at the same time connected and are part of the family as well as part of the household power plays. ''In this sense, uncles have much in common with grandfathers, with some differences. They are younger and have more stamina than grandfathers, thus their perspectives, though often different from a grandfather’s, are within the same time scale - they grew up within years, not decades, of each other (</w:t>
      </w:r>
      <w:proofErr w:type="spellStart"/>
      <w:r w:rsidRPr="0085408A">
        <w:rPr>
          <w:rFonts w:ascii="Times New Roman" w:hAnsi="Times New Roman" w:cs="Times New Roman"/>
          <w:sz w:val="24"/>
          <w:szCs w:val="24"/>
        </w:rPr>
        <w:t>Pashos</w:t>
      </w:r>
      <w:proofErr w:type="spellEnd"/>
      <w:r w:rsidRPr="0085408A">
        <w:rPr>
          <w:rFonts w:ascii="Times New Roman" w:hAnsi="Times New Roman" w:cs="Times New Roman"/>
          <w:sz w:val="24"/>
          <w:szCs w:val="24"/>
        </w:rPr>
        <w:t xml:space="preserve"> &amp; </w:t>
      </w:r>
      <w:proofErr w:type="spellStart"/>
      <w:r w:rsidRPr="0085408A">
        <w:rPr>
          <w:rFonts w:ascii="Times New Roman" w:hAnsi="Times New Roman" w:cs="Times New Roman"/>
          <w:sz w:val="24"/>
          <w:szCs w:val="24"/>
        </w:rPr>
        <w:t>McBurney</w:t>
      </w:r>
      <w:proofErr w:type="spellEnd"/>
      <w:r w:rsidRPr="0085408A">
        <w:rPr>
          <w:rFonts w:ascii="Times New Roman" w:hAnsi="Times New Roman" w:cs="Times New Roman"/>
          <w:sz w:val="24"/>
          <w:szCs w:val="24"/>
        </w:rPr>
        <w:t>, 2008). So they can talk to the parent (child’ mother) in ways the child can't and to the child about the parents’ (child’s mother) as no one else can.</w:t>
      </w:r>
    </w:p>
    <w:p w:rsidR="0085408A" w:rsidRPr="0085408A" w:rsidRDefault="0085408A" w:rsidP="0085408A">
      <w:pPr>
        <w:spacing w:line="360" w:lineRule="auto"/>
        <w:jc w:val="both"/>
        <w:rPr>
          <w:rFonts w:ascii="Times New Roman" w:hAnsi="Times New Roman" w:cs="Times New Roman"/>
          <w:b/>
          <w:sz w:val="24"/>
          <w:szCs w:val="24"/>
        </w:rPr>
      </w:pPr>
      <w:r w:rsidRPr="0085408A">
        <w:rPr>
          <w:rFonts w:ascii="Times New Roman" w:hAnsi="Times New Roman" w:cs="Times New Roman"/>
          <w:b/>
          <w:sz w:val="24"/>
          <w:szCs w:val="24"/>
        </w:rPr>
        <w:t>4.4.4.3 Brothers</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Another finding that rose relative to the nature of relation to participants and their social father is those participants’ brothers playing the role of a social father to them. Participants have expressed that their blood brothers are their social fathers as to helping the mother in playing the father role. When a father is </w:t>
      </w:r>
      <w:proofErr w:type="spellStart"/>
      <w:r w:rsidRPr="0085408A">
        <w:rPr>
          <w:rFonts w:ascii="Times New Roman" w:hAnsi="Times New Roman" w:cs="Times New Roman"/>
          <w:sz w:val="24"/>
          <w:szCs w:val="24"/>
        </w:rPr>
        <w:t>notin</w:t>
      </w:r>
      <w:proofErr w:type="spellEnd"/>
      <w:r w:rsidRPr="0085408A">
        <w:rPr>
          <w:rFonts w:ascii="Times New Roman" w:hAnsi="Times New Roman" w:cs="Times New Roman"/>
          <w:sz w:val="24"/>
          <w:szCs w:val="24"/>
        </w:rPr>
        <w:t xml:space="preserve"> the picture, an older brother may step into the role to keep the family together. This is shown by participants’ comments on who is raising them as social fathers.</w:t>
      </w:r>
      <w:r w:rsidRPr="0085408A">
        <w:t xml:space="preserve"> </w:t>
      </w:r>
      <w:r w:rsidRPr="0085408A">
        <w:rPr>
          <w:rFonts w:ascii="Times New Roman" w:hAnsi="Times New Roman" w:cs="Times New Roman"/>
          <w:sz w:val="24"/>
          <w:szCs w:val="24"/>
        </w:rPr>
        <w:t>In the childhood phase, companionship and emotional support are the main developmental tasks of eldest brother and his siblings, which seem particularly important when parents are professionally active and the children’s time in institutions such as nurseries and kindergartens, or with minders and grandparents, is extended (</w:t>
      </w:r>
      <w:proofErr w:type="spellStart"/>
      <w:r w:rsidRPr="0085408A">
        <w:rPr>
          <w:rFonts w:ascii="Times New Roman" w:hAnsi="Times New Roman" w:cs="Times New Roman"/>
          <w:sz w:val="24"/>
          <w:szCs w:val="24"/>
        </w:rPr>
        <w:t>Winokur</w:t>
      </w:r>
      <w:proofErr w:type="spellEnd"/>
      <w:r w:rsidRPr="0085408A">
        <w:rPr>
          <w:rFonts w:ascii="Times New Roman" w:hAnsi="Times New Roman" w:cs="Times New Roman"/>
          <w:sz w:val="24"/>
          <w:szCs w:val="24"/>
        </w:rPr>
        <w:t xml:space="preserve">, Crawford, </w:t>
      </w:r>
      <w:proofErr w:type="spellStart"/>
      <w:r w:rsidRPr="0085408A">
        <w:rPr>
          <w:rFonts w:ascii="Times New Roman" w:hAnsi="Times New Roman" w:cs="Times New Roman"/>
          <w:sz w:val="24"/>
          <w:szCs w:val="24"/>
        </w:rPr>
        <w:t>Longobardi</w:t>
      </w:r>
      <w:proofErr w:type="spellEnd"/>
      <w:r w:rsidRPr="0085408A">
        <w:rPr>
          <w:rFonts w:ascii="Times New Roman" w:hAnsi="Times New Roman" w:cs="Times New Roman"/>
          <w:sz w:val="24"/>
          <w:szCs w:val="24"/>
        </w:rPr>
        <w:t xml:space="preserve"> &amp; Valentine, 2008). Then; in adolescence, when separation and individuation become the main developmental tasks, together with the entire family moving on to the next phase of the life-cycle, the ties between eldest brother and siblings and the existence of a strong sibling subsystem is very important. Furthermore, in the early and middle phase of adulthood, companionship and emotional support continue to be at the centre (</w:t>
      </w:r>
      <w:proofErr w:type="spellStart"/>
      <w:r w:rsidRPr="0085408A">
        <w:rPr>
          <w:rFonts w:ascii="Times New Roman" w:hAnsi="Times New Roman" w:cs="Times New Roman"/>
          <w:sz w:val="24"/>
          <w:szCs w:val="24"/>
        </w:rPr>
        <w:t>Winokur</w:t>
      </w:r>
      <w:proofErr w:type="spellEnd"/>
      <w:r w:rsidRPr="0085408A">
        <w:rPr>
          <w:rFonts w:ascii="Times New Roman" w:hAnsi="Times New Roman" w:cs="Times New Roman"/>
          <w:sz w:val="24"/>
          <w:szCs w:val="24"/>
        </w:rPr>
        <w:t xml:space="preserve"> et al, 2008). This results that the bonds established in the previous phases are </w:t>
      </w:r>
      <w:r w:rsidRPr="0085408A">
        <w:rPr>
          <w:rFonts w:ascii="Times New Roman" w:hAnsi="Times New Roman" w:cs="Times New Roman"/>
          <w:sz w:val="24"/>
          <w:szCs w:val="24"/>
        </w:rPr>
        <w:lastRenderedPageBreak/>
        <w:t>maintained, although with lesser intensity, while they also lose their obligatory character. It is quite often that the bond between siblings is reactivated in such critical situations involving the parents. Finally, in the last phase, when older, it is the elders’ brother’s task to provide mutual close contacts and emotional support, which becomes more intense, often in compensation for other losses (</w:t>
      </w:r>
      <w:proofErr w:type="spellStart"/>
      <w:r w:rsidRPr="0085408A">
        <w:rPr>
          <w:rFonts w:ascii="Times New Roman" w:hAnsi="Times New Roman" w:cs="Times New Roman"/>
          <w:sz w:val="24"/>
          <w:szCs w:val="24"/>
        </w:rPr>
        <w:t>Winokur</w:t>
      </w:r>
      <w:proofErr w:type="spellEnd"/>
      <w:r w:rsidRPr="0085408A">
        <w:rPr>
          <w:rFonts w:ascii="Times New Roman" w:hAnsi="Times New Roman" w:cs="Times New Roman"/>
          <w:sz w:val="24"/>
          <w:szCs w:val="24"/>
        </w:rPr>
        <w:t xml:space="preserve"> et al, 2008). This can be done through is also sharing memories, validating past experiences, and solving problems of rivalry between siblings in the earlier periods of life (</w:t>
      </w:r>
      <w:proofErr w:type="spellStart"/>
      <w:r w:rsidRPr="0085408A">
        <w:rPr>
          <w:rFonts w:ascii="Times New Roman" w:hAnsi="Times New Roman" w:cs="Times New Roman"/>
          <w:sz w:val="24"/>
          <w:szCs w:val="24"/>
        </w:rPr>
        <w:t>Winokur</w:t>
      </w:r>
      <w:proofErr w:type="spellEnd"/>
      <w:r w:rsidRPr="0085408A">
        <w:rPr>
          <w:rFonts w:ascii="Times New Roman" w:hAnsi="Times New Roman" w:cs="Times New Roman"/>
          <w:sz w:val="24"/>
          <w:szCs w:val="24"/>
        </w:rPr>
        <w:t xml:space="preserve"> et al, 2008). So the tasks that siblings perform in each phase of the family life-cycle are accompanied by various strong emotions, which make the fulfilment of these roles either easier or more difficult (</w:t>
      </w:r>
      <w:proofErr w:type="spellStart"/>
      <w:r w:rsidRPr="0085408A">
        <w:rPr>
          <w:rFonts w:ascii="Times New Roman" w:hAnsi="Times New Roman" w:cs="Times New Roman"/>
          <w:sz w:val="24"/>
          <w:szCs w:val="24"/>
        </w:rPr>
        <w:t>Wessels</w:t>
      </w:r>
      <w:proofErr w:type="spellEnd"/>
      <w:r w:rsidRPr="0085408A">
        <w:rPr>
          <w:rFonts w:ascii="Times New Roman" w:hAnsi="Times New Roman" w:cs="Times New Roman"/>
          <w:sz w:val="24"/>
          <w:szCs w:val="24"/>
        </w:rPr>
        <w:t>, 2009).</w:t>
      </w:r>
    </w:p>
    <w:p w:rsidR="0085408A" w:rsidRPr="0085408A" w:rsidRDefault="0085408A" w:rsidP="0085408A">
      <w:pPr>
        <w:spacing w:line="360" w:lineRule="auto"/>
        <w:jc w:val="both"/>
        <w:rPr>
          <w:rFonts w:ascii="Times New Roman" w:hAnsi="Times New Roman" w:cs="Times New Roman"/>
          <w:sz w:val="24"/>
          <w:szCs w:val="24"/>
        </w:rPr>
      </w:pPr>
      <w:r>
        <w:rPr>
          <w:rFonts w:ascii="Times New Roman" w:hAnsi="Times New Roman" w:cs="Times New Roman"/>
          <w:i/>
          <w:sz w:val="24"/>
          <w:szCs w:val="24"/>
        </w:rPr>
        <w:t>“</w:t>
      </w:r>
      <w:r w:rsidRPr="0085408A">
        <w:rPr>
          <w:rFonts w:ascii="Times New Roman" w:hAnsi="Times New Roman" w:cs="Times New Roman"/>
          <w:i/>
          <w:sz w:val="24"/>
          <w:szCs w:val="24"/>
        </w:rPr>
        <w:t>He is my blood brother</w:t>
      </w:r>
      <w:r>
        <w:rPr>
          <w:rFonts w:ascii="Times New Roman" w:hAnsi="Times New Roman" w:cs="Times New Roman"/>
          <w:i/>
          <w:sz w:val="24"/>
          <w:szCs w:val="24"/>
        </w:rPr>
        <w:t>”</w:t>
      </w:r>
      <w:r w:rsidRPr="0085408A">
        <w:rPr>
          <w:rFonts w:ascii="Times New Roman" w:hAnsi="Times New Roman" w:cs="Times New Roman"/>
          <w:sz w:val="24"/>
          <w:szCs w:val="24"/>
        </w:rPr>
        <w:t xml:space="preserve"> (participant 7, aged 22).</w:t>
      </w:r>
    </w:p>
    <w:p w:rsidR="0085408A" w:rsidRPr="0085408A" w:rsidRDefault="0085408A" w:rsidP="0085408A">
      <w:pPr>
        <w:spacing w:line="360" w:lineRule="auto"/>
        <w:jc w:val="both"/>
        <w:rPr>
          <w:rFonts w:ascii="Times New Roman" w:hAnsi="Times New Roman" w:cs="Times New Roman"/>
          <w:sz w:val="24"/>
          <w:szCs w:val="24"/>
        </w:rPr>
      </w:pPr>
      <w:r>
        <w:rPr>
          <w:rFonts w:ascii="Times New Roman" w:hAnsi="Times New Roman" w:cs="Times New Roman"/>
          <w:i/>
          <w:sz w:val="24"/>
          <w:szCs w:val="24"/>
        </w:rPr>
        <w:t>“</w:t>
      </w:r>
      <w:r w:rsidRPr="0085408A">
        <w:rPr>
          <w:rFonts w:ascii="Times New Roman" w:hAnsi="Times New Roman" w:cs="Times New Roman"/>
          <w:i/>
          <w:sz w:val="24"/>
          <w:szCs w:val="24"/>
        </w:rPr>
        <w:t>We are related by blood, he is my big brother</w:t>
      </w:r>
      <w:r>
        <w:rPr>
          <w:rFonts w:ascii="Times New Roman" w:hAnsi="Times New Roman" w:cs="Times New Roman"/>
          <w:i/>
          <w:sz w:val="24"/>
          <w:szCs w:val="24"/>
        </w:rPr>
        <w:t>”</w:t>
      </w:r>
      <w:r w:rsidRPr="0085408A">
        <w:rPr>
          <w:rFonts w:ascii="Times New Roman" w:hAnsi="Times New Roman" w:cs="Times New Roman"/>
          <w:i/>
          <w:sz w:val="24"/>
          <w:szCs w:val="24"/>
        </w:rPr>
        <w:t xml:space="preserve"> </w:t>
      </w:r>
      <w:r w:rsidRPr="0085408A">
        <w:rPr>
          <w:rFonts w:ascii="Times New Roman" w:hAnsi="Times New Roman" w:cs="Times New Roman"/>
          <w:sz w:val="24"/>
          <w:szCs w:val="24"/>
        </w:rPr>
        <w:t>(participant 10, aged 22).</w:t>
      </w:r>
    </w:p>
    <w:p w:rsidR="0085408A" w:rsidRPr="0085408A" w:rsidRDefault="0085408A" w:rsidP="0085408A">
      <w:pPr>
        <w:spacing w:line="360" w:lineRule="auto"/>
        <w:jc w:val="both"/>
        <w:rPr>
          <w:rFonts w:ascii="Times New Roman" w:hAnsi="Times New Roman" w:cs="Times New Roman"/>
          <w:sz w:val="24"/>
          <w:szCs w:val="24"/>
          <w:lang w:val="en-US"/>
        </w:rPr>
      </w:pPr>
      <w:r w:rsidRPr="0085408A">
        <w:rPr>
          <w:rFonts w:ascii="Times New Roman" w:hAnsi="Times New Roman" w:cs="Times New Roman"/>
          <w:sz w:val="24"/>
          <w:szCs w:val="24"/>
          <w:lang w:val="en-US"/>
        </w:rPr>
        <w:t>There is a positive outcome of brothers taking care of their siblings and that is having the opportunity to learn responsibility and time management skills (</w:t>
      </w:r>
      <w:proofErr w:type="spellStart"/>
      <w:r w:rsidRPr="0085408A">
        <w:rPr>
          <w:rFonts w:ascii="Times New Roman" w:hAnsi="Times New Roman" w:cs="Times New Roman"/>
          <w:sz w:val="24"/>
          <w:szCs w:val="24"/>
          <w:lang w:val="en-US"/>
        </w:rPr>
        <w:t>Pulakos</w:t>
      </w:r>
      <w:proofErr w:type="spellEnd"/>
      <w:r w:rsidRPr="0085408A">
        <w:rPr>
          <w:rFonts w:ascii="Times New Roman" w:hAnsi="Times New Roman" w:cs="Times New Roman"/>
          <w:sz w:val="24"/>
          <w:szCs w:val="24"/>
          <w:lang w:val="en-US"/>
        </w:rPr>
        <w:t xml:space="preserve">, 2009). This therefore speaks to kinship in families and according to Roth, </w:t>
      </w:r>
      <w:proofErr w:type="spellStart"/>
      <w:r w:rsidRPr="0085408A">
        <w:rPr>
          <w:rFonts w:ascii="Times New Roman" w:hAnsi="Times New Roman" w:cs="Times New Roman"/>
          <w:sz w:val="24"/>
          <w:szCs w:val="24"/>
          <w:lang w:val="en-US"/>
        </w:rPr>
        <w:t>Lyndley</w:t>
      </w:r>
      <w:proofErr w:type="spellEnd"/>
      <w:r w:rsidRPr="0085408A">
        <w:rPr>
          <w:rFonts w:ascii="Times New Roman" w:hAnsi="Times New Roman" w:cs="Times New Roman"/>
          <w:sz w:val="24"/>
          <w:szCs w:val="24"/>
          <w:lang w:val="en-US"/>
        </w:rPr>
        <w:t xml:space="preserve"> &amp; Ashley (2011) kinship care can help children achieve such permanency, stability and continuity in ways that other forms of care may fail to. In a review of the African families’ literature, Roby (2011) found that kinship care significantly reduces the risk of multiple placements (though other studies suggest that this may vary considerably by setting). Kinship care often leads to as good or better short or long term outcomes for children than other forms of care in relation to their health, psychosocial wellbeing, development and education. Brothers are also given the chance to become a positive role model for their siblings and to be a helpful influence in any younger child’s life in a variety of ways, such as helping with teaching right versus wrong and aiding in the development of social skills (</w:t>
      </w:r>
      <w:proofErr w:type="spellStart"/>
      <w:r w:rsidRPr="0085408A">
        <w:rPr>
          <w:rFonts w:ascii="Times New Roman" w:hAnsi="Times New Roman" w:cs="Times New Roman"/>
          <w:sz w:val="24"/>
          <w:szCs w:val="24"/>
          <w:lang w:val="en-US"/>
        </w:rPr>
        <w:t>Pulakos</w:t>
      </w:r>
      <w:proofErr w:type="spellEnd"/>
      <w:r w:rsidRPr="0085408A">
        <w:rPr>
          <w:rFonts w:ascii="Times New Roman" w:hAnsi="Times New Roman" w:cs="Times New Roman"/>
          <w:sz w:val="24"/>
          <w:szCs w:val="24"/>
          <w:lang w:val="en-US"/>
        </w:rPr>
        <w:t>, 2009).According to (Weavers, Coleman &amp;</w:t>
      </w:r>
      <w:proofErr w:type="spellStart"/>
      <w:r w:rsidRPr="0085408A">
        <w:rPr>
          <w:rFonts w:ascii="Times New Roman" w:hAnsi="Times New Roman" w:cs="Times New Roman"/>
          <w:sz w:val="24"/>
          <w:szCs w:val="24"/>
          <w:lang w:val="en-US"/>
        </w:rPr>
        <w:t>Ganong</w:t>
      </w:r>
      <w:proofErr w:type="spellEnd"/>
      <w:r w:rsidRPr="0085408A">
        <w:rPr>
          <w:rFonts w:ascii="Times New Roman" w:hAnsi="Times New Roman" w:cs="Times New Roman"/>
          <w:sz w:val="24"/>
          <w:szCs w:val="24"/>
          <w:lang w:val="en-US"/>
        </w:rPr>
        <w:t>, 2003) younger children’s mental stability is also affected by how their older brother raising them responds to them and therefore children who feel as if they are a burden to their brother will have a harder time coping with social situations as they get older.</w:t>
      </w:r>
    </w:p>
    <w:p w:rsidR="0085408A" w:rsidRPr="0085408A" w:rsidRDefault="0085408A" w:rsidP="0085408A">
      <w:pPr>
        <w:spacing w:line="360" w:lineRule="auto"/>
        <w:jc w:val="both"/>
        <w:rPr>
          <w:rFonts w:ascii="Times New Roman" w:hAnsi="Times New Roman" w:cs="Times New Roman"/>
          <w:b/>
          <w:sz w:val="24"/>
          <w:szCs w:val="24"/>
        </w:rPr>
      </w:pPr>
      <w:r w:rsidRPr="0085408A">
        <w:rPr>
          <w:rFonts w:ascii="Times New Roman" w:hAnsi="Times New Roman" w:cs="Times New Roman"/>
          <w:b/>
          <w:sz w:val="24"/>
          <w:szCs w:val="24"/>
        </w:rPr>
        <w:t>4.5.4.4 Stepfather</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Building on the discussion under the previous heading, participant has stated that his social father is a step-father. One participant has mentioned that he is related to his social fathers in such as a way that his social father is his step-father. Below is the quotation of participant’s nature of relation. </w:t>
      </w:r>
    </w:p>
    <w:p w:rsidR="0085408A" w:rsidRPr="0085408A" w:rsidRDefault="0085408A" w:rsidP="0085408A">
      <w:pPr>
        <w:spacing w:line="360" w:lineRule="auto"/>
        <w:jc w:val="both"/>
        <w:rPr>
          <w:rFonts w:ascii="Times New Roman" w:hAnsi="Times New Roman" w:cs="Times New Roman"/>
          <w:sz w:val="24"/>
          <w:szCs w:val="24"/>
        </w:rPr>
      </w:pPr>
      <w:r>
        <w:rPr>
          <w:rFonts w:ascii="Times New Roman" w:hAnsi="Times New Roman" w:cs="Times New Roman"/>
          <w:i/>
          <w:sz w:val="24"/>
          <w:szCs w:val="24"/>
        </w:rPr>
        <w:lastRenderedPageBreak/>
        <w:t>“</w:t>
      </w:r>
      <w:r w:rsidRPr="0085408A">
        <w:rPr>
          <w:rFonts w:ascii="Times New Roman" w:hAnsi="Times New Roman" w:cs="Times New Roman"/>
          <w:i/>
          <w:sz w:val="24"/>
          <w:szCs w:val="24"/>
        </w:rPr>
        <w:t>We are not related by blood, we are related because he took my mother as his wife hence he is my father</w:t>
      </w:r>
      <w:r>
        <w:rPr>
          <w:rFonts w:ascii="Times New Roman" w:hAnsi="Times New Roman" w:cs="Times New Roman"/>
          <w:i/>
          <w:sz w:val="24"/>
          <w:szCs w:val="24"/>
        </w:rPr>
        <w:t>”</w:t>
      </w:r>
      <w:r w:rsidRPr="0085408A">
        <w:rPr>
          <w:rFonts w:ascii="Times New Roman" w:hAnsi="Times New Roman" w:cs="Times New Roman"/>
          <w:sz w:val="24"/>
          <w:szCs w:val="24"/>
        </w:rPr>
        <w:t xml:space="preserve"> (participant 8, aged 30).</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According to (Rosenberg &amp; Wilcox, 2006) being a father and a step-father is different, he therefore states that all stepparents need to understand the emotional climate of their stepchildren this is because they need to be aware of the child’s emotional wounds and hurts from past losses and it is vital to coping with the sometimes angry or oppositional attitudes of children in stepfamilies. He also outline that it is also very important that stepfathers recognize that gaining respect and leadership from stepchildren is a process; you earn the right to lead by developing trust and connection with stepchildren (Rosenberg &amp; Wilcox, 2006).It is claimed that stepfathers can successfully fulfil the affective and regulatory roles of fathering in single-mother households and this comes from studies that use broad definition of fatherhood that allows children to nominate a father-figure (Cowan, Cowan, Pruett, Pruett &amp; Wong, 2009). According to </w:t>
      </w:r>
      <w:proofErr w:type="spellStart"/>
      <w:r w:rsidRPr="0085408A">
        <w:rPr>
          <w:rFonts w:ascii="Times New Roman" w:hAnsi="Times New Roman" w:cs="Times New Roman"/>
          <w:sz w:val="24"/>
          <w:szCs w:val="24"/>
        </w:rPr>
        <w:t>Mkhize</w:t>
      </w:r>
      <w:proofErr w:type="spellEnd"/>
      <w:r w:rsidRPr="0085408A">
        <w:rPr>
          <w:rFonts w:ascii="Times New Roman" w:hAnsi="Times New Roman" w:cs="Times New Roman"/>
          <w:sz w:val="24"/>
          <w:szCs w:val="24"/>
        </w:rPr>
        <w:t xml:space="preserve"> (2004) stepfathers began as biological fathers out of the home of the mother, then become in-home fathers, out-out-of-home distant fathers and stepfathers to other children while keeping less contact with their own biological children (</w:t>
      </w:r>
      <w:proofErr w:type="spellStart"/>
      <w:r w:rsidRPr="0085408A">
        <w:rPr>
          <w:rFonts w:ascii="Times New Roman" w:hAnsi="Times New Roman" w:cs="Times New Roman"/>
          <w:sz w:val="24"/>
          <w:szCs w:val="24"/>
        </w:rPr>
        <w:t>Mkhize</w:t>
      </w:r>
      <w:proofErr w:type="spellEnd"/>
      <w:r w:rsidRPr="0085408A">
        <w:rPr>
          <w:rFonts w:ascii="Times New Roman" w:hAnsi="Times New Roman" w:cs="Times New Roman"/>
          <w:sz w:val="24"/>
          <w:szCs w:val="24"/>
        </w:rPr>
        <w:t>, 2004). Therefore, this means that the range of relationship between men and children means that while some children live with their biological fathers, many children have ‘other men’ who fulfil a father role (Hunter, 2006). Hence, the concept ‘social fatherhood’ includes all the child-rearing roles, activities, duties and responsibilities that fathers are expected to perform and fulfil (</w:t>
      </w:r>
      <w:proofErr w:type="spellStart"/>
      <w:r w:rsidRPr="0085408A">
        <w:rPr>
          <w:rFonts w:ascii="Times New Roman" w:hAnsi="Times New Roman" w:cs="Times New Roman"/>
          <w:sz w:val="24"/>
          <w:szCs w:val="24"/>
        </w:rPr>
        <w:t>Mkhize</w:t>
      </w:r>
      <w:proofErr w:type="spellEnd"/>
      <w:r w:rsidRPr="0085408A">
        <w:rPr>
          <w:rFonts w:ascii="Times New Roman" w:hAnsi="Times New Roman" w:cs="Times New Roman"/>
          <w:sz w:val="24"/>
          <w:szCs w:val="24"/>
        </w:rPr>
        <w:t>, 2004).</w:t>
      </w:r>
    </w:p>
    <w:p w:rsidR="0085408A" w:rsidRPr="0085408A" w:rsidRDefault="0085408A" w:rsidP="0085408A">
      <w:pPr>
        <w:spacing w:line="360" w:lineRule="auto"/>
        <w:jc w:val="both"/>
        <w:rPr>
          <w:rFonts w:ascii="Times New Roman" w:hAnsi="Times New Roman" w:cs="Times New Roman"/>
          <w:b/>
          <w:sz w:val="24"/>
          <w:szCs w:val="24"/>
        </w:rPr>
      </w:pPr>
      <w:r w:rsidRPr="0085408A">
        <w:rPr>
          <w:rFonts w:ascii="Times New Roman" w:hAnsi="Times New Roman" w:cs="Times New Roman"/>
          <w:b/>
          <w:sz w:val="24"/>
          <w:szCs w:val="24"/>
        </w:rPr>
        <w:t>4.4.5 NATURE OF FAMILY ENVIRONMENT</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The fifth heading reveals the significant topics which emerged around the third objective which is to explore the family environment in which social fathering took place. This is particularly considered from the perspective of participants.</w:t>
      </w:r>
    </w:p>
    <w:p w:rsidR="0085408A" w:rsidRPr="0085408A" w:rsidRDefault="0085408A" w:rsidP="0085408A">
      <w:pPr>
        <w:spacing w:line="360" w:lineRule="auto"/>
        <w:jc w:val="both"/>
        <w:rPr>
          <w:rFonts w:ascii="Times New Roman" w:hAnsi="Times New Roman" w:cs="Times New Roman"/>
          <w:b/>
          <w:sz w:val="24"/>
          <w:szCs w:val="24"/>
        </w:rPr>
      </w:pPr>
      <w:r w:rsidRPr="0085408A">
        <w:rPr>
          <w:rFonts w:ascii="Times New Roman" w:hAnsi="Times New Roman" w:cs="Times New Roman"/>
          <w:b/>
          <w:sz w:val="24"/>
          <w:szCs w:val="24"/>
        </w:rPr>
        <w:t xml:space="preserve">4.4.5.1 Good family environment </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Participants have highlighted that the family environment in which social fathering took place was a good environment. Participants who described their family environment as good, mentioned this in relation to the past environment they lived in before and after the social fathering took place and recently. Below are some of the comments made by participants relative to the family environment.</w:t>
      </w:r>
    </w:p>
    <w:p w:rsidR="0085408A" w:rsidRPr="0085408A" w:rsidRDefault="0085408A" w:rsidP="0085408A">
      <w:pPr>
        <w:spacing w:line="360" w:lineRule="auto"/>
        <w:jc w:val="both"/>
        <w:rPr>
          <w:rFonts w:ascii="Times New Roman" w:hAnsi="Times New Roman" w:cs="Times New Roman"/>
          <w:i/>
          <w:sz w:val="24"/>
          <w:szCs w:val="24"/>
        </w:rPr>
      </w:pPr>
      <w:r>
        <w:rPr>
          <w:rFonts w:ascii="Times New Roman" w:hAnsi="Times New Roman" w:cs="Times New Roman"/>
          <w:i/>
          <w:sz w:val="24"/>
          <w:szCs w:val="24"/>
        </w:rPr>
        <w:lastRenderedPageBreak/>
        <w:t>“</w:t>
      </w:r>
      <w:r w:rsidRPr="0085408A">
        <w:rPr>
          <w:rFonts w:ascii="Times New Roman" w:hAnsi="Times New Roman" w:cs="Times New Roman"/>
          <w:i/>
          <w:sz w:val="24"/>
          <w:szCs w:val="24"/>
        </w:rPr>
        <w:t>During the time my father pass; the family environment was not good.</w:t>
      </w:r>
      <w:r w:rsidRPr="0085408A">
        <w:rPr>
          <w:rFonts w:ascii="Times New Roman" w:hAnsi="Times New Roman" w:cs="Times New Roman"/>
          <w:b/>
          <w:i/>
          <w:sz w:val="24"/>
          <w:szCs w:val="24"/>
        </w:rPr>
        <w:t xml:space="preserve"> And what happened after? </w:t>
      </w:r>
      <w:r w:rsidRPr="0085408A">
        <w:rPr>
          <w:rFonts w:ascii="Times New Roman" w:hAnsi="Times New Roman" w:cs="Times New Roman"/>
          <w:i/>
          <w:sz w:val="24"/>
          <w:szCs w:val="24"/>
        </w:rPr>
        <w:t xml:space="preserve">Then came my step-father then everything became much better. </w:t>
      </w:r>
      <w:r w:rsidRPr="0085408A">
        <w:rPr>
          <w:rFonts w:ascii="Times New Roman" w:hAnsi="Times New Roman" w:cs="Times New Roman"/>
          <w:b/>
          <w:i/>
          <w:sz w:val="24"/>
          <w:szCs w:val="24"/>
        </w:rPr>
        <w:t>How?</w:t>
      </w:r>
      <w:r w:rsidRPr="0085408A">
        <w:rPr>
          <w:rFonts w:ascii="Times New Roman" w:hAnsi="Times New Roman" w:cs="Times New Roman"/>
          <w:i/>
          <w:sz w:val="24"/>
          <w:szCs w:val="24"/>
        </w:rPr>
        <w:t xml:space="preserve"> We had food to eat at night, we had better clothes to wear, we lived much better than we used to before</w:t>
      </w:r>
      <w:r>
        <w:rPr>
          <w:rFonts w:ascii="Times New Roman" w:hAnsi="Times New Roman" w:cs="Times New Roman"/>
          <w:i/>
          <w:sz w:val="24"/>
          <w:szCs w:val="24"/>
        </w:rPr>
        <w:t>”</w:t>
      </w:r>
      <w:r w:rsidRPr="0085408A">
        <w:rPr>
          <w:rFonts w:ascii="Times New Roman" w:hAnsi="Times New Roman" w:cs="Times New Roman"/>
          <w:i/>
          <w:sz w:val="24"/>
          <w:szCs w:val="24"/>
        </w:rPr>
        <w:t xml:space="preserve"> </w:t>
      </w:r>
      <w:r w:rsidRPr="0085408A">
        <w:rPr>
          <w:rFonts w:ascii="Times New Roman" w:hAnsi="Times New Roman" w:cs="Times New Roman"/>
          <w:sz w:val="24"/>
          <w:szCs w:val="24"/>
        </w:rPr>
        <w:t>(participant 8, age 30)</w:t>
      </w:r>
      <w:r w:rsidRPr="0085408A">
        <w:rPr>
          <w:rFonts w:ascii="Times New Roman" w:hAnsi="Times New Roman" w:cs="Times New Roman"/>
          <w:i/>
          <w:sz w:val="24"/>
          <w:szCs w:val="24"/>
        </w:rPr>
        <w:t xml:space="preserve">. </w:t>
      </w:r>
    </w:p>
    <w:p w:rsidR="0085408A" w:rsidRPr="0085408A" w:rsidRDefault="0085408A" w:rsidP="0085408A">
      <w:pPr>
        <w:spacing w:line="360" w:lineRule="auto"/>
        <w:jc w:val="both"/>
        <w:rPr>
          <w:rFonts w:ascii="Times New Roman" w:hAnsi="Times New Roman" w:cs="Times New Roman"/>
          <w:sz w:val="24"/>
          <w:szCs w:val="24"/>
        </w:rPr>
      </w:pPr>
      <w:r>
        <w:rPr>
          <w:rFonts w:ascii="Times New Roman" w:hAnsi="Times New Roman" w:cs="Times New Roman"/>
          <w:i/>
          <w:sz w:val="24"/>
          <w:szCs w:val="24"/>
        </w:rPr>
        <w:t>“</w:t>
      </w:r>
      <w:r w:rsidRPr="0085408A">
        <w:rPr>
          <w:rFonts w:ascii="Times New Roman" w:hAnsi="Times New Roman" w:cs="Times New Roman"/>
          <w:i/>
          <w:sz w:val="24"/>
          <w:szCs w:val="24"/>
        </w:rPr>
        <w:t>It fine because everything I want I can get it is just that I need that father figure from my biological father. The family environment is also based on God, we seek everything from Him, he is our provider and he is our everything, so having to grow in a family that fears God that much is a blessing</w:t>
      </w:r>
      <w:r>
        <w:rPr>
          <w:rFonts w:ascii="Times New Roman" w:hAnsi="Times New Roman" w:cs="Times New Roman"/>
          <w:i/>
          <w:sz w:val="24"/>
          <w:szCs w:val="24"/>
        </w:rPr>
        <w:t>”</w:t>
      </w:r>
      <w:r w:rsidRPr="0085408A">
        <w:rPr>
          <w:rFonts w:ascii="Times New Roman" w:hAnsi="Times New Roman" w:cs="Times New Roman"/>
          <w:sz w:val="24"/>
          <w:szCs w:val="24"/>
        </w:rPr>
        <w:t xml:space="preserve"> (participant 4, aged24).</w:t>
      </w:r>
    </w:p>
    <w:p w:rsidR="0085408A" w:rsidRPr="0085408A" w:rsidRDefault="0085408A" w:rsidP="0085408A">
      <w:pPr>
        <w:spacing w:line="360" w:lineRule="auto"/>
        <w:jc w:val="both"/>
        <w:rPr>
          <w:rFonts w:ascii="Times New Roman" w:hAnsi="Times New Roman" w:cs="Times New Roman"/>
          <w:sz w:val="24"/>
          <w:szCs w:val="24"/>
        </w:rPr>
      </w:pPr>
      <w:r>
        <w:rPr>
          <w:rFonts w:ascii="Times New Roman" w:hAnsi="Times New Roman" w:cs="Times New Roman"/>
          <w:i/>
          <w:sz w:val="24"/>
          <w:szCs w:val="24"/>
        </w:rPr>
        <w:t>“</w:t>
      </w:r>
      <w:r w:rsidRPr="0085408A">
        <w:rPr>
          <w:rFonts w:ascii="Times New Roman" w:hAnsi="Times New Roman" w:cs="Times New Roman"/>
          <w:i/>
          <w:sz w:val="24"/>
          <w:szCs w:val="24"/>
        </w:rPr>
        <w:t xml:space="preserve">It was good but it could have been great. </w:t>
      </w:r>
      <w:r w:rsidRPr="0085408A">
        <w:rPr>
          <w:rFonts w:ascii="Times New Roman" w:hAnsi="Times New Roman" w:cs="Times New Roman"/>
          <w:b/>
          <w:i/>
          <w:sz w:val="24"/>
          <w:szCs w:val="24"/>
        </w:rPr>
        <w:t xml:space="preserve">Please elaborate more on that. </w:t>
      </w:r>
      <w:r w:rsidRPr="0085408A">
        <w:rPr>
          <w:rFonts w:ascii="Times New Roman" w:hAnsi="Times New Roman" w:cs="Times New Roman"/>
          <w:i/>
          <w:sz w:val="24"/>
          <w:szCs w:val="24"/>
        </w:rPr>
        <w:t>Like I said my grandparents have only females and growing up in such a house hold and you only have one male figure, so you only learn from one male influence and you have these other females influence also, so they are not balanced</w:t>
      </w:r>
      <w:r>
        <w:rPr>
          <w:rFonts w:ascii="Times New Roman" w:hAnsi="Times New Roman" w:cs="Times New Roman"/>
          <w:i/>
          <w:sz w:val="24"/>
          <w:szCs w:val="24"/>
        </w:rPr>
        <w:t>”</w:t>
      </w:r>
      <w:r w:rsidRPr="0085408A">
        <w:rPr>
          <w:rFonts w:ascii="Times New Roman" w:hAnsi="Times New Roman" w:cs="Times New Roman"/>
          <w:sz w:val="24"/>
          <w:szCs w:val="24"/>
        </w:rPr>
        <w:t xml:space="preserve"> (participant 13, aged 24). </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Elkin and Handel (1978) defined “the family as the first unit with which children have a continuous contact and the first context in which socialization patterns develop” (p.118). The Family Paediatrics Report (2003) explained that the development of children is significantly influenced by interpersonal relationships within the family. </w:t>
      </w:r>
      <w:r w:rsidRPr="0085408A">
        <w:rPr>
          <w:rFonts w:ascii="Times New Roman" w:hAnsi="Times New Roman" w:cs="Times New Roman"/>
          <w:sz w:val="24"/>
          <w:szCs w:val="24"/>
          <w:lang w:val="en-US"/>
        </w:rPr>
        <w:t xml:space="preserve">A good environment usually gives people positive impact. Good </w:t>
      </w:r>
      <w:r w:rsidRPr="0085408A">
        <w:rPr>
          <w:rFonts w:ascii="Times New Roman" w:hAnsi="Times New Roman" w:cs="Times New Roman"/>
          <w:sz w:val="24"/>
          <w:szCs w:val="24"/>
        </w:rPr>
        <w:t xml:space="preserve">family environment therefore, creates a greater need for maintenance of the relationship through the expression of affection (Collins, </w:t>
      </w:r>
      <w:proofErr w:type="spellStart"/>
      <w:r w:rsidRPr="0085408A">
        <w:rPr>
          <w:rFonts w:ascii="Times New Roman" w:hAnsi="Times New Roman" w:cs="Times New Roman"/>
          <w:sz w:val="24"/>
          <w:szCs w:val="24"/>
        </w:rPr>
        <w:t>Maccoby</w:t>
      </w:r>
      <w:proofErr w:type="spellEnd"/>
      <w:r w:rsidRPr="0085408A">
        <w:rPr>
          <w:rFonts w:ascii="Times New Roman" w:hAnsi="Times New Roman" w:cs="Times New Roman"/>
          <w:sz w:val="24"/>
          <w:szCs w:val="24"/>
        </w:rPr>
        <w:t>, Steinberg, Hetherington &amp; Bornstein, 2000). This environment of the family has direct effect on the people and the first social relationship of people is familial, where people acquire their first experiences of being treated as persons in their own right, thus, receiving care for their dependency and attention for their sociability (</w:t>
      </w:r>
      <w:proofErr w:type="spellStart"/>
      <w:r w:rsidRPr="0085408A">
        <w:rPr>
          <w:rFonts w:ascii="Times New Roman" w:hAnsi="Times New Roman" w:cs="Times New Roman"/>
          <w:sz w:val="24"/>
          <w:szCs w:val="24"/>
        </w:rPr>
        <w:t>Parke</w:t>
      </w:r>
      <w:proofErr w:type="spellEnd"/>
      <w:r w:rsidRPr="0085408A">
        <w:rPr>
          <w:rFonts w:ascii="Times New Roman" w:hAnsi="Times New Roman" w:cs="Times New Roman"/>
          <w:sz w:val="24"/>
          <w:szCs w:val="24"/>
        </w:rPr>
        <w:t xml:space="preserve"> &amp;</w:t>
      </w:r>
      <w:proofErr w:type="spellStart"/>
      <w:r w:rsidRPr="0085408A">
        <w:rPr>
          <w:rFonts w:ascii="Times New Roman" w:hAnsi="Times New Roman" w:cs="Times New Roman"/>
          <w:sz w:val="24"/>
          <w:szCs w:val="24"/>
        </w:rPr>
        <w:t>Buriel</w:t>
      </w:r>
      <w:proofErr w:type="spellEnd"/>
      <w:r w:rsidRPr="0085408A">
        <w:rPr>
          <w:rFonts w:ascii="Times New Roman" w:hAnsi="Times New Roman" w:cs="Times New Roman"/>
          <w:sz w:val="24"/>
          <w:szCs w:val="24"/>
        </w:rPr>
        <w:t xml:space="preserve">, 2007). The kind of care and attention children receive from their social fathers either during their early years of life affect their handling of important issues, such as trust vs. distrust and autonomy vs. disunity; then ability equips them for establishing later ties with people outside the family (Collins </w:t>
      </w:r>
      <w:proofErr w:type="gramStart"/>
      <w:r w:rsidRPr="0085408A">
        <w:rPr>
          <w:rFonts w:ascii="Times New Roman" w:hAnsi="Times New Roman" w:cs="Times New Roman"/>
          <w:sz w:val="24"/>
          <w:szCs w:val="24"/>
        </w:rPr>
        <w:t>et</w:t>
      </w:r>
      <w:proofErr w:type="gramEnd"/>
      <w:r w:rsidRPr="0085408A">
        <w:rPr>
          <w:rFonts w:ascii="Times New Roman" w:hAnsi="Times New Roman" w:cs="Times New Roman"/>
          <w:sz w:val="24"/>
          <w:szCs w:val="24"/>
        </w:rPr>
        <w:t xml:space="preserve"> at, 2000).</w:t>
      </w:r>
    </w:p>
    <w:p w:rsidR="0085408A" w:rsidRPr="0085408A" w:rsidRDefault="0085408A" w:rsidP="0085408A">
      <w:pPr>
        <w:spacing w:line="360" w:lineRule="auto"/>
        <w:jc w:val="both"/>
        <w:rPr>
          <w:rFonts w:ascii="Times New Roman" w:hAnsi="Times New Roman" w:cs="Times New Roman"/>
          <w:b/>
          <w:sz w:val="24"/>
          <w:szCs w:val="24"/>
        </w:rPr>
      </w:pPr>
      <w:r w:rsidRPr="0085408A">
        <w:rPr>
          <w:rFonts w:ascii="Times New Roman" w:hAnsi="Times New Roman" w:cs="Times New Roman"/>
          <w:b/>
          <w:sz w:val="24"/>
          <w:szCs w:val="24"/>
        </w:rPr>
        <w:t>4.4.5.1. Low family income environment</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Yes, participants have identified their family environment as good, but there are those that mentioned some of challenges they face in their family environment. Further down are some of challenges faced by participants. </w:t>
      </w:r>
    </w:p>
    <w:p w:rsidR="0085408A" w:rsidRPr="0085408A" w:rsidRDefault="0085408A" w:rsidP="0085408A">
      <w:pPr>
        <w:spacing w:line="360" w:lineRule="auto"/>
        <w:jc w:val="both"/>
        <w:rPr>
          <w:rFonts w:ascii="Times New Roman" w:hAnsi="Times New Roman" w:cs="Times New Roman"/>
          <w:sz w:val="24"/>
          <w:szCs w:val="24"/>
          <w:lang w:val="en-US"/>
        </w:rPr>
      </w:pPr>
      <w:r>
        <w:rPr>
          <w:rFonts w:ascii="Times New Roman" w:hAnsi="Times New Roman" w:cs="Times New Roman"/>
          <w:i/>
          <w:sz w:val="24"/>
          <w:szCs w:val="24"/>
          <w:lang w:val="en-US"/>
        </w:rPr>
        <w:lastRenderedPageBreak/>
        <w:t>“</w:t>
      </w:r>
      <w:r w:rsidRPr="0085408A">
        <w:rPr>
          <w:rFonts w:ascii="Times New Roman" w:hAnsi="Times New Roman" w:cs="Times New Roman"/>
          <w:i/>
          <w:sz w:val="24"/>
          <w:szCs w:val="24"/>
          <w:lang w:val="en-US"/>
        </w:rPr>
        <w:t>The environment did change a bit because I am used to not having a male figure in the house especially now that he is rich and we were struggling</w:t>
      </w:r>
      <w:r>
        <w:rPr>
          <w:rFonts w:ascii="Times New Roman" w:hAnsi="Times New Roman" w:cs="Times New Roman"/>
          <w:i/>
          <w:sz w:val="24"/>
          <w:szCs w:val="24"/>
          <w:lang w:val="en-US"/>
        </w:rPr>
        <w:t>”</w:t>
      </w:r>
      <w:r w:rsidRPr="0085408A">
        <w:rPr>
          <w:rFonts w:ascii="Times New Roman" w:hAnsi="Times New Roman" w:cs="Times New Roman"/>
          <w:sz w:val="24"/>
          <w:szCs w:val="24"/>
          <w:lang w:val="en-US"/>
        </w:rPr>
        <w:t xml:space="preserve"> (participant 9, age 23). </w:t>
      </w:r>
    </w:p>
    <w:p w:rsidR="0085408A" w:rsidRPr="0085408A" w:rsidRDefault="0085408A" w:rsidP="0085408A">
      <w:pPr>
        <w:spacing w:line="360" w:lineRule="auto"/>
        <w:jc w:val="both"/>
        <w:rPr>
          <w:rFonts w:ascii="Times New Roman" w:hAnsi="Times New Roman" w:cs="Times New Roman"/>
          <w:sz w:val="24"/>
          <w:szCs w:val="24"/>
        </w:rPr>
      </w:pPr>
      <w:r>
        <w:rPr>
          <w:rFonts w:ascii="Times New Roman" w:hAnsi="Times New Roman" w:cs="Times New Roman"/>
          <w:i/>
          <w:sz w:val="24"/>
          <w:szCs w:val="24"/>
        </w:rPr>
        <w:t>“</w:t>
      </w:r>
      <w:r w:rsidRPr="0085408A">
        <w:rPr>
          <w:rFonts w:ascii="Times New Roman" w:hAnsi="Times New Roman" w:cs="Times New Roman"/>
          <w:i/>
          <w:sz w:val="24"/>
          <w:szCs w:val="24"/>
        </w:rPr>
        <w:t xml:space="preserve">It was weird hey, like we were not really a close family, Christmas will come and will go, it just feels like any other day. Or people are fighting in the house and not go and work to bring something home. </w:t>
      </w:r>
      <w:r w:rsidRPr="0085408A">
        <w:rPr>
          <w:rFonts w:ascii="Times New Roman" w:hAnsi="Times New Roman" w:cs="Times New Roman"/>
          <w:b/>
          <w:i/>
          <w:sz w:val="24"/>
          <w:szCs w:val="24"/>
        </w:rPr>
        <w:t>Fighting how?</w:t>
      </w:r>
      <w:r w:rsidRPr="0085408A">
        <w:rPr>
          <w:rFonts w:ascii="Times New Roman" w:hAnsi="Times New Roman" w:cs="Times New Roman"/>
          <w:i/>
          <w:sz w:val="24"/>
          <w:szCs w:val="24"/>
        </w:rPr>
        <w:t xml:space="preserve"> Just fighting, I do not know what is happening in my house like they just fight. Sometimes you find my uncle fighting with my other uncle over my grandmother’s money because they both are not working or they fighting with my grandmother, or they are fighting with me. Just that I do not hang out with people like that. </w:t>
      </w:r>
      <w:r w:rsidRPr="0085408A">
        <w:rPr>
          <w:rFonts w:ascii="Times New Roman" w:hAnsi="Times New Roman" w:cs="Times New Roman"/>
          <w:b/>
          <w:i/>
          <w:sz w:val="24"/>
          <w:szCs w:val="24"/>
        </w:rPr>
        <w:t>So this situation whereby people fight at home, has it been happening or it just started recently</w:t>
      </w:r>
      <w:r w:rsidRPr="0085408A">
        <w:rPr>
          <w:rFonts w:ascii="Times New Roman" w:hAnsi="Times New Roman" w:cs="Times New Roman"/>
          <w:i/>
          <w:sz w:val="24"/>
          <w:szCs w:val="24"/>
        </w:rPr>
        <w:t>? It has been happening for as long as I could remember</w:t>
      </w:r>
      <w:r>
        <w:rPr>
          <w:rFonts w:ascii="Times New Roman" w:hAnsi="Times New Roman" w:cs="Times New Roman"/>
          <w:i/>
          <w:sz w:val="24"/>
          <w:szCs w:val="24"/>
        </w:rPr>
        <w:t>”</w:t>
      </w:r>
      <w:r w:rsidRPr="0085408A">
        <w:rPr>
          <w:rFonts w:ascii="Times New Roman" w:hAnsi="Times New Roman" w:cs="Times New Roman"/>
          <w:sz w:val="24"/>
          <w:szCs w:val="24"/>
        </w:rPr>
        <w:t xml:space="preserve"> (participant 12, aged 21). </w:t>
      </w:r>
    </w:p>
    <w:p w:rsidR="0085408A" w:rsidRPr="0085408A" w:rsidRDefault="0085408A" w:rsidP="0085408A">
      <w:pPr>
        <w:spacing w:line="360" w:lineRule="auto"/>
        <w:jc w:val="both"/>
        <w:rPr>
          <w:rFonts w:ascii="Times New Roman" w:hAnsi="Times New Roman" w:cs="Times New Roman"/>
          <w:sz w:val="24"/>
          <w:szCs w:val="24"/>
        </w:rPr>
      </w:pPr>
      <w:r>
        <w:rPr>
          <w:rFonts w:ascii="Times New Roman" w:hAnsi="Times New Roman" w:cs="Times New Roman"/>
          <w:i/>
          <w:sz w:val="24"/>
          <w:szCs w:val="24"/>
        </w:rPr>
        <w:t>“</w:t>
      </w:r>
      <w:r w:rsidRPr="0085408A">
        <w:rPr>
          <w:rFonts w:ascii="Times New Roman" w:hAnsi="Times New Roman" w:cs="Times New Roman"/>
          <w:i/>
          <w:sz w:val="24"/>
          <w:szCs w:val="24"/>
        </w:rPr>
        <w:t>It does not feel like home that I am used to because everyone is hustling, I also come to school and after school I have a small work to do with my sister. Even my brother is also working in Pretoria so even is trying to bring something back home where else a home should be a place whereby children are just children and they do not have certain responsibilities. That also affects my studies because when I get home I cannot study as I am expected to work. But the environment is fine</w:t>
      </w:r>
      <w:r>
        <w:rPr>
          <w:rFonts w:ascii="Times New Roman" w:hAnsi="Times New Roman" w:cs="Times New Roman"/>
          <w:i/>
          <w:sz w:val="24"/>
          <w:szCs w:val="24"/>
        </w:rPr>
        <w:t xml:space="preserve">” </w:t>
      </w:r>
      <w:r w:rsidRPr="0085408A">
        <w:rPr>
          <w:rFonts w:ascii="Times New Roman" w:hAnsi="Times New Roman" w:cs="Times New Roman"/>
          <w:sz w:val="24"/>
          <w:szCs w:val="24"/>
        </w:rPr>
        <w:t>(participant 5, aged 25).</w:t>
      </w:r>
    </w:p>
    <w:p w:rsidR="006A19C8"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lang w:val="en-US"/>
        </w:rPr>
        <w:t>Family is an important factor to shape a person’s identity. A child grow up in a family, the family environment will take deep impact on children’s growth (Mistry RS, 2010).Lower income is another issue for a challenging family environment. Children from those families sometime might not get enough support (Mistry, 2010).Children are born with self-respect. Be bullied or discrimination from the society might cause children lose self-respect and become less confident. Lower family income can be one of the reasons for children to get bullied or discrimination (</w:t>
      </w:r>
      <w:proofErr w:type="spellStart"/>
      <w:r w:rsidRPr="0085408A">
        <w:rPr>
          <w:rFonts w:ascii="Times New Roman" w:hAnsi="Times New Roman" w:cs="Times New Roman"/>
          <w:sz w:val="24"/>
          <w:szCs w:val="24"/>
          <w:lang w:val="en-US"/>
        </w:rPr>
        <w:t>Feagans</w:t>
      </w:r>
      <w:proofErr w:type="spellEnd"/>
      <w:r w:rsidRPr="0085408A">
        <w:rPr>
          <w:rFonts w:ascii="Times New Roman" w:hAnsi="Times New Roman" w:cs="Times New Roman"/>
          <w:sz w:val="24"/>
          <w:szCs w:val="24"/>
          <w:lang w:val="en-US"/>
        </w:rPr>
        <w:t xml:space="preserve">, Peters &amp; Willoughby, 2011). In contrast, </w:t>
      </w:r>
      <w:r w:rsidRPr="0085408A">
        <w:rPr>
          <w:rFonts w:ascii="Times New Roman" w:hAnsi="Times New Roman" w:cs="Times New Roman"/>
          <w:sz w:val="24"/>
          <w:szCs w:val="24"/>
        </w:rPr>
        <w:t>Family income and economic circumstances have a powerful effect on children’s development (</w:t>
      </w:r>
      <w:proofErr w:type="spellStart"/>
      <w:r w:rsidRPr="0085408A">
        <w:rPr>
          <w:rFonts w:ascii="Times New Roman" w:hAnsi="Times New Roman" w:cs="Times New Roman"/>
          <w:sz w:val="24"/>
          <w:szCs w:val="24"/>
          <w:lang w:val="en-US"/>
        </w:rPr>
        <w:t>Feagans</w:t>
      </w:r>
      <w:proofErr w:type="spellEnd"/>
      <w:r w:rsidRPr="0085408A">
        <w:rPr>
          <w:rFonts w:ascii="Times New Roman" w:hAnsi="Times New Roman" w:cs="Times New Roman"/>
          <w:sz w:val="24"/>
          <w:szCs w:val="24"/>
          <w:lang w:val="en-US"/>
        </w:rPr>
        <w:t>, Peters &amp; Willoughby, 2011</w:t>
      </w:r>
      <w:r w:rsidRPr="0085408A">
        <w:rPr>
          <w:rFonts w:ascii="Times New Roman" w:hAnsi="Times New Roman" w:cs="Times New Roman"/>
          <w:sz w:val="24"/>
          <w:szCs w:val="24"/>
        </w:rPr>
        <w:t xml:space="preserve">). Low family income affects children mainly by affecting their home environments and the parenting they receive in ways that hinder optimal development and in low-income families, the home environment is more likely to be chaotic, and social fathers are more likely to be stressed and unresponsive (Mistry RB, 2010). </w:t>
      </w:r>
    </w:p>
    <w:p w:rsidR="006A19C8" w:rsidRDefault="0085408A" w:rsidP="0085408A">
      <w:pPr>
        <w:spacing w:line="360" w:lineRule="auto"/>
        <w:jc w:val="both"/>
        <w:rPr>
          <w:rFonts w:ascii="Times New Roman" w:hAnsi="Times New Roman" w:cs="Times New Roman"/>
          <w:b/>
          <w:sz w:val="24"/>
          <w:szCs w:val="24"/>
        </w:rPr>
      </w:pPr>
      <w:r w:rsidRPr="0085408A">
        <w:rPr>
          <w:rFonts w:ascii="Times New Roman" w:hAnsi="Times New Roman" w:cs="Times New Roman"/>
          <w:b/>
          <w:sz w:val="24"/>
          <w:szCs w:val="24"/>
        </w:rPr>
        <w:t>4.4.6 LACK OF RELATIONSHIP WITH BIOLOGICAL FATHERS</w:t>
      </w:r>
    </w:p>
    <w:p w:rsidR="0085408A" w:rsidRPr="006A19C8" w:rsidRDefault="0085408A" w:rsidP="0085408A">
      <w:pPr>
        <w:spacing w:line="360" w:lineRule="auto"/>
        <w:jc w:val="both"/>
        <w:rPr>
          <w:rFonts w:ascii="Times New Roman" w:hAnsi="Times New Roman" w:cs="Times New Roman"/>
          <w:b/>
          <w:sz w:val="24"/>
          <w:szCs w:val="24"/>
        </w:rPr>
      </w:pPr>
      <w:r w:rsidRPr="0085408A">
        <w:rPr>
          <w:rFonts w:ascii="Times New Roman" w:hAnsi="Times New Roman" w:cs="Times New Roman"/>
          <w:sz w:val="24"/>
          <w:szCs w:val="24"/>
        </w:rPr>
        <w:lastRenderedPageBreak/>
        <w:t>The last sixth findings discussed below speak to the fifth and sixth objectives of the study which seek to establish if participant have relationships with their biological father and to ascertain from what age participants have been fathered by social fathers.</w:t>
      </w:r>
    </w:p>
    <w:p w:rsidR="0085408A" w:rsidRPr="0085408A" w:rsidRDefault="0085408A" w:rsidP="0085408A">
      <w:pPr>
        <w:spacing w:line="360" w:lineRule="auto"/>
        <w:jc w:val="both"/>
        <w:rPr>
          <w:rFonts w:ascii="Times New Roman" w:hAnsi="Times New Roman" w:cs="Times New Roman"/>
          <w:b/>
          <w:sz w:val="24"/>
          <w:szCs w:val="24"/>
        </w:rPr>
      </w:pPr>
      <w:r w:rsidRPr="0085408A">
        <w:rPr>
          <w:rFonts w:ascii="Times New Roman" w:hAnsi="Times New Roman" w:cs="Times New Roman"/>
          <w:b/>
          <w:sz w:val="24"/>
          <w:szCs w:val="24"/>
        </w:rPr>
        <w:t>4.4.6.1 Toddler age</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All participants have mentioned that they do not have any relationship with their biological fathers and for some, this lack of relationship have been since toddler age and that they do not know their biological father. Participants mentioned how unbothered about they are about this. Below are the comments made by participants about the relationship with their biological </w:t>
      </w:r>
      <w:proofErr w:type="gramStart"/>
      <w:r w:rsidRPr="0085408A">
        <w:rPr>
          <w:rFonts w:ascii="Times New Roman" w:hAnsi="Times New Roman" w:cs="Times New Roman"/>
          <w:sz w:val="24"/>
          <w:szCs w:val="24"/>
        </w:rPr>
        <w:t>fathers.</w:t>
      </w:r>
      <w:proofErr w:type="gramEnd"/>
    </w:p>
    <w:p w:rsidR="0085408A" w:rsidRPr="0085408A" w:rsidRDefault="0085408A" w:rsidP="0085408A">
      <w:pPr>
        <w:spacing w:line="360" w:lineRule="auto"/>
        <w:jc w:val="both"/>
        <w:rPr>
          <w:rFonts w:ascii="Times New Roman" w:hAnsi="Times New Roman" w:cs="Times New Roman"/>
          <w:sz w:val="24"/>
          <w:szCs w:val="24"/>
        </w:rPr>
      </w:pPr>
      <w:r>
        <w:rPr>
          <w:rFonts w:ascii="Times New Roman" w:hAnsi="Times New Roman" w:cs="Times New Roman"/>
          <w:i/>
          <w:sz w:val="24"/>
          <w:szCs w:val="24"/>
        </w:rPr>
        <w:t>“</w:t>
      </w:r>
      <w:r w:rsidRPr="0085408A">
        <w:rPr>
          <w:rFonts w:ascii="Times New Roman" w:hAnsi="Times New Roman" w:cs="Times New Roman"/>
          <w:i/>
          <w:sz w:val="24"/>
          <w:szCs w:val="24"/>
        </w:rPr>
        <w:t>I do not have any relationship with my father, I don’t know him and I also don’t know where he stays but I hear that he is alive</w:t>
      </w:r>
      <w:r>
        <w:rPr>
          <w:rFonts w:ascii="Times New Roman" w:hAnsi="Times New Roman" w:cs="Times New Roman"/>
          <w:i/>
          <w:sz w:val="24"/>
          <w:szCs w:val="24"/>
        </w:rPr>
        <w:t>”</w:t>
      </w:r>
      <w:r w:rsidRPr="0085408A">
        <w:rPr>
          <w:rFonts w:ascii="Times New Roman" w:hAnsi="Times New Roman" w:cs="Times New Roman"/>
          <w:sz w:val="24"/>
          <w:szCs w:val="24"/>
        </w:rPr>
        <w:t xml:space="preserve"> (participant 1, aged 23). </w:t>
      </w:r>
    </w:p>
    <w:p w:rsidR="0085408A" w:rsidRPr="0085408A" w:rsidRDefault="0085408A" w:rsidP="0085408A">
      <w:pPr>
        <w:spacing w:line="360" w:lineRule="auto"/>
        <w:jc w:val="both"/>
        <w:rPr>
          <w:rFonts w:ascii="Times New Roman" w:hAnsi="Times New Roman" w:cs="Times New Roman"/>
          <w:sz w:val="24"/>
          <w:szCs w:val="24"/>
        </w:rPr>
      </w:pPr>
      <w:r>
        <w:rPr>
          <w:rFonts w:ascii="Times New Roman" w:hAnsi="Times New Roman" w:cs="Times New Roman"/>
          <w:i/>
          <w:sz w:val="24"/>
          <w:szCs w:val="24"/>
        </w:rPr>
        <w:t>“</w:t>
      </w:r>
      <w:r w:rsidRPr="0085408A">
        <w:rPr>
          <w:rFonts w:ascii="Times New Roman" w:hAnsi="Times New Roman" w:cs="Times New Roman"/>
          <w:i/>
          <w:sz w:val="24"/>
          <w:szCs w:val="24"/>
        </w:rPr>
        <w:t>No I do not have any relationship with my father and I do know him</w:t>
      </w:r>
      <w:r>
        <w:rPr>
          <w:rFonts w:ascii="Times New Roman" w:hAnsi="Times New Roman" w:cs="Times New Roman"/>
          <w:i/>
          <w:sz w:val="24"/>
          <w:szCs w:val="24"/>
        </w:rPr>
        <w:t>”</w:t>
      </w:r>
      <w:r w:rsidRPr="0085408A">
        <w:rPr>
          <w:rFonts w:ascii="Times New Roman" w:hAnsi="Times New Roman" w:cs="Times New Roman"/>
          <w:i/>
          <w:sz w:val="24"/>
          <w:szCs w:val="24"/>
        </w:rPr>
        <w:t xml:space="preserve"> </w:t>
      </w:r>
      <w:r w:rsidRPr="0085408A">
        <w:rPr>
          <w:rFonts w:ascii="Times New Roman" w:hAnsi="Times New Roman" w:cs="Times New Roman"/>
          <w:sz w:val="24"/>
          <w:szCs w:val="24"/>
        </w:rPr>
        <w:t>(participant 2, aged 22).</w:t>
      </w:r>
    </w:p>
    <w:p w:rsidR="0085408A" w:rsidRPr="0085408A" w:rsidRDefault="0085408A" w:rsidP="0085408A">
      <w:pPr>
        <w:spacing w:line="360" w:lineRule="auto"/>
        <w:jc w:val="both"/>
        <w:rPr>
          <w:rFonts w:ascii="Times New Roman" w:hAnsi="Times New Roman" w:cs="Times New Roman"/>
          <w:sz w:val="24"/>
          <w:szCs w:val="24"/>
          <w:lang w:val="en-US"/>
        </w:rPr>
      </w:pPr>
      <w:r>
        <w:rPr>
          <w:rFonts w:ascii="Times New Roman" w:hAnsi="Times New Roman" w:cs="Times New Roman"/>
          <w:i/>
          <w:sz w:val="24"/>
          <w:szCs w:val="24"/>
          <w:lang w:val="en-US"/>
        </w:rPr>
        <w:t>“</w:t>
      </w:r>
      <w:r w:rsidRPr="0085408A">
        <w:rPr>
          <w:rFonts w:ascii="Times New Roman" w:hAnsi="Times New Roman" w:cs="Times New Roman"/>
          <w:i/>
          <w:sz w:val="24"/>
          <w:szCs w:val="24"/>
          <w:lang w:val="en-US"/>
        </w:rPr>
        <w:t xml:space="preserve">No I don’t and since I was </w:t>
      </w:r>
      <w:proofErr w:type="gramStart"/>
      <w:r w:rsidRPr="0085408A">
        <w:rPr>
          <w:rFonts w:ascii="Times New Roman" w:hAnsi="Times New Roman" w:cs="Times New Roman"/>
          <w:i/>
          <w:sz w:val="24"/>
          <w:szCs w:val="24"/>
          <w:lang w:val="en-US"/>
        </w:rPr>
        <w:t>young !</w:t>
      </w:r>
      <w:proofErr w:type="gramEnd"/>
      <w:r w:rsidRPr="0085408A">
        <w:rPr>
          <w:rFonts w:ascii="Times New Roman" w:hAnsi="Times New Roman" w:cs="Times New Roman"/>
          <w:i/>
          <w:sz w:val="24"/>
          <w:szCs w:val="24"/>
          <w:lang w:val="en-US"/>
        </w:rPr>
        <w:t xml:space="preserve">and I’ve turned out pretty well. </w:t>
      </w:r>
      <w:proofErr w:type="gramStart"/>
      <w:r w:rsidRPr="0085408A">
        <w:rPr>
          <w:rFonts w:ascii="Times New Roman" w:hAnsi="Times New Roman" w:cs="Times New Roman"/>
          <w:i/>
          <w:sz w:val="24"/>
          <w:szCs w:val="24"/>
          <w:lang w:val="en-US"/>
        </w:rPr>
        <w:t>everything</w:t>
      </w:r>
      <w:proofErr w:type="gramEnd"/>
      <w:r w:rsidRPr="0085408A">
        <w:rPr>
          <w:rFonts w:ascii="Times New Roman" w:hAnsi="Times New Roman" w:cs="Times New Roman"/>
          <w:i/>
          <w:sz w:val="24"/>
          <w:szCs w:val="24"/>
          <w:lang w:val="en-US"/>
        </w:rPr>
        <w:t xml:space="preserve"> happens for a reason…</w:t>
      </w:r>
      <w:r w:rsidRPr="0085408A">
        <w:rPr>
          <w:rFonts w:ascii="Times New Roman" w:hAnsi="Times New Roman" w:cs="Times New Roman"/>
          <w:b/>
          <w:i/>
          <w:sz w:val="24"/>
          <w:szCs w:val="24"/>
          <w:lang w:val="en-US"/>
        </w:rPr>
        <w:t xml:space="preserve">Why do you mention that everything happen for a reason? What </w:t>
      </w:r>
      <w:proofErr w:type="spellStart"/>
      <w:r w:rsidRPr="0085408A">
        <w:rPr>
          <w:rFonts w:ascii="Times New Roman" w:hAnsi="Times New Roman" w:cs="Times New Roman"/>
          <w:b/>
          <w:i/>
          <w:sz w:val="24"/>
          <w:szCs w:val="24"/>
          <w:lang w:val="en-US"/>
        </w:rPr>
        <w:t>happened</w:t>
      </w:r>
      <w:proofErr w:type="gramStart"/>
      <w:r w:rsidRPr="0085408A">
        <w:rPr>
          <w:rFonts w:ascii="Times New Roman" w:hAnsi="Times New Roman" w:cs="Times New Roman"/>
          <w:b/>
          <w:i/>
          <w:sz w:val="24"/>
          <w:szCs w:val="24"/>
          <w:lang w:val="en-US"/>
        </w:rPr>
        <w:t>,</w:t>
      </w:r>
      <w:r w:rsidRPr="0085408A">
        <w:rPr>
          <w:rFonts w:ascii="Times New Roman" w:hAnsi="Times New Roman" w:cs="Times New Roman"/>
          <w:i/>
          <w:sz w:val="24"/>
          <w:szCs w:val="24"/>
          <w:lang w:val="en-US"/>
        </w:rPr>
        <w:t>The</w:t>
      </w:r>
      <w:proofErr w:type="spellEnd"/>
      <w:proofErr w:type="gramEnd"/>
      <w:r w:rsidRPr="0085408A">
        <w:rPr>
          <w:rFonts w:ascii="Times New Roman" w:hAnsi="Times New Roman" w:cs="Times New Roman"/>
          <w:i/>
          <w:sz w:val="24"/>
          <w:szCs w:val="24"/>
          <w:lang w:val="en-US"/>
        </w:rPr>
        <w:t xml:space="preserve"> fact that I do not have contact with him and that I do not know him I believe that God made it this way and who am I to question the reality? I just accepted that he is not part of my life and I don’t care about him as much as he does not care for me</w:t>
      </w:r>
      <w:r>
        <w:rPr>
          <w:rFonts w:ascii="Times New Roman" w:hAnsi="Times New Roman" w:cs="Times New Roman"/>
          <w:i/>
          <w:sz w:val="24"/>
          <w:szCs w:val="24"/>
          <w:lang w:val="en-US"/>
        </w:rPr>
        <w:t>”</w:t>
      </w:r>
      <w:r w:rsidRPr="0085408A">
        <w:rPr>
          <w:rFonts w:ascii="Times New Roman" w:hAnsi="Times New Roman" w:cs="Times New Roman"/>
          <w:i/>
          <w:sz w:val="24"/>
          <w:szCs w:val="24"/>
          <w:lang w:val="en-US"/>
        </w:rPr>
        <w:t xml:space="preserve"> </w:t>
      </w:r>
      <w:r w:rsidRPr="0085408A">
        <w:rPr>
          <w:rFonts w:ascii="Times New Roman" w:hAnsi="Times New Roman" w:cs="Times New Roman"/>
          <w:sz w:val="24"/>
          <w:szCs w:val="24"/>
          <w:lang w:val="en-US"/>
        </w:rPr>
        <w:t xml:space="preserve">(participant 9, aged 23). </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Children who become father-absent before the age of five suffer more debilitating intra-psychological difficulties than do children who become father-absent after the age of five (Tiller, 2001). All these comments made above, are from participants who do not know their biological and this has been going on from a toddler age. According to Allen &amp; Kerry (2007) the absence and non-active involvement of fathers makes their children more likely not to do well in school, have unhealthy self-esteem, not to exhibit pro-social </w:t>
      </w:r>
      <w:proofErr w:type="spellStart"/>
      <w:r w:rsidRPr="0085408A">
        <w:rPr>
          <w:rFonts w:ascii="Times New Roman" w:hAnsi="Times New Roman" w:cs="Times New Roman"/>
          <w:sz w:val="24"/>
          <w:szCs w:val="24"/>
        </w:rPr>
        <w:t>behavior</w:t>
      </w:r>
      <w:proofErr w:type="spellEnd"/>
      <w:r w:rsidRPr="0085408A">
        <w:rPr>
          <w:rFonts w:ascii="Times New Roman" w:hAnsi="Times New Roman" w:cs="Times New Roman"/>
          <w:sz w:val="24"/>
          <w:szCs w:val="24"/>
        </w:rPr>
        <w:t xml:space="preserve">, and have high-risk </w:t>
      </w:r>
      <w:proofErr w:type="spellStart"/>
      <w:r w:rsidRPr="0085408A">
        <w:rPr>
          <w:rFonts w:ascii="Times New Roman" w:hAnsi="Times New Roman" w:cs="Times New Roman"/>
          <w:sz w:val="24"/>
          <w:szCs w:val="24"/>
        </w:rPr>
        <w:t>behaviors</w:t>
      </w:r>
      <w:proofErr w:type="spellEnd"/>
      <w:r w:rsidRPr="0085408A">
        <w:rPr>
          <w:rFonts w:ascii="Times New Roman" w:hAnsi="Times New Roman" w:cs="Times New Roman"/>
          <w:sz w:val="24"/>
          <w:szCs w:val="24"/>
        </w:rPr>
        <w:t xml:space="preserve">, as compared with children who are raised with a father. Conversely, for children growing up without a father face enormous risks compared with those who are raised with their fathers. Patterson (2004) mentions factors that absent fathers deny their children with, self-esteem is one of them, he states that self-esteem refers to how a person feels about himself and that children with high self-esteem tend to be happier and more confident than children with low self-esteem. Therefore, absent fathers deny their children’s self-esteem by not being fully involved in their lives and letting them know that they are highly valued. </w:t>
      </w:r>
      <w:r w:rsidRPr="0085408A">
        <w:rPr>
          <w:rFonts w:ascii="Times New Roman" w:hAnsi="Times New Roman" w:cs="Times New Roman"/>
          <w:sz w:val="24"/>
          <w:szCs w:val="24"/>
        </w:rPr>
        <w:lastRenderedPageBreak/>
        <w:t xml:space="preserve">Another factor that he mentions is that absent fathers do not provide to their children with a sense of security (physical and emotional), by not being involved in a child’s life, a father deny a trusting relationship for their children and their children will have to worry about being abandoned by their biological fathers (According to Allen &amp; Kerry, 2007). </w:t>
      </w:r>
    </w:p>
    <w:p w:rsidR="0085408A" w:rsidRPr="0085408A" w:rsidRDefault="0085408A" w:rsidP="0085408A">
      <w:pPr>
        <w:spacing w:line="360" w:lineRule="auto"/>
        <w:jc w:val="both"/>
        <w:rPr>
          <w:rFonts w:ascii="Times New Roman" w:hAnsi="Times New Roman" w:cs="Times New Roman"/>
          <w:b/>
          <w:sz w:val="24"/>
          <w:szCs w:val="24"/>
        </w:rPr>
      </w:pPr>
      <w:r w:rsidRPr="0085408A">
        <w:rPr>
          <w:rFonts w:ascii="Times New Roman" w:hAnsi="Times New Roman" w:cs="Times New Roman"/>
          <w:b/>
          <w:sz w:val="24"/>
          <w:szCs w:val="24"/>
        </w:rPr>
        <w:t>4.4.6.2 Teenage years</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Furthermore, other participants do not have relationship with their biological fathers and it has been from teen age because their fathers do not respond to their contacts. By this, some participants have mentioned that their fathers are blocking their contacts, that they try to communicate with their fathers but they do not respond (to texts or phone calls). Underneath are the remarks made by participants about the lack of relationship with their biological </w:t>
      </w:r>
      <w:proofErr w:type="gramStart"/>
      <w:r w:rsidRPr="0085408A">
        <w:rPr>
          <w:rFonts w:ascii="Times New Roman" w:hAnsi="Times New Roman" w:cs="Times New Roman"/>
          <w:sz w:val="24"/>
          <w:szCs w:val="24"/>
        </w:rPr>
        <w:t>fathers.</w:t>
      </w:r>
      <w:proofErr w:type="gramEnd"/>
    </w:p>
    <w:p w:rsidR="0085408A" w:rsidRPr="0085408A" w:rsidRDefault="0085408A" w:rsidP="0085408A">
      <w:pPr>
        <w:spacing w:line="360" w:lineRule="auto"/>
        <w:jc w:val="both"/>
        <w:rPr>
          <w:rFonts w:ascii="Times New Roman" w:hAnsi="Times New Roman" w:cs="Times New Roman"/>
          <w:sz w:val="24"/>
          <w:szCs w:val="24"/>
        </w:rPr>
      </w:pPr>
      <w:r>
        <w:rPr>
          <w:rFonts w:ascii="Times New Roman" w:hAnsi="Times New Roman" w:cs="Times New Roman"/>
          <w:i/>
          <w:sz w:val="24"/>
          <w:szCs w:val="24"/>
        </w:rPr>
        <w:t>“</w:t>
      </w:r>
      <w:r w:rsidRPr="0085408A">
        <w:rPr>
          <w:rFonts w:ascii="Times New Roman" w:hAnsi="Times New Roman" w:cs="Times New Roman"/>
          <w:i/>
          <w:sz w:val="24"/>
          <w:szCs w:val="24"/>
        </w:rPr>
        <w:t>My father stays in Pretoria and I do not have any relationship with him since I was 14 years old</w:t>
      </w:r>
      <w:r>
        <w:rPr>
          <w:rFonts w:ascii="Times New Roman" w:hAnsi="Times New Roman" w:cs="Times New Roman"/>
          <w:i/>
          <w:sz w:val="24"/>
          <w:szCs w:val="24"/>
        </w:rPr>
        <w:t>”</w:t>
      </w:r>
      <w:r w:rsidRPr="0085408A">
        <w:rPr>
          <w:rFonts w:ascii="Times New Roman" w:hAnsi="Times New Roman" w:cs="Times New Roman"/>
          <w:sz w:val="24"/>
          <w:szCs w:val="24"/>
        </w:rPr>
        <w:t xml:space="preserve"> (participant 3, aged 22).</w:t>
      </w:r>
    </w:p>
    <w:p w:rsidR="0085408A" w:rsidRPr="0085408A" w:rsidRDefault="0085408A" w:rsidP="0085408A">
      <w:pPr>
        <w:spacing w:line="360" w:lineRule="auto"/>
        <w:jc w:val="both"/>
        <w:rPr>
          <w:rFonts w:ascii="Times New Roman" w:hAnsi="Times New Roman" w:cs="Times New Roman"/>
          <w:sz w:val="24"/>
          <w:szCs w:val="24"/>
        </w:rPr>
      </w:pPr>
      <w:r>
        <w:rPr>
          <w:rFonts w:ascii="Times New Roman" w:hAnsi="Times New Roman" w:cs="Times New Roman"/>
          <w:i/>
          <w:sz w:val="24"/>
          <w:szCs w:val="24"/>
        </w:rPr>
        <w:t>“</w:t>
      </w:r>
      <w:r w:rsidRPr="0085408A">
        <w:rPr>
          <w:rFonts w:ascii="Times New Roman" w:hAnsi="Times New Roman" w:cs="Times New Roman"/>
          <w:i/>
          <w:sz w:val="24"/>
          <w:szCs w:val="24"/>
        </w:rPr>
        <w:t>My father stays at Witbank and I do not have any relationship with him, I last saw him the year before last in 2014</w:t>
      </w:r>
      <w:r>
        <w:rPr>
          <w:rFonts w:ascii="Times New Roman" w:hAnsi="Times New Roman" w:cs="Times New Roman"/>
          <w:i/>
          <w:sz w:val="24"/>
          <w:szCs w:val="24"/>
        </w:rPr>
        <w:t>”</w:t>
      </w:r>
      <w:r w:rsidRPr="0085408A">
        <w:rPr>
          <w:rFonts w:ascii="Times New Roman" w:hAnsi="Times New Roman" w:cs="Times New Roman"/>
          <w:i/>
          <w:sz w:val="24"/>
          <w:szCs w:val="24"/>
        </w:rPr>
        <w:t xml:space="preserve"> </w:t>
      </w:r>
      <w:r w:rsidRPr="0085408A">
        <w:rPr>
          <w:rFonts w:ascii="Times New Roman" w:hAnsi="Times New Roman" w:cs="Times New Roman"/>
          <w:sz w:val="24"/>
          <w:szCs w:val="24"/>
        </w:rPr>
        <w:t xml:space="preserve">(participant 4, aged 24). </w:t>
      </w:r>
    </w:p>
    <w:p w:rsidR="0085408A" w:rsidRPr="0085408A" w:rsidRDefault="0085408A" w:rsidP="0085408A">
      <w:pPr>
        <w:spacing w:line="360" w:lineRule="auto"/>
        <w:jc w:val="both"/>
        <w:rPr>
          <w:rFonts w:ascii="Times New Roman" w:hAnsi="Times New Roman" w:cs="Times New Roman"/>
          <w:sz w:val="24"/>
          <w:szCs w:val="24"/>
        </w:rPr>
      </w:pPr>
      <w:r>
        <w:rPr>
          <w:rFonts w:ascii="Times New Roman" w:hAnsi="Times New Roman" w:cs="Times New Roman"/>
          <w:i/>
          <w:sz w:val="24"/>
          <w:szCs w:val="24"/>
        </w:rPr>
        <w:t>“</w:t>
      </w:r>
      <w:r w:rsidRPr="0085408A">
        <w:rPr>
          <w:rFonts w:ascii="Times New Roman" w:hAnsi="Times New Roman" w:cs="Times New Roman"/>
          <w:i/>
          <w:sz w:val="24"/>
          <w:szCs w:val="24"/>
        </w:rPr>
        <w:t>Not really, he just comes and goes. And when he feels like it maybe he would send me R300.00</w:t>
      </w:r>
      <w:r>
        <w:rPr>
          <w:rFonts w:ascii="Times New Roman" w:hAnsi="Times New Roman" w:cs="Times New Roman"/>
          <w:i/>
          <w:sz w:val="24"/>
          <w:szCs w:val="24"/>
        </w:rPr>
        <w:t>”</w:t>
      </w:r>
      <w:r w:rsidRPr="0085408A">
        <w:rPr>
          <w:rFonts w:ascii="Times New Roman" w:hAnsi="Times New Roman" w:cs="Times New Roman"/>
          <w:sz w:val="24"/>
          <w:szCs w:val="24"/>
        </w:rPr>
        <w:t xml:space="preserve"> (participant 12, aged 21). </w:t>
      </w:r>
    </w:p>
    <w:p w:rsidR="0085408A" w:rsidRPr="0085408A" w:rsidRDefault="0085408A" w:rsidP="0085408A">
      <w:pPr>
        <w:spacing w:line="360" w:lineRule="auto"/>
        <w:jc w:val="both"/>
        <w:rPr>
          <w:rFonts w:ascii="Times New Roman" w:hAnsi="Times New Roman" w:cs="Times New Roman"/>
          <w:sz w:val="24"/>
          <w:szCs w:val="24"/>
        </w:rPr>
      </w:pPr>
      <w:proofErr w:type="spellStart"/>
      <w:r w:rsidRPr="0085408A">
        <w:rPr>
          <w:rFonts w:ascii="Times New Roman" w:hAnsi="Times New Roman" w:cs="Times New Roman"/>
          <w:sz w:val="24"/>
          <w:szCs w:val="24"/>
        </w:rPr>
        <w:t>Happer</w:t>
      </w:r>
      <w:proofErr w:type="spellEnd"/>
      <w:r w:rsidRPr="0085408A">
        <w:rPr>
          <w:rFonts w:ascii="Times New Roman" w:hAnsi="Times New Roman" w:cs="Times New Roman"/>
          <w:sz w:val="24"/>
          <w:szCs w:val="24"/>
        </w:rPr>
        <w:t xml:space="preserve"> &amp; </w:t>
      </w:r>
      <w:proofErr w:type="spellStart"/>
      <w:r w:rsidRPr="0085408A">
        <w:rPr>
          <w:rFonts w:ascii="Times New Roman" w:hAnsi="Times New Roman" w:cs="Times New Roman"/>
          <w:sz w:val="24"/>
          <w:szCs w:val="24"/>
        </w:rPr>
        <w:t>McLanahan</w:t>
      </w:r>
      <w:proofErr w:type="spellEnd"/>
      <w:r w:rsidRPr="0085408A">
        <w:rPr>
          <w:rFonts w:ascii="Times New Roman" w:hAnsi="Times New Roman" w:cs="Times New Roman"/>
          <w:sz w:val="24"/>
          <w:szCs w:val="24"/>
        </w:rPr>
        <w:t xml:space="preserve"> (2004) reported that there is a differential effect of age on the severity of impact of father absence in children versus adolescence. This may be due to the inferior coping mechanisms of children compared with the more advances skills of adolescence, who have achieved increased emotional maturity and access to supportive social networking in the form of peer groups (Swartz &amp; </w:t>
      </w:r>
      <w:proofErr w:type="spellStart"/>
      <w:r w:rsidRPr="0085408A">
        <w:rPr>
          <w:rFonts w:ascii="Times New Roman" w:hAnsi="Times New Roman" w:cs="Times New Roman"/>
          <w:sz w:val="24"/>
          <w:szCs w:val="24"/>
        </w:rPr>
        <w:t>Bhana</w:t>
      </w:r>
      <w:proofErr w:type="spellEnd"/>
      <w:r w:rsidRPr="0085408A">
        <w:rPr>
          <w:rFonts w:ascii="Times New Roman" w:hAnsi="Times New Roman" w:cs="Times New Roman"/>
          <w:sz w:val="24"/>
          <w:szCs w:val="24"/>
        </w:rPr>
        <w:t>, 2009). Fathers’ simple contact or amount of contact in children’s live does not make a difference to child outcomes and the lack of connectedness as well as the lack of strength of the father model does not make for strong motivations on the part of children (</w:t>
      </w:r>
      <w:proofErr w:type="spellStart"/>
      <w:r w:rsidRPr="0085408A">
        <w:rPr>
          <w:rFonts w:ascii="Times New Roman" w:hAnsi="Times New Roman" w:cs="Times New Roman"/>
          <w:sz w:val="24"/>
          <w:szCs w:val="24"/>
        </w:rPr>
        <w:t>Posel</w:t>
      </w:r>
      <w:proofErr w:type="spellEnd"/>
      <w:r w:rsidRPr="0085408A">
        <w:rPr>
          <w:rFonts w:ascii="Times New Roman" w:hAnsi="Times New Roman" w:cs="Times New Roman"/>
          <w:sz w:val="24"/>
          <w:szCs w:val="24"/>
        </w:rPr>
        <w:t xml:space="preserve"> &amp; </w:t>
      </w:r>
      <w:proofErr w:type="spellStart"/>
      <w:r w:rsidRPr="0085408A">
        <w:rPr>
          <w:rFonts w:ascii="Times New Roman" w:hAnsi="Times New Roman" w:cs="Times New Roman"/>
          <w:sz w:val="24"/>
          <w:szCs w:val="24"/>
        </w:rPr>
        <w:t>Devey</w:t>
      </w:r>
      <w:proofErr w:type="spellEnd"/>
      <w:r w:rsidRPr="0085408A">
        <w:rPr>
          <w:rFonts w:ascii="Times New Roman" w:hAnsi="Times New Roman" w:cs="Times New Roman"/>
          <w:sz w:val="24"/>
          <w:szCs w:val="24"/>
        </w:rPr>
        <w:t xml:space="preserve">, 2006). Lack of father relationship to their children indicates a number of categories by which fathering can be defined. This lack of fathering or involvement can be classified on terms of gather’s absence and non-availability; no care-giving and no nurturing roles; no active engagement with children to develop their social competence and academic achievement; no supportive and co-operative parenting with other caregivers; there’s no providing a role model through healthy living; no material and financial support to children and there’s no existence of a healthy relationship with the child </w:t>
      </w:r>
      <w:r w:rsidRPr="0085408A">
        <w:rPr>
          <w:rFonts w:ascii="Times New Roman" w:hAnsi="Times New Roman" w:cs="Times New Roman"/>
          <w:sz w:val="24"/>
          <w:szCs w:val="24"/>
        </w:rPr>
        <w:lastRenderedPageBreak/>
        <w:t xml:space="preserve">and the mother of the child (Gadsden, Fagan, Ray &amp; Davis, 2004). Therefore, absent father extends far beyond the traditional roles of a provider and a breadwinner.   </w:t>
      </w:r>
    </w:p>
    <w:p w:rsidR="0085408A" w:rsidRPr="0085408A" w:rsidRDefault="0085408A" w:rsidP="0085408A">
      <w:pPr>
        <w:spacing w:line="360" w:lineRule="auto"/>
        <w:jc w:val="both"/>
        <w:rPr>
          <w:rFonts w:ascii="Times New Roman" w:hAnsi="Times New Roman" w:cs="Times New Roman"/>
          <w:b/>
          <w:sz w:val="24"/>
          <w:szCs w:val="24"/>
        </w:rPr>
      </w:pPr>
      <w:r w:rsidRPr="0085408A">
        <w:rPr>
          <w:rFonts w:ascii="Times New Roman" w:hAnsi="Times New Roman" w:cs="Times New Roman"/>
          <w:b/>
          <w:sz w:val="24"/>
          <w:szCs w:val="24"/>
        </w:rPr>
        <w:t>4.4.6.3. Absent living fathers</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Participants that mentioned that they do not have the relationship with their biological father either from toddler age or teen age mentioned that the lack of the relationship between them and their biological fathers is because the fathers are absent in their lives but still alive. According to Silverstein and </w:t>
      </w:r>
      <w:proofErr w:type="spellStart"/>
      <w:r w:rsidRPr="0085408A">
        <w:rPr>
          <w:rFonts w:ascii="Times New Roman" w:hAnsi="Times New Roman" w:cs="Times New Roman"/>
          <w:sz w:val="24"/>
          <w:szCs w:val="24"/>
        </w:rPr>
        <w:t>Auerbach</w:t>
      </w:r>
      <w:proofErr w:type="spellEnd"/>
      <w:r w:rsidRPr="0085408A">
        <w:rPr>
          <w:rFonts w:ascii="Times New Roman" w:hAnsi="Times New Roman" w:cs="Times New Roman"/>
          <w:sz w:val="24"/>
          <w:szCs w:val="24"/>
        </w:rPr>
        <w:t xml:space="preserve"> (1999) a father is not essential in the life of a child and that such a responsibility can be executed by a responsible adult who provides a stable environment for the child; as established below by comments made by participants with absent living fathers. Below are the comments made by </w:t>
      </w:r>
      <w:proofErr w:type="gramStart"/>
      <w:r w:rsidRPr="0085408A">
        <w:rPr>
          <w:rFonts w:ascii="Times New Roman" w:hAnsi="Times New Roman" w:cs="Times New Roman"/>
          <w:sz w:val="24"/>
          <w:szCs w:val="24"/>
        </w:rPr>
        <w:t>participants.</w:t>
      </w:r>
      <w:proofErr w:type="gramEnd"/>
    </w:p>
    <w:p w:rsidR="0085408A" w:rsidRPr="0085408A" w:rsidRDefault="0085408A" w:rsidP="0085408A">
      <w:pPr>
        <w:spacing w:line="360" w:lineRule="auto"/>
        <w:jc w:val="both"/>
        <w:rPr>
          <w:rFonts w:ascii="Times New Roman" w:hAnsi="Times New Roman" w:cs="Times New Roman"/>
          <w:sz w:val="24"/>
          <w:szCs w:val="24"/>
        </w:rPr>
      </w:pPr>
      <w:r>
        <w:rPr>
          <w:rFonts w:ascii="Times New Roman" w:hAnsi="Times New Roman" w:cs="Times New Roman"/>
          <w:i/>
          <w:sz w:val="24"/>
          <w:szCs w:val="24"/>
        </w:rPr>
        <w:t>“</w:t>
      </w:r>
      <w:r w:rsidRPr="0085408A">
        <w:rPr>
          <w:rFonts w:ascii="Times New Roman" w:hAnsi="Times New Roman" w:cs="Times New Roman"/>
          <w:i/>
          <w:sz w:val="24"/>
          <w:szCs w:val="24"/>
        </w:rPr>
        <w:t>My father is alive, I know him, but he is no longer in my life. He stays in the same village as me back at home but he acts as if I am not her daughter</w:t>
      </w:r>
      <w:r>
        <w:rPr>
          <w:rFonts w:ascii="Times New Roman" w:hAnsi="Times New Roman" w:cs="Times New Roman"/>
          <w:i/>
          <w:sz w:val="24"/>
          <w:szCs w:val="24"/>
        </w:rPr>
        <w:t>”</w:t>
      </w:r>
      <w:r w:rsidRPr="0085408A">
        <w:rPr>
          <w:rFonts w:ascii="Times New Roman" w:hAnsi="Times New Roman" w:cs="Times New Roman"/>
          <w:i/>
          <w:sz w:val="24"/>
          <w:szCs w:val="24"/>
        </w:rPr>
        <w:t xml:space="preserve"> </w:t>
      </w:r>
      <w:r w:rsidRPr="0085408A">
        <w:rPr>
          <w:rFonts w:ascii="Times New Roman" w:hAnsi="Times New Roman" w:cs="Times New Roman"/>
          <w:sz w:val="24"/>
          <w:szCs w:val="24"/>
        </w:rPr>
        <w:t xml:space="preserve">(participant 14, aged 21). </w:t>
      </w:r>
    </w:p>
    <w:p w:rsidR="0085408A" w:rsidRPr="0085408A" w:rsidRDefault="0085408A" w:rsidP="0085408A">
      <w:pPr>
        <w:spacing w:line="360" w:lineRule="auto"/>
        <w:jc w:val="both"/>
        <w:rPr>
          <w:rFonts w:ascii="Times New Roman" w:hAnsi="Times New Roman" w:cs="Times New Roman"/>
          <w:sz w:val="24"/>
          <w:szCs w:val="24"/>
        </w:rPr>
      </w:pPr>
      <w:r>
        <w:rPr>
          <w:rFonts w:ascii="Times New Roman" w:hAnsi="Times New Roman" w:cs="Times New Roman"/>
          <w:i/>
          <w:sz w:val="24"/>
          <w:szCs w:val="24"/>
        </w:rPr>
        <w:t>“</w:t>
      </w:r>
      <w:r w:rsidRPr="0085408A">
        <w:rPr>
          <w:rFonts w:ascii="Times New Roman" w:hAnsi="Times New Roman" w:cs="Times New Roman"/>
          <w:i/>
          <w:sz w:val="24"/>
          <w:szCs w:val="24"/>
        </w:rPr>
        <w:t>My father stays in Pretoria and I do not have any relationship with him since I was 14 years old</w:t>
      </w:r>
      <w:r>
        <w:rPr>
          <w:rFonts w:ascii="Times New Roman" w:hAnsi="Times New Roman" w:cs="Times New Roman"/>
          <w:i/>
          <w:sz w:val="24"/>
          <w:szCs w:val="24"/>
        </w:rPr>
        <w:t>”</w:t>
      </w:r>
      <w:r w:rsidRPr="0085408A">
        <w:rPr>
          <w:rFonts w:ascii="Times New Roman" w:hAnsi="Times New Roman" w:cs="Times New Roman"/>
          <w:sz w:val="24"/>
          <w:szCs w:val="24"/>
        </w:rPr>
        <w:t xml:space="preserve"> (participant 3, aged 22).</w:t>
      </w:r>
    </w:p>
    <w:p w:rsidR="0085408A" w:rsidRPr="0085408A" w:rsidRDefault="0085408A" w:rsidP="0085408A">
      <w:pPr>
        <w:spacing w:line="360" w:lineRule="auto"/>
        <w:jc w:val="both"/>
        <w:rPr>
          <w:rFonts w:ascii="Times New Roman" w:hAnsi="Times New Roman" w:cs="Times New Roman"/>
          <w:sz w:val="24"/>
          <w:szCs w:val="24"/>
        </w:rPr>
      </w:pPr>
      <w:r>
        <w:rPr>
          <w:rFonts w:ascii="Times New Roman" w:hAnsi="Times New Roman" w:cs="Times New Roman"/>
          <w:i/>
          <w:sz w:val="24"/>
          <w:szCs w:val="24"/>
        </w:rPr>
        <w:t>“</w:t>
      </w:r>
      <w:r w:rsidRPr="0085408A">
        <w:rPr>
          <w:rFonts w:ascii="Times New Roman" w:hAnsi="Times New Roman" w:cs="Times New Roman"/>
          <w:i/>
          <w:sz w:val="24"/>
          <w:szCs w:val="24"/>
        </w:rPr>
        <w:t>My father stays at Witbank and I do not have any relationship with him, I last saw him the year before last in 2014</w:t>
      </w:r>
      <w:r>
        <w:rPr>
          <w:rFonts w:ascii="Times New Roman" w:hAnsi="Times New Roman" w:cs="Times New Roman"/>
          <w:i/>
          <w:sz w:val="24"/>
          <w:szCs w:val="24"/>
        </w:rPr>
        <w:t>”</w:t>
      </w:r>
      <w:r w:rsidRPr="0085408A">
        <w:rPr>
          <w:rFonts w:ascii="Times New Roman" w:hAnsi="Times New Roman" w:cs="Times New Roman"/>
          <w:i/>
          <w:sz w:val="24"/>
          <w:szCs w:val="24"/>
        </w:rPr>
        <w:t xml:space="preserve"> </w:t>
      </w:r>
      <w:r w:rsidRPr="0085408A">
        <w:rPr>
          <w:rFonts w:ascii="Times New Roman" w:hAnsi="Times New Roman" w:cs="Times New Roman"/>
          <w:sz w:val="24"/>
          <w:szCs w:val="24"/>
        </w:rPr>
        <w:t xml:space="preserve">(participant 4, aged 24). </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Absent fathers refer to those who do not interact with their children regularly and thus do not play an important role in their development (</w:t>
      </w:r>
      <w:proofErr w:type="spellStart"/>
      <w:r w:rsidRPr="0085408A">
        <w:rPr>
          <w:rFonts w:ascii="Times New Roman" w:hAnsi="Times New Roman" w:cs="Times New Roman"/>
          <w:sz w:val="24"/>
          <w:szCs w:val="24"/>
        </w:rPr>
        <w:t>Krohn</w:t>
      </w:r>
      <w:proofErr w:type="spellEnd"/>
      <w:r w:rsidRPr="0085408A">
        <w:rPr>
          <w:rFonts w:ascii="Times New Roman" w:hAnsi="Times New Roman" w:cs="Times New Roman"/>
          <w:sz w:val="24"/>
          <w:szCs w:val="24"/>
        </w:rPr>
        <w:t xml:space="preserve"> &amp; </w:t>
      </w:r>
      <w:proofErr w:type="spellStart"/>
      <w:r w:rsidRPr="0085408A">
        <w:rPr>
          <w:rFonts w:ascii="Times New Roman" w:hAnsi="Times New Roman" w:cs="Times New Roman"/>
          <w:sz w:val="24"/>
          <w:szCs w:val="24"/>
        </w:rPr>
        <w:t>Bogan</w:t>
      </w:r>
      <w:proofErr w:type="spellEnd"/>
      <w:r w:rsidRPr="0085408A">
        <w:rPr>
          <w:rFonts w:ascii="Times New Roman" w:hAnsi="Times New Roman" w:cs="Times New Roman"/>
          <w:sz w:val="24"/>
          <w:szCs w:val="24"/>
        </w:rPr>
        <w:t xml:space="preserve">, 2001). East, Jackson and O’Brian (2007) adopted the definition of father absence as “a father being absent from the family home because of parental relationship breakdown”. In this inquiry, the concept absent father refers to the physical and emotional absence of a biological father during the participants’ childhood and/or adolescence due to parental relationship breakdown. The participants’ experiences support </w:t>
      </w:r>
      <w:proofErr w:type="spellStart"/>
      <w:r w:rsidRPr="0085408A">
        <w:rPr>
          <w:rFonts w:ascii="Times New Roman" w:hAnsi="Times New Roman" w:cs="Times New Roman"/>
          <w:sz w:val="24"/>
          <w:szCs w:val="24"/>
        </w:rPr>
        <w:t>Redpath</w:t>
      </w:r>
      <w:proofErr w:type="spellEnd"/>
      <w:r w:rsidRPr="0085408A">
        <w:rPr>
          <w:rFonts w:ascii="Times New Roman" w:hAnsi="Times New Roman" w:cs="Times New Roman"/>
          <w:sz w:val="24"/>
          <w:szCs w:val="24"/>
        </w:rPr>
        <w:t xml:space="preserve">, Morrell, </w:t>
      </w:r>
      <w:proofErr w:type="spellStart"/>
      <w:r w:rsidRPr="0085408A">
        <w:rPr>
          <w:rFonts w:ascii="Times New Roman" w:hAnsi="Times New Roman" w:cs="Times New Roman"/>
          <w:sz w:val="24"/>
          <w:szCs w:val="24"/>
        </w:rPr>
        <w:t>Jewkes</w:t>
      </w:r>
      <w:proofErr w:type="spellEnd"/>
      <w:r w:rsidRPr="0085408A">
        <w:rPr>
          <w:rFonts w:ascii="Times New Roman" w:hAnsi="Times New Roman" w:cs="Times New Roman"/>
          <w:sz w:val="24"/>
          <w:szCs w:val="24"/>
        </w:rPr>
        <w:t xml:space="preserve"> and Peacock’s (2008, p.33) assertion that “the engagement or presence of a father or father figure in the life of a child” has a positive effect on the child’s life, such as academic achievement, physical and emotional health as well as cognitive development. Conversely, in an attempt to dispel the fear of fathers’ absence in families, </w:t>
      </w:r>
      <w:proofErr w:type="spellStart"/>
      <w:r w:rsidRPr="0085408A">
        <w:rPr>
          <w:rFonts w:ascii="Times New Roman" w:hAnsi="Times New Roman" w:cs="Times New Roman"/>
          <w:sz w:val="24"/>
          <w:szCs w:val="24"/>
        </w:rPr>
        <w:t>Perlesz</w:t>
      </w:r>
      <w:proofErr w:type="spellEnd"/>
      <w:r w:rsidRPr="0085408A">
        <w:rPr>
          <w:rFonts w:ascii="Times New Roman" w:hAnsi="Times New Roman" w:cs="Times New Roman"/>
          <w:sz w:val="24"/>
          <w:szCs w:val="24"/>
        </w:rPr>
        <w:t xml:space="preserve"> (2005, p.3) argues that there is no “essential need for fathers”; however, he proposes that an attempt should be made to socially and emotionally reconnect children with their fathers.</w:t>
      </w:r>
      <w:r w:rsidRPr="0085408A">
        <w:t xml:space="preserve"> </w:t>
      </w:r>
      <w:r w:rsidRPr="0085408A">
        <w:rPr>
          <w:rFonts w:ascii="Times New Roman" w:hAnsi="Times New Roman" w:cs="Times New Roman"/>
          <w:sz w:val="24"/>
          <w:szCs w:val="24"/>
        </w:rPr>
        <w:t xml:space="preserve">The finding is consistent with Richter and Morrell’s (2006, p.2) statement that “not all fathers are proud to be fathers, and unfortunately </w:t>
      </w:r>
      <w:r w:rsidRPr="0085408A">
        <w:rPr>
          <w:rFonts w:ascii="Times New Roman" w:hAnsi="Times New Roman" w:cs="Times New Roman"/>
          <w:sz w:val="24"/>
          <w:szCs w:val="24"/>
        </w:rPr>
        <w:lastRenderedPageBreak/>
        <w:t xml:space="preserve">not all fathers want to participate in the lives of their children. In fact, most South African men do not seem especially interested in their children”.  </w:t>
      </w:r>
    </w:p>
    <w:p w:rsidR="0085408A" w:rsidRPr="0085408A" w:rsidRDefault="0085408A" w:rsidP="0085408A">
      <w:pPr>
        <w:spacing w:line="360" w:lineRule="auto"/>
        <w:jc w:val="both"/>
        <w:rPr>
          <w:rFonts w:ascii="Times New Roman" w:hAnsi="Times New Roman" w:cs="Times New Roman"/>
          <w:b/>
          <w:sz w:val="24"/>
          <w:szCs w:val="24"/>
        </w:rPr>
      </w:pPr>
      <w:r w:rsidRPr="0085408A">
        <w:rPr>
          <w:rFonts w:ascii="Times New Roman" w:hAnsi="Times New Roman" w:cs="Times New Roman"/>
          <w:b/>
          <w:sz w:val="24"/>
          <w:szCs w:val="24"/>
        </w:rPr>
        <w:t>4.4.6.4 Biological fathers died</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Although all of the participants do not have relationship with their biological fathers, some fathers died and as a result they are raised by social fathers. Below are some of the comments made by participants on reasons why their biological fathers are not part of their lives. </w:t>
      </w:r>
    </w:p>
    <w:p w:rsidR="0085408A" w:rsidRPr="0085408A" w:rsidRDefault="0085408A" w:rsidP="0085408A">
      <w:pPr>
        <w:spacing w:line="360" w:lineRule="auto"/>
        <w:jc w:val="both"/>
        <w:rPr>
          <w:rFonts w:ascii="Times New Roman" w:hAnsi="Times New Roman" w:cs="Times New Roman"/>
          <w:sz w:val="24"/>
          <w:szCs w:val="24"/>
        </w:rPr>
      </w:pPr>
      <w:r>
        <w:rPr>
          <w:rFonts w:ascii="Times New Roman" w:hAnsi="Times New Roman" w:cs="Times New Roman"/>
          <w:i/>
          <w:sz w:val="24"/>
          <w:szCs w:val="24"/>
        </w:rPr>
        <w:t>“</w:t>
      </w:r>
      <w:r w:rsidRPr="0085408A">
        <w:rPr>
          <w:rFonts w:ascii="Times New Roman" w:hAnsi="Times New Roman" w:cs="Times New Roman"/>
          <w:i/>
          <w:sz w:val="24"/>
          <w:szCs w:val="24"/>
        </w:rPr>
        <w:t>We had a good relationship with my father before he died; I was staying with him in Burundi. I used to be daddy’s princess when my father was alive, I used to get what I want whenever I want and with that it makes it difficult to adjust to reality now and having to push or work hard to just get food</w:t>
      </w:r>
      <w:r>
        <w:rPr>
          <w:rFonts w:ascii="Times New Roman" w:hAnsi="Times New Roman" w:cs="Times New Roman"/>
          <w:i/>
          <w:sz w:val="24"/>
          <w:szCs w:val="24"/>
        </w:rPr>
        <w:t>”</w:t>
      </w:r>
      <w:r w:rsidRPr="0085408A">
        <w:rPr>
          <w:rFonts w:ascii="Times New Roman" w:hAnsi="Times New Roman" w:cs="Times New Roman"/>
          <w:sz w:val="24"/>
          <w:szCs w:val="24"/>
        </w:rPr>
        <w:t xml:space="preserve"> (participant 5, aged 25).</w:t>
      </w:r>
    </w:p>
    <w:p w:rsidR="0085408A" w:rsidRPr="0085408A" w:rsidRDefault="0085408A" w:rsidP="0085408A">
      <w:pPr>
        <w:spacing w:line="360" w:lineRule="auto"/>
        <w:jc w:val="both"/>
        <w:rPr>
          <w:rFonts w:ascii="Times New Roman" w:hAnsi="Times New Roman" w:cs="Times New Roman"/>
          <w:sz w:val="24"/>
          <w:szCs w:val="24"/>
        </w:rPr>
      </w:pPr>
      <w:r>
        <w:rPr>
          <w:rFonts w:ascii="Times New Roman" w:hAnsi="Times New Roman" w:cs="Times New Roman"/>
          <w:i/>
          <w:sz w:val="24"/>
          <w:szCs w:val="24"/>
        </w:rPr>
        <w:t>“</w:t>
      </w:r>
      <w:r w:rsidRPr="0085408A">
        <w:rPr>
          <w:rFonts w:ascii="Times New Roman" w:hAnsi="Times New Roman" w:cs="Times New Roman"/>
          <w:i/>
          <w:sz w:val="24"/>
          <w:szCs w:val="24"/>
        </w:rPr>
        <w:t xml:space="preserve">My father passed on, they had a fight for position at work he worked at </w:t>
      </w:r>
      <w:proofErr w:type="spellStart"/>
      <w:r w:rsidRPr="0085408A">
        <w:rPr>
          <w:rFonts w:ascii="Times New Roman" w:hAnsi="Times New Roman" w:cs="Times New Roman"/>
          <w:i/>
          <w:sz w:val="24"/>
          <w:szCs w:val="24"/>
        </w:rPr>
        <w:t>Marikana</w:t>
      </w:r>
      <w:proofErr w:type="spellEnd"/>
      <w:r w:rsidRPr="0085408A">
        <w:rPr>
          <w:rFonts w:ascii="Times New Roman" w:hAnsi="Times New Roman" w:cs="Times New Roman"/>
          <w:i/>
          <w:sz w:val="24"/>
          <w:szCs w:val="24"/>
        </w:rPr>
        <w:t xml:space="preserve"> mine; he had an upper position so they shot him for his position at work</w:t>
      </w:r>
      <w:r>
        <w:rPr>
          <w:rFonts w:ascii="Times New Roman" w:hAnsi="Times New Roman" w:cs="Times New Roman"/>
          <w:i/>
          <w:sz w:val="24"/>
          <w:szCs w:val="24"/>
        </w:rPr>
        <w:t>”</w:t>
      </w:r>
      <w:r w:rsidRPr="0085408A">
        <w:rPr>
          <w:rFonts w:ascii="Times New Roman" w:hAnsi="Times New Roman" w:cs="Times New Roman"/>
          <w:sz w:val="24"/>
          <w:szCs w:val="24"/>
        </w:rPr>
        <w:t xml:space="preserve"> (participant 6, aged 24).</w:t>
      </w:r>
    </w:p>
    <w:p w:rsidR="0085408A" w:rsidRPr="0085408A" w:rsidRDefault="0085408A" w:rsidP="0085408A">
      <w:pPr>
        <w:spacing w:line="360" w:lineRule="auto"/>
        <w:jc w:val="both"/>
        <w:rPr>
          <w:rFonts w:ascii="Times New Roman" w:hAnsi="Times New Roman" w:cs="Times New Roman"/>
          <w:sz w:val="24"/>
          <w:szCs w:val="24"/>
        </w:rPr>
      </w:pPr>
      <w:r>
        <w:rPr>
          <w:rFonts w:ascii="Times New Roman" w:hAnsi="Times New Roman" w:cs="Times New Roman"/>
          <w:i/>
          <w:sz w:val="24"/>
          <w:szCs w:val="24"/>
        </w:rPr>
        <w:t>“</w:t>
      </w:r>
      <w:r w:rsidRPr="0085408A">
        <w:rPr>
          <w:rFonts w:ascii="Times New Roman" w:hAnsi="Times New Roman" w:cs="Times New Roman"/>
          <w:i/>
          <w:sz w:val="24"/>
          <w:szCs w:val="24"/>
        </w:rPr>
        <w:t xml:space="preserve">I do not have any relationship with my father because he passed on and even before he died we had no relationship. He did not support us not financially or emotionally or what so ever. </w:t>
      </w:r>
      <w:r w:rsidRPr="0085408A">
        <w:rPr>
          <w:rFonts w:ascii="Times New Roman" w:hAnsi="Times New Roman" w:cs="Times New Roman"/>
          <w:b/>
          <w:i/>
          <w:sz w:val="24"/>
          <w:szCs w:val="24"/>
        </w:rPr>
        <w:t xml:space="preserve">By emotional support you mean? </w:t>
      </w:r>
      <w:r w:rsidRPr="0085408A">
        <w:rPr>
          <w:rFonts w:ascii="Times New Roman" w:hAnsi="Times New Roman" w:cs="Times New Roman"/>
          <w:i/>
          <w:sz w:val="24"/>
          <w:szCs w:val="24"/>
        </w:rPr>
        <w:t>I mean that when my mother died, he did not even come to the funeral, he did not check on me and my brother if we are holding on good or bad, what kind of a person does that? What kind of a person abandon his children? Not even hello? I do not understand him, I was mad at him and I am still mad at him</w:t>
      </w:r>
      <w:r>
        <w:rPr>
          <w:rFonts w:ascii="Times New Roman" w:hAnsi="Times New Roman" w:cs="Times New Roman"/>
          <w:i/>
          <w:sz w:val="24"/>
          <w:szCs w:val="24"/>
        </w:rPr>
        <w:t>”</w:t>
      </w:r>
      <w:r w:rsidRPr="0085408A">
        <w:rPr>
          <w:rFonts w:ascii="Times New Roman" w:hAnsi="Times New Roman" w:cs="Times New Roman"/>
          <w:sz w:val="24"/>
          <w:szCs w:val="24"/>
        </w:rPr>
        <w:t xml:space="preserve"> (participant 7, aged 22).</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The absence of fathers reflected in the rising numbers of single mothers is understood to have a number of causes and among these is the fact that greater numbers of men confront early deaths relative to women (Miller, 2013).The death of a father is one of the most stressful and significant events people can experience. There are psychological effects of a father's death that can affect the person for the rest of her life (Miller, 2013). The psychological effects of a father's death often continue long after a person has processed her or his feelings of grief and seems to have adjusted to life following the loss of his/her father (Miller, 2013). On some level, they can continue for the rest of their life because deep down, he/she might always feel a sense of loss or pain or experience trouble with self-esteem or bonding in relationships especially with social fathers. As a result, father’s death is positively correlated with increased autonomy in men but with increased depression in women. Nonetheless, every person's reactions, level of resilience and emotional responses are different, and not all people will experience these effects later in life (Miller, 2013).</w:t>
      </w:r>
    </w:p>
    <w:p w:rsidR="0085408A" w:rsidRPr="0085408A" w:rsidRDefault="0085408A" w:rsidP="0085408A">
      <w:pPr>
        <w:spacing w:line="360" w:lineRule="auto"/>
        <w:jc w:val="both"/>
        <w:rPr>
          <w:rFonts w:ascii="Times New Roman" w:hAnsi="Times New Roman" w:cs="Times New Roman"/>
          <w:b/>
          <w:sz w:val="24"/>
          <w:szCs w:val="24"/>
        </w:rPr>
      </w:pPr>
      <w:r w:rsidRPr="0085408A">
        <w:rPr>
          <w:rFonts w:ascii="Times New Roman" w:hAnsi="Times New Roman" w:cs="Times New Roman"/>
          <w:b/>
          <w:sz w:val="24"/>
          <w:szCs w:val="24"/>
        </w:rPr>
        <w:lastRenderedPageBreak/>
        <w:t xml:space="preserve">4.5 CONCLUSION </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Based on the thematic analysis process conducted on the data collected from the participant interviews, this chapter has revealed certain findings. Firstly, experiences of being raised by social fathers were outlined as good experiences by means of social fathers “being there” for their children and also in the participants’ experiences there are boundaries in communication between them and their social fathers. The second finding is the roles played by social fathers namely the role of a provider and that of a teacher. Thirdly, is the kind of the relationship participants have with their social fathers, it was outlined that they have more of a father and son/daughter kind of relationship and they also have a good relationship in general. Nature if relation was the fourth finding that occurred, participants are related to their social fathers and grandfathers, uncles, brother and stepfather play social fathering to them. The fifth finding is the nature of family environment and under that it was outlined from participants interview that they have good family environment and low family income environment. Lastly, there is lack of relationship between participants and their biological fathers, this lack from relationship is from toddler age and teen age, the reason why some participants have no relationship with their biological fathers is because of the death of their biological fathers. </w:t>
      </w:r>
    </w:p>
    <w:p w:rsidR="0085408A" w:rsidRPr="0085408A" w:rsidRDefault="0085408A" w:rsidP="0085408A">
      <w:pPr>
        <w:pBdr>
          <w:bottom w:val="single" w:sz="8" w:space="4" w:color="4F81BD" w:themeColor="accent1"/>
        </w:pBdr>
        <w:spacing w:after="300" w:line="240" w:lineRule="auto"/>
        <w:contextualSpacing/>
        <w:jc w:val="center"/>
        <w:rPr>
          <w:rFonts w:asciiTheme="majorHAnsi" w:eastAsiaTheme="majorEastAsia" w:hAnsiTheme="majorHAnsi" w:cstheme="majorBidi"/>
          <w:color w:val="17365D" w:themeColor="text2" w:themeShade="BF"/>
          <w:spacing w:val="5"/>
          <w:kern w:val="28"/>
          <w:sz w:val="52"/>
          <w:szCs w:val="52"/>
        </w:rPr>
      </w:pPr>
    </w:p>
    <w:p w:rsidR="0085408A" w:rsidRPr="0085408A" w:rsidRDefault="0085408A" w:rsidP="0085408A">
      <w:pPr>
        <w:pBdr>
          <w:bottom w:val="single" w:sz="8" w:space="4" w:color="4F81BD" w:themeColor="accent1"/>
        </w:pBdr>
        <w:spacing w:after="300" w:line="240" w:lineRule="auto"/>
        <w:contextualSpacing/>
        <w:jc w:val="center"/>
        <w:rPr>
          <w:rFonts w:asciiTheme="majorHAnsi" w:eastAsiaTheme="majorEastAsia" w:hAnsiTheme="majorHAnsi" w:cstheme="majorBidi"/>
          <w:color w:val="17365D" w:themeColor="text2" w:themeShade="BF"/>
          <w:spacing w:val="5"/>
          <w:kern w:val="28"/>
          <w:sz w:val="52"/>
          <w:szCs w:val="52"/>
        </w:rPr>
      </w:pPr>
    </w:p>
    <w:p w:rsidR="0085408A" w:rsidRPr="0085408A" w:rsidRDefault="0085408A" w:rsidP="0085408A">
      <w:pPr>
        <w:pBdr>
          <w:bottom w:val="single" w:sz="8" w:space="4" w:color="4F81BD" w:themeColor="accent1"/>
        </w:pBdr>
        <w:spacing w:after="300" w:line="240" w:lineRule="auto"/>
        <w:contextualSpacing/>
        <w:jc w:val="center"/>
        <w:rPr>
          <w:rFonts w:asciiTheme="majorHAnsi" w:eastAsiaTheme="majorEastAsia" w:hAnsiTheme="majorHAnsi" w:cstheme="majorBidi"/>
          <w:color w:val="17365D" w:themeColor="text2" w:themeShade="BF"/>
          <w:spacing w:val="5"/>
          <w:kern w:val="28"/>
          <w:sz w:val="52"/>
          <w:szCs w:val="52"/>
        </w:rPr>
      </w:pPr>
    </w:p>
    <w:p w:rsidR="0085408A" w:rsidRPr="0085408A" w:rsidRDefault="0085408A" w:rsidP="0085408A">
      <w:pPr>
        <w:pBdr>
          <w:bottom w:val="single" w:sz="8" w:space="4" w:color="4F81BD" w:themeColor="accent1"/>
        </w:pBdr>
        <w:spacing w:after="300" w:line="240" w:lineRule="auto"/>
        <w:contextualSpacing/>
        <w:rPr>
          <w:rFonts w:asciiTheme="majorHAnsi" w:eastAsiaTheme="majorEastAsia" w:hAnsiTheme="majorHAnsi" w:cstheme="majorBidi"/>
          <w:color w:val="17365D" w:themeColor="text2" w:themeShade="BF"/>
          <w:spacing w:val="5"/>
          <w:kern w:val="28"/>
          <w:sz w:val="52"/>
          <w:szCs w:val="52"/>
        </w:rPr>
      </w:pPr>
    </w:p>
    <w:p w:rsidR="0085408A" w:rsidRPr="0085408A" w:rsidRDefault="0085408A" w:rsidP="0085408A">
      <w:pPr>
        <w:pBdr>
          <w:bottom w:val="single" w:sz="8" w:space="4" w:color="4F81BD" w:themeColor="accent1"/>
        </w:pBdr>
        <w:spacing w:after="300" w:line="240" w:lineRule="auto"/>
        <w:contextualSpacing/>
        <w:jc w:val="center"/>
        <w:rPr>
          <w:rFonts w:asciiTheme="majorHAnsi" w:eastAsiaTheme="majorEastAsia" w:hAnsiTheme="majorHAnsi" w:cstheme="majorBidi"/>
          <w:color w:val="17365D" w:themeColor="text2" w:themeShade="BF"/>
          <w:spacing w:val="5"/>
          <w:kern w:val="28"/>
          <w:sz w:val="52"/>
          <w:szCs w:val="52"/>
        </w:rPr>
      </w:pPr>
    </w:p>
    <w:p w:rsidR="0085408A" w:rsidRPr="0085408A" w:rsidRDefault="0085408A" w:rsidP="0085408A">
      <w:pPr>
        <w:pBdr>
          <w:bottom w:val="single" w:sz="8" w:space="4" w:color="4F81BD" w:themeColor="accent1"/>
        </w:pBdr>
        <w:spacing w:after="300" w:line="240" w:lineRule="auto"/>
        <w:contextualSpacing/>
        <w:jc w:val="center"/>
        <w:rPr>
          <w:rFonts w:asciiTheme="majorHAnsi" w:eastAsiaTheme="majorEastAsia" w:hAnsiTheme="majorHAnsi" w:cstheme="majorBidi"/>
          <w:color w:val="17365D" w:themeColor="text2" w:themeShade="BF"/>
          <w:spacing w:val="5"/>
          <w:kern w:val="28"/>
          <w:sz w:val="52"/>
          <w:szCs w:val="52"/>
        </w:rPr>
      </w:pPr>
    </w:p>
    <w:p w:rsidR="0085408A" w:rsidRPr="0085408A" w:rsidRDefault="0085408A" w:rsidP="0085408A">
      <w:pPr>
        <w:pBdr>
          <w:bottom w:val="single" w:sz="8" w:space="4" w:color="4F81BD" w:themeColor="accent1"/>
        </w:pBdr>
        <w:spacing w:after="300" w:line="240" w:lineRule="auto"/>
        <w:contextualSpacing/>
        <w:jc w:val="center"/>
        <w:rPr>
          <w:rFonts w:asciiTheme="majorHAnsi" w:eastAsiaTheme="majorEastAsia" w:hAnsiTheme="majorHAnsi" w:cstheme="majorBidi"/>
          <w:color w:val="17365D" w:themeColor="text2" w:themeShade="BF"/>
          <w:spacing w:val="5"/>
          <w:kern w:val="28"/>
          <w:sz w:val="52"/>
          <w:szCs w:val="52"/>
        </w:rPr>
      </w:pPr>
    </w:p>
    <w:p w:rsidR="0085408A" w:rsidRPr="0085408A" w:rsidRDefault="0085408A" w:rsidP="0085408A">
      <w:pPr>
        <w:pBdr>
          <w:bottom w:val="single" w:sz="8" w:space="4" w:color="4F81BD" w:themeColor="accent1"/>
        </w:pBdr>
        <w:spacing w:after="300" w:line="240" w:lineRule="auto"/>
        <w:contextualSpacing/>
        <w:jc w:val="center"/>
        <w:rPr>
          <w:rFonts w:asciiTheme="majorHAnsi" w:eastAsiaTheme="majorEastAsia" w:hAnsiTheme="majorHAnsi" w:cstheme="majorBidi"/>
          <w:color w:val="17365D" w:themeColor="text2" w:themeShade="BF"/>
          <w:spacing w:val="5"/>
          <w:kern w:val="28"/>
          <w:sz w:val="52"/>
          <w:szCs w:val="52"/>
        </w:rPr>
      </w:pPr>
    </w:p>
    <w:p w:rsidR="0085408A" w:rsidRPr="0085408A" w:rsidRDefault="0085408A" w:rsidP="0085408A">
      <w:pPr>
        <w:pBdr>
          <w:bottom w:val="single" w:sz="8" w:space="4" w:color="4F81BD" w:themeColor="accent1"/>
        </w:pBdr>
        <w:spacing w:after="300" w:line="240" w:lineRule="auto"/>
        <w:contextualSpacing/>
        <w:jc w:val="center"/>
        <w:rPr>
          <w:rFonts w:asciiTheme="majorHAnsi" w:eastAsiaTheme="majorEastAsia" w:hAnsiTheme="majorHAnsi" w:cstheme="majorBidi"/>
          <w:color w:val="17365D" w:themeColor="text2" w:themeShade="BF"/>
          <w:spacing w:val="5"/>
          <w:kern w:val="28"/>
          <w:sz w:val="52"/>
          <w:szCs w:val="52"/>
        </w:rPr>
      </w:pPr>
    </w:p>
    <w:p w:rsidR="0085408A" w:rsidRPr="0085408A" w:rsidRDefault="0085408A" w:rsidP="0085408A">
      <w:pPr>
        <w:pBdr>
          <w:bottom w:val="single" w:sz="8" w:space="4" w:color="4F81BD" w:themeColor="accent1"/>
        </w:pBdr>
        <w:spacing w:after="300" w:line="240" w:lineRule="auto"/>
        <w:contextualSpacing/>
        <w:jc w:val="center"/>
        <w:rPr>
          <w:rFonts w:asciiTheme="majorHAnsi" w:eastAsiaTheme="majorEastAsia" w:hAnsiTheme="majorHAnsi" w:cstheme="majorBidi"/>
          <w:color w:val="17365D" w:themeColor="text2" w:themeShade="BF"/>
          <w:spacing w:val="5"/>
          <w:kern w:val="28"/>
          <w:sz w:val="52"/>
          <w:szCs w:val="52"/>
        </w:rPr>
      </w:pPr>
    </w:p>
    <w:p w:rsidR="0085408A" w:rsidRPr="0085408A" w:rsidRDefault="0085408A" w:rsidP="0085408A">
      <w:pPr>
        <w:pBdr>
          <w:bottom w:val="single" w:sz="8" w:space="4" w:color="4F81BD" w:themeColor="accent1"/>
        </w:pBdr>
        <w:spacing w:after="300" w:line="240" w:lineRule="auto"/>
        <w:contextualSpacing/>
        <w:rPr>
          <w:rFonts w:asciiTheme="majorHAnsi" w:eastAsiaTheme="majorEastAsia" w:hAnsiTheme="majorHAnsi" w:cstheme="majorBidi"/>
          <w:color w:val="17365D" w:themeColor="text2" w:themeShade="BF"/>
          <w:spacing w:val="5"/>
          <w:kern w:val="28"/>
          <w:sz w:val="52"/>
          <w:szCs w:val="52"/>
        </w:rPr>
      </w:pPr>
    </w:p>
    <w:p w:rsidR="0085408A" w:rsidRPr="0085408A" w:rsidRDefault="0085408A" w:rsidP="0085408A">
      <w:pPr>
        <w:pBdr>
          <w:bottom w:val="single" w:sz="8" w:space="4" w:color="4F81BD" w:themeColor="accent1"/>
        </w:pBdr>
        <w:spacing w:after="300" w:line="240" w:lineRule="auto"/>
        <w:contextualSpacing/>
        <w:jc w:val="center"/>
        <w:rPr>
          <w:rFonts w:asciiTheme="majorHAnsi" w:eastAsiaTheme="majorEastAsia" w:hAnsiTheme="majorHAnsi" w:cstheme="majorBidi"/>
          <w:color w:val="17365D" w:themeColor="text2" w:themeShade="BF"/>
          <w:spacing w:val="5"/>
          <w:kern w:val="28"/>
          <w:sz w:val="52"/>
          <w:szCs w:val="52"/>
        </w:rPr>
      </w:pPr>
      <w:r w:rsidRPr="0085408A">
        <w:rPr>
          <w:rFonts w:asciiTheme="majorHAnsi" w:eastAsiaTheme="majorEastAsia" w:hAnsiTheme="majorHAnsi" w:cstheme="majorBidi"/>
          <w:color w:val="17365D" w:themeColor="text2" w:themeShade="BF"/>
          <w:spacing w:val="5"/>
          <w:kern w:val="28"/>
          <w:sz w:val="52"/>
          <w:szCs w:val="52"/>
        </w:rPr>
        <w:lastRenderedPageBreak/>
        <w:t xml:space="preserve">CHAPTER FIVE </w:t>
      </w:r>
    </w:p>
    <w:p w:rsidR="0085408A" w:rsidRPr="0085408A" w:rsidRDefault="0085408A" w:rsidP="0085408A">
      <w:pPr>
        <w:pBdr>
          <w:bottom w:val="single" w:sz="8" w:space="4" w:color="4F81BD" w:themeColor="accent1"/>
        </w:pBdr>
        <w:spacing w:after="300" w:line="240" w:lineRule="auto"/>
        <w:contextualSpacing/>
        <w:jc w:val="center"/>
        <w:rPr>
          <w:rFonts w:asciiTheme="majorHAnsi" w:eastAsiaTheme="majorEastAsia" w:hAnsiTheme="majorHAnsi" w:cstheme="majorBidi"/>
          <w:color w:val="17365D" w:themeColor="text2" w:themeShade="BF"/>
          <w:spacing w:val="5"/>
          <w:kern w:val="28"/>
          <w:sz w:val="52"/>
          <w:szCs w:val="52"/>
        </w:rPr>
      </w:pPr>
      <w:r w:rsidRPr="0085408A">
        <w:rPr>
          <w:rFonts w:asciiTheme="majorHAnsi" w:eastAsiaTheme="majorEastAsia" w:hAnsiTheme="majorHAnsi" w:cstheme="majorBidi"/>
          <w:color w:val="17365D" w:themeColor="text2" w:themeShade="BF"/>
          <w:spacing w:val="5"/>
          <w:kern w:val="28"/>
          <w:sz w:val="52"/>
          <w:szCs w:val="52"/>
        </w:rPr>
        <w:t>MAIN FINDINGS, RECOMMENTDATIONS AND CONCLUSIONS</w:t>
      </w:r>
    </w:p>
    <w:p w:rsidR="0085408A" w:rsidRPr="0085408A" w:rsidRDefault="0085408A" w:rsidP="0085408A">
      <w:pPr>
        <w:spacing w:line="360" w:lineRule="auto"/>
        <w:jc w:val="both"/>
        <w:rPr>
          <w:rFonts w:ascii="Times New Roman" w:hAnsi="Times New Roman" w:cs="Times New Roman"/>
          <w:sz w:val="24"/>
          <w:szCs w:val="24"/>
        </w:rPr>
      </w:pPr>
    </w:p>
    <w:p w:rsidR="0085408A" w:rsidRPr="0085408A" w:rsidRDefault="0085408A" w:rsidP="0085408A">
      <w:pPr>
        <w:spacing w:line="360" w:lineRule="auto"/>
        <w:jc w:val="both"/>
        <w:rPr>
          <w:rFonts w:ascii="Times New Roman" w:hAnsi="Times New Roman" w:cs="Times New Roman"/>
          <w:b/>
          <w:sz w:val="24"/>
          <w:szCs w:val="24"/>
        </w:rPr>
      </w:pPr>
      <w:r w:rsidRPr="0085408A">
        <w:rPr>
          <w:rFonts w:ascii="Times New Roman" w:hAnsi="Times New Roman" w:cs="Times New Roman"/>
          <w:b/>
          <w:sz w:val="24"/>
          <w:szCs w:val="24"/>
        </w:rPr>
        <w:t xml:space="preserve">5.1. INTRODUCTION </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This chapter is a summary of the main findings as aligned with the six objectives of the study. Based on these findings, recommendations for social work practice and future studies are also provided in the chapter before the final conclusions are drawn. Social fathers play an important role in the lives of their children, they are providers and teach their children more about life. Social fathers build a good relationship with their non-biological children and play the role of a father to them although it at times it can be difficult to talk to social fathers about certain issues but social fathers portray loving and caring emotions to their non-biological children. Mostly, social fathers are grandfathers, uncles, brothers and step-fathers. The reason why social fathers come into the lives on their non-biological children to play a father role is that biological fathers of those children are absent, they are absent living fathers and other fathers passed on, this lack of relationship between biological fathers and their children has been going on from toddler age and teen age. </w:t>
      </w:r>
    </w:p>
    <w:p w:rsidR="0085408A" w:rsidRPr="0085408A" w:rsidRDefault="0085408A" w:rsidP="0085408A">
      <w:pPr>
        <w:spacing w:line="360" w:lineRule="auto"/>
        <w:jc w:val="both"/>
        <w:rPr>
          <w:rFonts w:ascii="Times New Roman" w:hAnsi="Times New Roman" w:cs="Times New Roman"/>
          <w:b/>
          <w:sz w:val="24"/>
          <w:szCs w:val="24"/>
        </w:rPr>
      </w:pPr>
      <w:r w:rsidRPr="0085408A">
        <w:rPr>
          <w:rFonts w:ascii="Times New Roman" w:hAnsi="Times New Roman" w:cs="Times New Roman"/>
          <w:b/>
          <w:sz w:val="24"/>
          <w:szCs w:val="24"/>
        </w:rPr>
        <w:t xml:space="preserve">5.2. SUMMARY OF FINDINGS </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The findings of this study have been summarised according to the objectives as listed below.</w:t>
      </w:r>
    </w:p>
    <w:p w:rsidR="0085408A" w:rsidRPr="0085408A" w:rsidRDefault="0085408A" w:rsidP="0085408A">
      <w:pPr>
        <w:spacing w:line="360" w:lineRule="auto"/>
        <w:jc w:val="both"/>
        <w:rPr>
          <w:rFonts w:ascii="Times New Roman" w:hAnsi="Times New Roman" w:cs="Times New Roman"/>
          <w:b/>
          <w:sz w:val="24"/>
          <w:szCs w:val="24"/>
        </w:rPr>
      </w:pPr>
      <w:r w:rsidRPr="0085408A">
        <w:rPr>
          <w:rFonts w:ascii="Times New Roman" w:hAnsi="Times New Roman" w:cs="Times New Roman"/>
          <w:b/>
          <w:sz w:val="24"/>
          <w:szCs w:val="24"/>
        </w:rPr>
        <w:t xml:space="preserve">5.2.1. To understand participants experiences of being raised by a social father </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What the findings revealed about this objective was that consistent to the literature (Coley, ) there is changing patterns of marital structure and parental involvement have altered both societal and individual views of the father role; as the percentage of South African children living with their fathers continues to decline, however, the increasingly complex and fluid marital and living arrangements that these children experience necessitates a broader examination of the adults who influence their lives, hence the presence and impact of social fathers.</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lastRenderedPageBreak/>
        <w:t xml:space="preserve">Young men and women raised by social fathers in </w:t>
      </w:r>
      <w:proofErr w:type="spellStart"/>
      <w:r w:rsidRPr="0085408A">
        <w:rPr>
          <w:rFonts w:ascii="Times New Roman" w:hAnsi="Times New Roman" w:cs="Times New Roman"/>
          <w:sz w:val="24"/>
          <w:szCs w:val="24"/>
        </w:rPr>
        <w:t>Kliptown</w:t>
      </w:r>
      <w:proofErr w:type="spellEnd"/>
      <w:r w:rsidRPr="0085408A">
        <w:rPr>
          <w:rFonts w:ascii="Times New Roman" w:hAnsi="Times New Roman" w:cs="Times New Roman"/>
          <w:sz w:val="24"/>
          <w:szCs w:val="24"/>
        </w:rPr>
        <w:t xml:space="preserve"> Youth Programme have good relationship with their social fathers. Good experiences of young men and women are based on the good relationship between the social father and the child he is fathering. Also the good experiences come from way the social fathers have shaped them into being the good person themselves. </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Although participants have a good relationship with their social fathers, there are boundaries in communication between them. This is because they feel like certain issues cannot be discussed with their social fathers, issues such as relationships and for males’ issues such as first erection while for females issues such as mensuration and pregnancy because of these issues participants feel the need for a biological father in discussing certain issues. The difficulties of discussing life issues with social fathers but easy to talk to biological fathers is that biological fathers naturally have particular bonds with their children that may come from biology, family culture and social norms; this relationship has the potential to be supportive for children (</w:t>
      </w:r>
      <w:proofErr w:type="spellStart"/>
      <w:r w:rsidRPr="0085408A">
        <w:rPr>
          <w:rFonts w:ascii="Times New Roman" w:hAnsi="Times New Roman" w:cs="Times New Roman"/>
          <w:sz w:val="24"/>
          <w:szCs w:val="24"/>
        </w:rPr>
        <w:t>Mkhize</w:t>
      </w:r>
      <w:proofErr w:type="spellEnd"/>
      <w:r w:rsidRPr="0085408A">
        <w:rPr>
          <w:rFonts w:ascii="Times New Roman" w:hAnsi="Times New Roman" w:cs="Times New Roman"/>
          <w:sz w:val="24"/>
          <w:szCs w:val="24"/>
        </w:rPr>
        <w:t>, 2004).</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According to the findings in the experiences of young men and women raised by social fathers, social fathers play two main important roles in their lives. The first role is that of a provider, a provider such that of a financial assistance in the family, provider in emotional stability, provider of physical and mental well-being for the children he is fathering. The second role that the social fathers play is the role of a teacher. By this role, young men and women are being taught by their social fathers the ways through life, not academic teachings but teaches about life, through guidance on what is right and what is wrong and teaching their children about how to function in life as a young person. </w:t>
      </w:r>
    </w:p>
    <w:p w:rsidR="0085408A" w:rsidRPr="0085408A" w:rsidRDefault="0085408A" w:rsidP="0085408A">
      <w:pPr>
        <w:spacing w:line="360" w:lineRule="auto"/>
        <w:jc w:val="both"/>
        <w:rPr>
          <w:rFonts w:ascii="Times New Roman" w:hAnsi="Times New Roman" w:cs="Times New Roman"/>
          <w:b/>
          <w:sz w:val="24"/>
          <w:szCs w:val="24"/>
        </w:rPr>
      </w:pPr>
      <w:r w:rsidRPr="0085408A">
        <w:rPr>
          <w:rFonts w:ascii="Times New Roman" w:hAnsi="Times New Roman" w:cs="Times New Roman"/>
          <w:b/>
          <w:sz w:val="24"/>
          <w:szCs w:val="24"/>
        </w:rPr>
        <w:t>5.2.2 Good relationship of father and son/daughter</w:t>
      </w:r>
    </w:p>
    <w:p w:rsidR="0085408A" w:rsidRPr="0085408A" w:rsidRDefault="0085408A" w:rsidP="0085408A">
      <w:pPr>
        <w:spacing w:line="360" w:lineRule="auto"/>
        <w:jc w:val="both"/>
        <w:rPr>
          <w:rFonts w:ascii="Times New Roman" w:hAnsi="Times New Roman" w:cs="Times New Roman"/>
          <w:b/>
          <w:sz w:val="24"/>
          <w:szCs w:val="24"/>
        </w:rPr>
      </w:pPr>
      <w:r w:rsidRPr="0085408A">
        <w:rPr>
          <w:rFonts w:ascii="Times New Roman" w:hAnsi="Times New Roman" w:cs="Times New Roman"/>
          <w:sz w:val="24"/>
          <w:szCs w:val="24"/>
        </w:rPr>
        <w:t>Young men and women raised by their social fathers have more of a father and son/daughter relationship. Their social fathers do not make them feel like they are not one of their biological fathers but they make certain that the children they play a social father figure to are connected to them and they do not isolate them. For the father-son or daughter relationship represents a qualitative leap because relationships are broadened beyond the physical relationship, in that social fathers is involved in activities usually associated with their children (</w:t>
      </w:r>
      <w:proofErr w:type="spellStart"/>
      <w:r w:rsidRPr="0085408A">
        <w:rPr>
          <w:rFonts w:ascii="Times New Roman" w:hAnsi="Times New Roman" w:cs="Times New Roman"/>
          <w:sz w:val="24"/>
          <w:szCs w:val="24"/>
        </w:rPr>
        <w:t>Mkhize</w:t>
      </w:r>
      <w:proofErr w:type="spellEnd"/>
      <w:r w:rsidRPr="0085408A">
        <w:rPr>
          <w:rFonts w:ascii="Times New Roman" w:hAnsi="Times New Roman" w:cs="Times New Roman"/>
          <w:sz w:val="24"/>
          <w:szCs w:val="24"/>
        </w:rPr>
        <w:t>, 2004), such as the experiences shared above by participants. According to (</w:t>
      </w:r>
      <w:proofErr w:type="spellStart"/>
      <w:r w:rsidRPr="0085408A">
        <w:rPr>
          <w:rFonts w:ascii="Times New Roman" w:hAnsi="Times New Roman" w:cs="Times New Roman"/>
          <w:sz w:val="24"/>
          <w:szCs w:val="24"/>
        </w:rPr>
        <w:t>Kalil</w:t>
      </w:r>
      <w:proofErr w:type="spellEnd"/>
      <w:r w:rsidRPr="0085408A">
        <w:rPr>
          <w:rFonts w:ascii="Times New Roman" w:hAnsi="Times New Roman" w:cs="Times New Roman"/>
          <w:sz w:val="24"/>
          <w:szCs w:val="24"/>
        </w:rPr>
        <w:t xml:space="preserve">, 2003) social fathers may contribute to children’s well-being through their own interactions with them, as well as to mothers’ mental health by providing support and </w:t>
      </w:r>
      <w:r w:rsidRPr="0085408A">
        <w:rPr>
          <w:rFonts w:ascii="Times New Roman" w:hAnsi="Times New Roman" w:cs="Times New Roman"/>
          <w:sz w:val="24"/>
          <w:szCs w:val="24"/>
        </w:rPr>
        <w:lastRenderedPageBreak/>
        <w:t>assistance, thereby helping to improve mothers’ parenting behaviour and the quality of the home environment mothers provide for their children.</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Furthermore, the young men and women raised by social fathers perceive their relationship as good. This is because young men and women get along with their social fathers, that their social fathers understands then and they portray a loving and caring relationship to them despite the age gap. Good relationship between social fathers and their children is based on spending time with each other better than biological fathers. The time a social father spends with his children is important for at least three reasons. First, spending time together enables a social father to get to know and to be known by his child, it enables a social father to be better at caring for their children in such a way that a child needs love, attention, direction and discipline the last one is the illustration of the above quotation, because when a social father have time for his children, it indicate a parental love for them hence it builds on a good relationship (Rosenberg &amp; Wilcox, 2006). </w:t>
      </w:r>
    </w:p>
    <w:p w:rsidR="0085408A" w:rsidRPr="0085408A" w:rsidRDefault="0085408A" w:rsidP="0085408A">
      <w:pPr>
        <w:spacing w:line="360" w:lineRule="auto"/>
        <w:jc w:val="both"/>
        <w:rPr>
          <w:rFonts w:ascii="Times New Roman" w:hAnsi="Times New Roman" w:cs="Times New Roman"/>
          <w:b/>
          <w:sz w:val="24"/>
          <w:szCs w:val="24"/>
        </w:rPr>
      </w:pPr>
      <w:r w:rsidRPr="0085408A">
        <w:rPr>
          <w:rFonts w:ascii="Times New Roman" w:hAnsi="Times New Roman" w:cs="Times New Roman"/>
          <w:b/>
          <w:sz w:val="24"/>
          <w:szCs w:val="24"/>
        </w:rPr>
        <w:t>5.2.3 To explore the family environment in which social fathering took place</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In exploring the family environment in which social fathering took place, young men and women expressed that the good family environment. This speaks to the past family environment that occurred before social fathering took place, when they lived with their parents, that when they lived with their parents they used the family environment used to be of conflict because their biological fathers were abusive. Another finding under good family environment is that the social fathers play a father figure to you men and women and it makes it better for them to be in a family that also have a male figure to play the father role. According to (Parker &amp;</w:t>
      </w:r>
      <w:proofErr w:type="spellStart"/>
      <w:r w:rsidRPr="0085408A">
        <w:rPr>
          <w:rFonts w:ascii="Times New Roman" w:hAnsi="Times New Roman" w:cs="Times New Roman"/>
          <w:sz w:val="24"/>
          <w:szCs w:val="24"/>
        </w:rPr>
        <w:t>Buriel</w:t>
      </w:r>
      <w:proofErr w:type="spellEnd"/>
      <w:r w:rsidRPr="0085408A">
        <w:rPr>
          <w:rFonts w:ascii="Times New Roman" w:hAnsi="Times New Roman" w:cs="Times New Roman"/>
          <w:sz w:val="24"/>
          <w:szCs w:val="24"/>
        </w:rPr>
        <w:t>, 2007) his environment of the family has direct effect on the people and the first social relationship of people is familial, where people acquire their first experiences of being treated as persons in their own right, thus, receiving care for their dependency and attention for their sociability.</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Another finding under exploring the family environment in which social fathering took place is that some young men and women live in a low family income environment. For some, living in low family income environment means they also have to bring something home, that they also need to go and work in order to assist at home. For some, their social fathers are financially stable and they had to adjust from poor family background to better financial family environment. Low family income affects children mainly by affecting their home environments and the parenting they receive in ways that hinder optimal development and in </w:t>
      </w:r>
      <w:r w:rsidRPr="0085408A">
        <w:rPr>
          <w:rFonts w:ascii="Times New Roman" w:hAnsi="Times New Roman" w:cs="Times New Roman"/>
          <w:sz w:val="24"/>
          <w:szCs w:val="24"/>
        </w:rPr>
        <w:lastRenderedPageBreak/>
        <w:t>low-income families, the home environment is more likely to be chaotic, and social fathers are more likely to be stressed and unresponsive (Mistry RB, 2010).</w:t>
      </w:r>
    </w:p>
    <w:p w:rsidR="0085408A" w:rsidRPr="0085408A" w:rsidRDefault="0085408A" w:rsidP="0085408A">
      <w:pPr>
        <w:spacing w:line="360" w:lineRule="auto"/>
        <w:jc w:val="both"/>
        <w:rPr>
          <w:rFonts w:ascii="Times New Roman" w:hAnsi="Times New Roman" w:cs="Times New Roman"/>
          <w:b/>
          <w:sz w:val="24"/>
          <w:szCs w:val="24"/>
        </w:rPr>
      </w:pPr>
      <w:r w:rsidRPr="0085408A">
        <w:rPr>
          <w:rFonts w:ascii="Times New Roman" w:hAnsi="Times New Roman" w:cs="Times New Roman"/>
          <w:b/>
          <w:sz w:val="24"/>
          <w:szCs w:val="24"/>
        </w:rPr>
        <w:t>5.2.4 To identify the nature of relation that participants have with the social father</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Some young men and women were raised by their grandfathers, and most of them they were raised by the grandfathers from their mother’s side. This is because grandfathers’ from the mother’s side often play a role of a primary role to their grandchildren and those roles can be grouped into voluntary care-taking, involuntary care-taking, participatory caring and limited contact according to the amount of involvement they have, in the lives of their grandchildren. Other young men and women were raised by their uncles, and these uncles are their mother’s brothers and this is because ''they're related to the child and they generally live under the same roof, so they are at the same time connected and are part of the family as well as part of the household power plays. Others are related to their social father because they are blood brother. Their blood brothers are the once playing a father role for them and assisting their mothers in raising them. For the other, he was raised by his stepfather, this stepfather married the young man’s mother and he played an important role of shaping him into a young man that he is today. </w:t>
      </w:r>
    </w:p>
    <w:p w:rsidR="0085408A" w:rsidRPr="0085408A" w:rsidRDefault="0085408A" w:rsidP="0085408A">
      <w:pPr>
        <w:numPr>
          <w:ilvl w:val="2"/>
          <w:numId w:val="7"/>
        </w:numPr>
        <w:spacing w:line="360" w:lineRule="auto"/>
        <w:contextualSpacing/>
        <w:jc w:val="both"/>
        <w:rPr>
          <w:rFonts w:ascii="Times New Roman" w:hAnsi="Times New Roman" w:cs="Times New Roman"/>
          <w:b/>
          <w:sz w:val="24"/>
          <w:szCs w:val="24"/>
        </w:rPr>
      </w:pPr>
      <w:r w:rsidRPr="0085408A">
        <w:rPr>
          <w:rFonts w:ascii="Times New Roman" w:hAnsi="Times New Roman" w:cs="Times New Roman"/>
          <w:b/>
          <w:sz w:val="24"/>
          <w:szCs w:val="24"/>
        </w:rPr>
        <w:t>To establish if participant have relationships with their biological father and to ascertain from what age participants have been fathered by social fathers</w:t>
      </w:r>
      <w:r w:rsidRPr="0085408A">
        <w:rPr>
          <w:rFonts w:ascii="Times New Roman" w:hAnsi="Times New Roman" w:cs="Times New Roman"/>
          <w:sz w:val="24"/>
          <w:szCs w:val="24"/>
        </w:rPr>
        <w:t>.</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Young men and women do not have any relationship with their biological fathers. For some young men and women, their biological fathers do not keep contact with them and even when they try to contact their biological fathers they push them away hence young men and women came to a point whereby they gave up on keeping contact with their biological fathers, this lack of relationship between them has been going on from teen age. For some of the young men and women, they do not have any relationship and this has been going on from toddler age hence they do not know their biological fathers and they do not want to know them because they believe that everything happens for a reason. For some young men and women, they do not have any relationship with their biological fathers because their biological fathers passed on when they were still young. </w:t>
      </w:r>
    </w:p>
    <w:p w:rsidR="0085408A" w:rsidRPr="0085408A" w:rsidRDefault="0085408A" w:rsidP="0085408A">
      <w:pPr>
        <w:numPr>
          <w:ilvl w:val="1"/>
          <w:numId w:val="7"/>
        </w:numPr>
        <w:spacing w:line="360" w:lineRule="auto"/>
        <w:contextualSpacing/>
        <w:jc w:val="both"/>
        <w:rPr>
          <w:rFonts w:ascii="Times New Roman" w:hAnsi="Times New Roman" w:cs="Times New Roman"/>
          <w:b/>
          <w:sz w:val="24"/>
          <w:szCs w:val="24"/>
        </w:rPr>
      </w:pPr>
      <w:r w:rsidRPr="0085408A">
        <w:rPr>
          <w:rFonts w:ascii="Times New Roman" w:hAnsi="Times New Roman" w:cs="Times New Roman"/>
          <w:b/>
          <w:sz w:val="24"/>
          <w:szCs w:val="24"/>
        </w:rPr>
        <w:t>CONCLUSION OF THE STUDY</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In conclusion the findings which have come from this study show that: young men and women have good relationship with their social fathers although there are boundaries in communication with their social fathers. These social fathers have played provider and </w:t>
      </w:r>
      <w:r w:rsidRPr="0085408A">
        <w:rPr>
          <w:rFonts w:ascii="Times New Roman" w:hAnsi="Times New Roman" w:cs="Times New Roman"/>
          <w:sz w:val="24"/>
          <w:szCs w:val="24"/>
        </w:rPr>
        <w:lastRenderedPageBreak/>
        <w:t xml:space="preserve">teacher roles in their lives. Young men and women have more of a father and son/daughter relationship, their social fathers do not make them feel like they are not their biological fathers hence hey have a good relationship. Young men and women come from a low family environment and have challenges while others see their family environment as good. Most young men and women are raised by their grandfathers, while others are raised by uncles, brothers and stepfather as their social fathers. Young men and women do not have any form of relationship with their biological fathers and this has been going on from toddler age while for others it occurred during teen age and this for some young men and women is because their biological fathers passed on while for others it is because they do not know their biological fathers and then for others it is because their biological fathers do not want to keep contact with them. </w:t>
      </w:r>
    </w:p>
    <w:p w:rsidR="0085408A" w:rsidRPr="0085408A" w:rsidRDefault="0085408A" w:rsidP="0085408A">
      <w:pPr>
        <w:numPr>
          <w:ilvl w:val="1"/>
          <w:numId w:val="7"/>
        </w:numPr>
        <w:spacing w:line="360" w:lineRule="auto"/>
        <w:contextualSpacing/>
        <w:jc w:val="both"/>
        <w:rPr>
          <w:rFonts w:ascii="Times New Roman" w:hAnsi="Times New Roman" w:cs="Times New Roman"/>
          <w:b/>
          <w:sz w:val="24"/>
          <w:szCs w:val="24"/>
        </w:rPr>
      </w:pPr>
      <w:r w:rsidRPr="0085408A">
        <w:rPr>
          <w:rFonts w:ascii="Times New Roman" w:hAnsi="Times New Roman" w:cs="Times New Roman"/>
          <w:b/>
          <w:sz w:val="24"/>
          <w:szCs w:val="24"/>
        </w:rPr>
        <w:t xml:space="preserve">RECOMMENDATIONS      </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In response to this study the following recommendations for both social work practice and possible future studies have been developed.</w:t>
      </w:r>
    </w:p>
    <w:p w:rsidR="0085408A" w:rsidRPr="0085408A" w:rsidRDefault="0085408A" w:rsidP="0085408A">
      <w:pPr>
        <w:spacing w:line="360" w:lineRule="auto"/>
        <w:jc w:val="both"/>
        <w:rPr>
          <w:rFonts w:ascii="Times New Roman" w:hAnsi="Times New Roman" w:cs="Times New Roman"/>
          <w:b/>
          <w:sz w:val="24"/>
          <w:szCs w:val="24"/>
        </w:rPr>
      </w:pPr>
      <w:r w:rsidRPr="0085408A">
        <w:rPr>
          <w:rFonts w:ascii="Times New Roman" w:hAnsi="Times New Roman" w:cs="Times New Roman"/>
          <w:b/>
          <w:sz w:val="24"/>
          <w:szCs w:val="24"/>
        </w:rPr>
        <w:t xml:space="preserve">5.4.1 Recommendations for social work practice </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The study has revealed that all young men and women do not have any relationship with their biological fathers as a results these young people have absent living fathers who are not in their lives therefore it is recommended that social work practitioners need to understand the root source that causes fathers to be out of position in their children’s lives, and to have the programme’s primary aiming at improving attachment with their children. </w:t>
      </w:r>
    </w:p>
    <w:p w:rsidR="0085408A" w:rsidRPr="0085408A" w:rsidRDefault="0085408A" w:rsidP="0085408A">
      <w:pPr>
        <w:spacing w:line="360" w:lineRule="auto"/>
        <w:jc w:val="both"/>
        <w:rPr>
          <w:rFonts w:ascii="Times New Roman" w:hAnsi="Times New Roman" w:cs="Times New Roman"/>
          <w:b/>
          <w:sz w:val="24"/>
          <w:szCs w:val="24"/>
        </w:rPr>
      </w:pPr>
      <w:r w:rsidRPr="0085408A">
        <w:rPr>
          <w:rFonts w:ascii="Times New Roman" w:hAnsi="Times New Roman" w:cs="Times New Roman"/>
          <w:b/>
          <w:sz w:val="24"/>
          <w:szCs w:val="24"/>
        </w:rPr>
        <w:t xml:space="preserve">5.4.2 Recommendations for future studies </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During the data collection stage of this process many significant topic for future studies arose. The first of these is the issue relating impact of social fathers on the school work of the children they are fathering. The recommendation here is to explore the experiences of social fathers when it comes to education of their children because most of the social fathers are not academically educated. So it could help in understanding how social fathers cope with assisting the children they are fathering in regard to their social work. </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The second recommendation coming from this study is the need for a process using the qualitative and intervention research approach to design a father involvement practice specially catering to the South African context. This study recommends that in the </w:t>
      </w:r>
      <w:r w:rsidRPr="0085408A">
        <w:rPr>
          <w:rFonts w:ascii="Times New Roman" w:hAnsi="Times New Roman" w:cs="Times New Roman"/>
          <w:sz w:val="24"/>
          <w:szCs w:val="24"/>
        </w:rPr>
        <w:lastRenderedPageBreak/>
        <w:t>development of this father involvement model clear attention is focused on the promotion of responsible fathers through the development of critical consciousness of those fathers.</w:t>
      </w:r>
    </w:p>
    <w:p w:rsidR="0085408A" w:rsidRPr="0085408A" w:rsidRDefault="0085408A" w:rsidP="0085408A">
      <w:pPr>
        <w:spacing w:line="360" w:lineRule="auto"/>
        <w:jc w:val="both"/>
        <w:rPr>
          <w:rFonts w:ascii="Times New Roman" w:hAnsi="Times New Roman" w:cs="Times New Roman"/>
          <w:b/>
          <w:sz w:val="24"/>
          <w:szCs w:val="24"/>
        </w:rPr>
      </w:pPr>
      <w:r w:rsidRPr="0085408A">
        <w:rPr>
          <w:rFonts w:ascii="Times New Roman" w:hAnsi="Times New Roman" w:cs="Times New Roman"/>
          <w:b/>
          <w:sz w:val="24"/>
          <w:szCs w:val="24"/>
        </w:rPr>
        <w:t xml:space="preserve">5.5 CONCLUDING REMARKS </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Overall the findings have revealed that social fathers play an important role in the lives of the children they are fathering. That with social fathers people manage to get father role they do not get from their biological fathers. They also manage to have good relationship with their social fathers and be able to respect them although they sometimes find it difficult to communicate with their social fathers about certain issues but they feel that certain issues need a biological father. But this cannot happen because their biological fathers are not part of their lives. </w:t>
      </w:r>
    </w:p>
    <w:p w:rsidR="0085408A" w:rsidRPr="0085408A" w:rsidRDefault="0085408A" w:rsidP="0085408A">
      <w:pPr>
        <w:spacing w:line="360" w:lineRule="auto"/>
        <w:jc w:val="both"/>
        <w:rPr>
          <w:rFonts w:ascii="Times New Roman" w:hAnsi="Times New Roman" w:cs="Times New Roman"/>
          <w:sz w:val="24"/>
          <w:szCs w:val="24"/>
        </w:rPr>
      </w:pPr>
    </w:p>
    <w:p w:rsidR="0085408A" w:rsidRPr="0085408A" w:rsidRDefault="0085408A" w:rsidP="0085408A">
      <w:pPr>
        <w:pBdr>
          <w:bottom w:val="single" w:sz="8" w:space="4" w:color="4F81BD" w:themeColor="accent1"/>
        </w:pBdr>
        <w:spacing w:after="300" w:line="240" w:lineRule="auto"/>
        <w:contextualSpacing/>
        <w:jc w:val="center"/>
        <w:rPr>
          <w:rFonts w:asciiTheme="majorHAnsi" w:eastAsiaTheme="majorEastAsia" w:hAnsiTheme="majorHAnsi" w:cstheme="majorBidi"/>
          <w:color w:val="17365D" w:themeColor="text2" w:themeShade="BF"/>
          <w:spacing w:val="5"/>
          <w:kern w:val="28"/>
          <w:sz w:val="52"/>
          <w:szCs w:val="52"/>
        </w:rPr>
      </w:pPr>
    </w:p>
    <w:p w:rsidR="0085408A" w:rsidRPr="0085408A" w:rsidRDefault="0085408A" w:rsidP="0085408A">
      <w:pPr>
        <w:pBdr>
          <w:bottom w:val="single" w:sz="8" w:space="4" w:color="4F81BD" w:themeColor="accent1"/>
        </w:pBdr>
        <w:spacing w:after="300" w:line="240" w:lineRule="auto"/>
        <w:contextualSpacing/>
        <w:jc w:val="center"/>
        <w:rPr>
          <w:rFonts w:asciiTheme="majorHAnsi" w:eastAsiaTheme="majorEastAsia" w:hAnsiTheme="majorHAnsi" w:cstheme="majorBidi"/>
          <w:color w:val="17365D" w:themeColor="text2" w:themeShade="BF"/>
          <w:spacing w:val="5"/>
          <w:kern w:val="28"/>
          <w:sz w:val="52"/>
          <w:szCs w:val="52"/>
        </w:rPr>
      </w:pPr>
    </w:p>
    <w:p w:rsidR="0085408A" w:rsidRPr="0085408A" w:rsidRDefault="0085408A" w:rsidP="0085408A">
      <w:pPr>
        <w:pBdr>
          <w:bottom w:val="single" w:sz="8" w:space="4" w:color="4F81BD" w:themeColor="accent1"/>
        </w:pBdr>
        <w:spacing w:after="300" w:line="240" w:lineRule="auto"/>
        <w:contextualSpacing/>
        <w:jc w:val="center"/>
        <w:rPr>
          <w:rFonts w:asciiTheme="majorHAnsi" w:eastAsiaTheme="majorEastAsia" w:hAnsiTheme="majorHAnsi" w:cstheme="majorBidi"/>
          <w:color w:val="17365D" w:themeColor="text2" w:themeShade="BF"/>
          <w:spacing w:val="5"/>
          <w:kern w:val="28"/>
          <w:sz w:val="52"/>
          <w:szCs w:val="52"/>
        </w:rPr>
      </w:pPr>
    </w:p>
    <w:p w:rsidR="0085408A" w:rsidRPr="0085408A" w:rsidRDefault="0085408A" w:rsidP="0085408A">
      <w:pPr>
        <w:pBdr>
          <w:bottom w:val="single" w:sz="8" w:space="4" w:color="4F81BD" w:themeColor="accent1"/>
        </w:pBdr>
        <w:spacing w:after="300" w:line="240" w:lineRule="auto"/>
        <w:contextualSpacing/>
        <w:jc w:val="center"/>
        <w:rPr>
          <w:rFonts w:asciiTheme="majorHAnsi" w:eastAsiaTheme="majorEastAsia" w:hAnsiTheme="majorHAnsi" w:cstheme="majorBidi"/>
          <w:color w:val="17365D" w:themeColor="text2" w:themeShade="BF"/>
          <w:spacing w:val="5"/>
          <w:kern w:val="28"/>
          <w:sz w:val="52"/>
          <w:szCs w:val="52"/>
        </w:rPr>
      </w:pPr>
    </w:p>
    <w:p w:rsidR="0085408A" w:rsidRPr="0085408A" w:rsidRDefault="0085408A" w:rsidP="0085408A">
      <w:pPr>
        <w:pBdr>
          <w:bottom w:val="single" w:sz="8" w:space="4" w:color="4F81BD" w:themeColor="accent1"/>
        </w:pBdr>
        <w:spacing w:after="300" w:line="240" w:lineRule="auto"/>
        <w:contextualSpacing/>
        <w:jc w:val="center"/>
        <w:rPr>
          <w:rFonts w:asciiTheme="majorHAnsi" w:eastAsiaTheme="majorEastAsia" w:hAnsiTheme="majorHAnsi" w:cstheme="majorBidi"/>
          <w:color w:val="17365D" w:themeColor="text2" w:themeShade="BF"/>
          <w:spacing w:val="5"/>
          <w:kern w:val="28"/>
          <w:sz w:val="52"/>
          <w:szCs w:val="52"/>
        </w:rPr>
      </w:pPr>
    </w:p>
    <w:p w:rsidR="0085408A" w:rsidRPr="0085408A" w:rsidRDefault="0085408A" w:rsidP="0085408A">
      <w:pPr>
        <w:pBdr>
          <w:bottom w:val="single" w:sz="8" w:space="4" w:color="4F81BD" w:themeColor="accent1"/>
        </w:pBdr>
        <w:spacing w:after="300" w:line="240" w:lineRule="auto"/>
        <w:contextualSpacing/>
        <w:jc w:val="center"/>
        <w:rPr>
          <w:rFonts w:asciiTheme="majorHAnsi" w:eastAsiaTheme="majorEastAsia" w:hAnsiTheme="majorHAnsi" w:cstheme="majorBidi"/>
          <w:color w:val="17365D" w:themeColor="text2" w:themeShade="BF"/>
          <w:spacing w:val="5"/>
          <w:kern w:val="28"/>
          <w:sz w:val="52"/>
          <w:szCs w:val="52"/>
        </w:rPr>
      </w:pPr>
    </w:p>
    <w:p w:rsidR="0085408A" w:rsidRPr="0085408A" w:rsidRDefault="0085408A" w:rsidP="0085408A">
      <w:pPr>
        <w:pBdr>
          <w:bottom w:val="single" w:sz="8" w:space="4" w:color="4F81BD" w:themeColor="accent1"/>
        </w:pBdr>
        <w:spacing w:after="300" w:line="240" w:lineRule="auto"/>
        <w:contextualSpacing/>
        <w:jc w:val="center"/>
        <w:rPr>
          <w:rFonts w:asciiTheme="majorHAnsi" w:eastAsiaTheme="majorEastAsia" w:hAnsiTheme="majorHAnsi" w:cstheme="majorBidi"/>
          <w:color w:val="17365D" w:themeColor="text2" w:themeShade="BF"/>
          <w:spacing w:val="5"/>
          <w:kern w:val="28"/>
          <w:sz w:val="52"/>
          <w:szCs w:val="52"/>
        </w:rPr>
      </w:pPr>
    </w:p>
    <w:p w:rsidR="0085408A" w:rsidRPr="0085408A" w:rsidRDefault="0085408A" w:rsidP="0085408A">
      <w:pPr>
        <w:pBdr>
          <w:bottom w:val="single" w:sz="8" w:space="4" w:color="4F81BD" w:themeColor="accent1"/>
        </w:pBdr>
        <w:spacing w:after="300" w:line="240" w:lineRule="auto"/>
        <w:contextualSpacing/>
        <w:jc w:val="center"/>
        <w:rPr>
          <w:rFonts w:asciiTheme="majorHAnsi" w:eastAsiaTheme="majorEastAsia" w:hAnsiTheme="majorHAnsi" w:cstheme="majorBidi"/>
          <w:color w:val="17365D" w:themeColor="text2" w:themeShade="BF"/>
          <w:spacing w:val="5"/>
          <w:kern w:val="28"/>
          <w:sz w:val="52"/>
          <w:szCs w:val="52"/>
        </w:rPr>
      </w:pPr>
    </w:p>
    <w:p w:rsidR="0085408A" w:rsidRPr="0085408A" w:rsidRDefault="0085408A" w:rsidP="0085408A">
      <w:pPr>
        <w:pBdr>
          <w:bottom w:val="single" w:sz="8" w:space="4" w:color="4F81BD" w:themeColor="accent1"/>
        </w:pBdr>
        <w:spacing w:after="300" w:line="240" w:lineRule="auto"/>
        <w:contextualSpacing/>
        <w:jc w:val="center"/>
        <w:rPr>
          <w:rFonts w:asciiTheme="majorHAnsi" w:eastAsiaTheme="majorEastAsia" w:hAnsiTheme="majorHAnsi" w:cstheme="majorBidi"/>
          <w:color w:val="17365D" w:themeColor="text2" w:themeShade="BF"/>
          <w:spacing w:val="5"/>
          <w:kern w:val="28"/>
          <w:sz w:val="52"/>
          <w:szCs w:val="52"/>
        </w:rPr>
      </w:pPr>
    </w:p>
    <w:p w:rsidR="0085408A" w:rsidRPr="0085408A" w:rsidRDefault="0085408A" w:rsidP="0085408A">
      <w:pPr>
        <w:pBdr>
          <w:bottom w:val="single" w:sz="8" w:space="4" w:color="4F81BD" w:themeColor="accent1"/>
        </w:pBdr>
        <w:spacing w:after="300" w:line="240" w:lineRule="auto"/>
        <w:contextualSpacing/>
        <w:jc w:val="center"/>
        <w:rPr>
          <w:rFonts w:asciiTheme="majorHAnsi" w:eastAsiaTheme="majorEastAsia" w:hAnsiTheme="majorHAnsi" w:cstheme="majorBidi"/>
          <w:color w:val="17365D" w:themeColor="text2" w:themeShade="BF"/>
          <w:spacing w:val="5"/>
          <w:kern w:val="28"/>
          <w:sz w:val="52"/>
          <w:szCs w:val="52"/>
        </w:rPr>
      </w:pPr>
    </w:p>
    <w:p w:rsidR="0085408A" w:rsidRPr="0085408A" w:rsidRDefault="0085408A" w:rsidP="0085408A">
      <w:pPr>
        <w:pBdr>
          <w:bottom w:val="single" w:sz="8" w:space="4" w:color="4F81BD" w:themeColor="accent1"/>
        </w:pBdr>
        <w:spacing w:after="300" w:line="240" w:lineRule="auto"/>
        <w:contextualSpacing/>
        <w:jc w:val="center"/>
        <w:rPr>
          <w:rFonts w:asciiTheme="majorHAnsi" w:eastAsiaTheme="majorEastAsia" w:hAnsiTheme="majorHAnsi" w:cstheme="majorBidi"/>
          <w:color w:val="17365D" w:themeColor="text2" w:themeShade="BF"/>
          <w:spacing w:val="5"/>
          <w:kern w:val="28"/>
          <w:sz w:val="52"/>
          <w:szCs w:val="52"/>
        </w:rPr>
      </w:pPr>
    </w:p>
    <w:p w:rsidR="0085408A" w:rsidRPr="0085408A" w:rsidRDefault="0085408A" w:rsidP="0085408A">
      <w:pPr>
        <w:pBdr>
          <w:bottom w:val="single" w:sz="8" w:space="4" w:color="4F81BD" w:themeColor="accent1"/>
        </w:pBdr>
        <w:spacing w:after="300" w:line="240" w:lineRule="auto"/>
        <w:contextualSpacing/>
        <w:jc w:val="center"/>
        <w:rPr>
          <w:rFonts w:asciiTheme="majorHAnsi" w:eastAsiaTheme="majorEastAsia" w:hAnsiTheme="majorHAnsi" w:cstheme="majorBidi"/>
          <w:color w:val="17365D" w:themeColor="text2" w:themeShade="BF"/>
          <w:spacing w:val="5"/>
          <w:kern w:val="28"/>
          <w:sz w:val="52"/>
          <w:szCs w:val="52"/>
        </w:rPr>
      </w:pPr>
    </w:p>
    <w:p w:rsidR="0085408A" w:rsidRPr="0085408A" w:rsidRDefault="0085408A" w:rsidP="0085408A">
      <w:pPr>
        <w:pBdr>
          <w:bottom w:val="single" w:sz="8" w:space="4" w:color="4F81BD" w:themeColor="accent1"/>
        </w:pBdr>
        <w:spacing w:after="300" w:line="240" w:lineRule="auto"/>
        <w:contextualSpacing/>
        <w:jc w:val="center"/>
        <w:rPr>
          <w:rFonts w:asciiTheme="majorHAnsi" w:eastAsiaTheme="majorEastAsia" w:hAnsiTheme="majorHAnsi" w:cstheme="majorBidi"/>
          <w:color w:val="17365D" w:themeColor="text2" w:themeShade="BF"/>
          <w:spacing w:val="5"/>
          <w:kern w:val="28"/>
          <w:sz w:val="52"/>
          <w:szCs w:val="52"/>
        </w:rPr>
      </w:pPr>
    </w:p>
    <w:p w:rsidR="0085408A" w:rsidRPr="0085408A" w:rsidRDefault="0085408A" w:rsidP="0085408A">
      <w:pPr>
        <w:pBdr>
          <w:bottom w:val="single" w:sz="8" w:space="4" w:color="4F81BD" w:themeColor="accent1"/>
        </w:pBdr>
        <w:spacing w:after="300" w:line="240" w:lineRule="auto"/>
        <w:contextualSpacing/>
        <w:jc w:val="center"/>
        <w:rPr>
          <w:rFonts w:asciiTheme="majorHAnsi" w:eastAsiaTheme="majorEastAsia" w:hAnsiTheme="majorHAnsi" w:cstheme="majorBidi"/>
          <w:color w:val="17365D" w:themeColor="text2" w:themeShade="BF"/>
          <w:spacing w:val="5"/>
          <w:kern w:val="28"/>
          <w:sz w:val="52"/>
          <w:szCs w:val="52"/>
        </w:rPr>
      </w:pPr>
      <w:r w:rsidRPr="0085408A">
        <w:rPr>
          <w:rFonts w:asciiTheme="majorHAnsi" w:eastAsiaTheme="majorEastAsia" w:hAnsiTheme="majorHAnsi" w:cstheme="majorBidi"/>
          <w:color w:val="17365D" w:themeColor="text2" w:themeShade="BF"/>
          <w:spacing w:val="5"/>
          <w:kern w:val="28"/>
          <w:sz w:val="52"/>
          <w:szCs w:val="52"/>
        </w:rPr>
        <w:lastRenderedPageBreak/>
        <w:t>REFERENCES</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Adams, M. &amp; Coltrane, S. (2005).</w:t>
      </w:r>
      <w:r w:rsidRPr="0085408A">
        <w:rPr>
          <w:rFonts w:ascii="Times New Roman" w:hAnsi="Times New Roman" w:cs="Times New Roman"/>
          <w:i/>
          <w:sz w:val="24"/>
          <w:szCs w:val="24"/>
        </w:rPr>
        <w:t xml:space="preserve"> Boys and men in families: The domestic production of gender, power and privilege. </w:t>
      </w:r>
      <w:r w:rsidRPr="0085408A">
        <w:rPr>
          <w:rFonts w:ascii="Times New Roman" w:hAnsi="Times New Roman" w:cs="Times New Roman"/>
          <w:sz w:val="24"/>
          <w:szCs w:val="24"/>
        </w:rPr>
        <w:t>In M. Kimmel, J. Hearn &amp; R. Connell (</w:t>
      </w:r>
      <w:proofErr w:type="spellStart"/>
      <w:r w:rsidRPr="0085408A">
        <w:rPr>
          <w:rFonts w:ascii="Times New Roman" w:hAnsi="Times New Roman" w:cs="Times New Roman"/>
          <w:sz w:val="24"/>
          <w:szCs w:val="24"/>
        </w:rPr>
        <w:t>Eds</w:t>
      </w:r>
      <w:proofErr w:type="spellEnd"/>
      <w:r w:rsidRPr="0085408A">
        <w:rPr>
          <w:rFonts w:ascii="Times New Roman" w:hAnsi="Times New Roman" w:cs="Times New Roman"/>
          <w:sz w:val="24"/>
          <w:szCs w:val="24"/>
        </w:rPr>
        <w:t>), Handbook of studies on men and masculinities (pp. 230-248). London: Thousand Oaks.</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Batty, G.D. (2009). </w:t>
      </w:r>
      <w:r w:rsidRPr="0085408A">
        <w:rPr>
          <w:rFonts w:ascii="Times New Roman" w:hAnsi="Times New Roman" w:cs="Times New Roman"/>
          <w:i/>
          <w:sz w:val="24"/>
          <w:szCs w:val="24"/>
        </w:rPr>
        <w:t>Family-based life course studies in low- and middle-income countries</w:t>
      </w:r>
      <w:r w:rsidRPr="0085408A">
        <w:rPr>
          <w:rFonts w:ascii="Times New Roman" w:hAnsi="Times New Roman" w:cs="Times New Roman"/>
          <w:sz w:val="24"/>
          <w:szCs w:val="24"/>
        </w:rPr>
        <w:t xml:space="preserve">. In D.A. Lawlor &amp; G.D. Mishra (Eds.), Family matters: Designing, analysing, and understanding family-based studies in life course </w:t>
      </w:r>
      <w:proofErr w:type="gramStart"/>
      <w:r w:rsidRPr="0085408A">
        <w:rPr>
          <w:rFonts w:ascii="Times New Roman" w:hAnsi="Times New Roman" w:cs="Times New Roman"/>
          <w:sz w:val="24"/>
          <w:szCs w:val="24"/>
        </w:rPr>
        <w:t>epidemiology(</w:t>
      </w:r>
      <w:proofErr w:type="gramEnd"/>
      <w:r w:rsidRPr="0085408A">
        <w:rPr>
          <w:rFonts w:ascii="Times New Roman" w:hAnsi="Times New Roman" w:cs="Times New Roman"/>
          <w:sz w:val="24"/>
          <w:szCs w:val="24"/>
        </w:rPr>
        <w:t>pp. 129-150). Oxford: Oxford University Press.</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Berk, L.E. (2000). </w:t>
      </w:r>
      <w:r w:rsidRPr="0085408A">
        <w:rPr>
          <w:rFonts w:ascii="Times New Roman" w:hAnsi="Times New Roman" w:cs="Times New Roman"/>
          <w:i/>
          <w:sz w:val="24"/>
          <w:szCs w:val="24"/>
        </w:rPr>
        <w:t>Child Development</w:t>
      </w:r>
      <w:r w:rsidRPr="0085408A">
        <w:rPr>
          <w:rFonts w:ascii="Times New Roman" w:hAnsi="Times New Roman" w:cs="Times New Roman"/>
          <w:sz w:val="24"/>
          <w:szCs w:val="24"/>
        </w:rPr>
        <w:t xml:space="preserve"> (5th </w:t>
      </w:r>
      <w:proofErr w:type="gramStart"/>
      <w:r w:rsidRPr="0085408A">
        <w:rPr>
          <w:rFonts w:ascii="Times New Roman" w:hAnsi="Times New Roman" w:cs="Times New Roman"/>
          <w:sz w:val="24"/>
          <w:szCs w:val="24"/>
        </w:rPr>
        <w:t>ed</w:t>
      </w:r>
      <w:proofErr w:type="gramEnd"/>
      <w:r w:rsidRPr="0085408A">
        <w:rPr>
          <w:rFonts w:ascii="Times New Roman" w:hAnsi="Times New Roman" w:cs="Times New Roman"/>
          <w:sz w:val="24"/>
          <w:szCs w:val="24"/>
        </w:rPr>
        <w:t xml:space="preserve">.). Boston: </w:t>
      </w:r>
      <w:proofErr w:type="spellStart"/>
      <w:r w:rsidRPr="0085408A">
        <w:rPr>
          <w:rFonts w:ascii="Times New Roman" w:hAnsi="Times New Roman" w:cs="Times New Roman"/>
          <w:sz w:val="24"/>
          <w:szCs w:val="24"/>
        </w:rPr>
        <w:t>Allyn</w:t>
      </w:r>
      <w:proofErr w:type="spellEnd"/>
      <w:r w:rsidRPr="0085408A">
        <w:rPr>
          <w:rFonts w:ascii="Times New Roman" w:hAnsi="Times New Roman" w:cs="Times New Roman"/>
          <w:sz w:val="24"/>
          <w:szCs w:val="24"/>
        </w:rPr>
        <w:t xml:space="preserve"> and Bacon. 23-38.</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Billingsley, A. (1992).  </w:t>
      </w:r>
      <w:r w:rsidRPr="0085408A">
        <w:rPr>
          <w:rFonts w:ascii="Times New Roman" w:hAnsi="Times New Roman" w:cs="Times New Roman"/>
          <w:i/>
          <w:sz w:val="24"/>
          <w:szCs w:val="24"/>
        </w:rPr>
        <w:t>Climbing Jacob's ladder: The enduring legacy of African American families.</w:t>
      </w:r>
      <w:r w:rsidRPr="0085408A">
        <w:rPr>
          <w:rFonts w:ascii="Times New Roman" w:hAnsi="Times New Roman" w:cs="Times New Roman"/>
          <w:sz w:val="24"/>
          <w:szCs w:val="24"/>
        </w:rPr>
        <w:t xml:space="preserve">  New York: Simon and Schuster.</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Bless, C. &amp; Higson-Smith, C. 2000. </w:t>
      </w:r>
      <w:r w:rsidRPr="0085408A">
        <w:rPr>
          <w:rFonts w:ascii="Times New Roman" w:hAnsi="Times New Roman" w:cs="Times New Roman"/>
          <w:i/>
          <w:sz w:val="24"/>
          <w:szCs w:val="24"/>
        </w:rPr>
        <w:t>Social Research Methods: An African Perspective.</w:t>
      </w:r>
      <w:r w:rsidRPr="0085408A">
        <w:rPr>
          <w:rFonts w:ascii="Times New Roman" w:hAnsi="Times New Roman" w:cs="Times New Roman"/>
          <w:sz w:val="24"/>
          <w:szCs w:val="24"/>
        </w:rPr>
        <w:t xml:space="preserve"> 3rd Ed. Cape Town: Pty (Ltd).</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Braun, V., &amp; Clarke, V. (2006). </w:t>
      </w:r>
      <w:r w:rsidRPr="0085408A">
        <w:rPr>
          <w:rFonts w:ascii="Times New Roman" w:hAnsi="Times New Roman" w:cs="Times New Roman"/>
          <w:i/>
          <w:sz w:val="24"/>
          <w:szCs w:val="24"/>
        </w:rPr>
        <w:t xml:space="preserve">Using thematic analysis in psychology. Qualitative Research in Psychology, </w:t>
      </w:r>
      <w:r w:rsidRPr="0085408A">
        <w:rPr>
          <w:rFonts w:ascii="Times New Roman" w:hAnsi="Times New Roman" w:cs="Times New Roman"/>
          <w:sz w:val="24"/>
          <w:szCs w:val="24"/>
        </w:rPr>
        <w:t>3, 77-101.</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Breckenridge, K. (1998). </w:t>
      </w:r>
      <w:r w:rsidRPr="0085408A">
        <w:rPr>
          <w:rFonts w:ascii="Times New Roman" w:hAnsi="Times New Roman" w:cs="Times New Roman"/>
          <w:i/>
          <w:sz w:val="24"/>
          <w:szCs w:val="24"/>
        </w:rPr>
        <w:t xml:space="preserve">The allure of </w:t>
      </w:r>
      <w:proofErr w:type="spellStart"/>
      <w:r w:rsidRPr="0085408A">
        <w:rPr>
          <w:rFonts w:ascii="Times New Roman" w:hAnsi="Times New Roman" w:cs="Times New Roman"/>
          <w:i/>
          <w:sz w:val="24"/>
          <w:szCs w:val="24"/>
        </w:rPr>
        <w:t>violence</w:t>
      </w:r>
      <w:proofErr w:type="gramStart"/>
      <w:r w:rsidRPr="0085408A">
        <w:rPr>
          <w:rFonts w:ascii="Times New Roman" w:hAnsi="Times New Roman" w:cs="Times New Roman"/>
          <w:i/>
          <w:sz w:val="24"/>
          <w:szCs w:val="24"/>
        </w:rPr>
        <w:t>:Men</w:t>
      </w:r>
      <w:proofErr w:type="spellEnd"/>
      <w:proofErr w:type="gramEnd"/>
      <w:r w:rsidRPr="0085408A">
        <w:rPr>
          <w:rFonts w:ascii="Times New Roman" w:hAnsi="Times New Roman" w:cs="Times New Roman"/>
          <w:i/>
          <w:sz w:val="24"/>
          <w:szCs w:val="24"/>
        </w:rPr>
        <w:t>, race, and masculinity on the South African goldmines,</w:t>
      </w:r>
      <w:r w:rsidRPr="0085408A">
        <w:rPr>
          <w:rFonts w:ascii="Times New Roman" w:hAnsi="Times New Roman" w:cs="Times New Roman"/>
          <w:sz w:val="24"/>
          <w:szCs w:val="24"/>
        </w:rPr>
        <w:t xml:space="preserve"> 1900-1950. Journal of Southern African Studies, 24, 669-693.</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Bronfenbrenner, U. (1990). </w:t>
      </w:r>
      <w:r w:rsidRPr="0085408A">
        <w:rPr>
          <w:rFonts w:ascii="Times New Roman" w:hAnsi="Times New Roman" w:cs="Times New Roman"/>
          <w:i/>
          <w:sz w:val="24"/>
          <w:szCs w:val="24"/>
        </w:rPr>
        <w:t>Discovering what families do. In Rebuilding the Nest: A New Commitment to the American Family.</w:t>
      </w:r>
      <w:r w:rsidRPr="0085408A">
        <w:rPr>
          <w:rFonts w:ascii="Times New Roman" w:hAnsi="Times New Roman" w:cs="Times New Roman"/>
          <w:sz w:val="24"/>
          <w:szCs w:val="24"/>
        </w:rPr>
        <w:t xml:space="preserve"> Family Service America [web site]. </w:t>
      </w:r>
      <w:hyperlink r:id="rId10" w:history="1">
        <w:r w:rsidRPr="0085408A">
          <w:rPr>
            <w:rFonts w:ascii="Times New Roman" w:hAnsi="Times New Roman" w:cs="Times New Roman"/>
            <w:color w:val="0000FF" w:themeColor="hyperlink"/>
            <w:sz w:val="24"/>
            <w:szCs w:val="24"/>
            <w:u w:val="single"/>
          </w:rPr>
          <w:t>http://www.montana.edu/www4h/process.html</w:t>
        </w:r>
      </w:hyperlink>
    </w:p>
    <w:p w:rsidR="0085408A" w:rsidRPr="0085408A" w:rsidRDefault="0085408A" w:rsidP="0085408A">
      <w:pPr>
        <w:spacing w:line="360" w:lineRule="auto"/>
        <w:jc w:val="both"/>
        <w:rPr>
          <w:rFonts w:ascii="Times New Roman" w:hAnsi="Times New Roman" w:cs="Times New Roman"/>
          <w:sz w:val="24"/>
          <w:szCs w:val="24"/>
        </w:rPr>
      </w:pPr>
      <w:proofErr w:type="spellStart"/>
      <w:r w:rsidRPr="0085408A">
        <w:rPr>
          <w:rFonts w:ascii="Times New Roman" w:hAnsi="Times New Roman" w:cs="Times New Roman"/>
          <w:sz w:val="24"/>
          <w:szCs w:val="24"/>
        </w:rPr>
        <w:t>Budlender</w:t>
      </w:r>
      <w:proofErr w:type="spellEnd"/>
      <w:r w:rsidRPr="0085408A">
        <w:rPr>
          <w:rFonts w:ascii="Times New Roman" w:hAnsi="Times New Roman" w:cs="Times New Roman"/>
          <w:sz w:val="24"/>
          <w:szCs w:val="24"/>
        </w:rPr>
        <w:t xml:space="preserve">, D., </w:t>
      </w:r>
      <w:proofErr w:type="spellStart"/>
      <w:r w:rsidRPr="0085408A">
        <w:rPr>
          <w:rFonts w:ascii="Times New Roman" w:hAnsi="Times New Roman" w:cs="Times New Roman"/>
          <w:sz w:val="24"/>
          <w:szCs w:val="24"/>
        </w:rPr>
        <w:t>Chobokoane</w:t>
      </w:r>
      <w:proofErr w:type="spellEnd"/>
      <w:r w:rsidRPr="0085408A">
        <w:rPr>
          <w:rFonts w:ascii="Times New Roman" w:hAnsi="Times New Roman" w:cs="Times New Roman"/>
          <w:sz w:val="24"/>
          <w:szCs w:val="24"/>
        </w:rPr>
        <w:t xml:space="preserve">, N., &amp; </w:t>
      </w:r>
      <w:proofErr w:type="spellStart"/>
      <w:r w:rsidRPr="0085408A">
        <w:rPr>
          <w:rFonts w:ascii="Times New Roman" w:hAnsi="Times New Roman" w:cs="Times New Roman"/>
          <w:sz w:val="24"/>
          <w:szCs w:val="24"/>
        </w:rPr>
        <w:t>Simelane</w:t>
      </w:r>
      <w:proofErr w:type="spellEnd"/>
      <w:r w:rsidRPr="0085408A">
        <w:rPr>
          <w:rFonts w:ascii="Times New Roman" w:hAnsi="Times New Roman" w:cs="Times New Roman"/>
          <w:sz w:val="24"/>
          <w:szCs w:val="24"/>
        </w:rPr>
        <w:t xml:space="preserve">, S. (2005). </w:t>
      </w:r>
      <w:r w:rsidRPr="0085408A">
        <w:rPr>
          <w:rFonts w:ascii="Times New Roman" w:hAnsi="Times New Roman" w:cs="Times New Roman"/>
          <w:i/>
          <w:sz w:val="24"/>
          <w:szCs w:val="24"/>
        </w:rPr>
        <w:t>Marriage patterns in South Africa: methodological and substantive issues. Southern African Journal of Demography,</w:t>
      </w:r>
      <w:r w:rsidRPr="0085408A">
        <w:rPr>
          <w:rFonts w:ascii="Times New Roman" w:hAnsi="Times New Roman" w:cs="Times New Roman"/>
          <w:sz w:val="24"/>
          <w:szCs w:val="24"/>
        </w:rPr>
        <w:t xml:space="preserve"> 9, 1-25.</w:t>
      </w:r>
    </w:p>
    <w:p w:rsidR="0085408A" w:rsidRPr="0085408A" w:rsidRDefault="0085408A" w:rsidP="0085408A">
      <w:pPr>
        <w:spacing w:line="360" w:lineRule="auto"/>
        <w:jc w:val="both"/>
        <w:rPr>
          <w:rFonts w:ascii="Times New Roman" w:hAnsi="Times New Roman" w:cs="Times New Roman"/>
          <w:color w:val="000000" w:themeColor="text1"/>
          <w:sz w:val="24"/>
          <w:szCs w:val="24"/>
        </w:rPr>
      </w:pPr>
      <w:r w:rsidRPr="0085408A">
        <w:rPr>
          <w:rFonts w:ascii="Times New Roman" w:hAnsi="Times New Roman" w:cs="Times New Roman"/>
          <w:color w:val="000000" w:themeColor="text1"/>
          <w:sz w:val="24"/>
          <w:szCs w:val="24"/>
        </w:rPr>
        <w:t xml:space="preserve">Bunting, L., &amp; </w:t>
      </w:r>
      <w:proofErr w:type="spellStart"/>
      <w:r w:rsidRPr="0085408A">
        <w:rPr>
          <w:rFonts w:ascii="Times New Roman" w:hAnsi="Times New Roman" w:cs="Times New Roman"/>
          <w:color w:val="000000" w:themeColor="text1"/>
          <w:sz w:val="24"/>
          <w:szCs w:val="24"/>
        </w:rPr>
        <w:t>McAuley</w:t>
      </w:r>
      <w:proofErr w:type="spellEnd"/>
      <w:r w:rsidRPr="0085408A">
        <w:rPr>
          <w:rFonts w:ascii="Times New Roman" w:hAnsi="Times New Roman" w:cs="Times New Roman"/>
          <w:color w:val="000000" w:themeColor="text1"/>
          <w:sz w:val="24"/>
          <w:szCs w:val="24"/>
        </w:rPr>
        <w:t xml:space="preserve">, C. (2004). </w:t>
      </w:r>
      <w:r w:rsidRPr="0085408A">
        <w:rPr>
          <w:rFonts w:ascii="Times New Roman" w:hAnsi="Times New Roman" w:cs="Times New Roman"/>
          <w:i/>
          <w:color w:val="000000" w:themeColor="text1"/>
          <w:sz w:val="24"/>
          <w:szCs w:val="24"/>
        </w:rPr>
        <w:t>Research review: Teenage pregnancy and parenthood: the role of fathers</w:t>
      </w:r>
      <w:r w:rsidRPr="0085408A">
        <w:rPr>
          <w:rFonts w:ascii="Times New Roman" w:hAnsi="Times New Roman" w:cs="Times New Roman"/>
          <w:color w:val="000000" w:themeColor="text1"/>
          <w:sz w:val="24"/>
          <w:szCs w:val="24"/>
        </w:rPr>
        <w:t xml:space="preserve">. </w:t>
      </w:r>
      <w:r w:rsidRPr="0085408A">
        <w:rPr>
          <w:rFonts w:ascii="Times New Roman" w:hAnsi="Times New Roman" w:cs="Times New Roman"/>
          <w:i/>
          <w:iCs/>
          <w:color w:val="000000" w:themeColor="text1"/>
          <w:sz w:val="24"/>
          <w:szCs w:val="24"/>
        </w:rPr>
        <w:t>Child &amp; Family Social Work</w:t>
      </w:r>
      <w:r w:rsidRPr="0085408A">
        <w:rPr>
          <w:rFonts w:ascii="Times New Roman" w:hAnsi="Times New Roman" w:cs="Times New Roman"/>
          <w:color w:val="000000" w:themeColor="text1"/>
          <w:sz w:val="24"/>
          <w:szCs w:val="24"/>
        </w:rPr>
        <w:t xml:space="preserve">, </w:t>
      </w:r>
      <w:r w:rsidRPr="0085408A">
        <w:rPr>
          <w:rFonts w:ascii="Times New Roman" w:hAnsi="Times New Roman" w:cs="Times New Roman"/>
          <w:i/>
          <w:iCs/>
          <w:color w:val="000000" w:themeColor="text1"/>
          <w:sz w:val="24"/>
          <w:szCs w:val="24"/>
        </w:rPr>
        <w:t xml:space="preserve">9, </w:t>
      </w:r>
      <w:r w:rsidRPr="0085408A">
        <w:rPr>
          <w:rFonts w:ascii="Times New Roman" w:hAnsi="Times New Roman" w:cs="Times New Roman"/>
          <w:color w:val="000000" w:themeColor="text1"/>
          <w:sz w:val="24"/>
          <w:szCs w:val="24"/>
        </w:rPr>
        <w:t>295-303.</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Cabrera, N., </w:t>
      </w:r>
      <w:proofErr w:type="spellStart"/>
      <w:r w:rsidRPr="0085408A">
        <w:rPr>
          <w:rFonts w:ascii="Times New Roman" w:hAnsi="Times New Roman" w:cs="Times New Roman"/>
          <w:sz w:val="24"/>
          <w:szCs w:val="24"/>
        </w:rPr>
        <w:t>Tamis-LeMonda</w:t>
      </w:r>
      <w:proofErr w:type="spellEnd"/>
      <w:r w:rsidRPr="0085408A">
        <w:rPr>
          <w:rFonts w:ascii="Times New Roman" w:hAnsi="Times New Roman" w:cs="Times New Roman"/>
          <w:sz w:val="24"/>
          <w:szCs w:val="24"/>
        </w:rPr>
        <w:t xml:space="preserve">, C. S., Bradley, R. H., </w:t>
      </w:r>
      <w:proofErr w:type="spellStart"/>
      <w:r w:rsidRPr="0085408A">
        <w:rPr>
          <w:rFonts w:ascii="Times New Roman" w:hAnsi="Times New Roman" w:cs="Times New Roman"/>
          <w:sz w:val="24"/>
          <w:szCs w:val="24"/>
        </w:rPr>
        <w:t>Hofferth</w:t>
      </w:r>
      <w:proofErr w:type="spellEnd"/>
      <w:r w:rsidRPr="0085408A">
        <w:rPr>
          <w:rFonts w:ascii="Times New Roman" w:hAnsi="Times New Roman" w:cs="Times New Roman"/>
          <w:sz w:val="24"/>
          <w:szCs w:val="24"/>
        </w:rPr>
        <w:t xml:space="preserve">, S., &amp; Lamb, M. E. (2000). </w:t>
      </w:r>
      <w:r w:rsidRPr="0085408A">
        <w:rPr>
          <w:rFonts w:ascii="Times New Roman" w:hAnsi="Times New Roman" w:cs="Times New Roman"/>
          <w:i/>
          <w:sz w:val="24"/>
          <w:szCs w:val="24"/>
        </w:rPr>
        <w:t>Fatherhood in the twenty-first century.</w:t>
      </w:r>
      <w:r w:rsidRPr="0085408A">
        <w:rPr>
          <w:rFonts w:ascii="Times New Roman" w:hAnsi="Times New Roman" w:cs="Times New Roman"/>
          <w:sz w:val="24"/>
          <w:szCs w:val="24"/>
        </w:rPr>
        <w:t xml:space="preserve"> Child Development, 71, 127-136.</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Carey, M. (2013). </w:t>
      </w:r>
      <w:r w:rsidRPr="0085408A">
        <w:rPr>
          <w:rFonts w:ascii="Times New Roman" w:hAnsi="Times New Roman" w:cs="Times New Roman"/>
          <w:i/>
          <w:sz w:val="24"/>
          <w:szCs w:val="24"/>
        </w:rPr>
        <w:t>The Social Work Dissertation: Using Small-Scale Qualitative Methodology</w:t>
      </w:r>
      <w:r w:rsidRPr="0085408A">
        <w:rPr>
          <w:rFonts w:ascii="Times New Roman" w:hAnsi="Times New Roman" w:cs="Times New Roman"/>
          <w:sz w:val="24"/>
          <w:szCs w:val="24"/>
        </w:rPr>
        <w:t xml:space="preserve"> (2</w:t>
      </w:r>
      <w:r w:rsidRPr="0085408A">
        <w:rPr>
          <w:rFonts w:ascii="Times New Roman" w:hAnsi="Times New Roman" w:cs="Times New Roman"/>
          <w:sz w:val="24"/>
          <w:szCs w:val="24"/>
          <w:vertAlign w:val="superscript"/>
        </w:rPr>
        <w:t>nd</w:t>
      </w:r>
      <w:r w:rsidRPr="0085408A">
        <w:rPr>
          <w:rFonts w:ascii="Times New Roman" w:hAnsi="Times New Roman" w:cs="Times New Roman"/>
          <w:sz w:val="24"/>
          <w:szCs w:val="24"/>
        </w:rPr>
        <w:t xml:space="preserve"> </w:t>
      </w:r>
      <w:proofErr w:type="gramStart"/>
      <w:r w:rsidRPr="0085408A">
        <w:rPr>
          <w:rFonts w:ascii="Times New Roman" w:hAnsi="Times New Roman" w:cs="Times New Roman"/>
          <w:sz w:val="24"/>
          <w:szCs w:val="24"/>
        </w:rPr>
        <w:t>ed</w:t>
      </w:r>
      <w:proofErr w:type="gramEnd"/>
      <w:r w:rsidRPr="0085408A">
        <w:rPr>
          <w:rFonts w:ascii="Times New Roman" w:hAnsi="Times New Roman" w:cs="Times New Roman"/>
          <w:sz w:val="24"/>
          <w:szCs w:val="24"/>
        </w:rPr>
        <w:t>.). Berkshire, England: Open University Press.</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lastRenderedPageBreak/>
        <w:t xml:space="preserve">Carlson, M. (2006). </w:t>
      </w:r>
      <w:r w:rsidRPr="0085408A">
        <w:rPr>
          <w:rFonts w:ascii="Times New Roman" w:hAnsi="Times New Roman" w:cs="Times New Roman"/>
          <w:i/>
          <w:sz w:val="24"/>
          <w:szCs w:val="24"/>
        </w:rPr>
        <w:t>Family structure, father involvement, and adolescent behavioural outcomes. Journal of Marriage and the Family</w:t>
      </w:r>
      <w:r w:rsidRPr="0085408A">
        <w:rPr>
          <w:rFonts w:ascii="Times New Roman" w:hAnsi="Times New Roman" w:cs="Times New Roman"/>
          <w:sz w:val="24"/>
          <w:szCs w:val="24"/>
        </w:rPr>
        <w:t>, 68, 137-154.</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Carton, B. (2001b). </w:t>
      </w:r>
      <w:r w:rsidRPr="0085408A">
        <w:rPr>
          <w:rFonts w:ascii="Times New Roman" w:hAnsi="Times New Roman" w:cs="Times New Roman"/>
          <w:i/>
          <w:sz w:val="24"/>
          <w:szCs w:val="24"/>
        </w:rPr>
        <w:t xml:space="preserve">Locusts fall from the sky: Manhood and </w:t>
      </w:r>
      <w:proofErr w:type="spellStart"/>
      <w:r w:rsidRPr="0085408A">
        <w:rPr>
          <w:rFonts w:ascii="Times New Roman" w:hAnsi="Times New Roman" w:cs="Times New Roman"/>
          <w:i/>
          <w:sz w:val="24"/>
          <w:szCs w:val="24"/>
        </w:rPr>
        <w:t>migrancy</w:t>
      </w:r>
      <w:proofErr w:type="spellEnd"/>
      <w:r w:rsidRPr="0085408A">
        <w:rPr>
          <w:rFonts w:ascii="Times New Roman" w:hAnsi="Times New Roman" w:cs="Times New Roman"/>
          <w:i/>
          <w:sz w:val="24"/>
          <w:szCs w:val="24"/>
        </w:rPr>
        <w:t xml:space="preserve"> in </w:t>
      </w:r>
      <w:proofErr w:type="spellStart"/>
      <w:r w:rsidRPr="0085408A">
        <w:rPr>
          <w:rFonts w:ascii="Times New Roman" w:hAnsi="Times New Roman" w:cs="Times New Roman"/>
          <w:i/>
          <w:sz w:val="24"/>
          <w:szCs w:val="24"/>
        </w:rPr>
        <w:t>KwaZulu</w:t>
      </w:r>
      <w:proofErr w:type="spellEnd"/>
      <w:r w:rsidRPr="0085408A">
        <w:rPr>
          <w:rFonts w:ascii="Times New Roman" w:hAnsi="Times New Roman" w:cs="Times New Roman"/>
          <w:sz w:val="24"/>
          <w:szCs w:val="24"/>
        </w:rPr>
        <w:t>. In R. Morrell (Ed.), Changing men in Southern Africa (pp. 129-140). New York: Zed Books.</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Casper, R., &amp; </w:t>
      </w:r>
      <w:proofErr w:type="spellStart"/>
      <w:r w:rsidRPr="0085408A">
        <w:rPr>
          <w:rFonts w:ascii="Times New Roman" w:hAnsi="Times New Roman" w:cs="Times New Roman"/>
          <w:sz w:val="24"/>
          <w:szCs w:val="24"/>
        </w:rPr>
        <w:t>Peytchevar</w:t>
      </w:r>
      <w:proofErr w:type="spellEnd"/>
      <w:r w:rsidRPr="0085408A">
        <w:rPr>
          <w:rFonts w:ascii="Times New Roman" w:hAnsi="Times New Roman" w:cs="Times New Roman"/>
          <w:sz w:val="24"/>
          <w:szCs w:val="24"/>
        </w:rPr>
        <w:t xml:space="preserve">, E. (2011). </w:t>
      </w:r>
      <w:r w:rsidRPr="0085408A">
        <w:rPr>
          <w:rFonts w:ascii="Times New Roman" w:hAnsi="Times New Roman" w:cs="Times New Roman"/>
          <w:i/>
          <w:sz w:val="24"/>
          <w:szCs w:val="24"/>
        </w:rPr>
        <w:t>Pretesting. Cross-cultural survey guidelines</w:t>
      </w:r>
      <w:r w:rsidRPr="0085408A">
        <w:rPr>
          <w:rFonts w:ascii="Times New Roman" w:hAnsi="Times New Roman" w:cs="Times New Roman"/>
          <w:sz w:val="24"/>
          <w:szCs w:val="24"/>
        </w:rPr>
        <w:t xml:space="preserve">. Retrieved from: </w:t>
      </w:r>
      <w:hyperlink r:id="rId11" w:history="1">
        <w:r w:rsidRPr="0085408A">
          <w:rPr>
            <w:rFonts w:ascii="Times New Roman" w:hAnsi="Times New Roman" w:cs="Times New Roman"/>
            <w:color w:val="0000FF" w:themeColor="hyperlink"/>
            <w:sz w:val="24"/>
            <w:szCs w:val="24"/>
            <w:u w:val="single"/>
          </w:rPr>
          <w:t>http://ccsg.isr.umich.edu/pdf/11PretestingFeb2012.pdf</w:t>
        </w:r>
      </w:hyperlink>
      <w:r w:rsidRPr="0085408A">
        <w:rPr>
          <w:rFonts w:ascii="Times New Roman" w:hAnsi="Times New Roman" w:cs="Times New Roman"/>
          <w:sz w:val="24"/>
          <w:szCs w:val="24"/>
        </w:rPr>
        <w:t xml:space="preserve"> Accessed on: 23/03/2016</w:t>
      </w:r>
    </w:p>
    <w:p w:rsidR="0085408A" w:rsidRPr="0085408A" w:rsidRDefault="0085408A" w:rsidP="0085408A">
      <w:pPr>
        <w:spacing w:line="360" w:lineRule="auto"/>
        <w:jc w:val="both"/>
        <w:rPr>
          <w:rFonts w:ascii="Times New Roman" w:hAnsi="Times New Roman" w:cs="Times New Roman"/>
          <w:sz w:val="24"/>
          <w:szCs w:val="24"/>
        </w:rPr>
      </w:pPr>
      <w:proofErr w:type="spellStart"/>
      <w:r w:rsidRPr="0085408A">
        <w:rPr>
          <w:rFonts w:ascii="Times New Roman" w:hAnsi="Times New Roman" w:cs="Times New Roman"/>
          <w:sz w:val="24"/>
          <w:szCs w:val="24"/>
        </w:rPr>
        <w:t>Clowes</w:t>
      </w:r>
      <w:proofErr w:type="spellEnd"/>
      <w:r w:rsidRPr="0085408A">
        <w:rPr>
          <w:rFonts w:ascii="Times New Roman" w:hAnsi="Times New Roman" w:cs="Times New Roman"/>
          <w:sz w:val="24"/>
          <w:szCs w:val="24"/>
        </w:rPr>
        <w:t xml:space="preserve">, L. (2005). </w:t>
      </w:r>
      <w:r w:rsidRPr="0085408A">
        <w:rPr>
          <w:rFonts w:ascii="Times New Roman" w:hAnsi="Times New Roman" w:cs="Times New Roman"/>
          <w:i/>
          <w:sz w:val="24"/>
          <w:szCs w:val="24"/>
        </w:rPr>
        <w:t xml:space="preserve">Men and children: Changing constructions of fatherhood in </w:t>
      </w:r>
      <w:proofErr w:type="spellStart"/>
      <w:r w:rsidRPr="0085408A">
        <w:rPr>
          <w:rFonts w:ascii="Times New Roman" w:hAnsi="Times New Roman" w:cs="Times New Roman"/>
          <w:i/>
          <w:sz w:val="24"/>
          <w:szCs w:val="24"/>
        </w:rPr>
        <w:t>Drummagazine</w:t>
      </w:r>
      <w:proofErr w:type="spellEnd"/>
      <w:r w:rsidRPr="0085408A">
        <w:rPr>
          <w:rFonts w:ascii="Times New Roman" w:hAnsi="Times New Roman" w:cs="Times New Roman"/>
          <w:i/>
          <w:sz w:val="24"/>
          <w:szCs w:val="24"/>
        </w:rPr>
        <w:t>,</w:t>
      </w:r>
      <w:r w:rsidRPr="0085408A">
        <w:rPr>
          <w:rFonts w:ascii="Times New Roman" w:hAnsi="Times New Roman" w:cs="Times New Roman"/>
          <w:sz w:val="24"/>
          <w:szCs w:val="24"/>
        </w:rPr>
        <w:t xml:space="preserve"> 1951-1965. In L. Richter &amp; R. Morrell (Eds.), Baba: Men and fatherhood in South Africa (pp. 13-25). Cape Town, South Africa: HSRC Press.</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Coley, R. L.  (2001). </w:t>
      </w:r>
      <w:r w:rsidRPr="0085408A">
        <w:rPr>
          <w:rFonts w:ascii="Times New Roman" w:hAnsi="Times New Roman" w:cs="Times New Roman"/>
          <w:i/>
          <w:sz w:val="24"/>
          <w:szCs w:val="24"/>
        </w:rPr>
        <w:t xml:space="preserve">Invisible men: Emerging research on low-income, unmarried, and minority fathers.  </w:t>
      </w:r>
      <w:r w:rsidRPr="0085408A">
        <w:rPr>
          <w:rFonts w:ascii="Times New Roman" w:hAnsi="Times New Roman" w:cs="Times New Roman"/>
          <w:sz w:val="24"/>
          <w:szCs w:val="24"/>
        </w:rPr>
        <w:t>American Psychologist, 56, 743-753.</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Collins, W. A., </w:t>
      </w:r>
      <w:proofErr w:type="spellStart"/>
      <w:r w:rsidRPr="0085408A">
        <w:rPr>
          <w:rFonts w:ascii="Times New Roman" w:hAnsi="Times New Roman" w:cs="Times New Roman"/>
          <w:sz w:val="24"/>
          <w:szCs w:val="24"/>
        </w:rPr>
        <w:t>Maccoby</w:t>
      </w:r>
      <w:proofErr w:type="spellEnd"/>
      <w:r w:rsidRPr="0085408A">
        <w:rPr>
          <w:rFonts w:ascii="Times New Roman" w:hAnsi="Times New Roman" w:cs="Times New Roman"/>
          <w:sz w:val="24"/>
          <w:szCs w:val="24"/>
        </w:rPr>
        <w:t xml:space="preserve">, E. E., Steinberg, L., Hetherington, E. M., &amp; Bornstein, M. H. (2000). </w:t>
      </w:r>
      <w:r w:rsidRPr="0085408A">
        <w:rPr>
          <w:rFonts w:ascii="Times New Roman" w:hAnsi="Times New Roman" w:cs="Times New Roman"/>
          <w:i/>
          <w:sz w:val="24"/>
          <w:szCs w:val="24"/>
        </w:rPr>
        <w:t>Contemporary research on parenting: the case for nature and nurture</w:t>
      </w:r>
      <w:r w:rsidRPr="0085408A">
        <w:rPr>
          <w:rFonts w:ascii="Times New Roman" w:hAnsi="Times New Roman" w:cs="Times New Roman"/>
          <w:sz w:val="24"/>
          <w:szCs w:val="24"/>
        </w:rPr>
        <w:t xml:space="preserve">. </w:t>
      </w:r>
      <w:r w:rsidRPr="0085408A">
        <w:rPr>
          <w:rFonts w:ascii="Times New Roman" w:hAnsi="Times New Roman" w:cs="Times New Roman"/>
          <w:i/>
          <w:iCs/>
          <w:sz w:val="24"/>
          <w:szCs w:val="24"/>
        </w:rPr>
        <w:t>American Psychologist</w:t>
      </w:r>
      <w:r w:rsidRPr="0085408A">
        <w:rPr>
          <w:rFonts w:ascii="Times New Roman" w:hAnsi="Times New Roman" w:cs="Times New Roman"/>
          <w:sz w:val="24"/>
          <w:szCs w:val="24"/>
        </w:rPr>
        <w:t xml:space="preserve">, </w:t>
      </w:r>
      <w:r w:rsidRPr="0085408A">
        <w:rPr>
          <w:rFonts w:ascii="Times New Roman" w:hAnsi="Times New Roman" w:cs="Times New Roman"/>
          <w:i/>
          <w:iCs/>
          <w:sz w:val="24"/>
          <w:szCs w:val="24"/>
        </w:rPr>
        <w:t>55</w:t>
      </w:r>
      <w:r w:rsidRPr="0085408A">
        <w:rPr>
          <w:rFonts w:ascii="Times New Roman" w:hAnsi="Times New Roman" w:cs="Times New Roman"/>
          <w:sz w:val="24"/>
          <w:szCs w:val="24"/>
        </w:rPr>
        <w:t>(2), 218.</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Cowan, P. A., Cowan, C. P., Pruett, M. K., Pruett, K., &amp; Wong, J. J. (2009). </w:t>
      </w:r>
      <w:r w:rsidRPr="0085408A">
        <w:rPr>
          <w:rFonts w:ascii="Times New Roman" w:hAnsi="Times New Roman" w:cs="Times New Roman"/>
          <w:i/>
          <w:sz w:val="24"/>
          <w:szCs w:val="24"/>
        </w:rPr>
        <w:t>Promoting fathers' engagement with children: preventive interventions for low</w:t>
      </w:r>
      <w:r w:rsidRPr="0085408A">
        <w:rPr>
          <w:rFonts w:ascii="Cambria Math" w:hAnsi="Cambria Math" w:cs="Cambria Math"/>
          <w:i/>
          <w:sz w:val="24"/>
          <w:szCs w:val="24"/>
        </w:rPr>
        <w:t>‐</w:t>
      </w:r>
      <w:r w:rsidRPr="0085408A">
        <w:rPr>
          <w:rFonts w:ascii="Times New Roman" w:hAnsi="Times New Roman" w:cs="Times New Roman"/>
          <w:i/>
          <w:sz w:val="24"/>
          <w:szCs w:val="24"/>
        </w:rPr>
        <w:t>income families.</w:t>
      </w:r>
      <w:r w:rsidRPr="0085408A">
        <w:rPr>
          <w:rFonts w:ascii="Times New Roman" w:hAnsi="Times New Roman" w:cs="Times New Roman"/>
          <w:sz w:val="24"/>
          <w:szCs w:val="24"/>
        </w:rPr>
        <w:t xml:space="preserve"> </w:t>
      </w:r>
      <w:r w:rsidRPr="0085408A">
        <w:rPr>
          <w:rFonts w:ascii="Times New Roman" w:hAnsi="Times New Roman" w:cs="Times New Roman"/>
          <w:i/>
          <w:iCs/>
          <w:sz w:val="24"/>
          <w:szCs w:val="24"/>
        </w:rPr>
        <w:t>Journal of Marriage and Family</w:t>
      </w:r>
      <w:r w:rsidRPr="0085408A">
        <w:rPr>
          <w:rFonts w:ascii="Times New Roman" w:hAnsi="Times New Roman" w:cs="Times New Roman"/>
          <w:sz w:val="24"/>
          <w:szCs w:val="24"/>
        </w:rPr>
        <w:t xml:space="preserve">, </w:t>
      </w:r>
      <w:r w:rsidRPr="0085408A">
        <w:rPr>
          <w:rFonts w:ascii="Times New Roman" w:hAnsi="Times New Roman" w:cs="Times New Roman"/>
          <w:i/>
          <w:iCs/>
          <w:sz w:val="24"/>
          <w:szCs w:val="24"/>
        </w:rPr>
        <w:t>71</w:t>
      </w:r>
      <w:r w:rsidRPr="0085408A">
        <w:rPr>
          <w:rFonts w:ascii="Times New Roman" w:hAnsi="Times New Roman" w:cs="Times New Roman"/>
          <w:sz w:val="24"/>
          <w:szCs w:val="24"/>
        </w:rPr>
        <w:t>(3), 663-679</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Day, R. &amp; Lamb, M. (2004). </w:t>
      </w:r>
      <w:r w:rsidRPr="0085408A">
        <w:rPr>
          <w:rFonts w:ascii="Times New Roman" w:hAnsi="Times New Roman" w:cs="Times New Roman"/>
          <w:i/>
          <w:sz w:val="24"/>
          <w:szCs w:val="24"/>
        </w:rPr>
        <w:t xml:space="preserve">Conceptualizing and measuring father involvement: pathways, problems and progress. </w:t>
      </w:r>
      <w:r w:rsidRPr="0085408A">
        <w:rPr>
          <w:rFonts w:ascii="Times New Roman" w:hAnsi="Times New Roman" w:cs="Times New Roman"/>
          <w:sz w:val="24"/>
          <w:szCs w:val="24"/>
        </w:rPr>
        <w:t>In R. Day &amp; M. Lamb. (</w:t>
      </w:r>
      <w:proofErr w:type="spellStart"/>
      <w:r w:rsidRPr="0085408A">
        <w:rPr>
          <w:rFonts w:ascii="Times New Roman" w:hAnsi="Times New Roman" w:cs="Times New Roman"/>
          <w:sz w:val="24"/>
          <w:szCs w:val="24"/>
        </w:rPr>
        <w:t>Eds</w:t>
      </w:r>
      <w:proofErr w:type="spellEnd"/>
      <w:r w:rsidRPr="0085408A">
        <w:rPr>
          <w:rFonts w:ascii="Times New Roman" w:hAnsi="Times New Roman" w:cs="Times New Roman"/>
          <w:sz w:val="24"/>
          <w:szCs w:val="24"/>
        </w:rPr>
        <w:t>), Conceptualizing and measuring father involvement.  (pp. 1-14). Mahwah, New Jersey: Lawrence Erlbaum Associates.</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De </w:t>
      </w:r>
      <w:proofErr w:type="spellStart"/>
      <w:r w:rsidRPr="0085408A">
        <w:rPr>
          <w:rFonts w:ascii="Times New Roman" w:hAnsi="Times New Roman" w:cs="Times New Roman"/>
          <w:sz w:val="24"/>
          <w:szCs w:val="24"/>
        </w:rPr>
        <w:t>Vos</w:t>
      </w:r>
      <w:proofErr w:type="spellEnd"/>
      <w:r w:rsidRPr="0085408A">
        <w:rPr>
          <w:rFonts w:ascii="Times New Roman" w:hAnsi="Times New Roman" w:cs="Times New Roman"/>
          <w:sz w:val="24"/>
          <w:szCs w:val="24"/>
        </w:rPr>
        <w:t xml:space="preserve">, A.S. 1998. </w:t>
      </w:r>
      <w:r w:rsidRPr="0085408A">
        <w:rPr>
          <w:rFonts w:ascii="Times New Roman" w:hAnsi="Times New Roman" w:cs="Times New Roman"/>
          <w:i/>
          <w:sz w:val="24"/>
          <w:szCs w:val="24"/>
        </w:rPr>
        <w:t>Research at Grass Roots: a primer for the caring professions: Pretoria: Van Schaik Publishers.</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Dowd, N.E. 2006. Parentage at birth: birthfathers and social fatherhood. William &amp; Mary Bill of Rights Journal, 14(3):909-942.</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Dubowitz, H. M., Black, M., Kerr, M. A., Starr, R. H. &amp; Harrington, D. (2000).</w:t>
      </w:r>
      <w:r w:rsidRPr="0085408A">
        <w:rPr>
          <w:rFonts w:ascii="Times New Roman" w:hAnsi="Times New Roman" w:cs="Times New Roman"/>
          <w:i/>
          <w:sz w:val="24"/>
          <w:szCs w:val="24"/>
        </w:rPr>
        <w:t xml:space="preserve"> Fathers and child neglect. Archives of </w:t>
      </w:r>
      <w:proofErr w:type="spellStart"/>
      <w:r w:rsidRPr="0085408A">
        <w:rPr>
          <w:rFonts w:ascii="Times New Roman" w:hAnsi="Times New Roman" w:cs="Times New Roman"/>
          <w:i/>
          <w:sz w:val="24"/>
          <w:szCs w:val="24"/>
        </w:rPr>
        <w:t>Pediatrics</w:t>
      </w:r>
      <w:proofErr w:type="spellEnd"/>
      <w:r w:rsidRPr="0085408A">
        <w:rPr>
          <w:rFonts w:ascii="Times New Roman" w:hAnsi="Times New Roman" w:cs="Times New Roman"/>
          <w:i/>
          <w:sz w:val="24"/>
          <w:szCs w:val="24"/>
        </w:rPr>
        <w:t xml:space="preserve"> and Adolescent Medicine</w:t>
      </w:r>
      <w:r w:rsidRPr="0085408A">
        <w:rPr>
          <w:rFonts w:ascii="Times New Roman" w:hAnsi="Times New Roman" w:cs="Times New Roman"/>
          <w:sz w:val="24"/>
          <w:szCs w:val="24"/>
        </w:rPr>
        <w:t>, 154, 56-70.</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Duncan, G. J., &amp; Brooks-Gunn, J. (2006). </w:t>
      </w:r>
      <w:r w:rsidRPr="0085408A">
        <w:rPr>
          <w:rFonts w:ascii="Times New Roman" w:hAnsi="Times New Roman" w:cs="Times New Roman"/>
          <w:i/>
          <w:sz w:val="24"/>
          <w:szCs w:val="24"/>
        </w:rPr>
        <w:t>Consequences of growing up poor.</w:t>
      </w:r>
      <w:r w:rsidRPr="0085408A">
        <w:rPr>
          <w:rFonts w:ascii="Times New Roman" w:hAnsi="Times New Roman" w:cs="Times New Roman"/>
          <w:sz w:val="24"/>
          <w:szCs w:val="24"/>
        </w:rPr>
        <w:t xml:space="preserve"> New York: Russell Sage Foundation Press</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lastRenderedPageBreak/>
        <w:t xml:space="preserve">Dunn, J. (2004). </w:t>
      </w:r>
      <w:r w:rsidRPr="0085408A">
        <w:rPr>
          <w:rFonts w:ascii="Times New Roman" w:hAnsi="Times New Roman" w:cs="Times New Roman"/>
          <w:i/>
          <w:sz w:val="24"/>
          <w:szCs w:val="24"/>
        </w:rPr>
        <w:t>Annotation: Children’s relationships with their non-resident fathers.</w:t>
      </w:r>
      <w:r w:rsidRPr="0085408A">
        <w:rPr>
          <w:rFonts w:ascii="Times New Roman" w:hAnsi="Times New Roman" w:cs="Times New Roman"/>
          <w:sz w:val="24"/>
          <w:szCs w:val="24"/>
        </w:rPr>
        <w:t xml:space="preserve"> Journal of Child Psychology and Psychiatry, 45, 553-566.</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Du </w:t>
      </w:r>
      <w:proofErr w:type="spellStart"/>
      <w:r w:rsidRPr="0085408A">
        <w:rPr>
          <w:rFonts w:ascii="Times New Roman" w:hAnsi="Times New Roman" w:cs="Times New Roman"/>
          <w:sz w:val="24"/>
          <w:szCs w:val="24"/>
        </w:rPr>
        <w:t>Pisani</w:t>
      </w:r>
      <w:proofErr w:type="spellEnd"/>
      <w:r w:rsidRPr="0085408A">
        <w:rPr>
          <w:rFonts w:ascii="Times New Roman" w:hAnsi="Times New Roman" w:cs="Times New Roman"/>
          <w:sz w:val="24"/>
          <w:szCs w:val="24"/>
        </w:rPr>
        <w:t xml:space="preserve">, K. (2001). </w:t>
      </w:r>
      <w:r w:rsidRPr="0085408A">
        <w:rPr>
          <w:rFonts w:ascii="Times New Roman" w:hAnsi="Times New Roman" w:cs="Times New Roman"/>
          <w:i/>
          <w:sz w:val="24"/>
          <w:szCs w:val="24"/>
        </w:rPr>
        <w:t xml:space="preserve">Puritanism </w:t>
      </w:r>
      <w:proofErr w:type="spellStart"/>
      <w:r w:rsidRPr="0085408A">
        <w:rPr>
          <w:rFonts w:ascii="Times New Roman" w:hAnsi="Times New Roman" w:cs="Times New Roman"/>
          <w:i/>
          <w:sz w:val="24"/>
          <w:szCs w:val="24"/>
        </w:rPr>
        <w:t>transformed</w:t>
      </w:r>
      <w:proofErr w:type="gramStart"/>
      <w:r w:rsidRPr="0085408A">
        <w:rPr>
          <w:rFonts w:ascii="Times New Roman" w:hAnsi="Times New Roman" w:cs="Times New Roman"/>
          <w:i/>
          <w:sz w:val="24"/>
          <w:szCs w:val="24"/>
        </w:rPr>
        <w:t>:Afrikaner</w:t>
      </w:r>
      <w:proofErr w:type="spellEnd"/>
      <w:proofErr w:type="gramEnd"/>
      <w:r w:rsidRPr="0085408A">
        <w:rPr>
          <w:rFonts w:ascii="Times New Roman" w:hAnsi="Times New Roman" w:cs="Times New Roman"/>
          <w:i/>
          <w:sz w:val="24"/>
          <w:szCs w:val="24"/>
        </w:rPr>
        <w:t xml:space="preserve"> masculinities in the apartheid and </w:t>
      </w:r>
      <w:proofErr w:type="spellStart"/>
      <w:r w:rsidRPr="0085408A">
        <w:rPr>
          <w:rFonts w:ascii="Times New Roman" w:hAnsi="Times New Roman" w:cs="Times New Roman"/>
          <w:i/>
          <w:sz w:val="24"/>
          <w:szCs w:val="24"/>
        </w:rPr>
        <w:t>postapartheid</w:t>
      </w:r>
      <w:proofErr w:type="spellEnd"/>
      <w:r w:rsidRPr="0085408A">
        <w:rPr>
          <w:rFonts w:ascii="Times New Roman" w:hAnsi="Times New Roman" w:cs="Times New Roman"/>
          <w:i/>
          <w:sz w:val="24"/>
          <w:szCs w:val="24"/>
        </w:rPr>
        <w:t xml:space="preserve"> period</w:t>
      </w:r>
      <w:r w:rsidRPr="0085408A">
        <w:rPr>
          <w:rFonts w:ascii="Times New Roman" w:hAnsi="Times New Roman" w:cs="Times New Roman"/>
          <w:sz w:val="24"/>
          <w:szCs w:val="24"/>
        </w:rPr>
        <w:t>. In R. Morrell (Ed.), Changing men in Southern Africa (pp. 157-176). New York: Zed Books.</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Engle, P.L. (1997). </w:t>
      </w:r>
      <w:r w:rsidRPr="0085408A">
        <w:rPr>
          <w:rFonts w:ascii="Times New Roman" w:hAnsi="Times New Roman" w:cs="Times New Roman"/>
          <w:i/>
          <w:sz w:val="24"/>
          <w:szCs w:val="24"/>
        </w:rPr>
        <w:t>The role of men in families: Achieving gender equity and supporting children. Gender and Development,</w:t>
      </w:r>
      <w:r w:rsidRPr="0085408A">
        <w:rPr>
          <w:rFonts w:ascii="Times New Roman" w:hAnsi="Times New Roman" w:cs="Times New Roman"/>
          <w:sz w:val="24"/>
          <w:szCs w:val="24"/>
        </w:rPr>
        <w:t xml:space="preserve"> 5, 31-40.</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Fatherhood Institute. </w:t>
      </w:r>
      <w:r w:rsidRPr="0085408A">
        <w:rPr>
          <w:rFonts w:ascii="Times New Roman" w:hAnsi="Times New Roman" w:cs="Times New Roman"/>
          <w:i/>
          <w:sz w:val="24"/>
          <w:szCs w:val="24"/>
        </w:rPr>
        <w:t>Fatherhood Institute research summary: Young fathers</w:t>
      </w:r>
      <w:r w:rsidRPr="0085408A">
        <w:rPr>
          <w:rFonts w:ascii="Times New Roman" w:hAnsi="Times New Roman" w:cs="Times New Roman"/>
          <w:sz w:val="24"/>
          <w:szCs w:val="24"/>
        </w:rPr>
        <w:t>. Available on http://www.fatherhoodinstitute.org/2010/fatherhood-institute-research-summary-youngfathers</w:t>
      </w:r>
      <w:proofErr w:type="gramStart"/>
      <w:r w:rsidRPr="0085408A">
        <w:rPr>
          <w:rFonts w:ascii="Times New Roman" w:hAnsi="Times New Roman" w:cs="Times New Roman"/>
          <w:sz w:val="24"/>
          <w:szCs w:val="24"/>
        </w:rPr>
        <w:t>/ .</w:t>
      </w:r>
      <w:proofErr w:type="gramEnd"/>
      <w:r w:rsidRPr="0085408A">
        <w:rPr>
          <w:rFonts w:ascii="Times New Roman" w:hAnsi="Times New Roman" w:cs="Times New Roman"/>
          <w:sz w:val="24"/>
          <w:szCs w:val="24"/>
        </w:rPr>
        <w:t xml:space="preserve"> (Accessed on 1 August 2012).</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Gadsden, </w:t>
      </w:r>
      <w:proofErr w:type="gramStart"/>
      <w:r w:rsidRPr="0085408A">
        <w:rPr>
          <w:rFonts w:ascii="Times New Roman" w:hAnsi="Times New Roman" w:cs="Times New Roman"/>
          <w:sz w:val="24"/>
          <w:szCs w:val="24"/>
        </w:rPr>
        <w:t>V .</w:t>
      </w:r>
      <w:proofErr w:type="gramEnd"/>
      <w:r w:rsidRPr="0085408A">
        <w:rPr>
          <w:rFonts w:ascii="Times New Roman" w:hAnsi="Times New Roman" w:cs="Times New Roman"/>
          <w:sz w:val="24"/>
          <w:szCs w:val="24"/>
        </w:rPr>
        <w:t xml:space="preserve"> </w:t>
      </w:r>
      <w:proofErr w:type="gramStart"/>
      <w:r w:rsidRPr="0085408A">
        <w:rPr>
          <w:rFonts w:ascii="Times New Roman" w:hAnsi="Times New Roman" w:cs="Times New Roman"/>
          <w:sz w:val="24"/>
          <w:szCs w:val="24"/>
        </w:rPr>
        <w:t>L .</w:t>
      </w:r>
      <w:proofErr w:type="gramEnd"/>
      <w:r w:rsidRPr="0085408A">
        <w:rPr>
          <w:rFonts w:ascii="Times New Roman" w:hAnsi="Times New Roman" w:cs="Times New Roman"/>
          <w:sz w:val="24"/>
          <w:szCs w:val="24"/>
        </w:rPr>
        <w:t xml:space="preserve">, &amp; Smith, R . </w:t>
      </w:r>
      <w:proofErr w:type="gramStart"/>
      <w:r w:rsidRPr="0085408A">
        <w:rPr>
          <w:rFonts w:ascii="Times New Roman" w:hAnsi="Times New Roman" w:cs="Times New Roman"/>
          <w:sz w:val="24"/>
          <w:szCs w:val="24"/>
        </w:rPr>
        <w:t>R .</w:t>
      </w:r>
      <w:proofErr w:type="gramEnd"/>
      <w:r w:rsidRPr="0085408A">
        <w:rPr>
          <w:rFonts w:ascii="Times New Roman" w:hAnsi="Times New Roman" w:cs="Times New Roman"/>
          <w:sz w:val="24"/>
          <w:szCs w:val="24"/>
        </w:rPr>
        <w:t xml:space="preserve"> (1994). </w:t>
      </w:r>
      <w:r w:rsidRPr="0085408A">
        <w:rPr>
          <w:rFonts w:ascii="Times New Roman" w:hAnsi="Times New Roman" w:cs="Times New Roman"/>
          <w:i/>
          <w:sz w:val="24"/>
          <w:szCs w:val="24"/>
        </w:rPr>
        <w:t>African American males and fatherhood: Issues in research and practice.</w:t>
      </w:r>
      <w:r w:rsidRPr="0085408A">
        <w:rPr>
          <w:rFonts w:ascii="Times New Roman" w:hAnsi="Times New Roman" w:cs="Times New Roman"/>
          <w:sz w:val="24"/>
          <w:szCs w:val="24"/>
        </w:rPr>
        <w:t xml:space="preserve"> Journal of Negro Education, 63(4), 634-648.</w:t>
      </w:r>
    </w:p>
    <w:p w:rsidR="0085408A" w:rsidRPr="0085408A" w:rsidRDefault="0085408A" w:rsidP="0085408A">
      <w:pPr>
        <w:spacing w:line="360" w:lineRule="auto"/>
        <w:jc w:val="both"/>
        <w:rPr>
          <w:rFonts w:ascii="Times New Roman" w:hAnsi="Times New Roman" w:cs="Times New Roman"/>
          <w:sz w:val="24"/>
          <w:szCs w:val="24"/>
        </w:rPr>
      </w:pPr>
      <w:proofErr w:type="spellStart"/>
      <w:r w:rsidRPr="0085408A">
        <w:rPr>
          <w:rFonts w:ascii="Times New Roman" w:hAnsi="Times New Roman" w:cs="Times New Roman"/>
          <w:sz w:val="24"/>
          <w:szCs w:val="24"/>
        </w:rPr>
        <w:t>Greeff</w:t>
      </w:r>
      <w:proofErr w:type="spellEnd"/>
      <w:r w:rsidRPr="0085408A">
        <w:rPr>
          <w:rFonts w:ascii="Times New Roman" w:hAnsi="Times New Roman" w:cs="Times New Roman"/>
          <w:sz w:val="24"/>
          <w:szCs w:val="24"/>
        </w:rPr>
        <w:t xml:space="preserve">, M. 2005. </w:t>
      </w:r>
      <w:r w:rsidRPr="0085408A">
        <w:rPr>
          <w:rFonts w:ascii="Times New Roman" w:hAnsi="Times New Roman" w:cs="Times New Roman"/>
          <w:i/>
          <w:sz w:val="24"/>
          <w:szCs w:val="24"/>
        </w:rPr>
        <w:t>Information collection: Interviewing</w:t>
      </w:r>
      <w:r w:rsidRPr="0085408A">
        <w:rPr>
          <w:rFonts w:ascii="Times New Roman" w:hAnsi="Times New Roman" w:cs="Times New Roman"/>
          <w:sz w:val="24"/>
          <w:szCs w:val="24"/>
        </w:rPr>
        <w:t xml:space="preserve">. In De </w:t>
      </w:r>
      <w:proofErr w:type="spellStart"/>
      <w:r w:rsidRPr="0085408A">
        <w:rPr>
          <w:rFonts w:ascii="Times New Roman" w:hAnsi="Times New Roman" w:cs="Times New Roman"/>
          <w:sz w:val="24"/>
          <w:szCs w:val="24"/>
        </w:rPr>
        <w:t>Vos</w:t>
      </w:r>
      <w:proofErr w:type="spellEnd"/>
      <w:r w:rsidRPr="0085408A">
        <w:rPr>
          <w:rFonts w:ascii="Times New Roman" w:hAnsi="Times New Roman" w:cs="Times New Roman"/>
          <w:sz w:val="24"/>
          <w:szCs w:val="24"/>
        </w:rPr>
        <w:t xml:space="preserve">, A. S., </w:t>
      </w:r>
      <w:proofErr w:type="spellStart"/>
      <w:r w:rsidRPr="0085408A">
        <w:rPr>
          <w:rFonts w:ascii="Times New Roman" w:hAnsi="Times New Roman" w:cs="Times New Roman"/>
          <w:sz w:val="24"/>
          <w:szCs w:val="24"/>
        </w:rPr>
        <w:t>Strydom</w:t>
      </w:r>
      <w:proofErr w:type="spellEnd"/>
      <w:r w:rsidRPr="0085408A">
        <w:rPr>
          <w:rFonts w:ascii="Times New Roman" w:hAnsi="Times New Roman" w:cs="Times New Roman"/>
          <w:sz w:val="24"/>
          <w:szCs w:val="24"/>
        </w:rPr>
        <w:t xml:space="preserve">, H., </w:t>
      </w:r>
      <w:proofErr w:type="spellStart"/>
      <w:r w:rsidRPr="0085408A">
        <w:rPr>
          <w:rFonts w:ascii="Times New Roman" w:hAnsi="Times New Roman" w:cs="Times New Roman"/>
          <w:sz w:val="24"/>
          <w:szCs w:val="24"/>
        </w:rPr>
        <w:t>Fouche</w:t>
      </w:r>
      <w:proofErr w:type="spellEnd"/>
      <w:r w:rsidRPr="0085408A">
        <w:rPr>
          <w:rFonts w:ascii="Times New Roman" w:hAnsi="Times New Roman" w:cs="Times New Roman"/>
          <w:sz w:val="24"/>
          <w:szCs w:val="24"/>
        </w:rPr>
        <w:t xml:space="preserve">, C. B. &amp; </w:t>
      </w:r>
      <w:proofErr w:type="spellStart"/>
      <w:r w:rsidRPr="0085408A">
        <w:rPr>
          <w:rFonts w:ascii="Times New Roman" w:hAnsi="Times New Roman" w:cs="Times New Roman"/>
          <w:sz w:val="24"/>
          <w:szCs w:val="24"/>
        </w:rPr>
        <w:t>Delport</w:t>
      </w:r>
      <w:proofErr w:type="spellEnd"/>
      <w:r w:rsidRPr="0085408A">
        <w:rPr>
          <w:rFonts w:ascii="Times New Roman" w:hAnsi="Times New Roman" w:cs="Times New Roman"/>
          <w:sz w:val="24"/>
          <w:szCs w:val="24"/>
        </w:rPr>
        <w:t>, C. S. L. Research at Grass Roots: for the social sciences and human service professions: Pretoria: Van Schaik Publishers.</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Green, S. D. (2000). </w:t>
      </w:r>
      <w:r w:rsidRPr="0085408A">
        <w:rPr>
          <w:rFonts w:ascii="Times New Roman" w:hAnsi="Times New Roman" w:cs="Times New Roman"/>
          <w:i/>
          <w:iCs/>
          <w:sz w:val="24"/>
          <w:szCs w:val="24"/>
        </w:rPr>
        <w:t xml:space="preserve">20 reasons why your child needs you to be an active father. </w:t>
      </w:r>
      <w:r w:rsidRPr="0085408A">
        <w:rPr>
          <w:rFonts w:ascii="Times New Roman" w:hAnsi="Times New Roman" w:cs="Times New Roman"/>
          <w:sz w:val="24"/>
          <w:szCs w:val="24"/>
        </w:rPr>
        <w:t xml:space="preserve">Texas </w:t>
      </w:r>
      <w:proofErr w:type="spellStart"/>
      <w:r w:rsidRPr="0085408A">
        <w:rPr>
          <w:rFonts w:ascii="Times New Roman" w:hAnsi="Times New Roman" w:cs="Times New Roman"/>
          <w:sz w:val="24"/>
          <w:szCs w:val="24"/>
        </w:rPr>
        <w:t>AgriLife</w:t>
      </w:r>
      <w:proofErr w:type="spellEnd"/>
      <w:r w:rsidRPr="0085408A">
        <w:rPr>
          <w:rFonts w:ascii="Times New Roman" w:hAnsi="Times New Roman" w:cs="Times New Roman"/>
          <w:sz w:val="24"/>
          <w:szCs w:val="24"/>
        </w:rPr>
        <w:t xml:space="preserve"> Extension Service.</w:t>
      </w:r>
    </w:p>
    <w:p w:rsidR="0085408A" w:rsidRPr="0085408A" w:rsidRDefault="0085408A" w:rsidP="0085408A">
      <w:pPr>
        <w:spacing w:line="360" w:lineRule="auto"/>
        <w:jc w:val="both"/>
        <w:rPr>
          <w:rFonts w:ascii="Times New Roman" w:hAnsi="Times New Roman" w:cs="Times New Roman"/>
          <w:sz w:val="24"/>
          <w:szCs w:val="24"/>
        </w:rPr>
      </w:pPr>
      <w:proofErr w:type="spellStart"/>
      <w:r w:rsidRPr="0085408A">
        <w:rPr>
          <w:rFonts w:ascii="Times New Roman" w:hAnsi="Times New Roman" w:cs="Times New Roman"/>
          <w:sz w:val="24"/>
          <w:szCs w:val="24"/>
        </w:rPr>
        <w:t>Greenstein.R</w:t>
      </w:r>
      <w:proofErr w:type="spellEnd"/>
      <w:r w:rsidRPr="0085408A">
        <w:rPr>
          <w:rFonts w:ascii="Times New Roman" w:hAnsi="Times New Roman" w:cs="Times New Roman"/>
          <w:sz w:val="24"/>
          <w:szCs w:val="24"/>
        </w:rPr>
        <w:t xml:space="preserve">., Roberts. B. and </w:t>
      </w:r>
      <w:proofErr w:type="spellStart"/>
      <w:r w:rsidRPr="0085408A">
        <w:rPr>
          <w:rFonts w:ascii="Times New Roman" w:hAnsi="Times New Roman" w:cs="Times New Roman"/>
          <w:sz w:val="24"/>
          <w:szCs w:val="24"/>
        </w:rPr>
        <w:t>Sitas</w:t>
      </w:r>
      <w:proofErr w:type="spellEnd"/>
      <w:r w:rsidRPr="0085408A">
        <w:rPr>
          <w:rFonts w:ascii="Times New Roman" w:hAnsi="Times New Roman" w:cs="Times New Roman"/>
          <w:sz w:val="24"/>
          <w:szCs w:val="24"/>
        </w:rPr>
        <w:t>. A. 2003. ‘Quantitative Research Methods’ in Greenstein. R. (</w:t>
      </w:r>
      <w:proofErr w:type="spellStart"/>
      <w:proofErr w:type="gramStart"/>
      <w:r w:rsidRPr="0085408A">
        <w:rPr>
          <w:rFonts w:ascii="Times New Roman" w:hAnsi="Times New Roman" w:cs="Times New Roman"/>
          <w:sz w:val="24"/>
          <w:szCs w:val="24"/>
        </w:rPr>
        <w:t>ed</w:t>
      </w:r>
      <w:proofErr w:type="spellEnd"/>
      <w:proofErr w:type="gramEnd"/>
      <w:r w:rsidRPr="0085408A">
        <w:rPr>
          <w:rFonts w:ascii="Times New Roman" w:hAnsi="Times New Roman" w:cs="Times New Roman"/>
          <w:sz w:val="24"/>
          <w:szCs w:val="24"/>
        </w:rPr>
        <w:t xml:space="preserve">). </w:t>
      </w:r>
      <w:r w:rsidRPr="0085408A">
        <w:rPr>
          <w:rFonts w:ascii="Times New Roman" w:hAnsi="Times New Roman" w:cs="Times New Roman"/>
          <w:i/>
          <w:sz w:val="24"/>
          <w:szCs w:val="24"/>
        </w:rPr>
        <w:t>Research Methods Manual.</w:t>
      </w:r>
      <w:r w:rsidRPr="0085408A">
        <w:rPr>
          <w:rFonts w:ascii="Times New Roman" w:hAnsi="Times New Roman" w:cs="Times New Roman"/>
          <w:sz w:val="24"/>
          <w:szCs w:val="24"/>
        </w:rPr>
        <w:t xml:space="preserve"> Unpublished.</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Grinnell, R.M. Jnr., &amp; </w:t>
      </w:r>
      <w:proofErr w:type="spellStart"/>
      <w:r w:rsidRPr="0085408A">
        <w:rPr>
          <w:rFonts w:ascii="Times New Roman" w:hAnsi="Times New Roman" w:cs="Times New Roman"/>
          <w:sz w:val="24"/>
          <w:szCs w:val="24"/>
        </w:rPr>
        <w:t>Unrau</w:t>
      </w:r>
      <w:proofErr w:type="spellEnd"/>
      <w:r w:rsidRPr="0085408A">
        <w:rPr>
          <w:rFonts w:ascii="Times New Roman" w:hAnsi="Times New Roman" w:cs="Times New Roman"/>
          <w:sz w:val="24"/>
          <w:szCs w:val="24"/>
        </w:rPr>
        <w:t xml:space="preserve">, Y.A. (2011). </w:t>
      </w:r>
      <w:r w:rsidRPr="0085408A">
        <w:rPr>
          <w:rFonts w:ascii="Times New Roman" w:hAnsi="Times New Roman" w:cs="Times New Roman"/>
          <w:i/>
          <w:sz w:val="24"/>
          <w:szCs w:val="24"/>
        </w:rPr>
        <w:t>Social work research and evaluation: Foundations of evidence-based practice</w:t>
      </w:r>
      <w:r w:rsidRPr="0085408A">
        <w:rPr>
          <w:rFonts w:ascii="Times New Roman" w:hAnsi="Times New Roman" w:cs="Times New Roman"/>
          <w:sz w:val="24"/>
          <w:szCs w:val="24"/>
        </w:rPr>
        <w:t xml:space="preserve"> (9</w:t>
      </w:r>
      <w:r w:rsidRPr="0085408A">
        <w:rPr>
          <w:rFonts w:ascii="Times New Roman" w:hAnsi="Times New Roman" w:cs="Times New Roman"/>
          <w:sz w:val="24"/>
          <w:szCs w:val="24"/>
          <w:vertAlign w:val="superscript"/>
        </w:rPr>
        <w:t>th</w:t>
      </w:r>
      <w:r w:rsidRPr="0085408A">
        <w:rPr>
          <w:rFonts w:ascii="Times New Roman" w:hAnsi="Times New Roman" w:cs="Times New Roman"/>
          <w:sz w:val="24"/>
          <w:szCs w:val="24"/>
        </w:rPr>
        <w:t xml:space="preserve"> </w:t>
      </w:r>
      <w:proofErr w:type="spellStart"/>
      <w:proofErr w:type="gramStart"/>
      <w:r w:rsidRPr="0085408A">
        <w:rPr>
          <w:rFonts w:ascii="Times New Roman" w:hAnsi="Times New Roman" w:cs="Times New Roman"/>
          <w:sz w:val="24"/>
          <w:szCs w:val="24"/>
        </w:rPr>
        <w:t>ed</w:t>
      </w:r>
      <w:proofErr w:type="spellEnd"/>
      <w:proofErr w:type="gramEnd"/>
      <w:r w:rsidRPr="0085408A">
        <w:rPr>
          <w:rFonts w:ascii="Times New Roman" w:hAnsi="Times New Roman" w:cs="Times New Roman"/>
          <w:sz w:val="24"/>
          <w:szCs w:val="24"/>
        </w:rPr>
        <w:t>). New York, USA: Oxford University Press.</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Harper, C. C., &amp; </w:t>
      </w:r>
      <w:proofErr w:type="spellStart"/>
      <w:r w:rsidRPr="0085408A">
        <w:rPr>
          <w:rFonts w:ascii="Times New Roman" w:hAnsi="Times New Roman" w:cs="Times New Roman"/>
          <w:sz w:val="24"/>
          <w:szCs w:val="24"/>
        </w:rPr>
        <w:t>McLanahan</w:t>
      </w:r>
      <w:proofErr w:type="spellEnd"/>
      <w:r w:rsidRPr="0085408A">
        <w:rPr>
          <w:rFonts w:ascii="Times New Roman" w:hAnsi="Times New Roman" w:cs="Times New Roman"/>
          <w:sz w:val="24"/>
          <w:szCs w:val="24"/>
        </w:rPr>
        <w:t xml:space="preserve">, S. S. (2004). </w:t>
      </w:r>
      <w:r w:rsidRPr="0085408A">
        <w:rPr>
          <w:rFonts w:ascii="Times New Roman" w:hAnsi="Times New Roman" w:cs="Times New Roman"/>
          <w:i/>
          <w:sz w:val="24"/>
          <w:szCs w:val="24"/>
        </w:rPr>
        <w:t>Father absence and youth incarceration.</w:t>
      </w:r>
      <w:r w:rsidRPr="0085408A">
        <w:rPr>
          <w:rFonts w:ascii="Times New Roman" w:hAnsi="Times New Roman" w:cs="Times New Roman"/>
          <w:sz w:val="24"/>
          <w:szCs w:val="24"/>
        </w:rPr>
        <w:t xml:space="preserve"> </w:t>
      </w:r>
      <w:r w:rsidRPr="0085408A">
        <w:rPr>
          <w:rFonts w:ascii="Times New Roman" w:hAnsi="Times New Roman" w:cs="Times New Roman"/>
          <w:i/>
          <w:iCs/>
          <w:sz w:val="24"/>
          <w:szCs w:val="24"/>
        </w:rPr>
        <w:t>Journal of research on adolescence</w:t>
      </w:r>
      <w:r w:rsidRPr="0085408A">
        <w:rPr>
          <w:rFonts w:ascii="Times New Roman" w:hAnsi="Times New Roman" w:cs="Times New Roman"/>
          <w:sz w:val="24"/>
          <w:szCs w:val="24"/>
        </w:rPr>
        <w:t xml:space="preserve">, </w:t>
      </w:r>
      <w:r w:rsidRPr="0085408A">
        <w:rPr>
          <w:rFonts w:ascii="Times New Roman" w:hAnsi="Times New Roman" w:cs="Times New Roman"/>
          <w:i/>
          <w:iCs/>
          <w:sz w:val="24"/>
          <w:szCs w:val="24"/>
        </w:rPr>
        <w:t>14</w:t>
      </w:r>
      <w:r w:rsidRPr="0085408A">
        <w:rPr>
          <w:rFonts w:ascii="Times New Roman" w:hAnsi="Times New Roman" w:cs="Times New Roman"/>
          <w:sz w:val="24"/>
          <w:szCs w:val="24"/>
        </w:rPr>
        <w:t>(3), 369-397.</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Henderson, Z. P. (2007). </w:t>
      </w:r>
      <w:r w:rsidRPr="0085408A">
        <w:rPr>
          <w:rFonts w:ascii="Times New Roman" w:hAnsi="Times New Roman" w:cs="Times New Roman"/>
          <w:i/>
          <w:sz w:val="24"/>
          <w:szCs w:val="24"/>
        </w:rPr>
        <w:t>Renewing our social fabric.</w:t>
      </w:r>
      <w:r w:rsidRPr="0085408A">
        <w:rPr>
          <w:rFonts w:ascii="Times New Roman" w:hAnsi="Times New Roman" w:cs="Times New Roman"/>
          <w:sz w:val="24"/>
          <w:szCs w:val="24"/>
        </w:rPr>
        <w:t xml:space="preserve"> Human Ecology, 23(1), 16-19. </w:t>
      </w:r>
      <w:proofErr w:type="spellStart"/>
      <w:r w:rsidRPr="0085408A">
        <w:rPr>
          <w:rFonts w:ascii="Times New Roman" w:hAnsi="Times New Roman" w:cs="Times New Roman"/>
          <w:sz w:val="24"/>
          <w:szCs w:val="24"/>
        </w:rPr>
        <w:t>LaBahn</w:t>
      </w:r>
      <w:proofErr w:type="spellEnd"/>
      <w:r w:rsidRPr="0085408A">
        <w:rPr>
          <w:rFonts w:ascii="Times New Roman" w:hAnsi="Times New Roman" w:cs="Times New Roman"/>
          <w:sz w:val="24"/>
          <w:szCs w:val="24"/>
        </w:rPr>
        <w:t>, J. (1995). Education and parental involvement in secondary schools: Problems, solutions, and effects. Educational Psychology Interactive. Valdosta, GA: Valdosta State University.</w:t>
      </w:r>
    </w:p>
    <w:p w:rsidR="0085408A" w:rsidRPr="0085408A" w:rsidRDefault="0085408A" w:rsidP="0085408A">
      <w:pPr>
        <w:spacing w:line="360" w:lineRule="auto"/>
        <w:jc w:val="both"/>
        <w:rPr>
          <w:rFonts w:ascii="Times New Roman" w:hAnsi="Times New Roman" w:cs="Times New Roman"/>
          <w:sz w:val="24"/>
          <w:szCs w:val="24"/>
        </w:rPr>
      </w:pPr>
      <w:proofErr w:type="spellStart"/>
      <w:r w:rsidRPr="0085408A">
        <w:rPr>
          <w:rFonts w:ascii="Times New Roman" w:hAnsi="Times New Roman" w:cs="Times New Roman"/>
          <w:sz w:val="24"/>
          <w:szCs w:val="24"/>
        </w:rPr>
        <w:lastRenderedPageBreak/>
        <w:t>Hosegood</w:t>
      </w:r>
      <w:proofErr w:type="spellEnd"/>
      <w:r w:rsidRPr="0085408A">
        <w:rPr>
          <w:rFonts w:ascii="Times New Roman" w:hAnsi="Times New Roman" w:cs="Times New Roman"/>
          <w:sz w:val="24"/>
          <w:szCs w:val="24"/>
        </w:rPr>
        <w:t xml:space="preserve">, V. &amp; </w:t>
      </w:r>
      <w:proofErr w:type="spellStart"/>
      <w:r w:rsidRPr="0085408A">
        <w:rPr>
          <w:rFonts w:ascii="Times New Roman" w:hAnsi="Times New Roman" w:cs="Times New Roman"/>
          <w:sz w:val="24"/>
          <w:szCs w:val="24"/>
        </w:rPr>
        <w:t>Madhavan</w:t>
      </w:r>
      <w:proofErr w:type="spellEnd"/>
      <w:r w:rsidRPr="0085408A">
        <w:rPr>
          <w:rFonts w:ascii="Times New Roman" w:hAnsi="Times New Roman" w:cs="Times New Roman"/>
          <w:sz w:val="24"/>
          <w:szCs w:val="24"/>
        </w:rPr>
        <w:t xml:space="preserve">, S. (2010). </w:t>
      </w:r>
      <w:r w:rsidRPr="0085408A">
        <w:rPr>
          <w:rFonts w:ascii="Times New Roman" w:hAnsi="Times New Roman" w:cs="Times New Roman"/>
          <w:i/>
          <w:sz w:val="24"/>
          <w:szCs w:val="24"/>
        </w:rPr>
        <w:t>Data availability on men's involvement in families in sub-Saharan Africa to inform family-centred programmes for children affected by HIV and AIDS, Journal of the  International AIDS Society,</w:t>
      </w:r>
      <w:r w:rsidRPr="0085408A">
        <w:rPr>
          <w:rFonts w:ascii="Times New Roman" w:hAnsi="Times New Roman" w:cs="Times New Roman"/>
          <w:sz w:val="24"/>
          <w:szCs w:val="24"/>
        </w:rPr>
        <w:t xml:space="preserve"> 13 Supply 2, S5.</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Hunter, M. (2006). </w:t>
      </w:r>
      <w:r w:rsidRPr="0085408A">
        <w:rPr>
          <w:rFonts w:ascii="Times New Roman" w:hAnsi="Times New Roman" w:cs="Times New Roman"/>
          <w:i/>
          <w:sz w:val="24"/>
          <w:szCs w:val="24"/>
        </w:rPr>
        <w:t xml:space="preserve">Father without </w:t>
      </w:r>
      <w:proofErr w:type="spellStart"/>
      <w:r w:rsidRPr="0085408A">
        <w:rPr>
          <w:rFonts w:ascii="Times New Roman" w:hAnsi="Times New Roman" w:cs="Times New Roman"/>
          <w:i/>
          <w:sz w:val="24"/>
          <w:szCs w:val="24"/>
        </w:rPr>
        <w:t>amandla</w:t>
      </w:r>
      <w:proofErr w:type="spellEnd"/>
      <w:r w:rsidRPr="0085408A">
        <w:rPr>
          <w:rFonts w:ascii="Times New Roman" w:hAnsi="Times New Roman" w:cs="Times New Roman"/>
          <w:i/>
          <w:sz w:val="24"/>
          <w:szCs w:val="24"/>
        </w:rPr>
        <w:t>. Zulu-speaking men and fatherhood</w:t>
      </w:r>
      <w:r w:rsidRPr="0085408A">
        <w:rPr>
          <w:rFonts w:ascii="Times New Roman" w:hAnsi="Times New Roman" w:cs="Times New Roman"/>
          <w:sz w:val="24"/>
          <w:szCs w:val="24"/>
        </w:rPr>
        <w:t>. In L. Richter &amp; R. Morrell (Eds.). Baba: Men and fatherhood in South Africa (pp. 99-107). Cape Town: HSRC Press.</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Jacobs, J.N. &amp; Kelly, M.L. 2006. </w:t>
      </w:r>
      <w:r w:rsidRPr="0085408A">
        <w:rPr>
          <w:rFonts w:ascii="Times New Roman" w:hAnsi="Times New Roman" w:cs="Times New Roman"/>
          <w:i/>
          <w:sz w:val="24"/>
          <w:szCs w:val="24"/>
        </w:rPr>
        <w:t>Predictors of paternal involvement in childcare in dual-earner families with young children, Fathering</w:t>
      </w:r>
      <w:r w:rsidRPr="0085408A">
        <w:rPr>
          <w:rFonts w:ascii="Times New Roman" w:hAnsi="Times New Roman" w:cs="Times New Roman"/>
          <w:sz w:val="24"/>
          <w:szCs w:val="24"/>
        </w:rPr>
        <w:t>, 4(1):23-47.</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Jones, S. (1993). </w:t>
      </w:r>
      <w:r w:rsidRPr="0085408A">
        <w:rPr>
          <w:rFonts w:ascii="Times New Roman" w:hAnsi="Times New Roman" w:cs="Times New Roman"/>
          <w:i/>
          <w:sz w:val="24"/>
          <w:szCs w:val="24"/>
        </w:rPr>
        <w:t xml:space="preserve">Assaulting childhood. Children’s experiences of </w:t>
      </w:r>
      <w:proofErr w:type="spellStart"/>
      <w:r w:rsidRPr="0085408A">
        <w:rPr>
          <w:rFonts w:ascii="Times New Roman" w:hAnsi="Times New Roman" w:cs="Times New Roman"/>
          <w:i/>
          <w:sz w:val="24"/>
          <w:szCs w:val="24"/>
        </w:rPr>
        <w:t>migrancy</w:t>
      </w:r>
      <w:proofErr w:type="spellEnd"/>
      <w:r w:rsidRPr="0085408A">
        <w:rPr>
          <w:rFonts w:ascii="Times New Roman" w:hAnsi="Times New Roman" w:cs="Times New Roman"/>
          <w:i/>
          <w:sz w:val="24"/>
          <w:szCs w:val="24"/>
        </w:rPr>
        <w:t xml:space="preserve"> and hostel life in South Africa. </w:t>
      </w:r>
      <w:r w:rsidRPr="0085408A">
        <w:rPr>
          <w:rFonts w:ascii="Times New Roman" w:hAnsi="Times New Roman" w:cs="Times New Roman"/>
          <w:sz w:val="24"/>
          <w:szCs w:val="24"/>
        </w:rPr>
        <w:t>Johannesburg: Witwatersrand University Press.</w:t>
      </w:r>
    </w:p>
    <w:p w:rsidR="0085408A" w:rsidRPr="0085408A" w:rsidRDefault="0085408A" w:rsidP="0085408A">
      <w:pPr>
        <w:spacing w:line="360" w:lineRule="auto"/>
        <w:jc w:val="both"/>
        <w:rPr>
          <w:rFonts w:ascii="Times New Roman" w:hAnsi="Times New Roman" w:cs="Times New Roman"/>
          <w:sz w:val="24"/>
          <w:szCs w:val="24"/>
        </w:rPr>
      </w:pPr>
      <w:proofErr w:type="spellStart"/>
      <w:r w:rsidRPr="0085408A">
        <w:rPr>
          <w:rFonts w:ascii="Times New Roman" w:hAnsi="Times New Roman" w:cs="Times New Roman"/>
          <w:sz w:val="24"/>
          <w:szCs w:val="24"/>
        </w:rPr>
        <w:t>Krohn</w:t>
      </w:r>
      <w:proofErr w:type="spellEnd"/>
      <w:r w:rsidRPr="0085408A">
        <w:rPr>
          <w:rFonts w:ascii="Times New Roman" w:hAnsi="Times New Roman" w:cs="Times New Roman"/>
          <w:sz w:val="24"/>
          <w:szCs w:val="24"/>
        </w:rPr>
        <w:t xml:space="preserve">, F.B. &amp; </w:t>
      </w:r>
      <w:proofErr w:type="spellStart"/>
      <w:r w:rsidRPr="0085408A">
        <w:rPr>
          <w:rFonts w:ascii="Times New Roman" w:hAnsi="Times New Roman" w:cs="Times New Roman"/>
          <w:sz w:val="24"/>
          <w:szCs w:val="24"/>
        </w:rPr>
        <w:t>Bogan</w:t>
      </w:r>
      <w:proofErr w:type="spellEnd"/>
      <w:r w:rsidRPr="0085408A">
        <w:rPr>
          <w:rFonts w:ascii="Times New Roman" w:hAnsi="Times New Roman" w:cs="Times New Roman"/>
          <w:sz w:val="24"/>
          <w:szCs w:val="24"/>
        </w:rPr>
        <w:t xml:space="preserve">, Z. 2001. </w:t>
      </w:r>
      <w:r w:rsidRPr="0085408A">
        <w:rPr>
          <w:rFonts w:ascii="Times New Roman" w:hAnsi="Times New Roman" w:cs="Times New Roman"/>
          <w:i/>
          <w:sz w:val="24"/>
          <w:szCs w:val="24"/>
        </w:rPr>
        <w:t xml:space="preserve">The effects absent fathers have on female development and college attendance. </w:t>
      </w:r>
      <w:r w:rsidRPr="0085408A">
        <w:rPr>
          <w:rFonts w:ascii="Times New Roman" w:hAnsi="Times New Roman" w:cs="Times New Roman"/>
          <w:sz w:val="24"/>
          <w:szCs w:val="24"/>
        </w:rPr>
        <w:t xml:space="preserve">College Student Journal [serial online]. 35(4):598. Available: </w:t>
      </w:r>
      <w:proofErr w:type="spellStart"/>
      <w:r w:rsidRPr="0085408A">
        <w:rPr>
          <w:rFonts w:ascii="Times New Roman" w:hAnsi="Times New Roman" w:cs="Times New Roman"/>
          <w:sz w:val="24"/>
          <w:szCs w:val="24"/>
        </w:rPr>
        <w:t>MasterFILE</w:t>
      </w:r>
      <w:proofErr w:type="spellEnd"/>
      <w:r w:rsidRPr="0085408A">
        <w:rPr>
          <w:rFonts w:ascii="Times New Roman" w:hAnsi="Times New Roman" w:cs="Times New Roman"/>
          <w:sz w:val="24"/>
          <w:szCs w:val="24"/>
        </w:rPr>
        <w:t xml:space="preserve"> Premier, Ipswich, MA</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Lamb, M. E., </w:t>
      </w:r>
      <w:proofErr w:type="spellStart"/>
      <w:r w:rsidRPr="0085408A">
        <w:rPr>
          <w:rFonts w:ascii="Times New Roman" w:hAnsi="Times New Roman" w:cs="Times New Roman"/>
          <w:sz w:val="24"/>
          <w:szCs w:val="24"/>
        </w:rPr>
        <w:t>Pleck</w:t>
      </w:r>
      <w:proofErr w:type="spellEnd"/>
      <w:r w:rsidRPr="0085408A">
        <w:rPr>
          <w:rFonts w:ascii="Times New Roman" w:hAnsi="Times New Roman" w:cs="Times New Roman"/>
          <w:sz w:val="24"/>
          <w:szCs w:val="24"/>
        </w:rPr>
        <w:t xml:space="preserve">, J. H., </w:t>
      </w:r>
      <w:proofErr w:type="spellStart"/>
      <w:r w:rsidRPr="0085408A">
        <w:rPr>
          <w:rFonts w:ascii="Times New Roman" w:hAnsi="Times New Roman" w:cs="Times New Roman"/>
          <w:sz w:val="24"/>
          <w:szCs w:val="24"/>
        </w:rPr>
        <w:t>Charnov</w:t>
      </w:r>
      <w:proofErr w:type="spellEnd"/>
      <w:r w:rsidRPr="0085408A">
        <w:rPr>
          <w:rFonts w:ascii="Times New Roman" w:hAnsi="Times New Roman" w:cs="Times New Roman"/>
          <w:sz w:val="24"/>
          <w:szCs w:val="24"/>
        </w:rPr>
        <w:t xml:space="preserve">, E. L. &amp; Levine, J. A. (1985). </w:t>
      </w:r>
      <w:r w:rsidRPr="0085408A">
        <w:rPr>
          <w:rFonts w:ascii="Times New Roman" w:hAnsi="Times New Roman" w:cs="Times New Roman"/>
          <w:i/>
          <w:sz w:val="24"/>
          <w:szCs w:val="24"/>
        </w:rPr>
        <w:t xml:space="preserve">Paternal </w:t>
      </w:r>
      <w:proofErr w:type="spellStart"/>
      <w:r w:rsidRPr="0085408A">
        <w:rPr>
          <w:rFonts w:ascii="Times New Roman" w:hAnsi="Times New Roman" w:cs="Times New Roman"/>
          <w:i/>
          <w:sz w:val="24"/>
          <w:szCs w:val="24"/>
        </w:rPr>
        <w:t>behavior</w:t>
      </w:r>
      <w:proofErr w:type="spellEnd"/>
      <w:r w:rsidRPr="0085408A">
        <w:rPr>
          <w:rFonts w:ascii="Times New Roman" w:hAnsi="Times New Roman" w:cs="Times New Roman"/>
          <w:i/>
          <w:sz w:val="24"/>
          <w:szCs w:val="24"/>
        </w:rPr>
        <w:t xml:space="preserve"> in humans</w:t>
      </w:r>
      <w:r w:rsidRPr="0085408A">
        <w:rPr>
          <w:rFonts w:ascii="Times New Roman" w:hAnsi="Times New Roman" w:cs="Times New Roman"/>
          <w:sz w:val="24"/>
          <w:szCs w:val="24"/>
        </w:rPr>
        <w:t>. American Zoologist, 25, 883-894.</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Lang, K. &amp; L. Zagorsky, J.L. 2001. </w:t>
      </w:r>
      <w:r w:rsidRPr="0085408A">
        <w:rPr>
          <w:rFonts w:ascii="Times New Roman" w:hAnsi="Times New Roman" w:cs="Times New Roman"/>
          <w:i/>
          <w:sz w:val="24"/>
          <w:szCs w:val="24"/>
        </w:rPr>
        <w:t xml:space="preserve">Does growing up with a parent absent really hurt? The Journal of Human Resources, </w:t>
      </w:r>
      <w:r w:rsidRPr="0085408A">
        <w:rPr>
          <w:rFonts w:ascii="Times New Roman" w:hAnsi="Times New Roman" w:cs="Times New Roman"/>
          <w:sz w:val="24"/>
          <w:szCs w:val="24"/>
        </w:rPr>
        <w:t>36(2):253-273.</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Lincoln, Y.S., &amp; Guba, E.G. (1985). </w:t>
      </w:r>
      <w:r w:rsidRPr="0085408A">
        <w:rPr>
          <w:rFonts w:ascii="Times New Roman" w:hAnsi="Times New Roman" w:cs="Times New Roman"/>
          <w:i/>
          <w:sz w:val="24"/>
          <w:szCs w:val="24"/>
        </w:rPr>
        <w:t>Naturalistic Inquiry.</w:t>
      </w:r>
      <w:r w:rsidRPr="0085408A">
        <w:rPr>
          <w:rFonts w:ascii="Times New Roman" w:hAnsi="Times New Roman" w:cs="Times New Roman"/>
          <w:sz w:val="24"/>
          <w:szCs w:val="24"/>
        </w:rPr>
        <w:t xml:space="preserve"> Newbury Park, CA: Sage Publication, Inc.</w:t>
      </w:r>
    </w:p>
    <w:p w:rsidR="0085408A" w:rsidRPr="0085408A" w:rsidRDefault="0085408A" w:rsidP="0085408A">
      <w:pPr>
        <w:spacing w:line="360" w:lineRule="auto"/>
        <w:jc w:val="both"/>
        <w:rPr>
          <w:rFonts w:ascii="Times New Roman" w:hAnsi="Times New Roman" w:cs="Times New Roman"/>
          <w:sz w:val="24"/>
          <w:szCs w:val="24"/>
        </w:rPr>
      </w:pPr>
      <w:proofErr w:type="spellStart"/>
      <w:r w:rsidRPr="0085408A">
        <w:rPr>
          <w:rFonts w:ascii="Times New Roman" w:hAnsi="Times New Roman" w:cs="Times New Roman"/>
          <w:sz w:val="24"/>
          <w:szCs w:val="24"/>
        </w:rPr>
        <w:t>MacCallum</w:t>
      </w:r>
      <w:proofErr w:type="spellEnd"/>
      <w:r w:rsidRPr="0085408A">
        <w:rPr>
          <w:rFonts w:ascii="Times New Roman" w:hAnsi="Times New Roman" w:cs="Times New Roman"/>
          <w:sz w:val="24"/>
          <w:szCs w:val="24"/>
        </w:rPr>
        <w:t xml:space="preserve">, F. &amp; </w:t>
      </w:r>
      <w:proofErr w:type="spellStart"/>
      <w:r w:rsidRPr="0085408A">
        <w:rPr>
          <w:rFonts w:ascii="Times New Roman" w:hAnsi="Times New Roman" w:cs="Times New Roman"/>
          <w:sz w:val="24"/>
          <w:szCs w:val="24"/>
        </w:rPr>
        <w:t>Golombok</w:t>
      </w:r>
      <w:proofErr w:type="spellEnd"/>
      <w:r w:rsidRPr="0085408A">
        <w:rPr>
          <w:rFonts w:ascii="Times New Roman" w:hAnsi="Times New Roman" w:cs="Times New Roman"/>
          <w:sz w:val="24"/>
          <w:szCs w:val="24"/>
        </w:rPr>
        <w:t xml:space="preserve">, S. 2004. </w:t>
      </w:r>
      <w:r w:rsidRPr="0085408A">
        <w:rPr>
          <w:rFonts w:ascii="Times New Roman" w:hAnsi="Times New Roman" w:cs="Times New Roman"/>
          <w:i/>
          <w:sz w:val="24"/>
          <w:szCs w:val="24"/>
        </w:rPr>
        <w:t>Children raised in fatherless families from infancy: a follow-up of children of lesbian and single heterosexual mothers at early adolescence. Journal of Child Psychology and Psychiatry</w:t>
      </w:r>
      <w:r w:rsidRPr="0085408A">
        <w:rPr>
          <w:rFonts w:ascii="Times New Roman" w:hAnsi="Times New Roman" w:cs="Times New Roman"/>
          <w:sz w:val="24"/>
          <w:szCs w:val="24"/>
        </w:rPr>
        <w:t>, 45(8):1407-1419.</w:t>
      </w:r>
    </w:p>
    <w:p w:rsidR="0085408A" w:rsidRPr="0085408A" w:rsidRDefault="0085408A" w:rsidP="0085408A">
      <w:pPr>
        <w:spacing w:line="360" w:lineRule="auto"/>
        <w:jc w:val="both"/>
        <w:rPr>
          <w:rFonts w:ascii="Times New Roman" w:hAnsi="Times New Roman" w:cs="Times New Roman"/>
          <w:sz w:val="24"/>
          <w:szCs w:val="24"/>
        </w:rPr>
      </w:pPr>
      <w:proofErr w:type="spellStart"/>
      <w:r w:rsidRPr="0085408A">
        <w:rPr>
          <w:rFonts w:ascii="Times New Roman" w:hAnsi="Times New Roman" w:cs="Times New Roman"/>
          <w:sz w:val="24"/>
          <w:szCs w:val="24"/>
        </w:rPr>
        <w:t>Mader</w:t>
      </w:r>
      <w:proofErr w:type="spellEnd"/>
      <w:r w:rsidRPr="0085408A">
        <w:rPr>
          <w:rFonts w:ascii="Times New Roman" w:hAnsi="Times New Roman" w:cs="Times New Roman"/>
          <w:sz w:val="24"/>
          <w:szCs w:val="24"/>
        </w:rPr>
        <w:t xml:space="preserve">, S. (2008), </w:t>
      </w:r>
      <w:r w:rsidRPr="0085408A">
        <w:rPr>
          <w:rFonts w:ascii="Times New Roman" w:hAnsi="Times New Roman" w:cs="Times New Roman"/>
          <w:i/>
          <w:sz w:val="24"/>
          <w:szCs w:val="24"/>
        </w:rPr>
        <w:t>Grandparents Raising Their Grandchildren</w:t>
      </w:r>
      <w:r w:rsidRPr="0085408A">
        <w:rPr>
          <w:rFonts w:ascii="Times New Roman" w:hAnsi="Times New Roman" w:cs="Times New Roman"/>
          <w:sz w:val="24"/>
          <w:szCs w:val="24"/>
        </w:rPr>
        <w:t xml:space="preserve"> (The Ohio State University).</w:t>
      </w:r>
    </w:p>
    <w:p w:rsidR="0085408A" w:rsidRPr="0085408A" w:rsidRDefault="0085408A" w:rsidP="0085408A">
      <w:pPr>
        <w:spacing w:line="360" w:lineRule="auto"/>
        <w:jc w:val="both"/>
        <w:rPr>
          <w:rFonts w:ascii="Times New Roman" w:hAnsi="Times New Roman" w:cs="Times New Roman"/>
          <w:sz w:val="24"/>
          <w:szCs w:val="24"/>
        </w:rPr>
      </w:pPr>
      <w:proofErr w:type="spellStart"/>
      <w:r w:rsidRPr="0085408A">
        <w:rPr>
          <w:rFonts w:ascii="Times New Roman" w:hAnsi="Times New Roman" w:cs="Times New Roman"/>
          <w:sz w:val="24"/>
          <w:szCs w:val="24"/>
        </w:rPr>
        <w:t>Madhavan</w:t>
      </w:r>
      <w:proofErr w:type="spellEnd"/>
      <w:r w:rsidRPr="0085408A">
        <w:rPr>
          <w:rFonts w:ascii="Times New Roman" w:hAnsi="Times New Roman" w:cs="Times New Roman"/>
          <w:sz w:val="24"/>
          <w:szCs w:val="24"/>
        </w:rPr>
        <w:t xml:space="preserve">, S. (2010). </w:t>
      </w:r>
      <w:r w:rsidRPr="0085408A">
        <w:rPr>
          <w:rFonts w:ascii="Times New Roman" w:hAnsi="Times New Roman" w:cs="Times New Roman"/>
          <w:i/>
          <w:sz w:val="24"/>
          <w:szCs w:val="24"/>
        </w:rPr>
        <w:t>Early childbearing and kin connectivity in rural South Africa. International Journal of Sociology of the Family</w:t>
      </w:r>
      <w:r w:rsidRPr="0085408A">
        <w:rPr>
          <w:rFonts w:ascii="Times New Roman" w:hAnsi="Times New Roman" w:cs="Times New Roman"/>
          <w:sz w:val="24"/>
          <w:szCs w:val="24"/>
        </w:rPr>
        <w:t>, 36, 139-157.</w:t>
      </w:r>
    </w:p>
    <w:p w:rsidR="0085408A" w:rsidRPr="0085408A" w:rsidRDefault="0085408A" w:rsidP="0085408A">
      <w:pPr>
        <w:spacing w:line="360" w:lineRule="auto"/>
        <w:jc w:val="both"/>
        <w:rPr>
          <w:rFonts w:ascii="Times New Roman" w:hAnsi="Times New Roman" w:cs="Times New Roman"/>
          <w:sz w:val="24"/>
          <w:szCs w:val="24"/>
        </w:rPr>
      </w:pPr>
      <w:proofErr w:type="spellStart"/>
      <w:r w:rsidRPr="0085408A">
        <w:rPr>
          <w:rFonts w:ascii="Times New Roman" w:hAnsi="Times New Roman" w:cs="Times New Roman"/>
          <w:sz w:val="24"/>
          <w:szCs w:val="24"/>
        </w:rPr>
        <w:t>Marsiglio</w:t>
      </w:r>
      <w:proofErr w:type="spellEnd"/>
      <w:r w:rsidRPr="0085408A">
        <w:rPr>
          <w:rFonts w:ascii="Times New Roman" w:hAnsi="Times New Roman" w:cs="Times New Roman"/>
          <w:sz w:val="24"/>
          <w:szCs w:val="24"/>
        </w:rPr>
        <w:t xml:space="preserve">, W. &amp; </w:t>
      </w:r>
      <w:proofErr w:type="spellStart"/>
      <w:r w:rsidRPr="0085408A">
        <w:rPr>
          <w:rFonts w:ascii="Times New Roman" w:hAnsi="Times New Roman" w:cs="Times New Roman"/>
          <w:sz w:val="24"/>
          <w:szCs w:val="24"/>
        </w:rPr>
        <w:t>Pleck</w:t>
      </w:r>
      <w:proofErr w:type="spellEnd"/>
      <w:r w:rsidRPr="0085408A">
        <w:rPr>
          <w:rFonts w:ascii="Times New Roman" w:hAnsi="Times New Roman" w:cs="Times New Roman"/>
          <w:sz w:val="24"/>
          <w:szCs w:val="24"/>
        </w:rPr>
        <w:t xml:space="preserve">, J.H. 2005. </w:t>
      </w:r>
      <w:r w:rsidRPr="0085408A">
        <w:rPr>
          <w:rFonts w:ascii="Times New Roman" w:hAnsi="Times New Roman" w:cs="Times New Roman"/>
          <w:i/>
          <w:sz w:val="24"/>
          <w:szCs w:val="24"/>
        </w:rPr>
        <w:t xml:space="preserve">Fatherhood and masculinities. </w:t>
      </w:r>
      <w:r w:rsidRPr="0085408A">
        <w:rPr>
          <w:rFonts w:ascii="Times New Roman" w:hAnsi="Times New Roman" w:cs="Times New Roman"/>
          <w:sz w:val="24"/>
          <w:szCs w:val="24"/>
        </w:rPr>
        <w:t>In: KIMMEL, M.S., Hearn, L. &amp; Connell, L.W. (</w:t>
      </w:r>
      <w:proofErr w:type="spellStart"/>
      <w:proofErr w:type="gramStart"/>
      <w:r w:rsidRPr="0085408A">
        <w:rPr>
          <w:rFonts w:ascii="Times New Roman" w:hAnsi="Times New Roman" w:cs="Times New Roman"/>
          <w:sz w:val="24"/>
          <w:szCs w:val="24"/>
        </w:rPr>
        <w:t>eds</w:t>
      </w:r>
      <w:proofErr w:type="spellEnd"/>
      <w:proofErr w:type="gramEnd"/>
      <w:r w:rsidRPr="0085408A">
        <w:rPr>
          <w:rFonts w:ascii="Times New Roman" w:hAnsi="Times New Roman" w:cs="Times New Roman"/>
          <w:sz w:val="24"/>
          <w:szCs w:val="24"/>
        </w:rPr>
        <w:t xml:space="preserve">) Handbook of studies on men and masculinity. Thousand Oaks, </w:t>
      </w:r>
      <w:proofErr w:type="gramStart"/>
      <w:r w:rsidRPr="0085408A">
        <w:rPr>
          <w:rFonts w:ascii="Times New Roman" w:hAnsi="Times New Roman" w:cs="Times New Roman"/>
          <w:sz w:val="24"/>
          <w:szCs w:val="24"/>
        </w:rPr>
        <w:t>CA.:</w:t>
      </w:r>
      <w:proofErr w:type="gramEnd"/>
      <w:r w:rsidRPr="0085408A">
        <w:rPr>
          <w:rFonts w:ascii="Times New Roman" w:hAnsi="Times New Roman" w:cs="Times New Roman"/>
          <w:sz w:val="24"/>
          <w:szCs w:val="24"/>
        </w:rPr>
        <w:t xml:space="preserve"> Sage Publications, 249-269.</w:t>
      </w:r>
    </w:p>
    <w:p w:rsidR="0085408A" w:rsidRPr="0085408A" w:rsidRDefault="0085408A" w:rsidP="0085408A">
      <w:pPr>
        <w:spacing w:line="360" w:lineRule="auto"/>
        <w:jc w:val="both"/>
        <w:rPr>
          <w:rFonts w:ascii="Times New Roman" w:hAnsi="Times New Roman" w:cs="Times New Roman"/>
          <w:sz w:val="24"/>
          <w:szCs w:val="24"/>
        </w:rPr>
      </w:pPr>
      <w:proofErr w:type="spellStart"/>
      <w:r w:rsidRPr="0085408A">
        <w:rPr>
          <w:rFonts w:ascii="Times New Roman" w:hAnsi="Times New Roman" w:cs="Times New Roman"/>
          <w:sz w:val="24"/>
          <w:szCs w:val="24"/>
        </w:rPr>
        <w:lastRenderedPageBreak/>
        <w:t>Marsiglio</w:t>
      </w:r>
      <w:proofErr w:type="spellEnd"/>
      <w:r w:rsidRPr="0085408A">
        <w:rPr>
          <w:rFonts w:ascii="Times New Roman" w:hAnsi="Times New Roman" w:cs="Times New Roman"/>
          <w:sz w:val="24"/>
          <w:szCs w:val="24"/>
        </w:rPr>
        <w:t xml:space="preserve">, W. (1986). </w:t>
      </w:r>
      <w:r w:rsidRPr="0085408A">
        <w:rPr>
          <w:rFonts w:ascii="Times New Roman" w:hAnsi="Times New Roman" w:cs="Times New Roman"/>
          <w:i/>
          <w:sz w:val="24"/>
          <w:szCs w:val="24"/>
        </w:rPr>
        <w:t>Teenage fatherhood: High school completion and educational attainment.</w:t>
      </w:r>
      <w:r w:rsidRPr="0085408A">
        <w:rPr>
          <w:rFonts w:ascii="Times New Roman" w:hAnsi="Times New Roman" w:cs="Times New Roman"/>
          <w:sz w:val="24"/>
          <w:szCs w:val="24"/>
        </w:rPr>
        <w:t xml:space="preserve"> In A. B. </w:t>
      </w:r>
      <w:proofErr w:type="spellStart"/>
      <w:r w:rsidRPr="0085408A">
        <w:rPr>
          <w:rFonts w:ascii="Times New Roman" w:hAnsi="Times New Roman" w:cs="Times New Roman"/>
          <w:sz w:val="24"/>
          <w:szCs w:val="24"/>
        </w:rPr>
        <w:t>Elster</w:t>
      </w:r>
      <w:proofErr w:type="spellEnd"/>
      <w:r w:rsidRPr="0085408A">
        <w:rPr>
          <w:rFonts w:ascii="Times New Roman" w:hAnsi="Times New Roman" w:cs="Times New Roman"/>
          <w:sz w:val="24"/>
          <w:szCs w:val="24"/>
        </w:rPr>
        <w:t xml:space="preserve"> &amp; M. B. Lamb (Eds.), Adolescent fatherhood (pp 67-88).  Hillsdale, NJ: Lawrence Erlbaum Associates, Inc.</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Martinez, K., Rider, F., Cayce, N., </w:t>
      </w:r>
      <w:proofErr w:type="spellStart"/>
      <w:r w:rsidRPr="0085408A">
        <w:rPr>
          <w:rFonts w:ascii="Times New Roman" w:hAnsi="Times New Roman" w:cs="Times New Roman"/>
          <w:sz w:val="24"/>
          <w:szCs w:val="24"/>
        </w:rPr>
        <w:t>Forssell</w:t>
      </w:r>
      <w:proofErr w:type="spellEnd"/>
      <w:r w:rsidRPr="0085408A">
        <w:rPr>
          <w:rFonts w:ascii="Times New Roman" w:hAnsi="Times New Roman" w:cs="Times New Roman"/>
          <w:sz w:val="24"/>
          <w:szCs w:val="24"/>
        </w:rPr>
        <w:t xml:space="preserve">, S., Poirier, J., Hunt, S., Crawford, G., Sawyer, J. (2013). </w:t>
      </w:r>
      <w:r w:rsidRPr="0085408A">
        <w:rPr>
          <w:rFonts w:ascii="Times New Roman" w:hAnsi="Times New Roman" w:cs="Times New Roman"/>
          <w:i/>
          <w:sz w:val="24"/>
          <w:szCs w:val="24"/>
        </w:rPr>
        <w:t>A guide for father involvement in systems of care.</w:t>
      </w:r>
      <w:r w:rsidRPr="0085408A">
        <w:rPr>
          <w:rFonts w:ascii="Times New Roman" w:hAnsi="Times New Roman" w:cs="Times New Roman"/>
          <w:sz w:val="24"/>
          <w:szCs w:val="24"/>
        </w:rPr>
        <w:t xml:space="preserve"> Washington, DC: Technical Assistance Partnership for Child and Family Mental Health</w:t>
      </w:r>
    </w:p>
    <w:p w:rsidR="0085408A" w:rsidRPr="0085408A" w:rsidRDefault="0085408A" w:rsidP="0085408A">
      <w:pPr>
        <w:spacing w:line="360" w:lineRule="auto"/>
        <w:jc w:val="both"/>
        <w:rPr>
          <w:rFonts w:ascii="Times New Roman" w:hAnsi="Times New Roman" w:cs="Times New Roman"/>
          <w:sz w:val="24"/>
          <w:szCs w:val="24"/>
        </w:rPr>
      </w:pPr>
      <w:proofErr w:type="spellStart"/>
      <w:r w:rsidRPr="0085408A">
        <w:rPr>
          <w:rFonts w:ascii="Times New Roman" w:hAnsi="Times New Roman" w:cs="Times New Roman"/>
          <w:sz w:val="24"/>
          <w:szCs w:val="24"/>
        </w:rPr>
        <w:t>McLanahan</w:t>
      </w:r>
      <w:proofErr w:type="spellEnd"/>
      <w:r w:rsidRPr="0085408A">
        <w:rPr>
          <w:rFonts w:ascii="Times New Roman" w:hAnsi="Times New Roman" w:cs="Times New Roman"/>
          <w:sz w:val="24"/>
          <w:szCs w:val="24"/>
        </w:rPr>
        <w:t xml:space="preserve">, S. &amp; </w:t>
      </w:r>
      <w:proofErr w:type="spellStart"/>
      <w:r w:rsidRPr="0085408A">
        <w:rPr>
          <w:rFonts w:ascii="Times New Roman" w:hAnsi="Times New Roman" w:cs="Times New Roman"/>
          <w:sz w:val="24"/>
          <w:szCs w:val="24"/>
        </w:rPr>
        <w:t>Schwart</w:t>
      </w:r>
      <w:proofErr w:type="spellEnd"/>
      <w:r w:rsidRPr="0085408A">
        <w:rPr>
          <w:rFonts w:ascii="Times New Roman" w:hAnsi="Times New Roman" w:cs="Times New Roman"/>
          <w:sz w:val="24"/>
          <w:szCs w:val="24"/>
        </w:rPr>
        <w:t xml:space="preserve">, D. 2002. </w:t>
      </w:r>
      <w:r w:rsidRPr="0085408A">
        <w:rPr>
          <w:rFonts w:ascii="Times New Roman" w:hAnsi="Times New Roman" w:cs="Times New Roman"/>
          <w:i/>
          <w:sz w:val="24"/>
          <w:szCs w:val="24"/>
        </w:rPr>
        <w:t>Life without father: what happens to the children?</w:t>
      </w:r>
      <w:r w:rsidRPr="0085408A">
        <w:rPr>
          <w:rFonts w:ascii="Times New Roman" w:hAnsi="Times New Roman" w:cs="Times New Roman"/>
          <w:sz w:val="24"/>
          <w:szCs w:val="24"/>
        </w:rPr>
        <w:t xml:space="preserve"> Contexts, 1(1):35-44.</w:t>
      </w:r>
    </w:p>
    <w:p w:rsidR="0085408A" w:rsidRPr="0085408A" w:rsidRDefault="0085408A" w:rsidP="0085408A">
      <w:pPr>
        <w:spacing w:line="360" w:lineRule="auto"/>
        <w:jc w:val="both"/>
        <w:rPr>
          <w:rFonts w:ascii="Times New Roman" w:hAnsi="Times New Roman" w:cs="Times New Roman"/>
          <w:sz w:val="24"/>
          <w:szCs w:val="24"/>
        </w:rPr>
      </w:pPr>
      <w:proofErr w:type="spellStart"/>
      <w:r w:rsidRPr="0085408A">
        <w:rPr>
          <w:rFonts w:ascii="Times New Roman" w:hAnsi="Times New Roman" w:cs="Times New Roman"/>
          <w:sz w:val="24"/>
          <w:szCs w:val="24"/>
        </w:rPr>
        <w:t>Meintjies</w:t>
      </w:r>
      <w:proofErr w:type="spellEnd"/>
      <w:r w:rsidRPr="0085408A">
        <w:rPr>
          <w:rFonts w:ascii="Times New Roman" w:hAnsi="Times New Roman" w:cs="Times New Roman"/>
          <w:sz w:val="24"/>
          <w:szCs w:val="24"/>
        </w:rPr>
        <w:t xml:space="preserve">, H. &amp; Hall, K. 2010. </w:t>
      </w:r>
      <w:r w:rsidRPr="0085408A">
        <w:rPr>
          <w:rFonts w:ascii="Times New Roman" w:hAnsi="Times New Roman" w:cs="Times New Roman"/>
          <w:i/>
          <w:sz w:val="24"/>
          <w:szCs w:val="24"/>
        </w:rPr>
        <w:t>Demography of South Africa’s children. South African Child</w:t>
      </w:r>
      <w:r w:rsidRPr="0085408A">
        <w:rPr>
          <w:rFonts w:ascii="Times New Roman" w:hAnsi="Times New Roman" w:cs="Times New Roman"/>
          <w:sz w:val="24"/>
          <w:szCs w:val="24"/>
        </w:rPr>
        <w:t xml:space="preserve"> Gauge 2010/2011.</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Mistry RS, et al. </w:t>
      </w:r>
      <w:r w:rsidRPr="0085408A">
        <w:rPr>
          <w:rFonts w:ascii="Times New Roman" w:hAnsi="Times New Roman" w:cs="Times New Roman"/>
          <w:i/>
          <w:sz w:val="24"/>
          <w:szCs w:val="24"/>
        </w:rPr>
        <w:t xml:space="preserve">Family and social risk, and parental investments during the early childhood years as predictors of low-income children’s school readiness outcomes. </w:t>
      </w:r>
      <w:r w:rsidRPr="0085408A">
        <w:rPr>
          <w:rFonts w:ascii="Times New Roman" w:hAnsi="Times New Roman" w:cs="Times New Roman"/>
          <w:sz w:val="24"/>
          <w:szCs w:val="24"/>
        </w:rPr>
        <w:t>Early Childhood Research Quarterly. 2010; 25: 432</w:t>
      </w:r>
    </w:p>
    <w:p w:rsidR="0085408A" w:rsidRPr="0085408A" w:rsidRDefault="0085408A" w:rsidP="0085408A">
      <w:pPr>
        <w:spacing w:line="360" w:lineRule="auto"/>
        <w:jc w:val="both"/>
        <w:rPr>
          <w:rFonts w:ascii="Times New Roman" w:hAnsi="Times New Roman" w:cs="Times New Roman"/>
          <w:sz w:val="24"/>
          <w:szCs w:val="24"/>
        </w:rPr>
      </w:pPr>
      <w:proofErr w:type="spellStart"/>
      <w:r w:rsidRPr="0085408A">
        <w:rPr>
          <w:rFonts w:ascii="Times New Roman" w:hAnsi="Times New Roman" w:cs="Times New Roman"/>
          <w:sz w:val="24"/>
          <w:szCs w:val="24"/>
        </w:rPr>
        <w:t>Mkhize</w:t>
      </w:r>
      <w:proofErr w:type="spellEnd"/>
      <w:r w:rsidRPr="0085408A">
        <w:rPr>
          <w:rFonts w:ascii="Times New Roman" w:hAnsi="Times New Roman" w:cs="Times New Roman"/>
          <w:sz w:val="24"/>
          <w:szCs w:val="24"/>
        </w:rPr>
        <w:t xml:space="preserve">, N. (2004, July/August). Who is a father? Children First, 3-8. </w:t>
      </w:r>
      <w:proofErr w:type="spellStart"/>
      <w:r w:rsidRPr="0085408A">
        <w:rPr>
          <w:rFonts w:ascii="Times New Roman" w:hAnsi="Times New Roman" w:cs="Times New Roman"/>
          <w:sz w:val="24"/>
          <w:szCs w:val="24"/>
        </w:rPr>
        <w:t>Mkhize</w:t>
      </w:r>
      <w:proofErr w:type="spellEnd"/>
      <w:r w:rsidRPr="0085408A">
        <w:rPr>
          <w:rFonts w:ascii="Times New Roman" w:hAnsi="Times New Roman" w:cs="Times New Roman"/>
          <w:sz w:val="24"/>
          <w:szCs w:val="24"/>
        </w:rPr>
        <w:t xml:space="preserve">, N. (2006). </w:t>
      </w:r>
      <w:r w:rsidRPr="0085408A">
        <w:rPr>
          <w:rFonts w:ascii="Times New Roman" w:hAnsi="Times New Roman" w:cs="Times New Roman"/>
          <w:i/>
          <w:sz w:val="24"/>
          <w:szCs w:val="24"/>
        </w:rPr>
        <w:t>African traditions and the social, economic and moral dimensions of fatherhood.</w:t>
      </w:r>
      <w:r w:rsidRPr="0085408A">
        <w:rPr>
          <w:rFonts w:ascii="Times New Roman" w:hAnsi="Times New Roman" w:cs="Times New Roman"/>
          <w:sz w:val="24"/>
          <w:szCs w:val="24"/>
        </w:rPr>
        <w:t xml:space="preserve"> In R. Morrell &amp; L. Richter (Eds.), Baba: Men and fatherhood in South Africa (pp. 183198). Cape Town: HSRC Press.</w:t>
      </w:r>
    </w:p>
    <w:p w:rsidR="0085408A" w:rsidRPr="0085408A" w:rsidRDefault="0085408A" w:rsidP="0085408A">
      <w:pPr>
        <w:spacing w:line="360" w:lineRule="auto"/>
        <w:jc w:val="both"/>
        <w:rPr>
          <w:rFonts w:ascii="Times New Roman" w:hAnsi="Times New Roman" w:cs="Times New Roman"/>
          <w:sz w:val="24"/>
          <w:szCs w:val="24"/>
        </w:rPr>
      </w:pPr>
      <w:proofErr w:type="spellStart"/>
      <w:r w:rsidRPr="0085408A">
        <w:rPr>
          <w:rFonts w:ascii="Times New Roman" w:hAnsi="Times New Roman" w:cs="Times New Roman"/>
          <w:sz w:val="24"/>
          <w:szCs w:val="24"/>
        </w:rPr>
        <w:t>Moodie</w:t>
      </w:r>
      <w:proofErr w:type="spellEnd"/>
      <w:r w:rsidRPr="0085408A">
        <w:rPr>
          <w:rFonts w:ascii="Times New Roman" w:hAnsi="Times New Roman" w:cs="Times New Roman"/>
          <w:sz w:val="24"/>
          <w:szCs w:val="24"/>
        </w:rPr>
        <w:t xml:space="preserve">, D. (2001). </w:t>
      </w:r>
      <w:r w:rsidRPr="0085408A">
        <w:rPr>
          <w:rFonts w:ascii="Times New Roman" w:hAnsi="Times New Roman" w:cs="Times New Roman"/>
          <w:i/>
          <w:sz w:val="24"/>
          <w:szCs w:val="24"/>
        </w:rPr>
        <w:t>Black migrant labourers and vicissitudes of male desire.</w:t>
      </w:r>
      <w:r w:rsidRPr="0085408A">
        <w:rPr>
          <w:rFonts w:ascii="Times New Roman" w:hAnsi="Times New Roman" w:cs="Times New Roman"/>
          <w:sz w:val="24"/>
          <w:szCs w:val="24"/>
        </w:rPr>
        <w:t xml:space="preserve"> In R. Morrel (Ed). Changing men in Southern Africa (p. 297-315). </w:t>
      </w:r>
      <w:proofErr w:type="spellStart"/>
      <w:r w:rsidRPr="0085408A">
        <w:rPr>
          <w:rFonts w:ascii="Times New Roman" w:hAnsi="Times New Roman" w:cs="Times New Roman"/>
          <w:sz w:val="24"/>
          <w:szCs w:val="24"/>
        </w:rPr>
        <w:t>Pietermariszburg</w:t>
      </w:r>
      <w:proofErr w:type="spellEnd"/>
      <w:r w:rsidRPr="0085408A">
        <w:rPr>
          <w:rFonts w:ascii="Times New Roman" w:hAnsi="Times New Roman" w:cs="Times New Roman"/>
          <w:sz w:val="24"/>
          <w:szCs w:val="24"/>
        </w:rPr>
        <w:t>: University of Natal Press.</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Morrell, R. &amp; </w:t>
      </w:r>
      <w:proofErr w:type="spellStart"/>
      <w:r w:rsidRPr="0085408A">
        <w:rPr>
          <w:rFonts w:ascii="Times New Roman" w:hAnsi="Times New Roman" w:cs="Times New Roman"/>
          <w:sz w:val="24"/>
          <w:szCs w:val="24"/>
        </w:rPr>
        <w:t>Jewkes</w:t>
      </w:r>
      <w:proofErr w:type="spellEnd"/>
      <w:r w:rsidRPr="0085408A">
        <w:rPr>
          <w:rFonts w:ascii="Times New Roman" w:hAnsi="Times New Roman" w:cs="Times New Roman"/>
          <w:sz w:val="24"/>
          <w:szCs w:val="24"/>
        </w:rPr>
        <w:t xml:space="preserve">, R. (2011). </w:t>
      </w:r>
      <w:proofErr w:type="spellStart"/>
      <w:r w:rsidRPr="0085408A">
        <w:rPr>
          <w:rFonts w:ascii="Times New Roman" w:hAnsi="Times New Roman" w:cs="Times New Roman"/>
          <w:i/>
          <w:sz w:val="24"/>
          <w:szCs w:val="24"/>
        </w:rPr>
        <w:t>Carework</w:t>
      </w:r>
      <w:proofErr w:type="spellEnd"/>
      <w:r w:rsidRPr="0085408A">
        <w:rPr>
          <w:rFonts w:ascii="Times New Roman" w:hAnsi="Times New Roman" w:cs="Times New Roman"/>
          <w:i/>
          <w:sz w:val="24"/>
          <w:szCs w:val="24"/>
        </w:rPr>
        <w:t xml:space="preserve"> and caring: A path to gender equitable practices among men in South Africa?</w:t>
      </w:r>
      <w:r w:rsidRPr="0085408A">
        <w:rPr>
          <w:rFonts w:ascii="Times New Roman" w:hAnsi="Times New Roman" w:cs="Times New Roman"/>
          <w:sz w:val="24"/>
          <w:szCs w:val="24"/>
        </w:rPr>
        <w:t xml:space="preserve"> International Journal for Equity in Health, 10: 17.</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Mouton, J. 2000. </w:t>
      </w:r>
      <w:r w:rsidRPr="0085408A">
        <w:rPr>
          <w:rFonts w:ascii="Times New Roman" w:hAnsi="Times New Roman" w:cs="Times New Roman"/>
          <w:i/>
          <w:sz w:val="24"/>
          <w:szCs w:val="24"/>
        </w:rPr>
        <w:t xml:space="preserve">How to </w:t>
      </w:r>
      <w:proofErr w:type="gramStart"/>
      <w:r w:rsidRPr="0085408A">
        <w:rPr>
          <w:rFonts w:ascii="Times New Roman" w:hAnsi="Times New Roman" w:cs="Times New Roman"/>
          <w:i/>
          <w:sz w:val="24"/>
          <w:szCs w:val="24"/>
        </w:rPr>
        <w:t>Succeed</w:t>
      </w:r>
      <w:proofErr w:type="gramEnd"/>
      <w:r w:rsidRPr="0085408A">
        <w:rPr>
          <w:rFonts w:ascii="Times New Roman" w:hAnsi="Times New Roman" w:cs="Times New Roman"/>
          <w:i/>
          <w:sz w:val="24"/>
          <w:szCs w:val="24"/>
        </w:rPr>
        <w:t xml:space="preserve"> in your Masters and Doctoral Studies: A South African guide and resource book</w:t>
      </w:r>
      <w:r w:rsidRPr="0085408A">
        <w:rPr>
          <w:rFonts w:ascii="Times New Roman" w:hAnsi="Times New Roman" w:cs="Times New Roman"/>
          <w:sz w:val="24"/>
          <w:szCs w:val="24"/>
        </w:rPr>
        <w:t>. Pretoria: JL van Schaik.</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Murray, C. (1980). </w:t>
      </w:r>
      <w:r w:rsidRPr="0085408A">
        <w:rPr>
          <w:rFonts w:ascii="Times New Roman" w:hAnsi="Times New Roman" w:cs="Times New Roman"/>
          <w:i/>
          <w:sz w:val="24"/>
          <w:szCs w:val="24"/>
        </w:rPr>
        <w:t>Migrant labour and changing family structure in the rural periphery of Southern Africa. Journal of Southern African Studies</w:t>
      </w:r>
      <w:r w:rsidRPr="0085408A">
        <w:rPr>
          <w:rFonts w:ascii="Times New Roman" w:hAnsi="Times New Roman" w:cs="Times New Roman"/>
          <w:sz w:val="24"/>
          <w:szCs w:val="24"/>
        </w:rPr>
        <w:t>, 6, 139-156.</w:t>
      </w:r>
    </w:p>
    <w:p w:rsidR="0085408A" w:rsidRPr="0085408A" w:rsidRDefault="0085408A" w:rsidP="0085408A">
      <w:pPr>
        <w:spacing w:line="360" w:lineRule="auto"/>
        <w:jc w:val="both"/>
        <w:rPr>
          <w:rFonts w:ascii="Times New Roman" w:hAnsi="Times New Roman" w:cs="Times New Roman"/>
          <w:sz w:val="24"/>
          <w:szCs w:val="24"/>
        </w:rPr>
      </w:pPr>
      <w:proofErr w:type="spellStart"/>
      <w:r w:rsidRPr="0085408A">
        <w:rPr>
          <w:rFonts w:ascii="Times New Roman" w:hAnsi="Times New Roman" w:cs="Times New Roman"/>
          <w:sz w:val="24"/>
          <w:szCs w:val="24"/>
        </w:rPr>
        <w:t>Neuman</w:t>
      </w:r>
      <w:proofErr w:type="spellEnd"/>
      <w:r w:rsidRPr="0085408A">
        <w:rPr>
          <w:rFonts w:ascii="Times New Roman" w:hAnsi="Times New Roman" w:cs="Times New Roman"/>
          <w:sz w:val="24"/>
          <w:szCs w:val="24"/>
        </w:rPr>
        <w:t>, W.L. 1993</w:t>
      </w:r>
      <w:r w:rsidRPr="0085408A">
        <w:rPr>
          <w:rFonts w:ascii="Times New Roman" w:hAnsi="Times New Roman" w:cs="Times New Roman"/>
          <w:i/>
          <w:sz w:val="24"/>
          <w:szCs w:val="24"/>
        </w:rPr>
        <w:t>. Social Research Methods: Qualitative and Quantitative Approaches. 3rd Ed. Boston</w:t>
      </w:r>
      <w:r w:rsidRPr="0085408A">
        <w:rPr>
          <w:rFonts w:ascii="Times New Roman" w:hAnsi="Times New Roman" w:cs="Times New Roman"/>
          <w:sz w:val="24"/>
          <w:szCs w:val="24"/>
        </w:rPr>
        <w:t xml:space="preserve">: </w:t>
      </w:r>
      <w:proofErr w:type="spellStart"/>
      <w:r w:rsidRPr="0085408A">
        <w:rPr>
          <w:rFonts w:ascii="Times New Roman" w:hAnsi="Times New Roman" w:cs="Times New Roman"/>
          <w:sz w:val="24"/>
          <w:szCs w:val="24"/>
        </w:rPr>
        <w:t>Allyn</w:t>
      </w:r>
      <w:proofErr w:type="spellEnd"/>
      <w:r w:rsidRPr="0085408A">
        <w:rPr>
          <w:rFonts w:ascii="Times New Roman" w:hAnsi="Times New Roman" w:cs="Times New Roman"/>
          <w:sz w:val="24"/>
          <w:szCs w:val="24"/>
        </w:rPr>
        <w:t xml:space="preserve"> &amp; Bacon.</w:t>
      </w:r>
    </w:p>
    <w:p w:rsidR="0085408A" w:rsidRPr="0085408A" w:rsidRDefault="0085408A" w:rsidP="0085408A">
      <w:pPr>
        <w:spacing w:line="360" w:lineRule="auto"/>
        <w:jc w:val="both"/>
        <w:rPr>
          <w:rFonts w:ascii="Times New Roman" w:hAnsi="Times New Roman" w:cs="Times New Roman"/>
          <w:sz w:val="24"/>
          <w:szCs w:val="24"/>
        </w:rPr>
      </w:pPr>
      <w:proofErr w:type="spellStart"/>
      <w:r w:rsidRPr="0085408A">
        <w:rPr>
          <w:rFonts w:ascii="Times New Roman" w:hAnsi="Times New Roman" w:cs="Times New Roman"/>
          <w:sz w:val="24"/>
          <w:szCs w:val="24"/>
        </w:rPr>
        <w:lastRenderedPageBreak/>
        <w:t>O’Laughlin</w:t>
      </w:r>
      <w:proofErr w:type="spellEnd"/>
      <w:r w:rsidRPr="0085408A">
        <w:rPr>
          <w:rFonts w:ascii="Times New Roman" w:hAnsi="Times New Roman" w:cs="Times New Roman"/>
          <w:sz w:val="24"/>
          <w:szCs w:val="24"/>
        </w:rPr>
        <w:t xml:space="preserve">, B. (1998). </w:t>
      </w:r>
      <w:r w:rsidRPr="0085408A">
        <w:rPr>
          <w:rFonts w:ascii="Times New Roman" w:hAnsi="Times New Roman" w:cs="Times New Roman"/>
          <w:i/>
          <w:sz w:val="24"/>
          <w:szCs w:val="24"/>
        </w:rPr>
        <w:t>Missing men? The debate over rural poverty and women-headed households in southern Africa.</w:t>
      </w:r>
      <w:r w:rsidRPr="0085408A">
        <w:rPr>
          <w:rFonts w:ascii="Times New Roman" w:hAnsi="Times New Roman" w:cs="Times New Roman"/>
          <w:sz w:val="24"/>
          <w:szCs w:val="24"/>
        </w:rPr>
        <w:t xml:space="preserve"> The Journal of Peasant Studies, 25, 1-48.</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Padgett, D. (2008). </w:t>
      </w:r>
      <w:r w:rsidRPr="0085408A">
        <w:rPr>
          <w:rFonts w:ascii="Times New Roman" w:hAnsi="Times New Roman" w:cs="Times New Roman"/>
          <w:i/>
          <w:sz w:val="24"/>
          <w:szCs w:val="24"/>
        </w:rPr>
        <w:t>Qualitative methods in social work research.</w:t>
      </w:r>
      <w:r w:rsidRPr="0085408A">
        <w:rPr>
          <w:rFonts w:ascii="Times New Roman" w:hAnsi="Times New Roman" w:cs="Times New Roman"/>
          <w:sz w:val="24"/>
          <w:szCs w:val="24"/>
        </w:rPr>
        <w:t xml:space="preserve"> Los Angeles: Sage Publications.</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Parke, R. D., &amp; </w:t>
      </w:r>
      <w:proofErr w:type="spellStart"/>
      <w:r w:rsidRPr="0085408A">
        <w:rPr>
          <w:rFonts w:ascii="Times New Roman" w:hAnsi="Times New Roman" w:cs="Times New Roman"/>
          <w:sz w:val="24"/>
          <w:szCs w:val="24"/>
        </w:rPr>
        <w:t>Buriel</w:t>
      </w:r>
      <w:proofErr w:type="spellEnd"/>
      <w:r w:rsidRPr="0085408A">
        <w:rPr>
          <w:rFonts w:ascii="Times New Roman" w:hAnsi="Times New Roman" w:cs="Times New Roman"/>
          <w:sz w:val="24"/>
          <w:szCs w:val="24"/>
        </w:rPr>
        <w:t xml:space="preserve">, R. (1998). </w:t>
      </w:r>
      <w:r w:rsidRPr="0085408A">
        <w:rPr>
          <w:rFonts w:ascii="Times New Roman" w:hAnsi="Times New Roman" w:cs="Times New Roman"/>
          <w:i/>
          <w:sz w:val="24"/>
          <w:szCs w:val="24"/>
        </w:rPr>
        <w:t>Socialization in the family: Ethnic and ecological perspectives</w:t>
      </w:r>
      <w:r w:rsidRPr="0085408A">
        <w:rPr>
          <w:rFonts w:ascii="Times New Roman" w:hAnsi="Times New Roman" w:cs="Times New Roman"/>
          <w:sz w:val="24"/>
          <w:szCs w:val="24"/>
        </w:rPr>
        <w:t xml:space="preserve">. </w:t>
      </w:r>
      <w:r w:rsidRPr="0085408A">
        <w:rPr>
          <w:rFonts w:ascii="Times New Roman" w:hAnsi="Times New Roman" w:cs="Times New Roman"/>
          <w:i/>
          <w:iCs/>
          <w:sz w:val="24"/>
          <w:szCs w:val="24"/>
        </w:rPr>
        <w:t>Handbook of child psychology</w:t>
      </w:r>
      <w:r w:rsidRPr="0085408A">
        <w:rPr>
          <w:rFonts w:ascii="Times New Roman" w:hAnsi="Times New Roman" w:cs="Times New Roman"/>
          <w:sz w:val="24"/>
          <w:szCs w:val="24"/>
        </w:rPr>
        <w:t>.</w:t>
      </w:r>
    </w:p>
    <w:p w:rsidR="0085408A" w:rsidRPr="0085408A" w:rsidRDefault="0085408A" w:rsidP="0085408A">
      <w:pPr>
        <w:spacing w:line="360" w:lineRule="auto"/>
        <w:jc w:val="both"/>
        <w:rPr>
          <w:rFonts w:ascii="Times New Roman" w:hAnsi="Times New Roman" w:cs="Times New Roman"/>
          <w:sz w:val="24"/>
          <w:szCs w:val="24"/>
        </w:rPr>
      </w:pPr>
      <w:proofErr w:type="spellStart"/>
      <w:r w:rsidRPr="0085408A">
        <w:rPr>
          <w:rFonts w:ascii="Times New Roman" w:hAnsi="Times New Roman" w:cs="Times New Roman"/>
          <w:sz w:val="24"/>
          <w:szCs w:val="24"/>
        </w:rPr>
        <w:t>Pashos</w:t>
      </w:r>
      <w:proofErr w:type="spellEnd"/>
      <w:r w:rsidRPr="0085408A">
        <w:rPr>
          <w:rFonts w:ascii="Times New Roman" w:hAnsi="Times New Roman" w:cs="Times New Roman"/>
          <w:sz w:val="24"/>
          <w:szCs w:val="24"/>
        </w:rPr>
        <w:t xml:space="preserve">, A., &amp; </w:t>
      </w:r>
      <w:proofErr w:type="spellStart"/>
      <w:r w:rsidRPr="0085408A">
        <w:rPr>
          <w:rFonts w:ascii="Times New Roman" w:hAnsi="Times New Roman" w:cs="Times New Roman"/>
          <w:sz w:val="24"/>
          <w:szCs w:val="24"/>
        </w:rPr>
        <w:t>McBurney</w:t>
      </w:r>
      <w:proofErr w:type="spellEnd"/>
      <w:r w:rsidRPr="0085408A">
        <w:rPr>
          <w:rFonts w:ascii="Times New Roman" w:hAnsi="Times New Roman" w:cs="Times New Roman"/>
          <w:sz w:val="24"/>
          <w:szCs w:val="24"/>
        </w:rPr>
        <w:t xml:space="preserve">, D. H. (2008). </w:t>
      </w:r>
      <w:r w:rsidRPr="0085408A">
        <w:rPr>
          <w:rFonts w:ascii="Times New Roman" w:hAnsi="Times New Roman" w:cs="Times New Roman"/>
          <w:i/>
          <w:sz w:val="24"/>
          <w:szCs w:val="24"/>
        </w:rPr>
        <w:t xml:space="preserve">Kin relationships and the caregiving biases of grandparents, aunts, and uncles. </w:t>
      </w:r>
      <w:r w:rsidRPr="0085408A">
        <w:rPr>
          <w:rFonts w:ascii="Times New Roman" w:hAnsi="Times New Roman" w:cs="Times New Roman"/>
          <w:i/>
          <w:iCs/>
          <w:sz w:val="24"/>
          <w:szCs w:val="24"/>
        </w:rPr>
        <w:t>Human Nature</w:t>
      </w:r>
      <w:r w:rsidRPr="0085408A">
        <w:rPr>
          <w:rFonts w:ascii="Times New Roman" w:hAnsi="Times New Roman" w:cs="Times New Roman"/>
          <w:sz w:val="24"/>
          <w:szCs w:val="24"/>
        </w:rPr>
        <w:t xml:space="preserve">, </w:t>
      </w:r>
      <w:r w:rsidRPr="0085408A">
        <w:rPr>
          <w:rFonts w:ascii="Times New Roman" w:hAnsi="Times New Roman" w:cs="Times New Roman"/>
          <w:i/>
          <w:iCs/>
          <w:sz w:val="24"/>
          <w:szCs w:val="24"/>
        </w:rPr>
        <w:t>19</w:t>
      </w:r>
      <w:r w:rsidRPr="0085408A">
        <w:rPr>
          <w:rFonts w:ascii="Times New Roman" w:hAnsi="Times New Roman" w:cs="Times New Roman"/>
          <w:sz w:val="24"/>
          <w:szCs w:val="24"/>
        </w:rPr>
        <w:t>(3), 311-330.</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Patterson, C. J. (2004). Absent Fathers. In M. E. Lamb (Ed.), </w:t>
      </w:r>
      <w:proofErr w:type="gramStart"/>
      <w:r w:rsidRPr="0085408A">
        <w:rPr>
          <w:rFonts w:ascii="Times New Roman" w:hAnsi="Times New Roman" w:cs="Times New Roman"/>
          <w:i/>
          <w:iCs/>
          <w:sz w:val="24"/>
          <w:szCs w:val="24"/>
        </w:rPr>
        <w:t>The</w:t>
      </w:r>
      <w:proofErr w:type="gramEnd"/>
      <w:r w:rsidRPr="0085408A">
        <w:rPr>
          <w:rFonts w:ascii="Times New Roman" w:hAnsi="Times New Roman" w:cs="Times New Roman"/>
          <w:i/>
          <w:iCs/>
          <w:sz w:val="24"/>
          <w:szCs w:val="24"/>
        </w:rPr>
        <w:t xml:space="preserve"> role of the father in child development </w:t>
      </w:r>
      <w:r w:rsidRPr="0085408A">
        <w:rPr>
          <w:rFonts w:ascii="Times New Roman" w:hAnsi="Times New Roman" w:cs="Times New Roman"/>
          <w:sz w:val="24"/>
          <w:szCs w:val="24"/>
        </w:rPr>
        <w:t>(4th ed.).</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Patton, M. Q. (2002). </w:t>
      </w:r>
      <w:r w:rsidRPr="0085408A">
        <w:rPr>
          <w:rFonts w:ascii="Times New Roman" w:hAnsi="Times New Roman" w:cs="Times New Roman"/>
          <w:i/>
          <w:sz w:val="24"/>
          <w:szCs w:val="24"/>
        </w:rPr>
        <w:t>Two decades of developments of qualitative inquiry: A personal, experiential perspective</w:t>
      </w:r>
      <w:r w:rsidRPr="0085408A">
        <w:rPr>
          <w:rFonts w:ascii="Times New Roman" w:hAnsi="Times New Roman" w:cs="Times New Roman"/>
          <w:sz w:val="24"/>
          <w:szCs w:val="24"/>
        </w:rPr>
        <w:t>. Qualitative Social Work, 1(3), 261- 283.</w:t>
      </w:r>
    </w:p>
    <w:p w:rsidR="0085408A" w:rsidRPr="0085408A" w:rsidRDefault="0085408A" w:rsidP="0085408A">
      <w:pPr>
        <w:spacing w:line="360" w:lineRule="auto"/>
        <w:jc w:val="both"/>
        <w:rPr>
          <w:rFonts w:ascii="Times New Roman" w:hAnsi="Times New Roman" w:cs="Times New Roman"/>
          <w:sz w:val="24"/>
          <w:szCs w:val="24"/>
        </w:rPr>
      </w:pPr>
      <w:proofErr w:type="spellStart"/>
      <w:r w:rsidRPr="0085408A">
        <w:rPr>
          <w:rFonts w:ascii="Times New Roman" w:hAnsi="Times New Roman" w:cs="Times New Roman"/>
          <w:sz w:val="24"/>
          <w:szCs w:val="24"/>
        </w:rPr>
        <w:t>Perlesz</w:t>
      </w:r>
      <w:proofErr w:type="spellEnd"/>
      <w:r w:rsidRPr="0085408A">
        <w:rPr>
          <w:rFonts w:ascii="Times New Roman" w:hAnsi="Times New Roman" w:cs="Times New Roman"/>
          <w:sz w:val="24"/>
          <w:szCs w:val="24"/>
        </w:rPr>
        <w:t xml:space="preserve">, A. 2005. </w:t>
      </w:r>
      <w:r w:rsidRPr="0085408A">
        <w:rPr>
          <w:rFonts w:ascii="Times New Roman" w:hAnsi="Times New Roman" w:cs="Times New Roman"/>
          <w:i/>
          <w:sz w:val="24"/>
          <w:szCs w:val="24"/>
        </w:rPr>
        <w:t>Deconstructing the fear of father absence</w:t>
      </w:r>
      <w:r w:rsidRPr="0085408A">
        <w:rPr>
          <w:rFonts w:ascii="Times New Roman" w:hAnsi="Times New Roman" w:cs="Times New Roman"/>
          <w:sz w:val="24"/>
          <w:szCs w:val="24"/>
        </w:rPr>
        <w:t>. Journal of Feminist Family Therapy, 16(3):1-29</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Perry, D. (2009). </w:t>
      </w:r>
      <w:r w:rsidRPr="0085408A">
        <w:rPr>
          <w:rFonts w:ascii="Times New Roman" w:hAnsi="Times New Roman" w:cs="Times New Roman"/>
          <w:i/>
          <w:sz w:val="24"/>
          <w:szCs w:val="24"/>
        </w:rPr>
        <w:t>Fathers, sons, and the State: Discipline and punishment in a Wolof Hinterland, Cultural Anthropology,</w:t>
      </w:r>
      <w:r w:rsidRPr="0085408A">
        <w:rPr>
          <w:rFonts w:ascii="Times New Roman" w:hAnsi="Times New Roman" w:cs="Times New Roman"/>
          <w:sz w:val="24"/>
          <w:szCs w:val="24"/>
        </w:rPr>
        <w:t xml:space="preserve"> 24, 33–67.</w:t>
      </w:r>
    </w:p>
    <w:p w:rsidR="0085408A" w:rsidRPr="0085408A" w:rsidRDefault="0085408A" w:rsidP="0085408A">
      <w:pPr>
        <w:spacing w:line="360" w:lineRule="auto"/>
        <w:jc w:val="both"/>
        <w:rPr>
          <w:rFonts w:ascii="Times New Roman" w:hAnsi="Times New Roman" w:cs="Times New Roman"/>
          <w:sz w:val="24"/>
          <w:szCs w:val="24"/>
        </w:rPr>
      </w:pPr>
      <w:proofErr w:type="spellStart"/>
      <w:r w:rsidRPr="0085408A">
        <w:rPr>
          <w:rFonts w:ascii="Times New Roman" w:hAnsi="Times New Roman" w:cs="Times New Roman"/>
          <w:sz w:val="24"/>
          <w:szCs w:val="24"/>
        </w:rPr>
        <w:t>Pougnet</w:t>
      </w:r>
      <w:proofErr w:type="spellEnd"/>
      <w:r w:rsidRPr="0085408A">
        <w:rPr>
          <w:rFonts w:ascii="Times New Roman" w:hAnsi="Times New Roman" w:cs="Times New Roman"/>
          <w:sz w:val="24"/>
          <w:szCs w:val="24"/>
        </w:rPr>
        <w:t xml:space="preserve">, E., </w:t>
      </w:r>
      <w:proofErr w:type="spellStart"/>
      <w:r w:rsidRPr="0085408A">
        <w:rPr>
          <w:rFonts w:ascii="Times New Roman" w:hAnsi="Times New Roman" w:cs="Times New Roman"/>
          <w:sz w:val="24"/>
          <w:szCs w:val="24"/>
        </w:rPr>
        <w:t>Serbin</w:t>
      </w:r>
      <w:proofErr w:type="spellEnd"/>
      <w:r w:rsidRPr="0085408A">
        <w:rPr>
          <w:rFonts w:ascii="Times New Roman" w:hAnsi="Times New Roman" w:cs="Times New Roman"/>
          <w:sz w:val="24"/>
          <w:szCs w:val="24"/>
        </w:rPr>
        <w:t xml:space="preserve">, L.A., Stack, D.M. &amp; Schwartzman, A.E. 2011. </w:t>
      </w:r>
      <w:r w:rsidRPr="0085408A">
        <w:rPr>
          <w:rFonts w:ascii="Times New Roman" w:hAnsi="Times New Roman" w:cs="Times New Roman"/>
          <w:i/>
          <w:sz w:val="24"/>
          <w:szCs w:val="24"/>
        </w:rPr>
        <w:t xml:space="preserve">Fathers’ influence on children’s cognitive and behavioural functioning: a longitudinal study of Canadian families. Canadian Journal of Behavioural Science, </w:t>
      </w:r>
      <w:r w:rsidRPr="0085408A">
        <w:rPr>
          <w:rFonts w:ascii="Times New Roman" w:hAnsi="Times New Roman" w:cs="Times New Roman"/>
          <w:sz w:val="24"/>
          <w:szCs w:val="24"/>
        </w:rPr>
        <w:t>43(3):173-182.</w:t>
      </w:r>
    </w:p>
    <w:p w:rsidR="0085408A" w:rsidRPr="0085408A" w:rsidRDefault="0085408A" w:rsidP="0085408A">
      <w:pPr>
        <w:spacing w:line="360" w:lineRule="auto"/>
        <w:jc w:val="both"/>
        <w:rPr>
          <w:rFonts w:ascii="Times New Roman" w:hAnsi="Times New Roman" w:cs="Times New Roman"/>
          <w:sz w:val="24"/>
          <w:szCs w:val="24"/>
        </w:rPr>
      </w:pPr>
      <w:proofErr w:type="spellStart"/>
      <w:r w:rsidRPr="0085408A">
        <w:rPr>
          <w:rFonts w:ascii="Times New Roman" w:hAnsi="Times New Roman" w:cs="Times New Roman"/>
          <w:sz w:val="24"/>
          <w:szCs w:val="24"/>
        </w:rPr>
        <w:t>Posel</w:t>
      </w:r>
      <w:proofErr w:type="spellEnd"/>
      <w:r w:rsidRPr="0085408A">
        <w:rPr>
          <w:rFonts w:ascii="Times New Roman" w:hAnsi="Times New Roman" w:cs="Times New Roman"/>
          <w:sz w:val="24"/>
          <w:szCs w:val="24"/>
        </w:rPr>
        <w:t xml:space="preserve">, D. &amp; </w:t>
      </w:r>
      <w:proofErr w:type="spellStart"/>
      <w:r w:rsidRPr="0085408A">
        <w:rPr>
          <w:rFonts w:ascii="Times New Roman" w:hAnsi="Times New Roman" w:cs="Times New Roman"/>
          <w:sz w:val="24"/>
          <w:szCs w:val="24"/>
        </w:rPr>
        <w:t>Devey</w:t>
      </w:r>
      <w:proofErr w:type="spellEnd"/>
      <w:r w:rsidRPr="0085408A">
        <w:rPr>
          <w:rFonts w:ascii="Times New Roman" w:hAnsi="Times New Roman" w:cs="Times New Roman"/>
          <w:sz w:val="24"/>
          <w:szCs w:val="24"/>
        </w:rPr>
        <w:t xml:space="preserve">, R. (2006). The demographics of fatherhood in South Africa: An analysis of survey data, 1993-2002. In L. Richter &amp; R. Morrell (Eds.), </w:t>
      </w:r>
      <w:r w:rsidRPr="0085408A">
        <w:rPr>
          <w:rFonts w:ascii="Times New Roman" w:hAnsi="Times New Roman" w:cs="Times New Roman"/>
          <w:i/>
          <w:iCs/>
          <w:sz w:val="24"/>
          <w:szCs w:val="24"/>
        </w:rPr>
        <w:t>Baba: Men and fatherhood in South</w:t>
      </w:r>
      <w:r w:rsidRPr="0085408A">
        <w:rPr>
          <w:rFonts w:ascii="Times New Roman" w:hAnsi="Times New Roman" w:cs="Times New Roman"/>
          <w:sz w:val="24"/>
          <w:szCs w:val="24"/>
        </w:rPr>
        <w:t xml:space="preserve"> </w:t>
      </w:r>
      <w:r w:rsidRPr="0085408A">
        <w:rPr>
          <w:rFonts w:ascii="Times New Roman" w:hAnsi="Times New Roman" w:cs="Times New Roman"/>
          <w:i/>
          <w:iCs/>
          <w:sz w:val="24"/>
          <w:szCs w:val="24"/>
        </w:rPr>
        <w:t xml:space="preserve">Africa </w:t>
      </w:r>
      <w:r w:rsidRPr="0085408A">
        <w:rPr>
          <w:rFonts w:ascii="Times New Roman" w:hAnsi="Times New Roman" w:cs="Times New Roman"/>
          <w:sz w:val="24"/>
          <w:szCs w:val="24"/>
        </w:rPr>
        <w:t>(pp. 38-52). Cape Town: HSRC Press.</w:t>
      </w:r>
    </w:p>
    <w:p w:rsidR="0085408A" w:rsidRPr="0085408A" w:rsidRDefault="0085408A" w:rsidP="0085408A">
      <w:pPr>
        <w:spacing w:line="360" w:lineRule="auto"/>
        <w:jc w:val="both"/>
        <w:rPr>
          <w:rFonts w:ascii="Times New Roman" w:hAnsi="Times New Roman" w:cs="Times New Roman"/>
          <w:sz w:val="24"/>
          <w:szCs w:val="24"/>
        </w:rPr>
      </w:pPr>
      <w:proofErr w:type="spellStart"/>
      <w:r w:rsidRPr="0085408A">
        <w:rPr>
          <w:rFonts w:ascii="Times New Roman" w:hAnsi="Times New Roman" w:cs="Times New Roman"/>
          <w:sz w:val="24"/>
          <w:szCs w:val="24"/>
        </w:rPr>
        <w:t>Pulakos</w:t>
      </w:r>
      <w:proofErr w:type="spellEnd"/>
      <w:r w:rsidRPr="0085408A">
        <w:rPr>
          <w:rFonts w:ascii="Times New Roman" w:hAnsi="Times New Roman" w:cs="Times New Roman"/>
          <w:sz w:val="24"/>
          <w:szCs w:val="24"/>
        </w:rPr>
        <w:t xml:space="preserve">, J. (2009). Brothers and sisters: Nature and importance of the adult bond. </w:t>
      </w:r>
      <w:r w:rsidRPr="0085408A">
        <w:rPr>
          <w:rFonts w:ascii="Times New Roman" w:hAnsi="Times New Roman" w:cs="Times New Roman"/>
          <w:i/>
          <w:iCs/>
          <w:sz w:val="24"/>
          <w:szCs w:val="24"/>
        </w:rPr>
        <w:t>The Journal of Psychology</w:t>
      </w:r>
      <w:r w:rsidRPr="0085408A">
        <w:rPr>
          <w:rFonts w:ascii="Times New Roman" w:hAnsi="Times New Roman" w:cs="Times New Roman"/>
          <w:sz w:val="24"/>
          <w:szCs w:val="24"/>
        </w:rPr>
        <w:t xml:space="preserve">, </w:t>
      </w:r>
      <w:r w:rsidRPr="0085408A">
        <w:rPr>
          <w:rFonts w:ascii="Times New Roman" w:hAnsi="Times New Roman" w:cs="Times New Roman"/>
          <w:i/>
          <w:iCs/>
          <w:sz w:val="24"/>
          <w:szCs w:val="24"/>
        </w:rPr>
        <w:t>121</w:t>
      </w:r>
      <w:r w:rsidRPr="0085408A">
        <w:rPr>
          <w:rFonts w:ascii="Times New Roman" w:hAnsi="Times New Roman" w:cs="Times New Roman"/>
          <w:sz w:val="24"/>
          <w:szCs w:val="24"/>
        </w:rPr>
        <w:t>(5), 521-522.</w:t>
      </w:r>
    </w:p>
    <w:p w:rsidR="0085408A" w:rsidRPr="0085408A" w:rsidRDefault="0085408A" w:rsidP="0085408A">
      <w:pPr>
        <w:spacing w:line="360" w:lineRule="auto"/>
        <w:jc w:val="both"/>
        <w:rPr>
          <w:rFonts w:ascii="Times New Roman" w:hAnsi="Times New Roman" w:cs="Times New Roman"/>
          <w:sz w:val="24"/>
          <w:szCs w:val="24"/>
        </w:rPr>
      </w:pPr>
      <w:proofErr w:type="spellStart"/>
      <w:r w:rsidRPr="0085408A">
        <w:rPr>
          <w:rFonts w:ascii="Times New Roman" w:hAnsi="Times New Roman" w:cs="Times New Roman"/>
          <w:sz w:val="24"/>
          <w:szCs w:val="24"/>
        </w:rPr>
        <w:t>Rabe</w:t>
      </w:r>
      <w:proofErr w:type="spellEnd"/>
      <w:r w:rsidRPr="0085408A">
        <w:rPr>
          <w:rFonts w:ascii="Times New Roman" w:hAnsi="Times New Roman" w:cs="Times New Roman"/>
          <w:sz w:val="24"/>
          <w:szCs w:val="24"/>
        </w:rPr>
        <w:t>, M. (2007). My children, your children, our children. South African Review of Sociology, 38, 161-175.</w:t>
      </w:r>
    </w:p>
    <w:p w:rsidR="0085408A" w:rsidRPr="0085408A" w:rsidRDefault="0085408A" w:rsidP="0085408A">
      <w:pPr>
        <w:spacing w:line="360" w:lineRule="auto"/>
        <w:jc w:val="both"/>
        <w:rPr>
          <w:rFonts w:ascii="Times New Roman" w:hAnsi="Times New Roman" w:cs="Times New Roman"/>
          <w:sz w:val="24"/>
          <w:szCs w:val="24"/>
        </w:rPr>
      </w:pPr>
      <w:proofErr w:type="spellStart"/>
      <w:r w:rsidRPr="0085408A">
        <w:rPr>
          <w:rFonts w:ascii="Times New Roman" w:hAnsi="Times New Roman" w:cs="Times New Roman"/>
          <w:sz w:val="24"/>
          <w:szCs w:val="24"/>
        </w:rPr>
        <w:lastRenderedPageBreak/>
        <w:t>Ramphele</w:t>
      </w:r>
      <w:proofErr w:type="spellEnd"/>
      <w:r w:rsidRPr="0085408A">
        <w:rPr>
          <w:rFonts w:ascii="Times New Roman" w:hAnsi="Times New Roman" w:cs="Times New Roman"/>
          <w:sz w:val="24"/>
          <w:szCs w:val="24"/>
        </w:rPr>
        <w:t xml:space="preserve">, M., &amp; Richter, L. (2005). </w:t>
      </w:r>
      <w:proofErr w:type="spellStart"/>
      <w:r w:rsidRPr="0085408A">
        <w:rPr>
          <w:rFonts w:ascii="Times New Roman" w:hAnsi="Times New Roman" w:cs="Times New Roman"/>
          <w:sz w:val="24"/>
          <w:szCs w:val="24"/>
        </w:rPr>
        <w:t>Migrancy</w:t>
      </w:r>
      <w:proofErr w:type="spellEnd"/>
      <w:r w:rsidRPr="0085408A">
        <w:rPr>
          <w:rFonts w:ascii="Times New Roman" w:hAnsi="Times New Roman" w:cs="Times New Roman"/>
          <w:sz w:val="24"/>
          <w:szCs w:val="24"/>
        </w:rPr>
        <w:t>, family dissolution, and fatherhood. In L. Richter &amp; R. Morrell (Eds.), Baba: Men and fatherhood in South Africa (pp. 13-25). Cape Town, South Africa: HSRC Press.</w:t>
      </w:r>
    </w:p>
    <w:p w:rsidR="0085408A" w:rsidRPr="0085408A" w:rsidRDefault="0085408A" w:rsidP="0085408A">
      <w:pPr>
        <w:spacing w:line="360" w:lineRule="auto"/>
        <w:jc w:val="both"/>
        <w:rPr>
          <w:rFonts w:ascii="Times New Roman" w:hAnsi="Times New Roman" w:cs="Times New Roman"/>
          <w:sz w:val="24"/>
          <w:szCs w:val="24"/>
        </w:rPr>
      </w:pPr>
      <w:proofErr w:type="spellStart"/>
      <w:r w:rsidRPr="0085408A">
        <w:rPr>
          <w:rFonts w:ascii="Times New Roman" w:hAnsi="Times New Roman" w:cs="Times New Roman"/>
          <w:sz w:val="24"/>
          <w:szCs w:val="24"/>
        </w:rPr>
        <w:t>Ratele</w:t>
      </w:r>
      <w:proofErr w:type="spellEnd"/>
      <w:r w:rsidRPr="0085408A">
        <w:rPr>
          <w:rFonts w:ascii="Times New Roman" w:hAnsi="Times New Roman" w:cs="Times New Roman"/>
          <w:sz w:val="24"/>
          <w:szCs w:val="24"/>
        </w:rPr>
        <w:t xml:space="preserve">, K., </w:t>
      </w:r>
      <w:proofErr w:type="spellStart"/>
      <w:r w:rsidRPr="0085408A">
        <w:rPr>
          <w:rFonts w:ascii="Times New Roman" w:hAnsi="Times New Roman" w:cs="Times New Roman"/>
          <w:sz w:val="24"/>
          <w:szCs w:val="24"/>
        </w:rPr>
        <w:t>Shefer</w:t>
      </w:r>
      <w:proofErr w:type="spellEnd"/>
      <w:r w:rsidRPr="0085408A">
        <w:rPr>
          <w:rFonts w:ascii="Times New Roman" w:hAnsi="Times New Roman" w:cs="Times New Roman"/>
          <w:sz w:val="24"/>
          <w:szCs w:val="24"/>
        </w:rPr>
        <w:t xml:space="preserve">, T., </w:t>
      </w:r>
      <w:proofErr w:type="spellStart"/>
      <w:r w:rsidRPr="0085408A">
        <w:rPr>
          <w:rFonts w:ascii="Times New Roman" w:hAnsi="Times New Roman" w:cs="Times New Roman"/>
          <w:sz w:val="24"/>
          <w:szCs w:val="24"/>
        </w:rPr>
        <w:t>Clowes</w:t>
      </w:r>
      <w:proofErr w:type="spellEnd"/>
      <w:r w:rsidRPr="0085408A">
        <w:rPr>
          <w:rFonts w:ascii="Times New Roman" w:hAnsi="Times New Roman" w:cs="Times New Roman"/>
          <w:sz w:val="24"/>
          <w:szCs w:val="24"/>
        </w:rPr>
        <w:t xml:space="preserve">, L. (2012).  </w:t>
      </w:r>
      <w:r w:rsidRPr="0085408A">
        <w:rPr>
          <w:rFonts w:ascii="Times New Roman" w:hAnsi="Times New Roman" w:cs="Times New Roman"/>
          <w:i/>
          <w:sz w:val="24"/>
          <w:szCs w:val="24"/>
        </w:rPr>
        <w:t>Do you want to be a father? School going youth in Durban schools at the turn of the 21st century. From boys to men: social constructions of masculinity in contemporary society</w:t>
      </w:r>
      <w:r w:rsidRPr="0085408A">
        <w:rPr>
          <w:rFonts w:ascii="Times New Roman" w:hAnsi="Times New Roman" w:cs="Times New Roman"/>
          <w:sz w:val="24"/>
          <w:szCs w:val="24"/>
        </w:rPr>
        <w:t xml:space="preserve"> (pp. 75-93). Cape Town: UCT Press.</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Richter, L. (2006). </w:t>
      </w:r>
      <w:r w:rsidRPr="0085408A">
        <w:rPr>
          <w:rFonts w:ascii="Times New Roman" w:hAnsi="Times New Roman" w:cs="Times New Roman"/>
          <w:i/>
          <w:sz w:val="24"/>
          <w:szCs w:val="24"/>
        </w:rPr>
        <w:t>The importance of fathering for children. In R. Morrell &amp; L. Richter (Eds.), Baba: Men and fatherhood in South Africa</w:t>
      </w:r>
      <w:r w:rsidRPr="0085408A">
        <w:rPr>
          <w:rFonts w:ascii="Times New Roman" w:hAnsi="Times New Roman" w:cs="Times New Roman"/>
          <w:sz w:val="24"/>
          <w:szCs w:val="24"/>
        </w:rPr>
        <w:t xml:space="preserve"> (pp. 53-69). Cape Town: HSRC Press.</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Roby, J (2011) </w:t>
      </w:r>
      <w:r w:rsidRPr="0085408A">
        <w:rPr>
          <w:rFonts w:ascii="Times New Roman" w:hAnsi="Times New Roman" w:cs="Times New Roman"/>
          <w:i/>
          <w:sz w:val="24"/>
          <w:szCs w:val="24"/>
        </w:rPr>
        <w:t>Children in Informal Alternative Care.</w:t>
      </w:r>
      <w:r w:rsidRPr="0085408A">
        <w:rPr>
          <w:rFonts w:ascii="Times New Roman" w:hAnsi="Times New Roman" w:cs="Times New Roman"/>
          <w:sz w:val="24"/>
          <w:szCs w:val="24"/>
        </w:rPr>
        <w:t xml:space="preserve"> Discussion paper. UNICEF, New York.</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Rosenberg, J., &amp; Wilcox, W. B. (2006). </w:t>
      </w:r>
      <w:r w:rsidRPr="0085408A">
        <w:rPr>
          <w:rFonts w:ascii="Times New Roman" w:hAnsi="Times New Roman" w:cs="Times New Roman"/>
          <w:i/>
          <w:iCs/>
          <w:sz w:val="24"/>
          <w:szCs w:val="24"/>
        </w:rPr>
        <w:t>The importance of fathers in the healthy development of children</w:t>
      </w:r>
      <w:r w:rsidRPr="0085408A">
        <w:rPr>
          <w:rFonts w:ascii="Times New Roman" w:hAnsi="Times New Roman" w:cs="Times New Roman"/>
          <w:sz w:val="24"/>
          <w:szCs w:val="24"/>
        </w:rPr>
        <w:t>. US Department Health and Human Services, Administration for Children and Families, Administration on Children, Youth and Families, Children's Bureau, Office of Child Abuse and Neglect.</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Roth, D, </w:t>
      </w:r>
      <w:proofErr w:type="spellStart"/>
      <w:r w:rsidRPr="0085408A">
        <w:rPr>
          <w:rFonts w:ascii="Times New Roman" w:hAnsi="Times New Roman" w:cs="Times New Roman"/>
          <w:sz w:val="24"/>
          <w:szCs w:val="24"/>
        </w:rPr>
        <w:t>Lyndley</w:t>
      </w:r>
      <w:proofErr w:type="spellEnd"/>
      <w:r w:rsidRPr="0085408A">
        <w:rPr>
          <w:rFonts w:ascii="Times New Roman" w:hAnsi="Times New Roman" w:cs="Times New Roman"/>
          <w:sz w:val="24"/>
          <w:szCs w:val="24"/>
        </w:rPr>
        <w:t xml:space="preserve">, B and Ashley, C (2011) </w:t>
      </w:r>
      <w:r w:rsidRPr="0085408A">
        <w:rPr>
          <w:rFonts w:ascii="Times New Roman" w:hAnsi="Times New Roman" w:cs="Times New Roman"/>
          <w:i/>
          <w:sz w:val="24"/>
          <w:szCs w:val="24"/>
        </w:rPr>
        <w:t xml:space="preserve">Big </w:t>
      </w:r>
      <w:proofErr w:type="spellStart"/>
      <w:r w:rsidRPr="0085408A">
        <w:rPr>
          <w:rFonts w:ascii="Times New Roman" w:hAnsi="Times New Roman" w:cs="Times New Roman"/>
          <w:i/>
          <w:sz w:val="24"/>
          <w:szCs w:val="24"/>
        </w:rPr>
        <w:t>Bruv</w:t>
      </w:r>
      <w:proofErr w:type="spellEnd"/>
      <w:r w:rsidRPr="0085408A">
        <w:rPr>
          <w:rFonts w:ascii="Times New Roman" w:hAnsi="Times New Roman" w:cs="Times New Roman"/>
          <w:i/>
          <w:sz w:val="24"/>
          <w:szCs w:val="24"/>
        </w:rPr>
        <w:t>, Little Sis. Family Rights Group</w:t>
      </w:r>
      <w:r w:rsidRPr="0085408A">
        <w:rPr>
          <w:rFonts w:ascii="Times New Roman" w:hAnsi="Times New Roman" w:cs="Times New Roman"/>
          <w:sz w:val="24"/>
          <w:szCs w:val="24"/>
        </w:rPr>
        <w:t>, London</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Royce, D. (2011). Research Methods in Social Work (6</w:t>
      </w:r>
      <w:r w:rsidRPr="0085408A">
        <w:rPr>
          <w:rFonts w:ascii="Times New Roman" w:hAnsi="Times New Roman" w:cs="Times New Roman"/>
          <w:sz w:val="24"/>
          <w:szCs w:val="24"/>
          <w:vertAlign w:val="superscript"/>
        </w:rPr>
        <w:t>th</w:t>
      </w:r>
      <w:r w:rsidRPr="0085408A">
        <w:rPr>
          <w:rFonts w:ascii="Times New Roman" w:hAnsi="Times New Roman" w:cs="Times New Roman"/>
          <w:sz w:val="24"/>
          <w:szCs w:val="24"/>
        </w:rPr>
        <w:t xml:space="preserve"> </w:t>
      </w:r>
      <w:proofErr w:type="gramStart"/>
      <w:r w:rsidRPr="0085408A">
        <w:rPr>
          <w:rFonts w:ascii="Times New Roman" w:hAnsi="Times New Roman" w:cs="Times New Roman"/>
          <w:sz w:val="24"/>
          <w:szCs w:val="24"/>
        </w:rPr>
        <w:t>ed</w:t>
      </w:r>
      <w:proofErr w:type="gramEnd"/>
      <w:r w:rsidRPr="0085408A">
        <w:rPr>
          <w:rFonts w:ascii="Times New Roman" w:hAnsi="Times New Roman" w:cs="Times New Roman"/>
          <w:sz w:val="24"/>
          <w:szCs w:val="24"/>
        </w:rPr>
        <w:t>.). Belmont, USA: Brooks/Cole.</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Rubin, A., &amp; </w:t>
      </w:r>
      <w:proofErr w:type="spellStart"/>
      <w:r w:rsidRPr="0085408A">
        <w:rPr>
          <w:rFonts w:ascii="Times New Roman" w:hAnsi="Times New Roman" w:cs="Times New Roman"/>
          <w:sz w:val="24"/>
          <w:szCs w:val="24"/>
        </w:rPr>
        <w:t>babbie</w:t>
      </w:r>
      <w:proofErr w:type="spellEnd"/>
      <w:r w:rsidRPr="0085408A">
        <w:rPr>
          <w:rFonts w:ascii="Times New Roman" w:hAnsi="Times New Roman" w:cs="Times New Roman"/>
          <w:sz w:val="24"/>
          <w:szCs w:val="24"/>
        </w:rPr>
        <w:t xml:space="preserve">, E.L. (2005). </w:t>
      </w:r>
      <w:r w:rsidRPr="0085408A">
        <w:rPr>
          <w:rFonts w:ascii="Times New Roman" w:hAnsi="Times New Roman" w:cs="Times New Roman"/>
          <w:i/>
          <w:sz w:val="24"/>
          <w:szCs w:val="24"/>
        </w:rPr>
        <w:t>Research Methods for Social Work</w:t>
      </w:r>
      <w:r w:rsidRPr="0085408A">
        <w:rPr>
          <w:rFonts w:ascii="Times New Roman" w:hAnsi="Times New Roman" w:cs="Times New Roman"/>
          <w:sz w:val="24"/>
          <w:szCs w:val="24"/>
        </w:rPr>
        <w:t xml:space="preserve"> (2</w:t>
      </w:r>
      <w:r w:rsidRPr="0085408A">
        <w:rPr>
          <w:rFonts w:ascii="Times New Roman" w:hAnsi="Times New Roman" w:cs="Times New Roman"/>
          <w:sz w:val="24"/>
          <w:szCs w:val="24"/>
          <w:vertAlign w:val="superscript"/>
        </w:rPr>
        <w:t>nd</w:t>
      </w:r>
      <w:r w:rsidRPr="0085408A">
        <w:rPr>
          <w:rFonts w:ascii="Times New Roman" w:hAnsi="Times New Roman" w:cs="Times New Roman"/>
          <w:sz w:val="24"/>
          <w:szCs w:val="24"/>
        </w:rPr>
        <w:t xml:space="preserve"> </w:t>
      </w:r>
      <w:proofErr w:type="spellStart"/>
      <w:proofErr w:type="gramStart"/>
      <w:r w:rsidRPr="0085408A">
        <w:rPr>
          <w:rFonts w:ascii="Times New Roman" w:hAnsi="Times New Roman" w:cs="Times New Roman"/>
          <w:sz w:val="24"/>
          <w:szCs w:val="24"/>
        </w:rPr>
        <w:t>ed</w:t>
      </w:r>
      <w:proofErr w:type="spellEnd"/>
      <w:proofErr w:type="gramEnd"/>
      <w:r w:rsidRPr="0085408A">
        <w:rPr>
          <w:rFonts w:ascii="Times New Roman" w:hAnsi="Times New Roman" w:cs="Times New Roman"/>
          <w:sz w:val="24"/>
          <w:szCs w:val="24"/>
        </w:rPr>
        <w:t>). Belmont, USA: Thomson Brooks/Cole.</w:t>
      </w:r>
    </w:p>
    <w:p w:rsidR="0085408A" w:rsidRPr="0085408A" w:rsidRDefault="0085408A" w:rsidP="0085408A">
      <w:pPr>
        <w:spacing w:line="360" w:lineRule="auto"/>
        <w:jc w:val="both"/>
        <w:rPr>
          <w:rFonts w:ascii="Times New Roman" w:hAnsi="Times New Roman" w:cs="Times New Roman"/>
          <w:i/>
          <w:sz w:val="24"/>
          <w:szCs w:val="24"/>
        </w:rPr>
      </w:pPr>
      <w:r w:rsidRPr="0085408A">
        <w:rPr>
          <w:rFonts w:ascii="Times New Roman" w:hAnsi="Times New Roman" w:cs="Times New Roman"/>
          <w:sz w:val="24"/>
          <w:szCs w:val="24"/>
        </w:rPr>
        <w:t xml:space="preserve">Saunders, C. (1988). </w:t>
      </w:r>
      <w:r w:rsidRPr="0085408A">
        <w:rPr>
          <w:rFonts w:ascii="Times New Roman" w:hAnsi="Times New Roman" w:cs="Times New Roman"/>
          <w:i/>
          <w:sz w:val="24"/>
          <w:szCs w:val="24"/>
        </w:rPr>
        <w:t>The making of the South African past: Major historians on race and class. Totowa, NJ: Barnes and Noble Books.</w:t>
      </w:r>
    </w:p>
    <w:p w:rsidR="0085408A" w:rsidRPr="0085408A" w:rsidRDefault="0085408A" w:rsidP="0085408A">
      <w:pPr>
        <w:spacing w:line="360" w:lineRule="auto"/>
        <w:jc w:val="both"/>
        <w:rPr>
          <w:rFonts w:ascii="Times New Roman" w:hAnsi="Times New Roman" w:cs="Times New Roman"/>
          <w:i/>
          <w:sz w:val="24"/>
          <w:szCs w:val="24"/>
        </w:rPr>
      </w:pPr>
      <w:r w:rsidRPr="0085408A">
        <w:rPr>
          <w:rFonts w:ascii="Times New Roman" w:hAnsi="Times New Roman" w:cs="Times New Roman"/>
          <w:i/>
          <w:sz w:val="24"/>
          <w:szCs w:val="24"/>
        </w:rPr>
        <w:t>Schofield, T., Lee, R., and Merrick. M. (2013). Safe, stable, nurturing relationships as a moderator of intergenerational continuity of child maltreatment: A meta-analysis. Journal of Adolescent Health, 53, S32-S38.</w:t>
      </w:r>
    </w:p>
    <w:p w:rsidR="0085408A" w:rsidRPr="0085408A" w:rsidRDefault="0085408A" w:rsidP="0085408A">
      <w:pPr>
        <w:spacing w:line="360" w:lineRule="auto"/>
        <w:jc w:val="both"/>
        <w:rPr>
          <w:rFonts w:ascii="Times New Roman" w:hAnsi="Times New Roman" w:cs="Times New Roman"/>
          <w:sz w:val="24"/>
          <w:szCs w:val="24"/>
        </w:rPr>
      </w:pPr>
      <w:proofErr w:type="spellStart"/>
      <w:r w:rsidRPr="0085408A">
        <w:rPr>
          <w:rFonts w:ascii="Times New Roman" w:hAnsi="Times New Roman" w:cs="Times New Roman"/>
          <w:sz w:val="24"/>
          <w:szCs w:val="24"/>
        </w:rPr>
        <w:t>Silberschmidt</w:t>
      </w:r>
      <w:proofErr w:type="spellEnd"/>
      <w:proofErr w:type="gramStart"/>
      <w:r w:rsidRPr="0085408A">
        <w:rPr>
          <w:rFonts w:ascii="Times New Roman" w:hAnsi="Times New Roman" w:cs="Times New Roman"/>
          <w:sz w:val="24"/>
          <w:szCs w:val="24"/>
        </w:rPr>
        <w:t>,  M</w:t>
      </w:r>
      <w:proofErr w:type="gramEnd"/>
      <w:r w:rsidRPr="0085408A">
        <w:rPr>
          <w:rFonts w:ascii="Times New Roman" w:hAnsi="Times New Roman" w:cs="Times New Roman"/>
          <w:sz w:val="24"/>
          <w:szCs w:val="24"/>
        </w:rPr>
        <w:t>.  (1999)</w:t>
      </w:r>
      <w:proofErr w:type="gramStart"/>
      <w:r w:rsidRPr="0085408A">
        <w:rPr>
          <w:rFonts w:ascii="Times New Roman" w:hAnsi="Times New Roman" w:cs="Times New Roman"/>
          <w:sz w:val="24"/>
          <w:szCs w:val="24"/>
        </w:rPr>
        <w:t>.  ‘</w:t>
      </w:r>
      <w:r w:rsidRPr="0085408A">
        <w:rPr>
          <w:rFonts w:ascii="Times New Roman" w:hAnsi="Times New Roman" w:cs="Times New Roman"/>
          <w:i/>
          <w:sz w:val="24"/>
          <w:szCs w:val="24"/>
        </w:rPr>
        <w:t>Women</w:t>
      </w:r>
      <w:proofErr w:type="gramEnd"/>
      <w:r w:rsidRPr="0085408A">
        <w:rPr>
          <w:rFonts w:ascii="Times New Roman" w:hAnsi="Times New Roman" w:cs="Times New Roman"/>
          <w:i/>
          <w:sz w:val="24"/>
          <w:szCs w:val="24"/>
        </w:rPr>
        <w:t xml:space="preserve">  forget  that  men  are  the  masters’:</w:t>
      </w:r>
      <w:r w:rsidRPr="0085408A">
        <w:rPr>
          <w:rFonts w:ascii="Times New Roman" w:hAnsi="Times New Roman" w:cs="Times New Roman"/>
          <w:sz w:val="24"/>
          <w:szCs w:val="24"/>
        </w:rPr>
        <w:t xml:space="preserve">  Gender  </w:t>
      </w:r>
      <w:proofErr w:type="spellStart"/>
      <w:r w:rsidRPr="0085408A">
        <w:rPr>
          <w:rFonts w:ascii="Times New Roman" w:hAnsi="Times New Roman" w:cs="Times New Roman"/>
          <w:sz w:val="24"/>
          <w:szCs w:val="24"/>
        </w:rPr>
        <w:t>antagonm</w:t>
      </w:r>
      <w:proofErr w:type="spellEnd"/>
      <w:r w:rsidRPr="0085408A">
        <w:rPr>
          <w:rFonts w:ascii="Times New Roman" w:hAnsi="Times New Roman" w:cs="Times New Roman"/>
          <w:sz w:val="24"/>
          <w:szCs w:val="24"/>
        </w:rPr>
        <w:t xml:space="preserve"> and socio-economic change in </w:t>
      </w:r>
      <w:proofErr w:type="spellStart"/>
      <w:r w:rsidRPr="0085408A">
        <w:rPr>
          <w:rFonts w:ascii="Times New Roman" w:hAnsi="Times New Roman" w:cs="Times New Roman"/>
          <w:sz w:val="24"/>
          <w:szCs w:val="24"/>
        </w:rPr>
        <w:t>Kisii</w:t>
      </w:r>
      <w:proofErr w:type="spellEnd"/>
      <w:r w:rsidRPr="0085408A">
        <w:rPr>
          <w:rFonts w:ascii="Times New Roman" w:hAnsi="Times New Roman" w:cs="Times New Roman"/>
          <w:sz w:val="24"/>
          <w:szCs w:val="24"/>
        </w:rPr>
        <w:t xml:space="preserve"> District, Kenya, Copenhagen: </w:t>
      </w:r>
      <w:proofErr w:type="spellStart"/>
      <w:r w:rsidRPr="0085408A">
        <w:rPr>
          <w:rFonts w:ascii="Times New Roman" w:hAnsi="Times New Roman" w:cs="Times New Roman"/>
          <w:sz w:val="24"/>
          <w:szCs w:val="24"/>
        </w:rPr>
        <w:t>Nordiska</w:t>
      </w:r>
      <w:proofErr w:type="spellEnd"/>
      <w:r w:rsidRPr="0085408A">
        <w:rPr>
          <w:rFonts w:ascii="Times New Roman" w:hAnsi="Times New Roman" w:cs="Times New Roman"/>
          <w:sz w:val="24"/>
          <w:szCs w:val="24"/>
        </w:rPr>
        <w:t xml:space="preserve"> </w:t>
      </w:r>
      <w:proofErr w:type="spellStart"/>
      <w:r w:rsidRPr="0085408A">
        <w:rPr>
          <w:rFonts w:ascii="Times New Roman" w:hAnsi="Times New Roman" w:cs="Times New Roman"/>
          <w:sz w:val="24"/>
          <w:szCs w:val="24"/>
        </w:rPr>
        <w:t>Afrikainstitutet</w:t>
      </w:r>
      <w:proofErr w:type="spellEnd"/>
      <w:r w:rsidRPr="0085408A">
        <w:rPr>
          <w:rFonts w:ascii="Times New Roman" w:hAnsi="Times New Roman" w:cs="Times New Roman"/>
          <w:sz w:val="24"/>
          <w:szCs w:val="24"/>
        </w:rPr>
        <w:t>.</w:t>
      </w:r>
    </w:p>
    <w:p w:rsidR="0085408A" w:rsidRPr="0085408A" w:rsidRDefault="0085408A" w:rsidP="0085408A">
      <w:pPr>
        <w:spacing w:line="360" w:lineRule="auto"/>
        <w:jc w:val="both"/>
        <w:rPr>
          <w:rFonts w:ascii="Times New Roman" w:hAnsi="Times New Roman" w:cs="Times New Roman"/>
          <w:sz w:val="24"/>
          <w:szCs w:val="24"/>
        </w:rPr>
      </w:pPr>
      <w:proofErr w:type="spellStart"/>
      <w:r w:rsidRPr="0085408A">
        <w:rPr>
          <w:rFonts w:ascii="Times New Roman" w:hAnsi="Times New Roman" w:cs="Times New Roman"/>
          <w:sz w:val="24"/>
          <w:szCs w:val="24"/>
        </w:rPr>
        <w:t>Sheafor</w:t>
      </w:r>
      <w:proofErr w:type="spellEnd"/>
      <w:r w:rsidRPr="0085408A">
        <w:rPr>
          <w:rFonts w:ascii="Times New Roman" w:hAnsi="Times New Roman" w:cs="Times New Roman"/>
          <w:sz w:val="24"/>
          <w:szCs w:val="24"/>
        </w:rPr>
        <w:t>, B.W. &amp;</w:t>
      </w:r>
      <w:proofErr w:type="spellStart"/>
      <w:r w:rsidRPr="0085408A">
        <w:rPr>
          <w:rFonts w:ascii="Times New Roman" w:hAnsi="Times New Roman" w:cs="Times New Roman"/>
          <w:sz w:val="24"/>
          <w:szCs w:val="24"/>
        </w:rPr>
        <w:t>Horejsi</w:t>
      </w:r>
      <w:proofErr w:type="spellEnd"/>
      <w:r w:rsidRPr="0085408A">
        <w:rPr>
          <w:rFonts w:ascii="Times New Roman" w:hAnsi="Times New Roman" w:cs="Times New Roman"/>
          <w:sz w:val="24"/>
          <w:szCs w:val="24"/>
        </w:rPr>
        <w:t>, C.R. (2006).</w:t>
      </w:r>
      <w:r w:rsidRPr="0085408A">
        <w:rPr>
          <w:rFonts w:ascii="Times New Roman" w:hAnsi="Times New Roman" w:cs="Times New Roman"/>
          <w:i/>
          <w:sz w:val="24"/>
          <w:szCs w:val="24"/>
        </w:rPr>
        <w:t xml:space="preserve">Techniques and Guidelines for Social Work Practice. </w:t>
      </w:r>
      <w:r w:rsidRPr="0085408A">
        <w:rPr>
          <w:rFonts w:ascii="Times New Roman" w:hAnsi="Times New Roman" w:cs="Times New Roman"/>
          <w:sz w:val="24"/>
          <w:szCs w:val="24"/>
        </w:rPr>
        <w:t>(7thed). USA: Pearson.</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lastRenderedPageBreak/>
        <w:t xml:space="preserve">Shenton, A.K. (2004). </w:t>
      </w:r>
      <w:r w:rsidRPr="0085408A">
        <w:rPr>
          <w:rFonts w:ascii="Times New Roman" w:hAnsi="Times New Roman" w:cs="Times New Roman"/>
          <w:i/>
          <w:sz w:val="24"/>
          <w:szCs w:val="24"/>
        </w:rPr>
        <w:t>Strategies for ensuring trustworthiness in qualitative research. Education for information</w:t>
      </w:r>
      <w:r w:rsidRPr="0085408A">
        <w:rPr>
          <w:rFonts w:ascii="Times New Roman" w:hAnsi="Times New Roman" w:cs="Times New Roman"/>
          <w:sz w:val="24"/>
          <w:szCs w:val="24"/>
        </w:rPr>
        <w:t xml:space="preserve">, 22, 63-75. </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Sternberg, K. J. (2005). </w:t>
      </w:r>
      <w:r w:rsidRPr="0085408A">
        <w:rPr>
          <w:rFonts w:ascii="Times New Roman" w:hAnsi="Times New Roman" w:cs="Times New Roman"/>
          <w:i/>
          <w:sz w:val="24"/>
          <w:szCs w:val="24"/>
        </w:rPr>
        <w:t>Fathers, the missing parents in research on family violence</w:t>
      </w:r>
      <w:r w:rsidRPr="0085408A">
        <w:rPr>
          <w:rFonts w:ascii="Times New Roman" w:hAnsi="Times New Roman" w:cs="Times New Roman"/>
          <w:sz w:val="24"/>
          <w:szCs w:val="24"/>
        </w:rPr>
        <w:t>. In M. E. Lamb (Ed.), the role of fathers in child development (3rd ed., pp. 284–308,392–397). New York, NY: John Wiley &amp; Sons.</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Swartz, S., &amp; </w:t>
      </w:r>
      <w:proofErr w:type="spellStart"/>
      <w:r w:rsidRPr="0085408A">
        <w:rPr>
          <w:rFonts w:ascii="Times New Roman" w:hAnsi="Times New Roman" w:cs="Times New Roman"/>
          <w:sz w:val="24"/>
          <w:szCs w:val="24"/>
        </w:rPr>
        <w:t>Bhana</w:t>
      </w:r>
      <w:proofErr w:type="spellEnd"/>
      <w:r w:rsidRPr="0085408A">
        <w:rPr>
          <w:rFonts w:ascii="Times New Roman" w:hAnsi="Times New Roman" w:cs="Times New Roman"/>
          <w:sz w:val="24"/>
          <w:szCs w:val="24"/>
        </w:rPr>
        <w:t xml:space="preserve">, A. (2009) </w:t>
      </w:r>
      <w:r w:rsidRPr="0085408A">
        <w:rPr>
          <w:rFonts w:ascii="Times New Roman" w:hAnsi="Times New Roman" w:cs="Times New Roman"/>
          <w:i/>
          <w:iCs/>
          <w:sz w:val="24"/>
          <w:szCs w:val="24"/>
        </w:rPr>
        <w:t xml:space="preserve">Teenage </w:t>
      </w:r>
      <w:proofErr w:type="spellStart"/>
      <w:r w:rsidRPr="0085408A">
        <w:rPr>
          <w:rFonts w:ascii="Times New Roman" w:hAnsi="Times New Roman" w:cs="Times New Roman"/>
          <w:i/>
          <w:iCs/>
          <w:sz w:val="24"/>
          <w:szCs w:val="24"/>
        </w:rPr>
        <w:t>tata</w:t>
      </w:r>
      <w:proofErr w:type="spellEnd"/>
      <w:r w:rsidRPr="0085408A">
        <w:rPr>
          <w:rFonts w:ascii="Times New Roman" w:hAnsi="Times New Roman" w:cs="Times New Roman"/>
          <w:i/>
          <w:iCs/>
          <w:sz w:val="24"/>
          <w:szCs w:val="24"/>
        </w:rPr>
        <w:t>. Voices of young fathers in South Africa</w:t>
      </w:r>
      <w:r w:rsidRPr="0085408A">
        <w:rPr>
          <w:rFonts w:ascii="Times New Roman" w:hAnsi="Times New Roman" w:cs="Times New Roman"/>
          <w:sz w:val="24"/>
          <w:szCs w:val="24"/>
        </w:rPr>
        <w:t>. Cape Town: HSRC Press.</w:t>
      </w:r>
    </w:p>
    <w:p w:rsidR="0085408A" w:rsidRPr="0085408A" w:rsidRDefault="0085408A" w:rsidP="0085408A">
      <w:pPr>
        <w:spacing w:line="360" w:lineRule="auto"/>
        <w:jc w:val="both"/>
        <w:rPr>
          <w:rFonts w:ascii="Times New Roman" w:hAnsi="Times New Roman" w:cs="Times New Roman"/>
          <w:sz w:val="24"/>
          <w:szCs w:val="24"/>
        </w:rPr>
      </w:pPr>
      <w:proofErr w:type="spellStart"/>
      <w:r w:rsidRPr="0085408A">
        <w:rPr>
          <w:rFonts w:ascii="Times New Roman" w:hAnsi="Times New Roman" w:cs="Times New Roman"/>
          <w:sz w:val="24"/>
          <w:szCs w:val="24"/>
        </w:rPr>
        <w:t>Tamis-LeMonda</w:t>
      </w:r>
      <w:proofErr w:type="spellEnd"/>
      <w:r w:rsidRPr="0085408A">
        <w:rPr>
          <w:rFonts w:ascii="Times New Roman" w:hAnsi="Times New Roman" w:cs="Times New Roman"/>
          <w:sz w:val="24"/>
          <w:szCs w:val="24"/>
        </w:rPr>
        <w:t xml:space="preserve">, C. &amp; Cabrera, N. (1999). </w:t>
      </w:r>
      <w:r w:rsidRPr="0085408A">
        <w:rPr>
          <w:rFonts w:ascii="Times New Roman" w:hAnsi="Times New Roman" w:cs="Times New Roman"/>
          <w:i/>
          <w:sz w:val="24"/>
          <w:szCs w:val="24"/>
        </w:rPr>
        <w:t xml:space="preserve">Perspectives on father involvement: research and policy. </w:t>
      </w:r>
      <w:r w:rsidRPr="0085408A">
        <w:rPr>
          <w:rFonts w:ascii="Times New Roman" w:hAnsi="Times New Roman" w:cs="Times New Roman"/>
          <w:sz w:val="24"/>
          <w:szCs w:val="24"/>
        </w:rPr>
        <w:t>Society for Research in Child Development, 13, 1-32.</w:t>
      </w:r>
    </w:p>
    <w:p w:rsidR="0085408A" w:rsidRPr="0085408A" w:rsidRDefault="0085408A" w:rsidP="0085408A">
      <w:pPr>
        <w:spacing w:line="360" w:lineRule="auto"/>
        <w:jc w:val="both"/>
        <w:rPr>
          <w:rFonts w:ascii="Times New Roman" w:hAnsi="Times New Roman" w:cs="Times New Roman"/>
          <w:sz w:val="24"/>
          <w:szCs w:val="24"/>
        </w:rPr>
      </w:pPr>
      <w:proofErr w:type="spellStart"/>
      <w:r w:rsidRPr="0085408A">
        <w:rPr>
          <w:rFonts w:ascii="Times New Roman" w:hAnsi="Times New Roman" w:cs="Times New Roman"/>
          <w:sz w:val="24"/>
          <w:szCs w:val="24"/>
        </w:rPr>
        <w:t>Teachman</w:t>
      </w:r>
      <w:proofErr w:type="spellEnd"/>
      <w:r w:rsidRPr="0085408A">
        <w:rPr>
          <w:rFonts w:ascii="Times New Roman" w:hAnsi="Times New Roman" w:cs="Times New Roman"/>
          <w:sz w:val="24"/>
          <w:szCs w:val="24"/>
        </w:rPr>
        <w:t xml:space="preserve">, J.D., </w:t>
      </w:r>
      <w:proofErr w:type="spellStart"/>
      <w:r w:rsidRPr="0085408A">
        <w:rPr>
          <w:rFonts w:ascii="Times New Roman" w:hAnsi="Times New Roman" w:cs="Times New Roman"/>
          <w:sz w:val="24"/>
          <w:szCs w:val="24"/>
        </w:rPr>
        <w:t>Tedrow</w:t>
      </w:r>
      <w:proofErr w:type="spellEnd"/>
      <w:r w:rsidRPr="0085408A">
        <w:rPr>
          <w:rFonts w:ascii="Times New Roman" w:hAnsi="Times New Roman" w:cs="Times New Roman"/>
          <w:sz w:val="24"/>
          <w:szCs w:val="24"/>
        </w:rPr>
        <w:t xml:space="preserve">, L.M., &amp; Crowder, K.D. (2000). </w:t>
      </w:r>
      <w:r w:rsidRPr="0085408A">
        <w:rPr>
          <w:rFonts w:ascii="Times New Roman" w:hAnsi="Times New Roman" w:cs="Times New Roman"/>
          <w:i/>
          <w:sz w:val="24"/>
          <w:szCs w:val="24"/>
        </w:rPr>
        <w:t xml:space="preserve">The changing demography of American families.  </w:t>
      </w:r>
      <w:r w:rsidRPr="0085408A">
        <w:rPr>
          <w:rFonts w:ascii="Times New Roman" w:hAnsi="Times New Roman" w:cs="Times New Roman"/>
          <w:sz w:val="24"/>
          <w:szCs w:val="24"/>
        </w:rPr>
        <w:t>Journal of Marriage and the Family, 62, 1234-1246</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Tiller, P. O. (2001). </w:t>
      </w:r>
      <w:r w:rsidRPr="0085408A">
        <w:rPr>
          <w:rFonts w:ascii="Times New Roman" w:hAnsi="Times New Roman" w:cs="Times New Roman"/>
          <w:i/>
          <w:iCs/>
          <w:sz w:val="24"/>
          <w:szCs w:val="24"/>
        </w:rPr>
        <w:t>Father absence and personality development of children in sailor families</w:t>
      </w:r>
      <w:r w:rsidRPr="0085408A">
        <w:rPr>
          <w:rFonts w:ascii="Times New Roman" w:hAnsi="Times New Roman" w:cs="Times New Roman"/>
          <w:sz w:val="24"/>
          <w:szCs w:val="24"/>
        </w:rPr>
        <w:t xml:space="preserve"> (Vol. 9). </w:t>
      </w:r>
      <w:proofErr w:type="spellStart"/>
      <w:r w:rsidRPr="0085408A">
        <w:rPr>
          <w:rFonts w:ascii="Times New Roman" w:hAnsi="Times New Roman" w:cs="Times New Roman"/>
          <w:sz w:val="24"/>
          <w:szCs w:val="24"/>
        </w:rPr>
        <w:t>Munksgaard</w:t>
      </w:r>
      <w:proofErr w:type="spellEnd"/>
      <w:r w:rsidRPr="0085408A">
        <w:rPr>
          <w:rFonts w:ascii="Times New Roman" w:hAnsi="Times New Roman" w:cs="Times New Roman"/>
          <w:sz w:val="24"/>
          <w:szCs w:val="24"/>
        </w:rPr>
        <w:t xml:space="preserve">; Oslo </w:t>
      </w:r>
      <w:proofErr w:type="spellStart"/>
      <w:r w:rsidRPr="0085408A">
        <w:rPr>
          <w:rFonts w:ascii="Times New Roman" w:hAnsi="Times New Roman" w:cs="Times New Roman"/>
          <w:sz w:val="24"/>
          <w:szCs w:val="24"/>
        </w:rPr>
        <w:t>Bokhjørnet</w:t>
      </w:r>
      <w:proofErr w:type="spellEnd"/>
      <w:r w:rsidRPr="0085408A">
        <w:rPr>
          <w:rFonts w:ascii="Times New Roman" w:hAnsi="Times New Roman" w:cs="Times New Roman"/>
          <w:sz w:val="24"/>
          <w:szCs w:val="24"/>
        </w:rPr>
        <w:t>.</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Thompson, D, F. 1992. </w:t>
      </w:r>
      <w:r w:rsidRPr="0085408A">
        <w:rPr>
          <w:rFonts w:ascii="Times New Roman" w:hAnsi="Times New Roman" w:cs="Times New Roman"/>
          <w:i/>
          <w:sz w:val="24"/>
          <w:szCs w:val="24"/>
        </w:rPr>
        <w:t>Paradoxes of Government Ethics. Public Administration Review</w:t>
      </w:r>
      <w:r w:rsidRPr="0085408A">
        <w:rPr>
          <w:rFonts w:ascii="Times New Roman" w:hAnsi="Times New Roman" w:cs="Times New Roman"/>
          <w:sz w:val="24"/>
          <w:szCs w:val="24"/>
        </w:rPr>
        <w:t>. 52: 254-9.</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Vernon-</w:t>
      </w:r>
      <w:proofErr w:type="spellStart"/>
      <w:r w:rsidRPr="0085408A">
        <w:rPr>
          <w:rFonts w:ascii="Times New Roman" w:hAnsi="Times New Roman" w:cs="Times New Roman"/>
          <w:sz w:val="24"/>
          <w:szCs w:val="24"/>
        </w:rPr>
        <w:t>Feagans</w:t>
      </w:r>
      <w:proofErr w:type="spellEnd"/>
      <w:r w:rsidRPr="0085408A">
        <w:rPr>
          <w:rFonts w:ascii="Times New Roman" w:hAnsi="Times New Roman" w:cs="Times New Roman"/>
          <w:sz w:val="24"/>
          <w:szCs w:val="24"/>
        </w:rPr>
        <w:t xml:space="preserve"> L, Garrett-Peters P, Willoughby M, et al. Chaos, </w:t>
      </w:r>
      <w:r w:rsidRPr="0085408A">
        <w:rPr>
          <w:rFonts w:ascii="Times New Roman" w:hAnsi="Times New Roman" w:cs="Times New Roman"/>
          <w:i/>
          <w:sz w:val="24"/>
          <w:szCs w:val="24"/>
        </w:rPr>
        <w:t>poverty, and parenting: Predictors of early language development</w:t>
      </w:r>
      <w:r w:rsidRPr="0085408A">
        <w:rPr>
          <w:rFonts w:ascii="Times New Roman" w:hAnsi="Times New Roman" w:cs="Times New Roman"/>
          <w:sz w:val="24"/>
          <w:szCs w:val="24"/>
        </w:rPr>
        <w:t>. Early Childhood Research Quarterly. 2011 (in press)</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Weaver, S. E., Coleman, M., &amp; </w:t>
      </w:r>
      <w:proofErr w:type="spellStart"/>
      <w:r w:rsidRPr="0085408A">
        <w:rPr>
          <w:rFonts w:ascii="Times New Roman" w:hAnsi="Times New Roman" w:cs="Times New Roman"/>
          <w:sz w:val="24"/>
          <w:szCs w:val="24"/>
        </w:rPr>
        <w:t>Ganong</w:t>
      </w:r>
      <w:proofErr w:type="spellEnd"/>
      <w:r w:rsidRPr="0085408A">
        <w:rPr>
          <w:rFonts w:ascii="Times New Roman" w:hAnsi="Times New Roman" w:cs="Times New Roman"/>
          <w:sz w:val="24"/>
          <w:szCs w:val="24"/>
        </w:rPr>
        <w:t xml:space="preserve">, L. H. (2003). </w:t>
      </w:r>
      <w:r w:rsidRPr="0085408A">
        <w:rPr>
          <w:rFonts w:ascii="Times New Roman" w:hAnsi="Times New Roman" w:cs="Times New Roman"/>
          <w:i/>
          <w:sz w:val="24"/>
          <w:szCs w:val="24"/>
        </w:rPr>
        <w:t>The sibling relationship in young adulthood sibling functions and relationship perceptions as influenced by sibling pair composition.</w:t>
      </w:r>
      <w:r w:rsidRPr="0085408A">
        <w:rPr>
          <w:rFonts w:ascii="Times New Roman" w:hAnsi="Times New Roman" w:cs="Times New Roman"/>
          <w:sz w:val="24"/>
          <w:szCs w:val="24"/>
        </w:rPr>
        <w:t xml:space="preserve"> </w:t>
      </w:r>
      <w:r w:rsidRPr="0085408A">
        <w:rPr>
          <w:rFonts w:ascii="Times New Roman" w:hAnsi="Times New Roman" w:cs="Times New Roman"/>
          <w:i/>
          <w:iCs/>
          <w:sz w:val="24"/>
          <w:szCs w:val="24"/>
        </w:rPr>
        <w:t>Journal of Family Issues</w:t>
      </w:r>
      <w:r w:rsidRPr="0085408A">
        <w:rPr>
          <w:rFonts w:ascii="Times New Roman" w:hAnsi="Times New Roman" w:cs="Times New Roman"/>
          <w:sz w:val="24"/>
          <w:szCs w:val="24"/>
        </w:rPr>
        <w:t xml:space="preserve">, </w:t>
      </w:r>
      <w:r w:rsidRPr="0085408A">
        <w:rPr>
          <w:rFonts w:ascii="Times New Roman" w:hAnsi="Times New Roman" w:cs="Times New Roman"/>
          <w:i/>
          <w:iCs/>
          <w:sz w:val="24"/>
          <w:szCs w:val="24"/>
        </w:rPr>
        <w:t>24</w:t>
      </w:r>
      <w:r w:rsidRPr="0085408A">
        <w:rPr>
          <w:rFonts w:ascii="Times New Roman" w:hAnsi="Times New Roman" w:cs="Times New Roman"/>
          <w:sz w:val="24"/>
          <w:szCs w:val="24"/>
        </w:rPr>
        <w:t>(2), 245-263.</w:t>
      </w:r>
    </w:p>
    <w:p w:rsidR="0085408A" w:rsidRPr="0085408A" w:rsidRDefault="0085408A" w:rsidP="0085408A">
      <w:pPr>
        <w:spacing w:line="360" w:lineRule="auto"/>
        <w:jc w:val="both"/>
        <w:rPr>
          <w:rFonts w:ascii="Times New Roman" w:hAnsi="Times New Roman" w:cs="Times New Roman"/>
          <w:sz w:val="24"/>
          <w:szCs w:val="24"/>
        </w:rPr>
      </w:pPr>
      <w:proofErr w:type="spellStart"/>
      <w:r w:rsidRPr="0085408A">
        <w:rPr>
          <w:rFonts w:ascii="Times New Roman" w:hAnsi="Times New Roman" w:cs="Times New Roman"/>
          <w:sz w:val="24"/>
          <w:szCs w:val="24"/>
        </w:rPr>
        <w:t>Wessells</w:t>
      </w:r>
      <w:proofErr w:type="spellEnd"/>
      <w:r w:rsidRPr="0085408A">
        <w:rPr>
          <w:rFonts w:ascii="Times New Roman" w:hAnsi="Times New Roman" w:cs="Times New Roman"/>
          <w:sz w:val="24"/>
          <w:szCs w:val="24"/>
        </w:rPr>
        <w:t xml:space="preserve"> (2009) </w:t>
      </w:r>
      <w:proofErr w:type="gramStart"/>
      <w:r w:rsidRPr="0085408A">
        <w:rPr>
          <w:rFonts w:ascii="Times New Roman" w:hAnsi="Times New Roman" w:cs="Times New Roman"/>
          <w:i/>
          <w:sz w:val="24"/>
          <w:szCs w:val="24"/>
        </w:rPr>
        <w:t>What</w:t>
      </w:r>
      <w:proofErr w:type="gramEnd"/>
      <w:r w:rsidRPr="0085408A">
        <w:rPr>
          <w:rFonts w:ascii="Times New Roman" w:hAnsi="Times New Roman" w:cs="Times New Roman"/>
          <w:i/>
          <w:sz w:val="24"/>
          <w:szCs w:val="24"/>
        </w:rPr>
        <w:t xml:space="preserve"> are We Learning About Community Based Child Protection Mechanisms? An Inter-Agency Review of the Evidence </w:t>
      </w:r>
      <w:proofErr w:type="gramStart"/>
      <w:r w:rsidRPr="0085408A">
        <w:rPr>
          <w:rFonts w:ascii="Times New Roman" w:hAnsi="Times New Roman" w:cs="Times New Roman"/>
          <w:i/>
          <w:sz w:val="24"/>
          <w:szCs w:val="24"/>
        </w:rPr>
        <w:t>From</w:t>
      </w:r>
      <w:proofErr w:type="gramEnd"/>
      <w:r w:rsidRPr="0085408A">
        <w:rPr>
          <w:rFonts w:ascii="Times New Roman" w:hAnsi="Times New Roman" w:cs="Times New Roman"/>
          <w:i/>
          <w:sz w:val="24"/>
          <w:szCs w:val="24"/>
        </w:rPr>
        <w:t xml:space="preserve"> Humanitarian and Development Settings. USAID, Oak Foundation, World Vision</w:t>
      </w:r>
      <w:r w:rsidRPr="0085408A">
        <w:rPr>
          <w:rFonts w:ascii="Times New Roman" w:hAnsi="Times New Roman" w:cs="Times New Roman"/>
          <w:sz w:val="24"/>
          <w:szCs w:val="24"/>
        </w:rPr>
        <w:t>, UNICEF, Save the Children, UK</w:t>
      </w:r>
    </w:p>
    <w:p w:rsidR="0085408A" w:rsidRPr="0085408A" w:rsidRDefault="0085408A" w:rsidP="0085408A">
      <w:pPr>
        <w:spacing w:line="360" w:lineRule="auto"/>
        <w:jc w:val="both"/>
        <w:rPr>
          <w:rFonts w:ascii="Times New Roman" w:hAnsi="Times New Roman" w:cs="Times New Roman"/>
          <w:sz w:val="24"/>
          <w:szCs w:val="24"/>
        </w:rPr>
      </w:pPr>
      <w:r w:rsidRPr="0085408A">
        <w:rPr>
          <w:rFonts w:ascii="Times New Roman" w:hAnsi="Times New Roman" w:cs="Times New Roman"/>
          <w:sz w:val="24"/>
          <w:szCs w:val="24"/>
        </w:rPr>
        <w:t xml:space="preserve">Wilson, F. (2005). </w:t>
      </w:r>
      <w:r w:rsidRPr="0085408A">
        <w:rPr>
          <w:rFonts w:ascii="Times New Roman" w:hAnsi="Times New Roman" w:cs="Times New Roman"/>
          <w:i/>
          <w:sz w:val="24"/>
          <w:szCs w:val="24"/>
        </w:rPr>
        <w:t>On being a father and poor in southern Africa today.</w:t>
      </w:r>
      <w:r w:rsidRPr="0085408A">
        <w:rPr>
          <w:rFonts w:ascii="Times New Roman" w:hAnsi="Times New Roman" w:cs="Times New Roman"/>
          <w:sz w:val="24"/>
          <w:szCs w:val="24"/>
        </w:rPr>
        <w:t xml:space="preserve"> In L. Richter &amp; R. Morrell (Eds.), Baba: Men and fatherhood in South </w:t>
      </w:r>
      <w:proofErr w:type="gramStart"/>
      <w:r w:rsidRPr="0085408A">
        <w:rPr>
          <w:rFonts w:ascii="Times New Roman" w:hAnsi="Times New Roman" w:cs="Times New Roman"/>
          <w:sz w:val="24"/>
          <w:szCs w:val="24"/>
        </w:rPr>
        <w:t>Africa(</w:t>
      </w:r>
      <w:proofErr w:type="gramEnd"/>
      <w:r w:rsidRPr="0085408A">
        <w:rPr>
          <w:rFonts w:ascii="Times New Roman" w:hAnsi="Times New Roman" w:cs="Times New Roman"/>
          <w:sz w:val="24"/>
          <w:szCs w:val="24"/>
        </w:rPr>
        <w:t>pp. 13-25). Cape Town, South Africa: HSRC Press.</w:t>
      </w:r>
    </w:p>
    <w:p w:rsidR="0085408A" w:rsidRPr="0085408A" w:rsidRDefault="0085408A" w:rsidP="0085408A">
      <w:pPr>
        <w:spacing w:line="360" w:lineRule="auto"/>
        <w:jc w:val="both"/>
        <w:rPr>
          <w:rFonts w:ascii="Times New Roman" w:hAnsi="Times New Roman" w:cs="Times New Roman"/>
          <w:sz w:val="24"/>
          <w:szCs w:val="24"/>
        </w:rPr>
      </w:pPr>
      <w:proofErr w:type="spellStart"/>
      <w:r w:rsidRPr="0085408A">
        <w:rPr>
          <w:rFonts w:ascii="Times New Roman" w:hAnsi="Times New Roman" w:cs="Times New Roman"/>
          <w:sz w:val="24"/>
          <w:szCs w:val="24"/>
        </w:rPr>
        <w:lastRenderedPageBreak/>
        <w:t>Winokur</w:t>
      </w:r>
      <w:proofErr w:type="spellEnd"/>
      <w:r w:rsidRPr="0085408A">
        <w:rPr>
          <w:rFonts w:ascii="Times New Roman" w:hAnsi="Times New Roman" w:cs="Times New Roman"/>
          <w:sz w:val="24"/>
          <w:szCs w:val="24"/>
        </w:rPr>
        <w:t xml:space="preserve">, M, Crawford, G, </w:t>
      </w:r>
      <w:proofErr w:type="spellStart"/>
      <w:r w:rsidRPr="0085408A">
        <w:rPr>
          <w:rFonts w:ascii="Times New Roman" w:hAnsi="Times New Roman" w:cs="Times New Roman"/>
          <w:sz w:val="24"/>
          <w:szCs w:val="24"/>
        </w:rPr>
        <w:t>Longobardi</w:t>
      </w:r>
      <w:proofErr w:type="spellEnd"/>
      <w:r w:rsidRPr="0085408A">
        <w:rPr>
          <w:rFonts w:ascii="Times New Roman" w:hAnsi="Times New Roman" w:cs="Times New Roman"/>
          <w:sz w:val="24"/>
          <w:szCs w:val="24"/>
        </w:rPr>
        <w:t xml:space="preserve">, R and Valentine, D (2008) </w:t>
      </w:r>
      <w:r w:rsidRPr="0085408A">
        <w:rPr>
          <w:rFonts w:ascii="Times New Roman" w:hAnsi="Times New Roman" w:cs="Times New Roman"/>
          <w:i/>
          <w:sz w:val="24"/>
          <w:szCs w:val="24"/>
        </w:rPr>
        <w:t>Matched Comparison of Children in Kinship and Foster Care on Child Welfare Outcomes in Kinship Care Vs Foster Care: Comparing Outcomes of Placements.</w:t>
      </w:r>
      <w:r w:rsidRPr="0085408A">
        <w:rPr>
          <w:rFonts w:ascii="Times New Roman" w:hAnsi="Times New Roman" w:cs="Times New Roman"/>
          <w:sz w:val="24"/>
          <w:szCs w:val="24"/>
        </w:rPr>
        <w:t xml:space="preserve"> Practice and Policy Focus. Families in Society, 3. Alliance for Children and Families, USA</w:t>
      </w:r>
    </w:p>
    <w:p w:rsidR="0085408A" w:rsidRPr="0085408A" w:rsidRDefault="0085408A" w:rsidP="0085408A">
      <w:pPr>
        <w:spacing w:line="360" w:lineRule="auto"/>
        <w:jc w:val="both"/>
        <w:rPr>
          <w:rFonts w:ascii="Times New Roman" w:hAnsi="Times New Roman" w:cs="Times New Roman"/>
          <w:sz w:val="24"/>
          <w:szCs w:val="24"/>
        </w:rPr>
      </w:pPr>
      <w:proofErr w:type="spellStart"/>
      <w:r w:rsidRPr="0085408A">
        <w:rPr>
          <w:rFonts w:ascii="Times New Roman" w:hAnsi="Times New Roman" w:cs="Times New Roman"/>
          <w:sz w:val="24"/>
          <w:szCs w:val="24"/>
        </w:rPr>
        <w:t>Yegidis</w:t>
      </w:r>
      <w:proofErr w:type="spellEnd"/>
      <w:r w:rsidRPr="0085408A">
        <w:rPr>
          <w:rFonts w:ascii="Times New Roman" w:hAnsi="Times New Roman" w:cs="Times New Roman"/>
          <w:sz w:val="24"/>
          <w:szCs w:val="24"/>
        </w:rPr>
        <w:t xml:space="preserve">, B. L. &amp; </w:t>
      </w:r>
      <w:proofErr w:type="spellStart"/>
      <w:r w:rsidRPr="0085408A">
        <w:rPr>
          <w:rFonts w:ascii="Times New Roman" w:hAnsi="Times New Roman" w:cs="Times New Roman"/>
          <w:sz w:val="24"/>
          <w:szCs w:val="24"/>
        </w:rPr>
        <w:t>Weinbach</w:t>
      </w:r>
      <w:proofErr w:type="spellEnd"/>
      <w:r w:rsidRPr="0085408A">
        <w:rPr>
          <w:rFonts w:ascii="Times New Roman" w:hAnsi="Times New Roman" w:cs="Times New Roman"/>
          <w:sz w:val="24"/>
          <w:szCs w:val="24"/>
        </w:rPr>
        <w:t xml:space="preserve">, R. W. 2002. </w:t>
      </w:r>
      <w:r w:rsidRPr="0085408A">
        <w:rPr>
          <w:rFonts w:ascii="Times New Roman" w:hAnsi="Times New Roman" w:cs="Times New Roman"/>
          <w:i/>
          <w:sz w:val="24"/>
          <w:szCs w:val="24"/>
        </w:rPr>
        <w:t>Research Methods for Social Workers</w:t>
      </w:r>
      <w:r w:rsidRPr="0085408A">
        <w:rPr>
          <w:rFonts w:ascii="Times New Roman" w:hAnsi="Times New Roman" w:cs="Times New Roman"/>
          <w:sz w:val="24"/>
          <w:szCs w:val="24"/>
        </w:rPr>
        <w:t xml:space="preserve">. 4th Ed. Boston: </w:t>
      </w:r>
      <w:proofErr w:type="spellStart"/>
      <w:r w:rsidRPr="0085408A">
        <w:rPr>
          <w:rFonts w:ascii="Times New Roman" w:hAnsi="Times New Roman" w:cs="Times New Roman"/>
          <w:sz w:val="24"/>
          <w:szCs w:val="24"/>
        </w:rPr>
        <w:t>Allyn</w:t>
      </w:r>
      <w:proofErr w:type="spellEnd"/>
      <w:r w:rsidRPr="0085408A">
        <w:rPr>
          <w:rFonts w:ascii="Times New Roman" w:hAnsi="Times New Roman" w:cs="Times New Roman"/>
          <w:sz w:val="24"/>
          <w:szCs w:val="24"/>
        </w:rPr>
        <w:t xml:space="preserve"> &amp; Bacon.</w:t>
      </w:r>
    </w:p>
    <w:p w:rsidR="0085408A" w:rsidRPr="0085408A" w:rsidRDefault="0085408A" w:rsidP="0085408A">
      <w:pPr>
        <w:spacing w:line="360" w:lineRule="auto"/>
        <w:jc w:val="both"/>
        <w:rPr>
          <w:rFonts w:ascii="Times New Roman" w:hAnsi="Times New Roman" w:cs="Times New Roman"/>
          <w:color w:val="F79646" w:themeColor="accent6"/>
          <w:sz w:val="24"/>
          <w:szCs w:val="24"/>
        </w:rPr>
      </w:pPr>
    </w:p>
    <w:p w:rsidR="0085408A" w:rsidRPr="0085408A" w:rsidRDefault="0085408A" w:rsidP="0085408A">
      <w:pPr>
        <w:spacing w:line="360" w:lineRule="auto"/>
        <w:jc w:val="both"/>
        <w:rPr>
          <w:rFonts w:ascii="Times New Roman" w:hAnsi="Times New Roman" w:cs="Times New Roman"/>
          <w:color w:val="F79646" w:themeColor="accent6"/>
          <w:sz w:val="24"/>
          <w:szCs w:val="24"/>
        </w:rPr>
      </w:pPr>
    </w:p>
    <w:p w:rsidR="0085408A" w:rsidRPr="0085408A" w:rsidRDefault="0085408A" w:rsidP="0085408A">
      <w:pPr>
        <w:spacing w:line="360" w:lineRule="auto"/>
        <w:jc w:val="both"/>
        <w:rPr>
          <w:rFonts w:ascii="Times New Roman" w:hAnsi="Times New Roman" w:cs="Times New Roman"/>
          <w:color w:val="F79646" w:themeColor="accent6"/>
          <w:sz w:val="24"/>
          <w:szCs w:val="24"/>
        </w:rPr>
      </w:pPr>
    </w:p>
    <w:p w:rsidR="0085408A" w:rsidRPr="0085408A" w:rsidRDefault="0085408A" w:rsidP="0085408A">
      <w:pPr>
        <w:spacing w:line="360" w:lineRule="auto"/>
        <w:jc w:val="both"/>
        <w:rPr>
          <w:rFonts w:ascii="Times New Roman" w:hAnsi="Times New Roman" w:cs="Times New Roman"/>
          <w:color w:val="F79646" w:themeColor="accent6"/>
          <w:sz w:val="24"/>
          <w:szCs w:val="24"/>
        </w:rPr>
      </w:pPr>
    </w:p>
    <w:p w:rsidR="0085408A" w:rsidRPr="0085408A" w:rsidRDefault="0085408A" w:rsidP="0085408A">
      <w:pPr>
        <w:spacing w:line="360" w:lineRule="auto"/>
        <w:jc w:val="both"/>
        <w:rPr>
          <w:rFonts w:ascii="Times New Roman" w:hAnsi="Times New Roman" w:cs="Times New Roman"/>
          <w:color w:val="F79646" w:themeColor="accent6"/>
          <w:sz w:val="24"/>
          <w:szCs w:val="24"/>
        </w:rPr>
      </w:pPr>
    </w:p>
    <w:p w:rsidR="0085408A" w:rsidRPr="0085408A" w:rsidRDefault="0085408A" w:rsidP="0085408A">
      <w:pPr>
        <w:spacing w:line="360" w:lineRule="auto"/>
        <w:jc w:val="both"/>
        <w:rPr>
          <w:rFonts w:ascii="Times New Roman" w:hAnsi="Times New Roman" w:cs="Times New Roman"/>
          <w:color w:val="F79646" w:themeColor="accent6"/>
          <w:sz w:val="24"/>
          <w:szCs w:val="24"/>
        </w:rPr>
      </w:pPr>
    </w:p>
    <w:p w:rsidR="0085408A" w:rsidRPr="0085408A" w:rsidRDefault="0085408A" w:rsidP="0085408A">
      <w:pPr>
        <w:spacing w:line="360" w:lineRule="auto"/>
        <w:jc w:val="both"/>
        <w:rPr>
          <w:rFonts w:ascii="Times New Roman" w:hAnsi="Times New Roman" w:cs="Times New Roman"/>
          <w:color w:val="F79646" w:themeColor="accent6"/>
          <w:sz w:val="24"/>
          <w:szCs w:val="24"/>
        </w:rPr>
      </w:pPr>
    </w:p>
    <w:p w:rsidR="0085408A" w:rsidRPr="0085408A" w:rsidRDefault="0085408A" w:rsidP="0085408A">
      <w:pPr>
        <w:spacing w:line="360" w:lineRule="auto"/>
        <w:jc w:val="both"/>
        <w:rPr>
          <w:rFonts w:ascii="Times New Roman" w:hAnsi="Times New Roman" w:cs="Times New Roman"/>
          <w:color w:val="F79646" w:themeColor="accent6"/>
          <w:sz w:val="24"/>
          <w:szCs w:val="24"/>
        </w:rPr>
      </w:pPr>
    </w:p>
    <w:p w:rsidR="0085408A" w:rsidRPr="0085408A" w:rsidRDefault="0085408A" w:rsidP="0085408A">
      <w:pPr>
        <w:spacing w:line="360" w:lineRule="auto"/>
        <w:jc w:val="both"/>
        <w:rPr>
          <w:rFonts w:ascii="Times New Roman" w:hAnsi="Times New Roman" w:cs="Times New Roman"/>
          <w:color w:val="F79646" w:themeColor="accent6"/>
          <w:sz w:val="24"/>
          <w:szCs w:val="24"/>
        </w:rPr>
      </w:pPr>
    </w:p>
    <w:p w:rsidR="0085408A" w:rsidRPr="0085408A" w:rsidRDefault="0085408A" w:rsidP="0085408A">
      <w:pPr>
        <w:spacing w:line="360" w:lineRule="auto"/>
        <w:jc w:val="both"/>
        <w:rPr>
          <w:rFonts w:ascii="Times New Roman" w:hAnsi="Times New Roman" w:cs="Times New Roman"/>
          <w:color w:val="F79646" w:themeColor="accent6"/>
          <w:sz w:val="24"/>
          <w:szCs w:val="24"/>
        </w:rPr>
      </w:pPr>
    </w:p>
    <w:p w:rsidR="0085408A" w:rsidRPr="0085408A" w:rsidRDefault="0085408A" w:rsidP="0085408A">
      <w:pPr>
        <w:spacing w:line="360" w:lineRule="auto"/>
        <w:jc w:val="both"/>
        <w:rPr>
          <w:rFonts w:ascii="Times New Roman" w:hAnsi="Times New Roman" w:cs="Times New Roman"/>
          <w:color w:val="F79646" w:themeColor="accent6"/>
          <w:sz w:val="24"/>
          <w:szCs w:val="24"/>
        </w:rPr>
      </w:pPr>
    </w:p>
    <w:p w:rsidR="0085408A" w:rsidRPr="0085408A" w:rsidRDefault="0085408A" w:rsidP="0085408A">
      <w:pPr>
        <w:spacing w:line="360" w:lineRule="auto"/>
        <w:jc w:val="both"/>
        <w:rPr>
          <w:rFonts w:ascii="Times New Roman" w:hAnsi="Times New Roman" w:cs="Times New Roman"/>
          <w:color w:val="F79646" w:themeColor="accent6"/>
          <w:sz w:val="24"/>
          <w:szCs w:val="24"/>
        </w:rPr>
      </w:pPr>
    </w:p>
    <w:p w:rsidR="0085408A" w:rsidRPr="0085408A" w:rsidRDefault="0085408A" w:rsidP="0085408A">
      <w:pPr>
        <w:spacing w:line="360" w:lineRule="auto"/>
        <w:jc w:val="both"/>
        <w:rPr>
          <w:rFonts w:ascii="Times New Roman" w:hAnsi="Times New Roman" w:cs="Times New Roman"/>
          <w:color w:val="000000" w:themeColor="text1"/>
          <w:sz w:val="24"/>
          <w:szCs w:val="24"/>
        </w:rPr>
      </w:pPr>
    </w:p>
    <w:p w:rsidR="0085408A" w:rsidRPr="0085408A" w:rsidRDefault="0085408A" w:rsidP="0085408A">
      <w:pPr>
        <w:spacing w:line="360" w:lineRule="auto"/>
        <w:jc w:val="both"/>
        <w:rPr>
          <w:rFonts w:ascii="Times New Roman" w:hAnsi="Times New Roman" w:cs="Times New Roman"/>
          <w:color w:val="000000" w:themeColor="text1"/>
          <w:sz w:val="24"/>
          <w:szCs w:val="24"/>
        </w:rPr>
      </w:pPr>
    </w:p>
    <w:p w:rsidR="0085408A" w:rsidRPr="0085408A" w:rsidRDefault="0085408A" w:rsidP="0085408A">
      <w:pPr>
        <w:spacing w:line="360" w:lineRule="auto"/>
        <w:jc w:val="both"/>
        <w:rPr>
          <w:rFonts w:ascii="Times New Roman" w:hAnsi="Times New Roman" w:cs="Times New Roman"/>
          <w:color w:val="000000" w:themeColor="text1"/>
          <w:sz w:val="24"/>
          <w:szCs w:val="24"/>
        </w:rPr>
      </w:pPr>
    </w:p>
    <w:p w:rsidR="0085408A" w:rsidRPr="0085408A" w:rsidRDefault="0085408A" w:rsidP="0085408A">
      <w:pPr>
        <w:spacing w:line="360" w:lineRule="auto"/>
        <w:jc w:val="both"/>
        <w:rPr>
          <w:rFonts w:ascii="Times New Roman" w:hAnsi="Times New Roman" w:cs="Times New Roman"/>
          <w:color w:val="000000" w:themeColor="text1"/>
          <w:sz w:val="24"/>
          <w:szCs w:val="24"/>
        </w:rPr>
      </w:pPr>
    </w:p>
    <w:p w:rsidR="0085408A" w:rsidRPr="0085408A" w:rsidRDefault="0085408A" w:rsidP="0085408A">
      <w:pPr>
        <w:spacing w:line="360" w:lineRule="auto"/>
        <w:jc w:val="both"/>
        <w:rPr>
          <w:rFonts w:ascii="Times New Roman" w:hAnsi="Times New Roman" w:cs="Times New Roman"/>
          <w:color w:val="000000" w:themeColor="text1"/>
          <w:sz w:val="24"/>
          <w:szCs w:val="24"/>
        </w:rPr>
      </w:pPr>
    </w:p>
    <w:p w:rsidR="0085408A" w:rsidRPr="0085408A" w:rsidRDefault="0085408A" w:rsidP="0085408A">
      <w:pPr>
        <w:spacing w:line="360" w:lineRule="auto"/>
        <w:jc w:val="both"/>
        <w:rPr>
          <w:rFonts w:ascii="Times New Roman" w:hAnsi="Times New Roman" w:cs="Times New Roman"/>
          <w:color w:val="000000" w:themeColor="text1"/>
          <w:sz w:val="24"/>
          <w:szCs w:val="24"/>
        </w:rPr>
      </w:pPr>
    </w:p>
    <w:p w:rsidR="0085408A" w:rsidRPr="0085408A" w:rsidRDefault="0085408A" w:rsidP="0085408A">
      <w:pPr>
        <w:pBdr>
          <w:bottom w:val="single" w:sz="8" w:space="4" w:color="4F81BD" w:themeColor="accent1"/>
        </w:pBdr>
        <w:spacing w:after="300" w:line="240" w:lineRule="auto"/>
        <w:contextualSpacing/>
        <w:jc w:val="center"/>
        <w:rPr>
          <w:rFonts w:asciiTheme="majorHAnsi" w:eastAsiaTheme="majorEastAsia" w:hAnsiTheme="majorHAnsi" w:cstheme="majorBidi"/>
          <w:color w:val="17365D" w:themeColor="text2" w:themeShade="BF"/>
          <w:spacing w:val="5"/>
          <w:kern w:val="28"/>
          <w:sz w:val="52"/>
          <w:szCs w:val="52"/>
        </w:rPr>
      </w:pPr>
      <w:r w:rsidRPr="0085408A">
        <w:rPr>
          <w:rFonts w:asciiTheme="majorHAnsi" w:eastAsiaTheme="majorEastAsia" w:hAnsiTheme="majorHAnsi" w:cstheme="majorBidi"/>
          <w:color w:val="17365D" w:themeColor="text2" w:themeShade="BF"/>
          <w:spacing w:val="5"/>
          <w:kern w:val="28"/>
          <w:sz w:val="52"/>
          <w:szCs w:val="52"/>
        </w:rPr>
        <w:lastRenderedPageBreak/>
        <w:t>APPENDIX A:</w:t>
      </w:r>
    </w:p>
    <w:p w:rsidR="0085408A" w:rsidRPr="0085408A" w:rsidRDefault="0085408A" w:rsidP="0085408A">
      <w:pPr>
        <w:pBdr>
          <w:bottom w:val="single" w:sz="8" w:space="4" w:color="4F81BD" w:themeColor="accent1"/>
        </w:pBdr>
        <w:spacing w:after="300" w:line="240" w:lineRule="auto"/>
        <w:contextualSpacing/>
        <w:jc w:val="center"/>
        <w:rPr>
          <w:rFonts w:asciiTheme="majorHAnsi" w:eastAsiaTheme="majorEastAsia" w:hAnsiTheme="majorHAnsi" w:cstheme="majorBidi"/>
          <w:b/>
          <w:color w:val="17365D" w:themeColor="text2" w:themeShade="BF"/>
          <w:spacing w:val="5"/>
          <w:kern w:val="28"/>
          <w:sz w:val="52"/>
          <w:szCs w:val="52"/>
        </w:rPr>
      </w:pPr>
      <w:r w:rsidRPr="0085408A">
        <w:rPr>
          <w:rFonts w:asciiTheme="majorHAnsi" w:eastAsiaTheme="majorEastAsia" w:hAnsiTheme="majorHAnsi" w:cstheme="majorBidi"/>
          <w:b/>
          <w:color w:val="17365D" w:themeColor="text2" w:themeShade="BF"/>
          <w:spacing w:val="5"/>
          <w:kern w:val="28"/>
          <w:sz w:val="52"/>
          <w:szCs w:val="52"/>
        </w:rPr>
        <w:t>ETHICAL CLEARANCE</w:t>
      </w:r>
    </w:p>
    <w:p w:rsidR="0085408A" w:rsidRPr="0085408A" w:rsidRDefault="0085408A" w:rsidP="0085408A">
      <w:pPr>
        <w:spacing w:line="360" w:lineRule="auto"/>
        <w:jc w:val="both"/>
        <w:rPr>
          <w:rFonts w:ascii="Times New Roman" w:hAnsi="Times New Roman" w:cs="Times New Roman"/>
          <w:color w:val="000000" w:themeColor="text1"/>
          <w:sz w:val="24"/>
          <w:szCs w:val="24"/>
        </w:rPr>
      </w:pPr>
    </w:p>
    <w:p w:rsidR="0085408A" w:rsidRPr="0085408A" w:rsidRDefault="0085408A" w:rsidP="0085408A">
      <w:pPr>
        <w:spacing w:line="360" w:lineRule="auto"/>
        <w:jc w:val="both"/>
        <w:rPr>
          <w:rFonts w:ascii="Times New Roman" w:hAnsi="Times New Roman" w:cs="Times New Roman"/>
          <w:color w:val="000000" w:themeColor="text1"/>
          <w:sz w:val="24"/>
          <w:szCs w:val="24"/>
        </w:rPr>
      </w:pPr>
    </w:p>
    <w:p w:rsidR="0085408A" w:rsidRPr="0085408A" w:rsidRDefault="0085408A" w:rsidP="0085408A">
      <w:pPr>
        <w:spacing w:line="360" w:lineRule="auto"/>
        <w:jc w:val="both"/>
        <w:rPr>
          <w:rFonts w:ascii="Times New Roman" w:hAnsi="Times New Roman" w:cs="Times New Roman"/>
          <w:color w:val="000000" w:themeColor="text1"/>
          <w:sz w:val="24"/>
          <w:szCs w:val="24"/>
        </w:rPr>
      </w:pPr>
    </w:p>
    <w:p w:rsidR="0085408A" w:rsidRPr="0085408A" w:rsidRDefault="0085408A" w:rsidP="0085408A">
      <w:pPr>
        <w:spacing w:line="360" w:lineRule="auto"/>
        <w:jc w:val="both"/>
        <w:rPr>
          <w:rFonts w:ascii="Times New Roman" w:hAnsi="Times New Roman" w:cs="Times New Roman"/>
          <w:color w:val="000000" w:themeColor="text1"/>
          <w:sz w:val="24"/>
          <w:szCs w:val="24"/>
        </w:rPr>
      </w:pPr>
    </w:p>
    <w:p w:rsidR="0085408A" w:rsidRPr="0085408A" w:rsidRDefault="0085408A" w:rsidP="0085408A">
      <w:pPr>
        <w:spacing w:line="360" w:lineRule="auto"/>
        <w:jc w:val="both"/>
        <w:rPr>
          <w:rFonts w:ascii="Times New Roman" w:hAnsi="Times New Roman" w:cs="Times New Roman"/>
          <w:color w:val="000000" w:themeColor="text1"/>
          <w:sz w:val="24"/>
          <w:szCs w:val="24"/>
        </w:rPr>
      </w:pPr>
    </w:p>
    <w:p w:rsidR="0085408A" w:rsidRPr="0085408A" w:rsidRDefault="0085408A" w:rsidP="0085408A">
      <w:pPr>
        <w:spacing w:line="360" w:lineRule="auto"/>
        <w:jc w:val="both"/>
        <w:rPr>
          <w:rFonts w:ascii="Times New Roman" w:hAnsi="Times New Roman" w:cs="Times New Roman"/>
          <w:color w:val="000000" w:themeColor="text1"/>
          <w:sz w:val="24"/>
          <w:szCs w:val="24"/>
        </w:rPr>
      </w:pPr>
    </w:p>
    <w:p w:rsidR="0085408A" w:rsidRPr="0085408A" w:rsidRDefault="0085408A" w:rsidP="0085408A">
      <w:pPr>
        <w:spacing w:line="360" w:lineRule="auto"/>
        <w:jc w:val="both"/>
        <w:rPr>
          <w:rFonts w:ascii="Times New Roman" w:hAnsi="Times New Roman" w:cs="Times New Roman"/>
          <w:color w:val="000000" w:themeColor="text1"/>
          <w:sz w:val="24"/>
          <w:szCs w:val="24"/>
        </w:rPr>
      </w:pPr>
    </w:p>
    <w:p w:rsidR="0085408A" w:rsidRPr="0085408A" w:rsidRDefault="0085408A" w:rsidP="0085408A">
      <w:pPr>
        <w:spacing w:line="360" w:lineRule="auto"/>
        <w:jc w:val="both"/>
        <w:rPr>
          <w:rFonts w:ascii="Times New Roman" w:hAnsi="Times New Roman" w:cs="Times New Roman"/>
          <w:color w:val="000000" w:themeColor="text1"/>
          <w:sz w:val="24"/>
          <w:szCs w:val="24"/>
        </w:rPr>
      </w:pPr>
    </w:p>
    <w:p w:rsidR="0085408A" w:rsidRPr="0085408A" w:rsidRDefault="0085408A" w:rsidP="0085408A">
      <w:pPr>
        <w:spacing w:line="360" w:lineRule="auto"/>
        <w:jc w:val="both"/>
        <w:rPr>
          <w:rFonts w:ascii="Times New Roman" w:hAnsi="Times New Roman" w:cs="Times New Roman"/>
          <w:color w:val="000000" w:themeColor="text1"/>
          <w:sz w:val="24"/>
          <w:szCs w:val="24"/>
        </w:rPr>
      </w:pPr>
    </w:p>
    <w:p w:rsidR="0085408A" w:rsidRPr="0085408A" w:rsidRDefault="0085408A" w:rsidP="0085408A">
      <w:pPr>
        <w:spacing w:line="360" w:lineRule="auto"/>
        <w:jc w:val="both"/>
        <w:rPr>
          <w:rFonts w:ascii="Times New Roman" w:hAnsi="Times New Roman" w:cs="Times New Roman"/>
          <w:color w:val="000000" w:themeColor="text1"/>
          <w:sz w:val="24"/>
          <w:szCs w:val="24"/>
        </w:rPr>
      </w:pPr>
    </w:p>
    <w:p w:rsidR="0085408A" w:rsidRPr="0085408A" w:rsidRDefault="0085408A" w:rsidP="0085408A">
      <w:pPr>
        <w:spacing w:line="360" w:lineRule="auto"/>
        <w:jc w:val="both"/>
        <w:rPr>
          <w:rFonts w:ascii="Times New Roman" w:hAnsi="Times New Roman" w:cs="Times New Roman"/>
          <w:color w:val="000000" w:themeColor="text1"/>
          <w:sz w:val="24"/>
          <w:szCs w:val="24"/>
        </w:rPr>
      </w:pPr>
    </w:p>
    <w:p w:rsidR="0085408A" w:rsidRPr="0085408A" w:rsidRDefault="0085408A" w:rsidP="0085408A">
      <w:pPr>
        <w:spacing w:line="360" w:lineRule="auto"/>
        <w:jc w:val="both"/>
        <w:rPr>
          <w:rFonts w:ascii="Times New Roman" w:hAnsi="Times New Roman" w:cs="Times New Roman"/>
          <w:color w:val="000000" w:themeColor="text1"/>
          <w:sz w:val="24"/>
          <w:szCs w:val="24"/>
        </w:rPr>
      </w:pPr>
    </w:p>
    <w:p w:rsidR="0085408A" w:rsidRPr="0085408A" w:rsidRDefault="0085408A" w:rsidP="0085408A">
      <w:pPr>
        <w:spacing w:line="360" w:lineRule="auto"/>
        <w:jc w:val="both"/>
        <w:rPr>
          <w:rFonts w:ascii="Times New Roman" w:hAnsi="Times New Roman" w:cs="Times New Roman"/>
          <w:color w:val="000000" w:themeColor="text1"/>
          <w:sz w:val="24"/>
          <w:szCs w:val="24"/>
        </w:rPr>
      </w:pPr>
    </w:p>
    <w:p w:rsidR="0085408A" w:rsidRPr="0085408A" w:rsidRDefault="0085408A" w:rsidP="0085408A">
      <w:pPr>
        <w:spacing w:line="360" w:lineRule="auto"/>
        <w:jc w:val="both"/>
        <w:rPr>
          <w:rFonts w:ascii="Times New Roman" w:hAnsi="Times New Roman" w:cs="Times New Roman"/>
          <w:color w:val="000000" w:themeColor="text1"/>
          <w:sz w:val="24"/>
          <w:szCs w:val="24"/>
        </w:rPr>
      </w:pPr>
    </w:p>
    <w:p w:rsidR="0085408A" w:rsidRPr="0085408A" w:rsidRDefault="0085408A" w:rsidP="0085408A">
      <w:pPr>
        <w:spacing w:line="360" w:lineRule="auto"/>
        <w:jc w:val="both"/>
        <w:rPr>
          <w:rFonts w:ascii="Times New Roman" w:hAnsi="Times New Roman" w:cs="Times New Roman"/>
          <w:color w:val="000000" w:themeColor="text1"/>
          <w:sz w:val="24"/>
          <w:szCs w:val="24"/>
        </w:rPr>
      </w:pPr>
    </w:p>
    <w:p w:rsidR="0085408A" w:rsidRPr="0085408A" w:rsidRDefault="0085408A" w:rsidP="0085408A">
      <w:pPr>
        <w:spacing w:line="360" w:lineRule="auto"/>
        <w:jc w:val="both"/>
        <w:rPr>
          <w:rFonts w:ascii="Times New Roman" w:hAnsi="Times New Roman" w:cs="Times New Roman"/>
          <w:color w:val="000000" w:themeColor="text1"/>
          <w:sz w:val="24"/>
          <w:szCs w:val="24"/>
        </w:rPr>
      </w:pPr>
    </w:p>
    <w:p w:rsidR="0085408A" w:rsidRPr="0085408A" w:rsidRDefault="0085408A" w:rsidP="0085408A">
      <w:pPr>
        <w:spacing w:line="360" w:lineRule="auto"/>
        <w:jc w:val="both"/>
        <w:rPr>
          <w:rFonts w:ascii="Times New Roman" w:hAnsi="Times New Roman" w:cs="Times New Roman"/>
          <w:color w:val="000000" w:themeColor="text1"/>
          <w:sz w:val="24"/>
          <w:szCs w:val="24"/>
        </w:rPr>
      </w:pPr>
    </w:p>
    <w:p w:rsidR="0085408A" w:rsidRPr="0085408A" w:rsidRDefault="0085408A" w:rsidP="0085408A">
      <w:pPr>
        <w:spacing w:line="360" w:lineRule="auto"/>
        <w:jc w:val="both"/>
        <w:rPr>
          <w:rFonts w:ascii="Times New Roman" w:hAnsi="Times New Roman" w:cs="Times New Roman"/>
          <w:color w:val="000000" w:themeColor="text1"/>
          <w:sz w:val="24"/>
          <w:szCs w:val="24"/>
        </w:rPr>
      </w:pPr>
    </w:p>
    <w:p w:rsidR="0085408A" w:rsidRPr="0085408A" w:rsidRDefault="0085408A" w:rsidP="0085408A">
      <w:pPr>
        <w:spacing w:line="360" w:lineRule="auto"/>
        <w:jc w:val="both"/>
        <w:rPr>
          <w:rFonts w:ascii="Times New Roman" w:hAnsi="Times New Roman" w:cs="Times New Roman"/>
          <w:color w:val="000000" w:themeColor="text1"/>
          <w:sz w:val="24"/>
          <w:szCs w:val="24"/>
        </w:rPr>
      </w:pPr>
    </w:p>
    <w:p w:rsidR="0085408A" w:rsidRPr="0085408A" w:rsidRDefault="0085408A" w:rsidP="0085408A">
      <w:pPr>
        <w:spacing w:line="360" w:lineRule="auto"/>
        <w:jc w:val="both"/>
        <w:rPr>
          <w:rFonts w:ascii="Times New Roman" w:hAnsi="Times New Roman" w:cs="Times New Roman"/>
          <w:color w:val="000000" w:themeColor="text1"/>
          <w:sz w:val="24"/>
          <w:szCs w:val="24"/>
        </w:rPr>
      </w:pPr>
    </w:p>
    <w:p w:rsidR="0085408A" w:rsidRPr="0085408A" w:rsidRDefault="0085408A" w:rsidP="0085408A">
      <w:pPr>
        <w:pBdr>
          <w:bottom w:val="single" w:sz="8" w:space="4" w:color="4F81BD" w:themeColor="accent1"/>
        </w:pBdr>
        <w:spacing w:after="300" w:line="240" w:lineRule="auto"/>
        <w:contextualSpacing/>
        <w:jc w:val="center"/>
        <w:rPr>
          <w:rFonts w:asciiTheme="majorHAnsi" w:eastAsiaTheme="majorEastAsia" w:hAnsiTheme="majorHAnsi" w:cstheme="majorBidi"/>
          <w:color w:val="17365D" w:themeColor="text2" w:themeShade="BF"/>
          <w:spacing w:val="5"/>
          <w:kern w:val="28"/>
          <w:sz w:val="52"/>
          <w:szCs w:val="52"/>
        </w:rPr>
      </w:pPr>
      <w:r w:rsidRPr="0085408A">
        <w:rPr>
          <w:rFonts w:asciiTheme="majorHAnsi" w:eastAsiaTheme="majorEastAsia" w:hAnsiTheme="majorHAnsi" w:cstheme="majorBidi"/>
          <w:color w:val="17365D" w:themeColor="text2" w:themeShade="BF"/>
          <w:spacing w:val="5"/>
          <w:kern w:val="28"/>
          <w:sz w:val="52"/>
          <w:szCs w:val="52"/>
        </w:rPr>
        <w:lastRenderedPageBreak/>
        <w:t>APPENDIX B:</w:t>
      </w:r>
    </w:p>
    <w:p w:rsidR="0085408A" w:rsidRPr="0085408A" w:rsidRDefault="0085408A" w:rsidP="0085408A">
      <w:pPr>
        <w:pBdr>
          <w:bottom w:val="single" w:sz="8" w:space="4" w:color="4F81BD" w:themeColor="accent1"/>
        </w:pBdr>
        <w:spacing w:after="300" w:line="240" w:lineRule="auto"/>
        <w:contextualSpacing/>
        <w:jc w:val="center"/>
        <w:rPr>
          <w:rFonts w:asciiTheme="majorHAnsi" w:eastAsiaTheme="majorEastAsia" w:hAnsiTheme="majorHAnsi" w:cstheme="majorBidi"/>
          <w:b/>
          <w:color w:val="17365D" w:themeColor="text2" w:themeShade="BF"/>
          <w:spacing w:val="5"/>
          <w:kern w:val="28"/>
          <w:sz w:val="52"/>
          <w:szCs w:val="52"/>
          <w:lang w:val="en-US"/>
        </w:rPr>
      </w:pPr>
      <w:r w:rsidRPr="0085408A">
        <w:rPr>
          <w:rFonts w:asciiTheme="majorHAnsi" w:eastAsiaTheme="majorEastAsia" w:hAnsiTheme="majorHAnsi" w:cstheme="majorBidi"/>
          <w:b/>
          <w:color w:val="17365D" w:themeColor="text2" w:themeShade="BF"/>
          <w:spacing w:val="5"/>
          <w:kern w:val="28"/>
          <w:sz w:val="52"/>
          <w:szCs w:val="52"/>
          <w:lang w:val="en-US"/>
        </w:rPr>
        <w:t>PARTICIPANT INFORMATION SHEET</w:t>
      </w:r>
    </w:p>
    <w:p w:rsidR="0085408A" w:rsidRPr="0085408A" w:rsidRDefault="0085408A" w:rsidP="0085408A">
      <w:pPr>
        <w:spacing w:line="360" w:lineRule="auto"/>
        <w:jc w:val="both"/>
        <w:rPr>
          <w:rFonts w:ascii="Times New Roman" w:hAnsi="Times New Roman" w:cs="Times New Roman"/>
          <w:b/>
          <w:color w:val="000000" w:themeColor="text1"/>
          <w:sz w:val="24"/>
          <w:szCs w:val="24"/>
        </w:rPr>
      </w:pPr>
      <w:r w:rsidRPr="0085408A">
        <w:rPr>
          <w:rFonts w:ascii="Times New Roman" w:hAnsi="Times New Roman" w:cs="Times New Roman"/>
          <w:b/>
          <w:color w:val="000000" w:themeColor="text1"/>
          <w:sz w:val="24"/>
          <w:szCs w:val="24"/>
        </w:rPr>
        <w:t xml:space="preserve">The experiences of young people who were raised by social fathers in Gauteng </w:t>
      </w:r>
    </w:p>
    <w:p w:rsidR="0085408A" w:rsidRPr="0085408A" w:rsidRDefault="0085408A" w:rsidP="0085408A">
      <w:pPr>
        <w:spacing w:line="360" w:lineRule="auto"/>
        <w:jc w:val="both"/>
        <w:rPr>
          <w:rFonts w:ascii="Times New Roman" w:hAnsi="Times New Roman" w:cs="Times New Roman"/>
          <w:color w:val="000000" w:themeColor="text1"/>
          <w:sz w:val="24"/>
          <w:szCs w:val="24"/>
          <w:lang w:val="en-US"/>
        </w:rPr>
      </w:pPr>
      <w:r w:rsidRPr="0085408A">
        <w:rPr>
          <w:rFonts w:ascii="Times New Roman" w:hAnsi="Times New Roman" w:cs="Times New Roman"/>
          <w:color w:val="000000" w:themeColor="text1"/>
          <w:sz w:val="24"/>
          <w:szCs w:val="24"/>
          <w:lang w:val="en-US"/>
        </w:rPr>
        <w:t>Good day</w:t>
      </w:r>
    </w:p>
    <w:p w:rsidR="0085408A" w:rsidRPr="0085408A" w:rsidRDefault="0085408A" w:rsidP="0085408A">
      <w:pPr>
        <w:spacing w:line="360" w:lineRule="auto"/>
        <w:jc w:val="both"/>
        <w:rPr>
          <w:rFonts w:ascii="Times New Roman" w:hAnsi="Times New Roman" w:cs="Times New Roman"/>
          <w:color w:val="000000" w:themeColor="text1"/>
          <w:sz w:val="24"/>
          <w:szCs w:val="24"/>
          <w:lang w:val="en-US"/>
        </w:rPr>
      </w:pPr>
      <w:r w:rsidRPr="0085408A">
        <w:rPr>
          <w:rFonts w:ascii="Times New Roman" w:hAnsi="Times New Roman" w:cs="Times New Roman"/>
          <w:color w:val="000000" w:themeColor="text1"/>
          <w:sz w:val="24"/>
          <w:szCs w:val="24"/>
          <w:lang w:val="en-US"/>
        </w:rPr>
        <w:t xml:space="preserve">My name is </w:t>
      </w:r>
      <w:proofErr w:type="spellStart"/>
      <w:r w:rsidRPr="0085408A">
        <w:rPr>
          <w:rFonts w:ascii="Times New Roman" w:hAnsi="Times New Roman" w:cs="Times New Roman"/>
          <w:color w:val="000000" w:themeColor="text1"/>
          <w:sz w:val="24"/>
          <w:szCs w:val="24"/>
          <w:lang w:val="en-US"/>
        </w:rPr>
        <w:t>Matsie</w:t>
      </w:r>
      <w:proofErr w:type="spellEnd"/>
      <w:r w:rsidRPr="0085408A">
        <w:rPr>
          <w:rFonts w:ascii="Times New Roman" w:hAnsi="Times New Roman" w:cs="Times New Roman"/>
          <w:color w:val="000000" w:themeColor="text1"/>
          <w:sz w:val="24"/>
          <w:szCs w:val="24"/>
          <w:lang w:val="en-US"/>
        </w:rPr>
        <w:t xml:space="preserve"> </w:t>
      </w:r>
      <w:proofErr w:type="spellStart"/>
      <w:r w:rsidRPr="0085408A">
        <w:rPr>
          <w:rFonts w:ascii="Times New Roman" w:hAnsi="Times New Roman" w:cs="Times New Roman"/>
          <w:color w:val="000000" w:themeColor="text1"/>
          <w:sz w:val="24"/>
          <w:szCs w:val="24"/>
          <w:lang w:val="en-US"/>
        </w:rPr>
        <w:t>Matjila</w:t>
      </w:r>
      <w:proofErr w:type="spellEnd"/>
      <w:r w:rsidRPr="0085408A">
        <w:rPr>
          <w:rFonts w:ascii="Times New Roman" w:hAnsi="Times New Roman" w:cs="Times New Roman"/>
          <w:color w:val="000000" w:themeColor="text1"/>
          <w:sz w:val="24"/>
          <w:szCs w:val="24"/>
          <w:lang w:val="en-US"/>
        </w:rPr>
        <w:t xml:space="preserve"> and I am a fourth year student registered for the degree Bachelor of Social Work at the University of the Witwatersrand. As part of the requirements for the degree, I am conducting research on the experiences of young men and women who were raised by social fathers in Gauteng. </w:t>
      </w:r>
    </w:p>
    <w:p w:rsidR="0085408A" w:rsidRPr="0085408A" w:rsidRDefault="0085408A" w:rsidP="0085408A">
      <w:pPr>
        <w:spacing w:line="360" w:lineRule="auto"/>
        <w:jc w:val="both"/>
        <w:rPr>
          <w:rFonts w:ascii="Times New Roman" w:hAnsi="Times New Roman" w:cs="Times New Roman"/>
          <w:color w:val="000000" w:themeColor="text1"/>
          <w:sz w:val="24"/>
          <w:szCs w:val="24"/>
          <w:lang w:val="en-US"/>
        </w:rPr>
      </w:pPr>
      <w:r w:rsidRPr="0085408A">
        <w:rPr>
          <w:rFonts w:ascii="Times New Roman" w:hAnsi="Times New Roman" w:cs="Times New Roman"/>
          <w:color w:val="000000" w:themeColor="text1"/>
          <w:sz w:val="24"/>
          <w:szCs w:val="24"/>
          <w:lang w:val="en-US"/>
        </w:rPr>
        <w:t>I therefore wish to invite you to participate in my study. Your participation is entirely voluntary and refusal to participate will not be held against you in any way. If you agree to take part, I shall arrange to interview you at a time and place that is suitable for you. The interview will last approximately one hour. You may withdraw from the study at any time and you may also refuse to answer any questions that you do not feel comfortable with answering.</w:t>
      </w:r>
    </w:p>
    <w:p w:rsidR="0085408A" w:rsidRPr="0085408A" w:rsidRDefault="0085408A" w:rsidP="0085408A">
      <w:pPr>
        <w:spacing w:line="360" w:lineRule="auto"/>
        <w:jc w:val="both"/>
        <w:rPr>
          <w:rFonts w:ascii="Times New Roman" w:hAnsi="Times New Roman" w:cs="Times New Roman"/>
          <w:color w:val="000000" w:themeColor="text1"/>
          <w:sz w:val="24"/>
          <w:szCs w:val="24"/>
          <w:lang w:val="en-US"/>
        </w:rPr>
      </w:pPr>
      <w:r w:rsidRPr="0085408A">
        <w:rPr>
          <w:rFonts w:ascii="Times New Roman" w:hAnsi="Times New Roman" w:cs="Times New Roman"/>
          <w:color w:val="000000" w:themeColor="text1"/>
          <w:sz w:val="24"/>
          <w:szCs w:val="24"/>
          <w:lang w:val="en-US"/>
        </w:rPr>
        <w:t>With your permission, the interview will be tape-recorded. No one other than my supervisor will have access to the tapes. The tapes and interview plans will be kept for two years following any publications or for six years if no publications come from the study. Please be assured that your name and personal details will be kept confidential and no identifying information will be included in the final research report.</w:t>
      </w:r>
    </w:p>
    <w:p w:rsidR="0085408A" w:rsidRPr="0085408A" w:rsidRDefault="0085408A" w:rsidP="0085408A">
      <w:pPr>
        <w:spacing w:line="360" w:lineRule="auto"/>
        <w:jc w:val="both"/>
        <w:rPr>
          <w:rFonts w:ascii="Times New Roman" w:hAnsi="Times New Roman" w:cs="Times New Roman"/>
          <w:color w:val="000000" w:themeColor="text1"/>
          <w:sz w:val="24"/>
          <w:szCs w:val="24"/>
          <w:lang w:val="en-US"/>
        </w:rPr>
      </w:pPr>
      <w:r w:rsidRPr="0085408A">
        <w:rPr>
          <w:rFonts w:ascii="Times New Roman" w:hAnsi="Times New Roman" w:cs="Times New Roman"/>
          <w:color w:val="000000" w:themeColor="text1"/>
          <w:sz w:val="24"/>
          <w:szCs w:val="24"/>
          <w:lang w:val="en-US"/>
        </w:rPr>
        <w:t xml:space="preserve">As the interview will include sensitive issues, there is the possibility that you may experience some feelings of emotional distress. Should you therefore feel the need for supportive counselling following the interview, I have arranged for this service to be provided free of charge by </w:t>
      </w:r>
      <w:proofErr w:type="spellStart"/>
      <w:r w:rsidRPr="0085408A">
        <w:rPr>
          <w:rFonts w:ascii="Times New Roman" w:hAnsi="Times New Roman" w:cs="Times New Roman"/>
          <w:color w:val="000000" w:themeColor="text1"/>
          <w:sz w:val="24"/>
          <w:szCs w:val="24"/>
          <w:lang w:val="en-US"/>
        </w:rPr>
        <w:t>Mr</w:t>
      </w:r>
      <w:proofErr w:type="spellEnd"/>
      <w:r w:rsidRPr="0085408A">
        <w:rPr>
          <w:rFonts w:ascii="Times New Roman" w:hAnsi="Times New Roman" w:cs="Times New Roman"/>
          <w:color w:val="000000" w:themeColor="text1"/>
          <w:sz w:val="24"/>
          <w:szCs w:val="24"/>
          <w:lang w:val="en-US"/>
        </w:rPr>
        <w:t xml:space="preserve"> Granville </w:t>
      </w:r>
      <w:proofErr w:type="spellStart"/>
      <w:r w:rsidRPr="0085408A">
        <w:rPr>
          <w:rFonts w:ascii="Times New Roman" w:hAnsi="Times New Roman" w:cs="Times New Roman"/>
          <w:color w:val="000000" w:themeColor="text1"/>
          <w:sz w:val="24"/>
          <w:szCs w:val="24"/>
          <w:lang w:val="en-US"/>
        </w:rPr>
        <w:t>Shenke</w:t>
      </w:r>
      <w:proofErr w:type="spellEnd"/>
      <w:r w:rsidRPr="0085408A">
        <w:rPr>
          <w:rFonts w:ascii="Times New Roman" w:hAnsi="Times New Roman" w:cs="Times New Roman"/>
          <w:color w:val="000000" w:themeColor="text1"/>
          <w:sz w:val="24"/>
          <w:szCs w:val="24"/>
          <w:lang w:val="en-US"/>
        </w:rPr>
        <w:t xml:space="preserve">, Social Worker at Department of Social Development </w:t>
      </w:r>
      <w:proofErr w:type="spellStart"/>
      <w:r w:rsidRPr="0085408A">
        <w:rPr>
          <w:rFonts w:ascii="Times New Roman" w:hAnsi="Times New Roman" w:cs="Times New Roman"/>
          <w:color w:val="000000" w:themeColor="text1"/>
          <w:sz w:val="24"/>
          <w:szCs w:val="24"/>
          <w:lang w:val="en-US"/>
        </w:rPr>
        <w:t>Johannesberg</w:t>
      </w:r>
      <w:proofErr w:type="spellEnd"/>
      <w:r w:rsidRPr="0085408A">
        <w:rPr>
          <w:rFonts w:ascii="Times New Roman" w:hAnsi="Times New Roman" w:cs="Times New Roman"/>
          <w:color w:val="000000" w:themeColor="text1"/>
          <w:sz w:val="24"/>
          <w:szCs w:val="24"/>
          <w:lang w:val="en-US"/>
        </w:rPr>
        <w:t xml:space="preserve"> on (011) 407 6721 or </w:t>
      </w:r>
      <w:proofErr w:type="gramStart"/>
      <w:r w:rsidRPr="0085408A">
        <w:rPr>
          <w:rFonts w:ascii="Times New Roman" w:hAnsi="Times New Roman" w:cs="Times New Roman"/>
          <w:color w:val="000000" w:themeColor="text1"/>
          <w:sz w:val="24"/>
          <w:szCs w:val="24"/>
          <w:lang w:val="en-US"/>
        </w:rPr>
        <w:t>Granvilles@joburg.org.za</w:t>
      </w:r>
      <w:proofErr w:type="gramEnd"/>
      <w:r w:rsidRPr="0085408A">
        <w:rPr>
          <w:rFonts w:ascii="Times New Roman" w:hAnsi="Times New Roman" w:cs="Times New Roman"/>
          <w:color w:val="000000" w:themeColor="text1"/>
          <w:sz w:val="24"/>
          <w:szCs w:val="24"/>
          <w:lang w:val="en-US"/>
        </w:rPr>
        <w:t xml:space="preserve">  </w:t>
      </w:r>
      <w:r w:rsidRPr="0085408A">
        <w:rPr>
          <w:rFonts w:ascii="Times New Roman" w:hAnsi="Times New Roman" w:cs="Times New Roman"/>
          <w:b/>
          <w:color w:val="000000" w:themeColor="text1"/>
          <w:sz w:val="24"/>
          <w:szCs w:val="24"/>
          <w:lang w:val="en-US"/>
        </w:rPr>
        <w:t xml:space="preserve"> </w:t>
      </w:r>
      <w:r w:rsidRPr="0085408A">
        <w:rPr>
          <w:rFonts w:ascii="Times New Roman" w:hAnsi="Times New Roman" w:cs="Times New Roman"/>
          <w:color w:val="000000" w:themeColor="text1"/>
          <w:sz w:val="24"/>
          <w:szCs w:val="24"/>
          <w:lang w:val="en-US"/>
        </w:rPr>
        <w:t xml:space="preserve"> </w:t>
      </w:r>
    </w:p>
    <w:p w:rsidR="0085408A" w:rsidRPr="0085408A" w:rsidRDefault="0085408A" w:rsidP="0085408A">
      <w:pPr>
        <w:spacing w:line="360" w:lineRule="auto"/>
        <w:jc w:val="both"/>
        <w:rPr>
          <w:rFonts w:ascii="Times New Roman" w:hAnsi="Times New Roman" w:cs="Times New Roman"/>
          <w:color w:val="000000" w:themeColor="text1"/>
          <w:sz w:val="24"/>
          <w:szCs w:val="24"/>
          <w:lang w:val="en-US"/>
        </w:rPr>
      </w:pPr>
      <w:r w:rsidRPr="0085408A">
        <w:rPr>
          <w:rFonts w:ascii="Times New Roman" w:hAnsi="Times New Roman" w:cs="Times New Roman"/>
          <w:color w:val="000000" w:themeColor="text1"/>
          <w:sz w:val="24"/>
          <w:szCs w:val="24"/>
          <w:lang w:val="en-US"/>
        </w:rPr>
        <w:t xml:space="preserve">Please feel free to ask any questions regarding the study. I shall answer them to the best of my ability. I may be contacted on 0630207182, or my supervisor </w:t>
      </w:r>
      <w:proofErr w:type="spellStart"/>
      <w:r w:rsidRPr="0085408A">
        <w:rPr>
          <w:rFonts w:ascii="Times New Roman" w:hAnsi="Times New Roman" w:cs="Times New Roman"/>
          <w:color w:val="000000" w:themeColor="text1"/>
          <w:sz w:val="24"/>
          <w:szCs w:val="24"/>
          <w:lang w:val="en-US"/>
        </w:rPr>
        <w:t>Mrs</w:t>
      </w:r>
      <w:proofErr w:type="spellEnd"/>
      <w:r w:rsidRPr="0085408A">
        <w:rPr>
          <w:rFonts w:ascii="Times New Roman" w:hAnsi="Times New Roman" w:cs="Times New Roman"/>
          <w:color w:val="000000" w:themeColor="text1"/>
          <w:sz w:val="24"/>
          <w:szCs w:val="24"/>
          <w:lang w:val="en-US"/>
        </w:rPr>
        <w:t xml:space="preserve"> </w:t>
      </w:r>
      <w:proofErr w:type="spellStart"/>
      <w:r w:rsidRPr="0085408A">
        <w:rPr>
          <w:rFonts w:ascii="Times New Roman" w:hAnsi="Times New Roman" w:cs="Times New Roman"/>
          <w:color w:val="000000" w:themeColor="text1"/>
          <w:sz w:val="24"/>
          <w:szCs w:val="24"/>
          <w:lang w:val="en-US"/>
        </w:rPr>
        <w:t>Motlalepule</w:t>
      </w:r>
      <w:proofErr w:type="spellEnd"/>
      <w:r w:rsidRPr="0085408A">
        <w:rPr>
          <w:rFonts w:ascii="Times New Roman" w:hAnsi="Times New Roman" w:cs="Times New Roman"/>
          <w:color w:val="000000" w:themeColor="text1"/>
          <w:sz w:val="24"/>
          <w:szCs w:val="24"/>
          <w:lang w:val="en-US"/>
        </w:rPr>
        <w:t xml:space="preserve"> </w:t>
      </w:r>
      <w:proofErr w:type="spellStart"/>
      <w:r w:rsidRPr="0085408A">
        <w:rPr>
          <w:rFonts w:ascii="Times New Roman" w:hAnsi="Times New Roman" w:cs="Times New Roman"/>
          <w:color w:val="000000" w:themeColor="text1"/>
          <w:sz w:val="24"/>
          <w:szCs w:val="24"/>
          <w:lang w:val="en-US"/>
        </w:rPr>
        <w:t>Nathane-Taulela</w:t>
      </w:r>
      <w:proofErr w:type="spellEnd"/>
      <w:r w:rsidRPr="0085408A">
        <w:rPr>
          <w:rFonts w:ascii="Times New Roman" w:hAnsi="Times New Roman" w:cs="Times New Roman"/>
          <w:color w:val="000000" w:themeColor="text1"/>
          <w:sz w:val="24"/>
          <w:szCs w:val="24"/>
          <w:lang w:val="en-US"/>
        </w:rPr>
        <w:t xml:space="preserve"> on 011 717 4471. Should you wish to receive a summary of the result of the study, an abstract will be made available on request. </w:t>
      </w:r>
    </w:p>
    <w:p w:rsidR="0085408A" w:rsidRPr="0085408A" w:rsidRDefault="0085408A" w:rsidP="0085408A">
      <w:pPr>
        <w:spacing w:line="360" w:lineRule="auto"/>
        <w:jc w:val="both"/>
        <w:rPr>
          <w:rFonts w:ascii="Times New Roman" w:hAnsi="Times New Roman" w:cs="Times New Roman"/>
          <w:color w:val="000000" w:themeColor="text1"/>
          <w:sz w:val="24"/>
          <w:szCs w:val="24"/>
          <w:lang w:val="en-US"/>
        </w:rPr>
      </w:pPr>
      <w:r w:rsidRPr="0085408A">
        <w:rPr>
          <w:rFonts w:ascii="Times New Roman" w:hAnsi="Times New Roman" w:cs="Times New Roman"/>
          <w:color w:val="000000" w:themeColor="text1"/>
          <w:sz w:val="24"/>
          <w:szCs w:val="24"/>
          <w:lang w:val="en-US"/>
        </w:rPr>
        <w:t>Thank you for taking the time to consider participating in the study.</w:t>
      </w:r>
    </w:p>
    <w:p w:rsidR="0085408A" w:rsidRPr="0085408A" w:rsidRDefault="0085408A" w:rsidP="0085408A">
      <w:pPr>
        <w:spacing w:line="360" w:lineRule="auto"/>
        <w:jc w:val="both"/>
        <w:rPr>
          <w:rFonts w:ascii="Times New Roman" w:hAnsi="Times New Roman" w:cs="Times New Roman"/>
          <w:color w:val="000000" w:themeColor="text1"/>
          <w:sz w:val="24"/>
          <w:szCs w:val="24"/>
          <w:lang w:val="en-US"/>
        </w:rPr>
      </w:pPr>
      <w:r w:rsidRPr="0085408A">
        <w:rPr>
          <w:rFonts w:ascii="Times New Roman" w:hAnsi="Times New Roman" w:cs="Times New Roman"/>
          <w:color w:val="000000" w:themeColor="text1"/>
          <w:sz w:val="24"/>
          <w:szCs w:val="24"/>
          <w:lang w:val="en-US"/>
        </w:rPr>
        <w:lastRenderedPageBreak/>
        <w:t xml:space="preserve">Yours sincerely </w:t>
      </w:r>
    </w:p>
    <w:p w:rsidR="0085408A" w:rsidRPr="0085408A" w:rsidRDefault="0085408A" w:rsidP="0085408A">
      <w:pPr>
        <w:spacing w:line="360" w:lineRule="auto"/>
        <w:jc w:val="both"/>
        <w:rPr>
          <w:rFonts w:ascii="Times New Roman" w:hAnsi="Times New Roman" w:cs="Times New Roman"/>
          <w:color w:val="000000" w:themeColor="text1"/>
          <w:sz w:val="24"/>
          <w:szCs w:val="24"/>
          <w:lang w:val="en-US"/>
        </w:rPr>
      </w:pPr>
      <w:proofErr w:type="spellStart"/>
      <w:r w:rsidRPr="0085408A">
        <w:rPr>
          <w:rFonts w:ascii="Times New Roman" w:hAnsi="Times New Roman" w:cs="Times New Roman"/>
          <w:color w:val="000000" w:themeColor="text1"/>
          <w:sz w:val="24"/>
          <w:szCs w:val="24"/>
          <w:lang w:val="en-US"/>
        </w:rPr>
        <w:t>Matsie</w:t>
      </w:r>
      <w:proofErr w:type="spellEnd"/>
      <w:r w:rsidRPr="0085408A">
        <w:rPr>
          <w:rFonts w:ascii="Times New Roman" w:hAnsi="Times New Roman" w:cs="Times New Roman"/>
          <w:color w:val="000000" w:themeColor="text1"/>
          <w:sz w:val="24"/>
          <w:szCs w:val="24"/>
          <w:lang w:val="en-US"/>
        </w:rPr>
        <w:t xml:space="preserve"> </w:t>
      </w:r>
      <w:proofErr w:type="spellStart"/>
      <w:r w:rsidRPr="0085408A">
        <w:rPr>
          <w:rFonts w:ascii="Times New Roman" w:hAnsi="Times New Roman" w:cs="Times New Roman"/>
          <w:color w:val="000000" w:themeColor="text1"/>
          <w:sz w:val="24"/>
          <w:szCs w:val="24"/>
          <w:lang w:val="en-US"/>
        </w:rPr>
        <w:t>Matjila</w:t>
      </w:r>
      <w:proofErr w:type="spellEnd"/>
    </w:p>
    <w:p w:rsidR="0085408A" w:rsidRPr="0085408A" w:rsidRDefault="0085408A" w:rsidP="0085408A">
      <w:pPr>
        <w:spacing w:line="360" w:lineRule="auto"/>
        <w:jc w:val="both"/>
        <w:rPr>
          <w:rFonts w:ascii="Times New Roman" w:hAnsi="Times New Roman" w:cs="Times New Roman"/>
          <w:color w:val="000000" w:themeColor="text1"/>
          <w:sz w:val="24"/>
          <w:szCs w:val="24"/>
          <w:lang w:val="en-US"/>
        </w:rPr>
      </w:pPr>
    </w:p>
    <w:p w:rsidR="0085408A" w:rsidRPr="0085408A" w:rsidRDefault="0085408A" w:rsidP="0085408A">
      <w:pPr>
        <w:spacing w:line="360" w:lineRule="auto"/>
        <w:jc w:val="both"/>
        <w:rPr>
          <w:rFonts w:ascii="Times New Roman" w:hAnsi="Times New Roman" w:cs="Times New Roman"/>
          <w:color w:val="000000" w:themeColor="text1"/>
          <w:sz w:val="24"/>
          <w:szCs w:val="24"/>
          <w:lang w:val="en-US"/>
        </w:rPr>
      </w:pPr>
    </w:p>
    <w:p w:rsidR="0085408A" w:rsidRPr="0085408A" w:rsidRDefault="0085408A" w:rsidP="0085408A">
      <w:pPr>
        <w:spacing w:line="360" w:lineRule="auto"/>
        <w:jc w:val="both"/>
        <w:rPr>
          <w:rFonts w:ascii="Times New Roman" w:hAnsi="Times New Roman" w:cs="Times New Roman"/>
          <w:color w:val="000000" w:themeColor="text1"/>
          <w:sz w:val="24"/>
          <w:szCs w:val="24"/>
        </w:rPr>
      </w:pPr>
    </w:p>
    <w:p w:rsidR="0085408A" w:rsidRPr="0085408A" w:rsidRDefault="0085408A" w:rsidP="0085408A">
      <w:pPr>
        <w:spacing w:line="360" w:lineRule="auto"/>
        <w:jc w:val="both"/>
        <w:rPr>
          <w:rFonts w:ascii="Times New Roman" w:hAnsi="Times New Roman" w:cs="Times New Roman"/>
          <w:color w:val="000000" w:themeColor="text1"/>
          <w:sz w:val="24"/>
          <w:szCs w:val="24"/>
        </w:rPr>
      </w:pPr>
    </w:p>
    <w:p w:rsidR="0085408A" w:rsidRPr="0085408A" w:rsidRDefault="0085408A" w:rsidP="0085408A">
      <w:pPr>
        <w:spacing w:line="360" w:lineRule="auto"/>
        <w:jc w:val="both"/>
        <w:rPr>
          <w:rFonts w:ascii="Times New Roman" w:hAnsi="Times New Roman" w:cs="Times New Roman"/>
          <w:color w:val="000000" w:themeColor="text1"/>
          <w:sz w:val="24"/>
          <w:szCs w:val="24"/>
        </w:rPr>
      </w:pPr>
    </w:p>
    <w:p w:rsidR="0085408A" w:rsidRPr="0085408A" w:rsidRDefault="0085408A" w:rsidP="0085408A">
      <w:pPr>
        <w:spacing w:line="360" w:lineRule="auto"/>
        <w:jc w:val="both"/>
        <w:rPr>
          <w:rFonts w:ascii="Times New Roman" w:hAnsi="Times New Roman" w:cs="Times New Roman"/>
          <w:color w:val="000000" w:themeColor="text1"/>
          <w:sz w:val="24"/>
          <w:szCs w:val="24"/>
        </w:rPr>
      </w:pPr>
    </w:p>
    <w:p w:rsidR="0085408A" w:rsidRPr="0085408A" w:rsidRDefault="0085408A" w:rsidP="0085408A">
      <w:pPr>
        <w:spacing w:line="360" w:lineRule="auto"/>
        <w:jc w:val="both"/>
        <w:rPr>
          <w:rFonts w:ascii="Times New Roman" w:hAnsi="Times New Roman" w:cs="Times New Roman"/>
          <w:color w:val="000000" w:themeColor="text1"/>
          <w:sz w:val="24"/>
          <w:szCs w:val="24"/>
        </w:rPr>
      </w:pPr>
    </w:p>
    <w:p w:rsidR="0085408A" w:rsidRPr="0085408A" w:rsidRDefault="0085408A" w:rsidP="0085408A">
      <w:pPr>
        <w:spacing w:line="360" w:lineRule="auto"/>
        <w:jc w:val="both"/>
        <w:rPr>
          <w:rFonts w:ascii="Times New Roman" w:hAnsi="Times New Roman" w:cs="Times New Roman"/>
          <w:color w:val="000000" w:themeColor="text1"/>
          <w:sz w:val="24"/>
          <w:szCs w:val="24"/>
        </w:rPr>
      </w:pPr>
    </w:p>
    <w:p w:rsidR="0085408A" w:rsidRPr="0085408A" w:rsidRDefault="0085408A" w:rsidP="0085408A">
      <w:pPr>
        <w:spacing w:line="360" w:lineRule="auto"/>
        <w:jc w:val="both"/>
        <w:rPr>
          <w:rFonts w:ascii="Times New Roman" w:hAnsi="Times New Roman" w:cs="Times New Roman"/>
          <w:color w:val="000000" w:themeColor="text1"/>
          <w:sz w:val="24"/>
          <w:szCs w:val="24"/>
        </w:rPr>
      </w:pPr>
    </w:p>
    <w:p w:rsidR="0085408A" w:rsidRPr="0085408A" w:rsidRDefault="0085408A" w:rsidP="0085408A">
      <w:pPr>
        <w:spacing w:line="360" w:lineRule="auto"/>
        <w:jc w:val="both"/>
        <w:rPr>
          <w:rFonts w:ascii="Times New Roman" w:hAnsi="Times New Roman" w:cs="Times New Roman"/>
          <w:color w:val="000000" w:themeColor="text1"/>
          <w:sz w:val="24"/>
          <w:szCs w:val="24"/>
        </w:rPr>
      </w:pPr>
    </w:p>
    <w:p w:rsidR="0085408A" w:rsidRPr="0085408A" w:rsidRDefault="0085408A" w:rsidP="0085408A">
      <w:pPr>
        <w:spacing w:line="360" w:lineRule="auto"/>
        <w:jc w:val="both"/>
        <w:rPr>
          <w:rFonts w:ascii="Times New Roman" w:hAnsi="Times New Roman" w:cs="Times New Roman"/>
          <w:color w:val="000000" w:themeColor="text1"/>
          <w:sz w:val="24"/>
          <w:szCs w:val="24"/>
        </w:rPr>
      </w:pPr>
    </w:p>
    <w:p w:rsidR="0085408A" w:rsidRPr="0085408A" w:rsidRDefault="0085408A" w:rsidP="0085408A">
      <w:pPr>
        <w:spacing w:line="360" w:lineRule="auto"/>
        <w:jc w:val="both"/>
        <w:rPr>
          <w:rFonts w:ascii="Times New Roman" w:hAnsi="Times New Roman" w:cs="Times New Roman"/>
          <w:color w:val="000000" w:themeColor="text1"/>
          <w:sz w:val="24"/>
          <w:szCs w:val="24"/>
        </w:rPr>
      </w:pPr>
    </w:p>
    <w:p w:rsidR="0085408A" w:rsidRPr="0085408A" w:rsidRDefault="0085408A" w:rsidP="0085408A">
      <w:pPr>
        <w:spacing w:line="360" w:lineRule="auto"/>
        <w:jc w:val="both"/>
        <w:rPr>
          <w:rFonts w:ascii="Times New Roman" w:hAnsi="Times New Roman" w:cs="Times New Roman"/>
          <w:color w:val="000000" w:themeColor="text1"/>
          <w:sz w:val="24"/>
          <w:szCs w:val="24"/>
        </w:rPr>
      </w:pPr>
    </w:p>
    <w:p w:rsidR="0085408A" w:rsidRPr="0085408A" w:rsidRDefault="0085408A" w:rsidP="0085408A">
      <w:pPr>
        <w:spacing w:line="360" w:lineRule="auto"/>
        <w:jc w:val="both"/>
        <w:rPr>
          <w:rFonts w:ascii="Times New Roman" w:hAnsi="Times New Roman" w:cs="Times New Roman"/>
          <w:color w:val="000000" w:themeColor="text1"/>
          <w:sz w:val="24"/>
          <w:szCs w:val="24"/>
        </w:rPr>
      </w:pPr>
    </w:p>
    <w:p w:rsidR="0085408A" w:rsidRPr="0085408A" w:rsidRDefault="0085408A" w:rsidP="0085408A">
      <w:pPr>
        <w:spacing w:line="360" w:lineRule="auto"/>
        <w:jc w:val="both"/>
        <w:rPr>
          <w:rFonts w:ascii="Times New Roman" w:hAnsi="Times New Roman" w:cs="Times New Roman"/>
          <w:color w:val="000000" w:themeColor="text1"/>
          <w:sz w:val="24"/>
          <w:szCs w:val="24"/>
        </w:rPr>
      </w:pPr>
    </w:p>
    <w:p w:rsidR="0085408A" w:rsidRPr="0085408A" w:rsidRDefault="0085408A" w:rsidP="0085408A">
      <w:pPr>
        <w:spacing w:line="360" w:lineRule="auto"/>
        <w:jc w:val="both"/>
        <w:rPr>
          <w:rFonts w:ascii="Times New Roman" w:hAnsi="Times New Roman" w:cs="Times New Roman"/>
          <w:color w:val="000000" w:themeColor="text1"/>
          <w:sz w:val="24"/>
          <w:szCs w:val="24"/>
        </w:rPr>
      </w:pPr>
    </w:p>
    <w:p w:rsidR="0085408A" w:rsidRPr="0085408A" w:rsidRDefault="0085408A" w:rsidP="0085408A">
      <w:pPr>
        <w:spacing w:line="360" w:lineRule="auto"/>
        <w:jc w:val="both"/>
        <w:rPr>
          <w:rFonts w:ascii="Times New Roman" w:hAnsi="Times New Roman" w:cs="Times New Roman"/>
          <w:color w:val="000000" w:themeColor="text1"/>
          <w:sz w:val="24"/>
          <w:szCs w:val="24"/>
        </w:rPr>
      </w:pPr>
    </w:p>
    <w:p w:rsidR="0085408A" w:rsidRPr="0085408A" w:rsidRDefault="0085408A" w:rsidP="0085408A">
      <w:pPr>
        <w:spacing w:line="360" w:lineRule="auto"/>
        <w:jc w:val="both"/>
        <w:rPr>
          <w:rFonts w:ascii="Times New Roman" w:hAnsi="Times New Roman" w:cs="Times New Roman"/>
          <w:color w:val="000000" w:themeColor="text1"/>
          <w:sz w:val="24"/>
          <w:szCs w:val="24"/>
        </w:rPr>
      </w:pPr>
    </w:p>
    <w:p w:rsidR="0085408A" w:rsidRPr="0085408A" w:rsidRDefault="0085408A" w:rsidP="0085408A">
      <w:pPr>
        <w:spacing w:line="360" w:lineRule="auto"/>
        <w:jc w:val="both"/>
        <w:rPr>
          <w:rFonts w:ascii="Times New Roman" w:hAnsi="Times New Roman" w:cs="Times New Roman"/>
          <w:color w:val="000000" w:themeColor="text1"/>
          <w:sz w:val="24"/>
          <w:szCs w:val="24"/>
        </w:rPr>
      </w:pPr>
    </w:p>
    <w:p w:rsidR="0085408A" w:rsidRPr="0085408A" w:rsidRDefault="0085408A" w:rsidP="0085408A">
      <w:pPr>
        <w:spacing w:line="360" w:lineRule="auto"/>
        <w:jc w:val="both"/>
        <w:rPr>
          <w:rFonts w:ascii="Times New Roman" w:hAnsi="Times New Roman" w:cs="Times New Roman"/>
          <w:color w:val="000000" w:themeColor="text1"/>
          <w:sz w:val="24"/>
          <w:szCs w:val="24"/>
        </w:rPr>
      </w:pPr>
    </w:p>
    <w:p w:rsidR="0085408A" w:rsidRPr="0085408A" w:rsidRDefault="0085408A" w:rsidP="0085408A">
      <w:pPr>
        <w:pBdr>
          <w:bottom w:val="single" w:sz="8" w:space="4" w:color="4F81BD" w:themeColor="accent1"/>
        </w:pBdr>
        <w:spacing w:after="300" w:line="240" w:lineRule="auto"/>
        <w:contextualSpacing/>
        <w:jc w:val="center"/>
        <w:rPr>
          <w:rFonts w:asciiTheme="majorHAnsi" w:eastAsiaTheme="majorEastAsia" w:hAnsiTheme="majorHAnsi" w:cstheme="majorBidi"/>
          <w:color w:val="17365D" w:themeColor="text2" w:themeShade="BF"/>
          <w:spacing w:val="5"/>
          <w:kern w:val="28"/>
          <w:sz w:val="52"/>
          <w:szCs w:val="52"/>
        </w:rPr>
      </w:pPr>
      <w:r w:rsidRPr="0085408A">
        <w:rPr>
          <w:rFonts w:asciiTheme="majorHAnsi" w:eastAsiaTheme="majorEastAsia" w:hAnsiTheme="majorHAnsi" w:cstheme="majorBidi"/>
          <w:color w:val="17365D" w:themeColor="text2" w:themeShade="BF"/>
          <w:spacing w:val="5"/>
          <w:kern w:val="28"/>
          <w:sz w:val="52"/>
          <w:szCs w:val="52"/>
        </w:rPr>
        <w:lastRenderedPageBreak/>
        <w:t>APPENDIX C:</w:t>
      </w:r>
    </w:p>
    <w:p w:rsidR="0085408A" w:rsidRPr="0085408A" w:rsidRDefault="0085408A" w:rsidP="0085408A">
      <w:pPr>
        <w:pBdr>
          <w:bottom w:val="single" w:sz="8" w:space="4" w:color="4F81BD" w:themeColor="accent1"/>
        </w:pBdr>
        <w:spacing w:after="300" w:line="240" w:lineRule="auto"/>
        <w:contextualSpacing/>
        <w:jc w:val="center"/>
        <w:rPr>
          <w:rFonts w:asciiTheme="majorHAnsi" w:eastAsiaTheme="majorEastAsia" w:hAnsiTheme="majorHAnsi" w:cstheme="majorBidi"/>
          <w:b/>
          <w:color w:val="17365D" w:themeColor="text2" w:themeShade="BF"/>
          <w:spacing w:val="5"/>
          <w:kern w:val="28"/>
          <w:sz w:val="52"/>
          <w:szCs w:val="52"/>
          <w:lang w:val="en-US"/>
        </w:rPr>
      </w:pPr>
      <w:r w:rsidRPr="0085408A">
        <w:rPr>
          <w:rFonts w:asciiTheme="majorHAnsi" w:eastAsiaTheme="majorEastAsia" w:hAnsiTheme="majorHAnsi" w:cstheme="majorBidi"/>
          <w:b/>
          <w:color w:val="17365D" w:themeColor="text2" w:themeShade="BF"/>
          <w:spacing w:val="5"/>
          <w:kern w:val="28"/>
          <w:sz w:val="52"/>
          <w:szCs w:val="52"/>
          <w:lang w:val="en-US"/>
        </w:rPr>
        <w:t>CONSENT FOR PARTICIPATION IN THE STUDY</w:t>
      </w:r>
    </w:p>
    <w:p w:rsidR="0085408A" w:rsidRPr="0085408A" w:rsidRDefault="0085408A" w:rsidP="0085408A">
      <w:pPr>
        <w:spacing w:line="360" w:lineRule="auto"/>
        <w:jc w:val="both"/>
        <w:rPr>
          <w:rFonts w:ascii="Times New Roman" w:hAnsi="Times New Roman" w:cs="Times New Roman"/>
          <w:b/>
          <w:color w:val="000000" w:themeColor="text1"/>
          <w:sz w:val="24"/>
          <w:szCs w:val="24"/>
        </w:rPr>
      </w:pPr>
      <w:r w:rsidRPr="0085408A">
        <w:rPr>
          <w:rFonts w:ascii="Times New Roman" w:hAnsi="Times New Roman" w:cs="Times New Roman"/>
          <w:b/>
          <w:color w:val="000000" w:themeColor="text1"/>
          <w:sz w:val="24"/>
          <w:szCs w:val="24"/>
        </w:rPr>
        <w:t xml:space="preserve">The experiences of young people who were raised by social fathers in Gauteng </w:t>
      </w:r>
    </w:p>
    <w:p w:rsidR="0085408A" w:rsidRPr="0085408A" w:rsidRDefault="0085408A" w:rsidP="0085408A">
      <w:pPr>
        <w:spacing w:line="360" w:lineRule="auto"/>
        <w:jc w:val="both"/>
        <w:rPr>
          <w:rFonts w:ascii="Times New Roman" w:hAnsi="Times New Roman" w:cs="Times New Roman"/>
          <w:color w:val="000000" w:themeColor="text1"/>
          <w:sz w:val="24"/>
          <w:szCs w:val="24"/>
          <w:lang w:val="en-US"/>
        </w:rPr>
      </w:pPr>
      <w:r w:rsidRPr="0085408A">
        <w:rPr>
          <w:rFonts w:ascii="Times New Roman" w:hAnsi="Times New Roman" w:cs="Times New Roman"/>
          <w:color w:val="000000" w:themeColor="text1"/>
          <w:sz w:val="24"/>
          <w:szCs w:val="24"/>
          <w:lang w:val="en-US"/>
        </w:rPr>
        <w:t>I hereby consent to participate in the research project. The purpose and procedure of the study have been explained to me. I understand that my participation is voluntary and that I may refuse to answer any particular items or withdraw from the study at any time without any negative consequences. I understand that my responses will be kept confidential.</w:t>
      </w:r>
    </w:p>
    <w:p w:rsidR="0085408A" w:rsidRPr="0085408A" w:rsidRDefault="0085408A" w:rsidP="0085408A">
      <w:pPr>
        <w:spacing w:line="360" w:lineRule="auto"/>
        <w:jc w:val="both"/>
        <w:rPr>
          <w:rFonts w:ascii="Times New Roman" w:hAnsi="Times New Roman" w:cs="Times New Roman"/>
          <w:b/>
          <w:color w:val="000000" w:themeColor="text1"/>
          <w:sz w:val="24"/>
          <w:szCs w:val="24"/>
          <w:lang w:val="en-US"/>
        </w:rPr>
      </w:pPr>
      <w:r w:rsidRPr="0085408A">
        <w:rPr>
          <w:rFonts w:ascii="Times New Roman" w:hAnsi="Times New Roman" w:cs="Times New Roman"/>
          <w:b/>
          <w:color w:val="000000" w:themeColor="text1"/>
          <w:sz w:val="24"/>
          <w:szCs w:val="24"/>
          <w:lang w:val="en-US"/>
        </w:rPr>
        <w:t>Name of participant</w:t>
      </w:r>
      <w:proofErr w:type="gramStart"/>
      <w:r w:rsidRPr="0085408A">
        <w:rPr>
          <w:rFonts w:ascii="Times New Roman" w:hAnsi="Times New Roman" w:cs="Times New Roman"/>
          <w:b/>
          <w:color w:val="000000" w:themeColor="text1"/>
          <w:sz w:val="24"/>
          <w:szCs w:val="24"/>
          <w:lang w:val="en-US"/>
        </w:rPr>
        <w:t>:_</w:t>
      </w:r>
      <w:proofErr w:type="gramEnd"/>
      <w:r w:rsidRPr="0085408A">
        <w:rPr>
          <w:rFonts w:ascii="Times New Roman" w:hAnsi="Times New Roman" w:cs="Times New Roman"/>
          <w:b/>
          <w:color w:val="000000" w:themeColor="text1"/>
          <w:sz w:val="24"/>
          <w:szCs w:val="24"/>
          <w:lang w:val="en-US"/>
        </w:rPr>
        <w:t>_______________________________</w:t>
      </w:r>
    </w:p>
    <w:p w:rsidR="0085408A" w:rsidRPr="0085408A" w:rsidRDefault="0085408A" w:rsidP="0085408A">
      <w:pPr>
        <w:spacing w:line="360" w:lineRule="auto"/>
        <w:jc w:val="both"/>
        <w:rPr>
          <w:rFonts w:ascii="Times New Roman" w:hAnsi="Times New Roman" w:cs="Times New Roman"/>
          <w:b/>
          <w:color w:val="000000" w:themeColor="text1"/>
          <w:sz w:val="24"/>
          <w:szCs w:val="24"/>
          <w:lang w:val="en-US"/>
        </w:rPr>
      </w:pPr>
      <w:r w:rsidRPr="0085408A">
        <w:rPr>
          <w:rFonts w:ascii="Times New Roman" w:hAnsi="Times New Roman" w:cs="Times New Roman"/>
          <w:b/>
          <w:color w:val="000000" w:themeColor="text1"/>
          <w:sz w:val="24"/>
          <w:szCs w:val="24"/>
          <w:lang w:val="en-US"/>
        </w:rPr>
        <w:t>Date: ________/__________/_______</w:t>
      </w:r>
    </w:p>
    <w:p w:rsidR="0085408A" w:rsidRPr="0085408A" w:rsidRDefault="0085408A" w:rsidP="0085408A">
      <w:pPr>
        <w:spacing w:line="360" w:lineRule="auto"/>
        <w:jc w:val="both"/>
        <w:rPr>
          <w:rFonts w:ascii="Times New Roman" w:hAnsi="Times New Roman" w:cs="Times New Roman"/>
          <w:b/>
          <w:color w:val="000000" w:themeColor="text1"/>
          <w:sz w:val="24"/>
          <w:szCs w:val="24"/>
          <w:lang w:val="en-US"/>
        </w:rPr>
      </w:pPr>
      <w:r w:rsidRPr="0085408A">
        <w:rPr>
          <w:rFonts w:ascii="Times New Roman" w:hAnsi="Times New Roman" w:cs="Times New Roman"/>
          <w:b/>
          <w:color w:val="000000" w:themeColor="text1"/>
          <w:sz w:val="24"/>
          <w:szCs w:val="24"/>
          <w:lang w:val="en-US"/>
        </w:rPr>
        <w:t>Signature_________________________________________</w:t>
      </w:r>
    </w:p>
    <w:p w:rsidR="0085408A" w:rsidRPr="0085408A" w:rsidRDefault="0085408A" w:rsidP="0085408A">
      <w:pPr>
        <w:spacing w:line="360" w:lineRule="auto"/>
        <w:jc w:val="both"/>
        <w:rPr>
          <w:rFonts w:ascii="Times New Roman" w:hAnsi="Times New Roman" w:cs="Times New Roman"/>
          <w:b/>
          <w:color w:val="000000" w:themeColor="text1"/>
          <w:sz w:val="24"/>
          <w:szCs w:val="24"/>
          <w:lang w:val="en-US"/>
        </w:rPr>
      </w:pPr>
    </w:p>
    <w:p w:rsidR="0085408A" w:rsidRPr="0085408A" w:rsidRDefault="0085408A" w:rsidP="0085408A">
      <w:pPr>
        <w:spacing w:line="360" w:lineRule="auto"/>
        <w:jc w:val="both"/>
        <w:rPr>
          <w:rFonts w:ascii="Times New Roman" w:hAnsi="Times New Roman" w:cs="Times New Roman"/>
          <w:b/>
          <w:color w:val="000000" w:themeColor="text1"/>
          <w:sz w:val="24"/>
          <w:szCs w:val="24"/>
          <w:lang w:val="en-US"/>
        </w:rPr>
      </w:pPr>
      <w:r w:rsidRPr="0085408A">
        <w:rPr>
          <w:rFonts w:ascii="Times New Roman" w:hAnsi="Times New Roman" w:cs="Times New Roman"/>
          <w:b/>
          <w:color w:val="000000" w:themeColor="text1"/>
          <w:sz w:val="24"/>
          <w:szCs w:val="24"/>
          <w:lang w:val="en-US"/>
        </w:rPr>
        <w:t>Name of Researcher</w:t>
      </w:r>
      <w:proofErr w:type="gramStart"/>
      <w:r w:rsidRPr="0085408A">
        <w:rPr>
          <w:rFonts w:ascii="Times New Roman" w:hAnsi="Times New Roman" w:cs="Times New Roman"/>
          <w:b/>
          <w:color w:val="000000" w:themeColor="text1"/>
          <w:sz w:val="24"/>
          <w:szCs w:val="24"/>
          <w:lang w:val="en-US"/>
        </w:rPr>
        <w:t>:_</w:t>
      </w:r>
      <w:proofErr w:type="gramEnd"/>
      <w:r w:rsidRPr="0085408A">
        <w:rPr>
          <w:rFonts w:ascii="Times New Roman" w:hAnsi="Times New Roman" w:cs="Times New Roman"/>
          <w:b/>
          <w:color w:val="000000" w:themeColor="text1"/>
          <w:sz w:val="24"/>
          <w:szCs w:val="24"/>
          <w:lang w:val="en-US"/>
        </w:rPr>
        <w:t>______________________________</w:t>
      </w:r>
    </w:p>
    <w:p w:rsidR="0085408A" w:rsidRPr="0085408A" w:rsidRDefault="0085408A" w:rsidP="0085408A">
      <w:pPr>
        <w:spacing w:line="360" w:lineRule="auto"/>
        <w:jc w:val="both"/>
        <w:rPr>
          <w:rFonts w:ascii="Times New Roman" w:hAnsi="Times New Roman" w:cs="Times New Roman"/>
          <w:b/>
          <w:color w:val="000000" w:themeColor="text1"/>
          <w:sz w:val="24"/>
          <w:szCs w:val="24"/>
          <w:lang w:val="en-US"/>
        </w:rPr>
      </w:pPr>
      <w:r w:rsidRPr="0085408A">
        <w:rPr>
          <w:rFonts w:ascii="Times New Roman" w:hAnsi="Times New Roman" w:cs="Times New Roman"/>
          <w:b/>
          <w:color w:val="000000" w:themeColor="text1"/>
          <w:sz w:val="24"/>
          <w:szCs w:val="24"/>
          <w:lang w:val="en-US"/>
        </w:rPr>
        <w:t>Date: ______/________/__________</w:t>
      </w:r>
    </w:p>
    <w:p w:rsidR="0085408A" w:rsidRPr="0085408A" w:rsidRDefault="0085408A" w:rsidP="0085408A">
      <w:pPr>
        <w:spacing w:line="360" w:lineRule="auto"/>
        <w:jc w:val="both"/>
        <w:rPr>
          <w:rFonts w:ascii="Times New Roman" w:hAnsi="Times New Roman" w:cs="Times New Roman"/>
          <w:b/>
          <w:color w:val="000000" w:themeColor="text1"/>
          <w:sz w:val="24"/>
          <w:szCs w:val="24"/>
          <w:lang w:val="en-US"/>
        </w:rPr>
      </w:pPr>
      <w:r w:rsidRPr="0085408A">
        <w:rPr>
          <w:rFonts w:ascii="Times New Roman" w:hAnsi="Times New Roman" w:cs="Times New Roman"/>
          <w:b/>
          <w:color w:val="000000" w:themeColor="text1"/>
          <w:sz w:val="24"/>
          <w:szCs w:val="24"/>
          <w:lang w:val="en-US"/>
        </w:rPr>
        <w:t>Signature</w:t>
      </w:r>
      <w:proofErr w:type="gramStart"/>
      <w:r w:rsidRPr="0085408A">
        <w:rPr>
          <w:rFonts w:ascii="Times New Roman" w:hAnsi="Times New Roman" w:cs="Times New Roman"/>
          <w:b/>
          <w:color w:val="000000" w:themeColor="text1"/>
          <w:sz w:val="24"/>
          <w:szCs w:val="24"/>
          <w:lang w:val="en-US"/>
        </w:rPr>
        <w:t>:_</w:t>
      </w:r>
      <w:proofErr w:type="gramEnd"/>
      <w:r w:rsidRPr="0085408A">
        <w:rPr>
          <w:rFonts w:ascii="Times New Roman" w:hAnsi="Times New Roman" w:cs="Times New Roman"/>
          <w:b/>
          <w:color w:val="000000" w:themeColor="text1"/>
          <w:sz w:val="24"/>
          <w:szCs w:val="24"/>
          <w:lang w:val="en-US"/>
        </w:rPr>
        <w:t>_______________________________________</w:t>
      </w:r>
    </w:p>
    <w:p w:rsidR="0085408A" w:rsidRPr="0085408A" w:rsidRDefault="0085408A" w:rsidP="0085408A">
      <w:pPr>
        <w:spacing w:line="360" w:lineRule="auto"/>
        <w:jc w:val="both"/>
        <w:rPr>
          <w:rFonts w:ascii="Times New Roman" w:hAnsi="Times New Roman" w:cs="Times New Roman"/>
          <w:b/>
          <w:color w:val="000000" w:themeColor="text1"/>
          <w:sz w:val="24"/>
          <w:szCs w:val="24"/>
          <w:lang w:val="en-US"/>
        </w:rPr>
      </w:pPr>
    </w:p>
    <w:p w:rsidR="0085408A" w:rsidRPr="0085408A" w:rsidRDefault="0085408A" w:rsidP="0085408A">
      <w:pPr>
        <w:spacing w:line="360" w:lineRule="auto"/>
        <w:jc w:val="both"/>
        <w:rPr>
          <w:rFonts w:ascii="Times New Roman" w:hAnsi="Times New Roman" w:cs="Times New Roman"/>
          <w:b/>
          <w:color w:val="000000" w:themeColor="text1"/>
          <w:sz w:val="24"/>
          <w:szCs w:val="24"/>
          <w:lang w:val="en-US"/>
        </w:rPr>
      </w:pPr>
    </w:p>
    <w:p w:rsidR="0085408A" w:rsidRPr="0085408A" w:rsidRDefault="0085408A" w:rsidP="0085408A">
      <w:pPr>
        <w:spacing w:line="360" w:lineRule="auto"/>
        <w:jc w:val="both"/>
        <w:rPr>
          <w:rFonts w:ascii="Times New Roman" w:hAnsi="Times New Roman" w:cs="Times New Roman"/>
          <w:b/>
          <w:color w:val="000000" w:themeColor="text1"/>
          <w:sz w:val="24"/>
          <w:szCs w:val="24"/>
          <w:lang w:val="en-US"/>
        </w:rPr>
      </w:pPr>
    </w:p>
    <w:p w:rsidR="0085408A" w:rsidRPr="0085408A" w:rsidRDefault="0085408A" w:rsidP="0085408A">
      <w:pPr>
        <w:spacing w:line="360" w:lineRule="auto"/>
        <w:jc w:val="both"/>
        <w:rPr>
          <w:rFonts w:ascii="Times New Roman" w:hAnsi="Times New Roman" w:cs="Times New Roman"/>
          <w:color w:val="000000" w:themeColor="text1"/>
          <w:sz w:val="24"/>
          <w:szCs w:val="24"/>
        </w:rPr>
      </w:pPr>
    </w:p>
    <w:p w:rsidR="0085408A" w:rsidRPr="0085408A" w:rsidRDefault="0085408A" w:rsidP="0085408A">
      <w:pPr>
        <w:spacing w:line="360" w:lineRule="auto"/>
        <w:jc w:val="both"/>
        <w:rPr>
          <w:rFonts w:ascii="Times New Roman" w:hAnsi="Times New Roman" w:cs="Times New Roman"/>
          <w:color w:val="000000" w:themeColor="text1"/>
          <w:sz w:val="24"/>
          <w:szCs w:val="24"/>
        </w:rPr>
      </w:pPr>
    </w:p>
    <w:p w:rsidR="0085408A" w:rsidRPr="0085408A" w:rsidRDefault="0085408A" w:rsidP="0085408A">
      <w:pPr>
        <w:spacing w:line="360" w:lineRule="auto"/>
        <w:jc w:val="both"/>
        <w:rPr>
          <w:rFonts w:ascii="Times New Roman" w:hAnsi="Times New Roman" w:cs="Times New Roman"/>
          <w:color w:val="000000" w:themeColor="text1"/>
          <w:sz w:val="24"/>
          <w:szCs w:val="24"/>
        </w:rPr>
      </w:pPr>
    </w:p>
    <w:p w:rsidR="0085408A" w:rsidRPr="0085408A" w:rsidRDefault="0085408A" w:rsidP="0085408A">
      <w:pPr>
        <w:spacing w:line="360" w:lineRule="auto"/>
        <w:jc w:val="both"/>
        <w:rPr>
          <w:rFonts w:ascii="Times New Roman" w:hAnsi="Times New Roman" w:cs="Times New Roman"/>
          <w:color w:val="000000" w:themeColor="text1"/>
          <w:sz w:val="24"/>
          <w:szCs w:val="24"/>
        </w:rPr>
      </w:pPr>
    </w:p>
    <w:p w:rsidR="0085408A" w:rsidRPr="0085408A" w:rsidRDefault="0085408A" w:rsidP="0085408A">
      <w:pPr>
        <w:spacing w:line="360" w:lineRule="auto"/>
        <w:jc w:val="both"/>
        <w:rPr>
          <w:rFonts w:ascii="Times New Roman" w:hAnsi="Times New Roman" w:cs="Times New Roman"/>
          <w:color w:val="000000" w:themeColor="text1"/>
          <w:sz w:val="24"/>
          <w:szCs w:val="24"/>
        </w:rPr>
      </w:pPr>
    </w:p>
    <w:p w:rsidR="0085408A" w:rsidRPr="0085408A" w:rsidRDefault="0085408A" w:rsidP="0085408A">
      <w:pPr>
        <w:pBdr>
          <w:bottom w:val="single" w:sz="8" w:space="4" w:color="4F81BD" w:themeColor="accent1"/>
        </w:pBdr>
        <w:spacing w:after="300" w:line="240" w:lineRule="auto"/>
        <w:contextualSpacing/>
        <w:jc w:val="center"/>
        <w:rPr>
          <w:rFonts w:asciiTheme="majorHAnsi" w:eastAsiaTheme="majorEastAsia" w:hAnsiTheme="majorHAnsi" w:cstheme="majorBidi"/>
          <w:color w:val="17365D" w:themeColor="text2" w:themeShade="BF"/>
          <w:spacing w:val="5"/>
          <w:kern w:val="28"/>
          <w:sz w:val="52"/>
          <w:szCs w:val="52"/>
        </w:rPr>
      </w:pPr>
      <w:r w:rsidRPr="0085408A">
        <w:rPr>
          <w:rFonts w:asciiTheme="majorHAnsi" w:eastAsiaTheme="majorEastAsia" w:hAnsiTheme="majorHAnsi" w:cstheme="majorBidi"/>
          <w:color w:val="17365D" w:themeColor="text2" w:themeShade="BF"/>
          <w:spacing w:val="5"/>
          <w:kern w:val="28"/>
          <w:sz w:val="52"/>
          <w:szCs w:val="52"/>
        </w:rPr>
        <w:lastRenderedPageBreak/>
        <w:t>APPENDIX D:</w:t>
      </w:r>
    </w:p>
    <w:p w:rsidR="0085408A" w:rsidRPr="0085408A" w:rsidRDefault="0085408A" w:rsidP="0085408A">
      <w:pPr>
        <w:pBdr>
          <w:bottom w:val="single" w:sz="8" w:space="4" w:color="4F81BD" w:themeColor="accent1"/>
        </w:pBdr>
        <w:spacing w:after="300" w:line="240" w:lineRule="auto"/>
        <w:contextualSpacing/>
        <w:jc w:val="center"/>
        <w:rPr>
          <w:rFonts w:asciiTheme="majorHAnsi" w:eastAsiaTheme="majorEastAsia" w:hAnsiTheme="majorHAnsi" w:cstheme="majorBidi"/>
          <w:b/>
          <w:color w:val="17365D" w:themeColor="text2" w:themeShade="BF"/>
          <w:spacing w:val="5"/>
          <w:kern w:val="28"/>
          <w:sz w:val="52"/>
          <w:szCs w:val="52"/>
          <w:lang w:val="en-US"/>
        </w:rPr>
      </w:pPr>
      <w:r w:rsidRPr="0085408A">
        <w:rPr>
          <w:rFonts w:asciiTheme="majorHAnsi" w:eastAsiaTheme="majorEastAsia" w:hAnsiTheme="majorHAnsi" w:cstheme="majorBidi"/>
          <w:b/>
          <w:color w:val="17365D" w:themeColor="text2" w:themeShade="BF"/>
          <w:spacing w:val="5"/>
          <w:kern w:val="28"/>
          <w:sz w:val="52"/>
          <w:szCs w:val="52"/>
          <w:lang w:val="en-US"/>
        </w:rPr>
        <w:t>COSENT FOR AUDIO-TAPING OF THE INTERVIEW</w:t>
      </w:r>
    </w:p>
    <w:p w:rsidR="0085408A" w:rsidRPr="0085408A" w:rsidRDefault="0085408A" w:rsidP="0085408A">
      <w:pPr>
        <w:spacing w:line="360" w:lineRule="auto"/>
        <w:jc w:val="both"/>
        <w:rPr>
          <w:rFonts w:ascii="Times New Roman" w:hAnsi="Times New Roman" w:cs="Times New Roman"/>
          <w:b/>
          <w:color w:val="000000" w:themeColor="text1"/>
          <w:sz w:val="24"/>
          <w:szCs w:val="24"/>
        </w:rPr>
      </w:pPr>
      <w:r w:rsidRPr="0085408A">
        <w:rPr>
          <w:rFonts w:ascii="Times New Roman" w:hAnsi="Times New Roman" w:cs="Times New Roman"/>
          <w:b/>
          <w:color w:val="000000" w:themeColor="text1"/>
          <w:sz w:val="24"/>
          <w:szCs w:val="24"/>
        </w:rPr>
        <w:t xml:space="preserve">The experiences of young people who were raised by social fathers in Gauteng </w:t>
      </w:r>
    </w:p>
    <w:p w:rsidR="0085408A" w:rsidRPr="0085408A" w:rsidRDefault="0085408A" w:rsidP="0085408A">
      <w:pPr>
        <w:spacing w:line="360" w:lineRule="auto"/>
        <w:jc w:val="both"/>
        <w:rPr>
          <w:rFonts w:ascii="Times New Roman" w:hAnsi="Times New Roman" w:cs="Times New Roman"/>
          <w:color w:val="000000" w:themeColor="text1"/>
          <w:sz w:val="24"/>
          <w:szCs w:val="24"/>
          <w:lang w:val="en-US"/>
        </w:rPr>
      </w:pPr>
      <w:r w:rsidRPr="0085408A">
        <w:rPr>
          <w:rFonts w:ascii="Times New Roman" w:hAnsi="Times New Roman" w:cs="Times New Roman"/>
          <w:color w:val="000000" w:themeColor="text1"/>
          <w:sz w:val="24"/>
          <w:szCs w:val="24"/>
          <w:lang w:val="en-US"/>
        </w:rPr>
        <w:t>I hereby consent to tape-recording of the interview. I understand that my confidentiality will be maintained at all times and that the tapes will be destroyed two years after any publication arising from the study or six years after completion of the study if there are no publications.</w:t>
      </w:r>
    </w:p>
    <w:p w:rsidR="0085408A" w:rsidRPr="0085408A" w:rsidRDefault="0085408A" w:rsidP="0085408A">
      <w:pPr>
        <w:spacing w:line="360" w:lineRule="auto"/>
        <w:jc w:val="both"/>
        <w:rPr>
          <w:rFonts w:ascii="Times New Roman" w:hAnsi="Times New Roman" w:cs="Times New Roman"/>
          <w:b/>
          <w:color w:val="000000" w:themeColor="text1"/>
          <w:sz w:val="24"/>
          <w:szCs w:val="24"/>
          <w:lang w:val="en-US"/>
        </w:rPr>
      </w:pPr>
      <w:proofErr w:type="spellStart"/>
      <w:r w:rsidRPr="0085408A">
        <w:rPr>
          <w:rFonts w:ascii="Times New Roman" w:hAnsi="Times New Roman" w:cs="Times New Roman"/>
          <w:b/>
          <w:color w:val="000000" w:themeColor="text1"/>
          <w:sz w:val="24"/>
          <w:szCs w:val="24"/>
          <w:lang w:val="en-US"/>
        </w:rPr>
        <w:t>Nameof</w:t>
      </w:r>
      <w:proofErr w:type="spellEnd"/>
      <w:r w:rsidRPr="0085408A">
        <w:rPr>
          <w:rFonts w:ascii="Times New Roman" w:hAnsi="Times New Roman" w:cs="Times New Roman"/>
          <w:b/>
          <w:color w:val="000000" w:themeColor="text1"/>
          <w:sz w:val="24"/>
          <w:szCs w:val="24"/>
          <w:lang w:val="en-US"/>
        </w:rPr>
        <w:t xml:space="preserve"> Participant</w:t>
      </w:r>
      <w:proofErr w:type="gramStart"/>
      <w:r w:rsidRPr="0085408A">
        <w:rPr>
          <w:rFonts w:ascii="Times New Roman" w:hAnsi="Times New Roman" w:cs="Times New Roman"/>
          <w:b/>
          <w:color w:val="000000" w:themeColor="text1"/>
          <w:sz w:val="24"/>
          <w:szCs w:val="24"/>
          <w:lang w:val="en-US"/>
        </w:rPr>
        <w:t>:_</w:t>
      </w:r>
      <w:proofErr w:type="gramEnd"/>
      <w:r w:rsidRPr="0085408A">
        <w:rPr>
          <w:rFonts w:ascii="Times New Roman" w:hAnsi="Times New Roman" w:cs="Times New Roman"/>
          <w:b/>
          <w:color w:val="000000" w:themeColor="text1"/>
          <w:sz w:val="24"/>
          <w:szCs w:val="24"/>
          <w:lang w:val="en-US"/>
        </w:rPr>
        <w:t>____________________________</w:t>
      </w:r>
    </w:p>
    <w:p w:rsidR="0085408A" w:rsidRPr="0085408A" w:rsidRDefault="0085408A" w:rsidP="0085408A">
      <w:pPr>
        <w:spacing w:line="360" w:lineRule="auto"/>
        <w:jc w:val="both"/>
        <w:rPr>
          <w:rFonts w:ascii="Times New Roman" w:hAnsi="Times New Roman" w:cs="Times New Roman"/>
          <w:b/>
          <w:color w:val="000000" w:themeColor="text1"/>
          <w:sz w:val="24"/>
          <w:szCs w:val="24"/>
          <w:lang w:val="en-US"/>
        </w:rPr>
      </w:pPr>
      <w:r w:rsidRPr="0085408A">
        <w:rPr>
          <w:rFonts w:ascii="Times New Roman" w:hAnsi="Times New Roman" w:cs="Times New Roman"/>
          <w:b/>
          <w:color w:val="000000" w:themeColor="text1"/>
          <w:sz w:val="24"/>
          <w:szCs w:val="24"/>
          <w:lang w:val="en-US"/>
        </w:rPr>
        <w:t>Date</w:t>
      </w:r>
      <w:proofErr w:type="gramStart"/>
      <w:r w:rsidRPr="0085408A">
        <w:rPr>
          <w:rFonts w:ascii="Times New Roman" w:hAnsi="Times New Roman" w:cs="Times New Roman"/>
          <w:b/>
          <w:color w:val="000000" w:themeColor="text1"/>
          <w:sz w:val="24"/>
          <w:szCs w:val="24"/>
          <w:lang w:val="en-US"/>
        </w:rPr>
        <w:t>:_</w:t>
      </w:r>
      <w:proofErr w:type="gramEnd"/>
      <w:r w:rsidRPr="0085408A">
        <w:rPr>
          <w:rFonts w:ascii="Times New Roman" w:hAnsi="Times New Roman" w:cs="Times New Roman"/>
          <w:b/>
          <w:color w:val="000000" w:themeColor="text1"/>
          <w:sz w:val="24"/>
          <w:szCs w:val="24"/>
          <w:lang w:val="en-US"/>
        </w:rPr>
        <w:t>_______/________/________</w:t>
      </w:r>
    </w:p>
    <w:p w:rsidR="0085408A" w:rsidRPr="0085408A" w:rsidRDefault="0085408A" w:rsidP="0085408A">
      <w:pPr>
        <w:spacing w:line="360" w:lineRule="auto"/>
        <w:jc w:val="both"/>
        <w:rPr>
          <w:rFonts w:ascii="Times New Roman" w:hAnsi="Times New Roman" w:cs="Times New Roman"/>
          <w:b/>
          <w:color w:val="000000" w:themeColor="text1"/>
          <w:sz w:val="24"/>
          <w:szCs w:val="24"/>
          <w:lang w:val="en-US"/>
        </w:rPr>
      </w:pPr>
      <w:r w:rsidRPr="0085408A">
        <w:rPr>
          <w:rFonts w:ascii="Times New Roman" w:hAnsi="Times New Roman" w:cs="Times New Roman"/>
          <w:b/>
          <w:color w:val="000000" w:themeColor="text1"/>
          <w:sz w:val="24"/>
          <w:szCs w:val="24"/>
          <w:lang w:val="en-US"/>
        </w:rPr>
        <w:t>Signature</w:t>
      </w:r>
      <w:proofErr w:type="gramStart"/>
      <w:r w:rsidRPr="0085408A">
        <w:rPr>
          <w:rFonts w:ascii="Times New Roman" w:hAnsi="Times New Roman" w:cs="Times New Roman"/>
          <w:b/>
          <w:color w:val="000000" w:themeColor="text1"/>
          <w:sz w:val="24"/>
          <w:szCs w:val="24"/>
          <w:lang w:val="en-US"/>
        </w:rPr>
        <w:t>:_</w:t>
      </w:r>
      <w:proofErr w:type="gramEnd"/>
      <w:r w:rsidRPr="0085408A">
        <w:rPr>
          <w:rFonts w:ascii="Times New Roman" w:hAnsi="Times New Roman" w:cs="Times New Roman"/>
          <w:b/>
          <w:color w:val="000000" w:themeColor="text1"/>
          <w:sz w:val="24"/>
          <w:szCs w:val="24"/>
          <w:lang w:val="en-US"/>
        </w:rPr>
        <w:t>____________________________________</w:t>
      </w:r>
    </w:p>
    <w:p w:rsidR="0085408A" w:rsidRPr="0085408A" w:rsidRDefault="0085408A" w:rsidP="0085408A">
      <w:pPr>
        <w:spacing w:line="360" w:lineRule="auto"/>
        <w:jc w:val="both"/>
        <w:rPr>
          <w:rFonts w:ascii="Times New Roman" w:hAnsi="Times New Roman" w:cs="Times New Roman"/>
          <w:b/>
          <w:color w:val="000000" w:themeColor="text1"/>
          <w:sz w:val="24"/>
          <w:szCs w:val="24"/>
          <w:lang w:val="en-US"/>
        </w:rPr>
      </w:pPr>
    </w:p>
    <w:p w:rsidR="0085408A" w:rsidRPr="0085408A" w:rsidRDefault="0085408A" w:rsidP="0085408A">
      <w:pPr>
        <w:spacing w:line="360" w:lineRule="auto"/>
        <w:jc w:val="both"/>
        <w:rPr>
          <w:rFonts w:ascii="Times New Roman" w:hAnsi="Times New Roman" w:cs="Times New Roman"/>
          <w:b/>
          <w:color w:val="000000" w:themeColor="text1"/>
          <w:sz w:val="24"/>
          <w:szCs w:val="24"/>
          <w:lang w:val="en-US"/>
        </w:rPr>
      </w:pPr>
      <w:r w:rsidRPr="0085408A">
        <w:rPr>
          <w:rFonts w:ascii="Times New Roman" w:hAnsi="Times New Roman" w:cs="Times New Roman"/>
          <w:b/>
          <w:color w:val="000000" w:themeColor="text1"/>
          <w:sz w:val="24"/>
          <w:szCs w:val="24"/>
          <w:lang w:val="en-US"/>
        </w:rPr>
        <w:t>Name of Researcher</w:t>
      </w:r>
      <w:proofErr w:type="gramStart"/>
      <w:r w:rsidRPr="0085408A">
        <w:rPr>
          <w:rFonts w:ascii="Times New Roman" w:hAnsi="Times New Roman" w:cs="Times New Roman"/>
          <w:b/>
          <w:color w:val="000000" w:themeColor="text1"/>
          <w:sz w:val="24"/>
          <w:szCs w:val="24"/>
          <w:lang w:val="en-US"/>
        </w:rPr>
        <w:t>:_</w:t>
      </w:r>
      <w:proofErr w:type="gramEnd"/>
      <w:r w:rsidRPr="0085408A">
        <w:rPr>
          <w:rFonts w:ascii="Times New Roman" w:hAnsi="Times New Roman" w:cs="Times New Roman"/>
          <w:b/>
          <w:color w:val="000000" w:themeColor="text1"/>
          <w:sz w:val="24"/>
          <w:szCs w:val="24"/>
          <w:lang w:val="en-US"/>
        </w:rPr>
        <w:t>__________________________</w:t>
      </w:r>
    </w:p>
    <w:p w:rsidR="0085408A" w:rsidRPr="0085408A" w:rsidRDefault="0085408A" w:rsidP="0085408A">
      <w:pPr>
        <w:spacing w:line="360" w:lineRule="auto"/>
        <w:jc w:val="both"/>
        <w:rPr>
          <w:rFonts w:ascii="Times New Roman" w:hAnsi="Times New Roman" w:cs="Times New Roman"/>
          <w:b/>
          <w:color w:val="000000" w:themeColor="text1"/>
          <w:sz w:val="24"/>
          <w:szCs w:val="24"/>
          <w:lang w:val="en-US"/>
        </w:rPr>
      </w:pPr>
      <w:r w:rsidRPr="0085408A">
        <w:rPr>
          <w:rFonts w:ascii="Times New Roman" w:hAnsi="Times New Roman" w:cs="Times New Roman"/>
          <w:b/>
          <w:color w:val="000000" w:themeColor="text1"/>
          <w:sz w:val="24"/>
          <w:szCs w:val="24"/>
          <w:lang w:val="en-US"/>
        </w:rPr>
        <w:t>Date</w:t>
      </w:r>
      <w:proofErr w:type="gramStart"/>
      <w:r w:rsidRPr="0085408A">
        <w:rPr>
          <w:rFonts w:ascii="Times New Roman" w:hAnsi="Times New Roman" w:cs="Times New Roman"/>
          <w:b/>
          <w:color w:val="000000" w:themeColor="text1"/>
          <w:sz w:val="24"/>
          <w:szCs w:val="24"/>
          <w:lang w:val="en-US"/>
        </w:rPr>
        <w:t>:_</w:t>
      </w:r>
      <w:proofErr w:type="gramEnd"/>
      <w:r w:rsidRPr="0085408A">
        <w:rPr>
          <w:rFonts w:ascii="Times New Roman" w:hAnsi="Times New Roman" w:cs="Times New Roman"/>
          <w:b/>
          <w:color w:val="000000" w:themeColor="text1"/>
          <w:sz w:val="24"/>
          <w:szCs w:val="24"/>
          <w:lang w:val="en-US"/>
        </w:rPr>
        <w:t>_______/____________/_________</w:t>
      </w:r>
    </w:p>
    <w:p w:rsidR="0085408A" w:rsidRPr="0085408A" w:rsidRDefault="0085408A" w:rsidP="0085408A">
      <w:pPr>
        <w:spacing w:line="360" w:lineRule="auto"/>
        <w:jc w:val="both"/>
        <w:rPr>
          <w:rFonts w:ascii="Times New Roman" w:hAnsi="Times New Roman" w:cs="Times New Roman"/>
          <w:b/>
          <w:color w:val="000000" w:themeColor="text1"/>
          <w:sz w:val="24"/>
          <w:szCs w:val="24"/>
          <w:lang w:val="en-US"/>
        </w:rPr>
      </w:pPr>
      <w:r w:rsidRPr="0085408A">
        <w:rPr>
          <w:rFonts w:ascii="Times New Roman" w:hAnsi="Times New Roman" w:cs="Times New Roman"/>
          <w:b/>
          <w:color w:val="000000" w:themeColor="text1"/>
          <w:sz w:val="24"/>
          <w:szCs w:val="24"/>
          <w:lang w:val="en-US"/>
        </w:rPr>
        <w:t>Signature</w:t>
      </w:r>
      <w:proofErr w:type="gramStart"/>
      <w:r w:rsidRPr="0085408A">
        <w:rPr>
          <w:rFonts w:ascii="Times New Roman" w:hAnsi="Times New Roman" w:cs="Times New Roman"/>
          <w:b/>
          <w:color w:val="000000" w:themeColor="text1"/>
          <w:sz w:val="24"/>
          <w:szCs w:val="24"/>
          <w:lang w:val="en-US"/>
        </w:rPr>
        <w:t>:_</w:t>
      </w:r>
      <w:proofErr w:type="gramEnd"/>
      <w:r w:rsidRPr="0085408A">
        <w:rPr>
          <w:rFonts w:ascii="Times New Roman" w:hAnsi="Times New Roman" w:cs="Times New Roman"/>
          <w:b/>
          <w:color w:val="000000" w:themeColor="text1"/>
          <w:sz w:val="24"/>
          <w:szCs w:val="24"/>
          <w:lang w:val="en-US"/>
        </w:rPr>
        <w:t>___________________________________</w:t>
      </w:r>
    </w:p>
    <w:p w:rsidR="0085408A" w:rsidRPr="0085408A" w:rsidRDefault="0085408A" w:rsidP="0085408A">
      <w:pPr>
        <w:spacing w:line="360" w:lineRule="auto"/>
        <w:jc w:val="both"/>
        <w:rPr>
          <w:rFonts w:ascii="Times New Roman" w:hAnsi="Times New Roman" w:cs="Times New Roman"/>
          <w:b/>
          <w:color w:val="000000" w:themeColor="text1"/>
          <w:sz w:val="24"/>
          <w:szCs w:val="24"/>
          <w:lang w:val="en-US"/>
        </w:rPr>
      </w:pPr>
    </w:p>
    <w:p w:rsidR="0085408A" w:rsidRPr="0085408A" w:rsidRDefault="0085408A" w:rsidP="0085408A">
      <w:pPr>
        <w:spacing w:line="360" w:lineRule="auto"/>
        <w:jc w:val="both"/>
        <w:rPr>
          <w:rFonts w:ascii="Times New Roman" w:hAnsi="Times New Roman" w:cs="Times New Roman"/>
          <w:color w:val="000000" w:themeColor="text1"/>
          <w:sz w:val="24"/>
          <w:szCs w:val="24"/>
        </w:rPr>
      </w:pPr>
    </w:p>
    <w:p w:rsidR="0085408A" w:rsidRPr="0085408A" w:rsidRDefault="0085408A" w:rsidP="0085408A">
      <w:pPr>
        <w:spacing w:line="360" w:lineRule="auto"/>
        <w:jc w:val="both"/>
        <w:rPr>
          <w:rFonts w:ascii="Times New Roman" w:hAnsi="Times New Roman" w:cs="Times New Roman"/>
          <w:color w:val="000000" w:themeColor="text1"/>
          <w:sz w:val="24"/>
          <w:szCs w:val="24"/>
        </w:rPr>
      </w:pPr>
    </w:p>
    <w:p w:rsidR="0085408A" w:rsidRPr="0085408A" w:rsidRDefault="0085408A" w:rsidP="0085408A">
      <w:pPr>
        <w:spacing w:line="360" w:lineRule="auto"/>
        <w:jc w:val="both"/>
        <w:rPr>
          <w:rFonts w:ascii="Times New Roman" w:hAnsi="Times New Roman" w:cs="Times New Roman"/>
          <w:color w:val="000000" w:themeColor="text1"/>
          <w:sz w:val="24"/>
          <w:szCs w:val="24"/>
        </w:rPr>
      </w:pPr>
    </w:p>
    <w:p w:rsidR="0085408A" w:rsidRPr="0085408A" w:rsidRDefault="0085408A" w:rsidP="0085408A">
      <w:pPr>
        <w:spacing w:line="360" w:lineRule="auto"/>
        <w:jc w:val="both"/>
        <w:rPr>
          <w:rFonts w:ascii="Times New Roman" w:hAnsi="Times New Roman" w:cs="Times New Roman"/>
          <w:color w:val="000000" w:themeColor="text1"/>
          <w:sz w:val="24"/>
          <w:szCs w:val="24"/>
        </w:rPr>
      </w:pPr>
    </w:p>
    <w:p w:rsidR="0085408A" w:rsidRPr="0085408A" w:rsidRDefault="0085408A" w:rsidP="0085408A">
      <w:pPr>
        <w:spacing w:line="360" w:lineRule="auto"/>
        <w:jc w:val="both"/>
        <w:rPr>
          <w:rFonts w:ascii="Times New Roman" w:hAnsi="Times New Roman" w:cs="Times New Roman"/>
          <w:color w:val="000000" w:themeColor="text1"/>
          <w:sz w:val="24"/>
          <w:szCs w:val="24"/>
        </w:rPr>
      </w:pPr>
    </w:p>
    <w:p w:rsidR="0085408A" w:rsidRPr="0085408A" w:rsidRDefault="0085408A" w:rsidP="0085408A">
      <w:pPr>
        <w:spacing w:line="360" w:lineRule="auto"/>
        <w:jc w:val="both"/>
        <w:rPr>
          <w:rFonts w:ascii="Times New Roman" w:hAnsi="Times New Roman" w:cs="Times New Roman"/>
          <w:color w:val="000000" w:themeColor="text1"/>
          <w:sz w:val="24"/>
          <w:szCs w:val="24"/>
        </w:rPr>
      </w:pPr>
    </w:p>
    <w:p w:rsidR="0085408A" w:rsidRPr="0085408A" w:rsidRDefault="0085408A" w:rsidP="0085408A">
      <w:pPr>
        <w:spacing w:line="360" w:lineRule="auto"/>
        <w:jc w:val="both"/>
        <w:rPr>
          <w:rFonts w:ascii="Times New Roman" w:hAnsi="Times New Roman" w:cs="Times New Roman"/>
          <w:color w:val="000000" w:themeColor="text1"/>
          <w:sz w:val="24"/>
          <w:szCs w:val="24"/>
        </w:rPr>
      </w:pPr>
    </w:p>
    <w:p w:rsidR="0085408A" w:rsidRPr="0085408A" w:rsidRDefault="0085408A" w:rsidP="0085408A">
      <w:pPr>
        <w:spacing w:line="360" w:lineRule="auto"/>
        <w:jc w:val="both"/>
        <w:rPr>
          <w:rFonts w:ascii="Times New Roman" w:hAnsi="Times New Roman" w:cs="Times New Roman"/>
          <w:color w:val="000000" w:themeColor="text1"/>
          <w:sz w:val="24"/>
          <w:szCs w:val="24"/>
        </w:rPr>
      </w:pPr>
    </w:p>
    <w:p w:rsidR="0085408A" w:rsidRPr="0085408A" w:rsidRDefault="0085408A" w:rsidP="0085408A">
      <w:pPr>
        <w:pBdr>
          <w:bottom w:val="single" w:sz="8" w:space="4" w:color="4F81BD" w:themeColor="accent1"/>
        </w:pBdr>
        <w:spacing w:after="300" w:line="240" w:lineRule="auto"/>
        <w:contextualSpacing/>
        <w:jc w:val="center"/>
        <w:rPr>
          <w:rFonts w:asciiTheme="majorHAnsi" w:eastAsiaTheme="majorEastAsia" w:hAnsiTheme="majorHAnsi" w:cstheme="majorBidi"/>
          <w:color w:val="17365D" w:themeColor="text2" w:themeShade="BF"/>
          <w:spacing w:val="5"/>
          <w:kern w:val="28"/>
          <w:sz w:val="52"/>
          <w:szCs w:val="52"/>
        </w:rPr>
      </w:pPr>
      <w:r w:rsidRPr="0085408A">
        <w:rPr>
          <w:rFonts w:asciiTheme="majorHAnsi" w:eastAsiaTheme="majorEastAsia" w:hAnsiTheme="majorHAnsi" w:cstheme="majorBidi"/>
          <w:color w:val="17365D" w:themeColor="text2" w:themeShade="BF"/>
          <w:spacing w:val="5"/>
          <w:kern w:val="28"/>
          <w:sz w:val="52"/>
          <w:szCs w:val="52"/>
        </w:rPr>
        <w:lastRenderedPageBreak/>
        <w:t>APPENDIX E:</w:t>
      </w:r>
    </w:p>
    <w:p w:rsidR="0085408A" w:rsidRPr="0085408A" w:rsidRDefault="0085408A" w:rsidP="0085408A">
      <w:pPr>
        <w:pBdr>
          <w:bottom w:val="single" w:sz="8" w:space="4" w:color="4F81BD" w:themeColor="accent1"/>
        </w:pBdr>
        <w:spacing w:after="300" w:line="240" w:lineRule="auto"/>
        <w:contextualSpacing/>
        <w:jc w:val="center"/>
        <w:rPr>
          <w:rFonts w:asciiTheme="majorHAnsi" w:eastAsia="Calibri" w:hAnsiTheme="majorHAnsi" w:cstheme="majorBidi"/>
          <w:b/>
          <w:color w:val="17365D" w:themeColor="text2" w:themeShade="BF"/>
          <w:spacing w:val="5"/>
          <w:kern w:val="28"/>
          <w:sz w:val="52"/>
          <w:szCs w:val="52"/>
          <w:lang w:val="en-US"/>
        </w:rPr>
      </w:pPr>
      <w:r w:rsidRPr="0085408A">
        <w:rPr>
          <w:rFonts w:asciiTheme="majorHAnsi" w:eastAsia="Calibri" w:hAnsiTheme="majorHAnsi" w:cstheme="majorBidi"/>
          <w:b/>
          <w:color w:val="17365D" w:themeColor="text2" w:themeShade="BF"/>
          <w:spacing w:val="5"/>
          <w:kern w:val="28"/>
          <w:sz w:val="52"/>
          <w:szCs w:val="52"/>
          <w:lang w:val="en-US"/>
        </w:rPr>
        <w:t>INTERVIEW SCHEDULE</w:t>
      </w:r>
    </w:p>
    <w:p w:rsidR="0085408A" w:rsidRPr="0085408A" w:rsidRDefault="0085408A" w:rsidP="0085408A">
      <w:pPr>
        <w:spacing w:after="160" w:line="360" w:lineRule="auto"/>
        <w:jc w:val="both"/>
        <w:rPr>
          <w:rFonts w:ascii="Times New Roman" w:eastAsia="Calibri" w:hAnsi="Times New Roman" w:cs="Times New Roman"/>
          <w:sz w:val="24"/>
          <w:szCs w:val="24"/>
          <w:lang w:val="en-US"/>
        </w:rPr>
      </w:pPr>
      <w:r w:rsidRPr="0085408A">
        <w:rPr>
          <w:rFonts w:ascii="Times New Roman" w:eastAsia="Calibri" w:hAnsi="Times New Roman" w:cs="Times New Roman"/>
          <w:sz w:val="24"/>
          <w:szCs w:val="24"/>
          <w:lang w:val="en-US"/>
        </w:rPr>
        <w:t>Demographic Information</w:t>
      </w:r>
    </w:p>
    <w:p w:rsidR="0085408A" w:rsidRPr="0085408A" w:rsidRDefault="0085408A" w:rsidP="0085408A">
      <w:pPr>
        <w:spacing w:after="160" w:line="360" w:lineRule="auto"/>
        <w:jc w:val="both"/>
        <w:rPr>
          <w:rFonts w:ascii="Times New Roman" w:eastAsia="Calibri" w:hAnsi="Times New Roman" w:cs="Times New Roman"/>
          <w:sz w:val="24"/>
          <w:szCs w:val="24"/>
          <w:lang w:val="en-US"/>
        </w:rPr>
      </w:pPr>
      <w:r w:rsidRPr="0085408A">
        <w:rPr>
          <w:rFonts w:ascii="Times New Roman" w:eastAsia="Calibri" w:hAnsi="Times New Roman" w:cs="Times New Roman"/>
          <w:sz w:val="24"/>
          <w:szCs w:val="24"/>
          <w:lang w:val="en-US"/>
        </w:rPr>
        <w:t>Name</w:t>
      </w:r>
    </w:p>
    <w:p w:rsidR="0085408A" w:rsidRPr="0085408A" w:rsidRDefault="0085408A" w:rsidP="0085408A">
      <w:pPr>
        <w:spacing w:after="160" w:line="360" w:lineRule="auto"/>
        <w:jc w:val="both"/>
        <w:rPr>
          <w:rFonts w:ascii="Times New Roman" w:eastAsia="Calibri" w:hAnsi="Times New Roman" w:cs="Times New Roman"/>
          <w:sz w:val="24"/>
          <w:szCs w:val="24"/>
          <w:lang w:val="en-US"/>
        </w:rPr>
      </w:pPr>
      <w:r w:rsidRPr="0085408A">
        <w:rPr>
          <w:rFonts w:ascii="Times New Roman" w:eastAsia="Calibri" w:hAnsi="Times New Roman" w:cs="Times New Roman"/>
          <w:sz w:val="24"/>
          <w:szCs w:val="24"/>
          <w:lang w:val="en-US"/>
        </w:rPr>
        <w:t>Age Categories</w:t>
      </w:r>
    </w:p>
    <w:tbl>
      <w:tblPr>
        <w:tblStyle w:val="TableGrid1"/>
        <w:tblW w:w="0" w:type="auto"/>
        <w:tblLook w:val="04A0" w:firstRow="1" w:lastRow="0" w:firstColumn="1" w:lastColumn="0" w:noHBand="0" w:noVBand="1"/>
      </w:tblPr>
      <w:tblGrid>
        <w:gridCol w:w="1242"/>
        <w:gridCol w:w="1134"/>
        <w:gridCol w:w="993"/>
        <w:gridCol w:w="1134"/>
      </w:tblGrid>
      <w:tr w:rsidR="0085408A" w:rsidRPr="0085408A" w:rsidTr="006F7DDB">
        <w:tc>
          <w:tcPr>
            <w:tcW w:w="1242" w:type="dxa"/>
          </w:tcPr>
          <w:p w:rsidR="0085408A" w:rsidRPr="0085408A" w:rsidRDefault="0085408A" w:rsidP="0085408A">
            <w:pPr>
              <w:spacing w:after="160" w:line="360" w:lineRule="auto"/>
              <w:jc w:val="both"/>
              <w:rPr>
                <w:rFonts w:ascii="Times New Roman" w:eastAsia="Calibri" w:hAnsi="Times New Roman" w:cs="Times New Roman"/>
                <w:sz w:val="24"/>
                <w:szCs w:val="24"/>
              </w:rPr>
            </w:pPr>
            <w:r w:rsidRPr="0085408A">
              <w:rPr>
                <w:rFonts w:ascii="Times New Roman" w:eastAsia="Calibri" w:hAnsi="Times New Roman" w:cs="Times New Roman"/>
                <w:sz w:val="24"/>
                <w:szCs w:val="24"/>
              </w:rPr>
              <w:t xml:space="preserve">18 – 21 </w:t>
            </w:r>
          </w:p>
        </w:tc>
        <w:tc>
          <w:tcPr>
            <w:tcW w:w="1134" w:type="dxa"/>
          </w:tcPr>
          <w:p w:rsidR="0085408A" w:rsidRPr="0085408A" w:rsidRDefault="0085408A" w:rsidP="0085408A">
            <w:pPr>
              <w:spacing w:after="160" w:line="360" w:lineRule="auto"/>
              <w:jc w:val="both"/>
              <w:rPr>
                <w:rFonts w:ascii="Times New Roman" w:eastAsia="Calibri" w:hAnsi="Times New Roman" w:cs="Times New Roman"/>
                <w:sz w:val="24"/>
                <w:szCs w:val="24"/>
              </w:rPr>
            </w:pPr>
            <w:r w:rsidRPr="0085408A">
              <w:rPr>
                <w:rFonts w:ascii="Times New Roman" w:eastAsia="Calibri" w:hAnsi="Times New Roman" w:cs="Times New Roman"/>
                <w:sz w:val="24"/>
                <w:szCs w:val="24"/>
              </w:rPr>
              <w:t xml:space="preserve">22 – 25 </w:t>
            </w:r>
          </w:p>
        </w:tc>
        <w:tc>
          <w:tcPr>
            <w:tcW w:w="993" w:type="dxa"/>
          </w:tcPr>
          <w:p w:rsidR="0085408A" w:rsidRPr="0085408A" w:rsidRDefault="0085408A" w:rsidP="0085408A">
            <w:pPr>
              <w:spacing w:after="160" w:line="360" w:lineRule="auto"/>
              <w:jc w:val="both"/>
              <w:rPr>
                <w:rFonts w:ascii="Times New Roman" w:eastAsia="Calibri" w:hAnsi="Times New Roman" w:cs="Times New Roman"/>
                <w:sz w:val="24"/>
                <w:szCs w:val="24"/>
              </w:rPr>
            </w:pPr>
            <w:r w:rsidRPr="0085408A">
              <w:rPr>
                <w:rFonts w:ascii="Times New Roman" w:eastAsia="Calibri" w:hAnsi="Times New Roman" w:cs="Times New Roman"/>
                <w:sz w:val="24"/>
                <w:szCs w:val="24"/>
              </w:rPr>
              <w:t xml:space="preserve">26 – 30 </w:t>
            </w:r>
          </w:p>
        </w:tc>
        <w:tc>
          <w:tcPr>
            <w:tcW w:w="1134" w:type="dxa"/>
          </w:tcPr>
          <w:p w:rsidR="0085408A" w:rsidRPr="0085408A" w:rsidRDefault="0085408A" w:rsidP="0085408A">
            <w:pPr>
              <w:spacing w:after="160" w:line="360" w:lineRule="auto"/>
              <w:jc w:val="both"/>
              <w:rPr>
                <w:rFonts w:ascii="Times New Roman" w:eastAsia="Calibri" w:hAnsi="Times New Roman" w:cs="Times New Roman"/>
                <w:sz w:val="24"/>
                <w:szCs w:val="24"/>
              </w:rPr>
            </w:pPr>
            <w:r w:rsidRPr="0085408A">
              <w:rPr>
                <w:rFonts w:ascii="Times New Roman" w:eastAsia="Calibri" w:hAnsi="Times New Roman" w:cs="Times New Roman"/>
                <w:sz w:val="24"/>
                <w:szCs w:val="24"/>
              </w:rPr>
              <w:t xml:space="preserve">31 – 35 </w:t>
            </w:r>
          </w:p>
        </w:tc>
      </w:tr>
    </w:tbl>
    <w:p w:rsidR="0085408A" w:rsidRPr="0085408A" w:rsidRDefault="0085408A" w:rsidP="0085408A">
      <w:pPr>
        <w:spacing w:after="160" w:line="360" w:lineRule="auto"/>
        <w:jc w:val="both"/>
        <w:rPr>
          <w:rFonts w:ascii="Times New Roman" w:eastAsia="Calibri" w:hAnsi="Times New Roman" w:cs="Times New Roman"/>
          <w:sz w:val="24"/>
          <w:szCs w:val="24"/>
          <w:lang w:val="en-US"/>
        </w:rPr>
      </w:pPr>
    </w:p>
    <w:p w:rsidR="0085408A" w:rsidRPr="0085408A" w:rsidRDefault="0085408A" w:rsidP="0085408A">
      <w:pPr>
        <w:spacing w:after="160" w:line="360" w:lineRule="auto"/>
        <w:jc w:val="both"/>
        <w:rPr>
          <w:rFonts w:ascii="Times New Roman" w:eastAsia="Calibri" w:hAnsi="Times New Roman" w:cs="Times New Roman"/>
          <w:sz w:val="24"/>
          <w:szCs w:val="24"/>
          <w:lang w:val="en-US"/>
        </w:rPr>
      </w:pPr>
      <w:r w:rsidRPr="0085408A">
        <w:rPr>
          <w:rFonts w:ascii="Times New Roman" w:eastAsia="Calibri" w:hAnsi="Times New Roman" w:cs="Times New Roman"/>
          <w:sz w:val="24"/>
          <w:szCs w:val="24"/>
          <w:lang w:val="en-US"/>
        </w:rPr>
        <w:t xml:space="preserve">Gender </w:t>
      </w:r>
    </w:p>
    <w:tbl>
      <w:tblPr>
        <w:tblStyle w:val="TableGrid1"/>
        <w:tblW w:w="0" w:type="auto"/>
        <w:tblInd w:w="108" w:type="dxa"/>
        <w:tblLook w:val="04A0" w:firstRow="1" w:lastRow="0" w:firstColumn="1" w:lastColumn="0" w:noHBand="0" w:noVBand="1"/>
      </w:tblPr>
      <w:tblGrid>
        <w:gridCol w:w="1843"/>
        <w:gridCol w:w="1843"/>
      </w:tblGrid>
      <w:tr w:rsidR="0085408A" w:rsidRPr="0085408A" w:rsidTr="006F7DDB">
        <w:tc>
          <w:tcPr>
            <w:tcW w:w="1843" w:type="dxa"/>
          </w:tcPr>
          <w:p w:rsidR="0085408A" w:rsidRPr="0085408A" w:rsidRDefault="0085408A" w:rsidP="0085408A">
            <w:pPr>
              <w:spacing w:after="160" w:line="360" w:lineRule="auto"/>
              <w:jc w:val="both"/>
              <w:rPr>
                <w:rFonts w:ascii="Times New Roman" w:eastAsia="Calibri" w:hAnsi="Times New Roman" w:cs="Times New Roman"/>
                <w:sz w:val="24"/>
                <w:szCs w:val="24"/>
              </w:rPr>
            </w:pPr>
            <w:r w:rsidRPr="0085408A">
              <w:rPr>
                <w:rFonts w:ascii="Times New Roman" w:eastAsia="Calibri" w:hAnsi="Times New Roman" w:cs="Times New Roman"/>
                <w:sz w:val="24"/>
                <w:szCs w:val="24"/>
              </w:rPr>
              <w:t xml:space="preserve">Male </w:t>
            </w:r>
          </w:p>
        </w:tc>
        <w:tc>
          <w:tcPr>
            <w:tcW w:w="1843" w:type="dxa"/>
          </w:tcPr>
          <w:p w:rsidR="0085408A" w:rsidRPr="0085408A" w:rsidRDefault="0085408A" w:rsidP="0085408A">
            <w:pPr>
              <w:spacing w:after="160" w:line="360" w:lineRule="auto"/>
              <w:jc w:val="both"/>
              <w:rPr>
                <w:rFonts w:ascii="Times New Roman" w:eastAsia="Calibri" w:hAnsi="Times New Roman" w:cs="Times New Roman"/>
                <w:sz w:val="24"/>
                <w:szCs w:val="24"/>
              </w:rPr>
            </w:pPr>
            <w:r w:rsidRPr="0085408A">
              <w:rPr>
                <w:rFonts w:ascii="Times New Roman" w:eastAsia="Calibri" w:hAnsi="Times New Roman" w:cs="Times New Roman"/>
                <w:sz w:val="24"/>
                <w:szCs w:val="24"/>
              </w:rPr>
              <w:t xml:space="preserve">Female  </w:t>
            </w:r>
          </w:p>
        </w:tc>
      </w:tr>
    </w:tbl>
    <w:p w:rsidR="0085408A" w:rsidRPr="0085408A" w:rsidRDefault="0085408A" w:rsidP="0085408A">
      <w:pPr>
        <w:spacing w:after="160" w:line="360" w:lineRule="auto"/>
        <w:jc w:val="both"/>
        <w:rPr>
          <w:rFonts w:ascii="Times New Roman" w:eastAsia="Calibri" w:hAnsi="Times New Roman" w:cs="Times New Roman"/>
          <w:sz w:val="24"/>
          <w:szCs w:val="24"/>
          <w:lang w:val="en-US"/>
        </w:rPr>
      </w:pPr>
    </w:p>
    <w:p w:rsidR="0085408A" w:rsidRPr="0085408A" w:rsidRDefault="0085408A" w:rsidP="0085408A">
      <w:pPr>
        <w:numPr>
          <w:ilvl w:val="0"/>
          <w:numId w:val="8"/>
        </w:numPr>
        <w:spacing w:after="160" w:line="480" w:lineRule="auto"/>
        <w:contextualSpacing/>
        <w:jc w:val="both"/>
        <w:rPr>
          <w:rFonts w:ascii="Times New Roman" w:eastAsia="Calibri" w:hAnsi="Times New Roman" w:cs="Times New Roman"/>
          <w:sz w:val="24"/>
          <w:szCs w:val="24"/>
        </w:rPr>
      </w:pPr>
      <w:r w:rsidRPr="0085408A">
        <w:rPr>
          <w:rFonts w:ascii="Times New Roman" w:eastAsia="Calibri" w:hAnsi="Times New Roman" w:cs="Times New Roman"/>
          <w:sz w:val="24"/>
          <w:szCs w:val="24"/>
        </w:rPr>
        <w:t>Tell me about you and where your grew up</w:t>
      </w:r>
    </w:p>
    <w:p w:rsidR="0085408A" w:rsidRPr="0085408A" w:rsidRDefault="0085408A" w:rsidP="0085408A">
      <w:pPr>
        <w:numPr>
          <w:ilvl w:val="0"/>
          <w:numId w:val="8"/>
        </w:numPr>
        <w:spacing w:after="160" w:line="480" w:lineRule="auto"/>
        <w:contextualSpacing/>
        <w:jc w:val="both"/>
        <w:rPr>
          <w:rFonts w:ascii="Times New Roman" w:eastAsia="Calibri" w:hAnsi="Times New Roman" w:cs="Times New Roman"/>
          <w:sz w:val="24"/>
          <w:szCs w:val="24"/>
        </w:rPr>
      </w:pPr>
      <w:r w:rsidRPr="0085408A">
        <w:rPr>
          <w:rFonts w:ascii="Times New Roman" w:eastAsia="Calibri" w:hAnsi="Times New Roman" w:cs="Times New Roman"/>
          <w:sz w:val="24"/>
          <w:szCs w:val="24"/>
        </w:rPr>
        <w:t xml:space="preserve">Tell me more about your social father, </w:t>
      </w:r>
    </w:p>
    <w:p w:rsidR="0085408A" w:rsidRPr="0085408A" w:rsidRDefault="0085408A" w:rsidP="0085408A">
      <w:pPr>
        <w:numPr>
          <w:ilvl w:val="0"/>
          <w:numId w:val="8"/>
        </w:numPr>
        <w:spacing w:after="160" w:line="480" w:lineRule="auto"/>
        <w:contextualSpacing/>
        <w:jc w:val="both"/>
        <w:rPr>
          <w:rFonts w:ascii="Times New Roman" w:eastAsia="Calibri" w:hAnsi="Times New Roman" w:cs="Times New Roman"/>
          <w:sz w:val="24"/>
          <w:szCs w:val="24"/>
        </w:rPr>
      </w:pPr>
      <w:r w:rsidRPr="0085408A">
        <w:rPr>
          <w:rFonts w:ascii="Times New Roman" w:eastAsia="Calibri" w:hAnsi="Times New Roman" w:cs="Times New Roman"/>
          <w:sz w:val="24"/>
          <w:szCs w:val="24"/>
        </w:rPr>
        <w:t>How related are you to this social father?</w:t>
      </w:r>
    </w:p>
    <w:p w:rsidR="0085408A" w:rsidRPr="0085408A" w:rsidRDefault="0085408A" w:rsidP="0085408A">
      <w:pPr>
        <w:numPr>
          <w:ilvl w:val="0"/>
          <w:numId w:val="8"/>
        </w:numPr>
        <w:spacing w:after="160" w:line="480" w:lineRule="auto"/>
        <w:contextualSpacing/>
        <w:jc w:val="both"/>
        <w:rPr>
          <w:rFonts w:ascii="Times New Roman" w:eastAsia="Calibri" w:hAnsi="Times New Roman" w:cs="Times New Roman"/>
          <w:sz w:val="24"/>
          <w:szCs w:val="24"/>
        </w:rPr>
      </w:pPr>
      <w:r w:rsidRPr="0085408A">
        <w:rPr>
          <w:rFonts w:ascii="Times New Roman" w:eastAsia="Calibri" w:hAnsi="Times New Roman" w:cs="Times New Roman"/>
          <w:sz w:val="24"/>
          <w:szCs w:val="24"/>
        </w:rPr>
        <w:t>Please share your experiences being raised by social father?</w:t>
      </w:r>
    </w:p>
    <w:p w:rsidR="0085408A" w:rsidRPr="0085408A" w:rsidRDefault="0085408A" w:rsidP="0085408A">
      <w:pPr>
        <w:numPr>
          <w:ilvl w:val="0"/>
          <w:numId w:val="8"/>
        </w:numPr>
        <w:spacing w:after="160" w:line="480" w:lineRule="auto"/>
        <w:contextualSpacing/>
        <w:jc w:val="both"/>
        <w:rPr>
          <w:rFonts w:ascii="Times New Roman" w:eastAsia="Calibri" w:hAnsi="Times New Roman" w:cs="Times New Roman"/>
          <w:sz w:val="24"/>
          <w:szCs w:val="24"/>
        </w:rPr>
      </w:pPr>
      <w:r w:rsidRPr="0085408A">
        <w:rPr>
          <w:rFonts w:ascii="Times New Roman" w:eastAsia="Calibri" w:hAnsi="Times New Roman" w:cs="Times New Roman"/>
          <w:sz w:val="24"/>
          <w:szCs w:val="24"/>
        </w:rPr>
        <w:t>How old were you when your social father came into your life.</w:t>
      </w:r>
    </w:p>
    <w:p w:rsidR="0085408A" w:rsidRPr="0085408A" w:rsidRDefault="0085408A" w:rsidP="0085408A">
      <w:pPr>
        <w:numPr>
          <w:ilvl w:val="0"/>
          <w:numId w:val="8"/>
        </w:numPr>
        <w:spacing w:after="160" w:line="480" w:lineRule="auto"/>
        <w:contextualSpacing/>
        <w:jc w:val="both"/>
        <w:rPr>
          <w:rFonts w:ascii="Times New Roman" w:eastAsia="Calibri" w:hAnsi="Times New Roman" w:cs="Times New Roman"/>
          <w:sz w:val="24"/>
          <w:szCs w:val="24"/>
        </w:rPr>
      </w:pPr>
      <w:r w:rsidRPr="0085408A">
        <w:rPr>
          <w:rFonts w:ascii="Times New Roman" w:eastAsia="Calibri" w:hAnsi="Times New Roman" w:cs="Times New Roman"/>
          <w:sz w:val="24"/>
          <w:szCs w:val="24"/>
        </w:rPr>
        <w:t>How was the family environment in which social fathering took place?</w:t>
      </w:r>
    </w:p>
    <w:p w:rsidR="0085408A" w:rsidRPr="0085408A" w:rsidRDefault="0085408A" w:rsidP="0085408A">
      <w:pPr>
        <w:numPr>
          <w:ilvl w:val="0"/>
          <w:numId w:val="8"/>
        </w:numPr>
        <w:spacing w:after="160" w:line="480" w:lineRule="auto"/>
        <w:contextualSpacing/>
        <w:jc w:val="both"/>
        <w:rPr>
          <w:rFonts w:ascii="Times New Roman" w:eastAsia="Calibri" w:hAnsi="Times New Roman" w:cs="Times New Roman"/>
          <w:sz w:val="24"/>
          <w:szCs w:val="24"/>
        </w:rPr>
      </w:pPr>
      <w:r w:rsidRPr="0085408A">
        <w:rPr>
          <w:rFonts w:ascii="Times New Roman" w:eastAsia="Calibri" w:hAnsi="Times New Roman" w:cs="Times New Roman"/>
          <w:sz w:val="24"/>
          <w:szCs w:val="24"/>
        </w:rPr>
        <w:t>How would you describe the role that your social father has played in your life</w:t>
      </w:r>
    </w:p>
    <w:p w:rsidR="0085408A" w:rsidRPr="0085408A" w:rsidRDefault="0085408A" w:rsidP="0085408A">
      <w:pPr>
        <w:numPr>
          <w:ilvl w:val="0"/>
          <w:numId w:val="8"/>
        </w:numPr>
        <w:spacing w:after="160" w:line="480" w:lineRule="auto"/>
        <w:contextualSpacing/>
        <w:jc w:val="both"/>
        <w:rPr>
          <w:rFonts w:ascii="Times New Roman" w:eastAsia="Calibri" w:hAnsi="Times New Roman" w:cs="Times New Roman"/>
          <w:sz w:val="24"/>
          <w:szCs w:val="24"/>
        </w:rPr>
      </w:pPr>
      <w:r w:rsidRPr="0085408A">
        <w:rPr>
          <w:rFonts w:ascii="Times New Roman" w:eastAsia="Calibri" w:hAnsi="Times New Roman" w:cs="Times New Roman"/>
          <w:sz w:val="24"/>
          <w:szCs w:val="24"/>
        </w:rPr>
        <w:t>How would you describe the kind of relationship you have with your social father?</w:t>
      </w:r>
    </w:p>
    <w:p w:rsidR="0085408A" w:rsidRPr="0085408A" w:rsidRDefault="0085408A" w:rsidP="0085408A">
      <w:pPr>
        <w:numPr>
          <w:ilvl w:val="0"/>
          <w:numId w:val="8"/>
        </w:numPr>
        <w:spacing w:after="160" w:line="480" w:lineRule="auto"/>
        <w:contextualSpacing/>
        <w:jc w:val="both"/>
        <w:rPr>
          <w:rFonts w:ascii="Times New Roman" w:eastAsia="Calibri" w:hAnsi="Times New Roman" w:cs="Times New Roman"/>
          <w:sz w:val="24"/>
          <w:szCs w:val="24"/>
        </w:rPr>
      </w:pPr>
      <w:r w:rsidRPr="0085408A">
        <w:rPr>
          <w:rFonts w:ascii="Times New Roman" w:eastAsia="Calibri" w:hAnsi="Times New Roman" w:cs="Times New Roman"/>
          <w:sz w:val="24"/>
          <w:szCs w:val="24"/>
        </w:rPr>
        <w:t>Do you have any relationship with your biological father?</w:t>
      </w:r>
    </w:p>
    <w:p w:rsidR="0085408A" w:rsidRDefault="0085408A" w:rsidP="0085408A">
      <w:pPr>
        <w:numPr>
          <w:ilvl w:val="0"/>
          <w:numId w:val="8"/>
        </w:numPr>
        <w:spacing w:after="160" w:line="480" w:lineRule="auto"/>
        <w:contextualSpacing/>
        <w:jc w:val="both"/>
        <w:rPr>
          <w:rFonts w:ascii="Times New Roman" w:eastAsia="Calibri" w:hAnsi="Times New Roman" w:cs="Times New Roman"/>
          <w:sz w:val="24"/>
          <w:szCs w:val="24"/>
        </w:rPr>
      </w:pPr>
      <w:r w:rsidRPr="0085408A">
        <w:rPr>
          <w:rFonts w:ascii="Times New Roman" w:eastAsia="Calibri" w:hAnsi="Times New Roman" w:cs="Times New Roman"/>
          <w:sz w:val="24"/>
          <w:szCs w:val="24"/>
        </w:rPr>
        <w:t>Any reason your biological father was not part of your life?</w:t>
      </w:r>
    </w:p>
    <w:p w:rsidR="000D7A38" w:rsidRDefault="000D7A38" w:rsidP="000D7A38">
      <w:pPr>
        <w:spacing w:after="160" w:line="480" w:lineRule="auto"/>
        <w:contextualSpacing/>
        <w:jc w:val="both"/>
        <w:rPr>
          <w:rFonts w:ascii="Times New Roman" w:eastAsia="Calibri" w:hAnsi="Times New Roman" w:cs="Times New Roman"/>
          <w:sz w:val="24"/>
          <w:szCs w:val="24"/>
        </w:rPr>
      </w:pPr>
    </w:p>
    <w:p w:rsidR="000D7A38" w:rsidRDefault="000D7A38" w:rsidP="000D7A38">
      <w:pPr>
        <w:spacing w:after="160" w:line="480" w:lineRule="auto"/>
        <w:contextualSpacing/>
        <w:jc w:val="both"/>
        <w:rPr>
          <w:rFonts w:ascii="Times New Roman" w:eastAsia="Calibri" w:hAnsi="Times New Roman" w:cs="Times New Roman"/>
          <w:sz w:val="24"/>
          <w:szCs w:val="24"/>
        </w:rPr>
      </w:pPr>
    </w:p>
    <w:p w:rsidR="000D7A38" w:rsidRDefault="000D7A38" w:rsidP="000D7A38">
      <w:pPr>
        <w:spacing w:after="160" w:line="480" w:lineRule="auto"/>
        <w:contextualSpacing/>
        <w:jc w:val="both"/>
        <w:rPr>
          <w:rFonts w:ascii="Times New Roman" w:eastAsia="Calibri" w:hAnsi="Times New Roman" w:cs="Times New Roman"/>
          <w:sz w:val="24"/>
          <w:szCs w:val="24"/>
        </w:rPr>
      </w:pPr>
    </w:p>
    <w:p w:rsidR="000D7A38" w:rsidRDefault="000D7A38" w:rsidP="000D7A38">
      <w:pPr>
        <w:spacing w:after="160" w:line="480" w:lineRule="auto"/>
        <w:contextualSpacing/>
        <w:jc w:val="both"/>
        <w:rPr>
          <w:rFonts w:ascii="Times New Roman" w:eastAsia="Calibri" w:hAnsi="Times New Roman" w:cs="Times New Roman"/>
          <w:sz w:val="24"/>
          <w:szCs w:val="24"/>
        </w:rPr>
      </w:pPr>
    </w:p>
    <w:p w:rsidR="000D7A38" w:rsidRDefault="000D7A38" w:rsidP="000D7A38">
      <w:pPr>
        <w:spacing w:after="160" w:line="480" w:lineRule="auto"/>
        <w:contextualSpacing/>
        <w:jc w:val="both"/>
        <w:rPr>
          <w:rFonts w:ascii="Times New Roman" w:eastAsia="Calibri" w:hAnsi="Times New Roman" w:cs="Times New Roman"/>
          <w:sz w:val="24"/>
          <w:szCs w:val="24"/>
        </w:rPr>
      </w:pPr>
    </w:p>
    <w:p w:rsidR="000D7A38" w:rsidRDefault="000D7A38" w:rsidP="000D7A38">
      <w:pPr>
        <w:pStyle w:val="Title"/>
        <w:jc w:val="center"/>
        <w:rPr>
          <w:rFonts w:eastAsia="Calibri"/>
        </w:rPr>
      </w:pPr>
      <w:r>
        <w:rPr>
          <w:rFonts w:eastAsia="Calibri"/>
        </w:rPr>
        <w:lastRenderedPageBreak/>
        <w:t>APPENDIX: F</w:t>
      </w:r>
    </w:p>
    <w:p w:rsidR="000D7A38" w:rsidRPr="0085408A" w:rsidRDefault="000D7A38" w:rsidP="000D7A38">
      <w:pPr>
        <w:pStyle w:val="Title"/>
        <w:jc w:val="center"/>
        <w:rPr>
          <w:rFonts w:eastAsia="Calibri"/>
        </w:rPr>
      </w:pPr>
      <w:r>
        <w:rPr>
          <w:rFonts w:eastAsia="Calibri"/>
        </w:rPr>
        <w:t>PERMISSION LETTER</w:t>
      </w:r>
    </w:p>
    <w:p w:rsidR="004519C5" w:rsidRDefault="004519C5">
      <w:bookmarkStart w:id="1" w:name="_GoBack"/>
      <w:bookmarkEnd w:id="1"/>
    </w:p>
    <w:sectPr w:rsidR="004519C5">
      <w:headerReference w:type="even" r:id="rId12"/>
      <w:headerReference w:type="default" r:id="rId13"/>
      <w:footerReference w:type="even" r:id="rId14"/>
      <w:footerReference w:type="default" r:id="rId15"/>
      <w:headerReference w:type="first" r:id="rId16"/>
      <w:footerReference w:type="first" r:id="rId1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0218E" w:rsidRDefault="00A0218E" w:rsidP="00A0218E">
      <w:pPr>
        <w:spacing w:after="0" w:line="240" w:lineRule="auto"/>
      </w:pPr>
      <w:r>
        <w:separator/>
      </w:r>
    </w:p>
  </w:endnote>
  <w:endnote w:type="continuationSeparator" w:id="0">
    <w:p w:rsidR="00A0218E" w:rsidRDefault="00A0218E" w:rsidP="00A021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218E" w:rsidRDefault="00A0218E">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10258242"/>
      <w:docPartObj>
        <w:docPartGallery w:val="Page Numbers (Bottom of Page)"/>
        <w:docPartUnique/>
      </w:docPartObj>
    </w:sdtPr>
    <w:sdtEndPr>
      <w:rPr>
        <w:color w:val="7F7F7F" w:themeColor="background1" w:themeShade="7F"/>
        <w:spacing w:val="60"/>
      </w:rPr>
    </w:sdtEndPr>
    <w:sdtContent>
      <w:p w:rsidR="00A0218E" w:rsidRDefault="00A0218E">
        <w:pPr>
          <w:pStyle w:val="Footer"/>
          <w:pBdr>
            <w:top w:val="single" w:sz="4" w:space="1" w:color="D9D9D9" w:themeColor="background1" w:themeShade="D9"/>
          </w:pBdr>
          <w:rPr>
            <w:b/>
            <w:bCs/>
          </w:rPr>
        </w:pPr>
        <w:r>
          <w:fldChar w:fldCharType="begin"/>
        </w:r>
        <w:r>
          <w:instrText xml:space="preserve"> PAGE   \* MERGEFORMAT </w:instrText>
        </w:r>
        <w:r>
          <w:fldChar w:fldCharType="separate"/>
        </w:r>
        <w:r w:rsidR="000D7A38" w:rsidRPr="000D7A38">
          <w:rPr>
            <w:b/>
            <w:bCs/>
            <w:noProof/>
          </w:rPr>
          <w:t>75</w:t>
        </w:r>
        <w:r>
          <w:rPr>
            <w:b/>
            <w:bCs/>
            <w:noProof/>
          </w:rPr>
          <w:fldChar w:fldCharType="end"/>
        </w:r>
        <w:r>
          <w:rPr>
            <w:b/>
            <w:bCs/>
          </w:rPr>
          <w:t xml:space="preserve"> | </w:t>
        </w:r>
        <w:r>
          <w:rPr>
            <w:color w:val="7F7F7F" w:themeColor="background1" w:themeShade="7F"/>
            <w:spacing w:val="60"/>
          </w:rPr>
          <w:t>Page</w:t>
        </w:r>
      </w:p>
    </w:sdtContent>
  </w:sdt>
  <w:p w:rsidR="00A0218E" w:rsidRDefault="00A0218E">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218E" w:rsidRDefault="00A0218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0218E" w:rsidRDefault="00A0218E" w:rsidP="00A0218E">
      <w:pPr>
        <w:spacing w:after="0" w:line="240" w:lineRule="auto"/>
      </w:pPr>
      <w:r>
        <w:separator/>
      </w:r>
    </w:p>
  </w:footnote>
  <w:footnote w:type="continuationSeparator" w:id="0">
    <w:p w:rsidR="00A0218E" w:rsidRDefault="00A0218E" w:rsidP="00A0218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218E" w:rsidRDefault="00A0218E">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218E" w:rsidRDefault="00A0218E">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218E" w:rsidRDefault="00A0218E">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761E84"/>
    <w:multiLevelType w:val="multilevel"/>
    <w:tmpl w:val="C4E07124"/>
    <w:lvl w:ilvl="0">
      <w:start w:val="3"/>
      <w:numFmt w:val="decimal"/>
      <w:lvlText w:val="%1"/>
      <w:lvlJc w:val="left"/>
      <w:pPr>
        <w:ind w:left="480" w:hanging="480"/>
      </w:pPr>
      <w:rPr>
        <w:rFonts w:hint="default"/>
      </w:rPr>
    </w:lvl>
    <w:lvl w:ilvl="1">
      <w:start w:val="6"/>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10D56A6A"/>
    <w:multiLevelType w:val="hybridMultilevel"/>
    <w:tmpl w:val="74BA61F4"/>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
    <w:nsid w:val="20290D3F"/>
    <w:multiLevelType w:val="multilevel"/>
    <w:tmpl w:val="D69CBFB4"/>
    <w:lvl w:ilvl="0">
      <w:start w:val="5"/>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5"/>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nsid w:val="2BE82561"/>
    <w:multiLevelType w:val="hybridMultilevel"/>
    <w:tmpl w:val="7D0CD352"/>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4">
    <w:nsid w:val="4000049D"/>
    <w:multiLevelType w:val="hybridMultilevel"/>
    <w:tmpl w:val="5DEA3DA4"/>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5">
    <w:nsid w:val="4B025185"/>
    <w:multiLevelType w:val="multilevel"/>
    <w:tmpl w:val="0B200B1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nsid w:val="7D6615A6"/>
    <w:multiLevelType w:val="hybridMultilevel"/>
    <w:tmpl w:val="1430F12E"/>
    <w:lvl w:ilvl="0" w:tplc="A7E8F5B8">
      <w:start w:val="1"/>
      <w:numFmt w:val="lowerRoman"/>
      <w:lvlText w:val="%1)"/>
      <w:lvlJc w:val="left"/>
      <w:pPr>
        <w:ind w:left="1080" w:hanging="72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7">
    <w:nsid w:val="7E834187"/>
    <w:multiLevelType w:val="hybridMultilevel"/>
    <w:tmpl w:val="26C26BE2"/>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num w:numId="1">
    <w:abstractNumId w:val="5"/>
  </w:num>
  <w:num w:numId="2">
    <w:abstractNumId w:val="1"/>
  </w:num>
  <w:num w:numId="3">
    <w:abstractNumId w:val="3"/>
  </w:num>
  <w:num w:numId="4">
    <w:abstractNumId w:val="7"/>
  </w:num>
  <w:num w:numId="5">
    <w:abstractNumId w:val="6"/>
  </w:num>
  <w:num w:numId="6">
    <w:abstractNumId w:val="0"/>
  </w:num>
  <w:num w:numId="7">
    <w:abstractNumId w:val="2"/>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5408A"/>
    <w:rsid w:val="000D7A38"/>
    <w:rsid w:val="004519C5"/>
    <w:rsid w:val="006A19C8"/>
    <w:rsid w:val="0085408A"/>
    <w:rsid w:val="008F24C5"/>
    <w:rsid w:val="00A0218E"/>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85408A"/>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85408A"/>
    <w:rPr>
      <w:rFonts w:asciiTheme="majorHAnsi" w:eastAsiaTheme="majorEastAsia" w:hAnsiTheme="majorHAnsi" w:cstheme="majorBidi"/>
      <w:color w:val="17365D" w:themeColor="text2" w:themeShade="BF"/>
      <w:spacing w:val="5"/>
      <w:kern w:val="28"/>
      <w:sz w:val="52"/>
      <w:szCs w:val="52"/>
    </w:rPr>
  </w:style>
  <w:style w:type="character" w:styleId="CommentReference">
    <w:name w:val="annotation reference"/>
    <w:basedOn w:val="DefaultParagraphFont"/>
    <w:uiPriority w:val="99"/>
    <w:semiHidden/>
    <w:unhideWhenUsed/>
    <w:rsid w:val="0085408A"/>
    <w:rPr>
      <w:sz w:val="16"/>
      <w:szCs w:val="16"/>
    </w:rPr>
  </w:style>
  <w:style w:type="paragraph" w:styleId="CommentText">
    <w:name w:val="annotation text"/>
    <w:basedOn w:val="Normal"/>
    <w:link w:val="CommentTextChar"/>
    <w:uiPriority w:val="99"/>
    <w:semiHidden/>
    <w:unhideWhenUsed/>
    <w:rsid w:val="0085408A"/>
    <w:pPr>
      <w:spacing w:line="240" w:lineRule="auto"/>
    </w:pPr>
    <w:rPr>
      <w:sz w:val="20"/>
      <w:szCs w:val="20"/>
    </w:rPr>
  </w:style>
  <w:style w:type="character" w:customStyle="1" w:styleId="CommentTextChar">
    <w:name w:val="Comment Text Char"/>
    <w:basedOn w:val="DefaultParagraphFont"/>
    <w:link w:val="CommentText"/>
    <w:uiPriority w:val="99"/>
    <w:semiHidden/>
    <w:rsid w:val="0085408A"/>
    <w:rPr>
      <w:sz w:val="20"/>
      <w:szCs w:val="20"/>
    </w:rPr>
  </w:style>
  <w:style w:type="paragraph" w:styleId="BalloonText">
    <w:name w:val="Balloon Text"/>
    <w:basedOn w:val="Normal"/>
    <w:link w:val="BalloonTextChar"/>
    <w:uiPriority w:val="99"/>
    <w:semiHidden/>
    <w:unhideWhenUsed/>
    <w:rsid w:val="0085408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5408A"/>
    <w:rPr>
      <w:rFonts w:ascii="Tahoma" w:hAnsi="Tahoma" w:cs="Tahoma"/>
      <w:sz w:val="16"/>
      <w:szCs w:val="16"/>
    </w:rPr>
  </w:style>
  <w:style w:type="character" w:styleId="Hyperlink">
    <w:name w:val="Hyperlink"/>
    <w:basedOn w:val="DefaultParagraphFont"/>
    <w:uiPriority w:val="99"/>
    <w:unhideWhenUsed/>
    <w:rsid w:val="0085408A"/>
    <w:rPr>
      <w:color w:val="0000FF" w:themeColor="hyperlink"/>
      <w:u w:val="single"/>
    </w:rPr>
  </w:style>
  <w:style w:type="paragraph" w:styleId="ListParagraph">
    <w:name w:val="List Paragraph"/>
    <w:basedOn w:val="Normal"/>
    <w:uiPriority w:val="34"/>
    <w:qFormat/>
    <w:rsid w:val="0085408A"/>
    <w:pPr>
      <w:ind w:left="720"/>
      <w:contextualSpacing/>
    </w:pPr>
  </w:style>
  <w:style w:type="table" w:styleId="TableGrid">
    <w:name w:val="Table Grid"/>
    <w:basedOn w:val="TableNormal"/>
    <w:uiPriority w:val="59"/>
    <w:rsid w:val="0085408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85408A"/>
    <w:pPr>
      <w:tabs>
        <w:tab w:val="center" w:pos="4513"/>
        <w:tab w:val="right" w:pos="9026"/>
      </w:tabs>
      <w:spacing w:after="0" w:line="240" w:lineRule="auto"/>
    </w:pPr>
  </w:style>
  <w:style w:type="character" w:customStyle="1" w:styleId="HeaderChar">
    <w:name w:val="Header Char"/>
    <w:basedOn w:val="DefaultParagraphFont"/>
    <w:link w:val="Header"/>
    <w:uiPriority w:val="99"/>
    <w:rsid w:val="0085408A"/>
  </w:style>
  <w:style w:type="paragraph" w:styleId="Footer">
    <w:name w:val="footer"/>
    <w:basedOn w:val="Normal"/>
    <w:link w:val="FooterChar"/>
    <w:uiPriority w:val="99"/>
    <w:unhideWhenUsed/>
    <w:rsid w:val="0085408A"/>
    <w:pPr>
      <w:tabs>
        <w:tab w:val="center" w:pos="4513"/>
        <w:tab w:val="right" w:pos="9026"/>
      </w:tabs>
      <w:spacing w:after="0" w:line="240" w:lineRule="auto"/>
    </w:pPr>
  </w:style>
  <w:style w:type="character" w:customStyle="1" w:styleId="FooterChar">
    <w:name w:val="Footer Char"/>
    <w:basedOn w:val="DefaultParagraphFont"/>
    <w:link w:val="Footer"/>
    <w:uiPriority w:val="99"/>
    <w:rsid w:val="0085408A"/>
  </w:style>
  <w:style w:type="table" w:customStyle="1" w:styleId="TableGrid1">
    <w:name w:val="Table Grid1"/>
    <w:basedOn w:val="TableNormal"/>
    <w:next w:val="TableGrid"/>
    <w:uiPriority w:val="39"/>
    <w:rsid w:val="0085408A"/>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ommentSubject">
    <w:name w:val="annotation subject"/>
    <w:basedOn w:val="CommentText"/>
    <w:next w:val="CommentText"/>
    <w:link w:val="CommentSubjectChar"/>
    <w:uiPriority w:val="99"/>
    <w:semiHidden/>
    <w:unhideWhenUsed/>
    <w:rsid w:val="0085408A"/>
    <w:rPr>
      <w:b/>
      <w:bCs/>
    </w:rPr>
  </w:style>
  <w:style w:type="character" w:customStyle="1" w:styleId="CommentSubjectChar">
    <w:name w:val="Comment Subject Char"/>
    <w:basedOn w:val="CommentTextChar"/>
    <w:link w:val="CommentSubject"/>
    <w:uiPriority w:val="99"/>
    <w:semiHidden/>
    <w:rsid w:val="0085408A"/>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85408A"/>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85408A"/>
    <w:rPr>
      <w:rFonts w:asciiTheme="majorHAnsi" w:eastAsiaTheme="majorEastAsia" w:hAnsiTheme="majorHAnsi" w:cstheme="majorBidi"/>
      <w:color w:val="17365D" w:themeColor="text2" w:themeShade="BF"/>
      <w:spacing w:val="5"/>
      <w:kern w:val="28"/>
      <w:sz w:val="52"/>
      <w:szCs w:val="52"/>
    </w:rPr>
  </w:style>
  <w:style w:type="character" w:styleId="CommentReference">
    <w:name w:val="annotation reference"/>
    <w:basedOn w:val="DefaultParagraphFont"/>
    <w:uiPriority w:val="99"/>
    <w:semiHidden/>
    <w:unhideWhenUsed/>
    <w:rsid w:val="0085408A"/>
    <w:rPr>
      <w:sz w:val="16"/>
      <w:szCs w:val="16"/>
    </w:rPr>
  </w:style>
  <w:style w:type="paragraph" w:styleId="CommentText">
    <w:name w:val="annotation text"/>
    <w:basedOn w:val="Normal"/>
    <w:link w:val="CommentTextChar"/>
    <w:uiPriority w:val="99"/>
    <w:semiHidden/>
    <w:unhideWhenUsed/>
    <w:rsid w:val="0085408A"/>
    <w:pPr>
      <w:spacing w:line="240" w:lineRule="auto"/>
    </w:pPr>
    <w:rPr>
      <w:sz w:val="20"/>
      <w:szCs w:val="20"/>
    </w:rPr>
  </w:style>
  <w:style w:type="character" w:customStyle="1" w:styleId="CommentTextChar">
    <w:name w:val="Comment Text Char"/>
    <w:basedOn w:val="DefaultParagraphFont"/>
    <w:link w:val="CommentText"/>
    <w:uiPriority w:val="99"/>
    <w:semiHidden/>
    <w:rsid w:val="0085408A"/>
    <w:rPr>
      <w:sz w:val="20"/>
      <w:szCs w:val="20"/>
    </w:rPr>
  </w:style>
  <w:style w:type="paragraph" w:styleId="BalloonText">
    <w:name w:val="Balloon Text"/>
    <w:basedOn w:val="Normal"/>
    <w:link w:val="BalloonTextChar"/>
    <w:uiPriority w:val="99"/>
    <w:semiHidden/>
    <w:unhideWhenUsed/>
    <w:rsid w:val="0085408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5408A"/>
    <w:rPr>
      <w:rFonts w:ascii="Tahoma" w:hAnsi="Tahoma" w:cs="Tahoma"/>
      <w:sz w:val="16"/>
      <w:szCs w:val="16"/>
    </w:rPr>
  </w:style>
  <w:style w:type="character" w:styleId="Hyperlink">
    <w:name w:val="Hyperlink"/>
    <w:basedOn w:val="DefaultParagraphFont"/>
    <w:uiPriority w:val="99"/>
    <w:unhideWhenUsed/>
    <w:rsid w:val="0085408A"/>
    <w:rPr>
      <w:color w:val="0000FF" w:themeColor="hyperlink"/>
      <w:u w:val="single"/>
    </w:rPr>
  </w:style>
  <w:style w:type="paragraph" w:styleId="ListParagraph">
    <w:name w:val="List Paragraph"/>
    <w:basedOn w:val="Normal"/>
    <w:uiPriority w:val="34"/>
    <w:qFormat/>
    <w:rsid w:val="0085408A"/>
    <w:pPr>
      <w:ind w:left="720"/>
      <w:contextualSpacing/>
    </w:pPr>
  </w:style>
  <w:style w:type="table" w:styleId="TableGrid">
    <w:name w:val="Table Grid"/>
    <w:basedOn w:val="TableNormal"/>
    <w:uiPriority w:val="59"/>
    <w:rsid w:val="0085408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85408A"/>
    <w:pPr>
      <w:tabs>
        <w:tab w:val="center" w:pos="4513"/>
        <w:tab w:val="right" w:pos="9026"/>
      </w:tabs>
      <w:spacing w:after="0" w:line="240" w:lineRule="auto"/>
    </w:pPr>
  </w:style>
  <w:style w:type="character" w:customStyle="1" w:styleId="HeaderChar">
    <w:name w:val="Header Char"/>
    <w:basedOn w:val="DefaultParagraphFont"/>
    <w:link w:val="Header"/>
    <w:uiPriority w:val="99"/>
    <w:rsid w:val="0085408A"/>
  </w:style>
  <w:style w:type="paragraph" w:styleId="Footer">
    <w:name w:val="footer"/>
    <w:basedOn w:val="Normal"/>
    <w:link w:val="FooterChar"/>
    <w:uiPriority w:val="99"/>
    <w:unhideWhenUsed/>
    <w:rsid w:val="0085408A"/>
    <w:pPr>
      <w:tabs>
        <w:tab w:val="center" w:pos="4513"/>
        <w:tab w:val="right" w:pos="9026"/>
      </w:tabs>
      <w:spacing w:after="0" w:line="240" w:lineRule="auto"/>
    </w:pPr>
  </w:style>
  <w:style w:type="character" w:customStyle="1" w:styleId="FooterChar">
    <w:name w:val="Footer Char"/>
    <w:basedOn w:val="DefaultParagraphFont"/>
    <w:link w:val="Footer"/>
    <w:uiPriority w:val="99"/>
    <w:rsid w:val="0085408A"/>
  </w:style>
  <w:style w:type="table" w:customStyle="1" w:styleId="TableGrid1">
    <w:name w:val="Table Grid1"/>
    <w:basedOn w:val="TableNormal"/>
    <w:next w:val="TableGrid"/>
    <w:uiPriority w:val="39"/>
    <w:rsid w:val="0085408A"/>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ommentSubject">
    <w:name w:val="annotation subject"/>
    <w:basedOn w:val="CommentText"/>
    <w:next w:val="CommentText"/>
    <w:link w:val="CommentSubjectChar"/>
    <w:uiPriority w:val="99"/>
    <w:semiHidden/>
    <w:unhideWhenUsed/>
    <w:rsid w:val="0085408A"/>
    <w:rPr>
      <w:b/>
      <w:bCs/>
    </w:rPr>
  </w:style>
  <w:style w:type="character" w:customStyle="1" w:styleId="CommentSubjectChar">
    <w:name w:val="Comment Subject Char"/>
    <w:basedOn w:val="CommentTextChar"/>
    <w:link w:val="CommentSubject"/>
    <w:uiPriority w:val="99"/>
    <w:semiHidden/>
    <w:rsid w:val="0085408A"/>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n.wikipedia.org/wiki/Family" TargetMode="External"/><Relationship Id="rId13" Type="http://schemas.openxmlformats.org/officeDocument/2006/relationships/header" Target="header2.xml"/><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styles" Target="styles.xml"/><Relationship Id="rId16" Type="http://schemas.openxmlformats.org/officeDocument/2006/relationships/header" Target="header3.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ccsg.isr.umich.edu/pdf/11PretestingFeb2012.pdf"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www.montana.edu/www4h/process.html"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en.wikipedia.org/wiki/Kinship"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31</TotalTime>
  <Pages>75</Pages>
  <Words>23757</Words>
  <Characters>135421</Characters>
  <Application>Microsoft Office Word</Application>
  <DocSecurity>0</DocSecurity>
  <Lines>1128</Lines>
  <Paragraphs>317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158861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Matjie</dc:creator>
  <cp:lastModifiedBy>Matjie</cp:lastModifiedBy>
  <cp:revision>5</cp:revision>
  <cp:lastPrinted>2016-12-12T11:28:00Z</cp:lastPrinted>
  <dcterms:created xsi:type="dcterms:W3CDTF">2016-12-12T06:37:00Z</dcterms:created>
  <dcterms:modified xsi:type="dcterms:W3CDTF">2016-12-13T19:23:00Z</dcterms:modified>
</cp:coreProperties>
</file>