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37876" w:rsidRPr="000A21CE" w:rsidRDefault="00D37876" w:rsidP="00D37876">
      <w:pPr>
        <w:jc w:val="center"/>
        <w:rPr>
          <w:rFonts w:ascii="Times New Roman" w:hAnsi="Times New Roman" w:cs="Times New Roman"/>
          <w:b/>
          <w:sz w:val="24"/>
          <w:szCs w:val="24"/>
        </w:rPr>
      </w:pPr>
      <w:r w:rsidRPr="000A21CE">
        <w:rPr>
          <w:rFonts w:ascii="Times New Roman" w:hAnsi="Times New Roman" w:cs="Times New Roman"/>
          <w:b/>
          <w:sz w:val="24"/>
          <w:szCs w:val="24"/>
        </w:rPr>
        <w:t>CHAPTER ONE</w:t>
      </w:r>
    </w:p>
    <w:p w:rsidR="00D37876" w:rsidRDefault="00D37876" w:rsidP="00D37876">
      <w:pPr>
        <w:jc w:val="center"/>
        <w:rPr>
          <w:rFonts w:ascii="Times New Roman" w:hAnsi="Times New Roman" w:cs="Times New Roman"/>
          <w:b/>
          <w:sz w:val="24"/>
          <w:szCs w:val="24"/>
        </w:rPr>
      </w:pPr>
      <w:r w:rsidRPr="000A21CE">
        <w:rPr>
          <w:rFonts w:ascii="Times New Roman" w:hAnsi="Times New Roman" w:cs="Times New Roman"/>
          <w:b/>
          <w:sz w:val="24"/>
          <w:szCs w:val="24"/>
        </w:rPr>
        <w:t>I</w:t>
      </w:r>
      <w:r>
        <w:rPr>
          <w:rFonts w:ascii="Times New Roman" w:hAnsi="Times New Roman" w:cs="Times New Roman"/>
          <w:b/>
          <w:sz w:val="24"/>
          <w:szCs w:val="24"/>
        </w:rPr>
        <w:t>NTRODUCTION</w:t>
      </w:r>
    </w:p>
    <w:p w:rsidR="00D37876" w:rsidRPr="000A21CE" w:rsidRDefault="00D37876" w:rsidP="00D37876">
      <w:pPr>
        <w:rPr>
          <w:rFonts w:ascii="Times New Roman" w:hAnsi="Times New Roman" w:cs="Times New Roman"/>
          <w:b/>
          <w:sz w:val="24"/>
          <w:szCs w:val="24"/>
        </w:rPr>
      </w:pPr>
    </w:p>
    <w:p w:rsidR="00D37876" w:rsidRPr="00214BEE" w:rsidRDefault="00D37876" w:rsidP="00D37876">
      <w:pPr>
        <w:rPr>
          <w:rFonts w:ascii="Times New Roman" w:hAnsi="Times New Roman" w:cs="Times New Roman"/>
          <w:sz w:val="24"/>
          <w:szCs w:val="24"/>
          <w:u w:val="single"/>
        </w:rPr>
      </w:pPr>
      <w:r w:rsidRPr="00214BEE">
        <w:rPr>
          <w:rFonts w:ascii="Times New Roman" w:hAnsi="Times New Roman" w:cs="Times New Roman"/>
          <w:b/>
          <w:sz w:val="24"/>
          <w:szCs w:val="24"/>
        </w:rPr>
        <w:t xml:space="preserve">1.1 </w:t>
      </w:r>
      <w:r w:rsidRPr="00B665F8">
        <w:rPr>
          <w:rFonts w:ascii="Times New Roman" w:hAnsi="Times New Roman" w:cs="Times New Roman"/>
          <w:b/>
          <w:sz w:val="24"/>
          <w:szCs w:val="24"/>
        </w:rPr>
        <w:t>Introduction</w:t>
      </w:r>
    </w:p>
    <w:p w:rsidR="00D37876"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t>Traditional healing is one of the oldest healing methods that dates way back before colonialism in Africa and is defined as “the performance of a function, activity, process or service based on a traditional philosophy that includes the utilization of traditional medicine or traditional practice” (Truter, 2007). The advent of colonialism led to the introduction of western medicine, often referred to as the modern way of healing or treating disease. South Africa is known for its traditional healing practices in which the resources or medicine are extracted from the wilderness (Liverpool, Alexander, Johnson, Ebba, Francis &amp; Liverpool, 2004). Some people prefer traditional healing, some prefer western medicine, while others use a combination of both approaches. This research study looks at Traditional healing and Western medicine from a Black African perspective.</w:t>
      </w:r>
    </w:p>
    <w:p w:rsidR="00D37876" w:rsidRDefault="00D37876" w:rsidP="00D37876">
      <w:pPr>
        <w:spacing w:line="360" w:lineRule="auto"/>
        <w:rPr>
          <w:rFonts w:ascii="Times New Roman" w:hAnsi="Times New Roman" w:cs="Times New Roman"/>
          <w:sz w:val="24"/>
          <w:szCs w:val="24"/>
        </w:rPr>
      </w:pPr>
    </w:p>
    <w:p w:rsidR="00D37876" w:rsidRPr="00854876" w:rsidRDefault="00D37876" w:rsidP="00D37876">
      <w:pPr>
        <w:rPr>
          <w:rFonts w:ascii="Times New Roman" w:hAnsi="Times New Roman" w:cs="Times New Roman"/>
          <w:b/>
          <w:sz w:val="24"/>
          <w:szCs w:val="24"/>
        </w:rPr>
      </w:pPr>
      <w:r>
        <w:rPr>
          <w:rFonts w:ascii="Times New Roman" w:hAnsi="Times New Roman" w:cs="Times New Roman"/>
          <w:b/>
          <w:sz w:val="24"/>
          <w:szCs w:val="24"/>
        </w:rPr>
        <w:t xml:space="preserve">1.2 </w:t>
      </w:r>
      <w:r w:rsidRPr="00140436">
        <w:rPr>
          <w:rFonts w:ascii="Times New Roman" w:hAnsi="Times New Roman" w:cs="Times New Roman"/>
          <w:b/>
          <w:sz w:val="24"/>
          <w:szCs w:val="24"/>
        </w:rPr>
        <w:t xml:space="preserve">Statement of </w:t>
      </w:r>
      <w:r>
        <w:rPr>
          <w:rFonts w:ascii="Times New Roman" w:hAnsi="Times New Roman" w:cs="Times New Roman"/>
          <w:b/>
          <w:sz w:val="24"/>
          <w:szCs w:val="24"/>
        </w:rPr>
        <w:t>the p</w:t>
      </w:r>
      <w:r w:rsidRPr="00140436">
        <w:rPr>
          <w:rFonts w:ascii="Times New Roman" w:hAnsi="Times New Roman" w:cs="Times New Roman"/>
          <w:b/>
          <w:sz w:val="24"/>
          <w:szCs w:val="24"/>
        </w:rPr>
        <w:t>roblem</w:t>
      </w:r>
    </w:p>
    <w:p w:rsidR="00D37876"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World Health Organisation (2016) there are over 200 000 traditional healers and just over 27 000 biomedical doctors, and it is estimated that approximately eight out of every ten Black South Africans rely on traditional healing alone or in combination with western medicine, although this guesstimateis not based on empirical evidence (Ross &amp;Deverell, 2010). Liverpool et al. (2004) mention that the time that biomedical doctors spend with patients is limited </w:t>
      </w:r>
      <w:r w:rsidRPr="00EE5815">
        <w:rPr>
          <w:rFonts w:ascii="Times New Roman" w:hAnsi="Times New Roman" w:cs="Times New Roman"/>
          <w:color w:val="000000"/>
          <w:sz w:val="24"/>
          <w:szCs w:val="24"/>
          <w:shd w:val="clear" w:color="auto" w:fill="FFFFFF"/>
        </w:rPr>
        <w:t xml:space="preserve">and therefore many poor people rely on traditional healers who do more than </w:t>
      </w:r>
      <w:r>
        <w:rPr>
          <w:rFonts w:ascii="Times New Roman" w:hAnsi="Times New Roman" w:cs="Times New Roman"/>
          <w:color w:val="000000"/>
          <w:sz w:val="24"/>
          <w:szCs w:val="24"/>
          <w:shd w:val="clear" w:color="auto" w:fill="FFFFFF"/>
        </w:rPr>
        <w:t>merely</w:t>
      </w:r>
      <w:r w:rsidRPr="00EE5815">
        <w:rPr>
          <w:rFonts w:ascii="Times New Roman" w:hAnsi="Times New Roman" w:cs="Times New Roman"/>
          <w:color w:val="000000"/>
          <w:sz w:val="24"/>
          <w:szCs w:val="24"/>
          <w:shd w:val="clear" w:color="auto" w:fill="FFFFFF"/>
        </w:rPr>
        <w:t>providing patients with medicine</w:t>
      </w:r>
      <w:r>
        <w:rPr>
          <w:rFonts w:ascii="Times New Roman" w:hAnsi="Times New Roman" w:cs="Times New Roman"/>
          <w:color w:val="000000"/>
          <w:sz w:val="24"/>
          <w:szCs w:val="24"/>
          <w:shd w:val="clear" w:color="auto" w:fill="FFFFFF"/>
        </w:rPr>
        <w:t xml:space="preserve">. Traditional healers go beyond simply treating a disease; they connect people collectively and individually with their ancestors and their communities, provide explanations for their illnesses and then lead people to their own healing (Liverpool et al., 2004). In addition, traditional medicine is part of African culture and traditional healers are regarded as the guardians of that culture (Hammond-Tooke, 1989). However, despite the many benefits of traditional healing, there have been reports from biomedical practitioners of the harm caused by some traditional medical practices and that patients tend to seek western medical care when traditional healing practices have been unhelpful (Mendu, 2016). </w:t>
      </w:r>
      <w:r>
        <w:rPr>
          <w:rFonts w:ascii="Times New Roman" w:hAnsi="Times New Roman" w:cs="Times New Roman"/>
          <w:sz w:val="24"/>
          <w:szCs w:val="24"/>
        </w:rPr>
        <w:t xml:space="preserve">There has been extensive research on the views of traditional healers regarding different health conditions (e.g. De Andrade &amp; Ross, 2005; Jenkins, 2006: Lambat, </w:t>
      </w:r>
      <w:r>
        <w:rPr>
          <w:rFonts w:ascii="Times New Roman" w:hAnsi="Times New Roman" w:cs="Times New Roman"/>
          <w:sz w:val="24"/>
          <w:szCs w:val="24"/>
        </w:rPr>
        <w:lastRenderedPageBreak/>
        <w:t>2004; Mzimkulu&amp;Simbayi, 2006</w:t>
      </w:r>
      <w:r w:rsidRPr="00573062">
        <w:rPr>
          <w:rFonts w:ascii="Times New Roman" w:hAnsi="Times New Roman" w:cs="Times New Roman"/>
          <w:sz w:val="24"/>
          <w:szCs w:val="24"/>
        </w:rPr>
        <w:t xml:space="preserve">) </w:t>
      </w:r>
      <w:r>
        <w:rPr>
          <w:rFonts w:ascii="Times New Roman" w:hAnsi="Times New Roman" w:cs="Times New Roman"/>
          <w:sz w:val="24"/>
          <w:szCs w:val="24"/>
        </w:rPr>
        <w:t>T</w:t>
      </w:r>
      <w:r w:rsidRPr="00573062">
        <w:rPr>
          <w:rFonts w:ascii="Times New Roman" w:hAnsi="Times New Roman" w:cs="Times New Roman"/>
          <w:sz w:val="24"/>
          <w:szCs w:val="24"/>
        </w:rPr>
        <w:t xml:space="preserve">here is </w:t>
      </w:r>
      <w:r>
        <w:rPr>
          <w:rFonts w:ascii="Times New Roman" w:hAnsi="Times New Roman" w:cs="Times New Roman"/>
          <w:sz w:val="24"/>
          <w:szCs w:val="24"/>
        </w:rPr>
        <w:t xml:space="preserve">also </w:t>
      </w:r>
      <w:r w:rsidRPr="00573062">
        <w:rPr>
          <w:rFonts w:ascii="Times New Roman" w:hAnsi="Times New Roman" w:cs="Times New Roman"/>
          <w:sz w:val="24"/>
          <w:szCs w:val="24"/>
        </w:rPr>
        <w:t xml:space="preserve">a growing body of literature around </w:t>
      </w:r>
      <w:r>
        <w:rPr>
          <w:rFonts w:ascii="Times New Roman" w:hAnsi="Times New Roman" w:cs="Times New Roman"/>
          <w:sz w:val="24"/>
          <w:szCs w:val="24"/>
        </w:rPr>
        <w:t>the views of healthcare users;</w:t>
      </w:r>
      <w:r w:rsidRPr="00573062">
        <w:rPr>
          <w:rFonts w:ascii="Times New Roman" w:hAnsi="Times New Roman" w:cs="Times New Roman"/>
          <w:sz w:val="24"/>
          <w:szCs w:val="24"/>
        </w:rPr>
        <w:t xml:space="preserve"> however </w:t>
      </w:r>
      <w:r>
        <w:rPr>
          <w:rFonts w:ascii="Times New Roman" w:hAnsi="Times New Roman" w:cs="Times New Roman"/>
          <w:sz w:val="24"/>
          <w:szCs w:val="24"/>
        </w:rPr>
        <w:t>this body of literature</w:t>
      </w:r>
      <w:r w:rsidRPr="00573062">
        <w:rPr>
          <w:rFonts w:ascii="Times New Roman" w:hAnsi="Times New Roman" w:cs="Times New Roman"/>
          <w:sz w:val="24"/>
          <w:szCs w:val="24"/>
        </w:rPr>
        <w:t xml:space="preserve"> has not been overly re</w:t>
      </w:r>
      <w:r>
        <w:rPr>
          <w:rFonts w:ascii="Times New Roman" w:hAnsi="Times New Roman" w:cs="Times New Roman"/>
          <w:sz w:val="24"/>
          <w:szCs w:val="24"/>
        </w:rPr>
        <w:t>searched.Hence it was felt that there was a</w:t>
      </w:r>
      <w:r w:rsidRPr="00573062">
        <w:rPr>
          <w:rFonts w:ascii="Times New Roman" w:hAnsi="Times New Roman" w:cs="Times New Roman"/>
          <w:sz w:val="24"/>
          <w:szCs w:val="24"/>
        </w:rPr>
        <w:t xml:space="preserve"> need for more research in this area of inquiry.</w:t>
      </w:r>
      <w:r>
        <w:rPr>
          <w:rFonts w:ascii="Times New Roman" w:hAnsi="Times New Roman" w:cs="Times New Roman"/>
          <w:sz w:val="24"/>
          <w:szCs w:val="24"/>
        </w:rPr>
        <w:t xml:space="preserve"> The </w:t>
      </w:r>
      <w:r w:rsidRPr="00573062">
        <w:rPr>
          <w:rFonts w:ascii="Times New Roman" w:hAnsi="Times New Roman" w:cs="Times New Roman"/>
          <w:sz w:val="24"/>
          <w:szCs w:val="24"/>
        </w:rPr>
        <w:t>study endeavour</w:t>
      </w:r>
      <w:r>
        <w:rPr>
          <w:rFonts w:ascii="Times New Roman" w:hAnsi="Times New Roman" w:cs="Times New Roman"/>
          <w:sz w:val="24"/>
          <w:szCs w:val="24"/>
        </w:rPr>
        <w:t>ed</w:t>
      </w:r>
      <w:r w:rsidRPr="00573062">
        <w:rPr>
          <w:rFonts w:ascii="Times New Roman" w:hAnsi="Times New Roman" w:cs="Times New Roman"/>
          <w:sz w:val="24"/>
          <w:szCs w:val="24"/>
        </w:rPr>
        <w:t xml:space="preserve"> to fill part of the lacuna in this research area and allow</w:t>
      </w:r>
      <w:r>
        <w:rPr>
          <w:rFonts w:ascii="Times New Roman" w:hAnsi="Times New Roman" w:cs="Times New Roman"/>
          <w:sz w:val="24"/>
          <w:szCs w:val="24"/>
        </w:rPr>
        <w:t>ed</w:t>
      </w:r>
      <w:r w:rsidRPr="00573062">
        <w:rPr>
          <w:rFonts w:ascii="Times New Roman" w:hAnsi="Times New Roman" w:cs="Times New Roman"/>
          <w:sz w:val="24"/>
          <w:szCs w:val="24"/>
        </w:rPr>
        <w:t xml:space="preserve"> the voices of healthcare users to be heard.</w:t>
      </w:r>
    </w:p>
    <w:p w:rsidR="00D37876" w:rsidRPr="002B4CA1" w:rsidRDefault="00D37876" w:rsidP="00D37876">
      <w:pPr>
        <w:spacing w:line="360" w:lineRule="auto"/>
        <w:jc w:val="both"/>
        <w:rPr>
          <w:rFonts w:ascii="Times New Roman" w:hAnsi="Times New Roman" w:cs="Times New Roman"/>
          <w:b/>
          <w:sz w:val="24"/>
          <w:szCs w:val="24"/>
        </w:rPr>
      </w:pPr>
      <w:r>
        <w:rPr>
          <w:rFonts w:ascii="Times New Roman" w:hAnsi="Times New Roman" w:cs="Times New Roman"/>
          <w:b/>
          <w:sz w:val="24"/>
          <w:szCs w:val="24"/>
        </w:rPr>
        <w:t>1.3 Rationale for the study</w:t>
      </w:r>
    </w:p>
    <w:p w:rsidR="00D37876"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was envisaged that the study would be significant for the social work profession because it had the potential to not only add to knowledge, but to enhance social workers’ understanding of the reasons behind the utilization of traditional and western practices in certain circumstances. According to De Silva (2011), social work aims at linking people with different resources and systems in their environments; therefore social workers, particularly those employed in healthcare settings such as clinics and hospitals, need to be equipped with the knowledge of different health care systems that may help clients. It was further felt that understanding of people’s healthcare preferences would have the potential of enabling social workers to be able to advocate for the rights of clients to be able to make their own healthcare choices. In addition, it was anticipated that the </w:t>
      </w:r>
      <w:r w:rsidR="008759CE">
        <w:rPr>
          <w:rFonts w:ascii="Times New Roman" w:hAnsi="Times New Roman" w:cs="Times New Roman"/>
          <w:sz w:val="24"/>
          <w:szCs w:val="24"/>
        </w:rPr>
        <w:t>study would</w:t>
      </w:r>
      <w:r>
        <w:rPr>
          <w:rFonts w:ascii="Times New Roman" w:hAnsi="Times New Roman" w:cs="Times New Roman"/>
          <w:sz w:val="24"/>
          <w:szCs w:val="24"/>
        </w:rPr>
        <w:t xml:space="preserve"> yield recommendations for the decolonization and Africanization of the social work curriculum in universities and lead to more relevant and appropriate approaches within the South African context.</w:t>
      </w:r>
    </w:p>
    <w:p w:rsidR="00D37876" w:rsidRDefault="00D37876" w:rsidP="00D37876">
      <w:pPr>
        <w:rPr>
          <w:rFonts w:ascii="Times New Roman" w:hAnsi="Times New Roman" w:cs="Times New Roman"/>
          <w:b/>
          <w:sz w:val="24"/>
          <w:szCs w:val="24"/>
          <w:u w:val="single"/>
        </w:rPr>
      </w:pPr>
      <w:r>
        <w:rPr>
          <w:rFonts w:ascii="Times New Roman" w:hAnsi="Times New Roman" w:cs="Times New Roman"/>
          <w:b/>
          <w:sz w:val="24"/>
          <w:szCs w:val="24"/>
        </w:rPr>
        <w:t>1.4The aim</w:t>
      </w:r>
      <w:r w:rsidRPr="00822E6F">
        <w:rPr>
          <w:rFonts w:ascii="Times New Roman" w:hAnsi="Times New Roman" w:cs="Times New Roman"/>
          <w:b/>
          <w:sz w:val="24"/>
          <w:szCs w:val="24"/>
          <w:u w:val="single"/>
        </w:rPr>
        <w:t xml:space="preserve"> of </w:t>
      </w:r>
      <w:r>
        <w:rPr>
          <w:rFonts w:ascii="Times New Roman" w:hAnsi="Times New Roman" w:cs="Times New Roman"/>
          <w:b/>
          <w:sz w:val="24"/>
          <w:szCs w:val="24"/>
          <w:u w:val="single"/>
        </w:rPr>
        <w:t>the s</w:t>
      </w:r>
      <w:r w:rsidRPr="00822E6F">
        <w:rPr>
          <w:rFonts w:ascii="Times New Roman" w:hAnsi="Times New Roman" w:cs="Times New Roman"/>
          <w:b/>
          <w:sz w:val="24"/>
          <w:szCs w:val="24"/>
          <w:u w:val="single"/>
        </w:rPr>
        <w:t>tudy</w:t>
      </w:r>
    </w:p>
    <w:p w:rsidR="00D37876" w:rsidRDefault="00D37876" w:rsidP="00D37876">
      <w:pPr>
        <w:spacing w:line="360" w:lineRule="auto"/>
        <w:contextualSpacing/>
        <w:jc w:val="both"/>
        <w:rPr>
          <w:rFonts w:ascii="Times New Roman" w:hAnsi="Times New Roman" w:cs="Times New Roman"/>
          <w:sz w:val="24"/>
          <w:szCs w:val="24"/>
        </w:rPr>
      </w:pPr>
      <w:r w:rsidRPr="00822E6F">
        <w:rPr>
          <w:rFonts w:ascii="Times New Roman" w:hAnsi="Times New Roman" w:cs="Times New Roman"/>
          <w:sz w:val="24"/>
          <w:szCs w:val="24"/>
        </w:rPr>
        <w:t xml:space="preserve">The aim of this study </w:t>
      </w:r>
      <w:r>
        <w:rPr>
          <w:rFonts w:ascii="Times New Roman" w:hAnsi="Times New Roman" w:cs="Times New Roman"/>
          <w:sz w:val="24"/>
          <w:szCs w:val="24"/>
        </w:rPr>
        <w:t>wa</w:t>
      </w:r>
      <w:r w:rsidRPr="00822E6F">
        <w:rPr>
          <w:rFonts w:ascii="Times New Roman" w:hAnsi="Times New Roman" w:cs="Times New Roman"/>
          <w:sz w:val="24"/>
          <w:szCs w:val="24"/>
        </w:rPr>
        <w:t xml:space="preserve">s to explore the perceptions and experiences of Black Africans in </w:t>
      </w:r>
      <w:r>
        <w:rPr>
          <w:rFonts w:ascii="Times New Roman" w:hAnsi="Times New Roman" w:cs="Times New Roman"/>
          <w:sz w:val="24"/>
          <w:szCs w:val="24"/>
        </w:rPr>
        <w:t xml:space="preserve">Meadowlands, </w:t>
      </w:r>
      <w:r w:rsidRPr="00822E6F">
        <w:rPr>
          <w:rFonts w:ascii="Times New Roman" w:hAnsi="Times New Roman" w:cs="Times New Roman"/>
          <w:sz w:val="24"/>
          <w:szCs w:val="24"/>
        </w:rPr>
        <w:t>Soweto regarding the use of traditional healing and western medicine.</w:t>
      </w:r>
    </w:p>
    <w:p w:rsidR="00D37876" w:rsidRDefault="00D37876" w:rsidP="00D37876">
      <w:pPr>
        <w:spacing w:line="360" w:lineRule="auto"/>
        <w:contextualSpacing/>
        <w:jc w:val="both"/>
        <w:rPr>
          <w:rFonts w:ascii="Times New Roman" w:hAnsi="Times New Roman" w:cs="Times New Roman"/>
          <w:b/>
          <w:sz w:val="24"/>
          <w:szCs w:val="24"/>
        </w:rPr>
      </w:pPr>
    </w:p>
    <w:p w:rsidR="00D37876" w:rsidRPr="00D145D8" w:rsidRDefault="00D37876" w:rsidP="00D37876">
      <w:pPr>
        <w:spacing w:line="360" w:lineRule="auto"/>
        <w:contextualSpacing/>
        <w:jc w:val="both"/>
        <w:rPr>
          <w:rFonts w:ascii="Times New Roman" w:hAnsi="Times New Roman" w:cs="Times New Roman"/>
          <w:b/>
          <w:sz w:val="24"/>
          <w:szCs w:val="24"/>
        </w:rPr>
      </w:pPr>
      <w:r>
        <w:rPr>
          <w:rFonts w:ascii="Times New Roman" w:hAnsi="Times New Roman" w:cs="Times New Roman"/>
          <w:b/>
          <w:sz w:val="24"/>
          <w:szCs w:val="24"/>
        </w:rPr>
        <w:t xml:space="preserve">1.5 </w:t>
      </w:r>
      <w:r w:rsidRPr="00140436">
        <w:rPr>
          <w:rFonts w:ascii="Times New Roman" w:hAnsi="Times New Roman" w:cs="Times New Roman"/>
          <w:b/>
          <w:sz w:val="24"/>
          <w:szCs w:val="24"/>
        </w:rPr>
        <w:t xml:space="preserve">Overview of </w:t>
      </w:r>
      <w:r>
        <w:rPr>
          <w:rFonts w:ascii="Times New Roman" w:hAnsi="Times New Roman" w:cs="Times New Roman"/>
          <w:b/>
          <w:sz w:val="24"/>
          <w:szCs w:val="24"/>
        </w:rPr>
        <w:t>the r</w:t>
      </w:r>
      <w:r w:rsidRPr="00140436">
        <w:rPr>
          <w:rFonts w:ascii="Times New Roman" w:hAnsi="Times New Roman" w:cs="Times New Roman"/>
          <w:b/>
          <w:sz w:val="24"/>
          <w:szCs w:val="24"/>
        </w:rPr>
        <w:t xml:space="preserve">esearch </w:t>
      </w:r>
      <w:r>
        <w:rPr>
          <w:rFonts w:ascii="Times New Roman" w:hAnsi="Times New Roman" w:cs="Times New Roman"/>
          <w:b/>
          <w:sz w:val="24"/>
          <w:szCs w:val="24"/>
        </w:rPr>
        <w:t>d</w:t>
      </w:r>
      <w:r w:rsidRPr="00140436">
        <w:rPr>
          <w:rFonts w:ascii="Times New Roman" w:hAnsi="Times New Roman" w:cs="Times New Roman"/>
          <w:b/>
          <w:sz w:val="24"/>
          <w:szCs w:val="24"/>
        </w:rPr>
        <w:t xml:space="preserve">esign and </w:t>
      </w:r>
      <w:r>
        <w:rPr>
          <w:rFonts w:ascii="Times New Roman" w:hAnsi="Times New Roman" w:cs="Times New Roman"/>
          <w:b/>
          <w:sz w:val="24"/>
          <w:szCs w:val="24"/>
        </w:rPr>
        <w:t>m</w:t>
      </w:r>
      <w:r w:rsidRPr="00140436">
        <w:rPr>
          <w:rFonts w:ascii="Times New Roman" w:hAnsi="Times New Roman" w:cs="Times New Roman"/>
          <w:b/>
          <w:sz w:val="24"/>
          <w:szCs w:val="24"/>
        </w:rPr>
        <w:t>ethodology</w:t>
      </w:r>
    </w:p>
    <w:p w:rsidR="00D37876"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Pr="00D145D8">
        <w:rPr>
          <w:rFonts w:ascii="Times New Roman" w:hAnsi="Times New Roman" w:cs="Times New Roman"/>
          <w:sz w:val="24"/>
          <w:szCs w:val="24"/>
        </w:rPr>
        <w:t xml:space="preserve">qualitative </w:t>
      </w:r>
      <w:r w:rsidR="008759CE" w:rsidRPr="00D145D8">
        <w:rPr>
          <w:rFonts w:ascii="Times New Roman" w:hAnsi="Times New Roman" w:cs="Times New Roman"/>
          <w:sz w:val="24"/>
          <w:szCs w:val="24"/>
        </w:rPr>
        <w:t>approach</w:t>
      </w:r>
      <w:r w:rsidR="008759CE">
        <w:rPr>
          <w:rFonts w:ascii="Times New Roman" w:hAnsi="Times New Roman" w:cs="Times New Roman"/>
          <w:sz w:val="24"/>
          <w:szCs w:val="24"/>
        </w:rPr>
        <w:t xml:space="preserve"> was</w:t>
      </w:r>
      <w:r>
        <w:rPr>
          <w:rFonts w:ascii="Times New Roman" w:hAnsi="Times New Roman" w:cs="Times New Roman"/>
          <w:sz w:val="24"/>
          <w:szCs w:val="24"/>
        </w:rPr>
        <w:t xml:space="preserve"> adopted for this research </w:t>
      </w:r>
      <w:r w:rsidR="008759CE">
        <w:rPr>
          <w:rFonts w:ascii="Times New Roman" w:hAnsi="Times New Roman" w:cs="Times New Roman"/>
          <w:sz w:val="24"/>
          <w:szCs w:val="24"/>
        </w:rPr>
        <w:t xml:space="preserve">study. </w:t>
      </w:r>
      <w:r w:rsidR="008759CE" w:rsidRPr="00D145D8">
        <w:rPr>
          <w:rFonts w:ascii="Times New Roman" w:hAnsi="Times New Roman" w:cs="Times New Roman"/>
          <w:sz w:val="24"/>
          <w:szCs w:val="24"/>
        </w:rPr>
        <w:t>The</w:t>
      </w:r>
      <w:r w:rsidRPr="00D145D8">
        <w:rPr>
          <w:rFonts w:ascii="Times New Roman" w:hAnsi="Times New Roman" w:cs="Times New Roman"/>
          <w:sz w:val="24"/>
          <w:szCs w:val="24"/>
        </w:rPr>
        <w:t xml:space="preserve"> study s</w:t>
      </w:r>
      <w:r>
        <w:rPr>
          <w:rFonts w:ascii="Times New Roman" w:hAnsi="Times New Roman" w:cs="Times New Roman"/>
          <w:sz w:val="24"/>
          <w:szCs w:val="24"/>
        </w:rPr>
        <w:t>ought</w:t>
      </w:r>
      <w:r w:rsidRPr="00D145D8">
        <w:rPr>
          <w:rFonts w:ascii="Times New Roman" w:hAnsi="Times New Roman" w:cs="Times New Roman"/>
          <w:sz w:val="24"/>
          <w:szCs w:val="24"/>
        </w:rPr>
        <w:t xml:space="preserve"> to understand the meanings behind the use of traditional healing. Within the qualitative approach, an interpretive </w:t>
      </w:r>
      <w:r>
        <w:rPr>
          <w:rFonts w:ascii="Times New Roman" w:hAnsi="Times New Roman" w:cs="Times New Roman"/>
          <w:sz w:val="24"/>
          <w:szCs w:val="24"/>
        </w:rPr>
        <w:t>research design was employed</w:t>
      </w:r>
      <w:r w:rsidRPr="00D145D8">
        <w:rPr>
          <w:rFonts w:ascii="Times New Roman" w:hAnsi="Times New Roman" w:cs="Times New Roman"/>
          <w:sz w:val="24"/>
          <w:szCs w:val="24"/>
        </w:rPr>
        <w:t>. According to Terre Blanc</w:t>
      </w:r>
      <w:r>
        <w:rPr>
          <w:rFonts w:ascii="Times New Roman" w:hAnsi="Times New Roman" w:cs="Times New Roman"/>
          <w:sz w:val="24"/>
          <w:szCs w:val="24"/>
        </w:rPr>
        <w:t>h</w:t>
      </w:r>
      <w:r w:rsidRPr="00D145D8">
        <w:rPr>
          <w:rFonts w:ascii="Times New Roman" w:hAnsi="Times New Roman" w:cs="Times New Roman"/>
          <w:sz w:val="24"/>
          <w:szCs w:val="24"/>
        </w:rPr>
        <w:t>e, Kelly and Durrheim (2006) interpretive research involves taking people’s subjective experiences seriously as the essence of what is real for them</w:t>
      </w:r>
      <w:r>
        <w:rPr>
          <w:rFonts w:ascii="Times New Roman" w:hAnsi="Times New Roman" w:cs="Times New Roman"/>
          <w:sz w:val="24"/>
          <w:szCs w:val="24"/>
        </w:rPr>
        <w:t>;</w:t>
      </w:r>
      <w:r w:rsidRPr="00D145D8">
        <w:rPr>
          <w:rFonts w:ascii="Times New Roman" w:hAnsi="Times New Roman" w:cs="Times New Roman"/>
          <w:sz w:val="24"/>
          <w:szCs w:val="24"/>
        </w:rPr>
        <w:t xml:space="preserve"> in other words it is making sense of people’s experiences by interacting with them and listening carefully to what they tell us, whilst making use of qualitative research techniques to collect and analyse information. </w:t>
      </w:r>
      <w:r>
        <w:rPr>
          <w:rFonts w:ascii="Times New Roman" w:hAnsi="Times New Roman" w:cs="Times New Roman"/>
          <w:sz w:val="24"/>
          <w:szCs w:val="24"/>
        </w:rPr>
        <w:t>The target population was people from Soweto, specifically Black Africans from Meadowlands Zone 9. Data were collected via individual interviews and analysed using thematic analysis.</w:t>
      </w:r>
    </w:p>
    <w:p w:rsidR="00D37876" w:rsidRDefault="00D37876" w:rsidP="00D37876">
      <w:pPr>
        <w:spacing w:line="360" w:lineRule="auto"/>
        <w:jc w:val="both"/>
        <w:rPr>
          <w:rFonts w:ascii="Times New Roman" w:hAnsi="Times New Roman" w:cs="Times New Roman"/>
          <w:sz w:val="24"/>
          <w:szCs w:val="24"/>
        </w:rPr>
      </w:pPr>
    </w:p>
    <w:p w:rsidR="00D37876" w:rsidRPr="00D145D8" w:rsidRDefault="00D37876" w:rsidP="00D37876">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rPr>
        <w:t xml:space="preserve">1.6 </w:t>
      </w:r>
      <w:r w:rsidRPr="00140436">
        <w:rPr>
          <w:rFonts w:ascii="Times New Roman" w:hAnsi="Times New Roman" w:cs="Times New Roman"/>
          <w:b/>
          <w:sz w:val="24"/>
          <w:szCs w:val="24"/>
        </w:rPr>
        <w:t>Limitations of the study</w:t>
      </w:r>
    </w:p>
    <w:p w:rsidR="00D37876" w:rsidRDefault="00D37876" w:rsidP="00D37876">
      <w:pPr>
        <w:spacing w:line="360" w:lineRule="auto"/>
        <w:jc w:val="both"/>
        <w:rPr>
          <w:rFonts w:ascii="Times New Roman" w:hAnsi="Times New Roman" w:cs="Times New Roman"/>
          <w:sz w:val="24"/>
          <w:szCs w:val="24"/>
        </w:rPr>
      </w:pPr>
      <w:r w:rsidRPr="00535199">
        <w:rPr>
          <w:rFonts w:ascii="Times New Roman" w:hAnsi="Times New Roman" w:cs="Times New Roman"/>
          <w:sz w:val="24"/>
          <w:szCs w:val="24"/>
        </w:rPr>
        <w:t xml:space="preserve">This study has various limitations. The first limitation is that </w:t>
      </w:r>
      <w:r>
        <w:rPr>
          <w:rFonts w:ascii="Times New Roman" w:hAnsi="Times New Roman" w:cs="Times New Roman"/>
          <w:sz w:val="24"/>
          <w:szCs w:val="24"/>
        </w:rPr>
        <w:t xml:space="preserve">although </w:t>
      </w:r>
      <w:r w:rsidRPr="00535199">
        <w:rPr>
          <w:rFonts w:ascii="Times New Roman" w:hAnsi="Times New Roman" w:cs="Times New Roman"/>
          <w:sz w:val="24"/>
          <w:szCs w:val="24"/>
        </w:rPr>
        <w:t xml:space="preserve">generalization is usually not an issue in qualitative research, it needs to be acknowledged that the study </w:t>
      </w:r>
      <w:r>
        <w:rPr>
          <w:rFonts w:ascii="Times New Roman" w:hAnsi="Times New Roman" w:cs="Times New Roman"/>
          <w:sz w:val="24"/>
          <w:szCs w:val="24"/>
        </w:rPr>
        <w:t>wa</w:t>
      </w:r>
      <w:r w:rsidRPr="00535199">
        <w:rPr>
          <w:rFonts w:ascii="Times New Roman" w:hAnsi="Times New Roman" w:cs="Times New Roman"/>
          <w:sz w:val="24"/>
          <w:szCs w:val="24"/>
        </w:rPr>
        <w:t>s based on a small non-probability sample which preclude</w:t>
      </w:r>
      <w:r>
        <w:rPr>
          <w:rFonts w:ascii="Times New Roman" w:hAnsi="Times New Roman" w:cs="Times New Roman"/>
          <w:sz w:val="24"/>
          <w:szCs w:val="24"/>
        </w:rPr>
        <w:t>s</w:t>
      </w:r>
      <w:r w:rsidRPr="00535199">
        <w:rPr>
          <w:rFonts w:ascii="Times New Roman" w:hAnsi="Times New Roman" w:cs="Times New Roman"/>
          <w:sz w:val="24"/>
          <w:szCs w:val="24"/>
        </w:rPr>
        <w:t xml:space="preserve"> generalization of the findings to the broader population of Black African persons living in Soweto. Another limitation of the study is that participants may </w:t>
      </w:r>
      <w:r>
        <w:rPr>
          <w:rFonts w:ascii="Times New Roman" w:hAnsi="Times New Roman" w:cs="Times New Roman"/>
          <w:sz w:val="24"/>
          <w:szCs w:val="24"/>
        </w:rPr>
        <w:t xml:space="preserve">have </w:t>
      </w:r>
      <w:r w:rsidRPr="00535199">
        <w:rPr>
          <w:rFonts w:ascii="Times New Roman" w:hAnsi="Times New Roman" w:cs="Times New Roman"/>
          <w:sz w:val="24"/>
          <w:szCs w:val="24"/>
        </w:rPr>
        <w:t>furnish</w:t>
      </w:r>
      <w:r>
        <w:rPr>
          <w:rFonts w:ascii="Times New Roman" w:hAnsi="Times New Roman" w:cs="Times New Roman"/>
          <w:sz w:val="24"/>
          <w:szCs w:val="24"/>
        </w:rPr>
        <w:t>ed</w:t>
      </w:r>
      <w:r w:rsidRPr="00535199">
        <w:rPr>
          <w:rFonts w:ascii="Times New Roman" w:hAnsi="Times New Roman" w:cs="Times New Roman"/>
          <w:sz w:val="24"/>
          <w:szCs w:val="24"/>
        </w:rPr>
        <w:t xml:space="preserve"> socially desirable responses. In order to minimize this weakness, partic</w:t>
      </w:r>
      <w:r>
        <w:rPr>
          <w:rFonts w:ascii="Times New Roman" w:hAnsi="Times New Roman" w:cs="Times New Roman"/>
          <w:sz w:val="24"/>
          <w:szCs w:val="24"/>
        </w:rPr>
        <w:t>ipants were told during the interviews that there were no right or wrong answers and that all responses would be kept confidential.</w:t>
      </w:r>
    </w:p>
    <w:p w:rsidR="00D37876" w:rsidRDefault="00D37876" w:rsidP="00D37876">
      <w:pPr>
        <w:spacing w:line="360" w:lineRule="auto"/>
        <w:jc w:val="both"/>
        <w:rPr>
          <w:rFonts w:ascii="Times New Roman" w:hAnsi="Times New Roman" w:cs="Times New Roman"/>
          <w:sz w:val="24"/>
          <w:szCs w:val="24"/>
        </w:rPr>
      </w:pPr>
    </w:p>
    <w:p w:rsidR="00D37876" w:rsidRPr="00A5709E" w:rsidRDefault="00D37876" w:rsidP="00D37876">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1.7 </w:t>
      </w:r>
      <w:r w:rsidRPr="00140436">
        <w:rPr>
          <w:rFonts w:ascii="Times New Roman" w:hAnsi="Times New Roman" w:cs="Times New Roman"/>
          <w:b/>
          <w:sz w:val="24"/>
          <w:szCs w:val="24"/>
        </w:rPr>
        <w:t>Definition of Key Concepts</w:t>
      </w:r>
    </w:p>
    <w:p w:rsidR="00D37876" w:rsidRDefault="00D37876" w:rsidP="00D37876">
      <w:pPr>
        <w:spacing w:line="360" w:lineRule="auto"/>
        <w:jc w:val="both"/>
        <w:rPr>
          <w:rFonts w:ascii="Times New Roman" w:hAnsi="Times New Roman" w:cs="Times New Roman"/>
          <w:b/>
          <w:sz w:val="24"/>
          <w:szCs w:val="24"/>
        </w:rPr>
      </w:pPr>
      <w:r w:rsidRPr="000A2708">
        <w:rPr>
          <w:rFonts w:ascii="Times New Roman" w:hAnsi="Times New Roman" w:cs="Times New Roman"/>
          <w:b/>
          <w:i/>
          <w:sz w:val="24"/>
          <w:szCs w:val="24"/>
        </w:rPr>
        <w:t>Traditional Healing</w:t>
      </w:r>
    </w:p>
    <w:p w:rsidR="00D37876" w:rsidRPr="00A9067F"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Traditional healing is defined as “the performance of a function, activity, process or service based on a traditional philosophy that includes the utilization of traditional medicine or traditional practice” (Truter, 2007). </w:t>
      </w:r>
    </w:p>
    <w:p w:rsidR="00D37876" w:rsidRDefault="00D37876" w:rsidP="00D37876">
      <w:pPr>
        <w:spacing w:line="360" w:lineRule="auto"/>
        <w:jc w:val="both"/>
        <w:rPr>
          <w:rFonts w:ascii="Times New Roman" w:hAnsi="Times New Roman" w:cs="Times New Roman"/>
          <w:b/>
          <w:sz w:val="24"/>
          <w:szCs w:val="24"/>
        </w:rPr>
      </w:pPr>
      <w:r w:rsidRPr="000A2708">
        <w:rPr>
          <w:rFonts w:ascii="Times New Roman" w:hAnsi="Times New Roman" w:cs="Times New Roman"/>
          <w:b/>
          <w:i/>
          <w:sz w:val="24"/>
          <w:szCs w:val="24"/>
        </w:rPr>
        <w:t>Western Medicine</w:t>
      </w:r>
    </w:p>
    <w:p w:rsidR="00D37876" w:rsidRDefault="00D37876" w:rsidP="00D37876">
      <w:pPr>
        <w:spacing w:line="360" w:lineRule="auto"/>
        <w:jc w:val="both"/>
        <w:rPr>
          <w:rFonts w:ascii="Times New Roman" w:hAnsi="Times New Roman" w:cs="Times New Roman"/>
          <w:b/>
          <w:sz w:val="24"/>
          <w:szCs w:val="24"/>
        </w:rPr>
      </w:pPr>
      <w:r>
        <w:rPr>
          <w:rFonts w:ascii="Times New Roman" w:hAnsi="Times New Roman" w:cs="Times New Roman"/>
          <w:sz w:val="24"/>
          <w:szCs w:val="24"/>
        </w:rPr>
        <w:t>Western medicine is based on scientific study and tends to distinguish between physical and mental well-being. Patients tend to approach different professionals for help with different types of problems (Liverpool et al., 2004)</w:t>
      </w:r>
    </w:p>
    <w:p w:rsidR="00D37876" w:rsidRDefault="00D37876" w:rsidP="00D37876">
      <w:pPr>
        <w:spacing w:line="360" w:lineRule="auto"/>
        <w:jc w:val="both"/>
        <w:rPr>
          <w:rFonts w:ascii="Times New Roman" w:hAnsi="Times New Roman" w:cs="Times New Roman"/>
          <w:b/>
          <w:sz w:val="24"/>
          <w:szCs w:val="24"/>
        </w:rPr>
      </w:pPr>
      <w:r w:rsidRPr="000A2708">
        <w:rPr>
          <w:rFonts w:ascii="Times New Roman" w:hAnsi="Times New Roman" w:cs="Times New Roman"/>
          <w:b/>
          <w:i/>
          <w:sz w:val="24"/>
          <w:szCs w:val="24"/>
        </w:rPr>
        <w:t>Africanization</w:t>
      </w:r>
    </w:p>
    <w:p w:rsidR="00D37876" w:rsidRPr="00C46116"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t>Africanization refers to the process of bringing under African influence, especially black African influence and adapting to African needs (Kistner, 2008)</w:t>
      </w:r>
    </w:p>
    <w:p w:rsidR="00D37876" w:rsidRDefault="00D37876" w:rsidP="00D37876">
      <w:pPr>
        <w:spacing w:line="360" w:lineRule="auto"/>
        <w:jc w:val="both"/>
        <w:rPr>
          <w:rFonts w:ascii="Times New Roman" w:hAnsi="Times New Roman" w:cs="Times New Roman"/>
          <w:b/>
          <w:sz w:val="24"/>
          <w:szCs w:val="24"/>
        </w:rPr>
      </w:pPr>
      <w:r w:rsidRPr="000A2708">
        <w:rPr>
          <w:rFonts w:ascii="Times New Roman" w:hAnsi="Times New Roman" w:cs="Times New Roman"/>
          <w:b/>
          <w:i/>
          <w:sz w:val="24"/>
          <w:szCs w:val="24"/>
        </w:rPr>
        <w:t>Decolonization</w:t>
      </w:r>
    </w:p>
    <w:p w:rsidR="00D37876"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t>Decolonization is the process of freeing a country that was a previous colony and releasing it from the status of a colony. This process implies becoming independent and going back to the country’s origins prior to colonisation (Mutua&amp;Swadener, 2004)</w:t>
      </w:r>
    </w:p>
    <w:p w:rsidR="008759CE" w:rsidRDefault="008759CE" w:rsidP="00D37876">
      <w:pPr>
        <w:spacing w:line="360" w:lineRule="auto"/>
        <w:jc w:val="both"/>
        <w:rPr>
          <w:rFonts w:ascii="Times New Roman" w:hAnsi="Times New Roman" w:cs="Times New Roman"/>
          <w:sz w:val="24"/>
          <w:szCs w:val="24"/>
        </w:rPr>
      </w:pPr>
    </w:p>
    <w:p w:rsidR="008759CE" w:rsidRPr="00C46116" w:rsidRDefault="008759CE" w:rsidP="00D37876">
      <w:pPr>
        <w:spacing w:line="360" w:lineRule="auto"/>
        <w:jc w:val="both"/>
        <w:rPr>
          <w:rFonts w:ascii="Times New Roman" w:hAnsi="Times New Roman" w:cs="Times New Roman"/>
          <w:sz w:val="24"/>
          <w:szCs w:val="24"/>
        </w:rPr>
      </w:pPr>
    </w:p>
    <w:p w:rsidR="00D37876" w:rsidRPr="008759CE" w:rsidRDefault="00D37876" w:rsidP="008759CE">
      <w:pPr>
        <w:pStyle w:val="ListParagraph"/>
        <w:numPr>
          <w:ilvl w:val="1"/>
          <w:numId w:val="27"/>
        </w:numPr>
        <w:spacing w:line="360" w:lineRule="auto"/>
        <w:jc w:val="both"/>
        <w:rPr>
          <w:rFonts w:ascii="Times New Roman" w:hAnsi="Times New Roman" w:cs="Times New Roman"/>
          <w:b/>
          <w:sz w:val="24"/>
          <w:szCs w:val="24"/>
        </w:rPr>
      </w:pPr>
      <w:r w:rsidRPr="008759CE">
        <w:rPr>
          <w:rFonts w:ascii="Times New Roman" w:hAnsi="Times New Roman" w:cs="Times New Roman"/>
          <w:b/>
          <w:sz w:val="24"/>
          <w:szCs w:val="24"/>
        </w:rPr>
        <w:lastRenderedPageBreak/>
        <w:t>Organization of the report</w:t>
      </w:r>
    </w:p>
    <w:p w:rsidR="00D37876" w:rsidRPr="000A2708" w:rsidRDefault="00D37876" w:rsidP="00D37876">
      <w:pPr>
        <w:spacing w:line="360" w:lineRule="auto"/>
        <w:jc w:val="both"/>
        <w:rPr>
          <w:rFonts w:ascii="Times New Roman" w:hAnsi="Times New Roman" w:cs="Times New Roman"/>
          <w:sz w:val="24"/>
          <w:szCs w:val="24"/>
        </w:rPr>
      </w:pPr>
      <w:r w:rsidRPr="000A2708">
        <w:rPr>
          <w:rFonts w:ascii="Times New Roman" w:hAnsi="Times New Roman" w:cs="Times New Roman"/>
          <w:sz w:val="24"/>
          <w:szCs w:val="24"/>
        </w:rPr>
        <w:t>This introductory chapter provided an orientation to the study, including the research problem and rationale. Chapter Two describes the literature review and theoretical framework that guided the study while Chapter Three explains in detail the methodology underpinning the research. Chapter Four presents and discusses the findings in accordance with the objectives of the study. Chapter Five culminates with a brief summary of the main findings, draws conclusions and makes recommendations.</w:t>
      </w:r>
    </w:p>
    <w:p w:rsidR="00D37876" w:rsidRDefault="00D37876" w:rsidP="00D37876">
      <w:pPr>
        <w:spacing w:line="360" w:lineRule="auto"/>
        <w:jc w:val="both"/>
        <w:rPr>
          <w:rFonts w:ascii="Times New Roman" w:hAnsi="Times New Roman" w:cs="Times New Roman"/>
          <w:sz w:val="24"/>
          <w:szCs w:val="24"/>
        </w:rPr>
      </w:pPr>
    </w:p>
    <w:p w:rsidR="00D37876" w:rsidRDefault="00D37876" w:rsidP="00D37876">
      <w:pPr>
        <w:spacing w:line="360" w:lineRule="auto"/>
        <w:rPr>
          <w:rFonts w:ascii="Times New Roman" w:hAnsi="Times New Roman" w:cs="Times New Roman"/>
          <w:b/>
          <w:sz w:val="24"/>
          <w:szCs w:val="24"/>
        </w:rPr>
      </w:pPr>
    </w:p>
    <w:p w:rsidR="00D37876" w:rsidRDefault="00D37876" w:rsidP="00D37876">
      <w:pPr>
        <w:spacing w:line="360" w:lineRule="auto"/>
        <w:jc w:val="center"/>
        <w:rPr>
          <w:rFonts w:ascii="Times New Roman" w:hAnsi="Times New Roman" w:cs="Times New Roman"/>
          <w:b/>
          <w:sz w:val="24"/>
          <w:szCs w:val="24"/>
        </w:rPr>
      </w:pPr>
    </w:p>
    <w:p w:rsidR="00D37876" w:rsidRDefault="00D37876" w:rsidP="00D37876">
      <w:pPr>
        <w:spacing w:line="360" w:lineRule="auto"/>
        <w:jc w:val="center"/>
        <w:rPr>
          <w:rFonts w:ascii="Times New Roman" w:hAnsi="Times New Roman" w:cs="Times New Roman"/>
          <w:b/>
          <w:sz w:val="24"/>
          <w:szCs w:val="24"/>
        </w:rPr>
      </w:pPr>
    </w:p>
    <w:p w:rsidR="00D37876" w:rsidRDefault="00D37876" w:rsidP="00D37876">
      <w:pPr>
        <w:spacing w:line="360" w:lineRule="auto"/>
        <w:jc w:val="center"/>
        <w:rPr>
          <w:rFonts w:ascii="Times New Roman" w:hAnsi="Times New Roman" w:cs="Times New Roman"/>
          <w:b/>
          <w:sz w:val="24"/>
          <w:szCs w:val="24"/>
        </w:rPr>
      </w:pPr>
    </w:p>
    <w:p w:rsidR="00D37876" w:rsidRDefault="00D37876" w:rsidP="00D37876">
      <w:pPr>
        <w:spacing w:line="360" w:lineRule="auto"/>
        <w:jc w:val="center"/>
        <w:rPr>
          <w:rFonts w:ascii="Times New Roman" w:hAnsi="Times New Roman" w:cs="Times New Roman"/>
          <w:b/>
          <w:sz w:val="24"/>
          <w:szCs w:val="24"/>
        </w:rPr>
      </w:pPr>
    </w:p>
    <w:p w:rsidR="00D37876" w:rsidRDefault="00D37876" w:rsidP="00D37876">
      <w:pPr>
        <w:spacing w:line="360" w:lineRule="auto"/>
        <w:jc w:val="center"/>
        <w:rPr>
          <w:rFonts w:ascii="Times New Roman" w:hAnsi="Times New Roman" w:cs="Times New Roman"/>
          <w:b/>
          <w:sz w:val="24"/>
          <w:szCs w:val="24"/>
        </w:rPr>
      </w:pPr>
    </w:p>
    <w:p w:rsidR="00D37876" w:rsidRDefault="00D37876" w:rsidP="00D37876">
      <w:pPr>
        <w:spacing w:line="360" w:lineRule="auto"/>
        <w:jc w:val="center"/>
        <w:rPr>
          <w:rFonts w:ascii="Times New Roman" w:hAnsi="Times New Roman" w:cs="Times New Roman"/>
          <w:b/>
          <w:sz w:val="24"/>
          <w:szCs w:val="24"/>
        </w:rPr>
      </w:pPr>
    </w:p>
    <w:p w:rsidR="00D37876" w:rsidRDefault="00D37876" w:rsidP="00D37876">
      <w:pPr>
        <w:spacing w:line="360" w:lineRule="auto"/>
        <w:jc w:val="center"/>
        <w:rPr>
          <w:rFonts w:ascii="Times New Roman" w:hAnsi="Times New Roman" w:cs="Times New Roman"/>
          <w:b/>
          <w:sz w:val="24"/>
          <w:szCs w:val="24"/>
        </w:rPr>
      </w:pPr>
    </w:p>
    <w:p w:rsidR="00D37876" w:rsidRDefault="00D37876" w:rsidP="00D37876">
      <w:pPr>
        <w:spacing w:line="360" w:lineRule="auto"/>
        <w:jc w:val="center"/>
        <w:rPr>
          <w:rFonts w:ascii="Times New Roman" w:hAnsi="Times New Roman" w:cs="Times New Roman"/>
          <w:b/>
          <w:sz w:val="24"/>
          <w:szCs w:val="24"/>
        </w:rPr>
      </w:pPr>
    </w:p>
    <w:p w:rsidR="00D37876" w:rsidRDefault="00D37876" w:rsidP="00D37876">
      <w:pPr>
        <w:spacing w:line="360" w:lineRule="auto"/>
        <w:rPr>
          <w:rFonts w:ascii="Times New Roman" w:hAnsi="Times New Roman" w:cs="Times New Roman"/>
          <w:b/>
          <w:sz w:val="24"/>
          <w:szCs w:val="24"/>
        </w:rPr>
      </w:pPr>
    </w:p>
    <w:p w:rsidR="00D37876" w:rsidRDefault="00D37876" w:rsidP="00D37876">
      <w:pPr>
        <w:rPr>
          <w:rFonts w:ascii="Times New Roman" w:hAnsi="Times New Roman" w:cs="Times New Roman"/>
          <w:b/>
          <w:sz w:val="24"/>
          <w:szCs w:val="24"/>
        </w:rPr>
      </w:pPr>
      <w:r>
        <w:rPr>
          <w:rFonts w:ascii="Times New Roman" w:hAnsi="Times New Roman" w:cs="Times New Roman"/>
          <w:b/>
          <w:sz w:val="24"/>
          <w:szCs w:val="24"/>
        </w:rPr>
        <w:br w:type="page"/>
      </w:r>
    </w:p>
    <w:p w:rsidR="00D37876" w:rsidRDefault="00D37876" w:rsidP="00D37876">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TWO</w:t>
      </w:r>
    </w:p>
    <w:p w:rsidR="00D37876" w:rsidRPr="008B1D96" w:rsidRDefault="00D37876" w:rsidP="00D37876">
      <w:pPr>
        <w:spacing w:line="360" w:lineRule="auto"/>
        <w:jc w:val="center"/>
        <w:rPr>
          <w:rFonts w:ascii="Times New Roman" w:hAnsi="Times New Roman" w:cs="Times New Roman"/>
          <w:b/>
          <w:sz w:val="24"/>
          <w:szCs w:val="24"/>
        </w:rPr>
      </w:pPr>
      <w:r>
        <w:rPr>
          <w:rFonts w:ascii="Times New Roman" w:hAnsi="Times New Roman" w:cs="Times New Roman"/>
          <w:b/>
          <w:sz w:val="24"/>
          <w:szCs w:val="24"/>
        </w:rPr>
        <w:t>LITERATURE REVIEW AND THEORETICAL FRAMEWORK</w:t>
      </w:r>
    </w:p>
    <w:p w:rsidR="00D37876" w:rsidRPr="000A2708" w:rsidRDefault="00D37876" w:rsidP="00D37876">
      <w:pPr>
        <w:spacing w:line="360" w:lineRule="auto"/>
        <w:jc w:val="both"/>
        <w:rPr>
          <w:rFonts w:ascii="Times New Roman" w:hAnsi="Times New Roman" w:cs="Times New Roman"/>
          <w:b/>
          <w:sz w:val="24"/>
          <w:szCs w:val="24"/>
        </w:rPr>
      </w:pPr>
      <w:r w:rsidRPr="000A2708">
        <w:rPr>
          <w:rFonts w:ascii="Times New Roman" w:hAnsi="Times New Roman" w:cs="Times New Roman"/>
          <w:b/>
          <w:sz w:val="24"/>
          <w:szCs w:val="24"/>
        </w:rPr>
        <w:t xml:space="preserve">2.1 Introduction </w:t>
      </w:r>
    </w:p>
    <w:p w:rsidR="00D37876"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t>In terms of worldviews, there are two main social constructions of health and illness, namely the traditional approach which is based on indigenous belief systems, and the modern or biomedical approach that is located within a western medical paradigm (Ross &amp;Deverell, 2010). Within this literature review concepts and ideas regarding traditional healing and western medicine are discussed. The chapter also describes the theoretical framework that guided the study.</w:t>
      </w:r>
    </w:p>
    <w:p w:rsidR="00D37876" w:rsidRPr="008B1D96" w:rsidRDefault="00D37876" w:rsidP="00D37876">
      <w:pPr>
        <w:spacing w:line="360" w:lineRule="auto"/>
        <w:jc w:val="both"/>
        <w:rPr>
          <w:rFonts w:ascii="Times New Roman" w:hAnsi="Times New Roman" w:cs="Times New Roman"/>
          <w:sz w:val="24"/>
          <w:szCs w:val="24"/>
        </w:rPr>
      </w:pPr>
    </w:p>
    <w:p w:rsidR="00D37876" w:rsidRPr="008B1D96" w:rsidRDefault="00D37876" w:rsidP="00D37876">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rPr>
        <w:t xml:space="preserve">2.2 </w:t>
      </w:r>
      <w:r w:rsidRPr="00FD1B1D">
        <w:rPr>
          <w:rFonts w:ascii="Times New Roman" w:hAnsi="Times New Roman" w:cs="Times New Roman"/>
          <w:b/>
          <w:sz w:val="24"/>
          <w:szCs w:val="24"/>
        </w:rPr>
        <w:t>Traditional healing and western medicine</w:t>
      </w:r>
    </w:p>
    <w:p w:rsidR="00D37876"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traditional medicine, illness and disease are perceived to arise from natural, social or psychological disturbances that create disharmony in the form of physical or mental problems. Traditional healing seeks to restore balance and equilibrium, not only through alleviating physical symptoms but also through reintegrating people with their communities, the earth and the spiritual world (Ross &amp;Deverell, 2010). </w:t>
      </w:r>
    </w:p>
    <w:p w:rsidR="00D37876"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Traditional healing is also an integral part of African cultural beliefs and practices. Sewell (2005) mentions that culture is a theoretically defined category or aspect of social life that must be abstracted from the complex reality of human existence. At the same time he defines culture as something that is concrete and bounded by the world of beliefs and practices. Truter (2007) mention that cultural factors do not only influence the meanings attached to different health conditions, but also determine the persons who are consulted to restore health and well-being. In some African cultures, the traditional healer is perceived as a type of counsellor and the process of counselling is regarded as a ritual that mobilises natural or supernatural healing forces on the client’s behalf. Hoareau and Da Silva (1999) mention that in developing countries such as South Africa, especially in areas where poverty is rife, traditional healers practice in close proximity, which means easy access to traditional medicine by the people. </w:t>
      </w:r>
    </w:p>
    <w:p w:rsidR="00D37876" w:rsidRDefault="00D37876" w:rsidP="00D37876">
      <w:pPr>
        <w:spacing w:line="360" w:lineRule="auto"/>
        <w:jc w:val="both"/>
        <w:rPr>
          <w:rFonts w:ascii="Times New Roman" w:hAnsi="Times New Roman" w:cs="Times New Roman"/>
          <w:sz w:val="24"/>
          <w:szCs w:val="24"/>
        </w:rPr>
      </w:pPr>
    </w:p>
    <w:p w:rsidR="00D37876" w:rsidRDefault="00D37876" w:rsidP="00D37876">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 xml:space="preserve">In contrast with traditional medicine with its emphasis on an integrated approach to healing, western medicine tends to distinguish between physical and mental well-being and patients </w:t>
      </w:r>
      <w:r>
        <w:rPr>
          <w:rFonts w:ascii="Times New Roman" w:hAnsi="Times New Roman" w:cs="Times New Roman"/>
          <w:sz w:val="24"/>
          <w:szCs w:val="24"/>
        </w:rPr>
        <w:lastRenderedPageBreak/>
        <w:t xml:space="preserve">tend to approach different professionals for help with different types of problems. Moreover, Liverpool et al. (2004) maintain that </w:t>
      </w:r>
      <w:r w:rsidRPr="00794597">
        <w:rPr>
          <w:rFonts w:ascii="Times New Roman" w:hAnsi="Times New Roman" w:cs="Times New Roman"/>
          <w:color w:val="000000"/>
          <w:sz w:val="24"/>
          <w:szCs w:val="24"/>
          <w:shd w:val="clear" w:color="auto" w:fill="FFFFFF"/>
        </w:rPr>
        <w:t>historically, most western-trained doctors viewed traditional healers with scepticism and disregard.</w:t>
      </w:r>
      <w:r>
        <w:rPr>
          <w:rFonts w:ascii="Times New Roman" w:hAnsi="Times New Roman" w:cs="Times New Roman"/>
          <w:color w:val="000000"/>
          <w:sz w:val="24"/>
          <w:szCs w:val="24"/>
          <w:shd w:val="clear" w:color="auto" w:fill="FFFFFF"/>
        </w:rPr>
        <w:t xml:space="preserve"> This negative attitude</w:t>
      </w:r>
      <w:r w:rsidRPr="00794597">
        <w:rPr>
          <w:rFonts w:ascii="Times New Roman" w:hAnsi="Times New Roman" w:cs="Times New Roman"/>
          <w:color w:val="000000"/>
          <w:sz w:val="24"/>
          <w:szCs w:val="24"/>
          <w:shd w:val="clear" w:color="auto" w:fill="FFFFFF"/>
        </w:rPr>
        <w:t xml:space="preserve">is compounded by the </w:t>
      </w:r>
      <w:r>
        <w:rPr>
          <w:rFonts w:ascii="Times New Roman" w:hAnsi="Times New Roman" w:cs="Times New Roman"/>
          <w:color w:val="000000"/>
          <w:sz w:val="24"/>
          <w:szCs w:val="24"/>
          <w:shd w:val="clear" w:color="auto" w:fill="FFFFFF"/>
        </w:rPr>
        <w:t>ongoing</w:t>
      </w:r>
      <w:r w:rsidRPr="00794597">
        <w:rPr>
          <w:rFonts w:ascii="Times New Roman" w:hAnsi="Times New Roman" w:cs="Times New Roman"/>
          <w:color w:val="000000"/>
          <w:sz w:val="24"/>
          <w:szCs w:val="24"/>
          <w:shd w:val="clear" w:color="auto" w:fill="FFFFFF"/>
        </w:rPr>
        <w:t xml:space="preserve"> negative portrayal of traditional healing systems in the mainstream media, which </w:t>
      </w:r>
      <w:r>
        <w:rPr>
          <w:rFonts w:ascii="Times New Roman" w:hAnsi="Times New Roman" w:cs="Times New Roman"/>
          <w:color w:val="000000"/>
          <w:sz w:val="24"/>
          <w:szCs w:val="24"/>
          <w:shd w:val="clear" w:color="auto" w:fill="FFFFFF"/>
        </w:rPr>
        <w:t>fosters</w:t>
      </w:r>
      <w:r w:rsidRPr="00794597">
        <w:rPr>
          <w:rFonts w:ascii="Times New Roman" w:hAnsi="Times New Roman" w:cs="Times New Roman"/>
          <w:color w:val="000000"/>
          <w:sz w:val="24"/>
          <w:szCs w:val="24"/>
          <w:shd w:val="clear" w:color="auto" w:fill="FFFFFF"/>
        </w:rPr>
        <w:t xml:space="preserve"> stereotypes and causes the system to be shunned</w:t>
      </w:r>
      <w:r>
        <w:rPr>
          <w:rFonts w:ascii="Times New Roman" w:hAnsi="Times New Roman" w:cs="Times New Roman"/>
          <w:color w:val="000000"/>
          <w:sz w:val="24"/>
          <w:szCs w:val="24"/>
          <w:shd w:val="clear" w:color="auto" w:fill="FFFFFF"/>
        </w:rPr>
        <w:t>. Nevertheless, despite these negative stereotypes, these same researchers maintain</w:t>
      </w:r>
      <w:r w:rsidRPr="00794597">
        <w:rPr>
          <w:rFonts w:ascii="Times New Roman" w:hAnsi="Times New Roman" w:cs="Times New Roman"/>
          <w:color w:val="000000"/>
          <w:sz w:val="24"/>
          <w:szCs w:val="24"/>
          <w:shd w:val="clear" w:color="auto" w:fill="FFFFFF"/>
        </w:rPr>
        <w:t>that it has been reported that many patients contact their traditional healers first upon learning that they are HIV positive. In a study conducted</w:t>
      </w:r>
      <w:r>
        <w:rPr>
          <w:rFonts w:ascii="Times New Roman" w:hAnsi="Times New Roman" w:cs="Times New Roman"/>
          <w:color w:val="000000"/>
          <w:sz w:val="24"/>
          <w:szCs w:val="24"/>
          <w:shd w:val="clear" w:color="auto" w:fill="FFFFFF"/>
        </w:rPr>
        <w:t xml:space="preserve"> by Liverpool et al. (2004)</w:t>
      </w:r>
      <w:r w:rsidRPr="00794597">
        <w:rPr>
          <w:rFonts w:ascii="Times New Roman" w:hAnsi="Times New Roman" w:cs="Times New Roman"/>
          <w:color w:val="000000"/>
          <w:sz w:val="24"/>
          <w:szCs w:val="24"/>
          <w:shd w:val="clear" w:color="auto" w:fill="FFFFFF"/>
        </w:rPr>
        <w:t xml:space="preserve"> in Soweto, South Africa, it </w:t>
      </w:r>
      <w:r>
        <w:rPr>
          <w:rFonts w:ascii="Times New Roman" w:hAnsi="Times New Roman" w:cs="Times New Roman"/>
          <w:color w:val="000000"/>
          <w:sz w:val="24"/>
          <w:szCs w:val="24"/>
          <w:shd w:val="clear" w:color="auto" w:fill="FFFFFF"/>
        </w:rPr>
        <w:t>was found</w:t>
      </w:r>
      <w:r w:rsidRPr="00794597">
        <w:rPr>
          <w:rFonts w:ascii="Times New Roman" w:hAnsi="Times New Roman" w:cs="Times New Roman"/>
          <w:color w:val="000000"/>
          <w:sz w:val="24"/>
          <w:szCs w:val="24"/>
          <w:shd w:val="clear" w:color="auto" w:fill="FFFFFF"/>
        </w:rPr>
        <w:t xml:space="preserve"> that over 75% of patients who visit hospitals and clinics for HIV </w:t>
      </w:r>
      <w:r>
        <w:rPr>
          <w:rFonts w:ascii="Times New Roman" w:hAnsi="Times New Roman" w:cs="Times New Roman"/>
          <w:color w:val="000000"/>
          <w:sz w:val="24"/>
          <w:szCs w:val="24"/>
          <w:shd w:val="clear" w:color="auto" w:fill="FFFFFF"/>
        </w:rPr>
        <w:t>and</w:t>
      </w:r>
      <w:r w:rsidRPr="00794597">
        <w:rPr>
          <w:rFonts w:ascii="Times New Roman" w:hAnsi="Times New Roman" w:cs="Times New Roman"/>
          <w:color w:val="000000"/>
          <w:sz w:val="24"/>
          <w:szCs w:val="24"/>
          <w:shd w:val="clear" w:color="auto" w:fill="FFFFFF"/>
        </w:rPr>
        <w:t xml:space="preserve"> AIDS medical check-ups confess to visiting their traditional healers prior to going to a hospital or clinic.</w:t>
      </w:r>
      <w:r>
        <w:rPr>
          <w:rFonts w:ascii="Times New Roman" w:hAnsi="Times New Roman" w:cs="Times New Roman"/>
          <w:color w:val="000000"/>
          <w:sz w:val="24"/>
          <w:szCs w:val="24"/>
          <w:shd w:val="clear" w:color="auto" w:fill="FFFFFF"/>
        </w:rPr>
        <w:t xml:space="preserve"> This finding suggests that both traditional healing and western medicine play important roles in people’s lives.</w:t>
      </w:r>
    </w:p>
    <w:p w:rsidR="00D37876" w:rsidRPr="007A558D" w:rsidRDefault="00D37876" w:rsidP="00D37876">
      <w:pPr>
        <w:spacing w:line="360" w:lineRule="auto"/>
        <w:jc w:val="both"/>
        <w:rPr>
          <w:rFonts w:ascii="Times New Roman" w:hAnsi="Times New Roman" w:cs="Times New Roman"/>
          <w:b/>
          <w:i/>
          <w:sz w:val="24"/>
          <w:szCs w:val="24"/>
        </w:rPr>
      </w:pPr>
    </w:p>
    <w:p w:rsidR="00D37876" w:rsidRPr="00531FF3" w:rsidRDefault="00D37876" w:rsidP="00D37876">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2.3 </w:t>
      </w:r>
      <w:r w:rsidRPr="00140436">
        <w:rPr>
          <w:rFonts w:ascii="Times New Roman" w:hAnsi="Times New Roman" w:cs="Times New Roman"/>
          <w:b/>
          <w:sz w:val="24"/>
          <w:szCs w:val="24"/>
        </w:rPr>
        <w:t xml:space="preserve">Training and registration of </w:t>
      </w:r>
      <w:r>
        <w:rPr>
          <w:rFonts w:ascii="Times New Roman" w:hAnsi="Times New Roman" w:cs="Times New Roman"/>
          <w:b/>
          <w:sz w:val="24"/>
          <w:szCs w:val="24"/>
        </w:rPr>
        <w:t>t</w:t>
      </w:r>
      <w:r w:rsidRPr="00140436">
        <w:rPr>
          <w:rFonts w:ascii="Times New Roman" w:hAnsi="Times New Roman" w:cs="Times New Roman"/>
          <w:b/>
          <w:sz w:val="24"/>
          <w:szCs w:val="24"/>
        </w:rPr>
        <w:t>raditional healers</w:t>
      </w:r>
    </w:p>
    <w:p w:rsidR="00D37876" w:rsidRPr="00A066E5" w:rsidRDefault="00D37876" w:rsidP="00D37876">
      <w:pPr>
        <w:spacing w:line="360" w:lineRule="auto"/>
        <w:jc w:val="both"/>
        <w:rPr>
          <w:rFonts w:ascii="Times New Roman" w:hAnsi="Times New Roman" w:cs="Times New Roman"/>
          <w:sz w:val="24"/>
          <w:szCs w:val="24"/>
        </w:rPr>
      </w:pPr>
      <w:r w:rsidRPr="00A066E5">
        <w:rPr>
          <w:rFonts w:ascii="Times New Roman" w:hAnsi="Times New Roman" w:cs="Times New Roman"/>
          <w:sz w:val="24"/>
          <w:szCs w:val="24"/>
        </w:rPr>
        <w:t>Traditional healers do not engage in formal education about their knowledge, practice methods and forms of treatments. Instead, the knowledge and training of traditional healers</w:t>
      </w:r>
      <w:r>
        <w:rPr>
          <w:rFonts w:ascii="Times New Roman" w:hAnsi="Times New Roman" w:cs="Times New Roman"/>
          <w:sz w:val="24"/>
          <w:szCs w:val="24"/>
        </w:rPr>
        <w:t>,</w:t>
      </w:r>
      <w:r w:rsidRPr="00A066E5">
        <w:rPr>
          <w:rFonts w:ascii="Times New Roman" w:hAnsi="Times New Roman" w:cs="Times New Roman"/>
          <w:sz w:val="24"/>
          <w:szCs w:val="24"/>
        </w:rPr>
        <w:t xml:space="preserve"> particularly Izangoma, Inyanga and Ababelethisi (midwives) is passed down from one generation of indigenous healers to the next through verbal communication and practical observation of </w:t>
      </w:r>
      <w:r>
        <w:rPr>
          <w:rFonts w:ascii="Times New Roman" w:hAnsi="Times New Roman" w:cs="Times New Roman"/>
          <w:sz w:val="24"/>
          <w:szCs w:val="24"/>
        </w:rPr>
        <w:t xml:space="preserve">rituals, </w:t>
      </w:r>
      <w:r w:rsidRPr="00A066E5">
        <w:rPr>
          <w:rFonts w:ascii="Times New Roman" w:hAnsi="Times New Roman" w:cs="Times New Roman"/>
          <w:sz w:val="24"/>
          <w:szCs w:val="24"/>
        </w:rPr>
        <w:t xml:space="preserve">treatment </w:t>
      </w:r>
      <w:r>
        <w:rPr>
          <w:rFonts w:ascii="Times New Roman" w:hAnsi="Times New Roman" w:cs="Times New Roman"/>
          <w:sz w:val="24"/>
          <w:szCs w:val="24"/>
        </w:rPr>
        <w:t>methods and</w:t>
      </w:r>
      <w:r w:rsidRPr="00A066E5">
        <w:rPr>
          <w:rFonts w:ascii="Times New Roman" w:hAnsi="Times New Roman" w:cs="Times New Roman"/>
          <w:sz w:val="24"/>
          <w:szCs w:val="24"/>
        </w:rPr>
        <w:t xml:space="preserve"> medicine gathering (Ndingi, 2008). Consequently, it is particularly problematic to follow up on the legitimacy and integrity of their medical practice with their patients</w:t>
      </w:r>
      <w:r>
        <w:rPr>
          <w:rFonts w:ascii="Times New Roman" w:hAnsi="Times New Roman" w:cs="Times New Roman"/>
          <w:sz w:val="24"/>
          <w:szCs w:val="24"/>
        </w:rPr>
        <w:t>.</w:t>
      </w:r>
      <w:r w:rsidRPr="00A066E5">
        <w:rPr>
          <w:rFonts w:ascii="Times New Roman" w:hAnsi="Times New Roman" w:cs="Times New Roman"/>
          <w:sz w:val="24"/>
          <w:szCs w:val="24"/>
        </w:rPr>
        <w:t xml:space="preserve"> This factor has been one of the critiques levelled against traditional healers’ education and methods, leading them to be viewed as questionable. </w:t>
      </w:r>
    </w:p>
    <w:p w:rsidR="00D37876" w:rsidRDefault="00D37876" w:rsidP="00D37876">
      <w:pPr>
        <w:spacing w:line="360" w:lineRule="auto"/>
        <w:jc w:val="both"/>
        <w:rPr>
          <w:rFonts w:ascii="Times New Roman" w:hAnsi="Times New Roman" w:cs="Times New Roman"/>
          <w:sz w:val="24"/>
          <w:szCs w:val="24"/>
        </w:rPr>
      </w:pPr>
      <w:r w:rsidRPr="00A066E5">
        <w:rPr>
          <w:rFonts w:ascii="Times New Roman" w:hAnsi="Times New Roman" w:cs="Times New Roman"/>
          <w:sz w:val="24"/>
          <w:szCs w:val="24"/>
        </w:rPr>
        <w:t>The student</w:t>
      </w:r>
      <w:r>
        <w:rPr>
          <w:rFonts w:ascii="Times New Roman" w:hAnsi="Times New Roman" w:cs="Times New Roman"/>
          <w:sz w:val="24"/>
          <w:szCs w:val="24"/>
        </w:rPr>
        <w:t xml:space="preserve"> healers</w:t>
      </w:r>
      <w:r w:rsidRPr="00A066E5">
        <w:rPr>
          <w:rFonts w:ascii="Times New Roman" w:hAnsi="Times New Roman" w:cs="Times New Roman"/>
          <w:sz w:val="24"/>
          <w:szCs w:val="24"/>
        </w:rPr>
        <w:t xml:space="preserve">, who are known as “ithwasa” </w:t>
      </w:r>
      <w:r>
        <w:rPr>
          <w:rFonts w:ascii="Times New Roman" w:hAnsi="Times New Roman" w:cs="Times New Roman"/>
          <w:sz w:val="24"/>
          <w:szCs w:val="24"/>
        </w:rPr>
        <w:t>participate</w:t>
      </w:r>
      <w:r w:rsidRPr="00A066E5">
        <w:rPr>
          <w:rFonts w:ascii="Times New Roman" w:hAnsi="Times New Roman" w:cs="Times New Roman"/>
          <w:sz w:val="24"/>
          <w:szCs w:val="24"/>
        </w:rPr>
        <w:t xml:space="preserve"> in this training by paying a certain amount of money to the teacher and slaughtering a goat. There is no pre-determined time frame for completing traditional healing training with students taking six months to two years. The training of an African traditional healer may differ for each tribe and culture (Human, 2009). However, according to the Traditional Health Practitioner’s Act, </w:t>
      </w:r>
      <w:r>
        <w:rPr>
          <w:rFonts w:ascii="Times New Roman" w:hAnsi="Times New Roman" w:cs="Times New Roman"/>
          <w:sz w:val="24"/>
          <w:szCs w:val="24"/>
        </w:rPr>
        <w:t xml:space="preserve">no. </w:t>
      </w:r>
      <w:r w:rsidRPr="00A066E5">
        <w:rPr>
          <w:rFonts w:ascii="Times New Roman" w:hAnsi="Times New Roman" w:cs="Times New Roman"/>
          <w:sz w:val="24"/>
          <w:szCs w:val="24"/>
        </w:rPr>
        <w:t xml:space="preserve">22 of 2007, the minimum training </w:t>
      </w:r>
      <w:r>
        <w:rPr>
          <w:rFonts w:ascii="Times New Roman" w:hAnsi="Times New Roman" w:cs="Times New Roman"/>
          <w:sz w:val="24"/>
          <w:szCs w:val="24"/>
        </w:rPr>
        <w:t xml:space="preserve">period </w:t>
      </w:r>
      <w:r w:rsidRPr="00A066E5">
        <w:rPr>
          <w:rFonts w:ascii="Times New Roman" w:hAnsi="Times New Roman" w:cs="Times New Roman"/>
          <w:sz w:val="24"/>
          <w:szCs w:val="24"/>
        </w:rPr>
        <w:t xml:space="preserve">for Isangoma, Inyanga and traditional birth attendants (Ababelethisi) is 12 months, </w:t>
      </w:r>
      <w:r>
        <w:rPr>
          <w:rFonts w:ascii="Times New Roman" w:hAnsi="Times New Roman" w:cs="Times New Roman"/>
          <w:sz w:val="24"/>
          <w:szCs w:val="24"/>
        </w:rPr>
        <w:t>during which time</w:t>
      </w:r>
      <w:r w:rsidRPr="00A066E5">
        <w:rPr>
          <w:rFonts w:ascii="Times New Roman" w:hAnsi="Times New Roman" w:cs="Times New Roman"/>
          <w:sz w:val="24"/>
          <w:szCs w:val="24"/>
        </w:rPr>
        <w:t xml:space="preserve"> the students learn different methods of practice in their speciality of traditional medicine. Traditional surgeons (Ingcibi) must train for a minimum of five years under supervision and observation in an initiation school (The Traditional Health Practitioners’ Act, 2007). </w:t>
      </w:r>
    </w:p>
    <w:p w:rsidR="00D37876"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 study was done in Limpopo, Venda, whereby the traditional healers’ educational background was assessed. It was found that a significant portion of the traditional healers did not receive formal education, with only a few of the healers having attended only two grades of school (grade 1 and 2). However in Kwazulu Natal and Gauteng it was found that about 20% to 30% in each province had healers who had received tertiary education. Richter (2003) maintains that nowadays it is vital for traditional healers to have educational skills as it helps empower them with certain competencies, like reading and writing. These skills not only help them in being competent in reading or writing, but they could use the education to learn more about traditional healing.</w:t>
      </w:r>
    </w:p>
    <w:p w:rsidR="00D37876" w:rsidRDefault="00D37876" w:rsidP="00D37876">
      <w:pPr>
        <w:spacing w:line="360" w:lineRule="auto"/>
        <w:jc w:val="both"/>
        <w:rPr>
          <w:rFonts w:ascii="Times New Roman" w:hAnsi="Times New Roman" w:cs="Times New Roman"/>
          <w:sz w:val="24"/>
          <w:szCs w:val="24"/>
        </w:rPr>
      </w:pPr>
    </w:p>
    <w:p w:rsidR="00D37876" w:rsidRPr="002739C5" w:rsidRDefault="00D37876" w:rsidP="00D37876">
      <w:pPr>
        <w:spacing w:line="360" w:lineRule="auto"/>
        <w:jc w:val="both"/>
        <w:rPr>
          <w:rFonts w:ascii="Times New Roman" w:hAnsi="Times New Roman" w:cs="Times New Roman"/>
          <w:b/>
          <w:sz w:val="24"/>
          <w:szCs w:val="24"/>
        </w:rPr>
      </w:pPr>
      <w:r w:rsidRPr="00133E9F">
        <w:rPr>
          <w:rFonts w:ascii="Times New Roman" w:hAnsi="Times New Roman" w:cs="Times New Roman"/>
          <w:b/>
          <w:sz w:val="24"/>
          <w:szCs w:val="24"/>
        </w:rPr>
        <w:t>2.</w:t>
      </w:r>
      <w:r>
        <w:rPr>
          <w:rFonts w:ascii="Times New Roman" w:hAnsi="Times New Roman" w:cs="Times New Roman"/>
          <w:b/>
          <w:sz w:val="24"/>
          <w:szCs w:val="24"/>
        </w:rPr>
        <w:t>4</w:t>
      </w:r>
      <w:r w:rsidRPr="00133E9F">
        <w:rPr>
          <w:rFonts w:ascii="Times New Roman" w:hAnsi="Times New Roman" w:cs="Times New Roman"/>
          <w:b/>
          <w:sz w:val="24"/>
          <w:szCs w:val="24"/>
        </w:rPr>
        <w:t xml:space="preserve">. </w:t>
      </w:r>
      <w:r>
        <w:rPr>
          <w:rFonts w:ascii="Times New Roman" w:hAnsi="Times New Roman" w:cs="Times New Roman"/>
          <w:b/>
          <w:sz w:val="24"/>
          <w:szCs w:val="24"/>
        </w:rPr>
        <w:t>T</w:t>
      </w:r>
      <w:r w:rsidRPr="00133E9F">
        <w:rPr>
          <w:rFonts w:ascii="Times New Roman" w:hAnsi="Times New Roman" w:cs="Times New Roman"/>
          <w:b/>
          <w:sz w:val="24"/>
          <w:szCs w:val="24"/>
        </w:rPr>
        <w:t>rainin</w:t>
      </w:r>
      <w:r>
        <w:rPr>
          <w:rFonts w:ascii="Times New Roman" w:hAnsi="Times New Roman" w:cs="Times New Roman"/>
          <w:b/>
          <w:sz w:val="24"/>
          <w:szCs w:val="24"/>
        </w:rPr>
        <w:t xml:space="preserve">g and registration </w:t>
      </w:r>
      <w:r w:rsidRPr="00133E9F">
        <w:rPr>
          <w:rFonts w:ascii="Times New Roman" w:hAnsi="Times New Roman" w:cs="Times New Roman"/>
          <w:b/>
          <w:sz w:val="24"/>
          <w:szCs w:val="24"/>
        </w:rPr>
        <w:t xml:space="preserve">of </w:t>
      </w:r>
      <w:r>
        <w:rPr>
          <w:rFonts w:ascii="Times New Roman" w:hAnsi="Times New Roman" w:cs="Times New Roman"/>
          <w:b/>
          <w:sz w:val="24"/>
          <w:szCs w:val="24"/>
        </w:rPr>
        <w:t>b</w:t>
      </w:r>
      <w:r w:rsidRPr="00133E9F">
        <w:rPr>
          <w:rFonts w:ascii="Times New Roman" w:hAnsi="Times New Roman" w:cs="Times New Roman"/>
          <w:b/>
          <w:sz w:val="24"/>
          <w:szCs w:val="24"/>
        </w:rPr>
        <w:t xml:space="preserve">iomedical </w:t>
      </w:r>
      <w:r>
        <w:rPr>
          <w:rFonts w:ascii="Times New Roman" w:hAnsi="Times New Roman" w:cs="Times New Roman"/>
          <w:b/>
          <w:sz w:val="24"/>
          <w:szCs w:val="24"/>
        </w:rPr>
        <w:t>h</w:t>
      </w:r>
      <w:r w:rsidRPr="00133E9F">
        <w:rPr>
          <w:rFonts w:ascii="Times New Roman" w:hAnsi="Times New Roman" w:cs="Times New Roman"/>
          <w:b/>
          <w:sz w:val="24"/>
          <w:szCs w:val="24"/>
        </w:rPr>
        <w:t>ealthcare</w:t>
      </w:r>
      <w:r>
        <w:rPr>
          <w:rFonts w:ascii="Times New Roman" w:hAnsi="Times New Roman" w:cs="Times New Roman"/>
          <w:b/>
          <w:sz w:val="24"/>
          <w:szCs w:val="24"/>
        </w:rPr>
        <w:t>p</w:t>
      </w:r>
      <w:r w:rsidRPr="00133E9F">
        <w:rPr>
          <w:rFonts w:ascii="Times New Roman" w:hAnsi="Times New Roman" w:cs="Times New Roman"/>
          <w:b/>
          <w:sz w:val="24"/>
          <w:szCs w:val="24"/>
        </w:rPr>
        <w:t>ractitioners</w:t>
      </w:r>
    </w:p>
    <w:p w:rsidR="00D37876" w:rsidRPr="00A066E5" w:rsidRDefault="00D37876" w:rsidP="00D37876">
      <w:pPr>
        <w:spacing w:line="360" w:lineRule="auto"/>
        <w:jc w:val="both"/>
        <w:rPr>
          <w:rFonts w:ascii="Times New Roman" w:hAnsi="Times New Roman" w:cs="Times New Roman"/>
          <w:sz w:val="24"/>
          <w:szCs w:val="24"/>
        </w:rPr>
      </w:pPr>
      <w:r w:rsidRPr="00A066E5">
        <w:rPr>
          <w:rFonts w:ascii="Times New Roman" w:hAnsi="Times New Roman" w:cs="Times New Roman"/>
          <w:sz w:val="24"/>
          <w:szCs w:val="24"/>
        </w:rPr>
        <w:t>In contrast</w:t>
      </w:r>
      <w:r>
        <w:rPr>
          <w:rFonts w:ascii="Times New Roman" w:hAnsi="Times New Roman" w:cs="Times New Roman"/>
          <w:sz w:val="24"/>
          <w:szCs w:val="24"/>
        </w:rPr>
        <w:t xml:space="preserve"> with training of traditional healers</w:t>
      </w:r>
      <w:r w:rsidRPr="00A066E5">
        <w:rPr>
          <w:rFonts w:ascii="Times New Roman" w:hAnsi="Times New Roman" w:cs="Times New Roman"/>
          <w:sz w:val="24"/>
          <w:szCs w:val="24"/>
        </w:rPr>
        <w:t xml:space="preserve">, the </w:t>
      </w:r>
      <w:r>
        <w:rPr>
          <w:rFonts w:ascii="Times New Roman" w:hAnsi="Times New Roman" w:cs="Times New Roman"/>
          <w:sz w:val="24"/>
          <w:szCs w:val="24"/>
        </w:rPr>
        <w:t>biomedical</w:t>
      </w:r>
      <w:r w:rsidRPr="00A066E5">
        <w:rPr>
          <w:rFonts w:ascii="Times New Roman" w:hAnsi="Times New Roman" w:cs="Times New Roman"/>
          <w:sz w:val="24"/>
          <w:szCs w:val="24"/>
        </w:rPr>
        <w:t xml:space="preserve"> healthcare practitioner focuses on research and theoretically based learning in classrooms and laborator</w:t>
      </w:r>
      <w:r>
        <w:rPr>
          <w:rFonts w:ascii="Times New Roman" w:hAnsi="Times New Roman" w:cs="Times New Roman"/>
          <w:sz w:val="24"/>
          <w:szCs w:val="24"/>
        </w:rPr>
        <w:t>ies</w:t>
      </w:r>
      <w:r w:rsidRPr="00A066E5">
        <w:rPr>
          <w:rFonts w:ascii="Times New Roman" w:hAnsi="Times New Roman" w:cs="Times New Roman"/>
          <w:sz w:val="24"/>
          <w:szCs w:val="24"/>
        </w:rPr>
        <w:t xml:space="preserve"> as well as clinical training, and studies for many years (Pinkoane, Greeff&amp; Koen, 2012). </w:t>
      </w:r>
    </w:p>
    <w:p w:rsidR="00D37876" w:rsidRPr="00A066E5" w:rsidRDefault="00D37876" w:rsidP="00D37876">
      <w:pPr>
        <w:spacing w:line="360" w:lineRule="auto"/>
        <w:jc w:val="both"/>
        <w:rPr>
          <w:rFonts w:ascii="Times New Roman" w:hAnsi="Times New Roman" w:cs="Times New Roman"/>
          <w:sz w:val="24"/>
          <w:szCs w:val="24"/>
        </w:rPr>
      </w:pPr>
      <w:r w:rsidRPr="00A066E5">
        <w:rPr>
          <w:rFonts w:ascii="Times New Roman" w:hAnsi="Times New Roman" w:cs="Times New Roman"/>
          <w:sz w:val="24"/>
          <w:szCs w:val="24"/>
        </w:rPr>
        <w:t>Modern healthcare practitioners engage in scientific and record-based training, and knowledge is passed down through formal classroom education. The practical observation of western trained student</w:t>
      </w:r>
      <w:r>
        <w:rPr>
          <w:rFonts w:ascii="Times New Roman" w:hAnsi="Times New Roman" w:cs="Times New Roman"/>
          <w:sz w:val="24"/>
          <w:szCs w:val="24"/>
        </w:rPr>
        <w:t>s</w:t>
      </w:r>
      <w:r w:rsidRPr="00A066E5">
        <w:rPr>
          <w:rFonts w:ascii="Times New Roman" w:hAnsi="Times New Roman" w:cs="Times New Roman"/>
          <w:sz w:val="24"/>
          <w:szCs w:val="24"/>
        </w:rPr>
        <w:t xml:space="preserve"> where student</w:t>
      </w:r>
      <w:r>
        <w:rPr>
          <w:rFonts w:ascii="Times New Roman" w:hAnsi="Times New Roman" w:cs="Times New Roman"/>
          <w:sz w:val="24"/>
          <w:szCs w:val="24"/>
        </w:rPr>
        <w:t>s</w:t>
      </w:r>
      <w:r w:rsidRPr="00A066E5">
        <w:rPr>
          <w:rFonts w:ascii="Times New Roman" w:hAnsi="Times New Roman" w:cs="Times New Roman"/>
          <w:sz w:val="24"/>
          <w:szCs w:val="24"/>
        </w:rPr>
        <w:t xml:space="preserve"> observe skills in practice</w:t>
      </w:r>
      <w:r>
        <w:rPr>
          <w:rFonts w:ascii="Times New Roman" w:hAnsi="Times New Roman" w:cs="Times New Roman"/>
          <w:sz w:val="24"/>
          <w:szCs w:val="24"/>
        </w:rPr>
        <w:t>,</w:t>
      </w:r>
      <w:r w:rsidRPr="00A066E5">
        <w:rPr>
          <w:rFonts w:ascii="Times New Roman" w:hAnsi="Times New Roman" w:cs="Times New Roman"/>
          <w:sz w:val="24"/>
          <w:szCs w:val="24"/>
        </w:rPr>
        <w:t xml:space="preserve"> is provided under supervision and </w:t>
      </w:r>
      <w:r>
        <w:rPr>
          <w:rFonts w:ascii="Times New Roman" w:hAnsi="Times New Roman" w:cs="Times New Roman"/>
          <w:sz w:val="24"/>
          <w:szCs w:val="24"/>
        </w:rPr>
        <w:t xml:space="preserve">theoretical and practical </w:t>
      </w:r>
      <w:r w:rsidRPr="00A066E5">
        <w:rPr>
          <w:rFonts w:ascii="Times New Roman" w:hAnsi="Times New Roman" w:cs="Times New Roman"/>
          <w:sz w:val="24"/>
          <w:szCs w:val="24"/>
        </w:rPr>
        <w:t>training</w:t>
      </w:r>
      <w:r>
        <w:rPr>
          <w:rFonts w:ascii="Times New Roman" w:hAnsi="Times New Roman" w:cs="Times New Roman"/>
          <w:sz w:val="24"/>
          <w:szCs w:val="24"/>
        </w:rPr>
        <w:t xml:space="preserve"> ranges from three to six years</w:t>
      </w:r>
      <w:r w:rsidRPr="00A066E5">
        <w:rPr>
          <w:rFonts w:ascii="Times New Roman" w:hAnsi="Times New Roman" w:cs="Times New Roman"/>
          <w:sz w:val="24"/>
          <w:szCs w:val="24"/>
        </w:rPr>
        <w:t xml:space="preserve">. </w:t>
      </w:r>
      <w:r>
        <w:rPr>
          <w:rFonts w:ascii="Times New Roman" w:hAnsi="Times New Roman" w:cs="Times New Roman"/>
          <w:sz w:val="24"/>
          <w:szCs w:val="24"/>
        </w:rPr>
        <w:t>Training is provided at the various universities throughout South Africa.</w:t>
      </w:r>
    </w:p>
    <w:p w:rsidR="00D37876" w:rsidRDefault="00D37876" w:rsidP="00D37876">
      <w:pPr>
        <w:spacing w:line="360" w:lineRule="auto"/>
        <w:jc w:val="both"/>
        <w:rPr>
          <w:rFonts w:ascii="Times New Roman" w:hAnsi="Times New Roman" w:cs="Times New Roman"/>
          <w:sz w:val="24"/>
          <w:szCs w:val="24"/>
        </w:rPr>
      </w:pPr>
      <w:r w:rsidRPr="00A066E5">
        <w:rPr>
          <w:rFonts w:ascii="Times New Roman" w:hAnsi="Times New Roman" w:cs="Times New Roman"/>
          <w:sz w:val="24"/>
          <w:szCs w:val="24"/>
        </w:rPr>
        <w:t>Modern healthcare has been credited as being more reliable than traditional medicine as the South African National Department of Health allocates millions of Rands annually to the provision of modern healthcare to the public. Contact with patients is recorded and kept safe and confidential, unlike the alternative practices of traditional healers (Davids e</w:t>
      </w:r>
      <w:r>
        <w:rPr>
          <w:rFonts w:ascii="Times New Roman" w:hAnsi="Times New Roman" w:cs="Times New Roman"/>
          <w:sz w:val="24"/>
          <w:szCs w:val="24"/>
        </w:rPr>
        <w:t>t al., 2014</w:t>
      </w:r>
      <w:r w:rsidRPr="00A066E5">
        <w:rPr>
          <w:rFonts w:ascii="Times New Roman" w:hAnsi="Times New Roman" w:cs="Times New Roman"/>
          <w:sz w:val="24"/>
          <w:szCs w:val="24"/>
        </w:rPr>
        <w:t xml:space="preserve">). </w:t>
      </w:r>
      <w:r>
        <w:rPr>
          <w:rFonts w:ascii="Times New Roman" w:hAnsi="Times New Roman" w:cs="Times New Roman"/>
          <w:sz w:val="24"/>
          <w:szCs w:val="24"/>
        </w:rPr>
        <w:t>Moreover, all biomedical healthcare practitioners are required to be registered with the South African Medical and Dental Council in order to protect both themselves as well as the users of their services.</w:t>
      </w:r>
    </w:p>
    <w:p w:rsidR="008759CE" w:rsidRPr="000A2708" w:rsidRDefault="008759CE" w:rsidP="00D37876">
      <w:pPr>
        <w:spacing w:line="360" w:lineRule="auto"/>
        <w:jc w:val="both"/>
        <w:rPr>
          <w:rFonts w:ascii="Times New Roman" w:hAnsi="Times New Roman" w:cs="Times New Roman"/>
          <w:sz w:val="24"/>
          <w:szCs w:val="24"/>
        </w:rPr>
      </w:pPr>
    </w:p>
    <w:p w:rsidR="00D37876" w:rsidRDefault="00D37876" w:rsidP="00D37876">
      <w:pPr>
        <w:spacing w:line="360" w:lineRule="auto"/>
        <w:jc w:val="both"/>
        <w:rPr>
          <w:rFonts w:ascii="Times New Roman" w:hAnsi="Times New Roman" w:cs="Times New Roman"/>
          <w:sz w:val="24"/>
          <w:szCs w:val="24"/>
        </w:rPr>
      </w:pPr>
    </w:p>
    <w:p w:rsidR="00D37876" w:rsidRPr="00F52827" w:rsidRDefault="00D37876" w:rsidP="00D37876">
      <w:pPr>
        <w:spacing w:line="360" w:lineRule="auto"/>
        <w:jc w:val="both"/>
        <w:rPr>
          <w:rFonts w:ascii="Times New Roman" w:hAnsi="Times New Roman" w:cs="Times New Roman"/>
          <w:b/>
          <w:sz w:val="24"/>
          <w:szCs w:val="24"/>
        </w:rPr>
      </w:pPr>
      <w:r>
        <w:rPr>
          <w:rFonts w:ascii="Times New Roman" w:hAnsi="Times New Roman" w:cs="Times New Roman"/>
          <w:b/>
          <w:sz w:val="24"/>
          <w:szCs w:val="24"/>
        </w:rPr>
        <w:t>2.5</w:t>
      </w:r>
      <w:r w:rsidRPr="00140436">
        <w:rPr>
          <w:rFonts w:ascii="Times New Roman" w:hAnsi="Times New Roman" w:cs="Times New Roman"/>
          <w:b/>
          <w:sz w:val="24"/>
          <w:szCs w:val="24"/>
        </w:rPr>
        <w:t>Types of traditional healers</w:t>
      </w:r>
    </w:p>
    <w:p w:rsidR="00D37876"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Louw and Duvenhage (2016) explain that there are 20 different types of traditional healers and each has a unique name. However, the 20 types of traditional healers all fall into one of four categories which are: destructive and evil, diagnosticians or diviners, therapists, and specialists. They are as follows; </w:t>
      </w:r>
    </w:p>
    <w:p w:rsidR="00D37876" w:rsidRDefault="00D37876" w:rsidP="00D37876">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Destructive and evil </w:t>
      </w:r>
    </w:p>
    <w:p w:rsidR="00D37876" w:rsidRDefault="00D37876" w:rsidP="00D37876">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i/>
          <w:sz w:val="24"/>
          <w:szCs w:val="24"/>
        </w:rPr>
        <w:t>Abathakathi</w:t>
      </w:r>
      <w:r>
        <w:rPr>
          <w:rFonts w:ascii="Times New Roman" w:hAnsi="Times New Roman" w:cs="Times New Roman"/>
          <w:sz w:val="24"/>
          <w:szCs w:val="24"/>
        </w:rPr>
        <w:t xml:space="preserve">which is an Nguni term and simply translates to witches or wizards. </w:t>
      </w:r>
    </w:p>
    <w:p w:rsidR="00D37876" w:rsidRDefault="00D37876" w:rsidP="00D37876">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Diagnosticians or Diviners </w:t>
      </w:r>
    </w:p>
    <w:p w:rsidR="00D37876" w:rsidRPr="00A55137" w:rsidRDefault="00D37876" w:rsidP="00D37876">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Izangoma, with types: </w:t>
      </w:r>
      <w:r w:rsidRPr="00A55137">
        <w:rPr>
          <w:rFonts w:ascii="Times New Roman" w:hAnsi="Times New Roman" w:cs="Times New Roman"/>
          <w:i/>
          <w:sz w:val="24"/>
          <w:szCs w:val="24"/>
        </w:rPr>
        <w:t>Zamathambo</w:t>
      </w:r>
      <w:r w:rsidRPr="00A55137">
        <w:rPr>
          <w:rFonts w:ascii="Times New Roman" w:hAnsi="Times New Roman" w:cs="Times New Roman"/>
          <w:sz w:val="24"/>
          <w:szCs w:val="24"/>
        </w:rPr>
        <w:t>(Bone throwers)</w:t>
      </w:r>
      <w:r>
        <w:rPr>
          <w:rFonts w:ascii="Times New Roman" w:hAnsi="Times New Roman" w:cs="Times New Roman"/>
          <w:sz w:val="24"/>
          <w:szCs w:val="24"/>
        </w:rPr>
        <w:t xml:space="preserve">; </w:t>
      </w:r>
      <w:r w:rsidRPr="00A55137">
        <w:rPr>
          <w:rFonts w:ascii="Times New Roman" w:hAnsi="Times New Roman" w:cs="Times New Roman"/>
          <w:i/>
          <w:sz w:val="24"/>
          <w:szCs w:val="24"/>
        </w:rPr>
        <w:t>Zehlombe</w:t>
      </w:r>
      <w:r w:rsidRPr="00A55137">
        <w:rPr>
          <w:rFonts w:ascii="Times New Roman" w:hAnsi="Times New Roman" w:cs="Times New Roman"/>
          <w:sz w:val="24"/>
          <w:szCs w:val="24"/>
        </w:rPr>
        <w:t>(Hand clappers)</w:t>
      </w:r>
      <w:r>
        <w:rPr>
          <w:rFonts w:ascii="Times New Roman" w:hAnsi="Times New Roman" w:cs="Times New Roman"/>
          <w:sz w:val="24"/>
          <w:szCs w:val="24"/>
        </w:rPr>
        <w:t xml:space="preserve">; </w:t>
      </w:r>
      <w:r w:rsidRPr="00A55137">
        <w:rPr>
          <w:rFonts w:ascii="Times New Roman" w:hAnsi="Times New Roman" w:cs="Times New Roman"/>
          <w:i/>
          <w:sz w:val="24"/>
          <w:szCs w:val="24"/>
        </w:rPr>
        <w:t>Zezabhulo</w:t>
      </w:r>
      <w:r w:rsidRPr="00A55137">
        <w:rPr>
          <w:rFonts w:ascii="Times New Roman" w:hAnsi="Times New Roman" w:cs="Times New Roman"/>
          <w:sz w:val="24"/>
          <w:szCs w:val="24"/>
        </w:rPr>
        <w:t>(Stick diviners)</w:t>
      </w:r>
      <w:r>
        <w:rPr>
          <w:rFonts w:ascii="Times New Roman" w:hAnsi="Times New Roman" w:cs="Times New Roman"/>
          <w:sz w:val="24"/>
          <w:szCs w:val="24"/>
        </w:rPr>
        <w:t xml:space="preserve">; and </w:t>
      </w:r>
      <w:r w:rsidRPr="00A55137">
        <w:rPr>
          <w:rFonts w:ascii="Times New Roman" w:hAnsi="Times New Roman" w:cs="Times New Roman"/>
          <w:i/>
          <w:sz w:val="24"/>
          <w:szCs w:val="24"/>
        </w:rPr>
        <w:t>Zezithupa</w:t>
      </w:r>
      <w:r w:rsidRPr="00A55137">
        <w:rPr>
          <w:rFonts w:ascii="Times New Roman" w:hAnsi="Times New Roman" w:cs="Times New Roman"/>
          <w:sz w:val="24"/>
          <w:szCs w:val="24"/>
        </w:rPr>
        <w:t>(Thumb diviners)</w:t>
      </w:r>
    </w:p>
    <w:p w:rsidR="00D37876" w:rsidRDefault="00D37876" w:rsidP="00D37876">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Izanusi (The smellers) </w:t>
      </w:r>
    </w:p>
    <w:p w:rsidR="00D37876" w:rsidRDefault="00D37876" w:rsidP="00D37876">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Abalozi (Ventriloquists) </w:t>
      </w:r>
    </w:p>
    <w:p w:rsidR="00D37876" w:rsidRDefault="00D37876" w:rsidP="00D37876">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Amandiki</w:t>
      </w:r>
    </w:p>
    <w:p w:rsidR="00D37876" w:rsidRDefault="00D37876" w:rsidP="00D37876">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Amandawu</w:t>
      </w:r>
    </w:p>
    <w:p w:rsidR="00D37876" w:rsidRDefault="00D37876" w:rsidP="00D37876">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Therapists </w:t>
      </w:r>
    </w:p>
    <w:p w:rsidR="00D37876" w:rsidRDefault="00D37876" w:rsidP="00D37876">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Medicine men (</w:t>
      </w:r>
      <w:r>
        <w:rPr>
          <w:rFonts w:ascii="Times New Roman" w:hAnsi="Times New Roman" w:cs="Times New Roman"/>
          <w:i/>
          <w:sz w:val="24"/>
          <w:szCs w:val="24"/>
        </w:rPr>
        <w:t>izinyangazokwelapha and izingedla</w:t>
      </w:r>
      <w:r>
        <w:rPr>
          <w:rFonts w:ascii="Times New Roman" w:hAnsi="Times New Roman" w:cs="Times New Roman"/>
          <w:sz w:val="24"/>
          <w:szCs w:val="24"/>
        </w:rPr>
        <w:t>)</w:t>
      </w:r>
    </w:p>
    <w:p w:rsidR="00D37876" w:rsidRDefault="00D37876" w:rsidP="00D37876">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Herbalists (</w:t>
      </w:r>
      <w:r>
        <w:rPr>
          <w:rFonts w:ascii="Times New Roman" w:hAnsi="Times New Roman" w:cs="Times New Roman"/>
          <w:i/>
          <w:sz w:val="24"/>
          <w:szCs w:val="24"/>
        </w:rPr>
        <w:t>izinyangazamakhambi or zemithi</w:t>
      </w:r>
      <w:r>
        <w:rPr>
          <w:rFonts w:ascii="Times New Roman" w:hAnsi="Times New Roman" w:cs="Times New Roman"/>
          <w:sz w:val="24"/>
          <w:szCs w:val="24"/>
        </w:rPr>
        <w:t>)</w:t>
      </w:r>
    </w:p>
    <w:p w:rsidR="00D37876" w:rsidRDefault="00D37876" w:rsidP="00D37876">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Midwives (</w:t>
      </w:r>
      <w:r>
        <w:rPr>
          <w:rFonts w:ascii="Times New Roman" w:hAnsi="Times New Roman" w:cs="Times New Roman"/>
          <w:i/>
          <w:sz w:val="24"/>
          <w:szCs w:val="24"/>
        </w:rPr>
        <w:t>umbelethisi</w:t>
      </w:r>
      <w:r>
        <w:rPr>
          <w:rFonts w:ascii="Times New Roman" w:hAnsi="Times New Roman" w:cs="Times New Roman"/>
          <w:sz w:val="24"/>
          <w:szCs w:val="24"/>
        </w:rPr>
        <w:t>)</w:t>
      </w:r>
    </w:p>
    <w:p w:rsidR="00D37876" w:rsidRDefault="00D37876" w:rsidP="00D37876">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Specialists </w:t>
      </w:r>
    </w:p>
    <w:p w:rsidR="00D37876" w:rsidRDefault="00D37876" w:rsidP="00D37876">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Sky herds (</w:t>
      </w:r>
      <w:r>
        <w:rPr>
          <w:rFonts w:ascii="Times New Roman" w:hAnsi="Times New Roman" w:cs="Times New Roman"/>
          <w:i/>
          <w:sz w:val="24"/>
          <w:szCs w:val="24"/>
        </w:rPr>
        <w:t>izinyangazezulu</w:t>
      </w:r>
      <w:r>
        <w:rPr>
          <w:rFonts w:ascii="Times New Roman" w:hAnsi="Times New Roman" w:cs="Times New Roman"/>
          <w:sz w:val="24"/>
          <w:szCs w:val="24"/>
        </w:rPr>
        <w:t>)</w:t>
      </w:r>
    </w:p>
    <w:p w:rsidR="00D37876" w:rsidRDefault="00D37876" w:rsidP="00D37876">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Rainmakers (</w:t>
      </w:r>
      <w:r>
        <w:rPr>
          <w:rFonts w:ascii="Times New Roman" w:hAnsi="Times New Roman" w:cs="Times New Roman"/>
          <w:i/>
          <w:sz w:val="24"/>
          <w:szCs w:val="24"/>
        </w:rPr>
        <w:t>izinyangazemvula</w:t>
      </w:r>
      <w:r>
        <w:rPr>
          <w:rFonts w:ascii="Times New Roman" w:hAnsi="Times New Roman" w:cs="Times New Roman"/>
          <w:sz w:val="24"/>
          <w:szCs w:val="24"/>
        </w:rPr>
        <w:t>)</w:t>
      </w:r>
    </w:p>
    <w:p w:rsidR="00D37876" w:rsidRDefault="00D37876" w:rsidP="00D37876">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Military doctors (</w:t>
      </w:r>
      <w:r>
        <w:rPr>
          <w:rFonts w:ascii="Times New Roman" w:hAnsi="Times New Roman" w:cs="Times New Roman"/>
          <w:i/>
          <w:sz w:val="24"/>
          <w:szCs w:val="24"/>
        </w:rPr>
        <w:t>izinyangazempi</w:t>
      </w:r>
      <w:r>
        <w:rPr>
          <w:rFonts w:ascii="Times New Roman" w:hAnsi="Times New Roman" w:cs="Times New Roman"/>
          <w:sz w:val="24"/>
          <w:szCs w:val="24"/>
        </w:rPr>
        <w:t>)</w:t>
      </w:r>
    </w:p>
    <w:p w:rsidR="00D37876" w:rsidRDefault="00D37876" w:rsidP="00D37876">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Disease specialists with types:</w:t>
      </w:r>
    </w:p>
    <w:p w:rsidR="00D37876" w:rsidRPr="000A2708" w:rsidRDefault="00D37876" w:rsidP="00D37876">
      <w:pPr>
        <w:pStyle w:val="ListParagraph"/>
        <w:numPr>
          <w:ilvl w:val="0"/>
          <w:numId w:val="3"/>
        </w:numPr>
        <w:spacing w:line="360" w:lineRule="auto"/>
        <w:jc w:val="both"/>
        <w:rPr>
          <w:rFonts w:ascii="Times New Roman" w:hAnsi="Times New Roman" w:cs="Times New Roman"/>
          <w:sz w:val="24"/>
          <w:szCs w:val="24"/>
        </w:rPr>
      </w:pPr>
      <w:r w:rsidRPr="000A2708">
        <w:rPr>
          <w:rFonts w:ascii="Times New Roman" w:hAnsi="Times New Roman" w:cs="Times New Roman"/>
          <w:sz w:val="24"/>
          <w:szCs w:val="24"/>
        </w:rPr>
        <w:t xml:space="preserve">Chief special physicians </w:t>
      </w:r>
    </w:p>
    <w:p w:rsidR="00D37876" w:rsidRDefault="00D37876" w:rsidP="00D37876">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Heart specialists </w:t>
      </w:r>
    </w:p>
    <w:p w:rsidR="00D37876" w:rsidRDefault="00D37876" w:rsidP="00D37876">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Kidney specialists </w:t>
      </w:r>
    </w:p>
    <w:p w:rsidR="00D37876" w:rsidRDefault="00D37876" w:rsidP="00D37876">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Chest specialists</w:t>
      </w:r>
    </w:p>
    <w:p w:rsidR="00D37876"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Louw and Duvenhage (2016), given these various types of traditional healers and the different work and techniques that they employ, they cannot be defined using a single definition. </w:t>
      </w:r>
    </w:p>
    <w:p w:rsidR="00D37876" w:rsidRDefault="00D37876" w:rsidP="00D37876">
      <w:pPr>
        <w:spacing w:line="360" w:lineRule="auto"/>
        <w:jc w:val="both"/>
        <w:rPr>
          <w:rFonts w:ascii="Times New Roman" w:hAnsi="Times New Roman" w:cs="Times New Roman"/>
          <w:sz w:val="24"/>
          <w:szCs w:val="24"/>
        </w:rPr>
      </w:pPr>
    </w:p>
    <w:p w:rsidR="00D37876" w:rsidRDefault="00D37876" w:rsidP="00D37876">
      <w:pPr>
        <w:spacing w:line="360" w:lineRule="auto"/>
        <w:jc w:val="both"/>
        <w:rPr>
          <w:rFonts w:ascii="Times New Roman" w:hAnsi="Times New Roman" w:cs="Times New Roman"/>
          <w:sz w:val="24"/>
          <w:szCs w:val="24"/>
        </w:rPr>
      </w:pPr>
    </w:p>
    <w:p w:rsidR="00D37876" w:rsidRPr="00092DF7" w:rsidRDefault="00D37876" w:rsidP="00D37876">
      <w:pPr>
        <w:spacing w:line="360" w:lineRule="auto"/>
        <w:jc w:val="both"/>
        <w:rPr>
          <w:rFonts w:ascii="Times New Roman" w:hAnsi="Times New Roman" w:cs="Times New Roman"/>
          <w:b/>
          <w:sz w:val="24"/>
          <w:szCs w:val="24"/>
        </w:rPr>
      </w:pPr>
      <w:r w:rsidRPr="00092DF7">
        <w:rPr>
          <w:rFonts w:ascii="Times New Roman" w:hAnsi="Times New Roman" w:cs="Times New Roman"/>
          <w:b/>
          <w:sz w:val="24"/>
          <w:szCs w:val="24"/>
        </w:rPr>
        <w:lastRenderedPageBreak/>
        <w:t>2.</w:t>
      </w:r>
      <w:r>
        <w:rPr>
          <w:rFonts w:ascii="Times New Roman" w:hAnsi="Times New Roman" w:cs="Times New Roman"/>
          <w:b/>
          <w:sz w:val="24"/>
          <w:szCs w:val="24"/>
        </w:rPr>
        <w:t>6C</w:t>
      </w:r>
      <w:r w:rsidRPr="00092DF7">
        <w:rPr>
          <w:rFonts w:ascii="Times New Roman" w:hAnsi="Times New Roman" w:cs="Times New Roman"/>
          <w:b/>
          <w:sz w:val="24"/>
          <w:szCs w:val="24"/>
        </w:rPr>
        <w:t>ost accounting for traditional and western medicine</w:t>
      </w:r>
    </w:p>
    <w:p w:rsidR="00D37876" w:rsidRPr="00CD466A"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Kayne (2009) mentions that although traditional healing practices have been institutionalized and commercialized in South Africa and globally, there is still no recorded information that identifies total expenditure and revenue from traditional health practices, unlike western medicine which has identified total expenditure and revenue. The implication is that in South Africa, unlike traditional healers, doctors have to set their fee structures depending on their speciality and the area of practice. A study was conducted whereby it was concluded that the traditional medicine trade in South Africa is a large and growing industry; hence Pesek, Helton and Nair (2006) report that the world market for traditional medicine based on traditional healing knowledge was estimated at $60 billion in 2009 (Robinson &amp; Zhang, 2011; WHO, 2013). Kayne (2009) mentions that there is an estimated 27 million consumers of traditional medicines in South Africa and that the African healing contributes an estimated $193 million to the national economy. However, it is problematic that the pricing of traditional healing is unsubstantiated, as this revenue could help boost the economy of South Africa and also make the services and medicines that are traditional easier to buy by the consumers. Western medicine already utilizes cost accounting systems which help with improving the medicines and the products plus the services as well in terms of the pricing. Hence the adoption of the cost accounting system into traditional healing practices might be significant to improve their products and pricing decisions. </w:t>
      </w:r>
    </w:p>
    <w:p w:rsidR="00D37876"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t>Against the backdrop of this literature review, the theoretical lens guiding the study is described.</w:t>
      </w:r>
    </w:p>
    <w:p w:rsidR="00D37876" w:rsidRDefault="00D37876" w:rsidP="00D37876">
      <w:pPr>
        <w:spacing w:line="360" w:lineRule="auto"/>
        <w:jc w:val="both"/>
        <w:rPr>
          <w:rFonts w:ascii="Times New Roman" w:hAnsi="Times New Roman" w:cs="Times New Roman"/>
          <w:b/>
          <w:sz w:val="24"/>
          <w:szCs w:val="24"/>
        </w:rPr>
      </w:pPr>
      <w:r>
        <w:rPr>
          <w:rFonts w:ascii="Times New Roman" w:hAnsi="Times New Roman" w:cs="Times New Roman"/>
          <w:b/>
          <w:sz w:val="24"/>
          <w:szCs w:val="24"/>
        </w:rPr>
        <w:t>2.7</w:t>
      </w:r>
      <w:r w:rsidRPr="00FD1B1D">
        <w:rPr>
          <w:rFonts w:ascii="Times New Roman" w:hAnsi="Times New Roman" w:cs="Times New Roman"/>
          <w:b/>
          <w:sz w:val="24"/>
          <w:szCs w:val="24"/>
        </w:rPr>
        <w:t>Theoretical framework</w:t>
      </w:r>
    </w:p>
    <w:p w:rsidR="00D37876" w:rsidRDefault="00D37876" w:rsidP="00D37876">
      <w:pPr>
        <w:spacing w:line="360" w:lineRule="auto"/>
        <w:jc w:val="both"/>
        <w:rPr>
          <w:rFonts w:ascii="Times New Roman" w:hAnsi="Times New Roman" w:cs="Times New Roman"/>
          <w:sz w:val="24"/>
          <w:szCs w:val="24"/>
        </w:rPr>
      </w:pPr>
      <w:r w:rsidRPr="00305E5D">
        <w:rPr>
          <w:rFonts w:ascii="Times New Roman" w:hAnsi="Times New Roman" w:cs="Times New Roman"/>
          <w:sz w:val="24"/>
          <w:szCs w:val="24"/>
        </w:rPr>
        <w:t>The theoret</w:t>
      </w:r>
      <w:r>
        <w:rPr>
          <w:rFonts w:ascii="Times New Roman" w:hAnsi="Times New Roman" w:cs="Times New Roman"/>
          <w:sz w:val="24"/>
          <w:szCs w:val="24"/>
        </w:rPr>
        <w:t>ical lens framing the study was</w:t>
      </w:r>
      <w:r w:rsidRPr="00305E5D">
        <w:rPr>
          <w:rFonts w:ascii="Times New Roman" w:hAnsi="Times New Roman" w:cs="Times New Roman"/>
          <w:sz w:val="24"/>
          <w:szCs w:val="24"/>
        </w:rPr>
        <w:t xml:space="preserve"> the bio-psychosocial approach which highlights the importance of understanding individuals and their behaviour according to their environmental systems, including religion, family, health, culture and so forth</w:t>
      </w:r>
      <w:r w:rsidRPr="00305E5D">
        <w:rPr>
          <w:rFonts w:ascii="Times New Roman" w:hAnsi="Times New Roman" w:cs="Times New Roman"/>
          <w:b/>
          <w:sz w:val="24"/>
          <w:szCs w:val="24"/>
        </w:rPr>
        <w:t xml:space="preserve">. </w:t>
      </w:r>
      <w:r w:rsidRPr="00305E5D">
        <w:rPr>
          <w:rFonts w:ascii="Times New Roman" w:hAnsi="Times New Roman" w:cs="Times New Roman"/>
          <w:sz w:val="24"/>
          <w:szCs w:val="24"/>
        </w:rPr>
        <w:t xml:space="preserve">The bio-psychosocial approach views the individual and his or her multiple environments as a dynamic, interactive system, in which each component simultaneously affects and is affected by every other component (Hare, 2004). It highlights </w:t>
      </w:r>
      <w:r>
        <w:rPr>
          <w:rFonts w:ascii="Times New Roman" w:hAnsi="Times New Roman" w:cs="Times New Roman"/>
          <w:sz w:val="24"/>
          <w:szCs w:val="24"/>
        </w:rPr>
        <w:t xml:space="preserve">the fact </w:t>
      </w:r>
      <w:r w:rsidRPr="00305E5D">
        <w:rPr>
          <w:rFonts w:ascii="Times New Roman" w:hAnsi="Times New Roman" w:cs="Times New Roman"/>
          <w:sz w:val="24"/>
          <w:szCs w:val="24"/>
        </w:rPr>
        <w:t xml:space="preserve">that health is understood in terms of the combination of biological, psychological and social factors rather than purely in biological terms. </w:t>
      </w:r>
    </w:p>
    <w:p w:rsidR="00D37876" w:rsidRDefault="00D37876" w:rsidP="00D37876">
      <w:pPr>
        <w:spacing w:line="360" w:lineRule="auto"/>
        <w:jc w:val="both"/>
        <w:rPr>
          <w:rFonts w:ascii="Times New Roman" w:hAnsi="Times New Roman" w:cs="Times New Roman"/>
          <w:sz w:val="24"/>
          <w:szCs w:val="24"/>
        </w:rPr>
      </w:pPr>
      <w:r w:rsidRPr="00305E5D">
        <w:rPr>
          <w:rFonts w:ascii="Times New Roman" w:hAnsi="Times New Roman" w:cs="Times New Roman"/>
          <w:sz w:val="24"/>
          <w:szCs w:val="24"/>
        </w:rPr>
        <w:t>According to Ross and Deverell (2010)</w:t>
      </w:r>
      <w:r>
        <w:rPr>
          <w:rFonts w:ascii="Times New Roman" w:hAnsi="Times New Roman" w:cs="Times New Roman"/>
          <w:sz w:val="24"/>
          <w:szCs w:val="24"/>
        </w:rPr>
        <w:t>,</w:t>
      </w:r>
      <w:r w:rsidRPr="00305E5D">
        <w:rPr>
          <w:rFonts w:ascii="Times New Roman" w:hAnsi="Times New Roman" w:cs="Times New Roman"/>
          <w:sz w:val="24"/>
          <w:szCs w:val="24"/>
        </w:rPr>
        <w:t xml:space="preserve"> people are not </w:t>
      </w:r>
      <w:r>
        <w:rPr>
          <w:rFonts w:ascii="Times New Roman" w:hAnsi="Times New Roman" w:cs="Times New Roman"/>
          <w:sz w:val="24"/>
          <w:szCs w:val="24"/>
        </w:rPr>
        <w:t>simply</w:t>
      </w:r>
      <w:r w:rsidRPr="00305E5D">
        <w:rPr>
          <w:rFonts w:ascii="Times New Roman" w:hAnsi="Times New Roman" w:cs="Times New Roman"/>
          <w:sz w:val="24"/>
          <w:szCs w:val="24"/>
        </w:rPr>
        <w:t xml:space="preserve"> passive victims of disease but they can actually participate in their recovery and also promote their good health. Individuals are influenced by and influence their environments through their actions (Johnson &amp;Yanca, </w:t>
      </w:r>
      <w:r w:rsidRPr="00305E5D">
        <w:rPr>
          <w:rFonts w:ascii="Times New Roman" w:hAnsi="Times New Roman" w:cs="Times New Roman"/>
          <w:sz w:val="24"/>
          <w:szCs w:val="24"/>
        </w:rPr>
        <w:lastRenderedPageBreak/>
        <w:t>2001; Kondrat 2002). Th</w:t>
      </w:r>
      <w:r>
        <w:rPr>
          <w:rFonts w:ascii="Times New Roman" w:hAnsi="Times New Roman" w:cs="Times New Roman"/>
          <w:sz w:val="24"/>
          <w:szCs w:val="24"/>
        </w:rPr>
        <w:t xml:space="preserve">e implication </w:t>
      </w:r>
      <w:r w:rsidRPr="00305E5D">
        <w:rPr>
          <w:rFonts w:ascii="Times New Roman" w:hAnsi="Times New Roman" w:cs="Times New Roman"/>
          <w:sz w:val="24"/>
          <w:szCs w:val="24"/>
        </w:rPr>
        <w:t>is that the bio-psychosocial approach does not only focus on the patient but on the environment and surroundings of th</w:t>
      </w:r>
      <w:r>
        <w:rPr>
          <w:rFonts w:ascii="Times New Roman" w:hAnsi="Times New Roman" w:cs="Times New Roman"/>
          <w:sz w:val="24"/>
          <w:szCs w:val="24"/>
        </w:rPr>
        <w:t>e</w:t>
      </w:r>
      <w:r w:rsidRPr="00305E5D">
        <w:rPr>
          <w:rFonts w:ascii="Times New Roman" w:hAnsi="Times New Roman" w:cs="Times New Roman"/>
          <w:sz w:val="24"/>
          <w:szCs w:val="24"/>
        </w:rPr>
        <w:t xml:space="preserve"> patient. Ross and Deverell (2010) mention that the model considers the meanings that people attach to their </w:t>
      </w:r>
      <w:r>
        <w:rPr>
          <w:rFonts w:ascii="Times New Roman" w:hAnsi="Times New Roman" w:cs="Times New Roman"/>
          <w:sz w:val="24"/>
          <w:szCs w:val="24"/>
        </w:rPr>
        <w:t xml:space="preserve">health and </w:t>
      </w:r>
      <w:r w:rsidRPr="00305E5D">
        <w:rPr>
          <w:rFonts w:ascii="Times New Roman" w:hAnsi="Times New Roman" w:cs="Times New Roman"/>
          <w:sz w:val="24"/>
          <w:szCs w:val="24"/>
        </w:rPr>
        <w:t xml:space="preserve">illness, and also the cultural influences </w:t>
      </w:r>
      <w:r>
        <w:rPr>
          <w:rFonts w:ascii="Times New Roman" w:hAnsi="Times New Roman" w:cs="Times New Roman"/>
          <w:sz w:val="24"/>
          <w:szCs w:val="24"/>
        </w:rPr>
        <w:t>that</w:t>
      </w:r>
      <w:r w:rsidRPr="00305E5D">
        <w:rPr>
          <w:rFonts w:ascii="Times New Roman" w:hAnsi="Times New Roman" w:cs="Times New Roman"/>
          <w:sz w:val="24"/>
          <w:szCs w:val="24"/>
        </w:rPr>
        <w:t xml:space="preserve"> shape a whole range of activities dealing with</w:t>
      </w:r>
      <w:r>
        <w:rPr>
          <w:rFonts w:ascii="Times New Roman" w:hAnsi="Times New Roman" w:cs="Times New Roman"/>
          <w:sz w:val="24"/>
          <w:szCs w:val="24"/>
        </w:rPr>
        <w:t xml:space="preserve"> health and illness. Consequently, the present study </w:t>
      </w:r>
      <w:r w:rsidRPr="00305E5D">
        <w:rPr>
          <w:rFonts w:ascii="Times New Roman" w:hAnsi="Times New Roman" w:cs="Times New Roman"/>
          <w:sz w:val="24"/>
          <w:szCs w:val="24"/>
        </w:rPr>
        <w:t>consider</w:t>
      </w:r>
      <w:r>
        <w:rPr>
          <w:rFonts w:ascii="Times New Roman" w:hAnsi="Times New Roman" w:cs="Times New Roman"/>
          <w:sz w:val="24"/>
          <w:szCs w:val="24"/>
        </w:rPr>
        <w:t>s</w:t>
      </w:r>
      <w:r w:rsidRPr="00305E5D">
        <w:rPr>
          <w:rFonts w:ascii="Times New Roman" w:hAnsi="Times New Roman" w:cs="Times New Roman"/>
          <w:sz w:val="24"/>
          <w:szCs w:val="24"/>
        </w:rPr>
        <w:t xml:space="preserve"> how individuals are influenced by cultural systems in their ecological milieu in terms of their usage of traditional healing and/or western medicine.</w:t>
      </w:r>
    </w:p>
    <w:p w:rsidR="00D37876" w:rsidRPr="002174F1" w:rsidRDefault="00D37876" w:rsidP="00D37876">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rPr>
        <w:t>2.8Summary of chapter</w:t>
      </w:r>
    </w:p>
    <w:p w:rsidR="00D37876" w:rsidRPr="002174F1"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provided a discussion of various aspects that are related to the two healthcare systems oftraditional healing and western medicine including the philosophy underpinning these two approaches, training and registration of both types of healthcare practitioners, and cost accounting in respect of traditional and western medicine. The chapter also described the bio-psychosocial theoretical model underpinning the research study. </w:t>
      </w:r>
    </w:p>
    <w:p w:rsidR="00D37876" w:rsidRDefault="00D37876" w:rsidP="00D37876">
      <w:pPr>
        <w:spacing w:line="360" w:lineRule="auto"/>
        <w:jc w:val="both"/>
        <w:rPr>
          <w:rFonts w:ascii="Times New Roman" w:hAnsi="Times New Roman" w:cs="Times New Roman"/>
          <w:b/>
          <w:sz w:val="24"/>
          <w:szCs w:val="24"/>
        </w:rPr>
      </w:pPr>
    </w:p>
    <w:p w:rsidR="00D37876" w:rsidRDefault="00D37876" w:rsidP="00D37876">
      <w:pPr>
        <w:spacing w:line="360" w:lineRule="auto"/>
        <w:jc w:val="both"/>
        <w:rPr>
          <w:rFonts w:ascii="Times New Roman" w:hAnsi="Times New Roman" w:cs="Times New Roman"/>
          <w:b/>
          <w:sz w:val="24"/>
          <w:szCs w:val="24"/>
        </w:rPr>
      </w:pPr>
    </w:p>
    <w:p w:rsidR="00D37876" w:rsidRDefault="00D37876" w:rsidP="00D37876">
      <w:pPr>
        <w:spacing w:line="360" w:lineRule="auto"/>
        <w:jc w:val="both"/>
        <w:rPr>
          <w:rFonts w:ascii="Times New Roman" w:hAnsi="Times New Roman" w:cs="Times New Roman"/>
          <w:b/>
          <w:sz w:val="24"/>
          <w:szCs w:val="24"/>
        </w:rPr>
      </w:pPr>
    </w:p>
    <w:p w:rsidR="00D37876" w:rsidRDefault="00D37876" w:rsidP="00D37876">
      <w:pPr>
        <w:jc w:val="center"/>
        <w:rPr>
          <w:rFonts w:ascii="Times New Roman" w:hAnsi="Times New Roman" w:cs="Times New Roman"/>
          <w:b/>
          <w:sz w:val="24"/>
          <w:szCs w:val="24"/>
        </w:rPr>
      </w:pPr>
    </w:p>
    <w:p w:rsidR="00D37876" w:rsidRDefault="00D37876" w:rsidP="00D37876">
      <w:pPr>
        <w:rPr>
          <w:rFonts w:ascii="Times New Roman" w:hAnsi="Times New Roman" w:cs="Times New Roman"/>
          <w:b/>
          <w:sz w:val="24"/>
          <w:szCs w:val="24"/>
        </w:rPr>
      </w:pPr>
    </w:p>
    <w:p w:rsidR="00D37876" w:rsidRDefault="00D37876" w:rsidP="00D37876">
      <w:pPr>
        <w:jc w:val="center"/>
        <w:rPr>
          <w:rFonts w:ascii="Times New Roman" w:hAnsi="Times New Roman" w:cs="Times New Roman"/>
          <w:b/>
          <w:sz w:val="24"/>
          <w:szCs w:val="24"/>
        </w:rPr>
      </w:pPr>
    </w:p>
    <w:p w:rsidR="00D37876" w:rsidRDefault="00D37876" w:rsidP="00D37876">
      <w:pPr>
        <w:rPr>
          <w:rFonts w:ascii="Times New Roman" w:hAnsi="Times New Roman" w:cs="Times New Roman"/>
          <w:b/>
          <w:sz w:val="24"/>
          <w:szCs w:val="24"/>
        </w:rPr>
      </w:pPr>
    </w:p>
    <w:p w:rsidR="00D37876" w:rsidRDefault="00D37876" w:rsidP="00D37876">
      <w:pPr>
        <w:jc w:val="center"/>
        <w:rPr>
          <w:rFonts w:ascii="Times New Roman" w:hAnsi="Times New Roman" w:cs="Times New Roman"/>
          <w:b/>
          <w:sz w:val="24"/>
          <w:szCs w:val="24"/>
        </w:rPr>
      </w:pPr>
    </w:p>
    <w:p w:rsidR="00D37876" w:rsidRDefault="00D37876" w:rsidP="00D37876">
      <w:pPr>
        <w:jc w:val="center"/>
        <w:rPr>
          <w:rFonts w:ascii="Times New Roman" w:hAnsi="Times New Roman" w:cs="Times New Roman"/>
          <w:b/>
          <w:sz w:val="24"/>
          <w:szCs w:val="24"/>
        </w:rPr>
      </w:pPr>
    </w:p>
    <w:p w:rsidR="00D37876" w:rsidRDefault="00D37876" w:rsidP="00D37876">
      <w:pPr>
        <w:jc w:val="center"/>
        <w:rPr>
          <w:rFonts w:ascii="Times New Roman" w:hAnsi="Times New Roman" w:cs="Times New Roman"/>
          <w:b/>
          <w:sz w:val="24"/>
          <w:szCs w:val="24"/>
        </w:rPr>
      </w:pPr>
    </w:p>
    <w:p w:rsidR="00D37876" w:rsidRDefault="00D37876" w:rsidP="00D37876">
      <w:pPr>
        <w:jc w:val="center"/>
        <w:rPr>
          <w:rFonts w:ascii="Times New Roman" w:hAnsi="Times New Roman" w:cs="Times New Roman"/>
          <w:b/>
          <w:sz w:val="24"/>
          <w:szCs w:val="24"/>
        </w:rPr>
      </w:pPr>
    </w:p>
    <w:p w:rsidR="00D37876" w:rsidRDefault="00D37876" w:rsidP="00D37876">
      <w:pPr>
        <w:rPr>
          <w:rFonts w:ascii="Times New Roman" w:hAnsi="Times New Roman" w:cs="Times New Roman"/>
          <w:b/>
          <w:sz w:val="24"/>
          <w:szCs w:val="24"/>
        </w:rPr>
      </w:pPr>
    </w:p>
    <w:p w:rsidR="00D37876" w:rsidRDefault="00D37876" w:rsidP="00D37876">
      <w:pPr>
        <w:jc w:val="center"/>
        <w:rPr>
          <w:rFonts w:ascii="Times New Roman" w:hAnsi="Times New Roman" w:cs="Times New Roman"/>
          <w:b/>
          <w:sz w:val="24"/>
          <w:szCs w:val="24"/>
        </w:rPr>
      </w:pPr>
    </w:p>
    <w:p w:rsidR="00D37876" w:rsidRDefault="00D37876" w:rsidP="008759CE">
      <w:pPr>
        <w:rPr>
          <w:rFonts w:ascii="Times New Roman" w:hAnsi="Times New Roman" w:cs="Times New Roman"/>
          <w:b/>
          <w:sz w:val="24"/>
          <w:szCs w:val="24"/>
        </w:rPr>
      </w:pPr>
    </w:p>
    <w:p w:rsidR="00D37876" w:rsidRDefault="00D37876" w:rsidP="00D37876">
      <w:pPr>
        <w:jc w:val="center"/>
        <w:rPr>
          <w:rFonts w:ascii="Times New Roman" w:hAnsi="Times New Roman" w:cs="Times New Roman"/>
          <w:b/>
          <w:sz w:val="24"/>
          <w:szCs w:val="24"/>
        </w:rPr>
      </w:pPr>
    </w:p>
    <w:p w:rsidR="00D37876" w:rsidRPr="00EF481A" w:rsidRDefault="00D37876" w:rsidP="00D37876">
      <w:pPr>
        <w:jc w:val="center"/>
        <w:rPr>
          <w:rFonts w:ascii="Times New Roman" w:hAnsi="Times New Roman" w:cs="Times New Roman"/>
          <w:b/>
          <w:sz w:val="24"/>
          <w:szCs w:val="24"/>
        </w:rPr>
      </w:pPr>
      <w:r w:rsidRPr="00EF481A">
        <w:rPr>
          <w:rFonts w:ascii="Times New Roman" w:hAnsi="Times New Roman" w:cs="Times New Roman"/>
          <w:b/>
          <w:sz w:val="24"/>
          <w:szCs w:val="24"/>
        </w:rPr>
        <w:t>CHAPTER THREE</w:t>
      </w:r>
    </w:p>
    <w:p w:rsidR="00D37876" w:rsidRPr="00EF481A" w:rsidRDefault="00D37876" w:rsidP="00D37876">
      <w:pPr>
        <w:jc w:val="center"/>
        <w:rPr>
          <w:rFonts w:ascii="Times New Roman" w:hAnsi="Times New Roman" w:cs="Times New Roman"/>
          <w:b/>
          <w:sz w:val="24"/>
          <w:szCs w:val="24"/>
        </w:rPr>
      </w:pPr>
      <w:r w:rsidRPr="00EF481A">
        <w:rPr>
          <w:rFonts w:ascii="Times New Roman" w:hAnsi="Times New Roman" w:cs="Times New Roman"/>
          <w:b/>
          <w:sz w:val="24"/>
          <w:szCs w:val="24"/>
        </w:rPr>
        <w:t>M</w:t>
      </w:r>
      <w:r>
        <w:rPr>
          <w:rFonts w:ascii="Times New Roman" w:hAnsi="Times New Roman" w:cs="Times New Roman"/>
          <w:b/>
          <w:sz w:val="24"/>
          <w:szCs w:val="24"/>
        </w:rPr>
        <w:t>ETHODOLOGY</w:t>
      </w:r>
    </w:p>
    <w:p w:rsidR="00D37876" w:rsidRDefault="00D37876" w:rsidP="00D37876">
      <w:pPr>
        <w:rPr>
          <w:rFonts w:ascii="Times New Roman" w:hAnsi="Times New Roman" w:cs="Times New Roman"/>
          <w:sz w:val="24"/>
          <w:szCs w:val="24"/>
        </w:rPr>
      </w:pPr>
    </w:p>
    <w:p w:rsidR="00D37876" w:rsidRPr="00D55A6C" w:rsidRDefault="00D37876" w:rsidP="00D37876">
      <w:pPr>
        <w:jc w:val="both"/>
        <w:rPr>
          <w:rFonts w:ascii="Times New Roman" w:hAnsi="Times New Roman" w:cs="Times New Roman"/>
          <w:b/>
          <w:sz w:val="24"/>
          <w:szCs w:val="24"/>
          <w:u w:val="single"/>
        </w:rPr>
      </w:pPr>
      <w:r w:rsidRPr="00D55A6C">
        <w:rPr>
          <w:rFonts w:ascii="Times New Roman" w:hAnsi="Times New Roman" w:cs="Times New Roman"/>
          <w:b/>
          <w:sz w:val="24"/>
          <w:szCs w:val="24"/>
        </w:rPr>
        <w:t xml:space="preserve">3.1 </w:t>
      </w:r>
      <w:r w:rsidRPr="000A2708">
        <w:rPr>
          <w:rFonts w:ascii="Times New Roman" w:hAnsi="Times New Roman" w:cs="Times New Roman"/>
          <w:b/>
          <w:sz w:val="24"/>
          <w:szCs w:val="24"/>
        </w:rPr>
        <w:t xml:space="preserve">Introduction </w:t>
      </w:r>
    </w:p>
    <w:p w:rsidR="00D37876"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 xml:space="preserve">The research design of a study forms </w:t>
      </w:r>
      <w:r>
        <w:rPr>
          <w:rFonts w:ascii="Times New Roman" w:hAnsi="Times New Roman" w:cs="Times New Roman"/>
          <w:sz w:val="24"/>
          <w:szCs w:val="24"/>
        </w:rPr>
        <w:t>the</w:t>
      </w:r>
      <w:r w:rsidRPr="00D55A6C">
        <w:rPr>
          <w:rFonts w:ascii="Times New Roman" w:hAnsi="Times New Roman" w:cs="Times New Roman"/>
          <w:sz w:val="24"/>
          <w:szCs w:val="24"/>
        </w:rPr>
        <w:t xml:space="preserve"> basis o</w:t>
      </w:r>
      <w:r>
        <w:rPr>
          <w:rFonts w:ascii="Times New Roman" w:hAnsi="Times New Roman" w:cs="Times New Roman"/>
          <w:sz w:val="24"/>
          <w:szCs w:val="24"/>
        </w:rPr>
        <w:t>n</w:t>
      </w:r>
      <w:r w:rsidRPr="00D55A6C">
        <w:rPr>
          <w:rFonts w:ascii="Times New Roman" w:hAnsi="Times New Roman" w:cs="Times New Roman"/>
          <w:sz w:val="24"/>
          <w:szCs w:val="24"/>
        </w:rPr>
        <w:t xml:space="preserve"> which the research is planned. Therefore it becomes imperative that th</w:t>
      </w:r>
      <w:r w:rsidRPr="003F4726">
        <w:rPr>
          <w:rFonts w:ascii="Times New Roman" w:hAnsi="Times New Roman" w:cs="Times New Roman"/>
          <w:sz w:val="24"/>
          <w:szCs w:val="24"/>
        </w:rPr>
        <w:t>e design of the study is conceptualised in the order in which the data will be collected and analysed to address the question proposed (Babbie, Mouton, Vorst</w:t>
      </w:r>
      <w:r w:rsidRPr="003D2C68">
        <w:rPr>
          <w:rFonts w:ascii="Times New Roman" w:hAnsi="Times New Roman" w:cs="Times New Roman"/>
          <w:sz w:val="24"/>
          <w:szCs w:val="24"/>
        </w:rPr>
        <w:t xml:space="preserve">er &amp;Prozesky, 2005). This chapter </w:t>
      </w:r>
      <w:r>
        <w:rPr>
          <w:rFonts w:ascii="Times New Roman" w:hAnsi="Times New Roman" w:cs="Times New Roman"/>
          <w:sz w:val="24"/>
          <w:szCs w:val="24"/>
        </w:rPr>
        <w:t>therefore</w:t>
      </w:r>
      <w:r w:rsidRPr="00EF1C51">
        <w:rPr>
          <w:rFonts w:ascii="Times New Roman" w:hAnsi="Times New Roman" w:cs="Times New Roman"/>
          <w:sz w:val="24"/>
          <w:szCs w:val="24"/>
        </w:rPr>
        <w:t xml:space="preserve"> provide</w:t>
      </w:r>
      <w:r>
        <w:rPr>
          <w:rFonts w:ascii="Times New Roman" w:hAnsi="Times New Roman" w:cs="Times New Roman"/>
          <w:sz w:val="24"/>
          <w:szCs w:val="24"/>
        </w:rPr>
        <w:t>s</w:t>
      </w:r>
      <w:r w:rsidRPr="00EF1C51">
        <w:rPr>
          <w:rFonts w:ascii="Times New Roman" w:hAnsi="Times New Roman" w:cs="Times New Roman"/>
          <w:sz w:val="24"/>
          <w:szCs w:val="24"/>
        </w:rPr>
        <w:t xml:space="preserve"> an explication of the research methodology that was employed during the research process andthe procedures that were undertaken to achieve the aim of the study. Within this chapter the research questions and key aim and objectives of the research are outlined. An in</w:t>
      </w:r>
      <w:r>
        <w:rPr>
          <w:rFonts w:ascii="Times New Roman" w:hAnsi="Times New Roman" w:cs="Times New Roman"/>
          <w:sz w:val="24"/>
          <w:szCs w:val="24"/>
        </w:rPr>
        <w:t>-</w:t>
      </w:r>
      <w:r w:rsidRPr="00EF1C51">
        <w:rPr>
          <w:rFonts w:ascii="Times New Roman" w:hAnsi="Times New Roman" w:cs="Times New Roman"/>
          <w:sz w:val="24"/>
          <w:szCs w:val="24"/>
        </w:rPr>
        <w:t>depth account of the research instrumentation and data collection methods as well as the rationale for the questions are presented. Finally the ethical issues taken into consideration are highlighted</w:t>
      </w:r>
    </w:p>
    <w:p w:rsidR="00D37876" w:rsidRPr="000A2708" w:rsidRDefault="00D37876" w:rsidP="00D37876">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3.2 </w:t>
      </w:r>
      <w:r w:rsidRPr="00EF1C51">
        <w:rPr>
          <w:rFonts w:ascii="Times New Roman" w:hAnsi="Times New Roman" w:cs="Times New Roman"/>
          <w:b/>
          <w:sz w:val="24"/>
          <w:szCs w:val="24"/>
        </w:rPr>
        <w:t xml:space="preserve">Research Questions </w:t>
      </w:r>
    </w:p>
    <w:p w:rsidR="00D37876" w:rsidRPr="00EF1C51" w:rsidRDefault="00D37876" w:rsidP="00D37876">
      <w:pPr>
        <w:spacing w:line="360" w:lineRule="auto"/>
        <w:jc w:val="both"/>
        <w:rPr>
          <w:rFonts w:ascii="Times New Roman" w:hAnsi="Times New Roman" w:cs="Times New Roman"/>
          <w:sz w:val="24"/>
          <w:szCs w:val="24"/>
        </w:rPr>
      </w:pPr>
      <w:r w:rsidRPr="00EF1C51">
        <w:rPr>
          <w:rFonts w:ascii="Times New Roman" w:hAnsi="Times New Roman" w:cs="Times New Roman"/>
          <w:sz w:val="24"/>
          <w:szCs w:val="24"/>
        </w:rPr>
        <w:t xml:space="preserve">1. What are the views of Black African residents in </w:t>
      </w:r>
      <w:r>
        <w:rPr>
          <w:rFonts w:ascii="Times New Roman" w:hAnsi="Times New Roman" w:cs="Times New Roman"/>
          <w:sz w:val="24"/>
          <w:szCs w:val="24"/>
        </w:rPr>
        <w:t xml:space="preserve">Meadowlands, </w:t>
      </w:r>
      <w:r w:rsidRPr="00EF1C51">
        <w:rPr>
          <w:rFonts w:ascii="Times New Roman" w:hAnsi="Times New Roman" w:cs="Times New Roman"/>
          <w:sz w:val="24"/>
          <w:szCs w:val="24"/>
        </w:rPr>
        <w:t>Soweto regarding traditional healing and western medicine?</w:t>
      </w:r>
    </w:p>
    <w:p w:rsidR="00D37876" w:rsidRPr="00D55A6C" w:rsidRDefault="00D37876" w:rsidP="00D37876">
      <w:pPr>
        <w:spacing w:line="360" w:lineRule="auto"/>
        <w:jc w:val="both"/>
        <w:rPr>
          <w:rFonts w:ascii="Times New Roman" w:hAnsi="Times New Roman" w:cs="Times New Roman"/>
          <w:sz w:val="24"/>
          <w:szCs w:val="24"/>
        </w:rPr>
      </w:pPr>
      <w:r w:rsidRPr="003F4726">
        <w:rPr>
          <w:rFonts w:ascii="Times New Roman" w:hAnsi="Times New Roman" w:cs="Times New Roman"/>
          <w:sz w:val="24"/>
          <w:szCs w:val="24"/>
        </w:rPr>
        <w:t xml:space="preserve">2. </w:t>
      </w:r>
      <w:r w:rsidRPr="003D2C68">
        <w:rPr>
          <w:rFonts w:ascii="Times New Roman" w:hAnsi="Times New Roman" w:cs="Times New Roman"/>
          <w:sz w:val="24"/>
          <w:szCs w:val="24"/>
        </w:rPr>
        <w:t>Under what conditions/circumstances do Black African residents of Soweto consult with traditional and/or western healthcare practitioners?</w:t>
      </w:r>
    </w:p>
    <w:p w:rsidR="00D37876" w:rsidRPr="00D55A6C"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3. What are their preferences with regard to traditional and western medicine?</w:t>
      </w:r>
    </w:p>
    <w:p w:rsidR="00D37876" w:rsidRPr="00EF1C51" w:rsidRDefault="00D37876" w:rsidP="00D37876">
      <w:pPr>
        <w:spacing w:line="360" w:lineRule="auto"/>
        <w:jc w:val="both"/>
        <w:rPr>
          <w:rFonts w:ascii="Times New Roman" w:hAnsi="Times New Roman" w:cs="Times New Roman"/>
          <w:b/>
          <w:sz w:val="24"/>
          <w:szCs w:val="24"/>
        </w:rPr>
      </w:pPr>
      <w:r w:rsidRPr="00EF1C51">
        <w:rPr>
          <w:rFonts w:ascii="Times New Roman" w:hAnsi="Times New Roman" w:cs="Times New Roman"/>
          <w:b/>
          <w:sz w:val="24"/>
          <w:szCs w:val="24"/>
        </w:rPr>
        <w:t xml:space="preserve">3.3 Aim </w:t>
      </w:r>
    </w:p>
    <w:p w:rsidR="00D37876" w:rsidRPr="00EF1C51" w:rsidRDefault="00D37876" w:rsidP="00D37876">
      <w:pPr>
        <w:spacing w:line="360" w:lineRule="auto"/>
        <w:jc w:val="both"/>
        <w:rPr>
          <w:rFonts w:ascii="Times New Roman" w:hAnsi="Times New Roman" w:cs="Times New Roman"/>
          <w:b/>
          <w:sz w:val="24"/>
          <w:szCs w:val="24"/>
        </w:rPr>
      </w:pPr>
      <w:r w:rsidRPr="00EF1C51">
        <w:rPr>
          <w:rFonts w:ascii="Times New Roman" w:hAnsi="Times New Roman" w:cs="Times New Roman"/>
          <w:sz w:val="24"/>
          <w:szCs w:val="24"/>
        </w:rPr>
        <w:t>The aim of this study was to explore the perceptions and experiences of Black Africans in</w:t>
      </w:r>
      <w:r>
        <w:rPr>
          <w:rFonts w:ascii="Times New Roman" w:hAnsi="Times New Roman" w:cs="Times New Roman"/>
          <w:sz w:val="24"/>
          <w:szCs w:val="24"/>
        </w:rPr>
        <w:t xml:space="preserve"> Meadowlands, </w:t>
      </w:r>
      <w:r w:rsidRPr="00EF1C51">
        <w:rPr>
          <w:rFonts w:ascii="Times New Roman" w:hAnsi="Times New Roman" w:cs="Times New Roman"/>
          <w:sz w:val="24"/>
          <w:szCs w:val="24"/>
        </w:rPr>
        <w:t>Soweto regarding the use of traditional healing and western medicine.</w:t>
      </w:r>
    </w:p>
    <w:p w:rsidR="00D37876" w:rsidRPr="003F4726" w:rsidRDefault="00D37876" w:rsidP="00D37876">
      <w:pPr>
        <w:spacing w:line="360" w:lineRule="auto"/>
        <w:jc w:val="both"/>
        <w:rPr>
          <w:rFonts w:ascii="Times New Roman" w:hAnsi="Times New Roman" w:cs="Times New Roman"/>
          <w:b/>
          <w:sz w:val="24"/>
          <w:szCs w:val="24"/>
        </w:rPr>
      </w:pPr>
      <w:r w:rsidRPr="003F4726">
        <w:rPr>
          <w:rFonts w:ascii="Times New Roman" w:hAnsi="Times New Roman" w:cs="Times New Roman"/>
          <w:b/>
          <w:sz w:val="24"/>
          <w:szCs w:val="24"/>
        </w:rPr>
        <w:t>3.3 Objectives</w:t>
      </w:r>
    </w:p>
    <w:p w:rsidR="00D37876" w:rsidRPr="00EF1C51" w:rsidRDefault="00D37876" w:rsidP="00D37876">
      <w:pPr>
        <w:pStyle w:val="ListParagraph"/>
        <w:numPr>
          <w:ilvl w:val="0"/>
          <w:numId w:val="2"/>
        </w:numPr>
        <w:spacing w:line="360" w:lineRule="auto"/>
        <w:jc w:val="both"/>
        <w:rPr>
          <w:rFonts w:ascii="Times New Roman" w:hAnsi="Times New Roman" w:cs="Times New Roman"/>
          <w:b/>
          <w:sz w:val="24"/>
          <w:szCs w:val="24"/>
          <w:u w:val="single"/>
        </w:rPr>
      </w:pPr>
      <w:r w:rsidRPr="003D2C68">
        <w:rPr>
          <w:rFonts w:ascii="Times New Roman" w:hAnsi="Times New Roman" w:cs="Times New Roman"/>
          <w:sz w:val="24"/>
          <w:szCs w:val="24"/>
        </w:rPr>
        <w:t xml:space="preserve">1. To explore the views of Black African persons </w:t>
      </w:r>
      <w:r>
        <w:rPr>
          <w:rFonts w:ascii="Times New Roman" w:hAnsi="Times New Roman" w:cs="Times New Roman"/>
          <w:sz w:val="24"/>
          <w:szCs w:val="24"/>
        </w:rPr>
        <w:t xml:space="preserve">in Meadowlands, Soweto </w:t>
      </w:r>
      <w:r w:rsidRPr="00EF1C51">
        <w:rPr>
          <w:rFonts w:ascii="Times New Roman" w:hAnsi="Times New Roman" w:cs="Times New Roman"/>
          <w:sz w:val="24"/>
          <w:szCs w:val="24"/>
        </w:rPr>
        <w:t>regarding traditional healing and western medicine</w:t>
      </w:r>
    </w:p>
    <w:p w:rsidR="00D37876" w:rsidRPr="00D55A6C" w:rsidRDefault="00D37876" w:rsidP="00D37876">
      <w:pPr>
        <w:pStyle w:val="ListParagraph"/>
        <w:numPr>
          <w:ilvl w:val="0"/>
          <w:numId w:val="2"/>
        </w:numPr>
        <w:spacing w:line="360" w:lineRule="auto"/>
        <w:jc w:val="both"/>
        <w:rPr>
          <w:rFonts w:ascii="Times New Roman" w:hAnsi="Times New Roman" w:cs="Times New Roman"/>
          <w:b/>
          <w:sz w:val="24"/>
          <w:szCs w:val="24"/>
          <w:u w:val="single"/>
        </w:rPr>
      </w:pPr>
      <w:r w:rsidRPr="003F4726">
        <w:rPr>
          <w:rFonts w:ascii="Times New Roman" w:hAnsi="Times New Roman" w:cs="Times New Roman"/>
          <w:sz w:val="24"/>
          <w:szCs w:val="24"/>
        </w:rPr>
        <w:t xml:space="preserve">2. To elicit </w:t>
      </w:r>
      <w:r w:rsidRPr="003D2C68">
        <w:rPr>
          <w:rFonts w:ascii="Times New Roman" w:hAnsi="Times New Roman" w:cs="Times New Roman"/>
          <w:sz w:val="24"/>
          <w:szCs w:val="24"/>
        </w:rPr>
        <w:t>information on the conditions under which Black</w:t>
      </w:r>
      <w:r w:rsidRPr="00A71122">
        <w:rPr>
          <w:rFonts w:ascii="Times New Roman" w:hAnsi="Times New Roman" w:cs="Times New Roman"/>
          <w:sz w:val="24"/>
          <w:szCs w:val="24"/>
        </w:rPr>
        <w:t xml:space="preserve"> African persons </w:t>
      </w:r>
      <w:r w:rsidRPr="00D55A6C">
        <w:rPr>
          <w:rFonts w:ascii="Times New Roman" w:hAnsi="Times New Roman" w:cs="Times New Roman"/>
          <w:sz w:val="24"/>
          <w:szCs w:val="24"/>
        </w:rPr>
        <w:t>make use of traditional healing and/or western medicine.</w:t>
      </w:r>
    </w:p>
    <w:p w:rsidR="00D37876" w:rsidRPr="00D55A6C" w:rsidRDefault="00D37876" w:rsidP="00D37876">
      <w:pPr>
        <w:pStyle w:val="ListParagraph"/>
        <w:numPr>
          <w:ilvl w:val="0"/>
          <w:numId w:val="2"/>
        </w:numPr>
        <w:spacing w:line="360" w:lineRule="auto"/>
        <w:jc w:val="both"/>
        <w:rPr>
          <w:rFonts w:ascii="Times New Roman" w:hAnsi="Times New Roman" w:cs="Times New Roman"/>
          <w:b/>
          <w:sz w:val="24"/>
          <w:szCs w:val="24"/>
          <w:u w:val="single"/>
        </w:rPr>
      </w:pPr>
      <w:r w:rsidRPr="00D55A6C">
        <w:rPr>
          <w:rFonts w:ascii="Times New Roman" w:hAnsi="Times New Roman" w:cs="Times New Roman"/>
          <w:sz w:val="24"/>
          <w:szCs w:val="24"/>
        </w:rPr>
        <w:t>3</w:t>
      </w:r>
      <w:r w:rsidRPr="00D55A6C">
        <w:rPr>
          <w:rFonts w:ascii="Times New Roman" w:hAnsi="Times New Roman" w:cs="Times New Roman"/>
          <w:b/>
          <w:sz w:val="24"/>
          <w:szCs w:val="24"/>
          <w:u w:val="single"/>
        </w:rPr>
        <w:t xml:space="preserve">. </w:t>
      </w:r>
      <w:r w:rsidRPr="00D55A6C">
        <w:rPr>
          <w:rFonts w:ascii="Times New Roman" w:hAnsi="Times New Roman" w:cs="Times New Roman"/>
          <w:sz w:val="24"/>
          <w:szCs w:val="24"/>
        </w:rPr>
        <w:t xml:space="preserve">To ascertain the preferences of Black African persons for traditional and/or western medicine </w:t>
      </w:r>
    </w:p>
    <w:p w:rsidR="00D37876" w:rsidRDefault="00D37876" w:rsidP="00D37876">
      <w:pPr>
        <w:spacing w:line="360" w:lineRule="auto"/>
        <w:jc w:val="both"/>
        <w:rPr>
          <w:rFonts w:ascii="Times New Roman" w:hAnsi="Times New Roman" w:cs="Times New Roman"/>
          <w:b/>
          <w:sz w:val="24"/>
          <w:szCs w:val="24"/>
        </w:rPr>
      </w:pPr>
    </w:p>
    <w:p w:rsidR="00D37876" w:rsidRPr="00EF1C51" w:rsidRDefault="00D37876" w:rsidP="00D37876">
      <w:pPr>
        <w:spacing w:line="360" w:lineRule="auto"/>
        <w:jc w:val="both"/>
        <w:rPr>
          <w:rFonts w:ascii="Times New Roman" w:hAnsi="Times New Roman" w:cs="Times New Roman"/>
          <w:b/>
          <w:sz w:val="24"/>
          <w:szCs w:val="24"/>
        </w:rPr>
      </w:pPr>
      <w:r w:rsidRPr="00EF1C51">
        <w:rPr>
          <w:rFonts w:ascii="Times New Roman" w:hAnsi="Times New Roman" w:cs="Times New Roman"/>
          <w:b/>
          <w:sz w:val="24"/>
          <w:szCs w:val="24"/>
        </w:rPr>
        <w:t xml:space="preserve">3.4 Research Design </w:t>
      </w:r>
    </w:p>
    <w:p w:rsidR="00D37876" w:rsidRDefault="00D37876" w:rsidP="00D37876">
      <w:pPr>
        <w:pStyle w:val="ListParagraph"/>
        <w:spacing w:line="360" w:lineRule="auto"/>
        <w:ind w:left="0" w:hanging="11"/>
        <w:jc w:val="both"/>
        <w:rPr>
          <w:rFonts w:ascii="Times New Roman" w:hAnsi="Times New Roman" w:cs="Times New Roman"/>
          <w:sz w:val="24"/>
          <w:szCs w:val="24"/>
        </w:rPr>
      </w:pPr>
      <w:r w:rsidRPr="00EF1C51">
        <w:rPr>
          <w:rFonts w:ascii="Times New Roman" w:hAnsi="Times New Roman" w:cs="Times New Roman"/>
          <w:sz w:val="24"/>
          <w:szCs w:val="24"/>
        </w:rPr>
        <w:lastRenderedPageBreak/>
        <w:t xml:space="preserve">The study adopted an interpretive research design located within a qualitative </w:t>
      </w:r>
      <w:r>
        <w:rPr>
          <w:rFonts w:ascii="Times New Roman" w:hAnsi="Times New Roman" w:cs="Times New Roman"/>
          <w:sz w:val="24"/>
          <w:szCs w:val="24"/>
        </w:rPr>
        <w:t>paradigm</w:t>
      </w:r>
      <w:r w:rsidRPr="00EF1C51">
        <w:rPr>
          <w:rFonts w:ascii="Times New Roman" w:hAnsi="Times New Roman" w:cs="Times New Roman"/>
          <w:sz w:val="24"/>
          <w:szCs w:val="24"/>
        </w:rPr>
        <w:t>. Qualitative research according to Creswell (2007), is a means of exploring and understanding the meanings individuals or groups ascribe to a social or human problem or condition. In this case, the study s</w:t>
      </w:r>
      <w:r>
        <w:rPr>
          <w:rFonts w:ascii="Times New Roman" w:hAnsi="Times New Roman" w:cs="Times New Roman"/>
          <w:sz w:val="24"/>
          <w:szCs w:val="24"/>
        </w:rPr>
        <w:t>ought</w:t>
      </w:r>
      <w:r w:rsidRPr="00EF1C51">
        <w:rPr>
          <w:rFonts w:ascii="Times New Roman" w:hAnsi="Times New Roman" w:cs="Times New Roman"/>
          <w:sz w:val="24"/>
          <w:szCs w:val="24"/>
        </w:rPr>
        <w:t xml:space="preserve"> to understand the meanings behind the use of traditional healing. Within the qualitative approach, an interpretive research design w</w:t>
      </w:r>
      <w:r>
        <w:rPr>
          <w:rFonts w:ascii="Times New Roman" w:hAnsi="Times New Roman" w:cs="Times New Roman"/>
          <w:sz w:val="24"/>
          <w:szCs w:val="24"/>
        </w:rPr>
        <w:t>as</w:t>
      </w:r>
      <w:r w:rsidRPr="00EF1C51">
        <w:rPr>
          <w:rFonts w:ascii="Times New Roman" w:hAnsi="Times New Roman" w:cs="Times New Roman"/>
          <w:sz w:val="24"/>
          <w:szCs w:val="24"/>
        </w:rPr>
        <w:t xml:space="preserve"> employed. According to Terre Blanche, Kelly and Durrheim (2006)</w:t>
      </w:r>
      <w:r>
        <w:rPr>
          <w:rFonts w:ascii="Times New Roman" w:hAnsi="Times New Roman" w:cs="Times New Roman"/>
          <w:sz w:val="24"/>
          <w:szCs w:val="24"/>
        </w:rPr>
        <w:t>,</w:t>
      </w:r>
      <w:r w:rsidRPr="00EF1C51">
        <w:rPr>
          <w:rFonts w:ascii="Times New Roman" w:hAnsi="Times New Roman" w:cs="Times New Roman"/>
          <w:sz w:val="24"/>
          <w:szCs w:val="24"/>
        </w:rPr>
        <w:t xml:space="preserve"> interpretive research involves taking people’s subjective experiences seriously as the essence of what is real for them, in other words</w:t>
      </w:r>
      <w:r>
        <w:rPr>
          <w:rFonts w:ascii="Times New Roman" w:hAnsi="Times New Roman" w:cs="Times New Roman"/>
          <w:sz w:val="24"/>
          <w:szCs w:val="24"/>
        </w:rPr>
        <w:t>,</w:t>
      </w:r>
      <w:r w:rsidRPr="00EF1C51">
        <w:rPr>
          <w:rFonts w:ascii="Times New Roman" w:hAnsi="Times New Roman" w:cs="Times New Roman"/>
          <w:sz w:val="24"/>
          <w:szCs w:val="24"/>
        </w:rPr>
        <w:t xml:space="preserve"> making sense of people’s experiences by interacting with them and listening carefully to what they tell us, whilst making use of qualitative research techniques to collect and analyse information. This research design is suitable for studies that do not focus on isolating and controlling variables.</w:t>
      </w:r>
    </w:p>
    <w:p w:rsidR="00D37876" w:rsidRDefault="00D37876" w:rsidP="00D37876">
      <w:pPr>
        <w:pStyle w:val="ListParagraph"/>
        <w:spacing w:line="360" w:lineRule="auto"/>
        <w:ind w:left="0" w:hanging="11"/>
        <w:jc w:val="both"/>
        <w:rPr>
          <w:rFonts w:ascii="Times New Roman" w:hAnsi="Times New Roman" w:cs="Times New Roman"/>
          <w:sz w:val="24"/>
          <w:szCs w:val="24"/>
        </w:rPr>
      </w:pPr>
    </w:p>
    <w:p w:rsidR="00D37876" w:rsidRPr="0009279E" w:rsidRDefault="00D37876" w:rsidP="00D37876">
      <w:pPr>
        <w:pStyle w:val="ListParagraph"/>
        <w:spacing w:line="360" w:lineRule="auto"/>
        <w:ind w:left="0" w:hanging="11"/>
        <w:jc w:val="both"/>
        <w:rPr>
          <w:rFonts w:ascii="Times New Roman" w:hAnsi="Times New Roman" w:cs="Times New Roman"/>
          <w:sz w:val="24"/>
          <w:szCs w:val="24"/>
        </w:rPr>
      </w:pPr>
      <w:r>
        <w:rPr>
          <w:rFonts w:ascii="Times New Roman" w:hAnsi="Times New Roman" w:cs="Times New Roman"/>
          <w:sz w:val="24"/>
          <w:szCs w:val="24"/>
        </w:rPr>
        <w:t>The limitation of utilising an interpretive, qualitative research design is thatp</w:t>
      </w:r>
      <w:r w:rsidRPr="0009279E">
        <w:rPr>
          <w:rFonts w:ascii="Times New Roman" w:hAnsi="Times New Roman" w:cs="Times New Roman"/>
          <w:sz w:val="24"/>
          <w:szCs w:val="24"/>
        </w:rPr>
        <w:t>articipants may not have provided honest answers</w:t>
      </w:r>
      <w:r>
        <w:rPr>
          <w:rFonts w:ascii="Times New Roman" w:hAnsi="Times New Roman" w:cs="Times New Roman"/>
          <w:sz w:val="24"/>
          <w:szCs w:val="24"/>
        </w:rPr>
        <w:t>. Instead,</w:t>
      </w:r>
      <w:r w:rsidRPr="0009279E">
        <w:rPr>
          <w:rFonts w:ascii="Times New Roman" w:hAnsi="Times New Roman" w:cs="Times New Roman"/>
          <w:sz w:val="24"/>
          <w:szCs w:val="24"/>
        </w:rPr>
        <w:t xml:space="preserve"> they would have answered what they believe</w:t>
      </w:r>
      <w:r>
        <w:rPr>
          <w:rFonts w:ascii="Times New Roman" w:hAnsi="Times New Roman" w:cs="Times New Roman"/>
          <w:sz w:val="24"/>
          <w:szCs w:val="24"/>
        </w:rPr>
        <w:t>d</w:t>
      </w:r>
      <w:r w:rsidRPr="0009279E">
        <w:rPr>
          <w:rFonts w:ascii="Times New Roman" w:hAnsi="Times New Roman" w:cs="Times New Roman"/>
          <w:sz w:val="24"/>
          <w:szCs w:val="24"/>
        </w:rPr>
        <w:t xml:space="preserve"> would be appropriate for the study and </w:t>
      </w:r>
      <w:r>
        <w:rPr>
          <w:rFonts w:ascii="Times New Roman" w:hAnsi="Times New Roman" w:cs="Times New Roman"/>
          <w:sz w:val="24"/>
          <w:szCs w:val="24"/>
        </w:rPr>
        <w:t xml:space="preserve">hence provided </w:t>
      </w:r>
      <w:r w:rsidRPr="0009279E">
        <w:rPr>
          <w:rFonts w:ascii="Times New Roman" w:hAnsi="Times New Roman" w:cs="Times New Roman"/>
          <w:sz w:val="24"/>
          <w:szCs w:val="24"/>
        </w:rPr>
        <w:t xml:space="preserve">socially desirable </w:t>
      </w:r>
      <w:r>
        <w:rPr>
          <w:rFonts w:ascii="Times New Roman" w:hAnsi="Times New Roman" w:cs="Times New Roman"/>
          <w:sz w:val="24"/>
          <w:szCs w:val="24"/>
        </w:rPr>
        <w:t>responses</w:t>
      </w:r>
      <w:r w:rsidRPr="0009279E">
        <w:rPr>
          <w:rFonts w:ascii="Times New Roman" w:hAnsi="Times New Roman" w:cs="Times New Roman"/>
          <w:sz w:val="24"/>
          <w:szCs w:val="24"/>
        </w:rPr>
        <w:t xml:space="preserve">. The researcher attempted to combat this </w:t>
      </w:r>
      <w:r>
        <w:rPr>
          <w:rFonts w:ascii="Times New Roman" w:hAnsi="Times New Roman" w:cs="Times New Roman"/>
          <w:sz w:val="24"/>
          <w:szCs w:val="24"/>
        </w:rPr>
        <w:t xml:space="preserve">weakness </w:t>
      </w:r>
      <w:r w:rsidRPr="0009279E">
        <w:rPr>
          <w:rFonts w:ascii="Times New Roman" w:hAnsi="Times New Roman" w:cs="Times New Roman"/>
          <w:sz w:val="24"/>
          <w:szCs w:val="24"/>
        </w:rPr>
        <w:t xml:space="preserve">by adhering to confidentiality. </w:t>
      </w:r>
    </w:p>
    <w:p w:rsidR="00D37876" w:rsidRPr="00F324C3" w:rsidRDefault="00D37876" w:rsidP="00D37876">
      <w:pPr>
        <w:spacing w:line="360" w:lineRule="auto"/>
        <w:jc w:val="both"/>
        <w:rPr>
          <w:rFonts w:ascii="Times New Roman" w:hAnsi="Times New Roman" w:cs="Times New Roman"/>
          <w:b/>
          <w:sz w:val="24"/>
          <w:szCs w:val="24"/>
        </w:rPr>
      </w:pPr>
      <w:r w:rsidRPr="00F324C3">
        <w:rPr>
          <w:rFonts w:ascii="Times New Roman" w:hAnsi="Times New Roman" w:cs="Times New Roman"/>
          <w:b/>
          <w:sz w:val="24"/>
          <w:szCs w:val="24"/>
        </w:rPr>
        <w:t>3.5 Population and Sample</w:t>
      </w:r>
    </w:p>
    <w:p w:rsidR="00D37876" w:rsidRPr="0009279E" w:rsidRDefault="00D37876" w:rsidP="00D37876">
      <w:pPr>
        <w:pStyle w:val="ListParagraph"/>
        <w:spacing w:line="360" w:lineRule="auto"/>
        <w:ind w:left="0" w:hanging="11"/>
        <w:jc w:val="both"/>
        <w:rPr>
          <w:rFonts w:ascii="Times New Roman" w:hAnsi="Times New Roman" w:cs="Times New Roman"/>
          <w:sz w:val="24"/>
          <w:szCs w:val="24"/>
        </w:rPr>
      </w:pPr>
      <w:r w:rsidRPr="00F324C3">
        <w:rPr>
          <w:rFonts w:ascii="Times New Roman" w:hAnsi="Times New Roman" w:cs="Times New Roman"/>
          <w:sz w:val="24"/>
          <w:szCs w:val="24"/>
        </w:rPr>
        <w:t>The population was residents from Soweto, specifically Meadowlands Zone 9. The sample size was 15 persons</w:t>
      </w:r>
      <w:r w:rsidRPr="003F4726">
        <w:rPr>
          <w:rFonts w:ascii="Times New Roman" w:hAnsi="Times New Roman" w:cs="Times New Roman"/>
          <w:sz w:val="24"/>
          <w:szCs w:val="24"/>
        </w:rPr>
        <w:t xml:space="preserve"> recruited from this geographical area.  In terms of inclusion criteria, participants n</w:t>
      </w:r>
      <w:r w:rsidRPr="003D2C68">
        <w:rPr>
          <w:rFonts w:ascii="Times New Roman" w:hAnsi="Times New Roman" w:cs="Times New Roman"/>
          <w:sz w:val="24"/>
          <w:szCs w:val="24"/>
        </w:rPr>
        <w:t>eeded to be resident in Meadowlands Zone 9, drawn from the Black African race group and be 18 years of age and older. Non-probability sampling w</w:t>
      </w:r>
      <w:r w:rsidRPr="00D55A6C">
        <w:rPr>
          <w:rFonts w:ascii="Times New Roman" w:hAnsi="Times New Roman" w:cs="Times New Roman"/>
          <w:sz w:val="24"/>
          <w:szCs w:val="24"/>
        </w:rPr>
        <w:t xml:space="preserve">as used because of the qualitative nature of the study. The non-probability sampling strategy that was employed was purposive sampling which is based on the judgement of the researcher whether the sample is composed of elements that contain the most representative characteristics or typical attributes of the population.  Creswell (2007), mentions that purposive sampling is aimed at recruiting the people that match the characteristics of the population at hand. Zone 9 Meadowlands is a small area with homes including people over the age of 18 years old and it is also a </w:t>
      </w:r>
      <w:r>
        <w:rPr>
          <w:rFonts w:ascii="Times New Roman" w:hAnsi="Times New Roman" w:cs="Times New Roman"/>
          <w:sz w:val="24"/>
          <w:szCs w:val="24"/>
        </w:rPr>
        <w:t>B</w:t>
      </w:r>
      <w:r w:rsidRPr="00F324C3">
        <w:rPr>
          <w:rFonts w:ascii="Times New Roman" w:hAnsi="Times New Roman" w:cs="Times New Roman"/>
          <w:sz w:val="24"/>
          <w:szCs w:val="24"/>
        </w:rPr>
        <w:t xml:space="preserve">lack </w:t>
      </w:r>
      <w:r>
        <w:rPr>
          <w:rFonts w:ascii="Times New Roman" w:hAnsi="Times New Roman" w:cs="Times New Roman"/>
          <w:sz w:val="24"/>
          <w:szCs w:val="24"/>
        </w:rPr>
        <w:t xml:space="preserve">African </w:t>
      </w:r>
      <w:r w:rsidRPr="00F324C3">
        <w:rPr>
          <w:rFonts w:ascii="Times New Roman" w:hAnsi="Times New Roman" w:cs="Times New Roman"/>
          <w:sz w:val="24"/>
          <w:szCs w:val="24"/>
        </w:rPr>
        <w:t>community. Therefore the researcher employed the strategy of knocking on the doors of people as a way of recruiting participants, which is somehow acceptable in the community. Also it is viewed as more acceptable than stopping persons on the streets.</w:t>
      </w:r>
      <w:r>
        <w:rPr>
          <w:rFonts w:ascii="Times New Roman" w:hAnsi="Times New Roman" w:cs="Times New Roman"/>
          <w:sz w:val="24"/>
          <w:szCs w:val="24"/>
        </w:rPr>
        <w:t>However, a limitation of the sampling strategy is that t</w:t>
      </w:r>
      <w:r w:rsidRPr="0009279E">
        <w:rPr>
          <w:rFonts w:ascii="Times New Roman" w:hAnsi="Times New Roman" w:cs="Times New Roman"/>
          <w:sz w:val="24"/>
          <w:szCs w:val="24"/>
        </w:rPr>
        <w:t xml:space="preserve">he </w:t>
      </w:r>
      <w:r>
        <w:rPr>
          <w:rFonts w:ascii="Times New Roman" w:hAnsi="Times New Roman" w:cs="Times New Roman"/>
          <w:sz w:val="24"/>
          <w:szCs w:val="24"/>
        </w:rPr>
        <w:t xml:space="preserve">small </w:t>
      </w:r>
      <w:r w:rsidRPr="0009279E">
        <w:rPr>
          <w:rFonts w:ascii="Times New Roman" w:hAnsi="Times New Roman" w:cs="Times New Roman"/>
          <w:sz w:val="24"/>
          <w:szCs w:val="24"/>
        </w:rPr>
        <w:t xml:space="preserve">sample size (n=15) </w:t>
      </w:r>
      <w:r>
        <w:rPr>
          <w:rFonts w:ascii="Times New Roman" w:hAnsi="Times New Roman" w:cs="Times New Roman"/>
          <w:sz w:val="24"/>
          <w:szCs w:val="24"/>
        </w:rPr>
        <w:t xml:space="preserve">and the non-probability sampling techniques employed, </w:t>
      </w:r>
      <w:r w:rsidRPr="0009279E">
        <w:rPr>
          <w:rFonts w:ascii="Times New Roman" w:hAnsi="Times New Roman" w:cs="Times New Roman"/>
          <w:sz w:val="24"/>
          <w:szCs w:val="24"/>
        </w:rPr>
        <w:t>may not translate into providing trends and a true representation of the larger population</w:t>
      </w:r>
      <w:r>
        <w:rPr>
          <w:rFonts w:ascii="Times New Roman" w:hAnsi="Times New Roman" w:cs="Times New Roman"/>
          <w:sz w:val="24"/>
          <w:szCs w:val="24"/>
        </w:rPr>
        <w:t xml:space="preserve"> (Neuman, 2000).</w:t>
      </w:r>
      <w:r w:rsidRPr="0009279E">
        <w:rPr>
          <w:rFonts w:ascii="Times New Roman" w:hAnsi="Times New Roman" w:cs="Times New Roman"/>
          <w:sz w:val="24"/>
          <w:szCs w:val="24"/>
        </w:rPr>
        <w:t>Non-probability sampling methods that have been used have been criticized for an inability to generalize the findings (Creswell, 2003).</w:t>
      </w:r>
    </w:p>
    <w:p w:rsidR="00D37876" w:rsidRPr="0041746C" w:rsidRDefault="00D37876" w:rsidP="00D37876">
      <w:pPr>
        <w:spacing w:line="360" w:lineRule="auto"/>
        <w:jc w:val="both"/>
        <w:rPr>
          <w:rFonts w:ascii="Times New Roman" w:hAnsi="Times New Roman" w:cs="Times New Roman"/>
          <w:b/>
          <w:sz w:val="24"/>
          <w:szCs w:val="24"/>
        </w:rPr>
      </w:pPr>
      <w:r w:rsidRPr="0041746C">
        <w:rPr>
          <w:rFonts w:ascii="Times New Roman" w:hAnsi="Times New Roman" w:cs="Times New Roman"/>
          <w:b/>
          <w:sz w:val="24"/>
          <w:szCs w:val="24"/>
        </w:rPr>
        <w:lastRenderedPageBreak/>
        <w:t>3.6 Pre-testing the research instrument</w:t>
      </w:r>
    </w:p>
    <w:p w:rsidR="00D37876" w:rsidRPr="0041746C" w:rsidRDefault="00D37876" w:rsidP="00D37876">
      <w:pPr>
        <w:spacing w:line="360" w:lineRule="auto"/>
        <w:jc w:val="both"/>
        <w:rPr>
          <w:rFonts w:ascii="Times New Roman" w:hAnsi="Times New Roman" w:cs="Times New Roman"/>
          <w:sz w:val="24"/>
          <w:szCs w:val="24"/>
        </w:rPr>
      </w:pPr>
      <w:r w:rsidRPr="003F4726">
        <w:rPr>
          <w:rFonts w:ascii="Times New Roman" w:hAnsi="Times New Roman" w:cs="Times New Roman"/>
          <w:sz w:val="24"/>
          <w:szCs w:val="24"/>
        </w:rPr>
        <w:t>The pre-testing of the research tool was carried out with two people from the neighbouring area, Zone 10 Meadowlands. The purpose o</w:t>
      </w:r>
      <w:r w:rsidRPr="003D2C68">
        <w:rPr>
          <w:rFonts w:ascii="Times New Roman" w:hAnsi="Times New Roman" w:cs="Times New Roman"/>
          <w:sz w:val="24"/>
          <w:szCs w:val="24"/>
        </w:rPr>
        <w:t>f the pre-test was to ascer</w:t>
      </w:r>
      <w:r w:rsidRPr="00146C51">
        <w:rPr>
          <w:rFonts w:ascii="Times New Roman" w:hAnsi="Times New Roman" w:cs="Times New Roman"/>
          <w:sz w:val="24"/>
          <w:szCs w:val="24"/>
        </w:rPr>
        <w:t xml:space="preserve">tain whether the study </w:t>
      </w:r>
      <w:r w:rsidRPr="00D55A6C">
        <w:rPr>
          <w:rFonts w:ascii="Times New Roman" w:hAnsi="Times New Roman" w:cs="Times New Roman"/>
          <w:sz w:val="24"/>
          <w:szCs w:val="24"/>
        </w:rPr>
        <w:t xml:space="preserve">was </w:t>
      </w:r>
      <w:r>
        <w:rPr>
          <w:rFonts w:ascii="Times New Roman" w:hAnsi="Times New Roman" w:cs="Times New Roman"/>
          <w:sz w:val="24"/>
          <w:szCs w:val="24"/>
        </w:rPr>
        <w:t xml:space="preserve">appropriate for </w:t>
      </w:r>
      <w:r w:rsidRPr="0041746C">
        <w:rPr>
          <w:rFonts w:ascii="Times New Roman" w:hAnsi="Times New Roman" w:cs="Times New Roman"/>
          <w:sz w:val="24"/>
          <w:szCs w:val="24"/>
        </w:rPr>
        <w:t>people</w:t>
      </w:r>
      <w:r>
        <w:rPr>
          <w:rFonts w:ascii="Times New Roman" w:hAnsi="Times New Roman" w:cs="Times New Roman"/>
          <w:sz w:val="24"/>
          <w:szCs w:val="24"/>
        </w:rPr>
        <w:t>living in</w:t>
      </w:r>
      <w:r w:rsidRPr="0041746C">
        <w:rPr>
          <w:rFonts w:ascii="Times New Roman" w:hAnsi="Times New Roman" w:cs="Times New Roman"/>
          <w:sz w:val="24"/>
          <w:szCs w:val="24"/>
        </w:rPr>
        <w:t xml:space="preserve"> Zone 9 Meadowlands. According to De Vos et al. (2011) the pre-testing or piloting of the research </w:t>
      </w:r>
      <w:r>
        <w:rPr>
          <w:rFonts w:ascii="Times New Roman" w:hAnsi="Times New Roman" w:cs="Times New Roman"/>
          <w:sz w:val="24"/>
          <w:szCs w:val="24"/>
        </w:rPr>
        <w:t xml:space="preserve">helps to </w:t>
      </w:r>
      <w:r w:rsidRPr="0041746C">
        <w:rPr>
          <w:rFonts w:ascii="Times New Roman" w:hAnsi="Times New Roman" w:cs="Times New Roman"/>
          <w:sz w:val="24"/>
          <w:szCs w:val="24"/>
        </w:rPr>
        <w:t>ensure that error</w:t>
      </w:r>
      <w:r>
        <w:rPr>
          <w:rFonts w:ascii="Times New Roman" w:hAnsi="Times New Roman" w:cs="Times New Roman"/>
          <w:sz w:val="24"/>
          <w:szCs w:val="24"/>
        </w:rPr>
        <w:t>s</w:t>
      </w:r>
      <w:r w:rsidRPr="0041746C">
        <w:rPr>
          <w:rFonts w:ascii="Times New Roman" w:hAnsi="Times New Roman" w:cs="Times New Roman"/>
          <w:sz w:val="24"/>
          <w:szCs w:val="24"/>
        </w:rPr>
        <w:t xml:space="preserve"> within the research study can be circumvented. The pre-testing was important for the study as itprovided the researcher with insight as to whether the questions asked within the semi-structured interview schedule were appropriate. It was found that by carrying out the pre-test interviews the questions asked were appropriate and applicable to the topic at hand</w:t>
      </w:r>
      <w:r>
        <w:rPr>
          <w:rFonts w:ascii="Times New Roman" w:hAnsi="Times New Roman" w:cs="Times New Roman"/>
          <w:sz w:val="24"/>
          <w:szCs w:val="24"/>
        </w:rPr>
        <w:t xml:space="preserve"> as the questions were regarded as unambiguous and did not require any amendments</w:t>
      </w:r>
      <w:r w:rsidRPr="0041746C">
        <w:rPr>
          <w:rFonts w:ascii="Times New Roman" w:hAnsi="Times New Roman" w:cs="Times New Roman"/>
          <w:sz w:val="24"/>
          <w:szCs w:val="24"/>
        </w:rPr>
        <w:t xml:space="preserve">. </w:t>
      </w:r>
    </w:p>
    <w:p w:rsidR="00D37876" w:rsidRPr="003F4726" w:rsidRDefault="00D37876" w:rsidP="00D37876">
      <w:pPr>
        <w:spacing w:line="360" w:lineRule="auto"/>
        <w:jc w:val="both"/>
        <w:rPr>
          <w:rFonts w:ascii="Times New Roman" w:hAnsi="Times New Roman" w:cs="Times New Roman"/>
          <w:b/>
          <w:sz w:val="24"/>
          <w:szCs w:val="24"/>
        </w:rPr>
      </w:pPr>
      <w:r w:rsidRPr="003F4726">
        <w:rPr>
          <w:rFonts w:ascii="Times New Roman" w:hAnsi="Times New Roman" w:cs="Times New Roman"/>
          <w:b/>
          <w:sz w:val="24"/>
          <w:szCs w:val="24"/>
        </w:rPr>
        <w:t xml:space="preserve">3.7 Research Instrumentation </w:t>
      </w:r>
    </w:p>
    <w:p w:rsidR="00D37876" w:rsidRPr="00D55A6C" w:rsidRDefault="00D37876" w:rsidP="00D37876">
      <w:pPr>
        <w:spacing w:line="360" w:lineRule="auto"/>
        <w:jc w:val="both"/>
        <w:rPr>
          <w:rFonts w:ascii="Times New Roman" w:hAnsi="Times New Roman" w:cs="Times New Roman"/>
          <w:sz w:val="24"/>
          <w:szCs w:val="24"/>
        </w:rPr>
      </w:pPr>
      <w:r w:rsidRPr="003D2C68">
        <w:rPr>
          <w:rFonts w:ascii="Times New Roman" w:hAnsi="Times New Roman" w:cs="Times New Roman"/>
          <w:sz w:val="24"/>
          <w:szCs w:val="24"/>
        </w:rPr>
        <w:t>The research tool that was administered was a semi-structured interview schedule. This instrument included questions that were planned beforehand; however it allowed the researcher to be flexible in terms of probing the participants to understand the emerging themes during the interview. The inclusion of open-ende</w:t>
      </w:r>
      <w:r w:rsidRPr="00D55A6C">
        <w:rPr>
          <w:rFonts w:ascii="Times New Roman" w:hAnsi="Times New Roman" w:cs="Times New Roman"/>
          <w:sz w:val="24"/>
          <w:szCs w:val="24"/>
        </w:rPr>
        <w:t>d questions that stray from the interview guide does provide the opportunity for identifying new ways of seeing and understanding the topic at hand.  This semi-structuredtype of interview schedule assists with gaining an understanding of the participant’s beliefs, perceptions and experiences of the particular topic (De Vos, Strydom, Fouche&amp;Delport, 2011).  The interview schedule included demographic details; views on traditional healing and western medicine; and experiences and preferences in relation to these two systems of healthcare. (SeeAppendix A). Table 3.1 explains the rationale for inclusion of all items in the schedule.</w:t>
      </w:r>
    </w:p>
    <w:p w:rsidR="00D37876" w:rsidRPr="00D55A6C" w:rsidRDefault="00D37876" w:rsidP="00D37876">
      <w:pPr>
        <w:spacing w:line="360" w:lineRule="auto"/>
        <w:jc w:val="both"/>
        <w:rPr>
          <w:rFonts w:ascii="Times New Roman" w:hAnsi="Times New Roman" w:cs="Times New Roman"/>
          <w:b/>
          <w:sz w:val="24"/>
          <w:szCs w:val="24"/>
        </w:rPr>
      </w:pPr>
    </w:p>
    <w:p w:rsidR="00D37876" w:rsidRDefault="00D37876" w:rsidP="00D37876">
      <w:pPr>
        <w:spacing w:line="360" w:lineRule="auto"/>
        <w:jc w:val="both"/>
        <w:rPr>
          <w:rFonts w:ascii="Times New Roman" w:hAnsi="Times New Roman" w:cs="Times New Roman"/>
          <w:b/>
          <w:sz w:val="24"/>
          <w:szCs w:val="24"/>
        </w:rPr>
      </w:pPr>
    </w:p>
    <w:p w:rsidR="00D37876" w:rsidRDefault="00D37876" w:rsidP="00D37876">
      <w:pPr>
        <w:spacing w:line="360" w:lineRule="auto"/>
        <w:jc w:val="both"/>
        <w:rPr>
          <w:rFonts w:ascii="Times New Roman" w:hAnsi="Times New Roman" w:cs="Times New Roman"/>
          <w:b/>
          <w:sz w:val="24"/>
          <w:szCs w:val="24"/>
        </w:rPr>
      </w:pPr>
    </w:p>
    <w:p w:rsidR="00D37876" w:rsidRDefault="00D37876" w:rsidP="00D37876">
      <w:pPr>
        <w:spacing w:line="360" w:lineRule="auto"/>
        <w:jc w:val="both"/>
        <w:rPr>
          <w:rFonts w:ascii="Times New Roman" w:hAnsi="Times New Roman" w:cs="Times New Roman"/>
          <w:b/>
          <w:sz w:val="24"/>
          <w:szCs w:val="24"/>
        </w:rPr>
      </w:pPr>
    </w:p>
    <w:p w:rsidR="00D37876" w:rsidRDefault="00D37876" w:rsidP="00D37876">
      <w:pPr>
        <w:spacing w:line="360" w:lineRule="auto"/>
        <w:jc w:val="both"/>
        <w:rPr>
          <w:rFonts w:ascii="Times New Roman" w:hAnsi="Times New Roman" w:cs="Times New Roman"/>
          <w:b/>
          <w:sz w:val="24"/>
          <w:szCs w:val="24"/>
        </w:rPr>
      </w:pPr>
    </w:p>
    <w:p w:rsidR="00D37876" w:rsidRDefault="00D37876" w:rsidP="00D37876">
      <w:pPr>
        <w:spacing w:line="360" w:lineRule="auto"/>
        <w:jc w:val="both"/>
        <w:rPr>
          <w:rFonts w:ascii="Times New Roman" w:hAnsi="Times New Roman" w:cs="Times New Roman"/>
          <w:b/>
          <w:sz w:val="24"/>
          <w:szCs w:val="24"/>
        </w:rPr>
      </w:pPr>
    </w:p>
    <w:p w:rsidR="00D37876" w:rsidRPr="0041746C" w:rsidRDefault="00D37876" w:rsidP="00D37876">
      <w:pPr>
        <w:spacing w:line="360" w:lineRule="auto"/>
        <w:jc w:val="both"/>
        <w:rPr>
          <w:rFonts w:ascii="Times New Roman" w:hAnsi="Times New Roman" w:cs="Times New Roman"/>
          <w:b/>
          <w:sz w:val="24"/>
          <w:szCs w:val="24"/>
        </w:rPr>
      </w:pPr>
      <w:r w:rsidRPr="0041746C">
        <w:rPr>
          <w:rFonts w:ascii="Times New Roman" w:hAnsi="Times New Roman" w:cs="Times New Roman"/>
          <w:b/>
          <w:sz w:val="24"/>
          <w:szCs w:val="24"/>
        </w:rPr>
        <w:t>Table 3.1 Rationale for inclusion of questions in the schedule</w:t>
      </w:r>
    </w:p>
    <w:tbl>
      <w:tblPr>
        <w:tblW w:w="910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70"/>
        <w:gridCol w:w="15"/>
        <w:gridCol w:w="15"/>
        <w:gridCol w:w="4905"/>
      </w:tblGrid>
      <w:tr w:rsidR="00D37876" w:rsidRPr="00D55A6C" w:rsidTr="008759CE">
        <w:trPr>
          <w:trHeight w:val="225"/>
        </w:trPr>
        <w:tc>
          <w:tcPr>
            <w:tcW w:w="4170" w:type="dxa"/>
          </w:tcPr>
          <w:p w:rsidR="00D37876" w:rsidRPr="0041746C" w:rsidRDefault="00D37876" w:rsidP="008759CE">
            <w:pPr>
              <w:spacing w:line="360" w:lineRule="auto"/>
              <w:ind w:left="-75"/>
              <w:jc w:val="both"/>
              <w:rPr>
                <w:rFonts w:ascii="Times New Roman" w:hAnsi="Times New Roman" w:cs="Times New Roman"/>
                <w:b/>
                <w:sz w:val="24"/>
                <w:szCs w:val="24"/>
              </w:rPr>
            </w:pPr>
            <w:r w:rsidRPr="0041746C">
              <w:rPr>
                <w:rFonts w:ascii="Times New Roman" w:hAnsi="Times New Roman" w:cs="Times New Roman"/>
                <w:b/>
                <w:sz w:val="24"/>
                <w:szCs w:val="24"/>
              </w:rPr>
              <w:lastRenderedPageBreak/>
              <w:t>Questions</w:t>
            </w:r>
          </w:p>
        </w:tc>
        <w:tc>
          <w:tcPr>
            <w:tcW w:w="4935" w:type="dxa"/>
            <w:gridSpan w:val="3"/>
          </w:tcPr>
          <w:p w:rsidR="00D37876" w:rsidRPr="0041746C" w:rsidRDefault="00D37876" w:rsidP="008759CE">
            <w:pPr>
              <w:spacing w:line="360" w:lineRule="auto"/>
              <w:ind w:left="-75"/>
              <w:jc w:val="both"/>
              <w:rPr>
                <w:rFonts w:ascii="Times New Roman" w:hAnsi="Times New Roman" w:cs="Times New Roman"/>
                <w:b/>
                <w:sz w:val="24"/>
                <w:szCs w:val="24"/>
              </w:rPr>
            </w:pPr>
            <w:r w:rsidRPr="0041746C">
              <w:rPr>
                <w:rFonts w:ascii="Times New Roman" w:hAnsi="Times New Roman" w:cs="Times New Roman"/>
                <w:b/>
                <w:sz w:val="24"/>
                <w:szCs w:val="24"/>
              </w:rPr>
              <w:t>Rationale for Inclusion</w:t>
            </w:r>
          </w:p>
        </w:tc>
      </w:tr>
      <w:tr w:rsidR="00D37876" w:rsidRPr="00D55A6C" w:rsidTr="008759CE">
        <w:trPr>
          <w:trHeight w:val="420"/>
        </w:trPr>
        <w:tc>
          <w:tcPr>
            <w:tcW w:w="9105" w:type="dxa"/>
            <w:gridSpan w:val="4"/>
          </w:tcPr>
          <w:p w:rsidR="00D37876" w:rsidRPr="00D55A6C" w:rsidRDefault="00D37876" w:rsidP="008759CE">
            <w:pPr>
              <w:spacing w:line="360" w:lineRule="auto"/>
              <w:ind w:left="-75"/>
              <w:jc w:val="both"/>
              <w:rPr>
                <w:rFonts w:ascii="Times New Roman" w:hAnsi="Times New Roman" w:cs="Times New Roman"/>
                <w:b/>
                <w:sz w:val="24"/>
                <w:szCs w:val="24"/>
              </w:rPr>
            </w:pPr>
            <w:r w:rsidRPr="00D55A6C">
              <w:rPr>
                <w:rFonts w:ascii="Times New Roman" w:hAnsi="Times New Roman" w:cs="Times New Roman"/>
                <w:b/>
                <w:sz w:val="24"/>
                <w:szCs w:val="24"/>
              </w:rPr>
              <w:t>Section 1: Demographic information</w:t>
            </w:r>
          </w:p>
        </w:tc>
      </w:tr>
      <w:tr w:rsidR="00D37876" w:rsidRPr="00D55A6C" w:rsidTr="008759CE">
        <w:trPr>
          <w:trHeight w:val="1942"/>
        </w:trPr>
        <w:tc>
          <w:tcPr>
            <w:tcW w:w="4185" w:type="dxa"/>
            <w:gridSpan w:val="2"/>
          </w:tcPr>
          <w:p w:rsidR="00D37876" w:rsidRPr="00D55A6C" w:rsidRDefault="00D37876" w:rsidP="008759CE">
            <w:pPr>
              <w:spacing w:line="360" w:lineRule="auto"/>
              <w:contextualSpacing/>
              <w:jc w:val="both"/>
              <w:rPr>
                <w:rFonts w:ascii="Times New Roman" w:hAnsi="Times New Roman" w:cs="Times New Roman"/>
                <w:sz w:val="24"/>
                <w:szCs w:val="24"/>
              </w:rPr>
            </w:pPr>
            <w:r w:rsidRPr="00D55A6C">
              <w:rPr>
                <w:rFonts w:ascii="Times New Roman" w:hAnsi="Times New Roman" w:cs="Times New Roman"/>
                <w:sz w:val="24"/>
                <w:szCs w:val="24"/>
              </w:rPr>
              <w:t>Gender</w:t>
            </w:r>
            <w:r>
              <w:rPr>
                <w:rFonts w:ascii="Times New Roman" w:hAnsi="Times New Roman" w:cs="Times New Roman"/>
                <w:sz w:val="24"/>
                <w:szCs w:val="24"/>
              </w:rPr>
              <w:t>, age and home language/s</w:t>
            </w:r>
          </w:p>
          <w:p w:rsidR="00D37876" w:rsidRPr="00D55A6C" w:rsidRDefault="00D37876" w:rsidP="008759CE">
            <w:pPr>
              <w:spacing w:line="360" w:lineRule="auto"/>
              <w:jc w:val="both"/>
              <w:rPr>
                <w:rFonts w:ascii="Times New Roman" w:hAnsi="Times New Roman" w:cs="Times New Roman"/>
                <w:sz w:val="24"/>
                <w:szCs w:val="24"/>
              </w:rPr>
            </w:pPr>
          </w:p>
        </w:tc>
        <w:tc>
          <w:tcPr>
            <w:tcW w:w="4920" w:type="dxa"/>
            <w:gridSpan w:val="2"/>
          </w:tcPr>
          <w:p w:rsidR="00D37876" w:rsidRPr="00D55A6C" w:rsidRDefault="00D37876" w:rsidP="008759CE">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 xml:space="preserve">According to Hammer (2011) it is important to include </w:t>
            </w:r>
            <w:r>
              <w:rPr>
                <w:rFonts w:ascii="Times New Roman" w:hAnsi="Times New Roman" w:cs="Times New Roman"/>
                <w:sz w:val="24"/>
                <w:szCs w:val="24"/>
              </w:rPr>
              <w:t xml:space="preserve">these variable because they provide a socio-demographic profile of participants in a study. </w:t>
            </w:r>
          </w:p>
        </w:tc>
      </w:tr>
      <w:tr w:rsidR="00D37876" w:rsidRPr="00D55A6C" w:rsidTr="008759CE">
        <w:trPr>
          <w:trHeight w:val="255"/>
        </w:trPr>
        <w:tc>
          <w:tcPr>
            <w:tcW w:w="9105" w:type="dxa"/>
            <w:gridSpan w:val="4"/>
          </w:tcPr>
          <w:p w:rsidR="00D37876" w:rsidRPr="00D55A6C" w:rsidRDefault="00D37876" w:rsidP="008759CE">
            <w:pPr>
              <w:spacing w:line="360" w:lineRule="auto"/>
              <w:ind w:left="-75"/>
              <w:jc w:val="both"/>
              <w:rPr>
                <w:rFonts w:ascii="Times New Roman" w:hAnsi="Times New Roman" w:cs="Times New Roman"/>
                <w:b/>
                <w:sz w:val="24"/>
                <w:szCs w:val="24"/>
              </w:rPr>
            </w:pPr>
            <w:r w:rsidRPr="00D55A6C">
              <w:rPr>
                <w:rFonts w:ascii="Times New Roman" w:hAnsi="Times New Roman" w:cs="Times New Roman"/>
                <w:b/>
                <w:sz w:val="24"/>
                <w:szCs w:val="24"/>
              </w:rPr>
              <w:t>Section 2: Views on traditional healing and western medicine</w:t>
            </w:r>
          </w:p>
        </w:tc>
      </w:tr>
      <w:tr w:rsidR="00D37876" w:rsidRPr="00D55A6C" w:rsidTr="008759CE">
        <w:trPr>
          <w:trHeight w:val="1384"/>
        </w:trPr>
        <w:tc>
          <w:tcPr>
            <w:tcW w:w="4200" w:type="dxa"/>
            <w:gridSpan w:val="3"/>
          </w:tcPr>
          <w:p w:rsidR="00D37876" w:rsidRPr="00EF1C51" w:rsidRDefault="00D37876" w:rsidP="008759CE">
            <w:pPr>
              <w:spacing w:line="360" w:lineRule="auto"/>
              <w:contextualSpacing/>
              <w:jc w:val="both"/>
              <w:rPr>
                <w:rFonts w:ascii="Times New Roman" w:hAnsi="Times New Roman" w:cs="Times New Roman"/>
                <w:sz w:val="24"/>
                <w:szCs w:val="24"/>
              </w:rPr>
            </w:pPr>
            <w:r w:rsidRPr="00D55A6C">
              <w:rPr>
                <w:rFonts w:ascii="Times New Roman" w:hAnsi="Times New Roman" w:cs="Times New Roman"/>
                <w:sz w:val="24"/>
                <w:szCs w:val="24"/>
              </w:rPr>
              <w:t>What is your understanding of traditional healing/western medicine?</w:t>
            </w:r>
          </w:p>
          <w:p w:rsidR="00D37876" w:rsidRPr="0041746C" w:rsidRDefault="00D37876" w:rsidP="008759CE">
            <w:pPr>
              <w:spacing w:line="360" w:lineRule="auto"/>
              <w:jc w:val="both"/>
              <w:rPr>
                <w:rFonts w:ascii="Times New Roman" w:hAnsi="Times New Roman" w:cs="Times New Roman"/>
                <w:sz w:val="24"/>
                <w:szCs w:val="24"/>
              </w:rPr>
            </w:pPr>
          </w:p>
        </w:tc>
        <w:tc>
          <w:tcPr>
            <w:tcW w:w="4905" w:type="dxa"/>
          </w:tcPr>
          <w:p w:rsidR="00D37876" w:rsidRPr="003F4726" w:rsidRDefault="00D37876" w:rsidP="008759CE">
            <w:pPr>
              <w:spacing w:line="360" w:lineRule="auto"/>
              <w:ind w:left="-75"/>
              <w:jc w:val="both"/>
              <w:rPr>
                <w:rFonts w:ascii="Times New Roman" w:hAnsi="Times New Roman" w:cs="Times New Roman"/>
                <w:sz w:val="24"/>
                <w:szCs w:val="24"/>
              </w:rPr>
            </w:pPr>
            <w:r w:rsidRPr="0041746C">
              <w:rPr>
                <w:rFonts w:ascii="Times New Roman" w:hAnsi="Times New Roman" w:cs="Times New Roman"/>
                <w:sz w:val="24"/>
                <w:szCs w:val="24"/>
              </w:rPr>
              <w:t xml:space="preserve">The question was included to know what people understand about </w:t>
            </w:r>
            <w:r w:rsidRPr="003F4726">
              <w:rPr>
                <w:rFonts w:ascii="Times New Roman" w:hAnsi="Times New Roman" w:cs="Times New Roman"/>
                <w:sz w:val="24"/>
                <w:szCs w:val="24"/>
              </w:rPr>
              <w:t xml:space="preserve">the meaning of traditional and western medicine. </w:t>
            </w:r>
          </w:p>
        </w:tc>
      </w:tr>
      <w:tr w:rsidR="00D37876" w:rsidRPr="00D55A6C" w:rsidTr="008759CE">
        <w:trPr>
          <w:trHeight w:val="1389"/>
        </w:trPr>
        <w:tc>
          <w:tcPr>
            <w:tcW w:w="4200" w:type="dxa"/>
            <w:gridSpan w:val="3"/>
          </w:tcPr>
          <w:p w:rsidR="00D37876" w:rsidRPr="0041746C" w:rsidRDefault="00D37876" w:rsidP="008759CE">
            <w:pPr>
              <w:spacing w:line="360" w:lineRule="auto"/>
              <w:contextualSpacing/>
              <w:jc w:val="both"/>
              <w:rPr>
                <w:rFonts w:ascii="Times New Roman" w:hAnsi="Times New Roman" w:cs="Times New Roman"/>
                <w:sz w:val="24"/>
                <w:szCs w:val="24"/>
              </w:rPr>
            </w:pPr>
            <w:r w:rsidRPr="00D55A6C">
              <w:rPr>
                <w:rFonts w:ascii="Times New Roman" w:hAnsi="Times New Roman" w:cs="Times New Roman"/>
                <w:sz w:val="24"/>
                <w:szCs w:val="24"/>
              </w:rPr>
              <w:t>What are your views on traditional healing/western medicine?</w:t>
            </w:r>
          </w:p>
        </w:tc>
        <w:tc>
          <w:tcPr>
            <w:tcW w:w="4905" w:type="dxa"/>
          </w:tcPr>
          <w:p w:rsidR="00D37876" w:rsidRPr="003F4726" w:rsidRDefault="00D37876" w:rsidP="008759CE">
            <w:pPr>
              <w:spacing w:line="360" w:lineRule="auto"/>
              <w:jc w:val="both"/>
              <w:rPr>
                <w:rFonts w:ascii="Times New Roman" w:hAnsi="Times New Roman" w:cs="Times New Roman"/>
                <w:sz w:val="24"/>
                <w:szCs w:val="24"/>
              </w:rPr>
            </w:pPr>
            <w:r w:rsidRPr="0041746C">
              <w:rPr>
                <w:rFonts w:ascii="Times New Roman" w:hAnsi="Times New Roman" w:cs="Times New Roman"/>
                <w:sz w:val="24"/>
                <w:szCs w:val="24"/>
              </w:rPr>
              <w:t>The rationale for including this item was to understand participants’</w:t>
            </w:r>
            <w:r w:rsidRPr="003F4726">
              <w:rPr>
                <w:rFonts w:ascii="Times New Roman" w:hAnsi="Times New Roman" w:cs="Times New Roman"/>
                <w:sz w:val="24"/>
                <w:szCs w:val="24"/>
              </w:rPr>
              <w:t xml:space="preserve"> opinions regarding the two healthcare systems. </w:t>
            </w:r>
          </w:p>
        </w:tc>
      </w:tr>
      <w:tr w:rsidR="00D37876" w:rsidRPr="00D55A6C" w:rsidTr="008759CE">
        <w:trPr>
          <w:trHeight w:val="1125"/>
        </w:trPr>
        <w:tc>
          <w:tcPr>
            <w:tcW w:w="4200" w:type="dxa"/>
            <w:gridSpan w:val="3"/>
          </w:tcPr>
          <w:p w:rsidR="00D37876" w:rsidRPr="0041746C" w:rsidRDefault="00D37876" w:rsidP="008759CE">
            <w:pPr>
              <w:spacing w:line="360" w:lineRule="auto"/>
              <w:contextualSpacing/>
              <w:jc w:val="both"/>
              <w:rPr>
                <w:rFonts w:ascii="Times New Roman" w:hAnsi="Times New Roman" w:cs="Times New Roman"/>
                <w:sz w:val="24"/>
                <w:szCs w:val="24"/>
              </w:rPr>
            </w:pPr>
            <w:r w:rsidRPr="00D55A6C">
              <w:rPr>
                <w:rFonts w:ascii="Times New Roman" w:hAnsi="Times New Roman" w:cs="Times New Roman"/>
                <w:sz w:val="24"/>
                <w:szCs w:val="24"/>
              </w:rPr>
              <w:t>For what conditions or under what circumstances would you seek assistance from a traditional healer/western healthcare professional?</w:t>
            </w:r>
          </w:p>
          <w:p w:rsidR="00D37876" w:rsidRPr="0041746C" w:rsidRDefault="00D37876" w:rsidP="008759CE">
            <w:pPr>
              <w:spacing w:line="360" w:lineRule="auto"/>
              <w:contextualSpacing/>
              <w:jc w:val="both"/>
              <w:rPr>
                <w:rFonts w:ascii="Times New Roman" w:hAnsi="Times New Roman" w:cs="Times New Roman"/>
                <w:sz w:val="24"/>
                <w:szCs w:val="24"/>
              </w:rPr>
            </w:pPr>
          </w:p>
        </w:tc>
        <w:tc>
          <w:tcPr>
            <w:tcW w:w="4905" w:type="dxa"/>
          </w:tcPr>
          <w:p w:rsidR="00D37876" w:rsidRPr="00D55A6C" w:rsidRDefault="00D37876" w:rsidP="008759CE">
            <w:pPr>
              <w:spacing w:line="360" w:lineRule="auto"/>
              <w:ind w:left="-75"/>
              <w:jc w:val="both"/>
              <w:rPr>
                <w:rFonts w:ascii="Times New Roman" w:hAnsi="Times New Roman" w:cs="Times New Roman"/>
                <w:sz w:val="24"/>
                <w:szCs w:val="24"/>
              </w:rPr>
            </w:pPr>
            <w:r w:rsidRPr="003F4726">
              <w:rPr>
                <w:rFonts w:ascii="Times New Roman" w:hAnsi="Times New Roman" w:cs="Times New Roman"/>
                <w:color w:val="000000"/>
                <w:sz w:val="24"/>
                <w:szCs w:val="24"/>
                <w:shd w:val="clear" w:color="auto" w:fill="FFFFFF"/>
              </w:rPr>
              <w:t xml:space="preserve">There have been reports from biomedical practitioners of the harm caused by some traditional medical practices and that patients seek western medical care when traditional healing practices have been unhelpful (Mendu, 2016). Therefore this question was </w:t>
            </w:r>
            <w:r w:rsidRPr="003D2C68">
              <w:rPr>
                <w:rFonts w:ascii="Times New Roman" w:hAnsi="Times New Roman" w:cs="Times New Roman"/>
                <w:color w:val="000000"/>
                <w:sz w:val="24"/>
                <w:szCs w:val="24"/>
                <w:shd w:val="clear" w:color="auto" w:fill="FFFFFF"/>
              </w:rPr>
              <w:t xml:space="preserve">regarded as important in distinguishing for what conditions or </w:t>
            </w:r>
            <w:r w:rsidRPr="00D55A6C">
              <w:rPr>
                <w:rFonts w:ascii="Times New Roman" w:hAnsi="Times New Roman" w:cs="Times New Roman"/>
                <w:color w:val="000000"/>
                <w:sz w:val="24"/>
                <w:szCs w:val="24"/>
                <w:shd w:val="clear" w:color="auto" w:fill="FFFFFF"/>
              </w:rPr>
              <w:t xml:space="preserve">under what circumstances they consult with a traditional healer or a western healthcare professional. </w:t>
            </w:r>
          </w:p>
        </w:tc>
      </w:tr>
      <w:tr w:rsidR="00D37876" w:rsidRPr="00D55A6C" w:rsidTr="008759CE">
        <w:trPr>
          <w:trHeight w:val="450"/>
        </w:trPr>
        <w:tc>
          <w:tcPr>
            <w:tcW w:w="9105" w:type="dxa"/>
            <w:gridSpan w:val="4"/>
          </w:tcPr>
          <w:p w:rsidR="00D37876" w:rsidRPr="00D55A6C" w:rsidRDefault="00D37876" w:rsidP="008759CE">
            <w:pPr>
              <w:spacing w:line="360" w:lineRule="auto"/>
              <w:ind w:left="-75"/>
              <w:jc w:val="both"/>
              <w:rPr>
                <w:rFonts w:ascii="Times New Roman" w:hAnsi="Times New Roman" w:cs="Times New Roman"/>
                <w:b/>
                <w:sz w:val="24"/>
                <w:szCs w:val="24"/>
              </w:rPr>
            </w:pPr>
            <w:r w:rsidRPr="00D55A6C">
              <w:rPr>
                <w:rFonts w:ascii="Times New Roman" w:hAnsi="Times New Roman" w:cs="Times New Roman"/>
                <w:b/>
                <w:sz w:val="24"/>
                <w:szCs w:val="24"/>
              </w:rPr>
              <w:t>Section 3: Experiences and preferences in relation to the two healthcare systems</w:t>
            </w:r>
          </w:p>
        </w:tc>
      </w:tr>
      <w:tr w:rsidR="00D37876" w:rsidRPr="00D55A6C" w:rsidTr="008759CE">
        <w:trPr>
          <w:trHeight w:val="1695"/>
        </w:trPr>
        <w:tc>
          <w:tcPr>
            <w:tcW w:w="4200" w:type="dxa"/>
            <w:gridSpan w:val="3"/>
          </w:tcPr>
          <w:p w:rsidR="00D37876" w:rsidRPr="00D55A6C" w:rsidRDefault="00D37876" w:rsidP="008759CE">
            <w:pPr>
              <w:spacing w:line="360" w:lineRule="auto"/>
              <w:contextualSpacing/>
              <w:jc w:val="both"/>
              <w:rPr>
                <w:rFonts w:ascii="Times New Roman" w:hAnsi="Times New Roman" w:cs="Times New Roman"/>
                <w:sz w:val="24"/>
                <w:szCs w:val="24"/>
              </w:rPr>
            </w:pPr>
            <w:r w:rsidRPr="00D55A6C">
              <w:rPr>
                <w:rFonts w:ascii="Times New Roman" w:hAnsi="Times New Roman" w:cs="Times New Roman"/>
                <w:sz w:val="24"/>
                <w:szCs w:val="24"/>
              </w:rPr>
              <w:t>What have been your experiences with traditional healing/western medicine so far? Please give examples.</w:t>
            </w:r>
          </w:p>
          <w:p w:rsidR="00D37876" w:rsidRPr="00D55A6C" w:rsidRDefault="00D37876" w:rsidP="008759CE">
            <w:pPr>
              <w:spacing w:line="360" w:lineRule="auto"/>
              <w:ind w:left="-75"/>
              <w:jc w:val="both"/>
              <w:rPr>
                <w:rFonts w:ascii="Times New Roman" w:hAnsi="Times New Roman" w:cs="Times New Roman"/>
                <w:sz w:val="24"/>
                <w:szCs w:val="24"/>
              </w:rPr>
            </w:pPr>
          </w:p>
        </w:tc>
        <w:tc>
          <w:tcPr>
            <w:tcW w:w="4905" w:type="dxa"/>
          </w:tcPr>
          <w:p w:rsidR="00D37876" w:rsidRPr="00D55A6C" w:rsidRDefault="00D37876" w:rsidP="008759CE">
            <w:pPr>
              <w:spacing w:line="360" w:lineRule="auto"/>
              <w:jc w:val="both"/>
              <w:rPr>
                <w:rFonts w:ascii="Times New Roman" w:hAnsi="Times New Roman" w:cs="Times New Roman"/>
                <w:sz w:val="24"/>
                <w:szCs w:val="24"/>
              </w:rPr>
            </w:pPr>
            <w:r w:rsidRPr="0041746C">
              <w:rPr>
                <w:rFonts w:ascii="Times New Roman" w:hAnsi="Times New Roman" w:cs="Times New Roman"/>
                <w:sz w:val="24"/>
                <w:szCs w:val="24"/>
              </w:rPr>
              <w:t xml:space="preserve">The motivation for including this question was </w:t>
            </w:r>
            <w:r w:rsidRPr="003F4726">
              <w:rPr>
                <w:rFonts w:ascii="Times New Roman" w:hAnsi="Times New Roman" w:cs="Times New Roman"/>
                <w:sz w:val="24"/>
                <w:szCs w:val="24"/>
              </w:rPr>
              <w:t xml:space="preserve">to allow the voices of the healthcare users </w:t>
            </w:r>
            <w:r w:rsidRPr="003D2C68">
              <w:rPr>
                <w:rFonts w:ascii="Times New Roman" w:hAnsi="Times New Roman" w:cs="Times New Roman"/>
                <w:sz w:val="24"/>
                <w:szCs w:val="24"/>
              </w:rPr>
              <w:t xml:space="preserve">to be heard, in terms of their experiences, whether they </w:t>
            </w:r>
            <w:r w:rsidRPr="00D55A6C">
              <w:rPr>
                <w:rFonts w:ascii="Times New Roman" w:hAnsi="Times New Roman" w:cs="Times New Roman"/>
                <w:sz w:val="24"/>
                <w:szCs w:val="24"/>
              </w:rPr>
              <w:t xml:space="preserve">were good or bad, and how they felt about the healthcare systems. </w:t>
            </w:r>
          </w:p>
        </w:tc>
      </w:tr>
      <w:tr w:rsidR="00D37876" w:rsidRPr="00D55A6C" w:rsidTr="008759CE">
        <w:trPr>
          <w:trHeight w:val="1695"/>
        </w:trPr>
        <w:tc>
          <w:tcPr>
            <w:tcW w:w="4200" w:type="dxa"/>
            <w:gridSpan w:val="3"/>
          </w:tcPr>
          <w:p w:rsidR="00D37876" w:rsidRPr="00D55A6C" w:rsidRDefault="00D37876" w:rsidP="008759CE">
            <w:pPr>
              <w:spacing w:line="360" w:lineRule="auto"/>
              <w:contextualSpacing/>
              <w:jc w:val="both"/>
              <w:rPr>
                <w:rFonts w:ascii="Times New Roman" w:hAnsi="Times New Roman" w:cs="Times New Roman"/>
                <w:sz w:val="24"/>
                <w:szCs w:val="24"/>
              </w:rPr>
            </w:pPr>
            <w:r w:rsidRPr="00D55A6C">
              <w:rPr>
                <w:rFonts w:ascii="Times New Roman" w:hAnsi="Times New Roman" w:cs="Times New Roman"/>
                <w:sz w:val="24"/>
                <w:szCs w:val="24"/>
              </w:rPr>
              <w:lastRenderedPageBreak/>
              <w:t>Do you have a preference for traditional or western medicine or do you use a combination of methods? Please give reasons for your answer.</w:t>
            </w:r>
          </w:p>
          <w:p w:rsidR="00D37876" w:rsidRPr="0041746C" w:rsidRDefault="00D37876" w:rsidP="008759CE">
            <w:pPr>
              <w:spacing w:line="360" w:lineRule="auto"/>
              <w:contextualSpacing/>
              <w:jc w:val="both"/>
              <w:rPr>
                <w:rFonts w:ascii="Times New Roman" w:hAnsi="Times New Roman" w:cs="Times New Roman"/>
                <w:sz w:val="24"/>
                <w:szCs w:val="24"/>
              </w:rPr>
            </w:pPr>
          </w:p>
        </w:tc>
        <w:tc>
          <w:tcPr>
            <w:tcW w:w="4905" w:type="dxa"/>
          </w:tcPr>
          <w:p w:rsidR="00D37876" w:rsidRPr="003F4726" w:rsidRDefault="00D37876" w:rsidP="008759CE">
            <w:pPr>
              <w:spacing w:line="360" w:lineRule="auto"/>
              <w:ind w:left="-75"/>
              <w:jc w:val="both"/>
              <w:rPr>
                <w:rFonts w:ascii="Times New Roman" w:hAnsi="Times New Roman" w:cs="Times New Roman"/>
                <w:sz w:val="24"/>
                <w:szCs w:val="24"/>
              </w:rPr>
            </w:pPr>
            <w:r w:rsidRPr="003F4726">
              <w:rPr>
                <w:rFonts w:ascii="Times New Roman" w:hAnsi="Times New Roman" w:cs="Times New Roman"/>
                <w:color w:val="000000"/>
                <w:sz w:val="24"/>
                <w:szCs w:val="24"/>
                <w:shd w:val="clear" w:color="auto" w:fill="FFFFFF"/>
              </w:rPr>
              <w:t xml:space="preserve">Traditional medicine is part of African culture and traditional healers are regarded as the guardians of that culture (Hammond-Tooke, 1989). However western medicine also plays an important role in South Africa today; hence this question was </w:t>
            </w:r>
            <w:r w:rsidRPr="006A61A8">
              <w:rPr>
                <w:rFonts w:ascii="Times New Roman" w:hAnsi="Times New Roman" w:cs="Times New Roman"/>
                <w:color w:val="000000"/>
                <w:sz w:val="24"/>
                <w:szCs w:val="24"/>
                <w:shd w:val="clear" w:color="auto" w:fill="FFFFFF"/>
              </w:rPr>
              <w:t xml:space="preserve">considered </w:t>
            </w:r>
            <w:r w:rsidRPr="003D2C68">
              <w:rPr>
                <w:rFonts w:ascii="Times New Roman" w:hAnsi="Times New Roman" w:cs="Times New Roman"/>
                <w:color w:val="000000"/>
                <w:sz w:val="24"/>
                <w:szCs w:val="24"/>
                <w:shd w:val="clear" w:color="auto" w:fill="FFFFFF"/>
              </w:rPr>
              <w:t xml:space="preserve">important in finding out which healthcare system was more </w:t>
            </w:r>
            <w:r w:rsidRPr="00D55A6C">
              <w:rPr>
                <w:rFonts w:ascii="Times New Roman" w:hAnsi="Times New Roman" w:cs="Times New Roman"/>
                <w:color w:val="000000"/>
                <w:sz w:val="24"/>
                <w:szCs w:val="24"/>
                <w:shd w:val="clear" w:color="auto" w:fill="FFFFFF"/>
              </w:rPr>
              <w:t xml:space="preserve">important to the people, especially since traditional healing forms a part of </w:t>
            </w:r>
            <w:r>
              <w:rPr>
                <w:rFonts w:ascii="Times New Roman" w:hAnsi="Times New Roman" w:cs="Times New Roman"/>
                <w:color w:val="000000"/>
                <w:sz w:val="24"/>
                <w:szCs w:val="24"/>
                <w:shd w:val="clear" w:color="auto" w:fill="FFFFFF"/>
              </w:rPr>
              <w:t>Black African</w:t>
            </w:r>
            <w:r w:rsidRPr="003F4726">
              <w:rPr>
                <w:rFonts w:ascii="Times New Roman" w:hAnsi="Times New Roman" w:cs="Times New Roman"/>
                <w:color w:val="000000"/>
                <w:sz w:val="24"/>
                <w:szCs w:val="24"/>
                <w:shd w:val="clear" w:color="auto" w:fill="FFFFFF"/>
              </w:rPr>
              <w:t xml:space="preserve"> culture. </w:t>
            </w:r>
          </w:p>
        </w:tc>
      </w:tr>
    </w:tbl>
    <w:p w:rsidR="00D37876" w:rsidRPr="00D55A6C" w:rsidRDefault="00D37876" w:rsidP="00D37876">
      <w:pPr>
        <w:spacing w:line="360" w:lineRule="auto"/>
        <w:jc w:val="both"/>
        <w:rPr>
          <w:rFonts w:ascii="Times New Roman" w:hAnsi="Times New Roman" w:cs="Times New Roman"/>
          <w:b/>
          <w:sz w:val="24"/>
          <w:szCs w:val="24"/>
        </w:rPr>
      </w:pPr>
    </w:p>
    <w:p w:rsidR="00D37876" w:rsidRPr="00D55A6C" w:rsidRDefault="00D37876" w:rsidP="00D37876">
      <w:pPr>
        <w:spacing w:line="360" w:lineRule="auto"/>
        <w:jc w:val="both"/>
        <w:rPr>
          <w:rFonts w:ascii="Times New Roman" w:hAnsi="Times New Roman" w:cs="Times New Roman"/>
          <w:b/>
          <w:sz w:val="24"/>
          <w:szCs w:val="24"/>
        </w:rPr>
      </w:pPr>
    </w:p>
    <w:p w:rsidR="00D37876" w:rsidRPr="00EF1C51" w:rsidRDefault="00D37876" w:rsidP="00D37876">
      <w:pPr>
        <w:spacing w:line="360" w:lineRule="auto"/>
        <w:jc w:val="both"/>
        <w:rPr>
          <w:rFonts w:ascii="Times New Roman" w:hAnsi="Times New Roman" w:cs="Times New Roman"/>
          <w:b/>
          <w:sz w:val="24"/>
          <w:szCs w:val="24"/>
          <w:u w:val="single"/>
        </w:rPr>
      </w:pPr>
      <w:r w:rsidRPr="00D55A6C">
        <w:rPr>
          <w:rFonts w:ascii="Times New Roman" w:hAnsi="Times New Roman" w:cs="Times New Roman"/>
          <w:b/>
          <w:sz w:val="24"/>
          <w:szCs w:val="24"/>
        </w:rPr>
        <w:t>3.</w:t>
      </w:r>
      <w:r w:rsidRPr="00EF1C51">
        <w:rPr>
          <w:rFonts w:ascii="Times New Roman" w:hAnsi="Times New Roman" w:cs="Times New Roman"/>
          <w:b/>
          <w:sz w:val="24"/>
          <w:szCs w:val="24"/>
        </w:rPr>
        <w:t>8 Method of Data Collection</w:t>
      </w:r>
    </w:p>
    <w:p w:rsidR="00D37876" w:rsidRPr="003F4726" w:rsidRDefault="00D37876" w:rsidP="00D37876">
      <w:pPr>
        <w:spacing w:line="360" w:lineRule="auto"/>
        <w:jc w:val="both"/>
        <w:rPr>
          <w:rFonts w:ascii="Times New Roman" w:hAnsi="Times New Roman" w:cs="Times New Roman"/>
          <w:sz w:val="24"/>
          <w:szCs w:val="24"/>
        </w:rPr>
      </w:pPr>
      <w:r w:rsidRPr="003F4726">
        <w:rPr>
          <w:rFonts w:ascii="Times New Roman" w:hAnsi="Times New Roman" w:cs="Times New Roman"/>
          <w:sz w:val="24"/>
          <w:szCs w:val="24"/>
        </w:rPr>
        <w:t xml:space="preserve">The semi-structured </w:t>
      </w:r>
      <w:r>
        <w:rPr>
          <w:rFonts w:ascii="Times New Roman" w:hAnsi="Times New Roman" w:cs="Times New Roman"/>
          <w:sz w:val="24"/>
          <w:szCs w:val="24"/>
        </w:rPr>
        <w:t xml:space="preserve">individual </w:t>
      </w:r>
      <w:r w:rsidRPr="003F4726">
        <w:rPr>
          <w:rFonts w:ascii="Times New Roman" w:hAnsi="Times New Roman" w:cs="Times New Roman"/>
          <w:sz w:val="24"/>
          <w:szCs w:val="24"/>
        </w:rPr>
        <w:t xml:space="preserve">interviews were conducted face-to-face. The interviews were </w:t>
      </w:r>
      <w:r>
        <w:rPr>
          <w:rFonts w:ascii="Times New Roman" w:hAnsi="Times New Roman" w:cs="Times New Roman"/>
          <w:sz w:val="24"/>
          <w:szCs w:val="24"/>
        </w:rPr>
        <w:t>held in</w:t>
      </w:r>
      <w:r w:rsidRPr="003F4726">
        <w:rPr>
          <w:rFonts w:ascii="Times New Roman" w:hAnsi="Times New Roman" w:cs="Times New Roman"/>
          <w:sz w:val="24"/>
          <w:szCs w:val="24"/>
        </w:rPr>
        <w:t xml:space="preserve"> Zone 9 Meadowlands in the participants</w:t>
      </w:r>
      <w:r>
        <w:rPr>
          <w:rFonts w:ascii="Times New Roman" w:hAnsi="Times New Roman" w:cs="Times New Roman"/>
          <w:sz w:val="24"/>
          <w:szCs w:val="24"/>
        </w:rPr>
        <w:t>’</w:t>
      </w:r>
      <w:r w:rsidRPr="003F4726">
        <w:rPr>
          <w:rFonts w:ascii="Times New Roman" w:hAnsi="Times New Roman" w:cs="Times New Roman"/>
          <w:sz w:val="24"/>
          <w:szCs w:val="24"/>
        </w:rPr>
        <w:t xml:space="preserve"> homes and on the streets just outside their homes. Before actually interviewing the participants, the researcher would first show them the participant information sheet or read it to some of them. Thereafter </w:t>
      </w:r>
      <w:r>
        <w:rPr>
          <w:rFonts w:ascii="Times New Roman" w:hAnsi="Times New Roman" w:cs="Times New Roman"/>
          <w:sz w:val="24"/>
          <w:szCs w:val="24"/>
        </w:rPr>
        <w:t xml:space="preserve">she </w:t>
      </w:r>
      <w:r w:rsidRPr="003F4726">
        <w:rPr>
          <w:rFonts w:ascii="Times New Roman" w:hAnsi="Times New Roman" w:cs="Times New Roman"/>
          <w:sz w:val="24"/>
          <w:szCs w:val="24"/>
        </w:rPr>
        <w:t xml:space="preserve">read the consent forms to them so that they </w:t>
      </w:r>
      <w:r>
        <w:rPr>
          <w:rFonts w:ascii="Times New Roman" w:hAnsi="Times New Roman" w:cs="Times New Roman"/>
          <w:sz w:val="24"/>
          <w:szCs w:val="24"/>
        </w:rPr>
        <w:t xml:space="preserve">could </w:t>
      </w:r>
      <w:r w:rsidRPr="003F4726">
        <w:rPr>
          <w:rFonts w:ascii="Times New Roman" w:hAnsi="Times New Roman" w:cs="Times New Roman"/>
          <w:sz w:val="24"/>
          <w:szCs w:val="24"/>
        </w:rPr>
        <w:t xml:space="preserve">understand what </w:t>
      </w:r>
      <w:r>
        <w:rPr>
          <w:rFonts w:ascii="Times New Roman" w:hAnsi="Times New Roman" w:cs="Times New Roman"/>
          <w:sz w:val="24"/>
          <w:szCs w:val="24"/>
        </w:rPr>
        <w:t>wa</w:t>
      </w:r>
      <w:r w:rsidRPr="003F4726">
        <w:rPr>
          <w:rFonts w:ascii="Times New Roman" w:hAnsi="Times New Roman" w:cs="Times New Roman"/>
          <w:sz w:val="24"/>
          <w:szCs w:val="24"/>
        </w:rPr>
        <w:t>s expected of them and also the fact that they c</w:t>
      </w:r>
      <w:r>
        <w:rPr>
          <w:rFonts w:ascii="Times New Roman" w:hAnsi="Times New Roman" w:cs="Times New Roman"/>
          <w:sz w:val="24"/>
          <w:szCs w:val="24"/>
        </w:rPr>
        <w:t>ould</w:t>
      </w:r>
      <w:r w:rsidR="00144E66">
        <w:rPr>
          <w:rFonts w:ascii="Times New Roman" w:hAnsi="Times New Roman" w:cs="Times New Roman"/>
          <w:sz w:val="24"/>
          <w:szCs w:val="24"/>
        </w:rPr>
        <w:t xml:space="preserve"> </w:t>
      </w:r>
      <w:r>
        <w:rPr>
          <w:rFonts w:ascii="Times New Roman" w:hAnsi="Times New Roman" w:cs="Times New Roman"/>
          <w:sz w:val="24"/>
          <w:szCs w:val="24"/>
        </w:rPr>
        <w:t>withdraw from</w:t>
      </w:r>
      <w:r w:rsidRPr="003F4726">
        <w:rPr>
          <w:rFonts w:ascii="Times New Roman" w:hAnsi="Times New Roman" w:cs="Times New Roman"/>
          <w:sz w:val="24"/>
          <w:szCs w:val="24"/>
        </w:rPr>
        <w:t xml:space="preserve"> the research </w:t>
      </w:r>
      <w:r>
        <w:rPr>
          <w:rFonts w:ascii="Times New Roman" w:hAnsi="Times New Roman" w:cs="Times New Roman"/>
          <w:sz w:val="24"/>
          <w:szCs w:val="24"/>
        </w:rPr>
        <w:t xml:space="preserve">at </w:t>
      </w:r>
      <w:r w:rsidRPr="003F4726">
        <w:rPr>
          <w:rFonts w:ascii="Times New Roman" w:hAnsi="Times New Roman" w:cs="Times New Roman"/>
          <w:sz w:val="24"/>
          <w:szCs w:val="24"/>
        </w:rPr>
        <w:t>anytime if they fel</w:t>
      </w:r>
      <w:r>
        <w:rPr>
          <w:rFonts w:ascii="Times New Roman" w:hAnsi="Times New Roman" w:cs="Times New Roman"/>
          <w:sz w:val="24"/>
          <w:szCs w:val="24"/>
        </w:rPr>
        <w:t>t</w:t>
      </w:r>
      <w:r w:rsidRPr="003F4726">
        <w:rPr>
          <w:rFonts w:ascii="Times New Roman" w:hAnsi="Times New Roman" w:cs="Times New Roman"/>
          <w:sz w:val="24"/>
          <w:szCs w:val="24"/>
        </w:rPr>
        <w:t xml:space="preserve"> like it, as they </w:t>
      </w:r>
      <w:r>
        <w:rPr>
          <w:rFonts w:ascii="Times New Roman" w:hAnsi="Times New Roman" w:cs="Times New Roman"/>
          <w:sz w:val="24"/>
          <w:szCs w:val="24"/>
        </w:rPr>
        <w:t>we</w:t>
      </w:r>
      <w:r w:rsidRPr="003F4726">
        <w:rPr>
          <w:rFonts w:ascii="Times New Roman" w:hAnsi="Times New Roman" w:cs="Times New Roman"/>
          <w:sz w:val="24"/>
          <w:szCs w:val="24"/>
        </w:rPr>
        <w:t>re not forced to participate</w:t>
      </w:r>
      <w:r>
        <w:rPr>
          <w:rFonts w:ascii="Times New Roman" w:hAnsi="Times New Roman" w:cs="Times New Roman"/>
          <w:sz w:val="24"/>
          <w:szCs w:val="24"/>
        </w:rPr>
        <w:t xml:space="preserve"> in the study.</w:t>
      </w:r>
      <w:r w:rsidR="00144E66">
        <w:rPr>
          <w:rFonts w:ascii="Times New Roman" w:hAnsi="Times New Roman" w:cs="Times New Roman"/>
          <w:sz w:val="24"/>
          <w:szCs w:val="24"/>
        </w:rPr>
        <w:t xml:space="preserve"> </w:t>
      </w:r>
      <w:r>
        <w:rPr>
          <w:rFonts w:ascii="Times New Roman" w:hAnsi="Times New Roman" w:cs="Times New Roman"/>
          <w:sz w:val="24"/>
          <w:szCs w:val="24"/>
        </w:rPr>
        <w:t>Most of the interviews were of short duration and seldom exceeded ten minutes.</w:t>
      </w:r>
      <w:r w:rsidRPr="003F4726">
        <w:rPr>
          <w:rFonts w:ascii="Times New Roman" w:hAnsi="Times New Roman" w:cs="Times New Roman"/>
          <w:sz w:val="24"/>
          <w:szCs w:val="24"/>
        </w:rPr>
        <w:t xml:space="preserve"> The participants used their home languages, such as Isizulu</w:t>
      </w:r>
      <w:r>
        <w:rPr>
          <w:rFonts w:ascii="Times New Roman" w:hAnsi="Times New Roman" w:cs="Times New Roman"/>
          <w:sz w:val="24"/>
          <w:szCs w:val="24"/>
        </w:rPr>
        <w:t xml:space="preserve"> and</w:t>
      </w:r>
      <w:r w:rsidRPr="003F4726">
        <w:rPr>
          <w:rFonts w:ascii="Times New Roman" w:hAnsi="Times New Roman" w:cs="Times New Roman"/>
          <w:sz w:val="24"/>
          <w:szCs w:val="24"/>
        </w:rPr>
        <w:t xml:space="preserve"> Xitsonga</w:t>
      </w:r>
      <w:r>
        <w:rPr>
          <w:rFonts w:ascii="Times New Roman" w:hAnsi="Times New Roman" w:cs="Times New Roman"/>
          <w:sz w:val="24"/>
          <w:szCs w:val="24"/>
        </w:rPr>
        <w:t>,</w:t>
      </w:r>
      <w:r w:rsidRPr="003F4726">
        <w:rPr>
          <w:rFonts w:ascii="Times New Roman" w:hAnsi="Times New Roman" w:cs="Times New Roman"/>
          <w:sz w:val="24"/>
          <w:szCs w:val="24"/>
        </w:rPr>
        <w:t xml:space="preserve"> mixed </w:t>
      </w:r>
      <w:r>
        <w:rPr>
          <w:rFonts w:ascii="Times New Roman" w:hAnsi="Times New Roman" w:cs="Times New Roman"/>
          <w:sz w:val="24"/>
          <w:szCs w:val="24"/>
        </w:rPr>
        <w:t xml:space="preserve">with a smattering of </w:t>
      </w:r>
      <w:r w:rsidRPr="003F4726">
        <w:rPr>
          <w:rFonts w:ascii="Times New Roman" w:hAnsi="Times New Roman" w:cs="Times New Roman"/>
          <w:sz w:val="24"/>
          <w:szCs w:val="24"/>
        </w:rPr>
        <w:t xml:space="preserve">English. </w:t>
      </w:r>
      <w:r>
        <w:rPr>
          <w:rFonts w:ascii="Times New Roman" w:hAnsi="Times New Roman" w:cs="Times New Roman"/>
          <w:sz w:val="24"/>
          <w:szCs w:val="24"/>
        </w:rPr>
        <w:t>T</w:t>
      </w:r>
      <w:r w:rsidRPr="003F4726">
        <w:rPr>
          <w:rFonts w:ascii="Times New Roman" w:hAnsi="Times New Roman" w:cs="Times New Roman"/>
          <w:sz w:val="24"/>
          <w:szCs w:val="24"/>
        </w:rPr>
        <w:t xml:space="preserve">he researcher did not need an interpreter as she understands all the languages that the participants used </w:t>
      </w:r>
      <w:r>
        <w:rPr>
          <w:rFonts w:ascii="Times New Roman" w:hAnsi="Times New Roman" w:cs="Times New Roman"/>
          <w:sz w:val="24"/>
          <w:szCs w:val="24"/>
        </w:rPr>
        <w:t>and was able</w:t>
      </w:r>
      <w:r w:rsidRPr="003F4726">
        <w:rPr>
          <w:rFonts w:ascii="Times New Roman" w:hAnsi="Times New Roman" w:cs="Times New Roman"/>
          <w:sz w:val="24"/>
          <w:szCs w:val="24"/>
        </w:rPr>
        <w:t xml:space="preserve"> to engage with them using their </w:t>
      </w:r>
      <w:r>
        <w:rPr>
          <w:rFonts w:ascii="Times New Roman" w:hAnsi="Times New Roman" w:cs="Times New Roman"/>
          <w:sz w:val="24"/>
          <w:szCs w:val="24"/>
        </w:rPr>
        <w:t>h</w:t>
      </w:r>
      <w:r w:rsidRPr="003F4726">
        <w:rPr>
          <w:rFonts w:ascii="Times New Roman" w:hAnsi="Times New Roman" w:cs="Times New Roman"/>
          <w:sz w:val="24"/>
          <w:szCs w:val="24"/>
        </w:rPr>
        <w:t xml:space="preserve">ome languages, </w:t>
      </w:r>
      <w:r>
        <w:rPr>
          <w:rFonts w:ascii="Times New Roman" w:hAnsi="Times New Roman" w:cs="Times New Roman"/>
          <w:sz w:val="24"/>
          <w:szCs w:val="24"/>
        </w:rPr>
        <w:t>thereby</w:t>
      </w:r>
      <w:r w:rsidRPr="003F4726">
        <w:rPr>
          <w:rFonts w:ascii="Times New Roman" w:hAnsi="Times New Roman" w:cs="Times New Roman"/>
          <w:sz w:val="24"/>
          <w:szCs w:val="24"/>
        </w:rPr>
        <w:t xml:space="preserve"> ma</w:t>
      </w:r>
      <w:r>
        <w:rPr>
          <w:rFonts w:ascii="Times New Roman" w:hAnsi="Times New Roman" w:cs="Times New Roman"/>
          <w:sz w:val="24"/>
          <w:szCs w:val="24"/>
        </w:rPr>
        <w:t>king</w:t>
      </w:r>
      <w:r w:rsidRPr="003F4726">
        <w:rPr>
          <w:rFonts w:ascii="Times New Roman" w:hAnsi="Times New Roman" w:cs="Times New Roman"/>
          <w:sz w:val="24"/>
          <w:szCs w:val="24"/>
        </w:rPr>
        <w:t xml:space="preserve"> them feel free to elaborate </w:t>
      </w:r>
      <w:r>
        <w:rPr>
          <w:rFonts w:ascii="Times New Roman" w:hAnsi="Times New Roman" w:cs="Times New Roman"/>
          <w:sz w:val="24"/>
          <w:szCs w:val="24"/>
        </w:rPr>
        <w:t>on</w:t>
      </w:r>
      <w:r w:rsidRPr="003F4726">
        <w:rPr>
          <w:rFonts w:ascii="Times New Roman" w:hAnsi="Times New Roman" w:cs="Times New Roman"/>
          <w:sz w:val="24"/>
          <w:szCs w:val="24"/>
        </w:rPr>
        <w:t xml:space="preserve"> their answers.  </w:t>
      </w:r>
      <w:r>
        <w:rPr>
          <w:rFonts w:ascii="Times New Roman" w:hAnsi="Times New Roman" w:cs="Times New Roman"/>
          <w:sz w:val="24"/>
          <w:szCs w:val="24"/>
        </w:rPr>
        <w:t>W</w:t>
      </w:r>
      <w:r w:rsidRPr="003F4726">
        <w:rPr>
          <w:rFonts w:ascii="Times New Roman" w:hAnsi="Times New Roman" w:cs="Times New Roman"/>
          <w:sz w:val="24"/>
          <w:szCs w:val="24"/>
        </w:rPr>
        <w:t>ith the permission of the participant</w:t>
      </w:r>
      <w:r>
        <w:rPr>
          <w:rFonts w:ascii="Times New Roman" w:hAnsi="Times New Roman" w:cs="Times New Roman"/>
          <w:sz w:val="24"/>
          <w:szCs w:val="24"/>
        </w:rPr>
        <w:t>s, interviews were audio-recorded</w:t>
      </w:r>
      <w:r w:rsidRPr="003F4726">
        <w:rPr>
          <w:rFonts w:ascii="Times New Roman" w:hAnsi="Times New Roman" w:cs="Times New Roman"/>
          <w:sz w:val="24"/>
          <w:szCs w:val="24"/>
        </w:rPr>
        <w:t xml:space="preserve"> (see Appendix</w:t>
      </w:r>
      <w:r>
        <w:rPr>
          <w:rFonts w:ascii="Times New Roman" w:hAnsi="Times New Roman" w:cs="Times New Roman"/>
          <w:sz w:val="24"/>
          <w:szCs w:val="24"/>
        </w:rPr>
        <w:t xml:space="preserve"> D</w:t>
      </w:r>
      <w:r w:rsidRPr="003F4726">
        <w:rPr>
          <w:rFonts w:ascii="Times New Roman" w:hAnsi="Times New Roman" w:cs="Times New Roman"/>
          <w:sz w:val="24"/>
          <w:szCs w:val="24"/>
        </w:rPr>
        <w:t xml:space="preserve">). </w:t>
      </w:r>
    </w:p>
    <w:p w:rsidR="00144E66" w:rsidRDefault="00144E66" w:rsidP="00D37876">
      <w:pPr>
        <w:spacing w:line="360" w:lineRule="auto"/>
        <w:jc w:val="both"/>
        <w:rPr>
          <w:rFonts w:ascii="Times New Roman" w:hAnsi="Times New Roman" w:cs="Times New Roman"/>
          <w:b/>
          <w:sz w:val="24"/>
          <w:szCs w:val="24"/>
        </w:rPr>
      </w:pPr>
    </w:p>
    <w:p w:rsidR="00144E66" w:rsidRDefault="00144E66" w:rsidP="00D37876">
      <w:pPr>
        <w:spacing w:line="360" w:lineRule="auto"/>
        <w:jc w:val="both"/>
        <w:rPr>
          <w:rFonts w:ascii="Times New Roman" w:hAnsi="Times New Roman" w:cs="Times New Roman"/>
          <w:b/>
          <w:sz w:val="24"/>
          <w:szCs w:val="24"/>
        </w:rPr>
      </w:pPr>
    </w:p>
    <w:p w:rsidR="00D37876" w:rsidRPr="00A21719" w:rsidRDefault="00D37876" w:rsidP="00D37876">
      <w:pPr>
        <w:spacing w:line="360" w:lineRule="auto"/>
        <w:jc w:val="both"/>
        <w:rPr>
          <w:rFonts w:ascii="Times New Roman" w:hAnsi="Times New Roman" w:cs="Times New Roman"/>
          <w:b/>
          <w:sz w:val="24"/>
          <w:szCs w:val="24"/>
        </w:rPr>
      </w:pPr>
      <w:r w:rsidRPr="00A21719">
        <w:rPr>
          <w:rFonts w:ascii="Times New Roman" w:hAnsi="Times New Roman" w:cs="Times New Roman"/>
          <w:b/>
          <w:sz w:val="24"/>
          <w:szCs w:val="24"/>
        </w:rPr>
        <w:t xml:space="preserve">3.9 Method of Data Analysis </w:t>
      </w:r>
    </w:p>
    <w:p w:rsidR="00D37876" w:rsidRPr="003D2C68" w:rsidRDefault="00D37876" w:rsidP="00D37876">
      <w:pPr>
        <w:spacing w:line="360" w:lineRule="auto"/>
        <w:jc w:val="both"/>
        <w:rPr>
          <w:rFonts w:ascii="Times New Roman" w:hAnsi="Times New Roman" w:cs="Times New Roman"/>
          <w:sz w:val="24"/>
          <w:szCs w:val="24"/>
        </w:rPr>
      </w:pPr>
      <w:r w:rsidRPr="003F4726">
        <w:rPr>
          <w:rFonts w:ascii="Times New Roman" w:hAnsi="Times New Roman" w:cs="Times New Roman"/>
          <w:sz w:val="24"/>
          <w:szCs w:val="24"/>
        </w:rPr>
        <w:t>The audio-recorded interviews were transcribed</w:t>
      </w:r>
      <w:r>
        <w:rPr>
          <w:rFonts w:ascii="Times New Roman" w:hAnsi="Times New Roman" w:cs="Times New Roman"/>
          <w:sz w:val="24"/>
          <w:szCs w:val="24"/>
        </w:rPr>
        <w:t xml:space="preserve"> and thereafter d</w:t>
      </w:r>
      <w:r w:rsidRPr="00A21719">
        <w:rPr>
          <w:rFonts w:ascii="Times New Roman" w:hAnsi="Times New Roman" w:cs="Times New Roman"/>
          <w:sz w:val="24"/>
          <w:szCs w:val="24"/>
        </w:rPr>
        <w:t xml:space="preserve">ata were analysed using Thematic Analysis (Terre Blanche, Durrheim&amp; Kelly, 2008). The thematic analysis allowed for themes to be realized and coded so that they could be noted by the researcher. In other </w:t>
      </w:r>
      <w:r w:rsidRPr="00A21719">
        <w:rPr>
          <w:rFonts w:ascii="Times New Roman" w:hAnsi="Times New Roman" w:cs="Times New Roman"/>
          <w:sz w:val="24"/>
          <w:szCs w:val="24"/>
        </w:rPr>
        <w:lastRenderedPageBreak/>
        <w:t>words, every time</w:t>
      </w:r>
      <w:r w:rsidRPr="006A61A8">
        <w:rPr>
          <w:rFonts w:ascii="Times New Roman" w:hAnsi="Times New Roman" w:cs="Times New Roman"/>
          <w:sz w:val="24"/>
          <w:szCs w:val="24"/>
        </w:rPr>
        <w:t xml:space="preserve"> a similar theme emerged from the interview the researcher incorporated</w:t>
      </w:r>
      <w:r w:rsidRPr="003D2C68">
        <w:rPr>
          <w:rFonts w:ascii="Times New Roman" w:hAnsi="Times New Roman" w:cs="Times New Roman"/>
          <w:sz w:val="24"/>
          <w:szCs w:val="24"/>
        </w:rPr>
        <w:t xml:space="preserve"> the information into a specific theme (Henning, 2004).</w:t>
      </w:r>
    </w:p>
    <w:p w:rsidR="00D37876" w:rsidRPr="00D55A6C"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 xml:space="preserve">The following steps were followed in the qualitative data analysis: </w:t>
      </w:r>
    </w:p>
    <w:p w:rsidR="00D37876" w:rsidRPr="00D55A6C" w:rsidRDefault="00D37876" w:rsidP="00D37876">
      <w:pPr>
        <w:spacing w:line="360" w:lineRule="auto"/>
        <w:jc w:val="both"/>
        <w:rPr>
          <w:rFonts w:ascii="Times New Roman" w:hAnsi="Times New Roman" w:cs="Times New Roman"/>
          <w:i/>
          <w:sz w:val="24"/>
          <w:szCs w:val="24"/>
        </w:rPr>
      </w:pPr>
      <w:r w:rsidRPr="00D55A6C">
        <w:rPr>
          <w:rFonts w:ascii="Times New Roman" w:hAnsi="Times New Roman" w:cs="Times New Roman"/>
          <w:i/>
          <w:sz w:val="24"/>
          <w:szCs w:val="24"/>
        </w:rPr>
        <w:t xml:space="preserve">Step 1: Familiarisation and immersion </w:t>
      </w:r>
    </w:p>
    <w:p w:rsidR="00D37876" w:rsidRPr="0061189A"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 xml:space="preserve">It is during this first step of the data analysis process that the researcher </w:t>
      </w:r>
      <w:r>
        <w:rPr>
          <w:rFonts w:ascii="Times New Roman" w:hAnsi="Times New Roman" w:cs="Times New Roman"/>
          <w:sz w:val="24"/>
          <w:szCs w:val="24"/>
        </w:rPr>
        <w:t xml:space="preserve">read </w:t>
      </w:r>
      <w:r w:rsidRPr="00434FBB">
        <w:rPr>
          <w:rFonts w:ascii="Times New Roman" w:hAnsi="Times New Roman" w:cs="Times New Roman"/>
          <w:sz w:val="24"/>
          <w:szCs w:val="24"/>
        </w:rPr>
        <w:t>through the transcriptions</w:t>
      </w:r>
      <w:r>
        <w:rPr>
          <w:rFonts w:ascii="Times New Roman" w:hAnsi="Times New Roman" w:cs="Times New Roman"/>
          <w:sz w:val="24"/>
          <w:szCs w:val="24"/>
        </w:rPr>
        <w:t xml:space="preserve">, which </w:t>
      </w:r>
      <w:r w:rsidRPr="00434FBB">
        <w:rPr>
          <w:rFonts w:ascii="Times New Roman" w:hAnsi="Times New Roman" w:cs="Times New Roman"/>
          <w:sz w:val="24"/>
          <w:szCs w:val="24"/>
        </w:rPr>
        <w:t>allow</w:t>
      </w:r>
      <w:r>
        <w:rPr>
          <w:rFonts w:ascii="Times New Roman" w:hAnsi="Times New Roman" w:cs="Times New Roman"/>
          <w:sz w:val="24"/>
          <w:szCs w:val="24"/>
        </w:rPr>
        <w:t>ed</w:t>
      </w:r>
      <w:r w:rsidRPr="00434FBB">
        <w:rPr>
          <w:rFonts w:ascii="Times New Roman" w:hAnsi="Times New Roman" w:cs="Times New Roman"/>
          <w:sz w:val="24"/>
          <w:szCs w:val="24"/>
        </w:rPr>
        <w:t xml:space="preserve"> for absorption of the information (Terre Blanche et al., 2008). It </w:t>
      </w:r>
      <w:r w:rsidRPr="0061189A">
        <w:rPr>
          <w:rFonts w:ascii="Times New Roman" w:hAnsi="Times New Roman" w:cs="Times New Roman"/>
          <w:sz w:val="24"/>
          <w:szCs w:val="24"/>
        </w:rPr>
        <w:t xml:space="preserve">was important that the researcher repeatedly read through the transcriptions and made notes. </w:t>
      </w:r>
    </w:p>
    <w:p w:rsidR="00D37876" w:rsidRPr="0061189A" w:rsidRDefault="00D37876" w:rsidP="00D37876">
      <w:pPr>
        <w:spacing w:line="360" w:lineRule="auto"/>
        <w:jc w:val="both"/>
        <w:rPr>
          <w:rFonts w:ascii="Times New Roman" w:hAnsi="Times New Roman" w:cs="Times New Roman"/>
          <w:i/>
          <w:sz w:val="24"/>
          <w:szCs w:val="24"/>
        </w:rPr>
      </w:pPr>
      <w:r w:rsidRPr="0061189A">
        <w:rPr>
          <w:rFonts w:ascii="Times New Roman" w:hAnsi="Times New Roman" w:cs="Times New Roman"/>
          <w:i/>
          <w:sz w:val="24"/>
          <w:szCs w:val="24"/>
        </w:rPr>
        <w:t xml:space="preserve">Step 2: Inducing themes </w:t>
      </w:r>
    </w:p>
    <w:p w:rsidR="00D37876" w:rsidRPr="006A61A8"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Pr="0061189A">
        <w:rPr>
          <w:rFonts w:ascii="Times New Roman" w:hAnsi="Times New Roman" w:cs="Times New Roman"/>
          <w:sz w:val="24"/>
          <w:szCs w:val="24"/>
        </w:rPr>
        <w:t xml:space="preserve">n this step the researcher organized the </w:t>
      </w:r>
      <w:r>
        <w:rPr>
          <w:rFonts w:ascii="Times New Roman" w:hAnsi="Times New Roman" w:cs="Times New Roman"/>
          <w:sz w:val="24"/>
          <w:szCs w:val="24"/>
        </w:rPr>
        <w:t xml:space="preserve">raw data </w:t>
      </w:r>
      <w:r w:rsidRPr="0061189A">
        <w:rPr>
          <w:rFonts w:ascii="Times New Roman" w:hAnsi="Times New Roman" w:cs="Times New Roman"/>
          <w:sz w:val="24"/>
          <w:szCs w:val="24"/>
        </w:rPr>
        <w:t>and material obtained in terms of whatwas general and what was more specific information (Terre Blanche et al., 2008). Within this step of data analysis the researcher was</w:t>
      </w:r>
      <w:r w:rsidRPr="006A61A8">
        <w:rPr>
          <w:rFonts w:ascii="Times New Roman" w:hAnsi="Times New Roman" w:cs="Times New Roman"/>
          <w:sz w:val="24"/>
          <w:szCs w:val="24"/>
        </w:rPr>
        <w:t xml:space="preserve"> able to highlight similarities in various themes and ideas from the information gathered (Terre Blanche et al., 2008). </w:t>
      </w:r>
    </w:p>
    <w:p w:rsidR="00D37876" w:rsidRPr="003D2C68" w:rsidRDefault="00D37876" w:rsidP="00D37876">
      <w:pPr>
        <w:spacing w:line="360" w:lineRule="auto"/>
        <w:jc w:val="both"/>
        <w:rPr>
          <w:rFonts w:ascii="Times New Roman" w:hAnsi="Times New Roman" w:cs="Times New Roman"/>
          <w:i/>
          <w:sz w:val="24"/>
          <w:szCs w:val="24"/>
        </w:rPr>
      </w:pPr>
      <w:r w:rsidRPr="003D2C68">
        <w:rPr>
          <w:rFonts w:ascii="Times New Roman" w:hAnsi="Times New Roman" w:cs="Times New Roman"/>
          <w:i/>
          <w:sz w:val="24"/>
          <w:szCs w:val="24"/>
        </w:rPr>
        <w:t xml:space="preserve">Step 3: Coding </w:t>
      </w:r>
    </w:p>
    <w:p w:rsidR="00D37876" w:rsidRPr="0061189A"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 xml:space="preserve">This step was carried out </w:t>
      </w:r>
      <w:r>
        <w:rPr>
          <w:rFonts w:ascii="Times New Roman" w:hAnsi="Times New Roman" w:cs="Times New Roman"/>
          <w:sz w:val="24"/>
          <w:szCs w:val="24"/>
        </w:rPr>
        <w:t xml:space="preserve">in conjunction </w:t>
      </w:r>
      <w:r w:rsidRPr="0061189A">
        <w:rPr>
          <w:rFonts w:ascii="Times New Roman" w:hAnsi="Times New Roman" w:cs="Times New Roman"/>
          <w:sz w:val="24"/>
          <w:szCs w:val="24"/>
        </w:rPr>
        <w:t xml:space="preserve">with the previous step of highlighting themes as this </w:t>
      </w:r>
      <w:r>
        <w:rPr>
          <w:rFonts w:ascii="Times New Roman" w:hAnsi="Times New Roman" w:cs="Times New Roman"/>
          <w:sz w:val="24"/>
          <w:szCs w:val="24"/>
        </w:rPr>
        <w:t xml:space="preserve">process </w:t>
      </w:r>
      <w:r w:rsidRPr="0061189A">
        <w:rPr>
          <w:rFonts w:ascii="Times New Roman" w:hAnsi="Times New Roman" w:cs="Times New Roman"/>
          <w:sz w:val="24"/>
          <w:szCs w:val="24"/>
        </w:rPr>
        <w:t>allow</w:t>
      </w:r>
      <w:r>
        <w:rPr>
          <w:rFonts w:ascii="Times New Roman" w:hAnsi="Times New Roman" w:cs="Times New Roman"/>
          <w:sz w:val="24"/>
          <w:szCs w:val="24"/>
        </w:rPr>
        <w:t>ed</w:t>
      </w:r>
      <w:r w:rsidRPr="0061189A">
        <w:rPr>
          <w:rFonts w:ascii="Times New Roman" w:hAnsi="Times New Roman" w:cs="Times New Roman"/>
          <w:sz w:val="24"/>
          <w:szCs w:val="24"/>
        </w:rPr>
        <w:t xml:space="preserve"> for the themes that ha</w:t>
      </w:r>
      <w:r>
        <w:rPr>
          <w:rFonts w:ascii="Times New Roman" w:hAnsi="Times New Roman" w:cs="Times New Roman"/>
          <w:sz w:val="24"/>
          <w:szCs w:val="24"/>
        </w:rPr>
        <w:t>dsurfaced</w:t>
      </w:r>
      <w:r w:rsidRPr="0061189A">
        <w:rPr>
          <w:rFonts w:ascii="Times New Roman" w:hAnsi="Times New Roman" w:cs="Times New Roman"/>
          <w:sz w:val="24"/>
          <w:szCs w:val="24"/>
        </w:rPr>
        <w:t xml:space="preserve"> more than once to be highlighted (Terre Blanche et al., 2008). </w:t>
      </w:r>
    </w:p>
    <w:p w:rsidR="00D37876" w:rsidRPr="006A61A8" w:rsidRDefault="00D37876" w:rsidP="00D37876">
      <w:pPr>
        <w:spacing w:line="360" w:lineRule="auto"/>
        <w:jc w:val="both"/>
        <w:rPr>
          <w:rFonts w:ascii="Times New Roman" w:hAnsi="Times New Roman" w:cs="Times New Roman"/>
          <w:i/>
          <w:sz w:val="24"/>
          <w:szCs w:val="24"/>
        </w:rPr>
      </w:pPr>
      <w:r w:rsidRPr="006A61A8">
        <w:rPr>
          <w:rFonts w:ascii="Times New Roman" w:hAnsi="Times New Roman" w:cs="Times New Roman"/>
          <w:i/>
          <w:sz w:val="24"/>
          <w:szCs w:val="24"/>
        </w:rPr>
        <w:t xml:space="preserve">Step 4: Elaboration </w:t>
      </w:r>
    </w:p>
    <w:p w:rsidR="00D37876" w:rsidRPr="0061189A" w:rsidRDefault="00D37876" w:rsidP="00D37876">
      <w:pPr>
        <w:spacing w:line="360" w:lineRule="auto"/>
        <w:jc w:val="both"/>
        <w:rPr>
          <w:rFonts w:ascii="Times New Roman" w:hAnsi="Times New Roman" w:cs="Times New Roman"/>
          <w:sz w:val="24"/>
          <w:szCs w:val="24"/>
        </w:rPr>
      </w:pPr>
      <w:r w:rsidRPr="006A61A8">
        <w:rPr>
          <w:rFonts w:ascii="Times New Roman" w:hAnsi="Times New Roman" w:cs="Times New Roman"/>
          <w:sz w:val="24"/>
          <w:szCs w:val="24"/>
        </w:rPr>
        <w:t>According to Terre Blanche et al. (2008)</w:t>
      </w:r>
      <w:r>
        <w:rPr>
          <w:rFonts w:ascii="Times New Roman" w:hAnsi="Times New Roman" w:cs="Times New Roman"/>
          <w:sz w:val="24"/>
          <w:szCs w:val="24"/>
        </w:rPr>
        <w:t>,</w:t>
      </w:r>
      <w:r w:rsidRPr="0061189A">
        <w:rPr>
          <w:rFonts w:ascii="Times New Roman" w:hAnsi="Times New Roman" w:cs="Times New Roman"/>
          <w:sz w:val="24"/>
          <w:szCs w:val="24"/>
        </w:rPr>
        <w:t xml:space="preserve"> with this step, the themes that have emerged are further evaluated. It is important that in this step the researcher is </w:t>
      </w:r>
      <w:r w:rsidRPr="006A61A8">
        <w:rPr>
          <w:rFonts w:ascii="Times New Roman" w:hAnsi="Times New Roman" w:cs="Times New Roman"/>
          <w:sz w:val="24"/>
          <w:szCs w:val="24"/>
        </w:rPr>
        <w:t>able to revise what has been coded and further conduct thorough analysis of the themes identified. It is through further analysis of the data that new insights f</w:t>
      </w:r>
      <w:r>
        <w:rPr>
          <w:rFonts w:ascii="Times New Roman" w:hAnsi="Times New Roman" w:cs="Times New Roman"/>
          <w:sz w:val="24"/>
          <w:szCs w:val="24"/>
        </w:rPr>
        <w:t>rom</w:t>
      </w:r>
      <w:r w:rsidRPr="0061189A">
        <w:rPr>
          <w:rFonts w:ascii="Times New Roman" w:hAnsi="Times New Roman" w:cs="Times New Roman"/>
          <w:sz w:val="24"/>
          <w:szCs w:val="24"/>
        </w:rPr>
        <w:t xml:space="preserve"> the data can be highlighted (Terre Blanche et al., 2008).</w:t>
      </w:r>
    </w:p>
    <w:p w:rsidR="00D37876" w:rsidRDefault="00D37876" w:rsidP="00D37876">
      <w:pPr>
        <w:spacing w:line="360" w:lineRule="auto"/>
        <w:jc w:val="both"/>
        <w:rPr>
          <w:rFonts w:ascii="Times New Roman" w:hAnsi="Times New Roman" w:cs="Times New Roman"/>
          <w:i/>
          <w:sz w:val="24"/>
          <w:szCs w:val="24"/>
        </w:rPr>
      </w:pPr>
    </w:p>
    <w:p w:rsidR="00D37876" w:rsidRDefault="00D37876" w:rsidP="00D37876">
      <w:pPr>
        <w:spacing w:line="360" w:lineRule="auto"/>
        <w:jc w:val="both"/>
        <w:rPr>
          <w:rFonts w:ascii="Times New Roman" w:hAnsi="Times New Roman" w:cs="Times New Roman"/>
          <w:i/>
          <w:sz w:val="24"/>
          <w:szCs w:val="24"/>
        </w:rPr>
      </w:pPr>
      <w:r w:rsidRPr="0061189A">
        <w:rPr>
          <w:rFonts w:ascii="Times New Roman" w:hAnsi="Times New Roman" w:cs="Times New Roman"/>
          <w:i/>
          <w:sz w:val="24"/>
          <w:szCs w:val="24"/>
        </w:rPr>
        <w:t xml:space="preserve">Step 5: Interpretation </w:t>
      </w:r>
    </w:p>
    <w:p w:rsidR="00D37876" w:rsidRDefault="00D37876" w:rsidP="00D37876">
      <w:pPr>
        <w:spacing w:line="360" w:lineRule="auto"/>
        <w:jc w:val="both"/>
        <w:rPr>
          <w:rFonts w:ascii="Times New Roman" w:hAnsi="Times New Roman" w:cs="Times New Roman"/>
          <w:sz w:val="24"/>
          <w:szCs w:val="24"/>
        </w:rPr>
      </w:pPr>
      <w:r w:rsidRPr="0061189A">
        <w:rPr>
          <w:rFonts w:ascii="Times New Roman" w:hAnsi="Times New Roman" w:cs="Times New Roman"/>
          <w:sz w:val="24"/>
          <w:szCs w:val="24"/>
        </w:rPr>
        <w:t>This step was important as it involved a thorough interpretation of the themes collected</w:t>
      </w:r>
      <w:r>
        <w:rPr>
          <w:rFonts w:ascii="Times New Roman" w:hAnsi="Times New Roman" w:cs="Times New Roman"/>
          <w:sz w:val="24"/>
          <w:szCs w:val="24"/>
        </w:rPr>
        <w:t xml:space="preserve">, allowing for </w:t>
      </w:r>
      <w:r w:rsidRPr="0061189A">
        <w:rPr>
          <w:rFonts w:ascii="Times New Roman" w:hAnsi="Times New Roman" w:cs="Times New Roman"/>
          <w:sz w:val="24"/>
          <w:szCs w:val="24"/>
        </w:rPr>
        <w:t>an analysis of these interpretations (Terre Blanche et al.</w:t>
      </w:r>
      <w:r>
        <w:rPr>
          <w:rFonts w:ascii="Times New Roman" w:hAnsi="Times New Roman" w:cs="Times New Roman"/>
          <w:sz w:val="24"/>
          <w:szCs w:val="24"/>
        </w:rPr>
        <w:t>,</w:t>
      </w:r>
      <w:r w:rsidRPr="0061189A">
        <w:rPr>
          <w:rFonts w:ascii="Times New Roman" w:hAnsi="Times New Roman" w:cs="Times New Roman"/>
          <w:sz w:val="24"/>
          <w:szCs w:val="24"/>
        </w:rPr>
        <w:t xml:space="preserve"> 2008). </w:t>
      </w:r>
    </w:p>
    <w:p w:rsidR="00D37876" w:rsidRDefault="00D37876" w:rsidP="00D37876">
      <w:pPr>
        <w:spacing w:line="360" w:lineRule="auto"/>
        <w:jc w:val="both"/>
        <w:rPr>
          <w:rFonts w:ascii="Times New Roman" w:hAnsi="Times New Roman" w:cs="Times New Roman"/>
          <w:sz w:val="24"/>
          <w:szCs w:val="24"/>
        </w:rPr>
      </w:pPr>
    </w:p>
    <w:p w:rsidR="00D37876" w:rsidRDefault="00D37876" w:rsidP="00D37876">
      <w:pPr>
        <w:tabs>
          <w:tab w:val="bar" w:pos="0"/>
        </w:tabs>
        <w:spacing w:line="360" w:lineRule="auto"/>
        <w:jc w:val="both"/>
        <w:rPr>
          <w:rFonts w:ascii="Times New Roman" w:hAnsi="Times New Roman" w:cs="Times New Roman"/>
          <w:sz w:val="24"/>
          <w:szCs w:val="24"/>
        </w:rPr>
      </w:pPr>
      <w:r w:rsidRPr="0061189A">
        <w:rPr>
          <w:rFonts w:ascii="Times New Roman" w:hAnsi="Times New Roman" w:cs="Times New Roman"/>
          <w:b/>
          <w:sz w:val="24"/>
          <w:szCs w:val="24"/>
        </w:rPr>
        <w:t xml:space="preserve">3.10 Trustworthiness </w:t>
      </w:r>
    </w:p>
    <w:p w:rsidR="00D37876" w:rsidRPr="006A61A8" w:rsidRDefault="00D37876" w:rsidP="00D37876">
      <w:pPr>
        <w:spacing w:line="360" w:lineRule="auto"/>
        <w:jc w:val="both"/>
        <w:rPr>
          <w:rFonts w:ascii="Times New Roman" w:hAnsi="Times New Roman" w:cs="Times New Roman"/>
          <w:color w:val="333333"/>
          <w:sz w:val="24"/>
          <w:szCs w:val="24"/>
        </w:rPr>
      </w:pPr>
      <w:r w:rsidRPr="0061189A">
        <w:rPr>
          <w:rFonts w:ascii="Times New Roman" w:hAnsi="Times New Roman" w:cs="Times New Roman"/>
          <w:sz w:val="24"/>
          <w:szCs w:val="24"/>
        </w:rPr>
        <w:lastRenderedPageBreak/>
        <w:t>Lincoln and Guba (1985) m</w:t>
      </w:r>
      <w:r>
        <w:rPr>
          <w:rFonts w:ascii="Times New Roman" w:hAnsi="Times New Roman" w:cs="Times New Roman"/>
          <w:sz w:val="24"/>
          <w:szCs w:val="24"/>
        </w:rPr>
        <w:t>aintain</w:t>
      </w:r>
      <w:r w:rsidRPr="0061189A">
        <w:rPr>
          <w:rFonts w:ascii="Times New Roman" w:hAnsi="Times New Roman" w:cs="Times New Roman"/>
          <w:sz w:val="24"/>
          <w:szCs w:val="24"/>
        </w:rPr>
        <w:t xml:space="preserve"> that trustworthiness of a research study is important in evaluating its worth. They mention the following criteria by which trustworthiness can be enhanced:</w:t>
      </w:r>
      <w:r w:rsidRPr="000A2708">
        <w:rPr>
          <w:rFonts w:ascii="Times New Roman" w:hAnsi="Times New Roman" w:cs="Times New Roman"/>
          <w:i/>
          <w:sz w:val="24"/>
          <w:szCs w:val="24"/>
        </w:rPr>
        <w:t>Credibility</w:t>
      </w:r>
      <w:r w:rsidRPr="000A2708">
        <w:rPr>
          <w:rFonts w:ascii="Times New Roman" w:hAnsi="Times New Roman" w:cs="Times New Roman"/>
          <w:sz w:val="24"/>
          <w:szCs w:val="24"/>
        </w:rPr>
        <w:t xml:space="preserve"> refers to the confidence that can be placed in the truthfulness of the findings. Credibility was enhanced through the provision of a detailed description of the research methodology and theoretical framework that have been employed as well as thick descriptions of the findings.</w:t>
      </w:r>
      <w:r w:rsidRPr="000A2708">
        <w:rPr>
          <w:rFonts w:ascii="Times New Roman" w:hAnsi="Times New Roman" w:cs="Times New Roman"/>
          <w:i/>
          <w:sz w:val="24"/>
          <w:szCs w:val="24"/>
        </w:rPr>
        <w:t>Transferability</w:t>
      </w:r>
      <w:r w:rsidRPr="000A2708">
        <w:rPr>
          <w:rFonts w:ascii="Times New Roman" w:hAnsi="Times New Roman" w:cs="Times New Roman"/>
          <w:sz w:val="24"/>
          <w:szCs w:val="24"/>
        </w:rPr>
        <w:t xml:space="preserve"> means that findings have applicability in other contexts. While the small non-probability sample precludes generalizability of the findings</w:t>
      </w:r>
      <w:r>
        <w:rPr>
          <w:rFonts w:ascii="Times New Roman" w:hAnsi="Times New Roman" w:cs="Times New Roman"/>
          <w:sz w:val="24"/>
          <w:szCs w:val="24"/>
        </w:rPr>
        <w:t xml:space="preserve"> to the broader population of Meadowlands, Soweto</w:t>
      </w:r>
      <w:r w:rsidRPr="000A2708">
        <w:rPr>
          <w:rFonts w:ascii="Times New Roman" w:hAnsi="Times New Roman" w:cs="Times New Roman"/>
          <w:sz w:val="24"/>
          <w:szCs w:val="24"/>
        </w:rPr>
        <w:t xml:space="preserve">, results may </w:t>
      </w:r>
      <w:r>
        <w:rPr>
          <w:rFonts w:ascii="Times New Roman" w:hAnsi="Times New Roman" w:cs="Times New Roman"/>
          <w:sz w:val="24"/>
          <w:szCs w:val="24"/>
        </w:rPr>
        <w:t xml:space="preserve">nevertheless </w:t>
      </w:r>
      <w:r w:rsidRPr="000A2708">
        <w:rPr>
          <w:rFonts w:ascii="Times New Roman" w:hAnsi="Times New Roman" w:cs="Times New Roman"/>
          <w:sz w:val="24"/>
          <w:szCs w:val="24"/>
        </w:rPr>
        <w:t>be applicable to other populations in similar contexts.</w:t>
      </w:r>
      <w:r w:rsidRPr="000A2708">
        <w:rPr>
          <w:rFonts w:ascii="Times New Roman" w:hAnsi="Times New Roman" w:cs="Times New Roman"/>
          <w:i/>
          <w:sz w:val="24"/>
          <w:szCs w:val="24"/>
        </w:rPr>
        <w:t>Dependability</w:t>
      </w:r>
      <w:r w:rsidRPr="000A2708">
        <w:rPr>
          <w:rFonts w:ascii="Times New Roman" w:hAnsi="Times New Roman" w:cs="Times New Roman"/>
          <w:sz w:val="24"/>
          <w:szCs w:val="24"/>
        </w:rPr>
        <w:t xml:space="preserve"> is the qualitative equivalent of reliability in quantitative research. In relation to this research study, the same interview schedule was used for all participant</w:t>
      </w:r>
      <w:r w:rsidRPr="006A61A8">
        <w:rPr>
          <w:rFonts w:ascii="Times New Roman" w:hAnsi="Times New Roman" w:cs="Times New Roman"/>
          <w:sz w:val="24"/>
          <w:szCs w:val="24"/>
        </w:rPr>
        <w:t xml:space="preserve">s and the same interviewer conducted all the interviews.   </w:t>
      </w:r>
      <w:r w:rsidRPr="006A61A8">
        <w:rPr>
          <w:rFonts w:ascii="Times New Roman" w:hAnsi="Times New Roman" w:cs="Times New Roman"/>
          <w:i/>
          <w:sz w:val="24"/>
          <w:szCs w:val="24"/>
        </w:rPr>
        <w:t>Confirmability</w:t>
      </w:r>
      <w:r w:rsidRPr="006A61A8">
        <w:rPr>
          <w:rFonts w:ascii="Times New Roman" w:hAnsi="Times New Roman" w:cs="Times New Roman"/>
          <w:sz w:val="24"/>
          <w:szCs w:val="24"/>
        </w:rPr>
        <w:t xml:space="preserve"> refers to the objectivity of the findings and analysis. </w:t>
      </w:r>
      <w:r w:rsidRPr="006A61A8">
        <w:rPr>
          <w:rFonts w:ascii="Times New Roman" w:hAnsi="Times New Roman" w:cs="Times New Roman"/>
          <w:color w:val="000000"/>
          <w:sz w:val="24"/>
          <w:szCs w:val="24"/>
          <w:shd w:val="clear" w:color="auto" w:fill="FFFFFF"/>
        </w:rPr>
        <w:t xml:space="preserve"> Confirmability was enhanced through the use of correspondence checking whereby the researcher’s categorization of themes was checked by the supervisor for correspondence with the latter’s identification of themes.</w:t>
      </w:r>
    </w:p>
    <w:p w:rsidR="00D37876" w:rsidRPr="006A61A8" w:rsidRDefault="00D37876" w:rsidP="00D37876">
      <w:pPr>
        <w:spacing w:line="360" w:lineRule="auto"/>
        <w:jc w:val="both"/>
        <w:rPr>
          <w:rFonts w:ascii="Times New Roman" w:hAnsi="Times New Roman" w:cs="Times New Roman"/>
          <w:sz w:val="24"/>
          <w:szCs w:val="24"/>
        </w:rPr>
      </w:pPr>
    </w:p>
    <w:p w:rsidR="00D37876" w:rsidRPr="006A61A8" w:rsidRDefault="00D37876" w:rsidP="00D37876">
      <w:pPr>
        <w:spacing w:line="360" w:lineRule="auto"/>
        <w:jc w:val="both"/>
        <w:rPr>
          <w:rFonts w:ascii="Times New Roman" w:hAnsi="Times New Roman" w:cs="Times New Roman"/>
          <w:b/>
          <w:sz w:val="24"/>
          <w:szCs w:val="24"/>
        </w:rPr>
      </w:pPr>
      <w:r w:rsidRPr="006A61A8">
        <w:rPr>
          <w:rFonts w:ascii="Times New Roman" w:hAnsi="Times New Roman" w:cs="Times New Roman"/>
          <w:b/>
          <w:sz w:val="24"/>
          <w:szCs w:val="24"/>
        </w:rPr>
        <w:t xml:space="preserve">3.11 </w:t>
      </w:r>
      <w:r w:rsidRPr="000A2708">
        <w:rPr>
          <w:rFonts w:ascii="Times New Roman" w:hAnsi="Times New Roman" w:cs="Times New Roman"/>
          <w:b/>
          <w:sz w:val="24"/>
          <w:szCs w:val="24"/>
        </w:rPr>
        <w:t>Ethical Considerations</w:t>
      </w:r>
    </w:p>
    <w:p w:rsidR="00D37876" w:rsidRPr="00D55A6C" w:rsidRDefault="00D37876" w:rsidP="00D37876">
      <w:pPr>
        <w:pStyle w:val="ListParagraph"/>
        <w:spacing w:line="360" w:lineRule="auto"/>
        <w:ind w:left="0"/>
        <w:jc w:val="both"/>
        <w:rPr>
          <w:rFonts w:ascii="Times New Roman" w:hAnsi="Times New Roman" w:cs="Times New Roman"/>
          <w:sz w:val="24"/>
          <w:szCs w:val="24"/>
        </w:rPr>
      </w:pPr>
      <w:r w:rsidRPr="003D2C68">
        <w:rPr>
          <w:rFonts w:ascii="Times New Roman" w:hAnsi="Times New Roman" w:cs="Times New Roman"/>
          <w:sz w:val="24"/>
          <w:szCs w:val="24"/>
        </w:rPr>
        <w:t>Cresswell (2003) states that it is the researcher’s responsibility to be sensitive to all ethical issues.</w:t>
      </w:r>
      <w:r w:rsidRPr="00D55A6C">
        <w:rPr>
          <w:rFonts w:ascii="Times New Roman" w:hAnsi="Times New Roman" w:cs="Times New Roman"/>
          <w:sz w:val="24"/>
          <w:szCs w:val="24"/>
        </w:rPr>
        <w:t xml:space="preserve"> In conducting the study, efforts were made to adhere to the following ethical principles:</w:t>
      </w:r>
    </w:p>
    <w:p w:rsidR="00D37876" w:rsidRPr="00D55A6C" w:rsidRDefault="00D37876" w:rsidP="00D37876">
      <w:pPr>
        <w:spacing w:line="360" w:lineRule="auto"/>
        <w:jc w:val="both"/>
        <w:rPr>
          <w:rFonts w:ascii="Times New Roman" w:hAnsi="Times New Roman" w:cs="Times New Roman"/>
          <w:i/>
          <w:sz w:val="24"/>
          <w:szCs w:val="24"/>
        </w:rPr>
      </w:pPr>
      <w:r w:rsidRPr="00D55A6C">
        <w:rPr>
          <w:rFonts w:ascii="Times New Roman" w:hAnsi="Times New Roman" w:cs="Times New Roman"/>
          <w:i/>
          <w:sz w:val="24"/>
          <w:szCs w:val="24"/>
        </w:rPr>
        <w:t>Informed consent</w:t>
      </w:r>
    </w:p>
    <w:p w:rsidR="00D37876" w:rsidRPr="006A61A8" w:rsidRDefault="00D37876" w:rsidP="00D37876">
      <w:pPr>
        <w:spacing w:line="360" w:lineRule="auto"/>
        <w:jc w:val="both"/>
        <w:rPr>
          <w:rFonts w:ascii="Times New Roman" w:hAnsi="Times New Roman" w:cs="Times New Roman"/>
          <w:i/>
          <w:sz w:val="24"/>
          <w:szCs w:val="24"/>
        </w:rPr>
      </w:pPr>
      <w:r w:rsidRPr="00D55A6C">
        <w:rPr>
          <w:rFonts w:ascii="Times New Roman" w:hAnsi="Times New Roman" w:cs="Times New Roman"/>
          <w:sz w:val="24"/>
          <w:szCs w:val="24"/>
        </w:rPr>
        <w:t xml:space="preserve">According to Lavrakas (2008), voluntary informed consent of the human </w:t>
      </w:r>
      <w:r>
        <w:rPr>
          <w:rFonts w:ascii="Times New Roman" w:hAnsi="Times New Roman" w:cs="Times New Roman"/>
          <w:sz w:val="24"/>
          <w:szCs w:val="24"/>
        </w:rPr>
        <w:t>participant</w:t>
      </w:r>
      <w:r w:rsidRPr="006A61A8">
        <w:rPr>
          <w:rFonts w:ascii="Times New Roman" w:hAnsi="Times New Roman" w:cs="Times New Roman"/>
          <w:sz w:val="24"/>
          <w:szCs w:val="24"/>
        </w:rPr>
        <w:t xml:space="preserve"> is essential. This concept means that the participant should be able to exercise free power of choice, without the intervention of any element of force, fraud, deceit, duress, over-reaching, or other ulterior form of constraint or coercion. Informed consent was obtained through the provision of the Participant Information Sheet </w:t>
      </w:r>
      <w:r>
        <w:rPr>
          <w:rFonts w:ascii="Times New Roman" w:hAnsi="Times New Roman" w:cs="Times New Roman"/>
          <w:sz w:val="24"/>
          <w:szCs w:val="24"/>
        </w:rPr>
        <w:t xml:space="preserve">(set out in Appendix B) </w:t>
      </w:r>
      <w:r w:rsidRPr="006A61A8">
        <w:rPr>
          <w:rFonts w:ascii="Times New Roman" w:hAnsi="Times New Roman" w:cs="Times New Roman"/>
          <w:sz w:val="24"/>
          <w:szCs w:val="24"/>
        </w:rPr>
        <w:t>which explain</w:t>
      </w:r>
      <w:r>
        <w:rPr>
          <w:rFonts w:ascii="Times New Roman" w:hAnsi="Times New Roman" w:cs="Times New Roman"/>
          <w:sz w:val="24"/>
          <w:szCs w:val="24"/>
        </w:rPr>
        <w:t>ed</w:t>
      </w:r>
      <w:r w:rsidRPr="006A61A8">
        <w:rPr>
          <w:rFonts w:ascii="Times New Roman" w:hAnsi="Times New Roman" w:cs="Times New Roman"/>
          <w:sz w:val="24"/>
          <w:szCs w:val="24"/>
        </w:rPr>
        <w:t xml:space="preserve"> the purpose and procedures of the study as well as rights of research participants. Persons who gave consent to participate in the study were asked to sign the Informed Consent Form</w:t>
      </w:r>
      <w:r>
        <w:rPr>
          <w:rFonts w:ascii="Times New Roman" w:hAnsi="Times New Roman" w:cs="Times New Roman"/>
          <w:sz w:val="24"/>
          <w:szCs w:val="24"/>
        </w:rPr>
        <w:t xml:space="preserve"> (set out in Appendix C)</w:t>
      </w:r>
      <w:r w:rsidRPr="006A61A8">
        <w:rPr>
          <w:rFonts w:ascii="Times New Roman" w:hAnsi="Times New Roman" w:cs="Times New Roman"/>
          <w:sz w:val="24"/>
          <w:szCs w:val="24"/>
        </w:rPr>
        <w:t>.</w:t>
      </w:r>
    </w:p>
    <w:p w:rsidR="00D37876" w:rsidRPr="006A61A8" w:rsidRDefault="00D37876" w:rsidP="00D37876">
      <w:pPr>
        <w:spacing w:line="360" w:lineRule="auto"/>
        <w:jc w:val="both"/>
        <w:rPr>
          <w:rFonts w:ascii="Times New Roman" w:hAnsi="Times New Roman" w:cs="Times New Roman"/>
          <w:i/>
          <w:sz w:val="24"/>
          <w:szCs w:val="24"/>
        </w:rPr>
      </w:pPr>
      <w:r w:rsidRPr="006A61A8">
        <w:rPr>
          <w:rFonts w:ascii="Times New Roman" w:hAnsi="Times New Roman" w:cs="Times New Roman"/>
          <w:i/>
          <w:sz w:val="24"/>
          <w:szCs w:val="24"/>
        </w:rPr>
        <w:t>Voluntary participation</w:t>
      </w:r>
    </w:p>
    <w:p w:rsidR="00D37876" w:rsidRPr="006A61A8" w:rsidRDefault="00D37876" w:rsidP="00D37876">
      <w:pPr>
        <w:spacing w:before="240" w:line="360" w:lineRule="auto"/>
        <w:jc w:val="both"/>
        <w:rPr>
          <w:rFonts w:ascii="Times New Roman" w:hAnsi="Times New Roman" w:cs="Times New Roman"/>
          <w:sz w:val="24"/>
          <w:szCs w:val="24"/>
        </w:rPr>
      </w:pPr>
      <w:r w:rsidRPr="006A61A8">
        <w:rPr>
          <w:rFonts w:ascii="Times New Roman" w:hAnsi="Times New Roman" w:cs="Times New Roman"/>
          <w:sz w:val="24"/>
          <w:szCs w:val="24"/>
        </w:rPr>
        <w:t>Voluntary participation refers to the participant’s exercise of free will in deciding whether to participate in a research activity (Lavrakas, 2008). Participants were not coerced into participating and were afforded the right to decline to participate.</w:t>
      </w:r>
    </w:p>
    <w:p w:rsidR="00D37876" w:rsidRPr="00D55A6C" w:rsidRDefault="00D37876" w:rsidP="00D37876">
      <w:pPr>
        <w:spacing w:line="360" w:lineRule="auto"/>
        <w:jc w:val="both"/>
        <w:rPr>
          <w:rFonts w:ascii="Times New Roman" w:hAnsi="Times New Roman" w:cs="Times New Roman"/>
          <w:i/>
          <w:sz w:val="24"/>
          <w:szCs w:val="24"/>
        </w:rPr>
      </w:pPr>
      <w:r w:rsidRPr="00D55A6C">
        <w:rPr>
          <w:rFonts w:ascii="Times New Roman" w:hAnsi="Times New Roman" w:cs="Times New Roman"/>
          <w:i/>
          <w:sz w:val="24"/>
          <w:szCs w:val="24"/>
        </w:rPr>
        <w:lastRenderedPageBreak/>
        <w:t>Confidentiality</w:t>
      </w:r>
    </w:p>
    <w:p w:rsidR="00D37876" w:rsidRPr="006A61A8"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 xml:space="preserve">Lavrakas (2008) </w:t>
      </w:r>
      <w:r>
        <w:rPr>
          <w:rFonts w:ascii="Times New Roman" w:hAnsi="Times New Roman" w:cs="Times New Roman"/>
          <w:sz w:val="24"/>
          <w:szCs w:val="24"/>
        </w:rPr>
        <w:t>states</w:t>
      </w:r>
      <w:r w:rsidRPr="006A61A8">
        <w:rPr>
          <w:rFonts w:ascii="Times New Roman" w:hAnsi="Times New Roman" w:cs="Times New Roman"/>
          <w:sz w:val="24"/>
          <w:szCs w:val="24"/>
        </w:rPr>
        <w:t xml:space="preserve"> that confidentiality is important in research as it </w:t>
      </w:r>
      <w:r>
        <w:rPr>
          <w:rFonts w:ascii="Times New Roman" w:hAnsi="Times New Roman" w:cs="Times New Roman"/>
          <w:sz w:val="24"/>
          <w:szCs w:val="24"/>
        </w:rPr>
        <w:t>represents</w:t>
      </w:r>
      <w:r w:rsidRPr="006A61A8">
        <w:rPr>
          <w:rFonts w:ascii="Times New Roman" w:hAnsi="Times New Roman" w:cs="Times New Roman"/>
          <w:sz w:val="24"/>
          <w:szCs w:val="24"/>
        </w:rPr>
        <w:t xml:space="preserve">an obligation to guard over the information and </w:t>
      </w:r>
      <w:r>
        <w:rPr>
          <w:rFonts w:ascii="Times New Roman" w:hAnsi="Times New Roman" w:cs="Times New Roman"/>
          <w:sz w:val="24"/>
          <w:szCs w:val="24"/>
        </w:rPr>
        <w:t>en</w:t>
      </w:r>
      <w:r w:rsidRPr="006A61A8">
        <w:rPr>
          <w:rFonts w:ascii="Times New Roman" w:hAnsi="Times New Roman" w:cs="Times New Roman"/>
          <w:sz w:val="24"/>
          <w:szCs w:val="24"/>
        </w:rPr>
        <w:t>sure that participants</w:t>
      </w:r>
      <w:r>
        <w:rPr>
          <w:rFonts w:ascii="Times New Roman" w:hAnsi="Times New Roman" w:cs="Times New Roman"/>
          <w:sz w:val="24"/>
          <w:szCs w:val="24"/>
        </w:rPr>
        <w:t>’</w:t>
      </w:r>
      <w:r w:rsidRPr="006A61A8">
        <w:rPr>
          <w:rFonts w:ascii="Times New Roman" w:hAnsi="Times New Roman" w:cs="Times New Roman"/>
          <w:sz w:val="24"/>
          <w:szCs w:val="24"/>
        </w:rPr>
        <w:t xml:space="preserve"> information is protected at all times. Participants were assured that their responses w</w:t>
      </w:r>
      <w:r>
        <w:rPr>
          <w:rFonts w:ascii="Times New Roman" w:hAnsi="Times New Roman" w:cs="Times New Roman"/>
          <w:sz w:val="24"/>
          <w:szCs w:val="24"/>
        </w:rPr>
        <w:t>ould</w:t>
      </w:r>
      <w:r w:rsidRPr="006A61A8">
        <w:rPr>
          <w:rFonts w:ascii="Times New Roman" w:hAnsi="Times New Roman" w:cs="Times New Roman"/>
          <w:sz w:val="24"/>
          <w:szCs w:val="24"/>
        </w:rPr>
        <w:t xml:space="preserve"> be kept confidential.</w:t>
      </w:r>
    </w:p>
    <w:p w:rsidR="00D37876" w:rsidRPr="00D55A6C" w:rsidRDefault="00D37876" w:rsidP="00D37876">
      <w:pPr>
        <w:spacing w:line="360" w:lineRule="auto"/>
        <w:jc w:val="both"/>
        <w:rPr>
          <w:rFonts w:ascii="Times New Roman" w:hAnsi="Times New Roman" w:cs="Times New Roman"/>
          <w:i/>
          <w:sz w:val="24"/>
          <w:szCs w:val="24"/>
        </w:rPr>
      </w:pPr>
      <w:r w:rsidRPr="00D55A6C">
        <w:rPr>
          <w:rFonts w:ascii="Times New Roman" w:hAnsi="Times New Roman" w:cs="Times New Roman"/>
          <w:i/>
          <w:sz w:val="24"/>
          <w:szCs w:val="24"/>
        </w:rPr>
        <w:t>Non-maleficence or no harm to participants</w:t>
      </w:r>
    </w:p>
    <w:p w:rsidR="00D37876" w:rsidRPr="0081197B" w:rsidRDefault="00D37876" w:rsidP="00D37876">
      <w:pPr>
        <w:spacing w:line="360" w:lineRule="auto"/>
        <w:jc w:val="both"/>
        <w:rPr>
          <w:rFonts w:ascii="Times New Roman" w:hAnsi="Times New Roman" w:cs="Times New Roman"/>
          <w:sz w:val="24"/>
          <w:szCs w:val="24"/>
          <w:lang w:val="en-GB"/>
        </w:rPr>
      </w:pPr>
      <w:r w:rsidRPr="00D55A6C">
        <w:rPr>
          <w:rFonts w:ascii="Times New Roman" w:hAnsi="Times New Roman" w:cs="Times New Roman"/>
          <w:sz w:val="24"/>
          <w:szCs w:val="24"/>
          <w:lang w:val="en-GB"/>
        </w:rPr>
        <w:t>This principle dictates that no harm should come to individuals as a result of their participation in a research project (Govender, 2015). The implication of this ethical principle is that the researcher should not act in a way that will inflict pain or cause physical or emotional harm to the participants</w:t>
      </w:r>
      <w:r>
        <w:rPr>
          <w:rFonts w:ascii="Times New Roman" w:hAnsi="Times New Roman" w:cs="Times New Roman"/>
          <w:sz w:val="24"/>
          <w:szCs w:val="24"/>
          <w:lang w:val="en-GB"/>
        </w:rPr>
        <w:t>;</w:t>
      </w:r>
      <w:r w:rsidRPr="0081197B">
        <w:rPr>
          <w:rFonts w:ascii="Times New Roman" w:hAnsi="Times New Roman" w:cs="Times New Roman"/>
          <w:sz w:val="24"/>
          <w:szCs w:val="24"/>
          <w:lang w:val="en-GB"/>
        </w:rPr>
        <w:t xml:space="preserve"> hence the researcher made sure that no harm was done to participants. </w:t>
      </w:r>
    </w:p>
    <w:p w:rsidR="00D37876" w:rsidRPr="00D55A6C" w:rsidRDefault="00D37876" w:rsidP="00D37876">
      <w:pPr>
        <w:spacing w:line="360" w:lineRule="auto"/>
        <w:jc w:val="both"/>
        <w:rPr>
          <w:rFonts w:ascii="Times New Roman" w:hAnsi="Times New Roman" w:cs="Times New Roman"/>
          <w:i/>
          <w:sz w:val="24"/>
          <w:szCs w:val="24"/>
        </w:rPr>
      </w:pPr>
      <w:r w:rsidRPr="00D55A6C">
        <w:rPr>
          <w:rFonts w:ascii="Times New Roman" w:hAnsi="Times New Roman" w:cs="Times New Roman"/>
          <w:i/>
          <w:sz w:val="24"/>
          <w:szCs w:val="24"/>
        </w:rPr>
        <w:t>Non-deception</w:t>
      </w:r>
    </w:p>
    <w:p w:rsidR="00D37876" w:rsidRPr="00D55A6C"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Deception involves misleading or withholding information from participants, which can be achieved by the researcher disguising the goal of the study or what the participants will go through when participating in the study. Research should be honest at all times and participants have the right to know everything that concerns the study (Lavrakas, 2008). Consequently, there was full disclosure of the purpose and procedures of the study.</w:t>
      </w:r>
    </w:p>
    <w:p w:rsidR="00D37876" w:rsidRPr="00D55A6C" w:rsidRDefault="00D37876" w:rsidP="00D37876">
      <w:pPr>
        <w:spacing w:line="360" w:lineRule="auto"/>
        <w:jc w:val="both"/>
        <w:rPr>
          <w:rFonts w:ascii="Times New Roman" w:hAnsi="Times New Roman" w:cs="Times New Roman"/>
          <w:i/>
          <w:sz w:val="24"/>
          <w:szCs w:val="24"/>
        </w:rPr>
      </w:pPr>
      <w:r w:rsidRPr="00D55A6C">
        <w:rPr>
          <w:rFonts w:ascii="Times New Roman" w:hAnsi="Times New Roman" w:cs="Times New Roman"/>
          <w:i/>
          <w:sz w:val="24"/>
          <w:szCs w:val="24"/>
        </w:rPr>
        <w:t>The right to withdraw from the study without penalty</w:t>
      </w:r>
    </w:p>
    <w:p w:rsidR="00D37876" w:rsidRPr="0081197B"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Lavrakas (2008) mentions that participants have the right to withdraw f</w:t>
      </w:r>
      <w:r>
        <w:rPr>
          <w:rFonts w:ascii="Times New Roman" w:hAnsi="Times New Roman" w:cs="Times New Roman"/>
          <w:sz w:val="24"/>
          <w:szCs w:val="24"/>
        </w:rPr>
        <w:t>r</w:t>
      </w:r>
      <w:r w:rsidRPr="0081197B">
        <w:rPr>
          <w:rFonts w:ascii="Times New Roman" w:hAnsi="Times New Roman" w:cs="Times New Roman"/>
          <w:sz w:val="24"/>
          <w:szCs w:val="24"/>
        </w:rPr>
        <w:t>om a study at any time without adverse consequences. They may have started with the interview and halfway through they can change their minds and decide to not participate. There will be no penalty whatsoever in this regard.  Hence the researcher clarified all th</w:t>
      </w:r>
      <w:r>
        <w:rPr>
          <w:rFonts w:ascii="Times New Roman" w:hAnsi="Times New Roman" w:cs="Times New Roman"/>
          <w:sz w:val="24"/>
          <w:szCs w:val="24"/>
        </w:rPr>
        <w:t>e</w:t>
      </w:r>
      <w:r w:rsidRPr="0081197B">
        <w:rPr>
          <w:rFonts w:ascii="Times New Roman" w:hAnsi="Times New Roman" w:cs="Times New Roman"/>
          <w:sz w:val="24"/>
          <w:szCs w:val="24"/>
        </w:rPr>
        <w:t>s</w:t>
      </w:r>
      <w:r>
        <w:rPr>
          <w:rFonts w:ascii="Times New Roman" w:hAnsi="Times New Roman" w:cs="Times New Roman"/>
          <w:sz w:val="24"/>
          <w:szCs w:val="24"/>
        </w:rPr>
        <w:t>e aspects</w:t>
      </w:r>
      <w:r w:rsidRPr="0081197B">
        <w:rPr>
          <w:rFonts w:ascii="Times New Roman" w:hAnsi="Times New Roman" w:cs="Times New Roman"/>
          <w:sz w:val="24"/>
          <w:szCs w:val="24"/>
        </w:rPr>
        <w:t xml:space="preserve"> with the participants. </w:t>
      </w:r>
    </w:p>
    <w:p w:rsidR="00D37876" w:rsidRPr="00D55A6C" w:rsidRDefault="00D37876" w:rsidP="00D37876">
      <w:pPr>
        <w:spacing w:line="360" w:lineRule="auto"/>
        <w:jc w:val="both"/>
        <w:rPr>
          <w:rFonts w:ascii="Times New Roman" w:hAnsi="Times New Roman" w:cs="Times New Roman"/>
          <w:i/>
          <w:sz w:val="24"/>
          <w:szCs w:val="24"/>
        </w:rPr>
      </w:pPr>
      <w:r w:rsidRPr="00D55A6C">
        <w:rPr>
          <w:rFonts w:ascii="Times New Roman" w:hAnsi="Times New Roman" w:cs="Times New Roman"/>
          <w:i/>
          <w:sz w:val="24"/>
          <w:szCs w:val="24"/>
        </w:rPr>
        <w:t>Review by an Ethics Committee</w:t>
      </w:r>
    </w:p>
    <w:p w:rsidR="00D37876" w:rsidRPr="0081197B"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 xml:space="preserve">The proposal was submitted to the Departmental Ethics Committee for approval. According to Babbie (2013), the main responsibility of an ethics review board is to ensure that the risks faced by human participants in research are minimal. Hence a proposal was submitted to the committee and </w:t>
      </w:r>
      <w:r w:rsidRPr="0081197B">
        <w:rPr>
          <w:rFonts w:ascii="Times New Roman" w:hAnsi="Times New Roman" w:cs="Times New Roman"/>
          <w:sz w:val="24"/>
          <w:szCs w:val="24"/>
        </w:rPr>
        <w:t xml:space="preserve">an ethical clearance </w:t>
      </w:r>
      <w:r>
        <w:rPr>
          <w:rFonts w:ascii="Times New Roman" w:hAnsi="Times New Roman" w:cs="Times New Roman"/>
          <w:sz w:val="24"/>
          <w:szCs w:val="24"/>
        </w:rPr>
        <w:t>certificate was issued</w:t>
      </w:r>
      <w:r w:rsidRPr="0081197B">
        <w:rPr>
          <w:rFonts w:ascii="Times New Roman" w:hAnsi="Times New Roman" w:cs="Times New Roman"/>
          <w:sz w:val="24"/>
          <w:szCs w:val="24"/>
        </w:rPr>
        <w:t xml:space="preserve"> for the study</w:t>
      </w:r>
      <w:r>
        <w:rPr>
          <w:rFonts w:ascii="Times New Roman" w:hAnsi="Times New Roman" w:cs="Times New Roman"/>
          <w:sz w:val="24"/>
          <w:szCs w:val="24"/>
        </w:rPr>
        <w:t>.</w:t>
      </w:r>
    </w:p>
    <w:p w:rsidR="00D37876" w:rsidRPr="0081197B" w:rsidRDefault="00D37876" w:rsidP="00D37876">
      <w:pPr>
        <w:spacing w:line="360" w:lineRule="auto"/>
        <w:jc w:val="both"/>
        <w:rPr>
          <w:rFonts w:ascii="Times New Roman" w:hAnsi="Times New Roman" w:cs="Times New Roman"/>
          <w:b/>
          <w:sz w:val="24"/>
          <w:szCs w:val="24"/>
        </w:rPr>
      </w:pPr>
      <w:r w:rsidRPr="0081197B">
        <w:rPr>
          <w:rFonts w:ascii="Times New Roman" w:hAnsi="Times New Roman" w:cs="Times New Roman"/>
          <w:b/>
          <w:sz w:val="24"/>
          <w:szCs w:val="24"/>
        </w:rPr>
        <w:t>3.12 Summary of chapter</w:t>
      </w:r>
    </w:p>
    <w:p w:rsidR="00D37876" w:rsidRPr="0081197B" w:rsidRDefault="00D37876" w:rsidP="00D37876">
      <w:pPr>
        <w:spacing w:line="360" w:lineRule="auto"/>
        <w:jc w:val="both"/>
        <w:rPr>
          <w:rFonts w:ascii="Times New Roman" w:hAnsi="Times New Roman" w:cs="Times New Roman"/>
          <w:sz w:val="24"/>
          <w:szCs w:val="24"/>
        </w:rPr>
      </w:pPr>
      <w:r w:rsidRPr="0081197B">
        <w:rPr>
          <w:rFonts w:ascii="Times New Roman" w:hAnsi="Times New Roman" w:cs="Times New Roman"/>
          <w:sz w:val="24"/>
          <w:szCs w:val="24"/>
        </w:rPr>
        <w:t xml:space="preserve">This chapter </w:t>
      </w:r>
      <w:r>
        <w:rPr>
          <w:rFonts w:ascii="Times New Roman" w:hAnsi="Times New Roman" w:cs="Times New Roman"/>
          <w:sz w:val="24"/>
          <w:szCs w:val="24"/>
        </w:rPr>
        <w:t xml:space="preserve">described in detail </w:t>
      </w:r>
      <w:r w:rsidRPr="0081197B">
        <w:rPr>
          <w:rFonts w:ascii="Times New Roman" w:hAnsi="Times New Roman" w:cs="Times New Roman"/>
          <w:sz w:val="24"/>
          <w:szCs w:val="24"/>
        </w:rPr>
        <w:t xml:space="preserve">the research </w:t>
      </w:r>
      <w:r>
        <w:rPr>
          <w:rFonts w:ascii="Times New Roman" w:hAnsi="Times New Roman" w:cs="Times New Roman"/>
          <w:sz w:val="24"/>
          <w:szCs w:val="24"/>
        </w:rPr>
        <w:t>methodology</w:t>
      </w:r>
      <w:r w:rsidRPr="0081197B">
        <w:rPr>
          <w:rFonts w:ascii="Times New Roman" w:hAnsi="Times New Roman" w:cs="Times New Roman"/>
          <w:sz w:val="24"/>
          <w:szCs w:val="24"/>
        </w:rPr>
        <w:t xml:space="preserve"> from the research design to the way in which the data w</w:t>
      </w:r>
      <w:r>
        <w:rPr>
          <w:rFonts w:ascii="Times New Roman" w:hAnsi="Times New Roman" w:cs="Times New Roman"/>
          <w:sz w:val="24"/>
          <w:szCs w:val="24"/>
        </w:rPr>
        <w:t>ere</w:t>
      </w:r>
      <w:r w:rsidRPr="0081197B">
        <w:rPr>
          <w:rFonts w:ascii="Times New Roman" w:hAnsi="Times New Roman" w:cs="Times New Roman"/>
          <w:sz w:val="24"/>
          <w:szCs w:val="24"/>
        </w:rPr>
        <w:t xml:space="preserve"> collected. The use of qualitative approach </w:t>
      </w:r>
      <w:r>
        <w:rPr>
          <w:rFonts w:ascii="Times New Roman" w:hAnsi="Times New Roman" w:cs="Times New Roman"/>
          <w:sz w:val="24"/>
          <w:szCs w:val="24"/>
        </w:rPr>
        <w:t>w</w:t>
      </w:r>
      <w:r w:rsidRPr="0081197B">
        <w:rPr>
          <w:rFonts w:ascii="Times New Roman" w:hAnsi="Times New Roman" w:cs="Times New Roman"/>
          <w:sz w:val="24"/>
          <w:szCs w:val="24"/>
        </w:rPr>
        <w:t>as discussed</w:t>
      </w:r>
      <w:r>
        <w:rPr>
          <w:rFonts w:ascii="Times New Roman" w:hAnsi="Times New Roman" w:cs="Times New Roman"/>
          <w:sz w:val="24"/>
          <w:szCs w:val="24"/>
        </w:rPr>
        <w:t xml:space="preserve"> includings</w:t>
      </w:r>
      <w:r w:rsidRPr="0081197B">
        <w:rPr>
          <w:rFonts w:ascii="Times New Roman" w:hAnsi="Times New Roman" w:cs="Times New Roman"/>
          <w:sz w:val="24"/>
          <w:szCs w:val="24"/>
        </w:rPr>
        <w:t>trengths</w:t>
      </w:r>
      <w:r>
        <w:rPr>
          <w:rFonts w:ascii="Times New Roman" w:hAnsi="Times New Roman" w:cs="Times New Roman"/>
          <w:sz w:val="24"/>
          <w:szCs w:val="24"/>
        </w:rPr>
        <w:t xml:space="preserve"> and</w:t>
      </w:r>
      <w:r w:rsidRPr="0081197B">
        <w:rPr>
          <w:rFonts w:ascii="Times New Roman" w:hAnsi="Times New Roman" w:cs="Times New Roman"/>
          <w:sz w:val="24"/>
          <w:szCs w:val="24"/>
        </w:rPr>
        <w:t xml:space="preserve"> limitations</w:t>
      </w:r>
      <w:r>
        <w:rPr>
          <w:rFonts w:ascii="Times New Roman" w:hAnsi="Times New Roman" w:cs="Times New Roman"/>
          <w:sz w:val="24"/>
          <w:szCs w:val="24"/>
        </w:rPr>
        <w:t xml:space="preserve">. In addition, the steps involved in data analysis were </w:t>
      </w:r>
      <w:r>
        <w:rPr>
          <w:rFonts w:ascii="Times New Roman" w:hAnsi="Times New Roman" w:cs="Times New Roman"/>
          <w:sz w:val="24"/>
          <w:szCs w:val="24"/>
        </w:rPr>
        <w:lastRenderedPageBreak/>
        <w:t>highlighted, while ethical</w:t>
      </w:r>
      <w:r w:rsidRPr="0081197B">
        <w:rPr>
          <w:rFonts w:ascii="Times New Roman" w:hAnsi="Times New Roman" w:cs="Times New Roman"/>
          <w:sz w:val="24"/>
          <w:szCs w:val="24"/>
        </w:rPr>
        <w:t xml:space="preserve"> considerations were also addressed in this chapter. The methodology discussed in this chapter underpins the results discussed in the next chapter.</w:t>
      </w:r>
    </w:p>
    <w:p w:rsidR="00D37876" w:rsidRPr="0081197B" w:rsidRDefault="00D37876" w:rsidP="00D37876">
      <w:pPr>
        <w:jc w:val="both"/>
        <w:rPr>
          <w:rFonts w:ascii="Times New Roman" w:hAnsi="Times New Roman" w:cs="Times New Roman"/>
          <w:sz w:val="24"/>
          <w:szCs w:val="24"/>
        </w:rPr>
      </w:pPr>
      <w:r w:rsidRPr="0081197B">
        <w:rPr>
          <w:rFonts w:ascii="Times New Roman" w:hAnsi="Times New Roman" w:cs="Times New Roman"/>
          <w:sz w:val="24"/>
          <w:szCs w:val="24"/>
        </w:rPr>
        <w:br w:type="page"/>
      </w:r>
    </w:p>
    <w:p w:rsidR="00D37876" w:rsidRPr="00F345D3" w:rsidRDefault="00D37876" w:rsidP="00D37876">
      <w:pPr>
        <w:jc w:val="center"/>
        <w:rPr>
          <w:rFonts w:ascii="Times New Roman" w:hAnsi="Times New Roman" w:cs="Times New Roman"/>
          <w:b/>
          <w:sz w:val="24"/>
          <w:szCs w:val="24"/>
        </w:rPr>
      </w:pPr>
      <w:r w:rsidRPr="00F345D3">
        <w:rPr>
          <w:rFonts w:ascii="Times New Roman" w:hAnsi="Times New Roman" w:cs="Times New Roman"/>
          <w:b/>
          <w:sz w:val="24"/>
          <w:szCs w:val="24"/>
        </w:rPr>
        <w:lastRenderedPageBreak/>
        <w:t>CHAPTER FOUR</w:t>
      </w:r>
    </w:p>
    <w:p w:rsidR="00D37876" w:rsidRPr="00627272" w:rsidRDefault="00D37876" w:rsidP="00D37876">
      <w:pPr>
        <w:jc w:val="center"/>
        <w:rPr>
          <w:rFonts w:ascii="Times New Roman" w:hAnsi="Times New Roman" w:cs="Times New Roman"/>
          <w:b/>
          <w:sz w:val="24"/>
          <w:szCs w:val="24"/>
        </w:rPr>
      </w:pPr>
      <w:r w:rsidRPr="00627272">
        <w:rPr>
          <w:rFonts w:ascii="Times New Roman" w:hAnsi="Times New Roman" w:cs="Times New Roman"/>
          <w:b/>
          <w:sz w:val="24"/>
          <w:szCs w:val="24"/>
        </w:rPr>
        <w:t>RESULTS AND DISCUSSION</w:t>
      </w:r>
    </w:p>
    <w:p w:rsidR="00D37876" w:rsidRDefault="00D37876" w:rsidP="00D37876">
      <w:pPr>
        <w:spacing w:line="360" w:lineRule="auto"/>
        <w:jc w:val="both"/>
        <w:rPr>
          <w:rFonts w:ascii="Times New Roman" w:hAnsi="Times New Roman" w:cs="Times New Roman"/>
          <w:b/>
          <w:sz w:val="24"/>
          <w:szCs w:val="24"/>
        </w:rPr>
      </w:pPr>
    </w:p>
    <w:p w:rsidR="00D37876" w:rsidRPr="00627272" w:rsidRDefault="00D37876" w:rsidP="00D37876">
      <w:pPr>
        <w:spacing w:line="360" w:lineRule="auto"/>
        <w:jc w:val="both"/>
        <w:rPr>
          <w:rFonts w:ascii="Times New Roman" w:hAnsi="Times New Roman" w:cs="Times New Roman"/>
          <w:b/>
          <w:sz w:val="24"/>
          <w:szCs w:val="24"/>
          <w:u w:val="single"/>
        </w:rPr>
      </w:pPr>
      <w:r w:rsidRPr="00627272">
        <w:rPr>
          <w:rFonts w:ascii="Times New Roman" w:hAnsi="Times New Roman" w:cs="Times New Roman"/>
          <w:b/>
          <w:sz w:val="24"/>
          <w:szCs w:val="24"/>
        </w:rPr>
        <w:t xml:space="preserve">4.1 Introduction </w:t>
      </w:r>
    </w:p>
    <w:p w:rsidR="00D37876"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This chapter presents and discusses the findings in accordance with the research questions and objectives of the study, and the themes that emerged from the analysis. Verbatim responses from participants are used to illustrate the various themes.</w:t>
      </w:r>
    </w:p>
    <w:p w:rsidR="00D37876" w:rsidRPr="00627272" w:rsidRDefault="00D37876" w:rsidP="00D37876">
      <w:pPr>
        <w:spacing w:line="360" w:lineRule="auto"/>
        <w:jc w:val="both"/>
        <w:rPr>
          <w:rFonts w:ascii="Times New Roman" w:hAnsi="Times New Roman" w:cs="Times New Roman"/>
          <w:sz w:val="24"/>
          <w:szCs w:val="24"/>
        </w:rPr>
      </w:pPr>
    </w:p>
    <w:p w:rsidR="00D37876" w:rsidRPr="00627272" w:rsidRDefault="00D37876" w:rsidP="00D37876">
      <w:pPr>
        <w:jc w:val="both"/>
        <w:rPr>
          <w:rFonts w:ascii="Times New Roman" w:hAnsi="Times New Roman" w:cs="Times New Roman"/>
          <w:b/>
          <w:sz w:val="24"/>
          <w:szCs w:val="24"/>
          <w:u w:val="single"/>
        </w:rPr>
      </w:pPr>
      <w:r w:rsidRPr="00627272">
        <w:rPr>
          <w:rFonts w:ascii="Times New Roman" w:hAnsi="Times New Roman" w:cs="Times New Roman"/>
          <w:b/>
          <w:sz w:val="24"/>
          <w:szCs w:val="24"/>
        </w:rPr>
        <w:t>4.2 Demographic Information</w:t>
      </w:r>
    </w:p>
    <w:p w:rsidR="00D37876" w:rsidRPr="00D55A6C" w:rsidRDefault="00D37876" w:rsidP="00D37876">
      <w:pPr>
        <w:jc w:val="both"/>
        <w:rPr>
          <w:rFonts w:ascii="Times New Roman" w:hAnsi="Times New Roman" w:cs="Times New Roman"/>
          <w:b/>
          <w:sz w:val="24"/>
          <w:szCs w:val="24"/>
        </w:rPr>
      </w:pPr>
      <w:r w:rsidRPr="00D55A6C">
        <w:rPr>
          <w:rFonts w:ascii="Times New Roman" w:hAnsi="Times New Roman" w:cs="Times New Roman"/>
          <w:b/>
          <w:sz w:val="24"/>
          <w:szCs w:val="24"/>
        </w:rPr>
        <w:t>Table 4.1: Profile of Participants (N=15)</w:t>
      </w:r>
    </w:p>
    <w:tbl>
      <w:tblPr>
        <w:tblStyle w:val="TableGrid"/>
        <w:tblW w:w="0" w:type="auto"/>
        <w:tblInd w:w="562" w:type="dxa"/>
        <w:tblBorders>
          <w:insideH w:val="none" w:sz="0" w:space="0" w:color="auto"/>
          <w:insideV w:val="none" w:sz="0" w:space="0" w:color="auto"/>
        </w:tblBorders>
        <w:tblLook w:val="04A0" w:firstRow="1" w:lastRow="0" w:firstColumn="1" w:lastColumn="0" w:noHBand="0" w:noVBand="1"/>
      </w:tblPr>
      <w:tblGrid>
        <w:gridCol w:w="3946"/>
        <w:gridCol w:w="3851"/>
      </w:tblGrid>
      <w:tr w:rsidR="00D37876" w:rsidRPr="00D55A6C" w:rsidTr="008759CE">
        <w:tc>
          <w:tcPr>
            <w:tcW w:w="3946" w:type="dxa"/>
            <w:tcBorders>
              <w:top w:val="single" w:sz="4" w:space="0" w:color="auto"/>
              <w:left w:val="nil"/>
              <w:bottom w:val="single" w:sz="4" w:space="0" w:color="auto"/>
            </w:tcBorders>
            <w:shd w:val="clear" w:color="auto" w:fill="F2F2F2" w:themeFill="background1" w:themeFillShade="F2"/>
          </w:tcPr>
          <w:p w:rsidR="00D37876" w:rsidRPr="003D2C68" w:rsidRDefault="00D37876" w:rsidP="008759CE">
            <w:pPr>
              <w:jc w:val="both"/>
              <w:rPr>
                <w:rFonts w:ascii="Times New Roman" w:hAnsi="Times New Roman" w:cs="Times New Roman"/>
                <w:b/>
                <w:sz w:val="24"/>
                <w:szCs w:val="24"/>
              </w:rPr>
            </w:pPr>
            <w:r w:rsidRPr="00D55A6C">
              <w:rPr>
                <w:rFonts w:ascii="Times New Roman" w:hAnsi="Times New Roman" w:cs="Times New Roman"/>
                <w:b/>
                <w:sz w:val="24"/>
                <w:szCs w:val="24"/>
              </w:rPr>
              <w:t xml:space="preserve">Demographic </w:t>
            </w:r>
            <w:r>
              <w:rPr>
                <w:rFonts w:ascii="Times New Roman" w:hAnsi="Times New Roman" w:cs="Times New Roman"/>
                <w:b/>
                <w:sz w:val="24"/>
                <w:szCs w:val="24"/>
              </w:rPr>
              <w:t xml:space="preserve"> variable</w:t>
            </w:r>
          </w:p>
          <w:p w:rsidR="00D37876" w:rsidRPr="003D2C68" w:rsidRDefault="00D37876" w:rsidP="008759CE">
            <w:pPr>
              <w:jc w:val="both"/>
              <w:rPr>
                <w:rFonts w:ascii="Times New Roman" w:hAnsi="Times New Roman" w:cs="Times New Roman"/>
                <w:b/>
                <w:sz w:val="24"/>
                <w:szCs w:val="24"/>
              </w:rPr>
            </w:pPr>
          </w:p>
        </w:tc>
        <w:tc>
          <w:tcPr>
            <w:tcW w:w="3851" w:type="dxa"/>
            <w:tcBorders>
              <w:top w:val="single" w:sz="4" w:space="0" w:color="auto"/>
              <w:bottom w:val="single" w:sz="4" w:space="0" w:color="auto"/>
              <w:right w:val="nil"/>
            </w:tcBorders>
            <w:shd w:val="clear" w:color="auto" w:fill="F2F2F2" w:themeFill="background1" w:themeFillShade="F2"/>
          </w:tcPr>
          <w:p w:rsidR="00D37876" w:rsidRPr="003D2C68" w:rsidRDefault="00D37876" w:rsidP="008759CE">
            <w:pPr>
              <w:jc w:val="both"/>
              <w:rPr>
                <w:rFonts w:ascii="Times New Roman" w:hAnsi="Times New Roman" w:cs="Times New Roman"/>
                <w:b/>
                <w:sz w:val="24"/>
                <w:szCs w:val="24"/>
              </w:rPr>
            </w:pPr>
            <w:r w:rsidRPr="003D2C68">
              <w:rPr>
                <w:rFonts w:ascii="Times New Roman" w:hAnsi="Times New Roman" w:cs="Times New Roman"/>
                <w:b/>
                <w:sz w:val="24"/>
                <w:szCs w:val="24"/>
              </w:rPr>
              <w:t>Number</w:t>
            </w:r>
            <w:r>
              <w:rPr>
                <w:rFonts w:ascii="Times New Roman" w:hAnsi="Times New Roman" w:cs="Times New Roman"/>
                <w:b/>
                <w:sz w:val="24"/>
                <w:szCs w:val="24"/>
              </w:rPr>
              <w:t xml:space="preserve"> of participants</w:t>
            </w:r>
          </w:p>
        </w:tc>
      </w:tr>
      <w:tr w:rsidR="00D37876" w:rsidRPr="00D55A6C" w:rsidTr="008759CE">
        <w:tc>
          <w:tcPr>
            <w:tcW w:w="3946" w:type="dxa"/>
            <w:tcBorders>
              <w:top w:val="single" w:sz="4" w:space="0" w:color="auto"/>
              <w:left w:val="nil"/>
              <w:bottom w:val="nil"/>
            </w:tcBorders>
          </w:tcPr>
          <w:p w:rsidR="00D37876" w:rsidRPr="00D55A6C" w:rsidRDefault="00D37876" w:rsidP="008759CE">
            <w:pPr>
              <w:jc w:val="both"/>
              <w:rPr>
                <w:rFonts w:ascii="Times New Roman" w:hAnsi="Times New Roman" w:cs="Times New Roman"/>
                <w:b/>
                <w:sz w:val="24"/>
                <w:szCs w:val="24"/>
              </w:rPr>
            </w:pPr>
            <w:r w:rsidRPr="00D55A6C">
              <w:rPr>
                <w:rFonts w:ascii="Times New Roman" w:hAnsi="Times New Roman" w:cs="Times New Roman"/>
                <w:b/>
                <w:sz w:val="24"/>
                <w:szCs w:val="24"/>
              </w:rPr>
              <w:t xml:space="preserve">Gender </w:t>
            </w:r>
          </w:p>
        </w:tc>
        <w:tc>
          <w:tcPr>
            <w:tcW w:w="3851" w:type="dxa"/>
            <w:tcBorders>
              <w:top w:val="single" w:sz="4" w:space="0" w:color="auto"/>
              <w:bottom w:val="nil"/>
              <w:right w:val="nil"/>
            </w:tcBorders>
          </w:tcPr>
          <w:p w:rsidR="00D37876" w:rsidRPr="00D55A6C" w:rsidRDefault="00D37876" w:rsidP="008759CE">
            <w:pPr>
              <w:jc w:val="both"/>
              <w:rPr>
                <w:rFonts w:ascii="Times New Roman" w:hAnsi="Times New Roman" w:cs="Times New Roman"/>
                <w:b/>
                <w:sz w:val="24"/>
                <w:szCs w:val="24"/>
              </w:rPr>
            </w:pPr>
          </w:p>
        </w:tc>
      </w:tr>
      <w:tr w:rsidR="00D37876" w:rsidRPr="00D55A6C" w:rsidTr="008759CE">
        <w:tc>
          <w:tcPr>
            <w:tcW w:w="3946" w:type="dxa"/>
            <w:tcBorders>
              <w:top w:val="nil"/>
              <w:left w:val="nil"/>
              <w:bottom w:val="nil"/>
            </w:tcBorders>
          </w:tcPr>
          <w:p w:rsidR="00D37876" w:rsidRPr="00D55A6C"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 xml:space="preserve">Male </w:t>
            </w:r>
          </w:p>
        </w:tc>
        <w:tc>
          <w:tcPr>
            <w:tcW w:w="3851" w:type="dxa"/>
            <w:tcBorders>
              <w:top w:val="nil"/>
              <w:bottom w:val="nil"/>
              <w:right w:val="nil"/>
            </w:tcBorders>
          </w:tcPr>
          <w:p w:rsidR="00D37876" w:rsidRPr="00EF1C51"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6</w:t>
            </w:r>
          </w:p>
        </w:tc>
      </w:tr>
      <w:tr w:rsidR="00D37876" w:rsidRPr="00D55A6C" w:rsidTr="008759CE">
        <w:tc>
          <w:tcPr>
            <w:tcW w:w="3946" w:type="dxa"/>
            <w:tcBorders>
              <w:top w:val="nil"/>
              <w:left w:val="nil"/>
              <w:bottom w:val="nil"/>
            </w:tcBorders>
          </w:tcPr>
          <w:p w:rsidR="00D37876" w:rsidRPr="00D55A6C"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Female</w:t>
            </w:r>
          </w:p>
        </w:tc>
        <w:tc>
          <w:tcPr>
            <w:tcW w:w="3851" w:type="dxa"/>
            <w:tcBorders>
              <w:top w:val="nil"/>
              <w:bottom w:val="nil"/>
              <w:right w:val="nil"/>
            </w:tcBorders>
          </w:tcPr>
          <w:p w:rsidR="00D37876" w:rsidRPr="00EF1C51"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9</w:t>
            </w:r>
          </w:p>
        </w:tc>
      </w:tr>
      <w:tr w:rsidR="00D37876" w:rsidRPr="00D55A6C" w:rsidTr="008759CE">
        <w:tc>
          <w:tcPr>
            <w:tcW w:w="3946" w:type="dxa"/>
            <w:tcBorders>
              <w:top w:val="nil"/>
              <w:left w:val="nil"/>
              <w:bottom w:val="nil"/>
            </w:tcBorders>
          </w:tcPr>
          <w:p w:rsidR="00D37876" w:rsidRPr="00D55A6C" w:rsidRDefault="00D37876" w:rsidP="008759CE">
            <w:pPr>
              <w:jc w:val="both"/>
              <w:rPr>
                <w:rFonts w:ascii="Times New Roman" w:hAnsi="Times New Roman" w:cs="Times New Roman"/>
                <w:b/>
                <w:sz w:val="24"/>
                <w:szCs w:val="24"/>
              </w:rPr>
            </w:pPr>
            <w:r w:rsidRPr="00D55A6C">
              <w:rPr>
                <w:rFonts w:ascii="Times New Roman" w:hAnsi="Times New Roman" w:cs="Times New Roman"/>
                <w:b/>
                <w:sz w:val="24"/>
                <w:szCs w:val="24"/>
              </w:rPr>
              <w:t xml:space="preserve">Age </w:t>
            </w:r>
          </w:p>
        </w:tc>
        <w:tc>
          <w:tcPr>
            <w:tcW w:w="3851" w:type="dxa"/>
            <w:tcBorders>
              <w:top w:val="nil"/>
              <w:bottom w:val="nil"/>
              <w:right w:val="nil"/>
            </w:tcBorders>
          </w:tcPr>
          <w:p w:rsidR="00D37876" w:rsidRPr="00D55A6C" w:rsidRDefault="00D37876" w:rsidP="008759CE">
            <w:pPr>
              <w:jc w:val="both"/>
              <w:rPr>
                <w:rFonts w:ascii="Times New Roman" w:hAnsi="Times New Roman" w:cs="Times New Roman"/>
                <w:b/>
                <w:sz w:val="24"/>
                <w:szCs w:val="24"/>
              </w:rPr>
            </w:pPr>
          </w:p>
        </w:tc>
      </w:tr>
      <w:tr w:rsidR="00D37876" w:rsidRPr="00D55A6C" w:rsidTr="008759CE">
        <w:tc>
          <w:tcPr>
            <w:tcW w:w="3946" w:type="dxa"/>
            <w:tcBorders>
              <w:top w:val="nil"/>
              <w:left w:val="nil"/>
              <w:bottom w:val="nil"/>
            </w:tcBorders>
          </w:tcPr>
          <w:p w:rsidR="00D37876" w:rsidRPr="00D55A6C"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18-30</w:t>
            </w:r>
          </w:p>
        </w:tc>
        <w:tc>
          <w:tcPr>
            <w:tcW w:w="3851" w:type="dxa"/>
            <w:tcBorders>
              <w:top w:val="nil"/>
              <w:bottom w:val="nil"/>
              <w:right w:val="nil"/>
            </w:tcBorders>
          </w:tcPr>
          <w:p w:rsidR="00D37876" w:rsidRPr="00EF1C51"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5</w:t>
            </w:r>
          </w:p>
        </w:tc>
      </w:tr>
      <w:tr w:rsidR="00D37876" w:rsidRPr="00D55A6C" w:rsidTr="008759CE">
        <w:tc>
          <w:tcPr>
            <w:tcW w:w="3946" w:type="dxa"/>
            <w:tcBorders>
              <w:top w:val="nil"/>
              <w:left w:val="nil"/>
              <w:bottom w:val="nil"/>
            </w:tcBorders>
          </w:tcPr>
          <w:p w:rsidR="00D37876" w:rsidRPr="00D55A6C"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31-40</w:t>
            </w:r>
          </w:p>
        </w:tc>
        <w:tc>
          <w:tcPr>
            <w:tcW w:w="3851" w:type="dxa"/>
            <w:tcBorders>
              <w:top w:val="nil"/>
              <w:bottom w:val="nil"/>
              <w:right w:val="nil"/>
            </w:tcBorders>
          </w:tcPr>
          <w:p w:rsidR="00D37876" w:rsidRPr="00EF1C51"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2</w:t>
            </w:r>
          </w:p>
        </w:tc>
      </w:tr>
      <w:tr w:rsidR="00D37876" w:rsidRPr="00D55A6C" w:rsidTr="008759CE">
        <w:tc>
          <w:tcPr>
            <w:tcW w:w="3946" w:type="dxa"/>
            <w:tcBorders>
              <w:top w:val="nil"/>
              <w:left w:val="nil"/>
              <w:bottom w:val="nil"/>
            </w:tcBorders>
          </w:tcPr>
          <w:p w:rsidR="00D37876" w:rsidRPr="00D55A6C"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41-50</w:t>
            </w:r>
          </w:p>
        </w:tc>
        <w:tc>
          <w:tcPr>
            <w:tcW w:w="3851" w:type="dxa"/>
            <w:tcBorders>
              <w:top w:val="nil"/>
              <w:bottom w:val="nil"/>
              <w:right w:val="nil"/>
            </w:tcBorders>
          </w:tcPr>
          <w:p w:rsidR="00D37876" w:rsidRPr="00EF1C51"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2</w:t>
            </w:r>
          </w:p>
        </w:tc>
      </w:tr>
      <w:tr w:rsidR="00D37876" w:rsidRPr="00D55A6C" w:rsidTr="008759CE">
        <w:tc>
          <w:tcPr>
            <w:tcW w:w="3946" w:type="dxa"/>
            <w:tcBorders>
              <w:top w:val="nil"/>
              <w:left w:val="nil"/>
              <w:bottom w:val="nil"/>
            </w:tcBorders>
          </w:tcPr>
          <w:p w:rsidR="00D37876" w:rsidRPr="00D55A6C"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51-60</w:t>
            </w:r>
          </w:p>
        </w:tc>
        <w:tc>
          <w:tcPr>
            <w:tcW w:w="3851" w:type="dxa"/>
            <w:tcBorders>
              <w:top w:val="nil"/>
              <w:bottom w:val="nil"/>
              <w:right w:val="nil"/>
            </w:tcBorders>
          </w:tcPr>
          <w:p w:rsidR="00D37876" w:rsidRPr="00EF1C51"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4</w:t>
            </w:r>
          </w:p>
        </w:tc>
      </w:tr>
      <w:tr w:rsidR="00D37876" w:rsidRPr="00D55A6C" w:rsidTr="008759CE">
        <w:tc>
          <w:tcPr>
            <w:tcW w:w="3946" w:type="dxa"/>
            <w:tcBorders>
              <w:top w:val="nil"/>
              <w:left w:val="nil"/>
              <w:bottom w:val="nil"/>
            </w:tcBorders>
          </w:tcPr>
          <w:p w:rsidR="00D37876" w:rsidRPr="00D55A6C"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 xml:space="preserve">60 years and older </w:t>
            </w:r>
          </w:p>
        </w:tc>
        <w:tc>
          <w:tcPr>
            <w:tcW w:w="3851" w:type="dxa"/>
            <w:tcBorders>
              <w:top w:val="nil"/>
              <w:bottom w:val="nil"/>
              <w:right w:val="nil"/>
            </w:tcBorders>
          </w:tcPr>
          <w:p w:rsidR="00D37876" w:rsidRPr="00EF1C51"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2</w:t>
            </w:r>
          </w:p>
        </w:tc>
      </w:tr>
      <w:tr w:rsidR="00D37876" w:rsidRPr="00D55A6C" w:rsidTr="008759CE">
        <w:tc>
          <w:tcPr>
            <w:tcW w:w="3946" w:type="dxa"/>
            <w:tcBorders>
              <w:top w:val="nil"/>
              <w:left w:val="nil"/>
              <w:bottom w:val="nil"/>
            </w:tcBorders>
          </w:tcPr>
          <w:p w:rsidR="00D37876" w:rsidRPr="00D55A6C" w:rsidRDefault="00D37876" w:rsidP="008759CE">
            <w:pPr>
              <w:jc w:val="both"/>
              <w:rPr>
                <w:rFonts w:ascii="Times New Roman" w:hAnsi="Times New Roman" w:cs="Times New Roman"/>
                <w:b/>
                <w:sz w:val="24"/>
                <w:szCs w:val="24"/>
              </w:rPr>
            </w:pPr>
            <w:r w:rsidRPr="00D55A6C">
              <w:rPr>
                <w:rFonts w:ascii="Times New Roman" w:hAnsi="Times New Roman" w:cs="Times New Roman"/>
                <w:b/>
                <w:sz w:val="24"/>
                <w:szCs w:val="24"/>
              </w:rPr>
              <w:t xml:space="preserve">Home language </w:t>
            </w:r>
          </w:p>
        </w:tc>
        <w:tc>
          <w:tcPr>
            <w:tcW w:w="3851" w:type="dxa"/>
            <w:tcBorders>
              <w:top w:val="nil"/>
              <w:bottom w:val="nil"/>
              <w:right w:val="nil"/>
            </w:tcBorders>
          </w:tcPr>
          <w:p w:rsidR="00D37876" w:rsidRPr="00D55A6C" w:rsidRDefault="00D37876" w:rsidP="008759CE">
            <w:pPr>
              <w:jc w:val="both"/>
              <w:rPr>
                <w:rFonts w:ascii="Times New Roman" w:hAnsi="Times New Roman" w:cs="Times New Roman"/>
                <w:b/>
                <w:sz w:val="24"/>
                <w:szCs w:val="24"/>
              </w:rPr>
            </w:pPr>
          </w:p>
        </w:tc>
      </w:tr>
      <w:tr w:rsidR="00D37876" w:rsidRPr="00D55A6C" w:rsidTr="008759CE">
        <w:tc>
          <w:tcPr>
            <w:tcW w:w="3946" w:type="dxa"/>
            <w:tcBorders>
              <w:top w:val="nil"/>
              <w:left w:val="nil"/>
              <w:bottom w:val="nil"/>
            </w:tcBorders>
          </w:tcPr>
          <w:p w:rsidR="00D37876" w:rsidRPr="00D55A6C"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 xml:space="preserve">IsiZulu </w:t>
            </w:r>
          </w:p>
        </w:tc>
        <w:tc>
          <w:tcPr>
            <w:tcW w:w="3851" w:type="dxa"/>
            <w:tcBorders>
              <w:top w:val="nil"/>
              <w:bottom w:val="nil"/>
              <w:right w:val="nil"/>
            </w:tcBorders>
          </w:tcPr>
          <w:p w:rsidR="00D37876" w:rsidRPr="00EF1C51"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7</w:t>
            </w:r>
          </w:p>
        </w:tc>
      </w:tr>
      <w:tr w:rsidR="00D37876" w:rsidRPr="00D55A6C" w:rsidTr="008759CE">
        <w:tc>
          <w:tcPr>
            <w:tcW w:w="3946" w:type="dxa"/>
            <w:tcBorders>
              <w:top w:val="nil"/>
              <w:left w:val="nil"/>
              <w:bottom w:val="nil"/>
            </w:tcBorders>
          </w:tcPr>
          <w:p w:rsidR="00D37876" w:rsidRPr="00D55A6C"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Sesotho</w:t>
            </w:r>
          </w:p>
        </w:tc>
        <w:tc>
          <w:tcPr>
            <w:tcW w:w="3851" w:type="dxa"/>
            <w:tcBorders>
              <w:top w:val="nil"/>
              <w:bottom w:val="nil"/>
              <w:right w:val="nil"/>
            </w:tcBorders>
          </w:tcPr>
          <w:p w:rsidR="00D37876" w:rsidRPr="00EF1C51"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2</w:t>
            </w:r>
          </w:p>
        </w:tc>
      </w:tr>
      <w:tr w:rsidR="00D37876" w:rsidRPr="00D55A6C" w:rsidTr="008759CE">
        <w:tc>
          <w:tcPr>
            <w:tcW w:w="3946" w:type="dxa"/>
            <w:tcBorders>
              <w:top w:val="nil"/>
              <w:left w:val="nil"/>
              <w:bottom w:val="nil"/>
            </w:tcBorders>
          </w:tcPr>
          <w:p w:rsidR="00D37876" w:rsidRPr="00D55A6C"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Xitsonga</w:t>
            </w:r>
          </w:p>
        </w:tc>
        <w:tc>
          <w:tcPr>
            <w:tcW w:w="3851" w:type="dxa"/>
            <w:tcBorders>
              <w:top w:val="nil"/>
              <w:bottom w:val="nil"/>
              <w:right w:val="nil"/>
            </w:tcBorders>
          </w:tcPr>
          <w:p w:rsidR="00D37876" w:rsidRPr="00EF1C51"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3</w:t>
            </w:r>
          </w:p>
        </w:tc>
      </w:tr>
      <w:tr w:rsidR="00D37876" w:rsidRPr="00D55A6C" w:rsidTr="008759CE">
        <w:tc>
          <w:tcPr>
            <w:tcW w:w="3946" w:type="dxa"/>
            <w:tcBorders>
              <w:top w:val="nil"/>
              <w:left w:val="nil"/>
              <w:bottom w:val="nil"/>
            </w:tcBorders>
          </w:tcPr>
          <w:p w:rsidR="00D37876" w:rsidRPr="00D55A6C"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IsiXhosa</w:t>
            </w:r>
          </w:p>
        </w:tc>
        <w:tc>
          <w:tcPr>
            <w:tcW w:w="3851" w:type="dxa"/>
            <w:tcBorders>
              <w:top w:val="nil"/>
              <w:bottom w:val="nil"/>
              <w:right w:val="nil"/>
            </w:tcBorders>
          </w:tcPr>
          <w:p w:rsidR="00D37876" w:rsidRPr="00EF1C51"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2</w:t>
            </w:r>
          </w:p>
        </w:tc>
      </w:tr>
      <w:tr w:rsidR="00D37876" w:rsidRPr="00D55A6C" w:rsidTr="008759CE">
        <w:tc>
          <w:tcPr>
            <w:tcW w:w="3946" w:type="dxa"/>
            <w:tcBorders>
              <w:top w:val="nil"/>
              <w:left w:val="nil"/>
              <w:bottom w:val="single" w:sz="4" w:space="0" w:color="auto"/>
            </w:tcBorders>
          </w:tcPr>
          <w:p w:rsidR="00D37876" w:rsidRPr="00D55A6C"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 xml:space="preserve">SiSwati </w:t>
            </w:r>
          </w:p>
        </w:tc>
        <w:tc>
          <w:tcPr>
            <w:tcW w:w="3851" w:type="dxa"/>
            <w:tcBorders>
              <w:top w:val="nil"/>
              <w:bottom w:val="single" w:sz="4" w:space="0" w:color="auto"/>
              <w:right w:val="nil"/>
            </w:tcBorders>
          </w:tcPr>
          <w:p w:rsidR="00D37876" w:rsidRPr="00EF1C51" w:rsidRDefault="00D37876" w:rsidP="008759CE">
            <w:pPr>
              <w:jc w:val="both"/>
              <w:rPr>
                <w:rFonts w:ascii="Times New Roman" w:hAnsi="Times New Roman" w:cs="Times New Roman"/>
                <w:sz w:val="24"/>
                <w:szCs w:val="24"/>
              </w:rPr>
            </w:pPr>
            <w:r w:rsidRPr="00D55A6C">
              <w:rPr>
                <w:rFonts w:ascii="Times New Roman" w:hAnsi="Times New Roman" w:cs="Times New Roman"/>
                <w:sz w:val="24"/>
                <w:szCs w:val="24"/>
              </w:rPr>
              <w:t>1</w:t>
            </w:r>
          </w:p>
        </w:tc>
      </w:tr>
    </w:tbl>
    <w:p w:rsidR="00D37876" w:rsidRPr="00D55A6C" w:rsidRDefault="00D37876" w:rsidP="00D37876">
      <w:pPr>
        <w:jc w:val="both"/>
        <w:rPr>
          <w:rFonts w:ascii="Times New Roman" w:hAnsi="Times New Roman" w:cs="Times New Roman"/>
          <w:b/>
          <w:sz w:val="24"/>
          <w:szCs w:val="24"/>
        </w:rPr>
      </w:pPr>
    </w:p>
    <w:p w:rsidR="00D37876" w:rsidRDefault="00D37876" w:rsidP="00D37876">
      <w:pPr>
        <w:spacing w:line="360" w:lineRule="auto"/>
        <w:jc w:val="both"/>
        <w:rPr>
          <w:rFonts w:ascii="Times New Roman" w:hAnsi="Times New Roman" w:cs="Times New Roman"/>
          <w:sz w:val="24"/>
          <w:szCs w:val="24"/>
        </w:rPr>
      </w:pPr>
    </w:p>
    <w:p w:rsidR="00D37876"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lastRenderedPageBreak/>
        <w:t>T</w:t>
      </w:r>
      <w:r w:rsidRPr="00EF1C51">
        <w:rPr>
          <w:rFonts w:ascii="Times New Roman" w:hAnsi="Times New Roman" w:cs="Times New Roman"/>
          <w:sz w:val="24"/>
          <w:szCs w:val="24"/>
        </w:rPr>
        <w:t xml:space="preserve">able </w:t>
      </w:r>
      <w:r>
        <w:rPr>
          <w:rFonts w:ascii="Times New Roman" w:hAnsi="Times New Roman" w:cs="Times New Roman"/>
          <w:sz w:val="24"/>
          <w:szCs w:val="24"/>
        </w:rPr>
        <w:t>4.</w:t>
      </w:r>
      <w:r w:rsidRPr="00EF1C51">
        <w:rPr>
          <w:rFonts w:ascii="Times New Roman" w:hAnsi="Times New Roman" w:cs="Times New Roman"/>
          <w:sz w:val="24"/>
          <w:szCs w:val="24"/>
        </w:rPr>
        <w:t>1 shows that of</w:t>
      </w:r>
      <w:r w:rsidRPr="00F324C3">
        <w:rPr>
          <w:rFonts w:ascii="Times New Roman" w:hAnsi="Times New Roman" w:cs="Times New Roman"/>
          <w:sz w:val="24"/>
          <w:szCs w:val="24"/>
        </w:rPr>
        <w:t>the 15</w:t>
      </w:r>
      <w:r w:rsidRPr="003F4726">
        <w:rPr>
          <w:rFonts w:ascii="Times New Roman" w:hAnsi="Times New Roman" w:cs="Times New Roman"/>
          <w:sz w:val="24"/>
          <w:szCs w:val="24"/>
        </w:rPr>
        <w:t xml:space="preserve"> participants from Soweto, </w:t>
      </w:r>
      <w:r w:rsidRPr="00A21719">
        <w:rPr>
          <w:rFonts w:ascii="Times New Roman" w:hAnsi="Times New Roman" w:cs="Times New Roman"/>
          <w:sz w:val="24"/>
          <w:szCs w:val="24"/>
        </w:rPr>
        <w:t xml:space="preserve">Meadowlands Zone 9, </w:t>
      </w:r>
      <w:r w:rsidRPr="006A61A8">
        <w:rPr>
          <w:rFonts w:ascii="Times New Roman" w:hAnsi="Times New Roman" w:cs="Times New Roman"/>
          <w:sz w:val="24"/>
          <w:szCs w:val="24"/>
        </w:rPr>
        <w:t xml:space="preserve">the majority </w:t>
      </w:r>
      <w:r>
        <w:rPr>
          <w:rFonts w:ascii="Times New Roman" w:hAnsi="Times New Roman" w:cs="Times New Roman"/>
          <w:sz w:val="24"/>
          <w:szCs w:val="24"/>
        </w:rPr>
        <w:t xml:space="preserve">(9) </w:t>
      </w:r>
      <w:r w:rsidRPr="006A61A8">
        <w:rPr>
          <w:rFonts w:ascii="Times New Roman" w:hAnsi="Times New Roman" w:cs="Times New Roman"/>
          <w:sz w:val="24"/>
          <w:szCs w:val="24"/>
        </w:rPr>
        <w:t>were female. The age range</w:t>
      </w:r>
      <w:r>
        <w:rPr>
          <w:rFonts w:ascii="Times New Roman" w:hAnsi="Times New Roman" w:cs="Times New Roman"/>
          <w:sz w:val="24"/>
          <w:szCs w:val="24"/>
        </w:rPr>
        <w:t>sindicate</w:t>
      </w:r>
      <w:r w:rsidRPr="006A61A8">
        <w:rPr>
          <w:rFonts w:ascii="Times New Roman" w:hAnsi="Times New Roman" w:cs="Times New Roman"/>
          <w:sz w:val="24"/>
          <w:szCs w:val="24"/>
        </w:rPr>
        <w:t xml:space="preserve"> that most participants were between the ages of 18-30 and 51-60. </w:t>
      </w:r>
      <w:r w:rsidRPr="0081197B">
        <w:rPr>
          <w:rFonts w:ascii="Times New Roman" w:hAnsi="Times New Roman" w:cs="Times New Roman"/>
          <w:sz w:val="24"/>
          <w:szCs w:val="24"/>
        </w:rPr>
        <w:t xml:space="preserve">The most frequent language spoken was isiZulu which is understandable if one considers </w:t>
      </w:r>
      <w:r w:rsidRPr="003D2C68">
        <w:rPr>
          <w:rFonts w:ascii="Times New Roman" w:hAnsi="Times New Roman" w:cs="Times New Roman"/>
          <w:sz w:val="24"/>
          <w:szCs w:val="24"/>
        </w:rPr>
        <w:t>according to Census (2011),</w:t>
      </w:r>
      <w:r>
        <w:rPr>
          <w:rFonts w:ascii="Times New Roman" w:hAnsi="Times New Roman" w:cs="Times New Roman"/>
          <w:sz w:val="24"/>
          <w:szCs w:val="24"/>
        </w:rPr>
        <w:t xml:space="preserve">that </w:t>
      </w:r>
      <w:r w:rsidRPr="003D2C68">
        <w:rPr>
          <w:rFonts w:ascii="Times New Roman" w:hAnsi="Times New Roman" w:cs="Times New Roman"/>
          <w:sz w:val="24"/>
          <w:szCs w:val="24"/>
        </w:rPr>
        <w:t xml:space="preserve">Soweto had more Zulu-speaking people in the township, than any other language. </w:t>
      </w:r>
    </w:p>
    <w:p w:rsidR="00D37876" w:rsidRDefault="00D37876" w:rsidP="00D37876">
      <w:pPr>
        <w:spacing w:line="360" w:lineRule="auto"/>
        <w:jc w:val="both"/>
        <w:rPr>
          <w:rFonts w:ascii="Times New Roman" w:hAnsi="Times New Roman" w:cs="Times New Roman"/>
          <w:sz w:val="24"/>
          <w:szCs w:val="24"/>
        </w:rPr>
      </w:pPr>
    </w:p>
    <w:p w:rsidR="00D37876" w:rsidRPr="003D2C68" w:rsidRDefault="00D37876" w:rsidP="00D37876">
      <w:pPr>
        <w:spacing w:line="360" w:lineRule="auto"/>
        <w:jc w:val="both"/>
        <w:rPr>
          <w:rFonts w:ascii="Times New Roman" w:hAnsi="Times New Roman" w:cs="Times New Roman"/>
          <w:sz w:val="24"/>
          <w:szCs w:val="24"/>
        </w:rPr>
      </w:pPr>
    </w:p>
    <w:p w:rsidR="00D37876" w:rsidRPr="000A2708" w:rsidRDefault="00D37876" w:rsidP="00D37876">
      <w:pPr>
        <w:pStyle w:val="ListParagraph"/>
        <w:numPr>
          <w:ilvl w:val="1"/>
          <w:numId w:val="3"/>
        </w:numPr>
        <w:spacing w:line="360" w:lineRule="auto"/>
        <w:ind w:left="426" w:hanging="426"/>
        <w:jc w:val="both"/>
        <w:rPr>
          <w:rFonts w:ascii="Times New Roman" w:hAnsi="Times New Roman" w:cs="Times New Roman"/>
          <w:b/>
          <w:sz w:val="24"/>
          <w:szCs w:val="24"/>
        </w:rPr>
      </w:pPr>
      <w:r w:rsidRPr="00A71122">
        <w:rPr>
          <w:rFonts w:ascii="Times New Roman" w:hAnsi="Times New Roman" w:cs="Times New Roman"/>
          <w:b/>
          <w:sz w:val="24"/>
          <w:szCs w:val="24"/>
        </w:rPr>
        <w:t>Objective One: Views on Traditional and Western Medicine</w:t>
      </w:r>
    </w:p>
    <w:p w:rsidR="00D37876" w:rsidRPr="000A2708" w:rsidRDefault="00D37876" w:rsidP="00D37876">
      <w:pPr>
        <w:spacing w:line="360" w:lineRule="auto"/>
        <w:ind w:left="360" w:hanging="360"/>
        <w:jc w:val="both"/>
        <w:rPr>
          <w:rFonts w:ascii="Times New Roman" w:hAnsi="Times New Roman" w:cs="Times New Roman"/>
          <w:sz w:val="24"/>
          <w:szCs w:val="24"/>
        </w:rPr>
      </w:pPr>
      <w:r>
        <w:rPr>
          <w:rFonts w:ascii="Times New Roman" w:hAnsi="Times New Roman" w:cs="Times New Roman"/>
          <w:sz w:val="24"/>
          <w:szCs w:val="24"/>
        </w:rPr>
        <w:t>In analysing responses in terms of this objective, five themes emerged.</w:t>
      </w:r>
    </w:p>
    <w:p w:rsidR="00D37876" w:rsidRPr="003D2C68" w:rsidRDefault="00D37876" w:rsidP="00D37876">
      <w:pPr>
        <w:spacing w:line="360" w:lineRule="auto"/>
        <w:jc w:val="both"/>
        <w:rPr>
          <w:rFonts w:ascii="Times New Roman" w:hAnsi="Times New Roman" w:cs="Times New Roman"/>
          <w:b/>
          <w:i/>
          <w:sz w:val="24"/>
          <w:szCs w:val="24"/>
        </w:rPr>
      </w:pPr>
      <w:r w:rsidRPr="00A71122">
        <w:rPr>
          <w:rFonts w:ascii="Times New Roman" w:hAnsi="Times New Roman" w:cs="Times New Roman"/>
          <w:b/>
          <w:i/>
          <w:sz w:val="24"/>
          <w:szCs w:val="24"/>
        </w:rPr>
        <w:t xml:space="preserve">Theme 1: </w:t>
      </w:r>
      <w:r>
        <w:rPr>
          <w:rFonts w:ascii="Times New Roman" w:hAnsi="Times New Roman" w:cs="Times New Roman"/>
          <w:b/>
          <w:i/>
          <w:sz w:val="24"/>
          <w:szCs w:val="24"/>
        </w:rPr>
        <w:t>Traditional healing is an a</w:t>
      </w:r>
      <w:r w:rsidRPr="003D2C68">
        <w:rPr>
          <w:rFonts w:ascii="Times New Roman" w:hAnsi="Times New Roman" w:cs="Times New Roman"/>
          <w:b/>
          <w:i/>
          <w:sz w:val="24"/>
          <w:szCs w:val="24"/>
        </w:rPr>
        <w:t xml:space="preserve">ncient </w:t>
      </w:r>
      <w:r>
        <w:rPr>
          <w:rFonts w:ascii="Times New Roman" w:hAnsi="Times New Roman" w:cs="Times New Roman"/>
          <w:b/>
          <w:i/>
          <w:sz w:val="24"/>
          <w:szCs w:val="24"/>
        </w:rPr>
        <w:t>approach while western medicine is</w:t>
      </w:r>
      <w:r w:rsidRPr="003D2C68">
        <w:rPr>
          <w:rFonts w:ascii="Times New Roman" w:hAnsi="Times New Roman" w:cs="Times New Roman"/>
          <w:b/>
          <w:i/>
          <w:sz w:val="24"/>
          <w:szCs w:val="24"/>
        </w:rPr>
        <w:t xml:space="preserve"> modern </w:t>
      </w:r>
      <w:r>
        <w:rPr>
          <w:rFonts w:ascii="Times New Roman" w:hAnsi="Times New Roman" w:cs="Times New Roman"/>
          <w:b/>
          <w:i/>
          <w:sz w:val="24"/>
          <w:szCs w:val="24"/>
        </w:rPr>
        <w:t>and scientific</w:t>
      </w:r>
    </w:p>
    <w:p w:rsidR="00D37876" w:rsidRPr="00D55A6C" w:rsidRDefault="00D37876" w:rsidP="00D37876">
      <w:pPr>
        <w:spacing w:line="360" w:lineRule="auto"/>
        <w:jc w:val="both"/>
        <w:rPr>
          <w:rFonts w:ascii="Times New Roman" w:hAnsi="Times New Roman" w:cs="Times New Roman"/>
          <w:sz w:val="24"/>
          <w:szCs w:val="24"/>
        </w:rPr>
      </w:pPr>
      <w:r w:rsidRPr="00A71122">
        <w:rPr>
          <w:rFonts w:ascii="Times New Roman" w:hAnsi="Times New Roman" w:cs="Times New Roman"/>
          <w:sz w:val="24"/>
          <w:szCs w:val="24"/>
        </w:rPr>
        <w:t>When asked about their views on these two systems of healthcare a common theme that emerged was that traditional medicine was based on an ancient approach to healing whereas western medicine was</w:t>
      </w:r>
      <w:r w:rsidRPr="00D55A6C">
        <w:rPr>
          <w:rFonts w:ascii="Times New Roman" w:hAnsi="Times New Roman" w:cs="Times New Roman"/>
          <w:sz w:val="24"/>
          <w:szCs w:val="24"/>
        </w:rPr>
        <w:t xml:space="preserve"> modern and scientific. Verbatim responses that encapsulated this theme included the following: </w:t>
      </w:r>
    </w:p>
    <w:p w:rsidR="00D37876" w:rsidRPr="00D55A6C"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w:t>
      </w:r>
      <w:r w:rsidRPr="00D55A6C">
        <w:rPr>
          <w:rFonts w:ascii="Times New Roman" w:hAnsi="Times New Roman" w:cs="Times New Roman"/>
          <w:i/>
          <w:sz w:val="24"/>
          <w:szCs w:val="24"/>
        </w:rPr>
        <w:t>Traditional healing goes way back and it is the method that our forefathers used in order to get healing”.</w:t>
      </w:r>
    </w:p>
    <w:p w:rsidR="00D37876"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w:t>
      </w:r>
      <w:r w:rsidRPr="00D55A6C">
        <w:rPr>
          <w:rFonts w:ascii="Times New Roman" w:hAnsi="Times New Roman" w:cs="Times New Roman"/>
          <w:i/>
          <w:sz w:val="24"/>
          <w:szCs w:val="24"/>
        </w:rPr>
        <w:t>Western medicine is the new, modern and scientific method of healing”.</w:t>
      </w:r>
    </w:p>
    <w:p w:rsidR="00D37876" w:rsidRPr="00D55A6C"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These findings are consistent with claims by Truter (2007) that traditional healing is one of the oldest healing methods that dates way back before colonialism and the introduction of western medicine in Africa. </w:t>
      </w:r>
    </w:p>
    <w:p w:rsidR="00D37876" w:rsidRPr="00D55A6C"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 xml:space="preserve">In terms of the usage of western medicine, 13 of the participants also </w:t>
      </w:r>
      <w:r>
        <w:rPr>
          <w:rFonts w:ascii="Times New Roman" w:hAnsi="Times New Roman" w:cs="Times New Roman"/>
          <w:sz w:val="24"/>
          <w:szCs w:val="24"/>
        </w:rPr>
        <w:t>expressed the view</w:t>
      </w:r>
      <w:r w:rsidRPr="00D55A6C">
        <w:rPr>
          <w:rFonts w:ascii="Times New Roman" w:hAnsi="Times New Roman" w:cs="Times New Roman"/>
          <w:sz w:val="24"/>
          <w:szCs w:val="24"/>
        </w:rPr>
        <w:t xml:space="preserve"> that it is a quick and effective healthcare system. </w:t>
      </w:r>
    </w:p>
    <w:p w:rsidR="00D37876" w:rsidRPr="00D55A6C" w:rsidRDefault="00D37876" w:rsidP="00D37876">
      <w:pPr>
        <w:spacing w:line="360" w:lineRule="auto"/>
        <w:jc w:val="both"/>
        <w:rPr>
          <w:rFonts w:ascii="Times New Roman" w:hAnsi="Times New Roman" w:cs="Times New Roman"/>
          <w:i/>
          <w:sz w:val="24"/>
          <w:szCs w:val="24"/>
        </w:rPr>
      </w:pPr>
      <w:r w:rsidRPr="00D55A6C">
        <w:rPr>
          <w:rFonts w:ascii="Times New Roman" w:hAnsi="Times New Roman" w:cs="Times New Roman"/>
          <w:i/>
          <w:sz w:val="24"/>
          <w:szCs w:val="24"/>
        </w:rPr>
        <w:t>The minute you have pain in your body, let’s say a headache then go to the pharmacy or the doctor then you get painkillers the headache is gone.</w:t>
      </w:r>
    </w:p>
    <w:p w:rsidR="00D37876" w:rsidRPr="003D2C68" w:rsidRDefault="00D37876" w:rsidP="00D37876">
      <w:pPr>
        <w:spacing w:line="360" w:lineRule="auto"/>
        <w:jc w:val="both"/>
        <w:rPr>
          <w:rFonts w:ascii="Times New Roman" w:hAnsi="Times New Roman" w:cs="Times New Roman"/>
          <w:sz w:val="24"/>
          <w:szCs w:val="24"/>
        </w:rPr>
      </w:pPr>
      <w:r w:rsidRPr="003D2C68">
        <w:rPr>
          <w:rFonts w:ascii="Times New Roman" w:hAnsi="Times New Roman" w:cs="Times New Roman"/>
          <w:sz w:val="24"/>
          <w:szCs w:val="24"/>
        </w:rPr>
        <w:t xml:space="preserve">. </w:t>
      </w:r>
    </w:p>
    <w:p w:rsidR="00D37876" w:rsidRPr="00D55A6C"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b/>
          <w:i/>
          <w:sz w:val="24"/>
          <w:szCs w:val="24"/>
        </w:rPr>
        <w:t>Theme 2: Traditional medicine focuses on body, mind and spirit whereas western medicine focuses mainly on the body</w:t>
      </w:r>
    </w:p>
    <w:p w:rsidR="00D37876" w:rsidRPr="00A71122"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Ten</w:t>
      </w:r>
      <w:r w:rsidRPr="00A71122">
        <w:rPr>
          <w:rFonts w:ascii="Times New Roman" w:hAnsi="Times New Roman" w:cs="Times New Roman"/>
          <w:sz w:val="24"/>
          <w:szCs w:val="24"/>
        </w:rPr>
        <w:t xml:space="preserve"> of the participants felt that traditional healing focuses </w:t>
      </w:r>
      <w:r>
        <w:rPr>
          <w:rFonts w:ascii="Times New Roman" w:hAnsi="Times New Roman" w:cs="Times New Roman"/>
          <w:sz w:val="24"/>
          <w:szCs w:val="24"/>
        </w:rPr>
        <w:t xml:space="preserve">not </w:t>
      </w:r>
      <w:r w:rsidRPr="00A71122">
        <w:rPr>
          <w:rFonts w:ascii="Times New Roman" w:hAnsi="Times New Roman" w:cs="Times New Roman"/>
          <w:sz w:val="24"/>
          <w:szCs w:val="24"/>
        </w:rPr>
        <w:t>on</w:t>
      </w:r>
      <w:r>
        <w:rPr>
          <w:rFonts w:ascii="Times New Roman" w:hAnsi="Times New Roman" w:cs="Times New Roman"/>
          <w:sz w:val="24"/>
          <w:szCs w:val="24"/>
        </w:rPr>
        <w:t>ly on</w:t>
      </w:r>
      <w:r w:rsidRPr="00A71122">
        <w:rPr>
          <w:rFonts w:ascii="Times New Roman" w:hAnsi="Times New Roman" w:cs="Times New Roman"/>
          <w:sz w:val="24"/>
          <w:szCs w:val="24"/>
        </w:rPr>
        <w:t xml:space="preserve"> the body, but </w:t>
      </w:r>
      <w:r>
        <w:rPr>
          <w:rFonts w:ascii="Times New Roman" w:hAnsi="Times New Roman" w:cs="Times New Roman"/>
          <w:sz w:val="24"/>
          <w:szCs w:val="24"/>
        </w:rPr>
        <w:t>also considers</w:t>
      </w:r>
      <w:r w:rsidRPr="00A71122">
        <w:rPr>
          <w:rFonts w:ascii="Times New Roman" w:hAnsi="Times New Roman" w:cs="Times New Roman"/>
          <w:sz w:val="24"/>
          <w:szCs w:val="24"/>
        </w:rPr>
        <w:t xml:space="preserve"> the mind and the soul as well. It seeks to address spirituality issues, as well as relate them to the current circumstance</w:t>
      </w:r>
      <w:r>
        <w:rPr>
          <w:rFonts w:ascii="Times New Roman" w:hAnsi="Times New Roman" w:cs="Times New Roman"/>
          <w:sz w:val="24"/>
          <w:szCs w:val="24"/>
        </w:rPr>
        <w:t>s</w:t>
      </w:r>
      <w:r w:rsidRPr="00A71122">
        <w:rPr>
          <w:rFonts w:ascii="Times New Roman" w:hAnsi="Times New Roman" w:cs="Times New Roman"/>
          <w:sz w:val="24"/>
          <w:szCs w:val="24"/>
        </w:rPr>
        <w:t xml:space="preserve"> or condition that the person is facing at that particular time.</w:t>
      </w:r>
      <w:r w:rsidRPr="00D55A6C">
        <w:rPr>
          <w:rFonts w:ascii="Times New Roman" w:hAnsi="Times New Roman" w:cs="Times New Roman"/>
          <w:sz w:val="24"/>
          <w:szCs w:val="24"/>
        </w:rPr>
        <w:t xml:space="preserve">According to Moodley and West (2005), traditional healing is more holistic than western medicine </w:t>
      </w:r>
      <w:r>
        <w:rPr>
          <w:rFonts w:ascii="Times New Roman" w:hAnsi="Times New Roman" w:cs="Times New Roman"/>
          <w:sz w:val="24"/>
          <w:szCs w:val="24"/>
        </w:rPr>
        <w:t xml:space="preserve">and is in line with </w:t>
      </w:r>
      <w:r w:rsidRPr="003D2C68">
        <w:rPr>
          <w:rFonts w:ascii="Times New Roman" w:hAnsi="Times New Roman" w:cs="Times New Roman"/>
          <w:sz w:val="24"/>
          <w:szCs w:val="24"/>
        </w:rPr>
        <w:t>the bio psychosocial model of healthcare</w:t>
      </w:r>
      <w:r>
        <w:rPr>
          <w:rFonts w:ascii="Times New Roman" w:hAnsi="Times New Roman" w:cs="Times New Roman"/>
          <w:sz w:val="24"/>
          <w:szCs w:val="24"/>
        </w:rPr>
        <w:t>.</w:t>
      </w:r>
    </w:p>
    <w:p w:rsidR="00D37876" w:rsidRPr="00A71122" w:rsidRDefault="00D37876" w:rsidP="00D37876">
      <w:pPr>
        <w:spacing w:line="360" w:lineRule="auto"/>
        <w:jc w:val="both"/>
        <w:rPr>
          <w:rFonts w:ascii="Times New Roman" w:hAnsi="Times New Roman" w:cs="Times New Roman"/>
          <w:b/>
          <w:i/>
          <w:sz w:val="24"/>
          <w:szCs w:val="24"/>
        </w:rPr>
      </w:pPr>
      <w:r w:rsidRPr="00A71122">
        <w:rPr>
          <w:rFonts w:ascii="Times New Roman" w:hAnsi="Times New Roman" w:cs="Times New Roman"/>
          <w:b/>
          <w:i/>
          <w:sz w:val="24"/>
          <w:szCs w:val="24"/>
        </w:rPr>
        <w:t xml:space="preserve">Theme 3: Traditional healing is associated with cultural rituals </w:t>
      </w:r>
    </w:p>
    <w:p w:rsidR="00D37876" w:rsidRPr="00A71122" w:rsidRDefault="00D37876" w:rsidP="00D37876">
      <w:pPr>
        <w:spacing w:line="360" w:lineRule="auto"/>
        <w:jc w:val="both"/>
        <w:rPr>
          <w:rFonts w:ascii="Times New Roman" w:hAnsi="Times New Roman" w:cs="Times New Roman"/>
          <w:sz w:val="24"/>
          <w:szCs w:val="24"/>
        </w:rPr>
      </w:pPr>
      <w:r w:rsidRPr="00A71122">
        <w:rPr>
          <w:rFonts w:ascii="Times New Roman" w:hAnsi="Times New Roman" w:cs="Times New Roman"/>
          <w:sz w:val="24"/>
          <w:szCs w:val="24"/>
        </w:rPr>
        <w:t xml:space="preserve">One of the participants mentioned that he believed in traditional healing because when he needs help with protecting himself or his family there are rituals that need to be </w:t>
      </w:r>
      <w:r>
        <w:rPr>
          <w:rFonts w:ascii="Times New Roman" w:hAnsi="Times New Roman" w:cs="Times New Roman"/>
          <w:sz w:val="24"/>
          <w:szCs w:val="24"/>
        </w:rPr>
        <w:t>performed</w:t>
      </w:r>
      <w:r w:rsidRPr="00A71122">
        <w:rPr>
          <w:rFonts w:ascii="Times New Roman" w:hAnsi="Times New Roman" w:cs="Times New Roman"/>
          <w:sz w:val="24"/>
          <w:szCs w:val="24"/>
        </w:rPr>
        <w:t>. He commented:</w:t>
      </w:r>
    </w:p>
    <w:p w:rsidR="00D37876" w:rsidRPr="00D55A6C" w:rsidRDefault="00D37876" w:rsidP="00D37876">
      <w:pPr>
        <w:spacing w:line="360" w:lineRule="auto"/>
        <w:jc w:val="both"/>
        <w:rPr>
          <w:rFonts w:ascii="Times New Roman" w:hAnsi="Times New Roman" w:cs="Times New Roman"/>
          <w:sz w:val="24"/>
          <w:szCs w:val="24"/>
        </w:rPr>
      </w:pPr>
      <w:r w:rsidRPr="00627272">
        <w:rPr>
          <w:rFonts w:ascii="Times New Roman" w:hAnsi="Times New Roman" w:cs="Times New Roman"/>
          <w:i/>
          <w:sz w:val="24"/>
          <w:szCs w:val="24"/>
        </w:rPr>
        <w:t>“We need to slaughter a chicken, a rooster and a hen so that it can connect us to the ancestors and they can protect us from everything that is bad. This we do even when things are not going well, or when we want to thank o</w:t>
      </w:r>
      <w:r w:rsidRPr="00D55A6C">
        <w:rPr>
          <w:rFonts w:ascii="Times New Roman" w:hAnsi="Times New Roman" w:cs="Times New Roman"/>
          <w:i/>
          <w:sz w:val="24"/>
          <w:szCs w:val="24"/>
        </w:rPr>
        <w:t>ur ancestors for being with us when things are going well”.</w:t>
      </w:r>
    </w:p>
    <w:p w:rsidR="00D37876" w:rsidRPr="00A71122"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t>Seven</w:t>
      </w:r>
      <w:r w:rsidRPr="00A71122">
        <w:rPr>
          <w:rFonts w:ascii="Times New Roman" w:hAnsi="Times New Roman" w:cs="Times New Roman"/>
          <w:sz w:val="24"/>
          <w:szCs w:val="24"/>
        </w:rPr>
        <w:t xml:space="preserve"> of the participants </w:t>
      </w:r>
      <w:r>
        <w:rPr>
          <w:rFonts w:ascii="Times New Roman" w:hAnsi="Times New Roman" w:cs="Times New Roman"/>
          <w:sz w:val="24"/>
          <w:szCs w:val="24"/>
        </w:rPr>
        <w:t>informed the researcher</w:t>
      </w:r>
      <w:r w:rsidRPr="00A71122">
        <w:rPr>
          <w:rFonts w:ascii="Times New Roman" w:hAnsi="Times New Roman" w:cs="Times New Roman"/>
          <w:sz w:val="24"/>
          <w:szCs w:val="24"/>
        </w:rPr>
        <w:t xml:space="preserve"> that traditional healing is part of their culture and that some of the rituals that form part of the </w:t>
      </w:r>
      <w:r>
        <w:rPr>
          <w:rFonts w:ascii="Times New Roman" w:hAnsi="Times New Roman" w:cs="Times New Roman"/>
          <w:sz w:val="24"/>
          <w:szCs w:val="24"/>
        </w:rPr>
        <w:t xml:space="preserve">process of </w:t>
      </w:r>
      <w:r w:rsidRPr="00A71122">
        <w:rPr>
          <w:rFonts w:ascii="Times New Roman" w:hAnsi="Times New Roman" w:cs="Times New Roman"/>
          <w:sz w:val="24"/>
          <w:szCs w:val="24"/>
        </w:rPr>
        <w:t>traditional healing are what they feel compelled to perform as reflected in the following responses:</w:t>
      </w:r>
    </w:p>
    <w:p w:rsidR="00D37876" w:rsidRPr="00D55A6C" w:rsidRDefault="00D37876" w:rsidP="00D37876">
      <w:pPr>
        <w:spacing w:line="360" w:lineRule="auto"/>
        <w:jc w:val="both"/>
        <w:rPr>
          <w:rFonts w:ascii="Times New Roman" w:hAnsi="Times New Roman" w:cs="Times New Roman"/>
          <w:i/>
          <w:sz w:val="24"/>
          <w:szCs w:val="24"/>
        </w:rPr>
      </w:pPr>
      <w:r w:rsidRPr="00D55A6C">
        <w:rPr>
          <w:rFonts w:ascii="Times New Roman" w:hAnsi="Times New Roman" w:cs="Times New Roman"/>
          <w:i/>
          <w:sz w:val="24"/>
          <w:szCs w:val="24"/>
        </w:rPr>
        <w:t xml:space="preserve">“The rituals in my culture are important because they were taught by my grandparents and parents. Some of the rituals are compulsory like when a baby is born into my family then we have to slaughter a goat and inform our ancestors about that birth. Also doing a ritual to thank your ancestors for protecting you, especially when things are going well in your life”. </w:t>
      </w:r>
    </w:p>
    <w:p w:rsidR="00D37876" w:rsidRDefault="00D37876" w:rsidP="00D37876">
      <w:pPr>
        <w:spacing w:line="360" w:lineRule="auto"/>
        <w:jc w:val="both"/>
        <w:rPr>
          <w:rFonts w:ascii="Times New Roman" w:hAnsi="Times New Roman" w:cs="Times New Roman"/>
          <w:i/>
          <w:sz w:val="24"/>
          <w:szCs w:val="24"/>
        </w:rPr>
      </w:pPr>
      <w:r w:rsidRPr="00D55A6C">
        <w:rPr>
          <w:rFonts w:ascii="Times New Roman" w:hAnsi="Times New Roman" w:cs="Times New Roman"/>
          <w:i/>
          <w:sz w:val="24"/>
          <w:szCs w:val="24"/>
        </w:rPr>
        <w:t xml:space="preserve">“In my culture we believe that ancestors are closer to God, therefore they pave the way for us, and so by doing rituals and connecting with them, and sometimes asking for luck amongst other things, we believe that they are the messengers to God, so that he can hear our prayers”. </w:t>
      </w:r>
    </w:p>
    <w:p w:rsidR="00D37876" w:rsidRPr="000A2708" w:rsidRDefault="00D37876" w:rsidP="00D37876">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rPr>
        <w:t xml:space="preserve">In support of these findings, Liverpool et al. (2004) explain that traditional healers go beyond simply treating a disease; they connect people with their ancestors and their communities through engaging in cultural rituals, provide explanations for their illnesses and help people to heal themselves. </w:t>
      </w:r>
    </w:p>
    <w:p w:rsidR="00D37876" w:rsidRPr="00D55A6C" w:rsidRDefault="00D37876" w:rsidP="00D37876">
      <w:pPr>
        <w:spacing w:line="360" w:lineRule="auto"/>
        <w:jc w:val="both"/>
        <w:rPr>
          <w:rFonts w:ascii="Times New Roman" w:hAnsi="Times New Roman" w:cs="Times New Roman"/>
          <w:b/>
          <w:i/>
          <w:sz w:val="24"/>
          <w:szCs w:val="24"/>
        </w:rPr>
      </w:pPr>
      <w:r w:rsidRPr="00D55A6C">
        <w:rPr>
          <w:rFonts w:ascii="Times New Roman" w:hAnsi="Times New Roman" w:cs="Times New Roman"/>
          <w:b/>
          <w:i/>
          <w:sz w:val="24"/>
          <w:szCs w:val="24"/>
        </w:rPr>
        <w:t>Theme 4: The importance of traditional healing for African men</w:t>
      </w:r>
    </w:p>
    <w:p w:rsidR="00D37876" w:rsidRPr="00A71122"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 xml:space="preserve">All the males that participated in the study mentioned how as an African man, it is important to be in touch with </w:t>
      </w:r>
      <w:r>
        <w:rPr>
          <w:rFonts w:ascii="Times New Roman" w:hAnsi="Times New Roman" w:cs="Times New Roman"/>
          <w:sz w:val="24"/>
          <w:szCs w:val="24"/>
        </w:rPr>
        <w:t>one’s</w:t>
      </w:r>
      <w:r w:rsidRPr="00A71122">
        <w:rPr>
          <w:rFonts w:ascii="Times New Roman" w:hAnsi="Times New Roman" w:cs="Times New Roman"/>
          <w:sz w:val="24"/>
          <w:szCs w:val="24"/>
        </w:rPr>
        <w:t xml:space="preserve"> roots. This theme was captured in the following quote:</w:t>
      </w:r>
    </w:p>
    <w:p w:rsidR="00D37876" w:rsidRDefault="00D37876" w:rsidP="00D37876">
      <w:pPr>
        <w:spacing w:line="360" w:lineRule="auto"/>
        <w:jc w:val="both"/>
        <w:rPr>
          <w:rFonts w:ascii="Times New Roman" w:hAnsi="Times New Roman" w:cs="Times New Roman"/>
          <w:i/>
          <w:sz w:val="24"/>
          <w:szCs w:val="24"/>
        </w:rPr>
      </w:pPr>
      <w:r w:rsidRPr="00D55A6C">
        <w:rPr>
          <w:rFonts w:ascii="Times New Roman" w:hAnsi="Times New Roman" w:cs="Times New Roman"/>
          <w:i/>
          <w:sz w:val="24"/>
          <w:szCs w:val="24"/>
        </w:rPr>
        <w:lastRenderedPageBreak/>
        <w:t xml:space="preserve">“As an African man, you need all the herbs you can get to protect not only your family but yourself as well. You need to know your roots and show it to your children, because globalisation is taking over, we need our culture to be there”. </w:t>
      </w:r>
    </w:p>
    <w:p w:rsidR="00D37876" w:rsidRPr="000A2708"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t>This response underlined the importance of retaining one’s cultural roots in an increasingly globalizing world.</w:t>
      </w:r>
    </w:p>
    <w:p w:rsidR="00D37876" w:rsidRDefault="00D37876" w:rsidP="00D37876">
      <w:pPr>
        <w:spacing w:line="360" w:lineRule="auto"/>
        <w:jc w:val="both"/>
        <w:rPr>
          <w:rFonts w:ascii="Times New Roman" w:hAnsi="Times New Roman" w:cs="Times New Roman"/>
          <w:b/>
          <w:i/>
          <w:sz w:val="24"/>
          <w:szCs w:val="24"/>
        </w:rPr>
      </w:pPr>
    </w:p>
    <w:p w:rsidR="00D37876" w:rsidRPr="00D55A6C" w:rsidRDefault="00D37876" w:rsidP="00D37876">
      <w:pPr>
        <w:spacing w:line="360" w:lineRule="auto"/>
        <w:jc w:val="both"/>
        <w:rPr>
          <w:rFonts w:ascii="Times New Roman" w:hAnsi="Times New Roman" w:cs="Times New Roman"/>
          <w:b/>
          <w:i/>
          <w:sz w:val="24"/>
          <w:szCs w:val="24"/>
        </w:rPr>
      </w:pPr>
      <w:r w:rsidRPr="00D55A6C">
        <w:rPr>
          <w:rFonts w:ascii="Times New Roman" w:hAnsi="Times New Roman" w:cs="Times New Roman"/>
          <w:b/>
          <w:i/>
          <w:sz w:val="24"/>
          <w:szCs w:val="24"/>
        </w:rPr>
        <w:t>Theme 5: The need to affirm and not condemn traditional healing</w:t>
      </w:r>
    </w:p>
    <w:p w:rsidR="00D37876" w:rsidRPr="00A71122"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 xml:space="preserve">Five of the participants felt that Black African people were discarding their roots, culture and identity. They </w:t>
      </w:r>
      <w:r>
        <w:rPr>
          <w:rFonts w:ascii="Times New Roman" w:hAnsi="Times New Roman" w:cs="Times New Roman"/>
          <w:sz w:val="24"/>
          <w:szCs w:val="24"/>
        </w:rPr>
        <w:t>emphasized</w:t>
      </w:r>
      <w:r w:rsidRPr="00A71122">
        <w:rPr>
          <w:rFonts w:ascii="Times New Roman" w:hAnsi="Times New Roman" w:cs="Times New Roman"/>
          <w:sz w:val="24"/>
          <w:szCs w:val="24"/>
        </w:rPr>
        <w:t xml:space="preserve"> that it </w:t>
      </w:r>
      <w:r>
        <w:rPr>
          <w:rFonts w:ascii="Times New Roman" w:hAnsi="Times New Roman" w:cs="Times New Roman"/>
          <w:sz w:val="24"/>
          <w:szCs w:val="24"/>
        </w:rPr>
        <w:t>wa</w:t>
      </w:r>
      <w:r w:rsidRPr="00A71122">
        <w:rPr>
          <w:rFonts w:ascii="Times New Roman" w:hAnsi="Times New Roman" w:cs="Times New Roman"/>
          <w:sz w:val="24"/>
          <w:szCs w:val="24"/>
        </w:rPr>
        <w:t xml:space="preserve">s important for Black African people not to </w:t>
      </w:r>
      <w:r>
        <w:rPr>
          <w:rFonts w:ascii="Times New Roman" w:hAnsi="Times New Roman" w:cs="Times New Roman"/>
          <w:sz w:val="24"/>
          <w:szCs w:val="24"/>
        </w:rPr>
        <w:t>discard</w:t>
      </w:r>
      <w:r w:rsidRPr="00A71122">
        <w:rPr>
          <w:rFonts w:ascii="Times New Roman" w:hAnsi="Times New Roman" w:cs="Times New Roman"/>
          <w:sz w:val="24"/>
          <w:szCs w:val="24"/>
        </w:rPr>
        <w:t xml:space="preserve"> their roots.They should practise more of it and this approach might benefit them in terms of things going well for them spiritually and healthwise. </w:t>
      </w:r>
    </w:p>
    <w:p w:rsidR="00D37876" w:rsidRPr="00D55A6C" w:rsidRDefault="00D37876" w:rsidP="00D37876">
      <w:pPr>
        <w:spacing w:line="360" w:lineRule="auto"/>
        <w:jc w:val="both"/>
        <w:rPr>
          <w:rFonts w:ascii="Times New Roman" w:hAnsi="Times New Roman" w:cs="Times New Roman"/>
          <w:i/>
          <w:sz w:val="24"/>
          <w:szCs w:val="24"/>
        </w:rPr>
      </w:pPr>
      <w:r w:rsidRPr="00D55A6C">
        <w:rPr>
          <w:rFonts w:ascii="Times New Roman" w:hAnsi="Times New Roman" w:cs="Times New Roman"/>
          <w:i/>
          <w:sz w:val="24"/>
          <w:szCs w:val="24"/>
        </w:rPr>
        <w:t>“As Black people, I feel that we should not judge traditional healing and make it seem like it is a bad thing. Our forefathers used it and they were strong as ever</w:t>
      </w:r>
      <w:r>
        <w:rPr>
          <w:rFonts w:ascii="Times New Roman" w:hAnsi="Times New Roman" w:cs="Times New Roman"/>
          <w:i/>
          <w:sz w:val="24"/>
          <w:szCs w:val="24"/>
        </w:rPr>
        <w:t>.P</w:t>
      </w:r>
      <w:r w:rsidRPr="00A71122">
        <w:rPr>
          <w:rFonts w:ascii="Times New Roman" w:hAnsi="Times New Roman" w:cs="Times New Roman"/>
          <w:i/>
          <w:sz w:val="24"/>
          <w:szCs w:val="24"/>
        </w:rPr>
        <w:t>erhaps if we do the same then our generation wouldn’t be doomed. Let us allow ourselves to know about traditional healing, before judging and condemning it</w:t>
      </w:r>
      <w:r w:rsidRPr="00D55A6C">
        <w:rPr>
          <w:rFonts w:ascii="Times New Roman" w:hAnsi="Times New Roman" w:cs="Times New Roman"/>
          <w:i/>
          <w:sz w:val="24"/>
          <w:szCs w:val="24"/>
        </w:rPr>
        <w:t xml:space="preserve">”. </w:t>
      </w:r>
    </w:p>
    <w:p w:rsidR="00D37876" w:rsidRPr="00D55A6C" w:rsidRDefault="00D37876" w:rsidP="00D37876">
      <w:pPr>
        <w:spacing w:line="360" w:lineRule="auto"/>
        <w:jc w:val="both"/>
        <w:rPr>
          <w:rFonts w:ascii="Times New Roman" w:hAnsi="Times New Roman" w:cs="Times New Roman"/>
          <w:sz w:val="24"/>
          <w:szCs w:val="24"/>
        </w:rPr>
      </w:pPr>
    </w:p>
    <w:p w:rsidR="00D37876" w:rsidRPr="00D55A6C" w:rsidRDefault="00D37876" w:rsidP="00D37876">
      <w:pPr>
        <w:spacing w:line="360" w:lineRule="auto"/>
        <w:jc w:val="both"/>
        <w:rPr>
          <w:rFonts w:ascii="Times New Roman" w:hAnsi="Times New Roman" w:cs="Times New Roman"/>
          <w:b/>
          <w:sz w:val="24"/>
          <w:szCs w:val="24"/>
        </w:rPr>
      </w:pPr>
      <w:r w:rsidRPr="00D55A6C">
        <w:rPr>
          <w:rFonts w:ascii="Times New Roman" w:hAnsi="Times New Roman" w:cs="Times New Roman"/>
          <w:b/>
          <w:sz w:val="24"/>
          <w:szCs w:val="24"/>
        </w:rPr>
        <w:t>4.4 Objective 2: Conditions/circumstances for consulting traditional healers and/or western healthcare practitioners</w:t>
      </w:r>
    </w:p>
    <w:p w:rsidR="00D37876" w:rsidRPr="00D55A6C"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b/>
          <w:i/>
          <w:sz w:val="24"/>
          <w:szCs w:val="24"/>
        </w:rPr>
        <w:t>Theme 1: Assistance sought from both systems</w:t>
      </w:r>
    </w:p>
    <w:p w:rsidR="00D37876" w:rsidRPr="00627272"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majority i.e. </w:t>
      </w:r>
      <w:r w:rsidRPr="00627272">
        <w:rPr>
          <w:rFonts w:ascii="Times New Roman" w:hAnsi="Times New Roman" w:cs="Times New Roman"/>
          <w:sz w:val="24"/>
          <w:szCs w:val="24"/>
        </w:rPr>
        <w:t xml:space="preserve">13 of the participants </w:t>
      </w:r>
      <w:r>
        <w:rPr>
          <w:rFonts w:ascii="Times New Roman" w:hAnsi="Times New Roman" w:cs="Times New Roman"/>
          <w:sz w:val="24"/>
          <w:szCs w:val="24"/>
        </w:rPr>
        <w:t>reported</w:t>
      </w:r>
      <w:r w:rsidRPr="00627272">
        <w:rPr>
          <w:rFonts w:ascii="Times New Roman" w:hAnsi="Times New Roman" w:cs="Times New Roman"/>
          <w:sz w:val="24"/>
          <w:szCs w:val="24"/>
        </w:rPr>
        <w:t xml:space="preserve"> that they usually use</w:t>
      </w:r>
      <w:r>
        <w:rPr>
          <w:rFonts w:ascii="Times New Roman" w:hAnsi="Times New Roman" w:cs="Times New Roman"/>
          <w:sz w:val="24"/>
          <w:szCs w:val="24"/>
        </w:rPr>
        <w:t>d</w:t>
      </w:r>
      <w:r w:rsidRPr="00627272">
        <w:rPr>
          <w:rFonts w:ascii="Times New Roman" w:hAnsi="Times New Roman" w:cs="Times New Roman"/>
          <w:sz w:val="24"/>
          <w:szCs w:val="24"/>
        </w:rPr>
        <w:t xml:space="preserve"> a combination of both</w:t>
      </w:r>
      <w:r>
        <w:rPr>
          <w:rFonts w:ascii="Times New Roman" w:hAnsi="Times New Roman" w:cs="Times New Roman"/>
          <w:sz w:val="24"/>
          <w:szCs w:val="24"/>
        </w:rPr>
        <w:t xml:space="preserve"> approaches</w:t>
      </w:r>
      <w:r w:rsidRPr="00627272">
        <w:rPr>
          <w:rFonts w:ascii="Times New Roman" w:hAnsi="Times New Roman" w:cs="Times New Roman"/>
          <w:sz w:val="24"/>
          <w:szCs w:val="24"/>
        </w:rPr>
        <w:t xml:space="preserve">. However, when they consult a traditional healer it </w:t>
      </w:r>
      <w:r>
        <w:rPr>
          <w:rFonts w:ascii="Times New Roman" w:hAnsi="Times New Roman" w:cs="Times New Roman"/>
          <w:sz w:val="24"/>
          <w:szCs w:val="24"/>
        </w:rPr>
        <w:t xml:space="preserve">is mainly </w:t>
      </w:r>
      <w:r w:rsidRPr="00627272">
        <w:rPr>
          <w:rFonts w:ascii="Times New Roman" w:hAnsi="Times New Roman" w:cs="Times New Roman"/>
          <w:sz w:val="24"/>
          <w:szCs w:val="24"/>
        </w:rPr>
        <w:t xml:space="preserve">for  circumstances that relate to spirituality as well as physical matters. However with western medicine, it is </w:t>
      </w:r>
      <w:r>
        <w:rPr>
          <w:rFonts w:ascii="Times New Roman" w:hAnsi="Times New Roman" w:cs="Times New Roman"/>
          <w:sz w:val="24"/>
          <w:szCs w:val="24"/>
        </w:rPr>
        <w:t>in</w:t>
      </w:r>
      <w:r w:rsidRPr="00627272">
        <w:rPr>
          <w:rFonts w:ascii="Times New Roman" w:hAnsi="Times New Roman" w:cs="Times New Roman"/>
          <w:sz w:val="24"/>
          <w:szCs w:val="24"/>
        </w:rPr>
        <w:t xml:space="preserve"> relation to common </w:t>
      </w:r>
      <w:r>
        <w:rPr>
          <w:rFonts w:ascii="Times New Roman" w:hAnsi="Times New Roman" w:cs="Times New Roman"/>
          <w:sz w:val="24"/>
          <w:szCs w:val="24"/>
        </w:rPr>
        <w:t xml:space="preserve">health complaints and </w:t>
      </w:r>
      <w:r w:rsidRPr="00627272">
        <w:rPr>
          <w:rFonts w:ascii="Times New Roman" w:hAnsi="Times New Roman" w:cs="Times New Roman"/>
          <w:sz w:val="24"/>
          <w:szCs w:val="24"/>
        </w:rPr>
        <w:t xml:space="preserve">illnesses. </w:t>
      </w:r>
    </w:p>
    <w:p w:rsidR="00D37876" w:rsidRPr="00627272" w:rsidRDefault="00D37876" w:rsidP="00D37876">
      <w:pPr>
        <w:spacing w:line="360" w:lineRule="auto"/>
        <w:jc w:val="both"/>
        <w:rPr>
          <w:rFonts w:ascii="Times New Roman" w:hAnsi="Times New Roman" w:cs="Times New Roman"/>
          <w:sz w:val="24"/>
          <w:szCs w:val="24"/>
        </w:rPr>
      </w:pPr>
      <w:r w:rsidRPr="00627272">
        <w:rPr>
          <w:rFonts w:ascii="Times New Roman" w:hAnsi="Times New Roman" w:cs="Times New Roman"/>
          <w:sz w:val="24"/>
          <w:szCs w:val="24"/>
        </w:rPr>
        <w:t xml:space="preserve">Participants mentioned that they utilized both forms of healthcare as illustrated in the following comments: </w:t>
      </w:r>
    </w:p>
    <w:p w:rsidR="00D37876" w:rsidRPr="00D55A6C" w:rsidRDefault="00D37876" w:rsidP="00D37876">
      <w:pPr>
        <w:spacing w:line="360" w:lineRule="auto"/>
        <w:jc w:val="both"/>
        <w:rPr>
          <w:rFonts w:ascii="Times New Roman" w:hAnsi="Times New Roman" w:cs="Times New Roman"/>
          <w:i/>
          <w:sz w:val="24"/>
          <w:szCs w:val="24"/>
        </w:rPr>
      </w:pPr>
      <w:r w:rsidRPr="00D55A6C">
        <w:rPr>
          <w:rFonts w:ascii="Times New Roman" w:hAnsi="Times New Roman" w:cs="Times New Roman"/>
          <w:i/>
          <w:sz w:val="24"/>
          <w:szCs w:val="24"/>
        </w:rPr>
        <w:t xml:space="preserve">“We often go to the doctor or to the traditional healer seeking help with regards to our health”. </w:t>
      </w:r>
    </w:p>
    <w:p w:rsidR="00D37876" w:rsidRDefault="00D37876" w:rsidP="00D37876">
      <w:pPr>
        <w:spacing w:line="360" w:lineRule="auto"/>
        <w:jc w:val="both"/>
        <w:rPr>
          <w:rFonts w:ascii="Times New Roman" w:hAnsi="Times New Roman" w:cs="Times New Roman"/>
          <w:i/>
          <w:sz w:val="24"/>
          <w:szCs w:val="24"/>
        </w:rPr>
      </w:pPr>
      <w:r w:rsidRPr="00D55A6C">
        <w:rPr>
          <w:rFonts w:ascii="Times New Roman" w:hAnsi="Times New Roman" w:cs="Times New Roman"/>
          <w:i/>
          <w:sz w:val="24"/>
          <w:szCs w:val="24"/>
        </w:rPr>
        <w:t xml:space="preserve">“Sangomas are able to heal using herbs and also it is more spiritual because we can connect with the ancestors, with the doctor we go seek help the minute we get pains of the body, like a headache”. </w:t>
      </w:r>
    </w:p>
    <w:p w:rsidR="00D37876"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use of a combination of approaches is consistent with the </w:t>
      </w:r>
      <w:r w:rsidRPr="00305E5D">
        <w:rPr>
          <w:rFonts w:ascii="Times New Roman" w:hAnsi="Times New Roman" w:cs="Times New Roman"/>
          <w:sz w:val="24"/>
          <w:szCs w:val="24"/>
        </w:rPr>
        <w:t xml:space="preserve">bio-psychosocial </w:t>
      </w:r>
      <w:r>
        <w:rPr>
          <w:rFonts w:ascii="Times New Roman" w:hAnsi="Times New Roman" w:cs="Times New Roman"/>
          <w:sz w:val="24"/>
          <w:szCs w:val="24"/>
        </w:rPr>
        <w:t>model of healthcare that</w:t>
      </w:r>
      <w:r w:rsidR="00144E66">
        <w:rPr>
          <w:rFonts w:ascii="Times New Roman" w:hAnsi="Times New Roman" w:cs="Times New Roman"/>
          <w:sz w:val="24"/>
          <w:szCs w:val="24"/>
        </w:rPr>
        <w:t xml:space="preserve"> </w:t>
      </w:r>
      <w:r>
        <w:rPr>
          <w:rFonts w:ascii="Times New Roman" w:hAnsi="Times New Roman" w:cs="Times New Roman"/>
          <w:sz w:val="24"/>
          <w:szCs w:val="24"/>
        </w:rPr>
        <w:t xml:space="preserve">understands health </w:t>
      </w:r>
      <w:r w:rsidRPr="00305E5D">
        <w:rPr>
          <w:rFonts w:ascii="Times New Roman" w:hAnsi="Times New Roman" w:cs="Times New Roman"/>
          <w:sz w:val="24"/>
          <w:szCs w:val="24"/>
        </w:rPr>
        <w:t>in terms of the combination of biological, psychological</w:t>
      </w:r>
      <w:r>
        <w:rPr>
          <w:rFonts w:ascii="Times New Roman" w:hAnsi="Times New Roman" w:cs="Times New Roman"/>
          <w:sz w:val="24"/>
          <w:szCs w:val="24"/>
        </w:rPr>
        <w:t>,</w:t>
      </w:r>
      <w:r w:rsidRPr="00305E5D">
        <w:rPr>
          <w:rFonts w:ascii="Times New Roman" w:hAnsi="Times New Roman" w:cs="Times New Roman"/>
          <w:sz w:val="24"/>
          <w:szCs w:val="24"/>
        </w:rPr>
        <w:t xml:space="preserve"> social </w:t>
      </w:r>
      <w:r>
        <w:rPr>
          <w:rFonts w:ascii="Times New Roman" w:hAnsi="Times New Roman" w:cs="Times New Roman"/>
          <w:sz w:val="24"/>
          <w:szCs w:val="24"/>
        </w:rPr>
        <w:t xml:space="preserve">and spiritual </w:t>
      </w:r>
      <w:r w:rsidRPr="00305E5D">
        <w:rPr>
          <w:rFonts w:ascii="Times New Roman" w:hAnsi="Times New Roman" w:cs="Times New Roman"/>
          <w:sz w:val="24"/>
          <w:szCs w:val="24"/>
        </w:rPr>
        <w:t xml:space="preserve">factors rather than purely in biological terms. </w:t>
      </w:r>
    </w:p>
    <w:p w:rsidR="00D37876" w:rsidRDefault="00D37876" w:rsidP="00D37876">
      <w:pPr>
        <w:spacing w:line="360" w:lineRule="auto"/>
        <w:jc w:val="both"/>
        <w:rPr>
          <w:rFonts w:ascii="Times New Roman" w:hAnsi="Times New Roman" w:cs="Times New Roman"/>
          <w:b/>
          <w:i/>
          <w:sz w:val="24"/>
          <w:szCs w:val="24"/>
        </w:rPr>
      </w:pPr>
    </w:p>
    <w:p w:rsidR="00D37876" w:rsidRDefault="00D37876" w:rsidP="00D37876">
      <w:pPr>
        <w:spacing w:line="360" w:lineRule="auto"/>
        <w:jc w:val="both"/>
        <w:rPr>
          <w:rFonts w:ascii="Times New Roman" w:hAnsi="Times New Roman" w:cs="Times New Roman"/>
          <w:b/>
          <w:i/>
          <w:sz w:val="24"/>
          <w:szCs w:val="24"/>
        </w:rPr>
      </w:pPr>
    </w:p>
    <w:p w:rsidR="00D37876" w:rsidRPr="00627272" w:rsidRDefault="00D37876" w:rsidP="00D37876">
      <w:pPr>
        <w:spacing w:line="360" w:lineRule="auto"/>
        <w:jc w:val="both"/>
        <w:rPr>
          <w:rFonts w:ascii="Times New Roman" w:hAnsi="Times New Roman" w:cs="Times New Roman"/>
          <w:b/>
          <w:i/>
          <w:sz w:val="24"/>
          <w:szCs w:val="24"/>
        </w:rPr>
      </w:pPr>
      <w:r w:rsidRPr="00D55A6C">
        <w:rPr>
          <w:rFonts w:ascii="Times New Roman" w:hAnsi="Times New Roman" w:cs="Times New Roman"/>
          <w:b/>
          <w:i/>
          <w:sz w:val="24"/>
          <w:szCs w:val="24"/>
        </w:rPr>
        <w:t xml:space="preserve">Theme 2: </w:t>
      </w:r>
      <w:r>
        <w:rPr>
          <w:rFonts w:ascii="Times New Roman" w:hAnsi="Times New Roman" w:cs="Times New Roman"/>
          <w:b/>
          <w:i/>
          <w:sz w:val="24"/>
          <w:szCs w:val="24"/>
        </w:rPr>
        <w:t>T</w:t>
      </w:r>
      <w:r w:rsidRPr="00627272">
        <w:rPr>
          <w:rFonts w:ascii="Times New Roman" w:hAnsi="Times New Roman" w:cs="Times New Roman"/>
          <w:b/>
          <w:i/>
          <w:sz w:val="24"/>
          <w:szCs w:val="24"/>
        </w:rPr>
        <w:t>raditional heal</w:t>
      </w:r>
      <w:r>
        <w:rPr>
          <w:rFonts w:ascii="Times New Roman" w:hAnsi="Times New Roman" w:cs="Times New Roman"/>
          <w:b/>
          <w:i/>
          <w:sz w:val="24"/>
          <w:szCs w:val="24"/>
        </w:rPr>
        <w:t>ers consulted when there was a need to reduce costs of healthcare</w:t>
      </w:r>
    </w:p>
    <w:p w:rsidR="00D37876" w:rsidRPr="00627272" w:rsidRDefault="00D37876" w:rsidP="00D37876">
      <w:pPr>
        <w:spacing w:line="360" w:lineRule="auto"/>
        <w:jc w:val="both"/>
        <w:rPr>
          <w:rFonts w:ascii="Times New Roman" w:hAnsi="Times New Roman" w:cs="Times New Roman"/>
          <w:sz w:val="24"/>
          <w:szCs w:val="24"/>
        </w:rPr>
      </w:pPr>
      <w:r w:rsidRPr="00627272">
        <w:rPr>
          <w:rFonts w:ascii="Times New Roman" w:hAnsi="Times New Roman" w:cs="Times New Roman"/>
          <w:sz w:val="24"/>
          <w:szCs w:val="24"/>
        </w:rPr>
        <w:t xml:space="preserve">Three of the participants </w:t>
      </w:r>
      <w:r>
        <w:rPr>
          <w:rFonts w:ascii="Times New Roman" w:hAnsi="Times New Roman" w:cs="Times New Roman"/>
          <w:sz w:val="24"/>
          <w:szCs w:val="24"/>
        </w:rPr>
        <w:t>explained</w:t>
      </w:r>
      <w:r w:rsidRPr="00627272">
        <w:rPr>
          <w:rFonts w:ascii="Times New Roman" w:hAnsi="Times New Roman" w:cs="Times New Roman"/>
          <w:sz w:val="24"/>
          <w:szCs w:val="24"/>
        </w:rPr>
        <w:t xml:space="preserve"> that </w:t>
      </w:r>
      <w:r>
        <w:rPr>
          <w:rFonts w:ascii="Times New Roman" w:hAnsi="Times New Roman" w:cs="Times New Roman"/>
          <w:sz w:val="24"/>
          <w:szCs w:val="24"/>
        </w:rPr>
        <w:t xml:space="preserve">sought the help of </w:t>
      </w:r>
      <w:r w:rsidRPr="00627272">
        <w:rPr>
          <w:rFonts w:ascii="Times New Roman" w:hAnsi="Times New Roman" w:cs="Times New Roman"/>
          <w:sz w:val="24"/>
          <w:szCs w:val="24"/>
        </w:rPr>
        <w:t>traditional heal</w:t>
      </w:r>
      <w:r>
        <w:rPr>
          <w:rFonts w:ascii="Times New Roman" w:hAnsi="Times New Roman" w:cs="Times New Roman"/>
          <w:sz w:val="24"/>
          <w:szCs w:val="24"/>
        </w:rPr>
        <w:t>er,</w:t>
      </w:r>
      <w:r w:rsidRPr="00627272">
        <w:rPr>
          <w:rFonts w:ascii="Times New Roman" w:hAnsi="Times New Roman" w:cs="Times New Roman"/>
          <w:sz w:val="24"/>
          <w:szCs w:val="24"/>
        </w:rPr>
        <w:t xml:space="preserve"> especially when </w:t>
      </w:r>
      <w:r>
        <w:rPr>
          <w:rFonts w:ascii="Times New Roman" w:hAnsi="Times New Roman" w:cs="Times New Roman"/>
          <w:sz w:val="24"/>
          <w:szCs w:val="24"/>
        </w:rPr>
        <w:t>they needed to save money</w:t>
      </w:r>
      <w:r w:rsidRPr="00627272">
        <w:rPr>
          <w:rFonts w:ascii="Times New Roman" w:hAnsi="Times New Roman" w:cs="Times New Roman"/>
          <w:sz w:val="24"/>
          <w:szCs w:val="24"/>
        </w:rPr>
        <w:t>, as traditional medicine is much cheaper than western medicine.</w:t>
      </w:r>
    </w:p>
    <w:p w:rsidR="00D37876" w:rsidRPr="00627272" w:rsidRDefault="00D37876" w:rsidP="00D37876">
      <w:pPr>
        <w:spacing w:line="360" w:lineRule="auto"/>
        <w:jc w:val="both"/>
        <w:rPr>
          <w:rFonts w:ascii="Times New Roman" w:hAnsi="Times New Roman" w:cs="Times New Roman"/>
          <w:i/>
          <w:sz w:val="24"/>
          <w:szCs w:val="24"/>
        </w:rPr>
      </w:pPr>
      <w:r w:rsidRPr="00146C51">
        <w:rPr>
          <w:rFonts w:ascii="Times New Roman" w:hAnsi="Times New Roman" w:cs="Times New Roman"/>
          <w:i/>
          <w:sz w:val="24"/>
          <w:szCs w:val="24"/>
        </w:rPr>
        <w:t>“I often go to the traditional healer because it is reasonable in terms of pricing unlike the doctors. Even though there is public clinics and hospitals that are free, it is difficult for us as people who are poor to average because the price you pay at the public clinics is a long queue and risking dying in casualty.”</w:t>
      </w:r>
    </w:p>
    <w:p w:rsidR="00D37876" w:rsidRPr="00627272" w:rsidRDefault="00D37876" w:rsidP="00D37876">
      <w:pPr>
        <w:spacing w:line="360" w:lineRule="auto"/>
        <w:jc w:val="both"/>
        <w:rPr>
          <w:rFonts w:ascii="Times New Roman" w:hAnsi="Times New Roman" w:cs="Times New Roman"/>
          <w:i/>
          <w:sz w:val="24"/>
          <w:szCs w:val="24"/>
        </w:rPr>
      </w:pPr>
      <w:r w:rsidRPr="00146C51">
        <w:rPr>
          <w:rFonts w:ascii="Times New Roman" w:hAnsi="Times New Roman" w:cs="Times New Roman"/>
          <w:i/>
          <w:sz w:val="24"/>
          <w:szCs w:val="24"/>
        </w:rPr>
        <w:t xml:space="preserve">“Sangoma’s are cheap to be honest, consultation plus medication costs R150 whilst a Doctor costs R400 and sometimes they give you a prescription and you have to pop out more money, which </w:t>
      </w:r>
      <w:r w:rsidRPr="00627272">
        <w:rPr>
          <w:rFonts w:ascii="Times New Roman" w:hAnsi="Times New Roman" w:cs="Times New Roman"/>
          <w:i/>
          <w:sz w:val="24"/>
          <w:szCs w:val="24"/>
        </w:rPr>
        <w:t>quite a lot. With a sangoma, you get exclusive treatment whereby you can discuss other things as well that are hurting you emotionally.”</w:t>
      </w:r>
    </w:p>
    <w:p w:rsidR="00D37876" w:rsidRPr="00146C51" w:rsidRDefault="00D37876" w:rsidP="00D37876">
      <w:pPr>
        <w:spacing w:line="360" w:lineRule="auto"/>
        <w:jc w:val="both"/>
        <w:rPr>
          <w:rFonts w:ascii="Times New Roman" w:hAnsi="Times New Roman" w:cs="Times New Roman"/>
          <w:sz w:val="24"/>
          <w:szCs w:val="24"/>
        </w:rPr>
      </w:pPr>
    </w:p>
    <w:p w:rsidR="00D37876" w:rsidRPr="00146C51" w:rsidRDefault="00D37876" w:rsidP="00D37876">
      <w:pPr>
        <w:spacing w:line="360" w:lineRule="auto"/>
        <w:jc w:val="both"/>
        <w:rPr>
          <w:rFonts w:ascii="Times New Roman" w:hAnsi="Times New Roman" w:cs="Times New Roman"/>
          <w:b/>
          <w:sz w:val="24"/>
          <w:szCs w:val="24"/>
        </w:rPr>
      </w:pPr>
      <w:r w:rsidRPr="00146C51">
        <w:rPr>
          <w:rFonts w:ascii="Times New Roman" w:hAnsi="Times New Roman" w:cs="Times New Roman"/>
          <w:b/>
          <w:sz w:val="24"/>
          <w:szCs w:val="24"/>
        </w:rPr>
        <w:t>4.5 Objective 3: Preferences for traditional and/or western medicine</w:t>
      </w:r>
      <w:r>
        <w:rPr>
          <w:rFonts w:ascii="Times New Roman" w:hAnsi="Times New Roman" w:cs="Times New Roman"/>
          <w:b/>
          <w:sz w:val="24"/>
          <w:szCs w:val="24"/>
        </w:rPr>
        <w:t xml:space="preserve"> and reasons for preferences</w:t>
      </w:r>
    </w:p>
    <w:p w:rsidR="00D37876"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 xml:space="preserve">Table </w:t>
      </w:r>
      <w:r>
        <w:rPr>
          <w:rFonts w:ascii="Times New Roman" w:hAnsi="Times New Roman" w:cs="Times New Roman"/>
          <w:sz w:val="24"/>
          <w:szCs w:val="24"/>
        </w:rPr>
        <w:t>4.</w:t>
      </w:r>
      <w:r w:rsidRPr="00146C51">
        <w:rPr>
          <w:rFonts w:ascii="Times New Roman" w:hAnsi="Times New Roman" w:cs="Times New Roman"/>
          <w:sz w:val="24"/>
          <w:szCs w:val="24"/>
        </w:rPr>
        <w:t>2 indicates that the majority of participants i.e. seven out of 12 preferred to use a combination of methods; three indicated a prefe</w:t>
      </w:r>
      <w:r w:rsidRPr="00D55A6C">
        <w:rPr>
          <w:rFonts w:ascii="Times New Roman" w:hAnsi="Times New Roman" w:cs="Times New Roman"/>
          <w:sz w:val="24"/>
          <w:szCs w:val="24"/>
        </w:rPr>
        <w:t>rence for traditional healing because they had been socialized in this method of healing and felt that it was holistic</w:t>
      </w:r>
      <w:r w:rsidRPr="00146C51">
        <w:rPr>
          <w:rFonts w:ascii="Times New Roman" w:hAnsi="Times New Roman" w:cs="Times New Roman"/>
          <w:sz w:val="24"/>
          <w:szCs w:val="24"/>
        </w:rPr>
        <w:t>and two persons preferred western medicine because they viewed it as a modern approach.</w:t>
      </w:r>
    </w:p>
    <w:p w:rsidR="00D37876" w:rsidRPr="00146C51" w:rsidRDefault="00D37876" w:rsidP="00D37876">
      <w:pPr>
        <w:spacing w:line="360" w:lineRule="auto"/>
        <w:jc w:val="both"/>
        <w:rPr>
          <w:rFonts w:ascii="Times New Roman" w:hAnsi="Times New Roman" w:cs="Times New Roman"/>
          <w:b/>
          <w:sz w:val="24"/>
          <w:szCs w:val="24"/>
        </w:rPr>
      </w:pPr>
    </w:p>
    <w:p w:rsidR="00144E66" w:rsidRDefault="00144E66" w:rsidP="00D37876">
      <w:pPr>
        <w:spacing w:line="360" w:lineRule="auto"/>
        <w:jc w:val="both"/>
        <w:rPr>
          <w:rFonts w:ascii="Times New Roman" w:hAnsi="Times New Roman" w:cs="Times New Roman"/>
          <w:b/>
          <w:sz w:val="24"/>
          <w:szCs w:val="24"/>
        </w:rPr>
      </w:pPr>
    </w:p>
    <w:p w:rsidR="00D37876" w:rsidRDefault="00D37876" w:rsidP="00D37876">
      <w:pPr>
        <w:spacing w:line="360" w:lineRule="auto"/>
        <w:jc w:val="both"/>
        <w:rPr>
          <w:rFonts w:ascii="Times New Roman" w:hAnsi="Times New Roman" w:cs="Times New Roman"/>
          <w:b/>
          <w:sz w:val="24"/>
          <w:szCs w:val="24"/>
        </w:rPr>
      </w:pPr>
      <w:r w:rsidRPr="00146C51">
        <w:rPr>
          <w:rFonts w:ascii="Times New Roman" w:hAnsi="Times New Roman" w:cs="Times New Roman"/>
          <w:b/>
          <w:sz w:val="24"/>
          <w:szCs w:val="24"/>
        </w:rPr>
        <w:t>Table 4.</w:t>
      </w:r>
      <w:r>
        <w:rPr>
          <w:rFonts w:ascii="Times New Roman" w:hAnsi="Times New Roman" w:cs="Times New Roman"/>
          <w:b/>
          <w:sz w:val="24"/>
          <w:szCs w:val="24"/>
        </w:rPr>
        <w:t>2</w:t>
      </w:r>
      <w:r w:rsidRPr="00146C51">
        <w:rPr>
          <w:rFonts w:ascii="Times New Roman" w:hAnsi="Times New Roman" w:cs="Times New Roman"/>
          <w:b/>
          <w:sz w:val="24"/>
          <w:szCs w:val="24"/>
        </w:rPr>
        <w:t xml:space="preserve">: </w:t>
      </w:r>
      <w:r>
        <w:rPr>
          <w:rFonts w:ascii="Times New Roman" w:hAnsi="Times New Roman" w:cs="Times New Roman"/>
          <w:b/>
          <w:sz w:val="24"/>
          <w:szCs w:val="24"/>
        </w:rPr>
        <w:t>P</w:t>
      </w:r>
      <w:r w:rsidRPr="00146C51">
        <w:rPr>
          <w:rFonts w:ascii="Times New Roman" w:hAnsi="Times New Roman" w:cs="Times New Roman"/>
          <w:b/>
          <w:sz w:val="24"/>
          <w:szCs w:val="24"/>
        </w:rPr>
        <w:t xml:space="preserve">references </w:t>
      </w:r>
      <w:r>
        <w:rPr>
          <w:rFonts w:ascii="Times New Roman" w:hAnsi="Times New Roman" w:cs="Times New Roman"/>
          <w:b/>
          <w:sz w:val="24"/>
          <w:szCs w:val="24"/>
        </w:rPr>
        <w:t>for healing approach and reasons for preferences</w:t>
      </w:r>
    </w:p>
    <w:tbl>
      <w:tblPr>
        <w:tblStyle w:val="TableGrid"/>
        <w:tblW w:w="0" w:type="auto"/>
        <w:tblLook w:val="04A0" w:firstRow="1" w:lastRow="0" w:firstColumn="1" w:lastColumn="0" w:noHBand="0" w:noVBand="1"/>
      </w:tblPr>
      <w:tblGrid>
        <w:gridCol w:w="1470"/>
        <w:gridCol w:w="570"/>
        <w:gridCol w:w="2633"/>
        <w:gridCol w:w="4343"/>
      </w:tblGrid>
      <w:tr w:rsidR="00D37876" w:rsidTr="008759CE">
        <w:tc>
          <w:tcPr>
            <w:tcW w:w="1470" w:type="dxa"/>
          </w:tcPr>
          <w:p w:rsidR="00D37876" w:rsidRDefault="00D37876" w:rsidP="008759CE">
            <w:pPr>
              <w:spacing w:line="360" w:lineRule="auto"/>
              <w:jc w:val="both"/>
              <w:rPr>
                <w:rFonts w:ascii="Times New Roman" w:hAnsi="Times New Roman" w:cs="Times New Roman"/>
                <w:b/>
                <w:sz w:val="24"/>
                <w:szCs w:val="24"/>
              </w:rPr>
            </w:pPr>
            <w:r>
              <w:rPr>
                <w:rFonts w:ascii="Times New Roman" w:hAnsi="Times New Roman" w:cs="Times New Roman"/>
                <w:b/>
                <w:sz w:val="24"/>
                <w:szCs w:val="24"/>
              </w:rPr>
              <w:t>Preference</w:t>
            </w:r>
          </w:p>
        </w:tc>
        <w:tc>
          <w:tcPr>
            <w:tcW w:w="570" w:type="dxa"/>
          </w:tcPr>
          <w:p w:rsidR="00D37876" w:rsidRDefault="00D37876" w:rsidP="008759CE">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No. </w:t>
            </w:r>
          </w:p>
        </w:tc>
        <w:tc>
          <w:tcPr>
            <w:tcW w:w="2633" w:type="dxa"/>
          </w:tcPr>
          <w:p w:rsidR="00D37876" w:rsidRDefault="00D37876" w:rsidP="008759CE">
            <w:pPr>
              <w:spacing w:line="360" w:lineRule="auto"/>
              <w:rPr>
                <w:rFonts w:ascii="Times New Roman" w:hAnsi="Times New Roman" w:cs="Times New Roman"/>
                <w:b/>
                <w:sz w:val="24"/>
                <w:szCs w:val="24"/>
              </w:rPr>
            </w:pPr>
            <w:r>
              <w:rPr>
                <w:rFonts w:ascii="Times New Roman" w:hAnsi="Times New Roman" w:cs="Times New Roman"/>
                <w:b/>
                <w:sz w:val="24"/>
                <w:szCs w:val="24"/>
              </w:rPr>
              <w:t>Themes reflecting reasons for preference</w:t>
            </w:r>
          </w:p>
        </w:tc>
        <w:tc>
          <w:tcPr>
            <w:tcW w:w="4343" w:type="dxa"/>
          </w:tcPr>
          <w:p w:rsidR="00D37876" w:rsidRDefault="00D37876" w:rsidP="008759CE">
            <w:pPr>
              <w:spacing w:line="360" w:lineRule="auto"/>
              <w:jc w:val="both"/>
              <w:rPr>
                <w:rFonts w:ascii="Times New Roman" w:hAnsi="Times New Roman" w:cs="Times New Roman"/>
                <w:b/>
                <w:sz w:val="24"/>
                <w:szCs w:val="24"/>
              </w:rPr>
            </w:pPr>
            <w:r>
              <w:rPr>
                <w:rFonts w:ascii="Times New Roman" w:hAnsi="Times New Roman" w:cs="Times New Roman"/>
                <w:b/>
                <w:sz w:val="24"/>
                <w:szCs w:val="24"/>
              </w:rPr>
              <w:t>Illustrative quotes</w:t>
            </w:r>
          </w:p>
        </w:tc>
      </w:tr>
      <w:tr w:rsidR="00D37876" w:rsidTr="008759CE">
        <w:tc>
          <w:tcPr>
            <w:tcW w:w="1470" w:type="dxa"/>
          </w:tcPr>
          <w:p w:rsidR="00D37876" w:rsidRPr="000A2708"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Traditional healing</w:t>
            </w:r>
          </w:p>
        </w:tc>
        <w:tc>
          <w:tcPr>
            <w:tcW w:w="570" w:type="dxa"/>
          </w:tcPr>
          <w:p w:rsidR="00D37876" w:rsidRPr="000A2708" w:rsidRDefault="00D37876" w:rsidP="008759CE">
            <w:pPr>
              <w:spacing w:line="360" w:lineRule="auto"/>
              <w:jc w:val="both"/>
              <w:rPr>
                <w:rFonts w:ascii="Times New Roman" w:hAnsi="Times New Roman" w:cs="Times New Roman"/>
                <w:sz w:val="24"/>
                <w:szCs w:val="24"/>
              </w:rPr>
            </w:pPr>
            <w:r w:rsidRPr="000A2708">
              <w:rPr>
                <w:rFonts w:ascii="Times New Roman" w:hAnsi="Times New Roman" w:cs="Times New Roman"/>
                <w:sz w:val="24"/>
                <w:szCs w:val="24"/>
              </w:rPr>
              <w:t>3</w:t>
            </w:r>
          </w:p>
        </w:tc>
        <w:tc>
          <w:tcPr>
            <w:tcW w:w="2633" w:type="dxa"/>
          </w:tcPr>
          <w:p w:rsidR="00D37876" w:rsidRPr="000A2708" w:rsidRDefault="00D37876" w:rsidP="008759CE">
            <w:pPr>
              <w:spacing w:line="360" w:lineRule="auto"/>
              <w:jc w:val="both"/>
              <w:rPr>
                <w:rFonts w:ascii="Times New Roman" w:hAnsi="Times New Roman" w:cs="Times New Roman"/>
                <w:sz w:val="24"/>
                <w:szCs w:val="24"/>
              </w:rPr>
            </w:pPr>
            <w:r w:rsidRPr="000A2708">
              <w:rPr>
                <w:rFonts w:ascii="Times New Roman" w:hAnsi="Times New Roman" w:cs="Times New Roman"/>
                <w:sz w:val="24"/>
                <w:szCs w:val="24"/>
              </w:rPr>
              <w:t>Socialization</w:t>
            </w:r>
          </w:p>
          <w:p w:rsidR="00D37876" w:rsidRDefault="00D37876" w:rsidP="008759CE">
            <w:pPr>
              <w:spacing w:line="360" w:lineRule="auto"/>
              <w:jc w:val="both"/>
              <w:rPr>
                <w:rFonts w:ascii="Times New Roman" w:hAnsi="Times New Roman" w:cs="Times New Roman"/>
                <w:sz w:val="24"/>
                <w:szCs w:val="24"/>
              </w:rPr>
            </w:pPr>
          </w:p>
          <w:p w:rsidR="00D37876" w:rsidRDefault="00D37876" w:rsidP="008759CE">
            <w:pPr>
              <w:spacing w:line="360" w:lineRule="auto"/>
              <w:jc w:val="both"/>
              <w:rPr>
                <w:rFonts w:ascii="Times New Roman" w:hAnsi="Times New Roman" w:cs="Times New Roman"/>
                <w:sz w:val="24"/>
                <w:szCs w:val="24"/>
              </w:rPr>
            </w:pPr>
          </w:p>
          <w:p w:rsidR="00D37876" w:rsidRDefault="00D37876" w:rsidP="008759CE">
            <w:pPr>
              <w:spacing w:line="360" w:lineRule="auto"/>
              <w:jc w:val="both"/>
              <w:rPr>
                <w:rFonts w:ascii="Times New Roman" w:hAnsi="Times New Roman" w:cs="Times New Roman"/>
                <w:sz w:val="24"/>
                <w:szCs w:val="24"/>
              </w:rPr>
            </w:pPr>
          </w:p>
          <w:p w:rsidR="00D37876" w:rsidRPr="000A2708" w:rsidRDefault="00D37876" w:rsidP="008759CE">
            <w:pPr>
              <w:spacing w:line="360" w:lineRule="auto"/>
              <w:jc w:val="both"/>
              <w:rPr>
                <w:rFonts w:ascii="Times New Roman" w:hAnsi="Times New Roman" w:cs="Times New Roman"/>
                <w:sz w:val="24"/>
                <w:szCs w:val="24"/>
              </w:rPr>
            </w:pPr>
            <w:r w:rsidRPr="000A2708">
              <w:rPr>
                <w:rFonts w:ascii="Times New Roman" w:hAnsi="Times New Roman" w:cs="Times New Roman"/>
                <w:sz w:val="24"/>
                <w:szCs w:val="24"/>
              </w:rPr>
              <w:t>Holistic approach</w:t>
            </w:r>
          </w:p>
          <w:p w:rsidR="00D37876" w:rsidRDefault="00D37876" w:rsidP="008759CE">
            <w:pPr>
              <w:spacing w:line="360" w:lineRule="auto"/>
              <w:jc w:val="both"/>
              <w:rPr>
                <w:rFonts w:ascii="Times New Roman" w:hAnsi="Times New Roman" w:cs="Times New Roman"/>
                <w:sz w:val="24"/>
                <w:szCs w:val="24"/>
              </w:rPr>
            </w:pPr>
          </w:p>
          <w:p w:rsidR="00D37876" w:rsidRDefault="00D37876" w:rsidP="008759CE">
            <w:pPr>
              <w:spacing w:line="360" w:lineRule="auto"/>
              <w:jc w:val="both"/>
              <w:rPr>
                <w:rFonts w:ascii="Times New Roman" w:hAnsi="Times New Roman" w:cs="Times New Roman"/>
                <w:sz w:val="24"/>
                <w:szCs w:val="24"/>
              </w:rPr>
            </w:pPr>
          </w:p>
          <w:p w:rsidR="00D37876" w:rsidRDefault="00D37876" w:rsidP="008759CE">
            <w:pPr>
              <w:spacing w:line="360" w:lineRule="auto"/>
              <w:jc w:val="both"/>
              <w:rPr>
                <w:rFonts w:ascii="Times New Roman" w:hAnsi="Times New Roman" w:cs="Times New Roman"/>
                <w:sz w:val="24"/>
                <w:szCs w:val="24"/>
              </w:rPr>
            </w:pPr>
            <w:r w:rsidRPr="000A2708">
              <w:rPr>
                <w:rFonts w:ascii="Times New Roman" w:hAnsi="Times New Roman" w:cs="Times New Roman"/>
                <w:sz w:val="24"/>
                <w:szCs w:val="24"/>
              </w:rPr>
              <w:t>Cultural factors</w:t>
            </w:r>
          </w:p>
          <w:p w:rsidR="00D37876" w:rsidRDefault="00D37876" w:rsidP="008759CE">
            <w:pPr>
              <w:spacing w:line="360" w:lineRule="auto"/>
              <w:jc w:val="both"/>
              <w:rPr>
                <w:rFonts w:ascii="Times New Roman" w:hAnsi="Times New Roman" w:cs="Times New Roman"/>
                <w:sz w:val="24"/>
                <w:szCs w:val="24"/>
              </w:rPr>
            </w:pPr>
          </w:p>
          <w:p w:rsidR="00D37876" w:rsidRDefault="00D37876" w:rsidP="008759CE">
            <w:pPr>
              <w:spacing w:line="360" w:lineRule="auto"/>
              <w:jc w:val="both"/>
              <w:rPr>
                <w:rFonts w:ascii="Times New Roman" w:hAnsi="Times New Roman" w:cs="Times New Roman"/>
                <w:sz w:val="24"/>
                <w:szCs w:val="24"/>
              </w:rPr>
            </w:pPr>
          </w:p>
          <w:p w:rsidR="00D37876" w:rsidRDefault="00D37876" w:rsidP="008759CE">
            <w:pPr>
              <w:spacing w:line="360" w:lineRule="auto"/>
              <w:jc w:val="both"/>
              <w:rPr>
                <w:rFonts w:ascii="Times New Roman" w:hAnsi="Times New Roman" w:cs="Times New Roman"/>
                <w:sz w:val="24"/>
                <w:szCs w:val="24"/>
              </w:rPr>
            </w:pPr>
          </w:p>
          <w:p w:rsidR="00D37876" w:rsidRDefault="00D37876" w:rsidP="008759CE">
            <w:pPr>
              <w:spacing w:line="360" w:lineRule="auto"/>
              <w:jc w:val="both"/>
              <w:rPr>
                <w:rFonts w:ascii="Times New Roman" w:hAnsi="Times New Roman" w:cs="Times New Roman"/>
                <w:sz w:val="24"/>
                <w:szCs w:val="24"/>
              </w:rPr>
            </w:pPr>
          </w:p>
          <w:p w:rsidR="00D37876" w:rsidRPr="000A2708"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Cheaper approach</w:t>
            </w:r>
          </w:p>
          <w:p w:rsidR="00D37876" w:rsidRDefault="00D37876" w:rsidP="008759CE">
            <w:pPr>
              <w:spacing w:line="360" w:lineRule="auto"/>
              <w:jc w:val="both"/>
              <w:rPr>
                <w:rFonts w:ascii="Times New Roman" w:hAnsi="Times New Roman" w:cs="Times New Roman"/>
                <w:b/>
                <w:sz w:val="24"/>
                <w:szCs w:val="24"/>
              </w:rPr>
            </w:pPr>
          </w:p>
        </w:tc>
        <w:tc>
          <w:tcPr>
            <w:tcW w:w="4343" w:type="dxa"/>
          </w:tcPr>
          <w:p w:rsidR="00D37876" w:rsidRDefault="00D37876" w:rsidP="008759CE">
            <w:pPr>
              <w:spacing w:line="360" w:lineRule="auto"/>
              <w:jc w:val="both"/>
              <w:rPr>
                <w:rFonts w:ascii="Times New Roman" w:hAnsi="Times New Roman" w:cs="Times New Roman"/>
                <w:i/>
                <w:sz w:val="24"/>
                <w:szCs w:val="24"/>
              </w:rPr>
            </w:pPr>
            <w:r w:rsidRPr="003F4726">
              <w:rPr>
                <w:rFonts w:ascii="Times New Roman" w:hAnsi="Times New Roman" w:cs="Times New Roman"/>
                <w:i/>
                <w:sz w:val="24"/>
                <w:szCs w:val="24"/>
              </w:rPr>
              <w:t>“I go for the traditional healing, because that is what works for me and wha</w:t>
            </w:r>
            <w:r w:rsidRPr="00A21719">
              <w:rPr>
                <w:rFonts w:ascii="Times New Roman" w:hAnsi="Times New Roman" w:cs="Times New Roman"/>
                <w:i/>
                <w:sz w:val="24"/>
                <w:szCs w:val="24"/>
              </w:rPr>
              <w:t>t I will continue using, because I grew up using it</w:t>
            </w:r>
            <w:r w:rsidRPr="006A61A8">
              <w:rPr>
                <w:rFonts w:ascii="Times New Roman" w:hAnsi="Times New Roman" w:cs="Times New Roman"/>
                <w:i/>
                <w:sz w:val="24"/>
                <w:szCs w:val="24"/>
              </w:rPr>
              <w:t>.</w:t>
            </w:r>
            <w:r>
              <w:rPr>
                <w:rFonts w:ascii="Times New Roman" w:hAnsi="Times New Roman" w:cs="Times New Roman"/>
                <w:i/>
                <w:sz w:val="24"/>
                <w:szCs w:val="24"/>
              </w:rPr>
              <w:t>”</w:t>
            </w:r>
          </w:p>
          <w:p w:rsidR="00D37876" w:rsidRPr="006A61A8" w:rsidRDefault="00D37876" w:rsidP="008759CE">
            <w:pPr>
              <w:spacing w:line="360" w:lineRule="auto"/>
              <w:jc w:val="both"/>
              <w:rPr>
                <w:rFonts w:ascii="Times New Roman" w:hAnsi="Times New Roman" w:cs="Times New Roman"/>
                <w:i/>
                <w:sz w:val="24"/>
                <w:szCs w:val="24"/>
              </w:rPr>
            </w:pPr>
            <w:r w:rsidRPr="006A61A8">
              <w:rPr>
                <w:rFonts w:ascii="Times New Roman" w:hAnsi="Times New Roman" w:cs="Times New Roman"/>
                <w:i/>
                <w:sz w:val="24"/>
                <w:szCs w:val="24"/>
              </w:rPr>
              <w:t xml:space="preserve">“Traditional healing would be the best option because it is more holistic and focuses on everything”. </w:t>
            </w:r>
          </w:p>
          <w:p w:rsidR="00D37876" w:rsidRDefault="00D37876" w:rsidP="008759CE">
            <w:pPr>
              <w:spacing w:line="360" w:lineRule="auto"/>
              <w:jc w:val="both"/>
              <w:rPr>
                <w:rFonts w:ascii="Times New Roman" w:hAnsi="Times New Roman" w:cs="Times New Roman"/>
                <w:i/>
                <w:sz w:val="24"/>
                <w:szCs w:val="24"/>
              </w:rPr>
            </w:pPr>
            <w:r w:rsidRPr="00146C51">
              <w:rPr>
                <w:rFonts w:ascii="Times New Roman" w:hAnsi="Times New Roman" w:cs="Times New Roman"/>
                <w:i/>
                <w:sz w:val="24"/>
                <w:szCs w:val="24"/>
              </w:rPr>
              <w:t>“I choose traditional healing, because it is who I am and it is my culture. My culture defines who I am and that is why I can never go back, especially as an African man, you need to know your roots”.</w:t>
            </w:r>
          </w:p>
          <w:p w:rsidR="00D37876" w:rsidRDefault="00D37876" w:rsidP="008759CE">
            <w:pPr>
              <w:spacing w:line="360" w:lineRule="auto"/>
              <w:jc w:val="both"/>
              <w:rPr>
                <w:rFonts w:ascii="Times New Roman" w:hAnsi="Times New Roman" w:cs="Times New Roman"/>
                <w:b/>
                <w:sz w:val="24"/>
                <w:szCs w:val="24"/>
              </w:rPr>
            </w:pPr>
            <w:r w:rsidRPr="00146C51">
              <w:rPr>
                <w:rFonts w:ascii="Times New Roman" w:hAnsi="Times New Roman" w:cs="Times New Roman"/>
                <w:i/>
                <w:sz w:val="24"/>
                <w:szCs w:val="24"/>
              </w:rPr>
              <w:t>“I often go to the traditional healer because it is reasonable in terms of pricing unlike the doctors.</w:t>
            </w:r>
          </w:p>
        </w:tc>
      </w:tr>
      <w:tr w:rsidR="00D37876" w:rsidTr="008759CE">
        <w:tc>
          <w:tcPr>
            <w:tcW w:w="1470" w:type="dxa"/>
          </w:tcPr>
          <w:p w:rsidR="00D37876" w:rsidRPr="000A2708" w:rsidRDefault="00D37876" w:rsidP="008759CE">
            <w:pPr>
              <w:spacing w:line="360" w:lineRule="auto"/>
              <w:jc w:val="both"/>
              <w:rPr>
                <w:rFonts w:ascii="Times New Roman" w:hAnsi="Times New Roman" w:cs="Times New Roman"/>
                <w:sz w:val="24"/>
                <w:szCs w:val="24"/>
              </w:rPr>
            </w:pPr>
            <w:r w:rsidRPr="000A2708">
              <w:rPr>
                <w:rFonts w:ascii="Times New Roman" w:hAnsi="Times New Roman" w:cs="Times New Roman"/>
                <w:sz w:val="24"/>
                <w:szCs w:val="24"/>
              </w:rPr>
              <w:t>Western medicine</w:t>
            </w:r>
          </w:p>
        </w:tc>
        <w:tc>
          <w:tcPr>
            <w:tcW w:w="570" w:type="dxa"/>
          </w:tcPr>
          <w:p w:rsidR="00D37876" w:rsidRPr="000A2708" w:rsidRDefault="00D37876" w:rsidP="008759CE">
            <w:pPr>
              <w:spacing w:line="360" w:lineRule="auto"/>
              <w:jc w:val="both"/>
              <w:rPr>
                <w:rFonts w:ascii="Times New Roman" w:hAnsi="Times New Roman" w:cs="Times New Roman"/>
                <w:sz w:val="24"/>
                <w:szCs w:val="24"/>
              </w:rPr>
            </w:pPr>
            <w:r w:rsidRPr="000A2708">
              <w:rPr>
                <w:rFonts w:ascii="Times New Roman" w:hAnsi="Times New Roman" w:cs="Times New Roman"/>
                <w:sz w:val="24"/>
                <w:szCs w:val="24"/>
              </w:rPr>
              <w:t>2</w:t>
            </w:r>
          </w:p>
        </w:tc>
        <w:tc>
          <w:tcPr>
            <w:tcW w:w="2633" w:type="dxa"/>
          </w:tcPr>
          <w:p w:rsidR="00D37876" w:rsidRPr="000A2708" w:rsidRDefault="00D37876" w:rsidP="008759CE">
            <w:pPr>
              <w:spacing w:line="360" w:lineRule="auto"/>
              <w:jc w:val="both"/>
              <w:rPr>
                <w:rFonts w:ascii="Times New Roman" w:hAnsi="Times New Roman" w:cs="Times New Roman"/>
                <w:sz w:val="24"/>
                <w:szCs w:val="24"/>
              </w:rPr>
            </w:pPr>
            <w:r w:rsidRPr="000A2708">
              <w:rPr>
                <w:rFonts w:ascii="Times New Roman" w:hAnsi="Times New Roman" w:cs="Times New Roman"/>
                <w:sz w:val="24"/>
                <w:szCs w:val="24"/>
              </w:rPr>
              <w:t>Modern approach</w:t>
            </w:r>
          </w:p>
        </w:tc>
        <w:tc>
          <w:tcPr>
            <w:tcW w:w="4343" w:type="dxa"/>
          </w:tcPr>
          <w:p w:rsidR="00D37876" w:rsidRPr="006A61A8" w:rsidRDefault="00D37876" w:rsidP="008759CE">
            <w:pPr>
              <w:spacing w:line="360" w:lineRule="auto"/>
              <w:jc w:val="both"/>
              <w:rPr>
                <w:rFonts w:ascii="Times New Roman" w:hAnsi="Times New Roman" w:cs="Times New Roman"/>
                <w:i/>
                <w:sz w:val="24"/>
                <w:szCs w:val="24"/>
              </w:rPr>
            </w:pPr>
            <w:r w:rsidRPr="003F4726">
              <w:rPr>
                <w:rFonts w:ascii="Times New Roman" w:hAnsi="Times New Roman" w:cs="Times New Roman"/>
                <w:i/>
                <w:sz w:val="24"/>
                <w:szCs w:val="24"/>
              </w:rPr>
              <w:t>“Times are changing therefore western medicine is the perfect way to match the standards of the change”</w:t>
            </w:r>
            <w:r w:rsidRPr="00A21719">
              <w:rPr>
                <w:rFonts w:ascii="Times New Roman" w:hAnsi="Times New Roman" w:cs="Times New Roman"/>
                <w:i/>
                <w:sz w:val="24"/>
                <w:szCs w:val="24"/>
              </w:rPr>
              <w:t>.</w:t>
            </w:r>
          </w:p>
          <w:p w:rsidR="00D37876" w:rsidRDefault="00D37876" w:rsidP="008759CE">
            <w:pPr>
              <w:spacing w:line="360" w:lineRule="auto"/>
              <w:jc w:val="both"/>
              <w:rPr>
                <w:rFonts w:ascii="Times New Roman" w:hAnsi="Times New Roman" w:cs="Times New Roman"/>
                <w:b/>
                <w:sz w:val="24"/>
                <w:szCs w:val="24"/>
              </w:rPr>
            </w:pPr>
            <w:r w:rsidRPr="006A61A8">
              <w:rPr>
                <w:rFonts w:ascii="Times New Roman" w:hAnsi="Times New Roman" w:cs="Times New Roman"/>
                <w:i/>
                <w:sz w:val="24"/>
                <w:szCs w:val="24"/>
              </w:rPr>
              <w:t>“I prefer western medicine because that’s what I grew up using, going to the doctor and all. Western medicine is the way and the future, makes everything easy”.</w:t>
            </w:r>
          </w:p>
        </w:tc>
      </w:tr>
      <w:tr w:rsidR="00D37876" w:rsidTr="008759CE">
        <w:tc>
          <w:tcPr>
            <w:tcW w:w="1470" w:type="dxa"/>
          </w:tcPr>
          <w:p w:rsidR="00D37876" w:rsidRPr="000A2708" w:rsidRDefault="00D37876" w:rsidP="008759CE">
            <w:pPr>
              <w:spacing w:line="360" w:lineRule="auto"/>
              <w:jc w:val="both"/>
              <w:rPr>
                <w:rFonts w:ascii="Times New Roman" w:hAnsi="Times New Roman" w:cs="Times New Roman"/>
                <w:sz w:val="24"/>
                <w:szCs w:val="24"/>
              </w:rPr>
            </w:pPr>
            <w:r w:rsidRPr="000A2708">
              <w:rPr>
                <w:rFonts w:ascii="Times New Roman" w:hAnsi="Times New Roman" w:cs="Times New Roman"/>
                <w:sz w:val="24"/>
                <w:szCs w:val="24"/>
              </w:rPr>
              <w:t>Combination of methods</w:t>
            </w:r>
          </w:p>
        </w:tc>
        <w:tc>
          <w:tcPr>
            <w:tcW w:w="570" w:type="dxa"/>
          </w:tcPr>
          <w:p w:rsidR="00D37876" w:rsidRPr="000A2708" w:rsidRDefault="00D37876" w:rsidP="008759CE">
            <w:pPr>
              <w:spacing w:line="360" w:lineRule="auto"/>
              <w:jc w:val="both"/>
              <w:rPr>
                <w:rFonts w:ascii="Times New Roman" w:hAnsi="Times New Roman" w:cs="Times New Roman"/>
                <w:sz w:val="24"/>
                <w:szCs w:val="24"/>
              </w:rPr>
            </w:pPr>
            <w:r w:rsidRPr="000A2708">
              <w:rPr>
                <w:rFonts w:ascii="Times New Roman" w:hAnsi="Times New Roman" w:cs="Times New Roman"/>
                <w:sz w:val="24"/>
                <w:szCs w:val="24"/>
              </w:rPr>
              <w:t>10</w:t>
            </w:r>
          </w:p>
        </w:tc>
        <w:tc>
          <w:tcPr>
            <w:tcW w:w="2633" w:type="dxa"/>
          </w:tcPr>
          <w:p w:rsidR="00D37876" w:rsidRDefault="00D37876" w:rsidP="008759CE">
            <w:pPr>
              <w:spacing w:line="360" w:lineRule="auto"/>
              <w:jc w:val="both"/>
              <w:rPr>
                <w:rFonts w:ascii="Times New Roman" w:hAnsi="Times New Roman" w:cs="Times New Roman"/>
                <w:sz w:val="24"/>
                <w:szCs w:val="24"/>
              </w:rPr>
            </w:pPr>
            <w:r w:rsidRPr="000A2708">
              <w:rPr>
                <w:rFonts w:ascii="Times New Roman" w:hAnsi="Times New Roman" w:cs="Times New Roman"/>
                <w:sz w:val="24"/>
                <w:szCs w:val="24"/>
              </w:rPr>
              <w:t>Use biomedicine for certain illnesses &amp; operations</w:t>
            </w:r>
          </w:p>
          <w:p w:rsidR="00D37876" w:rsidRPr="000A2708" w:rsidRDefault="00D37876" w:rsidP="008759CE">
            <w:pPr>
              <w:spacing w:line="360" w:lineRule="auto"/>
              <w:jc w:val="both"/>
              <w:rPr>
                <w:rFonts w:ascii="Times New Roman" w:hAnsi="Times New Roman" w:cs="Times New Roman"/>
                <w:sz w:val="24"/>
                <w:szCs w:val="24"/>
              </w:rPr>
            </w:pPr>
          </w:p>
          <w:p w:rsidR="00D37876" w:rsidRDefault="00D37876" w:rsidP="008759CE">
            <w:pPr>
              <w:spacing w:line="360" w:lineRule="auto"/>
              <w:jc w:val="both"/>
              <w:rPr>
                <w:rFonts w:ascii="Times New Roman" w:hAnsi="Times New Roman" w:cs="Times New Roman"/>
                <w:sz w:val="24"/>
                <w:szCs w:val="24"/>
              </w:rPr>
            </w:pPr>
          </w:p>
          <w:p w:rsidR="00D37876" w:rsidRDefault="00D37876" w:rsidP="008759CE">
            <w:pPr>
              <w:spacing w:line="360" w:lineRule="auto"/>
              <w:jc w:val="both"/>
              <w:rPr>
                <w:rFonts w:ascii="Times New Roman" w:hAnsi="Times New Roman" w:cs="Times New Roman"/>
                <w:sz w:val="24"/>
                <w:szCs w:val="24"/>
              </w:rPr>
            </w:pPr>
          </w:p>
          <w:p w:rsidR="00D37876" w:rsidRDefault="00D37876" w:rsidP="008759CE">
            <w:pPr>
              <w:spacing w:line="360" w:lineRule="auto"/>
              <w:jc w:val="both"/>
              <w:rPr>
                <w:rFonts w:ascii="Times New Roman" w:hAnsi="Times New Roman" w:cs="Times New Roman"/>
                <w:b/>
                <w:sz w:val="24"/>
                <w:szCs w:val="24"/>
              </w:rPr>
            </w:pPr>
            <w:r w:rsidRPr="000A2708">
              <w:rPr>
                <w:rFonts w:ascii="Times New Roman" w:hAnsi="Times New Roman" w:cs="Times New Roman"/>
                <w:sz w:val="24"/>
                <w:szCs w:val="24"/>
              </w:rPr>
              <w:t>Use traditional healing  for spiritual needs and rituals</w:t>
            </w:r>
          </w:p>
        </w:tc>
        <w:tc>
          <w:tcPr>
            <w:tcW w:w="4343" w:type="dxa"/>
          </w:tcPr>
          <w:p w:rsidR="00D37876" w:rsidRPr="006A61A8" w:rsidRDefault="00D37876" w:rsidP="008759CE">
            <w:pPr>
              <w:spacing w:line="360" w:lineRule="auto"/>
              <w:jc w:val="both"/>
              <w:rPr>
                <w:rFonts w:ascii="Times New Roman" w:hAnsi="Times New Roman" w:cs="Times New Roman"/>
                <w:i/>
                <w:sz w:val="24"/>
                <w:szCs w:val="24"/>
              </w:rPr>
            </w:pPr>
            <w:r w:rsidRPr="006A61A8">
              <w:rPr>
                <w:rFonts w:ascii="Times New Roman" w:hAnsi="Times New Roman" w:cs="Times New Roman"/>
                <w:i/>
                <w:sz w:val="24"/>
                <w:szCs w:val="24"/>
              </w:rPr>
              <w:lastRenderedPageBreak/>
              <w:t>“I would definitely go for both because I grew up using traditional methods but then I also see advantages in the western medicine, and it benefits us all. Especially when it comes to things such as operations and all.”</w:t>
            </w:r>
          </w:p>
          <w:p w:rsidR="00D37876" w:rsidRPr="00A21719" w:rsidRDefault="00D37876" w:rsidP="008759CE">
            <w:pPr>
              <w:spacing w:line="360" w:lineRule="auto"/>
              <w:jc w:val="both"/>
              <w:rPr>
                <w:rFonts w:ascii="Times New Roman" w:hAnsi="Times New Roman" w:cs="Times New Roman"/>
                <w:i/>
                <w:sz w:val="24"/>
                <w:szCs w:val="24"/>
              </w:rPr>
            </w:pPr>
            <w:r w:rsidRPr="003F4726">
              <w:rPr>
                <w:rFonts w:ascii="Times New Roman" w:hAnsi="Times New Roman" w:cs="Times New Roman"/>
                <w:i/>
                <w:sz w:val="24"/>
                <w:szCs w:val="24"/>
              </w:rPr>
              <w:lastRenderedPageBreak/>
              <w:t>“I prefer the combination because then I know that I can see a sangoma for my other illnesses a</w:t>
            </w:r>
            <w:r w:rsidRPr="00A21719">
              <w:rPr>
                <w:rFonts w:ascii="Times New Roman" w:hAnsi="Times New Roman" w:cs="Times New Roman"/>
                <w:i/>
                <w:sz w:val="24"/>
                <w:szCs w:val="24"/>
              </w:rPr>
              <w:t>nd doctors for the other”.</w:t>
            </w:r>
          </w:p>
          <w:p w:rsidR="00D37876" w:rsidRPr="000A2708" w:rsidRDefault="00D37876" w:rsidP="008759CE">
            <w:pPr>
              <w:spacing w:line="360" w:lineRule="auto"/>
              <w:jc w:val="both"/>
              <w:rPr>
                <w:rFonts w:ascii="Times New Roman" w:hAnsi="Times New Roman" w:cs="Times New Roman"/>
                <w:i/>
                <w:sz w:val="24"/>
                <w:szCs w:val="24"/>
              </w:rPr>
            </w:pPr>
            <w:r w:rsidRPr="006A61A8">
              <w:rPr>
                <w:rFonts w:ascii="Times New Roman" w:hAnsi="Times New Roman" w:cs="Times New Roman"/>
                <w:i/>
                <w:sz w:val="24"/>
                <w:szCs w:val="24"/>
              </w:rPr>
              <w:t>“Combination, because some illnesses can’t be healed with western medicine they just need a traditional healer or rituals”.</w:t>
            </w:r>
          </w:p>
        </w:tc>
      </w:tr>
    </w:tbl>
    <w:p w:rsidR="00D37876" w:rsidRDefault="00D37876" w:rsidP="00D37876">
      <w:pPr>
        <w:spacing w:line="360" w:lineRule="auto"/>
        <w:jc w:val="both"/>
        <w:rPr>
          <w:rFonts w:ascii="Times New Roman" w:hAnsi="Times New Roman" w:cs="Times New Roman"/>
          <w:b/>
          <w:sz w:val="24"/>
          <w:szCs w:val="24"/>
        </w:rPr>
      </w:pPr>
    </w:p>
    <w:p w:rsidR="00D37876" w:rsidRPr="003F4726" w:rsidRDefault="00D37876" w:rsidP="00D37876">
      <w:pPr>
        <w:spacing w:line="360" w:lineRule="auto"/>
        <w:jc w:val="both"/>
        <w:rPr>
          <w:rFonts w:ascii="Times New Roman" w:hAnsi="Times New Roman" w:cs="Times New Roman"/>
          <w:b/>
          <w:sz w:val="24"/>
          <w:szCs w:val="24"/>
        </w:rPr>
      </w:pPr>
      <w:r w:rsidRPr="00D55A6C">
        <w:rPr>
          <w:rFonts w:ascii="Times New Roman" w:hAnsi="Times New Roman" w:cs="Times New Roman"/>
          <w:b/>
          <w:sz w:val="24"/>
          <w:szCs w:val="24"/>
        </w:rPr>
        <w:t>4.6</w:t>
      </w:r>
      <w:r>
        <w:rPr>
          <w:rFonts w:ascii="Times New Roman" w:hAnsi="Times New Roman" w:cs="Times New Roman"/>
          <w:b/>
          <w:sz w:val="24"/>
          <w:szCs w:val="24"/>
        </w:rPr>
        <w:t>Summary of chapter</w:t>
      </w:r>
    </w:p>
    <w:p w:rsidR="00D37876" w:rsidRPr="006A61A8" w:rsidRDefault="00D37876" w:rsidP="00D37876">
      <w:pPr>
        <w:spacing w:line="360" w:lineRule="auto"/>
        <w:jc w:val="both"/>
        <w:rPr>
          <w:rFonts w:ascii="Times New Roman" w:hAnsi="Times New Roman" w:cs="Times New Roman"/>
          <w:sz w:val="24"/>
          <w:szCs w:val="24"/>
        </w:rPr>
      </w:pPr>
      <w:r w:rsidRPr="00A21719">
        <w:rPr>
          <w:rFonts w:ascii="Times New Roman" w:hAnsi="Times New Roman" w:cs="Times New Roman"/>
          <w:sz w:val="24"/>
          <w:szCs w:val="24"/>
        </w:rPr>
        <w:t xml:space="preserve">The research findings highlighted some of the perceptions and experiences of people in Zone 9 Meadowlands Soweto with regards to traditional healing and western medicine. </w:t>
      </w:r>
      <w:r>
        <w:rPr>
          <w:rFonts w:ascii="Times New Roman" w:hAnsi="Times New Roman" w:cs="Times New Roman"/>
          <w:sz w:val="24"/>
          <w:szCs w:val="24"/>
        </w:rPr>
        <w:t>The following chapter summarises the main findings that emerged from the study, draws conclusions and makes recommendations.</w:t>
      </w:r>
    </w:p>
    <w:p w:rsidR="00D37876" w:rsidRDefault="00D37876" w:rsidP="00D37876">
      <w:pPr>
        <w:jc w:val="center"/>
        <w:rPr>
          <w:rFonts w:ascii="Times New Roman" w:hAnsi="Times New Roman" w:cs="Times New Roman"/>
          <w:b/>
          <w:sz w:val="24"/>
          <w:szCs w:val="24"/>
        </w:rPr>
      </w:pPr>
    </w:p>
    <w:p w:rsidR="00144E66" w:rsidRDefault="00144E66" w:rsidP="00D37876">
      <w:pPr>
        <w:jc w:val="center"/>
        <w:rPr>
          <w:rFonts w:ascii="Times New Roman" w:hAnsi="Times New Roman" w:cs="Times New Roman"/>
          <w:b/>
          <w:sz w:val="24"/>
          <w:szCs w:val="24"/>
        </w:rPr>
      </w:pPr>
    </w:p>
    <w:p w:rsidR="00144E66" w:rsidRDefault="00144E66" w:rsidP="00D37876">
      <w:pPr>
        <w:jc w:val="center"/>
        <w:rPr>
          <w:rFonts w:ascii="Times New Roman" w:hAnsi="Times New Roman" w:cs="Times New Roman"/>
          <w:b/>
          <w:sz w:val="24"/>
          <w:szCs w:val="24"/>
        </w:rPr>
      </w:pPr>
    </w:p>
    <w:p w:rsidR="00144E66" w:rsidRDefault="00144E66" w:rsidP="00D37876">
      <w:pPr>
        <w:jc w:val="center"/>
        <w:rPr>
          <w:rFonts w:ascii="Times New Roman" w:hAnsi="Times New Roman" w:cs="Times New Roman"/>
          <w:b/>
          <w:sz w:val="24"/>
          <w:szCs w:val="24"/>
        </w:rPr>
      </w:pPr>
    </w:p>
    <w:p w:rsidR="00144E66" w:rsidRDefault="00144E66" w:rsidP="00D37876">
      <w:pPr>
        <w:jc w:val="center"/>
        <w:rPr>
          <w:rFonts w:ascii="Times New Roman" w:hAnsi="Times New Roman" w:cs="Times New Roman"/>
          <w:b/>
          <w:sz w:val="24"/>
          <w:szCs w:val="24"/>
        </w:rPr>
      </w:pPr>
    </w:p>
    <w:p w:rsidR="00144E66" w:rsidRDefault="00144E66" w:rsidP="00D37876">
      <w:pPr>
        <w:jc w:val="center"/>
        <w:rPr>
          <w:rFonts w:ascii="Times New Roman" w:hAnsi="Times New Roman" w:cs="Times New Roman"/>
          <w:b/>
          <w:sz w:val="24"/>
          <w:szCs w:val="24"/>
        </w:rPr>
      </w:pPr>
    </w:p>
    <w:p w:rsidR="00144E66" w:rsidRDefault="00144E66" w:rsidP="00D37876">
      <w:pPr>
        <w:jc w:val="center"/>
        <w:rPr>
          <w:rFonts w:ascii="Times New Roman" w:hAnsi="Times New Roman" w:cs="Times New Roman"/>
          <w:b/>
          <w:sz w:val="24"/>
          <w:szCs w:val="24"/>
        </w:rPr>
      </w:pPr>
    </w:p>
    <w:p w:rsidR="00144E66" w:rsidRDefault="00144E66" w:rsidP="00D37876">
      <w:pPr>
        <w:jc w:val="center"/>
        <w:rPr>
          <w:rFonts w:ascii="Times New Roman" w:hAnsi="Times New Roman" w:cs="Times New Roman"/>
          <w:b/>
          <w:sz w:val="24"/>
          <w:szCs w:val="24"/>
        </w:rPr>
      </w:pPr>
    </w:p>
    <w:p w:rsidR="00144E66" w:rsidRDefault="00144E66" w:rsidP="00D37876">
      <w:pPr>
        <w:jc w:val="center"/>
        <w:rPr>
          <w:rFonts w:ascii="Times New Roman" w:hAnsi="Times New Roman" w:cs="Times New Roman"/>
          <w:b/>
          <w:sz w:val="24"/>
          <w:szCs w:val="24"/>
        </w:rPr>
      </w:pPr>
    </w:p>
    <w:p w:rsidR="00144E66" w:rsidRDefault="00144E66" w:rsidP="00D37876">
      <w:pPr>
        <w:jc w:val="center"/>
        <w:rPr>
          <w:rFonts w:ascii="Times New Roman" w:hAnsi="Times New Roman" w:cs="Times New Roman"/>
          <w:b/>
          <w:sz w:val="24"/>
          <w:szCs w:val="24"/>
        </w:rPr>
      </w:pPr>
    </w:p>
    <w:p w:rsidR="00144E66" w:rsidRDefault="00144E66" w:rsidP="00D37876">
      <w:pPr>
        <w:jc w:val="center"/>
        <w:rPr>
          <w:rFonts w:ascii="Times New Roman" w:hAnsi="Times New Roman" w:cs="Times New Roman"/>
          <w:b/>
          <w:sz w:val="24"/>
          <w:szCs w:val="24"/>
        </w:rPr>
      </w:pPr>
    </w:p>
    <w:p w:rsidR="00144E66" w:rsidRDefault="00144E66" w:rsidP="00D37876">
      <w:pPr>
        <w:jc w:val="center"/>
        <w:rPr>
          <w:rFonts w:ascii="Times New Roman" w:hAnsi="Times New Roman" w:cs="Times New Roman"/>
          <w:b/>
          <w:sz w:val="24"/>
          <w:szCs w:val="24"/>
        </w:rPr>
      </w:pPr>
    </w:p>
    <w:p w:rsidR="00144E66" w:rsidRDefault="00144E66" w:rsidP="00D37876">
      <w:pPr>
        <w:jc w:val="center"/>
        <w:rPr>
          <w:rFonts w:ascii="Times New Roman" w:hAnsi="Times New Roman" w:cs="Times New Roman"/>
          <w:b/>
          <w:sz w:val="24"/>
          <w:szCs w:val="24"/>
        </w:rPr>
      </w:pPr>
    </w:p>
    <w:p w:rsidR="00D37876" w:rsidRPr="00D55A6C" w:rsidRDefault="00D37876" w:rsidP="00D37876">
      <w:pPr>
        <w:jc w:val="center"/>
        <w:rPr>
          <w:rFonts w:ascii="Times New Roman" w:hAnsi="Times New Roman" w:cs="Times New Roman"/>
          <w:b/>
          <w:sz w:val="24"/>
          <w:szCs w:val="24"/>
        </w:rPr>
      </w:pPr>
      <w:r w:rsidRPr="00D55A6C">
        <w:rPr>
          <w:rFonts w:ascii="Times New Roman" w:hAnsi="Times New Roman" w:cs="Times New Roman"/>
          <w:b/>
          <w:sz w:val="24"/>
          <w:szCs w:val="24"/>
        </w:rPr>
        <w:t>CHAPTER FIVE</w:t>
      </w:r>
    </w:p>
    <w:p w:rsidR="00D37876" w:rsidRPr="00D55A6C" w:rsidRDefault="00D37876" w:rsidP="00D37876">
      <w:pPr>
        <w:jc w:val="center"/>
        <w:rPr>
          <w:rFonts w:ascii="Times New Roman" w:hAnsi="Times New Roman" w:cs="Times New Roman"/>
          <w:b/>
          <w:sz w:val="24"/>
          <w:szCs w:val="24"/>
        </w:rPr>
      </w:pPr>
      <w:r w:rsidRPr="00D55A6C">
        <w:rPr>
          <w:rFonts w:ascii="Times New Roman" w:hAnsi="Times New Roman" w:cs="Times New Roman"/>
          <w:b/>
          <w:sz w:val="24"/>
          <w:szCs w:val="24"/>
        </w:rPr>
        <w:t>MAIN FINDINGS, CONCLUSIONS AND RECOMMENDATIONS</w:t>
      </w:r>
    </w:p>
    <w:p w:rsidR="00D37876" w:rsidRPr="00D55A6C" w:rsidRDefault="00D37876" w:rsidP="00D37876">
      <w:pPr>
        <w:jc w:val="both"/>
        <w:rPr>
          <w:rFonts w:ascii="Times New Roman" w:hAnsi="Times New Roman" w:cs="Times New Roman"/>
          <w:sz w:val="24"/>
          <w:szCs w:val="24"/>
        </w:rPr>
      </w:pPr>
    </w:p>
    <w:p w:rsidR="00D37876" w:rsidRPr="00D55A6C" w:rsidRDefault="00D37876" w:rsidP="00D37876">
      <w:pPr>
        <w:spacing w:line="360" w:lineRule="auto"/>
        <w:jc w:val="both"/>
        <w:rPr>
          <w:rFonts w:ascii="Times New Roman" w:hAnsi="Times New Roman" w:cs="Times New Roman"/>
          <w:b/>
          <w:sz w:val="24"/>
          <w:szCs w:val="24"/>
          <w:u w:val="single"/>
        </w:rPr>
      </w:pPr>
      <w:r w:rsidRPr="00D55A6C">
        <w:rPr>
          <w:rFonts w:ascii="Times New Roman" w:hAnsi="Times New Roman" w:cs="Times New Roman"/>
          <w:b/>
          <w:sz w:val="24"/>
          <w:szCs w:val="24"/>
        </w:rPr>
        <w:t xml:space="preserve">5.1 Introduction </w:t>
      </w:r>
    </w:p>
    <w:p w:rsidR="00D37876" w:rsidRPr="00D55A6C"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lastRenderedPageBreak/>
        <w:t xml:space="preserve">This chapter summarises the main findings from the research study, draws conclusions and makes recommendations for practice, theory and future research. </w:t>
      </w:r>
    </w:p>
    <w:p w:rsidR="00D37876" w:rsidRPr="00D55A6C" w:rsidRDefault="00D37876" w:rsidP="00D37876">
      <w:pPr>
        <w:spacing w:line="360" w:lineRule="auto"/>
        <w:jc w:val="both"/>
        <w:rPr>
          <w:rFonts w:ascii="Times New Roman" w:hAnsi="Times New Roman" w:cs="Times New Roman"/>
          <w:sz w:val="24"/>
          <w:szCs w:val="24"/>
        </w:rPr>
      </w:pPr>
    </w:p>
    <w:p w:rsidR="00D37876" w:rsidRPr="00D55A6C" w:rsidRDefault="00D37876" w:rsidP="00D37876">
      <w:pPr>
        <w:spacing w:line="360" w:lineRule="auto"/>
        <w:jc w:val="both"/>
        <w:rPr>
          <w:rFonts w:ascii="Times New Roman" w:hAnsi="Times New Roman" w:cs="Times New Roman"/>
          <w:b/>
          <w:sz w:val="24"/>
          <w:szCs w:val="24"/>
        </w:rPr>
      </w:pPr>
      <w:r w:rsidRPr="00D55A6C">
        <w:rPr>
          <w:rFonts w:ascii="Times New Roman" w:hAnsi="Times New Roman" w:cs="Times New Roman"/>
          <w:b/>
          <w:sz w:val="24"/>
          <w:szCs w:val="24"/>
        </w:rPr>
        <w:t>5.2 Main Findings of the Study</w:t>
      </w:r>
    </w:p>
    <w:p w:rsidR="00D37876"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 xml:space="preserve">The overall aim of the study was to explore the perceptions and experiences of </w:t>
      </w:r>
      <w:r>
        <w:rPr>
          <w:rFonts w:ascii="Times New Roman" w:hAnsi="Times New Roman" w:cs="Times New Roman"/>
          <w:sz w:val="24"/>
          <w:szCs w:val="24"/>
        </w:rPr>
        <w:t>Black Africans</w:t>
      </w:r>
      <w:r w:rsidRPr="00D55A6C">
        <w:rPr>
          <w:rFonts w:ascii="Times New Roman" w:hAnsi="Times New Roman" w:cs="Times New Roman"/>
          <w:sz w:val="24"/>
          <w:szCs w:val="24"/>
        </w:rPr>
        <w:t xml:space="preserve"> from Zone 9 Meadowlands Soweto regarding the use of traditional healing and Western medicine. </w:t>
      </w:r>
      <w:r>
        <w:rPr>
          <w:rFonts w:ascii="Times New Roman" w:hAnsi="Times New Roman" w:cs="Times New Roman"/>
          <w:sz w:val="24"/>
          <w:szCs w:val="24"/>
        </w:rPr>
        <w:t xml:space="preserve">Table 5.1 summarises the themes and sub-themes for each of the three objectives of the study. </w:t>
      </w:r>
    </w:p>
    <w:p w:rsidR="00D37876" w:rsidRPr="000A2708" w:rsidRDefault="00D37876" w:rsidP="00D37876">
      <w:pPr>
        <w:spacing w:line="360" w:lineRule="auto"/>
        <w:jc w:val="both"/>
        <w:rPr>
          <w:rFonts w:ascii="Times New Roman" w:hAnsi="Times New Roman" w:cs="Times New Roman"/>
          <w:b/>
          <w:sz w:val="24"/>
          <w:szCs w:val="24"/>
        </w:rPr>
      </w:pPr>
      <w:r>
        <w:rPr>
          <w:rFonts w:ascii="Times New Roman" w:hAnsi="Times New Roman" w:cs="Times New Roman"/>
          <w:b/>
          <w:sz w:val="24"/>
          <w:szCs w:val="24"/>
        </w:rPr>
        <w:t>Table 5.1 Themes and sub-themes that emerged in relation to each objective</w:t>
      </w:r>
    </w:p>
    <w:tbl>
      <w:tblPr>
        <w:tblStyle w:val="TableGrid"/>
        <w:tblW w:w="0" w:type="auto"/>
        <w:tblLook w:val="04A0" w:firstRow="1" w:lastRow="0" w:firstColumn="1" w:lastColumn="0" w:noHBand="0" w:noVBand="1"/>
      </w:tblPr>
      <w:tblGrid>
        <w:gridCol w:w="1129"/>
        <w:gridCol w:w="2552"/>
        <w:gridCol w:w="2551"/>
        <w:gridCol w:w="2784"/>
      </w:tblGrid>
      <w:tr w:rsidR="00D37876" w:rsidTr="008759CE">
        <w:tc>
          <w:tcPr>
            <w:tcW w:w="9016" w:type="dxa"/>
            <w:gridSpan w:val="4"/>
          </w:tcPr>
          <w:p w:rsidR="00D37876" w:rsidRPr="000A2708" w:rsidRDefault="00D37876" w:rsidP="008759CE">
            <w:pPr>
              <w:spacing w:line="360" w:lineRule="auto"/>
              <w:jc w:val="both"/>
              <w:rPr>
                <w:rFonts w:ascii="Times New Roman" w:hAnsi="Times New Roman" w:cs="Times New Roman"/>
                <w:b/>
                <w:sz w:val="24"/>
                <w:szCs w:val="24"/>
              </w:rPr>
            </w:pPr>
            <w:r w:rsidRPr="000A2708">
              <w:rPr>
                <w:rFonts w:ascii="Times New Roman" w:hAnsi="Times New Roman" w:cs="Times New Roman"/>
                <w:b/>
                <w:sz w:val="24"/>
                <w:szCs w:val="24"/>
              </w:rPr>
              <w:t>Objective 1: Views on traditional and western medicine</w:t>
            </w:r>
          </w:p>
        </w:tc>
      </w:tr>
      <w:tr w:rsidR="00D37876" w:rsidTr="008759CE">
        <w:tc>
          <w:tcPr>
            <w:tcW w:w="1129" w:type="dxa"/>
          </w:tcPr>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Theme 1</w:t>
            </w:r>
          </w:p>
          <w:p w:rsidR="00D37876" w:rsidRDefault="00D37876" w:rsidP="008759CE">
            <w:pPr>
              <w:spacing w:line="360" w:lineRule="auto"/>
              <w:jc w:val="both"/>
              <w:rPr>
                <w:rFonts w:ascii="Times New Roman" w:hAnsi="Times New Roman" w:cs="Times New Roman"/>
                <w:sz w:val="24"/>
                <w:szCs w:val="24"/>
              </w:rPr>
            </w:pPr>
          </w:p>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Theme 2</w:t>
            </w:r>
          </w:p>
          <w:p w:rsidR="00D37876" w:rsidRDefault="00D37876" w:rsidP="008759CE">
            <w:pPr>
              <w:spacing w:line="360" w:lineRule="auto"/>
              <w:jc w:val="both"/>
              <w:rPr>
                <w:rFonts w:ascii="Times New Roman" w:hAnsi="Times New Roman" w:cs="Times New Roman"/>
                <w:sz w:val="24"/>
                <w:szCs w:val="24"/>
              </w:rPr>
            </w:pPr>
          </w:p>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Theme 3</w:t>
            </w:r>
          </w:p>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Theme 4</w:t>
            </w:r>
          </w:p>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Theme 5</w:t>
            </w:r>
          </w:p>
        </w:tc>
        <w:tc>
          <w:tcPr>
            <w:tcW w:w="7887" w:type="dxa"/>
            <w:gridSpan w:val="3"/>
          </w:tcPr>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Traditional healing is an ancient approach while western medicine is modern and scientific</w:t>
            </w:r>
          </w:p>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Traditional medicine focuses on body, mind and spirit whereas western medicine focuses mainly on the body.</w:t>
            </w:r>
          </w:p>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Traditional healing is associated with cultural rituals</w:t>
            </w:r>
          </w:p>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The importance of traditional healing for African men</w:t>
            </w:r>
          </w:p>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The need to affirm and not condemn traditional healing</w:t>
            </w:r>
          </w:p>
        </w:tc>
      </w:tr>
      <w:tr w:rsidR="00D37876" w:rsidTr="008759CE">
        <w:tc>
          <w:tcPr>
            <w:tcW w:w="9016" w:type="dxa"/>
            <w:gridSpan w:val="4"/>
          </w:tcPr>
          <w:p w:rsidR="00D37876" w:rsidRPr="000A2708" w:rsidRDefault="00D37876" w:rsidP="008759CE">
            <w:pPr>
              <w:spacing w:line="360" w:lineRule="auto"/>
              <w:jc w:val="both"/>
              <w:rPr>
                <w:rFonts w:ascii="Times New Roman" w:hAnsi="Times New Roman" w:cs="Times New Roman"/>
                <w:b/>
                <w:sz w:val="24"/>
                <w:szCs w:val="24"/>
              </w:rPr>
            </w:pPr>
            <w:r w:rsidRPr="000A2708">
              <w:rPr>
                <w:rFonts w:ascii="Times New Roman" w:hAnsi="Times New Roman" w:cs="Times New Roman"/>
                <w:b/>
                <w:sz w:val="24"/>
                <w:szCs w:val="24"/>
              </w:rPr>
              <w:t xml:space="preserve">Objective 2: Conditions/circumstances for consulting traditional healers </w:t>
            </w:r>
            <w:r>
              <w:rPr>
                <w:rFonts w:ascii="Times New Roman" w:hAnsi="Times New Roman" w:cs="Times New Roman"/>
                <w:b/>
                <w:sz w:val="24"/>
                <w:szCs w:val="24"/>
              </w:rPr>
              <w:t>and</w:t>
            </w:r>
            <w:r w:rsidRPr="000A2708">
              <w:rPr>
                <w:rFonts w:ascii="Times New Roman" w:hAnsi="Times New Roman" w:cs="Times New Roman"/>
                <w:b/>
                <w:sz w:val="24"/>
                <w:szCs w:val="24"/>
              </w:rPr>
              <w:t xml:space="preserve"> western practitioners</w:t>
            </w:r>
          </w:p>
        </w:tc>
      </w:tr>
      <w:tr w:rsidR="00D37876" w:rsidTr="008759CE">
        <w:tc>
          <w:tcPr>
            <w:tcW w:w="1129" w:type="dxa"/>
          </w:tcPr>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Theme 1</w:t>
            </w:r>
          </w:p>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Theme 2</w:t>
            </w:r>
          </w:p>
        </w:tc>
        <w:tc>
          <w:tcPr>
            <w:tcW w:w="7887" w:type="dxa"/>
            <w:gridSpan w:val="3"/>
          </w:tcPr>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Assistance sought from both systems</w:t>
            </w:r>
          </w:p>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Traditional healers consulted when there is a need to reduce costs of healthcare</w:t>
            </w:r>
          </w:p>
        </w:tc>
      </w:tr>
      <w:tr w:rsidR="00D37876" w:rsidTr="008759CE">
        <w:tc>
          <w:tcPr>
            <w:tcW w:w="9016" w:type="dxa"/>
            <w:gridSpan w:val="4"/>
          </w:tcPr>
          <w:p w:rsidR="00D37876" w:rsidRPr="000A2708" w:rsidRDefault="00D37876" w:rsidP="008759CE">
            <w:pPr>
              <w:spacing w:line="360" w:lineRule="auto"/>
              <w:jc w:val="both"/>
              <w:rPr>
                <w:rFonts w:ascii="Times New Roman" w:hAnsi="Times New Roman" w:cs="Times New Roman"/>
                <w:b/>
                <w:sz w:val="24"/>
                <w:szCs w:val="24"/>
              </w:rPr>
            </w:pPr>
            <w:r w:rsidRPr="000A2708">
              <w:rPr>
                <w:rFonts w:ascii="Times New Roman" w:hAnsi="Times New Roman" w:cs="Times New Roman"/>
                <w:b/>
                <w:sz w:val="24"/>
                <w:szCs w:val="24"/>
              </w:rPr>
              <w:t>Objective 3: Preferences for traditional and/or western medicine and reasons for preferences</w:t>
            </w:r>
          </w:p>
        </w:tc>
      </w:tr>
      <w:tr w:rsidR="00D37876" w:rsidTr="008759CE">
        <w:tc>
          <w:tcPr>
            <w:tcW w:w="1129" w:type="dxa"/>
          </w:tcPr>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Theme 1</w:t>
            </w:r>
          </w:p>
        </w:tc>
        <w:tc>
          <w:tcPr>
            <w:tcW w:w="2552" w:type="dxa"/>
          </w:tcPr>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Traditional healing</w:t>
            </w:r>
          </w:p>
        </w:tc>
        <w:tc>
          <w:tcPr>
            <w:tcW w:w="2551" w:type="dxa"/>
          </w:tcPr>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Sub-themes</w:t>
            </w:r>
          </w:p>
        </w:tc>
        <w:tc>
          <w:tcPr>
            <w:tcW w:w="2784" w:type="dxa"/>
          </w:tcPr>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 Socialization</w:t>
            </w:r>
          </w:p>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 Holistic approach</w:t>
            </w:r>
          </w:p>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Cultural factors</w:t>
            </w:r>
          </w:p>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 Cheaper approach</w:t>
            </w:r>
          </w:p>
        </w:tc>
      </w:tr>
      <w:tr w:rsidR="00D37876" w:rsidTr="008759CE">
        <w:tc>
          <w:tcPr>
            <w:tcW w:w="1129" w:type="dxa"/>
          </w:tcPr>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Theme 2</w:t>
            </w:r>
          </w:p>
        </w:tc>
        <w:tc>
          <w:tcPr>
            <w:tcW w:w="2552" w:type="dxa"/>
          </w:tcPr>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Western medicine</w:t>
            </w:r>
          </w:p>
        </w:tc>
        <w:tc>
          <w:tcPr>
            <w:tcW w:w="2551" w:type="dxa"/>
          </w:tcPr>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Sub-theme</w:t>
            </w:r>
          </w:p>
        </w:tc>
        <w:tc>
          <w:tcPr>
            <w:tcW w:w="2784" w:type="dxa"/>
          </w:tcPr>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Modern approach</w:t>
            </w:r>
          </w:p>
        </w:tc>
      </w:tr>
      <w:tr w:rsidR="00D37876" w:rsidTr="008759CE">
        <w:tc>
          <w:tcPr>
            <w:tcW w:w="1129" w:type="dxa"/>
          </w:tcPr>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Theme 3</w:t>
            </w:r>
          </w:p>
        </w:tc>
        <w:tc>
          <w:tcPr>
            <w:tcW w:w="2552" w:type="dxa"/>
          </w:tcPr>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Combination</w:t>
            </w:r>
          </w:p>
        </w:tc>
        <w:tc>
          <w:tcPr>
            <w:tcW w:w="2551" w:type="dxa"/>
          </w:tcPr>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Sub-themes</w:t>
            </w:r>
          </w:p>
        </w:tc>
        <w:tc>
          <w:tcPr>
            <w:tcW w:w="2784" w:type="dxa"/>
          </w:tcPr>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 Use biomedicine for certain illnesses and operations</w:t>
            </w:r>
          </w:p>
          <w:p w:rsidR="00D37876" w:rsidRDefault="00D37876" w:rsidP="008759CE">
            <w:pPr>
              <w:spacing w:line="360" w:lineRule="auto"/>
              <w:jc w:val="both"/>
              <w:rPr>
                <w:rFonts w:ascii="Times New Roman" w:hAnsi="Times New Roman" w:cs="Times New Roman"/>
                <w:sz w:val="24"/>
                <w:szCs w:val="24"/>
              </w:rPr>
            </w:pPr>
            <w:r>
              <w:rPr>
                <w:rFonts w:ascii="Times New Roman" w:hAnsi="Times New Roman" w:cs="Times New Roman"/>
                <w:sz w:val="24"/>
                <w:szCs w:val="24"/>
              </w:rPr>
              <w:t>▪ Use traditional healing for spiritual needs and rituals</w:t>
            </w:r>
          </w:p>
        </w:tc>
      </w:tr>
    </w:tbl>
    <w:p w:rsidR="00D37876" w:rsidRPr="00D55A6C" w:rsidRDefault="00D37876" w:rsidP="00D37876">
      <w:pPr>
        <w:spacing w:line="360" w:lineRule="auto"/>
        <w:jc w:val="both"/>
        <w:rPr>
          <w:rFonts w:ascii="Times New Roman" w:hAnsi="Times New Roman" w:cs="Times New Roman"/>
          <w:sz w:val="24"/>
          <w:szCs w:val="24"/>
        </w:rPr>
      </w:pPr>
    </w:p>
    <w:p w:rsidR="00D37876" w:rsidRDefault="00D37876" w:rsidP="00D37876">
      <w:pPr>
        <w:spacing w:line="360" w:lineRule="auto"/>
        <w:jc w:val="both"/>
        <w:rPr>
          <w:rFonts w:ascii="Times New Roman" w:hAnsi="Times New Roman" w:cs="Times New Roman"/>
          <w:b/>
          <w:sz w:val="24"/>
          <w:szCs w:val="24"/>
        </w:rPr>
      </w:pPr>
      <w:r w:rsidRPr="00D55A6C">
        <w:rPr>
          <w:rFonts w:ascii="Times New Roman" w:hAnsi="Times New Roman" w:cs="Times New Roman"/>
          <w:b/>
          <w:sz w:val="24"/>
          <w:szCs w:val="24"/>
        </w:rPr>
        <w:t xml:space="preserve">5.3 </w:t>
      </w:r>
      <w:r w:rsidRPr="000A2708">
        <w:rPr>
          <w:rFonts w:ascii="Times New Roman" w:hAnsi="Times New Roman" w:cs="Times New Roman"/>
          <w:b/>
          <w:sz w:val="24"/>
          <w:szCs w:val="24"/>
        </w:rPr>
        <w:t xml:space="preserve">Conclusions </w:t>
      </w:r>
    </w:p>
    <w:p w:rsidR="00D37876"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main finding that emerged from the study was that the participants felt that traditional healing was part of their personal identity and culture although they did not disregard the importance of western medicine which also plays a vital role in their lives. Consequently, many of the participants utilized a combination of methods. These findings highlight the fact that traditional healing and western healthcare are not necessarily incommensurable paradigms. The findings also underscore the value of the psychosocial model as a theoretical lens in a study of this nature. In addition, the findings have implications for social work practice; decolonization of the social work educational curriculum; and further research. </w:t>
      </w:r>
    </w:p>
    <w:p w:rsidR="00D37876" w:rsidRDefault="00D37876" w:rsidP="00D37876">
      <w:pPr>
        <w:spacing w:line="360" w:lineRule="auto"/>
        <w:jc w:val="both"/>
        <w:rPr>
          <w:rFonts w:ascii="Times New Roman" w:hAnsi="Times New Roman" w:cs="Times New Roman"/>
          <w:b/>
          <w:sz w:val="24"/>
          <w:szCs w:val="24"/>
        </w:rPr>
      </w:pPr>
      <w:r w:rsidRPr="00D55A6C">
        <w:rPr>
          <w:rFonts w:ascii="Times New Roman" w:hAnsi="Times New Roman" w:cs="Times New Roman"/>
          <w:b/>
          <w:sz w:val="24"/>
          <w:szCs w:val="24"/>
        </w:rPr>
        <w:t xml:space="preserve">5.4 Recommendations </w:t>
      </w:r>
    </w:p>
    <w:p w:rsidR="00D37876" w:rsidRDefault="00D37876" w:rsidP="00D37876">
      <w:pPr>
        <w:spacing w:line="360" w:lineRule="auto"/>
        <w:jc w:val="both"/>
        <w:rPr>
          <w:rFonts w:ascii="Times New Roman" w:hAnsi="Times New Roman" w:cs="Times New Roman"/>
          <w:b/>
          <w:i/>
          <w:sz w:val="24"/>
          <w:szCs w:val="24"/>
        </w:rPr>
      </w:pPr>
      <w:r w:rsidRPr="00D55A6C">
        <w:rPr>
          <w:rFonts w:ascii="Times New Roman" w:hAnsi="Times New Roman" w:cs="Times New Roman"/>
          <w:b/>
          <w:i/>
          <w:sz w:val="24"/>
          <w:szCs w:val="24"/>
        </w:rPr>
        <w:t xml:space="preserve">Recommendations for </w:t>
      </w:r>
      <w:r>
        <w:rPr>
          <w:rFonts w:ascii="Times New Roman" w:hAnsi="Times New Roman" w:cs="Times New Roman"/>
          <w:b/>
          <w:i/>
          <w:sz w:val="24"/>
          <w:szCs w:val="24"/>
        </w:rPr>
        <w:t>s</w:t>
      </w:r>
      <w:r w:rsidRPr="00D55A6C">
        <w:rPr>
          <w:rFonts w:ascii="Times New Roman" w:hAnsi="Times New Roman" w:cs="Times New Roman"/>
          <w:b/>
          <w:i/>
          <w:sz w:val="24"/>
          <w:szCs w:val="24"/>
        </w:rPr>
        <w:t xml:space="preserve">ocial </w:t>
      </w:r>
      <w:r>
        <w:rPr>
          <w:rFonts w:ascii="Times New Roman" w:hAnsi="Times New Roman" w:cs="Times New Roman"/>
          <w:b/>
          <w:i/>
          <w:sz w:val="24"/>
          <w:szCs w:val="24"/>
        </w:rPr>
        <w:t>w</w:t>
      </w:r>
      <w:r w:rsidRPr="00D55A6C">
        <w:rPr>
          <w:rFonts w:ascii="Times New Roman" w:hAnsi="Times New Roman" w:cs="Times New Roman"/>
          <w:b/>
          <w:i/>
          <w:sz w:val="24"/>
          <w:szCs w:val="24"/>
        </w:rPr>
        <w:t xml:space="preserve">ork </w:t>
      </w:r>
      <w:r>
        <w:rPr>
          <w:rFonts w:ascii="Times New Roman" w:hAnsi="Times New Roman" w:cs="Times New Roman"/>
          <w:b/>
          <w:i/>
          <w:sz w:val="24"/>
          <w:szCs w:val="24"/>
        </w:rPr>
        <w:t>p</w:t>
      </w:r>
      <w:r w:rsidRPr="00D55A6C">
        <w:rPr>
          <w:rFonts w:ascii="Times New Roman" w:hAnsi="Times New Roman" w:cs="Times New Roman"/>
          <w:b/>
          <w:i/>
          <w:sz w:val="24"/>
          <w:szCs w:val="24"/>
        </w:rPr>
        <w:t>ractice</w:t>
      </w:r>
    </w:p>
    <w:p w:rsidR="00D37876" w:rsidRPr="000A2708" w:rsidRDefault="00D37876" w:rsidP="00D37876">
      <w:pPr>
        <w:spacing w:line="360" w:lineRule="auto"/>
        <w:jc w:val="both"/>
        <w:rPr>
          <w:rFonts w:ascii="Times New Roman" w:hAnsi="Times New Roman" w:cs="Times New Roman"/>
          <w:sz w:val="24"/>
          <w:szCs w:val="24"/>
        </w:rPr>
      </w:pPr>
      <w:r w:rsidRPr="00A96A36">
        <w:rPr>
          <w:rFonts w:ascii="Times New Roman" w:hAnsi="Times New Roman" w:cs="Times New Roman"/>
          <w:sz w:val="24"/>
          <w:szCs w:val="24"/>
        </w:rPr>
        <w:t xml:space="preserve">It is important that the Social Work practitioners, especially those employed in healthcare settings, consider the role of traditional healing when dealing with patients and their families. </w:t>
      </w:r>
      <w:r>
        <w:rPr>
          <w:rFonts w:ascii="Times New Roman" w:hAnsi="Times New Roman" w:cs="Times New Roman"/>
          <w:sz w:val="24"/>
          <w:szCs w:val="24"/>
        </w:rPr>
        <w:t>Such awareness is likely to promote culturally sensitive practice.</w:t>
      </w:r>
    </w:p>
    <w:p w:rsidR="00D37876" w:rsidRPr="00D55A6C" w:rsidRDefault="00D37876" w:rsidP="00D37876">
      <w:pPr>
        <w:spacing w:line="360" w:lineRule="auto"/>
        <w:jc w:val="both"/>
        <w:rPr>
          <w:rFonts w:ascii="Times New Roman" w:hAnsi="Times New Roman" w:cs="Times New Roman"/>
          <w:b/>
          <w:i/>
          <w:sz w:val="24"/>
          <w:szCs w:val="24"/>
        </w:rPr>
      </w:pPr>
      <w:r w:rsidRPr="00D55A6C">
        <w:rPr>
          <w:rFonts w:ascii="Times New Roman" w:hAnsi="Times New Roman" w:cs="Times New Roman"/>
          <w:b/>
          <w:i/>
          <w:sz w:val="24"/>
          <w:szCs w:val="24"/>
        </w:rPr>
        <w:t>Recommendations for the social work Curriculum</w:t>
      </w:r>
    </w:p>
    <w:p w:rsidR="00D37876" w:rsidRPr="000A2708"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t>Given the current shift from Euro-centric paradigms to a decolonized Afro-centric approach to teaching and learning, it is critical that the social work curriculum in South Africa include both traditional healing as well as biomedical approaches to healthcare.</w:t>
      </w:r>
    </w:p>
    <w:p w:rsidR="00D37876" w:rsidRDefault="00D37876" w:rsidP="00D37876">
      <w:pPr>
        <w:spacing w:line="360" w:lineRule="auto"/>
        <w:jc w:val="both"/>
        <w:rPr>
          <w:rFonts w:ascii="Times New Roman" w:hAnsi="Times New Roman" w:cs="Times New Roman"/>
          <w:b/>
          <w:i/>
          <w:sz w:val="24"/>
          <w:szCs w:val="24"/>
        </w:rPr>
      </w:pPr>
    </w:p>
    <w:p w:rsidR="00D37876" w:rsidRDefault="00D37876" w:rsidP="00D37876">
      <w:pPr>
        <w:spacing w:line="360" w:lineRule="auto"/>
        <w:jc w:val="both"/>
        <w:rPr>
          <w:rFonts w:ascii="Times New Roman" w:hAnsi="Times New Roman" w:cs="Times New Roman"/>
          <w:b/>
          <w:i/>
          <w:sz w:val="24"/>
          <w:szCs w:val="24"/>
        </w:rPr>
      </w:pPr>
    </w:p>
    <w:p w:rsidR="00D37876" w:rsidRDefault="00D37876" w:rsidP="00D37876">
      <w:pPr>
        <w:spacing w:line="360" w:lineRule="auto"/>
        <w:jc w:val="both"/>
        <w:rPr>
          <w:rFonts w:ascii="Times New Roman" w:hAnsi="Times New Roman" w:cs="Times New Roman"/>
          <w:b/>
          <w:i/>
          <w:sz w:val="24"/>
          <w:szCs w:val="24"/>
        </w:rPr>
      </w:pPr>
    </w:p>
    <w:p w:rsidR="00D37876" w:rsidRPr="00D55A6C" w:rsidRDefault="00D37876" w:rsidP="00D37876">
      <w:pPr>
        <w:spacing w:line="360" w:lineRule="auto"/>
        <w:jc w:val="both"/>
        <w:rPr>
          <w:rFonts w:ascii="Times New Roman" w:hAnsi="Times New Roman" w:cs="Times New Roman"/>
          <w:b/>
          <w:i/>
          <w:sz w:val="24"/>
          <w:szCs w:val="24"/>
        </w:rPr>
      </w:pPr>
      <w:r w:rsidRPr="00D55A6C">
        <w:rPr>
          <w:rFonts w:ascii="Times New Roman" w:hAnsi="Times New Roman" w:cs="Times New Roman"/>
          <w:b/>
          <w:i/>
          <w:sz w:val="24"/>
          <w:szCs w:val="24"/>
        </w:rPr>
        <w:t xml:space="preserve">Recommendation for Future Research </w:t>
      </w:r>
    </w:p>
    <w:p w:rsidR="00D37876" w:rsidRPr="000A2708" w:rsidRDefault="00D37876" w:rsidP="00D37876">
      <w:pPr>
        <w:pStyle w:val="ListParagraph"/>
        <w:numPr>
          <w:ilvl w:val="0"/>
          <w:numId w:val="11"/>
        </w:numPr>
        <w:spacing w:line="360" w:lineRule="auto"/>
        <w:jc w:val="both"/>
        <w:rPr>
          <w:rFonts w:ascii="Times New Roman" w:hAnsi="Times New Roman" w:cs="Times New Roman"/>
          <w:b/>
          <w:i/>
          <w:sz w:val="24"/>
          <w:szCs w:val="24"/>
        </w:rPr>
      </w:pPr>
      <w:r w:rsidRPr="00D55A6C">
        <w:rPr>
          <w:rFonts w:ascii="Times New Roman" w:hAnsi="Times New Roman" w:cs="Times New Roman"/>
          <w:sz w:val="24"/>
          <w:szCs w:val="24"/>
        </w:rPr>
        <w:t xml:space="preserve">The research study was based on a small, non-probability sample of participants from Meadowlands Zone 9 in Soweto, therefore it is recommended that the research be </w:t>
      </w:r>
      <w:r>
        <w:rPr>
          <w:rFonts w:ascii="Times New Roman" w:hAnsi="Times New Roman" w:cs="Times New Roman"/>
          <w:sz w:val="24"/>
          <w:szCs w:val="24"/>
        </w:rPr>
        <w:t xml:space="preserve">replicated on larger, more representative samples from various </w:t>
      </w:r>
      <w:r w:rsidRPr="00D55A6C">
        <w:rPr>
          <w:rFonts w:ascii="Times New Roman" w:hAnsi="Times New Roman" w:cs="Times New Roman"/>
          <w:sz w:val="24"/>
          <w:szCs w:val="24"/>
        </w:rPr>
        <w:t>communities in Soweto.</w:t>
      </w:r>
    </w:p>
    <w:p w:rsidR="00D37876" w:rsidRPr="000A2708" w:rsidRDefault="00D37876" w:rsidP="00D37876">
      <w:pPr>
        <w:pStyle w:val="ListParagraph"/>
        <w:numPr>
          <w:ilvl w:val="0"/>
          <w:numId w:val="11"/>
        </w:numPr>
        <w:spacing w:line="360" w:lineRule="auto"/>
        <w:jc w:val="both"/>
        <w:rPr>
          <w:rFonts w:ascii="Times New Roman" w:hAnsi="Times New Roman" w:cs="Times New Roman"/>
          <w:b/>
          <w:i/>
          <w:sz w:val="24"/>
          <w:szCs w:val="24"/>
        </w:rPr>
      </w:pPr>
      <w:r>
        <w:rPr>
          <w:rFonts w:ascii="Times New Roman" w:hAnsi="Times New Roman" w:cs="Times New Roman"/>
          <w:sz w:val="24"/>
          <w:szCs w:val="24"/>
        </w:rPr>
        <w:t>The current study sought the opinions of individual consumers of healthcare services. However, it is critical to also explore the perspectives of families as well as key individuals within families who are likely to influence healthcare choices.</w:t>
      </w:r>
    </w:p>
    <w:p w:rsidR="00D37876" w:rsidRPr="00D55A6C" w:rsidRDefault="00D37876" w:rsidP="00D37876">
      <w:pPr>
        <w:pStyle w:val="ListParagraph"/>
        <w:numPr>
          <w:ilvl w:val="0"/>
          <w:numId w:val="11"/>
        </w:numPr>
        <w:spacing w:line="360" w:lineRule="auto"/>
        <w:jc w:val="both"/>
        <w:rPr>
          <w:rFonts w:ascii="Times New Roman" w:hAnsi="Times New Roman" w:cs="Times New Roman"/>
          <w:b/>
          <w:i/>
          <w:sz w:val="24"/>
          <w:szCs w:val="24"/>
        </w:rPr>
      </w:pPr>
      <w:r>
        <w:rPr>
          <w:rFonts w:ascii="Times New Roman" w:hAnsi="Times New Roman" w:cs="Times New Roman"/>
          <w:sz w:val="24"/>
          <w:szCs w:val="24"/>
        </w:rPr>
        <w:t>While this study focused on general attitudes towards traditional and western medicine, fruitful areas of future research would be the need to focus on specific health conditions such as HIV/AIDS, tuberculosis, diabetes and so forth.</w:t>
      </w:r>
    </w:p>
    <w:p w:rsidR="00D37876" w:rsidRPr="00D55A6C" w:rsidRDefault="00D37876" w:rsidP="00D37876">
      <w:pPr>
        <w:spacing w:line="360" w:lineRule="auto"/>
        <w:jc w:val="both"/>
        <w:rPr>
          <w:rFonts w:ascii="Times New Roman" w:hAnsi="Times New Roman" w:cs="Times New Roman"/>
          <w:b/>
          <w:i/>
          <w:sz w:val="24"/>
          <w:szCs w:val="24"/>
        </w:rPr>
      </w:pPr>
    </w:p>
    <w:p w:rsidR="00D37876" w:rsidRPr="00D55A6C" w:rsidRDefault="00D37876" w:rsidP="00D37876">
      <w:pPr>
        <w:spacing w:line="360" w:lineRule="auto"/>
        <w:jc w:val="both"/>
        <w:rPr>
          <w:rFonts w:ascii="Times New Roman" w:hAnsi="Times New Roman" w:cs="Times New Roman"/>
          <w:b/>
          <w:sz w:val="24"/>
          <w:szCs w:val="24"/>
          <w:u w:val="single"/>
        </w:rPr>
      </w:pPr>
      <w:r w:rsidRPr="00D55A6C">
        <w:rPr>
          <w:rFonts w:ascii="Times New Roman" w:hAnsi="Times New Roman" w:cs="Times New Roman"/>
          <w:b/>
          <w:sz w:val="24"/>
          <w:szCs w:val="24"/>
        </w:rPr>
        <w:t>5.</w:t>
      </w:r>
      <w:r w:rsidRPr="000A2708">
        <w:rPr>
          <w:rFonts w:ascii="Times New Roman" w:hAnsi="Times New Roman" w:cs="Times New Roman"/>
          <w:b/>
          <w:sz w:val="24"/>
          <w:szCs w:val="24"/>
        </w:rPr>
        <w:t>5 Concluding Comment</w:t>
      </w:r>
    </w:p>
    <w:p w:rsidR="00D37876" w:rsidRPr="00D55A6C" w:rsidRDefault="00D37876" w:rsidP="00D37876">
      <w:pPr>
        <w:spacing w:line="360" w:lineRule="auto"/>
        <w:jc w:val="both"/>
        <w:rPr>
          <w:rFonts w:ascii="Times New Roman" w:hAnsi="Times New Roman" w:cs="Times New Roman"/>
          <w:sz w:val="24"/>
          <w:szCs w:val="24"/>
        </w:rPr>
      </w:pPr>
      <w:r>
        <w:rPr>
          <w:rFonts w:ascii="Times New Roman" w:hAnsi="Times New Roman" w:cs="Times New Roman"/>
          <w:sz w:val="24"/>
          <w:szCs w:val="24"/>
        </w:rPr>
        <w:t>Health and access to healthcare are basic human rights and s</w:t>
      </w:r>
      <w:r w:rsidRPr="00D55A6C">
        <w:rPr>
          <w:rFonts w:ascii="Times New Roman" w:hAnsi="Times New Roman" w:cs="Times New Roman"/>
          <w:sz w:val="24"/>
          <w:szCs w:val="24"/>
        </w:rPr>
        <w:t>ocial workers, particularly those employed in healthcare settings such as clinics and hospitals, need to be equipped with the knowledge of different healthcare systems that would help clients</w:t>
      </w:r>
      <w:r>
        <w:rPr>
          <w:rFonts w:ascii="Times New Roman" w:hAnsi="Times New Roman" w:cs="Times New Roman"/>
          <w:sz w:val="24"/>
          <w:szCs w:val="24"/>
        </w:rPr>
        <w:t xml:space="preserve"> to attain optimal healthcare</w:t>
      </w:r>
      <w:r w:rsidRPr="00D55A6C">
        <w:rPr>
          <w:rFonts w:ascii="Times New Roman" w:hAnsi="Times New Roman" w:cs="Times New Roman"/>
          <w:sz w:val="24"/>
          <w:szCs w:val="24"/>
        </w:rPr>
        <w:t>. Understanding of people’s healthcare preferences also has the potential of enabling social workers to be able to advocate for the rights of clients to be able to make their own healthcare choices</w:t>
      </w:r>
      <w:r>
        <w:rPr>
          <w:rFonts w:ascii="Times New Roman" w:hAnsi="Times New Roman" w:cs="Times New Roman"/>
          <w:sz w:val="24"/>
          <w:szCs w:val="24"/>
        </w:rPr>
        <w:t xml:space="preserve"> in line with their needs and cultural preferences</w:t>
      </w:r>
      <w:r w:rsidRPr="00D55A6C">
        <w:rPr>
          <w:rFonts w:ascii="Times New Roman" w:hAnsi="Times New Roman" w:cs="Times New Roman"/>
          <w:sz w:val="24"/>
          <w:szCs w:val="24"/>
        </w:rPr>
        <w:t>.</w:t>
      </w:r>
    </w:p>
    <w:p w:rsidR="00D37876" w:rsidRDefault="00D37876" w:rsidP="00D37876">
      <w:pPr>
        <w:spacing w:line="360" w:lineRule="auto"/>
        <w:jc w:val="both"/>
        <w:rPr>
          <w:rFonts w:ascii="Times New Roman" w:hAnsi="Times New Roman" w:cs="Times New Roman"/>
          <w:i/>
          <w:sz w:val="24"/>
          <w:szCs w:val="24"/>
        </w:rPr>
      </w:pPr>
    </w:p>
    <w:p w:rsidR="00D37876" w:rsidRDefault="00D37876" w:rsidP="00D37876">
      <w:pPr>
        <w:rPr>
          <w:rFonts w:ascii="Times New Roman" w:hAnsi="Times New Roman" w:cs="Times New Roman"/>
          <w:i/>
          <w:sz w:val="24"/>
          <w:szCs w:val="24"/>
        </w:rPr>
      </w:pPr>
      <w:r>
        <w:rPr>
          <w:rFonts w:ascii="Times New Roman" w:hAnsi="Times New Roman" w:cs="Times New Roman"/>
          <w:i/>
          <w:sz w:val="24"/>
          <w:szCs w:val="24"/>
        </w:rPr>
        <w:br w:type="page"/>
      </w:r>
    </w:p>
    <w:p w:rsidR="00D37876" w:rsidRPr="00D55A6C" w:rsidRDefault="00D37876" w:rsidP="00D37876">
      <w:pPr>
        <w:spacing w:line="360" w:lineRule="auto"/>
        <w:jc w:val="both"/>
        <w:rPr>
          <w:rFonts w:ascii="Times New Roman" w:hAnsi="Times New Roman" w:cs="Times New Roman"/>
          <w:b/>
          <w:sz w:val="24"/>
          <w:szCs w:val="24"/>
        </w:rPr>
      </w:pPr>
      <w:r w:rsidRPr="00D55A6C">
        <w:rPr>
          <w:rFonts w:ascii="Times New Roman" w:hAnsi="Times New Roman" w:cs="Times New Roman"/>
          <w:b/>
          <w:sz w:val="24"/>
          <w:szCs w:val="24"/>
        </w:rPr>
        <w:lastRenderedPageBreak/>
        <w:t>References</w:t>
      </w:r>
    </w:p>
    <w:p w:rsidR="00D37876" w:rsidRPr="00D55A6C"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 xml:space="preserve">Babbie, E. (2013). </w:t>
      </w:r>
      <w:r w:rsidRPr="00D55A6C">
        <w:rPr>
          <w:rFonts w:ascii="Times New Roman" w:hAnsi="Times New Roman" w:cs="Times New Roman"/>
          <w:i/>
          <w:sz w:val="24"/>
          <w:szCs w:val="24"/>
        </w:rPr>
        <w:t xml:space="preserve">The practice of social research. </w:t>
      </w:r>
      <w:r w:rsidRPr="00D55A6C">
        <w:rPr>
          <w:rFonts w:ascii="Times New Roman" w:hAnsi="Times New Roman" w:cs="Times New Roman"/>
          <w:sz w:val="24"/>
          <w:szCs w:val="24"/>
        </w:rPr>
        <w:t>(13</w:t>
      </w:r>
      <w:r w:rsidRPr="00D55A6C">
        <w:rPr>
          <w:rFonts w:ascii="Times New Roman" w:hAnsi="Times New Roman" w:cs="Times New Roman"/>
          <w:sz w:val="24"/>
          <w:szCs w:val="24"/>
          <w:vertAlign w:val="superscript"/>
        </w:rPr>
        <w:t>th</w:t>
      </w:r>
      <w:r w:rsidRPr="00D55A6C">
        <w:rPr>
          <w:rFonts w:ascii="Times New Roman" w:hAnsi="Times New Roman" w:cs="Times New Roman"/>
          <w:sz w:val="24"/>
          <w:szCs w:val="24"/>
        </w:rPr>
        <w:t>ed.) International Edition: Wadsworth Cengage Learning.</w:t>
      </w:r>
    </w:p>
    <w:p w:rsidR="00D37876" w:rsidRPr="00D55A6C"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color w:val="222222"/>
          <w:sz w:val="24"/>
          <w:szCs w:val="24"/>
          <w:shd w:val="clear" w:color="auto" w:fill="FFFFFF"/>
        </w:rPr>
        <w:t>Bell, E., &amp;Bryman, A. (2007). The ethics of management research: an exploratory content analysis.</w:t>
      </w:r>
      <w:r w:rsidRPr="00D55A6C">
        <w:rPr>
          <w:rStyle w:val="apple-converted-space"/>
          <w:rFonts w:ascii="Times New Roman" w:hAnsi="Times New Roman" w:cs="Times New Roman"/>
          <w:color w:val="222222"/>
          <w:sz w:val="24"/>
          <w:szCs w:val="24"/>
          <w:shd w:val="clear" w:color="auto" w:fill="FFFFFF"/>
        </w:rPr>
        <w:t> </w:t>
      </w:r>
      <w:r w:rsidRPr="00D55A6C">
        <w:rPr>
          <w:rFonts w:ascii="Times New Roman" w:hAnsi="Times New Roman" w:cs="Times New Roman"/>
          <w:i/>
          <w:iCs/>
          <w:color w:val="222222"/>
          <w:sz w:val="24"/>
          <w:szCs w:val="24"/>
          <w:shd w:val="clear" w:color="auto" w:fill="FFFFFF"/>
        </w:rPr>
        <w:t>British Journal of Management</w:t>
      </w:r>
      <w:r w:rsidRPr="00D55A6C">
        <w:rPr>
          <w:rFonts w:ascii="Times New Roman" w:hAnsi="Times New Roman" w:cs="Times New Roman"/>
          <w:color w:val="222222"/>
          <w:sz w:val="24"/>
          <w:szCs w:val="24"/>
          <w:shd w:val="clear" w:color="auto" w:fill="FFFFFF"/>
        </w:rPr>
        <w:t>,</w:t>
      </w:r>
      <w:r w:rsidRPr="00D55A6C">
        <w:rPr>
          <w:rStyle w:val="apple-converted-space"/>
          <w:rFonts w:ascii="Times New Roman" w:hAnsi="Times New Roman" w:cs="Times New Roman"/>
          <w:color w:val="222222"/>
          <w:sz w:val="24"/>
          <w:szCs w:val="24"/>
          <w:shd w:val="clear" w:color="auto" w:fill="FFFFFF"/>
        </w:rPr>
        <w:t> </w:t>
      </w:r>
      <w:r w:rsidRPr="00D55A6C">
        <w:rPr>
          <w:rFonts w:ascii="Times New Roman" w:hAnsi="Times New Roman" w:cs="Times New Roman"/>
          <w:i/>
          <w:iCs/>
          <w:color w:val="222222"/>
          <w:sz w:val="24"/>
          <w:szCs w:val="24"/>
          <w:shd w:val="clear" w:color="auto" w:fill="FFFFFF"/>
        </w:rPr>
        <w:t>18</w:t>
      </w:r>
      <w:r w:rsidRPr="00D55A6C">
        <w:rPr>
          <w:rFonts w:ascii="Times New Roman" w:hAnsi="Times New Roman" w:cs="Times New Roman"/>
          <w:color w:val="222222"/>
          <w:sz w:val="24"/>
          <w:szCs w:val="24"/>
          <w:shd w:val="clear" w:color="auto" w:fill="FFFFFF"/>
        </w:rPr>
        <w:t>(1), 63-77.</w:t>
      </w:r>
    </w:p>
    <w:p w:rsidR="00D37876" w:rsidRPr="00D55A6C"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 xml:space="preserve">Braun, V., &amp; Clarke, V. (2006). </w:t>
      </w:r>
      <w:r w:rsidRPr="000A2708">
        <w:rPr>
          <w:rFonts w:ascii="Times New Roman" w:hAnsi="Times New Roman" w:cs="Times New Roman"/>
          <w:sz w:val="24"/>
          <w:szCs w:val="24"/>
        </w:rPr>
        <w:t>Using thematic analysis in psychology</w:t>
      </w:r>
      <w:r w:rsidRPr="00D55A6C">
        <w:rPr>
          <w:rFonts w:ascii="Times New Roman" w:hAnsi="Times New Roman" w:cs="Times New Roman"/>
          <w:i/>
          <w:sz w:val="24"/>
          <w:szCs w:val="24"/>
        </w:rPr>
        <w:t xml:space="preserve">. </w:t>
      </w:r>
      <w:r w:rsidRPr="000A2708">
        <w:rPr>
          <w:rFonts w:ascii="Times New Roman" w:hAnsi="Times New Roman" w:cs="Times New Roman"/>
          <w:i/>
          <w:sz w:val="24"/>
          <w:szCs w:val="24"/>
        </w:rPr>
        <w:t xml:space="preserve">Qualitative </w:t>
      </w:r>
      <w:r>
        <w:rPr>
          <w:rFonts w:ascii="Times New Roman" w:hAnsi="Times New Roman" w:cs="Times New Roman"/>
          <w:i/>
          <w:sz w:val="24"/>
          <w:szCs w:val="24"/>
        </w:rPr>
        <w:t xml:space="preserve">Research </w:t>
      </w:r>
      <w:r w:rsidRPr="000A2708">
        <w:rPr>
          <w:rFonts w:ascii="Times New Roman" w:hAnsi="Times New Roman" w:cs="Times New Roman"/>
          <w:i/>
          <w:sz w:val="24"/>
          <w:szCs w:val="24"/>
        </w:rPr>
        <w:t>in Psychology</w:t>
      </w:r>
      <w:r w:rsidRPr="00D55A6C">
        <w:rPr>
          <w:rFonts w:ascii="Times New Roman" w:hAnsi="Times New Roman" w:cs="Times New Roman"/>
          <w:sz w:val="24"/>
          <w:szCs w:val="24"/>
        </w:rPr>
        <w:t>, 3, 77-101.</w:t>
      </w:r>
    </w:p>
    <w:p w:rsidR="00D37876" w:rsidRPr="00D55A6C"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color w:val="222222"/>
          <w:sz w:val="24"/>
          <w:szCs w:val="24"/>
          <w:shd w:val="clear" w:color="auto" w:fill="FFFFFF"/>
        </w:rPr>
        <w:t>Bryman, A. (2012). 2001.</w:t>
      </w:r>
      <w:r w:rsidRPr="00D55A6C">
        <w:rPr>
          <w:rStyle w:val="apple-converted-space"/>
          <w:rFonts w:ascii="Times New Roman" w:hAnsi="Times New Roman" w:cs="Times New Roman"/>
          <w:color w:val="222222"/>
          <w:sz w:val="24"/>
          <w:szCs w:val="24"/>
          <w:shd w:val="clear" w:color="auto" w:fill="FFFFFF"/>
        </w:rPr>
        <w:t> </w:t>
      </w:r>
      <w:r w:rsidRPr="00D55A6C">
        <w:rPr>
          <w:rFonts w:ascii="Times New Roman" w:hAnsi="Times New Roman" w:cs="Times New Roman"/>
          <w:i/>
          <w:iCs/>
          <w:color w:val="222222"/>
          <w:sz w:val="24"/>
          <w:szCs w:val="24"/>
          <w:shd w:val="clear" w:color="auto" w:fill="FFFFFF"/>
        </w:rPr>
        <w:t>Social research methods</w:t>
      </w:r>
      <w:r w:rsidRPr="00D55A6C">
        <w:rPr>
          <w:rFonts w:ascii="Times New Roman" w:hAnsi="Times New Roman" w:cs="Times New Roman"/>
          <w:color w:val="222222"/>
          <w:sz w:val="24"/>
          <w:szCs w:val="24"/>
          <w:shd w:val="clear" w:color="auto" w:fill="FFFFFF"/>
        </w:rPr>
        <w:t>. New York, NY: Oxford University Press</w:t>
      </w:r>
    </w:p>
    <w:p w:rsidR="00D37876" w:rsidRPr="00D55A6C"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color w:val="222222"/>
          <w:sz w:val="24"/>
          <w:szCs w:val="24"/>
          <w:shd w:val="clear" w:color="auto" w:fill="FFFFFF"/>
        </w:rPr>
        <w:t xml:space="preserve">Cohen, D., &amp; Crabtree, B. (2006). </w:t>
      </w:r>
      <w:r w:rsidRPr="00D55A6C">
        <w:rPr>
          <w:rFonts w:ascii="Times New Roman" w:hAnsi="Times New Roman" w:cs="Times New Roman"/>
          <w:i/>
          <w:color w:val="222222"/>
          <w:sz w:val="24"/>
          <w:szCs w:val="24"/>
          <w:shd w:val="clear" w:color="auto" w:fill="FFFFFF"/>
        </w:rPr>
        <w:t>Qualitative research guidelines project</w:t>
      </w:r>
      <w:r w:rsidRPr="00D55A6C">
        <w:rPr>
          <w:rFonts w:ascii="Times New Roman" w:hAnsi="Times New Roman" w:cs="Times New Roman"/>
          <w:color w:val="222222"/>
          <w:sz w:val="24"/>
          <w:szCs w:val="24"/>
          <w:shd w:val="clear" w:color="auto" w:fill="FFFFFF"/>
        </w:rPr>
        <w:t xml:space="preserve">. Thousand Oaks, CA: SAGE publications. </w:t>
      </w:r>
    </w:p>
    <w:p w:rsidR="00D37876" w:rsidRPr="00D55A6C" w:rsidRDefault="00D37876" w:rsidP="00D37876">
      <w:pPr>
        <w:spacing w:line="360" w:lineRule="auto"/>
        <w:jc w:val="both"/>
        <w:rPr>
          <w:rFonts w:ascii="Times New Roman" w:hAnsi="Times New Roman" w:cs="Times New Roman"/>
          <w:color w:val="222222"/>
          <w:sz w:val="24"/>
          <w:szCs w:val="24"/>
          <w:shd w:val="clear" w:color="auto" w:fill="FFFFFF"/>
        </w:rPr>
      </w:pPr>
      <w:r w:rsidRPr="00D55A6C">
        <w:rPr>
          <w:rFonts w:ascii="Times New Roman" w:hAnsi="Times New Roman" w:cs="Times New Roman"/>
          <w:color w:val="222222"/>
          <w:sz w:val="24"/>
          <w:szCs w:val="24"/>
          <w:shd w:val="clear" w:color="auto" w:fill="FFFFFF"/>
        </w:rPr>
        <w:t xml:space="preserve">Creswell, J. W., &amp; Clark, V. L. P. (2007). </w:t>
      </w:r>
      <w:r w:rsidRPr="00D55A6C">
        <w:rPr>
          <w:rFonts w:ascii="Times New Roman" w:hAnsi="Times New Roman" w:cs="Times New Roman"/>
          <w:i/>
          <w:color w:val="222222"/>
          <w:sz w:val="24"/>
          <w:szCs w:val="24"/>
          <w:shd w:val="clear" w:color="auto" w:fill="FFFFFF"/>
        </w:rPr>
        <w:t>Designing and conducting mixed methods research</w:t>
      </w:r>
      <w:r w:rsidRPr="00D55A6C">
        <w:rPr>
          <w:rFonts w:ascii="Times New Roman" w:hAnsi="Times New Roman" w:cs="Times New Roman"/>
          <w:color w:val="222222"/>
          <w:sz w:val="24"/>
          <w:szCs w:val="24"/>
          <w:shd w:val="clear" w:color="auto" w:fill="FFFFFF"/>
        </w:rPr>
        <w:t>. Thousand Oaks, CA: SAGE publications.</w:t>
      </w:r>
    </w:p>
    <w:p w:rsidR="00D37876" w:rsidRPr="00A96A36" w:rsidRDefault="00D37876" w:rsidP="00D37876">
      <w:pPr>
        <w:spacing w:line="360" w:lineRule="auto"/>
        <w:jc w:val="both"/>
        <w:rPr>
          <w:rFonts w:ascii="Times New Roman" w:hAnsi="Times New Roman" w:cs="Times New Roman"/>
          <w:sz w:val="24"/>
          <w:szCs w:val="24"/>
        </w:rPr>
      </w:pPr>
      <w:r w:rsidRPr="00E1716B">
        <w:rPr>
          <w:rFonts w:ascii="Times New Roman" w:hAnsi="Times New Roman" w:cs="Times New Roman"/>
          <w:sz w:val="24"/>
          <w:szCs w:val="24"/>
        </w:rPr>
        <w:t>Davids, D., Blouws, T., Aboyade, O., Gibson, D., De Jong, J. T., Van’tKlooster, C., &amp; Hughes, G. (2014). Traditional health practitioners’ perceptions, herbal treatment and management of HIV and related opportunistic infections</w:t>
      </w:r>
      <w:r w:rsidRPr="00F90105">
        <w:rPr>
          <w:rFonts w:ascii="Times New Roman" w:hAnsi="Times New Roman" w:cs="Times New Roman"/>
          <w:sz w:val="24"/>
          <w:szCs w:val="24"/>
        </w:rPr>
        <w:t xml:space="preserve">. </w:t>
      </w:r>
      <w:r w:rsidRPr="00F90105">
        <w:rPr>
          <w:rFonts w:ascii="Times New Roman" w:hAnsi="Times New Roman" w:cs="Times New Roman"/>
          <w:i/>
          <w:sz w:val="24"/>
          <w:szCs w:val="24"/>
        </w:rPr>
        <w:t>Journal of Ethnobiology and Ethnomedicine, 10(1), 77.</w:t>
      </w:r>
      <w:r w:rsidRPr="00F90105">
        <w:rPr>
          <w:rFonts w:ascii="Times New Roman" w:hAnsi="Times New Roman" w:cs="Times New Roman"/>
          <w:sz w:val="24"/>
          <w:szCs w:val="24"/>
        </w:rPr>
        <w:t>Doi:  10.1186/1</w:t>
      </w:r>
      <w:r w:rsidRPr="00A96A36">
        <w:rPr>
          <w:rFonts w:ascii="Times New Roman" w:hAnsi="Times New Roman" w:cs="Times New Roman"/>
          <w:sz w:val="24"/>
          <w:szCs w:val="24"/>
        </w:rPr>
        <w:t>746-4269-10-77</w:t>
      </w:r>
    </w:p>
    <w:p w:rsidR="00D37876" w:rsidRPr="00D55A6C" w:rsidRDefault="00D37876" w:rsidP="00D37876">
      <w:pPr>
        <w:spacing w:line="360" w:lineRule="auto"/>
        <w:jc w:val="both"/>
        <w:rPr>
          <w:rFonts w:ascii="Times New Roman" w:hAnsi="Times New Roman" w:cs="Times New Roman"/>
          <w:color w:val="222222"/>
          <w:sz w:val="24"/>
          <w:szCs w:val="24"/>
          <w:shd w:val="clear" w:color="auto" w:fill="FFFFFF"/>
        </w:rPr>
      </w:pPr>
      <w:r w:rsidRPr="00D55A6C">
        <w:rPr>
          <w:rFonts w:ascii="Times New Roman" w:hAnsi="Times New Roman" w:cs="Times New Roman"/>
          <w:color w:val="222222"/>
          <w:sz w:val="24"/>
          <w:szCs w:val="24"/>
          <w:shd w:val="clear" w:color="auto" w:fill="FFFFFF"/>
        </w:rPr>
        <w:t xml:space="preserve">De Andrade, V. &amp; Ross, E. (2005). Beliefs and practices of black South African traditional healers regarding hearing impairment. </w:t>
      </w:r>
      <w:r w:rsidRPr="00D55A6C">
        <w:rPr>
          <w:rFonts w:ascii="Times New Roman" w:hAnsi="Times New Roman" w:cs="Times New Roman"/>
          <w:i/>
          <w:color w:val="222222"/>
          <w:sz w:val="24"/>
          <w:szCs w:val="24"/>
          <w:shd w:val="clear" w:color="auto" w:fill="FFFFFF"/>
        </w:rPr>
        <w:t xml:space="preserve">International Journal of Audiology, </w:t>
      </w:r>
      <w:r w:rsidRPr="00D55A6C">
        <w:rPr>
          <w:rFonts w:ascii="Times New Roman" w:hAnsi="Times New Roman" w:cs="Times New Roman"/>
          <w:color w:val="222222"/>
          <w:sz w:val="24"/>
          <w:szCs w:val="24"/>
          <w:shd w:val="clear" w:color="auto" w:fill="FFFFFF"/>
        </w:rPr>
        <w:t>44:489-499.</w:t>
      </w:r>
    </w:p>
    <w:p w:rsidR="00D37876" w:rsidRPr="00D55A6C" w:rsidRDefault="00D37876" w:rsidP="00D37876">
      <w:pPr>
        <w:spacing w:line="360" w:lineRule="auto"/>
        <w:jc w:val="both"/>
        <w:rPr>
          <w:rFonts w:ascii="Times New Roman" w:hAnsi="Times New Roman" w:cs="Times New Roman"/>
          <w:color w:val="222222"/>
          <w:sz w:val="24"/>
          <w:szCs w:val="24"/>
          <w:shd w:val="clear" w:color="auto" w:fill="FFFFFF"/>
        </w:rPr>
      </w:pPr>
      <w:r w:rsidRPr="00D55A6C">
        <w:rPr>
          <w:rFonts w:ascii="Times New Roman" w:hAnsi="Times New Roman" w:cs="Times New Roman"/>
          <w:color w:val="222222"/>
          <w:sz w:val="24"/>
          <w:szCs w:val="24"/>
          <w:shd w:val="clear" w:color="auto" w:fill="FFFFFF"/>
        </w:rPr>
        <w:t>De Silva, D. (2011).</w:t>
      </w:r>
      <w:r w:rsidRPr="00D55A6C">
        <w:rPr>
          <w:rStyle w:val="apple-converted-space"/>
          <w:rFonts w:ascii="Times New Roman" w:hAnsi="Times New Roman" w:cs="Times New Roman"/>
          <w:color w:val="222222"/>
          <w:sz w:val="24"/>
          <w:szCs w:val="24"/>
          <w:shd w:val="clear" w:color="auto" w:fill="FFFFFF"/>
        </w:rPr>
        <w:t> </w:t>
      </w:r>
      <w:r w:rsidRPr="00D55A6C">
        <w:rPr>
          <w:rFonts w:ascii="Times New Roman" w:hAnsi="Times New Roman" w:cs="Times New Roman"/>
          <w:i/>
          <w:iCs/>
          <w:color w:val="222222"/>
          <w:sz w:val="24"/>
          <w:szCs w:val="24"/>
          <w:shd w:val="clear" w:color="auto" w:fill="FFFFFF"/>
        </w:rPr>
        <w:t>Evidence: helping people help themselves</w:t>
      </w:r>
      <w:r w:rsidRPr="00D55A6C">
        <w:rPr>
          <w:rFonts w:ascii="Times New Roman" w:hAnsi="Times New Roman" w:cs="Times New Roman"/>
          <w:color w:val="222222"/>
          <w:sz w:val="24"/>
          <w:szCs w:val="24"/>
          <w:shd w:val="clear" w:color="auto" w:fill="FFFFFF"/>
        </w:rPr>
        <w:t>.UK: The Health Foundation.</w:t>
      </w:r>
    </w:p>
    <w:p w:rsidR="00D37876" w:rsidRPr="00D55A6C" w:rsidRDefault="00D37876" w:rsidP="00D37876">
      <w:pPr>
        <w:spacing w:line="360" w:lineRule="auto"/>
        <w:jc w:val="both"/>
        <w:rPr>
          <w:rFonts w:ascii="Times New Roman" w:hAnsi="Times New Roman" w:cs="Times New Roman"/>
          <w:color w:val="222222"/>
          <w:sz w:val="24"/>
          <w:szCs w:val="24"/>
          <w:shd w:val="clear" w:color="auto" w:fill="FFFFFF"/>
        </w:rPr>
      </w:pPr>
      <w:r w:rsidRPr="00D55A6C">
        <w:rPr>
          <w:rFonts w:ascii="Times New Roman" w:hAnsi="Times New Roman" w:cs="Times New Roman"/>
          <w:color w:val="222222"/>
          <w:sz w:val="24"/>
          <w:szCs w:val="24"/>
          <w:shd w:val="clear" w:color="auto" w:fill="FFFFFF"/>
        </w:rPr>
        <w:t xml:space="preserve">Hammond-Tooke, D. (1989). </w:t>
      </w:r>
      <w:r w:rsidRPr="00D55A6C">
        <w:rPr>
          <w:rFonts w:ascii="Times New Roman" w:hAnsi="Times New Roman" w:cs="Times New Roman"/>
          <w:i/>
          <w:color w:val="222222"/>
          <w:sz w:val="24"/>
          <w:szCs w:val="24"/>
          <w:shd w:val="clear" w:color="auto" w:fill="FFFFFF"/>
        </w:rPr>
        <w:t xml:space="preserve">Ritual and medicines: Indigenous healing in South Africa. </w:t>
      </w:r>
      <w:r w:rsidRPr="00D55A6C">
        <w:rPr>
          <w:rFonts w:ascii="Times New Roman" w:hAnsi="Times New Roman" w:cs="Times New Roman"/>
          <w:color w:val="222222"/>
          <w:sz w:val="24"/>
          <w:szCs w:val="24"/>
          <w:shd w:val="clear" w:color="auto" w:fill="FFFFFF"/>
        </w:rPr>
        <w:t>Johannesburg, South Africa: Donker.</w:t>
      </w:r>
    </w:p>
    <w:p w:rsidR="00D37876" w:rsidRPr="00D55A6C" w:rsidRDefault="00D37876" w:rsidP="00D37876">
      <w:pPr>
        <w:spacing w:line="360" w:lineRule="auto"/>
        <w:jc w:val="both"/>
        <w:rPr>
          <w:rFonts w:ascii="Times New Roman" w:hAnsi="Times New Roman" w:cs="Times New Roman"/>
          <w:color w:val="222222"/>
          <w:sz w:val="24"/>
          <w:szCs w:val="24"/>
          <w:shd w:val="clear" w:color="auto" w:fill="FFFFFF"/>
        </w:rPr>
      </w:pPr>
      <w:r w:rsidRPr="00D55A6C">
        <w:rPr>
          <w:rFonts w:ascii="Times New Roman" w:hAnsi="Times New Roman" w:cs="Times New Roman"/>
          <w:color w:val="222222"/>
          <w:sz w:val="24"/>
          <w:szCs w:val="24"/>
          <w:shd w:val="clear" w:color="auto" w:fill="FFFFFF"/>
        </w:rPr>
        <w:t>Hare, I. (2004). Defining social work for the 21st century: The International Federation of Social Workers' revised definition of social work.</w:t>
      </w:r>
      <w:r w:rsidRPr="00D55A6C">
        <w:rPr>
          <w:rStyle w:val="apple-converted-space"/>
          <w:rFonts w:ascii="Times New Roman" w:hAnsi="Times New Roman" w:cs="Times New Roman"/>
          <w:color w:val="222222"/>
          <w:sz w:val="24"/>
          <w:szCs w:val="24"/>
          <w:shd w:val="clear" w:color="auto" w:fill="FFFFFF"/>
        </w:rPr>
        <w:t> </w:t>
      </w:r>
      <w:r w:rsidRPr="00D55A6C">
        <w:rPr>
          <w:rFonts w:ascii="Times New Roman" w:hAnsi="Times New Roman" w:cs="Times New Roman"/>
          <w:i/>
          <w:iCs/>
          <w:color w:val="222222"/>
          <w:sz w:val="24"/>
          <w:szCs w:val="24"/>
          <w:shd w:val="clear" w:color="auto" w:fill="FFFFFF"/>
        </w:rPr>
        <w:t>International Social Work</w:t>
      </w:r>
      <w:r w:rsidRPr="00D55A6C">
        <w:rPr>
          <w:rFonts w:ascii="Times New Roman" w:hAnsi="Times New Roman" w:cs="Times New Roman"/>
          <w:color w:val="222222"/>
          <w:sz w:val="24"/>
          <w:szCs w:val="24"/>
          <w:shd w:val="clear" w:color="auto" w:fill="FFFFFF"/>
        </w:rPr>
        <w:t>,</w:t>
      </w:r>
      <w:r w:rsidRPr="00D55A6C">
        <w:rPr>
          <w:rStyle w:val="apple-converted-space"/>
          <w:rFonts w:ascii="Times New Roman" w:hAnsi="Times New Roman" w:cs="Times New Roman"/>
          <w:color w:val="222222"/>
          <w:sz w:val="24"/>
          <w:szCs w:val="24"/>
          <w:shd w:val="clear" w:color="auto" w:fill="FFFFFF"/>
        </w:rPr>
        <w:t> </w:t>
      </w:r>
      <w:r w:rsidRPr="00D55A6C">
        <w:rPr>
          <w:rFonts w:ascii="Times New Roman" w:hAnsi="Times New Roman" w:cs="Times New Roman"/>
          <w:i/>
          <w:iCs/>
          <w:color w:val="222222"/>
          <w:sz w:val="24"/>
          <w:szCs w:val="24"/>
          <w:shd w:val="clear" w:color="auto" w:fill="FFFFFF"/>
        </w:rPr>
        <w:t>47</w:t>
      </w:r>
      <w:r w:rsidRPr="00D55A6C">
        <w:rPr>
          <w:rFonts w:ascii="Times New Roman" w:hAnsi="Times New Roman" w:cs="Times New Roman"/>
          <w:color w:val="222222"/>
          <w:sz w:val="24"/>
          <w:szCs w:val="24"/>
          <w:shd w:val="clear" w:color="auto" w:fill="FFFFFF"/>
        </w:rPr>
        <w:t>(3), 407-424.</w:t>
      </w:r>
    </w:p>
    <w:p w:rsidR="00D37876" w:rsidRPr="00D55A6C" w:rsidRDefault="00D37876" w:rsidP="00D37876">
      <w:pPr>
        <w:spacing w:line="360" w:lineRule="auto"/>
        <w:jc w:val="both"/>
        <w:rPr>
          <w:rFonts w:ascii="Times New Roman" w:hAnsi="Times New Roman" w:cs="Times New Roman"/>
          <w:color w:val="000000"/>
          <w:sz w:val="24"/>
          <w:szCs w:val="24"/>
          <w:shd w:val="clear" w:color="auto" w:fill="FFFFFF"/>
        </w:rPr>
      </w:pPr>
      <w:r w:rsidRPr="00D55A6C">
        <w:rPr>
          <w:rFonts w:ascii="Times New Roman" w:hAnsi="Times New Roman" w:cs="Times New Roman"/>
          <w:color w:val="222222"/>
          <w:sz w:val="24"/>
          <w:szCs w:val="24"/>
          <w:shd w:val="clear" w:color="auto" w:fill="FFFFFF"/>
        </w:rPr>
        <w:t>Hilton, C. E. (2017). The importance of pretesting questionnaires: a field research example of cognitive pretesting the Exercise referral Quality of Life Scale (ER-QLS).</w:t>
      </w:r>
      <w:r w:rsidRPr="00D55A6C">
        <w:rPr>
          <w:rStyle w:val="apple-converted-space"/>
          <w:rFonts w:ascii="Times New Roman" w:hAnsi="Times New Roman" w:cs="Times New Roman"/>
          <w:color w:val="222222"/>
          <w:sz w:val="24"/>
          <w:szCs w:val="24"/>
          <w:shd w:val="clear" w:color="auto" w:fill="FFFFFF"/>
        </w:rPr>
        <w:t> </w:t>
      </w:r>
      <w:r w:rsidRPr="00D55A6C">
        <w:rPr>
          <w:rFonts w:ascii="Times New Roman" w:hAnsi="Times New Roman" w:cs="Times New Roman"/>
          <w:i/>
          <w:iCs/>
          <w:color w:val="222222"/>
          <w:sz w:val="24"/>
          <w:szCs w:val="24"/>
          <w:shd w:val="clear" w:color="auto" w:fill="FFFFFF"/>
        </w:rPr>
        <w:t>International Journal of Social Research Methodology</w:t>
      </w:r>
      <w:r w:rsidRPr="00D55A6C">
        <w:rPr>
          <w:rFonts w:ascii="Times New Roman" w:hAnsi="Times New Roman" w:cs="Times New Roman"/>
          <w:color w:val="222222"/>
          <w:sz w:val="24"/>
          <w:szCs w:val="24"/>
          <w:shd w:val="clear" w:color="auto" w:fill="FFFFFF"/>
        </w:rPr>
        <w:t>,</w:t>
      </w:r>
      <w:r w:rsidRPr="00D55A6C">
        <w:rPr>
          <w:rStyle w:val="apple-converted-space"/>
          <w:rFonts w:ascii="Times New Roman" w:hAnsi="Times New Roman" w:cs="Times New Roman"/>
          <w:color w:val="222222"/>
          <w:sz w:val="24"/>
          <w:szCs w:val="24"/>
          <w:shd w:val="clear" w:color="auto" w:fill="FFFFFF"/>
        </w:rPr>
        <w:t> </w:t>
      </w:r>
      <w:r w:rsidRPr="00D55A6C">
        <w:rPr>
          <w:rFonts w:ascii="Times New Roman" w:hAnsi="Times New Roman" w:cs="Times New Roman"/>
          <w:i/>
          <w:iCs/>
          <w:color w:val="222222"/>
          <w:sz w:val="24"/>
          <w:szCs w:val="24"/>
          <w:shd w:val="clear" w:color="auto" w:fill="FFFFFF"/>
        </w:rPr>
        <w:t>20</w:t>
      </w:r>
      <w:r w:rsidRPr="00D55A6C">
        <w:rPr>
          <w:rFonts w:ascii="Times New Roman" w:hAnsi="Times New Roman" w:cs="Times New Roman"/>
          <w:color w:val="222222"/>
          <w:sz w:val="24"/>
          <w:szCs w:val="24"/>
          <w:shd w:val="clear" w:color="auto" w:fill="FFFFFF"/>
        </w:rPr>
        <w:t>(1), 21-34. Doi: org/</w:t>
      </w:r>
      <w:r w:rsidRPr="00D55A6C">
        <w:rPr>
          <w:rFonts w:ascii="Times New Roman" w:hAnsi="Times New Roman" w:cs="Times New Roman"/>
          <w:color w:val="000000"/>
          <w:sz w:val="24"/>
          <w:szCs w:val="24"/>
          <w:shd w:val="clear" w:color="auto" w:fill="FFFFFF"/>
        </w:rPr>
        <w:t>10.1080/13645579.2015.1091640</w:t>
      </w:r>
    </w:p>
    <w:p w:rsidR="00D37876" w:rsidRPr="00D55A6C" w:rsidRDefault="00D37876" w:rsidP="00D37876">
      <w:pPr>
        <w:spacing w:line="360" w:lineRule="auto"/>
        <w:jc w:val="both"/>
        <w:rPr>
          <w:rFonts w:ascii="Times New Roman" w:hAnsi="Times New Roman" w:cs="Times New Roman"/>
          <w:color w:val="000000"/>
          <w:sz w:val="24"/>
          <w:szCs w:val="24"/>
          <w:shd w:val="clear" w:color="auto" w:fill="FFFFFF"/>
        </w:rPr>
      </w:pPr>
      <w:r w:rsidRPr="00D55A6C">
        <w:rPr>
          <w:rFonts w:ascii="Times New Roman" w:hAnsi="Times New Roman" w:cs="Times New Roman"/>
          <w:color w:val="000000"/>
          <w:sz w:val="24"/>
          <w:szCs w:val="24"/>
          <w:shd w:val="clear" w:color="auto" w:fill="FFFFFF"/>
        </w:rPr>
        <w:t xml:space="preserve">Hoareau, L., Da Silva, E.J. (1999). Medicinal plants: A re-emerging health aid. </w:t>
      </w:r>
      <w:r w:rsidRPr="00D55A6C">
        <w:rPr>
          <w:rFonts w:ascii="Times New Roman" w:hAnsi="Times New Roman" w:cs="Times New Roman"/>
          <w:i/>
          <w:color w:val="000000"/>
          <w:sz w:val="24"/>
          <w:szCs w:val="24"/>
          <w:shd w:val="clear" w:color="auto" w:fill="FFFFFF"/>
        </w:rPr>
        <w:t>Electro J, Biotechnol</w:t>
      </w:r>
      <w:r w:rsidRPr="00D55A6C">
        <w:rPr>
          <w:rFonts w:ascii="Times New Roman" w:hAnsi="Times New Roman" w:cs="Times New Roman"/>
          <w:color w:val="000000"/>
          <w:sz w:val="24"/>
          <w:szCs w:val="24"/>
          <w:shd w:val="clear" w:color="auto" w:fill="FFFFFF"/>
        </w:rPr>
        <w:t xml:space="preserve">. 256 – 720. </w:t>
      </w:r>
    </w:p>
    <w:p w:rsidR="00D37876" w:rsidRPr="00D55A6C" w:rsidRDefault="00D37876" w:rsidP="00D37876">
      <w:pPr>
        <w:spacing w:line="360" w:lineRule="auto"/>
        <w:jc w:val="both"/>
        <w:rPr>
          <w:rFonts w:ascii="Times New Roman" w:hAnsi="Times New Roman" w:cs="Times New Roman"/>
          <w:color w:val="000000"/>
          <w:sz w:val="24"/>
          <w:szCs w:val="24"/>
          <w:shd w:val="clear" w:color="auto" w:fill="FFFFFF"/>
        </w:rPr>
      </w:pPr>
      <w:r w:rsidRPr="00D55A6C">
        <w:rPr>
          <w:rFonts w:ascii="Times New Roman" w:hAnsi="Times New Roman" w:cs="Times New Roman"/>
          <w:color w:val="222222"/>
          <w:sz w:val="24"/>
          <w:szCs w:val="24"/>
        </w:rPr>
        <w:lastRenderedPageBreak/>
        <w:t xml:space="preserve">Govender, P. (2015). An ethical dilemma: a case of student training, intermittent service and impact on service delivery: short report. </w:t>
      </w:r>
      <w:r w:rsidRPr="00D55A6C">
        <w:rPr>
          <w:rFonts w:ascii="Times New Roman" w:hAnsi="Times New Roman" w:cs="Times New Roman"/>
          <w:i/>
          <w:iCs/>
          <w:color w:val="222222"/>
          <w:sz w:val="24"/>
          <w:szCs w:val="24"/>
        </w:rPr>
        <w:t>African Journal of Health Professions Education</w:t>
      </w:r>
      <w:r w:rsidRPr="00D55A6C">
        <w:rPr>
          <w:rFonts w:ascii="Times New Roman" w:hAnsi="Times New Roman" w:cs="Times New Roman"/>
          <w:color w:val="222222"/>
          <w:sz w:val="24"/>
          <w:szCs w:val="24"/>
        </w:rPr>
        <w:t xml:space="preserve">, </w:t>
      </w:r>
      <w:r w:rsidRPr="00D55A6C">
        <w:rPr>
          <w:rFonts w:ascii="Times New Roman" w:hAnsi="Times New Roman" w:cs="Times New Roman"/>
          <w:i/>
          <w:iCs/>
          <w:color w:val="222222"/>
          <w:sz w:val="24"/>
          <w:szCs w:val="24"/>
        </w:rPr>
        <w:t>7</w:t>
      </w:r>
      <w:r w:rsidRPr="00D55A6C">
        <w:rPr>
          <w:rFonts w:ascii="Times New Roman" w:hAnsi="Times New Roman" w:cs="Times New Roman"/>
          <w:color w:val="222222"/>
          <w:sz w:val="24"/>
          <w:szCs w:val="24"/>
        </w:rPr>
        <w:t>(1), 8-9.</w:t>
      </w:r>
    </w:p>
    <w:p w:rsidR="00D37876" w:rsidRPr="00D55A6C" w:rsidRDefault="00D37876" w:rsidP="00D37876">
      <w:pPr>
        <w:spacing w:line="360" w:lineRule="auto"/>
        <w:jc w:val="both"/>
        <w:rPr>
          <w:rFonts w:ascii="Times New Roman" w:hAnsi="Times New Roman" w:cs="Times New Roman"/>
          <w:color w:val="222222"/>
          <w:sz w:val="24"/>
          <w:szCs w:val="24"/>
          <w:shd w:val="clear" w:color="auto" w:fill="FFFFFF"/>
        </w:rPr>
      </w:pPr>
      <w:r w:rsidRPr="00D55A6C">
        <w:rPr>
          <w:rFonts w:ascii="Times New Roman" w:hAnsi="Times New Roman" w:cs="Times New Roman"/>
          <w:color w:val="222222"/>
          <w:sz w:val="24"/>
          <w:szCs w:val="24"/>
          <w:shd w:val="clear" w:color="auto" w:fill="FFFFFF"/>
        </w:rPr>
        <w:t>Gurley, D., Novins, D. K., Jones, M. C., Beals, J., Shore, J. H., &amp; Manson, S. M. (2001). Comparative use of biomedical services and traditional healing options by American Indian veterans.</w:t>
      </w:r>
      <w:r w:rsidRPr="00D55A6C">
        <w:rPr>
          <w:rStyle w:val="apple-converted-space"/>
          <w:rFonts w:ascii="Times New Roman" w:hAnsi="Times New Roman" w:cs="Times New Roman"/>
          <w:color w:val="222222"/>
          <w:sz w:val="24"/>
          <w:szCs w:val="24"/>
          <w:shd w:val="clear" w:color="auto" w:fill="FFFFFF"/>
        </w:rPr>
        <w:t> </w:t>
      </w:r>
      <w:r w:rsidRPr="00D55A6C">
        <w:rPr>
          <w:rFonts w:ascii="Times New Roman" w:hAnsi="Times New Roman" w:cs="Times New Roman"/>
          <w:i/>
          <w:iCs/>
          <w:color w:val="222222"/>
          <w:sz w:val="24"/>
          <w:szCs w:val="24"/>
          <w:shd w:val="clear" w:color="auto" w:fill="FFFFFF"/>
        </w:rPr>
        <w:t>Psychiatric Services</w:t>
      </w:r>
      <w:r w:rsidRPr="00D55A6C">
        <w:rPr>
          <w:rFonts w:ascii="Times New Roman" w:hAnsi="Times New Roman" w:cs="Times New Roman"/>
          <w:color w:val="222222"/>
          <w:sz w:val="24"/>
          <w:szCs w:val="24"/>
          <w:shd w:val="clear" w:color="auto" w:fill="FFFFFF"/>
        </w:rPr>
        <w:t>,</w:t>
      </w:r>
      <w:r w:rsidRPr="00D55A6C">
        <w:rPr>
          <w:rStyle w:val="apple-converted-space"/>
          <w:rFonts w:ascii="Times New Roman" w:hAnsi="Times New Roman" w:cs="Times New Roman"/>
          <w:color w:val="222222"/>
          <w:sz w:val="24"/>
          <w:szCs w:val="24"/>
          <w:shd w:val="clear" w:color="auto" w:fill="FFFFFF"/>
        </w:rPr>
        <w:t> </w:t>
      </w:r>
      <w:r w:rsidRPr="00D55A6C">
        <w:rPr>
          <w:rFonts w:ascii="Times New Roman" w:hAnsi="Times New Roman" w:cs="Times New Roman"/>
          <w:i/>
          <w:iCs/>
          <w:color w:val="222222"/>
          <w:sz w:val="24"/>
          <w:szCs w:val="24"/>
          <w:shd w:val="clear" w:color="auto" w:fill="FFFFFF"/>
        </w:rPr>
        <w:t>52</w:t>
      </w:r>
      <w:r w:rsidRPr="00D55A6C">
        <w:rPr>
          <w:rFonts w:ascii="Times New Roman" w:hAnsi="Times New Roman" w:cs="Times New Roman"/>
          <w:color w:val="222222"/>
          <w:sz w:val="24"/>
          <w:szCs w:val="24"/>
          <w:shd w:val="clear" w:color="auto" w:fill="FFFFFF"/>
        </w:rPr>
        <w:t>(1), 68-74.</w:t>
      </w:r>
    </w:p>
    <w:p w:rsidR="00D37876" w:rsidRPr="00D55A6C"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Human, L. (2009). ‘</w:t>
      </w:r>
      <w:r w:rsidRPr="00D55A6C">
        <w:rPr>
          <w:rFonts w:ascii="Times New Roman" w:hAnsi="Times New Roman" w:cs="Times New Roman"/>
          <w:i/>
          <w:sz w:val="24"/>
          <w:szCs w:val="24"/>
        </w:rPr>
        <w:t xml:space="preserve">Renegotiated identities': stories of women who are initiated traditional healers and work in a hospital environment in a different capacity. </w:t>
      </w:r>
      <w:r w:rsidRPr="00D55A6C">
        <w:rPr>
          <w:rFonts w:ascii="Times New Roman" w:hAnsi="Times New Roman" w:cs="Times New Roman"/>
          <w:sz w:val="24"/>
          <w:szCs w:val="24"/>
        </w:rPr>
        <w:t xml:space="preserve"> Master of Arts research report in Research Psychology. University of the Witwatersrand, Johannesburg. </w:t>
      </w:r>
    </w:p>
    <w:p w:rsidR="00D37876" w:rsidRPr="00D55A6C" w:rsidRDefault="00D37876" w:rsidP="00D37876">
      <w:pPr>
        <w:spacing w:line="360" w:lineRule="auto"/>
        <w:jc w:val="both"/>
        <w:rPr>
          <w:rFonts w:ascii="Times New Roman" w:hAnsi="Times New Roman" w:cs="Times New Roman"/>
          <w:color w:val="222222"/>
          <w:sz w:val="24"/>
          <w:szCs w:val="24"/>
          <w:shd w:val="clear" w:color="auto" w:fill="FFFFFF"/>
        </w:rPr>
      </w:pPr>
      <w:r w:rsidRPr="00D55A6C">
        <w:rPr>
          <w:rFonts w:ascii="Times New Roman" w:hAnsi="Times New Roman" w:cs="Times New Roman"/>
          <w:color w:val="222222"/>
          <w:sz w:val="24"/>
          <w:szCs w:val="24"/>
          <w:shd w:val="clear" w:color="auto" w:fill="FFFFFF"/>
        </w:rPr>
        <w:t xml:space="preserve">Jenkins, N. (2006). </w:t>
      </w:r>
      <w:r w:rsidRPr="00D55A6C">
        <w:rPr>
          <w:rFonts w:ascii="Times New Roman" w:hAnsi="Times New Roman" w:cs="Times New Roman"/>
          <w:i/>
          <w:color w:val="222222"/>
          <w:sz w:val="24"/>
          <w:szCs w:val="24"/>
          <w:shd w:val="clear" w:color="auto" w:fill="FFFFFF"/>
        </w:rPr>
        <w:t xml:space="preserve">African cosmology: Beliefs and practices of black South African traditional healers regarding HIV/Aids. </w:t>
      </w:r>
      <w:r w:rsidRPr="00D55A6C">
        <w:rPr>
          <w:rFonts w:ascii="Times New Roman" w:hAnsi="Times New Roman" w:cs="Times New Roman"/>
          <w:color w:val="222222"/>
          <w:sz w:val="24"/>
          <w:szCs w:val="24"/>
          <w:shd w:val="clear" w:color="auto" w:fill="FFFFFF"/>
        </w:rPr>
        <w:t>Unpublished BA Speech and Hearing Therapy Honours Research Report. Johannesburg, South Africa: University of the Witwatersrand.</w:t>
      </w:r>
    </w:p>
    <w:p w:rsidR="00D37876" w:rsidRPr="00D55A6C" w:rsidRDefault="00D37876" w:rsidP="00D37876">
      <w:pPr>
        <w:spacing w:line="360" w:lineRule="auto"/>
        <w:jc w:val="both"/>
        <w:rPr>
          <w:rFonts w:ascii="Times New Roman" w:hAnsi="Times New Roman" w:cs="Times New Roman"/>
          <w:iCs/>
          <w:color w:val="222222"/>
          <w:sz w:val="24"/>
          <w:szCs w:val="24"/>
          <w:shd w:val="clear" w:color="auto" w:fill="FFFFFF"/>
        </w:rPr>
      </w:pPr>
      <w:r w:rsidRPr="00D55A6C">
        <w:rPr>
          <w:rFonts w:ascii="Times New Roman" w:hAnsi="Times New Roman" w:cs="Times New Roman"/>
          <w:color w:val="222222"/>
          <w:sz w:val="24"/>
          <w:szCs w:val="24"/>
          <w:shd w:val="clear" w:color="auto" w:fill="FFFFFF"/>
        </w:rPr>
        <w:t xml:space="preserve">Johnson, L.C., &amp;Yanca, S. J. (2001). </w:t>
      </w:r>
      <w:r w:rsidRPr="00D55A6C">
        <w:rPr>
          <w:rFonts w:ascii="Times New Roman" w:hAnsi="Times New Roman" w:cs="Times New Roman"/>
          <w:i/>
          <w:color w:val="222222"/>
          <w:sz w:val="24"/>
          <w:szCs w:val="24"/>
          <w:shd w:val="clear" w:color="auto" w:fill="FFFFFF"/>
        </w:rPr>
        <w:t>Social Work Practice.</w:t>
      </w:r>
      <w:r w:rsidRPr="00D55A6C">
        <w:rPr>
          <w:rStyle w:val="apple-converted-space"/>
          <w:rFonts w:ascii="Times New Roman" w:hAnsi="Times New Roman" w:cs="Times New Roman"/>
          <w:color w:val="222222"/>
          <w:sz w:val="24"/>
          <w:szCs w:val="24"/>
          <w:shd w:val="clear" w:color="auto" w:fill="FFFFFF"/>
        </w:rPr>
        <w:t> </w:t>
      </w:r>
      <w:r w:rsidRPr="00D55A6C">
        <w:rPr>
          <w:rFonts w:ascii="Times New Roman" w:hAnsi="Times New Roman" w:cs="Times New Roman"/>
          <w:i/>
          <w:iCs/>
          <w:color w:val="222222"/>
          <w:sz w:val="24"/>
          <w:szCs w:val="24"/>
          <w:shd w:val="clear" w:color="auto" w:fill="FFFFFF"/>
        </w:rPr>
        <w:t xml:space="preserve">A Generalist Approach. </w:t>
      </w:r>
      <w:r w:rsidRPr="00D55A6C">
        <w:rPr>
          <w:rFonts w:ascii="Times New Roman" w:hAnsi="Times New Roman" w:cs="Times New Roman"/>
          <w:iCs/>
          <w:color w:val="222222"/>
          <w:sz w:val="24"/>
          <w:szCs w:val="24"/>
          <w:shd w:val="clear" w:color="auto" w:fill="FFFFFF"/>
        </w:rPr>
        <w:t xml:space="preserve">Boston, MA: Pearson. </w:t>
      </w:r>
    </w:p>
    <w:p w:rsidR="00D37876" w:rsidRPr="00D55A6C" w:rsidRDefault="00D37876" w:rsidP="00D37876">
      <w:pPr>
        <w:spacing w:line="360" w:lineRule="auto"/>
        <w:jc w:val="both"/>
        <w:rPr>
          <w:rFonts w:ascii="Times New Roman" w:hAnsi="Times New Roman" w:cs="Times New Roman"/>
          <w:color w:val="222222"/>
          <w:sz w:val="24"/>
          <w:szCs w:val="24"/>
          <w:shd w:val="clear" w:color="auto" w:fill="FFFFFF"/>
        </w:rPr>
      </w:pPr>
      <w:r w:rsidRPr="00D55A6C">
        <w:rPr>
          <w:rFonts w:ascii="Times New Roman" w:hAnsi="Times New Roman" w:cs="Times New Roman"/>
          <w:iCs/>
          <w:color w:val="222222"/>
          <w:sz w:val="24"/>
          <w:szCs w:val="24"/>
          <w:shd w:val="clear" w:color="auto" w:fill="FFFFFF"/>
        </w:rPr>
        <w:t xml:space="preserve">Kayne, S. B. (2009). </w:t>
      </w:r>
      <w:r w:rsidRPr="001E0B38">
        <w:rPr>
          <w:rFonts w:ascii="Times New Roman" w:hAnsi="Times New Roman" w:cs="Times New Roman"/>
          <w:iCs/>
          <w:color w:val="222222"/>
          <w:sz w:val="24"/>
          <w:szCs w:val="24"/>
          <w:shd w:val="clear" w:color="auto" w:fill="FFFFFF"/>
        </w:rPr>
        <w:t>Introduction to traditional medicine</w:t>
      </w:r>
      <w:r w:rsidRPr="000A2708">
        <w:rPr>
          <w:rFonts w:ascii="Times New Roman" w:hAnsi="Times New Roman" w:cs="Times New Roman"/>
          <w:i/>
          <w:iCs/>
          <w:color w:val="222222"/>
          <w:sz w:val="24"/>
          <w:szCs w:val="24"/>
          <w:shd w:val="clear" w:color="auto" w:fill="FFFFFF"/>
        </w:rPr>
        <w:t>. Complementary and alternative medicine</w:t>
      </w:r>
      <w:r>
        <w:rPr>
          <w:rFonts w:ascii="Times New Roman" w:hAnsi="Times New Roman" w:cs="Times New Roman"/>
          <w:iCs/>
          <w:color w:val="222222"/>
          <w:sz w:val="24"/>
          <w:szCs w:val="24"/>
          <w:shd w:val="clear" w:color="auto" w:fill="FFFFFF"/>
        </w:rPr>
        <w:t>.</w:t>
      </w:r>
      <w:r w:rsidRPr="00D55A6C">
        <w:rPr>
          <w:rFonts w:ascii="Times New Roman" w:hAnsi="Times New Roman" w:cs="Times New Roman"/>
          <w:iCs/>
          <w:color w:val="222222"/>
          <w:sz w:val="24"/>
          <w:szCs w:val="24"/>
          <w:shd w:val="clear" w:color="auto" w:fill="FFFFFF"/>
        </w:rPr>
        <w:t xml:space="preserve"> 2</w:t>
      </w:r>
      <w:r w:rsidRPr="00D55A6C">
        <w:rPr>
          <w:rFonts w:ascii="Times New Roman" w:hAnsi="Times New Roman" w:cs="Times New Roman"/>
          <w:iCs/>
          <w:color w:val="222222"/>
          <w:sz w:val="24"/>
          <w:szCs w:val="24"/>
          <w:shd w:val="clear" w:color="auto" w:fill="FFFFFF"/>
          <w:vertAlign w:val="superscript"/>
        </w:rPr>
        <w:t>nd</w:t>
      </w:r>
      <w:r w:rsidRPr="00D55A6C">
        <w:rPr>
          <w:rFonts w:ascii="Times New Roman" w:hAnsi="Times New Roman" w:cs="Times New Roman"/>
          <w:iCs/>
          <w:color w:val="222222"/>
          <w:sz w:val="24"/>
          <w:szCs w:val="24"/>
          <w:shd w:val="clear" w:color="auto" w:fill="FFFFFF"/>
        </w:rPr>
        <w:t xml:space="preserve"> edition, pp</w:t>
      </w:r>
      <w:r>
        <w:rPr>
          <w:rFonts w:ascii="Times New Roman" w:hAnsi="Times New Roman" w:cs="Times New Roman"/>
          <w:iCs/>
          <w:color w:val="222222"/>
          <w:sz w:val="24"/>
          <w:szCs w:val="24"/>
          <w:shd w:val="clear" w:color="auto" w:fill="FFFFFF"/>
        </w:rPr>
        <w:t>.</w:t>
      </w:r>
      <w:r w:rsidRPr="00D55A6C">
        <w:rPr>
          <w:rFonts w:ascii="Times New Roman" w:hAnsi="Times New Roman" w:cs="Times New Roman"/>
          <w:iCs/>
          <w:color w:val="222222"/>
          <w:sz w:val="24"/>
          <w:szCs w:val="24"/>
          <w:shd w:val="clear" w:color="auto" w:fill="FFFFFF"/>
        </w:rPr>
        <w:t>1-24. London</w:t>
      </w:r>
      <w:r>
        <w:rPr>
          <w:rFonts w:ascii="Times New Roman" w:hAnsi="Times New Roman" w:cs="Times New Roman"/>
          <w:iCs/>
          <w:color w:val="222222"/>
          <w:sz w:val="24"/>
          <w:szCs w:val="24"/>
          <w:shd w:val="clear" w:color="auto" w:fill="FFFFFF"/>
        </w:rPr>
        <w:t xml:space="preserve">: </w:t>
      </w:r>
      <w:r w:rsidRPr="00D55A6C">
        <w:rPr>
          <w:rFonts w:ascii="Times New Roman" w:hAnsi="Times New Roman" w:cs="Times New Roman"/>
          <w:iCs/>
          <w:color w:val="222222"/>
          <w:sz w:val="24"/>
          <w:szCs w:val="24"/>
          <w:shd w:val="clear" w:color="auto" w:fill="FFFFFF"/>
        </w:rPr>
        <w:t xml:space="preserve">Pharmaceutical </w:t>
      </w:r>
      <w:r>
        <w:rPr>
          <w:rFonts w:ascii="Times New Roman" w:hAnsi="Times New Roman" w:cs="Times New Roman"/>
          <w:iCs/>
          <w:color w:val="222222"/>
          <w:sz w:val="24"/>
          <w:szCs w:val="24"/>
          <w:shd w:val="clear" w:color="auto" w:fill="FFFFFF"/>
        </w:rPr>
        <w:t>P</w:t>
      </w:r>
      <w:r w:rsidRPr="00D55A6C">
        <w:rPr>
          <w:rFonts w:ascii="Times New Roman" w:hAnsi="Times New Roman" w:cs="Times New Roman"/>
          <w:iCs/>
          <w:color w:val="222222"/>
          <w:sz w:val="24"/>
          <w:szCs w:val="24"/>
          <w:shd w:val="clear" w:color="auto" w:fill="FFFFFF"/>
        </w:rPr>
        <w:t xml:space="preserve">ress, </w:t>
      </w:r>
    </w:p>
    <w:p w:rsidR="00D37876" w:rsidRPr="00D55A6C" w:rsidRDefault="00D37876" w:rsidP="00D37876">
      <w:pPr>
        <w:spacing w:line="360" w:lineRule="auto"/>
        <w:jc w:val="both"/>
        <w:rPr>
          <w:rFonts w:ascii="Times New Roman" w:hAnsi="Times New Roman" w:cs="Times New Roman"/>
          <w:color w:val="222222"/>
          <w:sz w:val="24"/>
          <w:szCs w:val="24"/>
          <w:shd w:val="clear" w:color="auto" w:fill="FFFFFF"/>
        </w:rPr>
      </w:pPr>
      <w:r w:rsidRPr="00D55A6C">
        <w:rPr>
          <w:rFonts w:ascii="Times New Roman" w:hAnsi="Times New Roman" w:cs="Times New Roman"/>
          <w:color w:val="222222"/>
          <w:sz w:val="24"/>
          <w:szCs w:val="24"/>
          <w:shd w:val="clear" w:color="auto" w:fill="FFFFFF"/>
        </w:rPr>
        <w:t>Kondrat, M. E. (2002). Actor-centered social work: Re-visioning “person-in-environment” through a critical theory lens.</w:t>
      </w:r>
      <w:r w:rsidRPr="00D55A6C">
        <w:rPr>
          <w:rStyle w:val="apple-converted-space"/>
          <w:rFonts w:ascii="Times New Roman" w:hAnsi="Times New Roman" w:cs="Times New Roman"/>
          <w:color w:val="222222"/>
          <w:sz w:val="24"/>
          <w:szCs w:val="24"/>
          <w:shd w:val="clear" w:color="auto" w:fill="FFFFFF"/>
        </w:rPr>
        <w:t> </w:t>
      </w:r>
      <w:r w:rsidRPr="00D55A6C">
        <w:rPr>
          <w:rFonts w:ascii="Times New Roman" w:hAnsi="Times New Roman" w:cs="Times New Roman"/>
          <w:i/>
          <w:iCs/>
          <w:color w:val="222222"/>
          <w:sz w:val="24"/>
          <w:szCs w:val="24"/>
          <w:shd w:val="clear" w:color="auto" w:fill="FFFFFF"/>
        </w:rPr>
        <w:t>Social Work</w:t>
      </w:r>
      <w:r w:rsidRPr="00D55A6C">
        <w:rPr>
          <w:rFonts w:ascii="Times New Roman" w:hAnsi="Times New Roman" w:cs="Times New Roman"/>
          <w:color w:val="222222"/>
          <w:sz w:val="24"/>
          <w:szCs w:val="24"/>
          <w:shd w:val="clear" w:color="auto" w:fill="FFFFFF"/>
        </w:rPr>
        <w:t>,</w:t>
      </w:r>
      <w:r w:rsidRPr="00D55A6C">
        <w:rPr>
          <w:rStyle w:val="apple-converted-space"/>
          <w:rFonts w:ascii="Times New Roman" w:hAnsi="Times New Roman" w:cs="Times New Roman"/>
          <w:color w:val="222222"/>
          <w:sz w:val="24"/>
          <w:szCs w:val="24"/>
          <w:shd w:val="clear" w:color="auto" w:fill="FFFFFF"/>
        </w:rPr>
        <w:t> </w:t>
      </w:r>
      <w:r w:rsidRPr="00D55A6C">
        <w:rPr>
          <w:rFonts w:ascii="Times New Roman" w:hAnsi="Times New Roman" w:cs="Times New Roman"/>
          <w:i/>
          <w:iCs/>
          <w:color w:val="222222"/>
          <w:sz w:val="24"/>
          <w:szCs w:val="24"/>
          <w:shd w:val="clear" w:color="auto" w:fill="FFFFFF"/>
        </w:rPr>
        <w:t>47</w:t>
      </w:r>
      <w:r w:rsidRPr="00D55A6C">
        <w:rPr>
          <w:rFonts w:ascii="Times New Roman" w:hAnsi="Times New Roman" w:cs="Times New Roman"/>
          <w:color w:val="222222"/>
          <w:sz w:val="24"/>
          <w:szCs w:val="24"/>
          <w:shd w:val="clear" w:color="auto" w:fill="FFFFFF"/>
        </w:rPr>
        <w:t>(4), 435-448.</w:t>
      </w:r>
    </w:p>
    <w:p w:rsidR="00D37876" w:rsidRPr="00D55A6C" w:rsidRDefault="00D37876" w:rsidP="00D37876">
      <w:pPr>
        <w:spacing w:line="360" w:lineRule="auto"/>
        <w:jc w:val="both"/>
        <w:rPr>
          <w:rFonts w:ascii="Times New Roman" w:hAnsi="Times New Roman" w:cs="Times New Roman"/>
          <w:color w:val="222222"/>
          <w:sz w:val="24"/>
          <w:szCs w:val="24"/>
          <w:shd w:val="clear" w:color="auto" w:fill="FFFFFF"/>
        </w:rPr>
      </w:pPr>
      <w:r w:rsidRPr="00D55A6C">
        <w:rPr>
          <w:rFonts w:ascii="Times New Roman" w:hAnsi="Times New Roman" w:cs="Times New Roman"/>
          <w:color w:val="222222"/>
          <w:sz w:val="24"/>
          <w:szCs w:val="24"/>
          <w:shd w:val="clear" w:color="auto" w:fill="FFFFFF"/>
        </w:rPr>
        <w:t xml:space="preserve">Lambat, S. </w:t>
      </w:r>
      <w:r w:rsidRPr="00D55A6C">
        <w:rPr>
          <w:rFonts w:ascii="Times New Roman" w:hAnsi="Times New Roman" w:cs="Times New Roman"/>
          <w:i/>
          <w:color w:val="222222"/>
          <w:sz w:val="24"/>
          <w:szCs w:val="24"/>
          <w:shd w:val="clear" w:color="auto" w:fill="FFFFFF"/>
        </w:rPr>
        <w:t>Traditional African beliefs and practices in relation to cerebral palsy.</w:t>
      </w:r>
      <w:r w:rsidRPr="00D55A6C">
        <w:rPr>
          <w:rFonts w:ascii="Times New Roman" w:hAnsi="Times New Roman" w:cs="Times New Roman"/>
          <w:color w:val="222222"/>
          <w:sz w:val="24"/>
          <w:szCs w:val="24"/>
          <w:shd w:val="clear" w:color="auto" w:fill="FFFFFF"/>
        </w:rPr>
        <w:t>Unpublished BA Speech and Hearing Therapy Research Report. Johannesburg, South Africa: University of the Witwatersrand.</w:t>
      </w:r>
    </w:p>
    <w:p w:rsidR="00D37876" w:rsidRPr="00D55A6C" w:rsidRDefault="00D37876" w:rsidP="00D37876">
      <w:pPr>
        <w:spacing w:line="360" w:lineRule="auto"/>
        <w:jc w:val="both"/>
        <w:rPr>
          <w:rFonts w:ascii="Times New Roman" w:hAnsi="Times New Roman" w:cs="Times New Roman"/>
          <w:color w:val="222222"/>
          <w:sz w:val="24"/>
          <w:szCs w:val="24"/>
          <w:shd w:val="clear" w:color="auto" w:fill="FFFFFF"/>
        </w:rPr>
      </w:pPr>
      <w:r w:rsidRPr="00D55A6C">
        <w:rPr>
          <w:rFonts w:ascii="Times New Roman" w:hAnsi="Times New Roman" w:cs="Times New Roman"/>
          <w:color w:val="222222"/>
          <w:sz w:val="24"/>
          <w:szCs w:val="24"/>
          <w:shd w:val="clear" w:color="auto" w:fill="FFFFFF"/>
        </w:rPr>
        <w:t>Liverpool, J., Alexander, R., Johnson, M., Ebba, E. K., Francis, S., &amp; Liverpool, C. (2004). Western medicine and traditional healers: partners in the fight against HIV/AIDS.</w:t>
      </w:r>
      <w:r w:rsidRPr="00D55A6C">
        <w:rPr>
          <w:rStyle w:val="apple-converted-space"/>
          <w:rFonts w:ascii="Times New Roman" w:hAnsi="Times New Roman" w:cs="Times New Roman"/>
          <w:color w:val="222222"/>
          <w:sz w:val="24"/>
          <w:szCs w:val="24"/>
          <w:shd w:val="clear" w:color="auto" w:fill="FFFFFF"/>
        </w:rPr>
        <w:t> </w:t>
      </w:r>
      <w:r w:rsidRPr="00D55A6C">
        <w:rPr>
          <w:rFonts w:ascii="Times New Roman" w:hAnsi="Times New Roman" w:cs="Times New Roman"/>
          <w:i/>
          <w:iCs/>
          <w:color w:val="222222"/>
          <w:sz w:val="24"/>
          <w:szCs w:val="24"/>
          <w:shd w:val="clear" w:color="auto" w:fill="FFFFFF"/>
        </w:rPr>
        <w:t>Journal of the National Medical Association</w:t>
      </w:r>
      <w:r w:rsidRPr="00D55A6C">
        <w:rPr>
          <w:rFonts w:ascii="Times New Roman" w:hAnsi="Times New Roman" w:cs="Times New Roman"/>
          <w:color w:val="222222"/>
          <w:sz w:val="24"/>
          <w:szCs w:val="24"/>
          <w:shd w:val="clear" w:color="auto" w:fill="FFFFFF"/>
        </w:rPr>
        <w:t>,</w:t>
      </w:r>
      <w:r w:rsidRPr="00D55A6C">
        <w:rPr>
          <w:rStyle w:val="apple-converted-space"/>
          <w:rFonts w:ascii="Times New Roman" w:hAnsi="Times New Roman" w:cs="Times New Roman"/>
          <w:color w:val="222222"/>
          <w:sz w:val="24"/>
          <w:szCs w:val="24"/>
          <w:shd w:val="clear" w:color="auto" w:fill="FFFFFF"/>
        </w:rPr>
        <w:t> </w:t>
      </w:r>
      <w:r w:rsidRPr="00D55A6C">
        <w:rPr>
          <w:rFonts w:ascii="Times New Roman" w:hAnsi="Times New Roman" w:cs="Times New Roman"/>
          <w:i/>
          <w:iCs/>
          <w:color w:val="222222"/>
          <w:sz w:val="24"/>
          <w:szCs w:val="24"/>
          <w:shd w:val="clear" w:color="auto" w:fill="FFFFFF"/>
        </w:rPr>
        <w:t>96</w:t>
      </w:r>
      <w:r w:rsidRPr="00D55A6C">
        <w:rPr>
          <w:rFonts w:ascii="Times New Roman" w:hAnsi="Times New Roman" w:cs="Times New Roman"/>
          <w:color w:val="222222"/>
          <w:sz w:val="24"/>
          <w:szCs w:val="24"/>
          <w:shd w:val="clear" w:color="auto" w:fill="FFFFFF"/>
        </w:rPr>
        <w:t>(6), 822.</w:t>
      </w:r>
    </w:p>
    <w:p w:rsidR="00D37876" w:rsidRPr="00D55A6C" w:rsidRDefault="00D37876" w:rsidP="00D37876">
      <w:pPr>
        <w:tabs>
          <w:tab w:val="left" w:pos="4080"/>
          <w:tab w:val="center" w:pos="4860"/>
        </w:tabs>
        <w:spacing w:line="360" w:lineRule="auto"/>
        <w:jc w:val="both"/>
        <w:rPr>
          <w:rFonts w:ascii="Times New Roman" w:hAnsi="Times New Roman" w:cs="Times New Roman"/>
          <w:sz w:val="24"/>
          <w:szCs w:val="24"/>
        </w:rPr>
      </w:pPr>
      <w:r w:rsidRPr="00D55A6C">
        <w:rPr>
          <w:rFonts w:ascii="Times New Roman" w:hAnsi="Times New Roman" w:cs="Times New Roman"/>
          <w:color w:val="222222"/>
          <w:sz w:val="24"/>
          <w:szCs w:val="24"/>
          <w:shd w:val="clear" w:color="auto" w:fill="FFFFFF"/>
        </w:rPr>
        <w:t xml:space="preserve">Mendu, E. (2016). </w:t>
      </w:r>
      <w:r w:rsidRPr="00D55A6C">
        <w:rPr>
          <w:rFonts w:ascii="Times New Roman" w:hAnsi="Times New Roman" w:cs="Times New Roman"/>
          <w:i/>
          <w:sz w:val="24"/>
          <w:szCs w:val="24"/>
        </w:rPr>
        <w:t>Biomedical healthcare and African traditional healing in the treatment of HIV and AIDS: Complementary or competing cosmologies?</w:t>
      </w:r>
      <w:r w:rsidRPr="00D55A6C">
        <w:rPr>
          <w:rFonts w:ascii="Times New Roman" w:hAnsi="Times New Roman" w:cs="Times New Roman"/>
          <w:sz w:val="24"/>
          <w:szCs w:val="24"/>
        </w:rPr>
        <w:t xml:space="preserve"> Unpublished Social Work Honours research report. Johannesburg, South Africa: University of the Witwatersrand.</w:t>
      </w:r>
    </w:p>
    <w:p w:rsidR="00D37876" w:rsidRPr="00D55A6C" w:rsidRDefault="00D37876" w:rsidP="00D37876">
      <w:pPr>
        <w:spacing w:line="360" w:lineRule="auto"/>
        <w:jc w:val="both"/>
        <w:rPr>
          <w:rFonts w:ascii="Times New Roman" w:hAnsi="Times New Roman" w:cs="Times New Roman"/>
          <w:color w:val="222222"/>
          <w:sz w:val="24"/>
          <w:szCs w:val="24"/>
          <w:shd w:val="clear" w:color="auto" w:fill="FFFFFF"/>
        </w:rPr>
      </w:pPr>
      <w:r w:rsidRPr="00D55A6C">
        <w:rPr>
          <w:rFonts w:ascii="Times New Roman" w:hAnsi="Times New Roman" w:cs="Times New Roman"/>
          <w:color w:val="222222"/>
          <w:sz w:val="24"/>
          <w:szCs w:val="24"/>
          <w:shd w:val="clear" w:color="auto" w:fill="FFFFFF"/>
        </w:rPr>
        <w:t xml:space="preserve">Mzimkulu, K.G. &amp;Simbayi, L. (2006). Perspectives and practices of Xhosa-speaking African traditional healers when managing psychosis. </w:t>
      </w:r>
      <w:r w:rsidRPr="00D55A6C">
        <w:rPr>
          <w:rFonts w:ascii="Times New Roman" w:hAnsi="Times New Roman" w:cs="Times New Roman"/>
          <w:i/>
          <w:color w:val="222222"/>
          <w:sz w:val="24"/>
          <w:szCs w:val="24"/>
          <w:shd w:val="clear" w:color="auto" w:fill="FFFFFF"/>
        </w:rPr>
        <w:t xml:space="preserve">International Journal of </w:t>
      </w:r>
      <w:r>
        <w:rPr>
          <w:rFonts w:ascii="Times New Roman" w:hAnsi="Times New Roman" w:cs="Times New Roman"/>
          <w:i/>
          <w:color w:val="222222"/>
          <w:sz w:val="24"/>
          <w:szCs w:val="24"/>
          <w:shd w:val="clear" w:color="auto" w:fill="FFFFFF"/>
        </w:rPr>
        <w:t>D</w:t>
      </w:r>
      <w:r w:rsidRPr="00D55A6C">
        <w:rPr>
          <w:rFonts w:ascii="Times New Roman" w:hAnsi="Times New Roman" w:cs="Times New Roman"/>
          <w:i/>
          <w:color w:val="222222"/>
          <w:sz w:val="24"/>
          <w:szCs w:val="24"/>
          <w:shd w:val="clear" w:color="auto" w:fill="FFFFFF"/>
        </w:rPr>
        <w:t xml:space="preserve">isability, Developmentand Education, </w:t>
      </w:r>
      <w:r w:rsidRPr="00D55A6C">
        <w:rPr>
          <w:rFonts w:ascii="Times New Roman" w:hAnsi="Times New Roman" w:cs="Times New Roman"/>
          <w:color w:val="222222"/>
          <w:sz w:val="24"/>
          <w:szCs w:val="24"/>
          <w:shd w:val="clear" w:color="auto" w:fill="FFFFFF"/>
        </w:rPr>
        <w:t>53 (4): 417-431.</w:t>
      </w:r>
    </w:p>
    <w:p w:rsidR="00D37876" w:rsidRPr="00D55A6C"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lastRenderedPageBreak/>
        <w:t xml:space="preserve">Ndingi, S. (2008). </w:t>
      </w:r>
      <w:r w:rsidRPr="00D55A6C">
        <w:rPr>
          <w:rFonts w:ascii="Times New Roman" w:hAnsi="Times New Roman" w:cs="Times New Roman"/>
          <w:i/>
          <w:sz w:val="24"/>
          <w:szCs w:val="24"/>
        </w:rPr>
        <w:t>Traditional healers and their role in HIV/AIDS prevention and treatment in Johannesburg, Jeppestown</w:t>
      </w:r>
      <w:r w:rsidRPr="00D55A6C">
        <w:rPr>
          <w:rFonts w:ascii="Times New Roman" w:hAnsi="Times New Roman" w:cs="Times New Roman"/>
          <w:sz w:val="24"/>
          <w:szCs w:val="24"/>
        </w:rPr>
        <w:t>. Master of Arts (coursework). University of the Witwatersrand, Johannesburg.</w:t>
      </w:r>
    </w:p>
    <w:p w:rsidR="00D37876" w:rsidRPr="00D55A6C" w:rsidRDefault="00D37876" w:rsidP="00D37876">
      <w:pPr>
        <w:spacing w:line="360" w:lineRule="auto"/>
        <w:jc w:val="both"/>
        <w:rPr>
          <w:rStyle w:val="apple-converted-space"/>
          <w:rFonts w:ascii="Times New Roman" w:hAnsi="Times New Roman" w:cs="Times New Roman"/>
          <w:color w:val="222222"/>
          <w:sz w:val="24"/>
          <w:szCs w:val="24"/>
          <w:shd w:val="clear" w:color="auto" w:fill="FFFFFF"/>
        </w:rPr>
      </w:pPr>
      <w:r w:rsidRPr="00D55A6C">
        <w:rPr>
          <w:rFonts w:ascii="Times New Roman" w:hAnsi="Times New Roman" w:cs="Times New Roman"/>
          <w:color w:val="222222"/>
          <w:sz w:val="24"/>
          <w:szCs w:val="24"/>
          <w:shd w:val="clear" w:color="auto" w:fill="FFFFFF"/>
        </w:rPr>
        <w:t>Opdenakker, R. (2006, September). Advantages and disadvantages of four interview techniques in qualitative research. In</w:t>
      </w:r>
      <w:r w:rsidRPr="00D55A6C">
        <w:rPr>
          <w:rStyle w:val="apple-converted-space"/>
          <w:rFonts w:ascii="Times New Roman" w:hAnsi="Times New Roman" w:cs="Times New Roman"/>
          <w:color w:val="222222"/>
          <w:sz w:val="24"/>
          <w:szCs w:val="24"/>
          <w:shd w:val="clear" w:color="auto" w:fill="FFFFFF"/>
        </w:rPr>
        <w:t> </w:t>
      </w:r>
      <w:r w:rsidRPr="00D55A6C">
        <w:rPr>
          <w:rFonts w:ascii="Times New Roman" w:hAnsi="Times New Roman" w:cs="Times New Roman"/>
          <w:i/>
          <w:iCs/>
          <w:color w:val="222222"/>
          <w:sz w:val="24"/>
          <w:szCs w:val="24"/>
          <w:shd w:val="clear" w:color="auto" w:fill="FFFFFF"/>
        </w:rPr>
        <w:t>Forum Qualitative Sozialforschung/Forum: Qualitative Social Research</w:t>
      </w:r>
      <w:r w:rsidRPr="00D55A6C">
        <w:rPr>
          <w:rStyle w:val="apple-converted-space"/>
          <w:rFonts w:ascii="Times New Roman" w:hAnsi="Times New Roman" w:cs="Times New Roman"/>
          <w:color w:val="222222"/>
          <w:sz w:val="24"/>
          <w:szCs w:val="24"/>
          <w:shd w:val="clear" w:color="auto" w:fill="FFFFFF"/>
        </w:rPr>
        <w:t xml:space="preserve">. 7, no 4. </w:t>
      </w:r>
    </w:p>
    <w:p w:rsidR="00D37876" w:rsidRPr="00D55A6C" w:rsidRDefault="00D37876" w:rsidP="00D37876">
      <w:pPr>
        <w:spacing w:line="360" w:lineRule="auto"/>
        <w:jc w:val="both"/>
        <w:rPr>
          <w:rStyle w:val="apple-converted-space"/>
          <w:rFonts w:ascii="Times New Roman" w:hAnsi="Times New Roman" w:cs="Times New Roman"/>
          <w:color w:val="222222"/>
          <w:sz w:val="24"/>
          <w:szCs w:val="24"/>
          <w:shd w:val="clear" w:color="auto" w:fill="FFFFFF"/>
        </w:rPr>
      </w:pPr>
      <w:r w:rsidRPr="00D55A6C">
        <w:rPr>
          <w:rStyle w:val="apple-converted-space"/>
          <w:rFonts w:ascii="Times New Roman" w:hAnsi="Times New Roman" w:cs="Times New Roman"/>
          <w:color w:val="222222"/>
          <w:sz w:val="24"/>
          <w:szCs w:val="24"/>
          <w:shd w:val="clear" w:color="auto" w:fill="FFFFFF"/>
        </w:rPr>
        <w:t xml:space="preserve">Pesek, T., Helton, L. &amp; Nair, M. (2006). Healing across Cultures: Learning from Traditions. </w:t>
      </w:r>
      <w:r w:rsidRPr="000A2708">
        <w:rPr>
          <w:rStyle w:val="apple-converted-space"/>
          <w:rFonts w:ascii="Times New Roman" w:hAnsi="Times New Roman" w:cs="Times New Roman"/>
          <w:i/>
          <w:color w:val="222222"/>
          <w:sz w:val="24"/>
          <w:szCs w:val="24"/>
          <w:shd w:val="clear" w:color="auto" w:fill="FFFFFF"/>
        </w:rPr>
        <w:t>Eco-Health</w:t>
      </w:r>
      <w:r w:rsidRPr="00D55A6C">
        <w:rPr>
          <w:rStyle w:val="apple-converted-space"/>
          <w:rFonts w:ascii="Times New Roman" w:hAnsi="Times New Roman" w:cs="Times New Roman"/>
          <w:color w:val="222222"/>
          <w:sz w:val="24"/>
          <w:szCs w:val="24"/>
          <w:shd w:val="clear" w:color="auto" w:fill="FFFFFF"/>
        </w:rPr>
        <w:t xml:space="preserve">, 3(2): 114-118. </w:t>
      </w:r>
    </w:p>
    <w:p w:rsidR="00D37876" w:rsidRPr="006A61A8" w:rsidRDefault="00D37876" w:rsidP="00D37876">
      <w:pPr>
        <w:spacing w:line="360" w:lineRule="auto"/>
        <w:jc w:val="both"/>
        <w:rPr>
          <w:rStyle w:val="apple-converted-space"/>
          <w:rFonts w:ascii="Times New Roman" w:hAnsi="Times New Roman" w:cs="Times New Roman"/>
          <w:color w:val="222222"/>
          <w:sz w:val="24"/>
          <w:szCs w:val="24"/>
          <w:shd w:val="clear" w:color="auto" w:fill="FFFFFF"/>
        </w:rPr>
      </w:pPr>
      <w:r w:rsidRPr="00E1716B">
        <w:rPr>
          <w:rFonts w:ascii="Times New Roman" w:hAnsi="Times New Roman" w:cs="Times New Roman"/>
          <w:sz w:val="24"/>
          <w:szCs w:val="24"/>
        </w:rPr>
        <w:t xml:space="preserve">Pinkoane, M. G., Greeff, M., &amp; Koen, M. P. (2012). A model for the incorporation of the traditional healers into the national health care delivery system of South Africa. </w:t>
      </w:r>
      <w:r w:rsidRPr="00D55A6C">
        <w:rPr>
          <w:rFonts w:ascii="Times New Roman" w:hAnsi="Times New Roman" w:cs="Times New Roman"/>
          <w:sz w:val="24"/>
          <w:szCs w:val="24"/>
        </w:rPr>
        <w:t xml:space="preserve">African </w:t>
      </w:r>
      <w:r w:rsidRPr="00D55A6C">
        <w:rPr>
          <w:rFonts w:ascii="Times New Roman" w:hAnsi="Times New Roman" w:cs="Times New Roman"/>
          <w:i/>
          <w:sz w:val="24"/>
          <w:szCs w:val="24"/>
        </w:rPr>
        <w:t>Journal of Traditional and Complem</w:t>
      </w:r>
      <w:r w:rsidRPr="00F324C3">
        <w:rPr>
          <w:rFonts w:ascii="Times New Roman" w:hAnsi="Times New Roman" w:cs="Times New Roman"/>
          <w:i/>
          <w:sz w:val="24"/>
          <w:szCs w:val="24"/>
        </w:rPr>
        <w:t xml:space="preserve">entary Alternative Medicine.  9(3):  </w:t>
      </w:r>
      <w:r w:rsidRPr="003F4726">
        <w:rPr>
          <w:rFonts w:ascii="Times New Roman" w:hAnsi="Times New Roman" w:cs="Times New Roman"/>
          <w:sz w:val="24"/>
          <w:szCs w:val="24"/>
        </w:rPr>
        <w:t>12-18</w:t>
      </w:r>
      <w:r w:rsidRPr="00A21719">
        <w:rPr>
          <w:rFonts w:ascii="Times New Roman" w:hAnsi="Times New Roman" w:cs="Times New Roman"/>
          <w:i/>
          <w:sz w:val="24"/>
          <w:szCs w:val="24"/>
        </w:rPr>
        <w:t>.</w:t>
      </w:r>
      <w:r w:rsidRPr="006A61A8">
        <w:rPr>
          <w:rFonts w:ascii="Times New Roman" w:hAnsi="Times New Roman" w:cs="Times New Roman"/>
          <w:sz w:val="24"/>
          <w:szCs w:val="24"/>
        </w:rPr>
        <w:t>Doi: http://dx.Doi.org/10.4314/ajtcam.v9i3S.1488</w:t>
      </w:r>
    </w:p>
    <w:p w:rsidR="00D37876" w:rsidRPr="00D55A6C" w:rsidRDefault="00D37876" w:rsidP="00D37876">
      <w:pPr>
        <w:spacing w:line="360" w:lineRule="auto"/>
        <w:jc w:val="both"/>
        <w:rPr>
          <w:rStyle w:val="apple-converted-space"/>
          <w:rFonts w:ascii="Times New Roman" w:hAnsi="Times New Roman" w:cs="Times New Roman"/>
          <w:color w:val="222222"/>
          <w:sz w:val="24"/>
          <w:szCs w:val="24"/>
          <w:shd w:val="clear" w:color="auto" w:fill="FFFFFF"/>
        </w:rPr>
      </w:pPr>
      <w:r w:rsidRPr="00D55A6C">
        <w:rPr>
          <w:rStyle w:val="apple-converted-space"/>
          <w:rFonts w:ascii="Times New Roman" w:hAnsi="Times New Roman" w:cs="Times New Roman"/>
          <w:color w:val="222222"/>
          <w:sz w:val="24"/>
          <w:szCs w:val="24"/>
          <w:shd w:val="clear" w:color="auto" w:fill="FFFFFF"/>
        </w:rPr>
        <w:t xml:space="preserve">Richter, M. (2003). </w:t>
      </w:r>
      <w:r w:rsidRPr="000A2708">
        <w:rPr>
          <w:rStyle w:val="apple-converted-space"/>
          <w:rFonts w:ascii="Times New Roman" w:hAnsi="Times New Roman" w:cs="Times New Roman"/>
          <w:i/>
          <w:color w:val="222222"/>
          <w:sz w:val="24"/>
          <w:szCs w:val="24"/>
          <w:shd w:val="clear" w:color="auto" w:fill="FFFFFF"/>
        </w:rPr>
        <w:t>Traditional Medicines and Traditional Healers in South Africa.</w:t>
      </w:r>
      <w:r w:rsidRPr="00D55A6C">
        <w:rPr>
          <w:rStyle w:val="apple-converted-space"/>
          <w:rFonts w:ascii="Times New Roman" w:hAnsi="Times New Roman" w:cs="Times New Roman"/>
          <w:color w:val="222222"/>
          <w:sz w:val="24"/>
          <w:szCs w:val="24"/>
          <w:shd w:val="clear" w:color="auto" w:fill="FFFFFF"/>
        </w:rPr>
        <w:t xml:space="preserve"> Discussion paper prepared for the Treatment Action Campaign and AIDS Law Project: 27 November.</w:t>
      </w:r>
    </w:p>
    <w:p w:rsidR="00D37876" w:rsidRPr="000A2708" w:rsidRDefault="00D37876" w:rsidP="00D37876">
      <w:pPr>
        <w:spacing w:line="360" w:lineRule="auto"/>
        <w:jc w:val="both"/>
        <w:rPr>
          <w:rFonts w:ascii="Times New Roman" w:hAnsi="Times New Roman" w:cs="Times New Roman"/>
          <w:i/>
          <w:color w:val="222222"/>
          <w:sz w:val="24"/>
          <w:szCs w:val="24"/>
          <w:shd w:val="clear" w:color="auto" w:fill="FFFFFF"/>
        </w:rPr>
      </w:pPr>
      <w:r w:rsidRPr="00D55A6C">
        <w:rPr>
          <w:rStyle w:val="apple-converted-space"/>
          <w:rFonts w:ascii="Times New Roman" w:hAnsi="Times New Roman" w:cs="Times New Roman"/>
          <w:color w:val="222222"/>
          <w:sz w:val="24"/>
          <w:szCs w:val="24"/>
          <w:shd w:val="clear" w:color="auto" w:fill="FFFFFF"/>
        </w:rPr>
        <w:t xml:space="preserve">Robinson, M. M. &amp; Zhang, X. (2011). The World medicines situation 2011. </w:t>
      </w:r>
      <w:r>
        <w:rPr>
          <w:rStyle w:val="apple-converted-space"/>
          <w:rFonts w:ascii="Times New Roman" w:hAnsi="Times New Roman" w:cs="Times New Roman"/>
          <w:color w:val="222222"/>
          <w:sz w:val="24"/>
          <w:szCs w:val="24"/>
          <w:shd w:val="clear" w:color="auto" w:fill="FFFFFF"/>
        </w:rPr>
        <w:t xml:space="preserve">Geneva: </w:t>
      </w:r>
      <w:r w:rsidRPr="000A2708">
        <w:rPr>
          <w:rStyle w:val="apple-converted-space"/>
          <w:rFonts w:ascii="Times New Roman" w:hAnsi="Times New Roman" w:cs="Times New Roman"/>
          <w:i/>
          <w:color w:val="222222"/>
          <w:sz w:val="24"/>
          <w:szCs w:val="24"/>
          <w:shd w:val="clear" w:color="auto" w:fill="FFFFFF"/>
        </w:rPr>
        <w:t xml:space="preserve">World Health Organisation. </w:t>
      </w:r>
    </w:p>
    <w:p w:rsidR="00D37876" w:rsidRPr="00D55A6C" w:rsidRDefault="00D37876" w:rsidP="00D37876">
      <w:pPr>
        <w:spacing w:line="360" w:lineRule="auto"/>
        <w:jc w:val="both"/>
        <w:rPr>
          <w:rFonts w:ascii="Times New Roman" w:hAnsi="Times New Roman" w:cs="Times New Roman"/>
          <w:color w:val="222222"/>
          <w:sz w:val="24"/>
          <w:szCs w:val="24"/>
          <w:shd w:val="clear" w:color="auto" w:fill="FFFFFF"/>
        </w:rPr>
      </w:pPr>
      <w:r w:rsidRPr="00D55A6C">
        <w:rPr>
          <w:rFonts w:ascii="Times New Roman" w:hAnsi="Times New Roman" w:cs="Times New Roman"/>
          <w:color w:val="222222"/>
          <w:sz w:val="24"/>
          <w:szCs w:val="24"/>
          <w:shd w:val="clear" w:color="auto" w:fill="FFFFFF"/>
        </w:rPr>
        <w:t>Ross, E., &amp;Deverell, A. (2010).</w:t>
      </w:r>
      <w:r w:rsidRPr="00D55A6C">
        <w:rPr>
          <w:rStyle w:val="apple-converted-space"/>
          <w:rFonts w:ascii="Times New Roman" w:hAnsi="Times New Roman" w:cs="Times New Roman"/>
          <w:color w:val="222222"/>
          <w:sz w:val="24"/>
          <w:szCs w:val="24"/>
          <w:shd w:val="clear" w:color="auto" w:fill="FFFFFF"/>
        </w:rPr>
        <w:t> </w:t>
      </w:r>
      <w:r w:rsidRPr="00D55A6C">
        <w:rPr>
          <w:rFonts w:ascii="Times New Roman" w:hAnsi="Times New Roman" w:cs="Times New Roman"/>
          <w:i/>
          <w:iCs/>
          <w:color w:val="222222"/>
          <w:sz w:val="24"/>
          <w:szCs w:val="24"/>
          <w:shd w:val="clear" w:color="auto" w:fill="FFFFFF"/>
        </w:rPr>
        <w:t>Psychosocial approaches to health, illness and disability</w:t>
      </w:r>
      <w:r w:rsidRPr="00D55A6C">
        <w:rPr>
          <w:rFonts w:ascii="Times New Roman" w:hAnsi="Times New Roman" w:cs="Times New Roman"/>
          <w:color w:val="222222"/>
          <w:sz w:val="24"/>
          <w:szCs w:val="24"/>
          <w:shd w:val="clear" w:color="auto" w:fill="FFFFFF"/>
        </w:rPr>
        <w:t>. 2</w:t>
      </w:r>
      <w:r w:rsidRPr="00D55A6C">
        <w:rPr>
          <w:rFonts w:ascii="Times New Roman" w:hAnsi="Times New Roman" w:cs="Times New Roman"/>
          <w:color w:val="222222"/>
          <w:sz w:val="24"/>
          <w:szCs w:val="24"/>
          <w:shd w:val="clear" w:color="auto" w:fill="FFFFFF"/>
          <w:vertAlign w:val="superscript"/>
        </w:rPr>
        <w:t>nd</w:t>
      </w:r>
      <w:r w:rsidRPr="00D55A6C">
        <w:rPr>
          <w:rFonts w:ascii="Times New Roman" w:hAnsi="Times New Roman" w:cs="Times New Roman"/>
          <w:color w:val="222222"/>
          <w:sz w:val="24"/>
          <w:szCs w:val="24"/>
          <w:shd w:val="clear" w:color="auto" w:fill="FFFFFF"/>
        </w:rPr>
        <w:t xml:space="preserve"> ed. Pretoria, South Africa: Van Schaik Publishers.</w:t>
      </w:r>
    </w:p>
    <w:p w:rsidR="00D37876" w:rsidRPr="00D55A6C" w:rsidRDefault="00D37876" w:rsidP="00D37876">
      <w:pPr>
        <w:spacing w:line="360" w:lineRule="auto"/>
        <w:jc w:val="both"/>
        <w:rPr>
          <w:rFonts w:ascii="Times New Roman" w:hAnsi="Times New Roman" w:cs="Times New Roman"/>
          <w:color w:val="222222"/>
          <w:sz w:val="24"/>
          <w:szCs w:val="24"/>
          <w:shd w:val="clear" w:color="auto" w:fill="FFFFFF"/>
        </w:rPr>
      </w:pPr>
      <w:r w:rsidRPr="00D55A6C">
        <w:rPr>
          <w:rFonts w:ascii="Times New Roman" w:hAnsi="Times New Roman" w:cs="Times New Roman"/>
          <w:color w:val="222222"/>
          <w:sz w:val="24"/>
          <w:szCs w:val="24"/>
          <w:shd w:val="clear" w:color="auto" w:fill="FFFFFF"/>
        </w:rPr>
        <w:t>Sewell Jr, W. H. (2005). The concept (s) of culture.</w:t>
      </w:r>
      <w:r w:rsidRPr="00D55A6C">
        <w:rPr>
          <w:rStyle w:val="apple-converted-space"/>
          <w:rFonts w:ascii="Times New Roman" w:hAnsi="Times New Roman" w:cs="Times New Roman"/>
          <w:color w:val="222222"/>
          <w:sz w:val="24"/>
          <w:szCs w:val="24"/>
          <w:shd w:val="clear" w:color="auto" w:fill="FFFFFF"/>
        </w:rPr>
        <w:t> </w:t>
      </w:r>
      <w:r w:rsidRPr="00D55A6C">
        <w:rPr>
          <w:rFonts w:ascii="Times New Roman" w:hAnsi="Times New Roman" w:cs="Times New Roman"/>
          <w:i/>
          <w:iCs/>
          <w:color w:val="222222"/>
          <w:sz w:val="24"/>
          <w:szCs w:val="24"/>
          <w:shd w:val="clear" w:color="auto" w:fill="FFFFFF"/>
        </w:rPr>
        <w:t>Practicing history: New directions in historical writing after the linguistic turn</w:t>
      </w:r>
      <w:r w:rsidRPr="00D55A6C">
        <w:rPr>
          <w:rFonts w:ascii="Times New Roman" w:hAnsi="Times New Roman" w:cs="Times New Roman"/>
          <w:color w:val="222222"/>
          <w:sz w:val="24"/>
          <w:szCs w:val="24"/>
          <w:shd w:val="clear" w:color="auto" w:fill="FFFFFF"/>
        </w:rPr>
        <w:t>, 76-95.</w:t>
      </w:r>
    </w:p>
    <w:p w:rsidR="00D37876" w:rsidRPr="00F90105"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i/>
          <w:color w:val="222222"/>
          <w:sz w:val="24"/>
          <w:szCs w:val="24"/>
          <w:shd w:val="clear" w:color="auto" w:fill="FFFFFF"/>
        </w:rPr>
        <w:t xml:space="preserve">The Traditional Health Practitioners’ Act no. 22 of 2007. </w:t>
      </w:r>
      <w:r w:rsidRPr="00E1716B">
        <w:rPr>
          <w:rFonts w:ascii="Times New Roman" w:hAnsi="Times New Roman" w:cs="Times New Roman"/>
          <w:sz w:val="24"/>
          <w:szCs w:val="24"/>
        </w:rPr>
        <w:t xml:space="preserve">Traditional Health Practitioners Act, Act No. 22 of 2007. Pretoria, South African: Government printers. Retrieved from http://www.saflii.org/za/legis/consol_act/thpa2007335/ </w:t>
      </w:r>
    </w:p>
    <w:p w:rsidR="00D37876" w:rsidRPr="00D55A6C" w:rsidRDefault="00D37876" w:rsidP="00D37876">
      <w:pPr>
        <w:spacing w:line="360" w:lineRule="auto"/>
        <w:jc w:val="both"/>
        <w:rPr>
          <w:rFonts w:ascii="Times New Roman" w:hAnsi="Times New Roman" w:cs="Times New Roman"/>
          <w:iCs/>
          <w:color w:val="000000" w:themeColor="text1"/>
          <w:sz w:val="24"/>
          <w:szCs w:val="24"/>
        </w:rPr>
      </w:pPr>
      <w:r w:rsidRPr="00D55A6C">
        <w:rPr>
          <w:rFonts w:ascii="Times New Roman" w:hAnsi="Times New Roman" w:cs="Times New Roman"/>
          <w:iCs/>
          <w:color w:val="000000" w:themeColor="text1"/>
          <w:sz w:val="24"/>
          <w:szCs w:val="24"/>
        </w:rPr>
        <w:t>Truter, I. (2007). African Traditional Healers: Cultural and Religious Beliefs Intertwined in a Holistic Way.</w:t>
      </w:r>
      <w:r w:rsidRPr="00D55A6C">
        <w:rPr>
          <w:rFonts w:ascii="Times New Roman" w:hAnsi="Times New Roman" w:cs="Times New Roman"/>
          <w:i/>
          <w:iCs/>
          <w:color w:val="000000" w:themeColor="text1"/>
          <w:sz w:val="24"/>
          <w:szCs w:val="24"/>
        </w:rPr>
        <w:t xml:space="preserve"> South African Medical Journal</w:t>
      </w:r>
      <w:r w:rsidRPr="00D55A6C">
        <w:rPr>
          <w:rFonts w:ascii="Times New Roman" w:hAnsi="Times New Roman" w:cs="Times New Roman"/>
          <w:iCs/>
          <w:color w:val="000000" w:themeColor="text1"/>
          <w:sz w:val="24"/>
          <w:szCs w:val="24"/>
        </w:rPr>
        <w:t>, 74 (8) 664-665.</w:t>
      </w:r>
    </w:p>
    <w:p w:rsidR="00D37876" w:rsidRPr="00D55A6C" w:rsidRDefault="00D37876" w:rsidP="00D37876">
      <w:pPr>
        <w:spacing w:line="360" w:lineRule="auto"/>
        <w:jc w:val="both"/>
        <w:rPr>
          <w:rFonts w:ascii="Times New Roman" w:hAnsi="Times New Roman" w:cs="Times New Roman"/>
          <w:color w:val="222222"/>
          <w:sz w:val="24"/>
          <w:szCs w:val="24"/>
          <w:shd w:val="clear" w:color="auto" w:fill="FFFFFF"/>
        </w:rPr>
      </w:pPr>
      <w:r w:rsidRPr="00D55A6C">
        <w:rPr>
          <w:rFonts w:ascii="Times New Roman" w:hAnsi="Times New Roman" w:cs="Times New Roman"/>
          <w:color w:val="222222"/>
          <w:sz w:val="24"/>
          <w:szCs w:val="24"/>
        </w:rPr>
        <w:t xml:space="preserve">World Health Organization. (2001). Legal status of traditional medicine and complementary/alternative medicine: a worldwide review. </w:t>
      </w:r>
      <w:r w:rsidRPr="00D55A6C">
        <w:rPr>
          <w:rFonts w:ascii="Times New Roman" w:hAnsi="Times New Roman" w:cs="Times New Roman"/>
          <w:i/>
          <w:iCs/>
          <w:color w:val="222222"/>
          <w:sz w:val="24"/>
          <w:szCs w:val="24"/>
        </w:rPr>
        <w:t>Legal status of traditional medicine and complementary/alternative medicine: a worldwide review.</w:t>
      </w:r>
    </w:p>
    <w:p w:rsidR="00D37876" w:rsidRDefault="00D37876" w:rsidP="00D37876">
      <w:pPr>
        <w:spacing w:line="360" w:lineRule="auto"/>
        <w:jc w:val="both"/>
        <w:rPr>
          <w:rFonts w:ascii="Times New Roman" w:hAnsi="Times New Roman" w:cs="Times New Roman"/>
          <w:color w:val="222222"/>
          <w:sz w:val="24"/>
          <w:szCs w:val="24"/>
        </w:rPr>
      </w:pPr>
      <w:r w:rsidRPr="00D55A6C">
        <w:rPr>
          <w:rFonts w:ascii="Times New Roman" w:hAnsi="Times New Roman" w:cs="Times New Roman"/>
          <w:color w:val="222222"/>
          <w:sz w:val="24"/>
          <w:szCs w:val="24"/>
        </w:rPr>
        <w:lastRenderedPageBreak/>
        <w:t xml:space="preserve">Yin, R. K. (2013). </w:t>
      </w:r>
      <w:r w:rsidRPr="00D55A6C">
        <w:rPr>
          <w:rFonts w:ascii="Times New Roman" w:hAnsi="Times New Roman" w:cs="Times New Roman"/>
          <w:i/>
          <w:iCs/>
          <w:color w:val="222222"/>
          <w:sz w:val="24"/>
          <w:szCs w:val="24"/>
        </w:rPr>
        <w:t>Case study research: Design and methods</w:t>
      </w:r>
      <w:r w:rsidRPr="00D55A6C">
        <w:rPr>
          <w:rFonts w:ascii="Times New Roman" w:hAnsi="Times New Roman" w:cs="Times New Roman"/>
          <w:color w:val="222222"/>
          <w:sz w:val="24"/>
          <w:szCs w:val="24"/>
        </w:rPr>
        <w:t>. Thousand Oaks, CA: Sage publications.</w:t>
      </w:r>
    </w:p>
    <w:p w:rsidR="00D37876" w:rsidRDefault="00D37876" w:rsidP="00D37876">
      <w:pPr>
        <w:rPr>
          <w:rFonts w:ascii="Times New Roman" w:hAnsi="Times New Roman" w:cs="Times New Roman"/>
          <w:color w:val="222222"/>
          <w:sz w:val="24"/>
          <w:szCs w:val="24"/>
        </w:rPr>
      </w:pPr>
      <w:r>
        <w:rPr>
          <w:rFonts w:ascii="Times New Roman" w:hAnsi="Times New Roman" w:cs="Times New Roman"/>
          <w:color w:val="222222"/>
          <w:sz w:val="24"/>
          <w:szCs w:val="24"/>
        </w:rPr>
        <w:br w:type="page"/>
      </w:r>
    </w:p>
    <w:p w:rsidR="00D37876" w:rsidRPr="00D55A6C" w:rsidRDefault="00D37876" w:rsidP="00D37876">
      <w:pPr>
        <w:spacing w:line="360" w:lineRule="auto"/>
        <w:jc w:val="center"/>
        <w:rPr>
          <w:rFonts w:ascii="Times New Roman" w:hAnsi="Times New Roman" w:cs="Times New Roman"/>
          <w:b/>
          <w:sz w:val="24"/>
          <w:szCs w:val="24"/>
        </w:rPr>
      </w:pPr>
      <w:r w:rsidRPr="00D55A6C">
        <w:rPr>
          <w:rFonts w:ascii="Times New Roman" w:hAnsi="Times New Roman" w:cs="Times New Roman"/>
          <w:b/>
          <w:sz w:val="24"/>
          <w:szCs w:val="24"/>
        </w:rPr>
        <w:lastRenderedPageBreak/>
        <w:t>APPENDIX A</w:t>
      </w:r>
    </w:p>
    <w:p w:rsidR="00D37876" w:rsidRPr="00D55A6C" w:rsidRDefault="00D37876" w:rsidP="00D37876">
      <w:pPr>
        <w:spacing w:line="360" w:lineRule="auto"/>
        <w:jc w:val="center"/>
        <w:rPr>
          <w:rFonts w:ascii="Times New Roman" w:hAnsi="Times New Roman" w:cs="Times New Roman"/>
          <w:b/>
          <w:sz w:val="24"/>
          <w:szCs w:val="24"/>
        </w:rPr>
      </w:pPr>
      <w:r w:rsidRPr="00D55A6C">
        <w:rPr>
          <w:rFonts w:ascii="Times New Roman" w:hAnsi="Times New Roman" w:cs="Times New Roman"/>
          <w:b/>
          <w:sz w:val="24"/>
          <w:szCs w:val="24"/>
        </w:rPr>
        <w:t>INTERVIEW SCHEDULE REGARDING THE USE OF TRADITIONAL HEALING AND WESTERN MEDICINE</w:t>
      </w:r>
    </w:p>
    <w:p w:rsidR="00D37876" w:rsidRPr="00D55A6C" w:rsidRDefault="008F77F1" w:rsidP="00D37876">
      <w:pPr>
        <w:spacing w:line="360" w:lineRule="auto"/>
        <w:jc w:val="both"/>
        <w:rPr>
          <w:rFonts w:ascii="Times New Roman" w:hAnsi="Times New Roman" w:cs="Times New Roman"/>
          <w:sz w:val="24"/>
          <w:szCs w:val="24"/>
        </w:rPr>
      </w:pPr>
      <w:r>
        <w:rPr>
          <w:rFonts w:ascii="Times New Roman" w:hAnsi="Times New Roman" w:cs="Times New Roman"/>
          <w:b/>
          <w:noProof/>
          <w:sz w:val="24"/>
          <w:szCs w:val="24"/>
          <w:lang w:eastAsia="en-ZA"/>
        </w:rPr>
        <mc:AlternateContent>
          <mc:Choice Requires="wps">
            <w:drawing>
              <wp:anchor distT="0" distB="0" distL="114300" distR="114300" simplePos="0" relativeHeight="251657216" behindDoc="0" locked="0" layoutInCell="1" allowOverlap="1">
                <wp:simplePos x="0" y="0"/>
                <wp:positionH relativeFrom="margin">
                  <wp:posOffset>2400300</wp:posOffset>
                </wp:positionH>
                <wp:positionV relativeFrom="paragraph">
                  <wp:posOffset>438785</wp:posOffset>
                </wp:positionV>
                <wp:extent cx="361950" cy="200025"/>
                <wp:effectExtent l="0" t="0" r="19050" b="2857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1950" cy="200025"/>
                        </a:xfrm>
                        <a:prstGeom prst="rect">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00F1EF" id="Rectangle 5" o:spid="_x0000_s1026" style="position:absolute;margin-left:189pt;margin-top:34.55pt;width:28.5pt;height:15.7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" fillcolor="#5b9bd5" strokecolor="#41719c" strokeweight="1pt">
                <v:path arrowok="t"/>
                <w10:wrap anchorx="margin"/>
              </v:rect>
            </w:pict>
          </mc:Fallback>
        </mc:AlternateContent>
      </w:r>
      <w:r>
        <w:rPr>
          <w:rFonts w:ascii="Times New Roman" w:hAnsi="Times New Roman" w:cs="Times New Roman"/>
          <w:b/>
          <w:noProof/>
          <w:sz w:val="24"/>
          <w:szCs w:val="24"/>
          <w:lang w:eastAsia="en-ZA"/>
        </w:rPr>
        <mc:AlternateContent>
          <mc:Choice Requires="wps">
            <w:drawing>
              <wp:anchor distT="0" distB="0" distL="114300" distR="114300" simplePos="0" relativeHeight="251656192" behindDoc="0" locked="0" layoutInCell="1" allowOverlap="1">
                <wp:simplePos x="0" y="0"/>
                <wp:positionH relativeFrom="column">
                  <wp:posOffset>1343025</wp:posOffset>
                </wp:positionH>
                <wp:positionV relativeFrom="paragraph">
                  <wp:posOffset>419735</wp:posOffset>
                </wp:positionV>
                <wp:extent cx="304800" cy="190500"/>
                <wp:effectExtent l="0" t="0" r="19050" b="1905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4800" cy="190500"/>
                        </a:xfrm>
                        <a:prstGeom prst="rect">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8B29ED" id="Rectangle 4" o:spid="_x0000_s1026" style="position:absolute;margin-left:105.75pt;margin-top:33.05pt;width:24pt;height: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" fillcolor="#5b9bd5" strokecolor="#41719c" strokeweight="1pt">
                <v:path arrowok="t"/>
              </v:rect>
            </w:pict>
          </mc:Fallback>
        </mc:AlternateContent>
      </w:r>
      <w:r w:rsidR="00D37876" w:rsidRPr="00D55A6C">
        <w:rPr>
          <w:rFonts w:ascii="Times New Roman" w:hAnsi="Times New Roman" w:cs="Times New Roman"/>
          <w:b/>
          <w:sz w:val="24"/>
          <w:szCs w:val="24"/>
        </w:rPr>
        <w:t xml:space="preserve">Demographic Information </w:t>
      </w:r>
    </w:p>
    <w:p w:rsidR="00D37876" w:rsidRPr="00D55A6C" w:rsidRDefault="008F77F1" w:rsidP="00D37876">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en-ZA"/>
        </w:rPr>
        <mc:AlternateContent>
          <mc:Choice Requires="wps">
            <w:drawing>
              <wp:anchor distT="0" distB="0" distL="114300" distR="114300" simplePos="0" relativeHeight="251658240" behindDoc="0" locked="0" layoutInCell="1" allowOverlap="1">
                <wp:simplePos x="0" y="0"/>
                <wp:positionH relativeFrom="column">
                  <wp:posOffset>1914525</wp:posOffset>
                </wp:positionH>
                <wp:positionV relativeFrom="paragraph">
                  <wp:posOffset>405765</wp:posOffset>
                </wp:positionV>
                <wp:extent cx="257175" cy="247650"/>
                <wp:effectExtent l="0" t="0" r="28575" b="1905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7175" cy="247650"/>
                        </a:xfrm>
                        <a:prstGeom prst="rect">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95F1EE" id="Rectangle 6" o:spid="_x0000_s1026" style="position:absolute;margin-left:150.75pt;margin-top:31.95pt;width:20.25pt;height:1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" fillcolor="#5b9bd5" strokecolor="#41719c" strokeweight="1pt">
                <v:path arrowok="t"/>
              </v:rect>
            </w:pict>
          </mc:Fallback>
        </mc:AlternateContent>
      </w:r>
      <w:r w:rsidR="00D37876" w:rsidRPr="00D55A6C">
        <w:rPr>
          <w:rFonts w:ascii="Times New Roman" w:hAnsi="Times New Roman" w:cs="Times New Roman"/>
          <w:sz w:val="24"/>
          <w:szCs w:val="24"/>
        </w:rPr>
        <w:t>Gender:</w:t>
      </w:r>
      <w:r w:rsidR="00D37876" w:rsidRPr="00D55A6C">
        <w:rPr>
          <w:rFonts w:ascii="Times New Roman" w:hAnsi="Times New Roman" w:cs="Times New Roman"/>
          <w:sz w:val="24"/>
          <w:szCs w:val="24"/>
        </w:rPr>
        <w:tab/>
        <w:t>Male</w:t>
      </w:r>
      <w:r w:rsidR="00D37876" w:rsidRPr="00D55A6C">
        <w:rPr>
          <w:rFonts w:ascii="Times New Roman" w:hAnsi="Times New Roman" w:cs="Times New Roman"/>
          <w:sz w:val="24"/>
          <w:szCs w:val="24"/>
        </w:rPr>
        <w:tab/>
      </w:r>
      <w:r w:rsidR="00D37876" w:rsidRPr="00D55A6C">
        <w:rPr>
          <w:rFonts w:ascii="Times New Roman" w:hAnsi="Times New Roman" w:cs="Times New Roman"/>
          <w:sz w:val="24"/>
          <w:szCs w:val="24"/>
        </w:rPr>
        <w:tab/>
        <w:t>Female</w:t>
      </w:r>
    </w:p>
    <w:p w:rsidR="00D37876" w:rsidRPr="00D55A6C" w:rsidRDefault="008F77F1" w:rsidP="00D37876">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en-ZA"/>
        </w:rPr>
        <mc:AlternateContent>
          <mc:Choice Requires="wps">
            <w:drawing>
              <wp:anchor distT="0" distB="0" distL="114300" distR="114300" simplePos="0" relativeHeight="251659264" behindDoc="0" locked="0" layoutInCell="1" allowOverlap="1">
                <wp:simplePos x="0" y="0"/>
                <wp:positionH relativeFrom="column">
                  <wp:posOffset>1905000</wp:posOffset>
                </wp:positionH>
                <wp:positionV relativeFrom="paragraph">
                  <wp:posOffset>410845</wp:posOffset>
                </wp:positionV>
                <wp:extent cx="266700" cy="276225"/>
                <wp:effectExtent l="0" t="0" r="19050" b="2857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276225"/>
                        </a:xfrm>
                        <a:prstGeom prst="rect">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4FBA44" id="Rectangle 7" o:spid="_x0000_s1026" style="position:absolute;margin-left:150pt;margin-top:32.35pt;width:21pt;height:2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" fillcolor="#5b9bd5" strokecolor="#41719c" strokeweight="1pt">
                <v:path arrowok="t"/>
              </v:rect>
            </w:pict>
          </mc:Fallback>
        </mc:AlternateContent>
      </w:r>
      <w:r w:rsidR="00D37876" w:rsidRPr="00D55A6C">
        <w:rPr>
          <w:rFonts w:ascii="Times New Roman" w:hAnsi="Times New Roman" w:cs="Times New Roman"/>
          <w:sz w:val="24"/>
          <w:szCs w:val="24"/>
        </w:rPr>
        <w:t>Age group in years:</w:t>
      </w:r>
      <w:r w:rsidR="00D37876" w:rsidRPr="00D55A6C">
        <w:rPr>
          <w:rFonts w:ascii="Times New Roman" w:hAnsi="Times New Roman" w:cs="Times New Roman"/>
          <w:sz w:val="24"/>
          <w:szCs w:val="24"/>
        </w:rPr>
        <w:tab/>
        <w:t xml:space="preserve">18-30      </w:t>
      </w:r>
    </w:p>
    <w:p w:rsidR="00D37876" w:rsidRPr="00D55A6C" w:rsidRDefault="008F77F1" w:rsidP="00D37876">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en-ZA"/>
        </w:rPr>
        <mc:AlternateContent>
          <mc:Choice Requires="wps">
            <w:drawing>
              <wp:anchor distT="0" distB="0" distL="114300" distR="114300" simplePos="0" relativeHeight="251660288" behindDoc="0" locked="0" layoutInCell="1" allowOverlap="1">
                <wp:simplePos x="0" y="0"/>
                <wp:positionH relativeFrom="column">
                  <wp:posOffset>1914525</wp:posOffset>
                </wp:positionH>
                <wp:positionV relativeFrom="paragraph">
                  <wp:posOffset>434975</wp:posOffset>
                </wp:positionV>
                <wp:extent cx="247650" cy="2667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7650" cy="266700"/>
                        </a:xfrm>
                        <a:prstGeom prst="rect">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4A34EC" id="Rectangle 8" o:spid="_x0000_s1026" style="position:absolute;margin-left:150.75pt;margin-top:34.25pt;width:19.5pt;height: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" fillcolor="#5b9bd5" strokecolor="#41719c" strokeweight="1pt">
                <v:path arrowok="t"/>
              </v:rect>
            </w:pict>
          </mc:Fallback>
        </mc:AlternateContent>
      </w:r>
      <w:r w:rsidR="00D37876" w:rsidRPr="00D55A6C">
        <w:rPr>
          <w:rFonts w:ascii="Times New Roman" w:hAnsi="Times New Roman" w:cs="Times New Roman"/>
          <w:sz w:val="24"/>
          <w:szCs w:val="24"/>
        </w:rPr>
        <w:tab/>
      </w:r>
      <w:r w:rsidR="00D37876" w:rsidRPr="00D55A6C">
        <w:rPr>
          <w:rFonts w:ascii="Times New Roman" w:hAnsi="Times New Roman" w:cs="Times New Roman"/>
          <w:sz w:val="24"/>
          <w:szCs w:val="24"/>
        </w:rPr>
        <w:tab/>
      </w:r>
      <w:r w:rsidR="00D37876" w:rsidRPr="00D55A6C">
        <w:rPr>
          <w:rFonts w:ascii="Times New Roman" w:hAnsi="Times New Roman" w:cs="Times New Roman"/>
          <w:sz w:val="24"/>
          <w:szCs w:val="24"/>
        </w:rPr>
        <w:tab/>
        <w:t>31-40</w:t>
      </w:r>
    </w:p>
    <w:p w:rsidR="00D37876" w:rsidRPr="00D55A6C"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ab/>
      </w:r>
      <w:r w:rsidRPr="00D55A6C">
        <w:rPr>
          <w:rFonts w:ascii="Times New Roman" w:hAnsi="Times New Roman" w:cs="Times New Roman"/>
          <w:sz w:val="24"/>
          <w:szCs w:val="24"/>
        </w:rPr>
        <w:tab/>
      </w:r>
      <w:r w:rsidRPr="00D55A6C">
        <w:rPr>
          <w:rFonts w:ascii="Times New Roman" w:hAnsi="Times New Roman" w:cs="Times New Roman"/>
          <w:sz w:val="24"/>
          <w:szCs w:val="24"/>
        </w:rPr>
        <w:tab/>
        <w:t>41-50</w:t>
      </w:r>
    </w:p>
    <w:p w:rsidR="00D37876" w:rsidRPr="00D55A6C" w:rsidRDefault="008F77F1" w:rsidP="00D37876">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en-ZA"/>
        </w:rPr>
        <mc:AlternateContent>
          <mc:Choice Requires="wps">
            <w:drawing>
              <wp:anchor distT="0" distB="0" distL="114300" distR="114300" simplePos="0" relativeHeight="251661312" behindDoc="0" locked="0" layoutInCell="1" allowOverlap="1">
                <wp:simplePos x="0" y="0"/>
                <wp:positionH relativeFrom="column">
                  <wp:posOffset>1905000</wp:posOffset>
                </wp:positionH>
                <wp:positionV relativeFrom="paragraph">
                  <wp:posOffset>6985</wp:posOffset>
                </wp:positionV>
                <wp:extent cx="276225" cy="257175"/>
                <wp:effectExtent l="0" t="0" r="28575" b="2857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257175"/>
                        </a:xfrm>
                        <a:prstGeom prst="rect">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2B2EC2" id="Rectangle 9" o:spid="_x0000_s1026" style="position:absolute;margin-left:150pt;margin-top:.55pt;width:21.75pt;height:20.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" fillcolor="#5b9bd5" strokecolor="#41719c" strokeweight="1pt">
                <v:path arrowok="t"/>
              </v:rect>
            </w:pict>
          </mc:Fallback>
        </mc:AlternateContent>
      </w:r>
      <w:r w:rsidR="00D37876" w:rsidRPr="00D55A6C">
        <w:rPr>
          <w:rFonts w:ascii="Times New Roman" w:hAnsi="Times New Roman" w:cs="Times New Roman"/>
          <w:sz w:val="24"/>
          <w:szCs w:val="24"/>
        </w:rPr>
        <w:tab/>
      </w:r>
      <w:r w:rsidR="00D37876" w:rsidRPr="00D55A6C">
        <w:rPr>
          <w:rFonts w:ascii="Times New Roman" w:hAnsi="Times New Roman" w:cs="Times New Roman"/>
          <w:sz w:val="24"/>
          <w:szCs w:val="24"/>
        </w:rPr>
        <w:tab/>
      </w:r>
      <w:r w:rsidR="00D37876" w:rsidRPr="00D55A6C">
        <w:rPr>
          <w:rFonts w:ascii="Times New Roman" w:hAnsi="Times New Roman" w:cs="Times New Roman"/>
          <w:sz w:val="24"/>
          <w:szCs w:val="24"/>
        </w:rPr>
        <w:tab/>
        <w:t>51-60</w:t>
      </w:r>
    </w:p>
    <w:p w:rsidR="00D37876" w:rsidRPr="00D55A6C" w:rsidRDefault="008F77F1" w:rsidP="00D37876">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en-ZA"/>
        </w:rPr>
        <mc:AlternateContent>
          <mc:Choice Requires="wps">
            <w:drawing>
              <wp:anchor distT="0" distB="0" distL="114300" distR="114300" simplePos="0" relativeHeight="251662336" behindDoc="0" locked="0" layoutInCell="1" allowOverlap="1">
                <wp:simplePos x="0" y="0"/>
                <wp:positionH relativeFrom="column">
                  <wp:posOffset>2724150</wp:posOffset>
                </wp:positionH>
                <wp:positionV relativeFrom="paragraph">
                  <wp:posOffset>12065</wp:posOffset>
                </wp:positionV>
                <wp:extent cx="247650" cy="257175"/>
                <wp:effectExtent l="0" t="0" r="19050" b="2857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7650" cy="257175"/>
                        </a:xfrm>
                        <a:prstGeom prst="rect">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F59750" id="Rectangle 10" o:spid="_x0000_s1026" style="position:absolute;margin-left:214.5pt;margin-top:.95pt;width:19.5pt;height:20.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" fillcolor="#5b9bd5" strokecolor="#41719c" strokeweight="1pt">
                <v:path arrowok="t"/>
              </v:rect>
            </w:pict>
          </mc:Fallback>
        </mc:AlternateContent>
      </w:r>
      <w:r w:rsidR="00D37876" w:rsidRPr="00D55A6C">
        <w:rPr>
          <w:rFonts w:ascii="Times New Roman" w:hAnsi="Times New Roman" w:cs="Times New Roman"/>
          <w:sz w:val="24"/>
          <w:szCs w:val="24"/>
        </w:rPr>
        <w:tab/>
      </w:r>
      <w:r w:rsidR="00D37876" w:rsidRPr="00D55A6C">
        <w:rPr>
          <w:rFonts w:ascii="Times New Roman" w:hAnsi="Times New Roman" w:cs="Times New Roman"/>
          <w:sz w:val="24"/>
          <w:szCs w:val="24"/>
        </w:rPr>
        <w:tab/>
      </w:r>
      <w:r w:rsidR="00D37876" w:rsidRPr="00D55A6C">
        <w:rPr>
          <w:rFonts w:ascii="Times New Roman" w:hAnsi="Times New Roman" w:cs="Times New Roman"/>
          <w:sz w:val="24"/>
          <w:szCs w:val="24"/>
        </w:rPr>
        <w:tab/>
        <w:t xml:space="preserve">61 years and older  </w:t>
      </w:r>
    </w:p>
    <w:p w:rsidR="00D37876" w:rsidRPr="00D55A6C"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Home language/s. ………………………………………….</w:t>
      </w:r>
    </w:p>
    <w:p w:rsidR="00D37876" w:rsidRPr="003F4726" w:rsidRDefault="00D37876" w:rsidP="00D37876">
      <w:pPr>
        <w:spacing w:line="360" w:lineRule="auto"/>
        <w:jc w:val="both"/>
        <w:rPr>
          <w:rFonts w:ascii="Times New Roman" w:hAnsi="Times New Roman" w:cs="Times New Roman"/>
          <w:b/>
          <w:sz w:val="24"/>
          <w:szCs w:val="24"/>
        </w:rPr>
      </w:pPr>
      <w:r w:rsidRPr="003F4726">
        <w:rPr>
          <w:rFonts w:ascii="Times New Roman" w:hAnsi="Times New Roman" w:cs="Times New Roman"/>
          <w:b/>
          <w:sz w:val="24"/>
          <w:szCs w:val="24"/>
        </w:rPr>
        <w:t>Views on traditional healing and western medicine</w:t>
      </w:r>
    </w:p>
    <w:p w:rsidR="00D37876" w:rsidRPr="00A21719" w:rsidRDefault="00D37876" w:rsidP="00D37876">
      <w:pPr>
        <w:pStyle w:val="ListParagraph"/>
        <w:numPr>
          <w:ilvl w:val="0"/>
          <w:numId w:val="12"/>
        </w:numPr>
        <w:spacing w:line="360" w:lineRule="auto"/>
        <w:jc w:val="both"/>
        <w:rPr>
          <w:rFonts w:ascii="Times New Roman" w:hAnsi="Times New Roman" w:cs="Times New Roman"/>
          <w:sz w:val="24"/>
          <w:szCs w:val="24"/>
        </w:rPr>
      </w:pPr>
      <w:r w:rsidRPr="00A21719">
        <w:rPr>
          <w:rFonts w:ascii="Times New Roman" w:hAnsi="Times New Roman" w:cs="Times New Roman"/>
          <w:sz w:val="24"/>
          <w:szCs w:val="24"/>
        </w:rPr>
        <w:t>What is your understanding of traditional healing?</w:t>
      </w:r>
    </w:p>
    <w:p w:rsidR="00D37876" w:rsidRPr="006A61A8" w:rsidRDefault="00D37876" w:rsidP="00D37876">
      <w:pPr>
        <w:pStyle w:val="ListParagraph"/>
        <w:numPr>
          <w:ilvl w:val="0"/>
          <w:numId w:val="12"/>
        </w:numPr>
        <w:spacing w:line="360" w:lineRule="auto"/>
        <w:jc w:val="both"/>
        <w:rPr>
          <w:rFonts w:ascii="Times New Roman" w:hAnsi="Times New Roman" w:cs="Times New Roman"/>
          <w:sz w:val="24"/>
          <w:szCs w:val="24"/>
        </w:rPr>
      </w:pPr>
      <w:r w:rsidRPr="006A61A8">
        <w:rPr>
          <w:rFonts w:ascii="Times New Roman" w:hAnsi="Times New Roman" w:cs="Times New Roman"/>
          <w:sz w:val="24"/>
          <w:szCs w:val="24"/>
        </w:rPr>
        <w:t>What is your understanding of western medicine?</w:t>
      </w:r>
    </w:p>
    <w:p w:rsidR="00D37876" w:rsidRPr="006A61A8" w:rsidRDefault="00D37876" w:rsidP="00D37876">
      <w:pPr>
        <w:pStyle w:val="ListParagraph"/>
        <w:numPr>
          <w:ilvl w:val="0"/>
          <w:numId w:val="12"/>
        </w:numPr>
        <w:spacing w:line="360" w:lineRule="auto"/>
        <w:jc w:val="both"/>
        <w:rPr>
          <w:rFonts w:ascii="Times New Roman" w:hAnsi="Times New Roman" w:cs="Times New Roman"/>
          <w:sz w:val="24"/>
          <w:szCs w:val="24"/>
        </w:rPr>
      </w:pPr>
      <w:r w:rsidRPr="006A61A8">
        <w:rPr>
          <w:rFonts w:ascii="Times New Roman" w:hAnsi="Times New Roman" w:cs="Times New Roman"/>
          <w:sz w:val="24"/>
          <w:szCs w:val="24"/>
        </w:rPr>
        <w:t>What are your views on traditional healing?</w:t>
      </w:r>
    </w:p>
    <w:p w:rsidR="00D37876" w:rsidRDefault="00D37876" w:rsidP="00D37876">
      <w:pPr>
        <w:pStyle w:val="ListParagraph"/>
        <w:numPr>
          <w:ilvl w:val="0"/>
          <w:numId w:val="12"/>
        </w:numPr>
        <w:spacing w:line="360" w:lineRule="auto"/>
        <w:jc w:val="both"/>
        <w:rPr>
          <w:rFonts w:ascii="Times New Roman" w:hAnsi="Times New Roman" w:cs="Times New Roman"/>
          <w:sz w:val="24"/>
          <w:szCs w:val="24"/>
        </w:rPr>
      </w:pPr>
      <w:r w:rsidRPr="006A61A8">
        <w:rPr>
          <w:rFonts w:ascii="Times New Roman" w:hAnsi="Times New Roman" w:cs="Times New Roman"/>
          <w:sz w:val="24"/>
          <w:szCs w:val="24"/>
        </w:rPr>
        <w:t>What are your views on weste</w:t>
      </w:r>
      <w:r w:rsidRPr="00A71122">
        <w:rPr>
          <w:rFonts w:ascii="Times New Roman" w:hAnsi="Times New Roman" w:cs="Times New Roman"/>
          <w:sz w:val="24"/>
          <w:szCs w:val="24"/>
        </w:rPr>
        <w:t>rn medicine?</w:t>
      </w:r>
    </w:p>
    <w:p w:rsidR="00D37876" w:rsidRPr="00706247" w:rsidRDefault="00D37876" w:rsidP="00D37876">
      <w:pPr>
        <w:pStyle w:val="ListParagraph"/>
        <w:spacing w:line="360" w:lineRule="auto"/>
        <w:ind w:left="643"/>
        <w:jc w:val="both"/>
        <w:rPr>
          <w:rFonts w:ascii="Times New Roman" w:hAnsi="Times New Roman" w:cs="Times New Roman"/>
          <w:sz w:val="24"/>
          <w:szCs w:val="24"/>
        </w:rPr>
      </w:pPr>
      <w:r w:rsidRPr="00706247">
        <w:rPr>
          <w:rFonts w:ascii="Times New Roman" w:hAnsi="Times New Roman" w:cs="Times New Roman"/>
          <w:b/>
          <w:sz w:val="24"/>
          <w:szCs w:val="24"/>
        </w:rPr>
        <w:t xml:space="preserve">Conditions/circumstances for consulting traditional healers and/or biomedical practitioners </w:t>
      </w:r>
    </w:p>
    <w:p w:rsidR="00D37876" w:rsidRPr="00D55A6C" w:rsidRDefault="00D37876" w:rsidP="00D37876">
      <w:pPr>
        <w:pStyle w:val="ListParagraph"/>
        <w:numPr>
          <w:ilvl w:val="0"/>
          <w:numId w:val="12"/>
        </w:num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For what conditions or under what circumstances would you seek assistance from a traditional healer?</w:t>
      </w:r>
    </w:p>
    <w:p w:rsidR="00D37876" w:rsidRPr="00D55A6C" w:rsidRDefault="00D37876" w:rsidP="00D37876">
      <w:pPr>
        <w:pStyle w:val="ListParagraph"/>
        <w:numPr>
          <w:ilvl w:val="0"/>
          <w:numId w:val="12"/>
        </w:num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For what conditions or under what circumstance would you consider consulting with a western healthcare professional e.g. a doctor or nurse?</w:t>
      </w:r>
    </w:p>
    <w:p w:rsidR="00D37876" w:rsidRPr="00D55A6C" w:rsidRDefault="00D37876" w:rsidP="00D37876">
      <w:pPr>
        <w:spacing w:line="360" w:lineRule="auto"/>
        <w:jc w:val="both"/>
        <w:rPr>
          <w:rFonts w:ascii="Times New Roman" w:hAnsi="Times New Roman" w:cs="Times New Roman"/>
          <w:b/>
          <w:sz w:val="24"/>
          <w:szCs w:val="24"/>
        </w:rPr>
      </w:pPr>
      <w:r w:rsidRPr="00D55A6C">
        <w:rPr>
          <w:rFonts w:ascii="Times New Roman" w:hAnsi="Times New Roman" w:cs="Times New Roman"/>
          <w:b/>
          <w:sz w:val="24"/>
          <w:szCs w:val="24"/>
        </w:rPr>
        <w:t>Experiences and preferences in relation to these two healthcare systems</w:t>
      </w:r>
    </w:p>
    <w:p w:rsidR="00D37876" w:rsidRPr="00D55A6C" w:rsidRDefault="00D37876" w:rsidP="00D37876">
      <w:pPr>
        <w:pStyle w:val="ListParagraph"/>
        <w:numPr>
          <w:ilvl w:val="0"/>
          <w:numId w:val="12"/>
        </w:num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What have been your experiences with traditional healing so far? Please give examples.</w:t>
      </w:r>
    </w:p>
    <w:p w:rsidR="00D37876" w:rsidRPr="00D55A6C" w:rsidRDefault="00D37876" w:rsidP="00D37876">
      <w:pPr>
        <w:pStyle w:val="ListParagraph"/>
        <w:numPr>
          <w:ilvl w:val="0"/>
          <w:numId w:val="12"/>
        </w:num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What have been your experiences with western medicine so far? Please give examples.</w:t>
      </w:r>
    </w:p>
    <w:p w:rsidR="00D37876" w:rsidRPr="00D55A6C" w:rsidRDefault="00D37876" w:rsidP="00D37876">
      <w:pPr>
        <w:pStyle w:val="ListParagraph"/>
        <w:numPr>
          <w:ilvl w:val="0"/>
          <w:numId w:val="12"/>
        </w:num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Do you have a preference for traditional or western medicine or do you use a combination of methods? Please give reasons for your answer.</w:t>
      </w:r>
    </w:p>
    <w:p w:rsidR="00D37876" w:rsidRDefault="00D37876" w:rsidP="00D37876">
      <w:pPr>
        <w:pStyle w:val="ListParagraph"/>
        <w:numPr>
          <w:ilvl w:val="0"/>
          <w:numId w:val="12"/>
        </w:num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Are there any other comments you would like to make about these two systems of healthcare?</w:t>
      </w:r>
    </w:p>
    <w:p w:rsidR="008F77F1" w:rsidRDefault="008F77F1" w:rsidP="008F77F1">
      <w:pPr>
        <w:spacing w:line="360" w:lineRule="auto"/>
        <w:jc w:val="both"/>
        <w:rPr>
          <w:rFonts w:ascii="Times New Roman" w:hAnsi="Times New Roman" w:cs="Times New Roman"/>
          <w:sz w:val="24"/>
          <w:szCs w:val="24"/>
        </w:rPr>
      </w:pPr>
    </w:p>
    <w:p w:rsidR="008F77F1" w:rsidRDefault="008F77F1" w:rsidP="008F77F1">
      <w:pPr>
        <w:spacing w:line="360" w:lineRule="auto"/>
        <w:jc w:val="both"/>
        <w:rPr>
          <w:rFonts w:ascii="Times New Roman" w:hAnsi="Times New Roman" w:cs="Times New Roman"/>
          <w:sz w:val="24"/>
          <w:szCs w:val="24"/>
        </w:rPr>
      </w:pPr>
    </w:p>
    <w:p w:rsidR="008F77F1" w:rsidRDefault="008F77F1" w:rsidP="008F77F1">
      <w:pPr>
        <w:spacing w:line="360" w:lineRule="auto"/>
        <w:jc w:val="both"/>
        <w:rPr>
          <w:rFonts w:ascii="Times New Roman" w:hAnsi="Times New Roman" w:cs="Times New Roman"/>
          <w:sz w:val="24"/>
          <w:szCs w:val="24"/>
        </w:rPr>
      </w:pPr>
    </w:p>
    <w:p w:rsidR="008F77F1" w:rsidRDefault="008F77F1" w:rsidP="008F77F1">
      <w:pPr>
        <w:spacing w:line="360" w:lineRule="auto"/>
        <w:jc w:val="both"/>
        <w:rPr>
          <w:rFonts w:ascii="Times New Roman" w:hAnsi="Times New Roman" w:cs="Times New Roman"/>
          <w:sz w:val="24"/>
          <w:szCs w:val="24"/>
        </w:rPr>
      </w:pPr>
    </w:p>
    <w:p w:rsidR="008F77F1" w:rsidRDefault="008F77F1" w:rsidP="008F77F1">
      <w:pPr>
        <w:spacing w:line="360" w:lineRule="auto"/>
        <w:jc w:val="both"/>
        <w:rPr>
          <w:rFonts w:ascii="Times New Roman" w:hAnsi="Times New Roman" w:cs="Times New Roman"/>
          <w:sz w:val="24"/>
          <w:szCs w:val="24"/>
        </w:rPr>
      </w:pPr>
    </w:p>
    <w:p w:rsidR="008F77F1" w:rsidRDefault="008F77F1" w:rsidP="008F77F1">
      <w:pPr>
        <w:spacing w:line="360" w:lineRule="auto"/>
        <w:jc w:val="both"/>
        <w:rPr>
          <w:rFonts w:ascii="Times New Roman" w:hAnsi="Times New Roman" w:cs="Times New Roman"/>
          <w:sz w:val="24"/>
          <w:szCs w:val="24"/>
        </w:rPr>
      </w:pPr>
    </w:p>
    <w:p w:rsidR="008F77F1" w:rsidRDefault="008F77F1" w:rsidP="008F77F1">
      <w:pPr>
        <w:spacing w:line="360" w:lineRule="auto"/>
        <w:jc w:val="both"/>
        <w:rPr>
          <w:rFonts w:ascii="Times New Roman" w:hAnsi="Times New Roman" w:cs="Times New Roman"/>
          <w:sz w:val="24"/>
          <w:szCs w:val="24"/>
        </w:rPr>
      </w:pPr>
    </w:p>
    <w:p w:rsidR="008F77F1" w:rsidRDefault="008F77F1" w:rsidP="008F77F1">
      <w:pPr>
        <w:spacing w:line="360" w:lineRule="auto"/>
        <w:jc w:val="both"/>
        <w:rPr>
          <w:rFonts w:ascii="Times New Roman" w:hAnsi="Times New Roman" w:cs="Times New Roman"/>
          <w:sz w:val="24"/>
          <w:szCs w:val="24"/>
        </w:rPr>
      </w:pPr>
    </w:p>
    <w:p w:rsidR="008F77F1" w:rsidRDefault="008F77F1" w:rsidP="008F77F1">
      <w:pPr>
        <w:spacing w:line="360" w:lineRule="auto"/>
        <w:jc w:val="both"/>
        <w:rPr>
          <w:rFonts w:ascii="Times New Roman" w:hAnsi="Times New Roman" w:cs="Times New Roman"/>
          <w:sz w:val="24"/>
          <w:szCs w:val="24"/>
        </w:rPr>
      </w:pPr>
    </w:p>
    <w:p w:rsidR="008F77F1" w:rsidRDefault="008F77F1" w:rsidP="008F77F1">
      <w:pPr>
        <w:spacing w:line="360" w:lineRule="auto"/>
        <w:jc w:val="both"/>
        <w:rPr>
          <w:rFonts w:ascii="Times New Roman" w:hAnsi="Times New Roman" w:cs="Times New Roman"/>
          <w:sz w:val="24"/>
          <w:szCs w:val="24"/>
        </w:rPr>
      </w:pPr>
    </w:p>
    <w:p w:rsidR="008F77F1" w:rsidRDefault="008F77F1" w:rsidP="008F77F1">
      <w:pPr>
        <w:spacing w:line="360" w:lineRule="auto"/>
        <w:jc w:val="both"/>
        <w:rPr>
          <w:rFonts w:ascii="Times New Roman" w:hAnsi="Times New Roman" w:cs="Times New Roman"/>
          <w:sz w:val="24"/>
          <w:szCs w:val="24"/>
        </w:rPr>
      </w:pPr>
    </w:p>
    <w:p w:rsidR="008F77F1" w:rsidRDefault="008F77F1" w:rsidP="008F77F1">
      <w:pPr>
        <w:spacing w:line="360" w:lineRule="auto"/>
        <w:jc w:val="both"/>
        <w:rPr>
          <w:rFonts w:ascii="Times New Roman" w:hAnsi="Times New Roman" w:cs="Times New Roman"/>
          <w:sz w:val="24"/>
          <w:szCs w:val="24"/>
        </w:rPr>
      </w:pPr>
    </w:p>
    <w:p w:rsidR="008F77F1" w:rsidRDefault="008F77F1" w:rsidP="008F77F1">
      <w:pPr>
        <w:spacing w:line="360" w:lineRule="auto"/>
        <w:jc w:val="both"/>
        <w:rPr>
          <w:rFonts w:ascii="Times New Roman" w:hAnsi="Times New Roman" w:cs="Times New Roman"/>
          <w:sz w:val="24"/>
          <w:szCs w:val="24"/>
        </w:rPr>
      </w:pPr>
    </w:p>
    <w:p w:rsidR="008F77F1" w:rsidRDefault="008F77F1" w:rsidP="008F77F1">
      <w:pPr>
        <w:spacing w:line="360" w:lineRule="auto"/>
        <w:jc w:val="both"/>
        <w:rPr>
          <w:rFonts w:ascii="Times New Roman" w:hAnsi="Times New Roman" w:cs="Times New Roman"/>
          <w:sz w:val="24"/>
          <w:szCs w:val="24"/>
        </w:rPr>
      </w:pPr>
    </w:p>
    <w:p w:rsidR="008F77F1" w:rsidRDefault="008F77F1" w:rsidP="008F77F1">
      <w:pPr>
        <w:spacing w:line="360" w:lineRule="auto"/>
        <w:jc w:val="both"/>
        <w:rPr>
          <w:rFonts w:ascii="Times New Roman" w:hAnsi="Times New Roman" w:cs="Times New Roman"/>
          <w:sz w:val="24"/>
          <w:szCs w:val="24"/>
        </w:rPr>
      </w:pPr>
    </w:p>
    <w:p w:rsidR="008F77F1" w:rsidRDefault="008F77F1" w:rsidP="008F77F1">
      <w:pPr>
        <w:spacing w:line="360" w:lineRule="auto"/>
        <w:jc w:val="both"/>
        <w:rPr>
          <w:rFonts w:ascii="Times New Roman" w:hAnsi="Times New Roman" w:cs="Times New Roman"/>
          <w:sz w:val="24"/>
          <w:szCs w:val="24"/>
        </w:rPr>
      </w:pPr>
    </w:p>
    <w:p w:rsidR="008F77F1" w:rsidRDefault="008F77F1" w:rsidP="008F77F1">
      <w:pPr>
        <w:spacing w:line="360" w:lineRule="auto"/>
        <w:jc w:val="both"/>
        <w:rPr>
          <w:rFonts w:ascii="Times New Roman" w:hAnsi="Times New Roman" w:cs="Times New Roman"/>
          <w:sz w:val="24"/>
          <w:szCs w:val="24"/>
        </w:rPr>
      </w:pPr>
    </w:p>
    <w:p w:rsidR="008F77F1" w:rsidRDefault="008F77F1" w:rsidP="008F77F1">
      <w:pPr>
        <w:spacing w:line="360" w:lineRule="auto"/>
        <w:jc w:val="both"/>
        <w:rPr>
          <w:rFonts w:ascii="Times New Roman" w:hAnsi="Times New Roman" w:cs="Times New Roman"/>
          <w:sz w:val="24"/>
          <w:szCs w:val="24"/>
        </w:rPr>
      </w:pPr>
    </w:p>
    <w:p w:rsidR="008F77F1" w:rsidRDefault="008F77F1" w:rsidP="008F77F1">
      <w:pPr>
        <w:spacing w:line="360" w:lineRule="auto"/>
        <w:jc w:val="both"/>
        <w:rPr>
          <w:rFonts w:ascii="Times New Roman" w:hAnsi="Times New Roman" w:cs="Times New Roman"/>
          <w:sz w:val="24"/>
          <w:szCs w:val="24"/>
        </w:rPr>
      </w:pPr>
    </w:p>
    <w:p w:rsidR="008F77F1" w:rsidRDefault="008F77F1" w:rsidP="008F77F1">
      <w:pPr>
        <w:spacing w:line="360" w:lineRule="auto"/>
        <w:jc w:val="both"/>
        <w:rPr>
          <w:rFonts w:ascii="Times New Roman" w:hAnsi="Times New Roman" w:cs="Times New Roman"/>
          <w:sz w:val="24"/>
          <w:szCs w:val="24"/>
        </w:rPr>
      </w:pPr>
    </w:p>
    <w:p w:rsidR="008F77F1" w:rsidRDefault="008F77F1" w:rsidP="008F77F1">
      <w:pPr>
        <w:spacing w:line="360" w:lineRule="auto"/>
        <w:jc w:val="both"/>
        <w:rPr>
          <w:rFonts w:ascii="Times New Roman" w:hAnsi="Times New Roman" w:cs="Times New Roman"/>
          <w:sz w:val="24"/>
          <w:szCs w:val="24"/>
        </w:rPr>
      </w:pPr>
    </w:p>
    <w:p w:rsidR="008F77F1" w:rsidRDefault="008F77F1" w:rsidP="008F77F1">
      <w:pPr>
        <w:spacing w:line="360" w:lineRule="auto"/>
        <w:jc w:val="both"/>
        <w:rPr>
          <w:rFonts w:ascii="Times New Roman" w:hAnsi="Times New Roman" w:cs="Times New Roman"/>
          <w:sz w:val="24"/>
          <w:szCs w:val="24"/>
        </w:rPr>
      </w:pPr>
    </w:p>
    <w:p w:rsidR="008F77F1" w:rsidRPr="008F77F1" w:rsidRDefault="008F77F1" w:rsidP="008F77F1">
      <w:pPr>
        <w:spacing w:line="360" w:lineRule="auto"/>
        <w:jc w:val="both"/>
        <w:rPr>
          <w:rFonts w:ascii="Times New Roman" w:hAnsi="Times New Roman" w:cs="Times New Roman"/>
          <w:sz w:val="24"/>
          <w:szCs w:val="24"/>
        </w:rPr>
      </w:pPr>
      <w:bookmarkStart w:id="0" w:name="_GoBack"/>
      <w:bookmarkEnd w:id="0"/>
    </w:p>
    <w:p w:rsidR="00D37876" w:rsidRPr="00D55A6C" w:rsidRDefault="00D37876" w:rsidP="00D37876">
      <w:pPr>
        <w:spacing w:line="360" w:lineRule="auto"/>
        <w:jc w:val="both"/>
        <w:rPr>
          <w:rFonts w:ascii="Times New Roman" w:hAnsi="Times New Roman" w:cs="Times New Roman"/>
          <w:sz w:val="24"/>
          <w:szCs w:val="24"/>
        </w:rPr>
      </w:pPr>
      <w:r w:rsidRPr="000A2708">
        <w:rPr>
          <w:rFonts w:ascii="Times New Roman" w:hAnsi="Times New Roman" w:cs="Times New Roman"/>
          <w:noProof/>
          <w:sz w:val="24"/>
          <w:szCs w:val="24"/>
          <w:lang w:eastAsia="en-ZA"/>
        </w:rPr>
        <w:lastRenderedPageBreak/>
        <w:drawing>
          <wp:inline distT="0" distB="0" distL="0" distR="0">
            <wp:extent cx="5731510" cy="1080169"/>
            <wp:effectExtent l="0" t="0" r="2540" b="5715"/>
            <wp:docPr id="11" name="Picture 1" descr="Soci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ocial"/>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31510" cy="1080169"/>
                    </a:xfrm>
                    <a:prstGeom prst="rect">
                      <a:avLst/>
                    </a:prstGeom>
                    <a:noFill/>
                    <a:ln>
                      <a:noFill/>
                    </a:ln>
                  </pic:spPr>
                </pic:pic>
              </a:graphicData>
            </a:graphic>
          </wp:inline>
        </w:drawing>
      </w:r>
    </w:p>
    <w:p w:rsidR="00D37876" w:rsidRPr="00F324C3" w:rsidRDefault="00D37876" w:rsidP="00D37876">
      <w:pPr>
        <w:spacing w:line="360" w:lineRule="auto"/>
        <w:jc w:val="center"/>
        <w:rPr>
          <w:rFonts w:ascii="Times New Roman" w:hAnsi="Times New Roman" w:cs="Times New Roman"/>
          <w:b/>
          <w:sz w:val="24"/>
          <w:szCs w:val="24"/>
          <w:u w:val="single"/>
          <w:lang w:val="fr-FR"/>
        </w:rPr>
      </w:pPr>
      <w:r w:rsidRPr="00D55A6C">
        <w:rPr>
          <w:rFonts w:ascii="Times New Roman" w:hAnsi="Times New Roman" w:cs="Times New Roman"/>
          <w:b/>
          <w:sz w:val="24"/>
          <w:szCs w:val="24"/>
          <w:lang w:val="fr-FR"/>
        </w:rPr>
        <w:t>APPENDIX B</w:t>
      </w:r>
    </w:p>
    <w:p w:rsidR="00D37876" w:rsidRPr="003F4726" w:rsidRDefault="00D37876" w:rsidP="00D37876">
      <w:pPr>
        <w:spacing w:line="360" w:lineRule="auto"/>
        <w:jc w:val="center"/>
        <w:rPr>
          <w:rFonts w:ascii="Times New Roman" w:hAnsi="Times New Roman" w:cs="Times New Roman"/>
          <w:b/>
          <w:sz w:val="24"/>
          <w:szCs w:val="24"/>
        </w:rPr>
      </w:pPr>
      <w:r w:rsidRPr="003F4726">
        <w:rPr>
          <w:rFonts w:ascii="Times New Roman" w:hAnsi="Times New Roman" w:cs="Times New Roman"/>
          <w:b/>
          <w:sz w:val="24"/>
          <w:szCs w:val="24"/>
        </w:rPr>
        <w:t>PER</w:t>
      </w:r>
      <w:r>
        <w:rPr>
          <w:rFonts w:ascii="Times New Roman" w:hAnsi="Times New Roman" w:cs="Times New Roman"/>
          <w:b/>
          <w:sz w:val="24"/>
          <w:szCs w:val="24"/>
        </w:rPr>
        <w:t xml:space="preserve">SPECTIVES OF BLACK AFRICAN RESIDENTS OF MEADOWLANDS, SOWETO </w:t>
      </w:r>
      <w:r w:rsidRPr="003F4726">
        <w:rPr>
          <w:rFonts w:ascii="Times New Roman" w:hAnsi="Times New Roman" w:cs="Times New Roman"/>
          <w:b/>
          <w:sz w:val="24"/>
          <w:szCs w:val="24"/>
        </w:rPr>
        <w:t>REGARDING THE USE OF TRADITIONAL HEALING AND WESTERN MEDICINE</w:t>
      </w:r>
    </w:p>
    <w:p w:rsidR="00D37876" w:rsidRPr="00A21719" w:rsidRDefault="00D37876" w:rsidP="00D37876">
      <w:pPr>
        <w:spacing w:line="360" w:lineRule="auto"/>
        <w:jc w:val="both"/>
        <w:rPr>
          <w:rFonts w:ascii="Times New Roman" w:hAnsi="Times New Roman" w:cs="Times New Roman"/>
          <w:b/>
          <w:sz w:val="24"/>
          <w:szCs w:val="24"/>
          <w:lang w:val="fr-FR"/>
        </w:rPr>
      </w:pPr>
      <w:r w:rsidRPr="00A21719">
        <w:rPr>
          <w:rFonts w:ascii="Times New Roman" w:hAnsi="Times New Roman" w:cs="Times New Roman"/>
          <w:b/>
          <w:sz w:val="24"/>
          <w:szCs w:val="24"/>
          <w:lang w:val="fr-FR"/>
        </w:rPr>
        <w:t>Participant Information Sheet</w:t>
      </w:r>
    </w:p>
    <w:p w:rsidR="00D37876" w:rsidRPr="006A61A8" w:rsidRDefault="00D37876" w:rsidP="00D37876">
      <w:pPr>
        <w:spacing w:line="360" w:lineRule="auto"/>
        <w:jc w:val="both"/>
        <w:rPr>
          <w:rFonts w:ascii="Times New Roman" w:hAnsi="Times New Roman" w:cs="Times New Roman"/>
          <w:sz w:val="24"/>
          <w:szCs w:val="24"/>
        </w:rPr>
      </w:pPr>
      <w:r w:rsidRPr="006A61A8">
        <w:rPr>
          <w:rFonts w:ascii="Times New Roman" w:hAnsi="Times New Roman" w:cs="Times New Roman"/>
          <w:sz w:val="24"/>
          <w:szCs w:val="24"/>
        </w:rPr>
        <w:t>Good day,</w:t>
      </w:r>
    </w:p>
    <w:p w:rsidR="00D37876" w:rsidRPr="00D55A6C" w:rsidRDefault="00D37876" w:rsidP="00D37876">
      <w:pPr>
        <w:spacing w:line="360" w:lineRule="auto"/>
        <w:jc w:val="both"/>
        <w:rPr>
          <w:rFonts w:ascii="Times New Roman" w:hAnsi="Times New Roman" w:cs="Times New Roman"/>
          <w:sz w:val="24"/>
          <w:szCs w:val="24"/>
        </w:rPr>
      </w:pPr>
      <w:r w:rsidRPr="006A61A8">
        <w:rPr>
          <w:rFonts w:ascii="Times New Roman" w:hAnsi="Times New Roman" w:cs="Times New Roman"/>
          <w:sz w:val="24"/>
          <w:szCs w:val="24"/>
        </w:rPr>
        <w:t>My name is Philisiwe Baweni and I am currently in my final year of studying Social Work at the University of the Witwatersrand. As part of the requirements for the degree, I am conducting research regarding perceptions and experiences of people in Soweto regarding the use of traditional healing and western medicine. It is hoped that the inform</w:t>
      </w:r>
      <w:r w:rsidRPr="00D55A6C">
        <w:rPr>
          <w:rFonts w:ascii="Times New Roman" w:hAnsi="Times New Roman" w:cs="Times New Roman"/>
          <w:sz w:val="24"/>
          <w:szCs w:val="24"/>
        </w:rPr>
        <w:t xml:space="preserve">ation gathered could assist social workers to gain insight into people’s views and preferences on the different health care systems. </w:t>
      </w:r>
    </w:p>
    <w:p w:rsidR="00D37876" w:rsidRPr="00D55A6C"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 xml:space="preserve">As a member of the community and residing in Soweto, you are ideally positioned to contribute to my research. I therefore wish to invite you to participate in my study. If you accept my invitation, your participation would be entirely voluntary and you are free to withdraw from the study at any time without penalty. There are no risks or personal benefits for participating in this study. If you agree to take part, I will arrange to interview you at a time and place that is suitable for you. The interview will last approximately one hour. If you choose to participate, you may refuse to answer any questions that you feel uncomfortable with answering. If you decide to participate, I will ask your permission to tape-record the interview. No-one other than the researcher and the supervisor will have access to the tapes. The tapes will be kept in a locked cabinet for two years following any publications or for five years if no publications emanate from the study. A copy of your interview transcript without any identifying information will be stored permanently in a locked cabinet and may be used for future research. Please be assured that your name and personal details will be kept confidential and no identifying information will be included in the final research report. The results of the research </w:t>
      </w:r>
      <w:r w:rsidRPr="00D55A6C">
        <w:rPr>
          <w:rFonts w:ascii="Times New Roman" w:hAnsi="Times New Roman" w:cs="Times New Roman"/>
          <w:sz w:val="24"/>
          <w:szCs w:val="24"/>
        </w:rPr>
        <w:lastRenderedPageBreak/>
        <w:t>may also be used for academic purposes only (including books, journals and conference proceedings) and a summary of findings will be made available to participants on request.</w:t>
      </w:r>
    </w:p>
    <w:p w:rsidR="00D37876" w:rsidRPr="00D55A6C" w:rsidRDefault="00D37876" w:rsidP="00D37876">
      <w:pPr>
        <w:spacing w:line="360" w:lineRule="auto"/>
        <w:contextualSpacing/>
        <w:jc w:val="both"/>
        <w:rPr>
          <w:rStyle w:val="CommentReference"/>
          <w:rFonts w:ascii="Times New Roman" w:hAnsi="Times New Roman" w:cs="Times New Roman"/>
          <w:sz w:val="24"/>
          <w:szCs w:val="24"/>
        </w:rPr>
      </w:pPr>
      <w:r w:rsidRPr="00D55A6C">
        <w:rPr>
          <w:rFonts w:ascii="Times New Roman" w:hAnsi="Times New Roman" w:cs="Times New Roman"/>
          <w:sz w:val="24"/>
          <w:szCs w:val="24"/>
        </w:rPr>
        <w:t xml:space="preserve">Please contact me on 079 972 6117 or </w:t>
      </w:r>
      <w:hyperlink r:id="rId8" w:history="1">
        <w:r w:rsidRPr="00D55A6C">
          <w:rPr>
            <w:rStyle w:val="Hyperlink"/>
            <w:rFonts w:ascii="Times New Roman" w:hAnsi="Times New Roman" w:cs="Times New Roman"/>
            <w:sz w:val="24"/>
            <w:szCs w:val="24"/>
          </w:rPr>
          <w:t>888165@students.wits.ac.za</w:t>
        </w:r>
      </w:hyperlink>
      <w:r w:rsidRPr="00D55A6C">
        <w:rPr>
          <w:rFonts w:ascii="Times New Roman" w:hAnsi="Times New Roman" w:cs="Times New Roman"/>
          <w:sz w:val="24"/>
          <w:szCs w:val="24"/>
        </w:rPr>
        <w:t xml:space="preserve">, or my supervisor, Professor Eleanor Ross on </w:t>
      </w:r>
      <w:hyperlink r:id="rId9" w:history="1">
        <w:r w:rsidRPr="00D55A6C">
          <w:rPr>
            <w:rStyle w:val="Hyperlink"/>
            <w:rFonts w:ascii="Times New Roman" w:hAnsi="Times New Roman" w:cs="Times New Roman"/>
            <w:sz w:val="24"/>
            <w:szCs w:val="24"/>
          </w:rPr>
          <w:t>eleanorross.123@gmail.com</w:t>
        </w:r>
      </w:hyperlink>
      <w:r w:rsidRPr="00D55A6C">
        <w:rPr>
          <w:rFonts w:ascii="Times New Roman" w:hAnsi="Times New Roman" w:cs="Times New Roman"/>
          <w:sz w:val="24"/>
          <w:szCs w:val="24"/>
        </w:rPr>
        <w:t xml:space="preserve"> if you have any questions regarding my study. We shall answer them to the best of our ability. If you have any concerns and complaints about the study, please contact </w:t>
      </w:r>
      <w:r w:rsidRPr="00F324C3">
        <w:rPr>
          <w:rFonts w:ascii="Times New Roman" w:hAnsi="Times New Roman" w:cs="Times New Roman"/>
          <w:sz w:val="24"/>
          <w:szCs w:val="24"/>
        </w:rPr>
        <w:t xml:space="preserve">the </w:t>
      </w:r>
      <w:r w:rsidRPr="00F324C3">
        <w:rPr>
          <w:rFonts w:ascii="Times New Roman" w:eastAsia="Calibri" w:hAnsi="Times New Roman" w:cs="Times New Roman"/>
          <w:b/>
          <w:sz w:val="24"/>
          <w:szCs w:val="24"/>
        </w:rPr>
        <w:t xml:space="preserve">Human Research Ethics Committee (Non-medical) Contact Details: </w:t>
      </w:r>
      <w:r w:rsidRPr="003F4726">
        <w:rPr>
          <w:rStyle w:val="CommentReference"/>
          <w:rFonts w:ascii="Times New Roman" w:hAnsi="Times New Roman" w:cs="Times New Roman"/>
          <w:sz w:val="24"/>
          <w:szCs w:val="24"/>
        </w:rPr>
        <w:t xml:space="preserve">Chairperson: </w:t>
      </w:r>
      <w:hyperlink r:id="rId10" w:history="1">
        <w:r w:rsidRPr="00D55A6C">
          <w:rPr>
            <w:rStyle w:val="Hyperlink"/>
            <w:rFonts w:ascii="Times New Roman" w:hAnsi="Times New Roman" w:cs="Times New Roman"/>
            <w:sz w:val="24"/>
            <w:szCs w:val="24"/>
          </w:rPr>
          <w:t>Jasper.Knight@wits.ac.za</w:t>
        </w:r>
      </w:hyperlink>
      <w:r w:rsidRPr="00D55A6C">
        <w:rPr>
          <w:rStyle w:val="CommentReference"/>
          <w:rFonts w:ascii="Times New Roman" w:hAnsi="Times New Roman" w:cs="Times New Roman"/>
          <w:sz w:val="24"/>
          <w:szCs w:val="24"/>
        </w:rPr>
        <w:t xml:space="preserve"> or the administrator: Mrs Lucille Mooragan Tel 011 717 1408 or </w:t>
      </w:r>
      <w:hyperlink r:id="rId11" w:history="1">
        <w:r w:rsidRPr="00D55A6C">
          <w:rPr>
            <w:rStyle w:val="Hyperlink"/>
            <w:rFonts w:ascii="Times New Roman" w:hAnsi="Times New Roman" w:cs="Times New Roman"/>
            <w:sz w:val="24"/>
            <w:szCs w:val="24"/>
          </w:rPr>
          <w:t>Lucille.Mooragan@wits.ac.za</w:t>
        </w:r>
      </w:hyperlink>
      <w:r w:rsidRPr="00D55A6C">
        <w:rPr>
          <w:rStyle w:val="CommentReference"/>
          <w:rFonts w:ascii="Times New Roman" w:hAnsi="Times New Roman" w:cs="Times New Roman"/>
          <w:sz w:val="24"/>
          <w:szCs w:val="24"/>
        </w:rPr>
        <w:t>.</w:t>
      </w:r>
    </w:p>
    <w:p w:rsidR="00D37876" w:rsidRPr="00D55A6C" w:rsidRDefault="00D37876" w:rsidP="00D37876">
      <w:pPr>
        <w:spacing w:line="360" w:lineRule="auto"/>
        <w:jc w:val="both"/>
        <w:rPr>
          <w:rFonts w:ascii="Times New Roman" w:hAnsi="Times New Roman" w:cs="Times New Roman"/>
          <w:sz w:val="24"/>
          <w:szCs w:val="24"/>
        </w:rPr>
      </w:pPr>
    </w:p>
    <w:p w:rsidR="00D37876" w:rsidRPr="00A21719" w:rsidRDefault="00D37876" w:rsidP="00D37876">
      <w:pPr>
        <w:spacing w:line="360" w:lineRule="auto"/>
        <w:jc w:val="both"/>
        <w:rPr>
          <w:rFonts w:ascii="Times New Roman" w:hAnsi="Times New Roman" w:cs="Times New Roman"/>
          <w:b/>
          <w:sz w:val="24"/>
          <w:szCs w:val="24"/>
        </w:rPr>
      </w:pPr>
      <w:r w:rsidRPr="003F4726">
        <w:rPr>
          <w:rFonts w:ascii="Times New Roman" w:hAnsi="Times New Roman" w:cs="Times New Roman"/>
          <w:sz w:val="24"/>
          <w:szCs w:val="24"/>
        </w:rPr>
        <w:t>Thank you for taking the time to consider participating in the study.</w:t>
      </w:r>
    </w:p>
    <w:p w:rsidR="00D37876" w:rsidRPr="006A61A8" w:rsidRDefault="00D37876" w:rsidP="00D37876">
      <w:pPr>
        <w:spacing w:line="360" w:lineRule="auto"/>
        <w:jc w:val="both"/>
        <w:rPr>
          <w:rFonts w:ascii="Times New Roman" w:hAnsi="Times New Roman" w:cs="Times New Roman"/>
          <w:sz w:val="24"/>
          <w:szCs w:val="24"/>
        </w:rPr>
      </w:pPr>
      <w:r w:rsidRPr="006A61A8">
        <w:rPr>
          <w:rFonts w:ascii="Times New Roman" w:hAnsi="Times New Roman" w:cs="Times New Roman"/>
          <w:sz w:val="24"/>
          <w:szCs w:val="24"/>
        </w:rPr>
        <w:t>Yours sincerely,</w:t>
      </w:r>
    </w:p>
    <w:p w:rsidR="00D37876" w:rsidRPr="006A61A8" w:rsidRDefault="00D37876" w:rsidP="00D37876">
      <w:pPr>
        <w:spacing w:line="360" w:lineRule="auto"/>
        <w:jc w:val="both"/>
        <w:rPr>
          <w:rFonts w:ascii="Times New Roman" w:hAnsi="Times New Roman" w:cs="Times New Roman"/>
          <w:sz w:val="24"/>
          <w:szCs w:val="24"/>
        </w:rPr>
      </w:pPr>
      <w:r w:rsidRPr="006A61A8">
        <w:rPr>
          <w:rFonts w:ascii="Times New Roman" w:hAnsi="Times New Roman" w:cs="Times New Roman"/>
          <w:sz w:val="24"/>
          <w:szCs w:val="24"/>
        </w:rPr>
        <w:t>Philisiwe Baweni</w:t>
      </w:r>
    </w:p>
    <w:p w:rsidR="00D37876" w:rsidRPr="006A61A8" w:rsidRDefault="00D37876" w:rsidP="00D37876">
      <w:pPr>
        <w:spacing w:line="360" w:lineRule="auto"/>
        <w:jc w:val="both"/>
        <w:rPr>
          <w:rFonts w:ascii="Times New Roman" w:hAnsi="Times New Roman" w:cs="Times New Roman"/>
          <w:sz w:val="24"/>
          <w:szCs w:val="24"/>
        </w:rPr>
      </w:pPr>
      <w:r w:rsidRPr="006A61A8">
        <w:rPr>
          <w:rFonts w:ascii="Times New Roman" w:hAnsi="Times New Roman" w:cs="Times New Roman"/>
          <w:sz w:val="24"/>
          <w:szCs w:val="24"/>
        </w:rPr>
        <w:br w:type="page"/>
      </w:r>
    </w:p>
    <w:p w:rsidR="00D37876" w:rsidRPr="006A61A8" w:rsidRDefault="00D37876" w:rsidP="00D37876">
      <w:pPr>
        <w:jc w:val="both"/>
        <w:rPr>
          <w:rFonts w:ascii="Times New Roman" w:hAnsi="Times New Roman" w:cs="Times New Roman"/>
          <w:b/>
          <w:sz w:val="24"/>
          <w:szCs w:val="24"/>
        </w:rPr>
      </w:pPr>
    </w:p>
    <w:p w:rsidR="00D37876" w:rsidRPr="00D55A6C" w:rsidRDefault="00D37876" w:rsidP="00D37876">
      <w:pPr>
        <w:jc w:val="center"/>
        <w:rPr>
          <w:rFonts w:ascii="Times New Roman" w:hAnsi="Times New Roman" w:cs="Times New Roman"/>
          <w:b/>
          <w:sz w:val="24"/>
          <w:szCs w:val="24"/>
        </w:rPr>
      </w:pPr>
      <w:r w:rsidRPr="00D55A6C">
        <w:rPr>
          <w:rFonts w:ascii="Times New Roman" w:hAnsi="Times New Roman" w:cs="Times New Roman"/>
          <w:b/>
          <w:sz w:val="24"/>
          <w:szCs w:val="24"/>
        </w:rPr>
        <w:t>APPENDIX C</w:t>
      </w:r>
    </w:p>
    <w:p w:rsidR="00D37876" w:rsidRPr="00D55A6C" w:rsidRDefault="00D37876" w:rsidP="00D37876">
      <w:pPr>
        <w:spacing w:line="360" w:lineRule="auto"/>
        <w:jc w:val="center"/>
        <w:rPr>
          <w:rFonts w:ascii="Times New Roman" w:hAnsi="Times New Roman" w:cs="Times New Roman"/>
          <w:b/>
          <w:sz w:val="24"/>
          <w:szCs w:val="24"/>
        </w:rPr>
      </w:pPr>
      <w:r w:rsidRPr="00D55A6C">
        <w:rPr>
          <w:rFonts w:ascii="Times New Roman" w:hAnsi="Times New Roman" w:cs="Times New Roman"/>
          <w:b/>
          <w:sz w:val="24"/>
          <w:szCs w:val="24"/>
        </w:rPr>
        <w:t>PER</w:t>
      </w:r>
      <w:r>
        <w:rPr>
          <w:rFonts w:ascii="Times New Roman" w:hAnsi="Times New Roman" w:cs="Times New Roman"/>
          <w:b/>
          <w:sz w:val="24"/>
          <w:szCs w:val="24"/>
        </w:rPr>
        <w:t xml:space="preserve">SPECTIVES OF BLACK AFRICAN RESIDENTS OF MEADOWLANDS, </w:t>
      </w:r>
      <w:r w:rsidRPr="00D55A6C">
        <w:rPr>
          <w:rFonts w:ascii="Times New Roman" w:hAnsi="Times New Roman" w:cs="Times New Roman"/>
          <w:b/>
          <w:sz w:val="24"/>
          <w:szCs w:val="24"/>
        </w:rPr>
        <w:t>REGARDING THE USE OF TRADITIONAL HEALING AND WESTERN MEDICINE</w:t>
      </w:r>
    </w:p>
    <w:p w:rsidR="00D37876" w:rsidRPr="00D55A6C" w:rsidRDefault="00D37876" w:rsidP="00D37876">
      <w:pPr>
        <w:spacing w:line="360" w:lineRule="auto"/>
        <w:jc w:val="both"/>
        <w:rPr>
          <w:rFonts w:ascii="Times New Roman" w:hAnsi="Times New Roman" w:cs="Times New Roman"/>
          <w:b/>
          <w:sz w:val="24"/>
          <w:szCs w:val="24"/>
        </w:rPr>
      </w:pPr>
      <w:r w:rsidRPr="00D55A6C">
        <w:rPr>
          <w:rFonts w:ascii="Times New Roman" w:hAnsi="Times New Roman" w:cs="Times New Roman"/>
          <w:b/>
          <w:sz w:val="24"/>
          <w:szCs w:val="24"/>
        </w:rPr>
        <w:t xml:space="preserve">Consent Form for Participating in the Study </w:t>
      </w:r>
    </w:p>
    <w:p w:rsidR="00D37876" w:rsidRPr="00D55A6C"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I hereby consent to participate in the research study. The purpose and procedures of the study have been explained to me.</w:t>
      </w:r>
    </w:p>
    <w:p w:rsidR="00D37876" w:rsidRPr="00D55A6C"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I understand that:</w:t>
      </w:r>
    </w:p>
    <w:p w:rsidR="00D37876" w:rsidRPr="00D55A6C" w:rsidRDefault="00D37876" w:rsidP="00D37876">
      <w:pPr>
        <w:pStyle w:val="ListParagraph"/>
        <w:numPr>
          <w:ilvl w:val="0"/>
          <w:numId w:val="25"/>
        </w:num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My participation in this study is voluntary and I may withdraw from the study without being disadvantaged in any way.</w:t>
      </w:r>
    </w:p>
    <w:p w:rsidR="00D37876" w:rsidRPr="00D55A6C" w:rsidRDefault="00D37876" w:rsidP="00D37876">
      <w:pPr>
        <w:pStyle w:val="ListParagraph"/>
        <w:numPr>
          <w:ilvl w:val="0"/>
          <w:numId w:val="25"/>
        </w:num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I may choose not to answer any specific questions asked if I do not wish to.</w:t>
      </w:r>
    </w:p>
    <w:p w:rsidR="00D37876" w:rsidRPr="00D55A6C" w:rsidRDefault="00D37876" w:rsidP="00D37876">
      <w:pPr>
        <w:pStyle w:val="ListParagraph"/>
        <w:numPr>
          <w:ilvl w:val="0"/>
          <w:numId w:val="25"/>
        </w:num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There are no foreseeable benefits or particular risks associated with participation in this study.</w:t>
      </w:r>
    </w:p>
    <w:p w:rsidR="00D37876" w:rsidRPr="00D55A6C" w:rsidRDefault="00D37876" w:rsidP="00D37876">
      <w:pPr>
        <w:pStyle w:val="ListParagraph"/>
        <w:numPr>
          <w:ilvl w:val="0"/>
          <w:numId w:val="25"/>
        </w:num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My identity will be kept strictly confidential, and any information that may identify me, will be removed from the interview transcript.</w:t>
      </w:r>
    </w:p>
    <w:p w:rsidR="00D37876" w:rsidRPr="00D55A6C" w:rsidRDefault="00D37876" w:rsidP="00D37876">
      <w:pPr>
        <w:pStyle w:val="ListParagraph"/>
        <w:numPr>
          <w:ilvl w:val="0"/>
          <w:numId w:val="25"/>
        </w:num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A copy of my interview transcript without any identifying information will be stored permanently in a locked cupboard and may be used for future research.</w:t>
      </w:r>
    </w:p>
    <w:p w:rsidR="00D37876" w:rsidRPr="00D55A6C" w:rsidRDefault="00D37876" w:rsidP="00D37876">
      <w:pPr>
        <w:pStyle w:val="ListParagraph"/>
        <w:numPr>
          <w:ilvl w:val="0"/>
          <w:numId w:val="25"/>
        </w:num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I understand that my responses will be used in the write up of an honours project and may also be presented in conferences, book chapters, journal articles or books.</w:t>
      </w:r>
    </w:p>
    <w:p w:rsidR="00D37876" w:rsidRPr="00D55A6C" w:rsidRDefault="00D37876" w:rsidP="00D37876">
      <w:pPr>
        <w:spacing w:line="360" w:lineRule="auto"/>
        <w:ind w:left="720"/>
        <w:jc w:val="both"/>
        <w:rPr>
          <w:rFonts w:ascii="Times New Roman" w:hAnsi="Times New Roman" w:cs="Times New Roman"/>
          <w:sz w:val="24"/>
          <w:szCs w:val="24"/>
        </w:rPr>
      </w:pPr>
    </w:p>
    <w:p w:rsidR="00D37876" w:rsidRPr="00D55A6C" w:rsidRDefault="00D37876" w:rsidP="00D37876">
      <w:pPr>
        <w:spacing w:line="360" w:lineRule="auto"/>
        <w:ind w:left="360"/>
        <w:jc w:val="both"/>
        <w:rPr>
          <w:rFonts w:ascii="Times New Roman" w:hAnsi="Times New Roman" w:cs="Times New Roman"/>
          <w:sz w:val="24"/>
          <w:szCs w:val="24"/>
        </w:rPr>
      </w:pPr>
      <w:r w:rsidRPr="00D55A6C">
        <w:rPr>
          <w:rFonts w:ascii="Times New Roman" w:hAnsi="Times New Roman" w:cs="Times New Roman"/>
          <w:sz w:val="24"/>
          <w:szCs w:val="24"/>
        </w:rPr>
        <w:t>Name: ……………………………………………</w:t>
      </w:r>
    </w:p>
    <w:p w:rsidR="00D37876" w:rsidRPr="00D55A6C" w:rsidRDefault="00D37876" w:rsidP="00D37876">
      <w:pPr>
        <w:spacing w:line="360" w:lineRule="auto"/>
        <w:ind w:left="360"/>
        <w:jc w:val="both"/>
        <w:rPr>
          <w:rFonts w:ascii="Times New Roman" w:hAnsi="Times New Roman" w:cs="Times New Roman"/>
          <w:sz w:val="24"/>
          <w:szCs w:val="24"/>
        </w:rPr>
      </w:pPr>
      <w:r w:rsidRPr="00D55A6C">
        <w:rPr>
          <w:rFonts w:ascii="Times New Roman" w:hAnsi="Times New Roman" w:cs="Times New Roman"/>
          <w:sz w:val="24"/>
          <w:szCs w:val="24"/>
        </w:rPr>
        <w:t>Date: …………………………………………….</w:t>
      </w:r>
    </w:p>
    <w:p w:rsidR="00D37876" w:rsidRPr="00D55A6C" w:rsidRDefault="00D37876" w:rsidP="00D37876">
      <w:pPr>
        <w:spacing w:line="360" w:lineRule="auto"/>
        <w:ind w:left="360"/>
        <w:jc w:val="both"/>
        <w:rPr>
          <w:rFonts w:ascii="Times New Roman" w:hAnsi="Times New Roman" w:cs="Times New Roman"/>
          <w:sz w:val="24"/>
          <w:szCs w:val="24"/>
        </w:rPr>
      </w:pPr>
      <w:r w:rsidRPr="00D55A6C">
        <w:rPr>
          <w:rFonts w:ascii="Times New Roman" w:hAnsi="Times New Roman" w:cs="Times New Roman"/>
          <w:sz w:val="24"/>
          <w:szCs w:val="24"/>
        </w:rPr>
        <w:t>Signature: ………………………………………..</w:t>
      </w:r>
    </w:p>
    <w:p w:rsidR="00D37876" w:rsidRPr="00D55A6C" w:rsidRDefault="00D37876" w:rsidP="00D37876">
      <w:pPr>
        <w:jc w:val="both"/>
        <w:rPr>
          <w:rFonts w:ascii="Times New Roman" w:hAnsi="Times New Roman" w:cs="Times New Roman"/>
          <w:b/>
          <w:sz w:val="24"/>
          <w:szCs w:val="24"/>
        </w:rPr>
      </w:pPr>
    </w:p>
    <w:p w:rsidR="00D37876" w:rsidRPr="00D55A6C" w:rsidRDefault="00D37876" w:rsidP="00D37876">
      <w:pPr>
        <w:jc w:val="both"/>
        <w:rPr>
          <w:rFonts w:ascii="Times New Roman" w:hAnsi="Times New Roman" w:cs="Times New Roman"/>
          <w:b/>
          <w:sz w:val="24"/>
          <w:szCs w:val="24"/>
        </w:rPr>
      </w:pPr>
    </w:p>
    <w:p w:rsidR="00D37876" w:rsidRPr="00D55A6C" w:rsidRDefault="00D37876" w:rsidP="00D37876">
      <w:pPr>
        <w:jc w:val="both"/>
        <w:rPr>
          <w:rFonts w:ascii="Times New Roman" w:hAnsi="Times New Roman" w:cs="Times New Roman"/>
          <w:b/>
          <w:sz w:val="24"/>
          <w:szCs w:val="24"/>
        </w:rPr>
      </w:pPr>
    </w:p>
    <w:p w:rsidR="00D37876" w:rsidRPr="00D55A6C" w:rsidRDefault="00D37876" w:rsidP="00D37876">
      <w:pPr>
        <w:jc w:val="both"/>
        <w:rPr>
          <w:rFonts w:ascii="Times New Roman" w:hAnsi="Times New Roman" w:cs="Times New Roman"/>
          <w:b/>
          <w:sz w:val="24"/>
          <w:szCs w:val="24"/>
        </w:rPr>
      </w:pPr>
    </w:p>
    <w:p w:rsidR="00D37876" w:rsidRPr="00D55A6C" w:rsidRDefault="00D37876" w:rsidP="00D37876">
      <w:pPr>
        <w:jc w:val="both"/>
        <w:rPr>
          <w:rFonts w:ascii="Times New Roman" w:hAnsi="Times New Roman" w:cs="Times New Roman"/>
          <w:b/>
          <w:sz w:val="24"/>
          <w:szCs w:val="24"/>
        </w:rPr>
      </w:pPr>
    </w:p>
    <w:p w:rsidR="00D37876" w:rsidRPr="00D55A6C" w:rsidRDefault="00D37876" w:rsidP="00D37876">
      <w:pPr>
        <w:jc w:val="both"/>
        <w:rPr>
          <w:rFonts w:ascii="Times New Roman" w:hAnsi="Times New Roman" w:cs="Times New Roman"/>
          <w:b/>
          <w:sz w:val="24"/>
          <w:szCs w:val="24"/>
        </w:rPr>
      </w:pPr>
    </w:p>
    <w:p w:rsidR="00D37876" w:rsidRPr="00D55A6C" w:rsidRDefault="00D37876" w:rsidP="00D37876">
      <w:pPr>
        <w:jc w:val="center"/>
        <w:rPr>
          <w:rFonts w:ascii="Times New Roman" w:hAnsi="Times New Roman" w:cs="Times New Roman"/>
          <w:b/>
          <w:sz w:val="24"/>
          <w:szCs w:val="24"/>
        </w:rPr>
      </w:pPr>
      <w:r w:rsidRPr="00D55A6C">
        <w:rPr>
          <w:rFonts w:ascii="Times New Roman" w:hAnsi="Times New Roman" w:cs="Times New Roman"/>
          <w:b/>
          <w:sz w:val="24"/>
          <w:szCs w:val="24"/>
        </w:rPr>
        <w:t>APPENDIX D</w:t>
      </w:r>
    </w:p>
    <w:p w:rsidR="00D37876" w:rsidRPr="00D55A6C" w:rsidRDefault="00D37876" w:rsidP="00D37876">
      <w:pPr>
        <w:spacing w:line="360" w:lineRule="auto"/>
        <w:jc w:val="center"/>
        <w:rPr>
          <w:rFonts w:ascii="Times New Roman" w:hAnsi="Times New Roman" w:cs="Times New Roman"/>
          <w:b/>
          <w:sz w:val="24"/>
          <w:szCs w:val="24"/>
        </w:rPr>
      </w:pPr>
      <w:r w:rsidRPr="00D55A6C">
        <w:rPr>
          <w:rFonts w:ascii="Times New Roman" w:hAnsi="Times New Roman" w:cs="Times New Roman"/>
          <w:b/>
          <w:sz w:val="24"/>
          <w:szCs w:val="24"/>
        </w:rPr>
        <w:t>Consent Form for Tape-Recording</w:t>
      </w:r>
    </w:p>
    <w:p w:rsidR="00D37876" w:rsidRPr="00D55A6C"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I hereby consent to tape-recording of the interview.</w:t>
      </w:r>
    </w:p>
    <w:p w:rsidR="00D37876" w:rsidRPr="00D55A6C" w:rsidRDefault="00D37876" w:rsidP="00D37876">
      <w:p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I understand that:</w:t>
      </w:r>
    </w:p>
    <w:p w:rsidR="00D37876" w:rsidRPr="00D55A6C" w:rsidRDefault="00D37876" w:rsidP="00D37876">
      <w:pPr>
        <w:pStyle w:val="ListParagraph"/>
        <w:numPr>
          <w:ilvl w:val="0"/>
          <w:numId w:val="26"/>
        </w:num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The recording will be stored in a secure location (a locked cupboard or password protected computer) with restricted access to the researcher and the research supervisor.</w:t>
      </w:r>
    </w:p>
    <w:p w:rsidR="00D37876" w:rsidRPr="00D55A6C" w:rsidRDefault="00D37876" w:rsidP="00D37876">
      <w:pPr>
        <w:pStyle w:val="ListParagraph"/>
        <w:numPr>
          <w:ilvl w:val="0"/>
          <w:numId w:val="26"/>
        </w:num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The recording will be transcribed and any information that could identify me will be removed.</w:t>
      </w:r>
    </w:p>
    <w:p w:rsidR="00D37876" w:rsidRPr="00D55A6C" w:rsidRDefault="00D37876" w:rsidP="00D37876">
      <w:pPr>
        <w:pStyle w:val="ListParagraph"/>
        <w:numPr>
          <w:ilvl w:val="0"/>
          <w:numId w:val="26"/>
        </w:num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When data analysis and write-up of the research study is complete, the audio-recording of the interview will be kept for two years following any publications or for five years if no publications emanate from the study.</w:t>
      </w:r>
    </w:p>
    <w:p w:rsidR="00D37876" w:rsidRPr="00D55A6C" w:rsidRDefault="00D37876" w:rsidP="00D37876">
      <w:pPr>
        <w:pStyle w:val="ListParagraph"/>
        <w:numPr>
          <w:ilvl w:val="0"/>
          <w:numId w:val="26"/>
        </w:num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The transcript with all identifying information directly linked to me removed, will be stored permanently and may be used for future research.</w:t>
      </w:r>
    </w:p>
    <w:p w:rsidR="00D37876" w:rsidRPr="00D55A6C" w:rsidRDefault="00D37876" w:rsidP="00D37876">
      <w:pPr>
        <w:pStyle w:val="ListParagraph"/>
        <w:numPr>
          <w:ilvl w:val="0"/>
          <w:numId w:val="26"/>
        </w:numPr>
        <w:spacing w:line="360" w:lineRule="auto"/>
        <w:jc w:val="both"/>
        <w:rPr>
          <w:rFonts w:ascii="Times New Roman" w:hAnsi="Times New Roman" w:cs="Times New Roman"/>
          <w:sz w:val="24"/>
          <w:szCs w:val="24"/>
        </w:rPr>
      </w:pPr>
      <w:r w:rsidRPr="00D55A6C">
        <w:rPr>
          <w:rFonts w:ascii="Times New Roman" w:hAnsi="Times New Roman" w:cs="Times New Roman"/>
          <w:sz w:val="24"/>
          <w:szCs w:val="24"/>
        </w:rPr>
        <w:t>Direct quotes from my interview without any information that could identify me may be cited in the research report or other write-ups of the research.</w:t>
      </w:r>
    </w:p>
    <w:p w:rsidR="00D37876" w:rsidRPr="00D55A6C" w:rsidRDefault="00D37876" w:rsidP="00D37876">
      <w:pPr>
        <w:spacing w:line="360" w:lineRule="auto"/>
        <w:jc w:val="both"/>
        <w:rPr>
          <w:rFonts w:ascii="Times New Roman" w:hAnsi="Times New Roman" w:cs="Times New Roman"/>
          <w:sz w:val="24"/>
          <w:szCs w:val="24"/>
        </w:rPr>
      </w:pPr>
    </w:p>
    <w:p w:rsidR="00D37876" w:rsidRPr="00D55A6C" w:rsidRDefault="008F77F1" w:rsidP="00D37876">
      <w:pPr>
        <w:spacing w:line="360" w:lineRule="auto"/>
        <w:jc w:val="both"/>
        <w:rPr>
          <w:rFonts w:ascii="Times New Roman" w:hAnsi="Times New Roman" w:cs="Times New Roman"/>
          <w:sz w:val="24"/>
          <w:szCs w:val="24"/>
          <w:u w:val="single"/>
        </w:rPr>
      </w:pPr>
      <w:r>
        <w:rPr>
          <w:rFonts w:ascii="Times New Roman" w:hAnsi="Times New Roman" w:cs="Times New Roman"/>
          <w:noProof/>
          <w:sz w:val="24"/>
          <w:szCs w:val="24"/>
          <w:lang w:eastAsia="en-ZA"/>
        </w:rPr>
        <mc:AlternateContent>
          <mc:Choice Requires="wps">
            <w:drawing>
              <wp:anchor distT="4294967295" distB="4294967295" distL="114300" distR="114300" simplePos="0" relativeHeight="251653120" behindDoc="0" locked="0" layoutInCell="1" allowOverlap="1">
                <wp:simplePos x="0" y="0"/>
                <wp:positionH relativeFrom="column">
                  <wp:posOffset>504825</wp:posOffset>
                </wp:positionH>
                <wp:positionV relativeFrom="paragraph">
                  <wp:posOffset>114934</wp:posOffset>
                </wp:positionV>
                <wp:extent cx="19050" cy="0"/>
                <wp:effectExtent l="0" t="0" r="19050" b="1905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9050" cy="0"/>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95FF8D9" id="Straight Connector 1" o:spid="_x0000_s1026" style="position:absolute;flip:y;z-index:2516531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9.75pt,9.05pt" to="41.25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" strokecolor="#5b9bd5" strokeweight=".5pt">
                <v:stroke joinstyle="miter"/>
                <o:lock v:ext="edit" shapetype="f"/>
              </v:line>
            </w:pict>
          </mc:Fallback>
        </mc:AlternateContent>
      </w:r>
      <w:r w:rsidR="00D37876" w:rsidRPr="00D55A6C">
        <w:rPr>
          <w:rFonts w:ascii="Times New Roman" w:hAnsi="Times New Roman" w:cs="Times New Roman"/>
          <w:sz w:val="24"/>
          <w:szCs w:val="24"/>
        </w:rPr>
        <w:t>Name: ………………………………...</w:t>
      </w:r>
    </w:p>
    <w:p w:rsidR="00D37876" w:rsidRPr="00D55A6C" w:rsidRDefault="008F77F1" w:rsidP="00D37876">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en-ZA"/>
        </w:rPr>
        <mc:AlternateContent>
          <mc:Choice Requires="wps">
            <w:drawing>
              <wp:anchor distT="4294967295" distB="4294967295" distL="114299" distR="114299" simplePos="0" relativeHeight="251654144" behindDoc="0" locked="0" layoutInCell="1" allowOverlap="1">
                <wp:simplePos x="0" y="0"/>
                <wp:positionH relativeFrom="column">
                  <wp:posOffset>380999</wp:posOffset>
                </wp:positionH>
                <wp:positionV relativeFrom="paragraph">
                  <wp:posOffset>118109</wp:posOffset>
                </wp:positionV>
                <wp:extent cx="0" cy="0"/>
                <wp:effectExtent l="0" t="0" r="0" b="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0"/>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924975C" id="Straight Connector 2" o:spid="_x0000_s1026" style="position:absolute;flip:y;z-index:251654144;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margin;mso-height-relative:margin" from="30pt,9.3pt" to="30pt,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" strokecolor="#5b9bd5" strokeweight=".5pt">
                <v:stroke joinstyle="miter"/>
                <o:lock v:ext="edit" shapetype="f"/>
              </v:line>
            </w:pict>
          </mc:Fallback>
        </mc:AlternateContent>
      </w:r>
      <w:r w:rsidR="00D37876" w:rsidRPr="00D55A6C">
        <w:rPr>
          <w:rFonts w:ascii="Times New Roman" w:hAnsi="Times New Roman" w:cs="Times New Roman"/>
          <w:sz w:val="24"/>
          <w:szCs w:val="24"/>
        </w:rPr>
        <w:t>Date: ………………………………….</w:t>
      </w:r>
    </w:p>
    <w:p w:rsidR="00D37876" w:rsidRPr="00D55A6C" w:rsidRDefault="008F77F1" w:rsidP="00D37876">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en-ZA"/>
        </w:rPr>
        <mc:AlternateContent>
          <mc:Choice Requires="wps">
            <w:drawing>
              <wp:anchor distT="4294967295" distB="4294967295" distL="114299" distR="114299" simplePos="0" relativeHeight="251655168" behindDoc="0" locked="0" layoutInCell="1" allowOverlap="1">
                <wp:simplePos x="0" y="0"/>
                <wp:positionH relativeFrom="column">
                  <wp:posOffset>2318384</wp:posOffset>
                </wp:positionH>
                <wp:positionV relativeFrom="paragraph">
                  <wp:posOffset>114299</wp:posOffset>
                </wp:positionV>
                <wp:extent cx="0" cy="0"/>
                <wp:effectExtent l="0" t="0" r="0" b="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0"/>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2457A5E" id="Straight Connector 3" o:spid="_x0000_s1026" style="position:absolute;flip:y;z-index:251655168;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margin;mso-height-relative:margin" from="182.55pt,9pt" to="182.5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" strokecolor="#5b9bd5" strokeweight=".5pt">
                <v:stroke joinstyle="miter"/>
                <o:lock v:ext="edit" shapetype="f"/>
              </v:line>
            </w:pict>
          </mc:Fallback>
        </mc:AlternateContent>
      </w:r>
      <w:r w:rsidR="00D37876" w:rsidRPr="00D55A6C">
        <w:rPr>
          <w:rFonts w:ascii="Times New Roman" w:hAnsi="Times New Roman" w:cs="Times New Roman"/>
          <w:sz w:val="24"/>
          <w:szCs w:val="24"/>
        </w:rPr>
        <w:t>Signature: ……………………………..</w:t>
      </w:r>
    </w:p>
    <w:p w:rsidR="00D37876" w:rsidRPr="00F324C3" w:rsidRDefault="00D37876" w:rsidP="00D37876">
      <w:pPr>
        <w:jc w:val="both"/>
        <w:rPr>
          <w:rFonts w:ascii="Times New Roman" w:hAnsi="Times New Roman" w:cs="Times New Roman"/>
          <w:b/>
          <w:sz w:val="24"/>
          <w:szCs w:val="24"/>
        </w:rPr>
      </w:pPr>
    </w:p>
    <w:p w:rsidR="008759CE" w:rsidRDefault="008759CE"/>
    <w:sectPr w:rsidR="008759CE" w:rsidSect="00D37876">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759CE" w:rsidRDefault="008759CE" w:rsidP="00D37876">
      <w:pPr>
        <w:spacing w:after="0" w:line="240" w:lineRule="auto"/>
      </w:pPr>
      <w:r>
        <w:separator/>
      </w:r>
    </w:p>
  </w:endnote>
  <w:endnote w:type="continuationSeparator" w:id="0">
    <w:p w:rsidR="008759CE" w:rsidRDefault="008759CE" w:rsidP="00D378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59CE" w:rsidRDefault="008759C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4386816"/>
      <w:docPartObj>
        <w:docPartGallery w:val="Page Numbers (Bottom of Page)"/>
        <w:docPartUnique/>
      </w:docPartObj>
    </w:sdtPr>
    <w:sdtContent>
      <w:p w:rsidR="008759CE" w:rsidRDefault="008759CE">
        <w:pPr>
          <w:pStyle w:val="Footer"/>
          <w:jc w:val="right"/>
        </w:pPr>
        <w:r>
          <w:fldChar w:fldCharType="begin"/>
        </w:r>
        <w:r>
          <w:instrText xml:space="preserve"> PAGE   \* MERGEFORMAT </w:instrText>
        </w:r>
        <w:r>
          <w:fldChar w:fldCharType="separate"/>
        </w:r>
        <w:r w:rsidR="007D089C">
          <w:rPr>
            <w:noProof/>
          </w:rPr>
          <w:t>32</w:t>
        </w:r>
        <w:r>
          <w:rPr>
            <w:noProof/>
          </w:rPr>
          <w:fldChar w:fldCharType="end"/>
        </w:r>
      </w:p>
    </w:sdtContent>
  </w:sdt>
  <w:p w:rsidR="008759CE" w:rsidRDefault="008759C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59CE" w:rsidRDefault="008759C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759CE" w:rsidRDefault="008759CE" w:rsidP="00D37876">
      <w:pPr>
        <w:spacing w:after="0" w:line="240" w:lineRule="auto"/>
      </w:pPr>
      <w:r>
        <w:separator/>
      </w:r>
    </w:p>
  </w:footnote>
  <w:footnote w:type="continuationSeparator" w:id="0">
    <w:p w:rsidR="008759CE" w:rsidRDefault="008759CE" w:rsidP="00D3787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59CE" w:rsidRDefault="008759C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59CE" w:rsidRDefault="008759C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59CE" w:rsidRDefault="008759C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8B4BCD"/>
    <w:multiLevelType w:val="hybridMultilevel"/>
    <w:tmpl w:val="C038AD26"/>
    <w:lvl w:ilvl="0" w:tplc="1C09000F">
      <w:start w:val="1"/>
      <w:numFmt w:val="decimal"/>
      <w:lvlText w:val="%1."/>
      <w:lvlJc w:val="left"/>
      <w:pPr>
        <w:ind w:left="720" w:hanging="360"/>
      </w:pPr>
      <w:rPr>
        <w:rFonts w:hint="default"/>
        <w:b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nsid w:val="1DC242FA"/>
    <w:multiLevelType w:val="hybridMultilevel"/>
    <w:tmpl w:val="FA1454FA"/>
    <w:lvl w:ilvl="0" w:tplc="9ED28B3C">
      <w:start w:val="2"/>
      <w:numFmt w:val="bullet"/>
      <w:lvlText w:val="-"/>
      <w:lvlJc w:val="left"/>
      <w:pPr>
        <w:ind w:left="1440" w:hanging="360"/>
      </w:pPr>
      <w:rPr>
        <w:rFonts w:ascii="Times New Roman" w:eastAsiaTheme="minorHAnsi" w:hAnsi="Times New Roman" w:cs="Times New Roman"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2">
    <w:nsid w:val="20C553DF"/>
    <w:multiLevelType w:val="multilevel"/>
    <w:tmpl w:val="A98E60E4"/>
    <w:lvl w:ilvl="0">
      <w:start w:val="4"/>
      <w:numFmt w:val="decimal"/>
      <w:lvlText w:val="%1"/>
      <w:lvlJc w:val="left"/>
      <w:pPr>
        <w:ind w:left="360" w:hanging="360"/>
      </w:pPr>
      <w:rPr>
        <w:rFonts w:hint="default"/>
        <w:b w:val="0"/>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3">
    <w:nsid w:val="212F41D4"/>
    <w:multiLevelType w:val="hybridMultilevel"/>
    <w:tmpl w:val="9C06146C"/>
    <w:lvl w:ilvl="0" w:tplc="1C09000F">
      <w:start w:val="1"/>
      <w:numFmt w:val="decimal"/>
      <w:lvlText w:val="%1."/>
      <w:lvlJc w:val="left"/>
      <w:pPr>
        <w:ind w:left="720" w:hanging="360"/>
      </w:pPr>
      <w:rPr>
        <w:rFonts w:hint="default"/>
        <w:b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nsid w:val="21BE2916"/>
    <w:multiLevelType w:val="multilevel"/>
    <w:tmpl w:val="E000FA42"/>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237F6EB5"/>
    <w:multiLevelType w:val="hybridMultilevel"/>
    <w:tmpl w:val="E2A2FB4C"/>
    <w:lvl w:ilvl="0" w:tplc="8118E252">
      <w:numFmt w:val="bullet"/>
      <w:lvlText w:val="-"/>
      <w:lvlJc w:val="left"/>
      <w:pPr>
        <w:ind w:left="720" w:hanging="360"/>
      </w:pPr>
      <w:rPr>
        <w:rFonts w:ascii="Times New Roman" w:eastAsiaTheme="minorHAnsi" w:hAnsi="Times New Roman" w:cs="Times New Roman"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nsid w:val="25D10B6A"/>
    <w:multiLevelType w:val="multilevel"/>
    <w:tmpl w:val="0FE41CA8"/>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nsid w:val="26096DBE"/>
    <w:multiLevelType w:val="multilevel"/>
    <w:tmpl w:val="B804F15E"/>
    <w:lvl w:ilvl="0">
      <w:start w:val="1"/>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8">
    <w:nsid w:val="2D7D59B2"/>
    <w:multiLevelType w:val="multilevel"/>
    <w:tmpl w:val="F746B91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39C03B3F"/>
    <w:multiLevelType w:val="hybridMultilevel"/>
    <w:tmpl w:val="511AEBDA"/>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10">
    <w:nsid w:val="39D25E7F"/>
    <w:multiLevelType w:val="hybridMultilevel"/>
    <w:tmpl w:val="FBF819A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nsid w:val="3B97422E"/>
    <w:multiLevelType w:val="hybridMultilevel"/>
    <w:tmpl w:val="4E5203A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2">
    <w:nsid w:val="3E8713D3"/>
    <w:multiLevelType w:val="hybridMultilevel"/>
    <w:tmpl w:val="999EE9E6"/>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13">
    <w:nsid w:val="40FA0B71"/>
    <w:multiLevelType w:val="multilevel"/>
    <w:tmpl w:val="26CE33E6"/>
    <w:lvl w:ilvl="0">
      <w:start w:val="1"/>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4416309C"/>
    <w:multiLevelType w:val="hybridMultilevel"/>
    <w:tmpl w:val="54D4E27E"/>
    <w:lvl w:ilvl="0" w:tplc="1C09000F">
      <w:start w:val="1"/>
      <w:numFmt w:val="decimal"/>
      <w:lvlText w:val="%1."/>
      <w:lvlJc w:val="left"/>
      <w:pPr>
        <w:ind w:left="720" w:hanging="360"/>
      </w:pPr>
      <w:rPr>
        <w:rFonts w:hint="default"/>
        <w:b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nsid w:val="46346F08"/>
    <w:multiLevelType w:val="hybridMultilevel"/>
    <w:tmpl w:val="A1829C6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6">
    <w:nsid w:val="4C2B40BB"/>
    <w:multiLevelType w:val="hybridMultilevel"/>
    <w:tmpl w:val="B8D6968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nsid w:val="5574047C"/>
    <w:multiLevelType w:val="hybridMultilevel"/>
    <w:tmpl w:val="61A0C354"/>
    <w:lvl w:ilvl="0" w:tplc="1C090001">
      <w:start w:val="1"/>
      <w:numFmt w:val="bullet"/>
      <w:lvlText w:val=""/>
      <w:lvlJc w:val="left"/>
      <w:pPr>
        <w:ind w:left="1080" w:hanging="360"/>
      </w:pPr>
      <w:rPr>
        <w:rFonts w:ascii="Symbol" w:hAnsi="Symbol"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18">
    <w:nsid w:val="5B5F109F"/>
    <w:multiLevelType w:val="hybridMultilevel"/>
    <w:tmpl w:val="3FD2B2F6"/>
    <w:lvl w:ilvl="0" w:tplc="1C090001">
      <w:start w:val="1"/>
      <w:numFmt w:val="bullet"/>
      <w:lvlText w:val=""/>
      <w:lvlJc w:val="left"/>
      <w:pPr>
        <w:ind w:left="502"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9">
    <w:nsid w:val="624D6CE8"/>
    <w:multiLevelType w:val="hybridMultilevel"/>
    <w:tmpl w:val="A3FA2FB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0">
    <w:nsid w:val="62937583"/>
    <w:multiLevelType w:val="multilevel"/>
    <w:tmpl w:val="020C06B2"/>
    <w:lvl w:ilvl="0">
      <w:start w:val="5"/>
      <w:numFmt w:val="decimal"/>
      <w:lvlText w:val="%1"/>
      <w:lvlJc w:val="left"/>
      <w:pPr>
        <w:ind w:left="360" w:hanging="360"/>
      </w:pPr>
      <w:rPr>
        <w:rFonts w:hint="default"/>
        <w:b w:val="0"/>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1">
    <w:nsid w:val="67115401"/>
    <w:multiLevelType w:val="multilevel"/>
    <w:tmpl w:val="C81C929E"/>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682D4468"/>
    <w:multiLevelType w:val="hybridMultilevel"/>
    <w:tmpl w:val="74B6C9BA"/>
    <w:lvl w:ilvl="0" w:tplc="1C09000F">
      <w:start w:val="1"/>
      <w:numFmt w:val="decimal"/>
      <w:lvlText w:val="%1."/>
      <w:lvlJc w:val="left"/>
      <w:pPr>
        <w:ind w:left="643"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3">
    <w:nsid w:val="703C057D"/>
    <w:multiLevelType w:val="multilevel"/>
    <w:tmpl w:val="7CCAE5D6"/>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nsid w:val="778908FC"/>
    <w:multiLevelType w:val="hybridMultilevel"/>
    <w:tmpl w:val="B1B29C9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5">
    <w:nsid w:val="78F1000D"/>
    <w:multiLevelType w:val="hybridMultilevel"/>
    <w:tmpl w:val="09C412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7D03347C"/>
    <w:multiLevelType w:val="hybridMultilevel"/>
    <w:tmpl w:val="1974D810"/>
    <w:lvl w:ilvl="0" w:tplc="1C09000F">
      <w:start w:val="1"/>
      <w:numFmt w:val="decimal"/>
      <w:lvlText w:val="%1."/>
      <w:lvlJc w:val="left"/>
      <w:pPr>
        <w:ind w:left="720" w:hanging="360"/>
      </w:pPr>
      <w:rPr>
        <w:rFonts w:hint="default"/>
        <w:b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25"/>
  </w:num>
  <w:num w:numId="2">
    <w:abstractNumId w:val="5"/>
  </w:num>
  <w:num w:numId="3">
    <w:abstractNumId w:val="4"/>
  </w:num>
  <w:num w:numId="4">
    <w:abstractNumId w:val="17"/>
  </w:num>
  <w:num w:numId="5">
    <w:abstractNumId w:val="1"/>
  </w:num>
  <w:num w:numId="6">
    <w:abstractNumId w:val="9"/>
  </w:num>
  <w:num w:numId="7">
    <w:abstractNumId w:val="12"/>
  </w:num>
  <w:num w:numId="8">
    <w:abstractNumId w:val="21"/>
  </w:num>
  <w:num w:numId="9">
    <w:abstractNumId w:val="15"/>
  </w:num>
  <w:num w:numId="10">
    <w:abstractNumId w:val="24"/>
  </w:num>
  <w:num w:numId="11">
    <w:abstractNumId w:val="18"/>
  </w:num>
  <w:num w:numId="12">
    <w:abstractNumId w:val="22"/>
  </w:num>
  <w:num w:numId="13">
    <w:abstractNumId w:val="0"/>
  </w:num>
  <w:num w:numId="14">
    <w:abstractNumId w:val="7"/>
  </w:num>
  <w:num w:numId="15">
    <w:abstractNumId w:val="10"/>
  </w:num>
  <w:num w:numId="16">
    <w:abstractNumId w:val="16"/>
  </w:num>
  <w:num w:numId="17">
    <w:abstractNumId w:val="6"/>
  </w:num>
  <w:num w:numId="18">
    <w:abstractNumId w:val="8"/>
  </w:num>
  <w:num w:numId="19">
    <w:abstractNumId w:val="23"/>
  </w:num>
  <w:num w:numId="20">
    <w:abstractNumId w:val="14"/>
  </w:num>
  <w:num w:numId="21">
    <w:abstractNumId w:val="26"/>
  </w:num>
  <w:num w:numId="22">
    <w:abstractNumId w:val="2"/>
  </w:num>
  <w:num w:numId="23">
    <w:abstractNumId w:val="3"/>
  </w:num>
  <w:num w:numId="24">
    <w:abstractNumId w:val="20"/>
  </w:num>
  <w:num w:numId="25">
    <w:abstractNumId w:val="11"/>
  </w:num>
  <w:num w:numId="26">
    <w:abstractNumId w:val="19"/>
  </w:num>
  <w:num w:numId="2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7876"/>
    <w:rsid w:val="000E0E58"/>
    <w:rsid w:val="00144E66"/>
    <w:rsid w:val="002D40D9"/>
    <w:rsid w:val="003279A9"/>
    <w:rsid w:val="007D089C"/>
    <w:rsid w:val="008759CE"/>
    <w:rsid w:val="008F77F1"/>
    <w:rsid w:val="00A72B0E"/>
    <w:rsid w:val="00BF5CA1"/>
    <w:rsid w:val="00D3787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36"/>
    <o:shapelayout v:ext="edit">
      <o:idmap v:ext="edit" data="1"/>
    </o:shapelayout>
  </w:shapeDefaults>
  <w:decimalSymbol w:val=","/>
  <w:listSeparator w:val=";"/>
  <w15:docId w15:val="{FB6FC7AA-B6DF-44ED-B7F3-594A188144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37876"/>
    <w:pPr>
      <w:spacing w:after="160" w:line="259" w:lineRule="auto"/>
    </w:pPr>
  </w:style>
  <w:style w:type="paragraph" w:styleId="Heading1">
    <w:name w:val="heading 1"/>
    <w:basedOn w:val="Normal"/>
    <w:next w:val="Normal"/>
    <w:link w:val="Heading1Char"/>
    <w:uiPriority w:val="9"/>
    <w:qFormat/>
    <w:rsid w:val="00D3787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37876"/>
    <w:rPr>
      <w:rFonts w:asciiTheme="majorHAnsi" w:eastAsiaTheme="majorEastAsia" w:hAnsiTheme="majorHAnsi" w:cstheme="majorBidi"/>
      <w:color w:val="365F91" w:themeColor="accent1" w:themeShade="BF"/>
      <w:sz w:val="32"/>
      <w:szCs w:val="32"/>
    </w:rPr>
  </w:style>
  <w:style w:type="paragraph" w:styleId="ListParagraph">
    <w:name w:val="List Paragraph"/>
    <w:basedOn w:val="Normal"/>
    <w:uiPriority w:val="34"/>
    <w:qFormat/>
    <w:rsid w:val="00D37876"/>
    <w:pPr>
      <w:ind w:left="720"/>
      <w:contextualSpacing/>
    </w:pPr>
  </w:style>
  <w:style w:type="paragraph" w:styleId="Header">
    <w:name w:val="header"/>
    <w:basedOn w:val="Normal"/>
    <w:link w:val="HeaderChar"/>
    <w:uiPriority w:val="99"/>
    <w:unhideWhenUsed/>
    <w:rsid w:val="00D37876"/>
    <w:pPr>
      <w:tabs>
        <w:tab w:val="center" w:pos="4513"/>
        <w:tab w:val="right" w:pos="9026"/>
      </w:tabs>
      <w:spacing w:after="0" w:line="240" w:lineRule="auto"/>
    </w:pPr>
  </w:style>
  <w:style w:type="character" w:customStyle="1" w:styleId="HeaderChar">
    <w:name w:val="Header Char"/>
    <w:basedOn w:val="DefaultParagraphFont"/>
    <w:link w:val="Header"/>
    <w:uiPriority w:val="99"/>
    <w:rsid w:val="00D37876"/>
  </w:style>
  <w:style w:type="paragraph" w:styleId="Footer">
    <w:name w:val="footer"/>
    <w:basedOn w:val="Normal"/>
    <w:link w:val="FooterChar"/>
    <w:uiPriority w:val="99"/>
    <w:unhideWhenUsed/>
    <w:rsid w:val="00D37876"/>
    <w:pPr>
      <w:tabs>
        <w:tab w:val="center" w:pos="4513"/>
        <w:tab w:val="right" w:pos="9026"/>
      </w:tabs>
      <w:spacing w:after="0" w:line="240" w:lineRule="auto"/>
    </w:pPr>
  </w:style>
  <w:style w:type="character" w:customStyle="1" w:styleId="FooterChar">
    <w:name w:val="Footer Char"/>
    <w:basedOn w:val="DefaultParagraphFont"/>
    <w:link w:val="Footer"/>
    <w:uiPriority w:val="99"/>
    <w:rsid w:val="00D37876"/>
  </w:style>
  <w:style w:type="character" w:styleId="CommentReference">
    <w:name w:val="annotation reference"/>
    <w:basedOn w:val="DefaultParagraphFont"/>
    <w:uiPriority w:val="99"/>
    <w:semiHidden/>
    <w:unhideWhenUsed/>
    <w:rsid w:val="00D37876"/>
    <w:rPr>
      <w:sz w:val="16"/>
      <w:szCs w:val="16"/>
    </w:rPr>
  </w:style>
  <w:style w:type="paragraph" w:styleId="CommentText">
    <w:name w:val="annotation text"/>
    <w:basedOn w:val="Normal"/>
    <w:link w:val="CommentTextChar"/>
    <w:uiPriority w:val="99"/>
    <w:semiHidden/>
    <w:unhideWhenUsed/>
    <w:rsid w:val="00D37876"/>
    <w:pPr>
      <w:spacing w:line="240" w:lineRule="auto"/>
    </w:pPr>
    <w:rPr>
      <w:sz w:val="20"/>
      <w:szCs w:val="20"/>
    </w:rPr>
  </w:style>
  <w:style w:type="character" w:customStyle="1" w:styleId="CommentTextChar">
    <w:name w:val="Comment Text Char"/>
    <w:basedOn w:val="DefaultParagraphFont"/>
    <w:link w:val="CommentText"/>
    <w:uiPriority w:val="99"/>
    <w:semiHidden/>
    <w:rsid w:val="00D37876"/>
    <w:rPr>
      <w:sz w:val="20"/>
      <w:szCs w:val="20"/>
    </w:rPr>
  </w:style>
  <w:style w:type="paragraph" w:styleId="CommentSubject">
    <w:name w:val="annotation subject"/>
    <w:basedOn w:val="CommentText"/>
    <w:next w:val="CommentText"/>
    <w:link w:val="CommentSubjectChar"/>
    <w:uiPriority w:val="99"/>
    <w:semiHidden/>
    <w:unhideWhenUsed/>
    <w:rsid w:val="00D37876"/>
    <w:rPr>
      <w:b/>
      <w:bCs/>
    </w:rPr>
  </w:style>
  <w:style w:type="character" w:customStyle="1" w:styleId="CommentSubjectChar">
    <w:name w:val="Comment Subject Char"/>
    <w:basedOn w:val="CommentTextChar"/>
    <w:link w:val="CommentSubject"/>
    <w:uiPriority w:val="99"/>
    <w:semiHidden/>
    <w:rsid w:val="00D37876"/>
    <w:rPr>
      <w:b/>
      <w:bCs/>
      <w:sz w:val="20"/>
      <w:szCs w:val="20"/>
    </w:rPr>
  </w:style>
  <w:style w:type="paragraph" w:styleId="BalloonText">
    <w:name w:val="Balloon Text"/>
    <w:basedOn w:val="Normal"/>
    <w:link w:val="BalloonTextChar"/>
    <w:uiPriority w:val="99"/>
    <w:semiHidden/>
    <w:unhideWhenUsed/>
    <w:rsid w:val="00D3787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37876"/>
    <w:rPr>
      <w:rFonts w:ascii="Segoe UI" w:hAnsi="Segoe UI" w:cs="Segoe UI"/>
      <w:sz w:val="18"/>
      <w:szCs w:val="18"/>
    </w:rPr>
  </w:style>
  <w:style w:type="table" w:styleId="TableGrid">
    <w:name w:val="Table Grid"/>
    <w:basedOn w:val="TableNormal"/>
    <w:uiPriority w:val="39"/>
    <w:rsid w:val="00D3787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D37876"/>
    <w:pPr>
      <w:spacing w:after="0" w:line="240" w:lineRule="auto"/>
    </w:pPr>
  </w:style>
  <w:style w:type="character" w:customStyle="1" w:styleId="apple-converted-space">
    <w:name w:val="apple-converted-space"/>
    <w:basedOn w:val="DefaultParagraphFont"/>
    <w:rsid w:val="00D37876"/>
  </w:style>
  <w:style w:type="paragraph" w:styleId="TOCHeading">
    <w:name w:val="TOC Heading"/>
    <w:basedOn w:val="Heading1"/>
    <w:next w:val="Normal"/>
    <w:uiPriority w:val="39"/>
    <w:unhideWhenUsed/>
    <w:qFormat/>
    <w:rsid w:val="00D37876"/>
    <w:pPr>
      <w:outlineLvl w:val="9"/>
    </w:pPr>
    <w:rPr>
      <w:lang w:val="en-US"/>
    </w:rPr>
  </w:style>
  <w:style w:type="paragraph" w:styleId="TOC2">
    <w:name w:val="toc 2"/>
    <w:basedOn w:val="Normal"/>
    <w:next w:val="Normal"/>
    <w:autoRedefine/>
    <w:uiPriority w:val="39"/>
    <w:unhideWhenUsed/>
    <w:rsid w:val="00D37876"/>
    <w:pPr>
      <w:spacing w:after="100"/>
      <w:ind w:left="220"/>
    </w:pPr>
    <w:rPr>
      <w:rFonts w:eastAsiaTheme="minorEastAsia" w:cs="Times New Roman"/>
      <w:lang w:val="en-US"/>
    </w:rPr>
  </w:style>
  <w:style w:type="paragraph" w:styleId="TOC1">
    <w:name w:val="toc 1"/>
    <w:basedOn w:val="Normal"/>
    <w:next w:val="Normal"/>
    <w:autoRedefine/>
    <w:uiPriority w:val="39"/>
    <w:unhideWhenUsed/>
    <w:rsid w:val="00D37876"/>
    <w:pPr>
      <w:spacing w:after="100"/>
    </w:pPr>
  </w:style>
  <w:style w:type="paragraph" w:styleId="TOC3">
    <w:name w:val="toc 3"/>
    <w:basedOn w:val="Normal"/>
    <w:next w:val="Normal"/>
    <w:autoRedefine/>
    <w:uiPriority w:val="39"/>
    <w:unhideWhenUsed/>
    <w:rsid w:val="00D37876"/>
    <w:pPr>
      <w:spacing w:after="100"/>
      <w:ind w:left="440"/>
    </w:pPr>
    <w:rPr>
      <w:rFonts w:eastAsiaTheme="minorEastAsia" w:cs="Times New Roman"/>
      <w:lang w:val="en-US"/>
    </w:rPr>
  </w:style>
  <w:style w:type="character" w:styleId="Hyperlink">
    <w:name w:val="Hyperlink"/>
    <w:basedOn w:val="DefaultParagraphFont"/>
    <w:uiPriority w:val="99"/>
    <w:unhideWhenUsed/>
    <w:rsid w:val="00D3787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888165@students.wits.ac.za"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Lucille.Mooragan@wits.ac.za"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mailto:Jasper.Knight@wits.ac.za"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eleanorross.123@gmail.com"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39</Pages>
  <Words>9462</Words>
  <Characters>53940</Characters>
  <Application>Microsoft Office Word</Application>
  <DocSecurity>0</DocSecurity>
  <Lines>449</Lines>
  <Paragraphs>126</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63276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ekasiprint</dc:creator>
  <cp:lastModifiedBy>Philisiwe Baweni</cp:lastModifiedBy>
  <cp:revision>4</cp:revision>
  <dcterms:created xsi:type="dcterms:W3CDTF">2017-12-07T11:37:00Z</dcterms:created>
  <dcterms:modified xsi:type="dcterms:W3CDTF">2017-12-07T11:47:00Z</dcterms:modified>
</cp:coreProperties>
</file>