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7FBB" w:rsidRPr="008C2011" w:rsidRDefault="00357FBB" w:rsidP="00357FBB">
      <w:pPr>
        <w:jc w:val="center"/>
        <w:rPr>
          <w:rFonts w:ascii="Times New Roman" w:hAnsi="Times New Roman" w:cs="Times New Roman"/>
          <w:sz w:val="24"/>
          <w:szCs w:val="24"/>
        </w:rPr>
      </w:pPr>
      <w:bookmarkStart w:id="0" w:name="_GoBack"/>
      <w:bookmarkEnd w:id="0"/>
      <w:r w:rsidRPr="008C2011">
        <w:rPr>
          <w:rFonts w:ascii="Times New Roman" w:eastAsiaTheme="majorEastAsia" w:hAnsi="Times New Roman" w:cs="Times New Roman"/>
          <w:color w:val="17365D" w:themeColor="text2" w:themeShade="BF"/>
          <w:spacing w:val="5"/>
          <w:kern w:val="28"/>
          <w:sz w:val="32"/>
          <w:szCs w:val="32"/>
          <w:u w:color="000000"/>
          <w:bdr w:val="nil"/>
        </w:rPr>
        <w:t>Keeping patient HIV status confidential: The experiences and perceptions of community members in a public clinic</w:t>
      </w:r>
    </w:p>
    <w:p w:rsidR="00357FBB" w:rsidRPr="008C2011" w:rsidRDefault="00357FBB" w:rsidP="00357FBB">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r w:rsidRPr="008C2011">
        <w:rPr>
          <w:rFonts w:ascii="Times New Roman" w:eastAsia="Arial Unicode MS" w:hAnsi="Times New Roman" w:cs="Times New Roman"/>
          <w:b/>
          <w:color w:val="000000"/>
          <w:sz w:val="24"/>
          <w:szCs w:val="24"/>
          <w:u w:color="000000"/>
          <w:bdr w:val="nil"/>
        </w:rPr>
        <w:t>A report on a study project presented to</w:t>
      </w:r>
    </w:p>
    <w:p w:rsidR="00357FBB" w:rsidRPr="008C2011" w:rsidRDefault="00357FBB" w:rsidP="00357FBB">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r w:rsidRPr="008C2011">
        <w:rPr>
          <w:rFonts w:ascii="Times New Roman" w:eastAsia="Arial Unicode MS" w:hAnsi="Times New Roman" w:cs="Times New Roman"/>
          <w:b/>
          <w:color w:val="000000"/>
          <w:sz w:val="24"/>
          <w:szCs w:val="24"/>
          <w:u w:color="000000"/>
          <w:bdr w:val="nil"/>
        </w:rPr>
        <w:t>The Department of Social Work</w:t>
      </w:r>
    </w:p>
    <w:p w:rsidR="00357FBB" w:rsidRPr="008C2011" w:rsidRDefault="00357FBB" w:rsidP="00357FBB">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r w:rsidRPr="008C2011">
        <w:rPr>
          <w:rFonts w:ascii="Times New Roman" w:eastAsia="Arial Unicode MS" w:hAnsi="Times New Roman" w:cs="Times New Roman"/>
          <w:b/>
          <w:color w:val="000000"/>
          <w:sz w:val="24"/>
          <w:szCs w:val="24"/>
          <w:u w:color="000000"/>
          <w:bdr w:val="nil"/>
        </w:rPr>
        <w:t>School of Human and Community Development</w:t>
      </w:r>
    </w:p>
    <w:p w:rsidR="00357FBB" w:rsidRPr="008C2011" w:rsidRDefault="00357FBB" w:rsidP="00357FBB">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r w:rsidRPr="008C2011">
        <w:rPr>
          <w:rFonts w:ascii="Times New Roman" w:eastAsia="Arial Unicode MS" w:hAnsi="Times New Roman" w:cs="Times New Roman"/>
          <w:b/>
          <w:color w:val="000000"/>
          <w:sz w:val="24"/>
          <w:szCs w:val="24"/>
          <w:u w:color="000000"/>
          <w:bdr w:val="nil"/>
        </w:rPr>
        <w:t>Faculty of Humanities</w:t>
      </w:r>
    </w:p>
    <w:p w:rsidR="00357FBB" w:rsidRPr="008C2011" w:rsidRDefault="00357FBB" w:rsidP="00357FBB">
      <w:pPr>
        <w:pBdr>
          <w:top w:val="nil"/>
          <w:left w:val="nil"/>
          <w:bottom w:val="nil"/>
          <w:right w:val="nil"/>
          <w:between w:val="nil"/>
          <w:bar w:val="nil"/>
        </w:pBdr>
        <w:spacing w:line="360" w:lineRule="auto"/>
        <w:rPr>
          <w:rFonts w:ascii="Times New Roman" w:eastAsia="Arial Unicode MS" w:hAnsi="Times New Roman" w:cs="Times New Roman"/>
          <w:b/>
          <w:color w:val="000000"/>
          <w:sz w:val="24"/>
          <w:szCs w:val="24"/>
          <w:u w:color="000000"/>
          <w:bdr w:val="nil"/>
        </w:rPr>
      </w:pPr>
      <w:r w:rsidRPr="008C2011">
        <w:rPr>
          <w:rFonts w:ascii="Times New Roman" w:eastAsia="Arial Unicode MS" w:hAnsi="Times New Roman" w:cs="Times New Roman"/>
          <w:b/>
          <w:color w:val="000000"/>
          <w:sz w:val="24"/>
          <w:szCs w:val="24"/>
          <w:u w:color="000000"/>
          <w:bdr w:val="nil"/>
        </w:rPr>
        <w:t xml:space="preserve">                                                  University of the Witwatersrand</w:t>
      </w:r>
    </w:p>
    <w:p w:rsidR="00357FBB" w:rsidRPr="008C2011" w:rsidRDefault="00357FBB" w:rsidP="00357FBB">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r w:rsidRPr="008C2011">
        <w:rPr>
          <w:rFonts w:ascii="Times New Roman" w:eastAsia="Arial Unicode MS" w:hAnsi="Times New Roman" w:cs="Times New Roman"/>
          <w:b/>
          <w:i/>
          <w:noProof/>
          <w:color w:val="000000"/>
          <w:u w:color="000000"/>
          <w:bdr w:val="nil"/>
        </w:rPr>
        <w:drawing>
          <wp:anchor distT="0" distB="0" distL="114300" distR="114300" simplePos="0" relativeHeight="251659264" behindDoc="0" locked="0" layoutInCell="1" allowOverlap="1" wp14:anchorId="528588AC" wp14:editId="67D915E2">
            <wp:simplePos x="0" y="0"/>
            <wp:positionH relativeFrom="margin">
              <wp:posOffset>2296795</wp:posOffset>
            </wp:positionH>
            <wp:positionV relativeFrom="margin">
              <wp:posOffset>2772410</wp:posOffset>
            </wp:positionV>
            <wp:extent cx="1458595" cy="1433195"/>
            <wp:effectExtent l="0" t="0" r="825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58595" cy="143319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57FBB" w:rsidRPr="008C2011" w:rsidRDefault="00357FBB" w:rsidP="00357FBB">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p>
    <w:p w:rsidR="00357FBB" w:rsidRPr="008C2011" w:rsidRDefault="00357FBB" w:rsidP="00357FBB">
      <w:pPr>
        <w:pBdr>
          <w:top w:val="nil"/>
          <w:left w:val="nil"/>
          <w:bottom w:val="nil"/>
          <w:right w:val="nil"/>
          <w:between w:val="nil"/>
          <w:bar w:val="nil"/>
        </w:pBdr>
        <w:spacing w:line="360" w:lineRule="auto"/>
        <w:jc w:val="center"/>
        <w:rPr>
          <w:rFonts w:ascii="Times New Roman" w:eastAsia="Times New Roman Bold" w:hAnsi="Times New Roman" w:cs="Times New Roman"/>
          <w:b/>
          <w:color w:val="000000"/>
          <w:sz w:val="24"/>
          <w:szCs w:val="24"/>
          <w:u w:val="single" w:color="000000"/>
          <w:bdr w:val="nil"/>
        </w:rPr>
      </w:pPr>
    </w:p>
    <w:p w:rsidR="00357FBB" w:rsidRPr="008C2011" w:rsidRDefault="00357FBB" w:rsidP="00357FBB">
      <w:pPr>
        <w:pBdr>
          <w:top w:val="nil"/>
          <w:left w:val="nil"/>
          <w:bottom w:val="nil"/>
          <w:right w:val="nil"/>
          <w:between w:val="nil"/>
          <w:bar w:val="nil"/>
        </w:pBdr>
        <w:spacing w:line="360" w:lineRule="auto"/>
        <w:jc w:val="center"/>
        <w:rPr>
          <w:rFonts w:ascii="Times New Roman" w:eastAsia="Times New Roman Bold" w:hAnsi="Times New Roman" w:cs="Times New Roman"/>
          <w:b/>
          <w:color w:val="000000"/>
          <w:sz w:val="24"/>
          <w:szCs w:val="24"/>
          <w:u w:val="single" w:color="000000"/>
          <w:bdr w:val="nil"/>
        </w:rPr>
      </w:pPr>
    </w:p>
    <w:p w:rsidR="00357FBB" w:rsidRPr="008C2011" w:rsidRDefault="00357FBB" w:rsidP="00357FBB">
      <w:pPr>
        <w:pBdr>
          <w:top w:val="nil"/>
          <w:left w:val="nil"/>
          <w:bottom w:val="nil"/>
          <w:right w:val="nil"/>
          <w:between w:val="nil"/>
          <w:bar w:val="nil"/>
        </w:pBdr>
        <w:spacing w:line="360" w:lineRule="auto"/>
        <w:jc w:val="center"/>
        <w:rPr>
          <w:rFonts w:ascii="Times New Roman" w:eastAsia="Times New Roman Bold" w:hAnsi="Times New Roman" w:cs="Times New Roman"/>
          <w:b/>
          <w:color w:val="000000"/>
          <w:sz w:val="24"/>
          <w:szCs w:val="24"/>
          <w:u w:color="000000"/>
          <w:bdr w:val="nil"/>
        </w:rPr>
      </w:pPr>
    </w:p>
    <w:p w:rsidR="00357FBB" w:rsidRPr="008C2011" w:rsidRDefault="00357FBB" w:rsidP="00357FBB">
      <w:pPr>
        <w:pBdr>
          <w:top w:val="nil"/>
          <w:left w:val="nil"/>
          <w:bottom w:val="nil"/>
          <w:right w:val="nil"/>
          <w:between w:val="nil"/>
          <w:bar w:val="nil"/>
        </w:pBdr>
        <w:spacing w:line="360" w:lineRule="auto"/>
        <w:jc w:val="center"/>
        <w:rPr>
          <w:rFonts w:ascii="Times New Roman" w:eastAsia="Times New Roman Bold" w:hAnsi="Times New Roman" w:cs="Times New Roman"/>
          <w:b/>
          <w:color w:val="000000"/>
          <w:sz w:val="24"/>
          <w:szCs w:val="24"/>
          <w:u w:color="000000"/>
          <w:bdr w:val="nil"/>
        </w:rPr>
      </w:pPr>
      <w:r w:rsidRPr="008C2011">
        <w:rPr>
          <w:rFonts w:ascii="Times New Roman" w:eastAsia="Times New Roman Bold" w:hAnsi="Times New Roman" w:cs="Times New Roman"/>
          <w:b/>
          <w:color w:val="000000"/>
          <w:sz w:val="24"/>
          <w:szCs w:val="24"/>
          <w:u w:color="000000"/>
          <w:bdr w:val="nil"/>
        </w:rPr>
        <w:t>In partial fulfillment of the requirements                                                                                                  for the degree Bachelor of Social Work</w:t>
      </w:r>
    </w:p>
    <w:p w:rsidR="00357FBB" w:rsidRPr="008C2011" w:rsidRDefault="00357FBB" w:rsidP="00357FBB">
      <w:pPr>
        <w:pBdr>
          <w:top w:val="nil"/>
          <w:left w:val="nil"/>
          <w:bottom w:val="nil"/>
          <w:right w:val="nil"/>
          <w:between w:val="nil"/>
          <w:bar w:val="nil"/>
        </w:pBdr>
        <w:spacing w:line="360" w:lineRule="auto"/>
        <w:jc w:val="center"/>
        <w:rPr>
          <w:rFonts w:ascii="Times New Roman" w:eastAsia="Times New Roman Bold" w:hAnsi="Times New Roman" w:cs="Times New Roman"/>
          <w:b/>
          <w:color w:val="000000"/>
          <w:sz w:val="24"/>
          <w:szCs w:val="24"/>
          <w:u w:color="000000"/>
          <w:bdr w:val="nil"/>
        </w:rPr>
      </w:pPr>
      <w:r w:rsidRPr="008C2011">
        <w:rPr>
          <w:rFonts w:ascii="Times New Roman" w:eastAsia="Times New Roman Bold" w:hAnsi="Times New Roman" w:cs="Times New Roman"/>
          <w:b/>
          <w:color w:val="000000"/>
          <w:sz w:val="24"/>
          <w:szCs w:val="24"/>
          <w:u w:color="000000"/>
          <w:bdr w:val="nil"/>
        </w:rPr>
        <w:t>By</w:t>
      </w:r>
    </w:p>
    <w:p w:rsidR="00357FBB" w:rsidRPr="008C2011" w:rsidRDefault="00357FBB" w:rsidP="00357FBB">
      <w:pPr>
        <w:pBdr>
          <w:top w:val="nil"/>
          <w:left w:val="nil"/>
          <w:bottom w:val="nil"/>
          <w:right w:val="nil"/>
          <w:between w:val="nil"/>
          <w:bar w:val="nil"/>
        </w:pBdr>
        <w:spacing w:line="360" w:lineRule="auto"/>
        <w:jc w:val="center"/>
        <w:rPr>
          <w:rFonts w:ascii="Times New Roman" w:eastAsia="Times New Roman Bold" w:hAnsi="Times New Roman" w:cs="Times New Roman"/>
          <w:b/>
          <w:color w:val="000000"/>
          <w:sz w:val="24"/>
          <w:szCs w:val="24"/>
          <w:u w:color="000000"/>
          <w:bdr w:val="nil"/>
        </w:rPr>
      </w:pPr>
      <w:proofErr w:type="spellStart"/>
      <w:r w:rsidRPr="008C2011">
        <w:rPr>
          <w:rFonts w:ascii="Times New Roman" w:eastAsia="Times New Roman Bold" w:hAnsi="Times New Roman" w:cs="Times New Roman"/>
          <w:b/>
          <w:color w:val="000000"/>
          <w:sz w:val="24"/>
          <w:szCs w:val="24"/>
          <w:u w:color="000000"/>
          <w:bdr w:val="nil"/>
        </w:rPr>
        <w:t>Omphile</w:t>
      </w:r>
      <w:proofErr w:type="spellEnd"/>
      <w:r w:rsidRPr="008C2011">
        <w:rPr>
          <w:rFonts w:ascii="Times New Roman" w:eastAsia="Times New Roman Bold" w:hAnsi="Times New Roman" w:cs="Times New Roman"/>
          <w:b/>
          <w:color w:val="000000"/>
          <w:sz w:val="24"/>
          <w:szCs w:val="24"/>
          <w:u w:color="000000"/>
          <w:bdr w:val="nil"/>
        </w:rPr>
        <w:t xml:space="preserve"> </w:t>
      </w:r>
      <w:proofErr w:type="spellStart"/>
      <w:r w:rsidRPr="008C2011">
        <w:rPr>
          <w:rFonts w:ascii="Times New Roman" w:eastAsia="Times New Roman Bold" w:hAnsi="Times New Roman" w:cs="Times New Roman"/>
          <w:b/>
          <w:color w:val="000000"/>
          <w:sz w:val="24"/>
          <w:szCs w:val="24"/>
          <w:u w:color="000000"/>
          <w:bdr w:val="nil"/>
        </w:rPr>
        <w:t>Tsame</w:t>
      </w:r>
      <w:proofErr w:type="spellEnd"/>
    </w:p>
    <w:p w:rsidR="00357FBB" w:rsidRPr="008C2011" w:rsidRDefault="00357FBB" w:rsidP="00357FBB">
      <w:pPr>
        <w:pBdr>
          <w:top w:val="nil"/>
          <w:left w:val="nil"/>
          <w:bottom w:val="nil"/>
          <w:right w:val="nil"/>
          <w:between w:val="nil"/>
          <w:bar w:val="nil"/>
        </w:pBdr>
        <w:spacing w:line="360" w:lineRule="auto"/>
        <w:jc w:val="center"/>
        <w:rPr>
          <w:rFonts w:ascii="Times New Roman" w:eastAsia="Times New Roman Bold" w:hAnsi="Times New Roman" w:cs="Times New Roman"/>
          <w:b/>
          <w:color w:val="000000"/>
          <w:sz w:val="24"/>
          <w:szCs w:val="24"/>
          <w:u w:color="000000"/>
          <w:bdr w:val="nil"/>
        </w:rPr>
      </w:pPr>
      <w:r w:rsidRPr="008C2011">
        <w:rPr>
          <w:rFonts w:ascii="Times New Roman" w:eastAsia="Times New Roman Bold" w:hAnsi="Times New Roman" w:cs="Times New Roman"/>
          <w:b/>
          <w:color w:val="000000"/>
          <w:sz w:val="24"/>
          <w:szCs w:val="24"/>
          <w:u w:color="000000"/>
          <w:bdr w:val="nil"/>
        </w:rPr>
        <w:t>December, 2016</w:t>
      </w:r>
    </w:p>
    <w:p w:rsidR="00357FBB" w:rsidRPr="008C2011" w:rsidRDefault="00357FBB" w:rsidP="00357FBB">
      <w:pPr>
        <w:pBdr>
          <w:top w:val="nil"/>
          <w:left w:val="nil"/>
          <w:bottom w:val="nil"/>
          <w:right w:val="nil"/>
          <w:between w:val="nil"/>
          <w:bar w:val="nil"/>
        </w:pBdr>
        <w:spacing w:line="360" w:lineRule="auto"/>
        <w:rPr>
          <w:rFonts w:ascii="Times New Roman" w:eastAsia="Times New Roman Bold" w:hAnsi="Times New Roman" w:cs="Times New Roman"/>
          <w:b/>
          <w:color w:val="000000"/>
          <w:sz w:val="24"/>
          <w:szCs w:val="24"/>
          <w:u w:color="000000"/>
          <w:bdr w:val="nil"/>
        </w:rPr>
      </w:pPr>
    </w:p>
    <w:p w:rsidR="00357FBB" w:rsidRPr="008C2011" w:rsidRDefault="00357FBB" w:rsidP="00357FBB">
      <w:pPr>
        <w:pStyle w:val="ListParagraph"/>
        <w:spacing w:line="360" w:lineRule="auto"/>
        <w:ind w:left="360"/>
        <w:rPr>
          <w:rFonts w:ascii="Times New Roman" w:hAnsi="Times New Roman" w:cs="Times New Roman"/>
          <w:sz w:val="24"/>
          <w:szCs w:val="24"/>
        </w:rPr>
      </w:pPr>
    </w:p>
    <w:p w:rsidR="00357FBB" w:rsidRPr="008C2011" w:rsidRDefault="00357FBB" w:rsidP="00357FBB">
      <w:pPr>
        <w:pStyle w:val="ListParagraph"/>
        <w:spacing w:line="360" w:lineRule="auto"/>
        <w:ind w:left="360"/>
        <w:rPr>
          <w:rFonts w:ascii="Times New Roman" w:hAnsi="Times New Roman" w:cs="Times New Roman"/>
          <w:sz w:val="24"/>
          <w:szCs w:val="24"/>
        </w:rPr>
      </w:pPr>
    </w:p>
    <w:p w:rsidR="00357FBB" w:rsidRPr="00EA0618" w:rsidRDefault="00357FBB" w:rsidP="00357FBB">
      <w:pPr>
        <w:pStyle w:val="ListParagraph"/>
        <w:ind w:left="360"/>
        <w:rPr>
          <w:rFonts w:ascii="Times New Roman" w:hAnsi="Times New Roman" w:cs="Times New Roman"/>
          <w:sz w:val="24"/>
          <w:szCs w:val="24"/>
        </w:rPr>
      </w:pPr>
    </w:p>
    <w:p w:rsidR="00357FBB" w:rsidRDefault="00357FBB">
      <w:r>
        <w:br w:type="page"/>
      </w:r>
    </w:p>
    <w:p w:rsidR="00357FBB" w:rsidRDefault="000260A8">
      <w:r w:rsidRPr="000260A8">
        <w:rPr>
          <w:noProof/>
        </w:rPr>
        <w:lastRenderedPageBreak/>
        <w:drawing>
          <wp:inline distT="0" distB="0" distL="0" distR="0" wp14:anchorId="3FF80AD1" wp14:editId="29C3D722">
            <wp:extent cx="6305550" cy="52387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05550" cy="5238750"/>
                    </a:xfrm>
                    <a:prstGeom prst="rect">
                      <a:avLst/>
                    </a:prstGeom>
                    <a:noFill/>
                    <a:ln>
                      <a:noFill/>
                    </a:ln>
                  </pic:spPr>
                </pic:pic>
              </a:graphicData>
            </a:graphic>
          </wp:inline>
        </w:drawing>
      </w:r>
    </w:p>
    <w:p w:rsidR="00C91675" w:rsidRDefault="00C91675"/>
    <w:p w:rsidR="00C91675" w:rsidRDefault="00C91675"/>
    <w:p w:rsidR="00C91675" w:rsidRDefault="00C91675"/>
    <w:p w:rsidR="00C91675" w:rsidRDefault="00C91675"/>
    <w:p w:rsidR="00C91675" w:rsidRDefault="00C91675"/>
    <w:p w:rsidR="00C91675" w:rsidRDefault="00C91675"/>
    <w:p w:rsidR="00C91675" w:rsidRDefault="00C91675"/>
    <w:p w:rsidR="00C91675" w:rsidRDefault="00C91675"/>
    <w:p w:rsidR="00C91675" w:rsidRDefault="00C91675"/>
    <w:p w:rsidR="000260A8" w:rsidRDefault="000260A8" w:rsidP="000260A8">
      <w:pPr>
        <w:spacing w:line="360" w:lineRule="auto"/>
        <w:jc w:val="center"/>
        <w:rPr>
          <w:rFonts w:ascii="Times New Roman" w:eastAsia="Arial Unicode MS" w:hAnsi="Times New Roman" w:cs="Times New Roman"/>
          <w:b/>
          <w:bCs/>
          <w:sz w:val="28"/>
          <w:szCs w:val="28"/>
          <w:bdr w:val="nil"/>
        </w:rPr>
        <w:sectPr w:rsidR="000260A8" w:rsidSect="000260A8">
          <w:headerReference w:type="default" r:id="rId10"/>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pgNumType w:fmt="lowerRoman" w:start="1"/>
          <w:cols w:space="720"/>
          <w:docGrid w:linePitch="360"/>
        </w:sectPr>
      </w:pPr>
    </w:p>
    <w:p w:rsidR="000260A8" w:rsidRPr="00062A6E" w:rsidRDefault="000260A8" w:rsidP="000260A8">
      <w:pPr>
        <w:spacing w:line="360" w:lineRule="auto"/>
        <w:jc w:val="center"/>
        <w:rPr>
          <w:rFonts w:ascii="Times New Roman" w:hAnsi="Times New Roman" w:cs="Times New Roman"/>
          <w:sz w:val="24"/>
          <w:szCs w:val="24"/>
        </w:rPr>
      </w:pPr>
      <w:r w:rsidRPr="00116138">
        <w:rPr>
          <w:rFonts w:ascii="Times New Roman" w:eastAsia="Arial Unicode MS" w:hAnsi="Times New Roman" w:cs="Times New Roman"/>
          <w:b/>
          <w:bCs/>
          <w:sz w:val="28"/>
          <w:szCs w:val="28"/>
          <w:bdr w:val="nil"/>
        </w:rPr>
        <w:t>ACKNOWLEDGEMENTS</w:t>
      </w:r>
    </w:p>
    <w:p w:rsidR="000260A8" w:rsidRPr="008C2011" w:rsidRDefault="000260A8" w:rsidP="000260A8">
      <w:pPr>
        <w:numPr>
          <w:ilvl w:val="0"/>
          <w:numId w:val="1"/>
        </w:numPr>
        <w:pBdr>
          <w:top w:val="nil"/>
          <w:left w:val="nil"/>
          <w:bottom w:val="nil"/>
          <w:right w:val="nil"/>
          <w:between w:val="nil"/>
          <w:bar w:val="nil"/>
        </w:pBdr>
        <w:tabs>
          <w:tab w:val="left" w:pos="6210"/>
        </w:tabs>
        <w:spacing w:after="0" w:line="360" w:lineRule="auto"/>
        <w:contextualSpacing/>
        <w:rPr>
          <w:rFonts w:ascii="Times New Roman" w:eastAsia="Arial Unicode MS" w:hAnsi="Times New Roman" w:cs="Times New Roman"/>
          <w:bCs/>
          <w:sz w:val="24"/>
          <w:szCs w:val="24"/>
          <w:bdr w:val="nil"/>
        </w:rPr>
      </w:pPr>
      <w:r w:rsidRPr="008C2011">
        <w:rPr>
          <w:rFonts w:ascii="Times New Roman" w:eastAsia="Arial Unicode MS" w:hAnsi="Times New Roman" w:cs="Times New Roman"/>
          <w:bCs/>
          <w:sz w:val="24"/>
          <w:szCs w:val="24"/>
          <w:bdr w:val="nil"/>
        </w:rPr>
        <w:t>To Supervisor</w:t>
      </w:r>
    </w:p>
    <w:p w:rsidR="000260A8" w:rsidRPr="008C2011" w:rsidRDefault="000260A8" w:rsidP="000260A8">
      <w:pPr>
        <w:pBdr>
          <w:top w:val="nil"/>
          <w:left w:val="nil"/>
          <w:bottom w:val="nil"/>
          <w:right w:val="nil"/>
          <w:between w:val="nil"/>
          <w:bar w:val="nil"/>
        </w:pBdr>
        <w:tabs>
          <w:tab w:val="left" w:pos="6210"/>
        </w:tabs>
        <w:spacing w:after="0" w:line="360" w:lineRule="auto"/>
        <w:rPr>
          <w:rFonts w:ascii="Times New Roman" w:eastAsia="Arial Unicode MS" w:hAnsi="Times New Roman" w:cs="Times New Roman"/>
          <w:bCs/>
          <w:sz w:val="24"/>
          <w:szCs w:val="24"/>
          <w:bdr w:val="nil"/>
        </w:rPr>
      </w:pPr>
      <w:r w:rsidRPr="008C2011">
        <w:rPr>
          <w:rFonts w:ascii="Times New Roman" w:eastAsia="Arial Unicode MS" w:hAnsi="Times New Roman" w:cs="Times New Roman"/>
          <w:bCs/>
          <w:sz w:val="24"/>
          <w:szCs w:val="24"/>
          <w:bdr w:val="nil"/>
        </w:rPr>
        <w:t>I w</w:t>
      </w:r>
      <w:r>
        <w:rPr>
          <w:rFonts w:ascii="Times New Roman" w:eastAsia="Arial Unicode MS" w:hAnsi="Times New Roman" w:cs="Times New Roman"/>
          <w:bCs/>
          <w:sz w:val="24"/>
          <w:szCs w:val="24"/>
          <w:bdr w:val="nil"/>
        </w:rPr>
        <w:t>ould like to extend my</w:t>
      </w:r>
      <w:r w:rsidRPr="008C2011">
        <w:rPr>
          <w:rFonts w:ascii="Times New Roman" w:eastAsia="Arial Unicode MS" w:hAnsi="Times New Roman" w:cs="Times New Roman"/>
          <w:bCs/>
          <w:sz w:val="24"/>
          <w:szCs w:val="24"/>
          <w:bdr w:val="nil"/>
        </w:rPr>
        <w:t xml:space="preserve"> appreciation to my supervisor </w:t>
      </w:r>
      <w:proofErr w:type="spellStart"/>
      <w:r w:rsidRPr="008C2011">
        <w:rPr>
          <w:rFonts w:ascii="Times New Roman" w:eastAsia="Arial Unicode MS" w:hAnsi="Times New Roman" w:cs="Times New Roman"/>
          <w:bCs/>
          <w:sz w:val="24"/>
          <w:szCs w:val="24"/>
          <w:bdr w:val="nil"/>
        </w:rPr>
        <w:t>Busisiwe</w:t>
      </w:r>
      <w:proofErr w:type="spellEnd"/>
      <w:r w:rsidRPr="008C2011">
        <w:rPr>
          <w:rFonts w:ascii="Times New Roman" w:eastAsia="Arial Unicode MS" w:hAnsi="Times New Roman" w:cs="Times New Roman"/>
          <w:bCs/>
          <w:sz w:val="24"/>
          <w:szCs w:val="24"/>
          <w:bdr w:val="nil"/>
        </w:rPr>
        <w:t xml:space="preserve"> </w:t>
      </w:r>
      <w:proofErr w:type="spellStart"/>
      <w:r w:rsidRPr="008C2011">
        <w:rPr>
          <w:rFonts w:ascii="Times New Roman" w:eastAsia="Arial Unicode MS" w:hAnsi="Times New Roman" w:cs="Times New Roman"/>
          <w:bCs/>
          <w:sz w:val="24"/>
          <w:szCs w:val="24"/>
          <w:bdr w:val="nil"/>
        </w:rPr>
        <w:t>Nkala-Dlamini</w:t>
      </w:r>
      <w:proofErr w:type="spellEnd"/>
      <w:r w:rsidRPr="008C2011">
        <w:rPr>
          <w:rFonts w:ascii="Times New Roman" w:eastAsia="Arial Unicode MS" w:hAnsi="Times New Roman" w:cs="Times New Roman"/>
          <w:bCs/>
          <w:sz w:val="24"/>
          <w:szCs w:val="24"/>
          <w:bdr w:val="nil"/>
        </w:rPr>
        <w:t xml:space="preserve"> who provide</w:t>
      </w:r>
      <w:r>
        <w:rPr>
          <w:rFonts w:ascii="Times New Roman" w:eastAsia="Arial Unicode MS" w:hAnsi="Times New Roman" w:cs="Times New Roman"/>
          <w:bCs/>
          <w:sz w:val="24"/>
          <w:szCs w:val="24"/>
          <w:bdr w:val="nil"/>
        </w:rPr>
        <w:t>d</w:t>
      </w:r>
      <w:r w:rsidRPr="008C2011">
        <w:rPr>
          <w:rFonts w:ascii="Times New Roman" w:eastAsia="Arial Unicode MS" w:hAnsi="Times New Roman" w:cs="Times New Roman"/>
          <w:bCs/>
          <w:sz w:val="24"/>
          <w:szCs w:val="24"/>
          <w:bdr w:val="nil"/>
        </w:rPr>
        <w:t xml:space="preserve"> help and support even when I was not the easiest to deal with. She worked with me to make this project possible. Her help and support is highly appreciated.</w:t>
      </w:r>
    </w:p>
    <w:p w:rsidR="000260A8" w:rsidRPr="008C2011" w:rsidRDefault="000260A8" w:rsidP="000260A8">
      <w:pPr>
        <w:numPr>
          <w:ilvl w:val="0"/>
          <w:numId w:val="1"/>
        </w:numPr>
        <w:pBdr>
          <w:top w:val="nil"/>
          <w:left w:val="nil"/>
          <w:bottom w:val="nil"/>
          <w:right w:val="nil"/>
          <w:between w:val="nil"/>
          <w:bar w:val="nil"/>
        </w:pBdr>
        <w:tabs>
          <w:tab w:val="left" w:pos="6210"/>
        </w:tabs>
        <w:spacing w:after="0" w:line="360" w:lineRule="auto"/>
        <w:contextualSpacing/>
        <w:rPr>
          <w:rFonts w:ascii="Times New Roman" w:eastAsia="Arial Unicode MS" w:hAnsi="Times New Roman" w:cs="Times New Roman"/>
          <w:bCs/>
          <w:sz w:val="24"/>
          <w:szCs w:val="24"/>
          <w:bdr w:val="nil"/>
        </w:rPr>
      </w:pPr>
      <w:r w:rsidRPr="008C2011">
        <w:rPr>
          <w:rFonts w:ascii="Times New Roman" w:eastAsia="Arial Unicode MS" w:hAnsi="Times New Roman" w:cs="Times New Roman"/>
          <w:bCs/>
          <w:sz w:val="24"/>
          <w:szCs w:val="24"/>
          <w:bdr w:val="nil"/>
        </w:rPr>
        <w:t>To participants</w:t>
      </w:r>
    </w:p>
    <w:p w:rsidR="000260A8" w:rsidRPr="008C2011" w:rsidRDefault="000260A8" w:rsidP="000260A8">
      <w:pPr>
        <w:pBdr>
          <w:top w:val="nil"/>
          <w:left w:val="nil"/>
          <w:bottom w:val="nil"/>
          <w:right w:val="nil"/>
          <w:between w:val="nil"/>
          <w:bar w:val="nil"/>
        </w:pBdr>
        <w:tabs>
          <w:tab w:val="left" w:pos="6210"/>
        </w:tabs>
        <w:spacing w:after="0" w:line="360" w:lineRule="auto"/>
        <w:rPr>
          <w:rFonts w:ascii="Times New Roman" w:eastAsia="Arial Unicode MS" w:hAnsi="Times New Roman" w:cs="Times New Roman"/>
          <w:bCs/>
          <w:sz w:val="24"/>
          <w:szCs w:val="24"/>
          <w:bdr w:val="nil"/>
        </w:rPr>
      </w:pPr>
      <w:r w:rsidRPr="008C2011">
        <w:rPr>
          <w:rFonts w:ascii="Times New Roman" w:eastAsia="Arial Unicode MS" w:hAnsi="Times New Roman" w:cs="Times New Roman"/>
          <w:bCs/>
          <w:sz w:val="24"/>
          <w:szCs w:val="24"/>
          <w:bdr w:val="nil"/>
        </w:rPr>
        <w:t>I would also like to extend my sincerest gratitude to all the participants and pilot study who agreed to partake in this research. Their cooperation and help is highly appreciated.</w:t>
      </w:r>
    </w:p>
    <w:p w:rsidR="000260A8" w:rsidRPr="008C2011" w:rsidRDefault="000260A8" w:rsidP="000260A8">
      <w:pPr>
        <w:pBdr>
          <w:top w:val="nil"/>
          <w:left w:val="nil"/>
          <w:bottom w:val="nil"/>
          <w:right w:val="nil"/>
          <w:between w:val="nil"/>
          <w:bar w:val="nil"/>
        </w:pBdr>
        <w:tabs>
          <w:tab w:val="left" w:pos="6210"/>
        </w:tabs>
        <w:spacing w:after="0" w:line="360" w:lineRule="auto"/>
        <w:rPr>
          <w:rFonts w:ascii="Times New Roman" w:eastAsia="Arial Unicode MS" w:hAnsi="Times New Roman" w:cs="Times New Roman"/>
          <w:bCs/>
          <w:sz w:val="24"/>
          <w:szCs w:val="24"/>
          <w:bdr w:val="nil"/>
        </w:rPr>
      </w:pPr>
    </w:p>
    <w:p w:rsidR="000260A8" w:rsidRPr="008C2011" w:rsidRDefault="000260A8" w:rsidP="000260A8">
      <w:pPr>
        <w:pBdr>
          <w:top w:val="nil"/>
          <w:left w:val="nil"/>
          <w:bottom w:val="nil"/>
          <w:right w:val="nil"/>
          <w:between w:val="nil"/>
          <w:bar w:val="nil"/>
        </w:pBdr>
        <w:tabs>
          <w:tab w:val="left" w:pos="6210"/>
        </w:tabs>
        <w:spacing w:after="0" w:line="360" w:lineRule="auto"/>
        <w:jc w:val="center"/>
        <w:rPr>
          <w:rFonts w:ascii="Times New Roman" w:eastAsia="Arial Unicode MS" w:hAnsi="Times New Roman" w:cs="Times New Roman"/>
          <w:b/>
          <w:bCs/>
          <w:sz w:val="24"/>
          <w:szCs w:val="24"/>
          <w:bdr w:val="nil"/>
        </w:rPr>
      </w:pPr>
    </w:p>
    <w:p w:rsidR="000260A8" w:rsidRPr="008C2011" w:rsidRDefault="000260A8" w:rsidP="000260A8">
      <w:pPr>
        <w:pBdr>
          <w:top w:val="nil"/>
          <w:left w:val="nil"/>
          <w:bottom w:val="nil"/>
          <w:right w:val="nil"/>
          <w:between w:val="nil"/>
          <w:bar w:val="nil"/>
        </w:pBdr>
        <w:tabs>
          <w:tab w:val="left" w:pos="6210"/>
        </w:tabs>
        <w:spacing w:after="0" w:line="360" w:lineRule="auto"/>
        <w:jc w:val="center"/>
        <w:rPr>
          <w:rFonts w:ascii="Times New Roman" w:eastAsia="Arial Unicode MS" w:hAnsi="Times New Roman" w:cs="Times New Roman"/>
          <w:b/>
          <w:bCs/>
          <w:sz w:val="24"/>
          <w:szCs w:val="24"/>
          <w:bdr w:val="nil"/>
        </w:rPr>
      </w:pPr>
    </w:p>
    <w:p w:rsidR="00C91675" w:rsidRDefault="00C91675" w:rsidP="000260A8">
      <w:pPr>
        <w:ind w:firstLine="720"/>
      </w:pPr>
    </w:p>
    <w:p w:rsidR="00C91675" w:rsidRDefault="00C91675"/>
    <w:p w:rsidR="00C91675" w:rsidRDefault="00C91675"/>
    <w:p w:rsidR="00C91675" w:rsidRDefault="00C91675"/>
    <w:p w:rsidR="00C91675" w:rsidRDefault="00C91675"/>
    <w:p w:rsidR="00C91675" w:rsidRDefault="00C91675"/>
    <w:p w:rsidR="00C91675" w:rsidRDefault="00C91675"/>
    <w:p w:rsidR="00C91675" w:rsidRDefault="00C91675"/>
    <w:p w:rsidR="00C91675" w:rsidRDefault="00C91675"/>
    <w:p w:rsidR="00C91675" w:rsidRDefault="00C91675"/>
    <w:p w:rsidR="00357FBB" w:rsidRDefault="00357FBB"/>
    <w:p w:rsidR="00C91675" w:rsidRDefault="00C91675" w:rsidP="00357FBB">
      <w:pPr>
        <w:spacing w:line="360" w:lineRule="auto"/>
        <w:jc w:val="center"/>
        <w:rPr>
          <w:rFonts w:ascii="Times New Roman" w:eastAsia="Arial Unicode MS" w:hAnsi="Times New Roman" w:cs="Times New Roman"/>
          <w:b/>
          <w:bCs/>
          <w:sz w:val="28"/>
          <w:szCs w:val="28"/>
          <w:bdr w:val="nil"/>
        </w:rPr>
        <w:sectPr w:rsidR="00C91675" w:rsidSect="00996E66">
          <w:headerReference w:type="default" r:id="rId11"/>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pPr>
    </w:p>
    <w:p w:rsidR="00357FBB" w:rsidRPr="008C2011" w:rsidRDefault="00357FBB" w:rsidP="00357FBB">
      <w:pPr>
        <w:pBdr>
          <w:top w:val="nil"/>
          <w:left w:val="nil"/>
          <w:bottom w:val="nil"/>
          <w:right w:val="nil"/>
          <w:between w:val="nil"/>
          <w:bar w:val="nil"/>
        </w:pBdr>
        <w:tabs>
          <w:tab w:val="left" w:pos="6210"/>
        </w:tabs>
        <w:spacing w:after="0" w:line="360" w:lineRule="auto"/>
        <w:jc w:val="center"/>
        <w:rPr>
          <w:rFonts w:ascii="Times New Roman" w:eastAsia="Arial Unicode MS" w:hAnsi="Times New Roman" w:cs="Times New Roman"/>
          <w:b/>
          <w:bCs/>
          <w:sz w:val="24"/>
          <w:szCs w:val="24"/>
          <w:bdr w:val="nil"/>
        </w:rPr>
      </w:pPr>
    </w:p>
    <w:p w:rsidR="00357FBB" w:rsidRPr="00116138" w:rsidRDefault="00357FBB" w:rsidP="00942B1A">
      <w:pPr>
        <w:pBdr>
          <w:top w:val="nil"/>
          <w:left w:val="nil"/>
          <w:bottom w:val="nil"/>
          <w:right w:val="nil"/>
          <w:between w:val="nil"/>
          <w:bar w:val="nil"/>
        </w:pBdr>
        <w:tabs>
          <w:tab w:val="left" w:pos="6210"/>
        </w:tabs>
        <w:spacing w:after="0" w:line="360" w:lineRule="auto"/>
        <w:jc w:val="center"/>
        <w:rPr>
          <w:rFonts w:ascii="Times New Roman" w:eastAsia="Arial Unicode MS" w:hAnsi="Times New Roman" w:cs="Times New Roman"/>
          <w:b/>
          <w:bCs/>
          <w:sz w:val="28"/>
          <w:szCs w:val="28"/>
          <w:bdr w:val="nil"/>
        </w:rPr>
      </w:pPr>
      <w:r w:rsidRPr="00116138">
        <w:rPr>
          <w:rFonts w:ascii="Times New Roman" w:eastAsia="Arial Unicode MS" w:hAnsi="Times New Roman" w:cs="Times New Roman"/>
          <w:b/>
          <w:bCs/>
          <w:sz w:val="28"/>
          <w:szCs w:val="28"/>
          <w:bdr w:val="nil"/>
        </w:rPr>
        <w:t>ABSTRACT</w:t>
      </w:r>
    </w:p>
    <w:p w:rsidR="00357FBB" w:rsidRPr="008C2011" w:rsidRDefault="00357FBB" w:rsidP="00357FBB">
      <w:pPr>
        <w:pBdr>
          <w:top w:val="nil"/>
          <w:left w:val="nil"/>
          <w:bottom w:val="nil"/>
          <w:right w:val="nil"/>
          <w:between w:val="nil"/>
          <w:bar w:val="nil"/>
        </w:pBdr>
        <w:tabs>
          <w:tab w:val="left" w:pos="6210"/>
        </w:tabs>
        <w:spacing w:after="0" w:line="360" w:lineRule="auto"/>
        <w:rPr>
          <w:rFonts w:ascii="Times New Roman" w:eastAsia="Arial Unicode MS" w:hAnsi="Times New Roman" w:cs="Times New Roman"/>
          <w:bCs/>
          <w:sz w:val="24"/>
          <w:szCs w:val="24"/>
          <w:bdr w:val="nil"/>
        </w:rPr>
      </w:pPr>
    </w:p>
    <w:p w:rsidR="00357FBB" w:rsidRPr="001E50B2" w:rsidRDefault="00357FBB" w:rsidP="00357FBB">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bdr w:val="nil"/>
        </w:rPr>
      </w:pPr>
      <w:r w:rsidRPr="008C2011">
        <w:rPr>
          <w:rFonts w:ascii="Times New Roman" w:eastAsia="Arial Unicode MS" w:hAnsi="Times New Roman" w:cs="Times New Roman"/>
          <w:color w:val="000000"/>
          <w:sz w:val="24"/>
          <w:szCs w:val="24"/>
          <w:u w:color="000000"/>
          <w:bdr w:val="nil"/>
        </w:rPr>
        <w:t xml:space="preserve">Confidentiality is one of the important elements when providing services to patients and clients, this includes services relating to HIV and AIDS. </w:t>
      </w:r>
      <w:r w:rsidRPr="001E50B2">
        <w:rPr>
          <w:rFonts w:ascii="Times New Roman" w:eastAsia="Arial Unicode MS" w:hAnsi="Times New Roman" w:cs="Times New Roman"/>
          <w:color w:val="000000"/>
          <w:sz w:val="24"/>
          <w:szCs w:val="24"/>
          <w:bdr w:val="nil"/>
        </w:rPr>
        <w:t>The study used qualitative research</w:t>
      </w:r>
      <w:r w:rsidRPr="00120613">
        <w:rPr>
          <w:rFonts w:ascii="Times New Roman" w:eastAsia="Arial Unicode MS" w:hAnsi="Times New Roman" w:cs="Times New Roman"/>
          <w:color w:val="000000"/>
          <w:sz w:val="24"/>
          <w:szCs w:val="24"/>
          <w:bdr w:val="nil"/>
        </w:rPr>
        <w:t xml:space="preserve"> to</w:t>
      </w:r>
      <w:r w:rsidRPr="001E50B2">
        <w:rPr>
          <w:rFonts w:ascii="Times New Roman" w:eastAsia="Arial Unicode MS" w:hAnsi="Times New Roman" w:cs="Times New Roman"/>
          <w:color w:val="000000"/>
          <w:sz w:val="24"/>
          <w:szCs w:val="24"/>
          <w:bdr w:val="nil"/>
        </w:rPr>
        <w:t xml:space="preserve"> explore the perceptions and experiences of community members pertaining to the maintenance of confidentiality by clinic staff</w:t>
      </w:r>
      <w:r>
        <w:rPr>
          <w:rFonts w:ascii="Times New Roman" w:eastAsia="Arial Unicode MS" w:hAnsi="Times New Roman" w:cs="Times New Roman"/>
          <w:color w:val="000000"/>
          <w:sz w:val="24"/>
          <w:szCs w:val="24"/>
          <w:bdr w:val="nil"/>
        </w:rPr>
        <w:t xml:space="preserve">. </w:t>
      </w:r>
      <w:r w:rsidRPr="001E50B2">
        <w:rPr>
          <w:rFonts w:ascii="Times New Roman" w:eastAsia="Arial Unicode MS" w:hAnsi="Times New Roman" w:cs="Times New Roman"/>
          <w:color w:val="000000"/>
          <w:sz w:val="24"/>
          <w:szCs w:val="24"/>
          <w:bdr w:val="nil"/>
        </w:rPr>
        <w:t>This case study employed semi-structured interviews with fourteen (14) community members at a village in the North West Province, South Africa. The data was analyzed usi</w:t>
      </w:r>
      <w:r>
        <w:rPr>
          <w:rFonts w:ascii="Times New Roman" w:eastAsia="Arial Unicode MS" w:hAnsi="Times New Roman" w:cs="Times New Roman"/>
          <w:color w:val="000000"/>
          <w:sz w:val="24"/>
          <w:szCs w:val="24"/>
          <w:bdr w:val="nil"/>
        </w:rPr>
        <w:t>ng thematic analysis. T</w:t>
      </w:r>
      <w:r w:rsidRPr="001E50B2">
        <w:rPr>
          <w:rFonts w:ascii="Times New Roman" w:eastAsia="Arial Unicode MS" w:hAnsi="Times New Roman" w:cs="Times New Roman"/>
          <w:color w:val="000000"/>
          <w:sz w:val="24"/>
          <w:szCs w:val="24"/>
          <w:bdr w:val="nil"/>
        </w:rPr>
        <w:t>he findings revealed that participants perceive their HIV status as being kept confidential; however they lacked confidence in the conduct of clinic staff as having the potential to maintain confidentiality in certain circu</w:t>
      </w:r>
      <w:r>
        <w:rPr>
          <w:rFonts w:ascii="Times New Roman" w:eastAsia="Arial Unicode MS" w:hAnsi="Times New Roman" w:cs="Times New Roman"/>
          <w:color w:val="000000"/>
          <w:sz w:val="24"/>
          <w:szCs w:val="24"/>
          <w:bdr w:val="nil"/>
        </w:rPr>
        <w:t>mstances. They point to factors</w:t>
      </w:r>
      <w:r w:rsidRPr="001E50B2">
        <w:rPr>
          <w:rFonts w:ascii="Times New Roman" w:eastAsia="Arial Unicode MS" w:hAnsi="Times New Roman" w:cs="Times New Roman"/>
          <w:color w:val="000000"/>
          <w:sz w:val="24"/>
          <w:szCs w:val="24"/>
          <w:bdr w:val="nil"/>
        </w:rPr>
        <w:t xml:space="preserve"> which convince them to believe that confidentiality is maintained and factors that may lead to the breach o</w:t>
      </w:r>
      <w:r>
        <w:rPr>
          <w:rFonts w:ascii="Times New Roman" w:eastAsia="Arial Unicode MS" w:hAnsi="Times New Roman" w:cs="Times New Roman"/>
          <w:color w:val="000000"/>
          <w:sz w:val="24"/>
          <w:szCs w:val="24"/>
          <w:bdr w:val="nil"/>
        </w:rPr>
        <w:t>f confidentiality. Interestingly,</w:t>
      </w:r>
      <w:r w:rsidRPr="001E50B2">
        <w:rPr>
          <w:rFonts w:ascii="Times New Roman" w:eastAsia="Arial Unicode MS" w:hAnsi="Times New Roman" w:cs="Times New Roman"/>
          <w:color w:val="000000"/>
          <w:sz w:val="24"/>
          <w:szCs w:val="24"/>
          <w:bdr w:val="nil"/>
        </w:rPr>
        <w:t xml:space="preserve"> patients showed lack of understanding of what is meant by confidentiality and maintenance thereof. The main conclusion is that with good systems and ethically conscious staff the confidentiality of patients can always be maintained. </w:t>
      </w:r>
      <w:r>
        <w:rPr>
          <w:rFonts w:ascii="Times New Roman" w:eastAsia="Arial Unicode MS" w:hAnsi="Times New Roman" w:cs="Times New Roman"/>
          <w:color w:val="000000"/>
          <w:sz w:val="24"/>
          <w:szCs w:val="24"/>
          <w:bdr w:val="nil"/>
        </w:rPr>
        <w:t>Furthermore t</w:t>
      </w:r>
      <w:r w:rsidRPr="001E50B2">
        <w:rPr>
          <w:rFonts w:ascii="Times New Roman" w:eastAsia="Arial Unicode MS" w:hAnsi="Times New Roman" w:cs="Times New Roman"/>
          <w:color w:val="000000"/>
          <w:sz w:val="24"/>
          <w:szCs w:val="24"/>
          <w:bdr w:val="nil"/>
        </w:rPr>
        <w:t>he service providers have a responsibility of raising awareness to the patients about the ‘Patient’s Rights Charter’</w:t>
      </w:r>
      <w:r>
        <w:rPr>
          <w:rFonts w:ascii="Times New Roman" w:eastAsia="Arial Unicode MS" w:hAnsi="Times New Roman" w:cs="Times New Roman"/>
          <w:color w:val="000000"/>
          <w:sz w:val="24"/>
          <w:szCs w:val="24"/>
          <w:bdr w:val="nil"/>
        </w:rPr>
        <w:t xml:space="preserve"> in relation to confidentiality</w:t>
      </w:r>
      <w:r w:rsidRPr="001E50B2">
        <w:rPr>
          <w:rFonts w:ascii="Times New Roman" w:eastAsia="Arial Unicode MS" w:hAnsi="Times New Roman" w:cs="Times New Roman"/>
          <w:color w:val="000000"/>
          <w:sz w:val="24"/>
          <w:szCs w:val="24"/>
          <w:bdr w:val="nil"/>
        </w:rPr>
        <w:t xml:space="preserve">.   </w:t>
      </w:r>
    </w:p>
    <w:p w:rsidR="00357FBB" w:rsidRPr="008C2011" w:rsidRDefault="00357FBB" w:rsidP="00357FBB">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8C2011">
        <w:rPr>
          <w:rFonts w:ascii="Times New Roman" w:eastAsia="Arial Unicode MS" w:hAnsi="Times New Roman" w:cs="Times New Roman"/>
          <w:b/>
          <w:color w:val="000000"/>
          <w:sz w:val="24"/>
          <w:szCs w:val="24"/>
          <w:u w:color="000000"/>
          <w:bdr w:val="nil"/>
        </w:rPr>
        <w:t xml:space="preserve">Key words: </w:t>
      </w:r>
      <w:r w:rsidRPr="008C2011">
        <w:rPr>
          <w:rFonts w:ascii="Times New Roman" w:eastAsia="Arial Unicode MS" w:hAnsi="Times New Roman" w:cs="Times New Roman"/>
          <w:color w:val="000000"/>
          <w:sz w:val="24"/>
          <w:szCs w:val="24"/>
          <w:u w:color="000000"/>
          <w:bdr w:val="nil"/>
        </w:rPr>
        <w:t>HIV and AIDS, Confidentiality</w:t>
      </w:r>
    </w:p>
    <w:p w:rsidR="00357FBB" w:rsidRPr="008C2011" w:rsidRDefault="00357FBB" w:rsidP="00357FBB">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p>
    <w:p w:rsidR="00357FBB" w:rsidRPr="008C2011" w:rsidRDefault="00357FBB" w:rsidP="00357FBB">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p>
    <w:p w:rsidR="00357FBB" w:rsidRPr="008C2011" w:rsidRDefault="00357FBB" w:rsidP="00357FBB">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p>
    <w:p w:rsidR="00357FBB" w:rsidRPr="008C2011" w:rsidRDefault="00357FBB" w:rsidP="00357FBB">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p>
    <w:p w:rsidR="00357FBB" w:rsidRPr="008C2011" w:rsidRDefault="00357FBB" w:rsidP="00357FBB">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p>
    <w:p w:rsidR="00357FBB" w:rsidRPr="008C2011" w:rsidRDefault="00357FBB" w:rsidP="00357FBB">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p>
    <w:p w:rsidR="00357FBB" w:rsidRPr="008C2011" w:rsidRDefault="00357FBB" w:rsidP="00357FBB">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p>
    <w:sdt>
      <w:sdtPr>
        <w:rPr>
          <w:rFonts w:ascii="Times New Roman" w:eastAsiaTheme="minorHAnsi" w:hAnsi="Times New Roman" w:cs="Times New Roman"/>
          <w:b w:val="0"/>
          <w:bCs w:val="0"/>
          <w:color w:val="auto"/>
          <w:sz w:val="24"/>
          <w:szCs w:val="24"/>
          <w:lang w:eastAsia="en-US"/>
        </w:rPr>
        <w:id w:val="326186146"/>
        <w:docPartObj>
          <w:docPartGallery w:val="Table of Contents"/>
          <w:docPartUnique/>
        </w:docPartObj>
      </w:sdtPr>
      <w:sdtEndPr/>
      <w:sdtContent>
        <w:p w:rsidR="00357FBB" w:rsidRPr="00370BB2" w:rsidRDefault="00357FBB" w:rsidP="00357FBB">
          <w:pPr>
            <w:pStyle w:val="TOCHeading"/>
            <w:spacing w:line="360" w:lineRule="auto"/>
            <w:jc w:val="center"/>
            <w:rPr>
              <w:rFonts w:ascii="Times New Roman" w:eastAsiaTheme="minorHAnsi" w:hAnsi="Times New Roman" w:cs="Times New Roman"/>
              <w:b w:val="0"/>
              <w:bCs w:val="0"/>
              <w:color w:val="auto"/>
              <w:sz w:val="24"/>
              <w:szCs w:val="24"/>
              <w:lang w:eastAsia="en-US"/>
            </w:rPr>
          </w:pPr>
        </w:p>
        <w:p w:rsidR="00357FBB" w:rsidRPr="00C7395D" w:rsidRDefault="00357FBB" w:rsidP="00357FBB">
          <w:pPr>
            <w:pStyle w:val="TOCHeading"/>
            <w:spacing w:line="360" w:lineRule="auto"/>
            <w:jc w:val="center"/>
            <w:rPr>
              <w:rFonts w:ascii="Times New Roman" w:eastAsiaTheme="minorHAnsi" w:hAnsi="Times New Roman" w:cs="Times New Roman"/>
              <w:b w:val="0"/>
              <w:bCs w:val="0"/>
              <w:color w:val="auto"/>
              <w:lang w:eastAsia="en-US"/>
            </w:rPr>
          </w:pPr>
          <w:r w:rsidRPr="00C7395D">
            <w:rPr>
              <w:rFonts w:ascii="Times New Roman" w:hAnsi="Times New Roman" w:cs="Times New Roman"/>
            </w:rPr>
            <w:t>Table of Contents</w:t>
          </w:r>
        </w:p>
        <w:p w:rsidR="00357FBB" w:rsidRPr="00370BB2" w:rsidRDefault="00357FBB" w:rsidP="00357FBB">
          <w:pPr>
            <w:pStyle w:val="TOC1"/>
            <w:spacing w:line="360" w:lineRule="auto"/>
          </w:pPr>
          <w:r w:rsidRPr="00370BB2">
            <w:t>Chapter one: Introduction</w:t>
          </w:r>
          <w:r w:rsidRPr="00370BB2">
            <w:tab/>
          </w:r>
          <w:r w:rsidRPr="00370BB2">
            <w:tab/>
          </w:r>
          <w:r w:rsidRPr="00370BB2">
            <w:tab/>
          </w:r>
          <w:r w:rsidRPr="00370BB2">
            <w:tab/>
          </w:r>
          <w:r w:rsidRPr="00370BB2">
            <w:tab/>
          </w:r>
          <w:r w:rsidRPr="00370BB2">
            <w:tab/>
          </w:r>
          <w:r w:rsidRPr="00370BB2">
            <w:tab/>
          </w:r>
          <w:r w:rsidRPr="00370BB2">
            <w:tab/>
          </w:r>
        </w:p>
        <w:p w:rsidR="00357FBB" w:rsidRPr="00370BB2" w:rsidRDefault="00357FBB" w:rsidP="00357FBB">
          <w:pPr>
            <w:pStyle w:val="TOC2"/>
            <w:numPr>
              <w:ilvl w:val="1"/>
              <w:numId w:val="2"/>
            </w:numPr>
            <w:spacing w:line="360" w:lineRule="auto"/>
            <w:rPr>
              <w:rFonts w:ascii="Times New Roman" w:hAnsi="Times New Roman" w:cs="Times New Roman"/>
              <w:sz w:val="24"/>
              <w:szCs w:val="24"/>
            </w:rPr>
          </w:pPr>
          <w:r w:rsidRPr="00370BB2">
            <w:rPr>
              <w:rFonts w:ascii="Times New Roman" w:hAnsi="Times New Roman" w:cs="Times New Roman"/>
              <w:sz w:val="24"/>
              <w:szCs w:val="24"/>
            </w:rPr>
            <w:t>Introduction</w:t>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t xml:space="preserve"> (1)</w:t>
          </w:r>
        </w:p>
        <w:p w:rsidR="00357FBB" w:rsidRPr="00370BB2" w:rsidRDefault="00357FBB" w:rsidP="00357FBB">
          <w:pPr>
            <w:pStyle w:val="TOC3"/>
            <w:numPr>
              <w:ilvl w:val="1"/>
              <w:numId w:val="2"/>
            </w:numPr>
            <w:spacing w:line="360" w:lineRule="auto"/>
            <w:rPr>
              <w:rFonts w:ascii="Times New Roman" w:hAnsi="Times New Roman" w:cs="Times New Roman"/>
              <w:sz w:val="24"/>
              <w:szCs w:val="24"/>
            </w:rPr>
          </w:pPr>
          <w:r w:rsidRPr="00370BB2">
            <w:rPr>
              <w:rFonts w:ascii="Times New Roman" w:hAnsi="Times New Roman" w:cs="Times New Roman"/>
              <w:sz w:val="24"/>
              <w:szCs w:val="24"/>
            </w:rPr>
            <w:t>Statement of problem</w:t>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r>
          <w:r w:rsidRPr="00370BB2">
            <w:rPr>
              <w:rFonts w:ascii="Times New Roman" w:hAnsi="Times New Roman" w:cs="Times New Roman"/>
              <w:sz w:val="24"/>
              <w:szCs w:val="24"/>
            </w:rPr>
            <w:tab/>
            <w:t>(1-2)</w:t>
          </w:r>
        </w:p>
        <w:p w:rsidR="00357FBB" w:rsidRPr="00370BB2" w:rsidRDefault="00357FBB" w:rsidP="00357FBB">
          <w:pPr>
            <w:pStyle w:val="ListParagraph"/>
            <w:numPr>
              <w:ilvl w:val="1"/>
              <w:numId w:val="2"/>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Rationale</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Pr>
              <w:rFonts w:ascii="Times New Roman" w:hAnsi="Times New Roman" w:cs="Times New Roman"/>
              <w:sz w:val="24"/>
              <w:szCs w:val="24"/>
              <w:lang w:eastAsia="ja-JP"/>
            </w:rPr>
            <w:t xml:space="preserve"> </w:t>
          </w:r>
          <w:r>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(2-3)</w:t>
          </w:r>
        </w:p>
        <w:p w:rsidR="00357FBB" w:rsidRPr="00370BB2" w:rsidRDefault="00357FBB" w:rsidP="00357FBB">
          <w:pPr>
            <w:pStyle w:val="ListParagraph"/>
            <w:numPr>
              <w:ilvl w:val="1"/>
              <w:numId w:val="2"/>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Aims and objectives</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(3)</w:t>
          </w:r>
        </w:p>
        <w:p w:rsidR="00357FBB" w:rsidRPr="00370BB2" w:rsidRDefault="00357FBB" w:rsidP="00357FBB">
          <w:pPr>
            <w:pStyle w:val="ListParagraph"/>
            <w:numPr>
              <w:ilvl w:val="2"/>
              <w:numId w:val="2"/>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Research question</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(3)</w:t>
          </w:r>
        </w:p>
        <w:p w:rsidR="00357FBB" w:rsidRPr="00370BB2" w:rsidRDefault="00357FBB" w:rsidP="00357FBB">
          <w:pPr>
            <w:pStyle w:val="ListParagraph"/>
            <w:numPr>
              <w:ilvl w:val="2"/>
              <w:numId w:val="2"/>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Primary objectives</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(3)</w:t>
          </w:r>
        </w:p>
        <w:p w:rsidR="00357FBB" w:rsidRPr="00370BB2" w:rsidRDefault="00357FBB" w:rsidP="00357FBB">
          <w:pPr>
            <w:pStyle w:val="ListParagraph"/>
            <w:numPr>
              <w:ilvl w:val="1"/>
              <w:numId w:val="2"/>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Overview of research design and methodology</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(3-4)</w:t>
          </w:r>
        </w:p>
        <w:p w:rsidR="00357FBB" w:rsidRPr="00370BB2" w:rsidRDefault="00357FBB" w:rsidP="00357FBB">
          <w:pPr>
            <w:pStyle w:val="ListParagraph"/>
            <w:numPr>
              <w:ilvl w:val="1"/>
              <w:numId w:val="2"/>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Anticipated benefits of the study</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(4)</w:t>
          </w:r>
        </w:p>
        <w:p w:rsidR="00357FBB" w:rsidRPr="00370BB2" w:rsidRDefault="00357FBB" w:rsidP="00357FBB">
          <w:pPr>
            <w:pStyle w:val="ListParagraph"/>
            <w:numPr>
              <w:ilvl w:val="1"/>
              <w:numId w:val="2"/>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Key concepts</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(5-6)</w:t>
          </w:r>
        </w:p>
        <w:p w:rsidR="00357FBB" w:rsidRPr="00370BB2" w:rsidRDefault="00357FBB" w:rsidP="00357FBB">
          <w:pPr>
            <w:pStyle w:val="ListParagraph"/>
            <w:numPr>
              <w:ilvl w:val="1"/>
              <w:numId w:val="2"/>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Overview of research report</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(6)</w:t>
          </w:r>
        </w:p>
        <w:p w:rsidR="00357FBB" w:rsidRPr="00370BB2" w:rsidRDefault="00357FBB" w:rsidP="00357FBB">
          <w:p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 xml:space="preserve">Chapter two: Literature review and Theoretical framework </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p>
        <w:p w:rsidR="00357FBB" w:rsidRPr="00370BB2" w:rsidRDefault="00357FBB" w:rsidP="00357FBB">
          <w:pPr>
            <w:spacing w:line="360" w:lineRule="auto"/>
            <w:ind w:left="180"/>
            <w:rPr>
              <w:rFonts w:ascii="Times New Roman" w:hAnsi="Times New Roman" w:cs="Times New Roman"/>
              <w:sz w:val="24"/>
              <w:szCs w:val="24"/>
              <w:lang w:eastAsia="ja-JP"/>
            </w:rPr>
          </w:pPr>
          <w:r w:rsidRPr="00370BB2">
            <w:rPr>
              <w:rFonts w:ascii="Times New Roman" w:hAnsi="Times New Roman" w:cs="Times New Roman"/>
              <w:sz w:val="24"/>
              <w:szCs w:val="24"/>
              <w:lang w:eastAsia="ja-JP"/>
            </w:rPr>
            <w:t>2.1. Introduction</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 xml:space="preserve"> (7)                   2.2. History</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 xml:space="preserve"> (7)                    2.3. Argument </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(8)                       2.4. Theoretical framework</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(8-11)                                      2.5. Conclusion</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 xml:space="preserve">(11) </w:t>
          </w:r>
        </w:p>
        <w:p w:rsidR="00357FBB" w:rsidRPr="00370BB2" w:rsidRDefault="00357FBB" w:rsidP="00357FBB">
          <w:p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Chapter three: Methodology</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p>
        <w:p w:rsidR="00357FBB" w:rsidRPr="00370BB2" w:rsidRDefault="00357FBB" w:rsidP="00357FBB">
          <w:pPr>
            <w:spacing w:line="360" w:lineRule="auto"/>
            <w:ind w:left="216"/>
            <w:rPr>
              <w:rFonts w:ascii="Times New Roman" w:hAnsi="Times New Roman" w:cs="Times New Roman"/>
              <w:sz w:val="24"/>
              <w:szCs w:val="24"/>
              <w:lang w:eastAsia="ja-JP"/>
            </w:rPr>
          </w:pPr>
          <w:r w:rsidRPr="00370BB2">
            <w:rPr>
              <w:rFonts w:ascii="Times New Roman" w:hAnsi="Times New Roman" w:cs="Times New Roman"/>
              <w:sz w:val="24"/>
              <w:szCs w:val="24"/>
              <w:lang w:eastAsia="ja-JP"/>
            </w:rPr>
            <w:t>3.1. Introduction</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(12)            3.2. Research question, aim and objectives</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(12)               3.3. Research design</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(12-13)                                 3.4. Research method</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 xml:space="preserve">(13) </w:t>
          </w:r>
        </w:p>
        <w:p w:rsidR="00357FBB" w:rsidRPr="00370BB2" w:rsidRDefault="00357FBB" w:rsidP="00357FBB">
          <w:pPr>
            <w:pStyle w:val="ListParagraph"/>
            <w:numPr>
              <w:ilvl w:val="2"/>
              <w:numId w:val="3"/>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Population and sampling</w:t>
          </w:r>
          <w:r>
            <w:rPr>
              <w:rFonts w:ascii="Times New Roman" w:hAnsi="Times New Roman" w:cs="Times New Roman"/>
              <w:sz w:val="24"/>
              <w:szCs w:val="24"/>
              <w:lang w:eastAsia="ja-JP"/>
            </w:rPr>
            <w:tab/>
          </w:r>
          <w:r>
            <w:rPr>
              <w:rFonts w:ascii="Times New Roman" w:hAnsi="Times New Roman" w:cs="Times New Roman"/>
              <w:sz w:val="24"/>
              <w:szCs w:val="24"/>
              <w:lang w:eastAsia="ja-JP"/>
            </w:rPr>
            <w:tab/>
          </w:r>
          <w:r>
            <w:rPr>
              <w:rFonts w:ascii="Times New Roman" w:hAnsi="Times New Roman" w:cs="Times New Roman"/>
              <w:sz w:val="24"/>
              <w:szCs w:val="24"/>
              <w:lang w:eastAsia="ja-JP"/>
            </w:rPr>
            <w:tab/>
          </w:r>
          <w:r>
            <w:rPr>
              <w:rFonts w:ascii="Times New Roman" w:hAnsi="Times New Roman" w:cs="Times New Roman"/>
              <w:sz w:val="24"/>
              <w:szCs w:val="24"/>
              <w:lang w:eastAsia="ja-JP"/>
            </w:rPr>
            <w:tab/>
          </w:r>
          <w:r>
            <w:rPr>
              <w:rFonts w:ascii="Times New Roman" w:hAnsi="Times New Roman" w:cs="Times New Roman"/>
              <w:sz w:val="24"/>
              <w:szCs w:val="24"/>
              <w:lang w:eastAsia="ja-JP"/>
            </w:rPr>
            <w:tab/>
          </w:r>
          <w:r>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 xml:space="preserve"> (13-14)</w:t>
          </w:r>
        </w:p>
        <w:p w:rsidR="00357FBB" w:rsidRPr="00370BB2" w:rsidRDefault="00357FBB" w:rsidP="00357FBB">
          <w:pPr>
            <w:pStyle w:val="ListParagraph"/>
            <w:numPr>
              <w:ilvl w:val="2"/>
              <w:numId w:val="3"/>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Research tool</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(14)</w:t>
          </w:r>
        </w:p>
        <w:p w:rsidR="00357FBB" w:rsidRPr="00370BB2" w:rsidRDefault="00357FBB" w:rsidP="00357FBB">
          <w:pPr>
            <w:pStyle w:val="ListParagraph"/>
            <w:numPr>
              <w:ilvl w:val="2"/>
              <w:numId w:val="3"/>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Pre-test</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(14-15)</w:t>
          </w:r>
        </w:p>
        <w:p w:rsidR="00357FBB" w:rsidRPr="00370BB2" w:rsidRDefault="00357FBB" w:rsidP="00357FBB">
          <w:pPr>
            <w:pStyle w:val="ListParagraph"/>
            <w:numPr>
              <w:ilvl w:val="2"/>
              <w:numId w:val="3"/>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Data collection</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 xml:space="preserve"> (15)</w:t>
          </w:r>
        </w:p>
        <w:p w:rsidR="00357FBB" w:rsidRPr="00370BB2" w:rsidRDefault="00357FBB" w:rsidP="00357FBB">
          <w:pPr>
            <w:pStyle w:val="ListParagraph"/>
            <w:numPr>
              <w:ilvl w:val="2"/>
              <w:numId w:val="3"/>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Limitations</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(15-16)</w:t>
          </w:r>
        </w:p>
        <w:p w:rsidR="00357FBB" w:rsidRPr="00370BB2" w:rsidRDefault="00357FBB" w:rsidP="00357FBB">
          <w:pPr>
            <w:pStyle w:val="ListParagraph"/>
            <w:numPr>
              <w:ilvl w:val="2"/>
              <w:numId w:val="3"/>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 xml:space="preserve">Trustworthiness </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(16-17)</w:t>
          </w:r>
        </w:p>
        <w:p w:rsidR="00357FBB" w:rsidRPr="00370BB2" w:rsidRDefault="00357FBB" w:rsidP="00357FBB">
          <w:pPr>
            <w:pStyle w:val="ListParagraph"/>
            <w:numPr>
              <w:ilvl w:val="2"/>
              <w:numId w:val="3"/>
            </w:num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Ethical consideration</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(17-18) </w:t>
          </w:r>
        </w:p>
        <w:p w:rsidR="00357FBB" w:rsidRPr="00370BB2" w:rsidRDefault="00357FBB" w:rsidP="00357FBB">
          <w:p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 xml:space="preserve"> 3.5. Conclusion</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 xml:space="preserve">  (18)</w:t>
          </w:r>
        </w:p>
        <w:p w:rsidR="00357FBB" w:rsidRPr="00370BB2" w:rsidRDefault="00357FBB" w:rsidP="00357FBB">
          <w:p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Chapter four: Findings/results</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(19-24)</w:t>
          </w:r>
        </w:p>
        <w:p w:rsidR="00357FBB" w:rsidRPr="00370BB2" w:rsidRDefault="00357FBB" w:rsidP="00357FBB">
          <w:p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 xml:space="preserve"> Chapter five: Discussion of findings/results</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(25-28)</w:t>
          </w:r>
        </w:p>
        <w:p w:rsidR="00357FBB" w:rsidRPr="00370BB2" w:rsidRDefault="00357FBB" w:rsidP="00357FBB">
          <w:p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References</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(29-30)</w:t>
          </w:r>
        </w:p>
        <w:p w:rsidR="00357FBB" w:rsidRPr="00370BB2" w:rsidRDefault="00357FBB" w:rsidP="00357FBB">
          <w:p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Appendices</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Pr>
              <w:rFonts w:ascii="Times New Roman" w:hAnsi="Times New Roman" w:cs="Times New Roman"/>
              <w:sz w:val="24"/>
              <w:szCs w:val="24"/>
              <w:lang w:eastAsia="ja-JP"/>
            </w:rPr>
            <w:t xml:space="preserve">  </w:t>
          </w:r>
          <w:r w:rsidRPr="00370BB2">
            <w:rPr>
              <w:rFonts w:ascii="Times New Roman" w:hAnsi="Times New Roman" w:cs="Times New Roman"/>
              <w:sz w:val="24"/>
              <w:szCs w:val="24"/>
              <w:lang w:eastAsia="ja-JP"/>
            </w:rPr>
            <w:t>(31)</w:t>
          </w:r>
        </w:p>
        <w:p w:rsidR="00357FBB" w:rsidRPr="00370BB2" w:rsidRDefault="00357FBB" w:rsidP="00357FBB">
          <w:pPr>
            <w:spacing w:line="360" w:lineRule="auto"/>
            <w:rPr>
              <w:rFonts w:ascii="Times New Roman" w:hAnsi="Times New Roman" w:cs="Times New Roman"/>
              <w:sz w:val="24"/>
              <w:szCs w:val="24"/>
              <w:lang w:eastAsia="ja-JP"/>
            </w:rPr>
          </w:pPr>
          <w:r w:rsidRPr="00370BB2">
            <w:rPr>
              <w:rFonts w:ascii="Times New Roman" w:hAnsi="Times New Roman" w:cs="Times New Roman"/>
              <w:sz w:val="24"/>
              <w:szCs w:val="24"/>
              <w:lang w:eastAsia="ja-JP"/>
            </w:rPr>
            <w:t xml:space="preserve">         Consent form for participation</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p>
        <w:p w:rsidR="00357FBB" w:rsidRPr="00370BB2" w:rsidRDefault="00357FBB" w:rsidP="00357FBB">
          <w:pPr>
            <w:spacing w:line="360" w:lineRule="auto"/>
            <w:ind w:left="216" w:hanging="216"/>
            <w:rPr>
              <w:rFonts w:ascii="Times New Roman" w:hAnsi="Times New Roman" w:cs="Times New Roman"/>
              <w:sz w:val="24"/>
              <w:szCs w:val="24"/>
              <w:lang w:eastAsia="ja-JP"/>
            </w:rPr>
          </w:pPr>
          <w:r w:rsidRPr="00370BB2">
            <w:rPr>
              <w:rFonts w:ascii="Times New Roman" w:hAnsi="Times New Roman" w:cs="Times New Roman"/>
              <w:sz w:val="24"/>
              <w:szCs w:val="24"/>
              <w:lang w:eastAsia="ja-JP"/>
            </w:rPr>
            <w:t xml:space="preserve">        Consent form for audio-taping</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t xml:space="preserve">  </w:t>
          </w:r>
          <w:r w:rsidRPr="00370BB2">
            <w:rPr>
              <w:rFonts w:ascii="Times New Roman" w:hAnsi="Times New Roman" w:cs="Times New Roman"/>
              <w:sz w:val="24"/>
              <w:szCs w:val="24"/>
              <w:lang w:eastAsia="ja-JP"/>
            </w:rPr>
            <w:tab/>
            <w:t xml:space="preserve"> </w:t>
          </w:r>
        </w:p>
        <w:p w:rsidR="00357FBB" w:rsidRPr="00370BB2" w:rsidRDefault="00357FBB" w:rsidP="00357FBB">
          <w:pPr>
            <w:spacing w:line="360" w:lineRule="auto"/>
            <w:ind w:left="216"/>
            <w:rPr>
              <w:rFonts w:ascii="Times New Roman" w:hAnsi="Times New Roman" w:cs="Times New Roman"/>
              <w:sz w:val="24"/>
              <w:szCs w:val="24"/>
              <w:lang w:eastAsia="ja-JP"/>
            </w:rPr>
          </w:pPr>
          <w:r w:rsidRPr="00370BB2">
            <w:rPr>
              <w:rFonts w:ascii="Times New Roman" w:hAnsi="Times New Roman" w:cs="Times New Roman"/>
              <w:sz w:val="24"/>
              <w:szCs w:val="24"/>
              <w:lang w:eastAsia="ja-JP"/>
            </w:rPr>
            <w:t xml:space="preserve">    Participant information sheet</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p>
        <w:p w:rsidR="00357FBB" w:rsidRPr="00370BB2" w:rsidRDefault="00357FBB" w:rsidP="00357FBB">
          <w:pPr>
            <w:spacing w:line="360" w:lineRule="auto"/>
            <w:ind w:firstLine="216"/>
            <w:rPr>
              <w:rFonts w:ascii="Times New Roman" w:hAnsi="Times New Roman" w:cs="Times New Roman"/>
              <w:sz w:val="24"/>
              <w:szCs w:val="24"/>
              <w:lang w:eastAsia="ja-JP"/>
            </w:rPr>
          </w:pPr>
          <w:r w:rsidRPr="00370BB2">
            <w:rPr>
              <w:rFonts w:ascii="Times New Roman" w:hAnsi="Times New Roman" w:cs="Times New Roman"/>
              <w:sz w:val="24"/>
              <w:szCs w:val="24"/>
              <w:lang w:eastAsia="ja-JP"/>
            </w:rPr>
            <w:t xml:space="preserve">    Interview schedule</w:t>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r w:rsidRPr="00370BB2">
            <w:rPr>
              <w:rFonts w:ascii="Times New Roman" w:hAnsi="Times New Roman" w:cs="Times New Roman"/>
              <w:sz w:val="24"/>
              <w:szCs w:val="24"/>
              <w:lang w:eastAsia="ja-JP"/>
            </w:rPr>
            <w:tab/>
          </w:r>
        </w:p>
        <w:p w:rsidR="00357FBB" w:rsidRPr="00370BB2" w:rsidRDefault="00357FBB" w:rsidP="00357FBB">
          <w:pPr>
            <w:spacing w:line="360" w:lineRule="auto"/>
            <w:ind w:firstLine="216"/>
            <w:rPr>
              <w:rFonts w:ascii="Times New Roman" w:hAnsi="Times New Roman" w:cs="Times New Roman"/>
              <w:sz w:val="24"/>
              <w:szCs w:val="24"/>
              <w:lang w:eastAsia="ja-JP"/>
            </w:rPr>
          </w:pPr>
          <w:r w:rsidRPr="00370BB2">
            <w:rPr>
              <w:rFonts w:ascii="Times New Roman" w:hAnsi="Times New Roman" w:cs="Times New Roman"/>
              <w:sz w:val="24"/>
              <w:szCs w:val="24"/>
              <w:lang w:eastAsia="ja-JP"/>
            </w:rPr>
            <w:t xml:space="preserve">   Ethics Clearance Certificate</w:t>
          </w:r>
        </w:p>
        <w:p w:rsidR="00357FBB" w:rsidRPr="00370BB2" w:rsidRDefault="008F3D0B" w:rsidP="00357FBB">
          <w:pPr>
            <w:spacing w:line="360" w:lineRule="auto"/>
            <w:ind w:left="216"/>
            <w:rPr>
              <w:rFonts w:ascii="Times New Roman" w:hAnsi="Times New Roman" w:cs="Times New Roman"/>
              <w:sz w:val="24"/>
              <w:szCs w:val="24"/>
              <w:lang w:eastAsia="ja-JP"/>
            </w:rPr>
          </w:pPr>
        </w:p>
      </w:sdtContent>
    </w:sdt>
    <w:p w:rsidR="00357FBB" w:rsidRPr="00370BB2" w:rsidRDefault="00357FBB" w:rsidP="00357FBB">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p>
    <w:p w:rsidR="00357FBB" w:rsidRPr="008C2011" w:rsidRDefault="00357FBB" w:rsidP="00357FBB">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p>
    <w:p w:rsidR="00357FBB" w:rsidRPr="00EA0618" w:rsidRDefault="00357FBB" w:rsidP="00357FBB">
      <w:pPr>
        <w:pStyle w:val="ListParagraph"/>
        <w:spacing w:line="360" w:lineRule="auto"/>
        <w:ind w:left="360"/>
        <w:rPr>
          <w:rFonts w:ascii="Times New Roman" w:hAnsi="Times New Roman" w:cs="Times New Roman"/>
          <w:sz w:val="24"/>
          <w:szCs w:val="24"/>
        </w:rPr>
      </w:pPr>
    </w:p>
    <w:p w:rsidR="00C91675" w:rsidRDefault="00C91675">
      <w:r>
        <w:br w:type="page"/>
      </w:r>
    </w:p>
    <w:p w:rsidR="00C91675" w:rsidRDefault="00C91675">
      <w:pPr>
        <w:sectPr w:rsidR="00C91675" w:rsidSect="00942B1A">
          <w:headerReference w:type="default" r:id="rId12"/>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pgNumType w:fmt="lowerRoman" w:start="2"/>
          <w:cols w:space="720"/>
          <w:docGrid w:linePitch="360"/>
        </w:sectPr>
      </w:pPr>
    </w:p>
    <w:p w:rsidR="00291ACE" w:rsidRPr="00755FB5" w:rsidRDefault="00291ACE" w:rsidP="00291ACE">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r w:rsidRPr="00755FB5">
        <w:rPr>
          <w:rFonts w:ascii="Times New Roman" w:eastAsia="Arial Unicode MS" w:hAnsi="Times New Roman" w:cs="Times New Roman"/>
          <w:b/>
          <w:color w:val="000000"/>
          <w:sz w:val="24"/>
          <w:szCs w:val="24"/>
          <w:u w:color="000000"/>
          <w:bdr w:val="nil"/>
        </w:rPr>
        <w:t>CHAPTER ONE</w:t>
      </w:r>
    </w:p>
    <w:p w:rsidR="00291ACE" w:rsidRPr="00755FB5" w:rsidRDefault="00291ACE" w:rsidP="00291ACE">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8"/>
          <w:szCs w:val="28"/>
          <w:u w:color="000000"/>
          <w:bdr w:val="nil"/>
        </w:rPr>
      </w:pPr>
      <w:r w:rsidRPr="00755FB5">
        <w:rPr>
          <w:rFonts w:ascii="Times New Roman" w:eastAsia="Arial Unicode MS" w:hAnsi="Times New Roman" w:cs="Times New Roman"/>
          <w:b/>
          <w:color w:val="000000"/>
          <w:sz w:val="28"/>
          <w:szCs w:val="28"/>
          <w:u w:color="000000"/>
          <w:bdr w:val="nil"/>
        </w:rPr>
        <w:t>INTRODUCTION</w:t>
      </w:r>
    </w:p>
    <w:p w:rsidR="00291ACE" w:rsidRPr="00755FB5" w:rsidRDefault="00291ACE" w:rsidP="00291ACE">
      <w:pPr>
        <w:numPr>
          <w:ilvl w:val="1"/>
          <w:numId w:val="4"/>
        </w:numPr>
        <w:pBdr>
          <w:top w:val="nil"/>
          <w:left w:val="nil"/>
          <w:bottom w:val="nil"/>
          <w:right w:val="nil"/>
          <w:between w:val="nil"/>
          <w:bar w:val="nil"/>
        </w:pBdr>
        <w:spacing w:after="0"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color w:val="000000"/>
          <w:sz w:val="24"/>
          <w:szCs w:val="24"/>
          <w:u w:color="000000"/>
          <w:bdr w:val="nil"/>
        </w:rPr>
        <w:t xml:space="preserve"> </w:t>
      </w:r>
      <w:r w:rsidRPr="00755FB5">
        <w:rPr>
          <w:rFonts w:ascii="Times New Roman" w:eastAsia="Arial Unicode MS" w:hAnsi="Times New Roman" w:cs="Times New Roman"/>
          <w:b/>
          <w:i/>
          <w:color w:val="000000"/>
          <w:sz w:val="24"/>
          <w:szCs w:val="24"/>
          <w:u w:color="000000"/>
          <w:bdr w:val="nil"/>
        </w:rPr>
        <w:t>INTRODUCTION</w:t>
      </w:r>
    </w:p>
    <w:p w:rsidR="00291ACE" w:rsidRPr="00755FB5" w:rsidRDefault="00291ACE" w:rsidP="00291ACE">
      <w:pPr>
        <w:pBdr>
          <w:top w:val="nil"/>
          <w:left w:val="nil"/>
          <w:bottom w:val="nil"/>
          <w:right w:val="nil"/>
          <w:between w:val="nil"/>
          <w:bar w:val="nil"/>
        </w:pBdr>
        <w:spacing w:after="0" w:line="360" w:lineRule="auto"/>
        <w:rPr>
          <w:rFonts w:ascii="Times New Roman" w:eastAsia="Arial Unicode MS" w:hAnsi="Times New Roman" w:cs="Times New Roman"/>
          <w:sz w:val="24"/>
          <w:szCs w:val="24"/>
          <w:bdr w:val="nil"/>
        </w:rPr>
      </w:pPr>
      <w:r w:rsidRPr="00755FB5">
        <w:rPr>
          <w:rFonts w:ascii="Times New Roman" w:eastAsia="Arial Unicode MS" w:hAnsi="Times New Roman" w:cs="Times New Roman"/>
          <w:sz w:val="24"/>
          <w:szCs w:val="24"/>
          <w:bdr w:val="nil"/>
        </w:rPr>
        <w:t xml:space="preserve">South Africa has one of the largest numbers of HIV infected persons in the world (UNAIDS, 2016). This leads to a lot of South Africans needing care by healthcare professionals. </w:t>
      </w:r>
      <w:r>
        <w:rPr>
          <w:rFonts w:ascii="Times New Roman" w:eastAsia="Arial Unicode MS" w:hAnsi="Times New Roman" w:cs="Times New Roman"/>
          <w:sz w:val="24"/>
          <w:szCs w:val="24"/>
          <w:bdr w:val="nil"/>
        </w:rPr>
        <w:t>With that being said, e</w:t>
      </w:r>
      <w:r w:rsidRPr="00755FB5">
        <w:rPr>
          <w:rFonts w:ascii="Times New Roman" w:eastAsia="Arial Unicode MS" w:hAnsi="Times New Roman" w:cs="Times New Roman"/>
          <w:sz w:val="24"/>
          <w:szCs w:val="24"/>
          <w:bdr w:val="nil"/>
        </w:rPr>
        <w:t>very patient has the right to confidentiality of the information they divulge to healthcare professionals and information can only be divulged under certain conditions (H</w:t>
      </w:r>
      <w:r>
        <w:rPr>
          <w:rFonts w:ascii="Times New Roman" w:eastAsia="Arial Unicode MS" w:hAnsi="Times New Roman" w:cs="Times New Roman"/>
          <w:sz w:val="24"/>
          <w:szCs w:val="24"/>
          <w:bdr w:val="nil"/>
        </w:rPr>
        <w:t xml:space="preserve">ealth </w:t>
      </w:r>
      <w:r w:rsidRPr="00755FB5">
        <w:rPr>
          <w:rFonts w:ascii="Times New Roman" w:eastAsia="Arial Unicode MS" w:hAnsi="Times New Roman" w:cs="Times New Roman"/>
          <w:sz w:val="24"/>
          <w:szCs w:val="24"/>
          <w:bdr w:val="nil"/>
        </w:rPr>
        <w:t>P</w:t>
      </w:r>
      <w:r>
        <w:rPr>
          <w:rFonts w:ascii="Times New Roman" w:eastAsia="Arial Unicode MS" w:hAnsi="Times New Roman" w:cs="Times New Roman"/>
          <w:sz w:val="24"/>
          <w:szCs w:val="24"/>
          <w:bdr w:val="nil"/>
        </w:rPr>
        <w:t xml:space="preserve">rofessions </w:t>
      </w:r>
      <w:r w:rsidRPr="00755FB5">
        <w:rPr>
          <w:rFonts w:ascii="Times New Roman" w:eastAsia="Arial Unicode MS" w:hAnsi="Times New Roman" w:cs="Times New Roman"/>
          <w:sz w:val="24"/>
          <w:szCs w:val="24"/>
          <w:bdr w:val="nil"/>
        </w:rPr>
        <w:t>C</w:t>
      </w:r>
      <w:r>
        <w:rPr>
          <w:rFonts w:ascii="Times New Roman" w:eastAsia="Arial Unicode MS" w:hAnsi="Times New Roman" w:cs="Times New Roman"/>
          <w:sz w:val="24"/>
          <w:szCs w:val="24"/>
          <w:bdr w:val="nil"/>
        </w:rPr>
        <w:t xml:space="preserve">ouncil of </w:t>
      </w:r>
      <w:r w:rsidRPr="00755FB5">
        <w:rPr>
          <w:rFonts w:ascii="Times New Roman" w:eastAsia="Arial Unicode MS" w:hAnsi="Times New Roman" w:cs="Times New Roman"/>
          <w:sz w:val="24"/>
          <w:szCs w:val="24"/>
          <w:bdr w:val="nil"/>
        </w:rPr>
        <w:t>S</w:t>
      </w:r>
      <w:r>
        <w:rPr>
          <w:rFonts w:ascii="Times New Roman" w:eastAsia="Arial Unicode MS" w:hAnsi="Times New Roman" w:cs="Times New Roman"/>
          <w:sz w:val="24"/>
          <w:szCs w:val="24"/>
          <w:bdr w:val="nil"/>
        </w:rPr>
        <w:t xml:space="preserve">outh </w:t>
      </w:r>
      <w:r w:rsidRPr="00755FB5">
        <w:rPr>
          <w:rFonts w:ascii="Times New Roman" w:eastAsia="Arial Unicode MS" w:hAnsi="Times New Roman" w:cs="Times New Roman"/>
          <w:sz w:val="24"/>
          <w:szCs w:val="24"/>
          <w:bdr w:val="nil"/>
        </w:rPr>
        <w:t>A</w:t>
      </w:r>
      <w:r>
        <w:rPr>
          <w:rFonts w:ascii="Times New Roman" w:eastAsia="Arial Unicode MS" w:hAnsi="Times New Roman" w:cs="Times New Roman"/>
          <w:sz w:val="24"/>
          <w:szCs w:val="24"/>
          <w:bdr w:val="nil"/>
        </w:rPr>
        <w:t>frica</w:t>
      </w:r>
      <w:r w:rsidRPr="00755FB5">
        <w:rPr>
          <w:rFonts w:ascii="Times New Roman" w:eastAsia="Arial Unicode MS" w:hAnsi="Times New Roman" w:cs="Times New Roman"/>
          <w:sz w:val="24"/>
          <w:szCs w:val="24"/>
          <w:bdr w:val="nil"/>
        </w:rPr>
        <w:t>, 2008). This right is in line with the right to privacy outlined in the highest law of the land-the South African Constitution (Act No. 108 of 1996) (As cited in HPCSA, 2008). With discriminatory attitudes that accompany the HIV epidemic</w:t>
      </w:r>
      <w:r>
        <w:rPr>
          <w:rFonts w:ascii="Times New Roman" w:eastAsia="Arial Unicode MS" w:hAnsi="Times New Roman" w:cs="Times New Roman"/>
          <w:sz w:val="24"/>
          <w:szCs w:val="24"/>
          <w:bdr w:val="nil"/>
        </w:rPr>
        <w:t xml:space="preserve">, </w:t>
      </w:r>
      <w:proofErr w:type="gramStart"/>
      <w:r>
        <w:rPr>
          <w:rFonts w:ascii="Times New Roman" w:eastAsia="Arial Unicode MS" w:hAnsi="Times New Roman" w:cs="Times New Roman"/>
          <w:sz w:val="24"/>
          <w:szCs w:val="24"/>
          <w:bdr w:val="nil"/>
        </w:rPr>
        <w:t>patients</w:t>
      </w:r>
      <w:proofErr w:type="gramEnd"/>
      <w:r w:rsidRPr="00755FB5">
        <w:rPr>
          <w:rFonts w:ascii="Times New Roman" w:eastAsia="Arial Unicode MS" w:hAnsi="Times New Roman" w:cs="Times New Roman"/>
          <w:sz w:val="24"/>
          <w:szCs w:val="24"/>
          <w:bdr w:val="nil"/>
        </w:rPr>
        <w:t xml:space="preserve"> need their dignities protected (National AIDS Trust, 2009). The HPCSA (2008, P. 3) further points out that confidentiality is important because it “is central to trust between practitioners and patients. Without assurances about confidentiality, patients may be reluctant to give practitioners the information they need in order to provide good care.” This study aimed to explore the experiences and perceptions of community members regarding the maintenance of confidentiality of HIV status by clinic staff. Through this exploration, the study was able to determine the experiences and perceptions of community members concerning confidentiality at the public clinic, community members</w:t>
      </w:r>
      <w:r w:rsidRPr="00755FB5">
        <w:rPr>
          <w:rFonts w:ascii="Times New Roman" w:eastAsia="Arial Unicode MS" w:hAnsi="Times New Roman" w:cs="Times New Roman"/>
          <w:sz w:val="24"/>
          <w:szCs w:val="24"/>
          <w:bdr w:val="nil"/>
          <w:lang w:val="fr-FR"/>
        </w:rPr>
        <w:t xml:space="preserve">’ </w:t>
      </w:r>
      <w:r>
        <w:rPr>
          <w:rFonts w:ascii="Times New Roman" w:eastAsia="Arial Unicode MS" w:hAnsi="Times New Roman" w:cs="Times New Roman"/>
          <w:sz w:val="24"/>
          <w:szCs w:val="24"/>
          <w:bdr w:val="nil"/>
        </w:rPr>
        <w:t>knowledge and</w:t>
      </w:r>
      <w:r w:rsidRPr="00755FB5">
        <w:rPr>
          <w:rFonts w:ascii="Times New Roman" w:eastAsia="Arial Unicode MS" w:hAnsi="Times New Roman" w:cs="Times New Roman"/>
          <w:sz w:val="24"/>
          <w:szCs w:val="24"/>
          <w:bdr w:val="nil"/>
        </w:rPr>
        <w:t xml:space="preserve"> their understanding of confidentiality. </w:t>
      </w:r>
    </w:p>
    <w:p w:rsidR="00291ACE" w:rsidRPr="00755FB5" w:rsidRDefault="00291ACE" w:rsidP="00291ACE">
      <w:pPr>
        <w:numPr>
          <w:ilvl w:val="1"/>
          <w:numId w:val="4"/>
        </w:numPr>
        <w:pBdr>
          <w:top w:val="nil"/>
          <w:left w:val="nil"/>
          <w:bottom w:val="nil"/>
          <w:right w:val="nil"/>
          <w:between w:val="nil"/>
          <w:bar w:val="nil"/>
        </w:pBdr>
        <w:spacing w:after="0" w:line="360" w:lineRule="auto"/>
        <w:contextualSpacing/>
        <w:rPr>
          <w:rFonts w:ascii="Times New Roman" w:eastAsia="Arial Unicode MS" w:hAnsi="Times New Roman" w:cs="Times New Roman"/>
          <w:b/>
          <w:i/>
          <w:sz w:val="24"/>
          <w:szCs w:val="24"/>
          <w:bdr w:val="nil"/>
        </w:rPr>
      </w:pPr>
      <w:r w:rsidRPr="00755FB5">
        <w:rPr>
          <w:rFonts w:ascii="Times New Roman" w:eastAsia="Arial Unicode MS" w:hAnsi="Times New Roman" w:cs="Times New Roman"/>
          <w:b/>
          <w:i/>
          <w:sz w:val="24"/>
          <w:szCs w:val="24"/>
          <w:bdr w:val="nil"/>
        </w:rPr>
        <w:t xml:space="preserve"> STATEMENT OF PROBLEM</w:t>
      </w:r>
    </w:p>
    <w:p w:rsidR="00291ACE" w:rsidRPr="00755FB5" w:rsidRDefault="00291ACE" w:rsidP="00291ACE">
      <w:pPr>
        <w:pBdr>
          <w:top w:val="nil"/>
          <w:left w:val="nil"/>
          <w:bottom w:val="nil"/>
          <w:right w:val="nil"/>
          <w:between w:val="nil"/>
          <w:bar w:val="nil"/>
        </w:pBdr>
        <w:spacing w:after="0" w:line="360" w:lineRule="auto"/>
        <w:rPr>
          <w:rFonts w:ascii="Times New Roman" w:eastAsia="Arial Unicode MS" w:hAnsi="Times New Roman" w:cs="Times New Roman"/>
          <w:sz w:val="24"/>
          <w:szCs w:val="24"/>
          <w:bdr w:val="nil"/>
        </w:rPr>
      </w:pPr>
      <w:r w:rsidRPr="00755FB5">
        <w:rPr>
          <w:rFonts w:ascii="Times New Roman" w:eastAsia="Arial Unicode MS" w:hAnsi="Times New Roman" w:cs="Times New Roman"/>
          <w:sz w:val="24"/>
          <w:szCs w:val="24"/>
          <w:bdr w:val="nil"/>
        </w:rPr>
        <w:t>There has been a lot of literature on HIV and AIDS and its impact and it still continues to be produced.</w:t>
      </w:r>
      <w:r w:rsidRPr="00755FB5">
        <w:rPr>
          <w:rFonts w:ascii="Times New Roman" w:hAnsi="Times New Roman" w:cs="Times New Roman"/>
          <w:sz w:val="24"/>
          <w:szCs w:val="24"/>
        </w:rPr>
        <w:t xml:space="preserve"> </w:t>
      </w:r>
      <w:r w:rsidRPr="00755FB5">
        <w:rPr>
          <w:rFonts w:ascii="Times New Roman" w:eastAsia="Arial Unicode MS" w:hAnsi="Times New Roman" w:cs="Times New Roman"/>
          <w:sz w:val="24"/>
          <w:szCs w:val="24"/>
          <w:bdr w:val="nil"/>
        </w:rPr>
        <w:t xml:space="preserve"> Gilbert and Walker (2002) write that HIV and AIDS does not only affect the individuals infected with the virus but affects significant others as well. The impacts of HIV and AIDs on individuals and their family members are both social and economic. This impact often presents itself in the form of absenteeism and being sick at workplace, increasing number of orphans due to AIDS causing burdens on welfare and health and reported lack of space and infrastructure to bury those who are dying from AIDS as per municipalities. </w:t>
      </w:r>
    </w:p>
    <w:p w:rsidR="00291ACE" w:rsidRPr="00755FB5" w:rsidRDefault="00291ACE" w:rsidP="00291ACE">
      <w:pPr>
        <w:pBdr>
          <w:top w:val="nil"/>
          <w:left w:val="nil"/>
          <w:bottom w:val="nil"/>
          <w:right w:val="nil"/>
          <w:between w:val="nil"/>
          <w:bar w:val="nil"/>
        </w:pBdr>
        <w:spacing w:after="0" w:line="360" w:lineRule="auto"/>
        <w:rPr>
          <w:rFonts w:ascii="Times New Roman" w:eastAsia="Arial Unicode MS" w:hAnsi="Times New Roman" w:cs="Times New Roman"/>
          <w:sz w:val="24"/>
          <w:szCs w:val="24"/>
          <w:bdr w:val="nil"/>
        </w:rPr>
      </w:pPr>
      <w:r w:rsidRPr="00755FB5">
        <w:rPr>
          <w:rFonts w:ascii="Times New Roman" w:eastAsia="Arial Unicode MS" w:hAnsi="Times New Roman" w:cs="Times New Roman"/>
          <w:sz w:val="24"/>
          <w:szCs w:val="24"/>
          <w:bdr w:val="nil"/>
        </w:rPr>
        <w:t xml:space="preserve">In her work, </w:t>
      </w:r>
      <w:proofErr w:type="spellStart"/>
      <w:r w:rsidRPr="00755FB5">
        <w:rPr>
          <w:rFonts w:ascii="Times New Roman" w:eastAsia="Arial Unicode MS" w:hAnsi="Times New Roman" w:cs="Times New Roman"/>
          <w:sz w:val="24"/>
          <w:szCs w:val="24"/>
          <w:bdr w:val="nil"/>
        </w:rPr>
        <w:t>Vaas</w:t>
      </w:r>
      <w:proofErr w:type="spellEnd"/>
      <w:r w:rsidRPr="00755FB5">
        <w:rPr>
          <w:rFonts w:ascii="Times New Roman" w:eastAsia="Arial Unicode MS" w:hAnsi="Times New Roman" w:cs="Times New Roman"/>
          <w:sz w:val="24"/>
          <w:szCs w:val="24"/>
          <w:bdr w:val="nil"/>
        </w:rPr>
        <w:t xml:space="preserve"> (2003) points out that HIV affects the economically active, the African continent and women in a negative way and this will consequently affect important aspects such as education. </w:t>
      </w:r>
    </w:p>
    <w:p w:rsidR="004012B3" w:rsidRDefault="004012B3" w:rsidP="00291ACE">
      <w:pPr>
        <w:pBdr>
          <w:top w:val="nil"/>
          <w:left w:val="nil"/>
          <w:bottom w:val="nil"/>
          <w:right w:val="nil"/>
          <w:between w:val="nil"/>
          <w:bar w:val="nil"/>
        </w:pBdr>
        <w:spacing w:line="360" w:lineRule="auto"/>
        <w:rPr>
          <w:rFonts w:ascii="Times New Roman" w:eastAsia="Arial Unicode MS" w:hAnsi="Times New Roman" w:cs="Times New Roman"/>
          <w:b/>
          <w:color w:val="000000"/>
          <w:sz w:val="24"/>
          <w:szCs w:val="24"/>
          <w:u w:color="000000"/>
          <w:bdr w:val="nil"/>
        </w:rPr>
        <w:sectPr w:rsidR="004012B3" w:rsidSect="00291ACE">
          <w:headerReference w:type="default" r:id="rId13"/>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pgNumType w:start="1"/>
          <w:cols w:space="720"/>
          <w:docGrid w:linePitch="360"/>
        </w:sectPr>
      </w:pP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bdr w:val="nil"/>
        </w:rPr>
      </w:pPr>
      <w:r w:rsidRPr="00755FB5">
        <w:rPr>
          <w:rFonts w:ascii="Times New Roman" w:eastAsia="Arial Unicode MS" w:hAnsi="Times New Roman" w:cs="Times New Roman"/>
          <w:sz w:val="24"/>
          <w:szCs w:val="24"/>
          <w:bdr w:val="nil"/>
        </w:rPr>
        <w:t xml:space="preserve">Included in the impact of HIV/AIDS is the discrimination displayed towards those infected and affected by HIV/AIDS, and due to this discrimination, among other things maintaining confidentiality in working with HIV/AIDS becomes important (NAT, 2009). Healthcare professionals are all to abide by legislations, guidelines of practice, and policies which incorporate confidentiality and govern services provided in relation to HIV/AIDS (Gable, </w:t>
      </w:r>
      <w:proofErr w:type="spellStart"/>
      <w:r w:rsidRPr="00755FB5">
        <w:rPr>
          <w:rFonts w:ascii="Times New Roman" w:eastAsia="Arial Unicode MS" w:hAnsi="Times New Roman" w:cs="Times New Roman"/>
          <w:sz w:val="24"/>
          <w:szCs w:val="24"/>
          <w:bdr w:val="nil"/>
        </w:rPr>
        <w:t>Gamharter</w:t>
      </w:r>
      <w:proofErr w:type="spellEnd"/>
      <w:r w:rsidRPr="00755FB5">
        <w:rPr>
          <w:rFonts w:ascii="Times New Roman" w:eastAsia="Arial Unicode MS" w:hAnsi="Times New Roman" w:cs="Times New Roman"/>
          <w:sz w:val="24"/>
          <w:szCs w:val="24"/>
          <w:bdr w:val="nil"/>
        </w:rPr>
        <w:t xml:space="preserve">, </w:t>
      </w:r>
      <w:proofErr w:type="spellStart"/>
      <w:r w:rsidRPr="00755FB5">
        <w:rPr>
          <w:rFonts w:ascii="Times New Roman" w:eastAsia="Arial Unicode MS" w:hAnsi="Times New Roman" w:cs="Times New Roman"/>
          <w:sz w:val="24"/>
          <w:szCs w:val="24"/>
          <w:bdr w:val="nil"/>
        </w:rPr>
        <w:t>Gostin</w:t>
      </w:r>
      <w:proofErr w:type="spellEnd"/>
      <w:r w:rsidRPr="00755FB5">
        <w:rPr>
          <w:rFonts w:ascii="Times New Roman" w:eastAsia="Arial Unicode MS" w:hAnsi="Times New Roman" w:cs="Times New Roman"/>
          <w:sz w:val="24"/>
          <w:szCs w:val="24"/>
          <w:bdr w:val="nil"/>
        </w:rPr>
        <w:t xml:space="preserve">, Hodge &amp; </w:t>
      </w:r>
      <w:proofErr w:type="spellStart"/>
      <w:r w:rsidRPr="00755FB5">
        <w:rPr>
          <w:rFonts w:ascii="Times New Roman" w:eastAsia="Arial Unicode MS" w:hAnsi="Times New Roman" w:cs="Times New Roman"/>
          <w:sz w:val="24"/>
          <w:szCs w:val="24"/>
          <w:bdr w:val="nil"/>
        </w:rPr>
        <w:t>Puymbroeck</w:t>
      </w:r>
      <w:proofErr w:type="spellEnd"/>
      <w:r w:rsidRPr="00755FB5">
        <w:rPr>
          <w:rFonts w:ascii="Times New Roman" w:eastAsia="Arial Unicode MS" w:hAnsi="Times New Roman" w:cs="Times New Roman"/>
          <w:sz w:val="24"/>
          <w:szCs w:val="24"/>
          <w:bdr w:val="nil"/>
        </w:rPr>
        <w:t xml:space="preserve">, 2007; </w:t>
      </w:r>
      <w:proofErr w:type="spellStart"/>
      <w:r w:rsidRPr="00755FB5">
        <w:rPr>
          <w:rFonts w:ascii="Times New Roman" w:eastAsia="Arial Unicode MS" w:hAnsi="Times New Roman" w:cs="Times New Roman"/>
          <w:sz w:val="24"/>
          <w:szCs w:val="24"/>
          <w:bdr w:val="nil"/>
        </w:rPr>
        <w:t>HPCSA</w:t>
      </w:r>
      <w:proofErr w:type="spellEnd"/>
      <w:r w:rsidRPr="00755FB5">
        <w:rPr>
          <w:rFonts w:ascii="Times New Roman" w:eastAsia="Arial Unicode MS" w:hAnsi="Times New Roman" w:cs="Times New Roman"/>
          <w:sz w:val="24"/>
          <w:szCs w:val="24"/>
          <w:bdr w:val="nil"/>
        </w:rPr>
        <w:t>, 2008).</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bdr w:val="nil"/>
        </w:rPr>
      </w:pPr>
    </w:p>
    <w:p w:rsidR="00C91675" w:rsidRPr="00755FB5" w:rsidRDefault="00C91675" w:rsidP="00C91675">
      <w:pPr>
        <w:numPr>
          <w:ilvl w:val="1"/>
          <w:numId w:val="4"/>
        </w:numPr>
        <w:pBdr>
          <w:top w:val="nil"/>
          <w:left w:val="nil"/>
          <w:bottom w:val="nil"/>
          <w:right w:val="nil"/>
          <w:between w:val="nil"/>
          <w:bar w:val="nil"/>
        </w:pBdr>
        <w:spacing w:after="0"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 xml:space="preserve"> RATIONALE</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bdr w:val="nil"/>
        </w:rPr>
      </w:pPr>
      <w:r w:rsidRPr="00755FB5">
        <w:rPr>
          <w:rFonts w:ascii="Times New Roman" w:eastAsia="Arial Unicode MS" w:hAnsi="Times New Roman" w:cs="Times New Roman"/>
          <w:sz w:val="24"/>
          <w:szCs w:val="24"/>
          <w:bdr w:val="nil"/>
        </w:rPr>
        <w:t xml:space="preserve">With the number of South Africans infected with HIV/AIDS and many of their family members and friends affected, it is important that measures are put in place to fight the disease </w:t>
      </w:r>
      <w:r>
        <w:rPr>
          <w:rFonts w:ascii="Times New Roman" w:eastAsia="Arial Unicode MS" w:hAnsi="Times New Roman" w:cs="Times New Roman"/>
          <w:sz w:val="24"/>
          <w:szCs w:val="24"/>
          <w:bdr w:val="nil"/>
        </w:rPr>
        <w:t>(Statistics</w:t>
      </w:r>
      <w:r w:rsidRPr="00755FB5">
        <w:rPr>
          <w:rFonts w:ascii="Times New Roman" w:eastAsia="Arial Unicode MS" w:hAnsi="Times New Roman" w:cs="Times New Roman"/>
          <w:sz w:val="24"/>
          <w:szCs w:val="24"/>
          <w:bdr w:val="nil"/>
        </w:rPr>
        <w:t xml:space="preserve"> S</w:t>
      </w:r>
      <w:r>
        <w:rPr>
          <w:rFonts w:ascii="Times New Roman" w:eastAsia="Arial Unicode MS" w:hAnsi="Times New Roman" w:cs="Times New Roman"/>
          <w:sz w:val="24"/>
          <w:szCs w:val="24"/>
          <w:bdr w:val="nil"/>
        </w:rPr>
        <w:t xml:space="preserve">outh </w:t>
      </w:r>
      <w:r w:rsidRPr="00755FB5">
        <w:rPr>
          <w:rFonts w:ascii="Times New Roman" w:eastAsia="Arial Unicode MS" w:hAnsi="Times New Roman" w:cs="Times New Roman"/>
          <w:sz w:val="24"/>
          <w:szCs w:val="24"/>
          <w:bdr w:val="nil"/>
        </w:rPr>
        <w:t>A</w:t>
      </w:r>
      <w:r>
        <w:rPr>
          <w:rFonts w:ascii="Times New Roman" w:eastAsia="Arial Unicode MS" w:hAnsi="Times New Roman" w:cs="Times New Roman"/>
          <w:sz w:val="24"/>
          <w:szCs w:val="24"/>
          <w:bdr w:val="nil"/>
        </w:rPr>
        <w:t>frica</w:t>
      </w:r>
      <w:r w:rsidRPr="00755FB5">
        <w:rPr>
          <w:rFonts w:ascii="Times New Roman" w:eastAsia="Arial Unicode MS" w:hAnsi="Times New Roman" w:cs="Times New Roman"/>
          <w:sz w:val="24"/>
          <w:szCs w:val="24"/>
          <w:bdr w:val="nil"/>
        </w:rPr>
        <w:t xml:space="preserve">, 2015; Gilbert &amp; Walker, 2002; Gilbert, </w:t>
      </w:r>
      <w:proofErr w:type="spellStart"/>
      <w:r w:rsidRPr="00755FB5">
        <w:rPr>
          <w:rFonts w:ascii="Times New Roman" w:eastAsia="Arial Unicode MS" w:hAnsi="Times New Roman" w:cs="Times New Roman"/>
          <w:sz w:val="24"/>
          <w:szCs w:val="24"/>
          <w:bdr w:val="nil"/>
        </w:rPr>
        <w:t>Selikow</w:t>
      </w:r>
      <w:proofErr w:type="spellEnd"/>
      <w:r w:rsidRPr="00755FB5">
        <w:rPr>
          <w:rFonts w:ascii="Times New Roman" w:eastAsia="Arial Unicode MS" w:hAnsi="Times New Roman" w:cs="Times New Roman"/>
          <w:sz w:val="24"/>
          <w:szCs w:val="24"/>
          <w:bdr w:val="nil"/>
        </w:rPr>
        <w:t xml:space="preserve"> &amp; Walker, 2009). Healthcare professionals are at the forefront of fighting HIV and AIDS. The role of healthcare professionals is helping patients manage HIV and AIDS, in order for the patient to live a life considered ‘normal’ as far as it is medically possible (Gilbert et al, 2009). Protecting the confidentiality of patients’ information is one of the ways healthcare professionals can help patients manage the disease (Gilbert et al, 2009)</w:t>
      </w:r>
      <w:proofErr w:type="gramStart"/>
      <w:r w:rsidRPr="00755FB5">
        <w:rPr>
          <w:rFonts w:ascii="Times New Roman" w:eastAsia="Arial Unicode MS" w:hAnsi="Times New Roman" w:cs="Times New Roman"/>
          <w:sz w:val="24"/>
          <w:szCs w:val="24"/>
          <w:bdr w:val="nil"/>
        </w:rPr>
        <w:t>.</w:t>
      </w:r>
      <w:proofErr w:type="gramEnd"/>
      <w:r w:rsidRPr="00755FB5">
        <w:rPr>
          <w:rFonts w:ascii="Times New Roman" w:eastAsia="Arial Unicode MS" w:hAnsi="Times New Roman" w:cs="Times New Roman"/>
          <w:sz w:val="24"/>
          <w:szCs w:val="24"/>
          <w:bdr w:val="nil"/>
        </w:rPr>
        <w:t xml:space="preserve"> </w:t>
      </w:r>
    </w:p>
    <w:p w:rsidR="00C9167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When patients suspect that the confidentiality of their information such as HIV status may be revealed they may withhold the information from the health care service providers (NAT, 2009). Withholding information by patients may lead to patients not getting the necessary treatment or service (NAT, 2009). Since not maintaining confidentiality of patients may affect how much they disclose and can even cause them to be discriminated against, it is important that patients’ rights to confidentiality are protected (UNAIDS 2016; HCSPA, 2008). </w:t>
      </w:r>
    </w:p>
    <w:p w:rsidR="00C9167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u w:color="000000"/>
          <w:bdr w:val="nil"/>
        </w:rPr>
      </w:pPr>
    </w:p>
    <w:p w:rsidR="00C91675" w:rsidRPr="00036ED0"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bdr w:val="nil"/>
        </w:rPr>
      </w:pPr>
      <w:r w:rsidRPr="00755FB5">
        <w:rPr>
          <w:rFonts w:ascii="Times New Roman" w:eastAsia="Arial Unicode MS" w:hAnsi="Times New Roman" w:cs="Times New Roman"/>
          <w:color w:val="000000"/>
          <w:sz w:val="24"/>
          <w:szCs w:val="24"/>
          <w:bdr w:val="nil"/>
        </w:rPr>
        <w:t xml:space="preserve">With regards to the impact of working with patients who are infected by HIV/AIDS, </w:t>
      </w:r>
      <w:proofErr w:type="spellStart"/>
      <w:r w:rsidRPr="00755FB5">
        <w:rPr>
          <w:rFonts w:ascii="Times New Roman" w:eastAsia="Arial Unicode MS" w:hAnsi="Times New Roman" w:cs="Times New Roman"/>
          <w:color w:val="000000"/>
          <w:sz w:val="24"/>
          <w:szCs w:val="24"/>
          <w:bdr w:val="nil"/>
        </w:rPr>
        <w:t>Mametja</w:t>
      </w:r>
      <w:proofErr w:type="spellEnd"/>
      <w:r w:rsidRPr="00755FB5">
        <w:rPr>
          <w:rFonts w:ascii="Times New Roman" w:eastAsia="Arial Unicode MS" w:hAnsi="Times New Roman" w:cs="Times New Roman"/>
          <w:color w:val="000000"/>
          <w:sz w:val="24"/>
          <w:szCs w:val="24"/>
          <w:bdr w:val="nil"/>
        </w:rPr>
        <w:t xml:space="preserve">, </w:t>
      </w:r>
      <w:proofErr w:type="spellStart"/>
      <w:r w:rsidRPr="00755FB5">
        <w:rPr>
          <w:rFonts w:ascii="Times New Roman" w:eastAsia="Arial Unicode MS" w:hAnsi="Times New Roman" w:cs="Times New Roman"/>
          <w:color w:val="000000"/>
          <w:sz w:val="24"/>
          <w:szCs w:val="24"/>
          <w:bdr w:val="nil"/>
        </w:rPr>
        <w:t>Lekhuleni</w:t>
      </w:r>
      <w:proofErr w:type="spellEnd"/>
      <w:r w:rsidRPr="00755FB5">
        <w:rPr>
          <w:rFonts w:ascii="Times New Roman" w:eastAsia="Arial Unicode MS" w:hAnsi="Times New Roman" w:cs="Times New Roman"/>
          <w:color w:val="000000"/>
          <w:sz w:val="24"/>
          <w:szCs w:val="24"/>
          <w:bdr w:val="nil"/>
        </w:rPr>
        <w:t xml:space="preserve"> &amp; </w:t>
      </w:r>
      <w:proofErr w:type="spellStart"/>
      <w:r w:rsidRPr="00755FB5">
        <w:rPr>
          <w:rFonts w:ascii="Times New Roman" w:eastAsia="Arial Unicode MS" w:hAnsi="Times New Roman" w:cs="Times New Roman"/>
          <w:color w:val="000000"/>
          <w:sz w:val="24"/>
          <w:szCs w:val="24"/>
          <w:bdr w:val="nil"/>
        </w:rPr>
        <w:t>Kgole</w:t>
      </w:r>
      <w:proofErr w:type="spellEnd"/>
      <w:r w:rsidRPr="00755FB5">
        <w:rPr>
          <w:rFonts w:ascii="Times New Roman" w:eastAsia="Arial Unicode MS" w:hAnsi="Times New Roman" w:cs="Times New Roman"/>
          <w:color w:val="000000"/>
          <w:sz w:val="24"/>
          <w:szCs w:val="24"/>
          <w:bdr w:val="nil"/>
        </w:rPr>
        <w:t>, 2013) write that nurses face a number of problems when working with patients infected with HIV/AIDS such frustrations, lack of knowledge on HIV/AIDS, not having support systems, delay in treatment and having a lot of work. However, little is writte</w:t>
      </w:r>
      <w:r>
        <w:rPr>
          <w:rFonts w:ascii="Times New Roman" w:eastAsia="Arial Unicode MS" w:hAnsi="Times New Roman" w:cs="Times New Roman"/>
          <w:color w:val="000000"/>
          <w:sz w:val="24"/>
          <w:szCs w:val="24"/>
          <w:bdr w:val="nil"/>
        </w:rPr>
        <w:t>n about the point of view of</w:t>
      </w:r>
      <w:r w:rsidRPr="00755FB5">
        <w:rPr>
          <w:rFonts w:ascii="Times New Roman" w:eastAsia="Arial Unicode MS" w:hAnsi="Times New Roman" w:cs="Times New Roman"/>
          <w:color w:val="000000"/>
          <w:sz w:val="24"/>
          <w:szCs w:val="24"/>
          <w:bdr w:val="nil"/>
        </w:rPr>
        <w:t xml:space="preserve"> service-user</w:t>
      </w:r>
      <w:r>
        <w:rPr>
          <w:rFonts w:ascii="Times New Roman" w:eastAsia="Arial Unicode MS" w:hAnsi="Times New Roman" w:cs="Times New Roman"/>
          <w:color w:val="000000"/>
          <w:sz w:val="24"/>
          <w:szCs w:val="24"/>
          <w:bdr w:val="nil"/>
        </w:rPr>
        <w:t>s</w:t>
      </w:r>
      <w:r w:rsidRPr="00036ED0">
        <w:rPr>
          <w:rFonts w:ascii="Times New Roman" w:eastAsia="Arial Unicode MS" w:hAnsi="Times New Roman" w:cs="Times New Roman"/>
          <w:color w:val="000000"/>
          <w:sz w:val="24"/>
          <w:szCs w:val="24"/>
          <w:bdr w:val="nil"/>
        </w:rPr>
        <w:t>, who as indicated above face challenges when confidentiality is not guaranteed.</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val="single"/>
          <w:bdr w:val="nil"/>
        </w:rPr>
      </w:pPr>
      <w:r w:rsidRPr="00755FB5">
        <w:rPr>
          <w:rFonts w:ascii="Times New Roman" w:hAnsi="Times New Roman" w:cs="Times New Roman"/>
          <w:sz w:val="24"/>
          <w:szCs w:val="24"/>
        </w:rPr>
        <w:t>This study therefore looked at confidentiality in HIV and AIDS service provision, from the perspective of the service users. The focus was on how the rights of patients regarding the manner in which private information disclosed in confidence is being handled by healthcare professionals.</w:t>
      </w:r>
    </w:p>
    <w:p w:rsidR="00C91675" w:rsidRPr="00755FB5" w:rsidRDefault="00C91675" w:rsidP="00C91675">
      <w:pPr>
        <w:numPr>
          <w:ilvl w:val="1"/>
          <w:numId w:val="4"/>
        </w:numPr>
        <w:pBdr>
          <w:top w:val="nil"/>
          <w:left w:val="nil"/>
          <w:bottom w:val="nil"/>
          <w:right w:val="nil"/>
          <w:between w:val="nil"/>
          <w:bar w:val="nil"/>
        </w:pBdr>
        <w:spacing w:after="0" w:line="360" w:lineRule="auto"/>
        <w:rPr>
          <w:rFonts w:ascii="Times New Roman" w:eastAsia="Arial Unicode MS" w:hAnsi="Times New Roman" w:cs="Times New Roman"/>
          <w:b/>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 xml:space="preserve"> AIMS AND OBJECTIVES</w:t>
      </w:r>
    </w:p>
    <w:p w:rsidR="00C91675" w:rsidRPr="00755FB5" w:rsidRDefault="00C91675" w:rsidP="00C91675">
      <w:pPr>
        <w:numPr>
          <w:ilvl w:val="2"/>
          <w:numId w:val="4"/>
        </w:numPr>
        <w:pBdr>
          <w:top w:val="nil"/>
          <w:left w:val="nil"/>
          <w:bottom w:val="nil"/>
          <w:right w:val="nil"/>
          <w:between w:val="nil"/>
          <w:bar w:val="nil"/>
        </w:pBdr>
        <w:spacing w:after="0"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Research Question</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What are the experiences and perceptions of community members regarding clinic staff’s maintenance of confidentiality of HIV status?</w:t>
      </w:r>
    </w:p>
    <w:p w:rsidR="00C91675" w:rsidRPr="00755FB5" w:rsidRDefault="00C91675" w:rsidP="00C91675">
      <w:pPr>
        <w:numPr>
          <w:ilvl w:val="2"/>
          <w:numId w:val="4"/>
        </w:numPr>
        <w:pBdr>
          <w:top w:val="nil"/>
          <w:left w:val="nil"/>
          <w:bottom w:val="nil"/>
          <w:right w:val="nil"/>
          <w:between w:val="nil"/>
          <w:bar w:val="nil"/>
        </w:pBdr>
        <w:spacing w:after="0"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Primary Objectives</w:t>
      </w:r>
    </w:p>
    <w:p w:rsidR="00C91675" w:rsidRPr="00755FB5" w:rsidRDefault="00C91675" w:rsidP="00C91675">
      <w:pPr>
        <w:pBdr>
          <w:top w:val="nil"/>
          <w:left w:val="nil"/>
          <w:bottom w:val="nil"/>
          <w:right w:val="nil"/>
          <w:between w:val="nil"/>
          <w:bar w:val="nil"/>
        </w:pBdr>
        <w:spacing w:line="360" w:lineRule="auto"/>
        <w:rPr>
          <w:rFonts w:ascii="Times New Roman" w:eastAsia="Times New Roman Bold" w:hAnsi="Times New Roman" w:cs="Times New Roman"/>
          <w:color w:val="000000"/>
          <w:sz w:val="24"/>
          <w:szCs w:val="24"/>
          <w:u w:val="single" w:color="000000"/>
          <w:bdr w:val="nil"/>
        </w:rPr>
      </w:pPr>
      <w:r w:rsidRPr="00755FB5">
        <w:rPr>
          <w:rFonts w:ascii="Times New Roman" w:eastAsia="Arial Unicode MS" w:hAnsi="Times New Roman" w:cs="Times New Roman"/>
          <w:color w:val="000000"/>
          <w:sz w:val="24"/>
          <w:szCs w:val="24"/>
          <w:u w:val="single" w:color="000000"/>
          <w:bdr w:val="nil"/>
        </w:rPr>
        <w:t>Aim:</w:t>
      </w:r>
    </w:p>
    <w:p w:rsidR="00C91675" w:rsidRPr="00755FB5"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To explore experiences and perceptions of community members regarding clinic staff’s maintenance of confidentiality of HIV status</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val="single" w:color="000000"/>
          <w:bdr w:val="nil"/>
        </w:rPr>
      </w:pPr>
      <w:r w:rsidRPr="00755FB5">
        <w:rPr>
          <w:rFonts w:ascii="Times New Roman" w:eastAsia="Arial Unicode MS" w:hAnsi="Times New Roman" w:cs="Times New Roman"/>
          <w:color w:val="000000"/>
          <w:sz w:val="24"/>
          <w:szCs w:val="24"/>
          <w:u w:val="single" w:color="000000"/>
          <w:bdr w:val="nil"/>
        </w:rPr>
        <w:t>Objectives:</w:t>
      </w:r>
    </w:p>
    <w:p w:rsidR="00C91675" w:rsidRPr="00755FB5" w:rsidRDefault="00C91675" w:rsidP="00C91675">
      <w:pPr>
        <w:numPr>
          <w:ilvl w:val="0"/>
          <w:numId w:val="5"/>
        </w:numPr>
        <w:pBdr>
          <w:top w:val="nil"/>
          <w:left w:val="nil"/>
          <w:bottom w:val="nil"/>
          <w:right w:val="nil"/>
          <w:between w:val="nil"/>
          <w:bar w:val="nil"/>
        </w:pBdr>
        <w:spacing w:after="0" w:line="360" w:lineRule="auto"/>
        <w:contextualSpacing/>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To explore community member’s experience and/or observation of breach of confidentiality of HIV status.</w:t>
      </w:r>
    </w:p>
    <w:p w:rsidR="00C91675" w:rsidRPr="00755FB5" w:rsidRDefault="00C91675" w:rsidP="00C91675">
      <w:pPr>
        <w:numPr>
          <w:ilvl w:val="0"/>
          <w:numId w:val="5"/>
        </w:numPr>
        <w:pBdr>
          <w:top w:val="nil"/>
          <w:left w:val="nil"/>
          <w:bottom w:val="nil"/>
          <w:right w:val="nil"/>
          <w:between w:val="nil"/>
          <w:bar w:val="nil"/>
        </w:pBdr>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To Investigate community members’ perceptions of the manner in which clinic staff breach or maintain confidentiality of HIV status of patients</w:t>
      </w:r>
    </w:p>
    <w:p w:rsidR="00C91675" w:rsidRPr="00755FB5" w:rsidRDefault="00C91675" w:rsidP="00C91675">
      <w:pPr>
        <w:numPr>
          <w:ilvl w:val="0"/>
          <w:numId w:val="5"/>
        </w:numPr>
        <w:pBdr>
          <w:top w:val="nil"/>
          <w:left w:val="nil"/>
          <w:bottom w:val="nil"/>
          <w:right w:val="nil"/>
          <w:between w:val="nil"/>
          <w:bar w:val="nil"/>
        </w:pBdr>
        <w:tabs>
          <w:tab w:val="left" w:pos="615"/>
          <w:tab w:val="left" w:pos="663"/>
        </w:tabs>
        <w:spacing w:after="0" w:line="360" w:lineRule="auto"/>
        <w:rPr>
          <w:rFonts w:ascii="Times New Roman" w:eastAsia="Times New Roman Bold" w:hAnsi="Times New Roman" w:cs="Times New Roman"/>
          <w:b/>
          <w:color w:val="000000"/>
          <w:sz w:val="24"/>
          <w:szCs w:val="24"/>
          <w:u w:val="single" w:color="000000"/>
          <w:bdr w:val="nil"/>
        </w:rPr>
      </w:pPr>
      <w:r w:rsidRPr="00755FB5">
        <w:rPr>
          <w:rFonts w:ascii="Times New Roman" w:eastAsia="Arial Unicode MS" w:hAnsi="Times New Roman" w:cs="Times New Roman"/>
          <w:color w:val="000000"/>
          <w:sz w:val="24"/>
          <w:szCs w:val="24"/>
          <w:u w:color="000000"/>
          <w:bdr w:val="nil"/>
        </w:rPr>
        <w:t>To explore community members' understanding of confidentiality of HIV status.</w:t>
      </w:r>
    </w:p>
    <w:p w:rsidR="00C91675" w:rsidRPr="00755FB5" w:rsidRDefault="00C91675" w:rsidP="00C91675">
      <w:pPr>
        <w:numPr>
          <w:ilvl w:val="1"/>
          <w:numId w:val="4"/>
        </w:numPr>
        <w:pBdr>
          <w:top w:val="nil"/>
          <w:left w:val="nil"/>
          <w:bottom w:val="nil"/>
          <w:right w:val="nil"/>
          <w:between w:val="nil"/>
          <w:bar w:val="nil"/>
        </w:pBdr>
        <w:spacing w:after="0"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 xml:space="preserve"> OVERVIEW OF THE RESEARCH DESIGN AND METHODOLOGY</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This study sought to examine the experiences and perceptions of community members, the purpose was to describe and understand their experiences and perceptions regarding maintenance of confidentiality of their HIV status and their understanding of confiden</w:t>
      </w:r>
      <w:r>
        <w:rPr>
          <w:rFonts w:ascii="Times New Roman" w:eastAsia="Arial Unicode MS" w:hAnsi="Times New Roman" w:cs="Times New Roman"/>
          <w:color w:val="000000"/>
          <w:sz w:val="24"/>
          <w:szCs w:val="24"/>
          <w:u w:color="000000"/>
          <w:bdr w:val="nil"/>
        </w:rPr>
        <w:t xml:space="preserve">tiality of HIV status, therefore a </w:t>
      </w:r>
      <w:r w:rsidRPr="00755FB5">
        <w:rPr>
          <w:rFonts w:ascii="Times New Roman" w:eastAsia="Arial Unicode MS" w:hAnsi="Times New Roman" w:cs="Times New Roman"/>
          <w:color w:val="000000"/>
          <w:sz w:val="24"/>
          <w:szCs w:val="24"/>
          <w:u w:color="000000"/>
          <w:bdr w:val="nil"/>
          <w:lang w:val="it-IT"/>
        </w:rPr>
        <w:t xml:space="preserve">qualitative </w:t>
      </w:r>
      <w:r w:rsidRPr="00755FB5">
        <w:rPr>
          <w:rFonts w:ascii="Times New Roman" w:eastAsia="Arial Unicode MS" w:hAnsi="Times New Roman" w:cs="Times New Roman"/>
          <w:color w:val="000000"/>
          <w:sz w:val="24"/>
          <w:szCs w:val="24"/>
          <w:u w:color="000000"/>
          <w:bdr w:val="nil"/>
        </w:rPr>
        <w:t>approa</w:t>
      </w:r>
      <w:r>
        <w:rPr>
          <w:rFonts w:ascii="Times New Roman" w:eastAsia="Arial Unicode MS" w:hAnsi="Times New Roman" w:cs="Times New Roman"/>
          <w:color w:val="000000"/>
          <w:sz w:val="24"/>
          <w:szCs w:val="24"/>
          <w:u w:color="000000"/>
          <w:bdr w:val="nil"/>
        </w:rPr>
        <w:t>ch was employed in this study</w:t>
      </w:r>
      <w:r w:rsidRPr="00755FB5">
        <w:rPr>
          <w:rFonts w:ascii="Times New Roman" w:eastAsia="Arial Unicode MS" w:hAnsi="Times New Roman" w:cs="Times New Roman"/>
          <w:color w:val="000000"/>
          <w:sz w:val="24"/>
          <w:szCs w:val="24"/>
          <w:u w:color="000000"/>
          <w:bdr w:val="nil"/>
        </w:rPr>
        <w:t>, as it is usually “considered appropriate when the research question that has been developed involves learning about, understanding or describing a group of people, their interaction, behavior, and experiences” (Green</w:t>
      </w:r>
      <w:r>
        <w:rPr>
          <w:rFonts w:ascii="Times New Roman" w:eastAsia="Arial Unicode MS" w:hAnsi="Times New Roman" w:cs="Times New Roman"/>
          <w:color w:val="000000"/>
          <w:sz w:val="24"/>
          <w:szCs w:val="24"/>
          <w:u w:color="000000"/>
          <w:bdr w:val="nil"/>
        </w:rPr>
        <w:t xml:space="preserve">stein, Roberts &amp; </w:t>
      </w:r>
      <w:proofErr w:type="spellStart"/>
      <w:r>
        <w:rPr>
          <w:rFonts w:ascii="Times New Roman" w:eastAsia="Arial Unicode MS" w:hAnsi="Times New Roman" w:cs="Times New Roman"/>
          <w:color w:val="000000"/>
          <w:sz w:val="24"/>
          <w:szCs w:val="24"/>
          <w:u w:color="000000"/>
          <w:bdr w:val="nil"/>
        </w:rPr>
        <w:t>Sitas</w:t>
      </w:r>
      <w:proofErr w:type="spellEnd"/>
      <w:r w:rsidRPr="00755FB5">
        <w:rPr>
          <w:rFonts w:ascii="Times New Roman" w:eastAsia="Arial Unicode MS" w:hAnsi="Times New Roman" w:cs="Times New Roman"/>
          <w:color w:val="000000"/>
          <w:sz w:val="24"/>
          <w:szCs w:val="24"/>
          <w:u w:color="000000"/>
          <w:bdr w:val="nil"/>
        </w:rPr>
        <w:t xml:space="preserve">, 2003, p. 51). </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A c</w:t>
      </w:r>
      <w:r w:rsidRPr="00755FB5">
        <w:rPr>
          <w:rFonts w:ascii="Times New Roman" w:eastAsia="Arial Unicode MS" w:hAnsi="Times New Roman" w:cs="Times New Roman"/>
          <w:color w:val="000000"/>
          <w:sz w:val="24"/>
          <w:szCs w:val="24"/>
          <w:u w:color="000000"/>
          <w:bdr w:val="nil"/>
          <w:lang w:val="de-DE"/>
        </w:rPr>
        <w:t xml:space="preserve">ase study </w:t>
      </w:r>
      <w:r w:rsidRPr="00755FB5">
        <w:rPr>
          <w:rFonts w:ascii="Times New Roman" w:eastAsia="Arial Unicode MS" w:hAnsi="Times New Roman" w:cs="Times New Roman"/>
          <w:color w:val="000000"/>
          <w:sz w:val="24"/>
          <w:szCs w:val="24"/>
          <w:u w:color="000000"/>
          <w:bdr w:val="nil"/>
        </w:rPr>
        <w:t>research design was used (Creswell, 2009). Stake points out that “case studies are a strategy of inquiry in which the researcher explores in depth a program, event, activity, process, or one or more individuals. Cases are bounded by time and activity and researchers collect detailed information using a variety of data collection procedures over a sustained period of time” (As cited in Creswell, 2009, p. 46).</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interview was utilized as a method of data collection (Greenstein et al, 2003). The interview can be defined as “a conversation that puts emphasis on the art of asking questions and listening” (Greenstein et al., 2003, p. 55). The semi-structured interview schedule was one of the instruments used, it includes “a clear list of issues to be addressed and questions to be answered, but there is more flexibility around the sequence in which they are asked and the interviewer allowed the respondent to speak more broadly about the topics being discussed” (Greenstein et al, 2003, p. 56).</w:t>
      </w:r>
    </w:p>
    <w:p w:rsidR="00C91675" w:rsidRPr="00755FB5" w:rsidRDefault="00C91675" w:rsidP="00C91675">
      <w:pPr>
        <w:pBdr>
          <w:top w:val="nil"/>
          <w:left w:val="nil"/>
          <w:bottom w:val="nil"/>
          <w:right w:val="nil"/>
          <w:between w:val="nil"/>
          <w:bar w:val="nil"/>
        </w:pBdr>
        <w:spacing w:after="0" w:line="360" w:lineRule="auto"/>
        <w:rPr>
          <w:rFonts w:ascii="Times New Roman" w:eastAsia="Times New Roman Bold"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Individual interviews were conducted with </w:t>
      </w:r>
      <w:r>
        <w:rPr>
          <w:rFonts w:ascii="Times New Roman" w:eastAsia="Arial Unicode MS" w:hAnsi="Times New Roman" w:cs="Times New Roman"/>
          <w:color w:val="000000"/>
          <w:sz w:val="24"/>
          <w:szCs w:val="24"/>
          <w:u w:color="000000"/>
          <w:bdr w:val="nil"/>
        </w:rPr>
        <w:t>interviewees in spaces they</w:t>
      </w:r>
      <w:r w:rsidRPr="00755FB5">
        <w:rPr>
          <w:rFonts w:ascii="Times New Roman" w:eastAsia="Arial Unicode MS" w:hAnsi="Times New Roman" w:cs="Times New Roman"/>
          <w:color w:val="000000"/>
          <w:sz w:val="24"/>
          <w:szCs w:val="24"/>
          <w:u w:color="000000"/>
          <w:bdr w:val="nil"/>
        </w:rPr>
        <w:t xml:space="preserve"> felt comfortable. Community members aged 20 -31of the black racial grouping were sampled using quota sampling. </w:t>
      </w:r>
      <w:r w:rsidRPr="00755FB5">
        <w:rPr>
          <w:rFonts w:ascii="Times New Roman" w:eastAsia="Arial Unicode MS" w:hAnsi="Times New Roman" w:cs="Times New Roman"/>
          <w:sz w:val="24"/>
          <w:szCs w:val="24"/>
          <w:bdr w:val="nil"/>
        </w:rPr>
        <w:t>Quota sampling is “a non-random sample in which the researcher first identifies general categories into which cases or people will be selected, and then he or she selects cases to reach predetermined numbers of cases in each category” (</w:t>
      </w:r>
      <w:proofErr w:type="spellStart"/>
      <w:r w:rsidRPr="00755FB5">
        <w:rPr>
          <w:rFonts w:ascii="Times New Roman" w:eastAsia="Arial Unicode MS" w:hAnsi="Times New Roman" w:cs="Times New Roman"/>
          <w:sz w:val="24"/>
          <w:szCs w:val="24"/>
          <w:bdr w:val="nil"/>
        </w:rPr>
        <w:t>Neuman</w:t>
      </w:r>
      <w:proofErr w:type="spellEnd"/>
      <w:r w:rsidRPr="00755FB5">
        <w:rPr>
          <w:rFonts w:ascii="Times New Roman" w:eastAsia="Arial Unicode MS" w:hAnsi="Times New Roman" w:cs="Times New Roman"/>
          <w:sz w:val="24"/>
          <w:szCs w:val="24"/>
          <w:bdr w:val="nil"/>
        </w:rPr>
        <w:t>, 2006, p. 221). A sample of 14 people was selected and studied. Once categories were taken care of in quota sampling, the next step was for the researcher to use haphazard sampling (</w:t>
      </w:r>
      <w:proofErr w:type="spellStart"/>
      <w:r w:rsidRPr="00755FB5">
        <w:rPr>
          <w:rFonts w:ascii="Times New Roman" w:eastAsia="Arial Unicode MS" w:hAnsi="Times New Roman" w:cs="Times New Roman"/>
          <w:sz w:val="24"/>
          <w:szCs w:val="24"/>
          <w:bdr w:val="nil"/>
        </w:rPr>
        <w:t>Neuman</w:t>
      </w:r>
      <w:proofErr w:type="spellEnd"/>
      <w:r w:rsidRPr="00755FB5">
        <w:rPr>
          <w:rFonts w:ascii="Times New Roman" w:eastAsia="Arial Unicode MS" w:hAnsi="Times New Roman" w:cs="Times New Roman"/>
          <w:sz w:val="24"/>
          <w:szCs w:val="24"/>
          <w:bdr w:val="nil"/>
        </w:rPr>
        <w:t>, 2006). Haphazard sampling means the researcher chooses any person he/she walks into (</w:t>
      </w:r>
      <w:proofErr w:type="spellStart"/>
      <w:r w:rsidRPr="00755FB5">
        <w:rPr>
          <w:rFonts w:ascii="Times New Roman" w:eastAsia="Arial Unicode MS" w:hAnsi="Times New Roman" w:cs="Times New Roman"/>
          <w:sz w:val="24"/>
          <w:szCs w:val="24"/>
          <w:bdr w:val="nil"/>
        </w:rPr>
        <w:t>Neuman</w:t>
      </w:r>
      <w:proofErr w:type="spellEnd"/>
      <w:r w:rsidRPr="00755FB5">
        <w:rPr>
          <w:rFonts w:ascii="Times New Roman" w:eastAsia="Arial Unicode MS" w:hAnsi="Times New Roman" w:cs="Times New Roman"/>
          <w:sz w:val="24"/>
          <w:szCs w:val="24"/>
          <w:bdr w:val="nil"/>
        </w:rPr>
        <w:t>, 2006). The researcher asked to interview the first 7 male and 7 females she encountered in the village and who fitted the criteria (</w:t>
      </w:r>
      <w:proofErr w:type="spellStart"/>
      <w:r w:rsidRPr="00755FB5">
        <w:rPr>
          <w:rFonts w:ascii="Times New Roman" w:eastAsia="Arial Unicode MS" w:hAnsi="Times New Roman" w:cs="Times New Roman"/>
          <w:sz w:val="24"/>
          <w:szCs w:val="24"/>
          <w:bdr w:val="nil"/>
        </w:rPr>
        <w:t>Neuman</w:t>
      </w:r>
      <w:proofErr w:type="spellEnd"/>
      <w:r w:rsidRPr="00755FB5">
        <w:rPr>
          <w:rFonts w:ascii="Times New Roman" w:eastAsia="Arial Unicode MS" w:hAnsi="Times New Roman" w:cs="Times New Roman"/>
          <w:sz w:val="24"/>
          <w:szCs w:val="24"/>
          <w:bdr w:val="nil"/>
        </w:rPr>
        <w:t>, 2006).</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‘pilot’ study was conducted with one community member. This helped the researcher familiarize herself with the interview schedule, and also helped her to check how long the interviews may take (Greenstein et al, 2003). It furthermore helped the researcher see whether the questions she intended to ask got her the answers she needed and enabled her to see whether the semi-structured interview schedule was effective in conducting her research. In addition to the ‘pilot’ study as a means of ensuring reliability and validity, the researcher was the only researcher conducting the interviews.</w:t>
      </w:r>
    </w:p>
    <w:p w:rsidR="00C91675" w:rsidRPr="00755FB5" w:rsidRDefault="00C91675" w:rsidP="00C91675">
      <w:pPr>
        <w:pStyle w:val="BodyA"/>
        <w:numPr>
          <w:ilvl w:val="1"/>
          <w:numId w:val="4"/>
        </w:numPr>
        <w:spacing w:line="360" w:lineRule="auto"/>
        <w:rPr>
          <w:rFonts w:ascii="Times New Roman" w:hAnsi="Times New Roman" w:cs="Times New Roman"/>
          <w:b/>
          <w:i/>
          <w:sz w:val="24"/>
          <w:szCs w:val="24"/>
        </w:rPr>
      </w:pPr>
      <w:r w:rsidRPr="00755FB5">
        <w:rPr>
          <w:rFonts w:ascii="Times New Roman" w:hAnsi="Times New Roman" w:cs="Times New Roman"/>
          <w:b/>
          <w:i/>
          <w:sz w:val="24"/>
          <w:szCs w:val="24"/>
        </w:rPr>
        <w:t xml:space="preserve"> ANTICIPATED BENEFITS OF THE RESEARCH</w:t>
      </w:r>
    </w:p>
    <w:p w:rsidR="00C91675" w:rsidRDefault="00C91675" w:rsidP="00C91675">
      <w:pPr>
        <w:pStyle w:val="BodyA"/>
        <w:spacing w:line="360" w:lineRule="auto"/>
        <w:rPr>
          <w:rFonts w:ascii="Times New Roman" w:hAnsi="Times New Roman" w:cs="Times New Roman"/>
          <w:sz w:val="24"/>
          <w:szCs w:val="24"/>
        </w:rPr>
      </w:pPr>
      <w:r w:rsidRPr="00755FB5">
        <w:rPr>
          <w:rFonts w:ascii="Times New Roman" w:hAnsi="Times New Roman" w:cs="Times New Roman"/>
          <w:sz w:val="24"/>
          <w:szCs w:val="24"/>
        </w:rPr>
        <w:t>The study may help the healthcare sector in terms of putting measures to ensure policy implementation of the existing guidelines and policies to ensure effective service provision with regards to confidentiality of HIV and AIDS. The study may also provide insight to community members about their rights to confidentiality in the event the results are shared with them.</w:t>
      </w:r>
    </w:p>
    <w:p w:rsidR="00C91675" w:rsidRPr="00755FB5" w:rsidRDefault="00C91675" w:rsidP="00C91675">
      <w:pPr>
        <w:pStyle w:val="BodyA"/>
        <w:spacing w:line="360" w:lineRule="auto"/>
        <w:rPr>
          <w:rFonts w:ascii="Times New Roman" w:hAnsi="Times New Roman" w:cs="Times New Roman"/>
          <w:sz w:val="24"/>
          <w:szCs w:val="24"/>
        </w:rPr>
      </w:pPr>
    </w:p>
    <w:p w:rsidR="00C91675" w:rsidRPr="00755FB5" w:rsidRDefault="00C91675" w:rsidP="00C91675">
      <w:pPr>
        <w:numPr>
          <w:ilvl w:val="1"/>
          <w:numId w:val="4"/>
        </w:numPr>
        <w:pBdr>
          <w:top w:val="nil"/>
          <w:left w:val="nil"/>
          <w:bottom w:val="nil"/>
          <w:right w:val="nil"/>
          <w:between w:val="nil"/>
          <w:bar w:val="nil"/>
        </w:pBdr>
        <w:spacing w:after="0"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 xml:space="preserve"> KEY CONCEPTS</w:t>
      </w:r>
    </w:p>
    <w:p w:rsidR="00C91675" w:rsidRPr="00755FB5" w:rsidRDefault="00C91675" w:rsidP="00C91675">
      <w:pPr>
        <w:pBdr>
          <w:top w:val="nil"/>
          <w:left w:val="nil"/>
          <w:bottom w:val="nil"/>
          <w:right w:val="nil"/>
          <w:between w:val="nil"/>
          <w:bar w:val="nil"/>
        </w:pBdr>
        <w:spacing w:after="0" w:line="360" w:lineRule="auto"/>
        <w:ind w:left="360"/>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HIV and AIDS, Confidentiality</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val="single"/>
          <w:bdr w:val="nil"/>
        </w:rPr>
      </w:pPr>
      <w:r w:rsidRPr="00755FB5">
        <w:rPr>
          <w:rFonts w:ascii="Times New Roman" w:eastAsia="Arial Unicode MS" w:hAnsi="Times New Roman" w:cs="Times New Roman"/>
          <w:color w:val="000000"/>
          <w:sz w:val="24"/>
          <w:szCs w:val="24"/>
          <w:u w:val="single"/>
          <w:bdr w:val="nil"/>
        </w:rPr>
        <w:t>HIV and AIDS</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“Human Immuno-Deficiency Virus (HIV) is a virus that enters blood. In HIV positive people, the virus can be found in the blood, sex fluids (such as sperm and vaginal fluids) and breast milk. HIV attacks and eventually destroys the body</w:t>
      </w:r>
      <w:r w:rsidRPr="00755FB5">
        <w:rPr>
          <w:rFonts w:ascii="Times New Roman" w:eastAsia="Arial Unicode MS" w:hAnsi="Times New Roman" w:cs="Times New Roman"/>
          <w:color w:val="000000"/>
          <w:sz w:val="24"/>
          <w:szCs w:val="24"/>
          <w:u w:color="000000"/>
          <w:bdr w:val="nil"/>
          <w:lang w:val="fr-FR"/>
        </w:rPr>
        <w:t>’</w:t>
      </w:r>
      <w:r w:rsidRPr="00755FB5">
        <w:rPr>
          <w:rFonts w:ascii="Times New Roman" w:eastAsia="Arial Unicode MS" w:hAnsi="Times New Roman" w:cs="Times New Roman"/>
          <w:color w:val="000000"/>
          <w:sz w:val="24"/>
          <w:szCs w:val="24"/>
          <w:u w:color="000000"/>
          <w:bdr w:val="nil"/>
        </w:rPr>
        <w:t>s immune system. The immune system normally fights germs, infections, bacteria and viruses that would make a person sick. The body cannot defend itself against germs, infections, bacteria and viruses when this ‘army’ gets weak. HIV causes Acquired Immuno-Deficiency Syndrome (AIDS). HIV slowly damages the immune system (the army) if it gets into a person</w:t>
      </w:r>
      <w:r w:rsidRPr="00755FB5">
        <w:rPr>
          <w:rFonts w:ascii="Times New Roman" w:eastAsia="Arial Unicode MS" w:hAnsi="Times New Roman" w:cs="Times New Roman"/>
          <w:color w:val="000000"/>
          <w:sz w:val="24"/>
          <w:szCs w:val="24"/>
          <w:u w:color="000000"/>
          <w:bdr w:val="nil"/>
          <w:lang w:val="fr-FR"/>
        </w:rPr>
        <w:t>’</w:t>
      </w:r>
      <w:r w:rsidRPr="00755FB5">
        <w:rPr>
          <w:rFonts w:ascii="Times New Roman" w:eastAsia="Arial Unicode MS" w:hAnsi="Times New Roman" w:cs="Times New Roman"/>
          <w:color w:val="000000"/>
          <w:sz w:val="24"/>
          <w:szCs w:val="24"/>
          <w:u w:color="000000"/>
          <w:bdr w:val="nil"/>
        </w:rPr>
        <w:t>s body. This means that the body starts to lose its ability to defend itself against germs, infections and bacteria such as TB</w:t>
      </w:r>
      <w:hyperlink r:id="rId14" w:history="1"/>
      <w:hyperlink r:id="rId15" w:history="1"/>
      <w:hyperlink r:id="rId16" w:history="1"/>
      <w:r>
        <w:rPr>
          <w:rFonts w:ascii="Times New Roman" w:eastAsia="Arial Unicode MS" w:hAnsi="Times New Roman" w:cs="Times New Roman"/>
          <w:color w:val="000000"/>
          <w:sz w:val="24"/>
          <w:szCs w:val="24"/>
          <w:u w:color="000000"/>
          <w:bdr w:val="nil"/>
        </w:rPr>
        <w:t>” (Aid for AIDS</w:t>
      </w:r>
      <w:r w:rsidRPr="00755FB5">
        <w:rPr>
          <w:rFonts w:ascii="Times New Roman" w:eastAsia="Arial Unicode MS" w:hAnsi="Times New Roman" w:cs="Times New Roman"/>
          <w:color w:val="000000"/>
          <w:sz w:val="24"/>
          <w:szCs w:val="24"/>
          <w:u w:color="000000"/>
          <w:bdr w:val="nil"/>
        </w:rPr>
        <w:t>, 2005, p. 2).</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val="single"/>
          <w:bdr w:val="nil"/>
        </w:rPr>
      </w:pPr>
      <w:r w:rsidRPr="00755FB5">
        <w:rPr>
          <w:rFonts w:ascii="Times New Roman" w:eastAsia="Arial Unicode MS" w:hAnsi="Times New Roman" w:cs="Times New Roman"/>
          <w:color w:val="000000"/>
          <w:sz w:val="24"/>
          <w:szCs w:val="24"/>
          <w:u w:val="single"/>
          <w:bdr w:val="nil"/>
        </w:rPr>
        <w:t>Confidentiality</w:t>
      </w:r>
    </w:p>
    <w:p w:rsidR="00C91675" w:rsidRPr="00755FB5" w:rsidRDefault="00C91675" w:rsidP="00C91675">
      <w:pPr>
        <w:pBdr>
          <w:top w:val="nil"/>
          <w:left w:val="nil"/>
          <w:bottom w:val="nil"/>
          <w:right w:val="nil"/>
          <w:between w:val="nil"/>
          <w:bar w:val="nil"/>
        </w:pBdr>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The HPCSA (2008, p. 3) states how confidentiality is to be maintained when working with HIV/AIDS: </w:t>
      </w:r>
    </w:p>
    <w:p w:rsidR="00C91675" w:rsidRPr="00755FB5" w:rsidRDefault="00C91675" w:rsidP="00C91675">
      <w:pPr>
        <w:pStyle w:val="ListParagraph"/>
        <w:numPr>
          <w:ilvl w:val="0"/>
          <w:numId w:val="16"/>
        </w:numPr>
        <w:pBdr>
          <w:top w:val="nil"/>
          <w:left w:val="nil"/>
          <w:bottom w:val="nil"/>
          <w:right w:val="nil"/>
          <w:between w:val="nil"/>
          <w:bar w:val="nil"/>
        </w:pBdr>
        <w:tabs>
          <w:tab w:val="left" w:pos="663"/>
          <w:tab w:val="left" w:pos="690"/>
        </w:tabs>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“Ethics, the South African Constitution (Act 108 of 1996) and the law recognize the importance of maintaining the confidentiality of the HIV status of a patient.</w:t>
      </w:r>
    </w:p>
    <w:p w:rsidR="00C91675" w:rsidRPr="00755FB5" w:rsidRDefault="00C91675" w:rsidP="00C91675">
      <w:pPr>
        <w:pStyle w:val="ListParagraph"/>
        <w:numPr>
          <w:ilvl w:val="0"/>
          <w:numId w:val="16"/>
        </w:numPr>
        <w:pBdr>
          <w:top w:val="nil"/>
          <w:left w:val="nil"/>
          <w:bottom w:val="nil"/>
          <w:right w:val="nil"/>
          <w:between w:val="nil"/>
          <w:bar w:val="nil"/>
        </w:pBdr>
        <w:tabs>
          <w:tab w:val="left" w:pos="663"/>
          <w:tab w:val="left" w:pos="690"/>
        </w:tabs>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The test results of HIV positive patients should be treated with the highest possible level of confidentiality. </w:t>
      </w:r>
    </w:p>
    <w:p w:rsidR="00C91675" w:rsidRPr="00755FB5" w:rsidRDefault="00C91675" w:rsidP="00C91675">
      <w:pPr>
        <w:pStyle w:val="ListParagraph"/>
        <w:numPr>
          <w:ilvl w:val="0"/>
          <w:numId w:val="16"/>
        </w:numPr>
        <w:pBdr>
          <w:top w:val="nil"/>
          <w:left w:val="nil"/>
          <w:bottom w:val="nil"/>
          <w:right w:val="nil"/>
          <w:between w:val="nil"/>
          <w:bar w:val="nil"/>
        </w:pBdr>
        <w:tabs>
          <w:tab w:val="left" w:pos="663"/>
          <w:tab w:val="left" w:pos="690"/>
        </w:tabs>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Confidentiality regarding a patient’s HIV status extends to other health care practitioners. Other health care professionals may not be informed of a patient’s HIV status without the patient concern’s consent unless the disclosure is clinically indicated. For treatment and care to be in the best interests of the patient, the need for disclosure of clinical data, (including HIV and related test results), to health care practitioners directly involved in the care of the patient, should be discussed with the patient.</w:t>
      </w:r>
    </w:p>
    <w:p w:rsidR="00C91675" w:rsidRPr="00755FB5" w:rsidRDefault="00C91675" w:rsidP="00C91675">
      <w:pPr>
        <w:pStyle w:val="ListParagraph"/>
        <w:numPr>
          <w:ilvl w:val="0"/>
          <w:numId w:val="16"/>
        </w:numPr>
        <w:pBdr>
          <w:top w:val="nil"/>
          <w:left w:val="nil"/>
          <w:bottom w:val="nil"/>
          <w:right w:val="nil"/>
          <w:between w:val="nil"/>
          <w:bar w:val="nil"/>
        </w:pBdr>
        <w:tabs>
          <w:tab w:val="left" w:pos="663"/>
          <w:tab w:val="left" w:pos="690"/>
        </w:tabs>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decision to divulge information relating to the HIV status of a patient must always be done in consultation with the patient.</w:t>
      </w:r>
    </w:p>
    <w:p w:rsidR="00C91675" w:rsidRPr="00755FB5" w:rsidRDefault="00C91675" w:rsidP="00C91675">
      <w:pPr>
        <w:pStyle w:val="ListParagraph"/>
        <w:numPr>
          <w:ilvl w:val="0"/>
          <w:numId w:val="16"/>
        </w:numPr>
        <w:pBdr>
          <w:top w:val="nil"/>
          <w:left w:val="nil"/>
          <w:bottom w:val="nil"/>
          <w:right w:val="nil"/>
          <w:between w:val="nil"/>
          <w:bar w:val="nil"/>
        </w:pBdr>
        <w:tabs>
          <w:tab w:val="left" w:pos="663"/>
          <w:tab w:val="left" w:pos="690"/>
        </w:tabs>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report of HIV test results by a laboratory, as is the case with all laboratory test results, should be considered confidential information. A breach of confidentiality is more likely to occur in the ward, hospital or health care practitioner’s reception area than in the laboratory. It is, therefore, essential that health care institutions, pathologists and healthcare practitioners formulate a clear policy as to how such laboratory results will be communicated and how confidentiality of the results will be maintained.”</w:t>
      </w:r>
    </w:p>
    <w:p w:rsidR="00C91675" w:rsidRPr="00755FB5" w:rsidRDefault="00C91675" w:rsidP="00C91675">
      <w:pPr>
        <w:numPr>
          <w:ilvl w:val="1"/>
          <w:numId w:val="4"/>
        </w:numPr>
        <w:pBdr>
          <w:top w:val="nil"/>
          <w:left w:val="nil"/>
          <w:bottom w:val="nil"/>
          <w:right w:val="nil"/>
          <w:between w:val="nil"/>
          <w:bar w:val="nil"/>
        </w:pBdr>
        <w:spacing w:after="0"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color w:val="000000"/>
          <w:sz w:val="24"/>
          <w:szCs w:val="24"/>
          <w:u w:color="000000"/>
          <w:bdr w:val="nil"/>
        </w:rPr>
        <w:t xml:space="preserve"> </w:t>
      </w:r>
      <w:r w:rsidRPr="00755FB5">
        <w:rPr>
          <w:rFonts w:ascii="Times New Roman" w:eastAsia="Arial Unicode MS" w:hAnsi="Times New Roman" w:cs="Times New Roman"/>
          <w:b/>
          <w:i/>
          <w:color w:val="000000"/>
          <w:sz w:val="24"/>
          <w:szCs w:val="24"/>
          <w:u w:color="000000"/>
          <w:bdr w:val="nil"/>
        </w:rPr>
        <w:t>OVERVIEW OF RESEARCH REPORT</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bdr w:val="nil"/>
        </w:rPr>
      </w:pPr>
      <w:r>
        <w:rPr>
          <w:rFonts w:ascii="Times New Roman" w:eastAsia="Arial Unicode MS" w:hAnsi="Times New Roman" w:cs="Times New Roman"/>
          <w:color w:val="000000"/>
          <w:sz w:val="24"/>
          <w:szCs w:val="24"/>
          <w:bdr w:val="nil"/>
        </w:rPr>
        <w:t>The research report</w:t>
      </w:r>
      <w:r w:rsidRPr="00755FB5">
        <w:rPr>
          <w:rFonts w:ascii="Times New Roman" w:eastAsia="Arial Unicode MS" w:hAnsi="Times New Roman" w:cs="Times New Roman"/>
          <w:color w:val="000000"/>
          <w:sz w:val="24"/>
          <w:szCs w:val="24"/>
          <w:bdr w:val="nil"/>
        </w:rPr>
        <w:t xml:space="preserve"> consist</w:t>
      </w:r>
      <w:r>
        <w:rPr>
          <w:rFonts w:ascii="Times New Roman" w:eastAsia="Arial Unicode MS" w:hAnsi="Times New Roman" w:cs="Times New Roman"/>
          <w:color w:val="000000"/>
          <w:sz w:val="24"/>
          <w:szCs w:val="24"/>
          <w:bdr w:val="nil"/>
        </w:rPr>
        <w:t>s</w:t>
      </w:r>
      <w:r w:rsidRPr="00755FB5">
        <w:rPr>
          <w:rFonts w:ascii="Times New Roman" w:eastAsia="Arial Unicode MS" w:hAnsi="Times New Roman" w:cs="Times New Roman"/>
          <w:color w:val="000000"/>
          <w:sz w:val="24"/>
          <w:szCs w:val="24"/>
          <w:bdr w:val="nil"/>
        </w:rPr>
        <w:t xml:space="preserve"> of five chapters, a re</w:t>
      </w:r>
      <w:r>
        <w:rPr>
          <w:rFonts w:ascii="Times New Roman" w:eastAsia="Arial Unicode MS" w:hAnsi="Times New Roman" w:cs="Times New Roman"/>
          <w:color w:val="000000"/>
          <w:sz w:val="24"/>
          <w:szCs w:val="24"/>
          <w:bdr w:val="nil"/>
        </w:rPr>
        <w:t>ference list and appendices (</w:t>
      </w:r>
      <w:r w:rsidRPr="00755FB5">
        <w:rPr>
          <w:rFonts w:ascii="Times New Roman" w:eastAsia="Arial Unicode MS" w:hAnsi="Times New Roman" w:cs="Times New Roman"/>
          <w:color w:val="000000"/>
          <w:sz w:val="24"/>
          <w:szCs w:val="24"/>
          <w:bdr w:val="nil"/>
        </w:rPr>
        <w:t xml:space="preserve">ethics clearance certificate, consent </w:t>
      </w:r>
      <w:r>
        <w:rPr>
          <w:rFonts w:ascii="Times New Roman" w:eastAsia="Arial Unicode MS" w:hAnsi="Times New Roman" w:cs="Times New Roman"/>
          <w:color w:val="000000"/>
          <w:sz w:val="24"/>
          <w:szCs w:val="24"/>
          <w:bdr w:val="nil"/>
        </w:rPr>
        <w:t>forms, information sheet and</w:t>
      </w:r>
      <w:r w:rsidRPr="00755FB5">
        <w:rPr>
          <w:rFonts w:ascii="Times New Roman" w:eastAsia="Arial Unicode MS" w:hAnsi="Times New Roman" w:cs="Times New Roman"/>
          <w:color w:val="000000"/>
          <w:sz w:val="24"/>
          <w:szCs w:val="24"/>
          <w:bdr w:val="nil"/>
        </w:rPr>
        <w:t xml:space="preserve"> interview schedule). The first chapter is the intr</w:t>
      </w:r>
      <w:r>
        <w:rPr>
          <w:rFonts w:ascii="Times New Roman" w:eastAsia="Arial Unicode MS" w:hAnsi="Times New Roman" w:cs="Times New Roman"/>
          <w:color w:val="000000"/>
          <w:sz w:val="24"/>
          <w:szCs w:val="24"/>
          <w:bdr w:val="nil"/>
        </w:rPr>
        <w:t xml:space="preserve">oduction, the second chapter is </w:t>
      </w:r>
      <w:r w:rsidRPr="00755FB5">
        <w:rPr>
          <w:rFonts w:ascii="Times New Roman" w:eastAsia="Arial Unicode MS" w:hAnsi="Times New Roman" w:cs="Times New Roman"/>
          <w:color w:val="000000"/>
          <w:sz w:val="24"/>
          <w:szCs w:val="24"/>
          <w:bdr w:val="nil"/>
        </w:rPr>
        <w:t>the literature review</w:t>
      </w:r>
      <w:r>
        <w:rPr>
          <w:rFonts w:ascii="Times New Roman" w:eastAsia="Arial Unicode MS" w:hAnsi="Times New Roman" w:cs="Times New Roman"/>
          <w:color w:val="000000"/>
          <w:sz w:val="24"/>
          <w:szCs w:val="24"/>
          <w:bdr w:val="nil"/>
        </w:rPr>
        <w:t xml:space="preserve"> and theoretical framework, the third chapter</w:t>
      </w:r>
      <w:r w:rsidRPr="00755FB5">
        <w:rPr>
          <w:rFonts w:ascii="Times New Roman" w:eastAsia="Arial Unicode MS" w:hAnsi="Times New Roman" w:cs="Times New Roman"/>
          <w:color w:val="000000"/>
          <w:sz w:val="24"/>
          <w:szCs w:val="24"/>
          <w:bdr w:val="nil"/>
        </w:rPr>
        <w:t xml:space="preserve"> is the methodology, chapter four will contain findings/results and the last chapter will focus on the discussion of the findings (that is the main findings, recommendations and </w:t>
      </w:r>
      <w:r>
        <w:rPr>
          <w:rFonts w:ascii="Times New Roman" w:eastAsia="Arial Unicode MS" w:hAnsi="Times New Roman" w:cs="Times New Roman"/>
          <w:color w:val="000000"/>
          <w:sz w:val="24"/>
          <w:szCs w:val="24"/>
          <w:bdr w:val="nil"/>
        </w:rPr>
        <w:t xml:space="preserve">a </w:t>
      </w:r>
      <w:r w:rsidRPr="00755FB5">
        <w:rPr>
          <w:rFonts w:ascii="Times New Roman" w:eastAsia="Arial Unicode MS" w:hAnsi="Times New Roman" w:cs="Times New Roman"/>
          <w:color w:val="000000"/>
          <w:sz w:val="24"/>
          <w:szCs w:val="24"/>
          <w:bdr w:val="nil"/>
        </w:rPr>
        <w:t>conclusion).</w:t>
      </w:r>
    </w:p>
    <w:p w:rsidR="00C91675" w:rsidRPr="00755FB5" w:rsidRDefault="00C91675" w:rsidP="00C91675">
      <w:pPr>
        <w:pStyle w:val="BodyA"/>
        <w:spacing w:line="360" w:lineRule="auto"/>
        <w:rPr>
          <w:rFonts w:ascii="Times New Roman" w:hAnsi="Times New Roman" w:cs="Times New Roman"/>
          <w:b/>
          <w:i/>
          <w:sz w:val="24"/>
          <w:szCs w:val="24"/>
        </w:rPr>
      </w:pPr>
    </w:p>
    <w:p w:rsidR="00C91675" w:rsidRPr="00755FB5" w:rsidRDefault="00C91675" w:rsidP="00C91675">
      <w:pPr>
        <w:pStyle w:val="BodyA"/>
        <w:spacing w:line="360" w:lineRule="auto"/>
        <w:rPr>
          <w:rFonts w:ascii="Times New Roman" w:hAnsi="Times New Roman" w:cs="Times New Roman"/>
          <w:b/>
          <w:i/>
          <w:sz w:val="24"/>
          <w:szCs w:val="24"/>
        </w:rPr>
      </w:pPr>
    </w:p>
    <w:p w:rsidR="00C91675" w:rsidRPr="00755FB5" w:rsidRDefault="00C91675" w:rsidP="00C91675">
      <w:pPr>
        <w:pStyle w:val="BodyA"/>
        <w:spacing w:line="360" w:lineRule="auto"/>
        <w:rPr>
          <w:rFonts w:ascii="Times New Roman" w:hAnsi="Times New Roman" w:cs="Times New Roman"/>
          <w:b/>
          <w:i/>
          <w:sz w:val="24"/>
          <w:szCs w:val="24"/>
        </w:rPr>
      </w:pPr>
    </w:p>
    <w:p w:rsidR="00C91675" w:rsidRPr="00755FB5" w:rsidRDefault="00C91675" w:rsidP="00C91675">
      <w:pPr>
        <w:pStyle w:val="BodyA"/>
        <w:spacing w:line="360" w:lineRule="auto"/>
        <w:rPr>
          <w:rFonts w:ascii="Times New Roman" w:hAnsi="Times New Roman" w:cs="Times New Roman"/>
          <w:b/>
          <w:i/>
          <w:sz w:val="24"/>
          <w:szCs w:val="24"/>
        </w:rPr>
      </w:pPr>
    </w:p>
    <w:p w:rsidR="00C91675" w:rsidRPr="00755FB5" w:rsidRDefault="00C91675" w:rsidP="00C91675">
      <w:pPr>
        <w:pStyle w:val="BodyA"/>
        <w:spacing w:line="360" w:lineRule="auto"/>
        <w:rPr>
          <w:rFonts w:ascii="Times New Roman" w:hAnsi="Times New Roman" w:cs="Times New Roman"/>
          <w:b/>
          <w:i/>
          <w:sz w:val="24"/>
          <w:szCs w:val="24"/>
        </w:rPr>
      </w:pPr>
    </w:p>
    <w:p w:rsidR="00C91675" w:rsidRPr="00755FB5" w:rsidRDefault="00C91675" w:rsidP="00C91675">
      <w:pPr>
        <w:pStyle w:val="BodyA"/>
        <w:spacing w:line="360" w:lineRule="auto"/>
        <w:rPr>
          <w:rFonts w:ascii="Times New Roman" w:hAnsi="Times New Roman" w:cs="Times New Roman"/>
          <w:b/>
          <w:i/>
          <w:sz w:val="24"/>
          <w:szCs w:val="24"/>
        </w:rPr>
      </w:pPr>
    </w:p>
    <w:p w:rsidR="00C91675" w:rsidRPr="00755FB5" w:rsidRDefault="00C91675" w:rsidP="00C91675">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p>
    <w:p w:rsidR="00C91675" w:rsidRPr="00755FB5" w:rsidRDefault="00C91675" w:rsidP="00C91675">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p>
    <w:p w:rsidR="00C91675" w:rsidRPr="00755FB5" w:rsidRDefault="00C91675" w:rsidP="00C91675">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p>
    <w:p w:rsidR="00C91675" w:rsidRPr="00755FB5" w:rsidRDefault="00C91675" w:rsidP="00C91675">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p>
    <w:p w:rsidR="00C91675" w:rsidRPr="00755FB5" w:rsidRDefault="00C91675" w:rsidP="00C91675">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p>
    <w:p w:rsidR="00C91675" w:rsidRDefault="00C91675" w:rsidP="00C91675">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p>
    <w:p w:rsidR="00C91675" w:rsidRDefault="00C91675" w:rsidP="00C91675">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p>
    <w:p w:rsidR="00C91675" w:rsidRPr="00755FB5" w:rsidRDefault="00C91675" w:rsidP="00C91675">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4"/>
          <w:szCs w:val="24"/>
          <w:u w:color="000000"/>
          <w:bdr w:val="nil"/>
        </w:rPr>
      </w:pPr>
      <w:r w:rsidRPr="00755FB5">
        <w:rPr>
          <w:rFonts w:ascii="Times New Roman" w:eastAsia="Arial Unicode MS" w:hAnsi="Times New Roman" w:cs="Times New Roman"/>
          <w:b/>
          <w:color w:val="000000"/>
          <w:sz w:val="24"/>
          <w:szCs w:val="24"/>
          <w:u w:color="000000"/>
          <w:bdr w:val="nil"/>
        </w:rPr>
        <w:t>CHAPTER TWO</w:t>
      </w:r>
    </w:p>
    <w:p w:rsidR="00C91675" w:rsidRPr="00755FB5" w:rsidRDefault="00C91675" w:rsidP="00C91675">
      <w:pPr>
        <w:pBdr>
          <w:top w:val="nil"/>
          <w:left w:val="nil"/>
          <w:bottom w:val="nil"/>
          <w:right w:val="nil"/>
          <w:between w:val="nil"/>
          <w:bar w:val="nil"/>
        </w:pBdr>
        <w:spacing w:line="360" w:lineRule="auto"/>
        <w:jc w:val="center"/>
        <w:rPr>
          <w:rFonts w:ascii="Times New Roman" w:eastAsia="Arial Unicode MS" w:hAnsi="Times New Roman" w:cs="Times New Roman"/>
          <w:b/>
          <w:color w:val="000000"/>
          <w:sz w:val="28"/>
          <w:szCs w:val="28"/>
          <w:u w:color="000000"/>
          <w:bdr w:val="nil"/>
        </w:rPr>
      </w:pPr>
      <w:r w:rsidRPr="00755FB5">
        <w:rPr>
          <w:rFonts w:ascii="Times New Roman" w:eastAsia="Arial Unicode MS" w:hAnsi="Times New Roman" w:cs="Times New Roman"/>
          <w:b/>
          <w:color w:val="000000"/>
          <w:sz w:val="28"/>
          <w:szCs w:val="28"/>
          <w:u w:color="000000"/>
          <w:bdr w:val="nil"/>
        </w:rPr>
        <w:t>LITERATURE REVIEW AND THEORETICAL FRAMEWORK</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2.1. INTRODUCTION</w:t>
      </w:r>
    </w:p>
    <w:p w:rsidR="00C91675" w:rsidRPr="00755FB5" w:rsidRDefault="00C91675" w:rsidP="00C91675">
      <w:pPr>
        <w:spacing w:line="360" w:lineRule="auto"/>
        <w:rPr>
          <w:rFonts w:ascii="Times New Roman" w:hAnsi="Times New Roman" w:cs="Times New Roman"/>
          <w:sz w:val="24"/>
          <w:szCs w:val="24"/>
        </w:rPr>
      </w:pPr>
      <w:r w:rsidRPr="00755FB5">
        <w:rPr>
          <w:rFonts w:ascii="Times New Roman" w:hAnsi="Times New Roman" w:cs="Times New Roman"/>
          <w:sz w:val="24"/>
          <w:szCs w:val="24"/>
        </w:rPr>
        <w:t xml:space="preserve">In the literature review, the researcher found a useful amount of literature on the importance of maintaining confidentiality of patients, but also maintaining confidentiality specifically with regards to HIV/AIDS. The researcher also looked at the impact of HIV and AIDS and the efforts to deal with the HIV/AIDS situation. </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2.2. HISTORY</w:t>
      </w:r>
    </w:p>
    <w:p w:rsidR="00C91675" w:rsidRPr="007B78D2" w:rsidRDefault="00C91675" w:rsidP="00C91675">
      <w:pPr>
        <w:spacing w:line="360" w:lineRule="auto"/>
        <w:rPr>
          <w:rFonts w:ascii="Times New Roman" w:hAnsi="Times New Roman" w:cs="Times New Roman"/>
          <w:sz w:val="24"/>
          <w:szCs w:val="24"/>
        </w:rPr>
      </w:pPr>
      <w:r w:rsidRPr="007B78D2">
        <w:rPr>
          <w:rFonts w:ascii="Times New Roman" w:hAnsi="Times New Roman" w:cs="Times New Roman"/>
          <w:sz w:val="24"/>
          <w:szCs w:val="24"/>
        </w:rPr>
        <w:t>Keeping all medical information private is rooted in history, dating back to the Hippocratic Oath, which states “what I may see or hear in the course of the treatment or even outside of the treatment in regard to the life of men, which on no account one must spread abroad, I will keep to myself, holding such things shameful to be spoken about” (King, 2010, p. 196). This keeping of patient information confidential speaks to trust in the relationship between doctors and patients, and although doctors do not take the original Hippocratic Oath anymore, keeping patient information confidential is still being pledged currently (King, 2010).</w:t>
      </w:r>
    </w:p>
    <w:p w:rsidR="00C91675" w:rsidRPr="00755FB5" w:rsidRDefault="00C91675" w:rsidP="00C91675">
      <w:pPr>
        <w:spacing w:line="360" w:lineRule="auto"/>
        <w:rPr>
          <w:rFonts w:ascii="Times New Roman" w:hAnsi="Times New Roman" w:cs="Times New Roman"/>
          <w:sz w:val="24"/>
          <w:szCs w:val="24"/>
        </w:rPr>
      </w:pPr>
      <w:r w:rsidRPr="007B78D2">
        <w:rPr>
          <w:rFonts w:ascii="Times New Roman" w:hAnsi="Times New Roman" w:cs="Times New Roman"/>
          <w:sz w:val="24"/>
          <w:szCs w:val="24"/>
        </w:rPr>
        <w:t>Currently, important documents outline the rules of confidentiality with regards to patient information (King, 2010).</w:t>
      </w:r>
      <w:r w:rsidRPr="00755FB5">
        <w:rPr>
          <w:rFonts w:ascii="Times New Roman" w:hAnsi="Times New Roman" w:cs="Times New Roman"/>
          <w:sz w:val="24"/>
          <w:szCs w:val="24"/>
        </w:rPr>
        <w:t xml:space="preserve"> It is a requirement that all health care professionals or staff maintain confidentiality of patients when working with HIV/AIDS (HPCSA, 2008). The protection of confidentiality of patient information is in line with the human rights outlined in Chapter 2 of the Bill of Rights of the Constitution of the Republic of South Africa, 1996 and the ethical guidelines in the Health Professions Council of South Africa (HPCSA, 2008) documents. Some of the same guidelines are outlined in the National Health Act 61 of 2003 and specifically national and international ethical rules developed looking at responding to challenges brought about by HIV/AIDS. Breaching of these rules and rights may result in disciplinary action (HPCSA, 2008).</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2.3</w:t>
      </w:r>
      <w:r w:rsidRPr="00755FB5">
        <w:rPr>
          <w:rFonts w:ascii="Times New Roman" w:eastAsia="Arial Unicode MS" w:hAnsi="Times New Roman" w:cs="Times New Roman"/>
          <w:b/>
          <w:color w:val="000000"/>
          <w:sz w:val="24"/>
          <w:szCs w:val="24"/>
          <w:u w:color="000000"/>
          <w:bdr w:val="nil"/>
        </w:rPr>
        <w:t>.</w:t>
      </w:r>
      <w:r w:rsidRPr="00755FB5">
        <w:rPr>
          <w:rFonts w:ascii="Times New Roman" w:eastAsia="Arial Unicode MS" w:hAnsi="Times New Roman" w:cs="Times New Roman"/>
          <w:b/>
          <w:i/>
          <w:color w:val="000000"/>
          <w:sz w:val="24"/>
          <w:szCs w:val="24"/>
          <w:u w:color="000000"/>
          <w:bdr w:val="nil"/>
        </w:rPr>
        <w:t xml:space="preserve"> ARGUMENT</w:t>
      </w:r>
    </w:p>
    <w:p w:rsidR="00C91675" w:rsidRPr="00755FB5" w:rsidRDefault="00C91675" w:rsidP="00C91675">
      <w:pPr>
        <w:spacing w:line="360" w:lineRule="auto"/>
        <w:rPr>
          <w:rFonts w:ascii="Times New Roman" w:hAnsi="Times New Roman" w:cs="Times New Roman"/>
          <w:sz w:val="24"/>
          <w:szCs w:val="24"/>
        </w:rPr>
      </w:pPr>
      <w:r w:rsidRPr="00755FB5">
        <w:rPr>
          <w:rFonts w:ascii="Times New Roman" w:hAnsi="Times New Roman" w:cs="Times New Roman"/>
          <w:sz w:val="24"/>
          <w:szCs w:val="24"/>
        </w:rPr>
        <w:t>Chapter 2 of the Bill of Rights of the Constitution of the Republi</w:t>
      </w:r>
      <w:r>
        <w:rPr>
          <w:rFonts w:ascii="Times New Roman" w:hAnsi="Times New Roman" w:cs="Times New Roman"/>
          <w:sz w:val="24"/>
          <w:szCs w:val="24"/>
        </w:rPr>
        <w:t>c of South Africa, 1996 outlines human rights which can be observed when providing services to patients</w:t>
      </w:r>
      <w:r w:rsidRPr="00755FB5">
        <w:rPr>
          <w:rFonts w:ascii="Times New Roman" w:hAnsi="Times New Roman" w:cs="Times New Roman"/>
          <w:sz w:val="24"/>
          <w:szCs w:val="24"/>
        </w:rPr>
        <w:t xml:space="preserve">. </w:t>
      </w:r>
      <w:r>
        <w:rPr>
          <w:rFonts w:ascii="Times New Roman" w:hAnsi="Times New Roman" w:cs="Times New Roman"/>
          <w:sz w:val="24"/>
          <w:szCs w:val="24"/>
        </w:rPr>
        <w:t>The constitution points out</w:t>
      </w:r>
      <w:r w:rsidRPr="00755FB5">
        <w:rPr>
          <w:rFonts w:ascii="Times New Roman" w:hAnsi="Times New Roman" w:cs="Times New Roman"/>
          <w:sz w:val="24"/>
          <w:szCs w:val="24"/>
        </w:rPr>
        <w:t xml:space="preserve"> th</w:t>
      </w:r>
      <w:r>
        <w:rPr>
          <w:rFonts w:ascii="Times New Roman" w:hAnsi="Times New Roman" w:cs="Times New Roman"/>
          <w:sz w:val="24"/>
          <w:szCs w:val="24"/>
        </w:rPr>
        <w:t xml:space="preserve">at every person has the right to access </w:t>
      </w:r>
      <w:r w:rsidRPr="00755FB5">
        <w:rPr>
          <w:rFonts w:ascii="Times New Roman" w:hAnsi="Times New Roman" w:cs="Times New Roman"/>
          <w:sz w:val="24"/>
          <w:szCs w:val="24"/>
        </w:rPr>
        <w:t>health care services, the right to equ</w:t>
      </w:r>
      <w:r>
        <w:rPr>
          <w:rFonts w:ascii="Times New Roman" w:hAnsi="Times New Roman" w:cs="Times New Roman"/>
          <w:sz w:val="24"/>
          <w:szCs w:val="24"/>
        </w:rPr>
        <w:t>ality and not to be unfairly discriminated against</w:t>
      </w:r>
      <w:r w:rsidRPr="00755FB5">
        <w:rPr>
          <w:rFonts w:ascii="Times New Roman" w:hAnsi="Times New Roman" w:cs="Times New Roman"/>
          <w:sz w:val="24"/>
          <w:szCs w:val="24"/>
        </w:rPr>
        <w:t>, the right to fr</w:t>
      </w:r>
      <w:r>
        <w:rPr>
          <w:rFonts w:ascii="Times New Roman" w:hAnsi="Times New Roman" w:cs="Times New Roman"/>
          <w:sz w:val="24"/>
          <w:szCs w:val="24"/>
        </w:rPr>
        <w:t>eedom and security</w:t>
      </w:r>
      <w:r w:rsidRPr="00755FB5">
        <w:rPr>
          <w:rFonts w:ascii="Times New Roman" w:hAnsi="Times New Roman" w:cs="Times New Roman"/>
          <w:sz w:val="24"/>
          <w:szCs w:val="24"/>
        </w:rPr>
        <w:t>, the ri</w:t>
      </w:r>
      <w:r>
        <w:rPr>
          <w:rFonts w:ascii="Times New Roman" w:hAnsi="Times New Roman" w:cs="Times New Roman"/>
          <w:sz w:val="24"/>
          <w:szCs w:val="24"/>
        </w:rPr>
        <w:t>ght to privacy</w:t>
      </w:r>
      <w:r w:rsidRPr="00755FB5">
        <w:rPr>
          <w:rFonts w:ascii="Times New Roman" w:hAnsi="Times New Roman" w:cs="Times New Roman"/>
          <w:sz w:val="24"/>
          <w:szCs w:val="24"/>
        </w:rPr>
        <w:t xml:space="preserve"> and the right to</w:t>
      </w:r>
      <w:r>
        <w:rPr>
          <w:rFonts w:ascii="Times New Roman" w:hAnsi="Times New Roman" w:cs="Times New Roman"/>
          <w:sz w:val="24"/>
          <w:szCs w:val="24"/>
        </w:rPr>
        <w:t xml:space="preserve"> an environment that will not harm people</w:t>
      </w:r>
      <w:r w:rsidRPr="00755FB5">
        <w:rPr>
          <w:rFonts w:ascii="Times New Roman" w:hAnsi="Times New Roman" w:cs="Times New Roman"/>
          <w:sz w:val="24"/>
          <w:szCs w:val="24"/>
        </w:rPr>
        <w:t xml:space="preserve">. </w:t>
      </w:r>
    </w:p>
    <w:p w:rsidR="00C91675" w:rsidRPr="007B78D2" w:rsidRDefault="00C91675" w:rsidP="00C91675">
      <w:pPr>
        <w:spacing w:line="360" w:lineRule="auto"/>
        <w:rPr>
          <w:rFonts w:ascii="Times New Roman" w:hAnsi="Times New Roman" w:cs="Times New Roman"/>
          <w:sz w:val="24"/>
          <w:szCs w:val="24"/>
        </w:rPr>
      </w:pPr>
      <w:r w:rsidRPr="007B78D2">
        <w:rPr>
          <w:rFonts w:ascii="Times New Roman" w:hAnsi="Times New Roman" w:cs="Times New Roman"/>
          <w:sz w:val="24"/>
          <w:szCs w:val="24"/>
        </w:rPr>
        <w:t>Therefore maintenance of confidentiality is important because it protects the human rights of patients. Furthermore, patients themselves feel more confident to share their information with healthcare providers if they are assured that confidentiality will be kept (NAT, 2009). Protecting confidentiality of patients is therefore in the best interest of patients, but under certain conditions (HPCSA, 2008).</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2.4</w:t>
      </w:r>
      <w:r w:rsidRPr="00755FB5">
        <w:rPr>
          <w:rFonts w:ascii="Times New Roman" w:eastAsia="Arial Unicode MS" w:hAnsi="Times New Roman" w:cs="Times New Roman"/>
          <w:b/>
          <w:color w:val="000000"/>
          <w:sz w:val="24"/>
          <w:szCs w:val="24"/>
          <w:u w:color="000000"/>
          <w:bdr w:val="nil"/>
        </w:rPr>
        <w:t>.</w:t>
      </w:r>
      <w:r w:rsidRPr="00755FB5">
        <w:rPr>
          <w:rFonts w:ascii="Times New Roman" w:eastAsia="Arial Unicode MS" w:hAnsi="Times New Roman" w:cs="Times New Roman"/>
          <w:b/>
          <w:i/>
          <w:color w:val="000000"/>
          <w:sz w:val="24"/>
          <w:szCs w:val="24"/>
          <w:u w:color="000000"/>
          <w:bdr w:val="nil"/>
        </w:rPr>
        <w:t xml:space="preserve"> THEORETICAL FRAMEWORK AND LITERATURE REVIEW </w:t>
      </w:r>
    </w:p>
    <w:p w:rsidR="00C91675" w:rsidRPr="00755FB5" w:rsidRDefault="00C91675" w:rsidP="00C91675">
      <w:pPr>
        <w:pBdr>
          <w:top w:val="nil"/>
          <w:left w:val="nil"/>
          <w:bottom w:val="nil"/>
          <w:right w:val="nil"/>
          <w:between w:val="nil"/>
          <w:bar w:val="nil"/>
        </w:pBdr>
        <w:spacing w:line="360" w:lineRule="auto"/>
        <w:rPr>
          <w:rFonts w:ascii="Times New Roman" w:eastAsia="Times New Roman Bold" w:hAnsi="Times New Roman" w:cs="Times New Roman"/>
          <w:color w:val="000000"/>
          <w:sz w:val="24"/>
          <w:szCs w:val="24"/>
          <w:u w:val="single"/>
          <w:bdr w:val="nil"/>
        </w:rPr>
      </w:pPr>
      <w:r w:rsidRPr="00755FB5">
        <w:rPr>
          <w:rFonts w:ascii="Times New Roman" w:eastAsia="Arial Unicode MS" w:hAnsi="Times New Roman" w:cs="Times New Roman"/>
          <w:color w:val="000000"/>
          <w:sz w:val="24"/>
          <w:szCs w:val="24"/>
          <w:u w:val="single"/>
          <w:bdr w:val="nil"/>
        </w:rPr>
        <w:t>The problem of HIV and AIDS in South Africa</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bdr w:val="nil"/>
        </w:rPr>
      </w:pPr>
      <w:r w:rsidRPr="00755FB5">
        <w:rPr>
          <w:rFonts w:ascii="Times New Roman" w:eastAsia="Arial Unicode MS" w:hAnsi="Times New Roman" w:cs="Times New Roman"/>
          <w:color w:val="000000"/>
          <w:sz w:val="24"/>
          <w:szCs w:val="24"/>
          <w:bdr w:val="nil"/>
        </w:rPr>
        <w:t xml:space="preserve"> According to the South African Department of health’s strategic plan 2014/15-2018/19, in the year 2012 the country continued to house the largest number of people infected with HIV/AIDS. For the year 2015, Statistics South Africa estimated that the mid-year population of the country was at 54</w:t>
      </w:r>
      <w:proofErr w:type="gramStart"/>
      <w:r w:rsidRPr="00755FB5">
        <w:rPr>
          <w:rFonts w:ascii="Times New Roman" w:eastAsia="Arial Unicode MS" w:hAnsi="Times New Roman" w:cs="Times New Roman"/>
          <w:color w:val="000000"/>
          <w:sz w:val="24"/>
          <w:szCs w:val="24"/>
          <w:bdr w:val="nil"/>
        </w:rPr>
        <w:t>,96</w:t>
      </w:r>
      <w:proofErr w:type="gramEnd"/>
      <w:r w:rsidRPr="00755FB5">
        <w:rPr>
          <w:rFonts w:ascii="Times New Roman" w:eastAsia="Arial Unicode MS" w:hAnsi="Times New Roman" w:cs="Times New Roman"/>
          <w:color w:val="000000"/>
          <w:sz w:val="24"/>
          <w:szCs w:val="24"/>
          <w:bdr w:val="nil"/>
        </w:rPr>
        <w:t xml:space="preserve"> million, and the estimate for overall HIV prevalence was roughly at 11,2% of the whole South African population. The total amount of HIV positive persons was estimated at roughly 6</w:t>
      </w:r>
      <w:proofErr w:type="gramStart"/>
      <w:r w:rsidRPr="00755FB5">
        <w:rPr>
          <w:rFonts w:ascii="Times New Roman" w:eastAsia="Arial Unicode MS" w:hAnsi="Times New Roman" w:cs="Times New Roman"/>
          <w:color w:val="000000"/>
          <w:sz w:val="24"/>
          <w:szCs w:val="24"/>
          <w:bdr w:val="nil"/>
        </w:rPr>
        <w:t>,19</w:t>
      </w:r>
      <w:proofErr w:type="gramEnd"/>
      <w:r w:rsidRPr="00755FB5">
        <w:rPr>
          <w:rFonts w:ascii="Times New Roman" w:eastAsia="Arial Unicode MS" w:hAnsi="Times New Roman" w:cs="Times New Roman"/>
          <w:color w:val="000000"/>
          <w:sz w:val="24"/>
          <w:szCs w:val="24"/>
          <w:bdr w:val="nil"/>
        </w:rPr>
        <w:t xml:space="preserve"> million in the same year. Adults who are from 15 to 49 years who are HIV positive was estimated at 16</w:t>
      </w:r>
      <w:proofErr w:type="gramStart"/>
      <w:r w:rsidRPr="00755FB5">
        <w:rPr>
          <w:rFonts w:ascii="Times New Roman" w:eastAsia="Arial Unicode MS" w:hAnsi="Times New Roman" w:cs="Times New Roman"/>
          <w:color w:val="000000"/>
          <w:sz w:val="24"/>
          <w:szCs w:val="24"/>
          <w:bdr w:val="nil"/>
        </w:rPr>
        <w:t>,6</w:t>
      </w:r>
      <w:proofErr w:type="gramEnd"/>
      <w:r w:rsidRPr="00755FB5">
        <w:rPr>
          <w:rFonts w:ascii="Times New Roman" w:eastAsia="Arial Unicode MS" w:hAnsi="Times New Roman" w:cs="Times New Roman"/>
          <w:color w:val="000000"/>
          <w:sz w:val="24"/>
          <w:szCs w:val="24"/>
          <w:bdr w:val="nil"/>
        </w:rPr>
        <w:t xml:space="preserve">% of the population in that same of 2015. </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bdr w:val="nil"/>
        </w:rPr>
      </w:pP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bdr w:val="nil"/>
        </w:rPr>
      </w:pPr>
      <w:r w:rsidRPr="00755FB5">
        <w:rPr>
          <w:rFonts w:ascii="Times New Roman" w:eastAsia="Arial Unicode MS" w:hAnsi="Times New Roman" w:cs="Times New Roman"/>
          <w:color w:val="000000"/>
          <w:sz w:val="24"/>
          <w:szCs w:val="24"/>
          <w:bdr w:val="nil"/>
        </w:rPr>
        <w:t>Not only are 6</w:t>
      </w:r>
      <w:proofErr w:type="gramStart"/>
      <w:r w:rsidRPr="00755FB5">
        <w:rPr>
          <w:rFonts w:ascii="Times New Roman" w:eastAsia="Arial Unicode MS" w:hAnsi="Times New Roman" w:cs="Times New Roman"/>
          <w:color w:val="000000"/>
          <w:sz w:val="24"/>
          <w:szCs w:val="24"/>
          <w:bdr w:val="nil"/>
        </w:rPr>
        <w:t>,19</w:t>
      </w:r>
      <w:proofErr w:type="gramEnd"/>
      <w:r w:rsidRPr="00755FB5">
        <w:rPr>
          <w:rFonts w:ascii="Times New Roman" w:eastAsia="Arial Unicode MS" w:hAnsi="Times New Roman" w:cs="Times New Roman"/>
          <w:color w:val="000000"/>
          <w:sz w:val="24"/>
          <w:szCs w:val="24"/>
          <w:bdr w:val="nil"/>
        </w:rPr>
        <w:t xml:space="preserve"> million people in South Africa living with HIV/AIDS but the disease also affects many of their family members and friends. The disease therefore poses a problem for any population including South Africa because it is not only a health issue but a social and economic issue (Gilbert et al, 2009). The infected and affected find themselves having to spend money on ARVs, and also with the 15-49 year group living with the disease and are being the economically active group of country this poses a problem on individuals and the country as a whole. Socially, the family members of the affected find themselves burdened with being care takers of the infected; the disease also claims the lives of the infected so that the affected are orphaned, etc. and this affects the broader population as well.</w:t>
      </w:r>
    </w:p>
    <w:p w:rsidR="00C91675" w:rsidRPr="00755FB5" w:rsidRDefault="00C91675" w:rsidP="00C91675">
      <w:pPr>
        <w:pBdr>
          <w:top w:val="nil"/>
          <w:left w:val="nil"/>
          <w:bottom w:val="nil"/>
          <w:right w:val="nil"/>
          <w:between w:val="nil"/>
          <w:bar w:val="nil"/>
        </w:pBdr>
        <w:spacing w:line="360" w:lineRule="auto"/>
        <w:rPr>
          <w:rFonts w:ascii="Times New Roman" w:eastAsia="Times New Roman Bold" w:hAnsi="Times New Roman" w:cs="Times New Roman"/>
          <w:color w:val="000000"/>
          <w:sz w:val="24"/>
          <w:szCs w:val="24"/>
          <w:u w:val="single"/>
          <w:bdr w:val="nil"/>
        </w:rPr>
      </w:pPr>
      <w:r w:rsidRPr="00755FB5">
        <w:rPr>
          <w:rFonts w:ascii="Times New Roman" w:eastAsia="Arial Unicode MS" w:hAnsi="Times New Roman" w:cs="Times New Roman"/>
          <w:color w:val="000000"/>
          <w:sz w:val="24"/>
          <w:szCs w:val="24"/>
          <w:u w:val="single"/>
          <w:bdr w:val="nil"/>
        </w:rPr>
        <w:t>Efforts to deal with HIV and AIDS in South Africa</w:t>
      </w:r>
    </w:p>
    <w:p w:rsidR="00C91675" w:rsidRPr="00755FB5" w:rsidRDefault="00C91675" w:rsidP="00C91675">
      <w:pPr>
        <w:pBdr>
          <w:top w:val="nil"/>
          <w:left w:val="nil"/>
          <w:bottom w:val="nil"/>
          <w:right w:val="nil"/>
          <w:between w:val="nil"/>
          <w:bar w:val="nil"/>
        </w:pBdr>
        <w:spacing w:line="360" w:lineRule="auto"/>
        <w:rPr>
          <w:rFonts w:ascii="Times New Roman" w:hAnsi="Times New Roman" w:cs="Times New Roman"/>
          <w:sz w:val="24"/>
          <w:szCs w:val="24"/>
        </w:rPr>
      </w:pPr>
      <w:r w:rsidRPr="00755FB5">
        <w:rPr>
          <w:rFonts w:ascii="Times New Roman" w:eastAsia="Arial Unicode MS" w:hAnsi="Times New Roman" w:cs="Times New Roman"/>
          <w:sz w:val="24"/>
          <w:szCs w:val="24"/>
        </w:rPr>
        <w:t xml:space="preserve">It is therefore important that measures are put in place to fight against HIV and AIDS. </w:t>
      </w:r>
      <w:r w:rsidRPr="00755FB5">
        <w:rPr>
          <w:rFonts w:ascii="Times New Roman" w:eastAsia="Arial Unicode MS" w:hAnsi="Times New Roman" w:cs="Times New Roman"/>
          <w:color w:val="000000"/>
          <w:sz w:val="24"/>
          <w:szCs w:val="24"/>
          <w:u w:color="000000"/>
          <w:bdr w:val="nil"/>
        </w:rPr>
        <w:t>In South Africa in addition to keeping statistics there have been other countless efforts to fight against HIV/AIDS, such as the government’s efforts (South African National AIDS Council, 2011). The government efforts include prevention of mother-to-child transmission, provision of HIV counseling and testing (HCT), and provision of antiretroviral (ARVs) (SANAC, 2011; National Strategic Plan 2012</w:t>
      </w:r>
      <w:r>
        <w:rPr>
          <w:rFonts w:ascii="Times New Roman" w:eastAsia="Arial Unicode MS" w:hAnsi="Times New Roman" w:cs="Times New Roman"/>
          <w:color w:val="000000"/>
          <w:sz w:val="24"/>
          <w:szCs w:val="24"/>
          <w:u w:color="000000"/>
          <w:bdr w:val="nil"/>
        </w:rPr>
        <w:t>-2016</w:t>
      </w:r>
      <w:r w:rsidRPr="00755FB5">
        <w:rPr>
          <w:rFonts w:ascii="Times New Roman" w:eastAsia="Arial Unicode MS" w:hAnsi="Times New Roman" w:cs="Times New Roman"/>
          <w:color w:val="000000"/>
          <w:sz w:val="24"/>
          <w:szCs w:val="24"/>
          <w:u w:color="000000"/>
          <w:bdr w:val="nil"/>
        </w:rPr>
        <w:t xml:space="preserve">; </w:t>
      </w:r>
      <w:proofErr w:type="spellStart"/>
      <w:r w:rsidRPr="00755FB5">
        <w:rPr>
          <w:rFonts w:ascii="Times New Roman" w:eastAsia="Arial Unicode MS" w:hAnsi="Times New Roman" w:cs="Times New Roman"/>
          <w:color w:val="000000"/>
          <w:sz w:val="24"/>
          <w:szCs w:val="24"/>
          <w:u w:color="000000"/>
          <w:bdr w:val="nil"/>
        </w:rPr>
        <w:t>DoH</w:t>
      </w:r>
      <w:proofErr w:type="spellEnd"/>
      <w:r w:rsidRPr="00755FB5">
        <w:rPr>
          <w:rFonts w:ascii="Times New Roman" w:eastAsia="Arial Unicode MS" w:hAnsi="Times New Roman" w:cs="Times New Roman"/>
          <w:color w:val="000000"/>
          <w:sz w:val="24"/>
          <w:szCs w:val="24"/>
          <w:u w:color="000000"/>
          <w:bdr w:val="nil"/>
        </w:rPr>
        <w:t xml:space="preserve"> Strategic Plan of 2014/15-2018/19). Included in the government’s efforts is laying out the roles of healthcare professionals in fighting against HIV/AIDS (Gilbert et al, 2009; NAT, 2009). Healthcare professionals are to help patients manage HIV/AIDS, they also have a role in their relationships with patients, and also have a role in keeping what is discussed between them and patients confidential (Gilbert et al, 2009; NAT, 2009).</w:t>
      </w:r>
    </w:p>
    <w:p w:rsidR="00C91675" w:rsidRPr="00755FB5" w:rsidRDefault="00C91675" w:rsidP="00C91675">
      <w:pPr>
        <w:pBdr>
          <w:top w:val="nil"/>
          <w:left w:val="nil"/>
          <w:bottom w:val="nil"/>
          <w:right w:val="nil"/>
          <w:between w:val="nil"/>
          <w:bar w:val="nil"/>
        </w:pBdr>
        <w:spacing w:line="360" w:lineRule="auto"/>
        <w:rPr>
          <w:rFonts w:ascii="Times New Roman" w:hAnsi="Times New Roman" w:cs="Times New Roman"/>
          <w:sz w:val="24"/>
          <w:szCs w:val="24"/>
        </w:rPr>
      </w:pPr>
      <w:r w:rsidRPr="00755FB5">
        <w:rPr>
          <w:rFonts w:ascii="Times New Roman" w:eastAsia="Arial Unicode MS" w:hAnsi="Times New Roman" w:cs="Times New Roman"/>
          <w:color w:val="000000"/>
          <w:sz w:val="24"/>
          <w:szCs w:val="24"/>
          <w:u w:val="single"/>
          <w:bdr w:val="nil"/>
        </w:rPr>
        <w:t xml:space="preserve">Service provision and confidentiality </w:t>
      </w:r>
    </w:p>
    <w:p w:rsidR="00C91675" w:rsidRPr="00755FB5" w:rsidRDefault="00C91675" w:rsidP="00C91675">
      <w:pPr>
        <w:pBdr>
          <w:top w:val="nil"/>
          <w:left w:val="nil"/>
          <w:bottom w:val="nil"/>
          <w:right w:val="nil"/>
          <w:between w:val="nil"/>
          <w:bar w:val="nil"/>
        </w:pBdr>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The HPCSA (2008, p. 3) states how confidentiality is to be maintained when working with HIV/AIDS: </w:t>
      </w:r>
    </w:p>
    <w:p w:rsidR="00C91675" w:rsidRPr="00755FB5" w:rsidRDefault="00C91675" w:rsidP="00C91675">
      <w:pPr>
        <w:pStyle w:val="ListParagraph"/>
        <w:numPr>
          <w:ilvl w:val="0"/>
          <w:numId w:val="15"/>
        </w:numPr>
        <w:pBdr>
          <w:top w:val="nil"/>
          <w:left w:val="nil"/>
          <w:bottom w:val="nil"/>
          <w:right w:val="nil"/>
          <w:between w:val="nil"/>
          <w:bar w:val="nil"/>
        </w:pBdr>
        <w:tabs>
          <w:tab w:val="left" w:pos="663"/>
          <w:tab w:val="left" w:pos="690"/>
        </w:tabs>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“Ethics, the South African Constitution (Act 108 of 1996) and the law recognize the importance of maintaining the confidentiality of the HIV status of a patient.</w:t>
      </w:r>
    </w:p>
    <w:p w:rsidR="00C91675" w:rsidRPr="00755FB5" w:rsidRDefault="00C91675" w:rsidP="00C91675">
      <w:pPr>
        <w:pStyle w:val="ListParagraph"/>
        <w:numPr>
          <w:ilvl w:val="0"/>
          <w:numId w:val="15"/>
        </w:numPr>
        <w:pBdr>
          <w:top w:val="nil"/>
          <w:left w:val="nil"/>
          <w:bottom w:val="nil"/>
          <w:right w:val="nil"/>
          <w:between w:val="nil"/>
          <w:bar w:val="nil"/>
        </w:pBdr>
        <w:tabs>
          <w:tab w:val="left" w:pos="663"/>
          <w:tab w:val="left" w:pos="690"/>
        </w:tabs>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The test results of HIV positive patients should be treated with the highest possible level of confidentiality. </w:t>
      </w:r>
    </w:p>
    <w:p w:rsidR="00C91675" w:rsidRPr="00755FB5" w:rsidRDefault="00C91675" w:rsidP="00C91675">
      <w:pPr>
        <w:pStyle w:val="ListParagraph"/>
        <w:numPr>
          <w:ilvl w:val="0"/>
          <w:numId w:val="15"/>
        </w:numPr>
        <w:pBdr>
          <w:top w:val="nil"/>
          <w:left w:val="nil"/>
          <w:bottom w:val="nil"/>
          <w:right w:val="nil"/>
          <w:between w:val="nil"/>
          <w:bar w:val="nil"/>
        </w:pBdr>
        <w:tabs>
          <w:tab w:val="left" w:pos="663"/>
          <w:tab w:val="left" w:pos="690"/>
        </w:tabs>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Confidentiality regarding a patient’s HIV status extends to other health care practitioners. Other health care professionals may not be informed of a patient’s HIV status without the patient concern’s consent unless the disclosure is clinically indicated. For treatment and care to be in the best interests of the patient, the need for disclosure of clinical data, (including HIV and related test results), to health care practitioners directly involved in the care of the patient, should be discussed with the patient.</w:t>
      </w:r>
    </w:p>
    <w:p w:rsidR="00C91675" w:rsidRPr="00755FB5" w:rsidRDefault="00C91675" w:rsidP="00C91675">
      <w:pPr>
        <w:pStyle w:val="ListParagraph"/>
        <w:numPr>
          <w:ilvl w:val="0"/>
          <w:numId w:val="15"/>
        </w:numPr>
        <w:pBdr>
          <w:top w:val="nil"/>
          <w:left w:val="nil"/>
          <w:bottom w:val="nil"/>
          <w:right w:val="nil"/>
          <w:between w:val="nil"/>
          <w:bar w:val="nil"/>
        </w:pBdr>
        <w:tabs>
          <w:tab w:val="left" w:pos="663"/>
          <w:tab w:val="left" w:pos="690"/>
        </w:tabs>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decision to divulge information relating to the HIV status of a patient must always be done in consultation with the patient.</w:t>
      </w:r>
    </w:p>
    <w:p w:rsidR="00C91675" w:rsidRPr="00755FB5" w:rsidRDefault="00C91675" w:rsidP="00C91675">
      <w:pPr>
        <w:pStyle w:val="ListParagraph"/>
        <w:numPr>
          <w:ilvl w:val="0"/>
          <w:numId w:val="15"/>
        </w:numPr>
        <w:pBdr>
          <w:top w:val="nil"/>
          <w:left w:val="nil"/>
          <w:bottom w:val="nil"/>
          <w:right w:val="nil"/>
          <w:between w:val="nil"/>
          <w:bar w:val="nil"/>
        </w:pBdr>
        <w:tabs>
          <w:tab w:val="left" w:pos="663"/>
          <w:tab w:val="left" w:pos="690"/>
        </w:tabs>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report of HIV test results by a laboratory, as is the case with all laboratory test results, should be considered confidential information. A breach of confidentiality is more likely to occur in the ward, hospital or health care practitioner’s reception area than in the laboratory. It is, therefore, essential that health care institutions, pathologists and healthcare practitioners formulate a clear policy as to how such laboratory results will be communicated and how confidentiality of the results will be maintained.”</w:t>
      </w:r>
    </w:p>
    <w:p w:rsidR="00C91675" w:rsidRPr="00710ECA" w:rsidRDefault="00C91675" w:rsidP="00C91675">
      <w:pPr>
        <w:pBdr>
          <w:top w:val="nil"/>
          <w:left w:val="nil"/>
          <w:bottom w:val="nil"/>
          <w:right w:val="nil"/>
          <w:between w:val="nil"/>
          <w:bar w:val="nil"/>
        </w:pBdr>
        <w:tabs>
          <w:tab w:val="left" w:pos="663"/>
          <w:tab w:val="left" w:pos="690"/>
        </w:tabs>
        <w:spacing w:after="0" w:line="360" w:lineRule="auto"/>
        <w:rPr>
          <w:rFonts w:ascii="Times New Roman" w:eastAsia="Arial Unicode MS" w:hAnsi="Times New Roman" w:cs="Times New Roman"/>
          <w:color w:val="000000"/>
          <w:sz w:val="24"/>
          <w:szCs w:val="24"/>
          <w:bdr w:val="nil"/>
        </w:rPr>
      </w:pPr>
      <w:r w:rsidRPr="00710ECA">
        <w:rPr>
          <w:rFonts w:ascii="Times New Roman" w:eastAsia="Arial Unicode MS" w:hAnsi="Times New Roman" w:cs="Times New Roman"/>
          <w:color w:val="000000"/>
          <w:sz w:val="24"/>
          <w:szCs w:val="24"/>
          <w:bdr w:val="nil"/>
        </w:rPr>
        <w:t>Furthermore the HPCSA (2008, p. 2-3) states patient’s rights to confidentiality to be:</w:t>
      </w:r>
    </w:p>
    <w:p w:rsidR="00C91675" w:rsidRPr="00710ECA" w:rsidRDefault="00C91675" w:rsidP="00C91675">
      <w:pPr>
        <w:pStyle w:val="ListParagraph"/>
        <w:numPr>
          <w:ilvl w:val="0"/>
          <w:numId w:val="13"/>
        </w:numPr>
        <w:autoSpaceDE w:val="0"/>
        <w:autoSpaceDN w:val="0"/>
        <w:adjustRightInd w:val="0"/>
        <w:spacing w:after="0" w:line="360" w:lineRule="auto"/>
        <w:rPr>
          <w:rFonts w:ascii="Times New Roman" w:hAnsi="Times New Roman" w:cs="Times New Roman"/>
          <w:sz w:val="24"/>
          <w:szCs w:val="24"/>
        </w:rPr>
      </w:pPr>
      <w:r w:rsidRPr="00710ECA">
        <w:rPr>
          <w:rFonts w:ascii="Times New Roman" w:hAnsi="Times New Roman" w:cs="Times New Roman"/>
          <w:sz w:val="24"/>
          <w:szCs w:val="24"/>
        </w:rPr>
        <w:t>“Rule 13 of the Ethical Rules of the HPCSA states that a practitioner may divulge information regarding a patient only if this is done:</w:t>
      </w:r>
    </w:p>
    <w:p w:rsidR="00C91675" w:rsidRPr="00710ECA" w:rsidRDefault="00C91675" w:rsidP="00C91675">
      <w:pPr>
        <w:pStyle w:val="ListParagraph"/>
        <w:numPr>
          <w:ilvl w:val="0"/>
          <w:numId w:val="14"/>
        </w:numPr>
        <w:autoSpaceDE w:val="0"/>
        <w:autoSpaceDN w:val="0"/>
        <w:adjustRightInd w:val="0"/>
        <w:spacing w:after="0" w:line="360" w:lineRule="auto"/>
        <w:rPr>
          <w:rFonts w:ascii="Times New Roman" w:hAnsi="Times New Roman" w:cs="Times New Roman"/>
          <w:sz w:val="24"/>
          <w:szCs w:val="24"/>
        </w:rPr>
      </w:pPr>
      <w:r w:rsidRPr="00710ECA">
        <w:rPr>
          <w:rFonts w:ascii="Times New Roman" w:hAnsi="Times New Roman" w:cs="Times New Roman"/>
          <w:sz w:val="24"/>
          <w:szCs w:val="24"/>
        </w:rPr>
        <w:t>In terms of a statutory provision,</w:t>
      </w:r>
    </w:p>
    <w:p w:rsidR="00C91675" w:rsidRPr="00710ECA" w:rsidRDefault="00C91675" w:rsidP="00C91675">
      <w:pPr>
        <w:pStyle w:val="ListParagraph"/>
        <w:numPr>
          <w:ilvl w:val="0"/>
          <w:numId w:val="14"/>
        </w:numPr>
        <w:autoSpaceDE w:val="0"/>
        <w:autoSpaceDN w:val="0"/>
        <w:adjustRightInd w:val="0"/>
        <w:spacing w:after="0" w:line="360" w:lineRule="auto"/>
        <w:rPr>
          <w:rFonts w:ascii="Times New Roman" w:hAnsi="Times New Roman" w:cs="Times New Roman"/>
          <w:sz w:val="24"/>
          <w:szCs w:val="24"/>
        </w:rPr>
      </w:pPr>
      <w:r w:rsidRPr="00710ECA">
        <w:rPr>
          <w:rFonts w:ascii="Times New Roman" w:hAnsi="Times New Roman" w:cs="Times New Roman"/>
          <w:sz w:val="24"/>
          <w:szCs w:val="24"/>
        </w:rPr>
        <w:t>At the instruction of a court,</w:t>
      </w:r>
    </w:p>
    <w:p w:rsidR="00C91675" w:rsidRPr="00710ECA" w:rsidRDefault="00C91675" w:rsidP="00C91675">
      <w:pPr>
        <w:pStyle w:val="ListParagraph"/>
        <w:numPr>
          <w:ilvl w:val="0"/>
          <w:numId w:val="14"/>
        </w:numPr>
        <w:autoSpaceDE w:val="0"/>
        <w:autoSpaceDN w:val="0"/>
        <w:adjustRightInd w:val="0"/>
        <w:spacing w:after="0" w:line="360" w:lineRule="auto"/>
        <w:rPr>
          <w:rFonts w:ascii="Times New Roman" w:hAnsi="Times New Roman" w:cs="Times New Roman"/>
          <w:sz w:val="24"/>
          <w:szCs w:val="24"/>
        </w:rPr>
      </w:pPr>
      <w:r w:rsidRPr="00710ECA">
        <w:rPr>
          <w:rFonts w:ascii="Times New Roman" w:hAnsi="Times New Roman" w:cs="Times New Roman"/>
          <w:sz w:val="24"/>
          <w:szCs w:val="24"/>
        </w:rPr>
        <w:t>In the public interest,</w:t>
      </w:r>
    </w:p>
    <w:p w:rsidR="00C91675" w:rsidRPr="00710ECA" w:rsidRDefault="00C91675" w:rsidP="00C91675">
      <w:pPr>
        <w:pStyle w:val="ListParagraph"/>
        <w:numPr>
          <w:ilvl w:val="0"/>
          <w:numId w:val="14"/>
        </w:numPr>
        <w:autoSpaceDE w:val="0"/>
        <w:autoSpaceDN w:val="0"/>
        <w:adjustRightInd w:val="0"/>
        <w:spacing w:after="0" w:line="360" w:lineRule="auto"/>
        <w:rPr>
          <w:rFonts w:ascii="Times New Roman" w:hAnsi="Times New Roman" w:cs="Times New Roman"/>
          <w:sz w:val="24"/>
          <w:szCs w:val="24"/>
        </w:rPr>
      </w:pPr>
      <w:r w:rsidRPr="00710ECA">
        <w:rPr>
          <w:rFonts w:ascii="Times New Roman" w:hAnsi="Times New Roman" w:cs="Times New Roman"/>
          <w:sz w:val="24"/>
          <w:szCs w:val="24"/>
        </w:rPr>
        <w:t>With the express consent of the patient,</w:t>
      </w:r>
    </w:p>
    <w:p w:rsidR="00C91675" w:rsidRPr="00710ECA" w:rsidRDefault="00C91675" w:rsidP="00C91675">
      <w:pPr>
        <w:pStyle w:val="ListParagraph"/>
        <w:numPr>
          <w:ilvl w:val="0"/>
          <w:numId w:val="14"/>
        </w:numPr>
        <w:autoSpaceDE w:val="0"/>
        <w:autoSpaceDN w:val="0"/>
        <w:adjustRightInd w:val="0"/>
        <w:spacing w:after="0" w:line="360" w:lineRule="auto"/>
        <w:rPr>
          <w:rFonts w:ascii="Times New Roman" w:hAnsi="Times New Roman" w:cs="Times New Roman"/>
          <w:sz w:val="24"/>
          <w:szCs w:val="24"/>
        </w:rPr>
      </w:pPr>
      <w:r w:rsidRPr="00710ECA">
        <w:rPr>
          <w:rFonts w:ascii="Times New Roman" w:hAnsi="Times New Roman" w:cs="Times New Roman"/>
          <w:sz w:val="24"/>
          <w:szCs w:val="24"/>
        </w:rPr>
        <w:t>With the written consent of a parent or guardian of a minor under the age of 12 years,</w:t>
      </w:r>
    </w:p>
    <w:p w:rsidR="00C91675" w:rsidRPr="00710ECA" w:rsidRDefault="00C91675" w:rsidP="00C91675">
      <w:pPr>
        <w:pStyle w:val="ListParagraph"/>
        <w:numPr>
          <w:ilvl w:val="0"/>
          <w:numId w:val="14"/>
        </w:numPr>
        <w:autoSpaceDE w:val="0"/>
        <w:autoSpaceDN w:val="0"/>
        <w:adjustRightInd w:val="0"/>
        <w:spacing w:after="0" w:line="360" w:lineRule="auto"/>
        <w:rPr>
          <w:rFonts w:ascii="Times New Roman" w:hAnsi="Times New Roman" w:cs="Times New Roman"/>
          <w:sz w:val="24"/>
          <w:szCs w:val="24"/>
        </w:rPr>
      </w:pPr>
      <w:r w:rsidRPr="00710ECA">
        <w:rPr>
          <w:rFonts w:ascii="Times New Roman" w:hAnsi="Times New Roman" w:cs="Times New Roman"/>
          <w:sz w:val="24"/>
          <w:szCs w:val="24"/>
        </w:rPr>
        <w:t>In the case of a deceased patient with the written consent of the next of kin or the executor of the deceased’s estate.</w:t>
      </w:r>
    </w:p>
    <w:p w:rsidR="00C91675" w:rsidRPr="00710ECA" w:rsidRDefault="00C91675" w:rsidP="00C91675">
      <w:pPr>
        <w:pStyle w:val="ListParagraph"/>
        <w:numPr>
          <w:ilvl w:val="0"/>
          <w:numId w:val="12"/>
        </w:numPr>
        <w:autoSpaceDE w:val="0"/>
        <w:autoSpaceDN w:val="0"/>
        <w:adjustRightInd w:val="0"/>
        <w:spacing w:after="0" w:line="360" w:lineRule="auto"/>
        <w:rPr>
          <w:rFonts w:ascii="Times New Roman" w:hAnsi="Times New Roman" w:cs="Times New Roman"/>
          <w:sz w:val="24"/>
          <w:szCs w:val="24"/>
        </w:rPr>
      </w:pPr>
      <w:r w:rsidRPr="00710ECA">
        <w:rPr>
          <w:rFonts w:ascii="Times New Roman" w:hAnsi="Times New Roman" w:cs="Times New Roman"/>
          <w:sz w:val="24"/>
          <w:szCs w:val="24"/>
        </w:rPr>
        <w:t>Disclosures in the public interest would include but not be limited to situations where the patient or other persons would be prone to harm as a result of risk related contact.”</w:t>
      </w:r>
    </w:p>
    <w:p w:rsidR="00C91675" w:rsidRPr="00755FB5" w:rsidRDefault="00C91675" w:rsidP="00C91675">
      <w:pPr>
        <w:autoSpaceDE w:val="0"/>
        <w:autoSpaceDN w:val="0"/>
        <w:adjustRightInd w:val="0"/>
        <w:spacing w:after="0" w:line="360" w:lineRule="auto"/>
        <w:rPr>
          <w:rFonts w:ascii="Times New Roman" w:hAnsi="Times New Roman" w:cs="Times New Roman"/>
          <w:color w:val="000000"/>
          <w:sz w:val="24"/>
          <w:szCs w:val="24"/>
        </w:rPr>
      </w:pPr>
      <w:r w:rsidRPr="00755FB5">
        <w:rPr>
          <w:rFonts w:ascii="Times New Roman" w:hAnsi="Times New Roman" w:cs="Times New Roman"/>
          <w:bCs/>
          <w:color w:val="000000"/>
          <w:sz w:val="24"/>
          <w:szCs w:val="24"/>
        </w:rPr>
        <w:t xml:space="preserve">The National Health Act 61 of 2003 states that: </w:t>
      </w:r>
    </w:p>
    <w:p w:rsidR="00C91675" w:rsidRPr="00755FB5" w:rsidRDefault="00C91675" w:rsidP="00C91675">
      <w:pPr>
        <w:numPr>
          <w:ilvl w:val="0"/>
          <w:numId w:val="11"/>
        </w:numPr>
        <w:pBdr>
          <w:top w:val="nil"/>
          <w:left w:val="nil"/>
          <w:bottom w:val="nil"/>
          <w:right w:val="nil"/>
          <w:between w:val="nil"/>
          <w:bar w:val="nil"/>
        </w:pBdr>
        <w:autoSpaceDE w:val="0"/>
        <w:autoSpaceDN w:val="0"/>
        <w:adjustRightInd w:val="0"/>
        <w:spacing w:after="0"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 xml:space="preserve">“Patients have rights and responsibilities. Section 19 of the National Health Act stipulates that patients should – </w:t>
      </w:r>
    </w:p>
    <w:p w:rsidR="00C91675" w:rsidRPr="00755FB5" w:rsidRDefault="00C91675" w:rsidP="00C91675">
      <w:pPr>
        <w:numPr>
          <w:ilvl w:val="0"/>
          <w:numId w:val="11"/>
        </w:numPr>
        <w:pBdr>
          <w:top w:val="nil"/>
          <w:left w:val="nil"/>
          <w:bottom w:val="nil"/>
          <w:right w:val="nil"/>
          <w:between w:val="nil"/>
          <w:bar w:val="nil"/>
        </w:pBdr>
        <w:autoSpaceDE w:val="0"/>
        <w:autoSpaceDN w:val="0"/>
        <w:adjustRightInd w:val="0"/>
        <w:spacing w:after="141"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 xml:space="preserve">Adhere to the rules of the health establishment when receiving treatment or using health services at the health establishment; </w:t>
      </w:r>
    </w:p>
    <w:p w:rsidR="00C91675" w:rsidRPr="00755FB5" w:rsidRDefault="00C91675" w:rsidP="00C91675">
      <w:pPr>
        <w:numPr>
          <w:ilvl w:val="0"/>
          <w:numId w:val="11"/>
        </w:numPr>
        <w:pBdr>
          <w:top w:val="nil"/>
          <w:left w:val="nil"/>
          <w:bottom w:val="nil"/>
          <w:right w:val="nil"/>
          <w:between w:val="nil"/>
          <w:bar w:val="nil"/>
        </w:pBdr>
        <w:autoSpaceDE w:val="0"/>
        <w:autoSpaceDN w:val="0"/>
        <w:adjustRightInd w:val="0"/>
        <w:spacing w:after="141"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 xml:space="preserve">Subject to section 14 on confidentiality, provide the health care provider with accurate information pertaining to his or her health status and co-operate with health care providers when using health services; </w:t>
      </w:r>
    </w:p>
    <w:p w:rsidR="00C91675" w:rsidRPr="00755FB5" w:rsidRDefault="00C91675" w:rsidP="00C91675">
      <w:pPr>
        <w:numPr>
          <w:ilvl w:val="0"/>
          <w:numId w:val="11"/>
        </w:numPr>
        <w:pBdr>
          <w:top w:val="nil"/>
          <w:left w:val="nil"/>
          <w:bottom w:val="nil"/>
          <w:right w:val="nil"/>
          <w:between w:val="nil"/>
          <w:bar w:val="nil"/>
        </w:pBdr>
        <w:autoSpaceDE w:val="0"/>
        <w:autoSpaceDN w:val="0"/>
        <w:adjustRightInd w:val="0"/>
        <w:spacing w:after="141"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 xml:space="preserve">Treat health care providers and health workers with dignity and respect; and </w:t>
      </w:r>
    </w:p>
    <w:p w:rsidR="00C91675" w:rsidRPr="00755FB5" w:rsidRDefault="00C91675" w:rsidP="00C91675">
      <w:pPr>
        <w:numPr>
          <w:ilvl w:val="0"/>
          <w:numId w:val="11"/>
        </w:numPr>
        <w:pBdr>
          <w:top w:val="nil"/>
          <w:left w:val="nil"/>
          <w:bottom w:val="nil"/>
          <w:right w:val="nil"/>
          <w:between w:val="nil"/>
          <w:bar w:val="nil"/>
        </w:pBdr>
        <w:autoSpaceDE w:val="0"/>
        <w:autoSpaceDN w:val="0"/>
        <w:adjustRightInd w:val="0"/>
        <w:spacing w:after="0"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 xml:space="preserve">Sign a discharge certificate or release of liability if he or she refuses to accept recommended treatment. </w:t>
      </w:r>
    </w:p>
    <w:p w:rsidR="00C91675" w:rsidRPr="00755FB5" w:rsidRDefault="00C91675" w:rsidP="00C91675">
      <w:pPr>
        <w:tabs>
          <w:tab w:val="left" w:pos="1002"/>
        </w:tabs>
        <w:spacing w:line="360" w:lineRule="auto"/>
        <w:rPr>
          <w:rFonts w:ascii="Times New Roman" w:hAnsi="Times New Roman" w:cs="Times New Roman"/>
          <w:sz w:val="24"/>
          <w:szCs w:val="24"/>
        </w:rPr>
      </w:pPr>
      <w:r w:rsidRPr="00755FB5">
        <w:rPr>
          <w:rFonts w:ascii="Times New Roman" w:hAnsi="Times New Roman" w:cs="Times New Roman"/>
          <w:sz w:val="24"/>
          <w:szCs w:val="24"/>
        </w:rPr>
        <w:t>Providers have rights not to be discriminated against, and to be protected against damage to their person or property, including disease transmission (section 20). This is dealt with in more detail elsewhere in these guidelines.”</w:t>
      </w:r>
    </w:p>
    <w:p w:rsidR="00C91675" w:rsidRPr="00755FB5" w:rsidRDefault="00C91675" w:rsidP="00C91675">
      <w:pPr>
        <w:autoSpaceDE w:val="0"/>
        <w:autoSpaceDN w:val="0"/>
        <w:adjustRightInd w:val="0"/>
        <w:spacing w:after="0"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 xml:space="preserve">Looking at universal rules: </w:t>
      </w:r>
    </w:p>
    <w:p w:rsidR="00C91675" w:rsidRPr="00755FB5" w:rsidRDefault="00C91675" w:rsidP="00C91675">
      <w:pPr>
        <w:numPr>
          <w:ilvl w:val="0"/>
          <w:numId w:val="11"/>
        </w:numPr>
        <w:pBdr>
          <w:top w:val="nil"/>
          <w:left w:val="nil"/>
          <w:bottom w:val="nil"/>
          <w:right w:val="nil"/>
          <w:between w:val="nil"/>
          <w:bar w:val="nil"/>
        </w:pBdr>
        <w:autoSpaceDE w:val="0"/>
        <w:autoSpaceDN w:val="0"/>
        <w:adjustRightInd w:val="0"/>
        <w:spacing w:after="141"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 xml:space="preserve">The WMA International Code of Medical Ethics (2006) </w:t>
      </w:r>
      <w:r w:rsidRPr="00755FB5">
        <w:rPr>
          <w:rFonts w:ascii="Times New Roman" w:hAnsi="Times New Roman" w:cs="Times New Roman"/>
          <w:sz w:val="24"/>
          <w:szCs w:val="24"/>
        </w:rPr>
        <w:t>s</w:t>
      </w:r>
      <w:r w:rsidRPr="00755FB5">
        <w:rPr>
          <w:rFonts w:ascii="Times New Roman" w:hAnsi="Times New Roman" w:cs="Times New Roman"/>
          <w:color w:val="000000"/>
          <w:sz w:val="24"/>
          <w:szCs w:val="24"/>
        </w:rPr>
        <w:t>tates that a physician is to protect the confidentiality of patients (As cited in World Medical Association, 2015).</w:t>
      </w:r>
    </w:p>
    <w:p w:rsidR="00C91675" w:rsidRPr="00755FB5" w:rsidRDefault="00C91675" w:rsidP="00C91675">
      <w:pPr>
        <w:numPr>
          <w:ilvl w:val="0"/>
          <w:numId w:val="11"/>
        </w:numPr>
        <w:pBdr>
          <w:top w:val="nil"/>
          <w:left w:val="nil"/>
          <w:bottom w:val="nil"/>
          <w:right w:val="nil"/>
          <w:between w:val="nil"/>
          <w:bar w:val="nil"/>
        </w:pBdr>
        <w:autoSpaceDE w:val="0"/>
        <w:autoSpaceDN w:val="0"/>
        <w:adjustRightInd w:val="0"/>
        <w:spacing w:after="141"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The WMA Statement on Patient Advocacy and Confidentiality</w:t>
      </w:r>
      <w:r w:rsidRPr="00755FB5">
        <w:rPr>
          <w:rFonts w:ascii="Times New Roman" w:hAnsi="Times New Roman" w:cs="Times New Roman"/>
          <w:sz w:val="24"/>
          <w:szCs w:val="24"/>
        </w:rPr>
        <w:t xml:space="preserve"> (1993) outlines that practitioners have to act in the best interest of patients all the time (As cited in WMA, 2015).</w:t>
      </w:r>
      <w:r w:rsidRPr="00755FB5">
        <w:rPr>
          <w:rFonts w:ascii="Times New Roman" w:hAnsi="Times New Roman" w:cs="Times New Roman"/>
          <w:color w:val="000000"/>
          <w:sz w:val="24"/>
          <w:szCs w:val="24"/>
        </w:rPr>
        <w:t xml:space="preserve"> </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National Patients’ Rights Charter, 1999 outlines important issues such as the rights of patients with regards to hospitals and clinic and the rights people have to use public and private services in healthcare. This document is not a law, but outlines guidelines to be followed by both patients and care workers. Its importance stems from it outlining rights and duties of patients who attend public hospitals and clinics. The Charter states that health care professionals need to provide treatment that respects human dignity, shows courtesy and tolerance to patients. One of the rights outlined in this document is the right to enjoy confidentiality and privacy. But also important are the duties outlined.</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2.5. CONCLUSION</w:t>
      </w:r>
    </w:p>
    <w:p w:rsidR="00C91675" w:rsidRPr="00755FB5" w:rsidRDefault="00C91675" w:rsidP="00C91675">
      <w:pPr>
        <w:spacing w:line="360" w:lineRule="auto"/>
        <w:rPr>
          <w:rFonts w:ascii="Times New Roman" w:hAnsi="Times New Roman" w:cs="Times New Roman"/>
          <w:sz w:val="24"/>
          <w:szCs w:val="24"/>
        </w:rPr>
      </w:pPr>
      <w:r w:rsidRPr="00755FB5">
        <w:rPr>
          <w:rFonts w:ascii="Times New Roman" w:hAnsi="Times New Roman" w:cs="Times New Roman"/>
          <w:sz w:val="24"/>
          <w:szCs w:val="24"/>
        </w:rPr>
        <w:t xml:space="preserve">In conclusion, the theoretical framework and literature review section looked at discussing what was found in literature in terms of the problem of HIV/AIDS with regards to its dominance and impact, efforts to deal with the epidemic and the laws, policies and guidelines that outline the responsibilities of healthcare professionals, but also the rights and duties of patients with most of the focus being on the context of South Africa. </w:t>
      </w:r>
    </w:p>
    <w:p w:rsidR="00C91675" w:rsidRPr="00755FB5" w:rsidRDefault="00C91675" w:rsidP="00C91675">
      <w:pPr>
        <w:spacing w:line="360" w:lineRule="auto"/>
        <w:rPr>
          <w:rFonts w:ascii="Times New Roman" w:hAnsi="Times New Roman" w:cs="Times New Roman"/>
          <w:sz w:val="24"/>
          <w:szCs w:val="24"/>
        </w:rPr>
      </w:pPr>
      <w:r w:rsidRPr="00755FB5">
        <w:rPr>
          <w:rFonts w:ascii="Times New Roman" w:hAnsi="Times New Roman" w:cs="Times New Roman"/>
          <w:sz w:val="24"/>
          <w:szCs w:val="24"/>
        </w:rPr>
        <w:t xml:space="preserve">With there being limited literature looking at the perspective of the patients themselves, the laws, policies and guidelines discussed serve to understand and describe experiences of community members by looking at what these documents outline about the rules of confidentiality with regards to service provision, especially pertaining to HIV/AIDS. </w:t>
      </w:r>
    </w:p>
    <w:p w:rsidR="00C91675" w:rsidRDefault="00C91675" w:rsidP="00C91675">
      <w:pPr>
        <w:pStyle w:val="BodyA"/>
        <w:spacing w:line="360" w:lineRule="auto"/>
        <w:rPr>
          <w:rFonts w:ascii="Times New Roman" w:eastAsiaTheme="minorHAnsi" w:hAnsi="Times New Roman" w:cs="Times New Roman"/>
          <w:color w:val="auto"/>
          <w:sz w:val="24"/>
          <w:szCs w:val="24"/>
          <w:bdr w:val="none" w:sz="0" w:space="0" w:color="auto"/>
        </w:rPr>
      </w:pPr>
    </w:p>
    <w:p w:rsidR="00C91675" w:rsidRPr="00755FB5" w:rsidRDefault="00C91675" w:rsidP="00C91675">
      <w:pPr>
        <w:pStyle w:val="BodyA"/>
        <w:spacing w:line="360" w:lineRule="auto"/>
        <w:jc w:val="center"/>
        <w:rPr>
          <w:rFonts w:ascii="Times New Roman" w:hAnsi="Times New Roman" w:cs="Times New Roman"/>
          <w:b/>
          <w:sz w:val="24"/>
          <w:szCs w:val="24"/>
        </w:rPr>
      </w:pPr>
      <w:r w:rsidRPr="00755FB5">
        <w:rPr>
          <w:rFonts w:ascii="Times New Roman" w:hAnsi="Times New Roman" w:cs="Times New Roman"/>
          <w:b/>
          <w:sz w:val="24"/>
          <w:szCs w:val="24"/>
        </w:rPr>
        <w:t>CHAPTER THREE</w:t>
      </w:r>
    </w:p>
    <w:p w:rsidR="00C91675" w:rsidRPr="00755FB5" w:rsidRDefault="00C91675" w:rsidP="00C91675">
      <w:pPr>
        <w:pStyle w:val="BodyA"/>
        <w:spacing w:line="360" w:lineRule="auto"/>
        <w:jc w:val="center"/>
        <w:rPr>
          <w:rFonts w:ascii="Times New Roman" w:hAnsi="Times New Roman" w:cs="Times New Roman"/>
          <w:b/>
          <w:sz w:val="24"/>
          <w:szCs w:val="24"/>
        </w:rPr>
      </w:pPr>
      <w:r w:rsidRPr="00755FB5">
        <w:rPr>
          <w:rFonts w:ascii="Times New Roman" w:hAnsi="Times New Roman" w:cs="Times New Roman"/>
          <w:b/>
          <w:sz w:val="28"/>
          <w:szCs w:val="28"/>
        </w:rPr>
        <w:t xml:space="preserve">METHODOLOGY </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3.1</w:t>
      </w:r>
      <w:r w:rsidRPr="00755FB5">
        <w:rPr>
          <w:rFonts w:ascii="Times New Roman" w:eastAsia="Arial Unicode MS" w:hAnsi="Times New Roman" w:cs="Times New Roman"/>
          <w:b/>
          <w:color w:val="000000"/>
          <w:sz w:val="24"/>
          <w:szCs w:val="24"/>
          <w:u w:color="000000"/>
          <w:bdr w:val="nil"/>
        </w:rPr>
        <w:t xml:space="preserve">. </w:t>
      </w:r>
      <w:r w:rsidRPr="00755FB5">
        <w:rPr>
          <w:rFonts w:ascii="Times New Roman" w:eastAsia="Arial Unicode MS" w:hAnsi="Times New Roman" w:cs="Times New Roman"/>
          <w:b/>
          <w:i/>
          <w:color w:val="000000"/>
          <w:sz w:val="24"/>
          <w:szCs w:val="24"/>
          <w:u w:color="000000"/>
          <w:bdr w:val="nil"/>
        </w:rPr>
        <w:t>INTRODUCTION</w:t>
      </w:r>
    </w:p>
    <w:p w:rsidR="00C91675" w:rsidRPr="00755FB5" w:rsidRDefault="00C91675" w:rsidP="00C91675">
      <w:pPr>
        <w:spacing w:line="360" w:lineRule="auto"/>
        <w:rPr>
          <w:rFonts w:ascii="Times New Roman" w:hAnsi="Times New Roman" w:cs="Times New Roman"/>
          <w:sz w:val="24"/>
          <w:szCs w:val="24"/>
        </w:rPr>
      </w:pPr>
      <w:r w:rsidRPr="00755FB5">
        <w:rPr>
          <w:rFonts w:ascii="Times New Roman" w:hAnsi="Times New Roman" w:cs="Times New Roman"/>
          <w:sz w:val="24"/>
          <w:szCs w:val="24"/>
        </w:rPr>
        <w:t>This chapter will discuss the methodology used in data collection. It will discuss the research design and research method. Under the heading research method the population sampled and how it was sampled, the research tool, the pilot study (pretest), the data collection method, the limitations of the research, how the trustworthiness criteria might have been met by the research, and the ethical considerations by the study will be discussed.</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3.2. RESEARCH QUESTION</w:t>
      </w:r>
      <w:r>
        <w:rPr>
          <w:rFonts w:ascii="Times New Roman" w:eastAsia="Arial Unicode MS" w:hAnsi="Times New Roman" w:cs="Times New Roman"/>
          <w:b/>
          <w:i/>
          <w:color w:val="000000"/>
          <w:sz w:val="24"/>
          <w:szCs w:val="24"/>
          <w:u w:color="000000"/>
          <w:bdr w:val="nil"/>
        </w:rPr>
        <w:t>, AIM</w:t>
      </w:r>
      <w:r w:rsidRPr="00755FB5">
        <w:rPr>
          <w:rFonts w:ascii="Times New Roman" w:eastAsia="Arial Unicode MS" w:hAnsi="Times New Roman" w:cs="Times New Roman"/>
          <w:b/>
          <w:i/>
          <w:color w:val="000000"/>
          <w:sz w:val="24"/>
          <w:szCs w:val="24"/>
          <w:u w:color="000000"/>
          <w:bdr w:val="nil"/>
        </w:rPr>
        <w:t xml:space="preserve"> AND OBJECTIVES</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val="single"/>
          <w:bdr w:val="nil"/>
        </w:rPr>
        <w:t>Research question</w:t>
      </w:r>
      <w:r w:rsidRPr="00755FB5">
        <w:rPr>
          <w:rFonts w:ascii="Times New Roman" w:eastAsia="Arial Unicode MS" w:hAnsi="Times New Roman" w:cs="Times New Roman"/>
          <w:color w:val="000000"/>
          <w:sz w:val="24"/>
          <w:szCs w:val="24"/>
          <w:u w:color="000000"/>
          <w:bdr w:val="nil"/>
        </w:rPr>
        <w:t>:</w:t>
      </w:r>
    </w:p>
    <w:p w:rsidR="00C91675" w:rsidRPr="00755FB5"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What are the experiences and perceptions of community members regarding clinic staff’s maintenance of confidentiality of HIV status?</w:t>
      </w:r>
    </w:p>
    <w:p w:rsidR="00C91675" w:rsidRPr="00755FB5" w:rsidRDefault="00C91675" w:rsidP="00C91675">
      <w:pPr>
        <w:pBdr>
          <w:top w:val="nil"/>
          <w:left w:val="nil"/>
          <w:bottom w:val="nil"/>
          <w:right w:val="nil"/>
          <w:between w:val="nil"/>
          <w:bar w:val="nil"/>
        </w:pBdr>
        <w:spacing w:line="360" w:lineRule="auto"/>
        <w:rPr>
          <w:rFonts w:ascii="Times New Roman" w:eastAsia="Times New Roman Bold" w:hAnsi="Times New Roman" w:cs="Times New Roman"/>
          <w:color w:val="000000"/>
          <w:sz w:val="24"/>
          <w:szCs w:val="24"/>
          <w:u w:val="single"/>
          <w:bdr w:val="nil"/>
        </w:rPr>
      </w:pPr>
      <w:r w:rsidRPr="00755FB5">
        <w:rPr>
          <w:rFonts w:ascii="Times New Roman" w:eastAsia="Arial Unicode MS" w:hAnsi="Times New Roman" w:cs="Times New Roman"/>
          <w:color w:val="000000"/>
          <w:sz w:val="24"/>
          <w:szCs w:val="24"/>
          <w:u w:val="single"/>
          <w:bdr w:val="nil"/>
        </w:rPr>
        <w:t>Aim:</w:t>
      </w:r>
    </w:p>
    <w:p w:rsidR="00C91675" w:rsidRPr="00755FB5"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To explore experiences and perceptions of community members regarding clinic staff’s maintenance of confidentiality of HIV status</w:t>
      </w:r>
    </w:p>
    <w:p w:rsidR="00C91675" w:rsidRPr="00755FB5" w:rsidRDefault="00C91675" w:rsidP="00C91675">
      <w:pPr>
        <w:pBdr>
          <w:top w:val="nil"/>
          <w:left w:val="nil"/>
          <w:bottom w:val="nil"/>
          <w:right w:val="nil"/>
          <w:between w:val="nil"/>
          <w:bar w:val="nil"/>
        </w:pBdr>
        <w:spacing w:line="360" w:lineRule="auto"/>
        <w:rPr>
          <w:rFonts w:ascii="Times New Roman" w:eastAsia="Times New Roman Bold" w:hAnsi="Times New Roman" w:cs="Times New Roman"/>
          <w:color w:val="000000"/>
          <w:sz w:val="24"/>
          <w:szCs w:val="24"/>
          <w:u w:val="single"/>
          <w:bdr w:val="nil"/>
        </w:rPr>
      </w:pPr>
      <w:r w:rsidRPr="00755FB5">
        <w:rPr>
          <w:rFonts w:ascii="Times New Roman" w:eastAsia="Arial Unicode MS" w:hAnsi="Times New Roman" w:cs="Times New Roman"/>
          <w:color w:val="000000"/>
          <w:sz w:val="24"/>
          <w:szCs w:val="24"/>
          <w:u w:val="single"/>
          <w:bdr w:val="nil"/>
        </w:rPr>
        <w:t>Objectives:</w:t>
      </w:r>
    </w:p>
    <w:p w:rsidR="00C91675" w:rsidRPr="00755FB5" w:rsidRDefault="00C91675" w:rsidP="00C91675">
      <w:pPr>
        <w:pStyle w:val="ListParagraph"/>
        <w:numPr>
          <w:ilvl w:val="0"/>
          <w:numId w:val="17"/>
        </w:numPr>
        <w:pBdr>
          <w:top w:val="nil"/>
          <w:left w:val="nil"/>
          <w:bottom w:val="nil"/>
          <w:right w:val="nil"/>
          <w:between w:val="nil"/>
          <w:bar w:val="nil"/>
        </w:pBdr>
        <w:spacing w:after="0" w:line="360" w:lineRule="auto"/>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To explore community member’s experience and/or observation of breach of confidentiality of HIV status.</w:t>
      </w:r>
    </w:p>
    <w:p w:rsidR="00C91675" w:rsidRPr="00755FB5" w:rsidRDefault="00C91675" w:rsidP="00C91675">
      <w:pPr>
        <w:pStyle w:val="ListParagraph"/>
        <w:numPr>
          <w:ilvl w:val="0"/>
          <w:numId w:val="17"/>
        </w:numPr>
        <w:pBdr>
          <w:top w:val="nil"/>
          <w:left w:val="nil"/>
          <w:bottom w:val="nil"/>
          <w:right w:val="nil"/>
          <w:between w:val="nil"/>
          <w:bar w:val="nil"/>
        </w:pBdr>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To Investigate community members’ perceptions of the manner in which clinic staff breach or maintain confidentiality of HIV status of patients</w:t>
      </w:r>
    </w:p>
    <w:p w:rsidR="00C91675" w:rsidRPr="00755FB5" w:rsidRDefault="00C91675" w:rsidP="00C91675">
      <w:pPr>
        <w:pStyle w:val="ListParagraph"/>
        <w:numPr>
          <w:ilvl w:val="0"/>
          <w:numId w:val="17"/>
        </w:numPr>
        <w:pBdr>
          <w:top w:val="nil"/>
          <w:left w:val="nil"/>
          <w:bottom w:val="nil"/>
          <w:right w:val="nil"/>
          <w:between w:val="nil"/>
          <w:bar w:val="nil"/>
        </w:pBdr>
        <w:tabs>
          <w:tab w:val="left" w:pos="615"/>
          <w:tab w:val="left" w:pos="663"/>
        </w:tabs>
        <w:spacing w:after="0" w:line="360" w:lineRule="auto"/>
        <w:rPr>
          <w:rFonts w:ascii="Times New Roman" w:eastAsia="Times New Roman Bold" w:hAnsi="Times New Roman" w:cs="Times New Roman"/>
          <w:b/>
          <w:color w:val="000000"/>
          <w:sz w:val="24"/>
          <w:szCs w:val="24"/>
          <w:u w:val="single" w:color="000000"/>
          <w:bdr w:val="nil"/>
        </w:rPr>
      </w:pPr>
      <w:r w:rsidRPr="00755FB5">
        <w:rPr>
          <w:rFonts w:ascii="Times New Roman" w:eastAsia="Arial Unicode MS" w:hAnsi="Times New Roman" w:cs="Times New Roman"/>
          <w:color w:val="000000"/>
          <w:sz w:val="24"/>
          <w:szCs w:val="24"/>
          <w:u w:color="000000"/>
          <w:bdr w:val="nil"/>
        </w:rPr>
        <w:t>To explore community members' understanding of confidentiality of HIV status.</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3.3</w:t>
      </w:r>
      <w:r w:rsidRPr="00755FB5">
        <w:rPr>
          <w:rFonts w:ascii="Times New Roman" w:eastAsia="Arial Unicode MS" w:hAnsi="Times New Roman" w:cs="Times New Roman"/>
          <w:b/>
          <w:color w:val="000000"/>
          <w:sz w:val="24"/>
          <w:szCs w:val="24"/>
          <w:u w:color="000000"/>
          <w:bdr w:val="nil"/>
        </w:rPr>
        <w:t>.</w:t>
      </w:r>
      <w:r w:rsidRPr="00755FB5">
        <w:rPr>
          <w:rFonts w:ascii="Times New Roman" w:eastAsia="Arial Unicode MS" w:hAnsi="Times New Roman" w:cs="Times New Roman"/>
          <w:b/>
          <w:i/>
          <w:color w:val="000000"/>
          <w:sz w:val="24"/>
          <w:szCs w:val="24"/>
          <w:u w:color="000000"/>
          <w:bdr w:val="nil"/>
        </w:rPr>
        <w:t xml:space="preserve"> RESEARCH DESIGN</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This study used a </w:t>
      </w:r>
      <w:r w:rsidRPr="00755FB5">
        <w:rPr>
          <w:rFonts w:ascii="Times New Roman" w:eastAsia="Arial Unicode MS" w:hAnsi="Times New Roman" w:cs="Times New Roman"/>
          <w:color w:val="000000"/>
          <w:sz w:val="24"/>
          <w:szCs w:val="24"/>
          <w:u w:color="000000"/>
          <w:bdr w:val="nil"/>
          <w:lang w:val="it-IT"/>
        </w:rPr>
        <w:t xml:space="preserve">qualitative </w:t>
      </w:r>
      <w:r w:rsidRPr="00755FB5">
        <w:rPr>
          <w:rFonts w:ascii="Times New Roman" w:eastAsia="Arial Unicode MS" w:hAnsi="Times New Roman" w:cs="Times New Roman"/>
          <w:color w:val="000000"/>
          <w:sz w:val="24"/>
          <w:szCs w:val="24"/>
          <w:u w:color="000000"/>
          <w:bdr w:val="nil"/>
        </w:rPr>
        <w:t>approach to research (Greenstein et al, 2003). Qualitative research is usually “considered appropriate when the research question that has been developed involves learning about, understanding or describing a group of people, their interaction, behavior, and experiences” (Greenstein et al, 2003, p. 51). This study</w:t>
      </w:r>
      <w:r>
        <w:rPr>
          <w:rFonts w:ascii="Times New Roman" w:eastAsia="Arial Unicode MS" w:hAnsi="Times New Roman" w:cs="Times New Roman"/>
          <w:color w:val="000000"/>
          <w:sz w:val="24"/>
          <w:szCs w:val="24"/>
          <w:u w:color="000000"/>
          <w:bdr w:val="nil"/>
        </w:rPr>
        <w:t xml:space="preserve"> sought </w:t>
      </w:r>
      <w:r w:rsidRPr="00755FB5">
        <w:rPr>
          <w:rFonts w:ascii="Times New Roman" w:eastAsia="Arial Unicode MS" w:hAnsi="Times New Roman" w:cs="Times New Roman"/>
          <w:color w:val="000000"/>
          <w:sz w:val="24"/>
          <w:szCs w:val="24"/>
          <w:u w:color="000000"/>
          <w:bdr w:val="nil"/>
        </w:rPr>
        <w:t>to examine the experiences and perceptions of community members through interviews with the purpose of de</w:t>
      </w:r>
      <w:r>
        <w:rPr>
          <w:rFonts w:ascii="Times New Roman" w:eastAsia="Arial Unicode MS" w:hAnsi="Times New Roman" w:cs="Times New Roman"/>
          <w:color w:val="000000"/>
          <w:sz w:val="24"/>
          <w:szCs w:val="24"/>
          <w:u w:color="000000"/>
          <w:bdr w:val="nil"/>
        </w:rPr>
        <w:t>scribing and understanding these</w:t>
      </w:r>
      <w:r w:rsidRPr="00755FB5">
        <w:rPr>
          <w:rFonts w:ascii="Times New Roman" w:eastAsia="Arial Unicode MS" w:hAnsi="Times New Roman" w:cs="Times New Roman"/>
          <w:color w:val="000000"/>
          <w:sz w:val="24"/>
          <w:szCs w:val="24"/>
          <w:u w:color="000000"/>
          <w:bdr w:val="nil"/>
        </w:rPr>
        <w:t xml:space="preserve"> experiences and perceptions regarding maintenance of confidentiality of their HIV status and their understanding of confidentiality of HIV status. </w:t>
      </w:r>
    </w:p>
    <w:p w:rsidR="00C91675" w:rsidRPr="00755FB5" w:rsidRDefault="00C91675" w:rsidP="00C91675">
      <w:pPr>
        <w:pBdr>
          <w:top w:val="nil"/>
          <w:left w:val="nil"/>
          <w:bottom w:val="nil"/>
          <w:right w:val="nil"/>
          <w:between w:val="nil"/>
          <w:bar w:val="nil"/>
        </w:pBdr>
        <w:spacing w:after="0" w:line="360" w:lineRule="auto"/>
        <w:rPr>
          <w:rFonts w:ascii="Times New Roman" w:eastAsia="Times New Roman" w:hAnsi="Times New Roman" w:cs="Times New Roman"/>
          <w:color w:val="000000"/>
          <w:sz w:val="24"/>
          <w:szCs w:val="24"/>
          <w:u w:color="000000"/>
          <w:bdr w:val="nil"/>
        </w:rPr>
      </w:pPr>
      <w:r w:rsidRPr="00755FB5">
        <w:rPr>
          <w:rFonts w:ascii="Times New Roman" w:eastAsia="Times New Roman" w:hAnsi="Times New Roman" w:cs="Times New Roman"/>
          <w:color w:val="000000"/>
          <w:sz w:val="24"/>
          <w:szCs w:val="24"/>
          <w:u w:color="000000"/>
          <w:bdr w:val="nil"/>
        </w:rPr>
        <w:t>The qualitative approach provided a rich perspective which is also contextual to this research, it helped the researcher understand the worldview of those that are being studied, and study them in a setting natural to them (Greenstein et al, 2003)</w:t>
      </w:r>
      <w:r w:rsidRPr="00755FB5">
        <w:rPr>
          <w:rFonts w:ascii="Times New Roman" w:eastAsia="Times New Roman" w:hAnsi="Times New Roman" w:cs="Times New Roman"/>
          <w:b/>
          <w:color w:val="000000"/>
          <w:sz w:val="24"/>
          <w:szCs w:val="24"/>
          <w:u w:color="000000"/>
          <w:bdr w:val="nil"/>
        </w:rPr>
        <w:t xml:space="preserve">. </w:t>
      </w:r>
      <w:r w:rsidRPr="00755FB5">
        <w:rPr>
          <w:rFonts w:ascii="Times New Roman" w:eastAsia="Times New Roman" w:hAnsi="Times New Roman" w:cs="Times New Roman"/>
          <w:color w:val="000000"/>
          <w:sz w:val="24"/>
          <w:szCs w:val="24"/>
          <w:u w:color="000000"/>
          <w:bdr w:val="nil"/>
        </w:rPr>
        <w:t xml:space="preserve">Within this research approach, the research design used was the case study (Creswell, 2009). </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u w:color="000000"/>
          <w:bdr w:val="nil"/>
        </w:rPr>
      </w:pPr>
      <w:r w:rsidRPr="00755FB5">
        <w:rPr>
          <w:rFonts w:ascii="Times New Roman" w:eastAsia="Times New Roman" w:hAnsi="Times New Roman" w:cs="Times New Roman"/>
          <w:color w:val="000000"/>
          <w:sz w:val="24"/>
          <w:szCs w:val="24"/>
          <w:u w:color="000000"/>
          <w:bdr w:val="nil"/>
        </w:rPr>
        <w:t xml:space="preserve">Stake writes that “case studies are a strategy of inquiry in which the researcher explores in depth a program, event, activity, process, or one or more individuals. Cases are bounded by time and activity and researchers collect detailed information using a variety of data collection procedures over a sustained period of time” (As cited in Creswell, 2009, p. 46). This form of research design was used because </w:t>
      </w:r>
      <w:r>
        <w:rPr>
          <w:rFonts w:ascii="Times New Roman" w:eastAsia="Times New Roman" w:hAnsi="Times New Roman" w:cs="Times New Roman"/>
          <w:color w:val="000000"/>
          <w:sz w:val="24"/>
          <w:szCs w:val="24"/>
          <w:u w:color="000000"/>
          <w:bdr w:val="nil"/>
        </w:rPr>
        <w:t>the 14 case studies were</w:t>
      </w:r>
      <w:r w:rsidRPr="00755FB5">
        <w:rPr>
          <w:rFonts w:ascii="Times New Roman" w:eastAsia="Times New Roman" w:hAnsi="Times New Roman" w:cs="Times New Roman"/>
          <w:color w:val="000000"/>
          <w:sz w:val="24"/>
          <w:szCs w:val="24"/>
          <w:u w:color="000000"/>
          <w:bdr w:val="nil"/>
        </w:rPr>
        <w:t xml:space="preserve"> explore</w:t>
      </w:r>
      <w:r>
        <w:rPr>
          <w:rFonts w:ascii="Times New Roman" w:eastAsia="Times New Roman" w:hAnsi="Times New Roman" w:cs="Times New Roman"/>
          <w:color w:val="000000"/>
          <w:sz w:val="24"/>
          <w:szCs w:val="24"/>
          <w:u w:color="000000"/>
          <w:bdr w:val="nil"/>
        </w:rPr>
        <w:t>d</w:t>
      </w:r>
      <w:r w:rsidRPr="00755FB5">
        <w:rPr>
          <w:rFonts w:ascii="Times New Roman" w:eastAsia="Times New Roman" w:hAnsi="Times New Roman" w:cs="Times New Roman"/>
          <w:color w:val="000000"/>
          <w:sz w:val="24"/>
          <w:szCs w:val="24"/>
          <w:u w:color="000000"/>
          <w:bdr w:val="nil"/>
        </w:rPr>
        <w:t>.</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3.4. RESEARCH METHOD</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 xml:space="preserve">      3.4.1. Population and Sampling</w:t>
      </w:r>
    </w:p>
    <w:p w:rsidR="00C91675" w:rsidRPr="00AE6F6A"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target population for this study was both males and females who are black in race and are between the ages of 20 and 31</w:t>
      </w:r>
      <w:r>
        <w:rPr>
          <w:rFonts w:ascii="Times New Roman" w:eastAsia="Arial Unicode MS" w:hAnsi="Times New Roman" w:cs="Times New Roman"/>
          <w:color w:val="000000"/>
          <w:sz w:val="24"/>
          <w:szCs w:val="24"/>
          <w:u w:color="000000"/>
          <w:bdr w:val="nil"/>
        </w:rPr>
        <w:t xml:space="preserve">. </w:t>
      </w:r>
      <w:r w:rsidRPr="00755FB5">
        <w:rPr>
          <w:rFonts w:ascii="Times New Roman" w:eastAsia="Arial Unicode MS" w:hAnsi="Times New Roman" w:cs="Times New Roman"/>
          <w:color w:val="000000"/>
          <w:sz w:val="24"/>
          <w:szCs w:val="24"/>
          <w:u w:color="000000"/>
          <w:bdr w:val="nil"/>
        </w:rPr>
        <w:t>A target population is “the concretely specified large group of many cases from which a researcher draws a sample and to which results from a sample are gener</w:t>
      </w:r>
      <w:r>
        <w:rPr>
          <w:rFonts w:ascii="Times New Roman" w:eastAsia="Arial Unicode MS" w:hAnsi="Times New Roman" w:cs="Times New Roman"/>
          <w:color w:val="000000"/>
          <w:sz w:val="24"/>
          <w:szCs w:val="24"/>
          <w:u w:color="000000"/>
          <w:bdr w:val="nil"/>
        </w:rPr>
        <w:t>alized” (</w:t>
      </w:r>
      <w:proofErr w:type="spellStart"/>
      <w:r>
        <w:rPr>
          <w:rFonts w:ascii="Times New Roman" w:eastAsia="Arial Unicode MS" w:hAnsi="Times New Roman" w:cs="Times New Roman"/>
          <w:color w:val="000000"/>
          <w:sz w:val="24"/>
          <w:szCs w:val="24"/>
          <w:u w:color="000000"/>
          <w:bdr w:val="nil"/>
        </w:rPr>
        <w:t>Neuman</w:t>
      </w:r>
      <w:proofErr w:type="spellEnd"/>
      <w:r>
        <w:rPr>
          <w:rFonts w:ascii="Times New Roman" w:eastAsia="Arial Unicode MS" w:hAnsi="Times New Roman" w:cs="Times New Roman"/>
          <w:color w:val="000000"/>
          <w:sz w:val="24"/>
          <w:szCs w:val="24"/>
          <w:u w:color="000000"/>
          <w:bdr w:val="nil"/>
        </w:rPr>
        <w:t xml:space="preserve">, 2006, p. 224). </w:t>
      </w:r>
      <w:r>
        <w:rPr>
          <w:rFonts w:ascii="Times New Roman" w:eastAsia="Arial Unicode MS" w:hAnsi="Times New Roman" w:cs="Times New Roman"/>
          <w:color w:val="000000"/>
          <w:sz w:val="24"/>
          <w:szCs w:val="24"/>
          <w:bdr w:val="nil"/>
        </w:rPr>
        <w:t>Due to the</w:t>
      </w:r>
      <w:r w:rsidRPr="00755FB5">
        <w:rPr>
          <w:rFonts w:ascii="Times New Roman" w:eastAsia="Arial Unicode MS" w:hAnsi="Times New Roman" w:cs="Times New Roman"/>
          <w:color w:val="000000"/>
          <w:sz w:val="24"/>
          <w:szCs w:val="24"/>
          <w:bdr w:val="nil"/>
        </w:rPr>
        <w:t xml:space="preserve"> high percentage of persons aged 15 to </w:t>
      </w:r>
      <w:r>
        <w:rPr>
          <w:rFonts w:ascii="Times New Roman" w:eastAsia="Arial Unicode MS" w:hAnsi="Times New Roman" w:cs="Times New Roman"/>
          <w:color w:val="000000"/>
          <w:sz w:val="24"/>
          <w:szCs w:val="24"/>
          <w:bdr w:val="nil"/>
        </w:rPr>
        <w:t xml:space="preserve">49 living with HIV, it was </w:t>
      </w:r>
      <w:r w:rsidRPr="00755FB5">
        <w:rPr>
          <w:rFonts w:ascii="Times New Roman" w:eastAsia="Arial Unicode MS" w:hAnsi="Times New Roman" w:cs="Times New Roman"/>
          <w:color w:val="000000"/>
          <w:sz w:val="24"/>
          <w:szCs w:val="24"/>
          <w:bdr w:val="nil"/>
        </w:rPr>
        <w:t>important to study people within this group.</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non-probability/non-random sampling that was employed to select the potential participants of this study was quota sampling (</w:t>
      </w:r>
      <w:proofErr w:type="spellStart"/>
      <w:r w:rsidRPr="00755FB5">
        <w:rPr>
          <w:rFonts w:ascii="Times New Roman" w:eastAsia="Arial Unicode MS" w:hAnsi="Times New Roman" w:cs="Times New Roman"/>
          <w:color w:val="000000"/>
          <w:sz w:val="24"/>
          <w:szCs w:val="24"/>
          <w:u w:color="000000"/>
          <w:bdr w:val="nil"/>
        </w:rPr>
        <w:t>Neuman</w:t>
      </w:r>
      <w:proofErr w:type="spellEnd"/>
      <w:r w:rsidRPr="00755FB5">
        <w:rPr>
          <w:rFonts w:ascii="Times New Roman" w:eastAsia="Arial Unicode MS" w:hAnsi="Times New Roman" w:cs="Times New Roman"/>
          <w:color w:val="000000"/>
          <w:sz w:val="24"/>
          <w:szCs w:val="24"/>
          <w:u w:color="000000"/>
          <w:bdr w:val="nil"/>
        </w:rPr>
        <w:t>, 2006). Quota sampling is “a non-random sample in which the researcher first identifies general categories into which cases or people will be selected, and then he or she selects cases to reach predetermined numbers of cases in each category” (</w:t>
      </w:r>
      <w:proofErr w:type="spellStart"/>
      <w:r w:rsidRPr="00755FB5">
        <w:rPr>
          <w:rFonts w:ascii="Times New Roman" w:eastAsia="Arial Unicode MS" w:hAnsi="Times New Roman" w:cs="Times New Roman"/>
          <w:color w:val="000000"/>
          <w:sz w:val="24"/>
          <w:szCs w:val="24"/>
          <w:u w:color="000000"/>
          <w:bdr w:val="nil"/>
        </w:rPr>
        <w:t>Neuman</w:t>
      </w:r>
      <w:proofErr w:type="spellEnd"/>
      <w:r w:rsidRPr="00755FB5">
        <w:rPr>
          <w:rFonts w:ascii="Times New Roman" w:eastAsia="Arial Unicode MS" w:hAnsi="Times New Roman" w:cs="Times New Roman"/>
          <w:color w:val="000000"/>
          <w:sz w:val="24"/>
          <w:szCs w:val="24"/>
          <w:u w:color="000000"/>
          <w:bdr w:val="nil"/>
        </w:rPr>
        <w:t xml:space="preserve">, 2006, p. 221). </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A sample of 14 people was selected and studied. Once categories were taken care of in quota sampling, the next step was for the researcher to use haphazard sampling (</w:t>
      </w:r>
      <w:proofErr w:type="spellStart"/>
      <w:r w:rsidRPr="00755FB5">
        <w:rPr>
          <w:rFonts w:ascii="Times New Roman" w:eastAsia="Arial Unicode MS" w:hAnsi="Times New Roman" w:cs="Times New Roman"/>
          <w:color w:val="000000"/>
          <w:sz w:val="24"/>
          <w:szCs w:val="24"/>
          <w:u w:color="000000"/>
          <w:bdr w:val="nil"/>
        </w:rPr>
        <w:t>Neuman</w:t>
      </w:r>
      <w:proofErr w:type="spellEnd"/>
      <w:r w:rsidRPr="00755FB5">
        <w:rPr>
          <w:rFonts w:ascii="Times New Roman" w:eastAsia="Arial Unicode MS" w:hAnsi="Times New Roman" w:cs="Times New Roman"/>
          <w:color w:val="000000"/>
          <w:sz w:val="24"/>
          <w:szCs w:val="24"/>
          <w:u w:color="000000"/>
          <w:bdr w:val="nil"/>
        </w:rPr>
        <w:t>, 2006). Haphazard sampling means the researcher chose any person he/she walked into (</w:t>
      </w:r>
      <w:proofErr w:type="spellStart"/>
      <w:r w:rsidRPr="00755FB5">
        <w:rPr>
          <w:rFonts w:ascii="Times New Roman" w:eastAsia="Arial Unicode MS" w:hAnsi="Times New Roman" w:cs="Times New Roman"/>
          <w:color w:val="000000"/>
          <w:sz w:val="24"/>
          <w:szCs w:val="24"/>
          <w:u w:color="000000"/>
          <w:bdr w:val="nil"/>
        </w:rPr>
        <w:t>Neuman</w:t>
      </w:r>
      <w:proofErr w:type="spellEnd"/>
      <w:r w:rsidRPr="00755FB5">
        <w:rPr>
          <w:rFonts w:ascii="Times New Roman" w:eastAsia="Arial Unicode MS" w:hAnsi="Times New Roman" w:cs="Times New Roman"/>
          <w:color w:val="000000"/>
          <w:sz w:val="24"/>
          <w:szCs w:val="24"/>
          <w:u w:color="000000"/>
          <w:bdr w:val="nil"/>
        </w:rPr>
        <w:t>, 2006). The researcher asked to interview the first 7 males and 7 females she encountered at the village who fit the criteria for the research (</w:t>
      </w:r>
      <w:proofErr w:type="spellStart"/>
      <w:r w:rsidRPr="00755FB5">
        <w:rPr>
          <w:rFonts w:ascii="Times New Roman" w:eastAsia="Arial Unicode MS" w:hAnsi="Times New Roman" w:cs="Times New Roman"/>
          <w:color w:val="000000"/>
          <w:sz w:val="24"/>
          <w:szCs w:val="24"/>
          <w:u w:color="000000"/>
          <w:bdr w:val="nil"/>
        </w:rPr>
        <w:t>Neuman</w:t>
      </w:r>
      <w:proofErr w:type="spellEnd"/>
      <w:r w:rsidRPr="00755FB5">
        <w:rPr>
          <w:rFonts w:ascii="Times New Roman" w:eastAsia="Arial Unicode MS" w:hAnsi="Times New Roman" w:cs="Times New Roman"/>
          <w:color w:val="000000"/>
          <w:sz w:val="24"/>
          <w:szCs w:val="24"/>
          <w:u w:color="000000"/>
          <w:bdr w:val="nil"/>
        </w:rPr>
        <w:t xml:space="preserve">, 2006). </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form of sampling selected which was quota sampling was suitable because the target population had to fit into a very specific category of those who had tested for HIV or heard of someone who had tested at the local clinic and were aged between 20 to 31. The village in which the target population was found was mostly made up of people of the black racial group. Haphazard sampling was suitable because such a technique allowed the researcher to speak to community members about such a sensitive thing such as HIV testing without asking other community members to help her locate others who had tested (e.g. the snowballing technique which is about people connecting people (</w:t>
      </w:r>
      <w:proofErr w:type="spellStart"/>
      <w:r w:rsidRPr="00755FB5">
        <w:rPr>
          <w:rFonts w:ascii="Times New Roman" w:eastAsia="Arial Unicode MS" w:hAnsi="Times New Roman" w:cs="Times New Roman"/>
          <w:color w:val="000000"/>
          <w:sz w:val="24"/>
          <w:szCs w:val="24"/>
          <w:u w:color="000000"/>
          <w:bdr w:val="nil"/>
        </w:rPr>
        <w:t>Neuman</w:t>
      </w:r>
      <w:proofErr w:type="spellEnd"/>
      <w:r w:rsidRPr="00755FB5">
        <w:rPr>
          <w:rFonts w:ascii="Times New Roman" w:eastAsia="Arial Unicode MS" w:hAnsi="Times New Roman" w:cs="Times New Roman"/>
          <w:color w:val="000000"/>
          <w:sz w:val="24"/>
          <w:szCs w:val="24"/>
          <w:u w:color="000000"/>
          <w:bdr w:val="nil"/>
        </w:rPr>
        <w:t>, 2006)).</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 xml:space="preserve">      </w:t>
      </w:r>
      <w:r w:rsidRPr="00A60E71">
        <w:rPr>
          <w:rFonts w:ascii="Times New Roman" w:eastAsia="Arial Unicode MS" w:hAnsi="Times New Roman" w:cs="Times New Roman"/>
          <w:b/>
          <w:i/>
          <w:color w:val="000000"/>
          <w:sz w:val="24"/>
          <w:szCs w:val="24"/>
          <w:u w:color="000000"/>
          <w:bdr w:val="nil"/>
        </w:rPr>
        <w:t>3.4.2.</w:t>
      </w:r>
      <w:r w:rsidRPr="00755FB5">
        <w:rPr>
          <w:rFonts w:ascii="Times New Roman" w:eastAsia="Arial Unicode MS" w:hAnsi="Times New Roman" w:cs="Times New Roman"/>
          <w:b/>
          <w:i/>
          <w:color w:val="000000"/>
          <w:sz w:val="24"/>
          <w:szCs w:val="24"/>
          <w:u w:color="000000"/>
          <w:bdr w:val="nil"/>
        </w:rPr>
        <w:t xml:space="preserve"> Research Tool</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The research utilized the interview as a method of data collection (Greenstein et al, 2003). The interview can be defined as “a conversation that puts emphasis on the art of asking questions and listening” (Greenstein et al., 2003, p. 55). The semi-structured interview schedule was one of the instruments used, it includes “a clear list of issues to be addressed and questions to be answered, but there is more flexibility around the sequence in which they are asked and the interviewer will allow the respondent to speak more broadly about the topics being discussed” (Greenstein et al, 2003, p. 56). </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interview is one of the instruments used in data collection in qualitative research and so in order to understand and describe the experiences and perceptions of community members, the researcher saw the interview to be suitable in order to attain the in-depth information she needed. The semi-structured interview was specifically used in order to provide community members with structure with what was to be discussed, but also enough flexibility for them to explain and describe what they wanted to.</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 xml:space="preserve"> </w:t>
      </w:r>
      <w:r w:rsidRPr="00A60E71">
        <w:rPr>
          <w:rFonts w:ascii="Times New Roman" w:eastAsia="Arial Unicode MS" w:hAnsi="Times New Roman" w:cs="Times New Roman"/>
          <w:b/>
          <w:i/>
          <w:color w:val="000000"/>
          <w:sz w:val="24"/>
          <w:szCs w:val="24"/>
          <w:u w:color="000000"/>
          <w:bdr w:val="nil"/>
        </w:rPr>
        <w:t>3.4.3</w:t>
      </w:r>
      <w:r w:rsidRPr="00755FB5">
        <w:rPr>
          <w:rFonts w:ascii="Times New Roman" w:eastAsia="Arial Unicode MS" w:hAnsi="Times New Roman" w:cs="Times New Roman"/>
          <w:b/>
          <w:color w:val="000000"/>
          <w:sz w:val="24"/>
          <w:szCs w:val="24"/>
          <w:u w:color="000000"/>
          <w:bdr w:val="nil"/>
        </w:rPr>
        <w:t>.</w:t>
      </w:r>
      <w:r w:rsidRPr="00755FB5">
        <w:rPr>
          <w:rFonts w:ascii="Times New Roman" w:eastAsia="Arial Unicode MS" w:hAnsi="Times New Roman" w:cs="Times New Roman"/>
          <w:b/>
          <w:i/>
          <w:color w:val="000000"/>
          <w:sz w:val="24"/>
          <w:szCs w:val="24"/>
          <w:u w:color="000000"/>
          <w:bdr w:val="nil"/>
        </w:rPr>
        <w:t xml:space="preserve"> Pre</w:t>
      </w:r>
      <w:r>
        <w:rPr>
          <w:rFonts w:ascii="Times New Roman" w:eastAsia="Arial Unicode MS" w:hAnsi="Times New Roman" w:cs="Times New Roman"/>
          <w:b/>
          <w:i/>
          <w:color w:val="000000"/>
          <w:sz w:val="24"/>
          <w:szCs w:val="24"/>
          <w:u w:color="000000"/>
          <w:bdr w:val="nil"/>
        </w:rPr>
        <w:t>-</w:t>
      </w:r>
      <w:r w:rsidRPr="00755FB5">
        <w:rPr>
          <w:rFonts w:ascii="Times New Roman" w:eastAsia="Arial Unicode MS" w:hAnsi="Times New Roman" w:cs="Times New Roman"/>
          <w:b/>
          <w:i/>
          <w:color w:val="000000"/>
          <w:sz w:val="24"/>
          <w:szCs w:val="24"/>
          <w:u w:color="000000"/>
          <w:bdr w:val="nil"/>
        </w:rPr>
        <w:t>test</w:t>
      </w:r>
    </w:p>
    <w:p w:rsidR="00C91675" w:rsidRPr="00755FB5"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According to </w:t>
      </w:r>
      <w:proofErr w:type="spellStart"/>
      <w:r w:rsidRPr="00755FB5">
        <w:rPr>
          <w:rFonts w:ascii="Times New Roman" w:eastAsia="Arial Unicode MS" w:hAnsi="Times New Roman" w:cs="Times New Roman"/>
          <w:color w:val="000000"/>
          <w:sz w:val="24"/>
          <w:szCs w:val="24"/>
          <w:u w:color="000000"/>
          <w:bdr w:val="nil"/>
        </w:rPr>
        <w:t>Neuman</w:t>
      </w:r>
      <w:proofErr w:type="spellEnd"/>
      <w:r w:rsidRPr="00755FB5">
        <w:rPr>
          <w:rFonts w:ascii="Times New Roman" w:eastAsia="Arial Unicode MS" w:hAnsi="Times New Roman" w:cs="Times New Roman"/>
          <w:color w:val="000000"/>
          <w:sz w:val="24"/>
          <w:szCs w:val="24"/>
          <w:u w:color="000000"/>
          <w:bdr w:val="nil"/>
        </w:rPr>
        <w:t xml:space="preserve"> (2006), in order to have observations, which are consistent (reliable), qualitative researchers use interviews, focus groups, document studies and other techniques. He further explains that in terms of validity, “qualitative researchers are more interested in authenticity than in the idea of a single version of truth. Authenticity means giving a fair, honest, and balanced account of social life from the viewpoint of someone who lives in it every day” (p. 196).</w:t>
      </w:r>
      <w:r w:rsidRPr="00755FB5">
        <w:rPr>
          <w:rFonts w:ascii="Times New Roman" w:eastAsia="Times New Roman" w:hAnsi="Times New Roman" w:cs="Times New Roman"/>
          <w:color w:val="000000"/>
          <w:sz w:val="24"/>
          <w:szCs w:val="24"/>
          <w:u w:color="000000"/>
          <w:bdr w:val="nil"/>
        </w:rPr>
        <w:br/>
      </w:r>
      <w:r w:rsidRPr="00755FB5">
        <w:rPr>
          <w:rFonts w:ascii="Times New Roman" w:eastAsia="Arial Unicode MS" w:hAnsi="Times New Roman" w:cs="Times New Roman"/>
          <w:color w:val="000000"/>
          <w:sz w:val="24"/>
          <w:szCs w:val="24"/>
          <w:u w:color="000000"/>
          <w:bdr w:val="nil"/>
        </w:rPr>
        <w:t>When considering validity and reliability in collecting data for th</w:t>
      </w:r>
      <w:r>
        <w:rPr>
          <w:rFonts w:ascii="Times New Roman" w:eastAsia="Arial Unicode MS" w:hAnsi="Times New Roman" w:cs="Times New Roman"/>
          <w:color w:val="000000"/>
          <w:sz w:val="24"/>
          <w:szCs w:val="24"/>
          <w:u w:color="000000"/>
          <w:bdr w:val="nil"/>
        </w:rPr>
        <w:t>is research, the researcher not only took</w:t>
      </w:r>
      <w:r w:rsidRPr="00755FB5">
        <w:rPr>
          <w:rFonts w:ascii="Times New Roman" w:eastAsia="Arial Unicode MS" w:hAnsi="Times New Roman" w:cs="Times New Roman"/>
          <w:color w:val="000000"/>
          <w:sz w:val="24"/>
          <w:szCs w:val="24"/>
          <w:u w:color="000000"/>
          <w:bdr w:val="nil"/>
        </w:rPr>
        <w:t xml:space="preserve"> into consideration the above mentioned by </w:t>
      </w:r>
      <w:proofErr w:type="spellStart"/>
      <w:r w:rsidRPr="00755FB5">
        <w:rPr>
          <w:rFonts w:ascii="Times New Roman" w:eastAsia="Arial Unicode MS" w:hAnsi="Times New Roman" w:cs="Times New Roman"/>
          <w:color w:val="000000"/>
          <w:sz w:val="24"/>
          <w:szCs w:val="24"/>
          <w:u w:color="000000"/>
          <w:bdr w:val="nil"/>
        </w:rPr>
        <w:t>Neuman</w:t>
      </w:r>
      <w:proofErr w:type="spellEnd"/>
      <w:r w:rsidRPr="00755FB5">
        <w:rPr>
          <w:rFonts w:ascii="Times New Roman" w:eastAsia="Arial Unicode MS" w:hAnsi="Times New Roman" w:cs="Times New Roman"/>
          <w:color w:val="000000"/>
          <w:sz w:val="24"/>
          <w:szCs w:val="24"/>
          <w:u w:color="000000"/>
          <w:bdr w:val="nil"/>
        </w:rPr>
        <w:t xml:space="preserve"> (2</w:t>
      </w:r>
      <w:r>
        <w:rPr>
          <w:rFonts w:ascii="Times New Roman" w:eastAsia="Arial Unicode MS" w:hAnsi="Times New Roman" w:cs="Times New Roman"/>
          <w:color w:val="000000"/>
          <w:sz w:val="24"/>
          <w:szCs w:val="24"/>
          <w:u w:color="000000"/>
          <w:bdr w:val="nil"/>
        </w:rPr>
        <w:t xml:space="preserve">006) but </w:t>
      </w:r>
      <w:r w:rsidRPr="00755FB5">
        <w:rPr>
          <w:rFonts w:ascii="Times New Roman" w:eastAsia="Arial Unicode MS" w:hAnsi="Times New Roman" w:cs="Times New Roman"/>
          <w:color w:val="000000"/>
          <w:sz w:val="24"/>
          <w:szCs w:val="24"/>
          <w:u w:color="000000"/>
          <w:bdr w:val="nil"/>
        </w:rPr>
        <w:t>further ensure</w:t>
      </w:r>
      <w:r>
        <w:rPr>
          <w:rFonts w:ascii="Times New Roman" w:eastAsia="Arial Unicode MS" w:hAnsi="Times New Roman" w:cs="Times New Roman"/>
          <w:color w:val="000000"/>
          <w:sz w:val="24"/>
          <w:szCs w:val="24"/>
          <w:u w:color="000000"/>
          <w:bdr w:val="nil"/>
        </w:rPr>
        <w:t>d</w:t>
      </w:r>
      <w:r w:rsidRPr="00755FB5">
        <w:rPr>
          <w:rFonts w:ascii="Times New Roman" w:eastAsia="Arial Unicode MS" w:hAnsi="Times New Roman" w:cs="Times New Roman"/>
          <w:color w:val="000000"/>
          <w:sz w:val="24"/>
          <w:szCs w:val="24"/>
          <w:u w:color="000000"/>
          <w:bdr w:val="nil"/>
        </w:rPr>
        <w:t xml:space="preserve"> validity and reliability through conducting a</w:t>
      </w:r>
      <w:r>
        <w:rPr>
          <w:rFonts w:ascii="Times New Roman" w:eastAsia="Arial Unicode MS" w:hAnsi="Times New Roman" w:cs="Times New Roman"/>
          <w:color w:val="000000"/>
          <w:sz w:val="24"/>
          <w:szCs w:val="24"/>
          <w:u w:color="000000"/>
          <w:bdr w:val="nil"/>
        </w:rPr>
        <w:t xml:space="preserve"> ‘pilot’ study (pre-test)</w:t>
      </w:r>
      <w:r w:rsidRPr="00755FB5">
        <w:rPr>
          <w:rFonts w:ascii="Times New Roman" w:eastAsia="Arial Unicode MS" w:hAnsi="Times New Roman" w:cs="Times New Roman"/>
          <w:color w:val="000000"/>
          <w:sz w:val="24"/>
          <w:szCs w:val="24"/>
          <w:u w:color="000000"/>
          <w:bdr w:val="nil"/>
        </w:rPr>
        <w:t>, using t</w:t>
      </w:r>
      <w:r>
        <w:rPr>
          <w:rFonts w:ascii="Times New Roman" w:eastAsia="Arial Unicode MS" w:hAnsi="Times New Roman" w:cs="Times New Roman"/>
          <w:color w:val="000000"/>
          <w:sz w:val="24"/>
          <w:szCs w:val="24"/>
          <w:u w:color="000000"/>
          <w:bdr w:val="nil"/>
        </w:rPr>
        <w:t>he same sampling methods discussed above. The ‘pilot’ study was</w:t>
      </w:r>
      <w:r w:rsidRPr="00755FB5">
        <w:rPr>
          <w:rFonts w:ascii="Times New Roman" w:eastAsia="Arial Unicode MS" w:hAnsi="Times New Roman" w:cs="Times New Roman"/>
          <w:color w:val="000000"/>
          <w:sz w:val="24"/>
          <w:szCs w:val="24"/>
          <w:u w:color="000000"/>
          <w:bdr w:val="nil"/>
        </w:rPr>
        <w:t xml:space="preserve"> conducted with 1 community member. </w:t>
      </w:r>
    </w:p>
    <w:p w:rsidR="00C91675" w:rsidRPr="00755FB5" w:rsidRDefault="00C91675" w:rsidP="00C91675">
      <w:pPr>
        <w:pBdr>
          <w:top w:val="nil"/>
          <w:left w:val="nil"/>
          <w:bottom w:val="nil"/>
          <w:right w:val="nil"/>
          <w:between w:val="nil"/>
          <w:bar w:val="nil"/>
        </w:pBdr>
        <w:spacing w:line="360" w:lineRule="auto"/>
        <w:rPr>
          <w:rFonts w:ascii="Times New Roman" w:hAnsi="Times New Roman" w:cs="Times New Roman"/>
          <w:sz w:val="24"/>
          <w:szCs w:val="24"/>
          <w:u w:color="000000"/>
        </w:rPr>
      </w:pPr>
      <w:r w:rsidRPr="00755FB5">
        <w:rPr>
          <w:rFonts w:ascii="Times New Roman" w:hAnsi="Times New Roman" w:cs="Times New Roman"/>
          <w:sz w:val="24"/>
          <w:szCs w:val="24"/>
          <w:u w:color="000000"/>
        </w:rPr>
        <w:t>Conducting the ‘pilot’ study helped the researcher familiarize herself with the interview schedule, and also helped her to check how long the interviews would take (Greenstein et al, 2003). It furthermore helped the researcher see whether the questions she intended to ask got her the answers she needed and helped her see whether the semi-structured interview schedule would be effective in conducting her research. In addition to the ‘pilot’ study as a means of ensuring reliability and validity, the researcher was the only researcher conducting the interviews.</w:t>
      </w:r>
    </w:p>
    <w:p w:rsidR="00C91675" w:rsidRPr="00755FB5" w:rsidRDefault="00C91675" w:rsidP="00C91675">
      <w:pPr>
        <w:pBdr>
          <w:top w:val="nil"/>
          <w:left w:val="nil"/>
          <w:bottom w:val="nil"/>
          <w:right w:val="nil"/>
          <w:between w:val="nil"/>
          <w:bar w:val="nil"/>
        </w:pBdr>
        <w:tabs>
          <w:tab w:val="left" w:pos="3041"/>
        </w:tabs>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 xml:space="preserve">     3.4.4. Data Collection</w:t>
      </w:r>
      <w:r w:rsidRPr="00755FB5">
        <w:rPr>
          <w:rFonts w:ascii="Times New Roman" w:eastAsia="Arial Unicode MS" w:hAnsi="Times New Roman" w:cs="Times New Roman"/>
          <w:b/>
          <w:i/>
          <w:color w:val="000000"/>
          <w:sz w:val="24"/>
          <w:szCs w:val="24"/>
          <w:u w:color="000000"/>
          <w:bdr w:val="nil"/>
        </w:rPr>
        <w:tab/>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Individual interviews were conducted with 14 participants and 1 ‘pilot’ study participant.  In the interviews,</w:t>
      </w:r>
      <w:r>
        <w:rPr>
          <w:rFonts w:ascii="Times New Roman" w:eastAsia="Arial Unicode MS" w:hAnsi="Times New Roman" w:cs="Times New Roman"/>
          <w:color w:val="000000"/>
          <w:sz w:val="24"/>
          <w:szCs w:val="24"/>
          <w:u w:color="000000"/>
          <w:bdr w:val="nil"/>
        </w:rPr>
        <w:t xml:space="preserve"> the participants</w:t>
      </w:r>
      <w:r w:rsidRPr="00755FB5">
        <w:rPr>
          <w:rFonts w:ascii="Times New Roman" w:eastAsia="Arial Unicode MS" w:hAnsi="Times New Roman" w:cs="Times New Roman"/>
          <w:color w:val="000000"/>
          <w:sz w:val="24"/>
          <w:szCs w:val="24"/>
          <w:u w:color="000000"/>
          <w:bdr w:val="nil"/>
        </w:rPr>
        <w:t xml:space="preserve"> and the researcher were be seated in their homes and spaces they </w:t>
      </w:r>
      <w:r>
        <w:rPr>
          <w:rFonts w:ascii="Times New Roman" w:eastAsia="Arial Unicode MS" w:hAnsi="Times New Roman" w:cs="Times New Roman"/>
          <w:color w:val="000000"/>
          <w:sz w:val="24"/>
          <w:szCs w:val="24"/>
          <w:u w:color="000000"/>
          <w:bdr w:val="nil"/>
        </w:rPr>
        <w:t>were comfortable with</w:t>
      </w:r>
      <w:r w:rsidRPr="00755FB5">
        <w:rPr>
          <w:rFonts w:ascii="Times New Roman" w:eastAsia="Arial Unicode MS" w:hAnsi="Times New Roman" w:cs="Times New Roman"/>
          <w:color w:val="000000"/>
          <w:sz w:val="24"/>
          <w:szCs w:val="24"/>
          <w:u w:color="000000"/>
          <w:bdr w:val="nil"/>
        </w:rPr>
        <w:t>. Before every interview, members were taken through the participant information sheet and the consent forms for participation and audio-recording. Once this part was done, the interview would commence.</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color w:val="000000"/>
          <w:sz w:val="24"/>
          <w:szCs w:val="24"/>
          <w:u w:color="000000"/>
          <w:bdr w:val="nil"/>
        </w:rPr>
        <w:t xml:space="preserve">     </w:t>
      </w:r>
      <w:r w:rsidRPr="00A60E71">
        <w:rPr>
          <w:rFonts w:ascii="Times New Roman" w:eastAsia="Arial Unicode MS" w:hAnsi="Times New Roman" w:cs="Times New Roman"/>
          <w:b/>
          <w:i/>
          <w:color w:val="000000"/>
          <w:sz w:val="24"/>
          <w:szCs w:val="24"/>
          <w:u w:color="000000"/>
          <w:bdr w:val="nil"/>
        </w:rPr>
        <w:t>3.4.5</w:t>
      </w:r>
      <w:r w:rsidRPr="00755FB5">
        <w:rPr>
          <w:rFonts w:ascii="Times New Roman" w:eastAsia="Arial Unicode MS" w:hAnsi="Times New Roman" w:cs="Times New Roman"/>
          <w:b/>
          <w:color w:val="000000"/>
          <w:sz w:val="24"/>
          <w:szCs w:val="24"/>
          <w:u w:color="000000"/>
          <w:bdr w:val="nil"/>
        </w:rPr>
        <w:t>.</w:t>
      </w:r>
      <w:r w:rsidRPr="00755FB5">
        <w:rPr>
          <w:rFonts w:ascii="Times New Roman" w:eastAsia="Arial Unicode MS" w:hAnsi="Times New Roman" w:cs="Times New Roman"/>
          <w:b/>
          <w:i/>
          <w:color w:val="000000"/>
          <w:sz w:val="24"/>
          <w:szCs w:val="24"/>
          <w:u w:color="000000"/>
          <w:bdr w:val="nil"/>
        </w:rPr>
        <w:t xml:space="preserve"> Limitations</w:t>
      </w:r>
    </w:p>
    <w:p w:rsidR="00C91675" w:rsidRPr="00755FB5" w:rsidRDefault="00C91675" w:rsidP="00C91675">
      <w:pPr>
        <w:pBdr>
          <w:top w:val="nil"/>
          <w:left w:val="nil"/>
          <w:bottom w:val="nil"/>
          <w:right w:val="nil"/>
          <w:between w:val="nil"/>
          <w:bar w:val="nil"/>
        </w:pBdr>
        <w:tabs>
          <w:tab w:val="left" w:pos="663"/>
          <w:tab w:val="left" w:pos="690"/>
        </w:tabs>
        <w:spacing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limitations of this research are:</w:t>
      </w:r>
    </w:p>
    <w:p w:rsidR="00C91675" w:rsidRPr="00755FB5" w:rsidRDefault="00C91675" w:rsidP="00C91675">
      <w:pPr>
        <w:numPr>
          <w:ilvl w:val="0"/>
          <w:numId w:val="6"/>
        </w:numPr>
        <w:pBdr>
          <w:top w:val="nil"/>
          <w:left w:val="nil"/>
          <w:bottom w:val="nil"/>
          <w:right w:val="nil"/>
          <w:between w:val="nil"/>
          <w:bar w:val="nil"/>
        </w:pBdr>
        <w:spacing w:after="0" w:line="360" w:lineRule="auto"/>
        <w:ind w:left="203" w:hanging="203"/>
        <w:rPr>
          <w:rFonts w:ascii="Times New Roman" w:eastAsia="Times New Roman" w:hAnsi="Times New Roman" w:cs="Times New Roman"/>
          <w:color w:val="000000"/>
          <w:sz w:val="24"/>
          <w:szCs w:val="24"/>
          <w:u w:val="single" w:color="000000"/>
          <w:bdr w:val="nil"/>
        </w:rPr>
      </w:pPr>
      <w:r w:rsidRPr="00755FB5">
        <w:rPr>
          <w:rFonts w:ascii="Times New Roman" w:eastAsia="Arial Unicode MS" w:hAnsi="Times New Roman" w:cs="Times New Roman"/>
          <w:color w:val="000000"/>
          <w:sz w:val="24"/>
          <w:szCs w:val="24"/>
          <w:u w:color="000000"/>
          <w:bdr w:val="nil"/>
        </w:rPr>
        <w:t>Since people are different, the individuals interviewed may likely be a lot different from everyone else in the population, also it is possible that issues that are important may have been missed entirely, and also it is difficult to aggregate the data and systemically compare the data because of the limited number of participants</w:t>
      </w:r>
      <w:r>
        <w:rPr>
          <w:rFonts w:ascii="Times New Roman" w:eastAsia="Arial Unicode MS" w:hAnsi="Times New Roman" w:cs="Times New Roman"/>
          <w:color w:val="000000"/>
          <w:sz w:val="24"/>
          <w:szCs w:val="24"/>
          <w:u w:color="000000"/>
          <w:bdr w:val="nil"/>
        </w:rPr>
        <w:t xml:space="preserve"> in qualitative research</w:t>
      </w:r>
      <w:r w:rsidRPr="00755FB5">
        <w:rPr>
          <w:rFonts w:ascii="Times New Roman" w:eastAsia="Arial Unicode MS" w:hAnsi="Times New Roman" w:cs="Times New Roman"/>
          <w:color w:val="000000"/>
          <w:sz w:val="24"/>
          <w:szCs w:val="24"/>
          <w:u w:color="000000"/>
          <w:bdr w:val="nil"/>
        </w:rPr>
        <w:t xml:space="preserve"> (Greenstein et al, 2003). </w:t>
      </w:r>
    </w:p>
    <w:p w:rsidR="00C91675" w:rsidRPr="00755FB5" w:rsidRDefault="00C91675" w:rsidP="00C91675">
      <w:pPr>
        <w:numPr>
          <w:ilvl w:val="0"/>
          <w:numId w:val="7"/>
        </w:numPr>
        <w:pBdr>
          <w:top w:val="nil"/>
          <w:left w:val="nil"/>
          <w:bottom w:val="nil"/>
          <w:right w:val="nil"/>
          <w:between w:val="nil"/>
          <w:bar w:val="nil"/>
        </w:pBdr>
        <w:spacing w:after="0" w:line="360" w:lineRule="auto"/>
        <w:ind w:left="203" w:hanging="203"/>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Quota sampling itself may be problematic because just any 7 black male and 7 black female participants were sampled and this may not be representative of the population (</w:t>
      </w:r>
      <w:proofErr w:type="spellStart"/>
      <w:r w:rsidRPr="00755FB5">
        <w:rPr>
          <w:rFonts w:ascii="Times New Roman" w:eastAsia="Arial Unicode MS" w:hAnsi="Times New Roman" w:cs="Times New Roman"/>
          <w:color w:val="000000"/>
          <w:sz w:val="24"/>
          <w:szCs w:val="24"/>
          <w:u w:color="000000"/>
          <w:bdr w:val="nil"/>
        </w:rPr>
        <w:t>Neuman</w:t>
      </w:r>
      <w:proofErr w:type="spellEnd"/>
      <w:r w:rsidRPr="00755FB5">
        <w:rPr>
          <w:rFonts w:ascii="Times New Roman" w:eastAsia="Arial Unicode MS" w:hAnsi="Times New Roman" w:cs="Times New Roman"/>
          <w:color w:val="000000"/>
          <w:sz w:val="24"/>
          <w:szCs w:val="24"/>
          <w:u w:color="000000"/>
          <w:bdr w:val="nil"/>
        </w:rPr>
        <w:t>, 2006).</w:t>
      </w:r>
    </w:p>
    <w:p w:rsidR="00C91675" w:rsidRPr="00755FB5" w:rsidRDefault="00C91675" w:rsidP="00C91675">
      <w:pPr>
        <w:numPr>
          <w:ilvl w:val="0"/>
          <w:numId w:val="8"/>
        </w:numPr>
        <w:pBdr>
          <w:top w:val="nil"/>
          <w:left w:val="nil"/>
          <w:bottom w:val="nil"/>
          <w:right w:val="nil"/>
          <w:between w:val="nil"/>
          <w:bar w:val="nil"/>
        </w:pBdr>
        <w:spacing w:after="0" w:line="360" w:lineRule="auto"/>
        <w:ind w:left="203" w:hanging="203"/>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Participants m</w:t>
      </w:r>
      <w:r w:rsidR="00A82A6D">
        <w:rPr>
          <w:rFonts w:ascii="Times New Roman" w:eastAsia="Arial Unicode MS" w:hAnsi="Times New Roman" w:cs="Times New Roman"/>
          <w:color w:val="000000"/>
          <w:sz w:val="24"/>
          <w:szCs w:val="24"/>
          <w:u w:color="000000"/>
          <w:bdr w:val="nil"/>
        </w:rPr>
        <w:t>ay have given</w:t>
      </w:r>
      <w:r w:rsidRPr="00755FB5">
        <w:rPr>
          <w:rFonts w:ascii="Times New Roman" w:eastAsia="Arial Unicode MS" w:hAnsi="Times New Roman" w:cs="Times New Roman"/>
          <w:color w:val="000000"/>
          <w:sz w:val="24"/>
          <w:szCs w:val="24"/>
          <w:u w:color="000000"/>
          <w:bdr w:val="nil"/>
        </w:rPr>
        <w:t xml:space="preserve"> answers </w:t>
      </w:r>
      <w:r w:rsidR="00967EAF">
        <w:rPr>
          <w:rFonts w:ascii="Times New Roman" w:eastAsia="Arial Unicode MS" w:hAnsi="Times New Roman" w:cs="Times New Roman"/>
          <w:color w:val="000000"/>
          <w:sz w:val="24"/>
          <w:szCs w:val="24"/>
          <w:u w:color="000000"/>
          <w:bdr w:val="nil"/>
        </w:rPr>
        <w:t>that were</w:t>
      </w:r>
      <w:r w:rsidRPr="00755FB5">
        <w:rPr>
          <w:rFonts w:ascii="Times New Roman" w:eastAsia="Arial Unicode MS" w:hAnsi="Times New Roman" w:cs="Times New Roman"/>
          <w:color w:val="000000"/>
          <w:sz w:val="24"/>
          <w:szCs w:val="24"/>
          <w:u w:color="000000"/>
          <w:bdr w:val="nil"/>
        </w:rPr>
        <w:t xml:space="preserve"> based on grudges or personal encounters with clinic staff.</w:t>
      </w:r>
    </w:p>
    <w:p w:rsidR="00C91675" w:rsidRPr="00755FB5" w:rsidRDefault="00C91675" w:rsidP="00C91675">
      <w:pPr>
        <w:numPr>
          <w:ilvl w:val="0"/>
          <w:numId w:val="9"/>
        </w:numPr>
        <w:pBdr>
          <w:top w:val="nil"/>
          <w:left w:val="nil"/>
          <w:bottom w:val="nil"/>
          <w:right w:val="nil"/>
          <w:between w:val="nil"/>
          <w:bar w:val="nil"/>
        </w:pBdr>
        <w:spacing w:after="0" w:line="360" w:lineRule="auto"/>
        <w:ind w:left="203" w:hanging="203"/>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Since participants were interviewed in their homes and spaces they were comfortable in, there were distractions such as fa</w:t>
      </w:r>
      <w:r>
        <w:rPr>
          <w:rFonts w:ascii="Times New Roman" w:eastAsia="Arial Unicode MS" w:hAnsi="Times New Roman" w:cs="Times New Roman"/>
          <w:color w:val="000000"/>
          <w:sz w:val="24"/>
          <w:szCs w:val="24"/>
          <w:u w:color="000000"/>
          <w:bdr w:val="nil"/>
        </w:rPr>
        <w:t>mily members, friends and music.</w:t>
      </w:r>
    </w:p>
    <w:p w:rsidR="00C91675" w:rsidRPr="00A60E71" w:rsidRDefault="00C91675" w:rsidP="00C91675">
      <w:pPr>
        <w:numPr>
          <w:ilvl w:val="0"/>
          <w:numId w:val="9"/>
        </w:numPr>
        <w:pBdr>
          <w:top w:val="nil"/>
          <w:left w:val="nil"/>
          <w:bottom w:val="nil"/>
          <w:right w:val="nil"/>
          <w:between w:val="nil"/>
          <w:bar w:val="nil"/>
        </w:pBdr>
        <w:spacing w:after="0" w:line="360" w:lineRule="auto"/>
        <w:contextualSpacing/>
        <w:rPr>
          <w:rFonts w:ascii="Times New Roman" w:hAnsi="Times New Roman" w:cs="Times New Roman"/>
          <w:color w:val="000000"/>
          <w:sz w:val="24"/>
          <w:szCs w:val="24"/>
        </w:rPr>
      </w:pPr>
      <w:r w:rsidRPr="00755FB5">
        <w:rPr>
          <w:rFonts w:ascii="Times New Roman" w:eastAsia="Arial Unicode MS" w:hAnsi="Times New Roman" w:cs="Times New Roman"/>
          <w:color w:val="000000"/>
          <w:sz w:val="24"/>
          <w:szCs w:val="24"/>
          <w:bdr w:val="nil"/>
        </w:rPr>
        <w:t>Language proved to a barrier with regards to using the term ‘confidentiality’ which is an English term.</w:t>
      </w:r>
    </w:p>
    <w:p w:rsidR="00C91675" w:rsidRPr="00755FB5" w:rsidRDefault="00C91675" w:rsidP="00C91675">
      <w:pPr>
        <w:numPr>
          <w:ilvl w:val="0"/>
          <w:numId w:val="9"/>
        </w:numPr>
        <w:pBdr>
          <w:top w:val="nil"/>
          <w:left w:val="nil"/>
          <w:bottom w:val="nil"/>
          <w:right w:val="nil"/>
          <w:between w:val="nil"/>
          <w:bar w:val="nil"/>
        </w:pBdr>
        <w:spacing w:after="0" w:line="360" w:lineRule="auto"/>
        <w:contextualSpacing/>
        <w:rPr>
          <w:rFonts w:ascii="Times New Roman" w:hAnsi="Times New Roman" w:cs="Times New Roman"/>
          <w:color w:val="000000"/>
          <w:sz w:val="24"/>
          <w:szCs w:val="24"/>
        </w:rPr>
      </w:pPr>
      <w:r>
        <w:rPr>
          <w:rFonts w:ascii="Times New Roman" w:eastAsia="Arial Unicode MS" w:hAnsi="Times New Roman" w:cs="Times New Roman"/>
          <w:color w:val="000000"/>
          <w:sz w:val="24"/>
          <w:szCs w:val="24"/>
          <w:bdr w:val="nil"/>
        </w:rPr>
        <w:t>Participants were comfortable with friends and family members sitting in on interviews and so this may have influenced information they provided in interviews.</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A60E71">
        <w:rPr>
          <w:rFonts w:ascii="Times New Roman" w:eastAsia="Arial Unicode MS" w:hAnsi="Times New Roman" w:cs="Times New Roman"/>
          <w:b/>
          <w:i/>
          <w:color w:val="000000"/>
          <w:sz w:val="24"/>
          <w:szCs w:val="24"/>
          <w:u w:color="000000"/>
          <w:bdr w:val="nil"/>
        </w:rPr>
        <w:t xml:space="preserve">     3.4.6.</w:t>
      </w:r>
      <w:r w:rsidRPr="00755FB5">
        <w:rPr>
          <w:rFonts w:ascii="Times New Roman" w:eastAsia="Arial Unicode MS" w:hAnsi="Times New Roman" w:cs="Times New Roman"/>
          <w:b/>
          <w:i/>
          <w:color w:val="000000"/>
          <w:sz w:val="24"/>
          <w:szCs w:val="24"/>
          <w:u w:color="000000"/>
          <w:bdr w:val="nil"/>
        </w:rPr>
        <w:t xml:space="preserve"> Trustworthiness</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Just as with data collection, reliability and validity need to be taken into consideration in data analysis (Greenstein et al, 2003). Reliability and validity in the data analysis process of this research will be ensured through checking if the research meets the trustworthiness criteria (Greenstein et al, 2003). The trustworthiness criteria has four basic components: credibility, transferability, dependability, and conformability of research (Greenstein et al, 2003).</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lang w:val="fr-FR"/>
        </w:rPr>
      </w:pPr>
      <w:r w:rsidRPr="00755FB5">
        <w:rPr>
          <w:rFonts w:ascii="Times New Roman" w:eastAsia="Arial Unicode MS" w:hAnsi="Times New Roman" w:cs="Times New Roman"/>
          <w:color w:val="000000"/>
          <w:sz w:val="24"/>
          <w:szCs w:val="24"/>
          <w:u w:color="000000"/>
          <w:bdr w:val="nil"/>
        </w:rPr>
        <w:t>Credibility is about how accurate the description by the researcher is in terms of how it was told by the interviewees; transferability is about the level to which what is found by the research can be applied to other participants or contexts; dependability is about how stable the information collected and conditions are over a period of time; and confirmability is about the level to which the information collected is not just imagined by the research, it looks into the issue of neutrality (Greenstein</w:t>
      </w:r>
      <w:r w:rsidRPr="00755FB5">
        <w:rPr>
          <w:rFonts w:ascii="Times New Roman" w:eastAsia="Arial Unicode MS" w:hAnsi="Times New Roman" w:cs="Times New Roman"/>
          <w:color w:val="000000"/>
          <w:sz w:val="24"/>
          <w:szCs w:val="24"/>
          <w:u w:color="000000"/>
          <w:bdr w:val="nil"/>
          <w:lang w:val="fr-FR"/>
        </w:rPr>
        <w:t xml:space="preserve"> et al, 2003).</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In ensuring that the research is c</w:t>
      </w:r>
      <w:r>
        <w:rPr>
          <w:rFonts w:ascii="Times New Roman" w:eastAsia="Arial Unicode MS" w:hAnsi="Times New Roman" w:cs="Times New Roman"/>
          <w:color w:val="000000"/>
          <w:sz w:val="24"/>
          <w:szCs w:val="24"/>
          <w:u w:color="000000"/>
          <w:bdr w:val="nil"/>
        </w:rPr>
        <w:t>redible, the researcher used</w:t>
      </w:r>
      <w:r w:rsidRPr="00755FB5">
        <w:rPr>
          <w:rFonts w:ascii="Times New Roman" w:eastAsia="Arial Unicode MS" w:hAnsi="Times New Roman" w:cs="Times New Roman"/>
          <w:color w:val="000000"/>
          <w:sz w:val="24"/>
          <w:szCs w:val="24"/>
          <w:u w:color="000000"/>
          <w:bdr w:val="nil"/>
        </w:rPr>
        <w:t xml:space="preserve"> investigator triangulation through a</w:t>
      </w:r>
      <w:r>
        <w:rPr>
          <w:rFonts w:ascii="Times New Roman" w:eastAsia="Arial Unicode MS" w:hAnsi="Times New Roman" w:cs="Times New Roman"/>
          <w:color w:val="000000"/>
          <w:sz w:val="24"/>
          <w:szCs w:val="24"/>
          <w:u w:color="000000"/>
          <w:bdr w:val="nil"/>
        </w:rPr>
        <w:t>llowing another researcher to look</w:t>
      </w:r>
      <w:r w:rsidRPr="00755FB5">
        <w:rPr>
          <w:rFonts w:ascii="Times New Roman" w:eastAsia="Arial Unicode MS" w:hAnsi="Times New Roman" w:cs="Times New Roman"/>
          <w:color w:val="000000"/>
          <w:sz w:val="24"/>
          <w:szCs w:val="24"/>
          <w:u w:color="000000"/>
          <w:bdr w:val="nil"/>
        </w:rPr>
        <w:t xml:space="preserve"> at </w:t>
      </w:r>
      <w:r>
        <w:rPr>
          <w:rFonts w:ascii="Times New Roman" w:eastAsia="Arial Unicode MS" w:hAnsi="Times New Roman" w:cs="Times New Roman"/>
          <w:color w:val="000000"/>
          <w:sz w:val="24"/>
          <w:szCs w:val="24"/>
          <w:u w:color="000000"/>
          <w:bdr w:val="nil"/>
        </w:rPr>
        <w:t xml:space="preserve">some </w:t>
      </w:r>
      <w:r w:rsidRPr="00755FB5">
        <w:rPr>
          <w:rFonts w:ascii="Times New Roman" w:eastAsia="Arial Unicode MS" w:hAnsi="Times New Roman" w:cs="Times New Roman"/>
          <w:color w:val="000000"/>
          <w:sz w:val="24"/>
          <w:szCs w:val="24"/>
          <w:u w:color="000000"/>
          <w:bdr w:val="nil"/>
        </w:rPr>
        <w:t xml:space="preserve">raw data (Greenstein et al, 2003). </w:t>
      </w:r>
      <w:proofErr w:type="spellStart"/>
      <w:r w:rsidRPr="00755FB5">
        <w:rPr>
          <w:rFonts w:ascii="Times New Roman" w:eastAsia="Arial Unicode MS" w:hAnsi="Times New Roman" w:cs="Times New Roman"/>
          <w:color w:val="000000"/>
          <w:sz w:val="24"/>
          <w:szCs w:val="24"/>
          <w:u w:color="000000"/>
          <w:bdr w:val="nil"/>
        </w:rPr>
        <w:t>Streubert</w:t>
      </w:r>
      <w:proofErr w:type="spellEnd"/>
      <w:r w:rsidRPr="00755FB5">
        <w:rPr>
          <w:rFonts w:ascii="Times New Roman" w:eastAsia="Arial Unicode MS" w:hAnsi="Times New Roman" w:cs="Times New Roman"/>
          <w:color w:val="000000"/>
          <w:sz w:val="24"/>
          <w:szCs w:val="24"/>
          <w:u w:color="000000"/>
          <w:bdr w:val="nil"/>
        </w:rPr>
        <w:t xml:space="preserve"> and Carpenter point out that investigator triangulation “is a process whereby two or more investigators with diverse research training backgrounds examine the same phenomenon” (As cited in </w:t>
      </w:r>
      <w:proofErr w:type="spellStart"/>
      <w:r w:rsidRPr="00755FB5">
        <w:rPr>
          <w:rFonts w:ascii="Times New Roman" w:eastAsia="Arial Unicode MS" w:hAnsi="Times New Roman" w:cs="Times New Roman"/>
          <w:color w:val="000000"/>
          <w:sz w:val="24"/>
          <w:szCs w:val="24"/>
          <w:u w:color="000000"/>
          <w:bdr w:val="nil"/>
        </w:rPr>
        <w:t>Ziyani</w:t>
      </w:r>
      <w:proofErr w:type="spellEnd"/>
      <w:r w:rsidRPr="00755FB5">
        <w:rPr>
          <w:rFonts w:ascii="Times New Roman" w:eastAsia="Arial Unicode MS" w:hAnsi="Times New Roman" w:cs="Times New Roman"/>
          <w:color w:val="000000"/>
          <w:sz w:val="24"/>
          <w:szCs w:val="24"/>
          <w:u w:color="000000"/>
          <w:bdr w:val="nil"/>
        </w:rPr>
        <w:t xml:space="preserve">, King &amp; Ehlers, 2004, p. 12). Burns and Gove argue that the benefit is that it takes away the bias that may potentially exist in research conducted by one researcher (As cited by </w:t>
      </w:r>
      <w:proofErr w:type="spellStart"/>
      <w:r w:rsidRPr="00755FB5">
        <w:rPr>
          <w:rFonts w:ascii="Times New Roman" w:eastAsia="Arial Unicode MS" w:hAnsi="Times New Roman" w:cs="Times New Roman"/>
          <w:color w:val="000000"/>
          <w:sz w:val="24"/>
          <w:szCs w:val="24"/>
          <w:u w:color="000000"/>
          <w:bdr w:val="nil"/>
        </w:rPr>
        <w:t>Ziyani</w:t>
      </w:r>
      <w:proofErr w:type="spellEnd"/>
      <w:r w:rsidRPr="00755FB5">
        <w:rPr>
          <w:rFonts w:ascii="Times New Roman" w:eastAsia="Arial Unicode MS" w:hAnsi="Times New Roman" w:cs="Times New Roman"/>
          <w:color w:val="000000"/>
          <w:sz w:val="24"/>
          <w:szCs w:val="24"/>
          <w:u w:color="000000"/>
          <w:bdr w:val="nil"/>
        </w:rPr>
        <w:t xml:space="preserve"> et al, 2004).</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 To ensure that the research is tr</w:t>
      </w:r>
      <w:r>
        <w:rPr>
          <w:rFonts w:ascii="Times New Roman" w:eastAsia="Arial Unicode MS" w:hAnsi="Times New Roman" w:cs="Times New Roman"/>
          <w:color w:val="000000"/>
          <w:sz w:val="24"/>
          <w:szCs w:val="24"/>
          <w:u w:color="000000"/>
          <w:bdr w:val="nil"/>
        </w:rPr>
        <w:t xml:space="preserve">ansferable, the researcher </w:t>
      </w:r>
      <w:r w:rsidRPr="00755FB5">
        <w:rPr>
          <w:rFonts w:ascii="Times New Roman" w:eastAsia="Arial Unicode MS" w:hAnsi="Times New Roman" w:cs="Times New Roman"/>
          <w:color w:val="000000"/>
          <w:sz w:val="24"/>
          <w:szCs w:val="24"/>
          <w:u w:color="000000"/>
          <w:bdr w:val="nil"/>
        </w:rPr>
        <w:t>provide</w:t>
      </w:r>
      <w:r>
        <w:rPr>
          <w:rFonts w:ascii="Times New Roman" w:eastAsia="Arial Unicode MS" w:hAnsi="Times New Roman" w:cs="Times New Roman"/>
          <w:color w:val="000000"/>
          <w:sz w:val="24"/>
          <w:szCs w:val="24"/>
          <w:u w:color="000000"/>
          <w:bdr w:val="nil"/>
        </w:rPr>
        <w:t>d</w:t>
      </w:r>
      <w:r w:rsidRPr="00755FB5">
        <w:rPr>
          <w:rFonts w:ascii="Times New Roman" w:eastAsia="Arial Unicode MS" w:hAnsi="Times New Roman" w:cs="Times New Roman"/>
          <w:color w:val="000000"/>
          <w:sz w:val="24"/>
          <w:szCs w:val="24"/>
          <w:u w:color="000000"/>
          <w:bdr w:val="nil"/>
        </w:rPr>
        <w:t xml:space="preserve"> enough in</w:t>
      </w:r>
      <w:r>
        <w:rPr>
          <w:rFonts w:ascii="Times New Roman" w:eastAsia="Arial Unicode MS" w:hAnsi="Times New Roman" w:cs="Times New Roman"/>
          <w:color w:val="000000"/>
          <w:sz w:val="24"/>
          <w:szCs w:val="24"/>
          <w:u w:color="000000"/>
          <w:bdr w:val="nil"/>
        </w:rPr>
        <w:t>formation about the participants</w:t>
      </w:r>
      <w:r w:rsidRPr="00755FB5">
        <w:rPr>
          <w:rFonts w:ascii="Times New Roman" w:eastAsia="Arial Unicode MS" w:hAnsi="Times New Roman" w:cs="Times New Roman"/>
          <w:color w:val="000000"/>
          <w:sz w:val="24"/>
          <w:szCs w:val="24"/>
          <w:u w:color="000000"/>
          <w:bdr w:val="nil"/>
        </w:rPr>
        <w:t xml:space="preserve"> </w:t>
      </w:r>
      <w:r>
        <w:rPr>
          <w:rFonts w:ascii="Times New Roman" w:eastAsia="Arial Unicode MS" w:hAnsi="Times New Roman" w:cs="Times New Roman"/>
          <w:color w:val="000000"/>
          <w:sz w:val="24"/>
          <w:szCs w:val="24"/>
          <w:u w:color="000000"/>
          <w:bdr w:val="nil"/>
        </w:rPr>
        <w:t xml:space="preserve">(i.e. specific category of participants interviewed) </w:t>
      </w:r>
      <w:r w:rsidRPr="00755FB5">
        <w:rPr>
          <w:rFonts w:ascii="Times New Roman" w:eastAsia="Arial Unicode MS" w:hAnsi="Times New Roman" w:cs="Times New Roman"/>
          <w:color w:val="000000"/>
          <w:sz w:val="24"/>
          <w:szCs w:val="24"/>
          <w:u w:color="000000"/>
          <w:bdr w:val="nil"/>
        </w:rPr>
        <w:t>so that those who read the research report can establish the</w:t>
      </w:r>
      <w:r>
        <w:rPr>
          <w:rFonts w:ascii="Times New Roman" w:eastAsia="Arial Unicode MS" w:hAnsi="Times New Roman" w:cs="Times New Roman"/>
          <w:color w:val="000000"/>
          <w:sz w:val="24"/>
          <w:szCs w:val="24"/>
          <w:u w:color="000000"/>
          <w:bdr w:val="nil"/>
        </w:rPr>
        <w:t xml:space="preserve"> level to which the participants</w:t>
      </w:r>
      <w:r w:rsidRPr="00755FB5">
        <w:rPr>
          <w:rFonts w:ascii="Times New Roman" w:eastAsia="Arial Unicode MS" w:hAnsi="Times New Roman" w:cs="Times New Roman"/>
          <w:color w:val="000000"/>
          <w:sz w:val="24"/>
          <w:szCs w:val="24"/>
          <w:u w:color="000000"/>
          <w:bdr w:val="nil"/>
        </w:rPr>
        <w:t xml:space="preserve"> and other cases are similar in order to generalize the findings (Greenstein et al, 2003).</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With regards to dependability, Shenton (2004, p. 71) writes that “in order to address the dependability issue more directly, the processes within the study should be reported in detail, thereby enabling a future researcher to repeat the work, if not necessarily to gain the same results. Such in-depth coverage also allows the reader to assess the extent to which proper research practices have been followed.”</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In order to enable those who are to read the research report to thoroughly develop an understanding of the methods used and how effective they </w:t>
      </w:r>
      <w:r>
        <w:rPr>
          <w:rFonts w:ascii="Times New Roman" w:eastAsia="Arial Unicode MS" w:hAnsi="Times New Roman" w:cs="Times New Roman"/>
          <w:color w:val="000000"/>
          <w:sz w:val="24"/>
          <w:szCs w:val="24"/>
          <w:u w:color="000000"/>
          <w:bdr w:val="nil"/>
        </w:rPr>
        <w:t>were, the research report will</w:t>
      </w:r>
      <w:r w:rsidRPr="00755FB5">
        <w:rPr>
          <w:rFonts w:ascii="Times New Roman" w:eastAsia="Arial Unicode MS" w:hAnsi="Times New Roman" w:cs="Times New Roman"/>
          <w:color w:val="000000"/>
          <w:sz w:val="24"/>
          <w:szCs w:val="24"/>
          <w:u w:color="000000"/>
          <w:bdr w:val="nil"/>
        </w:rPr>
        <w:t xml:space="preserve"> cover the following: “the research design and its implementation, describing what was planned and executed on a strategic level” (Shenton,</w:t>
      </w:r>
      <w:r>
        <w:rPr>
          <w:rFonts w:ascii="Times New Roman" w:eastAsia="Arial Unicode MS" w:hAnsi="Times New Roman" w:cs="Times New Roman"/>
          <w:color w:val="000000"/>
          <w:sz w:val="24"/>
          <w:szCs w:val="24"/>
          <w:u w:color="000000"/>
          <w:bdr w:val="nil"/>
        </w:rPr>
        <w:t xml:space="preserve"> 2004, p. 71</w:t>
      </w:r>
      <w:r w:rsidRPr="00755FB5">
        <w:rPr>
          <w:rFonts w:ascii="Times New Roman" w:eastAsia="Arial Unicode MS" w:hAnsi="Times New Roman" w:cs="Times New Roman"/>
          <w:color w:val="000000"/>
          <w:sz w:val="24"/>
          <w:szCs w:val="24"/>
          <w:u w:color="000000"/>
          <w:bdr w:val="nil"/>
        </w:rPr>
        <w:t xml:space="preserve">). </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In ensuring conf</w:t>
      </w:r>
      <w:r>
        <w:rPr>
          <w:rFonts w:ascii="Times New Roman" w:eastAsia="Arial Unicode MS" w:hAnsi="Times New Roman" w:cs="Times New Roman"/>
          <w:color w:val="000000"/>
          <w:sz w:val="24"/>
          <w:szCs w:val="24"/>
          <w:u w:color="000000"/>
          <w:bdr w:val="nil"/>
        </w:rPr>
        <w:t>irmability, the audit trail was</w:t>
      </w:r>
      <w:r w:rsidRPr="00755FB5">
        <w:rPr>
          <w:rFonts w:ascii="Times New Roman" w:eastAsia="Arial Unicode MS" w:hAnsi="Times New Roman" w:cs="Times New Roman"/>
          <w:color w:val="000000"/>
          <w:sz w:val="24"/>
          <w:szCs w:val="24"/>
          <w:u w:color="000000"/>
          <w:bdr w:val="nil"/>
        </w:rPr>
        <w:t xml:space="preserve"> used (Greenstein et al, 2003). “Detailed methodological description enables the reader to determine how far the data and constructs emerging from it may be accepted. Critical to this process is the ‘audit trial’, which allows any observer to trace the course of the research step-by-step via decisions made and procedures described” (Shenton, 2004, p. 72).</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sidRPr="00755FB5">
        <w:rPr>
          <w:rFonts w:ascii="Times New Roman" w:eastAsia="Arial Unicode MS" w:hAnsi="Times New Roman" w:cs="Times New Roman"/>
          <w:b/>
          <w:i/>
          <w:color w:val="000000"/>
          <w:sz w:val="24"/>
          <w:szCs w:val="24"/>
          <w:u w:color="000000"/>
          <w:bdr w:val="nil"/>
        </w:rPr>
        <w:t xml:space="preserve">     3.4.7. Ethical Consideration</w:t>
      </w:r>
    </w:p>
    <w:p w:rsidR="00C91675" w:rsidRPr="00755FB5"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In process of this research, there were ethical issues considered (</w:t>
      </w:r>
      <w:proofErr w:type="spellStart"/>
      <w:r w:rsidRPr="00755FB5">
        <w:rPr>
          <w:rFonts w:ascii="Times New Roman" w:eastAsia="Arial Unicode MS" w:hAnsi="Times New Roman" w:cs="Times New Roman"/>
          <w:color w:val="000000"/>
          <w:sz w:val="24"/>
          <w:szCs w:val="24"/>
          <w:u w:color="000000"/>
          <w:bdr w:val="nil"/>
        </w:rPr>
        <w:t>Ogletree</w:t>
      </w:r>
      <w:proofErr w:type="spellEnd"/>
      <w:r w:rsidRPr="00755FB5">
        <w:rPr>
          <w:rFonts w:ascii="Times New Roman" w:eastAsia="Arial Unicode MS" w:hAnsi="Times New Roman" w:cs="Times New Roman"/>
          <w:color w:val="000000"/>
          <w:sz w:val="24"/>
          <w:szCs w:val="24"/>
          <w:u w:color="000000"/>
          <w:bdr w:val="nil"/>
        </w:rPr>
        <w:t xml:space="preserve"> &amp; </w:t>
      </w:r>
      <w:proofErr w:type="spellStart"/>
      <w:r w:rsidRPr="00755FB5">
        <w:rPr>
          <w:rFonts w:ascii="Times New Roman" w:eastAsia="Arial Unicode MS" w:hAnsi="Times New Roman" w:cs="Times New Roman"/>
          <w:color w:val="000000"/>
          <w:sz w:val="24"/>
          <w:szCs w:val="24"/>
          <w:u w:color="000000"/>
          <w:bdr w:val="nil"/>
        </w:rPr>
        <w:t>Kawulich</w:t>
      </w:r>
      <w:proofErr w:type="spellEnd"/>
      <w:r w:rsidRPr="00755FB5">
        <w:rPr>
          <w:rFonts w:ascii="Times New Roman" w:eastAsia="Arial Unicode MS" w:hAnsi="Times New Roman" w:cs="Times New Roman"/>
          <w:color w:val="000000"/>
          <w:sz w:val="24"/>
          <w:szCs w:val="24"/>
          <w:u w:color="000000"/>
          <w:bdr w:val="nil"/>
        </w:rPr>
        <w:t>, 2012). For this particular research study, ethical issues that were considered were: doing no harm to participants, and informed consent (informing participants of what the study is about, how results will be used, and the level of their involvement), and anonymity and confidentiality (</w:t>
      </w:r>
      <w:proofErr w:type="spellStart"/>
      <w:r w:rsidRPr="00755FB5">
        <w:rPr>
          <w:rFonts w:ascii="Times New Roman" w:eastAsia="Arial Unicode MS" w:hAnsi="Times New Roman" w:cs="Times New Roman"/>
          <w:color w:val="000000"/>
          <w:sz w:val="24"/>
          <w:szCs w:val="24"/>
          <w:u w:color="000000"/>
          <w:bdr w:val="nil"/>
        </w:rPr>
        <w:t>Ogletree</w:t>
      </w:r>
      <w:proofErr w:type="spellEnd"/>
      <w:r w:rsidRPr="00755FB5">
        <w:rPr>
          <w:rFonts w:ascii="Times New Roman" w:eastAsia="Arial Unicode MS" w:hAnsi="Times New Roman" w:cs="Times New Roman"/>
          <w:color w:val="000000"/>
          <w:sz w:val="24"/>
          <w:szCs w:val="24"/>
          <w:u w:color="000000"/>
          <w:bdr w:val="nil"/>
        </w:rPr>
        <w:t xml:space="preserve"> &amp; </w:t>
      </w:r>
      <w:proofErr w:type="spellStart"/>
      <w:r w:rsidRPr="00755FB5">
        <w:rPr>
          <w:rFonts w:ascii="Times New Roman" w:eastAsia="Arial Unicode MS" w:hAnsi="Times New Roman" w:cs="Times New Roman"/>
          <w:color w:val="000000"/>
          <w:sz w:val="24"/>
          <w:szCs w:val="24"/>
          <w:u w:color="000000"/>
          <w:bdr w:val="nil"/>
        </w:rPr>
        <w:t>Kawulich</w:t>
      </w:r>
      <w:proofErr w:type="spellEnd"/>
      <w:r w:rsidRPr="00755FB5">
        <w:rPr>
          <w:rFonts w:ascii="Times New Roman" w:eastAsia="Arial Unicode MS" w:hAnsi="Times New Roman" w:cs="Times New Roman"/>
          <w:color w:val="000000"/>
          <w:sz w:val="24"/>
          <w:szCs w:val="24"/>
          <w:u w:color="000000"/>
          <w:bdr w:val="nil"/>
        </w:rPr>
        <w:t xml:space="preserve">, 2012). </w:t>
      </w:r>
    </w:p>
    <w:p w:rsidR="00C91675" w:rsidRPr="00755FB5"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Doing no harm to participants involved not inconveniencing participants due to time (45 minutes may be too long for some patients); feeling stress due to emotionally sensitive topics in their past or present life;  apprehension; humiliation, and loss of pride and dignity (</w:t>
      </w:r>
      <w:proofErr w:type="spellStart"/>
      <w:r w:rsidRPr="00755FB5">
        <w:rPr>
          <w:rFonts w:ascii="Times New Roman" w:eastAsia="Arial Unicode MS" w:hAnsi="Times New Roman" w:cs="Times New Roman"/>
          <w:color w:val="000000"/>
          <w:sz w:val="24"/>
          <w:szCs w:val="24"/>
          <w:u w:color="000000"/>
          <w:bdr w:val="nil"/>
        </w:rPr>
        <w:t>Ogletree</w:t>
      </w:r>
      <w:proofErr w:type="spellEnd"/>
      <w:r w:rsidRPr="00755FB5">
        <w:rPr>
          <w:rFonts w:ascii="Times New Roman" w:eastAsia="Arial Unicode MS" w:hAnsi="Times New Roman" w:cs="Times New Roman"/>
          <w:color w:val="000000"/>
          <w:sz w:val="24"/>
          <w:szCs w:val="24"/>
          <w:u w:color="000000"/>
          <w:bdr w:val="nil"/>
        </w:rPr>
        <w:t xml:space="preserve"> &amp; </w:t>
      </w:r>
      <w:proofErr w:type="spellStart"/>
      <w:r w:rsidRPr="00755FB5">
        <w:rPr>
          <w:rFonts w:ascii="Times New Roman" w:eastAsia="Arial Unicode MS" w:hAnsi="Times New Roman" w:cs="Times New Roman"/>
          <w:color w:val="000000"/>
          <w:sz w:val="24"/>
          <w:szCs w:val="24"/>
          <w:u w:color="000000"/>
          <w:bdr w:val="nil"/>
        </w:rPr>
        <w:t>Kawulich</w:t>
      </w:r>
      <w:proofErr w:type="spellEnd"/>
      <w:r w:rsidRPr="00755FB5">
        <w:rPr>
          <w:rFonts w:ascii="Times New Roman" w:eastAsia="Arial Unicode MS" w:hAnsi="Times New Roman" w:cs="Times New Roman"/>
          <w:color w:val="000000"/>
          <w:sz w:val="24"/>
          <w:szCs w:val="24"/>
          <w:u w:color="000000"/>
          <w:bdr w:val="nil"/>
        </w:rPr>
        <w:t>, 2012). In order to minimize harm to participants, they were given the opportunity to privacy in order to preserve them from humiliation and loss of pride and dignity and the time limit of 45 minutes was adhered to within interviews. They were also they were provided with contact details of social workers they could contact in case stress or emotional distress arose from discussing sensitive issues around HIV testing and confidentiality.</w:t>
      </w:r>
    </w:p>
    <w:p w:rsidR="00C91675" w:rsidRPr="00755FB5"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In terms of informed consent, the information sheet document contained three principles: the participant withdrawing from the study at any point in time of the interview, the participant needing to volunteer to participate, the participant being made aware that the study may have emotional or physical effects on him/her (</w:t>
      </w:r>
      <w:proofErr w:type="spellStart"/>
      <w:r w:rsidRPr="00755FB5">
        <w:rPr>
          <w:rFonts w:ascii="Times New Roman" w:eastAsia="Arial Unicode MS" w:hAnsi="Times New Roman" w:cs="Times New Roman"/>
          <w:color w:val="000000"/>
          <w:sz w:val="24"/>
          <w:szCs w:val="24"/>
          <w:u w:color="000000"/>
          <w:bdr w:val="nil"/>
        </w:rPr>
        <w:t>Ogletree</w:t>
      </w:r>
      <w:proofErr w:type="spellEnd"/>
      <w:r w:rsidRPr="00755FB5">
        <w:rPr>
          <w:rFonts w:ascii="Times New Roman" w:eastAsia="Arial Unicode MS" w:hAnsi="Times New Roman" w:cs="Times New Roman"/>
          <w:color w:val="000000"/>
          <w:sz w:val="24"/>
          <w:szCs w:val="24"/>
          <w:u w:color="000000"/>
          <w:bdr w:val="nil"/>
        </w:rPr>
        <w:t xml:space="preserve"> &amp; </w:t>
      </w:r>
      <w:proofErr w:type="spellStart"/>
      <w:r w:rsidRPr="00755FB5">
        <w:rPr>
          <w:rFonts w:ascii="Times New Roman" w:eastAsia="Arial Unicode MS" w:hAnsi="Times New Roman" w:cs="Times New Roman"/>
          <w:color w:val="000000"/>
          <w:sz w:val="24"/>
          <w:szCs w:val="24"/>
          <w:u w:color="000000"/>
          <w:bdr w:val="nil"/>
        </w:rPr>
        <w:t>Kawulich</w:t>
      </w:r>
      <w:proofErr w:type="spellEnd"/>
      <w:r w:rsidRPr="00755FB5">
        <w:rPr>
          <w:rFonts w:ascii="Times New Roman" w:eastAsia="Arial Unicode MS" w:hAnsi="Times New Roman" w:cs="Times New Roman"/>
          <w:color w:val="000000"/>
          <w:sz w:val="24"/>
          <w:szCs w:val="24"/>
          <w:u w:color="000000"/>
          <w:bdr w:val="nil"/>
        </w:rPr>
        <w:t>, 2012). This researcher further explained what each principle means to participants.</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In terms of anonymity and confidentiality, Patton (2002) defines anonymity as being about the participants’ identities remaining unknown to the researcher, and confidentiality as being about the researcher knowing the identities of participants but willingly informing others (As cited in </w:t>
      </w:r>
      <w:proofErr w:type="spellStart"/>
      <w:r w:rsidRPr="00755FB5">
        <w:rPr>
          <w:rFonts w:ascii="Times New Roman" w:eastAsia="Arial Unicode MS" w:hAnsi="Times New Roman" w:cs="Times New Roman"/>
          <w:color w:val="000000"/>
          <w:sz w:val="24"/>
          <w:szCs w:val="24"/>
          <w:u w:color="000000"/>
          <w:bdr w:val="nil"/>
        </w:rPr>
        <w:t>Ogletree</w:t>
      </w:r>
      <w:proofErr w:type="spellEnd"/>
      <w:r w:rsidRPr="00755FB5">
        <w:rPr>
          <w:rFonts w:ascii="Times New Roman" w:eastAsia="Arial Unicode MS" w:hAnsi="Times New Roman" w:cs="Times New Roman"/>
          <w:color w:val="000000"/>
          <w:sz w:val="24"/>
          <w:szCs w:val="24"/>
          <w:u w:color="000000"/>
          <w:bdr w:val="nil"/>
        </w:rPr>
        <w:t xml:space="preserve"> &amp; </w:t>
      </w:r>
      <w:proofErr w:type="spellStart"/>
      <w:r w:rsidRPr="00755FB5">
        <w:rPr>
          <w:rFonts w:ascii="Times New Roman" w:eastAsia="Arial Unicode MS" w:hAnsi="Times New Roman" w:cs="Times New Roman"/>
          <w:color w:val="000000"/>
          <w:sz w:val="24"/>
          <w:szCs w:val="24"/>
          <w:u w:color="000000"/>
          <w:bdr w:val="nil"/>
        </w:rPr>
        <w:t>Kawulich</w:t>
      </w:r>
      <w:proofErr w:type="spellEnd"/>
      <w:r w:rsidRPr="00755FB5">
        <w:rPr>
          <w:rFonts w:ascii="Times New Roman" w:eastAsia="Arial Unicode MS" w:hAnsi="Times New Roman" w:cs="Times New Roman"/>
          <w:color w:val="000000"/>
          <w:sz w:val="24"/>
          <w:szCs w:val="24"/>
          <w:u w:color="000000"/>
          <w:bdr w:val="nil"/>
        </w:rPr>
        <w:t>, 2012). In the case of this study, the researcher kept anonymity by not asking for the names and other personal information of participants apart from their ages (which is was a category for the sample); and as for confidentiality, the researcher kept it by using pseudonyms when recording her findings (</w:t>
      </w:r>
      <w:proofErr w:type="spellStart"/>
      <w:r w:rsidRPr="00755FB5">
        <w:rPr>
          <w:rFonts w:ascii="Times New Roman" w:eastAsia="Arial Unicode MS" w:hAnsi="Times New Roman" w:cs="Times New Roman"/>
          <w:color w:val="000000"/>
          <w:sz w:val="24"/>
          <w:szCs w:val="24"/>
          <w:u w:color="000000"/>
          <w:bdr w:val="nil"/>
        </w:rPr>
        <w:t>Ogletree</w:t>
      </w:r>
      <w:proofErr w:type="spellEnd"/>
      <w:r w:rsidRPr="00755FB5">
        <w:rPr>
          <w:rFonts w:ascii="Times New Roman" w:eastAsia="Arial Unicode MS" w:hAnsi="Times New Roman" w:cs="Times New Roman"/>
          <w:color w:val="000000"/>
          <w:sz w:val="24"/>
          <w:szCs w:val="24"/>
          <w:u w:color="000000"/>
          <w:bdr w:val="nil"/>
        </w:rPr>
        <w:t xml:space="preserve"> &amp; </w:t>
      </w:r>
      <w:proofErr w:type="spellStart"/>
      <w:r w:rsidRPr="00755FB5">
        <w:rPr>
          <w:rFonts w:ascii="Times New Roman" w:eastAsia="Arial Unicode MS" w:hAnsi="Times New Roman" w:cs="Times New Roman"/>
          <w:color w:val="000000"/>
          <w:sz w:val="24"/>
          <w:szCs w:val="24"/>
          <w:u w:color="000000"/>
          <w:bdr w:val="nil"/>
        </w:rPr>
        <w:t>Kawulich</w:t>
      </w:r>
      <w:proofErr w:type="spellEnd"/>
      <w:r w:rsidRPr="00755FB5">
        <w:rPr>
          <w:rFonts w:ascii="Times New Roman" w:eastAsia="Arial Unicode MS" w:hAnsi="Times New Roman" w:cs="Times New Roman"/>
          <w:color w:val="000000"/>
          <w:sz w:val="24"/>
          <w:szCs w:val="24"/>
          <w:u w:color="000000"/>
          <w:bdr w:val="nil"/>
        </w:rPr>
        <w:t>, 2012).</w:t>
      </w:r>
    </w:p>
    <w:p w:rsidR="00C91675" w:rsidRPr="009676D7" w:rsidRDefault="00C91675" w:rsidP="00C91675">
      <w:pPr>
        <w:pBdr>
          <w:top w:val="nil"/>
          <w:left w:val="nil"/>
          <w:bottom w:val="nil"/>
          <w:right w:val="nil"/>
          <w:between w:val="nil"/>
          <w:bar w:val="nil"/>
        </w:pBdr>
        <w:spacing w:line="360" w:lineRule="auto"/>
        <w:rPr>
          <w:rFonts w:ascii="Times New Roman" w:eastAsia="Arial Unicode MS" w:hAnsi="Times New Roman" w:cs="Times New Roman"/>
          <w:b/>
          <w:i/>
          <w:color w:val="000000"/>
          <w:sz w:val="24"/>
          <w:szCs w:val="24"/>
          <w:u w:color="000000"/>
          <w:bdr w:val="nil"/>
        </w:rPr>
      </w:pPr>
      <w:r>
        <w:rPr>
          <w:rFonts w:ascii="Times New Roman" w:eastAsia="Arial Unicode MS" w:hAnsi="Times New Roman" w:cs="Times New Roman"/>
          <w:b/>
          <w:i/>
          <w:color w:val="000000"/>
          <w:sz w:val="24"/>
          <w:szCs w:val="24"/>
          <w:u w:color="000000"/>
          <w:bdr w:val="nil"/>
        </w:rPr>
        <w:t xml:space="preserve"> </w:t>
      </w:r>
      <w:r w:rsidRPr="009676D7">
        <w:rPr>
          <w:rFonts w:ascii="Times New Roman" w:eastAsia="Arial Unicode MS" w:hAnsi="Times New Roman" w:cs="Times New Roman"/>
          <w:b/>
          <w:i/>
          <w:color w:val="000000"/>
          <w:sz w:val="24"/>
          <w:szCs w:val="24"/>
          <w:u w:color="000000"/>
          <w:bdr w:val="nil"/>
        </w:rPr>
        <w:t>3.5</w:t>
      </w:r>
      <w:r>
        <w:rPr>
          <w:rFonts w:ascii="Times New Roman" w:eastAsia="Arial Unicode MS" w:hAnsi="Times New Roman" w:cs="Times New Roman"/>
          <w:b/>
          <w:i/>
          <w:color w:val="000000"/>
          <w:sz w:val="24"/>
          <w:szCs w:val="24"/>
          <w:u w:color="000000"/>
          <w:bdr w:val="nil"/>
        </w:rPr>
        <w:t>.</w:t>
      </w:r>
      <w:r w:rsidRPr="009676D7">
        <w:rPr>
          <w:rFonts w:ascii="Times New Roman" w:eastAsia="Arial Unicode MS" w:hAnsi="Times New Roman" w:cs="Times New Roman"/>
          <w:b/>
          <w:i/>
          <w:color w:val="000000"/>
          <w:sz w:val="24"/>
          <w:szCs w:val="24"/>
          <w:u w:color="000000"/>
          <w:bdr w:val="nil"/>
        </w:rPr>
        <w:t xml:space="preserve"> CONCLUSION</w:t>
      </w:r>
    </w:p>
    <w:p w:rsidR="00C91675" w:rsidRPr="00755FB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 xml:space="preserve">In conclusion, the research process was discussed in detail. A research design which was the case study was used within the qualitative approach to research with non-probability sampling which is the type of sampling used in qualitative research, but specifically quota sampling. Quota sampling was used to sample the target population of 14 participants who are of the black racial group and were both males and females aged 20 to 31. These community members reside in the community of </w:t>
      </w:r>
      <w:proofErr w:type="spellStart"/>
      <w:r w:rsidRPr="00755FB5">
        <w:rPr>
          <w:rFonts w:ascii="Times New Roman" w:eastAsia="Arial Unicode MS" w:hAnsi="Times New Roman" w:cs="Times New Roman"/>
          <w:color w:val="000000"/>
          <w:sz w:val="24"/>
          <w:szCs w:val="24"/>
          <w:u w:color="000000"/>
          <w:bdr w:val="nil"/>
        </w:rPr>
        <w:t>Kraalhoek</w:t>
      </w:r>
      <w:proofErr w:type="spellEnd"/>
      <w:r w:rsidRPr="00755FB5">
        <w:rPr>
          <w:rFonts w:ascii="Times New Roman" w:eastAsia="Arial Unicode MS" w:hAnsi="Times New Roman" w:cs="Times New Roman"/>
          <w:color w:val="000000"/>
          <w:sz w:val="24"/>
          <w:szCs w:val="24"/>
          <w:u w:color="000000"/>
          <w:bdr w:val="nil"/>
        </w:rPr>
        <w:t xml:space="preserve"> located in the North West province. The 14 participants were 7 males and 7 females and were made up of those who had tested for HIV or knew of people who tested for HIV at the local public clinic. 1 ‘pilot’ study was conducted.</w:t>
      </w:r>
    </w:p>
    <w:p w:rsidR="00C91675" w:rsidRPr="00755FB5"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755FB5">
        <w:rPr>
          <w:rFonts w:ascii="Times New Roman" w:eastAsia="Arial Unicode MS" w:hAnsi="Times New Roman" w:cs="Times New Roman"/>
          <w:color w:val="000000"/>
          <w:sz w:val="24"/>
          <w:szCs w:val="24"/>
          <w:u w:color="000000"/>
          <w:bdr w:val="nil"/>
        </w:rPr>
        <w:t>The interview was used as a method of data collection, specifically the semi-structured interview structure. The limitations of this research, as well as how the trustworthiness criteria (i.e. that is the credibility, transferability, dependability and confirmability ) is to be met and ethical considerations of reducing harm, informed consent, and anonymity and confidentiality by the research were also discussed.</w:t>
      </w:r>
    </w:p>
    <w:p w:rsidR="00C91675" w:rsidRPr="00755FB5" w:rsidRDefault="00C91675" w:rsidP="00C91675">
      <w:pPr>
        <w:pStyle w:val="ListParagraph"/>
        <w:spacing w:line="360" w:lineRule="auto"/>
        <w:ind w:left="360"/>
        <w:rPr>
          <w:rFonts w:ascii="Times New Roman" w:hAnsi="Times New Roman" w:cs="Times New Roman"/>
          <w:sz w:val="24"/>
          <w:szCs w:val="24"/>
        </w:rPr>
      </w:pPr>
    </w:p>
    <w:p w:rsidR="00C91675" w:rsidRPr="00755FB5" w:rsidRDefault="00C91675" w:rsidP="00C91675">
      <w:pPr>
        <w:pStyle w:val="ListParagraph"/>
        <w:spacing w:line="360" w:lineRule="auto"/>
        <w:ind w:left="360"/>
        <w:rPr>
          <w:rFonts w:ascii="Times New Roman" w:hAnsi="Times New Roman" w:cs="Times New Roman"/>
          <w:sz w:val="24"/>
          <w:szCs w:val="24"/>
        </w:rPr>
      </w:pPr>
    </w:p>
    <w:p w:rsidR="00C91675" w:rsidRPr="00755FB5" w:rsidRDefault="00C91675" w:rsidP="00C91675">
      <w:pPr>
        <w:pStyle w:val="ListParagraph"/>
        <w:spacing w:line="360" w:lineRule="auto"/>
        <w:ind w:left="360"/>
        <w:rPr>
          <w:rFonts w:ascii="Times New Roman" w:hAnsi="Times New Roman" w:cs="Times New Roman"/>
          <w:sz w:val="24"/>
          <w:szCs w:val="24"/>
        </w:rPr>
      </w:pPr>
    </w:p>
    <w:p w:rsidR="00C91675" w:rsidRPr="00755FB5" w:rsidRDefault="00C91675" w:rsidP="00C91675">
      <w:pPr>
        <w:spacing w:line="360" w:lineRule="auto"/>
        <w:jc w:val="center"/>
        <w:rPr>
          <w:rFonts w:ascii="Times New Roman" w:hAnsi="Times New Roman" w:cs="Times New Roman"/>
          <w:b/>
          <w:sz w:val="24"/>
          <w:szCs w:val="24"/>
        </w:rPr>
      </w:pPr>
      <w:r w:rsidRPr="00755FB5">
        <w:rPr>
          <w:rFonts w:ascii="Times New Roman" w:hAnsi="Times New Roman" w:cs="Times New Roman"/>
          <w:b/>
          <w:sz w:val="24"/>
          <w:szCs w:val="24"/>
        </w:rPr>
        <w:t>CHAPTER FOUR</w:t>
      </w:r>
    </w:p>
    <w:p w:rsidR="00C91675" w:rsidRPr="00755FB5" w:rsidRDefault="00C91675" w:rsidP="00C91675">
      <w:pPr>
        <w:tabs>
          <w:tab w:val="left" w:pos="6210"/>
        </w:tabs>
        <w:spacing w:line="360" w:lineRule="auto"/>
        <w:jc w:val="center"/>
        <w:rPr>
          <w:rFonts w:ascii="Times New Roman" w:hAnsi="Times New Roman" w:cs="Times New Roman"/>
          <w:b/>
          <w:bCs/>
          <w:sz w:val="28"/>
          <w:szCs w:val="28"/>
        </w:rPr>
      </w:pPr>
      <w:r w:rsidRPr="00755FB5">
        <w:rPr>
          <w:rFonts w:ascii="Times New Roman" w:hAnsi="Times New Roman" w:cs="Times New Roman"/>
          <w:b/>
          <w:bCs/>
          <w:sz w:val="28"/>
          <w:szCs w:val="28"/>
        </w:rPr>
        <w:t>FINDINGS/RESULTS</w:t>
      </w:r>
    </w:p>
    <w:p w:rsidR="00C91675" w:rsidRPr="00755FB5" w:rsidRDefault="00C91675" w:rsidP="00C91675">
      <w:pPr>
        <w:spacing w:line="360" w:lineRule="auto"/>
        <w:rPr>
          <w:rFonts w:ascii="Times New Roman" w:hAnsi="Times New Roman" w:cs="Times New Roman"/>
          <w:sz w:val="24"/>
          <w:szCs w:val="24"/>
          <w:u w:val="single"/>
          <w:bdr w:val="none" w:sz="0" w:space="0" w:color="auto" w:frame="1"/>
        </w:rPr>
      </w:pPr>
      <w:r w:rsidRPr="00755FB5">
        <w:rPr>
          <w:rFonts w:ascii="Times New Roman" w:hAnsi="Times New Roman" w:cs="Times New Roman"/>
          <w:sz w:val="24"/>
          <w:szCs w:val="24"/>
          <w:u w:val="single"/>
          <w:bdr w:val="none" w:sz="0" w:space="0" w:color="auto" w:frame="1"/>
        </w:rPr>
        <w:t>Introduction</w:t>
      </w:r>
    </w:p>
    <w:p w:rsidR="00C91675" w:rsidRPr="00755FB5" w:rsidRDefault="00C91675" w:rsidP="00C91675">
      <w:pPr>
        <w:spacing w:line="360" w:lineRule="auto"/>
        <w:rPr>
          <w:rFonts w:ascii="Times New Roman" w:hAnsi="Times New Roman" w:cs="Times New Roman"/>
          <w:sz w:val="24"/>
          <w:szCs w:val="24"/>
          <w:bdr w:val="none" w:sz="0" w:space="0" w:color="auto" w:frame="1"/>
        </w:rPr>
      </w:pPr>
      <w:r w:rsidRPr="00755FB5">
        <w:rPr>
          <w:rFonts w:ascii="Times New Roman" w:hAnsi="Times New Roman" w:cs="Times New Roman"/>
          <w:sz w:val="24"/>
          <w:szCs w:val="24"/>
          <w:bdr w:val="none" w:sz="0" w:space="0" w:color="auto" w:frame="1"/>
        </w:rPr>
        <w:t>This chapter outlines the results from the study regarding the experiences and perceptions of community members pertaining to the maintenance of their HIV status in a public clinic. The study was conducted with a sample of 14 black participants, 7 female participants and 7 male participants aged between 20 and 31 years. Three main themes summarize the results of the research, namely: satisfaction with service, understanding of confidentiality and maintenance of confidentiality. These were found during data analysis, using thematic analysis in qualitative research.</w:t>
      </w:r>
    </w:p>
    <w:p w:rsidR="00C91675" w:rsidRPr="00755FB5" w:rsidRDefault="00C91675" w:rsidP="00C91675">
      <w:pPr>
        <w:spacing w:line="360" w:lineRule="auto"/>
        <w:rPr>
          <w:rFonts w:ascii="Times New Roman" w:hAnsi="Times New Roman" w:cs="Times New Roman"/>
          <w:sz w:val="24"/>
          <w:szCs w:val="24"/>
          <w:u w:val="single"/>
          <w:bdr w:val="none" w:sz="0" w:space="0" w:color="auto" w:frame="1"/>
        </w:rPr>
      </w:pPr>
      <w:r w:rsidRPr="00755FB5">
        <w:rPr>
          <w:rFonts w:ascii="Times New Roman" w:hAnsi="Times New Roman" w:cs="Times New Roman"/>
          <w:sz w:val="24"/>
          <w:szCs w:val="24"/>
          <w:u w:val="single"/>
          <w:bdr w:val="none" w:sz="0" w:space="0" w:color="auto" w:frame="1"/>
        </w:rPr>
        <w:t>Satisfaction with service</w:t>
      </w:r>
    </w:p>
    <w:p w:rsidR="00C91675" w:rsidRPr="00755FB5" w:rsidRDefault="00C91675" w:rsidP="00C91675">
      <w:pPr>
        <w:spacing w:line="360" w:lineRule="auto"/>
        <w:rPr>
          <w:rFonts w:ascii="Times New Roman" w:eastAsia="Arial Unicode MS" w:hAnsi="Times New Roman" w:cs="Times New Roman"/>
          <w:color w:val="000000"/>
          <w:sz w:val="24"/>
          <w:szCs w:val="24"/>
        </w:rPr>
      </w:pPr>
      <w:r w:rsidRPr="00755FB5">
        <w:rPr>
          <w:rFonts w:ascii="Times New Roman" w:hAnsi="Times New Roman" w:cs="Times New Roman"/>
          <w:color w:val="000000"/>
          <w:sz w:val="24"/>
          <w:szCs w:val="24"/>
        </w:rPr>
        <w:t xml:space="preserve">Service provision by clinic staff was </w:t>
      </w:r>
      <w:r>
        <w:rPr>
          <w:rFonts w:ascii="Times New Roman" w:hAnsi="Times New Roman" w:cs="Times New Roman"/>
          <w:color w:val="000000"/>
          <w:sz w:val="24"/>
          <w:szCs w:val="24"/>
        </w:rPr>
        <w:t>found to be satisfactory by</w:t>
      </w:r>
      <w:r w:rsidRPr="00755FB5">
        <w:rPr>
          <w:rFonts w:ascii="Times New Roman" w:hAnsi="Times New Roman" w:cs="Times New Roman"/>
          <w:color w:val="000000"/>
          <w:sz w:val="24"/>
          <w:szCs w:val="24"/>
        </w:rPr>
        <w:t xml:space="preserve"> participants. Participants felt that staff was able to provide appropriate service in terms of information explained and their friendly service. Furthermore, participants expressed that they would not do things that much differently from how they were treated and how procedures were followed. However, gaps were identified during service p</w:t>
      </w:r>
      <w:r>
        <w:rPr>
          <w:rFonts w:ascii="Times New Roman" w:hAnsi="Times New Roman" w:cs="Times New Roman"/>
          <w:color w:val="000000"/>
          <w:sz w:val="24"/>
          <w:szCs w:val="24"/>
        </w:rPr>
        <w:t xml:space="preserve">rovision of HIV testing by </w:t>
      </w:r>
      <w:proofErr w:type="gramStart"/>
      <w:r>
        <w:rPr>
          <w:rFonts w:ascii="Times New Roman" w:hAnsi="Times New Roman" w:cs="Times New Roman"/>
          <w:color w:val="000000"/>
          <w:sz w:val="24"/>
          <w:szCs w:val="24"/>
        </w:rPr>
        <w:t>a</w:t>
      </w:r>
      <w:proofErr w:type="gramEnd"/>
      <w:r>
        <w:rPr>
          <w:rFonts w:ascii="Times New Roman" w:hAnsi="Times New Roman" w:cs="Times New Roman"/>
          <w:color w:val="000000"/>
          <w:sz w:val="24"/>
          <w:szCs w:val="24"/>
        </w:rPr>
        <w:t xml:space="preserve"> other</w:t>
      </w:r>
      <w:r w:rsidRPr="00755FB5">
        <w:rPr>
          <w:rFonts w:ascii="Times New Roman" w:hAnsi="Times New Roman" w:cs="Times New Roman"/>
          <w:color w:val="000000"/>
          <w:sz w:val="24"/>
          <w:szCs w:val="24"/>
        </w:rPr>
        <w:t xml:space="preserve"> participants. Despite the identified gaps,</w:t>
      </w:r>
      <w:r>
        <w:rPr>
          <w:rFonts w:ascii="Times New Roman" w:hAnsi="Times New Roman" w:cs="Times New Roman"/>
          <w:color w:val="000000"/>
          <w:sz w:val="24"/>
          <w:szCs w:val="24"/>
        </w:rPr>
        <w:t xml:space="preserve"> which were identified to be in terms of </w:t>
      </w:r>
      <w:r w:rsidRPr="00755FB5">
        <w:rPr>
          <w:rFonts w:ascii="Times New Roman" w:hAnsi="Times New Roman" w:cs="Times New Roman"/>
          <w:color w:val="000000"/>
          <w:sz w:val="24"/>
          <w:szCs w:val="24"/>
        </w:rPr>
        <w:t>information explained regarding HIV/AIDS and records being given to another professional without permission, participants still maintained that they were satisfied with overall service provided by clinic staff. In expressing their satisfaction of service, participants outlined aspects that they felt made the service satisfactory and among these that were brought up were common courtesy and tolerance.</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 xml:space="preserve">Yah, I was fine. I was satisfied that </w:t>
      </w:r>
      <w:proofErr w:type="spellStart"/>
      <w:r w:rsidRPr="00755FB5">
        <w:rPr>
          <w:rFonts w:ascii="Times New Roman" w:hAnsi="Times New Roman" w:cs="Times New Roman"/>
          <w:i/>
          <w:sz w:val="24"/>
          <w:szCs w:val="24"/>
          <w:bdr w:val="none" w:sz="0" w:space="0" w:color="auto" w:frame="1"/>
        </w:rPr>
        <w:t>er</w:t>
      </w:r>
      <w:proofErr w:type="spellEnd"/>
      <w:r w:rsidRPr="00755FB5">
        <w:rPr>
          <w:rFonts w:ascii="Times New Roman" w:hAnsi="Times New Roman" w:cs="Times New Roman"/>
          <w:i/>
          <w:sz w:val="24"/>
          <w:szCs w:val="24"/>
          <w:bdr w:val="none" w:sz="0" w:space="0" w:color="auto" w:frame="1"/>
        </w:rPr>
        <w:t>…every</w:t>
      </w:r>
      <w:r>
        <w:rPr>
          <w:rFonts w:ascii="Times New Roman" w:hAnsi="Times New Roman" w:cs="Times New Roman"/>
          <w:i/>
          <w:sz w:val="24"/>
          <w:szCs w:val="24"/>
          <w:bdr w:val="none" w:sz="0" w:space="0" w:color="auto" w:frame="1"/>
        </w:rPr>
        <w:t>thing I wanted was met, you see?” Peter</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No, I don’t think there is something different I could have done coz the way staff was, it was fine.</w:t>
      </w:r>
      <w:r>
        <w:rPr>
          <w:rFonts w:ascii="Times New Roman" w:hAnsi="Times New Roman" w:cs="Times New Roman"/>
          <w:i/>
          <w:sz w:val="24"/>
          <w:szCs w:val="24"/>
          <w:bdr w:val="none" w:sz="0" w:space="0" w:color="auto" w:frame="1"/>
        </w:rPr>
        <w:t xml:space="preserve">” </w:t>
      </w:r>
      <w:proofErr w:type="spellStart"/>
      <w:r>
        <w:rPr>
          <w:rFonts w:ascii="Times New Roman" w:hAnsi="Times New Roman" w:cs="Times New Roman"/>
          <w:i/>
          <w:sz w:val="24"/>
          <w:szCs w:val="24"/>
          <w:bdr w:val="none" w:sz="0" w:space="0" w:color="auto" w:frame="1"/>
        </w:rPr>
        <w:t>Kitso</w:t>
      </w:r>
      <w:proofErr w:type="spellEnd"/>
    </w:p>
    <w:p w:rsidR="00C9167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 xml:space="preserve">They treated me just fine, like…I can tell you fine but there are </w:t>
      </w:r>
      <w:r>
        <w:rPr>
          <w:rFonts w:ascii="Times New Roman" w:hAnsi="Times New Roman" w:cs="Times New Roman"/>
          <w:i/>
          <w:sz w:val="24"/>
          <w:szCs w:val="24"/>
          <w:bdr w:val="none" w:sz="0" w:space="0" w:color="auto" w:frame="1"/>
        </w:rPr>
        <w:t>other things that, that…</w:t>
      </w:r>
      <w:proofErr w:type="spellStart"/>
      <w:r>
        <w:rPr>
          <w:rFonts w:ascii="Times New Roman" w:hAnsi="Times New Roman" w:cs="Times New Roman"/>
          <w:i/>
          <w:sz w:val="24"/>
          <w:szCs w:val="24"/>
          <w:bdr w:val="none" w:sz="0" w:space="0" w:color="auto" w:frame="1"/>
        </w:rPr>
        <w:t>eish</w:t>
      </w:r>
      <w:proofErr w:type="spellEnd"/>
      <w:r>
        <w:rPr>
          <w:rFonts w:ascii="Times New Roman" w:hAnsi="Times New Roman" w:cs="Times New Roman"/>
          <w:i/>
          <w:sz w:val="24"/>
          <w:szCs w:val="24"/>
          <w:bdr w:val="none" w:sz="0" w:space="0" w:color="auto" w:frame="1"/>
        </w:rPr>
        <w:t xml:space="preserve">…” </w:t>
      </w:r>
      <w:proofErr w:type="spellStart"/>
      <w:r>
        <w:rPr>
          <w:rFonts w:ascii="Times New Roman" w:hAnsi="Times New Roman" w:cs="Times New Roman"/>
          <w:i/>
          <w:sz w:val="24"/>
          <w:szCs w:val="24"/>
          <w:bdr w:val="none" w:sz="0" w:space="0" w:color="auto" w:frame="1"/>
        </w:rPr>
        <w:t>Tshepo</w:t>
      </w:r>
      <w:proofErr w:type="spellEnd"/>
      <w:r w:rsidRPr="00755FB5">
        <w:rPr>
          <w:rFonts w:ascii="Times New Roman" w:hAnsi="Times New Roman" w:cs="Times New Roman"/>
          <w:i/>
          <w:sz w:val="24"/>
          <w:szCs w:val="24"/>
          <w:bdr w:val="none" w:sz="0" w:space="0" w:color="auto" w:frame="1"/>
        </w:rPr>
        <w:t xml:space="preserve"> </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They treated me fine cos even after they drew my blood…and threw it in that thing, they were chatting with me like so that I do not get stressed that</w:t>
      </w:r>
      <w:r>
        <w:rPr>
          <w:rFonts w:ascii="Times New Roman" w:hAnsi="Times New Roman" w:cs="Times New Roman"/>
          <w:i/>
          <w:sz w:val="24"/>
          <w:szCs w:val="24"/>
          <w:bdr w:val="none" w:sz="0" w:space="0" w:color="auto" w:frame="1"/>
        </w:rPr>
        <w:t xml:space="preserve"> that side they could come back…” Lisa</w:t>
      </w:r>
    </w:p>
    <w:p w:rsidR="00C91675" w:rsidRPr="00755FB5" w:rsidRDefault="00C91675" w:rsidP="00C91675">
      <w:pPr>
        <w:spacing w:line="360" w:lineRule="auto"/>
        <w:rPr>
          <w:rFonts w:ascii="Times New Roman" w:eastAsia="Arial Unicode MS" w:hAnsi="Times New Roman" w:cs="Times New Roman"/>
          <w:color w:val="000000"/>
          <w:sz w:val="24"/>
          <w:szCs w:val="24"/>
        </w:rPr>
      </w:pPr>
      <w:r w:rsidRPr="00755FB5">
        <w:rPr>
          <w:rFonts w:ascii="Times New Roman" w:hAnsi="Times New Roman" w:cs="Times New Roman"/>
          <w:color w:val="000000"/>
          <w:sz w:val="24"/>
          <w:szCs w:val="24"/>
        </w:rPr>
        <w:t xml:space="preserve">Although the general sense from participants was satisfaction of service provided by staff, complete dissatisfaction of service was also expressed. This dissatisfaction arose from lack of education and information identified in clinic staff during service provision. This dissatisfaction is regarding explanation by clinic staff on information about HIV/AIDS. Furthermore the service would have been carried out differently with regards to this information provided by clinic staff. </w:t>
      </w:r>
      <w:r w:rsidRPr="00755FB5">
        <w:rPr>
          <w:rFonts w:ascii="Times New Roman" w:hAnsi="Times New Roman" w:cs="Times New Roman"/>
          <w:sz w:val="24"/>
          <w:szCs w:val="24"/>
          <w:bdr w:val="none" w:sz="0" w:space="0" w:color="auto" w:frame="1"/>
        </w:rPr>
        <w:t>The lack of explanation on some aspects s</w:t>
      </w:r>
      <w:r>
        <w:rPr>
          <w:rFonts w:ascii="Times New Roman" w:hAnsi="Times New Roman" w:cs="Times New Roman"/>
          <w:sz w:val="24"/>
          <w:szCs w:val="24"/>
          <w:bdr w:val="none" w:sz="0" w:space="0" w:color="auto" w:frame="1"/>
        </w:rPr>
        <w:t>uch as explanations pertaining</w:t>
      </w:r>
      <w:r w:rsidRPr="00755FB5">
        <w:rPr>
          <w:rFonts w:ascii="Times New Roman" w:hAnsi="Times New Roman" w:cs="Times New Roman"/>
          <w:sz w:val="24"/>
          <w:szCs w:val="24"/>
          <w:bdr w:val="none" w:sz="0" w:space="0" w:color="auto" w:frame="1"/>
        </w:rPr>
        <w:t xml:space="preserve"> to infection and lifestyle changes by clinic staff resulted in dissatisfaction.</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“Yes,</w:t>
      </w:r>
      <w:r w:rsidRPr="00755FB5">
        <w:rPr>
          <w:rFonts w:ascii="Times New Roman" w:hAnsi="Times New Roman" w:cs="Times New Roman"/>
          <w:i/>
          <w:sz w:val="24"/>
          <w:szCs w:val="24"/>
          <w:bdr w:val="none" w:sz="0" w:space="0" w:color="auto" w:frame="1"/>
        </w:rPr>
        <w:t xml:space="preserve"> I wasn’t satisfied…Now you are changing your routine. Your life starts to change and how are you going to live it, like this and this and this. This woul</w:t>
      </w:r>
      <w:r>
        <w:rPr>
          <w:rFonts w:ascii="Times New Roman" w:hAnsi="Times New Roman" w:cs="Times New Roman"/>
          <w:i/>
          <w:sz w:val="24"/>
          <w:szCs w:val="24"/>
          <w:bdr w:val="none" w:sz="0" w:space="0" w:color="auto" w:frame="1"/>
        </w:rPr>
        <w:t>d make you live for a long time.” Hank</w:t>
      </w:r>
    </w:p>
    <w:p w:rsidR="00C91675" w:rsidRPr="00755FB5" w:rsidRDefault="00C91675" w:rsidP="00C91675">
      <w:pPr>
        <w:spacing w:line="360" w:lineRule="auto"/>
        <w:rPr>
          <w:rFonts w:ascii="Times New Roman" w:eastAsia="Arial Unicode MS" w:hAnsi="Times New Roman" w:cs="Times New Roman"/>
          <w:color w:val="000000"/>
          <w:sz w:val="24"/>
          <w:szCs w:val="24"/>
          <w:u w:val="single"/>
        </w:rPr>
      </w:pPr>
      <w:r w:rsidRPr="00755FB5">
        <w:rPr>
          <w:rFonts w:ascii="Times New Roman" w:hAnsi="Times New Roman" w:cs="Times New Roman"/>
          <w:color w:val="000000"/>
          <w:sz w:val="24"/>
          <w:szCs w:val="24"/>
          <w:u w:val="single"/>
        </w:rPr>
        <w:t>Understanding of confidentiality</w:t>
      </w:r>
    </w:p>
    <w:p w:rsidR="00C91675" w:rsidRPr="00755FB5" w:rsidRDefault="00C91675" w:rsidP="00C91675">
      <w:pPr>
        <w:spacing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An important factor in service provision with regards to HIV testing is the maintenance of confidentiality of the test results of patients (HPCSA, 2008). It was found that the common understanding among participants with regards to confidentiality in terms of HIV testing is that confidentiality is a secret that stays just between the practitioner doing the testing and the patient being tested.</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 xml:space="preserve"> “</w:t>
      </w:r>
      <w:r w:rsidRPr="00755FB5">
        <w:rPr>
          <w:rFonts w:ascii="Times New Roman" w:hAnsi="Times New Roman" w:cs="Times New Roman"/>
          <w:i/>
          <w:sz w:val="24"/>
          <w:szCs w:val="24"/>
          <w:bdr w:val="none" w:sz="0" w:space="0" w:color="auto" w:frame="1"/>
        </w:rPr>
        <w:t>He or she is not supposed to tell people…that…the patients that come to him or her, he or she is not supposed to say that this person, that person is like this…she works with a lot of people. She is not supposed to speak, it is the secret of the individual…unless that person feels like speaking…about his or her status.</w:t>
      </w:r>
      <w:r>
        <w:rPr>
          <w:rFonts w:ascii="Times New Roman" w:hAnsi="Times New Roman" w:cs="Times New Roman"/>
          <w:i/>
          <w:sz w:val="24"/>
          <w:szCs w:val="24"/>
          <w:bdr w:val="none" w:sz="0" w:space="0" w:color="auto" w:frame="1"/>
        </w:rPr>
        <w:t>” Patty</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Confidentiality? It is something that is con…like, it’s not for everyone…it’s for that person…like it’s for…it’s something that maybe is too secretive…that is respected that it is for that particular person or…something that is, I don’t know how to put it…</w:t>
      </w:r>
      <w:r>
        <w:rPr>
          <w:rFonts w:ascii="Times New Roman" w:hAnsi="Times New Roman" w:cs="Times New Roman"/>
          <w:i/>
          <w:sz w:val="24"/>
          <w:szCs w:val="24"/>
          <w:bdr w:val="none" w:sz="0" w:space="0" w:color="auto" w:frame="1"/>
        </w:rPr>
        <w:t>”Miranda</w:t>
      </w:r>
    </w:p>
    <w:p w:rsidR="00C91675" w:rsidRDefault="00C91675" w:rsidP="00C91675">
      <w:pPr>
        <w:spacing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 xml:space="preserve">The establishment of community members’ understanding of confidentiality proved to be important in terms of understanding their experiences and perceptions with regards to the maintenance of confidentiality at the public clinic. </w:t>
      </w:r>
    </w:p>
    <w:p w:rsidR="00C91675" w:rsidRPr="00755FB5" w:rsidRDefault="00C91675" w:rsidP="00C91675">
      <w:pPr>
        <w:spacing w:line="360" w:lineRule="auto"/>
        <w:rPr>
          <w:rFonts w:ascii="Times New Roman" w:hAnsi="Times New Roman" w:cs="Times New Roman"/>
          <w:color w:val="000000"/>
          <w:sz w:val="24"/>
          <w:szCs w:val="24"/>
          <w:u w:val="single"/>
        </w:rPr>
      </w:pPr>
      <w:r w:rsidRPr="00755FB5">
        <w:rPr>
          <w:rFonts w:ascii="Times New Roman" w:hAnsi="Times New Roman" w:cs="Times New Roman"/>
          <w:color w:val="000000"/>
          <w:sz w:val="24"/>
          <w:szCs w:val="24"/>
          <w:u w:val="single"/>
        </w:rPr>
        <w:t>Maintenance of confidentiality</w:t>
      </w:r>
    </w:p>
    <w:p w:rsidR="00C91675" w:rsidRPr="00755FB5" w:rsidRDefault="00C91675" w:rsidP="00C91675">
      <w:pPr>
        <w:spacing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 xml:space="preserve">It was expressed by most participants that clinic staff explained to them about confidentiality.  The common explanation was that the information shared during the service provided would end just between those tested and the staff themselves. Further than this, it was found that it was explained that results may go to a laboratory for verification. </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“S</w:t>
      </w:r>
      <w:r w:rsidRPr="00755FB5">
        <w:rPr>
          <w:rFonts w:ascii="Times New Roman" w:hAnsi="Times New Roman" w:cs="Times New Roman"/>
          <w:i/>
          <w:sz w:val="24"/>
          <w:szCs w:val="24"/>
          <w:bdr w:val="none" w:sz="0" w:space="0" w:color="auto" w:frame="1"/>
        </w:rPr>
        <w:t xml:space="preserve">he just told me that it will be our secret…that I feel like telling a person, it’s up to me but it’s a secret </w:t>
      </w:r>
      <w:proofErr w:type="gramStart"/>
      <w:r w:rsidRPr="00755FB5">
        <w:rPr>
          <w:rFonts w:ascii="Times New Roman" w:hAnsi="Times New Roman" w:cs="Times New Roman"/>
          <w:i/>
          <w:sz w:val="24"/>
          <w:szCs w:val="24"/>
          <w:bdr w:val="none" w:sz="0" w:space="0" w:color="auto" w:frame="1"/>
        </w:rPr>
        <w:t>of  mine</w:t>
      </w:r>
      <w:proofErr w:type="gramEnd"/>
      <w:r w:rsidRPr="00755FB5">
        <w:rPr>
          <w:rFonts w:ascii="Times New Roman" w:hAnsi="Times New Roman" w:cs="Times New Roman"/>
          <w:i/>
          <w:sz w:val="24"/>
          <w:szCs w:val="24"/>
          <w:bdr w:val="none" w:sz="0" w:space="0" w:color="auto" w:frame="1"/>
        </w:rPr>
        <w:t>…and hers. Yes, she has no right to go and talk about the results that would be arising from there…</w:t>
      </w:r>
      <w:r>
        <w:rPr>
          <w:rFonts w:ascii="Times New Roman" w:hAnsi="Times New Roman" w:cs="Times New Roman"/>
          <w:i/>
          <w:sz w:val="24"/>
          <w:szCs w:val="24"/>
          <w:bdr w:val="none" w:sz="0" w:space="0" w:color="auto" w:frame="1"/>
        </w:rPr>
        <w:t xml:space="preserve">” </w:t>
      </w:r>
      <w:proofErr w:type="spellStart"/>
      <w:r>
        <w:rPr>
          <w:rFonts w:ascii="Times New Roman" w:hAnsi="Times New Roman" w:cs="Times New Roman"/>
          <w:i/>
          <w:sz w:val="24"/>
          <w:szCs w:val="24"/>
          <w:bdr w:val="none" w:sz="0" w:space="0" w:color="auto" w:frame="1"/>
        </w:rPr>
        <w:t>Kitso</w:t>
      </w:r>
      <w:proofErr w:type="spellEnd"/>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 xml:space="preserve"> “S</w:t>
      </w:r>
      <w:r w:rsidRPr="00755FB5">
        <w:rPr>
          <w:rFonts w:ascii="Times New Roman" w:hAnsi="Times New Roman" w:cs="Times New Roman"/>
          <w:i/>
          <w:sz w:val="24"/>
          <w:szCs w:val="24"/>
          <w:bdr w:val="none" w:sz="0" w:space="0" w:color="auto" w:frame="1"/>
        </w:rPr>
        <w:t>he told me that when we were in the room we were in, she told me that this information is for me and you and it won’t go outside…it is our secret, it will…it will depend on you if you tell it…who you tell. Even for you to accept, you need to find one person in the family or one person whom you trust…who you can tell about this thing.</w:t>
      </w:r>
      <w:r>
        <w:rPr>
          <w:rFonts w:ascii="Times New Roman" w:hAnsi="Times New Roman" w:cs="Times New Roman"/>
          <w:i/>
          <w:sz w:val="24"/>
          <w:szCs w:val="24"/>
          <w:bdr w:val="none" w:sz="0" w:space="0" w:color="auto" w:frame="1"/>
        </w:rPr>
        <w:t>” Patty</w:t>
      </w:r>
    </w:p>
    <w:p w:rsidR="00C91675" w:rsidRPr="00755FB5" w:rsidRDefault="00C91675" w:rsidP="00C91675">
      <w:pPr>
        <w:spacing w:line="360" w:lineRule="auto"/>
        <w:rPr>
          <w:rFonts w:ascii="Times New Roman" w:eastAsia="Arial Unicode MS" w:hAnsi="Times New Roman" w:cs="Times New Roman"/>
          <w:color w:val="000000"/>
          <w:sz w:val="24"/>
          <w:szCs w:val="24"/>
        </w:rPr>
      </w:pPr>
      <w:r w:rsidRPr="00755FB5">
        <w:rPr>
          <w:rFonts w:ascii="Times New Roman" w:hAnsi="Times New Roman" w:cs="Times New Roman"/>
          <w:color w:val="000000"/>
          <w:sz w:val="24"/>
          <w:szCs w:val="24"/>
        </w:rPr>
        <w:t>However, it was also found that not all participants may had been explained to or talked about confidentiality with during service provision of HIV testing.</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Yah, that’s why I say I am not sure because that one she did not mention</w:t>
      </w:r>
      <w:r>
        <w:rPr>
          <w:rFonts w:ascii="Times New Roman" w:hAnsi="Times New Roman" w:cs="Times New Roman"/>
          <w:i/>
          <w:sz w:val="24"/>
          <w:szCs w:val="24"/>
          <w:bdr w:val="none" w:sz="0" w:space="0" w:color="auto" w:frame="1"/>
        </w:rPr>
        <w:t>.” Miranda</w:t>
      </w:r>
    </w:p>
    <w:p w:rsidR="00C91675" w:rsidRPr="00755FB5" w:rsidRDefault="00C91675" w:rsidP="00C91675">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Also, p</w:t>
      </w:r>
      <w:r w:rsidRPr="00755FB5">
        <w:rPr>
          <w:rFonts w:ascii="Times New Roman" w:hAnsi="Times New Roman" w:cs="Times New Roman"/>
          <w:color w:val="000000"/>
          <w:sz w:val="24"/>
          <w:szCs w:val="24"/>
        </w:rPr>
        <w:t xml:space="preserve">articipants expressed that they think that clinic staff maintained their HIV status after testing them and provided reasons for this. The reasons provided were that the news of testing or HIV status had not been heard in the village, the results of the tests being negative and confidentiality being explained by clinic staff. </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Yes, they maintained confidentiality…I [Stammers] did not hear information about…around, you see? If ever he or she did not keep it confidential, it would have already been spoken about…I would have heard different things…I checked h</w:t>
      </w:r>
      <w:r>
        <w:rPr>
          <w:rFonts w:ascii="Times New Roman" w:hAnsi="Times New Roman" w:cs="Times New Roman"/>
          <w:i/>
          <w:sz w:val="24"/>
          <w:szCs w:val="24"/>
          <w:bdr w:val="none" w:sz="0" w:space="0" w:color="auto" w:frame="1"/>
        </w:rPr>
        <w:t xml:space="preserve">er and it is like this, you see?” </w:t>
      </w:r>
      <w:proofErr w:type="spellStart"/>
      <w:r>
        <w:rPr>
          <w:rFonts w:ascii="Times New Roman" w:hAnsi="Times New Roman" w:cs="Times New Roman"/>
          <w:i/>
          <w:sz w:val="24"/>
          <w:szCs w:val="24"/>
          <w:bdr w:val="none" w:sz="0" w:space="0" w:color="auto" w:frame="1"/>
        </w:rPr>
        <w:t>Tshepi</w:t>
      </w:r>
      <w:proofErr w:type="spellEnd"/>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I would have already heard a lot of people tell me my status, you see? That I tested and my results are as like this and that. You see? But now I have not heard anything….Yes, in the village they like to gossip, so I would have already heard the news</w:t>
      </w:r>
      <w:r>
        <w:rPr>
          <w:rFonts w:ascii="Times New Roman" w:hAnsi="Times New Roman" w:cs="Times New Roman"/>
          <w:i/>
          <w:sz w:val="24"/>
          <w:szCs w:val="24"/>
          <w:bdr w:val="none" w:sz="0" w:space="0" w:color="auto" w:frame="1"/>
        </w:rPr>
        <w:t>.” Beauty</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Yah. I think so…Yah…Because I don’t think…it would make much damage if…because I am negative.</w:t>
      </w:r>
      <w:r>
        <w:rPr>
          <w:rFonts w:ascii="Times New Roman" w:hAnsi="Times New Roman" w:cs="Times New Roman"/>
          <w:i/>
          <w:sz w:val="24"/>
          <w:szCs w:val="24"/>
          <w:bdr w:val="none" w:sz="0" w:space="0" w:color="auto" w:frame="1"/>
        </w:rPr>
        <w:t>” Hank</w:t>
      </w:r>
      <w:r w:rsidRPr="00755FB5">
        <w:rPr>
          <w:rFonts w:ascii="Times New Roman" w:hAnsi="Times New Roman" w:cs="Times New Roman"/>
          <w:i/>
          <w:sz w:val="24"/>
          <w:szCs w:val="24"/>
          <w:bdr w:val="none" w:sz="0" w:space="0" w:color="auto" w:frame="1"/>
        </w:rPr>
        <w:t xml:space="preserve"> </w:t>
      </w:r>
    </w:p>
    <w:p w:rsidR="00C91675" w:rsidRPr="00755FB5" w:rsidRDefault="00C91675" w:rsidP="00C91675">
      <w:pPr>
        <w:spacing w:line="360" w:lineRule="auto"/>
        <w:rPr>
          <w:rFonts w:ascii="Times New Roman" w:eastAsia="Arial Unicode MS" w:hAnsi="Times New Roman" w:cs="Times New Roman"/>
          <w:color w:val="000000"/>
          <w:sz w:val="24"/>
          <w:szCs w:val="24"/>
        </w:rPr>
      </w:pPr>
      <w:r w:rsidRPr="00755FB5">
        <w:rPr>
          <w:rFonts w:ascii="Times New Roman" w:hAnsi="Times New Roman" w:cs="Times New Roman"/>
          <w:color w:val="000000"/>
          <w:sz w:val="24"/>
          <w:szCs w:val="24"/>
        </w:rPr>
        <w:t>Important South African documents such as the constitution of the Republic of South Africa, HPCSA (2008), National Health Act 61 of 2003 and the National Patients’ Charter, 1999 outline the rights, ethics or guidelines regarding confidentiality and service provision with regards to patients by healthcare professionals.  All these documents have in common that they stress the importance of keeping patient medical information confidential.</w:t>
      </w:r>
    </w:p>
    <w:p w:rsidR="00C91675" w:rsidRPr="00755FB5" w:rsidRDefault="00C91675" w:rsidP="00C91675">
      <w:pPr>
        <w:spacing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It was also some found that participants expressed that</w:t>
      </w:r>
      <w:r>
        <w:rPr>
          <w:rFonts w:ascii="Times New Roman" w:hAnsi="Times New Roman" w:cs="Times New Roman"/>
          <w:color w:val="000000"/>
          <w:sz w:val="24"/>
          <w:szCs w:val="24"/>
        </w:rPr>
        <w:t xml:space="preserve"> they could not be sure and </w:t>
      </w:r>
      <w:r w:rsidRPr="00755FB5">
        <w:rPr>
          <w:rFonts w:ascii="Times New Roman" w:hAnsi="Times New Roman" w:cs="Times New Roman"/>
          <w:color w:val="000000"/>
          <w:sz w:val="24"/>
          <w:szCs w:val="24"/>
        </w:rPr>
        <w:t xml:space="preserve">others that they would not know if the information shared between themselves and practitioners during the HIV testing service by practitioners was kept confidential, but did provide indicators which could show them that the information was kept confidential.  </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Yes. I am not sure that if they continu</w:t>
      </w:r>
      <w:r>
        <w:rPr>
          <w:rFonts w:ascii="Times New Roman" w:hAnsi="Times New Roman" w:cs="Times New Roman"/>
          <w:i/>
          <w:sz w:val="24"/>
          <w:szCs w:val="24"/>
          <w:bdr w:val="none" w:sz="0" w:space="0" w:color="auto" w:frame="1"/>
        </w:rPr>
        <w:t>ed to keep it or talked or what.” Frank</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No, I am not sure…if they kept it or not</w:t>
      </w:r>
      <w:r>
        <w:rPr>
          <w:rFonts w:ascii="Times New Roman" w:hAnsi="Times New Roman" w:cs="Times New Roman"/>
          <w:i/>
          <w:sz w:val="24"/>
          <w:szCs w:val="24"/>
          <w:bdr w:val="none" w:sz="0" w:space="0" w:color="auto" w:frame="1"/>
        </w:rPr>
        <w:t xml:space="preserve">.” </w:t>
      </w:r>
      <w:proofErr w:type="spellStart"/>
      <w:r>
        <w:rPr>
          <w:rFonts w:ascii="Times New Roman" w:hAnsi="Times New Roman" w:cs="Times New Roman"/>
          <w:i/>
          <w:sz w:val="24"/>
          <w:szCs w:val="24"/>
          <w:bdr w:val="none" w:sz="0" w:space="0" w:color="auto" w:frame="1"/>
        </w:rPr>
        <w:t>Lerato</w:t>
      </w:r>
      <w:proofErr w:type="spellEnd"/>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There I am not sure…Because I don’t know them well, you see? So I am not sure. I don’t know after I left what happened, but I am not sure abo</w:t>
      </w:r>
      <w:r>
        <w:rPr>
          <w:rFonts w:ascii="Times New Roman" w:hAnsi="Times New Roman" w:cs="Times New Roman"/>
          <w:i/>
          <w:sz w:val="24"/>
          <w:szCs w:val="24"/>
          <w:bdr w:val="none" w:sz="0" w:space="0" w:color="auto" w:frame="1"/>
        </w:rPr>
        <w:t>ut that they…yah, I am not sure.” Miranda</w:t>
      </w:r>
      <w:r w:rsidRPr="00755FB5">
        <w:rPr>
          <w:rFonts w:ascii="Times New Roman" w:hAnsi="Times New Roman" w:cs="Times New Roman"/>
          <w:i/>
          <w:sz w:val="24"/>
          <w:szCs w:val="24"/>
          <w:bdr w:val="none" w:sz="0" w:space="0" w:color="auto" w:frame="1"/>
        </w:rPr>
        <w:t xml:space="preserve"> </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I don’t know when they kept it or what they did with it…who they told? Yes…No, I don’t believe they told anyone, they treated me just okay, just like anyone who comes…who comes to the clinic they treat them just okay…Yes…Yes… Be</w:t>
      </w:r>
      <w:r>
        <w:rPr>
          <w:rFonts w:ascii="Times New Roman" w:hAnsi="Times New Roman" w:cs="Times New Roman"/>
          <w:i/>
          <w:sz w:val="24"/>
          <w:szCs w:val="24"/>
          <w:bdr w:val="none" w:sz="0" w:space="0" w:color="auto" w:frame="1"/>
        </w:rPr>
        <w:t xml:space="preserve">cause they treated me just okay.” </w:t>
      </w:r>
      <w:proofErr w:type="spellStart"/>
      <w:r>
        <w:rPr>
          <w:rFonts w:ascii="Times New Roman" w:hAnsi="Times New Roman" w:cs="Times New Roman"/>
          <w:i/>
          <w:sz w:val="24"/>
          <w:szCs w:val="24"/>
          <w:bdr w:val="none" w:sz="0" w:space="0" w:color="auto" w:frame="1"/>
        </w:rPr>
        <w:t>Boity</w:t>
      </w:r>
      <w:proofErr w:type="spellEnd"/>
    </w:p>
    <w:p w:rsidR="00C91675" w:rsidRPr="00755FB5" w:rsidRDefault="00C91675" w:rsidP="00C91675">
      <w:pPr>
        <w:spacing w:line="360" w:lineRule="auto"/>
        <w:rPr>
          <w:rFonts w:ascii="Times New Roman" w:eastAsia="Arial Unicode MS" w:hAnsi="Times New Roman" w:cs="Times New Roman"/>
          <w:color w:val="000000"/>
          <w:sz w:val="24"/>
          <w:szCs w:val="24"/>
        </w:rPr>
      </w:pPr>
      <w:r>
        <w:rPr>
          <w:rFonts w:ascii="Times New Roman" w:hAnsi="Times New Roman" w:cs="Times New Roman"/>
          <w:color w:val="000000"/>
          <w:sz w:val="24"/>
          <w:szCs w:val="24"/>
        </w:rPr>
        <w:t>Also found was that</w:t>
      </w:r>
      <w:r w:rsidRPr="00755FB5">
        <w:rPr>
          <w:rFonts w:ascii="Times New Roman" w:hAnsi="Times New Roman" w:cs="Times New Roman"/>
          <w:color w:val="000000"/>
          <w:sz w:val="24"/>
          <w:szCs w:val="24"/>
        </w:rPr>
        <w:t xml:space="preserve"> participants revealed that they do not think their HIV status was kept confidential by practitioners and provided reasons for this in that they were tested by people who know them and because of how practitioners are known to breach confidentiality in the village. </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Yes. I don’t trust them that they could keep the secret, you see?</w:t>
      </w:r>
      <w:r w:rsidRPr="00755FB5">
        <w:rPr>
          <w:rFonts w:ascii="Times New Roman" w:hAnsi="Times New Roman" w:cs="Times New Roman"/>
          <w:color w:val="9BBB59" w:themeColor="accent3"/>
          <w:sz w:val="24"/>
          <w:szCs w:val="24"/>
          <w:bdr w:val="none" w:sz="0" w:space="0" w:color="auto" w:frame="1"/>
        </w:rPr>
        <w:t xml:space="preserve"> </w:t>
      </w:r>
      <w:r w:rsidRPr="00755FB5">
        <w:rPr>
          <w:rFonts w:ascii="Times New Roman" w:hAnsi="Times New Roman" w:cs="Times New Roman"/>
          <w:i/>
          <w:sz w:val="24"/>
          <w:szCs w:val="24"/>
          <w:bdr w:val="none" w:sz="0" w:space="0" w:color="auto" w:frame="1"/>
        </w:rPr>
        <w:t>It did not comfort me. Coz of even if whoever touches the file, they are the ones who tested me and alread</w:t>
      </w:r>
      <w:r>
        <w:rPr>
          <w:rFonts w:ascii="Times New Roman" w:hAnsi="Times New Roman" w:cs="Times New Roman"/>
          <w:i/>
          <w:sz w:val="24"/>
          <w:szCs w:val="24"/>
          <w:bdr w:val="none" w:sz="0" w:space="0" w:color="auto" w:frame="1"/>
        </w:rPr>
        <w:t>y know what is happening, right” Paul</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 xml:space="preserve">…you see the person that you and </w:t>
      </w:r>
      <w:proofErr w:type="gramStart"/>
      <w:r w:rsidRPr="00755FB5">
        <w:rPr>
          <w:rFonts w:ascii="Times New Roman" w:hAnsi="Times New Roman" w:cs="Times New Roman"/>
          <w:i/>
          <w:sz w:val="24"/>
          <w:szCs w:val="24"/>
          <w:bdr w:val="none" w:sz="0" w:space="0" w:color="auto" w:frame="1"/>
        </w:rPr>
        <w:t>him or her</w:t>
      </w:r>
      <w:proofErr w:type="gramEnd"/>
      <w:r w:rsidRPr="00755FB5">
        <w:rPr>
          <w:rFonts w:ascii="Times New Roman" w:hAnsi="Times New Roman" w:cs="Times New Roman"/>
          <w:i/>
          <w:sz w:val="24"/>
          <w:szCs w:val="24"/>
          <w:bdr w:val="none" w:sz="0" w:space="0" w:color="auto" w:frame="1"/>
        </w:rPr>
        <w:t xml:space="preserve"> know each other, a lot of confidential will not be there.</w:t>
      </w:r>
      <w:r>
        <w:rPr>
          <w:rFonts w:ascii="Times New Roman" w:hAnsi="Times New Roman" w:cs="Times New Roman"/>
          <w:i/>
          <w:sz w:val="24"/>
          <w:szCs w:val="24"/>
          <w:bdr w:val="none" w:sz="0" w:space="0" w:color="auto" w:frame="1"/>
        </w:rPr>
        <w:t>” Ray</w:t>
      </w:r>
      <w:r w:rsidRPr="00755FB5">
        <w:rPr>
          <w:rFonts w:ascii="Times New Roman" w:hAnsi="Times New Roman" w:cs="Times New Roman"/>
          <w:i/>
          <w:sz w:val="24"/>
          <w:szCs w:val="24"/>
          <w:bdr w:val="none" w:sz="0" w:space="0" w:color="auto" w:frame="1"/>
        </w:rPr>
        <w:t xml:space="preserve"> </w:t>
      </w:r>
    </w:p>
    <w:p w:rsidR="00C91675" w:rsidRPr="00755FB5" w:rsidRDefault="00C91675" w:rsidP="00C91675">
      <w:pPr>
        <w:spacing w:line="360" w:lineRule="auto"/>
        <w:rPr>
          <w:rFonts w:ascii="Times New Roman" w:hAnsi="Times New Roman" w:cs="Times New Roman"/>
          <w:color w:val="4F81BD" w:themeColor="accent1"/>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Which that one I can’t assure…To be honest, I can’t say they kept it a secret…according to the way I see how they do sometimes, you see? Even if he or she tested when it was the two of us…for the moment it can be confidential. You see? But then later afterwards…You understand? Then she tells one of her friends and the</w:t>
      </w:r>
      <w:r>
        <w:rPr>
          <w:rFonts w:ascii="Times New Roman" w:hAnsi="Times New Roman" w:cs="Times New Roman"/>
          <w:i/>
          <w:sz w:val="24"/>
          <w:szCs w:val="24"/>
          <w:bdr w:val="none" w:sz="0" w:space="0" w:color="auto" w:frame="1"/>
        </w:rPr>
        <w:t xml:space="preserve">n it will be like a long story.” </w:t>
      </w:r>
      <w:proofErr w:type="spellStart"/>
      <w:r>
        <w:rPr>
          <w:rFonts w:ascii="Times New Roman" w:hAnsi="Times New Roman" w:cs="Times New Roman"/>
          <w:i/>
          <w:sz w:val="24"/>
          <w:szCs w:val="24"/>
          <w:bdr w:val="none" w:sz="0" w:space="0" w:color="auto" w:frame="1"/>
        </w:rPr>
        <w:t>Thapelo</w:t>
      </w:r>
      <w:proofErr w:type="spellEnd"/>
    </w:p>
    <w:p w:rsidR="00C91675" w:rsidRPr="00755FB5" w:rsidRDefault="00C91675" w:rsidP="00C91675">
      <w:pPr>
        <w:spacing w:line="360" w:lineRule="auto"/>
        <w:rPr>
          <w:rFonts w:ascii="Times New Roman" w:eastAsia="Arial Unicode MS" w:hAnsi="Times New Roman" w:cs="Times New Roman"/>
          <w:color w:val="000000"/>
          <w:sz w:val="24"/>
          <w:szCs w:val="24"/>
        </w:rPr>
      </w:pPr>
      <w:r>
        <w:rPr>
          <w:rFonts w:ascii="Times New Roman" w:hAnsi="Times New Roman" w:cs="Times New Roman"/>
          <w:color w:val="000000"/>
          <w:sz w:val="24"/>
          <w:szCs w:val="24"/>
        </w:rPr>
        <w:t>In relation to</w:t>
      </w:r>
      <w:r w:rsidRPr="00755FB5">
        <w:rPr>
          <w:rFonts w:ascii="Times New Roman" w:hAnsi="Times New Roman" w:cs="Times New Roman"/>
          <w:color w:val="000000"/>
          <w:sz w:val="24"/>
          <w:szCs w:val="24"/>
        </w:rPr>
        <w:t xml:space="preserve"> breach of confidentiality, i</w:t>
      </w:r>
      <w:r>
        <w:rPr>
          <w:rFonts w:ascii="Times New Roman" w:hAnsi="Times New Roman" w:cs="Times New Roman"/>
          <w:color w:val="000000"/>
          <w:sz w:val="24"/>
          <w:szCs w:val="24"/>
        </w:rPr>
        <w:t>t was found that other</w:t>
      </w:r>
      <w:r w:rsidRPr="00755FB5">
        <w:rPr>
          <w:rFonts w:ascii="Times New Roman" w:hAnsi="Times New Roman" w:cs="Times New Roman"/>
          <w:color w:val="000000"/>
          <w:sz w:val="24"/>
          <w:szCs w:val="24"/>
        </w:rPr>
        <w:t xml:space="preserve"> participants have experienced and perceive breach of confidentiality of HIV status by practitioners at the public clinic. Participants explained that they have experienced and perceived breac</w:t>
      </w:r>
      <w:r>
        <w:rPr>
          <w:rFonts w:ascii="Times New Roman" w:hAnsi="Times New Roman" w:cs="Times New Roman"/>
          <w:color w:val="000000"/>
          <w:sz w:val="24"/>
          <w:szCs w:val="24"/>
        </w:rPr>
        <w:t>h of other people’s HIV status</w:t>
      </w:r>
      <w:r w:rsidRPr="00755FB5">
        <w:rPr>
          <w:rFonts w:ascii="Times New Roman" w:hAnsi="Times New Roman" w:cs="Times New Roman"/>
          <w:color w:val="000000"/>
          <w:sz w:val="24"/>
          <w:szCs w:val="24"/>
        </w:rPr>
        <w:t>, particularly those who are HIV positive and not necessarily their own.</w:t>
      </w:r>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No. Some of them look like they could speak.</w:t>
      </w:r>
      <w:r>
        <w:rPr>
          <w:rFonts w:ascii="Times New Roman" w:hAnsi="Times New Roman" w:cs="Times New Roman"/>
          <w:i/>
          <w:sz w:val="24"/>
          <w:szCs w:val="24"/>
          <w:bdr w:val="none" w:sz="0" w:space="0" w:color="auto" w:frame="1"/>
        </w:rPr>
        <w:t>”</w:t>
      </w:r>
      <w:proofErr w:type="spellStart"/>
      <w:r>
        <w:rPr>
          <w:rFonts w:ascii="Times New Roman" w:hAnsi="Times New Roman" w:cs="Times New Roman"/>
          <w:i/>
          <w:sz w:val="24"/>
          <w:szCs w:val="24"/>
          <w:bdr w:val="none" w:sz="0" w:space="0" w:color="auto" w:frame="1"/>
        </w:rPr>
        <w:t>Lerato</w:t>
      </w:r>
      <w:proofErr w:type="spellEnd"/>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 xml:space="preserve">But my problem is…even if someone find out that he is positive…and they tell him…and they tell him or her to come to the clinic, </w:t>
      </w:r>
      <w:proofErr w:type="spellStart"/>
      <w:r w:rsidRPr="00755FB5">
        <w:rPr>
          <w:rFonts w:ascii="Times New Roman" w:hAnsi="Times New Roman" w:cs="Times New Roman"/>
          <w:i/>
          <w:sz w:val="24"/>
          <w:szCs w:val="24"/>
          <w:bdr w:val="none" w:sz="0" w:space="0" w:color="auto" w:frame="1"/>
        </w:rPr>
        <w:t>neh</w:t>
      </w:r>
      <w:proofErr w:type="spellEnd"/>
      <w:r w:rsidRPr="00755FB5">
        <w:rPr>
          <w:rFonts w:ascii="Times New Roman" w:hAnsi="Times New Roman" w:cs="Times New Roman"/>
          <w:i/>
          <w:sz w:val="24"/>
          <w:szCs w:val="24"/>
          <w:bdr w:val="none" w:sz="0" w:space="0" w:color="auto" w:frame="1"/>
        </w:rPr>
        <w:t xml:space="preserve">…so that they can open a file for him…and that person doesn’t go to, </w:t>
      </w:r>
      <w:proofErr w:type="spellStart"/>
      <w:r w:rsidRPr="00755FB5">
        <w:rPr>
          <w:rFonts w:ascii="Times New Roman" w:hAnsi="Times New Roman" w:cs="Times New Roman"/>
          <w:i/>
          <w:sz w:val="24"/>
          <w:szCs w:val="24"/>
          <w:bdr w:val="none" w:sz="0" w:space="0" w:color="auto" w:frame="1"/>
        </w:rPr>
        <w:t>er</w:t>
      </w:r>
      <w:proofErr w:type="spellEnd"/>
      <w:r w:rsidRPr="00755FB5">
        <w:rPr>
          <w:rFonts w:ascii="Times New Roman" w:hAnsi="Times New Roman" w:cs="Times New Roman"/>
          <w:i/>
          <w:sz w:val="24"/>
          <w:szCs w:val="24"/>
          <w:bdr w:val="none" w:sz="0" w:space="0" w:color="auto" w:frame="1"/>
        </w:rPr>
        <w:t>…the clinic, they must not tell us, as the community. Like…that that person…You understand? That’s something confidential…. that means the staff, the nurses…they better try to find out the family of that person and go straight to the family…That’s what I am saying, for someone who is negative, they won’t say anything…but for somebody who is positive that he or she is not at the clinic, that’s where they go around talking telling us that go and tell that person to come to the clinic to take his or her medication. Whereas they, I think it is best that they go to that person’s home as nurses or counselors, as well as these ones of home-based, you understand?</w:t>
      </w:r>
      <w:r>
        <w:rPr>
          <w:rFonts w:ascii="Times New Roman" w:hAnsi="Times New Roman" w:cs="Times New Roman"/>
          <w:i/>
          <w:sz w:val="24"/>
          <w:szCs w:val="24"/>
          <w:bdr w:val="none" w:sz="0" w:space="0" w:color="auto" w:frame="1"/>
        </w:rPr>
        <w:t xml:space="preserve">” </w:t>
      </w:r>
      <w:proofErr w:type="spellStart"/>
      <w:r>
        <w:rPr>
          <w:rFonts w:ascii="Times New Roman" w:hAnsi="Times New Roman" w:cs="Times New Roman"/>
          <w:i/>
          <w:sz w:val="24"/>
          <w:szCs w:val="24"/>
          <w:bdr w:val="none" w:sz="0" w:space="0" w:color="auto" w:frame="1"/>
        </w:rPr>
        <w:t>Thapelo</w:t>
      </w:r>
      <w:proofErr w:type="spellEnd"/>
    </w:p>
    <w:p w:rsidR="00C91675" w:rsidRPr="00755FB5" w:rsidRDefault="00C91675" w:rsidP="00C91675">
      <w:pPr>
        <w:spacing w:line="360" w:lineRule="auto"/>
        <w:rPr>
          <w:rFonts w:ascii="Times New Roman" w:hAnsi="Times New Roman" w:cs="Times New Roman"/>
          <w:i/>
          <w:sz w:val="24"/>
          <w:szCs w:val="24"/>
          <w:bdr w:val="none" w:sz="0" w:space="0" w:color="auto" w:frame="1"/>
        </w:rPr>
      </w:pPr>
      <w:r>
        <w:rPr>
          <w:rFonts w:ascii="Times New Roman" w:hAnsi="Times New Roman" w:cs="Times New Roman"/>
          <w:i/>
          <w:sz w:val="24"/>
          <w:szCs w:val="24"/>
          <w:bdr w:val="none" w:sz="0" w:space="0" w:color="auto" w:frame="1"/>
        </w:rPr>
        <w:t>“</w:t>
      </w:r>
      <w:r w:rsidRPr="00755FB5">
        <w:rPr>
          <w:rFonts w:ascii="Times New Roman" w:hAnsi="Times New Roman" w:cs="Times New Roman"/>
          <w:i/>
          <w:sz w:val="24"/>
          <w:szCs w:val="24"/>
          <w:bdr w:val="none" w:sz="0" w:space="0" w:color="auto" w:frame="1"/>
        </w:rPr>
        <w:t>Yes. So it means that…to test at the clinic is an easy access for most people. But many people fear…the issue of confidentiality…Yah. The last time I went to test, I told them that if a person tests and is sick, people would know. No, there is no such thing, information does not come out. I just wanted to tell that I know that…It is a secret. But they don’t do…the thing is they don’t do it at all, you see</w:t>
      </w:r>
      <w:r w:rsidRPr="00755FB5">
        <w:rPr>
          <w:rFonts w:ascii="Times New Roman" w:hAnsi="Times New Roman" w:cs="Times New Roman"/>
          <w:sz w:val="24"/>
          <w:szCs w:val="24"/>
          <w:bdr w:val="none" w:sz="0" w:space="0" w:color="auto" w:frame="1"/>
        </w:rPr>
        <w:t xml:space="preserve">? </w:t>
      </w:r>
      <w:r w:rsidRPr="00755FB5">
        <w:rPr>
          <w:rFonts w:ascii="Times New Roman" w:hAnsi="Times New Roman" w:cs="Times New Roman"/>
          <w:i/>
          <w:sz w:val="24"/>
          <w:szCs w:val="24"/>
          <w:bdr w:val="none" w:sz="0" w:space="0" w:color="auto" w:frame="1"/>
        </w:rPr>
        <w:t>And I don’t know…I don’t have that knowledge that actually this confidentiality really means confidential…Yes. The thing is they can make an example about someone and then when you find out about that person you find that seriously, you find out that it is said he or is sick…So it means what? They spoke that he or she is sick, then another person knows that person is sick or then he or she tells you and this information ends up being spread, you see? Then if you can confront him or her that serious this guy is sick…You see? Yes, I was just giving you an example…Yes…Exactly…Why can it be known so fast? It means they speak. They release information that they are not supposed to. So I am focused on, it means, it means people that are…the people at the clinic who test, etc. are kids from here at home that, that got a job from at home.</w:t>
      </w:r>
      <w:r>
        <w:rPr>
          <w:rFonts w:ascii="Times New Roman" w:hAnsi="Times New Roman" w:cs="Times New Roman"/>
          <w:i/>
          <w:sz w:val="24"/>
          <w:szCs w:val="24"/>
          <w:bdr w:val="none" w:sz="0" w:space="0" w:color="auto" w:frame="1"/>
        </w:rPr>
        <w:t>” Hank</w:t>
      </w:r>
      <w:r w:rsidRPr="00755FB5">
        <w:rPr>
          <w:rFonts w:ascii="Times New Roman" w:hAnsi="Times New Roman" w:cs="Times New Roman"/>
          <w:i/>
          <w:sz w:val="24"/>
          <w:szCs w:val="24"/>
          <w:bdr w:val="none" w:sz="0" w:space="0" w:color="auto" w:frame="1"/>
        </w:rPr>
        <w:t xml:space="preserve"> </w:t>
      </w:r>
    </w:p>
    <w:p w:rsidR="00C91675" w:rsidRPr="00755FB5" w:rsidRDefault="00C91675" w:rsidP="00C91675">
      <w:pPr>
        <w:spacing w:line="360" w:lineRule="auto"/>
        <w:rPr>
          <w:rFonts w:ascii="Times New Roman" w:hAnsi="Times New Roman" w:cs="Times New Roman"/>
          <w:i/>
          <w:sz w:val="24"/>
          <w:szCs w:val="24"/>
          <w:bdr w:val="none" w:sz="0" w:space="0" w:color="auto" w:frame="1"/>
        </w:rPr>
      </w:pPr>
    </w:p>
    <w:p w:rsidR="00C91675" w:rsidRPr="00755FB5" w:rsidRDefault="00C91675" w:rsidP="00C91675">
      <w:pPr>
        <w:spacing w:line="360" w:lineRule="auto"/>
        <w:rPr>
          <w:rFonts w:ascii="Times New Roman" w:hAnsi="Times New Roman" w:cs="Times New Roman"/>
          <w:i/>
          <w:sz w:val="24"/>
          <w:szCs w:val="24"/>
          <w:bdr w:val="none" w:sz="0" w:space="0" w:color="auto" w:frame="1"/>
        </w:rPr>
      </w:pPr>
    </w:p>
    <w:p w:rsidR="00C91675" w:rsidRPr="00755FB5" w:rsidRDefault="00C91675" w:rsidP="00C91675">
      <w:pPr>
        <w:tabs>
          <w:tab w:val="left" w:pos="6210"/>
        </w:tabs>
        <w:spacing w:line="360" w:lineRule="auto"/>
        <w:jc w:val="center"/>
        <w:rPr>
          <w:rFonts w:ascii="Times New Roman" w:hAnsi="Times New Roman" w:cs="Times New Roman"/>
          <w:b/>
          <w:bCs/>
          <w:sz w:val="24"/>
          <w:szCs w:val="24"/>
        </w:rPr>
      </w:pPr>
    </w:p>
    <w:p w:rsidR="00C91675" w:rsidRPr="00755FB5" w:rsidRDefault="00C91675" w:rsidP="00C91675">
      <w:pPr>
        <w:tabs>
          <w:tab w:val="left" w:pos="6210"/>
        </w:tabs>
        <w:spacing w:line="360" w:lineRule="auto"/>
        <w:jc w:val="center"/>
        <w:rPr>
          <w:rFonts w:ascii="Times New Roman" w:hAnsi="Times New Roman" w:cs="Times New Roman"/>
          <w:b/>
          <w:bCs/>
          <w:sz w:val="24"/>
          <w:szCs w:val="24"/>
        </w:rPr>
      </w:pPr>
    </w:p>
    <w:p w:rsidR="00C91675" w:rsidRPr="00755FB5" w:rsidRDefault="00C91675" w:rsidP="00C91675">
      <w:pPr>
        <w:tabs>
          <w:tab w:val="left" w:pos="6210"/>
        </w:tabs>
        <w:spacing w:line="360" w:lineRule="auto"/>
        <w:jc w:val="center"/>
        <w:rPr>
          <w:rFonts w:ascii="Times New Roman" w:hAnsi="Times New Roman" w:cs="Times New Roman"/>
          <w:b/>
          <w:bCs/>
          <w:sz w:val="24"/>
          <w:szCs w:val="24"/>
        </w:rPr>
      </w:pPr>
    </w:p>
    <w:p w:rsidR="00C91675" w:rsidRPr="00755FB5" w:rsidRDefault="00C91675" w:rsidP="00C91675">
      <w:pPr>
        <w:tabs>
          <w:tab w:val="left" w:pos="6210"/>
        </w:tabs>
        <w:spacing w:line="360" w:lineRule="auto"/>
        <w:jc w:val="center"/>
        <w:rPr>
          <w:rFonts w:ascii="Times New Roman" w:hAnsi="Times New Roman" w:cs="Times New Roman"/>
          <w:b/>
          <w:bCs/>
          <w:sz w:val="24"/>
          <w:szCs w:val="24"/>
        </w:rPr>
      </w:pPr>
    </w:p>
    <w:p w:rsidR="00C91675" w:rsidRPr="00755FB5" w:rsidRDefault="00C91675" w:rsidP="00C91675">
      <w:pPr>
        <w:tabs>
          <w:tab w:val="left" w:pos="6210"/>
        </w:tabs>
        <w:spacing w:line="360" w:lineRule="auto"/>
        <w:jc w:val="center"/>
        <w:rPr>
          <w:rFonts w:ascii="Times New Roman" w:hAnsi="Times New Roman" w:cs="Times New Roman"/>
          <w:b/>
          <w:bCs/>
          <w:sz w:val="24"/>
          <w:szCs w:val="24"/>
        </w:rPr>
      </w:pPr>
    </w:p>
    <w:p w:rsidR="00C91675" w:rsidRPr="00755FB5" w:rsidRDefault="00C91675" w:rsidP="00C91675">
      <w:pPr>
        <w:tabs>
          <w:tab w:val="left" w:pos="6210"/>
        </w:tabs>
        <w:spacing w:line="360" w:lineRule="auto"/>
        <w:jc w:val="center"/>
        <w:rPr>
          <w:rFonts w:ascii="Times New Roman" w:hAnsi="Times New Roman" w:cs="Times New Roman"/>
          <w:b/>
          <w:bCs/>
          <w:sz w:val="24"/>
          <w:szCs w:val="24"/>
        </w:rPr>
      </w:pPr>
    </w:p>
    <w:p w:rsidR="00C91675" w:rsidRPr="00755FB5" w:rsidRDefault="00C91675" w:rsidP="00C91675">
      <w:pPr>
        <w:tabs>
          <w:tab w:val="left" w:pos="6210"/>
        </w:tabs>
        <w:spacing w:line="360" w:lineRule="auto"/>
        <w:jc w:val="center"/>
        <w:rPr>
          <w:rFonts w:ascii="Times New Roman" w:hAnsi="Times New Roman" w:cs="Times New Roman"/>
          <w:b/>
          <w:bCs/>
          <w:sz w:val="24"/>
          <w:szCs w:val="24"/>
        </w:rPr>
      </w:pPr>
    </w:p>
    <w:p w:rsidR="00C91675" w:rsidRPr="00755FB5" w:rsidRDefault="00C91675" w:rsidP="00C91675">
      <w:pPr>
        <w:tabs>
          <w:tab w:val="left" w:pos="6210"/>
        </w:tabs>
        <w:spacing w:line="360" w:lineRule="auto"/>
        <w:jc w:val="center"/>
        <w:rPr>
          <w:rFonts w:ascii="Times New Roman" w:hAnsi="Times New Roman" w:cs="Times New Roman"/>
          <w:b/>
          <w:bCs/>
          <w:sz w:val="24"/>
          <w:szCs w:val="24"/>
        </w:rPr>
      </w:pPr>
    </w:p>
    <w:p w:rsidR="00C91675" w:rsidRDefault="00C91675" w:rsidP="00C91675">
      <w:pPr>
        <w:tabs>
          <w:tab w:val="left" w:pos="6210"/>
        </w:tabs>
        <w:spacing w:line="360" w:lineRule="auto"/>
        <w:jc w:val="center"/>
        <w:rPr>
          <w:rFonts w:ascii="Times New Roman" w:hAnsi="Times New Roman" w:cs="Times New Roman"/>
          <w:b/>
          <w:bCs/>
          <w:sz w:val="24"/>
          <w:szCs w:val="24"/>
        </w:rPr>
      </w:pPr>
    </w:p>
    <w:p w:rsidR="00C91675" w:rsidRDefault="00C91675" w:rsidP="00C91675">
      <w:pPr>
        <w:tabs>
          <w:tab w:val="left" w:pos="6210"/>
        </w:tabs>
        <w:spacing w:line="360" w:lineRule="auto"/>
        <w:jc w:val="center"/>
        <w:rPr>
          <w:rFonts w:ascii="Times New Roman" w:hAnsi="Times New Roman" w:cs="Times New Roman"/>
          <w:b/>
          <w:bCs/>
          <w:sz w:val="24"/>
          <w:szCs w:val="24"/>
        </w:rPr>
      </w:pPr>
    </w:p>
    <w:p w:rsidR="00C91675" w:rsidRDefault="00C91675" w:rsidP="00C91675">
      <w:pPr>
        <w:tabs>
          <w:tab w:val="left" w:pos="6210"/>
        </w:tabs>
        <w:spacing w:line="360" w:lineRule="auto"/>
        <w:jc w:val="center"/>
        <w:rPr>
          <w:rFonts w:ascii="Times New Roman" w:hAnsi="Times New Roman" w:cs="Times New Roman"/>
          <w:b/>
          <w:bCs/>
          <w:sz w:val="24"/>
          <w:szCs w:val="24"/>
        </w:rPr>
      </w:pPr>
    </w:p>
    <w:p w:rsidR="00C91675" w:rsidRDefault="00C91675" w:rsidP="00C91675">
      <w:pPr>
        <w:tabs>
          <w:tab w:val="left" w:pos="6210"/>
        </w:tabs>
        <w:spacing w:line="360" w:lineRule="auto"/>
        <w:jc w:val="center"/>
        <w:rPr>
          <w:rFonts w:ascii="Times New Roman" w:hAnsi="Times New Roman" w:cs="Times New Roman"/>
          <w:b/>
          <w:bCs/>
          <w:sz w:val="24"/>
          <w:szCs w:val="24"/>
        </w:rPr>
      </w:pPr>
    </w:p>
    <w:p w:rsidR="00C91675" w:rsidRDefault="00C91675" w:rsidP="00C91675">
      <w:pPr>
        <w:tabs>
          <w:tab w:val="left" w:pos="6210"/>
        </w:tabs>
        <w:spacing w:line="360" w:lineRule="auto"/>
        <w:jc w:val="center"/>
        <w:rPr>
          <w:rFonts w:ascii="Times New Roman" w:hAnsi="Times New Roman" w:cs="Times New Roman"/>
          <w:b/>
          <w:bCs/>
          <w:sz w:val="24"/>
          <w:szCs w:val="24"/>
        </w:rPr>
      </w:pPr>
    </w:p>
    <w:p w:rsidR="00C91675" w:rsidRDefault="00C91675" w:rsidP="00C91675">
      <w:pPr>
        <w:tabs>
          <w:tab w:val="left" w:pos="6210"/>
        </w:tabs>
        <w:spacing w:line="360" w:lineRule="auto"/>
        <w:jc w:val="center"/>
        <w:rPr>
          <w:rFonts w:ascii="Times New Roman" w:hAnsi="Times New Roman" w:cs="Times New Roman"/>
          <w:b/>
          <w:bCs/>
          <w:sz w:val="24"/>
          <w:szCs w:val="24"/>
        </w:rPr>
      </w:pPr>
    </w:p>
    <w:p w:rsidR="00C91675" w:rsidRDefault="00C91675" w:rsidP="00C91675">
      <w:pPr>
        <w:tabs>
          <w:tab w:val="left" w:pos="6210"/>
        </w:tabs>
        <w:spacing w:line="360" w:lineRule="auto"/>
        <w:jc w:val="center"/>
        <w:rPr>
          <w:rFonts w:ascii="Times New Roman" w:hAnsi="Times New Roman" w:cs="Times New Roman"/>
          <w:b/>
          <w:bCs/>
          <w:sz w:val="24"/>
          <w:szCs w:val="24"/>
        </w:rPr>
      </w:pPr>
    </w:p>
    <w:p w:rsidR="00C91675" w:rsidRDefault="00C91675" w:rsidP="00C91675">
      <w:pPr>
        <w:tabs>
          <w:tab w:val="left" w:pos="6210"/>
        </w:tabs>
        <w:spacing w:line="360" w:lineRule="auto"/>
        <w:jc w:val="center"/>
        <w:rPr>
          <w:rFonts w:ascii="Times New Roman" w:hAnsi="Times New Roman" w:cs="Times New Roman"/>
          <w:b/>
          <w:bCs/>
          <w:sz w:val="24"/>
          <w:szCs w:val="24"/>
        </w:rPr>
      </w:pPr>
    </w:p>
    <w:p w:rsidR="00C91675" w:rsidRDefault="00C91675" w:rsidP="00C91675">
      <w:pPr>
        <w:tabs>
          <w:tab w:val="left" w:pos="6210"/>
        </w:tabs>
        <w:spacing w:line="360" w:lineRule="auto"/>
        <w:jc w:val="center"/>
        <w:rPr>
          <w:rFonts w:ascii="Times New Roman" w:hAnsi="Times New Roman" w:cs="Times New Roman"/>
          <w:b/>
          <w:bCs/>
          <w:sz w:val="24"/>
          <w:szCs w:val="24"/>
        </w:rPr>
      </w:pPr>
    </w:p>
    <w:p w:rsidR="00C91675" w:rsidRPr="00755FB5" w:rsidRDefault="00C91675" w:rsidP="00C91675">
      <w:pPr>
        <w:tabs>
          <w:tab w:val="left" w:pos="6210"/>
        </w:tabs>
        <w:spacing w:line="360" w:lineRule="auto"/>
        <w:jc w:val="center"/>
        <w:rPr>
          <w:rFonts w:ascii="Times New Roman" w:hAnsi="Times New Roman" w:cs="Times New Roman"/>
          <w:b/>
          <w:bCs/>
          <w:sz w:val="24"/>
          <w:szCs w:val="24"/>
        </w:rPr>
      </w:pPr>
      <w:r w:rsidRPr="00755FB5">
        <w:rPr>
          <w:rFonts w:ascii="Times New Roman" w:hAnsi="Times New Roman" w:cs="Times New Roman"/>
          <w:b/>
          <w:bCs/>
          <w:sz w:val="24"/>
          <w:szCs w:val="24"/>
        </w:rPr>
        <w:t>CHAPTER 5</w:t>
      </w:r>
    </w:p>
    <w:p w:rsidR="00C91675" w:rsidRPr="00755FB5" w:rsidRDefault="00C91675" w:rsidP="00C91675">
      <w:pPr>
        <w:tabs>
          <w:tab w:val="left" w:pos="6210"/>
        </w:tabs>
        <w:spacing w:line="360" w:lineRule="auto"/>
        <w:jc w:val="center"/>
        <w:rPr>
          <w:rFonts w:ascii="Times New Roman" w:hAnsi="Times New Roman" w:cs="Times New Roman"/>
          <w:b/>
          <w:bCs/>
          <w:sz w:val="28"/>
          <w:szCs w:val="28"/>
        </w:rPr>
      </w:pPr>
      <w:r w:rsidRPr="00755FB5">
        <w:rPr>
          <w:rFonts w:ascii="Times New Roman" w:hAnsi="Times New Roman" w:cs="Times New Roman"/>
          <w:b/>
          <w:bCs/>
          <w:sz w:val="28"/>
          <w:szCs w:val="28"/>
        </w:rPr>
        <w:t>DISCUSSION OF FINDINGS/RESULTS</w:t>
      </w:r>
    </w:p>
    <w:p w:rsidR="00C91675" w:rsidRPr="00755FB5" w:rsidRDefault="00C91675" w:rsidP="00C91675">
      <w:pPr>
        <w:tabs>
          <w:tab w:val="left" w:pos="6210"/>
        </w:tabs>
        <w:spacing w:line="360" w:lineRule="auto"/>
        <w:rPr>
          <w:rFonts w:ascii="Times New Roman" w:hAnsi="Times New Roman" w:cs="Times New Roman"/>
          <w:sz w:val="24"/>
          <w:szCs w:val="24"/>
        </w:rPr>
      </w:pPr>
      <w:r w:rsidRPr="00755FB5">
        <w:rPr>
          <w:rFonts w:ascii="Times New Roman" w:hAnsi="Times New Roman" w:cs="Times New Roman"/>
          <w:sz w:val="24"/>
          <w:szCs w:val="24"/>
        </w:rPr>
        <w:t xml:space="preserve">The study was exploring the experiences and perceptions of community members with regards to the maintenance of confidentiality of HIV status by clinic staff in a public clinic. The study seeks to understand and describe these experiences and perceptions of members of the community. Three main themes emerged from data analysis: satisfaction with service, understanding of confidentiality and maintenance of confidentiality. The research findings were presented under themes in the preceding chapter. In this chapter the main findings are discussed followed by recommendations and a conclusion.  </w:t>
      </w:r>
    </w:p>
    <w:p w:rsidR="00C91675" w:rsidRPr="00755FB5" w:rsidRDefault="00C91675" w:rsidP="00C91675">
      <w:pPr>
        <w:pStyle w:val="BodyA"/>
        <w:spacing w:line="360" w:lineRule="auto"/>
        <w:rPr>
          <w:rFonts w:ascii="Times New Roman" w:hAnsi="Times New Roman" w:cs="Times New Roman"/>
          <w:sz w:val="24"/>
          <w:szCs w:val="24"/>
        </w:rPr>
      </w:pPr>
      <w:r w:rsidRPr="00755FB5">
        <w:rPr>
          <w:rFonts w:ascii="Times New Roman" w:hAnsi="Times New Roman" w:cs="Times New Roman"/>
          <w:sz w:val="24"/>
          <w:szCs w:val="24"/>
        </w:rPr>
        <w:t xml:space="preserve">With regards to the first two objectives of the research; to explore whether or not community members have experienced and/or observed breach of confidentiality regarding HIV status and to investigate community members’ perceptions of the manner in which clinic staff breach or maintain confidentiality regarding HIV status of patients at the clinic, the research was able to explore the perceptions and experiences of community members and found that community members experienced that their own HIV status was kept confidential by clinic staff and provided different reasons and indicators that confirmed what they viewed as maintenance of confidentiality. Participants expressed that due to not hearing information shared in the testing service spread in the village, their HIV test results being negative, and clinic staff explaining the rules of confidentiality they viewed that confidentiality was maintained. </w:t>
      </w:r>
    </w:p>
    <w:p w:rsidR="00C91675" w:rsidRPr="00755FB5" w:rsidRDefault="00C91675" w:rsidP="00C91675">
      <w:pPr>
        <w:pStyle w:val="BodyA"/>
        <w:spacing w:line="360" w:lineRule="auto"/>
        <w:rPr>
          <w:rFonts w:ascii="Times New Roman" w:hAnsi="Times New Roman" w:cs="Times New Roman"/>
          <w:sz w:val="24"/>
          <w:szCs w:val="24"/>
        </w:rPr>
      </w:pPr>
      <w:r w:rsidRPr="00755FB5">
        <w:rPr>
          <w:rFonts w:ascii="Times New Roman" w:hAnsi="Times New Roman" w:cs="Times New Roman"/>
          <w:sz w:val="24"/>
          <w:szCs w:val="24"/>
        </w:rPr>
        <w:t>However other participants’ perceptions were that breach of confidentiality at the clinic occurs in cases of HIV positive patients.  Participants explained that they perceive that breach occurs because clinic staff explicitly asks community members to pass messages about treatment to HIV positive patients and because these patients’ HIV status is heard in the village.</w:t>
      </w:r>
    </w:p>
    <w:p w:rsidR="00C91675" w:rsidRPr="00755FB5" w:rsidRDefault="00C91675" w:rsidP="00C91675">
      <w:pPr>
        <w:pStyle w:val="BodyA"/>
        <w:spacing w:line="360" w:lineRule="auto"/>
        <w:rPr>
          <w:rFonts w:ascii="Times New Roman" w:hAnsi="Times New Roman" w:cs="Times New Roman"/>
          <w:sz w:val="24"/>
          <w:szCs w:val="24"/>
        </w:rPr>
      </w:pPr>
      <w:r w:rsidRPr="00755FB5">
        <w:rPr>
          <w:rFonts w:ascii="Times New Roman" w:hAnsi="Times New Roman" w:cs="Times New Roman"/>
          <w:sz w:val="24"/>
          <w:szCs w:val="24"/>
        </w:rPr>
        <w:t xml:space="preserve">Pertaining to the last objective of the research: exploring community members' understanding of confidentiality of HIV status, participants shared their understanding of confidentiality and the common view among participants was that confidentiality is about the information shared during the services of testing for HIV being kept just between the practitioner and the individuals being tested. This understanding of confidentiality proved to play an important role in the participants’ experiences or perceptions of breach or maintenance of confidentiality at the clinic. </w:t>
      </w:r>
    </w:p>
    <w:p w:rsidR="00C91675" w:rsidRPr="00755FB5" w:rsidRDefault="00C91675" w:rsidP="00C91675">
      <w:pPr>
        <w:tabs>
          <w:tab w:val="left" w:pos="663"/>
          <w:tab w:val="left" w:pos="690"/>
        </w:tabs>
        <w:spacing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 xml:space="preserve">With participants having viewed that their HIV statuses were kept confidential, the National Patients’ Charter, 1999 outlines that confidentiality is a right of patients. Furthermore confidentiality protects the human dignity of the patients which is a human right outlined in Chapter 2 of the Bill of Rights of the Constitution of the Republic of South Africa, 1996. Also, according to NAT (2009) when patients can be assured that their HIV statuses will be kept confidential, they will be more comfortable to disclose their private information to medical practitioners. With the amount of discrimination around HIV/AIDS, patients need to be assured their information will be kept confidential (NAT, 2009). In addition, </w:t>
      </w:r>
      <w:r w:rsidRPr="00755FB5">
        <w:rPr>
          <w:rFonts w:ascii="Times New Roman" w:hAnsi="Times New Roman" w:cs="Times New Roman"/>
          <w:sz w:val="24"/>
          <w:szCs w:val="24"/>
        </w:rPr>
        <w:t>t</w:t>
      </w:r>
      <w:r w:rsidRPr="00755FB5">
        <w:rPr>
          <w:rFonts w:ascii="Times New Roman" w:hAnsi="Times New Roman" w:cs="Times New Roman"/>
          <w:color w:val="000000"/>
          <w:sz w:val="24"/>
          <w:szCs w:val="24"/>
        </w:rPr>
        <w:t>he National Patients’ Rights Charter, 1999 states that health care professionals need to provide treatment that respects human dignity, shows courtesy and tolerance to patients.</w:t>
      </w:r>
    </w:p>
    <w:p w:rsidR="00C91675" w:rsidRPr="00755FB5" w:rsidRDefault="00C91675" w:rsidP="00C91675">
      <w:pPr>
        <w:pStyle w:val="BodyA"/>
        <w:spacing w:line="360" w:lineRule="auto"/>
        <w:rPr>
          <w:rFonts w:ascii="Times New Roman" w:hAnsi="Times New Roman" w:cs="Times New Roman"/>
          <w:sz w:val="24"/>
          <w:szCs w:val="24"/>
        </w:rPr>
      </w:pPr>
      <w:r w:rsidRPr="00755FB5">
        <w:rPr>
          <w:rFonts w:ascii="Times New Roman" w:eastAsiaTheme="minorHAnsi" w:hAnsi="Times New Roman" w:cs="Times New Roman"/>
          <w:sz w:val="24"/>
          <w:szCs w:val="24"/>
          <w:bdr w:val="none" w:sz="0" w:space="0" w:color="auto"/>
        </w:rPr>
        <w:t xml:space="preserve">With </w:t>
      </w:r>
      <w:r w:rsidRPr="00755FB5">
        <w:rPr>
          <w:rFonts w:ascii="Times New Roman" w:hAnsi="Times New Roman" w:cs="Times New Roman"/>
          <w:sz w:val="24"/>
          <w:szCs w:val="24"/>
        </w:rPr>
        <w:t>participants having expressed that they have observed breach at the clinic, specifically of those who are HIV positive, Chapter 2 of the Bill of Rights of the Constitutions of the Republic of South Africa, 1996 emphasizes how wrong this is since it states that every person has the right to privacy. This document which is the highest law of the land is complimented by documents such as the HPCSA (2008), WMA (2015) which stress the importance of confidentiality.</w:t>
      </w:r>
    </w:p>
    <w:p w:rsidR="00C91675" w:rsidRPr="00755FB5" w:rsidRDefault="00C91675" w:rsidP="00C91675">
      <w:pPr>
        <w:pStyle w:val="BodyA"/>
        <w:spacing w:line="360" w:lineRule="auto"/>
        <w:rPr>
          <w:rFonts w:ascii="Times New Roman" w:hAnsi="Times New Roman" w:cs="Times New Roman"/>
          <w:sz w:val="24"/>
          <w:szCs w:val="24"/>
        </w:rPr>
      </w:pPr>
      <w:r w:rsidRPr="00755FB5">
        <w:rPr>
          <w:rFonts w:ascii="Times New Roman" w:hAnsi="Times New Roman" w:cs="Times New Roman"/>
          <w:sz w:val="24"/>
          <w:szCs w:val="24"/>
        </w:rPr>
        <w:t xml:space="preserve">Furthermore, in their study </w:t>
      </w:r>
      <w:proofErr w:type="spellStart"/>
      <w:r w:rsidRPr="00755FB5">
        <w:rPr>
          <w:rFonts w:ascii="Times New Roman" w:hAnsi="Times New Roman" w:cs="Times New Roman"/>
          <w:sz w:val="24"/>
          <w:szCs w:val="24"/>
        </w:rPr>
        <w:t>Dapaah</w:t>
      </w:r>
      <w:proofErr w:type="spellEnd"/>
      <w:r w:rsidRPr="00755FB5">
        <w:rPr>
          <w:rFonts w:ascii="Times New Roman" w:hAnsi="Times New Roman" w:cs="Times New Roman"/>
          <w:sz w:val="24"/>
          <w:szCs w:val="24"/>
        </w:rPr>
        <w:t xml:space="preserve"> and </w:t>
      </w:r>
      <w:proofErr w:type="spellStart"/>
      <w:r w:rsidRPr="00755FB5">
        <w:rPr>
          <w:rFonts w:ascii="Times New Roman" w:hAnsi="Times New Roman" w:cs="Times New Roman"/>
          <w:sz w:val="24"/>
          <w:szCs w:val="24"/>
        </w:rPr>
        <w:t>Senah</w:t>
      </w:r>
      <w:proofErr w:type="spellEnd"/>
      <w:r w:rsidRPr="00755FB5">
        <w:rPr>
          <w:rFonts w:ascii="Times New Roman" w:hAnsi="Times New Roman" w:cs="Times New Roman"/>
          <w:sz w:val="24"/>
          <w:szCs w:val="24"/>
        </w:rPr>
        <w:t xml:space="preserve"> (2016) which sought to examine the socio-psychological trauma patients go through in their wanting to get healthcare in two facilities which provide healthcare in the region of Ashanti in Ghana, the researchers found that breach of confidentiality which participants observed caused them to be uncomfortable with the quality of service provided and for them to want to access service without their being identified. This shows that patients feel uncomfortable when the information they share in confidence with staff is leaked.</w:t>
      </w:r>
    </w:p>
    <w:p w:rsidR="00C91675" w:rsidRPr="00755FB5" w:rsidRDefault="00C91675" w:rsidP="00C91675">
      <w:pPr>
        <w:spacing w:line="360" w:lineRule="auto"/>
        <w:rPr>
          <w:rFonts w:ascii="Times New Roman" w:hAnsi="Times New Roman" w:cs="Times New Roman"/>
          <w:color w:val="000000"/>
          <w:sz w:val="24"/>
          <w:szCs w:val="24"/>
        </w:rPr>
      </w:pPr>
      <w:r w:rsidRPr="00755FB5">
        <w:rPr>
          <w:rFonts w:ascii="Times New Roman" w:hAnsi="Times New Roman" w:cs="Times New Roman"/>
          <w:color w:val="000000"/>
          <w:sz w:val="24"/>
          <w:szCs w:val="24"/>
        </w:rPr>
        <w:t>Understanding of confidentiality by participants, as mentioned above, is that confidentiality is a secret that stays just between the staff member doing the testing and the patient being tested. In addition to information shared between patients and healthcare professionals staying between them, there are more conditions under which confidentiality should be maintained. The HPCSA (2008, p. 3) states how confidentiality is to be maintained with regards to HIV/AIDS:</w:t>
      </w:r>
    </w:p>
    <w:p w:rsidR="00C91675" w:rsidRPr="00755FB5" w:rsidRDefault="00C91675" w:rsidP="00C91675">
      <w:pPr>
        <w:pStyle w:val="ListParagraph"/>
        <w:numPr>
          <w:ilvl w:val="0"/>
          <w:numId w:val="10"/>
        </w:numPr>
        <w:tabs>
          <w:tab w:val="left" w:pos="663"/>
          <w:tab w:val="left" w:pos="690"/>
        </w:tabs>
        <w:spacing w:line="360" w:lineRule="auto"/>
        <w:rPr>
          <w:rFonts w:ascii="Times New Roman" w:eastAsia="Times New Roman" w:hAnsi="Times New Roman" w:cs="Times New Roman"/>
          <w:color w:val="000000"/>
          <w:sz w:val="24"/>
          <w:szCs w:val="24"/>
        </w:rPr>
      </w:pPr>
      <w:r w:rsidRPr="00755FB5">
        <w:rPr>
          <w:rFonts w:ascii="Times New Roman" w:hAnsi="Times New Roman" w:cs="Times New Roman"/>
          <w:color w:val="000000"/>
          <w:sz w:val="24"/>
          <w:szCs w:val="24"/>
        </w:rPr>
        <w:t>“Confidentiality regarding a patient’s HIV status extends to other health care practitioners. Other health care professionals may not be informed of a patient’s HIV status without the patient concern’s consent unless the disclosure is clinically indicated. For treatment and care to be in the best interests of the patient, the need for disclosure of clinical data, (including HIV and related test results), to health care practitioners directly involved in the care of the patient, should be discussed with the patient.</w:t>
      </w:r>
    </w:p>
    <w:p w:rsidR="00C91675" w:rsidRPr="00755FB5" w:rsidRDefault="00C91675" w:rsidP="00C91675">
      <w:pPr>
        <w:pStyle w:val="ListParagraph"/>
        <w:numPr>
          <w:ilvl w:val="0"/>
          <w:numId w:val="10"/>
        </w:numPr>
        <w:tabs>
          <w:tab w:val="left" w:pos="663"/>
          <w:tab w:val="left" w:pos="690"/>
        </w:tabs>
        <w:spacing w:line="360" w:lineRule="auto"/>
        <w:rPr>
          <w:rFonts w:ascii="Times New Roman" w:eastAsia="Times New Roman" w:hAnsi="Times New Roman" w:cs="Times New Roman"/>
          <w:color w:val="000000"/>
          <w:sz w:val="24"/>
          <w:szCs w:val="24"/>
        </w:rPr>
      </w:pPr>
      <w:r w:rsidRPr="00755FB5">
        <w:rPr>
          <w:rFonts w:ascii="Times New Roman" w:hAnsi="Times New Roman" w:cs="Times New Roman"/>
          <w:color w:val="000000"/>
          <w:sz w:val="24"/>
          <w:szCs w:val="24"/>
        </w:rPr>
        <w:t>The decision to divulge information relating to the HIV status of a patient must always be done in consultation with the patient</w:t>
      </w:r>
      <w:proofErr w:type="gramStart"/>
      <w:r w:rsidRPr="00755FB5">
        <w:rPr>
          <w:rFonts w:ascii="Times New Roman" w:hAnsi="Times New Roman" w:cs="Times New Roman"/>
          <w:color w:val="000000"/>
          <w:sz w:val="24"/>
          <w:szCs w:val="24"/>
        </w:rPr>
        <w:t>..</w:t>
      </w:r>
      <w:proofErr w:type="gramEnd"/>
    </w:p>
    <w:p w:rsidR="00C91675" w:rsidRPr="00755FB5" w:rsidRDefault="00C91675" w:rsidP="00C91675">
      <w:pPr>
        <w:pStyle w:val="ListParagraph"/>
        <w:numPr>
          <w:ilvl w:val="0"/>
          <w:numId w:val="10"/>
        </w:numPr>
        <w:tabs>
          <w:tab w:val="left" w:pos="663"/>
          <w:tab w:val="left" w:pos="690"/>
        </w:tabs>
        <w:spacing w:line="360" w:lineRule="auto"/>
        <w:rPr>
          <w:rFonts w:ascii="Times New Roman" w:eastAsia="Times New Roman" w:hAnsi="Times New Roman" w:cs="Times New Roman"/>
          <w:color w:val="000000"/>
          <w:sz w:val="24"/>
          <w:szCs w:val="24"/>
        </w:rPr>
      </w:pPr>
      <w:r w:rsidRPr="00755FB5">
        <w:rPr>
          <w:rFonts w:ascii="Times New Roman" w:hAnsi="Times New Roman" w:cs="Times New Roman"/>
          <w:color w:val="000000"/>
          <w:sz w:val="24"/>
          <w:szCs w:val="24"/>
        </w:rPr>
        <w:t>The report of HIV test results by a laboratory, as is the case with all laboratory test results, should be considered confidential information. A breach of confidentiality is more likely to occur in the ward, hospital or health care practitioner’s reception area than in the laboratory. It is, therefore, essential that health care institutions, pathologists and healthcare practitioners formulate a clear policy as to how such laboratory results will be communicated and how confidentiality of the results will be maintained.”</w:t>
      </w:r>
    </w:p>
    <w:p w:rsidR="00C91675" w:rsidRPr="00755FB5" w:rsidRDefault="00C91675" w:rsidP="00C91675">
      <w:pPr>
        <w:tabs>
          <w:tab w:val="left" w:pos="663"/>
          <w:tab w:val="left" w:pos="690"/>
        </w:tabs>
        <w:spacing w:line="360" w:lineRule="auto"/>
        <w:rPr>
          <w:rFonts w:ascii="Times New Roman" w:eastAsia="Times New Roman" w:hAnsi="Times New Roman" w:cs="Times New Roman"/>
          <w:color w:val="000000"/>
          <w:sz w:val="24"/>
          <w:szCs w:val="24"/>
        </w:rPr>
      </w:pPr>
      <w:r w:rsidRPr="00755FB5">
        <w:rPr>
          <w:rFonts w:ascii="Times New Roman" w:eastAsia="Times New Roman" w:hAnsi="Times New Roman" w:cs="Times New Roman"/>
          <w:color w:val="000000"/>
          <w:sz w:val="24"/>
          <w:szCs w:val="24"/>
        </w:rPr>
        <w:t>Participants were able to describe their experiences and perceptions of confidentiality based on their own understandings of confidentiality</w:t>
      </w:r>
      <w:r>
        <w:rPr>
          <w:rFonts w:ascii="Times New Roman" w:eastAsia="Times New Roman" w:hAnsi="Times New Roman" w:cs="Times New Roman"/>
          <w:color w:val="000000"/>
          <w:sz w:val="24"/>
          <w:szCs w:val="24"/>
        </w:rPr>
        <w:t xml:space="preserve">, although </w:t>
      </w:r>
      <w:r w:rsidRPr="00755FB5">
        <w:rPr>
          <w:rFonts w:ascii="Times New Roman" w:eastAsia="Times New Roman" w:hAnsi="Times New Roman" w:cs="Times New Roman"/>
          <w:color w:val="000000"/>
          <w:sz w:val="24"/>
          <w:szCs w:val="24"/>
        </w:rPr>
        <w:t xml:space="preserve">these understandings appeared to be limited when compared to the rules of confidentiality of HIV/AIDS outlined in the HPCSA (2008). </w:t>
      </w:r>
    </w:p>
    <w:p w:rsidR="00C91675" w:rsidRPr="00755FB5" w:rsidRDefault="00C91675" w:rsidP="00C91675">
      <w:pPr>
        <w:spacing w:line="360" w:lineRule="auto"/>
        <w:rPr>
          <w:rFonts w:ascii="Times New Roman" w:hAnsi="Times New Roman" w:cs="Times New Roman"/>
          <w:sz w:val="24"/>
          <w:szCs w:val="24"/>
          <w:bdr w:val="none" w:sz="0" w:space="0" w:color="auto" w:frame="1"/>
        </w:rPr>
      </w:pPr>
      <w:r w:rsidRPr="00755FB5">
        <w:rPr>
          <w:rFonts w:ascii="Times New Roman" w:hAnsi="Times New Roman" w:cs="Times New Roman"/>
          <w:sz w:val="24"/>
          <w:szCs w:val="24"/>
          <w:bdr w:val="none" w:sz="0" w:space="0" w:color="auto" w:frame="1"/>
        </w:rPr>
        <w:t>Therefore it is the recommendation of this research that patients be informed of all the rules that apply with regards to confidentiality in terms of HIV/AIDS by staff when working with participants but also in addition to that through perhaps other modes of communication such as pamphlets which they could access at public clinics so that when patients are able to understand which rules of confidentiality apply, they will be able to determine whether breach or maintenance of confidentiality has occurred.</w:t>
      </w:r>
    </w:p>
    <w:p w:rsidR="00C91675" w:rsidRPr="00755FB5" w:rsidRDefault="00C91675" w:rsidP="00C91675">
      <w:pPr>
        <w:spacing w:line="360" w:lineRule="auto"/>
        <w:rPr>
          <w:rFonts w:ascii="Times New Roman" w:hAnsi="Times New Roman" w:cs="Times New Roman"/>
          <w:sz w:val="24"/>
          <w:szCs w:val="24"/>
          <w:bdr w:val="none" w:sz="0" w:space="0" w:color="auto" w:frame="1"/>
        </w:rPr>
      </w:pPr>
      <w:r w:rsidRPr="00755FB5">
        <w:rPr>
          <w:rFonts w:ascii="Times New Roman" w:hAnsi="Times New Roman" w:cs="Times New Roman"/>
          <w:sz w:val="24"/>
          <w:szCs w:val="24"/>
          <w:bdr w:val="none" w:sz="0" w:space="0" w:color="auto" w:frame="1"/>
        </w:rPr>
        <w:t>Also, with regards to breach observed at the clinic by some participants, it would be important for participants to report this to the proper authorities at the clinic so that the staff conducting the breach may be dealt with accordingly. The HPCSA (2008) states that practitioners who breach confidentiality will incur the consequences.</w:t>
      </w:r>
    </w:p>
    <w:p w:rsidR="00C91675" w:rsidRPr="00657B06" w:rsidRDefault="00C91675" w:rsidP="00C91675">
      <w:pPr>
        <w:spacing w:line="360" w:lineRule="auto"/>
        <w:rPr>
          <w:rFonts w:ascii="Times New Roman" w:hAnsi="Times New Roman" w:cs="Times New Roman"/>
          <w:sz w:val="24"/>
          <w:szCs w:val="24"/>
          <w:u w:val="single"/>
          <w:bdr w:val="none" w:sz="0" w:space="0" w:color="auto" w:frame="1"/>
        </w:rPr>
      </w:pPr>
      <w:r w:rsidRPr="00657B06">
        <w:rPr>
          <w:rFonts w:ascii="Times New Roman" w:hAnsi="Times New Roman" w:cs="Times New Roman"/>
          <w:sz w:val="24"/>
          <w:szCs w:val="24"/>
          <w:u w:val="single"/>
          <w:bdr w:val="none" w:sz="0" w:space="0" w:color="auto" w:frame="1"/>
        </w:rPr>
        <w:t>Conclusion</w:t>
      </w:r>
    </w:p>
    <w:p w:rsidR="00C91675" w:rsidRPr="00755FB5" w:rsidRDefault="00C91675" w:rsidP="00C91675">
      <w:pPr>
        <w:spacing w:line="360" w:lineRule="auto"/>
        <w:rPr>
          <w:rFonts w:ascii="Times New Roman" w:hAnsi="Times New Roman" w:cs="Times New Roman"/>
          <w:sz w:val="24"/>
          <w:szCs w:val="24"/>
          <w:bdr w:val="none" w:sz="0" w:space="0" w:color="auto" w:frame="1"/>
        </w:rPr>
      </w:pPr>
      <w:r w:rsidRPr="00755FB5">
        <w:rPr>
          <w:rFonts w:ascii="Times New Roman" w:hAnsi="Times New Roman" w:cs="Times New Roman"/>
          <w:sz w:val="24"/>
          <w:szCs w:val="24"/>
          <w:bdr w:val="none" w:sz="0" w:space="0" w:color="auto" w:frame="1"/>
        </w:rPr>
        <w:t xml:space="preserve">The results of the research showed that most participants thought that their HIV statuses were kept confidential by clinic staff and some reasons were provided for this. The reasons provided were that participants had not heard the news in the village, the results of their HIV tests were negative and confidentiality being explained by staff. </w:t>
      </w:r>
    </w:p>
    <w:p w:rsidR="00C91675" w:rsidRPr="00755FB5" w:rsidRDefault="00C91675" w:rsidP="00C91675">
      <w:pPr>
        <w:pStyle w:val="BodyA"/>
        <w:spacing w:line="360" w:lineRule="auto"/>
        <w:rPr>
          <w:rFonts w:ascii="Times New Roman" w:hAnsi="Times New Roman" w:cs="Times New Roman"/>
          <w:sz w:val="24"/>
          <w:szCs w:val="24"/>
          <w:bdr w:val="none" w:sz="0" w:space="0" w:color="auto"/>
        </w:rPr>
      </w:pPr>
      <w:r w:rsidRPr="00755FB5">
        <w:rPr>
          <w:rFonts w:ascii="Times New Roman" w:eastAsiaTheme="minorHAnsi" w:hAnsi="Times New Roman" w:cs="Times New Roman"/>
          <w:sz w:val="24"/>
          <w:szCs w:val="24"/>
          <w:bdr w:val="none" w:sz="0" w:space="0" w:color="auto" w:frame="1"/>
        </w:rPr>
        <w:t xml:space="preserve">However, the results also show that there are participants who perceive there to be breach of confidentiality by clinic staff, especially of patients who are HIV positive, but not of the participants’ own HIV statuses. </w:t>
      </w:r>
      <w:r w:rsidRPr="00755FB5">
        <w:rPr>
          <w:rFonts w:ascii="Times New Roman" w:hAnsi="Times New Roman" w:cs="Times New Roman"/>
          <w:sz w:val="24"/>
          <w:szCs w:val="24"/>
        </w:rPr>
        <w:t>Participants explained that they perceive that breach occurs because clinic staff explicitly asks community members to pass messages about treatment to HIV positive patients and because these patients’ HIV status is heard in the village.</w:t>
      </w:r>
    </w:p>
    <w:p w:rsidR="00C91675" w:rsidRPr="00755FB5" w:rsidRDefault="00C91675" w:rsidP="00C91675">
      <w:pPr>
        <w:spacing w:line="360" w:lineRule="auto"/>
        <w:rPr>
          <w:rFonts w:ascii="Times New Roman" w:hAnsi="Times New Roman" w:cs="Times New Roman"/>
          <w:sz w:val="24"/>
          <w:szCs w:val="24"/>
          <w:bdr w:val="none" w:sz="0" w:space="0" w:color="auto" w:frame="1"/>
        </w:rPr>
      </w:pPr>
      <w:r w:rsidRPr="00755FB5">
        <w:rPr>
          <w:rFonts w:ascii="Times New Roman" w:hAnsi="Times New Roman" w:cs="Times New Roman"/>
          <w:sz w:val="24"/>
          <w:szCs w:val="24"/>
          <w:bdr w:val="none" w:sz="0" w:space="0" w:color="auto" w:frame="1"/>
        </w:rPr>
        <w:t>Furthermore, participants’ understanding of confidentiality proved to be pivotal in establishing whether there was breach or maintenance of confidentiality. Participants explained their own understanding of confidentiality and it was interesting to find that these explanations seemed to not fully represent all the rules of confidentiality which apply with regards to HIVAIDS (HPCSA, 2008).</w:t>
      </w:r>
    </w:p>
    <w:p w:rsidR="00C91675" w:rsidRPr="00755FB5" w:rsidRDefault="00C91675" w:rsidP="00C91675">
      <w:pPr>
        <w:spacing w:line="360" w:lineRule="auto"/>
        <w:rPr>
          <w:rFonts w:ascii="Times New Roman" w:hAnsi="Times New Roman" w:cs="Times New Roman"/>
          <w:sz w:val="24"/>
          <w:szCs w:val="24"/>
          <w:bdr w:val="none" w:sz="0" w:space="0" w:color="auto" w:frame="1"/>
        </w:rPr>
      </w:pPr>
      <w:r w:rsidRPr="00755FB5">
        <w:rPr>
          <w:rFonts w:ascii="Times New Roman" w:hAnsi="Times New Roman" w:cs="Times New Roman"/>
          <w:sz w:val="24"/>
          <w:szCs w:val="24"/>
          <w:bdr w:val="none" w:sz="0" w:space="0" w:color="auto" w:frame="1"/>
        </w:rPr>
        <w:t>However it seems it will be important for patients at the clinic to be made fully aware of the rules of confidentiality that apply with regards to HIV/AIDS through full explanations by clinic staff during service provision and perhaps through other modes of communication such accessible to all patients. Also, breach already observed by participants would need to be dealt with through perhaps the reporting of the staff that is responsible for the breach to the appropriate authorities at the clinic by participants so that these staff members may be dealt with as they should be. Also, breach of confidentiality observed by participants needs to be reported and dealt with.</w:t>
      </w:r>
    </w:p>
    <w:p w:rsidR="00C91675" w:rsidRPr="00755FB5" w:rsidRDefault="00C91675" w:rsidP="00C91675">
      <w:pPr>
        <w:spacing w:line="360" w:lineRule="auto"/>
        <w:rPr>
          <w:rFonts w:ascii="Times New Roman" w:eastAsia="Arial Unicode MS" w:hAnsi="Times New Roman" w:cs="Times New Roman"/>
          <w:color w:val="000000"/>
          <w:sz w:val="24"/>
          <w:szCs w:val="24"/>
          <w:bdr w:val="nil"/>
        </w:rPr>
      </w:pPr>
      <w:r w:rsidRPr="00755FB5">
        <w:rPr>
          <w:rFonts w:ascii="Times New Roman" w:eastAsia="Arial Unicode MS" w:hAnsi="Times New Roman" w:cs="Times New Roman"/>
          <w:color w:val="000000"/>
          <w:sz w:val="24"/>
          <w:szCs w:val="24"/>
          <w:bdr w:val="nil"/>
        </w:rPr>
        <w:t>Basically, with good systems and ethically conscious staff the confidentiality of patients can always be maintained. Also, the service providers have a responsibility of raising awareness to the patients about the ‘Patient’s Rights Charter’</w:t>
      </w:r>
      <w:r>
        <w:rPr>
          <w:rFonts w:ascii="Times New Roman" w:eastAsia="Arial Unicode MS" w:hAnsi="Times New Roman" w:cs="Times New Roman"/>
          <w:color w:val="000000"/>
          <w:sz w:val="24"/>
          <w:szCs w:val="24"/>
          <w:bdr w:val="nil"/>
        </w:rPr>
        <w:t xml:space="preserve"> in relation to confidentiality</w:t>
      </w:r>
      <w:r w:rsidRPr="00755FB5">
        <w:rPr>
          <w:rFonts w:ascii="Times New Roman" w:eastAsia="Arial Unicode MS" w:hAnsi="Times New Roman" w:cs="Times New Roman"/>
          <w:color w:val="000000"/>
          <w:sz w:val="24"/>
          <w:szCs w:val="24"/>
          <w:bdr w:val="nil"/>
        </w:rPr>
        <w:t xml:space="preserve">.   </w:t>
      </w:r>
    </w:p>
    <w:p w:rsidR="00C91675" w:rsidRPr="00755FB5" w:rsidRDefault="00C91675" w:rsidP="00C91675">
      <w:pPr>
        <w:spacing w:line="360" w:lineRule="auto"/>
        <w:rPr>
          <w:rFonts w:ascii="Times New Roman" w:eastAsia="Arial Unicode MS" w:hAnsi="Times New Roman" w:cs="Times New Roman"/>
          <w:color w:val="000000"/>
          <w:sz w:val="24"/>
          <w:szCs w:val="24"/>
          <w:bdr w:val="nil"/>
        </w:rPr>
      </w:pPr>
    </w:p>
    <w:p w:rsidR="00C91675" w:rsidRPr="00755FB5" w:rsidRDefault="00C91675" w:rsidP="00C91675">
      <w:pPr>
        <w:spacing w:line="360" w:lineRule="auto"/>
        <w:jc w:val="center"/>
        <w:rPr>
          <w:rFonts w:ascii="Times New Roman" w:eastAsia="Arial Unicode MS" w:hAnsi="Times New Roman" w:cs="Times New Roman"/>
          <w:color w:val="000000"/>
          <w:sz w:val="24"/>
          <w:szCs w:val="24"/>
          <w:bdr w:val="nil"/>
        </w:rPr>
      </w:pPr>
    </w:p>
    <w:p w:rsidR="00C91675" w:rsidRPr="00755FB5" w:rsidRDefault="00C91675" w:rsidP="00C91675">
      <w:pPr>
        <w:spacing w:line="360" w:lineRule="auto"/>
        <w:jc w:val="center"/>
        <w:rPr>
          <w:rFonts w:ascii="Times New Roman" w:eastAsia="Arial Unicode MS" w:hAnsi="Times New Roman" w:cs="Times New Roman"/>
          <w:b/>
          <w:bCs/>
          <w:sz w:val="24"/>
          <w:szCs w:val="24"/>
          <w:bdr w:val="nil"/>
        </w:rPr>
      </w:pPr>
    </w:p>
    <w:p w:rsidR="00C91675" w:rsidRPr="00755FB5" w:rsidRDefault="00C91675" w:rsidP="00C91675">
      <w:pPr>
        <w:spacing w:line="360" w:lineRule="auto"/>
        <w:jc w:val="center"/>
        <w:rPr>
          <w:rFonts w:ascii="Times New Roman" w:eastAsia="Arial Unicode MS" w:hAnsi="Times New Roman" w:cs="Times New Roman"/>
          <w:b/>
          <w:bCs/>
          <w:sz w:val="24"/>
          <w:szCs w:val="24"/>
          <w:bdr w:val="nil"/>
        </w:rPr>
      </w:pPr>
    </w:p>
    <w:p w:rsidR="00C91675" w:rsidRDefault="00C91675" w:rsidP="00C91675">
      <w:pPr>
        <w:spacing w:line="360" w:lineRule="auto"/>
        <w:rPr>
          <w:rFonts w:ascii="Times New Roman" w:eastAsia="Arial Unicode MS" w:hAnsi="Times New Roman" w:cs="Times New Roman"/>
          <w:b/>
          <w:bCs/>
          <w:sz w:val="24"/>
          <w:szCs w:val="24"/>
          <w:bdr w:val="nil"/>
        </w:rPr>
      </w:pPr>
    </w:p>
    <w:p w:rsidR="00C91675" w:rsidRPr="00755FB5" w:rsidRDefault="00C91675" w:rsidP="00C91675">
      <w:pPr>
        <w:spacing w:line="360" w:lineRule="auto"/>
        <w:jc w:val="center"/>
        <w:rPr>
          <w:rFonts w:ascii="Times New Roman" w:hAnsi="Times New Roman" w:cs="Times New Roman"/>
          <w:sz w:val="28"/>
          <w:szCs w:val="28"/>
          <w:u w:val="single"/>
        </w:rPr>
      </w:pPr>
      <w:r w:rsidRPr="00755FB5">
        <w:rPr>
          <w:rFonts w:ascii="Times New Roman" w:eastAsia="Arial Unicode MS" w:hAnsi="Times New Roman" w:cs="Times New Roman"/>
          <w:b/>
          <w:bCs/>
          <w:sz w:val="28"/>
          <w:szCs w:val="28"/>
          <w:bdr w:val="nil"/>
        </w:rPr>
        <w:t>REFERENCES</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u w:color="000000"/>
          <w:bdr w:val="nil"/>
        </w:rPr>
      </w:pPr>
      <w:r>
        <w:rPr>
          <w:rFonts w:ascii="Times New Roman" w:eastAsia="Arial Unicode MS" w:hAnsi="Times New Roman" w:cs="Times New Roman"/>
          <w:sz w:val="24"/>
          <w:szCs w:val="24"/>
          <w:u w:color="000000"/>
          <w:bdr w:val="nil"/>
        </w:rPr>
        <w:t>Aid for AIDS</w:t>
      </w:r>
      <w:r w:rsidRPr="00755FB5">
        <w:rPr>
          <w:rFonts w:ascii="Times New Roman" w:eastAsia="Arial Unicode MS" w:hAnsi="Times New Roman" w:cs="Times New Roman"/>
          <w:sz w:val="24"/>
          <w:szCs w:val="24"/>
          <w:u w:color="000000"/>
          <w:bdr w:val="nil"/>
        </w:rPr>
        <w:t xml:space="preserve"> (2005)</w:t>
      </w:r>
      <w:r>
        <w:rPr>
          <w:rFonts w:ascii="Times New Roman" w:eastAsia="Arial Unicode MS" w:hAnsi="Times New Roman" w:cs="Times New Roman"/>
          <w:sz w:val="24"/>
          <w:szCs w:val="24"/>
          <w:u w:color="000000"/>
          <w:bdr w:val="nil"/>
        </w:rPr>
        <w:t xml:space="preserve">. </w:t>
      </w:r>
      <w:r w:rsidRPr="00536F85">
        <w:rPr>
          <w:rFonts w:ascii="Times New Roman" w:eastAsia="Arial Unicode MS" w:hAnsi="Times New Roman" w:cs="Times New Roman"/>
          <w:i/>
          <w:sz w:val="24"/>
          <w:szCs w:val="24"/>
          <w:u w:color="000000"/>
          <w:bdr w:val="nil"/>
        </w:rPr>
        <w:t>HIV/AIDS information booklet</w:t>
      </w:r>
      <w:r>
        <w:rPr>
          <w:rFonts w:ascii="Times New Roman" w:eastAsia="Arial Unicode MS" w:hAnsi="Times New Roman" w:cs="Times New Roman"/>
          <w:sz w:val="24"/>
          <w:szCs w:val="24"/>
          <w:u w:color="000000"/>
          <w:bdr w:val="nil"/>
        </w:rPr>
        <w:t>. South Africa, Pinelands: Aid for AIDS (Pty) Ltd.</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Chapter 2 of the Bill of Rights of the Constitution of the Republic, 1996. Pretoria, South Africa: Government Printers.</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Creswell, J. W. (2009). </w:t>
      </w:r>
      <w:r w:rsidRPr="00755FB5">
        <w:rPr>
          <w:rFonts w:ascii="Times New Roman" w:eastAsia="Arial Unicode MS" w:hAnsi="Times New Roman" w:cs="Times New Roman"/>
          <w:i/>
          <w:sz w:val="24"/>
          <w:szCs w:val="24"/>
          <w:u w:color="000000"/>
          <w:bdr w:val="nil"/>
        </w:rPr>
        <w:t>Research Design: Qualitative, Quantitative and Mixed Methods Approach</w:t>
      </w:r>
      <w:r w:rsidRPr="00755FB5">
        <w:rPr>
          <w:rFonts w:ascii="Times New Roman" w:eastAsia="Arial Unicode MS" w:hAnsi="Times New Roman" w:cs="Times New Roman"/>
          <w:sz w:val="24"/>
          <w:szCs w:val="24"/>
          <w:u w:color="000000"/>
          <w:bdr w:val="nil"/>
        </w:rPr>
        <w:t xml:space="preserve"> (3rd Ed.). USA: SAGE Publications.</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Arial Unicode MS" w:hAnsi="Times New Roman" w:cs="Times New Roman"/>
          <w:sz w:val="24"/>
          <w:szCs w:val="24"/>
          <w:u w:color="000000"/>
          <w:bdr w:val="nil"/>
        </w:rPr>
      </w:pPr>
      <w:proofErr w:type="spellStart"/>
      <w:r w:rsidRPr="00755FB5">
        <w:rPr>
          <w:rFonts w:ascii="Times New Roman" w:eastAsia="Arial Unicode MS" w:hAnsi="Times New Roman" w:cs="Times New Roman"/>
          <w:sz w:val="24"/>
          <w:szCs w:val="24"/>
          <w:u w:color="000000"/>
          <w:bdr w:val="nil"/>
        </w:rPr>
        <w:t>Dapaah</w:t>
      </w:r>
      <w:proofErr w:type="spellEnd"/>
      <w:r w:rsidRPr="00755FB5">
        <w:rPr>
          <w:rFonts w:ascii="Times New Roman" w:eastAsia="Arial Unicode MS" w:hAnsi="Times New Roman" w:cs="Times New Roman"/>
          <w:sz w:val="24"/>
          <w:szCs w:val="24"/>
          <w:u w:color="000000"/>
          <w:bdr w:val="nil"/>
        </w:rPr>
        <w:t xml:space="preserve">, J. M. &amp; </w:t>
      </w:r>
      <w:proofErr w:type="spellStart"/>
      <w:r w:rsidRPr="00755FB5">
        <w:rPr>
          <w:rFonts w:ascii="Times New Roman" w:eastAsia="Arial Unicode MS" w:hAnsi="Times New Roman" w:cs="Times New Roman"/>
          <w:sz w:val="24"/>
          <w:szCs w:val="24"/>
          <w:u w:color="000000"/>
          <w:bdr w:val="nil"/>
        </w:rPr>
        <w:t>Senah</w:t>
      </w:r>
      <w:proofErr w:type="spellEnd"/>
      <w:r w:rsidRPr="00755FB5">
        <w:rPr>
          <w:rFonts w:ascii="Times New Roman" w:eastAsia="Arial Unicode MS" w:hAnsi="Times New Roman" w:cs="Times New Roman"/>
          <w:sz w:val="24"/>
          <w:szCs w:val="24"/>
          <w:u w:color="000000"/>
          <w:bdr w:val="nil"/>
        </w:rPr>
        <w:t xml:space="preserve">, K. A. (2016). </w:t>
      </w:r>
      <w:r w:rsidRPr="00755FB5">
        <w:rPr>
          <w:rFonts w:ascii="Times New Roman" w:eastAsia="Arial Unicode MS" w:hAnsi="Times New Roman" w:cs="Times New Roman"/>
          <w:i/>
          <w:sz w:val="24"/>
          <w:szCs w:val="24"/>
          <w:u w:color="000000"/>
          <w:bdr w:val="nil"/>
        </w:rPr>
        <w:t xml:space="preserve">HIV/AIDS clients, privacy and confidentiality; the case of two health </w:t>
      </w:r>
      <w:proofErr w:type="spellStart"/>
      <w:r w:rsidRPr="00755FB5">
        <w:rPr>
          <w:rFonts w:ascii="Times New Roman" w:eastAsia="Arial Unicode MS" w:hAnsi="Times New Roman" w:cs="Times New Roman"/>
          <w:i/>
          <w:sz w:val="24"/>
          <w:szCs w:val="24"/>
          <w:u w:color="000000"/>
          <w:bdr w:val="nil"/>
        </w:rPr>
        <w:t>centres</w:t>
      </w:r>
      <w:proofErr w:type="spellEnd"/>
      <w:r w:rsidRPr="00755FB5">
        <w:rPr>
          <w:rFonts w:ascii="Times New Roman" w:eastAsia="Arial Unicode MS" w:hAnsi="Times New Roman" w:cs="Times New Roman"/>
          <w:i/>
          <w:sz w:val="24"/>
          <w:szCs w:val="24"/>
          <w:u w:color="000000"/>
          <w:bdr w:val="nil"/>
        </w:rPr>
        <w:t xml:space="preserve"> in the Ashanti Region of Ghana</w:t>
      </w:r>
      <w:r w:rsidRPr="00755FB5">
        <w:rPr>
          <w:rFonts w:ascii="Times New Roman" w:eastAsia="Arial Unicode MS" w:hAnsi="Times New Roman" w:cs="Times New Roman"/>
          <w:sz w:val="24"/>
          <w:szCs w:val="24"/>
          <w:u w:color="000000"/>
          <w:bdr w:val="nil"/>
        </w:rPr>
        <w:t>. BMC Medical Ethics: Ghana.</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Times New Roman"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Department of Health Strategic Plan 2014/15-2018/19. South Africa, Pretoria: Government printers. Retrieved from https://www.health-e.org.za/wp-content/uploads/2014/08/SA-DoH-Strategic-Plan-2014-to-2019.pdf</w:t>
      </w:r>
    </w:p>
    <w:p w:rsidR="00C91675" w:rsidRPr="00755FB5" w:rsidRDefault="00C91675" w:rsidP="00C91675">
      <w:pPr>
        <w:pBdr>
          <w:top w:val="nil"/>
          <w:left w:val="nil"/>
          <w:bottom w:val="nil"/>
          <w:right w:val="nil"/>
          <w:between w:val="nil"/>
          <w:bar w:val="nil"/>
        </w:pBdr>
        <w:spacing w:after="0" w:line="360" w:lineRule="auto"/>
        <w:rPr>
          <w:rFonts w:ascii="Times New Roman" w:eastAsia="Times New Roman"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Gable L., </w:t>
      </w:r>
      <w:proofErr w:type="spellStart"/>
      <w:r w:rsidRPr="00755FB5">
        <w:rPr>
          <w:rFonts w:ascii="Times New Roman" w:eastAsia="Arial Unicode MS" w:hAnsi="Times New Roman" w:cs="Times New Roman"/>
          <w:sz w:val="24"/>
          <w:szCs w:val="24"/>
          <w:u w:color="000000"/>
          <w:bdr w:val="nil"/>
        </w:rPr>
        <w:t>Gamharter</w:t>
      </w:r>
      <w:proofErr w:type="spellEnd"/>
      <w:r w:rsidRPr="00755FB5">
        <w:rPr>
          <w:rFonts w:ascii="Times New Roman" w:eastAsia="Arial Unicode MS" w:hAnsi="Times New Roman" w:cs="Times New Roman"/>
          <w:sz w:val="24"/>
          <w:szCs w:val="24"/>
          <w:u w:color="000000"/>
          <w:bdr w:val="nil"/>
        </w:rPr>
        <w:t xml:space="preserve"> K., </w:t>
      </w:r>
      <w:proofErr w:type="spellStart"/>
      <w:r w:rsidRPr="00755FB5">
        <w:rPr>
          <w:rFonts w:ascii="Times New Roman" w:eastAsia="Arial Unicode MS" w:hAnsi="Times New Roman" w:cs="Times New Roman"/>
          <w:sz w:val="24"/>
          <w:szCs w:val="24"/>
          <w:u w:color="000000"/>
          <w:bdr w:val="nil"/>
        </w:rPr>
        <w:t>Gostin</w:t>
      </w:r>
      <w:proofErr w:type="spellEnd"/>
      <w:r w:rsidRPr="00755FB5">
        <w:rPr>
          <w:rFonts w:ascii="Times New Roman" w:eastAsia="Arial Unicode MS" w:hAnsi="Times New Roman" w:cs="Times New Roman"/>
          <w:sz w:val="24"/>
          <w:szCs w:val="24"/>
          <w:u w:color="000000"/>
          <w:bdr w:val="nil"/>
        </w:rPr>
        <w:t xml:space="preserve"> L. O., Hodge J. G. Jr and </w:t>
      </w:r>
      <w:proofErr w:type="spellStart"/>
      <w:r w:rsidRPr="00755FB5">
        <w:rPr>
          <w:rFonts w:ascii="Times New Roman" w:eastAsia="Arial Unicode MS" w:hAnsi="Times New Roman" w:cs="Times New Roman"/>
          <w:sz w:val="24"/>
          <w:szCs w:val="24"/>
          <w:u w:color="000000"/>
          <w:bdr w:val="nil"/>
        </w:rPr>
        <w:t>Puymbroeck</w:t>
      </w:r>
      <w:proofErr w:type="spellEnd"/>
      <w:r w:rsidRPr="00755FB5">
        <w:rPr>
          <w:rFonts w:ascii="Times New Roman" w:eastAsia="Arial Unicode MS" w:hAnsi="Times New Roman" w:cs="Times New Roman"/>
          <w:sz w:val="24"/>
          <w:szCs w:val="24"/>
          <w:u w:color="000000"/>
          <w:bdr w:val="nil"/>
        </w:rPr>
        <w:t xml:space="preserve"> R. V. V., (2007). </w:t>
      </w:r>
      <w:r w:rsidRPr="00755FB5">
        <w:rPr>
          <w:rFonts w:ascii="Times New Roman" w:eastAsia="Arial Unicode MS" w:hAnsi="Times New Roman" w:cs="Times New Roman"/>
          <w:i/>
          <w:sz w:val="24"/>
          <w:szCs w:val="24"/>
          <w:u w:color="000000"/>
          <w:bdr w:val="nil"/>
        </w:rPr>
        <w:t xml:space="preserve">Legal aspects of HIV/AIDS: A guide for policy and law reform. </w:t>
      </w:r>
      <w:r w:rsidRPr="00755FB5">
        <w:rPr>
          <w:rFonts w:ascii="Times New Roman" w:eastAsia="Arial Unicode MS" w:hAnsi="Times New Roman" w:cs="Times New Roman"/>
          <w:sz w:val="24"/>
          <w:szCs w:val="24"/>
          <w:u w:color="000000"/>
          <w:bdr w:val="nil"/>
        </w:rPr>
        <w:t>Washington, DC: The World Bank.</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Gilbert, l. &amp; Walker, L. (2002). HIV/AIDS in South Africa: An Overview. </w:t>
      </w:r>
      <w:r w:rsidRPr="00755FB5">
        <w:rPr>
          <w:rFonts w:ascii="Times New Roman" w:eastAsia="Arial Unicode MS" w:hAnsi="Times New Roman" w:cs="Times New Roman"/>
          <w:i/>
          <w:sz w:val="24"/>
          <w:szCs w:val="24"/>
          <w:u w:color="000000"/>
          <w:bdr w:val="nil"/>
        </w:rPr>
        <w:t xml:space="preserve">Cad. </w:t>
      </w:r>
      <w:proofErr w:type="spellStart"/>
      <w:r w:rsidRPr="00755FB5">
        <w:rPr>
          <w:rFonts w:ascii="Times New Roman" w:eastAsia="Arial Unicode MS" w:hAnsi="Times New Roman" w:cs="Times New Roman"/>
          <w:i/>
          <w:sz w:val="24"/>
          <w:szCs w:val="24"/>
          <w:u w:color="000000"/>
          <w:bdr w:val="nil"/>
        </w:rPr>
        <w:t>Saúde</w:t>
      </w:r>
      <w:proofErr w:type="spellEnd"/>
      <w:r w:rsidRPr="00755FB5">
        <w:rPr>
          <w:rFonts w:ascii="Times New Roman" w:eastAsia="Arial Unicode MS" w:hAnsi="Times New Roman" w:cs="Times New Roman"/>
          <w:i/>
          <w:sz w:val="24"/>
          <w:szCs w:val="24"/>
          <w:u w:color="000000"/>
          <w:bdr w:val="nil"/>
        </w:rPr>
        <w:t xml:space="preserve"> </w:t>
      </w:r>
      <w:proofErr w:type="spellStart"/>
      <w:r w:rsidRPr="00755FB5">
        <w:rPr>
          <w:rFonts w:ascii="Times New Roman" w:eastAsia="Arial Unicode MS" w:hAnsi="Times New Roman" w:cs="Times New Roman"/>
          <w:i/>
          <w:sz w:val="24"/>
          <w:szCs w:val="24"/>
          <w:u w:color="000000"/>
          <w:bdr w:val="nil"/>
        </w:rPr>
        <w:t>Pública</w:t>
      </w:r>
      <w:proofErr w:type="spellEnd"/>
      <w:r w:rsidRPr="00755FB5">
        <w:rPr>
          <w:rFonts w:ascii="Times New Roman" w:eastAsia="Arial Unicode MS" w:hAnsi="Times New Roman" w:cs="Times New Roman"/>
          <w:sz w:val="24"/>
          <w:szCs w:val="24"/>
          <w:u w:color="000000"/>
          <w:bdr w:val="nil"/>
        </w:rPr>
        <w:t xml:space="preserve">, </w:t>
      </w:r>
      <w:r w:rsidRPr="00755FB5">
        <w:rPr>
          <w:rFonts w:ascii="Times New Roman" w:eastAsia="Arial Unicode MS" w:hAnsi="Times New Roman" w:cs="Times New Roman"/>
          <w:i/>
          <w:sz w:val="24"/>
          <w:szCs w:val="24"/>
          <w:u w:color="000000"/>
          <w:bdr w:val="nil"/>
        </w:rPr>
        <w:t>18,</w:t>
      </w:r>
      <w:r w:rsidRPr="00755FB5">
        <w:rPr>
          <w:rFonts w:ascii="Times New Roman" w:eastAsia="Arial Unicode MS" w:hAnsi="Times New Roman" w:cs="Times New Roman"/>
          <w:sz w:val="24"/>
          <w:szCs w:val="24"/>
          <w:u w:color="000000"/>
          <w:bdr w:val="nil"/>
        </w:rPr>
        <w:t xml:space="preserve"> 651-66.</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Times New Roman"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Gilbert, L., </w:t>
      </w:r>
      <w:proofErr w:type="spellStart"/>
      <w:r w:rsidRPr="00755FB5">
        <w:rPr>
          <w:rFonts w:ascii="Times New Roman" w:eastAsia="Arial Unicode MS" w:hAnsi="Times New Roman" w:cs="Times New Roman"/>
          <w:sz w:val="24"/>
          <w:szCs w:val="24"/>
          <w:u w:color="000000"/>
          <w:bdr w:val="nil"/>
        </w:rPr>
        <w:t>Selikow</w:t>
      </w:r>
      <w:proofErr w:type="spellEnd"/>
      <w:r w:rsidRPr="00755FB5">
        <w:rPr>
          <w:rFonts w:ascii="Times New Roman" w:eastAsia="Arial Unicode MS" w:hAnsi="Times New Roman" w:cs="Times New Roman"/>
          <w:sz w:val="24"/>
          <w:szCs w:val="24"/>
          <w:u w:color="000000"/>
          <w:bdr w:val="nil"/>
        </w:rPr>
        <w:t xml:space="preserve">, T., &amp; Walker, L. (2009). </w:t>
      </w:r>
      <w:r w:rsidRPr="00755FB5">
        <w:rPr>
          <w:rFonts w:ascii="Times New Roman" w:eastAsia="Arial Unicode MS" w:hAnsi="Times New Roman" w:cs="Times New Roman"/>
          <w:i/>
          <w:sz w:val="24"/>
          <w:szCs w:val="24"/>
          <w:u w:color="000000"/>
          <w:bdr w:val="nil"/>
        </w:rPr>
        <w:t xml:space="preserve">Society, Health and Disease in a Time of HIV/AIDS </w:t>
      </w:r>
      <w:r w:rsidRPr="00755FB5">
        <w:rPr>
          <w:rFonts w:ascii="Times New Roman" w:eastAsia="Arial Unicode MS" w:hAnsi="Times New Roman" w:cs="Times New Roman"/>
          <w:sz w:val="24"/>
          <w:szCs w:val="24"/>
          <w:u w:color="000000"/>
          <w:bdr w:val="nil"/>
        </w:rPr>
        <w:t>(3rd Ed.). South Africa: Macmillan.</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Times New Roman"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Greenstein, R., Roberts, B. &amp; </w:t>
      </w:r>
      <w:proofErr w:type="spellStart"/>
      <w:r w:rsidRPr="00755FB5">
        <w:rPr>
          <w:rFonts w:ascii="Times New Roman" w:eastAsia="Arial Unicode MS" w:hAnsi="Times New Roman" w:cs="Times New Roman"/>
          <w:sz w:val="24"/>
          <w:szCs w:val="24"/>
          <w:u w:color="000000"/>
          <w:bdr w:val="nil"/>
        </w:rPr>
        <w:t>Sitas</w:t>
      </w:r>
      <w:proofErr w:type="spellEnd"/>
      <w:r w:rsidRPr="00755FB5">
        <w:rPr>
          <w:rFonts w:ascii="Times New Roman" w:eastAsia="Arial Unicode MS" w:hAnsi="Times New Roman" w:cs="Times New Roman"/>
          <w:sz w:val="24"/>
          <w:szCs w:val="24"/>
          <w:u w:color="000000"/>
          <w:bdr w:val="nil"/>
        </w:rPr>
        <w:t xml:space="preserve">, A. (2003). </w:t>
      </w:r>
      <w:r w:rsidRPr="00755FB5">
        <w:rPr>
          <w:rFonts w:ascii="Times New Roman" w:eastAsia="Arial Unicode MS" w:hAnsi="Times New Roman" w:cs="Times New Roman"/>
          <w:i/>
          <w:sz w:val="24"/>
          <w:szCs w:val="24"/>
          <w:u w:color="000000"/>
          <w:bdr w:val="nil"/>
        </w:rPr>
        <w:t>Qualitative Research Methodology</w:t>
      </w:r>
      <w:r w:rsidRPr="00755FB5">
        <w:rPr>
          <w:rFonts w:ascii="Times New Roman" w:eastAsia="Arial Unicode MS" w:hAnsi="Times New Roman" w:cs="Times New Roman"/>
          <w:sz w:val="24"/>
          <w:szCs w:val="24"/>
          <w:u w:color="000000"/>
          <w:bdr w:val="nil"/>
        </w:rPr>
        <w:t xml:space="preserve"> in Greenstein, R. (Ed). Research Methods Manual. Unpublished.</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Health Professions Council of South Africa (2008). </w:t>
      </w:r>
      <w:r w:rsidRPr="00755FB5">
        <w:rPr>
          <w:rFonts w:ascii="Times New Roman" w:eastAsia="Arial Unicode MS" w:hAnsi="Times New Roman" w:cs="Times New Roman"/>
          <w:i/>
          <w:sz w:val="24"/>
          <w:szCs w:val="24"/>
          <w:u w:color="000000"/>
          <w:bdr w:val="nil"/>
        </w:rPr>
        <w:t>Guidelines for Good Practice in the Health Care Professions. Confidentiality, Protecting and Providing Information</w:t>
      </w:r>
      <w:r w:rsidRPr="00755FB5">
        <w:rPr>
          <w:rFonts w:ascii="Times New Roman" w:eastAsia="Arial Unicode MS" w:hAnsi="Times New Roman" w:cs="Times New Roman"/>
          <w:sz w:val="24"/>
          <w:szCs w:val="24"/>
          <w:u w:color="000000"/>
          <w:bdr w:val="nil"/>
        </w:rPr>
        <w:t>. Booklet 10. South Africa, Pretoria: Government printers.</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Health Professions Council of South Africa (2008). </w:t>
      </w:r>
      <w:r w:rsidRPr="00755FB5">
        <w:rPr>
          <w:rFonts w:ascii="Times New Roman" w:eastAsia="Arial Unicode MS" w:hAnsi="Times New Roman" w:cs="Times New Roman"/>
          <w:i/>
          <w:sz w:val="24"/>
          <w:szCs w:val="24"/>
          <w:u w:color="000000"/>
          <w:bdr w:val="nil"/>
        </w:rPr>
        <w:t xml:space="preserve">Guidelines for Good Practice in the Health Care </w:t>
      </w:r>
      <w:proofErr w:type="spellStart"/>
      <w:r w:rsidRPr="00755FB5">
        <w:rPr>
          <w:rFonts w:ascii="Times New Roman" w:eastAsia="Arial Unicode MS" w:hAnsi="Times New Roman" w:cs="Times New Roman"/>
          <w:i/>
          <w:sz w:val="24"/>
          <w:szCs w:val="24"/>
          <w:u w:color="000000"/>
          <w:bdr w:val="nil"/>
        </w:rPr>
        <w:t>Professions.Ethical</w:t>
      </w:r>
      <w:proofErr w:type="spellEnd"/>
      <w:r w:rsidRPr="00755FB5">
        <w:rPr>
          <w:rFonts w:ascii="Times New Roman" w:eastAsia="Arial Unicode MS" w:hAnsi="Times New Roman" w:cs="Times New Roman"/>
          <w:i/>
          <w:sz w:val="24"/>
          <w:szCs w:val="24"/>
          <w:u w:color="000000"/>
          <w:bdr w:val="nil"/>
        </w:rPr>
        <w:t xml:space="preserve"> </w:t>
      </w:r>
      <w:proofErr w:type="spellStart"/>
      <w:r w:rsidRPr="00755FB5">
        <w:rPr>
          <w:rFonts w:ascii="Times New Roman" w:eastAsia="Arial Unicode MS" w:hAnsi="Times New Roman" w:cs="Times New Roman"/>
          <w:i/>
          <w:sz w:val="24"/>
          <w:szCs w:val="24"/>
          <w:u w:color="000000"/>
          <w:bdr w:val="nil"/>
        </w:rPr>
        <w:t>Gudelines</w:t>
      </w:r>
      <w:proofErr w:type="spellEnd"/>
      <w:r w:rsidRPr="00755FB5">
        <w:rPr>
          <w:rFonts w:ascii="Times New Roman" w:eastAsia="Arial Unicode MS" w:hAnsi="Times New Roman" w:cs="Times New Roman"/>
          <w:i/>
          <w:sz w:val="24"/>
          <w:szCs w:val="24"/>
          <w:u w:color="000000"/>
          <w:bdr w:val="nil"/>
        </w:rPr>
        <w:t xml:space="preserve"> for Good Practice with Regards to HIV. </w:t>
      </w:r>
      <w:r w:rsidRPr="00755FB5">
        <w:rPr>
          <w:rFonts w:ascii="Times New Roman" w:eastAsia="Arial Unicode MS" w:hAnsi="Times New Roman" w:cs="Times New Roman"/>
          <w:sz w:val="24"/>
          <w:szCs w:val="24"/>
          <w:u w:color="000000"/>
          <w:bdr w:val="nil"/>
        </w:rPr>
        <w:t>Booklet 11. South Africa, Pretoria: Government printers.</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King, S. (2010). Confidentiality in Medicine, </w:t>
      </w:r>
      <w:r w:rsidRPr="00755FB5">
        <w:rPr>
          <w:rFonts w:ascii="Times New Roman" w:eastAsia="Arial Unicode MS" w:hAnsi="Times New Roman" w:cs="Times New Roman"/>
          <w:i/>
          <w:sz w:val="24"/>
          <w:szCs w:val="24"/>
          <w:u w:color="000000"/>
          <w:bdr w:val="nil"/>
        </w:rPr>
        <w:t>23,</w:t>
      </w:r>
      <w:r w:rsidRPr="00755FB5">
        <w:rPr>
          <w:rFonts w:ascii="Times New Roman" w:eastAsia="Arial Unicode MS" w:hAnsi="Times New Roman" w:cs="Times New Roman"/>
          <w:sz w:val="24"/>
          <w:szCs w:val="24"/>
          <w:u w:color="000000"/>
          <w:bdr w:val="nil"/>
        </w:rPr>
        <w:t xml:space="preserve"> 196-198.</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Arial Unicode MS" w:hAnsi="Times New Roman" w:cs="Times New Roman"/>
          <w:sz w:val="24"/>
          <w:szCs w:val="24"/>
          <w:u w:color="000000"/>
          <w:bdr w:val="nil"/>
        </w:rPr>
      </w:pPr>
      <w:proofErr w:type="spellStart"/>
      <w:r w:rsidRPr="00755FB5">
        <w:rPr>
          <w:rFonts w:ascii="Times New Roman" w:eastAsia="Arial Unicode MS" w:hAnsi="Times New Roman" w:cs="Times New Roman"/>
          <w:sz w:val="24"/>
          <w:szCs w:val="24"/>
          <w:u w:color="000000"/>
          <w:bdr w:val="nil"/>
        </w:rPr>
        <w:t>Lewins</w:t>
      </w:r>
      <w:proofErr w:type="spellEnd"/>
      <w:r w:rsidRPr="00755FB5">
        <w:rPr>
          <w:rFonts w:ascii="Times New Roman" w:eastAsia="Arial Unicode MS" w:hAnsi="Times New Roman" w:cs="Times New Roman"/>
          <w:sz w:val="24"/>
          <w:szCs w:val="24"/>
          <w:u w:color="000000"/>
          <w:bdr w:val="nil"/>
        </w:rPr>
        <w:t xml:space="preserve">, k. (2009). </w:t>
      </w:r>
      <w:r w:rsidRPr="00755FB5">
        <w:rPr>
          <w:rFonts w:ascii="Times New Roman" w:eastAsia="Arial Unicode MS" w:hAnsi="Times New Roman" w:cs="Times New Roman"/>
          <w:i/>
          <w:sz w:val="24"/>
          <w:szCs w:val="24"/>
          <w:u w:color="000000"/>
          <w:bdr w:val="nil"/>
        </w:rPr>
        <w:t>Notes on Qualitative Analysis</w:t>
      </w:r>
      <w:r w:rsidRPr="00755FB5">
        <w:rPr>
          <w:rFonts w:ascii="Times New Roman" w:eastAsia="Arial Unicode MS" w:hAnsi="Times New Roman" w:cs="Times New Roman"/>
          <w:sz w:val="24"/>
          <w:szCs w:val="24"/>
          <w:u w:color="000000"/>
          <w:bdr w:val="nil"/>
        </w:rPr>
        <w:t>. University of the Witwatersrand. Unpublished.</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Arial Unicode MS" w:hAnsi="Times New Roman" w:cs="Times New Roman"/>
          <w:sz w:val="24"/>
          <w:szCs w:val="24"/>
          <w:u w:color="000000"/>
          <w:bdr w:val="nil"/>
        </w:rPr>
      </w:pPr>
      <w:proofErr w:type="spellStart"/>
      <w:r w:rsidRPr="00755FB5">
        <w:rPr>
          <w:rFonts w:ascii="Times New Roman" w:eastAsia="Arial Unicode MS" w:hAnsi="Times New Roman" w:cs="Times New Roman"/>
          <w:sz w:val="24"/>
          <w:szCs w:val="24"/>
          <w:u w:color="000000"/>
          <w:bdr w:val="nil"/>
        </w:rPr>
        <w:t>Mametja</w:t>
      </w:r>
      <w:proofErr w:type="spellEnd"/>
      <w:r w:rsidRPr="00755FB5">
        <w:rPr>
          <w:rFonts w:ascii="Times New Roman" w:eastAsia="Arial Unicode MS" w:hAnsi="Times New Roman" w:cs="Times New Roman"/>
          <w:sz w:val="24"/>
          <w:szCs w:val="24"/>
          <w:u w:color="000000"/>
          <w:bdr w:val="nil"/>
        </w:rPr>
        <w:t xml:space="preserve">, V. L., </w:t>
      </w:r>
      <w:proofErr w:type="spellStart"/>
      <w:r w:rsidRPr="00755FB5">
        <w:rPr>
          <w:rFonts w:ascii="Times New Roman" w:eastAsia="Arial Unicode MS" w:hAnsi="Times New Roman" w:cs="Times New Roman"/>
          <w:sz w:val="24"/>
          <w:szCs w:val="24"/>
          <w:u w:color="000000"/>
          <w:bdr w:val="nil"/>
        </w:rPr>
        <w:t>Lekhuleni</w:t>
      </w:r>
      <w:proofErr w:type="spellEnd"/>
      <w:r w:rsidRPr="00755FB5">
        <w:rPr>
          <w:rFonts w:ascii="Times New Roman" w:eastAsia="Arial Unicode MS" w:hAnsi="Times New Roman" w:cs="Times New Roman"/>
          <w:sz w:val="24"/>
          <w:szCs w:val="24"/>
          <w:u w:color="000000"/>
          <w:bdr w:val="nil"/>
        </w:rPr>
        <w:t xml:space="preserve">, M. E. &amp; </w:t>
      </w:r>
      <w:proofErr w:type="spellStart"/>
      <w:r w:rsidRPr="00755FB5">
        <w:rPr>
          <w:rFonts w:ascii="Times New Roman" w:eastAsia="Arial Unicode MS" w:hAnsi="Times New Roman" w:cs="Times New Roman"/>
          <w:sz w:val="24"/>
          <w:szCs w:val="24"/>
          <w:u w:color="000000"/>
          <w:bdr w:val="nil"/>
        </w:rPr>
        <w:t>Kgole</w:t>
      </w:r>
      <w:proofErr w:type="spellEnd"/>
      <w:r w:rsidRPr="00755FB5">
        <w:rPr>
          <w:rFonts w:ascii="Times New Roman" w:eastAsia="Arial Unicode MS" w:hAnsi="Times New Roman" w:cs="Times New Roman"/>
          <w:sz w:val="24"/>
          <w:szCs w:val="24"/>
          <w:u w:color="000000"/>
          <w:bdr w:val="nil"/>
        </w:rPr>
        <w:t xml:space="preserve">, J. C.  (2013). Problems experienced by professional nurses providing care for HIV/AIDS patients in Limpopo public hospitals at Polokwane Municipality, Limpopo Province, South Africa African. </w:t>
      </w:r>
      <w:r w:rsidRPr="00755FB5">
        <w:rPr>
          <w:rFonts w:ascii="Times New Roman" w:eastAsia="Arial Unicode MS" w:hAnsi="Times New Roman" w:cs="Times New Roman"/>
          <w:i/>
          <w:sz w:val="24"/>
          <w:szCs w:val="24"/>
          <w:u w:color="000000"/>
          <w:bdr w:val="nil"/>
        </w:rPr>
        <w:t>Journal for Physical Activity and Health Sciences, 19</w:t>
      </w:r>
      <w:r w:rsidRPr="00755FB5">
        <w:rPr>
          <w:rFonts w:ascii="Times New Roman" w:eastAsia="Arial Unicode MS" w:hAnsi="Times New Roman" w:cs="Times New Roman"/>
          <w:sz w:val="24"/>
          <w:szCs w:val="24"/>
          <w:u w:color="000000"/>
          <w:bdr w:val="nil"/>
        </w:rPr>
        <w:t>, 1-107.</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National AIDS Trust (2009). </w:t>
      </w:r>
      <w:r w:rsidRPr="00755FB5">
        <w:rPr>
          <w:rFonts w:ascii="Times New Roman" w:eastAsia="Arial Unicode MS" w:hAnsi="Times New Roman" w:cs="Times New Roman"/>
          <w:i/>
          <w:sz w:val="24"/>
          <w:szCs w:val="24"/>
          <w:u w:color="000000"/>
          <w:bdr w:val="nil"/>
        </w:rPr>
        <w:t>Confidentiality in healthcare for people living with HIV</w:t>
      </w:r>
      <w:r w:rsidRPr="00755FB5">
        <w:rPr>
          <w:rFonts w:ascii="Times New Roman" w:eastAsia="Arial Unicode MS" w:hAnsi="Times New Roman" w:cs="Times New Roman"/>
          <w:sz w:val="24"/>
          <w:szCs w:val="24"/>
          <w:u w:color="000000"/>
          <w:bdr w:val="nil"/>
        </w:rPr>
        <w:t>. UK</w:t>
      </w:r>
      <w:r>
        <w:rPr>
          <w:rFonts w:ascii="Times New Roman" w:eastAsia="Arial Unicode MS" w:hAnsi="Times New Roman" w:cs="Times New Roman"/>
          <w:sz w:val="24"/>
          <w:szCs w:val="24"/>
          <w:u w:color="000000"/>
          <w:bdr w:val="nil"/>
        </w:rPr>
        <w:t>: National AIDS Trust Ltd</w:t>
      </w:r>
      <w:r w:rsidRPr="00755FB5">
        <w:rPr>
          <w:rFonts w:ascii="Times New Roman" w:eastAsia="Arial Unicode MS" w:hAnsi="Times New Roman" w:cs="Times New Roman"/>
          <w:sz w:val="24"/>
          <w:szCs w:val="24"/>
          <w:u w:color="000000"/>
          <w:bdr w:val="nil"/>
        </w:rPr>
        <w:t>.</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Times New Roman"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National Health Act, Act no. 61 of 2003. Pretoria, South Africa: Government printers.</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National Patients’ Charter, 1999. Pretoria, South Africa: Government Printers</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Times New Roman"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National Strategic Plan on HIV, STIs and TB: 2012-2016. </w:t>
      </w:r>
      <w:r>
        <w:rPr>
          <w:rFonts w:ascii="Times New Roman" w:eastAsia="Arial Unicode MS" w:hAnsi="Times New Roman" w:cs="Times New Roman"/>
          <w:sz w:val="24"/>
          <w:szCs w:val="24"/>
          <w:u w:color="000000"/>
          <w:bdr w:val="nil"/>
        </w:rPr>
        <w:t xml:space="preserve">South Africa, Pretoria: Government printers. </w:t>
      </w:r>
      <w:r w:rsidRPr="00755FB5">
        <w:rPr>
          <w:rFonts w:ascii="Times New Roman" w:eastAsia="Arial Unicode MS" w:hAnsi="Times New Roman" w:cs="Times New Roman"/>
          <w:sz w:val="24"/>
          <w:szCs w:val="24"/>
          <w:u w:color="000000"/>
          <w:bdr w:val="nil"/>
        </w:rPr>
        <w:t>Retrieved from http://www.sahivsoc.org/upload/documents/National_Strategic_Plan_2012.pdf</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Times New Roman"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Ogletree, T. &amp; </w:t>
      </w:r>
      <w:proofErr w:type="spellStart"/>
      <w:r w:rsidRPr="00755FB5">
        <w:rPr>
          <w:rFonts w:ascii="Times New Roman" w:eastAsia="Arial Unicode MS" w:hAnsi="Times New Roman" w:cs="Times New Roman"/>
          <w:sz w:val="24"/>
          <w:szCs w:val="24"/>
          <w:u w:color="000000"/>
          <w:bdr w:val="nil"/>
        </w:rPr>
        <w:t>Kawulich</w:t>
      </w:r>
      <w:proofErr w:type="spellEnd"/>
      <w:r w:rsidRPr="00755FB5">
        <w:rPr>
          <w:rFonts w:ascii="Times New Roman" w:eastAsia="Arial Unicode MS" w:hAnsi="Times New Roman" w:cs="Times New Roman"/>
          <w:sz w:val="24"/>
          <w:szCs w:val="24"/>
          <w:u w:color="000000"/>
          <w:bdr w:val="nil"/>
        </w:rPr>
        <w:t xml:space="preserve">, B. B. (2012). </w:t>
      </w:r>
      <w:r w:rsidRPr="00755FB5">
        <w:rPr>
          <w:rFonts w:ascii="Times New Roman" w:eastAsia="Arial Unicode MS" w:hAnsi="Times New Roman" w:cs="Times New Roman"/>
          <w:i/>
          <w:sz w:val="24"/>
          <w:szCs w:val="24"/>
          <w:u w:color="000000"/>
          <w:bdr w:val="nil"/>
        </w:rPr>
        <w:t>Ethical considerations in conducting research</w:t>
      </w:r>
      <w:r w:rsidRPr="00755FB5">
        <w:rPr>
          <w:rFonts w:ascii="Times New Roman" w:eastAsia="Arial Unicode MS" w:hAnsi="Times New Roman" w:cs="Times New Roman"/>
          <w:sz w:val="24"/>
          <w:szCs w:val="24"/>
          <w:u w:color="000000"/>
          <w:bdr w:val="nil"/>
        </w:rPr>
        <w:t xml:space="preserve"> in Wagner, C., </w:t>
      </w:r>
      <w:proofErr w:type="spellStart"/>
      <w:r w:rsidRPr="00755FB5">
        <w:rPr>
          <w:rFonts w:ascii="Times New Roman" w:eastAsia="Arial Unicode MS" w:hAnsi="Times New Roman" w:cs="Times New Roman"/>
          <w:sz w:val="24"/>
          <w:szCs w:val="24"/>
          <w:u w:color="000000"/>
          <w:bdr w:val="nil"/>
        </w:rPr>
        <w:t>Kawulich</w:t>
      </w:r>
      <w:proofErr w:type="spellEnd"/>
      <w:r w:rsidRPr="00755FB5">
        <w:rPr>
          <w:rFonts w:ascii="Times New Roman" w:eastAsia="Arial Unicode MS" w:hAnsi="Times New Roman" w:cs="Times New Roman"/>
          <w:sz w:val="24"/>
          <w:szCs w:val="24"/>
          <w:u w:color="000000"/>
          <w:bdr w:val="nil"/>
        </w:rPr>
        <w:t>, B. B. &amp; Garner, M. Doing Social Research: A Global Context. Maidenhead: McGraw-Hill Education (UK) Ltd.</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Times New Roman" w:hAnsi="Times New Roman" w:cs="Times New Roman"/>
          <w:color w:val="424242"/>
          <w:sz w:val="24"/>
          <w:szCs w:val="24"/>
          <w:u w:color="000000"/>
          <w:bdr w:val="nil"/>
        </w:rPr>
      </w:pPr>
      <w:r w:rsidRPr="00755FB5">
        <w:rPr>
          <w:rFonts w:ascii="Times New Roman" w:eastAsia="Arial Unicode MS" w:hAnsi="Times New Roman" w:cs="Times New Roman"/>
          <w:color w:val="424242"/>
          <w:sz w:val="24"/>
          <w:szCs w:val="24"/>
          <w:u w:color="000000"/>
          <w:bdr w:val="nil"/>
        </w:rPr>
        <w:t xml:space="preserve">South African National AIDS Council (2011). </w:t>
      </w:r>
      <w:r w:rsidRPr="00755FB5">
        <w:rPr>
          <w:rFonts w:ascii="Times New Roman" w:eastAsia="Arial Unicode MS" w:hAnsi="Times New Roman" w:cs="Times New Roman"/>
          <w:i/>
          <w:color w:val="424242"/>
          <w:sz w:val="24"/>
          <w:szCs w:val="24"/>
          <w:u w:color="000000"/>
          <w:bdr w:val="nil"/>
        </w:rPr>
        <w:t>South Africa HIV Epidemic, Response and Policy Synthesis. Getting to Success: Improving HIV Prevention Efforts in South Africa</w:t>
      </w:r>
      <w:r w:rsidRPr="00755FB5">
        <w:rPr>
          <w:rFonts w:ascii="Times New Roman" w:eastAsia="Arial Unicode MS" w:hAnsi="Times New Roman" w:cs="Times New Roman"/>
          <w:color w:val="424242"/>
          <w:sz w:val="24"/>
          <w:szCs w:val="24"/>
          <w:u w:color="000000"/>
          <w:bdr w:val="nil"/>
        </w:rPr>
        <w:t>. Final Draft Report. South Africa</w:t>
      </w:r>
      <w:r>
        <w:rPr>
          <w:rFonts w:ascii="Times New Roman" w:eastAsia="Arial Unicode MS" w:hAnsi="Times New Roman" w:cs="Times New Roman"/>
          <w:color w:val="424242"/>
          <w:sz w:val="24"/>
          <w:szCs w:val="24"/>
          <w:u w:color="000000"/>
          <w:bdr w:val="nil"/>
        </w:rPr>
        <w:t>: South African National AIDS Council</w:t>
      </w:r>
      <w:r w:rsidRPr="00755FB5">
        <w:rPr>
          <w:rFonts w:ascii="Times New Roman" w:eastAsia="Arial Unicode MS" w:hAnsi="Times New Roman" w:cs="Times New Roman"/>
          <w:color w:val="424242"/>
          <w:sz w:val="24"/>
          <w:szCs w:val="24"/>
          <w:u w:color="000000"/>
          <w:bdr w:val="nil"/>
        </w:rPr>
        <w:t>.</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Shenton, A. K. (2004). Strategies for ensuring trustworthiness in qualitative research projects. </w:t>
      </w:r>
      <w:r w:rsidRPr="00755FB5">
        <w:rPr>
          <w:rFonts w:ascii="Times New Roman" w:eastAsia="Arial Unicode MS" w:hAnsi="Times New Roman" w:cs="Times New Roman"/>
          <w:i/>
          <w:sz w:val="24"/>
          <w:szCs w:val="24"/>
          <w:u w:color="000000"/>
          <w:bdr w:val="nil"/>
        </w:rPr>
        <w:t>Education for Information, 22</w:t>
      </w:r>
      <w:r w:rsidRPr="00755FB5">
        <w:rPr>
          <w:rFonts w:ascii="Times New Roman" w:eastAsia="Arial Unicode MS" w:hAnsi="Times New Roman" w:cs="Times New Roman"/>
          <w:sz w:val="24"/>
          <w:szCs w:val="24"/>
          <w:u w:color="000000"/>
          <w:bdr w:val="nil"/>
        </w:rPr>
        <w:t>, 63-75.</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u w:color="000000"/>
          <w:bdr w:val="nil"/>
        </w:rPr>
      </w:pPr>
      <w:r>
        <w:rPr>
          <w:rFonts w:ascii="Times New Roman" w:eastAsia="Arial Unicode MS" w:hAnsi="Times New Roman" w:cs="Times New Roman"/>
          <w:sz w:val="24"/>
          <w:szCs w:val="24"/>
          <w:u w:color="000000"/>
          <w:bdr w:val="nil"/>
        </w:rPr>
        <w:t>Statistics</w:t>
      </w:r>
      <w:r w:rsidRPr="00755FB5">
        <w:rPr>
          <w:rFonts w:ascii="Times New Roman" w:eastAsia="Arial Unicode MS" w:hAnsi="Times New Roman" w:cs="Times New Roman"/>
          <w:sz w:val="24"/>
          <w:szCs w:val="24"/>
          <w:u w:color="000000"/>
          <w:bdr w:val="nil"/>
        </w:rPr>
        <w:t xml:space="preserve"> S</w:t>
      </w:r>
      <w:r>
        <w:rPr>
          <w:rFonts w:ascii="Times New Roman" w:eastAsia="Arial Unicode MS" w:hAnsi="Times New Roman" w:cs="Times New Roman"/>
          <w:sz w:val="24"/>
          <w:szCs w:val="24"/>
          <w:u w:color="000000"/>
          <w:bdr w:val="nil"/>
        </w:rPr>
        <w:t xml:space="preserve">outh </w:t>
      </w:r>
      <w:r w:rsidRPr="00755FB5">
        <w:rPr>
          <w:rFonts w:ascii="Times New Roman" w:eastAsia="Arial Unicode MS" w:hAnsi="Times New Roman" w:cs="Times New Roman"/>
          <w:sz w:val="24"/>
          <w:szCs w:val="24"/>
          <w:u w:color="000000"/>
          <w:bdr w:val="nil"/>
        </w:rPr>
        <w:t>A</w:t>
      </w:r>
      <w:r>
        <w:rPr>
          <w:rFonts w:ascii="Times New Roman" w:eastAsia="Arial Unicode MS" w:hAnsi="Times New Roman" w:cs="Times New Roman"/>
          <w:sz w:val="24"/>
          <w:szCs w:val="24"/>
          <w:u w:color="000000"/>
          <w:bdr w:val="nil"/>
        </w:rPr>
        <w:t>frica</w:t>
      </w:r>
      <w:r w:rsidRPr="00755FB5">
        <w:rPr>
          <w:rFonts w:ascii="Times New Roman" w:eastAsia="Arial Unicode MS" w:hAnsi="Times New Roman" w:cs="Times New Roman"/>
          <w:sz w:val="24"/>
          <w:szCs w:val="24"/>
          <w:u w:color="000000"/>
          <w:bdr w:val="nil"/>
        </w:rPr>
        <w:t xml:space="preserve"> (2015).  </w:t>
      </w:r>
      <w:r w:rsidRPr="00755FB5">
        <w:rPr>
          <w:rFonts w:ascii="Times New Roman" w:eastAsia="Arial Unicode MS" w:hAnsi="Times New Roman" w:cs="Times New Roman"/>
          <w:i/>
          <w:sz w:val="24"/>
          <w:szCs w:val="24"/>
          <w:u w:color="000000"/>
          <w:bdr w:val="nil"/>
        </w:rPr>
        <w:t>Statistical releases P0302. Mid-year population estimates 2015</w:t>
      </w:r>
      <w:r w:rsidRPr="00755FB5">
        <w:rPr>
          <w:rFonts w:ascii="Times New Roman" w:eastAsia="Arial Unicode MS" w:hAnsi="Times New Roman" w:cs="Times New Roman"/>
          <w:sz w:val="24"/>
          <w:szCs w:val="24"/>
          <w:u w:color="000000"/>
          <w:bdr w:val="nil"/>
        </w:rPr>
        <w:t>. South Africa, Pretoria: Government publications</w:t>
      </w:r>
      <w:r>
        <w:rPr>
          <w:rFonts w:ascii="Times New Roman" w:eastAsia="Arial Unicode MS" w:hAnsi="Times New Roman" w:cs="Times New Roman"/>
          <w:sz w:val="24"/>
          <w:szCs w:val="24"/>
          <w:u w:color="000000"/>
          <w:bdr w:val="nil"/>
        </w:rPr>
        <w:t>.</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Times New Roman" w:hAnsi="Times New Roman" w:cs="Times New Roman"/>
          <w:sz w:val="24"/>
          <w:szCs w:val="24"/>
          <w:u w:color="000000"/>
          <w:bdr w:val="nil"/>
        </w:rPr>
      </w:pPr>
      <w:proofErr w:type="spellStart"/>
      <w:r w:rsidRPr="00755FB5">
        <w:rPr>
          <w:rFonts w:ascii="Times New Roman" w:eastAsia="Arial Unicode MS" w:hAnsi="Times New Roman" w:cs="Times New Roman"/>
          <w:sz w:val="24"/>
          <w:szCs w:val="24"/>
          <w:u w:color="000000"/>
          <w:bdr w:val="nil"/>
        </w:rPr>
        <w:t>Neuman</w:t>
      </w:r>
      <w:proofErr w:type="spellEnd"/>
      <w:r w:rsidRPr="00755FB5">
        <w:rPr>
          <w:rFonts w:ascii="Times New Roman" w:eastAsia="Arial Unicode MS" w:hAnsi="Times New Roman" w:cs="Times New Roman"/>
          <w:sz w:val="24"/>
          <w:szCs w:val="24"/>
          <w:u w:color="000000"/>
          <w:bdr w:val="nil"/>
        </w:rPr>
        <w:t xml:space="preserve">, W. L. (2006b). </w:t>
      </w:r>
      <w:r w:rsidRPr="00755FB5">
        <w:rPr>
          <w:rFonts w:ascii="Times New Roman" w:eastAsia="Arial Unicode MS" w:hAnsi="Times New Roman" w:cs="Times New Roman"/>
          <w:i/>
          <w:sz w:val="24"/>
          <w:szCs w:val="24"/>
          <w:u w:color="000000"/>
          <w:bdr w:val="nil"/>
        </w:rPr>
        <w:t>Qualitative and Quantitative Sampling in Social Research Methods: Qualitative and Quantitative Approaches</w:t>
      </w:r>
      <w:r w:rsidRPr="00755FB5">
        <w:rPr>
          <w:rFonts w:ascii="Times New Roman" w:eastAsia="Arial Unicode MS" w:hAnsi="Times New Roman" w:cs="Times New Roman"/>
          <w:sz w:val="24"/>
          <w:szCs w:val="24"/>
          <w:u w:color="000000"/>
          <w:bdr w:val="nil"/>
        </w:rPr>
        <w:t xml:space="preserve"> (6th Ed.). Boston: Pearson &amp; Ally &amp; Bacon.</w:t>
      </w:r>
    </w:p>
    <w:p w:rsidR="00C91675" w:rsidRPr="00755FB5" w:rsidRDefault="00C91675" w:rsidP="00C91675">
      <w:pPr>
        <w:pBdr>
          <w:top w:val="nil"/>
          <w:left w:val="nil"/>
          <w:bottom w:val="nil"/>
          <w:right w:val="nil"/>
          <w:between w:val="nil"/>
          <w:bar w:val="nil"/>
        </w:pBdr>
        <w:spacing w:after="0" w:line="360" w:lineRule="auto"/>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UNAIDS (2016). </w:t>
      </w:r>
      <w:r w:rsidRPr="00755FB5">
        <w:rPr>
          <w:rFonts w:ascii="Times New Roman" w:eastAsia="Arial Unicode MS" w:hAnsi="Times New Roman" w:cs="Times New Roman"/>
          <w:i/>
          <w:sz w:val="24"/>
          <w:szCs w:val="24"/>
          <w:u w:color="000000"/>
          <w:bdr w:val="nil"/>
        </w:rPr>
        <w:t>Global AIDS Update 2016</w:t>
      </w:r>
      <w:r>
        <w:rPr>
          <w:rFonts w:ascii="Times New Roman" w:eastAsia="Arial Unicode MS" w:hAnsi="Times New Roman" w:cs="Times New Roman"/>
          <w:sz w:val="24"/>
          <w:szCs w:val="24"/>
          <w:u w:color="000000"/>
          <w:bdr w:val="nil"/>
        </w:rPr>
        <w:t>. Switzerland: UNAIDS</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Arial Unicode MS" w:hAnsi="Times New Roman" w:cs="Times New Roman"/>
          <w:sz w:val="24"/>
          <w:szCs w:val="24"/>
          <w:u w:color="000000"/>
          <w:bdr w:val="nil"/>
        </w:rPr>
      </w:pPr>
      <w:proofErr w:type="spellStart"/>
      <w:r w:rsidRPr="00755FB5">
        <w:rPr>
          <w:rFonts w:ascii="Times New Roman" w:eastAsia="Arial Unicode MS" w:hAnsi="Times New Roman" w:cs="Times New Roman"/>
          <w:sz w:val="24"/>
          <w:szCs w:val="24"/>
          <w:u w:color="000000"/>
          <w:bdr w:val="nil"/>
        </w:rPr>
        <w:t>Vaas</w:t>
      </w:r>
      <w:proofErr w:type="spellEnd"/>
      <w:r w:rsidRPr="00755FB5">
        <w:rPr>
          <w:rFonts w:ascii="Times New Roman" w:eastAsia="Arial Unicode MS" w:hAnsi="Times New Roman" w:cs="Times New Roman"/>
          <w:sz w:val="24"/>
          <w:szCs w:val="24"/>
          <w:u w:color="000000"/>
          <w:bdr w:val="nil"/>
        </w:rPr>
        <w:t xml:space="preserve">, J. (2003). </w:t>
      </w:r>
      <w:r w:rsidRPr="00755FB5">
        <w:rPr>
          <w:rFonts w:ascii="Times New Roman" w:eastAsia="Arial Unicode MS" w:hAnsi="Times New Roman" w:cs="Times New Roman"/>
          <w:i/>
          <w:sz w:val="24"/>
          <w:szCs w:val="24"/>
          <w:u w:color="000000"/>
          <w:bdr w:val="nil"/>
        </w:rPr>
        <w:t>Chapter eight: The Impact of HIV/AIDS</w:t>
      </w:r>
      <w:r w:rsidRPr="00755FB5">
        <w:rPr>
          <w:rFonts w:ascii="Times New Roman" w:eastAsia="Arial Unicode MS" w:hAnsi="Times New Roman" w:cs="Times New Roman"/>
          <w:sz w:val="24"/>
          <w:szCs w:val="24"/>
          <w:u w:color="000000"/>
          <w:bdr w:val="nil"/>
        </w:rPr>
        <w:t>, Pretoria: HRD Review.</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World Medical Association (2015). </w:t>
      </w:r>
      <w:r w:rsidRPr="00755FB5">
        <w:rPr>
          <w:rFonts w:ascii="Times New Roman" w:eastAsia="Arial Unicode MS" w:hAnsi="Times New Roman" w:cs="Times New Roman"/>
          <w:i/>
          <w:sz w:val="24"/>
          <w:szCs w:val="24"/>
          <w:u w:color="000000"/>
          <w:bdr w:val="nil"/>
        </w:rPr>
        <w:t>Medical Ethics Manual (3</w:t>
      </w:r>
      <w:r w:rsidRPr="00755FB5">
        <w:rPr>
          <w:rFonts w:ascii="Times New Roman" w:eastAsia="Arial Unicode MS" w:hAnsi="Times New Roman" w:cs="Times New Roman"/>
          <w:i/>
          <w:sz w:val="24"/>
          <w:szCs w:val="24"/>
          <w:u w:color="000000"/>
          <w:bdr w:val="nil"/>
          <w:vertAlign w:val="superscript"/>
        </w:rPr>
        <w:t>rd</w:t>
      </w:r>
      <w:r w:rsidRPr="00755FB5">
        <w:rPr>
          <w:rFonts w:ascii="Times New Roman" w:eastAsia="Arial Unicode MS" w:hAnsi="Times New Roman" w:cs="Times New Roman"/>
          <w:i/>
          <w:sz w:val="24"/>
          <w:szCs w:val="24"/>
          <w:u w:color="000000"/>
          <w:bdr w:val="nil"/>
        </w:rPr>
        <w:t xml:space="preserve"> Ed.). </w:t>
      </w:r>
      <w:r w:rsidRPr="00755FB5">
        <w:rPr>
          <w:rFonts w:ascii="Times New Roman" w:eastAsia="Arial Unicode MS" w:hAnsi="Times New Roman" w:cs="Times New Roman"/>
          <w:sz w:val="24"/>
          <w:szCs w:val="24"/>
          <w:u w:color="000000"/>
          <w:bdr w:val="nil"/>
        </w:rPr>
        <w:t>France: World Medical Association.</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Arial Unicode MS" w:hAnsi="Times New Roman" w:cs="Times New Roman"/>
          <w:sz w:val="24"/>
          <w:szCs w:val="24"/>
          <w:u w:color="000000"/>
          <w:bdr w:val="nil"/>
        </w:rPr>
      </w:pPr>
      <w:r w:rsidRPr="00755FB5">
        <w:rPr>
          <w:rFonts w:ascii="Times New Roman" w:eastAsia="Arial Unicode MS" w:hAnsi="Times New Roman" w:cs="Times New Roman"/>
          <w:sz w:val="24"/>
          <w:szCs w:val="24"/>
          <w:u w:color="000000"/>
          <w:bdr w:val="nil"/>
        </w:rPr>
        <w:t xml:space="preserve">World Medical Association (2015). World Medical journal. </w:t>
      </w:r>
      <w:r w:rsidRPr="00755FB5">
        <w:rPr>
          <w:rFonts w:ascii="Times New Roman" w:eastAsia="Arial Unicode MS" w:hAnsi="Times New Roman" w:cs="Times New Roman"/>
          <w:i/>
          <w:sz w:val="24"/>
          <w:szCs w:val="24"/>
          <w:u w:color="000000"/>
          <w:bdr w:val="nil"/>
        </w:rPr>
        <w:t xml:space="preserve">Official Journal of </w:t>
      </w:r>
      <w:proofErr w:type="gramStart"/>
      <w:r w:rsidRPr="00755FB5">
        <w:rPr>
          <w:rFonts w:ascii="Times New Roman" w:eastAsia="Arial Unicode MS" w:hAnsi="Times New Roman" w:cs="Times New Roman"/>
          <w:i/>
          <w:sz w:val="24"/>
          <w:szCs w:val="24"/>
          <w:u w:color="000000"/>
          <w:bdr w:val="nil"/>
        </w:rPr>
        <w:t>The</w:t>
      </w:r>
      <w:proofErr w:type="gramEnd"/>
      <w:r w:rsidRPr="00755FB5">
        <w:rPr>
          <w:rFonts w:ascii="Times New Roman" w:eastAsia="Arial Unicode MS" w:hAnsi="Times New Roman" w:cs="Times New Roman"/>
          <w:i/>
          <w:sz w:val="24"/>
          <w:szCs w:val="24"/>
          <w:u w:color="000000"/>
          <w:bdr w:val="nil"/>
        </w:rPr>
        <w:t xml:space="preserve"> World Medical Association, Inc., 61, </w:t>
      </w:r>
      <w:r w:rsidRPr="00755FB5">
        <w:rPr>
          <w:rFonts w:ascii="Times New Roman" w:eastAsia="Arial Unicode MS" w:hAnsi="Times New Roman" w:cs="Times New Roman"/>
          <w:sz w:val="24"/>
          <w:szCs w:val="24"/>
          <w:u w:color="000000"/>
          <w:bdr w:val="nil"/>
        </w:rPr>
        <w:t>1-40.</w:t>
      </w:r>
    </w:p>
    <w:p w:rsidR="00C91675" w:rsidRPr="00755FB5" w:rsidRDefault="00C91675" w:rsidP="00C91675">
      <w:pPr>
        <w:pBdr>
          <w:top w:val="nil"/>
          <w:left w:val="nil"/>
          <w:bottom w:val="nil"/>
          <w:right w:val="nil"/>
          <w:between w:val="nil"/>
          <w:bar w:val="nil"/>
        </w:pBdr>
        <w:spacing w:after="0" w:line="360" w:lineRule="auto"/>
        <w:ind w:left="720" w:hanging="720"/>
        <w:rPr>
          <w:rFonts w:ascii="Times New Roman" w:eastAsia="Times New Roman" w:hAnsi="Times New Roman" w:cs="Times New Roman"/>
          <w:sz w:val="24"/>
          <w:szCs w:val="24"/>
          <w:u w:color="000000"/>
          <w:bdr w:val="nil"/>
        </w:rPr>
      </w:pPr>
      <w:proofErr w:type="spellStart"/>
      <w:r w:rsidRPr="00755FB5">
        <w:rPr>
          <w:rFonts w:ascii="Times New Roman" w:eastAsia="Arial Unicode MS" w:hAnsi="Times New Roman" w:cs="Times New Roman"/>
          <w:sz w:val="24"/>
          <w:szCs w:val="24"/>
          <w:u w:color="000000"/>
          <w:bdr w:val="nil"/>
        </w:rPr>
        <w:t>Ziyani</w:t>
      </w:r>
      <w:proofErr w:type="spellEnd"/>
      <w:r w:rsidRPr="00755FB5">
        <w:rPr>
          <w:rFonts w:ascii="Times New Roman" w:eastAsia="Arial Unicode MS" w:hAnsi="Times New Roman" w:cs="Times New Roman"/>
          <w:sz w:val="24"/>
          <w:szCs w:val="24"/>
          <w:u w:color="000000"/>
          <w:bdr w:val="nil"/>
        </w:rPr>
        <w:t xml:space="preserve">, I. S., King, L. J. &amp; Ehlers, V. J. (2004). Using Triangulation of Research Methods to Investigate Family Planning Practice in Swaziland. </w:t>
      </w:r>
      <w:r w:rsidRPr="00755FB5">
        <w:rPr>
          <w:rFonts w:ascii="Times New Roman" w:eastAsia="Arial Unicode MS" w:hAnsi="Times New Roman" w:cs="Times New Roman"/>
          <w:i/>
          <w:sz w:val="24"/>
          <w:szCs w:val="24"/>
          <w:u w:color="000000"/>
          <w:bdr w:val="nil"/>
        </w:rPr>
        <w:t>Africa Journal of Nursing and Midwifery, 6</w:t>
      </w:r>
      <w:r w:rsidRPr="00755FB5">
        <w:rPr>
          <w:rFonts w:ascii="Times New Roman" w:eastAsia="Arial Unicode MS" w:hAnsi="Times New Roman" w:cs="Times New Roman"/>
          <w:sz w:val="24"/>
          <w:szCs w:val="24"/>
          <w:u w:color="000000"/>
          <w:bdr w:val="nil"/>
        </w:rPr>
        <w:t>, 12-17.</w:t>
      </w:r>
    </w:p>
    <w:p w:rsidR="00C91675" w:rsidRDefault="00C91675" w:rsidP="00C91675">
      <w:pPr>
        <w:pBdr>
          <w:top w:val="nil"/>
          <w:left w:val="nil"/>
          <w:bottom w:val="nil"/>
          <w:right w:val="nil"/>
          <w:between w:val="nil"/>
          <w:bar w:val="nil"/>
        </w:pBdr>
        <w:tabs>
          <w:tab w:val="left" w:pos="300"/>
          <w:tab w:val="center" w:pos="4680"/>
        </w:tabs>
        <w:spacing w:after="0" w:line="360" w:lineRule="auto"/>
        <w:rPr>
          <w:rFonts w:ascii="Times New Roman" w:hAnsi="Times New Roman" w:cs="Times New Roman"/>
          <w:sz w:val="24"/>
          <w:szCs w:val="24"/>
          <w:bdr w:val="none" w:sz="0" w:space="0" w:color="auto" w:frame="1"/>
        </w:rPr>
      </w:pPr>
    </w:p>
    <w:p w:rsidR="00C91675" w:rsidRPr="00C8185A" w:rsidRDefault="00C91675" w:rsidP="00C91675">
      <w:pPr>
        <w:pBdr>
          <w:top w:val="nil"/>
          <w:left w:val="nil"/>
          <w:bottom w:val="nil"/>
          <w:right w:val="nil"/>
          <w:between w:val="nil"/>
          <w:bar w:val="nil"/>
        </w:pBdr>
        <w:tabs>
          <w:tab w:val="left" w:pos="300"/>
          <w:tab w:val="center" w:pos="4680"/>
        </w:tabs>
        <w:spacing w:after="0" w:line="360" w:lineRule="auto"/>
        <w:jc w:val="center"/>
        <w:rPr>
          <w:rFonts w:ascii="Times New Roman" w:eastAsia="Times New Roman" w:hAnsi="Times New Roman" w:cs="Times New Roman"/>
          <w:sz w:val="28"/>
          <w:szCs w:val="28"/>
          <w:u w:color="000000"/>
          <w:bdr w:val="nil"/>
        </w:rPr>
      </w:pPr>
      <w:r w:rsidRPr="00755FB5">
        <w:rPr>
          <w:rFonts w:ascii="Times New Roman" w:eastAsia="Arial Unicode MS" w:hAnsi="Times New Roman" w:cs="Times New Roman"/>
          <w:b/>
          <w:bCs/>
          <w:sz w:val="28"/>
          <w:szCs w:val="28"/>
          <w:bdr w:val="nil"/>
        </w:rPr>
        <w:t>APPENDICES</w:t>
      </w:r>
    </w:p>
    <w:p w:rsidR="00C91675" w:rsidRPr="00755FB5" w:rsidRDefault="00C91675" w:rsidP="00C91675">
      <w:pPr>
        <w:pBdr>
          <w:top w:val="nil"/>
          <w:left w:val="nil"/>
          <w:bottom w:val="nil"/>
          <w:right w:val="nil"/>
          <w:between w:val="nil"/>
          <w:bar w:val="nil"/>
        </w:pBdr>
        <w:tabs>
          <w:tab w:val="left" w:pos="6210"/>
        </w:tabs>
        <w:spacing w:after="0" w:line="360" w:lineRule="auto"/>
        <w:rPr>
          <w:rFonts w:ascii="Times New Roman" w:eastAsia="Arial Unicode MS" w:hAnsi="Times New Roman" w:cs="Times New Roman"/>
          <w:b/>
          <w:bCs/>
          <w:i/>
          <w:sz w:val="24"/>
          <w:szCs w:val="24"/>
          <w:bdr w:val="nil"/>
        </w:rPr>
      </w:pPr>
      <w:r w:rsidRPr="00755FB5">
        <w:rPr>
          <w:rFonts w:ascii="Times New Roman" w:eastAsia="Arial Unicode MS" w:hAnsi="Times New Roman" w:cs="Times New Roman"/>
          <w:b/>
          <w:bCs/>
          <w:i/>
          <w:sz w:val="24"/>
          <w:szCs w:val="24"/>
          <w:bdr w:val="nil"/>
        </w:rPr>
        <w:t xml:space="preserve">CONSENT </w:t>
      </w:r>
      <w:r>
        <w:rPr>
          <w:rFonts w:ascii="Times New Roman" w:eastAsia="Arial Unicode MS" w:hAnsi="Times New Roman" w:cs="Times New Roman"/>
          <w:b/>
          <w:bCs/>
          <w:i/>
          <w:sz w:val="24"/>
          <w:szCs w:val="24"/>
          <w:bdr w:val="nil"/>
        </w:rPr>
        <w:t xml:space="preserve">FORM </w:t>
      </w:r>
      <w:r w:rsidRPr="00755FB5">
        <w:rPr>
          <w:rFonts w:ascii="Times New Roman" w:eastAsia="Arial Unicode MS" w:hAnsi="Times New Roman" w:cs="Times New Roman"/>
          <w:b/>
          <w:bCs/>
          <w:i/>
          <w:sz w:val="24"/>
          <w:szCs w:val="24"/>
          <w:bdr w:val="nil"/>
        </w:rPr>
        <w:t>FOR PARTICIPATION</w:t>
      </w:r>
    </w:p>
    <w:p w:rsidR="00C91675" w:rsidRPr="00755FB5" w:rsidRDefault="00C91675" w:rsidP="00C91675">
      <w:pPr>
        <w:pBdr>
          <w:top w:val="nil"/>
          <w:left w:val="nil"/>
          <w:bottom w:val="nil"/>
          <w:right w:val="nil"/>
          <w:between w:val="nil"/>
          <w:bar w:val="nil"/>
        </w:pBdr>
        <w:tabs>
          <w:tab w:val="left" w:pos="6210"/>
        </w:tabs>
        <w:spacing w:after="0" w:line="360" w:lineRule="auto"/>
        <w:rPr>
          <w:rFonts w:ascii="Times New Roman" w:eastAsia="Arial Unicode MS" w:hAnsi="Times New Roman" w:cs="Times New Roman"/>
          <w:b/>
          <w:bCs/>
          <w:i/>
          <w:sz w:val="24"/>
          <w:szCs w:val="24"/>
          <w:bdr w:val="nil"/>
        </w:rPr>
      </w:pPr>
      <w:r w:rsidRPr="00755FB5">
        <w:rPr>
          <w:rFonts w:ascii="Times New Roman" w:eastAsia="Arial Unicode MS" w:hAnsi="Times New Roman" w:cs="Times New Roman"/>
          <w:b/>
          <w:bCs/>
          <w:i/>
          <w:sz w:val="24"/>
          <w:szCs w:val="24"/>
          <w:bdr w:val="nil"/>
        </w:rPr>
        <w:t xml:space="preserve">CONSENT </w:t>
      </w:r>
      <w:r>
        <w:rPr>
          <w:rFonts w:ascii="Times New Roman" w:eastAsia="Arial Unicode MS" w:hAnsi="Times New Roman" w:cs="Times New Roman"/>
          <w:b/>
          <w:bCs/>
          <w:i/>
          <w:sz w:val="24"/>
          <w:szCs w:val="24"/>
          <w:bdr w:val="nil"/>
        </w:rPr>
        <w:t xml:space="preserve">FORM </w:t>
      </w:r>
      <w:r w:rsidRPr="00755FB5">
        <w:rPr>
          <w:rFonts w:ascii="Times New Roman" w:eastAsia="Arial Unicode MS" w:hAnsi="Times New Roman" w:cs="Times New Roman"/>
          <w:b/>
          <w:bCs/>
          <w:i/>
          <w:sz w:val="24"/>
          <w:szCs w:val="24"/>
          <w:bdr w:val="nil"/>
        </w:rPr>
        <w:t>FOR AUDIO-TAPING</w:t>
      </w:r>
    </w:p>
    <w:p w:rsidR="00C91675" w:rsidRPr="00755FB5" w:rsidRDefault="00C91675" w:rsidP="00C91675">
      <w:pPr>
        <w:pBdr>
          <w:top w:val="nil"/>
          <w:left w:val="nil"/>
          <w:bottom w:val="nil"/>
          <w:right w:val="nil"/>
          <w:between w:val="nil"/>
          <w:bar w:val="nil"/>
        </w:pBdr>
        <w:tabs>
          <w:tab w:val="left" w:pos="6210"/>
        </w:tabs>
        <w:spacing w:after="0" w:line="360" w:lineRule="auto"/>
        <w:rPr>
          <w:rFonts w:ascii="Times New Roman" w:eastAsia="Arial Unicode MS" w:hAnsi="Times New Roman" w:cs="Times New Roman"/>
          <w:b/>
          <w:bCs/>
          <w:i/>
          <w:sz w:val="24"/>
          <w:szCs w:val="24"/>
          <w:bdr w:val="nil"/>
        </w:rPr>
      </w:pPr>
      <w:r w:rsidRPr="00755FB5">
        <w:rPr>
          <w:rFonts w:ascii="Times New Roman" w:eastAsia="Arial Unicode MS" w:hAnsi="Times New Roman" w:cs="Times New Roman"/>
          <w:b/>
          <w:bCs/>
          <w:i/>
          <w:sz w:val="24"/>
          <w:szCs w:val="24"/>
          <w:bdr w:val="nil"/>
        </w:rPr>
        <w:t>INFORMATION SHEET</w:t>
      </w:r>
    </w:p>
    <w:p w:rsidR="00C91675" w:rsidRDefault="00C91675" w:rsidP="00C91675">
      <w:pPr>
        <w:pBdr>
          <w:top w:val="nil"/>
          <w:left w:val="nil"/>
          <w:bottom w:val="nil"/>
          <w:right w:val="nil"/>
          <w:between w:val="nil"/>
          <w:bar w:val="nil"/>
        </w:pBdr>
        <w:tabs>
          <w:tab w:val="left" w:pos="6210"/>
        </w:tabs>
        <w:spacing w:after="0" w:line="360" w:lineRule="auto"/>
        <w:rPr>
          <w:rFonts w:ascii="Times New Roman" w:eastAsia="Arial Unicode MS" w:hAnsi="Times New Roman" w:cs="Times New Roman"/>
          <w:b/>
          <w:bCs/>
          <w:i/>
          <w:sz w:val="24"/>
          <w:szCs w:val="24"/>
          <w:bdr w:val="nil"/>
        </w:rPr>
      </w:pPr>
      <w:r w:rsidRPr="00755FB5">
        <w:rPr>
          <w:rFonts w:ascii="Times New Roman" w:eastAsia="Arial Unicode MS" w:hAnsi="Times New Roman" w:cs="Times New Roman"/>
          <w:b/>
          <w:bCs/>
          <w:i/>
          <w:sz w:val="24"/>
          <w:szCs w:val="24"/>
          <w:bdr w:val="nil"/>
        </w:rPr>
        <w:t xml:space="preserve">INTERVIEW SCHEDULE </w:t>
      </w:r>
    </w:p>
    <w:p w:rsidR="00C91675" w:rsidRPr="00755FB5" w:rsidRDefault="00C91675" w:rsidP="00C91675">
      <w:pPr>
        <w:pStyle w:val="BodyA"/>
        <w:spacing w:line="360" w:lineRule="auto"/>
        <w:rPr>
          <w:rFonts w:ascii="Times New Roman" w:hAnsi="Times New Roman" w:cs="Times New Roman"/>
          <w:b/>
          <w:bCs/>
          <w:i/>
          <w:color w:val="auto"/>
          <w:sz w:val="24"/>
          <w:szCs w:val="24"/>
        </w:rPr>
      </w:pPr>
      <w:r w:rsidRPr="00755FB5">
        <w:rPr>
          <w:rFonts w:ascii="Times New Roman" w:hAnsi="Times New Roman" w:cs="Times New Roman"/>
          <w:b/>
          <w:bCs/>
          <w:i/>
          <w:sz w:val="24"/>
          <w:szCs w:val="24"/>
        </w:rPr>
        <w:t>ETHICS CLEARANCE CERTIFICATE</w:t>
      </w: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Default="00C91675" w:rsidP="00C91675">
      <w:pPr>
        <w:pStyle w:val="BodyA"/>
        <w:spacing w:line="360" w:lineRule="auto"/>
        <w:rPr>
          <w:rFonts w:ascii="Times New Roman" w:hAnsi="Times New Roman" w:cs="Times New Roman"/>
          <w:b/>
          <w:i/>
          <w:sz w:val="24"/>
          <w:szCs w:val="24"/>
          <w:lang w:val="fr-FR"/>
        </w:rPr>
      </w:pPr>
    </w:p>
    <w:p w:rsidR="004012B3" w:rsidRDefault="004012B3" w:rsidP="00C91675">
      <w:pPr>
        <w:pStyle w:val="BodyA"/>
        <w:spacing w:line="360" w:lineRule="auto"/>
        <w:jc w:val="center"/>
        <w:rPr>
          <w:rFonts w:ascii="Times New Roman" w:hAnsi="Times New Roman" w:cs="Times New Roman"/>
          <w:b/>
          <w:sz w:val="24"/>
          <w:szCs w:val="24"/>
        </w:rPr>
        <w:sectPr w:rsidR="004012B3" w:rsidSect="00291ACE">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pgNumType w:start="2"/>
          <w:cols w:space="720"/>
          <w:docGrid w:linePitch="360"/>
        </w:sectPr>
      </w:pPr>
    </w:p>
    <w:p w:rsidR="00C91675" w:rsidRPr="00755FB5" w:rsidRDefault="00C91675" w:rsidP="00C91675">
      <w:pPr>
        <w:pStyle w:val="BodyA"/>
        <w:spacing w:line="360" w:lineRule="auto"/>
        <w:jc w:val="center"/>
        <w:rPr>
          <w:rFonts w:ascii="Times New Roman" w:eastAsia="Times New Roman Bold" w:hAnsi="Times New Roman" w:cs="Times New Roman"/>
          <w:b/>
          <w:sz w:val="24"/>
          <w:szCs w:val="24"/>
          <w:u w:val="single"/>
        </w:rPr>
      </w:pPr>
      <w:r w:rsidRPr="00755FB5">
        <w:rPr>
          <w:rFonts w:ascii="Times New Roman" w:hAnsi="Times New Roman" w:cs="Times New Roman"/>
          <w:b/>
          <w:sz w:val="24"/>
          <w:szCs w:val="24"/>
        </w:rPr>
        <w:t>Keeping patient HIV status confidential: The experiences and perceptions of community members in a public clinic</w:t>
      </w:r>
    </w:p>
    <w:p w:rsidR="00C91675" w:rsidRPr="00755FB5" w:rsidRDefault="00C91675" w:rsidP="00C91675">
      <w:pPr>
        <w:pStyle w:val="BodyA"/>
        <w:spacing w:line="360" w:lineRule="auto"/>
        <w:jc w:val="center"/>
        <w:rPr>
          <w:rFonts w:ascii="Times New Roman" w:eastAsia="Times New Roman Bold" w:hAnsi="Times New Roman" w:cs="Times New Roman"/>
          <w:sz w:val="24"/>
          <w:szCs w:val="24"/>
        </w:rPr>
      </w:pPr>
      <w:r w:rsidRPr="00755FB5">
        <w:rPr>
          <w:rFonts w:ascii="Times New Roman" w:hAnsi="Times New Roman" w:cs="Times New Roman"/>
          <w:sz w:val="24"/>
          <w:szCs w:val="24"/>
        </w:rPr>
        <w:t>CONSENT FORM FOR PARTICIPATION IN THE STUDY</w:t>
      </w:r>
    </w:p>
    <w:p w:rsidR="00C91675" w:rsidRPr="00755FB5" w:rsidRDefault="00C91675" w:rsidP="00C91675">
      <w:pPr>
        <w:pStyle w:val="BodyA"/>
        <w:spacing w:line="360" w:lineRule="auto"/>
        <w:rPr>
          <w:rFonts w:ascii="Times New Roman" w:eastAsia="Times New Roman" w:hAnsi="Times New Roman" w:cs="Times New Roman"/>
          <w:sz w:val="24"/>
          <w:szCs w:val="24"/>
        </w:rPr>
      </w:pPr>
      <w:r w:rsidRPr="00755FB5">
        <w:rPr>
          <w:rFonts w:ascii="Times New Roman" w:hAnsi="Times New Roman" w:cs="Times New Roman"/>
          <w:sz w:val="24"/>
          <w:szCs w:val="24"/>
        </w:rPr>
        <w:t>I hereby consent to participate in the research project. The purpose and procedures of the study have been explained to me. I understand that my participation is voluntary and that I may refuse to answer any particular items or withdraw from the study at any time without negative consequences. I understand that my response will be kept confidential.</w:t>
      </w:r>
    </w:p>
    <w:p w:rsidR="00C91675" w:rsidRPr="00755FB5" w:rsidRDefault="00C91675" w:rsidP="00C91675">
      <w:pPr>
        <w:pStyle w:val="BodyA"/>
        <w:spacing w:line="360" w:lineRule="auto"/>
        <w:rPr>
          <w:rFonts w:ascii="Times New Roman" w:eastAsia="Times New Roman" w:hAnsi="Times New Roman" w:cs="Times New Roman"/>
          <w:sz w:val="24"/>
          <w:szCs w:val="24"/>
        </w:rPr>
      </w:pPr>
      <w:r w:rsidRPr="00755FB5">
        <w:rPr>
          <w:rFonts w:ascii="Times New Roman" w:hAnsi="Times New Roman" w:cs="Times New Roman"/>
          <w:sz w:val="24"/>
          <w:szCs w:val="24"/>
        </w:rPr>
        <w:t>Name of Participant</w:t>
      </w:r>
      <w:proofErr w:type="gramStart"/>
      <w:r w:rsidRPr="00755FB5">
        <w:rPr>
          <w:rFonts w:ascii="Times New Roman" w:hAnsi="Times New Roman" w:cs="Times New Roman"/>
          <w:sz w:val="24"/>
          <w:szCs w:val="24"/>
        </w:rPr>
        <w:t>:</w:t>
      </w:r>
      <w:r w:rsidRPr="00755FB5">
        <w:rPr>
          <w:rFonts w:ascii="Times New Roman" w:hAnsi="Times New Roman" w:cs="Times New Roman"/>
          <w:sz w:val="24"/>
          <w:szCs w:val="24"/>
        </w:rPr>
        <w:tab/>
        <w:t>...........................................</w:t>
      </w:r>
      <w:proofErr w:type="gramEnd"/>
    </w:p>
    <w:p w:rsidR="00C91675" w:rsidRPr="00755FB5" w:rsidRDefault="00C91675" w:rsidP="00C91675">
      <w:pPr>
        <w:pStyle w:val="BodyA"/>
        <w:spacing w:line="360" w:lineRule="auto"/>
        <w:rPr>
          <w:rFonts w:ascii="Times New Roman" w:eastAsia="Times New Roman" w:hAnsi="Times New Roman" w:cs="Times New Roman"/>
          <w:sz w:val="24"/>
          <w:szCs w:val="24"/>
        </w:rPr>
      </w:pPr>
      <w:r w:rsidRPr="00755FB5">
        <w:rPr>
          <w:rFonts w:ascii="Times New Roman" w:hAnsi="Times New Roman" w:cs="Times New Roman"/>
          <w:sz w:val="24"/>
          <w:szCs w:val="24"/>
        </w:rPr>
        <w:t>Date</w:t>
      </w:r>
      <w:proofErr w:type="gramStart"/>
      <w:r w:rsidRPr="00755FB5">
        <w:rPr>
          <w:rFonts w:ascii="Times New Roman" w:hAnsi="Times New Roman" w:cs="Times New Roman"/>
          <w:sz w:val="24"/>
          <w:szCs w:val="24"/>
        </w:rPr>
        <w:t>:</w:t>
      </w:r>
      <w:r w:rsidRPr="00755FB5">
        <w:rPr>
          <w:rFonts w:ascii="Times New Roman" w:hAnsi="Times New Roman" w:cs="Times New Roman"/>
          <w:sz w:val="24"/>
          <w:szCs w:val="24"/>
        </w:rPr>
        <w:tab/>
      </w:r>
      <w:r w:rsidRPr="00755FB5">
        <w:rPr>
          <w:rFonts w:ascii="Times New Roman" w:hAnsi="Times New Roman" w:cs="Times New Roman"/>
          <w:sz w:val="24"/>
          <w:szCs w:val="24"/>
        </w:rPr>
        <w:tab/>
      </w:r>
      <w:r w:rsidRPr="00755FB5">
        <w:rPr>
          <w:rFonts w:ascii="Times New Roman" w:hAnsi="Times New Roman" w:cs="Times New Roman"/>
          <w:sz w:val="24"/>
          <w:szCs w:val="24"/>
        </w:rPr>
        <w:tab/>
        <w:t>...........................................</w:t>
      </w:r>
      <w:proofErr w:type="gramEnd"/>
    </w:p>
    <w:p w:rsidR="00C91675" w:rsidRPr="00755FB5" w:rsidRDefault="00C91675" w:rsidP="00C91675">
      <w:pPr>
        <w:pStyle w:val="BodyBAA"/>
        <w:spacing w:line="360" w:lineRule="auto"/>
        <w:rPr>
          <w:rFonts w:hAnsi="Times New Roman" w:cs="Times New Roman"/>
        </w:rPr>
      </w:pPr>
      <w:r w:rsidRPr="00755FB5">
        <w:rPr>
          <w:rFonts w:hAnsi="Times New Roman" w:cs="Times New Roman"/>
        </w:rPr>
        <w:t>Signature</w:t>
      </w:r>
      <w:proofErr w:type="gramStart"/>
      <w:r w:rsidRPr="00755FB5">
        <w:rPr>
          <w:rFonts w:hAnsi="Times New Roman" w:cs="Times New Roman"/>
        </w:rPr>
        <w:t>:</w:t>
      </w:r>
      <w:r w:rsidRPr="00755FB5">
        <w:rPr>
          <w:rFonts w:hAnsi="Times New Roman" w:cs="Times New Roman"/>
        </w:rPr>
        <w:tab/>
      </w:r>
      <w:r w:rsidRPr="00755FB5">
        <w:rPr>
          <w:rFonts w:hAnsi="Times New Roman" w:cs="Times New Roman"/>
        </w:rPr>
        <w:tab/>
        <w:t>............................................</w:t>
      </w:r>
      <w:proofErr w:type="gramEnd"/>
    </w:p>
    <w:p w:rsidR="00C91675" w:rsidRPr="00755FB5" w:rsidRDefault="00C91675" w:rsidP="00C91675">
      <w:pPr>
        <w:pStyle w:val="BodyBAA"/>
        <w:spacing w:line="360" w:lineRule="auto"/>
        <w:rPr>
          <w:rFonts w:hAnsi="Times New Roman" w:cs="Times New Roman"/>
        </w:rPr>
      </w:pPr>
    </w:p>
    <w:p w:rsidR="00C91675" w:rsidRPr="00755FB5" w:rsidRDefault="00C91675" w:rsidP="00C91675">
      <w:pPr>
        <w:pStyle w:val="BodyA"/>
        <w:spacing w:line="360" w:lineRule="auto"/>
        <w:jc w:val="center"/>
        <w:rPr>
          <w:rFonts w:ascii="Times New Roman" w:eastAsia="Times New Roman" w:hAnsi="Times New Roman" w:cs="Times New Roman"/>
          <w:sz w:val="24"/>
          <w:szCs w:val="24"/>
        </w:rPr>
      </w:pPr>
    </w:p>
    <w:p w:rsidR="00C91675" w:rsidRPr="00755FB5" w:rsidRDefault="00C91675" w:rsidP="00C91675">
      <w:pPr>
        <w:pStyle w:val="BodyA"/>
        <w:spacing w:line="360" w:lineRule="auto"/>
        <w:jc w:val="center"/>
        <w:rPr>
          <w:rFonts w:ascii="Times New Roman" w:eastAsia="Times New Roman" w:hAnsi="Times New Roman" w:cs="Times New Roman"/>
          <w:sz w:val="24"/>
          <w:szCs w:val="24"/>
        </w:rPr>
      </w:pPr>
    </w:p>
    <w:p w:rsidR="00C91675" w:rsidRPr="00755FB5" w:rsidRDefault="00C91675" w:rsidP="00C91675">
      <w:pPr>
        <w:pStyle w:val="BodyA"/>
        <w:spacing w:line="360" w:lineRule="auto"/>
        <w:jc w:val="center"/>
        <w:rPr>
          <w:rFonts w:ascii="Times New Roman" w:eastAsia="Times New Roman" w:hAnsi="Times New Roman" w:cs="Times New Roman"/>
          <w:sz w:val="24"/>
          <w:szCs w:val="24"/>
        </w:rPr>
      </w:pPr>
    </w:p>
    <w:p w:rsidR="00C91675" w:rsidRPr="00755FB5" w:rsidRDefault="00C91675" w:rsidP="00C91675">
      <w:pPr>
        <w:pStyle w:val="BodyA"/>
        <w:spacing w:line="360" w:lineRule="auto"/>
        <w:jc w:val="center"/>
        <w:rPr>
          <w:rFonts w:ascii="Times New Roman" w:eastAsia="Times New Roman" w:hAnsi="Times New Roman" w:cs="Times New Roman"/>
          <w:sz w:val="24"/>
          <w:szCs w:val="24"/>
        </w:rPr>
      </w:pPr>
    </w:p>
    <w:p w:rsidR="00C91675" w:rsidRPr="00755FB5" w:rsidRDefault="00C91675" w:rsidP="00C91675">
      <w:pPr>
        <w:pStyle w:val="BodyA"/>
        <w:spacing w:line="360" w:lineRule="auto"/>
        <w:jc w:val="center"/>
        <w:rPr>
          <w:rFonts w:ascii="Times New Roman" w:eastAsia="Times New Roman" w:hAnsi="Times New Roman" w:cs="Times New Roman"/>
          <w:sz w:val="24"/>
          <w:szCs w:val="24"/>
        </w:rPr>
      </w:pPr>
    </w:p>
    <w:p w:rsidR="00C91675" w:rsidRPr="00755FB5" w:rsidRDefault="00C91675" w:rsidP="00C91675">
      <w:pPr>
        <w:pStyle w:val="BodyA"/>
        <w:spacing w:line="360" w:lineRule="auto"/>
        <w:jc w:val="center"/>
        <w:rPr>
          <w:rFonts w:ascii="Times New Roman" w:eastAsia="Times New Roman" w:hAnsi="Times New Roman" w:cs="Times New Roman"/>
          <w:sz w:val="24"/>
          <w:szCs w:val="24"/>
        </w:rPr>
      </w:pPr>
    </w:p>
    <w:p w:rsidR="00C91675" w:rsidRPr="00755FB5" w:rsidRDefault="00C91675" w:rsidP="00C91675">
      <w:pPr>
        <w:pStyle w:val="BodyA"/>
        <w:spacing w:line="360" w:lineRule="auto"/>
        <w:jc w:val="center"/>
        <w:rPr>
          <w:rFonts w:ascii="Times New Roman" w:eastAsia="Times New Roman" w:hAnsi="Times New Roman" w:cs="Times New Roman"/>
          <w:sz w:val="24"/>
          <w:szCs w:val="24"/>
        </w:rPr>
      </w:pPr>
    </w:p>
    <w:p w:rsidR="00C91675" w:rsidRPr="00755FB5" w:rsidRDefault="00C91675" w:rsidP="00C91675">
      <w:pPr>
        <w:pStyle w:val="BodyA"/>
        <w:spacing w:line="360" w:lineRule="auto"/>
        <w:jc w:val="center"/>
        <w:rPr>
          <w:rFonts w:ascii="Times New Roman" w:eastAsia="Times New Roman" w:hAnsi="Times New Roman" w:cs="Times New Roman"/>
          <w:sz w:val="24"/>
          <w:szCs w:val="24"/>
        </w:rPr>
      </w:pPr>
    </w:p>
    <w:p w:rsidR="00C91675" w:rsidRPr="00755FB5" w:rsidRDefault="00C91675" w:rsidP="00C91675">
      <w:pPr>
        <w:pStyle w:val="BodyA"/>
        <w:spacing w:line="360" w:lineRule="auto"/>
        <w:jc w:val="center"/>
        <w:rPr>
          <w:rFonts w:ascii="Times New Roman" w:eastAsia="Times New Roman" w:hAnsi="Times New Roman" w:cs="Times New Roman"/>
          <w:sz w:val="24"/>
          <w:szCs w:val="24"/>
        </w:rPr>
      </w:pPr>
    </w:p>
    <w:p w:rsidR="00C91675" w:rsidRPr="00755FB5" w:rsidRDefault="00C91675" w:rsidP="00C91675">
      <w:pPr>
        <w:pStyle w:val="BodyA"/>
        <w:spacing w:line="360" w:lineRule="auto"/>
        <w:jc w:val="center"/>
        <w:rPr>
          <w:rFonts w:ascii="Times New Roman" w:eastAsia="Times New Roman Bold" w:hAnsi="Times New Roman" w:cs="Times New Roman"/>
          <w:sz w:val="24"/>
          <w:szCs w:val="24"/>
        </w:rPr>
      </w:pPr>
    </w:p>
    <w:p w:rsidR="00C91675" w:rsidRPr="00755FB5" w:rsidRDefault="00C91675" w:rsidP="00C91675">
      <w:pPr>
        <w:pStyle w:val="BodyA"/>
        <w:spacing w:line="360" w:lineRule="auto"/>
        <w:rPr>
          <w:rFonts w:ascii="Times New Roman" w:hAnsi="Times New Roman" w:cs="Times New Roman"/>
          <w:b/>
          <w:i/>
          <w:sz w:val="24"/>
          <w:szCs w:val="24"/>
        </w:rPr>
      </w:pPr>
    </w:p>
    <w:p w:rsidR="00C91675" w:rsidRPr="00755FB5" w:rsidRDefault="00C91675" w:rsidP="00C91675">
      <w:pPr>
        <w:pStyle w:val="BodyA"/>
        <w:spacing w:line="360" w:lineRule="auto"/>
        <w:jc w:val="center"/>
        <w:rPr>
          <w:rFonts w:ascii="Times New Roman" w:eastAsia="Times New Roman Bold" w:hAnsi="Times New Roman" w:cs="Times New Roman"/>
          <w:b/>
          <w:sz w:val="24"/>
          <w:szCs w:val="24"/>
          <w:u w:val="single"/>
        </w:rPr>
      </w:pPr>
      <w:r w:rsidRPr="00755FB5">
        <w:rPr>
          <w:rFonts w:ascii="Times New Roman" w:hAnsi="Times New Roman" w:cs="Times New Roman"/>
          <w:b/>
          <w:sz w:val="24"/>
          <w:szCs w:val="24"/>
        </w:rPr>
        <w:t>Keeping patient HIV status confidential: The experiences and perceptions of community members in a public clinic</w:t>
      </w:r>
    </w:p>
    <w:p w:rsidR="00C91675" w:rsidRPr="00755FB5" w:rsidRDefault="00C91675" w:rsidP="00C91675">
      <w:pPr>
        <w:pStyle w:val="BodyA"/>
        <w:spacing w:line="360" w:lineRule="auto"/>
        <w:jc w:val="center"/>
        <w:rPr>
          <w:rFonts w:ascii="Times New Roman" w:eastAsia="Times New Roman Bold" w:hAnsi="Times New Roman" w:cs="Times New Roman"/>
          <w:sz w:val="24"/>
          <w:szCs w:val="24"/>
        </w:rPr>
      </w:pPr>
      <w:r w:rsidRPr="00755FB5">
        <w:rPr>
          <w:rFonts w:ascii="Times New Roman" w:hAnsi="Times New Roman" w:cs="Times New Roman"/>
          <w:sz w:val="24"/>
          <w:szCs w:val="24"/>
        </w:rPr>
        <w:t>CONSENT FORM AUDIO-TAPING OF THE INTERVIEW</w:t>
      </w:r>
    </w:p>
    <w:p w:rsidR="00C91675" w:rsidRPr="00755FB5" w:rsidRDefault="00C91675" w:rsidP="00C91675">
      <w:pPr>
        <w:pStyle w:val="BodyA"/>
        <w:spacing w:line="360" w:lineRule="auto"/>
        <w:rPr>
          <w:rFonts w:ascii="Times New Roman" w:eastAsia="Times New Roman" w:hAnsi="Times New Roman" w:cs="Times New Roman"/>
          <w:sz w:val="24"/>
          <w:szCs w:val="24"/>
        </w:rPr>
      </w:pPr>
      <w:r w:rsidRPr="00755FB5">
        <w:rPr>
          <w:rFonts w:ascii="Times New Roman" w:hAnsi="Times New Roman" w:cs="Times New Roman"/>
          <w:sz w:val="24"/>
          <w:szCs w:val="24"/>
        </w:rPr>
        <w:t>I hereby consent to audio-recording of the interview. I understand that my confidentiality will be maintained at all times and that the tapes will be destroyed two years after any publication arising from the study or six years after completion of the study if there are no publications.</w:t>
      </w:r>
    </w:p>
    <w:p w:rsidR="00C91675" w:rsidRPr="00755FB5" w:rsidRDefault="00C91675" w:rsidP="00C91675">
      <w:pPr>
        <w:pStyle w:val="BodyA"/>
        <w:spacing w:line="360" w:lineRule="auto"/>
        <w:rPr>
          <w:rFonts w:ascii="Times New Roman" w:eastAsia="Times New Roman" w:hAnsi="Times New Roman" w:cs="Times New Roman"/>
          <w:sz w:val="24"/>
          <w:szCs w:val="24"/>
        </w:rPr>
      </w:pPr>
      <w:r w:rsidRPr="00755FB5">
        <w:rPr>
          <w:rFonts w:ascii="Times New Roman" w:hAnsi="Times New Roman" w:cs="Times New Roman"/>
          <w:sz w:val="24"/>
          <w:szCs w:val="24"/>
          <w:lang w:val="de-DE"/>
        </w:rPr>
        <w:t>Name:</w:t>
      </w:r>
      <w:r w:rsidRPr="00755FB5">
        <w:rPr>
          <w:rFonts w:ascii="Times New Roman" w:eastAsia="Times New Roman" w:hAnsi="Times New Roman" w:cs="Times New Roman"/>
          <w:sz w:val="24"/>
          <w:szCs w:val="24"/>
        </w:rPr>
        <w:tab/>
      </w:r>
      <w:r w:rsidRPr="00755FB5">
        <w:rPr>
          <w:rFonts w:ascii="Times New Roman" w:eastAsia="Times New Roman" w:hAnsi="Times New Roman" w:cs="Times New Roman"/>
          <w:sz w:val="24"/>
          <w:szCs w:val="24"/>
        </w:rPr>
        <w:tab/>
      </w:r>
      <w:r w:rsidRPr="00755FB5">
        <w:rPr>
          <w:rFonts w:ascii="Times New Roman" w:hAnsi="Times New Roman" w:cs="Times New Roman"/>
          <w:sz w:val="24"/>
          <w:szCs w:val="24"/>
        </w:rPr>
        <w:t>…..................................</w:t>
      </w:r>
    </w:p>
    <w:p w:rsidR="00C91675" w:rsidRPr="00755FB5" w:rsidRDefault="00C91675" w:rsidP="00C91675">
      <w:pPr>
        <w:pStyle w:val="BodyA"/>
        <w:spacing w:line="360" w:lineRule="auto"/>
        <w:rPr>
          <w:rFonts w:ascii="Times New Roman" w:eastAsia="Times New Roman" w:hAnsi="Times New Roman" w:cs="Times New Roman"/>
          <w:sz w:val="24"/>
          <w:szCs w:val="24"/>
        </w:rPr>
      </w:pPr>
      <w:r w:rsidRPr="00755FB5">
        <w:rPr>
          <w:rFonts w:ascii="Times New Roman" w:hAnsi="Times New Roman" w:cs="Times New Roman"/>
          <w:sz w:val="24"/>
          <w:szCs w:val="24"/>
        </w:rPr>
        <w:t>Date</w:t>
      </w:r>
      <w:proofErr w:type="gramStart"/>
      <w:r w:rsidRPr="00755FB5">
        <w:rPr>
          <w:rFonts w:ascii="Times New Roman" w:hAnsi="Times New Roman" w:cs="Times New Roman"/>
          <w:sz w:val="24"/>
          <w:szCs w:val="24"/>
        </w:rPr>
        <w:t>:</w:t>
      </w:r>
      <w:r w:rsidRPr="00755FB5">
        <w:rPr>
          <w:rFonts w:ascii="Times New Roman" w:hAnsi="Times New Roman" w:cs="Times New Roman"/>
          <w:sz w:val="24"/>
          <w:szCs w:val="24"/>
        </w:rPr>
        <w:tab/>
      </w:r>
      <w:r w:rsidRPr="00755FB5">
        <w:rPr>
          <w:rFonts w:ascii="Times New Roman" w:hAnsi="Times New Roman" w:cs="Times New Roman"/>
          <w:sz w:val="24"/>
          <w:szCs w:val="24"/>
        </w:rPr>
        <w:tab/>
        <w:t>…..................................</w:t>
      </w:r>
      <w:proofErr w:type="gramEnd"/>
    </w:p>
    <w:p w:rsidR="00C91675" w:rsidRPr="00755FB5" w:rsidRDefault="00C91675" w:rsidP="00C91675">
      <w:pPr>
        <w:pStyle w:val="BodyA"/>
        <w:spacing w:line="360" w:lineRule="auto"/>
        <w:rPr>
          <w:rFonts w:ascii="Times New Roman" w:eastAsia="Times New Roman" w:hAnsi="Times New Roman" w:cs="Times New Roman"/>
          <w:sz w:val="24"/>
          <w:szCs w:val="24"/>
        </w:rPr>
      </w:pPr>
      <w:r w:rsidRPr="00755FB5">
        <w:rPr>
          <w:rFonts w:ascii="Times New Roman" w:hAnsi="Times New Roman" w:cs="Times New Roman"/>
          <w:sz w:val="24"/>
          <w:szCs w:val="24"/>
        </w:rPr>
        <w:t>Signature</w:t>
      </w:r>
      <w:proofErr w:type="gramStart"/>
      <w:r w:rsidRPr="00755FB5">
        <w:rPr>
          <w:rFonts w:ascii="Times New Roman" w:hAnsi="Times New Roman" w:cs="Times New Roman"/>
          <w:sz w:val="24"/>
          <w:szCs w:val="24"/>
        </w:rPr>
        <w:t>:</w:t>
      </w:r>
      <w:r w:rsidRPr="00755FB5">
        <w:rPr>
          <w:rFonts w:ascii="Times New Roman" w:hAnsi="Times New Roman" w:cs="Times New Roman"/>
          <w:sz w:val="24"/>
          <w:szCs w:val="24"/>
        </w:rPr>
        <w:tab/>
        <w:t>……………………………….</w:t>
      </w:r>
      <w:proofErr w:type="gramEnd"/>
    </w:p>
    <w:p w:rsidR="00C91675" w:rsidRPr="00755FB5" w:rsidRDefault="00C91675" w:rsidP="00C91675">
      <w:pPr>
        <w:pStyle w:val="BodyA"/>
        <w:spacing w:line="360" w:lineRule="auto"/>
        <w:rPr>
          <w:rFonts w:ascii="Times New Roman" w:eastAsia="Times New Roman Bold" w:hAnsi="Times New Roman" w:cs="Times New Roman"/>
          <w:sz w:val="24"/>
          <w:szCs w:val="24"/>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Default="00C91675" w:rsidP="00C91675">
      <w:pPr>
        <w:pStyle w:val="BodyA"/>
        <w:spacing w:line="360" w:lineRule="auto"/>
        <w:jc w:val="center"/>
        <w:rPr>
          <w:rFonts w:ascii="Times New Roman" w:hAnsi="Times New Roman" w:cs="Times New Roman"/>
          <w:b/>
          <w:i/>
          <w:sz w:val="24"/>
          <w:szCs w:val="24"/>
          <w:lang w:val="fr-FR"/>
        </w:rPr>
      </w:pPr>
    </w:p>
    <w:p w:rsidR="00C91675" w:rsidRPr="00755FB5" w:rsidRDefault="00C91675" w:rsidP="00C91675">
      <w:pPr>
        <w:pStyle w:val="BodyA"/>
        <w:spacing w:line="360" w:lineRule="auto"/>
        <w:jc w:val="center"/>
        <w:rPr>
          <w:rFonts w:ascii="Times New Roman" w:eastAsia="Times New Roman Bold" w:hAnsi="Times New Roman" w:cs="Times New Roman"/>
          <w:b/>
          <w:sz w:val="24"/>
          <w:szCs w:val="24"/>
          <w:u w:val="single"/>
        </w:rPr>
      </w:pPr>
      <w:r w:rsidRPr="00755FB5">
        <w:rPr>
          <w:rFonts w:ascii="Times New Roman" w:hAnsi="Times New Roman" w:cs="Times New Roman"/>
          <w:b/>
          <w:sz w:val="24"/>
          <w:szCs w:val="24"/>
        </w:rPr>
        <w:t>Keeping patient HIV status confidential: The experiences and perceptions of community members in a public clinic</w:t>
      </w:r>
    </w:p>
    <w:p w:rsidR="00C91675" w:rsidRPr="00755FB5" w:rsidRDefault="00C91675" w:rsidP="00C91675">
      <w:pPr>
        <w:pStyle w:val="BodyA"/>
        <w:spacing w:line="360" w:lineRule="auto"/>
        <w:jc w:val="center"/>
        <w:rPr>
          <w:rFonts w:ascii="Times New Roman" w:hAnsi="Times New Roman" w:cs="Times New Roman"/>
          <w:sz w:val="24"/>
          <w:szCs w:val="24"/>
        </w:rPr>
      </w:pPr>
      <w:r w:rsidRPr="00755FB5">
        <w:rPr>
          <w:rFonts w:ascii="Times New Roman" w:hAnsi="Times New Roman" w:cs="Times New Roman"/>
          <w:sz w:val="24"/>
          <w:szCs w:val="24"/>
        </w:rPr>
        <w:t>PARTICIPANT INFORMATION SHEET</w:t>
      </w:r>
    </w:p>
    <w:p w:rsidR="00C91675" w:rsidRPr="00755FB5" w:rsidRDefault="00C91675" w:rsidP="00C91675">
      <w:pPr>
        <w:pStyle w:val="BodyA"/>
        <w:spacing w:line="360" w:lineRule="auto"/>
        <w:rPr>
          <w:rFonts w:ascii="Times New Roman" w:eastAsia="Times New Roman Bold" w:hAnsi="Times New Roman" w:cs="Times New Roman"/>
          <w:sz w:val="24"/>
          <w:szCs w:val="24"/>
        </w:rPr>
      </w:pPr>
      <w:r w:rsidRPr="00755FB5">
        <w:rPr>
          <w:rFonts w:ascii="Times New Roman" w:hAnsi="Times New Roman" w:cs="Times New Roman"/>
          <w:sz w:val="24"/>
          <w:szCs w:val="24"/>
        </w:rPr>
        <w:t xml:space="preserve">My name is </w:t>
      </w:r>
      <w:proofErr w:type="spellStart"/>
      <w:r w:rsidRPr="00755FB5">
        <w:rPr>
          <w:rFonts w:ascii="Times New Roman" w:hAnsi="Times New Roman" w:cs="Times New Roman"/>
          <w:sz w:val="24"/>
          <w:szCs w:val="24"/>
          <w:u w:val="single"/>
        </w:rPr>
        <w:t>Omphile</w:t>
      </w:r>
      <w:proofErr w:type="spellEnd"/>
      <w:r w:rsidRPr="00755FB5">
        <w:rPr>
          <w:rFonts w:ascii="Times New Roman" w:hAnsi="Times New Roman" w:cs="Times New Roman"/>
          <w:sz w:val="24"/>
          <w:szCs w:val="24"/>
          <w:u w:val="single"/>
        </w:rPr>
        <w:t xml:space="preserve"> </w:t>
      </w:r>
      <w:proofErr w:type="spellStart"/>
      <w:r w:rsidRPr="00755FB5">
        <w:rPr>
          <w:rFonts w:ascii="Times New Roman" w:hAnsi="Times New Roman" w:cs="Times New Roman"/>
          <w:sz w:val="24"/>
          <w:szCs w:val="24"/>
          <w:u w:val="single"/>
        </w:rPr>
        <w:t>Tsame</w:t>
      </w:r>
      <w:proofErr w:type="spellEnd"/>
      <w:r w:rsidRPr="00755FB5">
        <w:rPr>
          <w:rFonts w:ascii="Times New Roman" w:hAnsi="Times New Roman" w:cs="Times New Roman"/>
          <w:sz w:val="24"/>
          <w:szCs w:val="24"/>
        </w:rPr>
        <w:t xml:space="preserve"> and I am a fourth (final) year student registered for the degree of Bachelor of Social Work at the University of the Witwatersrand. As part of the requirements for the degree, I am conducting research on experiences and perceptions of community members on the maintenance of confidentiality of patients’ HIV status by clinic staff in a public clinic. This research will serve to provide insight into how community members perceive the clinic staff in a public clinic to be maintaining the confidentiality of their HIV status as experienced by them. </w:t>
      </w:r>
    </w:p>
    <w:p w:rsidR="00C91675" w:rsidRPr="00755FB5" w:rsidRDefault="00C91675" w:rsidP="00C91675">
      <w:pPr>
        <w:pStyle w:val="BodyA"/>
        <w:spacing w:line="360" w:lineRule="auto"/>
        <w:rPr>
          <w:rFonts w:ascii="Times New Roman" w:eastAsia="Times New Roman Bold" w:hAnsi="Times New Roman" w:cs="Times New Roman"/>
          <w:sz w:val="24"/>
          <w:szCs w:val="24"/>
        </w:rPr>
      </w:pPr>
      <w:r w:rsidRPr="00755FB5">
        <w:rPr>
          <w:rFonts w:ascii="Times New Roman" w:hAnsi="Times New Roman" w:cs="Times New Roman"/>
          <w:sz w:val="24"/>
          <w:szCs w:val="24"/>
        </w:rPr>
        <w:t>I therefore wish to invite you to participate in my study. Your participation is entirely voluntary and refusal to participate will not be held against you in any way. If you agree to take part, I shall arrange to interview you at a place that is suitable and comfortable to you. The interview will last approximately 45 minutes to an hour. You may withdraw from the study at any time and you may also refuse to answer any questions that you feel uncomfortable answering.</w:t>
      </w:r>
      <w:r w:rsidRPr="00755FB5">
        <w:rPr>
          <w:rFonts w:ascii="Times New Roman" w:eastAsia="Times New Roman Bold" w:hAnsi="Times New Roman" w:cs="Times New Roman"/>
          <w:sz w:val="24"/>
          <w:szCs w:val="24"/>
        </w:rPr>
        <w:br/>
      </w:r>
      <w:r w:rsidRPr="00755FB5">
        <w:rPr>
          <w:rFonts w:ascii="Times New Roman" w:hAnsi="Times New Roman" w:cs="Times New Roman"/>
          <w:sz w:val="24"/>
          <w:szCs w:val="24"/>
        </w:rPr>
        <w:t>With your permission, the interview will be audio-recorded. No one other than my supervisor will have access to the recordings. The recordings and interview schedules will be kept for two years following any publications or for six years if no publications emanate from the study. Please be assured that your name and personal details will be kept confidential and no identifying information will be included in the research report, instead a pseudonym will be used to refer to you.</w:t>
      </w:r>
    </w:p>
    <w:p w:rsidR="00C91675" w:rsidRPr="00755FB5" w:rsidRDefault="00C91675" w:rsidP="00C91675">
      <w:pPr>
        <w:pStyle w:val="BodyA"/>
        <w:spacing w:line="360" w:lineRule="auto"/>
        <w:rPr>
          <w:rFonts w:ascii="Times New Roman" w:eastAsia="Times New Roman Bold" w:hAnsi="Times New Roman" w:cs="Times New Roman"/>
          <w:sz w:val="24"/>
          <w:szCs w:val="24"/>
        </w:rPr>
      </w:pPr>
      <w:r w:rsidRPr="00755FB5">
        <w:rPr>
          <w:rFonts w:ascii="Times New Roman" w:hAnsi="Times New Roman" w:cs="Times New Roman"/>
          <w:sz w:val="24"/>
          <w:szCs w:val="24"/>
        </w:rPr>
        <w:t xml:space="preserve">As the interview will include sensitive issues, there is the possibility that you may experience some feelings of emotional distress. Should you therefore feel the need for supportive counseling following the interview, I have arranged for this service to be provided free of charge by social workers at the Northam </w:t>
      </w:r>
      <w:proofErr w:type="gramStart"/>
      <w:r w:rsidRPr="00755FB5">
        <w:rPr>
          <w:rFonts w:ascii="Times New Roman" w:hAnsi="Times New Roman" w:cs="Times New Roman"/>
          <w:sz w:val="24"/>
          <w:szCs w:val="24"/>
        </w:rPr>
        <w:t>Clinic.</w:t>
      </w:r>
      <w:proofErr w:type="gramEnd"/>
      <w:r w:rsidRPr="00755FB5">
        <w:rPr>
          <w:rFonts w:ascii="Times New Roman" w:hAnsi="Times New Roman" w:cs="Times New Roman"/>
          <w:sz w:val="24"/>
          <w:szCs w:val="24"/>
        </w:rPr>
        <w:t xml:space="preserve"> I shall provide a number of one of these social workers who will link you with other social workers at this clinic - </w:t>
      </w:r>
      <w:proofErr w:type="spellStart"/>
      <w:r w:rsidRPr="00755FB5">
        <w:rPr>
          <w:rFonts w:ascii="Times New Roman" w:hAnsi="Times New Roman" w:cs="Times New Roman"/>
          <w:sz w:val="24"/>
          <w:szCs w:val="24"/>
        </w:rPr>
        <w:t>Ntsako</w:t>
      </w:r>
      <w:proofErr w:type="spellEnd"/>
      <w:r w:rsidRPr="00755FB5">
        <w:rPr>
          <w:rFonts w:ascii="Times New Roman" w:hAnsi="Times New Roman" w:cs="Times New Roman"/>
          <w:sz w:val="24"/>
          <w:szCs w:val="24"/>
        </w:rPr>
        <w:t xml:space="preserve"> (</w:t>
      </w:r>
      <w:proofErr w:type="spellStart"/>
      <w:r w:rsidRPr="00755FB5">
        <w:rPr>
          <w:rFonts w:ascii="Times New Roman" w:hAnsi="Times New Roman" w:cs="Times New Roman"/>
          <w:sz w:val="24"/>
          <w:szCs w:val="24"/>
        </w:rPr>
        <w:t>I071</w:t>
      </w:r>
      <w:proofErr w:type="spellEnd"/>
      <w:r w:rsidRPr="00755FB5">
        <w:rPr>
          <w:rFonts w:ascii="Times New Roman" w:hAnsi="Times New Roman" w:cs="Times New Roman"/>
          <w:sz w:val="24"/>
          <w:szCs w:val="24"/>
        </w:rPr>
        <w:t xml:space="preserve"> 595 1034).</w:t>
      </w:r>
    </w:p>
    <w:p w:rsidR="00C91675" w:rsidRPr="00755FB5" w:rsidRDefault="00C91675" w:rsidP="00C91675">
      <w:pPr>
        <w:pStyle w:val="BodyA"/>
        <w:spacing w:line="360" w:lineRule="auto"/>
        <w:rPr>
          <w:rFonts w:ascii="Times New Roman" w:eastAsia="Times New Roman Bold" w:hAnsi="Times New Roman" w:cs="Times New Roman"/>
          <w:sz w:val="24"/>
          <w:szCs w:val="24"/>
        </w:rPr>
      </w:pPr>
      <w:r w:rsidRPr="00755FB5">
        <w:rPr>
          <w:rFonts w:ascii="Times New Roman" w:hAnsi="Times New Roman" w:cs="Times New Roman"/>
          <w:sz w:val="24"/>
          <w:szCs w:val="24"/>
        </w:rPr>
        <w:t xml:space="preserve">Please feel free to ask any questions regarding the study; I shall answer them to the best of my ability. I may be contacted on 073 255 4014, or my supervisor </w:t>
      </w:r>
      <w:proofErr w:type="spellStart"/>
      <w:r w:rsidRPr="00755FB5">
        <w:rPr>
          <w:rFonts w:ascii="Times New Roman" w:hAnsi="Times New Roman" w:cs="Times New Roman"/>
          <w:sz w:val="24"/>
          <w:szCs w:val="24"/>
        </w:rPr>
        <w:t>Busisiwe</w:t>
      </w:r>
      <w:proofErr w:type="spellEnd"/>
      <w:r w:rsidRPr="00755FB5">
        <w:rPr>
          <w:rFonts w:ascii="Times New Roman" w:hAnsi="Times New Roman" w:cs="Times New Roman"/>
          <w:sz w:val="24"/>
          <w:szCs w:val="24"/>
        </w:rPr>
        <w:t xml:space="preserve"> </w:t>
      </w:r>
      <w:proofErr w:type="spellStart"/>
      <w:r w:rsidRPr="00755FB5">
        <w:rPr>
          <w:rFonts w:ascii="Times New Roman" w:hAnsi="Times New Roman" w:cs="Times New Roman"/>
          <w:sz w:val="24"/>
          <w:szCs w:val="24"/>
        </w:rPr>
        <w:t>Nkala-Dlamini</w:t>
      </w:r>
      <w:proofErr w:type="spellEnd"/>
      <w:r w:rsidRPr="00755FB5">
        <w:rPr>
          <w:rFonts w:ascii="Times New Roman" w:hAnsi="Times New Roman" w:cs="Times New Roman"/>
          <w:sz w:val="24"/>
          <w:szCs w:val="24"/>
        </w:rPr>
        <w:t xml:space="preserve"> on 011 717 4483. Should you wish to receive a summary of the results of the study, an abstract will be made available to you upon your request.</w:t>
      </w:r>
    </w:p>
    <w:p w:rsidR="00C91675" w:rsidRPr="00755FB5" w:rsidRDefault="00C91675" w:rsidP="00C91675">
      <w:pPr>
        <w:pStyle w:val="BodyA"/>
        <w:spacing w:line="360" w:lineRule="auto"/>
        <w:rPr>
          <w:rFonts w:ascii="Times New Roman" w:eastAsia="Times New Roman Bold" w:hAnsi="Times New Roman" w:cs="Times New Roman"/>
          <w:sz w:val="24"/>
          <w:szCs w:val="24"/>
        </w:rPr>
      </w:pPr>
      <w:r w:rsidRPr="00755FB5">
        <w:rPr>
          <w:rFonts w:ascii="Times New Roman" w:hAnsi="Times New Roman" w:cs="Times New Roman"/>
          <w:sz w:val="24"/>
          <w:szCs w:val="24"/>
        </w:rPr>
        <w:t>Thank you for taking time to consider participating in the study.</w:t>
      </w:r>
    </w:p>
    <w:p w:rsidR="00C91675" w:rsidRPr="00755FB5" w:rsidRDefault="00C91675" w:rsidP="00C91675">
      <w:pPr>
        <w:pStyle w:val="BodyA"/>
        <w:spacing w:line="360" w:lineRule="auto"/>
        <w:rPr>
          <w:rFonts w:ascii="Times New Roman" w:eastAsia="Times New Roman Bold" w:hAnsi="Times New Roman" w:cs="Times New Roman"/>
          <w:sz w:val="24"/>
          <w:szCs w:val="24"/>
        </w:rPr>
      </w:pPr>
      <w:r w:rsidRPr="00755FB5">
        <w:rPr>
          <w:rFonts w:ascii="Times New Roman" w:hAnsi="Times New Roman" w:cs="Times New Roman"/>
          <w:sz w:val="24"/>
          <w:szCs w:val="24"/>
        </w:rPr>
        <w:t>Yours sincerely</w:t>
      </w:r>
    </w:p>
    <w:p w:rsidR="00C91675" w:rsidRDefault="00942B1A" w:rsidP="00C91675">
      <w:pPr>
        <w:pStyle w:val="BodyA"/>
        <w:spacing w:line="360" w:lineRule="auto"/>
        <w:rPr>
          <w:rFonts w:ascii="Times New Roman" w:hAnsi="Times New Roman" w:cs="Times New Roman"/>
          <w:sz w:val="24"/>
          <w:szCs w:val="24"/>
        </w:rPr>
      </w:pPr>
      <w:r w:rsidRPr="00942B1A">
        <w:rPr>
          <w:rFonts w:ascii="Times New Roman" w:hAnsi="Times New Roman" w:cs="Times New Roman"/>
          <w:noProof/>
          <w:sz w:val="24"/>
          <w:szCs w:val="24"/>
        </w:rPr>
        <w:drawing>
          <wp:inline distT="0" distB="0" distL="0" distR="0" wp14:anchorId="396A2535" wp14:editId="38222CF5">
            <wp:extent cx="1760856" cy="5410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780716" cy="547122"/>
                    </a:xfrm>
                    <a:prstGeom prst="rect">
                      <a:avLst/>
                    </a:prstGeom>
                    <a:noFill/>
                    <a:ln>
                      <a:noFill/>
                    </a:ln>
                  </pic:spPr>
                </pic:pic>
              </a:graphicData>
            </a:graphic>
          </wp:inline>
        </w:drawing>
      </w:r>
    </w:p>
    <w:p w:rsidR="00C91675" w:rsidRDefault="00942B1A" w:rsidP="00942B1A">
      <w:pPr>
        <w:pStyle w:val="BodyA"/>
        <w:tabs>
          <w:tab w:val="left" w:pos="3540"/>
        </w:tabs>
        <w:spacing w:line="360" w:lineRule="auto"/>
        <w:rPr>
          <w:rFonts w:ascii="Times New Roman" w:hAnsi="Times New Roman" w:cs="Times New Roman"/>
          <w:sz w:val="24"/>
          <w:szCs w:val="24"/>
        </w:rPr>
      </w:pPr>
      <w:r>
        <w:rPr>
          <w:rFonts w:ascii="Times New Roman" w:hAnsi="Times New Roman" w:cs="Times New Roman"/>
          <w:sz w:val="24"/>
          <w:szCs w:val="24"/>
        </w:rPr>
        <w:tab/>
      </w: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Style w:val="BodyA"/>
        <w:spacing w:line="360" w:lineRule="auto"/>
        <w:rPr>
          <w:rFonts w:ascii="Times New Roman" w:hAnsi="Times New Roman" w:cs="Times New Roman"/>
          <w:sz w:val="24"/>
          <w:szCs w:val="24"/>
        </w:rPr>
      </w:pPr>
    </w:p>
    <w:p w:rsidR="00C91675" w:rsidRDefault="00C91675"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p>
    <w:p w:rsidR="00942B1A" w:rsidRDefault="00942B1A" w:rsidP="00C91675">
      <w:pPr>
        <w:pBdr>
          <w:top w:val="nil"/>
          <w:left w:val="nil"/>
          <w:bottom w:val="nil"/>
          <w:right w:val="nil"/>
          <w:between w:val="nil"/>
          <w:bar w:val="nil"/>
        </w:pBdr>
        <w:spacing w:line="360" w:lineRule="auto"/>
        <w:rPr>
          <w:rFonts w:ascii="Times New Roman" w:eastAsia="Arial Unicode MS" w:hAnsi="Times New Roman" w:cs="Times New Roman"/>
          <w:color w:val="000000"/>
          <w:sz w:val="24"/>
          <w:szCs w:val="24"/>
          <w:u w:color="000000"/>
          <w:bdr w:val="nil"/>
        </w:rPr>
      </w:pPr>
    </w:p>
    <w:p w:rsidR="00C91675" w:rsidRPr="00AB17B1" w:rsidRDefault="00C91675" w:rsidP="00C91675">
      <w:pPr>
        <w:pBdr>
          <w:top w:val="nil"/>
          <w:left w:val="nil"/>
          <w:bottom w:val="nil"/>
          <w:right w:val="nil"/>
          <w:between w:val="nil"/>
          <w:bar w:val="nil"/>
        </w:pBdr>
        <w:spacing w:line="360" w:lineRule="auto"/>
        <w:jc w:val="center"/>
        <w:rPr>
          <w:rFonts w:ascii="Times New Roman" w:eastAsia="Times New Roman Bold" w:hAnsi="Times New Roman" w:cs="Times New Roman"/>
          <w:b/>
          <w:color w:val="000000"/>
          <w:sz w:val="24"/>
          <w:szCs w:val="24"/>
          <w:u w:val="single" w:color="000000"/>
          <w:bdr w:val="nil"/>
        </w:rPr>
      </w:pPr>
      <w:r w:rsidRPr="00AB17B1">
        <w:rPr>
          <w:rFonts w:ascii="Times New Roman" w:eastAsia="Arial Unicode MS" w:hAnsi="Times New Roman" w:cs="Times New Roman"/>
          <w:b/>
          <w:color w:val="000000"/>
          <w:sz w:val="24"/>
          <w:szCs w:val="24"/>
          <w:u w:color="000000"/>
          <w:bdr w:val="nil"/>
        </w:rPr>
        <w:t>Keeping patient HIV status confidential: The experiences and perceptions of community members in a public clinic</w:t>
      </w:r>
    </w:p>
    <w:p w:rsidR="00C91675" w:rsidRPr="00AB17B1"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val="single" w:color="000000"/>
          <w:bdr w:val="nil"/>
        </w:rPr>
      </w:pPr>
      <w:r w:rsidRPr="00AB17B1">
        <w:rPr>
          <w:rFonts w:ascii="Times New Roman" w:eastAsia="Arial Unicode MS" w:hAnsi="Times New Roman" w:cs="Times New Roman"/>
          <w:color w:val="000000"/>
          <w:sz w:val="24"/>
          <w:szCs w:val="24"/>
          <w:u w:val="single" w:color="000000"/>
          <w:bdr w:val="nil"/>
        </w:rPr>
        <w:t>Semi-structured interview schedule</w:t>
      </w:r>
    </w:p>
    <w:p w:rsidR="00C91675" w:rsidRPr="00AB17B1"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AB17B1">
        <w:rPr>
          <w:rFonts w:ascii="Times New Roman" w:eastAsia="Arial Unicode MS" w:hAnsi="Times New Roman" w:cs="Times New Roman"/>
          <w:color w:val="000000"/>
          <w:sz w:val="24"/>
          <w:szCs w:val="24"/>
          <w:u w:color="000000"/>
          <w:bdr w:val="nil"/>
        </w:rPr>
        <w:t>Establishing rapport</w:t>
      </w:r>
    </w:p>
    <w:p w:rsidR="00C91675" w:rsidRPr="00AB17B1"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AB17B1">
        <w:rPr>
          <w:rFonts w:ascii="Times New Roman" w:eastAsia="Arial Unicode MS" w:hAnsi="Times New Roman" w:cs="Times New Roman"/>
          <w:color w:val="000000"/>
          <w:sz w:val="24"/>
          <w:szCs w:val="24"/>
          <w:u w:color="000000"/>
          <w:bdr w:val="nil"/>
        </w:rPr>
        <w:t xml:space="preserve">Welcome to the interview. Your contribution to this study is highly appreciated, and also means a lot to me as the researcher. </w:t>
      </w:r>
    </w:p>
    <w:p w:rsidR="00C91675" w:rsidRPr="00AB17B1"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AB17B1">
        <w:rPr>
          <w:rFonts w:ascii="Times New Roman" w:eastAsia="Arial Unicode MS" w:hAnsi="Times New Roman" w:cs="Times New Roman"/>
          <w:color w:val="000000"/>
          <w:sz w:val="24"/>
          <w:szCs w:val="24"/>
          <w:u w:color="000000"/>
          <w:bdr w:val="nil"/>
          <w:lang w:val="it-IT"/>
        </w:rPr>
        <w:t>Questions</w:t>
      </w:r>
    </w:p>
    <w:p w:rsidR="00C91675" w:rsidRPr="00AB17B1" w:rsidRDefault="00C91675" w:rsidP="00C91675">
      <w:pPr>
        <w:numPr>
          <w:ilvl w:val="0"/>
          <w:numId w:val="21"/>
        </w:numPr>
        <w:pBdr>
          <w:top w:val="nil"/>
          <w:left w:val="nil"/>
          <w:bottom w:val="nil"/>
          <w:right w:val="nil"/>
          <w:between w:val="nil"/>
          <w:bar w:val="nil"/>
        </w:pBdr>
        <w:tabs>
          <w:tab w:val="left" w:pos="69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Do you live in this community?</w:t>
      </w:r>
    </w:p>
    <w:p w:rsidR="00C91675" w:rsidRPr="00AB17B1" w:rsidRDefault="00C91675" w:rsidP="00C91675">
      <w:pPr>
        <w:numPr>
          <w:ilvl w:val="0"/>
          <w:numId w:val="18"/>
        </w:numPr>
        <w:pBdr>
          <w:top w:val="nil"/>
          <w:left w:val="nil"/>
          <w:bottom w:val="nil"/>
          <w:right w:val="nil"/>
          <w:between w:val="nil"/>
          <w:bar w:val="nil"/>
        </w:pBdr>
        <w:tabs>
          <w:tab w:val="left" w:pos="69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Have you used the services of this clinic before?</w:t>
      </w:r>
    </w:p>
    <w:p w:rsidR="00C91675" w:rsidRPr="00AB17B1" w:rsidRDefault="00C91675" w:rsidP="00C91675">
      <w:pPr>
        <w:numPr>
          <w:ilvl w:val="0"/>
          <w:numId w:val="19"/>
        </w:numPr>
        <w:pBdr>
          <w:top w:val="nil"/>
          <w:left w:val="nil"/>
          <w:bottom w:val="nil"/>
          <w:right w:val="nil"/>
          <w:between w:val="nil"/>
          <w:bar w:val="nil"/>
        </w:pBdr>
        <w:tabs>
          <w:tab w:val="left" w:pos="69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How often do you use the services of the clinic?</w:t>
      </w:r>
    </w:p>
    <w:p w:rsidR="00C91675" w:rsidRPr="00AB17B1" w:rsidRDefault="00C91675" w:rsidP="00C91675">
      <w:pPr>
        <w:numPr>
          <w:ilvl w:val="0"/>
          <w:numId w:val="22"/>
        </w:numPr>
        <w:pBdr>
          <w:top w:val="nil"/>
          <w:left w:val="nil"/>
          <w:bottom w:val="nil"/>
          <w:right w:val="nil"/>
          <w:between w:val="nil"/>
          <w:bar w:val="nil"/>
        </w:pBdr>
        <w:tabs>
          <w:tab w:val="left" w:pos="69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Have you ever tested for HIV in this clinic before?</w:t>
      </w:r>
    </w:p>
    <w:p w:rsidR="00C91675" w:rsidRPr="00AB17B1" w:rsidRDefault="00C91675" w:rsidP="00C91675">
      <w:pPr>
        <w:numPr>
          <w:ilvl w:val="0"/>
          <w:numId w:val="20"/>
        </w:numPr>
        <w:pBdr>
          <w:top w:val="nil"/>
          <w:left w:val="nil"/>
          <w:bottom w:val="nil"/>
          <w:right w:val="nil"/>
          <w:between w:val="nil"/>
          <w:bar w:val="nil"/>
        </w:pBdr>
        <w:tabs>
          <w:tab w:val="left" w:pos="690"/>
          <w:tab w:val="num" w:pos="72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How did you find the service provided by the staff when you tested?</w:t>
      </w:r>
    </w:p>
    <w:p w:rsidR="00C91675" w:rsidRPr="00AB17B1" w:rsidRDefault="00C91675" w:rsidP="00C91675">
      <w:pPr>
        <w:numPr>
          <w:ilvl w:val="0"/>
          <w:numId w:val="6"/>
        </w:numPr>
        <w:pBdr>
          <w:top w:val="nil"/>
          <w:left w:val="nil"/>
          <w:bottom w:val="nil"/>
          <w:right w:val="nil"/>
          <w:between w:val="nil"/>
          <w:bar w:val="nil"/>
        </w:pBdr>
        <w:tabs>
          <w:tab w:val="left" w:pos="663"/>
          <w:tab w:val="left" w:pos="69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How did you feel when you left the clinic after testing?</w:t>
      </w:r>
    </w:p>
    <w:p w:rsidR="00C91675" w:rsidRPr="00AB17B1" w:rsidRDefault="00C91675" w:rsidP="00C91675">
      <w:pPr>
        <w:numPr>
          <w:ilvl w:val="0"/>
          <w:numId w:val="7"/>
        </w:numPr>
        <w:pBdr>
          <w:top w:val="nil"/>
          <w:left w:val="nil"/>
          <w:bottom w:val="nil"/>
          <w:right w:val="nil"/>
          <w:between w:val="nil"/>
          <w:bar w:val="nil"/>
        </w:pBdr>
        <w:tabs>
          <w:tab w:val="left" w:pos="69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What should happen when a person tests for HIV?</w:t>
      </w:r>
    </w:p>
    <w:p w:rsidR="00C91675" w:rsidRPr="00AB17B1" w:rsidRDefault="00C91675" w:rsidP="00C91675">
      <w:pPr>
        <w:numPr>
          <w:ilvl w:val="0"/>
          <w:numId w:val="8"/>
        </w:numPr>
        <w:pBdr>
          <w:top w:val="nil"/>
          <w:left w:val="nil"/>
          <w:bottom w:val="nil"/>
          <w:right w:val="nil"/>
          <w:between w:val="nil"/>
          <w:bar w:val="nil"/>
        </w:pBdr>
        <w:tabs>
          <w:tab w:val="left" w:pos="690"/>
          <w:tab w:val="num" w:pos="72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What do you think you would have done differently if you were the staff at the clinic?</w:t>
      </w:r>
    </w:p>
    <w:p w:rsidR="00C91675" w:rsidRPr="00AB17B1" w:rsidRDefault="00C91675" w:rsidP="00C91675">
      <w:pPr>
        <w:numPr>
          <w:ilvl w:val="0"/>
          <w:numId w:val="9"/>
        </w:numPr>
        <w:pBdr>
          <w:top w:val="nil"/>
          <w:left w:val="nil"/>
          <w:bottom w:val="nil"/>
          <w:right w:val="nil"/>
          <w:between w:val="nil"/>
          <w:bar w:val="nil"/>
        </w:pBdr>
        <w:tabs>
          <w:tab w:val="left" w:pos="69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What do you understand by confidentiality?</w:t>
      </w:r>
    </w:p>
    <w:p w:rsidR="00C91675" w:rsidRPr="00AB17B1" w:rsidRDefault="00C91675" w:rsidP="00C91675">
      <w:pPr>
        <w:numPr>
          <w:ilvl w:val="0"/>
          <w:numId w:val="23"/>
        </w:numPr>
        <w:pBdr>
          <w:top w:val="nil"/>
          <w:left w:val="nil"/>
          <w:bottom w:val="nil"/>
          <w:right w:val="nil"/>
          <w:between w:val="nil"/>
          <w:bar w:val="nil"/>
        </w:pBdr>
        <w:tabs>
          <w:tab w:val="left" w:pos="69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Why do you think it is important to maintain confidentiality when working with HIV and AIDS?</w:t>
      </w:r>
    </w:p>
    <w:p w:rsidR="00C91675" w:rsidRPr="00AB17B1" w:rsidRDefault="00C91675" w:rsidP="00C91675">
      <w:pPr>
        <w:numPr>
          <w:ilvl w:val="0"/>
          <w:numId w:val="24"/>
        </w:numPr>
        <w:pBdr>
          <w:top w:val="nil"/>
          <w:left w:val="nil"/>
          <w:bottom w:val="nil"/>
          <w:right w:val="nil"/>
          <w:between w:val="nil"/>
          <w:bar w:val="nil"/>
        </w:pBdr>
        <w:tabs>
          <w:tab w:val="left" w:pos="69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If you or someone you know were tested, do you think confidentiality was maintained when you were tested?</w:t>
      </w:r>
    </w:p>
    <w:p w:rsidR="00C91675" w:rsidRPr="00AB17B1" w:rsidRDefault="00C91675" w:rsidP="00C91675">
      <w:pPr>
        <w:numPr>
          <w:ilvl w:val="0"/>
          <w:numId w:val="25"/>
        </w:numPr>
        <w:pBdr>
          <w:top w:val="nil"/>
          <w:left w:val="nil"/>
          <w:bottom w:val="nil"/>
          <w:right w:val="nil"/>
          <w:between w:val="nil"/>
          <w:bar w:val="nil"/>
        </w:pBdr>
        <w:tabs>
          <w:tab w:val="left" w:pos="690"/>
        </w:tabs>
        <w:spacing w:after="160" w:line="360" w:lineRule="auto"/>
        <w:ind w:left="615" w:hanging="255"/>
        <w:rPr>
          <w:rFonts w:ascii="Times New Roman" w:eastAsia="Times New Roman" w:hAnsi="Times New Roman" w:cs="Times New Roman"/>
          <w:sz w:val="24"/>
          <w:szCs w:val="24"/>
        </w:rPr>
      </w:pPr>
      <w:r w:rsidRPr="00AB17B1">
        <w:rPr>
          <w:rFonts w:ascii="Times New Roman" w:hAnsi="Times New Roman" w:cs="Times New Roman"/>
          <w:sz w:val="24"/>
          <w:szCs w:val="24"/>
        </w:rPr>
        <w:t xml:space="preserve">How did you know when confidentiality was maintained or not maintained? </w:t>
      </w:r>
    </w:p>
    <w:p w:rsidR="00C91675" w:rsidRPr="00AB17B1" w:rsidRDefault="00C91675" w:rsidP="00C91675">
      <w:pPr>
        <w:pBdr>
          <w:top w:val="nil"/>
          <w:left w:val="nil"/>
          <w:bottom w:val="nil"/>
          <w:right w:val="nil"/>
          <w:between w:val="nil"/>
          <w:bar w:val="nil"/>
        </w:pBdr>
        <w:spacing w:line="360" w:lineRule="auto"/>
        <w:ind w:left="360"/>
        <w:rPr>
          <w:rFonts w:ascii="Times New Roman" w:eastAsia="Times New Roman" w:hAnsi="Times New Roman" w:cs="Times New Roman"/>
          <w:color w:val="000000"/>
          <w:sz w:val="24"/>
          <w:szCs w:val="24"/>
          <w:u w:color="000000"/>
          <w:bdr w:val="nil"/>
        </w:rPr>
      </w:pPr>
      <w:r w:rsidRPr="00AB17B1">
        <w:rPr>
          <w:rFonts w:ascii="Times New Roman" w:eastAsia="Arial Unicode MS" w:hAnsi="Times New Roman" w:cs="Times New Roman"/>
          <w:color w:val="000000"/>
          <w:sz w:val="24"/>
          <w:szCs w:val="24"/>
          <w:u w:color="000000"/>
          <w:bdr w:val="nil"/>
        </w:rPr>
        <w:t>End of session</w:t>
      </w:r>
    </w:p>
    <w:p w:rsidR="00C91675" w:rsidRPr="00AB17B1" w:rsidRDefault="00C91675" w:rsidP="00C91675">
      <w:pPr>
        <w:pBdr>
          <w:top w:val="nil"/>
          <w:left w:val="nil"/>
          <w:bottom w:val="nil"/>
          <w:right w:val="nil"/>
          <w:between w:val="nil"/>
          <w:bar w:val="nil"/>
        </w:pBdr>
        <w:spacing w:line="360" w:lineRule="auto"/>
        <w:rPr>
          <w:rFonts w:ascii="Times New Roman" w:eastAsia="Times New Roman" w:hAnsi="Times New Roman" w:cs="Times New Roman"/>
          <w:color w:val="000000"/>
          <w:sz w:val="24"/>
          <w:szCs w:val="24"/>
          <w:u w:color="000000"/>
          <w:bdr w:val="nil"/>
        </w:rPr>
      </w:pPr>
      <w:r w:rsidRPr="00AB17B1">
        <w:rPr>
          <w:rFonts w:ascii="Times New Roman" w:eastAsia="Arial Unicode MS" w:hAnsi="Times New Roman" w:cs="Times New Roman"/>
          <w:color w:val="000000"/>
          <w:sz w:val="24"/>
          <w:szCs w:val="24"/>
          <w:u w:color="000000"/>
          <w:bdr w:val="nil"/>
        </w:rPr>
        <w:t xml:space="preserve">Thank you for your participation in this study, is there anything else you would like to add or contribute that you feel is important for this research? </w:t>
      </w:r>
    </w:p>
    <w:p w:rsidR="00C91675" w:rsidRPr="00755FB5" w:rsidRDefault="00C91675" w:rsidP="00C91675">
      <w:pPr>
        <w:pStyle w:val="BodyA"/>
        <w:spacing w:line="360" w:lineRule="auto"/>
        <w:rPr>
          <w:rFonts w:ascii="Times New Roman" w:eastAsia="Times New Roman Bold" w:hAnsi="Times New Roman" w:cs="Times New Roman"/>
          <w:sz w:val="24"/>
          <w:szCs w:val="24"/>
        </w:rPr>
      </w:pPr>
      <w:r w:rsidRPr="00AB17B1">
        <w:rPr>
          <w:rFonts w:ascii="Times New Roman" w:eastAsiaTheme="minorHAnsi" w:hAnsi="Times New Roman" w:cs="Times New Roman"/>
          <w:color w:val="auto"/>
          <w:sz w:val="24"/>
          <w:szCs w:val="24"/>
          <w:bdr w:val="none" w:sz="0" w:space="0" w:color="auto"/>
        </w:rPr>
        <w:t>Thank you once again for your invaluable contribution to this research.</w:t>
      </w:r>
    </w:p>
    <w:p w:rsidR="00C91675" w:rsidRPr="00755FB5" w:rsidRDefault="00C91675" w:rsidP="00C91675">
      <w:pPr>
        <w:pStyle w:val="BodyA"/>
        <w:spacing w:line="360" w:lineRule="auto"/>
        <w:rPr>
          <w:rFonts w:ascii="Times New Roman" w:eastAsia="Times New Roman Bold" w:hAnsi="Times New Roman" w:cs="Times New Roman"/>
          <w:sz w:val="24"/>
          <w:szCs w:val="24"/>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Pr="00755FB5" w:rsidRDefault="00C91675" w:rsidP="00C91675">
      <w:pPr>
        <w:pStyle w:val="BodyA"/>
        <w:spacing w:line="360" w:lineRule="auto"/>
        <w:rPr>
          <w:rFonts w:ascii="Times New Roman" w:hAnsi="Times New Roman" w:cs="Times New Roman"/>
          <w:b/>
          <w:i/>
          <w:sz w:val="24"/>
          <w:szCs w:val="24"/>
          <w:lang w:val="fr-FR"/>
        </w:rPr>
      </w:pPr>
    </w:p>
    <w:p w:rsidR="00C91675" w:rsidRDefault="00C91675" w:rsidP="00C91675">
      <w:pPr>
        <w:pStyle w:val="BodyA"/>
        <w:spacing w:line="360" w:lineRule="auto"/>
        <w:rPr>
          <w:rFonts w:ascii="Times New Roman" w:hAnsi="Times New Roman" w:cs="Times New Roman"/>
          <w:b/>
          <w:i/>
          <w:sz w:val="24"/>
          <w:szCs w:val="24"/>
          <w:lang w:val="fr-FR"/>
        </w:rPr>
      </w:pPr>
    </w:p>
    <w:p w:rsidR="00942B1A" w:rsidRDefault="00942B1A" w:rsidP="00C91675">
      <w:pPr>
        <w:pStyle w:val="BodyA"/>
        <w:spacing w:line="360" w:lineRule="auto"/>
        <w:rPr>
          <w:rFonts w:ascii="Times New Roman" w:hAnsi="Times New Roman" w:cs="Times New Roman"/>
          <w:b/>
          <w:i/>
          <w:sz w:val="24"/>
          <w:szCs w:val="24"/>
          <w:lang w:val="fr-FR"/>
        </w:rPr>
      </w:pPr>
    </w:p>
    <w:p w:rsidR="00942B1A" w:rsidRDefault="00942B1A" w:rsidP="00C91675">
      <w:pPr>
        <w:pStyle w:val="BodyA"/>
        <w:spacing w:line="360" w:lineRule="auto"/>
        <w:rPr>
          <w:rFonts w:ascii="Times New Roman" w:hAnsi="Times New Roman" w:cs="Times New Roman"/>
          <w:b/>
          <w:i/>
          <w:sz w:val="24"/>
          <w:szCs w:val="24"/>
          <w:lang w:val="fr-FR"/>
        </w:rPr>
      </w:pPr>
    </w:p>
    <w:p w:rsidR="00942B1A" w:rsidRDefault="00942B1A" w:rsidP="00C91675">
      <w:pPr>
        <w:pStyle w:val="BodyA"/>
        <w:spacing w:line="360" w:lineRule="auto"/>
        <w:rPr>
          <w:rFonts w:ascii="Times New Roman" w:hAnsi="Times New Roman" w:cs="Times New Roman"/>
          <w:b/>
          <w:i/>
          <w:sz w:val="24"/>
          <w:szCs w:val="24"/>
          <w:lang w:val="fr-FR"/>
        </w:rPr>
      </w:pPr>
    </w:p>
    <w:p w:rsidR="00942B1A" w:rsidRDefault="00942B1A" w:rsidP="00C91675">
      <w:pPr>
        <w:pStyle w:val="BodyA"/>
        <w:spacing w:line="360" w:lineRule="auto"/>
        <w:rPr>
          <w:rFonts w:ascii="Times New Roman" w:hAnsi="Times New Roman" w:cs="Times New Roman"/>
          <w:b/>
          <w:i/>
          <w:sz w:val="24"/>
          <w:szCs w:val="24"/>
          <w:lang w:val="fr-FR"/>
        </w:rPr>
      </w:pPr>
    </w:p>
    <w:p w:rsidR="00942B1A" w:rsidRDefault="00942B1A" w:rsidP="00C91675">
      <w:pPr>
        <w:pStyle w:val="BodyA"/>
        <w:spacing w:line="360" w:lineRule="auto"/>
        <w:rPr>
          <w:rFonts w:ascii="Times New Roman" w:hAnsi="Times New Roman" w:cs="Times New Roman"/>
          <w:b/>
          <w:i/>
          <w:sz w:val="24"/>
          <w:szCs w:val="24"/>
          <w:lang w:val="fr-FR"/>
        </w:rPr>
      </w:pPr>
    </w:p>
    <w:p w:rsidR="00942B1A" w:rsidRDefault="00942B1A" w:rsidP="00C91675">
      <w:pPr>
        <w:pStyle w:val="BodyA"/>
        <w:spacing w:line="360" w:lineRule="auto"/>
        <w:rPr>
          <w:rFonts w:ascii="Times New Roman" w:hAnsi="Times New Roman" w:cs="Times New Roman"/>
          <w:b/>
          <w:i/>
          <w:sz w:val="24"/>
          <w:szCs w:val="24"/>
          <w:lang w:val="fr-FR"/>
        </w:rPr>
      </w:pPr>
    </w:p>
    <w:p w:rsidR="00942B1A" w:rsidRDefault="00942B1A" w:rsidP="00C91675">
      <w:pPr>
        <w:pStyle w:val="BodyA"/>
        <w:spacing w:line="360" w:lineRule="auto"/>
        <w:rPr>
          <w:rFonts w:ascii="Times New Roman" w:hAnsi="Times New Roman" w:cs="Times New Roman"/>
          <w:b/>
          <w:i/>
          <w:sz w:val="24"/>
          <w:szCs w:val="24"/>
          <w:lang w:val="fr-FR"/>
        </w:rPr>
      </w:pPr>
    </w:p>
    <w:p w:rsidR="00942B1A" w:rsidRDefault="00942B1A" w:rsidP="00C91675">
      <w:pPr>
        <w:pStyle w:val="BodyA"/>
        <w:spacing w:line="360" w:lineRule="auto"/>
        <w:rPr>
          <w:rFonts w:ascii="Times New Roman" w:hAnsi="Times New Roman" w:cs="Times New Roman"/>
          <w:b/>
          <w:i/>
          <w:sz w:val="24"/>
          <w:szCs w:val="24"/>
          <w:lang w:val="fr-FR"/>
        </w:rPr>
      </w:pPr>
    </w:p>
    <w:p w:rsidR="00942B1A" w:rsidRDefault="00942B1A" w:rsidP="00C91675">
      <w:pPr>
        <w:pStyle w:val="BodyA"/>
        <w:spacing w:line="360" w:lineRule="auto"/>
        <w:rPr>
          <w:rFonts w:ascii="Times New Roman" w:hAnsi="Times New Roman" w:cs="Times New Roman"/>
          <w:b/>
          <w:i/>
          <w:sz w:val="24"/>
          <w:szCs w:val="24"/>
          <w:lang w:val="fr-FR"/>
        </w:rPr>
      </w:pPr>
    </w:p>
    <w:p w:rsidR="00942B1A" w:rsidRPr="00942B1A" w:rsidRDefault="00942B1A" w:rsidP="00C91675">
      <w:pPr>
        <w:pStyle w:val="BodyA"/>
        <w:spacing w:line="360" w:lineRule="auto"/>
        <w:rPr>
          <w:rFonts w:ascii="Times New Roman" w:hAnsi="Times New Roman" w:cs="Times New Roman"/>
          <w:sz w:val="24"/>
          <w:szCs w:val="24"/>
          <w:lang w:val="fr-FR"/>
        </w:rPr>
      </w:pPr>
    </w:p>
    <w:p w:rsidR="00EF7EDC" w:rsidRPr="00942B1A" w:rsidRDefault="00942B1A" w:rsidP="00942B1A">
      <w:pPr>
        <w:pStyle w:val="BodyA"/>
        <w:spacing w:line="360" w:lineRule="auto"/>
        <w:rPr>
          <w:rFonts w:ascii="Times New Roman" w:hAnsi="Times New Roman" w:cs="Times New Roman"/>
          <w:b/>
          <w:i/>
          <w:sz w:val="24"/>
          <w:szCs w:val="24"/>
          <w:lang w:val="fr-FR"/>
        </w:rPr>
      </w:pPr>
      <w:r w:rsidRPr="00942B1A">
        <w:rPr>
          <w:rFonts w:ascii="Times New Roman" w:hAnsi="Times New Roman" w:cs="Times New Roman"/>
          <w:b/>
          <w:i/>
          <w:noProof/>
          <w:sz w:val="24"/>
          <w:szCs w:val="24"/>
        </w:rPr>
        <w:drawing>
          <wp:inline distT="0" distB="0" distL="0" distR="0">
            <wp:extent cx="5943600" cy="77724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7772400"/>
                    </a:xfrm>
                    <a:prstGeom prst="rect">
                      <a:avLst/>
                    </a:prstGeom>
                    <a:noFill/>
                    <a:ln>
                      <a:noFill/>
                    </a:ln>
                  </pic:spPr>
                </pic:pic>
              </a:graphicData>
            </a:graphic>
          </wp:inline>
        </w:drawing>
      </w:r>
    </w:p>
    <w:sectPr w:rsidR="00EF7EDC" w:rsidRPr="00942B1A" w:rsidSect="004012B3">
      <w:headerReference w:type="default" r:id="rId19"/>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3D0B" w:rsidRDefault="008F3D0B" w:rsidP="00357FBB">
      <w:pPr>
        <w:spacing w:after="0" w:line="240" w:lineRule="auto"/>
      </w:pPr>
      <w:r>
        <w:separator/>
      </w:r>
    </w:p>
  </w:endnote>
  <w:endnote w:type="continuationSeparator" w:id="0">
    <w:p w:rsidR="008F3D0B" w:rsidRDefault="008F3D0B" w:rsidP="00357F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notTrueTyp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Bold">
    <w:panose1 w:val="020208030705050203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3D0B" w:rsidRDefault="008F3D0B" w:rsidP="00357FBB">
      <w:pPr>
        <w:spacing w:after="0" w:line="240" w:lineRule="auto"/>
      </w:pPr>
      <w:r>
        <w:separator/>
      </w:r>
    </w:p>
  </w:footnote>
  <w:footnote w:type="continuationSeparator" w:id="0">
    <w:p w:rsidR="008F3D0B" w:rsidRDefault="008F3D0B" w:rsidP="00357F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675" w:rsidRDefault="00C91675" w:rsidP="00C91675">
    <w:pPr>
      <w:pStyle w:val="Header"/>
    </w:pPr>
  </w:p>
  <w:p w:rsidR="00C91675" w:rsidRDefault="00C916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2B1A" w:rsidRDefault="00942B1A" w:rsidP="00C91675">
    <w:pPr>
      <w:pStyle w:val="Header"/>
    </w:pPr>
    <w:r>
      <w:tab/>
    </w:r>
    <w:r>
      <w:tab/>
    </w:r>
    <w:proofErr w:type="spellStart"/>
    <w:proofErr w:type="gramStart"/>
    <w:r>
      <w:t>i</w:t>
    </w:r>
    <w:proofErr w:type="spellEnd"/>
    <w:proofErr w:type="gramEnd"/>
  </w:p>
  <w:p w:rsidR="00942B1A" w:rsidRDefault="00942B1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77734909"/>
      <w:docPartObj>
        <w:docPartGallery w:val="Page Numbers (Top of Page)"/>
        <w:docPartUnique/>
      </w:docPartObj>
    </w:sdtPr>
    <w:sdtEndPr>
      <w:rPr>
        <w:noProof/>
      </w:rPr>
    </w:sdtEndPr>
    <w:sdtContent>
      <w:p w:rsidR="00942B1A" w:rsidRDefault="00942B1A">
        <w:pPr>
          <w:pStyle w:val="Header"/>
          <w:jc w:val="right"/>
        </w:pPr>
        <w:r>
          <w:fldChar w:fldCharType="begin"/>
        </w:r>
        <w:r>
          <w:instrText xml:space="preserve"> PAGE   \* MERGEFORMAT </w:instrText>
        </w:r>
        <w:r>
          <w:fldChar w:fldCharType="separate"/>
        </w:r>
        <w:r w:rsidR="00863EFF">
          <w:rPr>
            <w:noProof/>
          </w:rPr>
          <w:t>iv</w:t>
        </w:r>
        <w:r>
          <w:rPr>
            <w:noProof/>
          </w:rPr>
          <w:fldChar w:fldCharType="end"/>
        </w:r>
      </w:p>
    </w:sdtContent>
  </w:sdt>
  <w:p w:rsidR="00C91675" w:rsidRDefault="00C9167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6612497"/>
      <w:docPartObj>
        <w:docPartGallery w:val="Page Numbers (Top of Page)"/>
        <w:docPartUnique/>
      </w:docPartObj>
    </w:sdtPr>
    <w:sdtEndPr>
      <w:rPr>
        <w:noProof/>
      </w:rPr>
    </w:sdtEndPr>
    <w:sdtContent>
      <w:p w:rsidR="004012B3" w:rsidRDefault="004012B3">
        <w:pPr>
          <w:pStyle w:val="Header"/>
          <w:jc w:val="right"/>
        </w:pPr>
        <w:r>
          <w:fldChar w:fldCharType="begin"/>
        </w:r>
        <w:r>
          <w:instrText xml:space="preserve"> PAGE   \* MERGEFORMAT </w:instrText>
        </w:r>
        <w:r>
          <w:fldChar w:fldCharType="separate"/>
        </w:r>
        <w:r w:rsidR="00863EFF">
          <w:rPr>
            <w:noProof/>
          </w:rPr>
          <w:t>15</w:t>
        </w:r>
        <w:r>
          <w:rPr>
            <w:noProof/>
          </w:rPr>
          <w:fldChar w:fldCharType="end"/>
        </w:r>
      </w:p>
    </w:sdtContent>
  </w:sdt>
  <w:p w:rsidR="004012B3" w:rsidRDefault="004012B3">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3567286"/>
      <w:docPartObj>
        <w:docPartGallery w:val="Page Numbers (Top of Page)"/>
        <w:docPartUnique/>
      </w:docPartObj>
    </w:sdtPr>
    <w:sdtEndPr>
      <w:rPr>
        <w:noProof/>
      </w:rPr>
    </w:sdtEndPr>
    <w:sdtContent>
      <w:p w:rsidR="004012B3" w:rsidRDefault="008F3D0B">
        <w:pPr>
          <w:pStyle w:val="Header"/>
          <w:jc w:val="right"/>
        </w:pPr>
      </w:p>
    </w:sdtContent>
  </w:sdt>
  <w:p w:rsidR="004012B3" w:rsidRDefault="004012B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FD5F7F"/>
    <w:multiLevelType w:val="multilevel"/>
    <w:tmpl w:val="ADC4CF86"/>
    <w:styleLink w:val="List10"/>
    <w:lvl w:ilvl="0">
      <w:numFmt w:val="bullet"/>
      <w:lvlText w:val="•"/>
      <w:lvlJc w:val="left"/>
      <w:pPr>
        <w:tabs>
          <w:tab w:val="num" w:pos="638"/>
        </w:tabs>
        <w:ind w:left="638" w:hanging="278"/>
      </w:pPr>
      <w:rPr>
        <w:position w:val="0"/>
        <w:sz w:val="22"/>
        <w:szCs w:val="22"/>
      </w:rPr>
    </w:lvl>
    <w:lvl w:ilvl="1">
      <w:start w:val="1"/>
      <w:numFmt w:val="bullet"/>
      <w:lvlText w:val="o"/>
      <w:lvlJc w:val="left"/>
      <w:pPr>
        <w:tabs>
          <w:tab w:val="num" w:pos="1440"/>
        </w:tabs>
        <w:ind w:left="1440" w:hanging="360"/>
      </w:pPr>
      <w:rPr>
        <w:position w:val="0"/>
        <w:sz w:val="24"/>
        <w:szCs w:val="24"/>
      </w:rPr>
    </w:lvl>
    <w:lvl w:ilvl="2">
      <w:start w:val="1"/>
      <w:numFmt w:val="bullet"/>
      <w:lvlText w:val="▪"/>
      <w:lvlJc w:val="left"/>
      <w:pPr>
        <w:tabs>
          <w:tab w:val="num" w:pos="2160"/>
        </w:tabs>
        <w:ind w:left="2160" w:hanging="360"/>
      </w:pPr>
      <w:rPr>
        <w:position w:val="0"/>
        <w:sz w:val="24"/>
        <w:szCs w:val="24"/>
      </w:rPr>
    </w:lvl>
    <w:lvl w:ilvl="3">
      <w:start w:val="1"/>
      <w:numFmt w:val="bullet"/>
      <w:lvlText w:val="•"/>
      <w:lvlJc w:val="left"/>
      <w:pPr>
        <w:tabs>
          <w:tab w:val="num" w:pos="2880"/>
        </w:tabs>
        <w:ind w:left="2880" w:hanging="360"/>
      </w:pPr>
      <w:rPr>
        <w:position w:val="0"/>
        <w:sz w:val="24"/>
        <w:szCs w:val="24"/>
      </w:rPr>
    </w:lvl>
    <w:lvl w:ilvl="4">
      <w:start w:val="1"/>
      <w:numFmt w:val="bullet"/>
      <w:lvlText w:val="o"/>
      <w:lvlJc w:val="left"/>
      <w:pPr>
        <w:tabs>
          <w:tab w:val="num" w:pos="3600"/>
        </w:tabs>
        <w:ind w:left="3600" w:hanging="360"/>
      </w:pPr>
      <w:rPr>
        <w:position w:val="0"/>
        <w:sz w:val="24"/>
        <w:szCs w:val="24"/>
      </w:rPr>
    </w:lvl>
    <w:lvl w:ilvl="5">
      <w:start w:val="1"/>
      <w:numFmt w:val="bullet"/>
      <w:lvlText w:val="▪"/>
      <w:lvlJc w:val="left"/>
      <w:pPr>
        <w:tabs>
          <w:tab w:val="num" w:pos="4320"/>
        </w:tabs>
        <w:ind w:left="4320" w:hanging="360"/>
      </w:pPr>
      <w:rPr>
        <w:position w:val="0"/>
        <w:sz w:val="24"/>
        <w:szCs w:val="24"/>
      </w:rPr>
    </w:lvl>
    <w:lvl w:ilvl="6">
      <w:start w:val="1"/>
      <w:numFmt w:val="bullet"/>
      <w:lvlText w:val="•"/>
      <w:lvlJc w:val="left"/>
      <w:pPr>
        <w:tabs>
          <w:tab w:val="num" w:pos="5040"/>
        </w:tabs>
        <w:ind w:left="5040" w:hanging="360"/>
      </w:pPr>
      <w:rPr>
        <w:position w:val="0"/>
        <w:sz w:val="24"/>
        <w:szCs w:val="24"/>
      </w:rPr>
    </w:lvl>
    <w:lvl w:ilvl="7">
      <w:start w:val="1"/>
      <w:numFmt w:val="bullet"/>
      <w:lvlText w:val="o"/>
      <w:lvlJc w:val="left"/>
      <w:pPr>
        <w:tabs>
          <w:tab w:val="num" w:pos="5760"/>
        </w:tabs>
        <w:ind w:left="5760" w:hanging="360"/>
      </w:pPr>
      <w:rPr>
        <w:position w:val="0"/>
        <w:sz w:val="24"/>
        <w:szCs w:val="24"/>
      </w:rPr>
    </w:lvl>
    <w:lvl w:ilvl="8">
      <w:start w:val="1"/>
      <w:numFmt w:val="bullet"/>
      <w:lvlText w:val="▪"/>
      <w:lvlJc w:val="left"/>
      <w:pPr>
        <w:tabs>
          <w:tab w:val="num" w:pos="6480"/>
        </w:tabs>
        <w:ind w:left="6480" w:hanging="360"/>
      </w:pPr>
      <w:rPr>
        <w:position w:val="0"/>
        <w:sz w:val="24"/>
        <w:szCs w:val="24"/>
      </w:rPr>
    </w:lvl>
  </w:abstractNum>
  <w:abstractNum w:abstractNumId="1">
    <w:nsid w:val="096E6A83"/>
    <w:multiLevelType w:val="hybridMultilevel"/>
    <w:tmpl w:val="EED06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567B06"/>
    <w:multiLevelType w:val="multilevel"/>
    <w:tmpl w:val="C3AC47E8"/>
    <w:styleLink w:val="List0"/>
    <w:lvl w:ilvl="0">
      <w:numFmt w:val="bullet"/>
      <w:lvlText w:val="•"/>
      <w:lvlJc w:val="left"/>
      <w:pPr>
        <w:tabs>
          <w:tab w:val="num" w:pos="638"/>
        </w:tabs>
        <w:ind w:left="638" w:hanging="278"/>
      </w:pPr>
      <w:rPr>
        <w:position w:val="0"/>
        <w:sz w:val="22"/>
        <w:szCs w:val="22"/>
      </w:rPr>
    </w:lvl>
    <w:lvl w:ilvl="1">
      <w:start w:val="1"/>
      <w:numFmt w:val="bullet"/>
      <w:lvlText w:val="o"/>
      <w:lvlJc w:val="left"/>
      <w:pPr>
        <w:tabs>
          <w:tab w:val="num" w:pos="1440"/>
        </w:tabs>
        <w:ind w:left="1440" w:hanging="360"/>
      </w:pPr>
      <w:rPr>
        <w:position w:val="0"/>
        <w:sz w:val="24"/>
        <w:szCs w:val="24"/>
      </w:rPr>
    </w:lvl>
    <w:lvl w:ilvl="2">
      <w:start w:val="1"/>
      <w:numFmt w:val="bullet"/>
      <w:lvlText w:val="▪"/>
      <w:lvlJc w:val="left"/>
      <w:pPr>
        <w:tabs>
          <w:tab w:val="num" w:pos="2160"/>
        </w:tabs>
        <w:ind w:left="2160" w:hanging="360"/>
      </w:pPr>
      <w:rPr>
        <w:position w:val="0"/>
        <w:sz w:val="24"/>
        <w:szCs w:val="24"/>
      </w:rPr>
    </w:lvl>
    <w:lvl w:ilvl="3">
      <w:start w:val="1"/>
      <w:numFmt w:val="bullet"/>
      <w:lvlText w:val="•"/>
      <w:lvlJc w:val="left"/>
      <w:pPr>
        <w:tabs>
          <w:tab w:val="num" w:pos="2880"/>
        </w:tabs>
        <w:ind w:left="2880" w:hanging="360"/>
      </w:pPr>
      <w:rPr>
        <w:position w:val="0"/>
        <w:sz w:val="24"/>
        <w:szCs w:val="24"/>
      </w:rPr>
    </w:lvl>
    <w:lvl w:ilvl="4">
      <w:start w:val="1"/>
      <w:numFmt w:val="bullet"/>
      <w:lvlText w:val="o"/>
      <w:lvlJc w:val="left"/>
      <w:pPr>
        <w:tabs>
          <w:tab w:val="num" w:pos="3600"/>
        </w:tabs>
        <w:ind w:left="3600" w:hanging="360"/>
      </w:pPr>
      <w:rPr>
        <w:position w:val="0"/>
        <w:sz w:val="24"/>
        <w:szCs w:val="24"/>
      </w:rPr>
    </w:lvl>
    <w:lvl w:ilvl="5">
      <w:start w:val="1"/>
      <w:numFmt w:val="bullet"/>
      <w:lvlText w:val="▪"/>
      <w:lvlJc w:val="left"/>
      <w:pPr>
        <w:tabs>
          <w:tab w:val="num" w:pos="4320"/>
        </w:tabs>
        <w:ind w:left="4320" w:hanging="360"/>
      </w:pPr>
      <w:rPr>
        <w:position w:val="0"/>
        <w:sz w:val="24"/>
        <w:szCs w:val="24"/>
      </w:rPr>
    </w:lvl>
    <w:lvl w:ilvl="6">
      <w:start w:val="1"/>
      <w:numFmt w:val="bullet"/>
      <w:lvlText w:val="•"/>
      <w:lvlJc w:val="left"/>
      <w:pPr>
        <w:tabs>
          <w:tab w:val="num" w:pos="5040"/>
        </w:tabs>
        <w:ind w:left="5040" w:hanging="360"/>
      </w:pPr>
      <w:rPr>
        <w:position w:val="0"/>
        <w:sz w:val="24"/>
        <w:szCs w:val="24"/>
      </w:rPr>
    </w:lvl>
    <w:lvl w:ilvl="7">
      <w:start w:val="1"/>
      <w:numFmt w:val="bullet"/>
      <w:lvlText w:val="o"/>
      <w:lvlJc w:val="left"/>
      <w:pPr>
        <w:tabs>
          <w:tab w:val="num" w:pos="5760"/>
        </w:tabs>
        <w:ind w:left="5760" w:hanging="360"/>
      </w:pPr>
      <w:rPr>
        <w:position w:val="0"/>
        <w:sz w:val="24"/>
        <w:szCs w:val="24"/>
      </w:rPr>
    </w:lvl>
    <w:lvl w:ilvl="8">
      <w:start w:val="1"/>
      <w:numFmt w:val="bullet"/>
      <w:lvlText w:val="▪"/>
      <w:lvlJc w:val="left"/>
      <w:pPr>
        <w:tabs>
          <w:tab w:val="num" w:pos="6480"/>
        </w:tabs>
        <w:ind w:left="6480" w:hanging="360"/>
      </w:pPr>
      <w:rPr>
        <w:position w:val="0"/>
        <w:sz w:val="24"/>
        <w:szCs w:val="24"/>
      </w:rPr>
    </w:lvl>
  </w:abstractNum>
  <w:abstractNum w:abstractNumId="3">
    <w:nsid w:val="10F12AF3"/>
    <w:multiLevelType w:val="multilevel"/>
    <w:tmpl w:val="C76ABC88"/>
    <w:styleLink w:val="List31"/>
    <w:lvl w:ilvl="0">
      <w:numFmt w:val="bullet"/>
      <w:lvlText w:val="•"/>
      <w:lvlJc w:val="left"/>
      <w:pPr>
        <w:tabs>
          <w:tab w:val="num" w:pos="638"/>
        </w:tabs>
        <w:ind w:left="638" w:hanging="278"/>
      </w:pPr>
      <w:rPr>
        <w:position w:val="0"/>
        <w:sz w:val="22"/>
        <w:szCs w:val="22"/>
      </w:rPr>
    </w:lvl>
    <w:lvl w:ilvl="1">
      <w:start w:val="1"/>
      <w:numFmt w:val="bullet"/>
      <w:lvlText w:val="o"/>
      <w:lvlJc w:val="left"/>
      <w:pPr>
        <w:tabs>
          <w:tab w:val="num" w:pos="1440"/>
        </w:tabs>
        <w:ind w:left="1440" w:hanging="360"/>
      </w:pPr>
      <w:rPr>
        <w:position w:val="0"/>
        <w:sz w:val="24"/>
        <w:szCs w:val="24"/>
      </w:rPr>
    </w:lvl>
    <w:lvl w:ilvl="2">
      <w:start w:val="1"/>
      <w:numFmt w:val="bullet"/>
      <w:lvlText w:val="▪"/>
      <w:lvlJc w:val="left"/>
      <w:pPr>
        <w:tabs>
          <w:tab w:val="num" w:pos="2160"/>
        </w:tabs>
        <w:ind w:left="2160" w:hanging="360"/>
      </w:pPr>
      <w:rPr>
        <w:position w:val="0"/>
        <w:sz w:val="24"/>
        <w:szCs w:val="24"/>
      </w:rPr>
    </w:lvl>
    <w:lvl w:ilvl="3">
      <w:start w:val="1"/>
      <w:numFmt w:val="bullet"/>
      <w:lvlText w:val="•"/>
      <w:lvlJc w:val="left"/>
      <w:pPr>
        <w:tabs>
          <w:tab w:val="num" w:pos="2880"/>
        </w:tabs>
        <w:ind w:left="2880" w:hanging="360"/>
      </w:pPr>
      <w:rPr>
        <w:position w:val="0"/>
        <w:sz w:val="24"/>
        <w:szCs w:val="24"/>
      </w:rPr>
    </w:lvl>
    <w:lvl w:ilvl="4">
      <w:start w:val="1"/>
      <w:numFmt w:val="bullet"/>
      <w:lvlText w:val="o"/>
      <w:lvlJc w:val="left"/>
      <w:pPr>
        <w:tabs>
          <w:tab w:val="num" w:pos="3600"/>
        </w:tabs>
        <w:ind w:left="3600" w:hanging="360"/>
      </w:pPr>
      <w:rPr>
        <w:position w:val="0"/>
        <w:sz w:val="24"/>
        <w:szCs w:val="24"/>
      </w:rPr>
    </w:lvl>
    <w:lvl w:ilvl="5">
      <w:start w:val="1"/>
      <w:numFmt w:val="bullet"/>
      <w:lvlText w:val="▪"/>
      <w:lvlJc w:val="left"/>
      <w:pPr>
        <w:tabs>
          <w:tab w:val="num" w:pos="4320"/>
        </w:tabs>
        <w:ind w:left="4320" w:hanging="360"/>
      </w:pPr>
      <w:rPr>
        <w:position w:val="0"/>
        <w:sz w:val="24"/>
        <w:szCs w:val="24"/>
      </w:rPr>
    </w:lvl>
    <w:lvl w:ilvl="6">
      <w:start w:val="1"/>
      <w:numFmt w:val="bullet"/>
      <w:lvlText w:val="•"/>
      <w:lvlJc w:val="left"/>
      <w:pPr>
        <w:tabs>
          <w:tab w:val="num" w:pos="5040"/>
        </w:tabs>
        <w:ind w:left="5040" w:hanging="360"/>
      </w:pPr>
      <w:rPr>
        <w:position w:val="0"/>
        <w:sz w:val="24"/>
        <w:szCs w:val="24"/>
      </w:rPr>
    </w:lvl>
    <w:lvl w:ilvl="7">
      <w:start w:val="1"/>
      <w:numFmt w:val="bullet"/>
      <w:lvlText w:val="o"/>
      <w:lvlJc w:val="left"/>
      <w:pPr>
        <w:tabs>
          <w:tab w:val="num" w:pos="5760"/>
        </w:tabs>
        <w:ind w:left="5760" w:hanging="360"/>
      </w:pPr>
      <w:rPr>
        <w:position w:val="0"/>
        <w:sz w:val="24"/>
        <w:szCs w:val="24"/>
      </w:rPr>
    </w:lvl>
    <w:lvl w:ilvl="8">
      <w:start w:val="1"/>
      <w:numFmt w:val="bullet"/>
      <w:lvlText w:val="▪"/>
      <w:lvlJc w:val="left"/>
      <w:pPr>
        <w:tabs>
          <w:tab w:val="num" w:pos="6480"/>
        </w:tabs>
        <w:ind w:left="6480" w:hanging="360"/>
      </w:pPr>
      <w:rPr>
        <w:position w:val="0"/>
        <w:sz w:val="24"/>
        <w:szCs w:val="24"/>
      </w:rPr>
    </w:lvl>
  </w:abstractNum>
  <w:abstractNum w:abstractNumId="4">
    <w:nsid w:val="117975BB"/>
    <w:multiLevelType w:val="multilevel"/>
    <w:tmpl w:val="B6DA4786"/>
    <w:styleLink w:val="List8"/>
    <w:lvl w:ilvl="0">
      <w:numFmt w:val="bullet"/>
      <w:lvlText w:val="•"/>
      <w:lvlJc w:val="left"/>
      <w:pPr>
        <w:tabs>
          <w:tab w:val="num" w:pos="221"/>
        </w:tabs>
        <w:ind w:left="221" w:hanging="221"/>
      </w:pPr>
      <w:rPr>
        <w:position w:val="0"/>
        <w:sz w:val="22"/>
        <w:szCs w:val="22"/>
      </w:rPr>
    </w:lvl>
    <w:lvl w:ilvl="1">
      <w:start w:val="1"/>
      <w:numFmt w:val="bullet"/>
      <w:lvlText w:val="•"/>
      <w:lvlJc w:val="left"/>
      <w:pPr>
        <w:tabs>
          <w:tab w:val="num" w:pos="502"/>
        </w:tabs>
        <w:ind w:left="502" w:hanging="262"/>
      </w:pPr>
      <w:rPr>
        <w:position w:val="0"/>
        <w:sz w:val="24"/>
        <w:szCs w:val="24"/>
      </w:rPr>
    </w:lvl>
    <w:lvl w:ilvl="2">
      <w:start w:val="1"/>
      <w:numFmt w:val="bullet"/>
      <w:lvlText w:val="•"/>
      <w:lvlJc w:val="left"/>
      <w:pPr>
        <w:tabs>
          <w:tab w:val="num" w:pos="742"/>
        </w:tabs>
        <w:ind w:left="742" w:hanging="262"/>
      </w:pPr>
      <w:rPr>
        <w:position w:val="0"/>
        <w:sz w:val="24"/>
        <w:szCs w:val="24"/>
      </w:rPr>
    </w:lvl>
    <w:lvl w:ilvl="3">
      <w:start w:val="1"/>
      <w:numFmt w:val="bullet"/>
      <w:lvlText w:val="•"/>
      <w:lvlJc w:val="left"/>
      <w:pPr>
        <w:tabs>
          <w:tab w:val="num" w:pos="982"/>
        </w:tabs>
        <w:ind w:left="982" w:hanging="262"/>
      </w:pPr>
      <w:rPr>
        <w:position w:val="0"/>
        <w:sz w:val="24"/>
        <w:szCs w:val="24"/>
      </w:rPr>
    </w:lvl>
    <w:lvl w:ilvl="4">
      <w:start w:val="1"/>
      <w:numFmt w:val="bullet"/>
      <w:lvlText w:val="•"/>
      <w:lvlJc w:val="left"/>
      <w:pPr>
        <w:tabs>
          <w:tab w:val="num" w:pos="1222"/>
        </w:tabs>
        <w:ind w:left="1222" w:hanging="262"/>
      </w:pPr>
      <w:rPr>
        <w:position w:val="0"/>
        <w:sz w:val="24"/>
        <w:szCs w:val="24"/>
      </w:rPr>
    </w:lvl>
    <w:lvl w:ilvl="5">
      <w:start w:val="1"/>
      <w:numFmt w:val="bullet"/>
      <w:lvlText w:val="•"/>
      <w:lvlJc w:val="left"/>
      <w:pPr>
        <w:tabs>
          <w:tab w:val="num" w:pos="1462"/>
        </w:tabs>
        <w:ind w:left="1462" w:hanging="262"/>
      </w:pPr>
      <w:rPr>
        <w:position w:val="0"/>
        <w:sz w:val="24"/>
        <w:szCs w:val="24"/>
      </w:rPr>
    </w:lvl>
    <w:lvl w:ilvl="6">
      <w:start w:val="1"/>
      <w:numFmt w:val="bullet"/>
      <w:lvlText w:val="•"/>
      <w:lvlJc w:val="left"/>
      <w:pPr>
        <w:tabs>
          <w:tab w:val="num" w:pos="1702"/>
        </w:tabs>
        <w:ind w:left="1702" w:hanging="262"/>
      </w:pPr>
      <w:rPr>
        <w:position w:val="0"/>
        <w:sz w:val="24"/>
        <w:szCs w:val="24"/>
      </w:rPr>
    </w:lvl>
    <w:lvl w:ilvl="7">
      <w:start w:val="1"/>
      <w:numFmt w:val="bullet"/>
      <w:lvlText w:val="•"/>
      <w:lvlJc w:val="left"/>
      <w:pPr>
        <w:tabs>
          <w:tab w:val="num" w:pos="1942"/>
        </w:tabs>
        <w:ind w:left="1942" w:hanging="262"/>
      </w:pPr>
      <w:rPr>
        <w:position w:val="0"/>
        <w:sz w:val="24"/>
        <w:szCs w:val="24"/>
      </w:rPr>
    </w:lvl>
    <w:lvl w:ilvl="8">
      <w:start w:val="1"/>
      <w:numFmt w:val="bullet"/>
      <w:lvlText w:val="•"/>
      <w:lvlJc w:val="left"/>
      <w:pPr>
        <w:tabs>
          <w:tab w:val="num" w:pos="2182"/>
        </w:tabs>
        <w:ind w:left="2182" w:hanging="262"/>
      </w:pPr>
      <w:rPr>
        <w:position w:val="0"/>
        <w:sz w:val="24"/>
        <w:szCs w:val="24"/>
      </w:rPr>
    </w:lvl>
  </w:abstractNum>
  <w:abstractNum w:abstractNumId="5">
    <w:nsid w:val="1AD45D99"/>
    <w:multiLevelType w:val="multilevel"/>
    <w:tmpl w:val="09460656"/>
    <w:styleLink w:val="List41"/>
    <w:lvl w:ilvl="0">
      <w:numFmt w:val="bullet"/>
      <w:lvlText w:val="•"/>
      <w:lvlJc w:val="left"/>
      <w:pPr>
        <w:tabs>
          <w:tab w:val="num" w:pos="221"/>
        </w:tabs>
        <w:ind w:left="221" w:hanging="221"/>
      </w:pPr>
      <w:rPr>
        <w:position w:val="0"/>
        <w:sz w:val="22"/>
        <w:szCs w:val="22"/>
      </w:rPr>
    </w:lvl>
    <w:lvl w:ilvl="1">
      <w:start w:val="1"/>
      <w:numFmt w:val="bullet"/>
      <w:lvlText w:val="•"/>
      <w:lvlJc w:val="left"/>
      <w:pPr>
        <w:tabs>
          <w:tab w:val="num" w:pos="502"/>
        </w:tabs>
        <w:ind w:left="502" w:hanging="262"/>
      </w:pPr>
      <w:rPr>
        <w:position w:val="0"/>
        <w:sz w:val="24"/>
        <w:szCs w:val="24"/>
      </w:rPr>
    </w:lvl>
    <w:lvl w:ilvl="2">
      <w:start w:val="1"/>
      <w:numFmt w:val="bullet"/>
      <w:lvlText w:val="•"/>
      <w:lvlJc w:val="left"/>
      <w:pPr>
        <w:tabs>
          <w:tab w:val="num" w:pos="742"/>
        </w:tabs>
        <w:ind w:left="742" w:hanging="262"/>
      </w:pPr>
      <w:rPr>
        <w:position w:val="0"/>
        <w:sz w:val="24"/>
        <w:szCs w:val="24"/>
      </w:rPr>
    </w:lvl>
    <w:lvl w:ilvl="3">
      <w:start w:val="1"/>
      <w:numFmt w:val="bullet"/>
      <w:lvlText w:val="•"/>
      <w:lvlJc w:val="left"/>
      <w:pPr>
        <w:tabs>
          <w:tab w:val="num" w:pos="982"/>
        </w:tabs>
        <w:ind w:left="982" w:hanging="262"/>
      </w:pPr>
      <w:rPr>
        <w:position w:val="0"/>
        <w:sz w:val="24"/>
        <w:szCs w:val="24"/>
      </w:rPr>
    </w:lvl>
    <w:lvl w:ilvl="4">
      <w:start w:val="1"/>
      <w:numFmt w:val="bullet"/>
      <w:lvlText w:val="•"/>
      <w:lvlJc w:val="left"/>
      <w:pPr>
        <w:tabs>
          <w:tab w:val="num" w:pos="1222"/>
        </w:tabs>
        <w:ind w:left="1222" w:hanging="262"/>
      </w:pPr>
      <w:rPr>
        <w:position w:val="0"/>
        <w:sz w:val="24"/>
        <w:szCs w:val="24"/>
      </w:rPr>
    </w:lvl>
    <w:lvl w:ilvl="5">
      <w:start w:val="1"/>
      <w:numFmt w:val="bullet"/>
      <w:lvlText w:val="•"/>
      <w:lvlJc w:val="left"/>
      <w:pPr>
        <w:tabs>
          <w:tab w:val="num" w:pos="1462"/>
        </w:tabs>
        <w:ind w:left="1462" w:hanging="262"/>
      </w:pPr>
      <w:rPr>
        <w:position w:val="0"/>
        <w:sz w:val="24"/>
        <w:szCs w:val="24"/>
      </w:rPr>
    </w:lvl>
    <w:lvl w:ilvl="6">
      <w:start w:val="1"/>
      <w:numFmt w:val="bullet"/>
      <w:lvlText w:val="•"/>
      <w:lvlJc w:val="left"/>
      <w:pPr>
        <w:tabs>
          <w:tab w:val="num" w:pos="1702"/>
        </w:tabs>
        <w:ind w:left="1702" w:hanging="262"/>
      </w:pPr>
      <w:rPr>
        <w:position w:val="0"/>
        <w:sz w:val="24"/>
        <w:szCs w:val="24"/>
      </w:rPr>
    </w:lvl>
    <w:lvl w:ilvl="7">
      <w:start w:val="1"/>
      <w:numFmt w:val="bullet"/>
      <w:lvlText w:val="•"/>
      <w:lvlJc w:val="left"/>
      <w:pPr>
        <w:tabs>
          <w:tab w:val="num" w:pos="1942"/>
        </w:tabs>
        <w:ind w:left="1942" w:hanging="262"/>
      </w:pPr>
      <w:rPr>
        <w:position w:val="0"/>
        <w:sz w:val="24"/>
        <w:szCs w:val="24"/>
      </w:rPr>
    </w:lvl>
    <w:lvl w:ilvl="8">
      <w:start w:val="1"/>
      <w:numFmt w:val="bullet"/>
      <w:lvlText w:val="•"/>
      <w:lvlJc w:val="left"/>
      <w:pPr>
        <w:tabs>
          <w:tab w:val="num" w:pos="2182"/>
        </w:tabs>
        <w:ind w:left="2182" w:hanging="262"/>
      </w:pPr>
      <w:rPr>
        <w:position w:val="0"/>
        <w:sz w:val="24"/>
        <w:szCs w:val="24"/>
      </w:rPr>
    </w:lvl>
  </w:abstractNum>
  <w:abstractNum w:abstractNumId="6">
    <w:nsid w:val="203B35DE"/>
    <w:multiLevelType w:val="hybridMultilevel"/>
    <w:tmpl w:val="628878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C37528"/>
    <w:multiLevelType w:val="hybridMultilevel"/>
    <w:tmpl w:val="BAB40B3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F1B6482"/>
    <w:multiLevelType w:val="hybridMultilevel"/>
    <w:tmpl w:val="3BCED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FD95DC4"/>
    <w:multiLevelType w:val="hybridMultilevel"/>
    <w:tmpl w:val="D6B2EA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30240478"/>
    <w:multiLevelType w:val="multilevel"/>
    <w:tmpl w:val="5718C0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9DF697E"/>
    <w:multiLevelType w:val="multilevel"/>
    <w:tmpl w:val="CF1E4B5A"/>
    <w:styleLink w:val="List21"/>
    <w:lvl w:ilvl="0">
      <w:numFmt w:val="bullet"/>
      <w:lvlText w:val="•"/>
      <w:lvlJc w:val="left"/>
      <w:pPr>
        <w:tabs>
          <w:tab w:val="num" w:pos="221"/>
        </w:tabs>
        <w:ind w:left="221" w:hanging="221"/>
      </w:pPr>
      <w:rPr>
        <w:position w:val="0"/>
        <w:sz w:val="22"/>
        <w:szCs w:val="22"/>
      </w:rPr>
    </w:lvl>
    <w:lvl w:ilvl="1">
      <w:start w:val="1"/>
      <w:numFmt w:val="bullet"/>
      <w:lvlText w:val="•"/>
      <w:lvlJc w:val="left"/>
      <w:pPr>
        <w:tabs>
          <w:tab w:val="num" w:pos="502"/>
        </w:tabs>
        <w:ind w:left="502" w:hanging="262"/>
      </w:pPr>
      <w:rPr>
        <w:position w:val="0"/>
        <w:sz w:val="24"/>
        <w:szCs w:val="24"/>
      </w:rPr>
    </w:lvl>
    <w:lvl w:ilvl="2">
      <w:start w:val="1"/>
      <w:numFmt w:val="bullet"/>
      <w:lvlText w:val="•"/>
      <w:lvlJc w:val="left"/>
      <w:pPr>
        <w:tabs>
          <w:tab w:val="num" w:pos="742"/>
        </w:tabs>
        <w:ind w:left="742" w:hanging="262"/>
      </w:pPr>
      <w:rPr>
        <w:position w:val="0"/>
        <w:sz w:val="24"/>
        <w:szCs w:val="24"/>
      </w:rPr>
    </w:lvl>
    <w:lvl w:ilvl="3">
      <w:start w:val="1"/>
      <w:numFmt w:val="bullet"/>
      <w:lvlText w:val="•"/>
      <w:lvlJc w:val="left"/>
      <w:pPr>
        <w:tabs>
          <w:tab w:val="num" w:pos="982"/>
        </w:tabs>
        <w:ind w:left="982" w:hanging="262"/>
      </w:pPr>
      <w:rPr>
        <w:position w:val="0"/>
        <w:sz w:val="24"/>
        <w:szCs w:val="24"/>
      </w:rPr>
    </w:lvl>
    <w:lvl w:ilvl="4">
      <w:start w:val="1"/>
      <w:numFmt w:val="bullet"/>
      <w:lvlText w:val="•"/>
      <w:lvlJc w:val="left"/>
      <w:pPr>
        <w:tabs>
          <w:tab w:val="num" w:pos="1222"/>
        </w:tabs>
        <w:ind w:left="1222" w:hanging="262"/>
      </w:pPr>
      <w:rPr>
        <w:position w:val="0"/>
        <w:sz w:val="24"/>
        <w:szCs w:val="24"/>
      </w:rPr>
    </w:lvl>
    <w:lvl w:ilvl="5">
      <w:start w:val="1"/>
      <w:numFmt w:val="bullet"/>
      <w:lvlText w:val="•"/>
      <w:lvlJc w:val="left"/>
      <w:pPr>
        <w:tabs>
          <w:tab w:val="num" w:pos="1462"/>
        </w:tabs>
        <w:ind w:left="1462" w:hanging="262"/>
      </w:pPr>
      <w:rPr>
        <w:position w:val="0"/>
        <w:sz w:val="24"/>
        <w:szCs w:val="24"/>
      </w:rPr>
    </w:lvl>
    <w:lvl w:ilvl="6">
      <w:start w:val="1"/>
      <w:numFmt w:val="bullet"/>
      <w:lvlText w:val="•"/>
      <w:lvlJc w:val="left"/>
      <w:pPr>
        <w:tabs>
          <w:tab w:val="num" w:pos="1702"/>
        </w:tabs>
        <w:ind w:left="1702" w:hanging="262"/>
      </w:pPr>
      <w:rPr>
        <w:position w:val="0"/>
        <w:sz w:val="24"/>
        <w:szCs w:val="24"/>
      </w:rPr>
    </w:lvl>
    <w:lvl w:ilvl="7">
      <w:start w:val="1"/>
      <w:numFmt w:val="bullet"/>
      <w:lvlText w:val="•"/>
      <w:lvlJc w:val="left"/>
      <w:pPr>
        <w:tabs>
          <w:tab w:val="num" w:pos="1942"/>
        </w:tabs>
        <w:ind w:left="1942" w:hanging="262"/>
      </w:pPr>
      <w:rPr>
        <w:position w:val="0"/>
        <w:sz w:val="24"/>
        <w:szCs w:val="24"/>
      </w:rPr>
    </w:lvl>
    <w:lvl w:ilvl="8">
      <w:start w:val="1"/>
      <w:numFmt w:val="bullet"/>
      <w:lvlText w:val="•"/>
      <w:lvlJc w:val="left"/>
      <w:pPr>
        <w:tabs>
          <w:tab w:val="num" w:pos="2182"/>
        </w:tabs>
        <w:ind w:left="2182" w:hanging="262"/>
      </w:pPr>
      <w:rPr>
        <w:position w:val="0"/>
        <w:sz w:val="24"/>
        <w:szCs w:val="24"/>
      </w:rPr>
    </w:lvl>
  </w:abstractNum>
  <w:abstractNum w:abstractNumId="12">
    <w:nsid w:val="3D9F3CD2"/>
    <w:multiLevelType w:val="multilevel"/>
    <w:tmpl w:val="FCC26550"/>
    <w:styleLink w:val="List7"/>
    <w:lvl w:ilvl="0">
      <w:numFmt w:val="bullet"/>
      <w:lvlText w:val="•"/>
      <w:lvlJc w:val="left"/>
      <w:pPr>
        <w:tabs>
          <w:tab w:val="num" w:pos="221"/>
        </w:tabs>
        <w:ind w:left="221" w:hanging="221"/>
      </w:pPr>
      <w:rPr>
        <w:position w:val="0"/>
        <w:sz w:val="22"/>
        <w:szCs w:val="22"/>
      </w:rPr>
    </w:lvl>
    <w:lvl w:ilvl="1">
      <w:start w:val="1"/>
      <w:numFmt w:val="bullet"/>
      <w:lvlText w:val="•"/>
      <w:lvlJc w:val="left"/>
      <w:pPr>
        <w:tabs>
          <w:tab w:val="num" w:pos="502"/>
        </w:tabs>
        <w:ind w:left="502" w:hanging="262"/>
      </w:pPr>
      <w:rPr>
        <w:position w:val="0"/>
        <w:sz w:val="24"/>
        <w:szCs w:val="24"/>
      </w:rPr>
    </w:lvl>
    <w:lvl w:ilvl="2">
      <w:start w:val="1"/>
      <w:numFmt w:val="bullet"/>
      <w:lvlText w:val="•"/>
      <w:lvlJc w:val="left"/>
      <w:pPr>
        <w:tabs>
          <w:tab w:val="num" w:pos="742"/>
        </w:tabs>
        <w:ind w:left="742" w:hanging="262"/>
      </w:pPr>
      <w:rPr>
        <w:position w:val="0"/>
        <w:sz w:val="24"/>
        <w:szCs w:val="24"/>
      </w:rPr>
    </w:lvl>
    <w:lvl w:ilvl="3">
      <w:start w:val="1"/>
      <w:numFmt w:val="bullet"/>
      <w:lvlText w:val="•"/>
      <w:lvlJc w:val="left"/>
      <w:pPr>
        <w:tabs>
          <w:tab w:val="num" w:pos="982"/>
        </w:tabs>
        <w:ind w:left="982" w:hanging="262"/>
      </w:pPr>
      <w:rPr>
        <w:position w:val="0"/>
        <w:sz w:val="24"/>
        <w:szCs w:val="24"/>
      </w:rPr>
    </w:lvl>
    <w:lvl w:ilvl="4">
      <w:start w:val="1"/>
      <w:numFmt w:val="bullet"/>
      <w:lvlText w:val="•"/>
      <w:lvlJc w:val="left"/>
      <w:pPr>
        <w:tabs>
          <w:tab w:val="num" w:pos="1222"/>
        </w:tabs>
        <w:ind w:left="1222" w:hanging="262"/>
      </w:pPr>
      <w:rPr>
        <w:position w:val="0"/>
        <w:sz w:val="24"/>
        <w:szCs w:val="24"/>
      </w:rPr>
    </w:lvl>
    <w:lvl w:ilvl="5">
      <w:start w:val="1"/>
      <w:numFmt w:val="bullet"/>
      <w:lvlText w:val="•"/>
      <w:lvlJc w:val="left"/>
      <w:pPr>
        <w:tabs>
          <w:tab w:val="num" w:pos="1462"/>
        </w:tabs>
        <w:ind w:left="1462" w:hanging="262"/>
      </w:pPr>
      <w:rPr>
        <w:position w:val="0"/>
        <w:sz w:val="24"/>
        <w:szCs w:val="24"/>
      </w:rPr>
    </w:lvl>
    <w:lvl w:ilvl="6">
      <w:start w:val="1"/>
      <w:numFmt w:val="bullet"/>
      <w:lvlText w:val="•"/>
      <w:lvlJc w:val="left"/>
      <w:pPr>
        <w:tabs>
          <w:tab w:val="num" w:pos="1702"/>
        </w:tabs>
        <w:ind w:left="1702" w:hanging="262"/>
      </w:pPr>
      <w:rPr>
        <w:position w:val="0"/>
        <w:sz w:val="24"/>
        <w:szCs w:val="24"/>
      </w:rPr>
    </w:lvl>
    <w:lvl w:ilvl="7">
      <w:start w:val="1"/>
      <w:numFmt w:val="bullet"/>
      <w:lvlText w:val="•"/>
      <w:lvlJc w:val="left"/>
      <w:pPr>
        <w:tabs>
          <w:tab w:val="num" w:pos="1942"/>
        </w:tabs>
        <w:ind w:left="1942" w:hanging="262"/>
      </w:pPr>
      <w:rPr>
        <w:position w:val="0"/>
        <w:sz w:val="24"/>
        <w:szCs w:val="24"/>
      </w:rPr>
    </w:lvl>
    <w:lvl w:ilvl="8">
      <w:start w:val="1"/>
      <w:numFmt w:val="bullet"/>
      <w:lvlText w:val="•"/>
      <w:lvlJc w:val="left"/>
      <w:pPr>
        <w:tabs>
          <w:tab w:val="num" w:pos="2182"/>
        </w:tabs>
        <w:ind w:left="2182" w:hanging="262"/>
      </w:pPr>
      <w:rPr>
        <w:position w:val="0"/>
        <w:sz w:val="24"/>
        <w:szCs w:val="24"/>
      </w:rPr>
    </w:lvl>
  </w:abstractNum>
  <w:abstractNum w:abstractNumId="13">
    <w:nsid w:val="3F6136F7"/>
    <w:multiLevelType w:val="multilevel"/>
    <w:tmpl w:val="C782760A"/>
    <w:styleLink w:val="List1"/>
    <w:lvl w:ilvl="0">
      <w:numFmt w:val="bullet"/>
      <w:lvlText w:val="•"/>
      <w:lvlJc w:val="left"/>
      <w:pPr>
        <w:tabs>
          <w:tab w:val="num" w:pos="221"/>
        </w:tabs>
        <w:ind w:left="221" w:hanging="221"/>
      </w:pPr>
      <w:rPr>
        <w:position w:val="0"/>
        <w:sz w:val="22"/>
        <w:szCs w:val="22"/>
      </w:rPr>
    </w:lvl>
    <w:lvl w:ilvl="1">
      <w:start w:val="1"/>
      <w:numFmt w:val="bullet"/>
      <w:lvlText w:val="•"/>
      <w:lvlJc w:val="left"/>
      <w:pPr>
        <w:tabs>
          <w:tab w:val="num" w:pos="502"/>
        </w:tabs>
        <w:ind w:left="502" w:hanging="262"/>
      </w:pPr>
      <w:rPr>
        <w:position w:val="0"/>
        <w:sz w:val="24"/>
        <w:szCs w:val="24"/>
      </w:rPr>
    </w:lvl>
    <w:lvl w:ilvl="2">
      <w:start w:val="1"/>
      <w:numFmt w:val="bullet"/>
      <w:lvlText w:val="•"/>
      <w:lvlJc w:val="left"/>
      <w:pPr>
        <w:tabs>
          <w:tab w:val="num" w:pos="742"/>
        </w:tabs>
        <w:ind w:left="742" w:hanging="262"/>
      </w:pPr>
      <w:rPr>
        <w:position w:val="0"/>
        <w:sz w:val="24"/>
        <w:szCs w:val="24"/>
      </w:rPr>
    </w:lvl>
    <w:lvl w:ilvl="3">
      <w:start w:val="1"/>
      <w:numFmt w:val="bullet"/>
      <w:lvlText w:val="•"/>
      <w:lvlJc w:val="left"/>
      <w:pPr>
        <w:tabs>
          <w:tab w:val="num" w:pos="982"/>
        </w:tabs>
        <w:ind w:left="982" w:hanging="262"/>
      </w:pPr>
      <w:rPr>
        <w:position w:val="0"/>
        <w:sz w:val="24"/>
        <w:szCs w:val="24"/>
      </w:rPr>
    </w:lvl>
    <w:lvl w:ilvl="4">
      <w:start w:val="1"/>
      <w:numFmt w:val="bullet"/>
      <w:lvlText w:val="•"/>
      <w:lvlJc w:val="left"/>
      <w:pPr>
        <w:tabs>
          <w:tab w:val="num" w:pos="1222"/>
        </w:tabs>
        <w:ind w:left="1222" w:hanging="262"/>
      </w:pPr>
      <w:rPr>
        <w:position w:val="0"/>
        <w:sz w:val="24"/>
        <w:szCs w:val="24"/>
      </w:rPr>
    </w:lvl>
    <w:lvl w:ilvl="5">
      <w:start w:val="1"/>
      <w:numFmt w:val="bullet"/>
      <w:lvlText w:val="•"/>
      <w:lvlJc w:val="left"/>
      <w:pPr>
        <w:tabs>
          <w:tab w:val="num" w:pos="1462"/>
        </w:tabs>
        <w:ind w:left="1462" w:hanging="262"/>
      </w:pPr>
      <w:rPr>
        <w:position w:val="0"/>
        <w:sz w:val="24"/>
        <w:szCs w:val="24"/>
      </w:rPr>
    </w:lvl>
    <w:lvl w:ilvl="6">
      <w:start w:val="1"/>
      <w:numFmt w:val="bullet"/>
      <w:lvlText w:val="•"/>
      <w:lvlJc w:val="left"/>
      <w:pPr>
        <w:tabs>
          <w:tab w:val="num" w:pos="1702"/>
        </w:tabs>
        <w:ind w:left="1702" w:hanging="262"/>
      </w:pPr>
      <w:rPr>
        <w:position w:val="0"/>
        <w:sz w:val="24"/>
        <w:szCs w:val="24"/>
      </w:rPr>
    </w:lvl>
    <w:lvl w:ilvl="7">
      <w:start w:val="1"/>
      <w:numFmt w:val="bullet"/>
      <w:lvlText w:val="•"/>
      <w:lvlJc w:val="left"/>
      <w:pPr>
        <w:tabs>
          <w:tab w:val="num" w:pos="1942"/>
        </w:tabs>
        <w:ind w:left="1942" w:hanging="262"/>
      </w:pPr>
      <w:rPr>
        <w:position w:val="0"/>
        <w:sz w:val="24"/>
        <w:szCs w:val="24"/>
      </w:rPr>
    </w:lvl>
    <w:lvl w:ilvl="8">
      <w:start w:val="1"/>
      <w:numFmt w:val="bullet"/>
      <w:lvlText w:val="•"/>
      <w:lvlJc w:val="left"/>
      <w:pPr>
        <w:tabs>
          <w:tab w:val="num" w:pos="2182"/>
        </w:tabs>
        <w:ind w:left="2182" w:hanging="262"/>
      </w:pPr>
      <w:rPr>
        <w:position w:val="0"/>
        <w:sz w:val="24"/>
        <w:szCs w:val="24"/>
      </w:rPr>
    </w:lvl>
  </w:abstractNum>
  <w:abstractNum w:abstractNumId="14">
    <w:nsid w:val="495E537C"/>
    <w:multiLevelType w:val="multilevel"/>
    <w:tmpl w:val="FE72DFD0"/>
    <w:lvl w:ilvl="0">
      <w:start w:val="1"/>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15">
    <w:nsid w:val="51502397"/>
    <w:multiLevelType w:val="multilevel"/>
    <w:tmpl w:val="09BCCB02"/>
    <w:styleLink w:val="List51"/>
    <w:lvl w:ilvl="0">
      <w:numFmt w:val="bullet"/>
      <w:lvlText w:val="•"/>
      <w:lvlJc w:val="left"/>
      <w:pPr>
        <w:tabs>
          <w:tab w:val="num" w:pos="221"/>
        </w:tabs>
        <w:ind w:left="221" w:hanging="221"/>
      </w:pPr>
      <w:rPr>
        <w:position w:val="0"/>
        <w:sz w:val="22"/>
        <w:szCs w:val="22"/>
      </w:rPr>
    </w:lvl>
    <w:lvl w:ilvl="1">
      <w:start w:val="1"/>
      <w:numFmt w:val="bullet"/>
      <w:lvlText w:val="•"/>
      <w:lvlJc w:val="left"/>
      <w:pPr>
        <w:tabs>
          <w:tab w:val="num" w:pos="502"/>
        </w:tabs>
        <w:ind w:left="502" w:hanging="262"/>
      </w:pPr>
      <w:rPr>
        <w:position w:val="0"/>
        <w:sz w:val="24"/>
        <w:szCs w:val="24"/>
      </w:rPr>
    </w:lvl>
    <w:lvl w:ilvl="2">
      <w:start w:val="1"/>
      <w:numFmt w:val="bullet"/>
      <w:lvlText w:val="•"/>
      <w:lvlJc w:val="left"/>
      <w:pPr>
        <w:tabs>
          <w:tab w:val="num" w:pos="742"/>
        </w:tabs>
        <w:ind w:left="742" w:hanging="262"/>
      </w:pPr>
      <w:rPr>
        <w:position w:val="0"/>
        <w:sz w:val="24"/>
        <w:szCs w:val="24"/>
      </w:rPr>
    </w:lvl>
    <w:lvl w:ilvl="3">
      <w:start w:val="1"/>
      <w:numFmt w:val="bullet"/>
      <w:lvlText w:val="•"/>
      <w:lvlJc w:val="left"/>
      <w:pPr>
        <w:tabs>
          <w:tab w:val="num" w:pos="982"/>
        </w:tabs>
        <w:ind w:left="982" w:hanging="262"/>
      </w:pPr>
      <w:rPr>
        <w:position w:val="0"/>
        <w:sz w:val="24"/>
        <w:szCs w:val="24"/>
      </w:rPr>
    </w:lvl>
    <w:lvl w:ilvl="4">
      <w:start w:val="1"/>
      <w:numFmt w:val="bullet"/>
      <w:lvlText w:val="•"/>
      <w:lvlJc w:val="left"/>
      <w:pPr>
        <w:tabs>
          <w:tab w:val="num" w:pos="1222"/>
        </w:tabs>
        <w:ind w:left="1222" w:hanging="262"/>
      </w:pPr>
      <w:rPr>
        <w:position w:val="0"/>
        <w:sz w:val="24"/>
        <w:szCs w:val="24"/>
      </w:rPr>
    </w:lvl>
    <w:lvl w:ilvl="5">
      <w:start w:val="1"/>
      <w:numFmt w:val="bullet"/>
      <w:lvlText w:val="•"/>
      <w:lvlJc w:val="left"/>
      <w:pPr>
        <w:tabs>
          <w:tab w:val="num" w:pos="1462"/>
        </w:tabs>
        <w:ind w:left="1462" w:hanging="262"/>
      </w:pPr>
      <w:rPr>
        <w:position w:val="0"/>
        <w:sz w:val="24"/>
        <w:szCs w:val="24"/>
      </w:rPr>
    </w:lvl>
    <w:lvl w:ilvl="6">
      <w:start w:val="1"/>
      <w:numFmt w:val="bullet"/>
      <w:lvlText w:val="•"/>
      <w:lvlJc w:val="left"/>
      <w:pPr>
        <w:tabs>
          <w:tab w:val="num" w:pos="1702"/>
        </w:tabs>
        <w:ind w:left="1702" w:hanging="262"/>
      </w:pPr>
      <w:rPr>
        <w:position w:val="0"/>
        <w:sz w:val="24"/>
        <w:szCs w:val="24"/>
      </w:rPr>
    </w:lvl>
    <w:lvl w:ilvl="7">
      <w:start w:val="1"/>
      <w:numFmt w:val="bullet"/>
      <w:lvlText w:val="•"/>
      <w:lvlJc w:val="left"/>
      <w:pPr>
        <w:tabs>
          <w:tab w:val="num" w:pos="1942"/>
        </w:tabs>
        <w:ind w:left="1942" w:hanging="262"/>
      </w:pPr>
      <w:rPr>
        <w:position w:val="0"/>
        <w:sz w:val="24"/>
        <w:szCs w:val="24"/>
      </w:rPr>
    </w:lvl>
    <w:lvl w:ilvl="8">
      <w:start w:val="1"/>
      <w:numFmt w:val="bullet"/>
      <w:lvlText w:val="•"/>
      <w:lvlJc w:val="left"/>
      <w:pPr>
        <w:tabs>
          <w:tab w:val="num" w:pos="2182"/>
        </w:tabs>
        <w:ind w:left="2182" w:hanging="262"/>
      </w:pPr>
      <w:rPr>
        <w:position w:val="0"/>
        <w:sz w:val="24"/>
        <w:szCs w:val="24"/>
      </w:rPr>
    </w:lvl>
  </w:abstractNum>
  <w:abstractNum w:abstractNumId="16">
    <w:nsid w:val="51C12857"/>
    <w:multiLevelType w:val="multilevel"/>
    <w:tmpl w:val="A58087D0"/>
    <w:lvl w:ilvl="0">
      <w:start w:val="3"/>
      <w:numFmt w:val="decimal"/>
      <w:lvlText w:val="%1."/>
      <w:lvlJc w:val="left"/>
      <w:pPr>
        <w:ind w:left="540" w:hanging="540"/>
      </w:pPr>
      <w:rPr>
        <w:rFonts w:hint="default"/>
      </w:rPr>
    </w:lvl>
    <w:lvl w:ilvl="1">
      <w:start w:val="4"/>
      <w:numFmt w:val="decimal"/>
      <w:lvlText w:val="%1.%2."/>
      <w:lvlJc w:val="left"/>
      <w:pPr>
        <w:ind w:left="1128" w:hanging="54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2484" w:hanging="72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17">
    <w:nsid w:val="543F29BB"/>
    <w:multiLevelType w:val="multilevel"/>
    <w:tmpl w:val="48347688"/>
    <w:styleLink w:val="List9"/>
    <w:lvl w:ilvl="0">
      <w:numFmt w:val="bullet"/>
      <w:lvlText w:val="•"/>
      <w:lvlJc w:val="left"/>
      <w:pPr>
        <w:tabs>
          <w:tab w:val="num" w:pos="638"/>
        </w:tabs>
        <w:ind w:left="638" w:hanging="278"/>
      </w:pPr>
      <w:rPr>
        <w:position w:val="0"/>
        <w:sz w:val="22"/>
        <w:szCs w:val="22"/>
      </w:rPr>
    </w:lvl>
    <w:lvl w:ilvl="1">
      <w:start w:val="1"/>
      <w:numFmt w:val="bullet"/>
      <w:lvlText w:val="o"/>
      <w:lvlJc w:val="left"/>
      <w:pPr>
        <w:tabs>
          <w:tab w:val="num" w:pos="1440"/>
        </w:tabs>
        <w:ind w:left="1440" w:hanging="360"/>
      </w:pPr>
      <w:rPr>
        <w:position w:val="0"/>
        <w:sz w:val="24"/>
        <w:szCs w:val="24"/>
      </w:rPr>
    </w:lvl>
    <w:lvl w:ilvl="2">
      <w:start w:val="1"/>
      <w:numFmt w:val="bullet"/>
      <w:lvlText w:val="▪"/>
      <w:lvlJc w:val="left"/>
      <w:pPr>
        <w:tabs>
          <w:tab w:val="num" w:pos="2160"/>
        </w:tabs>
        <w:ind w:left="2160" w:hanging="360"/>
      </w:pPr>
      <w:rPr>
        <w:position w:val="0"/>
        <w:sz w:val="24"/>
        <w:szCs w:val="24"/>
      </w:rPr>
    </w:lvl>
    <w:lvl w:ilvl="3">
      <w:start w:val="1"/>
      <w:numFmt w:val="bullet"/>
      <w:lvlText w:val="•"/>
      <w:lvlJc w:val="left"/>
      <w:pPr>
        <w:tabs>
          <w:tab w:val="num" w:pos="2880"/>
        </w:tabs>
        <w:ind w:left="2880" w:hanging="360"/>
      </w:pPr>
      <w:rPr>
        <w:position w:val="0"/>
        <w:sz w:val="24"/>
        <w:szCs w:val="24"/>
      </w:rPr>
    </w:lvl>
    <w:lvl w:ilvl="4">
      <w:start w:val="1"/>
      <w:numFmt w:val="bullet"/>
      <w:lvlText w:val="o"/>
      <w:lvlJc w:val="left"/>
      <w:pPr>
        <w:tabs>
          <w:tab w:val="num" w:pos="3600"/>
        </w:tabs>
        <w:ind w:left="3600" w:hanging="360"/>
      </w:pPr>
      <w:rPr>
        <w:position w:val="0"/>
        <w:sz w:val="24"/>
        <w:szCs w:val="24"/>
      </w:rPr>
    </w:lvl>
    <w:lvl w:ilvl="5">
      <w:start w:val="1"/>
      <w:numFmt w:val="bullet"/>
      <w:lvlText w:val="▪"/>
      <w:lvlJc w:val="left"/>
      <w:pPr>
        <w:tabs>
          <w:tab w:val="num" w:pos="4320"/>
        </w:tabs>
        <w:ind w:left="4320" w:hanging="360"/>
      </w:pPr>
      <w:rPr>
        <w:position w:val="0"/>
        <w:sz w:val="24"/>
        <w:szCs w:val="24"/>
      </w:rPr>
    </w:lvl>
    <w:lvl w:ilvl="6">
      <w:start w:val="1"/>
      <w:numFmt w:val="bullet"/>
      <w:lvlText w:val="•"/>
      <w:lvlJc w:val="left"/>
      <w:pPr>
        <w:tabs>
          <w:tab w:val="num" w:pos="5040"/>
        </w:tabs>
        <w:ind w:left="5040" w:hanging="360"/>
      </w:pPr>
      <w:rPr>
        <w:position w:val="0"/>
        <w:sz w:val="24"/>
        <w:szCs w:val="24"/>
      </w:rPr>
    </w:lvl>
    <w:lvl w:ilvl="7">
      <w:start w:val="1"/>
      <w:numFmt w:val="bullet"/>
      <w:lvlText w:val="o"/>
      <w:lvlJc w:val="left"/>
      <w:pPr>
        <w:tabs>
          <w:tab w:val="num" w:pos="5760"/>
        </w:tabs>
        <w:ind w:left="5760" w:hanging="360"/>
      </w:pPr>
      <w:rPr>
        <w:position w:val="0"/>
        <w:sz w:val="24"/>
        <w:szCs w:val="24"/>
      </w:rPr>
    </w:lvl>
    <w:lvl w:ilvl="8">
      <w:start w:val="1"/>
      <w:numFmt w:val="bullet"/>
      <w:lvlText w:val="▪"/>
      <w:lvlJc w:val="left"/>
      <w:pPr>
        <w:tabs>
          <w:tab w:val="num" w:pos="6480"/>
        </w:tabs>
        <w:ind w:left="6480" w:hanging="360"/>
      </w:pPr>
      <w:rPr>
        <w:position w:val="0"/>
        <w:sz w:val="24"/>
        <w:szCs w:val="24"/>
      </w:rPr>
    </w:lvl>
  </w:abstractNum>
  <w:abstractNum w:abstractNumId="18">
    <w:nsid w:val="603A5BF0"/>
    <w:multiLevelType w:val="multilevel"/>
    <w:tmpl w:val="ABE04CC0"/>
    <w:styleLink w:val="List11"/>
    <w:lvl w:ilvl="0">
      <w:numFmt w:val="bullet"/>
      <w:lvlText w:val="•"/>
      <w:lvlJc w:val="left"/>
      <w:pPr>
        <w:tabs>
          <w:tab w:val="num" w:pos="638"/>
        </w:tabs>
        <w:ind w:left="638" w:hanging="278"/>
      </w:pPr>
      <w:rPr>
        <w:position w:val="0"/>
        <w:sz w:val="22"/>
        <w:szCs w:val="22"/>
      </w:rPr>
    </w:lvl>
    <w:lvl w:ilvl="1">
      <w:start w:val="1"/>
      <w:numFmt w:val="bullet"/>
      <w:lvlText w:val="o"/>
      <w:lvlJc w:val="left"/>
      <w:pPr>
        <w:tabs>
          <w:tab w:val="num" w:pos="1440"/>
        </w:tabs>
        <w:ind w:left="1440" w:hanging="360"/>
      </w:pPr>
      <w:rPr>
        <w:position w:val="0"/>
        <w:sz w:val="24"/>
        <w:szCs w:val="24"/>
      </w:rPr>
    </w:lvl>
    <w:lvl w:ilvl="2">
      <w:start w:val="1"/>
      <w:numFmt w:val="bullet"/>
      <w:lvlText w:val="▪"/>
      <w:lvlJc w:val="left"/>
      <w:pPr>
        <w:tabs>
          <w:tab w:val="num" w:pos="2160"/>
        </w:tabs>
        <w:ind w:left="2160" w:hanging="360"/>
      </w:pPr>
      <w:rPr>
        <w:position w:val="0"/>
        <w:sz w:val="24"/>
        <w:szCs w:val="24"/>
      </w:rPr>
    </w:lvl>
    <w:lvl w:ilvl="3">
      <w:start w:val="1"/>
      <w:numFmt w:val="bullet"/>
      <w:lvlText w:val="•"/>
      <w:lvlJc w:val="left"/>
      <w:pPr>
        <w:tabs>
          <w:tab w:val="num" w:pos="2880"/>
        </w:tabs>
        <w:ind w:left="2880" w:hanging="360"/>
      </w:pPr>
      <w:rPr>
        <w:position w:val="0"/>
        <w:sz w:val="24"/>
        <w:szCs w:val="24"/>
      </w:rPr>
    </w:lvl>
    <w:lvl w:ilvl="4">
      <w:start w:val="1"/>
      <w:numFmt w:val="bullet"/>
      <w:lvlText w:val="o"/>
      <w:lvlJc w:val="left"/>
      <w:pPr>
        <w:tabs>
          <w:tab w:val="num" w:pos="3600"/>
        </w:tabs>
        <w:ind w:left="3600" w:hanging="360"/>
      </w:pPr>
      <w:rPr>
        <w:position w:val="0"/>
        <w:sz w:val="24"/>
        <w:szCs w:val="24"/>
      </w:rPr>
    </w:lvl>
    <w:lvl w:ilvl="5">
      <w:start w:val="1"/>
      <w:numFmt w:val="bullet"/>
      <w:lvlText w:val="▪"/>
      <w:lvlJc w:val="left"/>
      <w:pPr>
        <w:tabs>
          <w:tab w:val="num" w:pos="4320"/>
        </w:tabs>
        <w:ind w:left="4320" w:hanging="360"/>
      </w:pPr>
      <w:rPr>
        <w:position w:val="0"/>
        <w:sz w:val="24"/>
        <w:szCs w:val="24"/>
      </w:rPr>
    </w:lvl>
    <w:lvl w:ilvl="6">
      <w:start w:val="1"/>
      <w:numFmt w:val="bullet"/>
      <w:lvlText w:val="•"/>
      <w:lvlJc w:val="left"/>
      <w:pPr>
        <w:tabs>
          <w:tab w:val="num" w:pos="5040"/>
        </w:tabs>
        <w:ind w:left="5040" w:hanging="360"/>
      </w:pPr>
      <w:rPr>
        <w:position w:val="0"/>
        <w:sz w:val="24"/>
        <w:szCs w:val="24"/>
      </w:rPr>
    </w:lvl>
    <w:lvl w:ilvl="7">
      <w:start w:val="1"/>
      <w:numFmt w:val="bullet"/>
      <w:lvlText w:val="o"/>
      <w:lvlJc w:val="left"/>
      <w:pPr>
        <w:tabs>
          <w:tab w:val="num" w:pos="5760"/>
        </w:tabs>
        <w:ind w:left="5760" w:hanging="360"/>
      </w:pPr>
      <w:rPr>
        <w:position w:val="0"/>
        <w:sz w:val="24"/>
        <w:szCs w:val="24"/>
      </w:rPr>
    </w:lvl>
    <w:lvl w:ilvl="8">
      <w:start w:val="1"/>
      <w:numFmt w:val="bullet"/>
      <w:lvlText w:val="▪"/>
      <w:lvlJc w:val="left"/>
      <w:pPr>
        <w:tabs>
          <w:tab w:val="num" w:pos="6480"/>
        </w:tabs>
        <w:ind w:left="6480" w:hanging="360"/>
      </w:pPr>
      <w:rPr>
        <w:position w:val="0"/>
        <w:sz w:val="24"/>
        <w:szCs w:val="24"/>
      </w:rPr>
    </w:lvl>
  </w:abstractNum>
  <w:abstractNum w:abstractNumId="19">
    <w:nsid w:val="647D6C2B"/>
    <w:multiLevelType w:val="hybridMultilevel"/>
    <w:tmpl w:val="1206CC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D9115A4"/>
    <w:multiLevelType w:val="hybridMultilevel"/>
    <w:tmpl w:val="B08A3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E9F08DA"/>
    <w:multiLevelType w:val="multilevel"/>
    <w:tmpl w:val="955EA114"/>
    <w:styleLink w:val="List6"/>
    <w:lvl w:ilvl="0">
      <w:numFmt w:val="bullet"/>
      <w:lvlText w:val="•"/>
      <w:lvlJc w:val="left"/>
      <w:pPr>
        <w:tabs>
          <w:tab w:val="num" w:pos="221"/>
        </w:tabs>
        <w:ind w:left="221" w:hanging="221"/>
      </w:pPr>
      <w:rPr>
        <w:position w:val="0"/>
        <w:sz w:val="22"/>
        <w:szCs w:val="22"/>
      </w:rPr>
    </w:lvl>
    <w:lvl w:ilvl="1">
      <w:start w:val="1"/>
      <w:numFmt w:val="bullet"/>
      <w:lvlText w:val="•"/>
      <w:lvlJc w:val="left"/>
      <w:pPr>
        <w:tabs>
          <w:tab w:val="num" w:pos="502"/>
        </w:tabs>
        <w:ind w:left="502" w:hanging="262"/>
      </w:pPr>
      <w:rPr>
        <w:position w:val="0"/>
        <w:sz w:val="24"/>
        <w:szCs w:val="24"/>
      </w:rPr>
    </w:lvl>
    <w:lvl w:ilvl="2">
      <w:start w:val="1"/>
      <w:numFmt w:val="bullet"/>
      <w:lvlText w:val="•"/>
      <w:lvlJc w:val="left"/>
      <w:pPr>
        <w:tabs>
          <w:tab w:val="num" w:pos="742"/>
        </w:tabs>
        <w:ind w:left="742" w:hanging="262"/>
      </w:pPr>
      <w:rPr>
        <w:position w:val="0"/>
        <w:sz w:val="24"/>
        <w:szCs w:val="24"/>
      </w:rPr>
    </w:lvl>
    <w:lvl w:ilvl="3">
      <w:start w:val="1"/>
      <w:numFmt w:val="bullet"/>
      <w:lvlText w:val="•"/>
      <w:lvlJc w:val="left"/>
      <w:pPr>
        <w:tabs>
          <w:tab w:val="num" w:pos="982"/>
        </w:tabs>
        <w:ind w:left="982" w:hanging="262"/>
      </w:pPr>
      <w:rPr>
        <w:position w:val="0"/>
        <w:sz w:val="24"/>
        <w:szCs w:val="24"/>
      </w:rPr>
    </w:lvl>
    <w:lvl w:ilvl="4">
      <w:start w:val="1"/>
      <w:numFmt w:val="bullet"/>
      <w:lvlText w:val="•"/>
      <w:lvlJc w:val="left"/>
      <w:pPr>
        <w:tabs>
          <w:tab w:val="num" w:pos="1222"/>
        </w:tabs>
        <w:ind w:left="1222" w:hanging="262"/>
      </w:pPr>
      <w:rPr>
        <w:position w:val="0"/>
        <w:sz w:val="24"/>
        <w:szCs w:val="24"/>
      </w:rPr>
    </w:lvl>
    <w:lvl w:ilvl="5">
      <w:start w:val="1"/>
      <w:numFmt w:val="bullet"/>
      <w:lvlText w:val="•"/>
      <w:lvlJc w:val="left"/>
      <w:pPr>
        <w:tabs>
          <w:tab w:val="num" w:pos="1462"/>
        </w:tabs>
        <w:ind w:left="1462" w:hanging="262"/>
      </w:pPr>
      <w:rPr>
        <w:position w:val="0"/>
        <w:sz w:val="24"/>
        <w:szCs w:val="24"/>
      </w:rPr>
    </w:lvl>
    <w:lvl w:ilvl="6">
      <w:start w:val="1"/>
      <w:numFmt w:val="bullet"/>
      <w:lvlText w:val="•"/>
      <w:lvlJc w:val="left"/>
      <w:pPr>
        <w:tabs>
          <w:tab w:val="num" w:pos="1702"/>
        </w:tabs>
        <w:ind w:left="1702" w:hanging="262"/>
      </w:pPr>
      <w:rPr>
        <w:position w:val="0"/>
        <w:sz w:val="24"/>
        <w:szCs w:val="24"/>
      </w:rPr>
    </w:lvl>
    <w:lvl w:ilvl="7">
      <w:start w:val="1"/>
      <w:numFmt w:val="bullet"/>
      <w:lvlText w:val="•"/>
      <w:lvlJc w:val="left"/>
      <w:pPr>
        <w:tabs>
          <w:tab w:val="num" w:pos="1942"/>
        </w:tabs>
        <w:ind w:left="1942" w:hanging="262"/>
      </w:pPr>
      <w:rPr>
        <w:position w:val="0"/>
        <w:sz w:val="24"/>
        <w:szCs w:val="24"/>
      </w:rPr>
    </w:lvl>
    <w:lvl w:ilvl="8">
      <w:start w:val="1"/>
      <w:numFmt w:val="bullet"/>
      <w:lvlText w:val="•"/>
      <w:lvlJc w:val="left"/>
      <w:pPr>
        <w:tabs>
          <w:tab w:val="num" w:pos="2182"/>
        </w:tabs>
        <w:ind w:left="2182" w:hanging="262"/>
      </w:pPr>
      <w:rPr>
        <w:position w:val="0"/>
        <w:sz w:val="24"/>
        <w:szCs w:val="24"/>
      </w:rPr>
    </w:lvl>
  </w:abstractNum>
  <w:abstractNum w:abstractNumId="22">
    <w:nsid w:val="73DE60A9"/>
    <w:multiLevelType w:val="hybridMultilevel"/>
    <w:tmpl w:val="0428F3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747F6AF6"/>
    <w:multiLevelType w:val="hybridMultilevel"/>
    <w:tmpl w:val="74287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B7F0D3F"/>
    <w:multiLevelType w:val="hybridMultilevel"/>
    <w:tmpl w:val="9A88C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14"/>
  </w:num>
  <w:num w:numId="3">
    <w:abstractNumId w:val="16"/>
  </w:num>
  <w:num w:numId="4">
    <w:abstractNumId w:val="10"/>
  </w:num>
  <w:num w:numId="5">
    <w:abstractNumId w:val="8"/>
  </w:num>
  <w:num w:numId="6">
    <w:abstractNumId w:val="15"/>
  </w:num>
  <w:num w:numId="7">
    <w:abstractNumId w:val="21"/>
  </w:num>
  <w:num w:numId="8">
    <w:abstractNumId w:val="12"/>
  </w:num>
  <w:num w:numId="9">
    <w:abstractNumId w:val="4"/>
  </w:num>
  <w:num w:numId="10">
    <w:abstractNumId w:val="20"/>
  </w:num>
  <w:num w:numId="11">
    <w:abstractNumId w:val="1"/>
  </w:num>
  <w:num w:numId="12">
    <w:abstractNumId w:val="6"/>
  </w:num>
  <w:num w:numId="13">
    <w:abstractNumId w:val="23"/>
  </w:num>
  <w:num w:numId="14">
    <w:abstractNumId w:val="19"/>
  </w:num>
  <w:num w:numId="15">
    <w:abstractNumId w:val="9"/>
  </w:num>
  <w:num w:numId="16">
    <w:abstractNumId w:val="22"/>
  </w:num>
  <w:num w:numId="17">
    <w:abstractNumId w:val="24"/>
  </w:num>
  <w:num w:numId="18">
    <w:abstractNumId w:val="13"/>
  </w:num>
  <w:num w:numId="19">
    <w:abstractNumId w:val="11"/>
  </w:num>
  <w:num w:numId="20">
    <w:abstractNumId w:val="5"/>
  </w:num>
  <w:num w:numId="21">
    <w:abstractNumId w:val="2"/>
  </w:num>
  <w:num w:numId="22">
    <w:abstractNumId w:val="3"/>
  </w:num>
  <w:num w:numId="23">
    <w:abstractNumId w:val="17"/>
  </w:num>
  <w:num w:numId="24">
    <w:abstractNumId w:val="0"/>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FBB"/>
    <w:rsid w:val="000260A8"/>
    <w:rsid w:val="001465DF"/>
    <w:rsid w:val="001D7D6C"/>
    <w:rsid w:val="00291ACE"/>
    <w:rsid w:val="00357FBB"/>
    <w:rsid w:val="003D2876"/>
    <w:rsid w:val="004012B3"/>
    <w:rsid w:val="00863EFF"/>
    <w:rsid w:val="008A4870"/>
    <w:rsid w:val="008F3D0B"/>
    <w:rsid w:val="00942B1A"/>
    <w:rsid w:val="00967EAF"/>
    <w:rsid w:val="00A26925"/>
    <w:rsid w:val="00A82A6D"/>
    <w:rsid w:val="00C91675"/>
    <w:rsid w:val="00EF7EDC"/>
    <w:rsid w:val="00FC3E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428FE55-2C05-41D6-B05A-A93DC22AA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57F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357FBB"/>
    <w:pPr>
      <w:ind w:left="720"/>
      <w:contextualSpacing/>
    </w:pPr>
  </w:style>
  <w:style w:type="paragraph" w:styleId="Header">
    <w:name w:val="header"/>
    <w:basedOn w:val="Normal"/>
    <w:link w:val="HeaderChar"/>
    <w:uiPriority w:val="99"/>
    <w:unhideWhenUsed/>
    <w:rsid w:val="00357F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7FBB"/>
  </w:style>
  <w:style w:type="paragraph" w:styleId="Footer">
    <w:name w:val="footer"/>
    <w:basedOn w:val="Normal"/>
    <w:link w:val="FooterChar"/>
    <w:uiPriority w:val="99"/>
    <w:unhideWhenUsed/>
    <w:rsid w:val="00357F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7FBB"/>
  </w:style>
  <w:style w:type="character" w:customStyle="1" w:styleId="Heading1Char">
    <w:name w:val="Heading 1 Char"/>
    <w:basedOn w:val="DefaultParagraphFont"/>
    <w:link w:val="Heading1"/>
    <w:uiPriority w:val="9"/>
    <w:rsid w:val="00357FB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357FBB"/>
    <w:pPr>
      <w:outlineLvl w:val="9"/>
    </w:pPr>
    <w:rPr>
      <w:lang w:eastAsia="ja-JP"/>
    </w:rPr>
  </w:style>
  <w:style w:type="paragraph" w:styleId="TOC2">
    <w:name w:val="toc 2"/>
    <w:basedOn w:val="Normal"/>
    <w:next w:val="Normal"/>
    <w:autoRedefine/>
    <w:uiPriority w:val="39"/>
    <w:semiHidden/>
    <w:unhideWhenUsed/>
    <w:qFormat/>
    <w:rsid w:val="00357FBB"/>
    <w:pPr>
      <w:spacing w:after="100"/>
      <w:ind w:left="220"/>
    </w:pPr>
    <w:rPr>
      <w:rFonts w:eastAsiaTheme="minorEastAsia"/>
      <w:lang w:eastAsia="ja-JP"/>
    </w:rPr>
  </w:style>
  <w:style w:type="paragraph" w:styleId="TOC1">
    <w:name w:val="toc 1"/>
    <w:basedOn w:val="Normal"/>
    <w:next w:val="Normal"/>
    <w:autoRedefine/>
    <w:uiPriority w:val="39"/>
    <w:unhideWhenUsed/>
    <w:qFormat/>
    <w:rsid w:val="00357FBB"/>
    <w:pPr>
      <w:spacing w:after="100"/>
    </w:pPr>
    <w:rPr>
      <w:rFonts w:ascii="Times New Roman" w:eastAsiaTheme="minorEastAsia" w:hAnsi="Times New Roman" w:cs="Times New Roman"/>
      <w:bCs/>
      <w:sz w:val="24"/>
      <w:szCs w:val="24"/>
      <w:lang w:eastAsia="ja-JP"/>
    </w:rPr>
  </w:style>
  <w:style w:type="paragraph" w:styleId="TOC3">
    <w:name w:val="toc 3"/>
    <w:basedOn w:val="Normal"/>
    <w:next w:val="Normal"/>
    <w:autoRedefine/>
    <w:uiPriority w:val="39"/>
    <w:semiHidden/>
    <w:unhideWhenUsed/>
    <w:qFormat/>
    <w:rsid w:val="00357FBB"/>
    <w:pPr>
      <w:spacing w:after="100"/>
      <w:ind w:left="440"/>
    </w:pPr>
    <w:rPr>
      <w:rFonts w:eastAsiaTheme="minorEastAsia"/>
      <w:lang w:eastAsia="ja-JP"/>
    </w:rPr>
  </w:style>
  <w:style w:type="paragraph" w:styleId="BalloonText">
    <w:name w:val="Balloon Text"/>
    <w:basedOn w:val="Normal"/>
    <w:link w:val="BalloonTextChar"/>
    <w:uiPriority w:val="99"/>
    <w:semiHidden/>
    <w:unhideWhenUsed/>
    <w:rsid w:val="00357F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7FBB"/>
    <w:rPr>
      <w:rFonts w:ascii="Tahoma" w:hAnsi="Tahoma" w:cs="Tahoma"/>
      <w:sz w:val="16"/>
      <w:szCs w:val="16"/>
    </w:rPr>
  </w:style>
  <w:style w:type="paragraph" w:customStyle="1" w:styleId="BodyA">
    <w:name w:val="Body A"/>
    <w:rsid w:val="00C91675"/>
    <w:pPr>
      <w:pBdr>
        <w:top w:val="nil"/>
        <w:left w:val="nil"/>
        <w:bottom w:val="nil"/>
        <w:right w:val="nil"/>
        <w:between w:val="nil"/>
        <w:bar w:val="nil"/>
      </w:pBdr>
    </w:pPr>
    <w:rPr>
      <w:rFonts w:ascii="Calibri" w:eastAsia="Arial Unicode MS" w:hAnsi="Arial Unicode MS" w:cs="Arial Unicode MS"/>
      <w:color w:val="000000"/>
      <w:u w:color="000000"/>
      <w:bdr w:val="nil"/>
    </w:rPr>
  </w:style>
  <w:style w:type="numbering" w:customStyle="1" w:styleId="List51">
    <w:name w:val="List 51"/>
    <w:basedOn w:val="NoList"/>
    <w:rsid w:val="00C91675"/>
    <w:pPr>
      <w:numPr>
        <w:numId w:val="6"/>
      </w:numPr>
    </w:pPr>
  </w:style>
  <w:style w:type="numbering" w:customStyle="1" w:styleId="List6">
    <w:name w:val="List 6"/>
    <w:basedOn w:val="NoList"/>
    <w:rsid w:val="00C91675"/>
    <w:pPr>
      <w:numPr>
        <w:numId w:val="7"/>
      </w:numPr>
    </w:pPr>
  </w:style>
  <w:style w:type="numbering" w:customStyle="1" w:styleId="List7">
    <w:name w:val="List 7"/>
    <w:basedOn w:val="NoList"/>
    <w:rsid w:val="00C91675"/>
    <w:pPr>
      <w:numPr>
        <w:numId w:val="8"/>
      </w:numPr>
    </w:pPr>
  </w:style>
  <w:style w:type="numbering" w:customStyle="1" w:styleId="List8">
    <w:name w:val="List 8"/>
    <w:basedOn w:val="NoList"/>
    <w:rsid w:val="00C91675"/>
    <w:pPr>
      <w:numPr>
        <w:numId w:val="9"/>
      </w:numPr>
    </w:pPr>
  </w:style>
  <w:style w:type="paragraph" w:customStyle="1" w:styleId="BodyBAA">
    <w:name w:val="Body B A A"/>
    <w:rsid w:val="00C91675"/>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rPr>
  </w:style>
  <w:style w:type="numbering" w:customStyle="1" w:styleId="List1">
    <w:name w:val="List 1"/>
    <w:basedOn w:val="NoList"/>
    <w:rsid w:val="00C91675"/>
    <w:pPr>
      <w:numPr>
        <w:numId w:val="18"/>
      </w:numPr>
    </w:pPr>
  </w:style>
  <w:style w:type="numbering" w:customStyle="1" w:styleId="List21">
    <w:name w:val="List 21"/>
    <w:basedOn w:val="NoList"/>
    <w:rsid w:val="00C91675"/>
    <w:pPr>
      <w:numPr>
        <w:numId w:val="19"/>
      </w:numPr>
    </w:pPr>
  </w:style>
  <w:style w:type="numbering" w:customStyle="1" w:styleId="List41">
    <w:name w:val="List 41"/>
    <w:basedOn w:val="NoList"/>
    <w:rsid w:val="00C91675"/>
    <w:pPr>
      <w:numPr>
        <w:numId w:val="20"/>
      </w:numPr>
    </w:pPr>
  </w:style>
  <w:style w:type="numbering" w:customStyle="1" w:styleId="List11">
    <w:name w:val="List 11"/>
    <w:basedOn w:val="NoList"/>
    <w:rsid w:val="00C91675"/>
    <w:pPr>
      <w:numPr>
        <w:numId w:val="25"/>
      </w:numPr>
    </w:pPr>
  </w:style>
  <w:style w:type="numbering" w:customStyle="1" w:styleId="List0">
    <w:name w:val="List 0"/>
    <w:basedOn w:val="NoList"/>
    <w:rsid w:val="00C91675"/>
    <w:pPr>
      <w:numPr>
        <w:numId w:val="21"/>
      </w:numPr>
    </w:pPr>
  </w:style>
  <w:style w:type="numbering" w:customStyle="1" w:styleId="List31">
    <w:name w:val="List 31"/>
    <w:basedOn w:val="NoList"/>
    <w:rsid w:val="00C91675"/>
    <w:pPr>
      <w:numPr>
        <w:numId w:val="22"/>
      </w:numPr>
    </w:pPr>
  </w:style>
  <w:style w:type="numbering" w:customStyle="1" w:styleId="List9">
    <w:name w:val="List 9"/>
    <w:basedOn w:val="NoList"/>
    <w:rsid w:val="00C91675"/>
    <w:pPr>
      <w:numPr>
        <w:numId w:val="23"/>
      </w:numPr>
    </w:pPr>
  </w:style>
  <w:style w:type="numbering" w:customStyle="1" w:styleId="List10">
    <w:name w:val="List 10"/>
    <w:basedOn w:val="NoList"/>
    <w:rsid w:val="00C91675"/>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image" Target="media/image4.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hyperlink" Target="https://aidsinfo.nih.gov/education-materials/glossary/1641/treatment-regime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aidsinfo.nih.gov/education-materials/glossary/347/immune-system" TargetMode="Externa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aidsinfo.nih.gov/education-materials/glossary/113/cd4-t-lymphocy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D1D09B-8BB9-47D2-9A78-C4DE111090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10752</Words>
  <Characters>61291</Characters>
  <Application>Microsoft Office Word</Application>
  <DocSecurity>0</DocSecurity>
  <Lines>510</Lines>
  <Paragraphs>143</Paragraphs>
  <ScaleCrop>false</ScaleCrop>
  <HeadingPairs>
    <vt:vector size="2" baseType="variant">
      <vt:variant>
        <vt:lpstr>Title</vt:lpstr>
      </vt:variant>
      <vt:variant>
        <vt:i4>1</vt:i4>
      </vt:variant>
    </vt:vector>
  </HeadingPairs>
  <TitlesOfParts>
    <vt:vector size="1" baseType="lpstr">
      <vt:lpstr/>
    </vt:vector>
  </TitlesOfParts>
  <Company>sabc</Company>
  <LinksUpToDate>false</LinksUpToDate>
  <CharactersWithSpaces>71900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TEBO</dc:creator>
  <cp:lastModifiedBy>Sowed Castelli</cp:lastModifiedBy>
  <cp:revision>2</cp:revision>
  <dcterms:created xsi:type="dcterms:W3CDTF">2016-12-19T10:24:00Z</dcterms:created>
  <dcterms:modified xsi:type="dcterms:W3CDTF">2016-12-19T10:24:00Z</dcterms:modified>
</cp:coreProperties>
</file>