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5F79" w:rsidRPr="006600F6" w:rsidRDefault="005B5F79" w:rsidP="005B5F79">
      <w:pPr>
        <w:pStyle w:val="Heading1"/>
        <w:spacing w:line="240" w:lineRule="auto"/>
        <w:jc w:val="center"/>
        <w:rPr>
          <w:szCs w:val="28"/>
          <w:u w:val="none"/>
          <w:lang w:val="en-ZA"/>
        </w:rPr>
      </w:pPr>
      <w:bookmarkStart w:id="0" w:name="_Toc227567031"/>
      <w:bookmarkStart w:id="1" w:name="_Toc227566836"/>
      <w:bookmarkStart w:id="2" w:name="_Toc210102460"/>
      <w:bookmarkStart w:id="3" w:name="_Toc210101755"/>
      <w:bookmarkStart w:id="4" w:name="_Toc210100669"/>
      <w:bookmarkStart w:id="5" w:name="_Toc210099998"/>
    </w:p>
    <w:p w:rsidR="005B5F79" w:rsidRPr="006600F6" w:rsidRDefault="005B5F79" w:rsidP="005B5F79">
      <w:pPr>
        <w:pStyle w:val="Heading1"/>
        <w:spacing w:line="240" w:lineRule="auto"/>
        <w:jc w:val="center"/>
        <w:rPr>
          <w:szCs w:val="28"/>
          <w:u w:val="none"/>
          <w:lang w:val="en-ZA"/>
        </w:rPr>
      </w:pPr>
    </w:p>
    <w:p w:rsidR="007A77FE" w:rsidRPr="006600F6" w:rsidRDefault="007A77FE" w:rsidP="007A77FE">
      <w:pPr>
        <w:rPr>
          <w:lang w:val="en-ZA"/>
        </w:rPr>
      </w:pPr>
    </w:p>
    <w:p w:rsidR="00CA1FA9" w:rsidRPr="006600F6" w:rsidRDefault="005B5F79" w:rsidP="005B5F79">
      <w:pPr>
        <w:pStyle w:val="Heading1"/>
        <w:spacing w:line="240" w:lineRule="auto"/>
        <w:jc w:val="center"/>
        <w:rPr>
          <w:caps/>
          <w:szCs w:val="28"/>
          <w:u w:val="none"/>
          <w:lang w:val="en-ZA"/>
        </w:rPr>
      </w:pPr>
      <w:r w:rsidRPr="006600F6">
        <w:rPr>
          <w:szCs w:val="28"/>
          <w:u w:val="none"/>
          <w:lang w:val="en-ZA"/>
        </w:rPr>
        <w:t>The effect of socio-demographic, socio-economic and environmental factors on under-five mortality in South Africa: analysis of the 1998 South African Demographic Health Survey dataset</w:t>
      </w:r>
    </w:p>
    <w:p w:rsidR="00B736C6" w:rsidRPr="006600F6" w:rsidRDefault="00B736C6" w:rsidP="005B5F79">
      <w:pPr>
        <w:jc w:val="center"/>
        <w:rPr>
          <w:rFonts w:ascii="Calibri" w:hAnsi="Calibri"/>
          <w:sz w:val="28"/>
          <w:szCs w:val="28"/>
          <w:lang w:val="en-ZA"/>
        </w:rPr>
      </w:pPr>
    </w:p>
    <w:p w:rsidR="005B5F79" w:rsidRPr="006600F6" w:rsidRDefault="005B5F79" w:rsidP="005B5F79">
      <w:pPr>
        <w:jc w:val="center"/>
        <w:rPr>
          <w:rFonts w:ascii="Calibri" w:hAnsi="Calibri"/>
          <w:sz w:val="28"/>
          <w:szCs w:val="28"/>
          <w:lang w:val="en-ZA"/>
        </w:rPr>
      </w:pPr>
    </w:p>
    <w:p w:rsidR="005B5F79" w:rsidRPr="006600F6" w:rsidRDefault="005B5F79" w:rsidP="005B5F79">
      <w:pPr>
        <w:jc w:val="center"/>
        <w:rPr>
          <w:rFonts w:ascii="Calibri" w:hAnsi="Calibri"/>
          <w:sz w:val="28"/>
          <w:szCs w:val="28"/>
          <w:lang w:val="en-ZA"/>
        </w:rPr>
      </w:pPr>
    </w:p>
    <w:p w:rsidR="00B736C6" w:rsidRPr="006600F6" w:rsidRDefault="005B5F79" w:rsidP="005B5F79">
      <w:pPr>
        <w:jc w:val="center"/>
        <w:rPr>
          <w:b/>
          <w:bCs/>
          <w:sz w:val="28"/>
          <w:szCs w:val="28"/>
          <w:lang w:val="en-ZA"/>
        </w:rPr>
      </w:pPr>
      <w:r w:rsidRPr="006600F6">
        <w:rPr>
          <w:b/>
          <w:bCs/>
          <w:sz w:val="28"/>
          <w:szCs w:val="28"/>
          <w:lang w:val="en-ZA"/>
        </w:rPr>
        <w:t>By</w:t>
      </w:r>
    </w:p>
    <w:p w:rsidR="00B736C6" w:rsidRPr="006600F6" w:rsidRDefault="00B736C6" w:rsidP="005B5F79">
      <w:pPr>
        <w:jc w:val="center"/>
        <w:rPr>
          <w:rFonts w:ascii="Calibri" w:hAnsi="Calibri"/>
          <w:sz w:val="28"/>
          <w:szCs w:val="28"/>
          <w:lang w:val="en-ZA"/>
        </w:rPr>
      </w:pPr>
    </w:p>
    <w:p w:rsidR="005B5F79" w:rsidRPr="006600F6" w:rsidRDefault="005B5F79" w:rsidP="005B5F79">
      <w:pPr>
        <w:jc w:val="center"/>
        <w:rPr>
          <w:b/>
          <w:bCs/>
          <w:sz w:val="28"/>
          <w:szCs w:val="28"/>
          <w:lang w:val="en-ZA"/>
        </w:rPr>
      </w:pPr>
    </w:p>
    <w:p w:rsidR="005B5F79" w:rsidRPr="006600F6" w:rsidRDefault="005B5F79" w:rsidP="005B5F79">
      <w:pPr>
        <w:jc w:val="center"/>
        <w:rPr>
          <w:b/>
          <w:bCs/>
          <w:sz w:val="28"/>
          <w:szCs w:val="28"/>
          <w:lang w:val="en-ZA"/>
        </w:rPr>
      </w:pPr>
    </w:p>
    <w:p w:rsidR="00B736C6" w:rsidRPr="006600F6" w:rsidRDefault="005B5F79" w:rsidP="005B5F79">
      <w:pPr>
        <w:jc w:val="center"/>
        <w:rPr>
          <w:b/>
          <w:bCs/>
          <w:caps/>
          <w:sz w:val="28"/>
          <w:szCs w:val="28"/>
          <w:lang w:val="en-ZA"/>
        </w:rPr>
      </w:pPr>
      <w:r w:rsidRPr="006600F6">
        <w:rPr>
          <w:b/>
          <w:bCs/>
          <w:sz w:val="28"/>
          <w:szCs w:val="28"/>
          <w:lang w:val="en-ZA"/>
        </w:rPr>
        <w:t xml:space="preserve">Basetsana Malefi Phetoane </w:t>
      </w:r>
    </w:p>
    <w:p w:rsidR="00B736C6" w:rsidRPr="006600F6" w:rsidRDefault="005B5F79" w:rsidP="005B5F79">
      <w:pPr>
        <w:jc w:val="center"/>
        <w:rPr>
          <w:b/>
          <w:sz w:val="28"/>
          <w:szCs w:val="28"/>
          <w:lang w:val="en-ZA"/>
        </w:rPr>
      </w:pPr>
      <w:r w:rsidRPr="006600F6">
        <w:rPr>
          <w:b/>
          <w:sz w:val="28"/>
          <w:szCs w:val="28"/>
          <w:lang w:val="en-ZA"/>
        </w:rPr>
        <w:t>Student number: 0516465</w:t>
      </w:r>
      <w:r w:rsidR="003F0C5A" w:rsidRPr="006600F6">
        <w:rPr>
          <w:b/>
          <w:sz w:val="28"/>
          <w:szCs w:val="28"/>
          <w:lang w:val="en-ZA"/>
        </w:rPr>
        <w:t>T</w:t>
      </w:r>
    </w:p>
    <w:p w:rsidR="00B736C6" w:rsidRPr="006600F6" w:rsidRDefault="00B736C6" w:rsidP="005B5F79">
      <w:pPr>
        <w:jc w:val="center"/>
        <w:rPr>
          <w:rFonts w:ascii="Calibri" w:hAnsi="Calibri"/>
          <w:sz w:val="28"/>
          <w:szCs w:val="28"/>
          <w:lang w:val="en-ZA"/>
        </w:rPr>
      </w:pPr>
    </w:p>
    <w:p w:rsidR="00B736C6" w:rsidRPr="006600F6" w:rsidRDefault="00B736C6" w:rsidP="005B5F79">
      <w:pPr>
        <w:jc w:val="center"/>
        <w:rPr>
          <w:rFonts w:ascii="Calibri" w:hAnsi="Calibri"/>
          <w:sz w:val="28"/>
          <w:szCs w:val="28"/>
          <w:lang w:val="en-ZA"/>
        </w:rPr>
      </w:pPr>
    </w:p>
    <w:p w:rsidR="005B5F79" w:rsidRPr="006600F6" w:rsidRDefault="005B5F79" w:rsidP="005B5F79">
      <w:pPr>
        <w:jc w:val="center"/>
        <w:rPr>
          <w:rFonts w:ascii="Calibri" w:hAnsi="Calibri"/>
          <w:sz w:val="28"/>
          <w:szCs w:val="28"/>
          <w:lang w:val="en-ZA"/>
        </w:rPr>
      </w:pPr>
    </w:p>
    <w:p w:rsidR="00B736C6" w:rsidRPr="006600F6" w:rsidRDefault="005B5F79" w:rsidP="005B5F79">
      <w:pPr>
        <w:jc w:val="center"/>
        <w:rPr>
          <w:b/>
          <w:sz w:val="28"/>
          <w:szCs w:val="28"/>
          <w:lang w:val="en-ZA"/>
        </w:rPr>
      </w:pPr>
      <w:r w:rsidRPr="006600F6">
        <w:rPr>
          <w:b/>
          <w:sz w:val="28"/>
          <w:szCs w:val="28"/>
          <w:lang w:val="en-ZA"/>
        </w:rPr>
        <w:t>A research report submitted to the Faculty of Humanities, University of the Witwatersrand, Johannesburg, in partial fulfilment of the requirements for the degree of Master of Science in population studies</w:t>
      </w:r>
    </w:p>
    <w:p w:rsidR="00B736C6" w:rsidRPr="006600F6" w:rsidRDefault="00B736C6" w:rsidP="005B5F79">
      <w:pPr>
        <w:jc w:val="center"/>
        <w:rPr>
          <w:rFonts w:ascii="Calibri" w:hAnsi="Calibri"/>
          <w:b/>
          <w:bCs/>
          <w:sz w:val="28"/>
          <w:szCs w:val="28"/>
          <w:lang w:val="en-ZA"/>
        </w:rPr>
      </w:pPr>
    </w:p>
    <w:p w:rsidR="00B736C6" w:rsidRPr="006600F6" w:rsidRDefault="00B736C6" w:rsidP="005B5F79">
      <w:pPr>
        <w:jc w:val="center"/>
        <w:rPr>
          <w:rFonts w:ascii="Calibri" w:hAnsi="Calibri"/>
          <w:b/>
          <w:bCs/>
          <w:sz w:val="28"/>
          <w:szCs w:val="28"/>
          <w:lang w:val="en-ZA"/>
        </w:rPr>
      </w:pPr>
    </w:p>
    <w:p w:rsidR="005B5F79" w:rsidRPr="006600F6" w:rsidRDefault="005B5F79" w:rsidP="005B5F79">
      <w:pPr>
        <w:jc w:val="center"/>
        <w:rPr>
          <w:rFonts w:ascii="Calibri" w:hAnsi="Calibri"/>
          <w:b/>
          <w:bCs/>
          <w:sz w:val="28"/>
          <w:szCs w:val="28"/>
          <w:lang w:val="en-ZA"/>
        </w:rPr>
      </w:pPr>
    </w:p>
    <w:p w:rsidR="00B736C6" w:rsidRPr="006600F6" w:rsidRDefault="005B5F79" w:rsidP="005B5F79">
      <w:pPr>
        <w:jc w:val="center"/>
        <w:rPr>
          <w:b/>
          <w:bCs/>
          <w:sz w:val="28"/>
          <w:szCs w:val="28"/>
          <w:lang w:val="en-ZA"/>
        </w:rPr>
      </w:pPr>
      <w:r w:rsidRPr="006600F6">
        <w:rPr>
          <w:b/>
          <w:bCs/>
          <w:sz w:val="28"/>
          <w:szCs w:val="28"/>
          <w:lang w:val="en-ZA"/>
        </w:rPr>
        <w:t xml:space="preserve">University of the Witwatersrand </w:t>
      </w:r>
    </w:p>
    <w:p w:rsidR="005B5F79" w:rsidRPr="006600F6" w:rsidRDefault="005B5F79" w:rsidP="005B5F79">
      <w:pPr>
        <w:jc w:val="center"/>
        <w:rPr>
          <w:b/>
          <w:bCs/>
          <w:sz w:val="28"/>
          <w:szCs w:val="28"/>
          <w:lang w:val="en-ZA"/>
        </w:rPr>
      </w:pPr>
    </w:p>
    <w:p w:rsidR="005B5F79" w:rsidRPr="006600F6" w:rsidRDefault="005B5F79" w:rsidP="005B5F79">
      <w:pPr>
        <w:jc w:val="center"/>
        <w:rPr>
          <w:b/>
          <w:bCs/>
          <w:sz w:val="28"/>
          <w:szCs w:val="28"/>
          <w:lang w:val="en-ZA"/>
        </w:rPr>
      </w:pPr>
    </w:p>
    <w:p w:rsidR="005B5F79" w:rsidRPr="006600F6" w:rsidRDefault="005B5F79" w:rsidP="005B5F79">
      <w:pPr>
        <w:jc w:val="center"/>
        <w:rPr>
          <w:b/>
          <w:bCs/>
          <w:sz w:val="28"/>
          <w:szCs w:val="28"/>
          <w:lang w:val="en-ZA"/>
        </w:rPr>
      </w:pPr>
    </w:p>
    <w:p w:rsidR="00B736C6" w:rsidRPr="006600F6" w:rsidRDefault="005B5F79" w:rsidP="005B5F79">
      <w:pPr>
        <w:jc w:val="center"/>
        <w:rPr>
          <w:caps/>
          <w:sz w:val="28"/>
          <w:szCs w:val="28"/>
          <w:lang w:val="en-ZA"/>
        </w:rPr>
      </w:pPr>
      <w:r w:rsidRPr="006600F6">
        <w:rPr>
          <w:sz w:val="28"/>
          <w:szCs w:val="28"/>
          <w:lang w:val="en-ZA"/>
        </w:rPr>
        <w:t xml:space="preserve">Supervisor: Dr. </w:t>
      </w:r>
      <w:r w:rsidR="00B736C6" w:rsidRPr="006600F6">
        <w:rPr>
          <w:caps/>
          <w:sz w:val="28"/>
          <w:szCs w:val="28"/>
          <w:lang w:val="en-ZA"/>
        </w:rPr>
        <w:t>A</w:t>
      </w:r>
      <w:r w:rsidR="00CA1FA9" w:rsidRPr="006600F6">
        <w:rPr>
          <w:caps/>
          <w:sz w:val="28"/>
          <w:szCs w:val="28"/>
          <w:lang w:val="en-ZA"/>
        </w:rPr>
        <w:t xml:space="preserve">. a. m. </w:t>
      </w:r>
      <w:r w:rsidRPr="006600F6">
        <w:rPr>
          <w:sz w:val="28"/>
          <w:szCs w:val="28"/>
          <w:lang w:val="en-ZA"/>
        </w:rPr>
        <w:t>Gerritsen</w:t>
      </w:r>
    </w:p>
    <w:p w:rsidR="00B736C6" w:rsidRPr="006600F6" w:rsidRDefault="005B5F79" w:rsidP="005B5F79">
      <w:pPr>
        <w:jc w:val="center"/>
        <w:rPr>
          <w:caps/>
          <w:sz w:val="28"/>
          <w:szCs w:val="28"/>
          <w:lang w:val="en-ZA"/>
        </w:rPr>
      </w:pPr>
      <w:r w:rsidRPr="006600F6">
        <w:rPr>
          <w:sz w:val="28"/>
          <w:szCs w:val="28"/>
          <w:lang w:val="en-ZA"/>
        </w:rPr>
        <w:t xml:space="preserve">Co-supervisor: Dr. </w:t>
      </w:r>
      <w:r w:rsidR="00B736C6" w:rsidRPr="006600F6">
        <w:rPr>
          <w:caps/>
          <w:sz w:val="28"/>
          <w:szCs w:val="28"/>
          <w:lang w:val="en-ZA"/>
        </w:rPr>
        <w:t>K</w:t>
      </w:r>
      <w:r w:rsidR="00CA1FA9" w:rsidRPr="006600F6">
        <w:rPr>
          <w:caps/>
          <w:sz w:val="28"/>
          <w:szCs w:val="28"/>
          <w:lang w:val="en-ZA"/>
        </w:rPr>
        <w:t xml:space="preserve">. </w:t>
      </w:r>
      <w:r w:rsidRPr="006600F6">
        <w:rPr>
          <w:sz w:val="28"/>
          <w:szCs w:val="28"/>
          <w:lang w:val="en-ZA"/>
        </w:rPr>
        <w:t xml:space="preserve">Kahn </w:t>
      </w:r>
    </w:p>
    <w:p w:rsidR="00B736C6" w:rsidRPr="006600F6" w:rsidRDefault="00B736C6" w:rsidP="005B5F79">
      <w:pPr>
        <w:jc w:val="center"/>
        <w:rPr>
          <w:rFonts w:ascii="Calibri" w:hAnsi="Calibri"/>
          <w:sz w:val="28"/>
          <w:szCs w:val="28"/>
          <w:lang w:val="en-ZA"/>
        </w:rPr>
      </w:pPr>
    </w:p>
    <w:p w:rsidR="00B736C6" w:rsidRPr="006600F6" w:rsidRDefault="00B736C6" w:rsidP="005B5F79">
      <w:pPr>
        <w:jc w:val="center"/>
        <w:rPr>
          <w:rFonts w:ascii="Calibri" w:hAnsi="Calibri"/>
          <w:sz w:val="28"/>
          <w:szCs w:val="28"/>
          <w:lang w:val="en-ZA"/>
        </w:rPr>
      </w:pPr>
    </w:p>
    <w:p w:rsidR="00B736C6" w:rsidRPr="006600F6" w:rsidRDefault="00B736C6" w:rsidP="005B5F79">
      <w:pPr>
        <w:jc w:val="center"/>
        <w:rPr>
          <w:rFonts w:ascii="Calibri" w:hAnsi="Calibri"/>
          <w:sz w:val="28"/>
          <w:szCs w:val="28"/>
          <w:lang w:val="en-ZA"/>
        </w:rPr>
      </w:pPr>
    </w:p>
    <w:p w:rsidR="00B736C6" w:rsidRPr="006600F6" w:rsidRDefault="007E38D1" w:rsidP="007E38D1">
      <w:pPr>
        <w:rPr>
          <w:b/>
          <w:caps/>
          <w:sz w:val="28"/>
          <w:szCs w:val="28"/>
          <w:lang w:val="en-ZA"/>
        </w:rPr>
      </w:pPr>
      <w:r>
        <w:rPr>
          <w:b/>
          <w:sz w:val="28"/>
          <w:szCs w:val="28"/>
          <w:lang w:val="en-ZA"/>
        </w:rPr>
        <w:t xml:space="preserve">                                                    </w:t>
      </w:r>
      <w:r w:rsidR="004A0009" w:rsidRPr="007E38D1">
        <w:rPr>
          <w:b/>
          <w:sz w:val="28"/>
          <w:szCs w:val="28"/>
          <w:lang w:val="en-ZA"/>
        </w:rPr>
        <w:t>July</w:t>
      </w:r>
      <w:r w:rsidR="004A0009" w:rsidRPr="007E38D1">
        <w:rPr>
          <w:b/>
          <w:caps/>
          <w:sz w:val="28"/>
          <w:szCs w:val="28"/>
          <w:lang w:val="en-ZA"/>
        </w:rPr>
        <w:t xml:space="preserve"> </w:t>
      </w:r>
      <w:r w:rsidR="00B736C6" w:rsidRPr="006600F6">
        <w:rPr>
          <w:b/>
          <w:caps/>
          <w:sz w:val="28"/>
          <w:szCs w:val="28"/>
          <w:lang w:val="en-ZA"/>
        </w:rPr>
        <w:t>201</w:t>
      </w:r>
      <w:r w:rsidR="005F44BF" w:rsidRPr="006600F6">
        <w:rPr>
          <w:b/>
          <w:caps/>
          <w:sz w:val="28"/>
          <w:szCs w:val="28"/>
          <w:lang w:val="en-ZA"/>
        </w:rPr>
        <w:t>2</w:t>
      </w:r>
      <w:r w:rsidR="00B736C6" w:rsidRPr="006600F6">
        <w:rPr>
          <w:b/>
          <w:caps/>
          <w:sz w:val="28"/>
          <w:szCs w:val="28"/>
          <w:lang w:val="en-ZA"/>
        </w:rPr>
        <w:t xml:space="preserve"> </w:t>
      </w:r>
      <w:r>
        <w:rPr>
          <w:b/>
          <w:caps/>
          <w:sz w:val="28"/>
          <w:szCs w:val="28"/>
          <w:lang w:val="en-ZA"/>
        </w:rPr>
        <w:t xml:space="preserve">   </w:t>
      </w:r>
    </w:p>
    <w:p w:rsidR="007D714A" w:rsidRPr="006600F6" w:rsidRDefault="007D714A" w:rsidP="005B5F79">
      <w:pPr>
        <w:jc w:val="center"/>
        <w:rPr>
          <w:b/>
          <w:caps/>
          <w:sz w:val="28"/>
          <w:szCs w:val="28"/>
          <w:lang w:val="en-ZA"/>
        </w:rPr>
      </w:pPr>
    </w:p>
    <w:p w:rsidR="005B5F79" w:rsidRPr="006600F6" w:rsidRDefault="005B5F79">
      <w:pPr>
        <w:rPr>
          <w:b/>
          <w:sz w:val="40"/>
          <w:szCs w:val="40"/>
          <w:lang w:val="en-ZA"/>
        </w:rPr>
      </w:pPr>
      <w:r w:rsidRPr="006600F6">
        <w:rPr>
          <w:b/>
          <w:sz w:val="40"/>
          <w:szCs w:val="40"/>
          <w:lang w:val="en-ZA"/>
        </w:rPr>
        <w:br w:type="page"/>
      </w:r>
    </w:p>
    <w:p w:rsidR="00B736C6" w:rsidRPr="006600F6" w:rsidRDefault="00B736C6" w:rsidP="005B5F79">
      <w:pPr>
        <w:jc w:val="center"/>
        <w:rPr>
          <w:b/>
          <w:sz w:val="28"/>
          <w:szCs w:val="28"/>
          <w:lang w:val="en-ZA"/>
        </w:rPr>
      </w:pPr>
      <w:r w:rsidRPr="006600F6">
        <w:rPr>
          <w:b/>
          <w:sz w:val="28"/>
          <w:szCs w:val="28"/>
          <w:lang w:val="en-ZA"/>
        </w:rPr>
        <w:lastRenderedPageBreak/>
        <w:t>DECLARATION</w:t>
      </w:r>
    </w:p>
    <w:p w:rsidR="00B736C6" w:rsidRPr="006600F6" w:rsidRDefault="00B736C6" w:rsidP="005B5F79">
      <w:pPr>
        <w:jc w:val="both"/>
        <w:rPr>
          <w:b/>
          <w:sz w:val="40"/>
          <w:szCs w:val="40"/>
          <w:lang w:val="en-ZA"/>
        </w:rPr>
      </w:pPr>
    </w:p>
    <w:p w:rsidR="00B736C6" w:rsidRPr="006600F6" w:rsidRDefault="00B736C6" w:rsidP="005B5F79">
      <w:pPr>
        <w:rPr>
          <w:lang w:val="en-ZA"/>
        </w:rPr>
      </w:pPr>
      <w:r w:rsidRPr="006600F6">
        <w:rPr>
          <w:lang w:val="en-ZA"/>
        </w:rPr>
        <w:t>I, Ms. Basetsana Malefi Phetoane</w:t>
      </w:r>
      <w:r w:rsidRPr="006600F6">
        <w:rPr>
          <w:b/>
          <w:bCs/>
          <w:caps/>
          <w:sz w:val="40"/>
          <w:szCs w:val="40"/>
          <w:lang w:val="en-ZA"/>
        </w:rPr>
        <w:t xml:space="preserve"> </w:t>
      </w:r>
      <w:r w:rsidRPr="006600F6">
        <w:rPr>
          <w:lang w:val="en-ZA"/>
        </w:rPr>
        <w:t xml:space="preserve">declare that this research report is my own original work and that it is based on the analysis of the 1998 South African Demographic and Health Survey data set (SADHS 1998) </w:t>
      </w:r>
      <w:r w:rsidR="00054AD6" w:rsidRPr="0073263A">
        <w:rPr>
          <w:lang w:val="en-ZA"/>
        </w:rPr>
        <w:t xml:space="preserve">that </w:t>
      </w:r>
      <w:r w:rsidRPr="0073263A">
        <w:rPr>
          <w:lang w:val="en-ZA"/>
        </w:rPr>
        <w:t xml:space="preserve">I </w:t>
      </w:r>
      <w:r w:rsidR="00A50D41" w:rsidRPr="0073263A">
        <w:rPr>
          <w:lang w:val="en-ZA"/>
        </w:rPr>
        <w:t>downloaded freely from the ORC MACRO website (</w:t>
      </w:r>
      <w:hyperlink r:id="rId8" w:history="1">
        <w:r w:rsidR="00A50D41" w:rsidRPr="0073263A">
          <w:rPr>
            <w:rStyle w:val="Hyperlink"/>
            <w:color w:val="auto"/>
            <w:szCs w:val="23"/>
            <w:lang w:val="en-ZA"/>
          </w:rPr>
          <w:t>http://www.macroint.com</w:t>
        </w:r>
      </w:hyperlink>
      <w:r w:rsidR="00A50D41" w:rsidRPr="0073263A">
        <w:rPr>
          <w:lang w:val="en-ZA"/>
        </w:rPr>
        <w:t xml:space="preserve">). The data set I downloaded has been used for performing data analysis as part of my studies for the </w:t>
      </w:r>
      <w:r w:rsidRPr="0073263A">
        <w:rPr>
          <w:lang w:val="en-ZA"/>
        </w:rPr>
        <w:t>degree of Master of Science in Population Studies at the Faculty of Humanities of the</w:t>
      </w:r>
      <w:r w:rsidRPr="006600F6">
        <w:rPr>
          <w:lang w:val="en-ZA"/>
        </w:rPr>
        <w:t xml:space="preserve"> University of the Witwatersrand, Johannesburg, South Africa. To the best of my knowledge, this research report has not been submitted before in part or in full for any degree or examination at this or any other University.</w:t>
      </w:r>
    </w:p>
    <w:p w:rsidR="00B736C6" w:rsidRPr="006600F6" w:rsidRDefault="00B736C6" w:rsidP="005B5F79">
      <w:pPr>
        <w:jc w:val="both"/>
        <w:rPr>
          <w:lang w:val="en-ZA"/>
        </w:rPr>
      </w:pPr>
    </w:p>
    <w:p w:rsidR="00B736C6" w:rsidRPr="006600F6" w:rsidRDefault="00B736C6" w:rsidP="005B5F79">
      <w:pPr>
        <w:jc w:val="both"/>
        <w:rPr>
          <w:lang w:val="en-ZA"/>
        </w:rPr>
      </w:pPr>
    </w:p>
    <w:p w:rsidR="00B736C6" w:rsidRPr="006600F6" w:rsidRDefault="00B736C6" w:rsidP="005B5F79">
      <w:pPr>
        <w:rPr>
          <w:lang w:val="en-ZA"/>
        </w:rPr>
      </w:pPr>
      <w:r w:rsidRPr="006600F6">
        <w:rPr>
          <w:lang w:val="en-ZA"/>
        </w:rPr>
        <w:t>Name and Surname:</w:t>
      </w:r>
      <w:r w:rsidR="005838D9" w:rsidRPr="006600F6">
        <w:rPr>
          <w:lang w:val="en-ZA"/>
        </w:rPr>
        <w:t xml:space="preserve"> Basetsana Malefi Phetoane</w:t>
      </w:r>
      <w:r w:rsidRPr="006600F6">
        <w:rPr>
          <w:lang w:val="en-ZA"/>
        </w:rPr>
        <w:t xml:space="preserve">   Authorized signature:</w:t>
      </w:r>
    </w:p>
    <w:p w:rsidR="00B736C6" w:rsidRPr="006600F6" w:rsidRDefault="00B736C6" w:rsidP="005B5F79">
      <w:pPr>
        <w:jc w:val="both"/>
        <w:rPr>
          <w:lang w:val="en-ZA"/>
        </w:rPr>
      </w:pPr>
    </w:p>
    <w:p w:rsidR="005838D9" w:rsidRPr="006600F6" w:rsidRDefault="00B736C6" w:rsidP="005B5F79">
      <w:pPr>
        <w:jc w:val="both"/>
        <w:rPr>
          <w:lang w:val="en-ZA"/>
        </w:rPr>
      </w:pPr>
      <w:r w:rsidRPr="006600F6">
        <w:rPr>
          <w:lang w:val="en-ZA"/>
        </w:rPr>
        <w:t>Date:</w:t>
      </w:r>
      <w:r w:rsidR="0059606B">
        <w:rPr>
          <w:lang w:val="en-ZA"/>
        </w:rPr>
        <w:t>17/July</w:t>
      </w:r>
      <w:r w:rsidRPr="006600F6">
        <w:rPr>
          <w:lang w:val="en-ZA"/>
        </w:rPr>
        <w:t>/201</w:t>
      </w:r>
      <w:r w:rsidR="009A0A39">
        <w:rPr>
          <w:lang w:val="en-ZA"/>
        </w:rPr>
        <w:t>2</w:t>
      </w:r>
      <w:r w:rsidRPr="006600F6">
        <w:rPr>
          <w:lang w:val="en-ZA"/>
        </w:rPr>
        <w:t xml:space="preserve">                                 </w:t>
      </w:r>
    </w:p>
    <w:p w:rsidR="0059606B" w:rsidRDefault="0059606B" w:rsidP="005B5F79">
      <w:pPr>
        <w:jc w:val="both"/>
        <w:rPr>
          <w:lang w:val="en-ZA"/>
        </w:rPr>
      </w:pPr>
    </w:p>
    <w:p w:rsidR="00B736C6" w:rsidRPr="006600F6" w:rsidRDefault="00B736C6" w:rsidP="005B5F79">
      <w:pPr>
        <w:jc w:val="both"/>
        <w:rPr>
          <w:lang w:val="en-ZA"/>
        </w:rPr>
      </w:pPr>
      <w:r w:rsidRPr="006600F6">
        <w:rPr>
          <w:lang w:val="en-ZA"/>
        </w:rPr>
        <w:t>Place:</w:t>
      </w:r>
      <w:r w:rsidR="005838D9" w:rsidRPr="006600F6">
        <w:rPr>
          <w:lang w:val="en-ZA"/>
        </w:rPr>
        <w:t xml:space="preserve"> </w:t>
      </w:r>
      <w:r w:rsidRPr="006600F6">
        <w:rPr>
          <w:lang w:val="en-ZA"/>
        </w:rPr>
        <w:t>…</w:t>
      </w:r>
      <w:r w:rsidR="005838D9" w:rsidRPr="006600F6">
        <w:rPr>
          <w:lang w:val="en-ZA"/>
        </w:rPr>
        <w:t>Pretoria</w:t>
      </w:r>
      <w:r w:rsidRPr="006600F6">
        <w:rPr>
          <w:lang w:val="en-ZA"/>
        </w:rPr>
        <w:t>..................................................</w:t>
      </w:r>
    </w:p>
    <w:p w:rsidR="00B736C6" w:rsidRPr="006600F6" w:rsidRDefault="00B736C6" w:rsidP="005B5F79">
      <w:pPr>
        <w:jc w:val="both"/>
        <w:rPr>
          <w:b/>
          <w:sz w:val="40"/>
          <w:szCs w:val="40"/>
          <w:lang w:val="en-ZA"/>
        </w:rPr>
      </w:pPr>
    </w:p>
    <w:p w:rsidR="00B736C6" w:rsidRPr="006600F6" w:rsidRDefault="00B736C6" w:rsidP="005B5F79">
      <w:pPr>
        <w:jc w:val="both"/>
        <w:rPr>
          <w:b/>
          <w:sz w:val="40"/>
          <w:szCs w:val="40"/>
          <w:lang w:val="en-ZA"/>
        </w:rPr>
      </w:pPr>
    </w:p>
    <w:p w:rsidR="00B736C6" w:rsidRPr="006600F6" w:rsidRDefault="00B736C6" w:rsidP="005B5F79">
      <w:pPr>
        <w:jc w:val="both"/>
        <w:rPr>
          <w:lang w:val="en-ZA"/>
        </w:rPr>
      </w:pPr>
    </w:p>
    <w:p w:rsidR="00B736C6" w:rsidRPr="006600F6" w:rsidRDefault="00B736C6" w:rsidP="005B5F79">
      <w:pPr>
        <w:jc w:val="both"/>
        <w:rPr>
          <w:lang w:val="en-ZA"/>
        </w:rPr>
      </w:pPr>
      <w:r w:rsidRPr="006600F6">
        <w:rPr>
          <w:lang w:val="en-ZA"/>
        </w:rPr>
        <w:t>This research report has been submitted for examination with my full approval.</w:t>
      </w:r>
    </w:p>
    <w:p w:rsidR="00B736C6" w:rsidRPr="006600F6" w:rsidRDefault="00B736C6" w:rsidP="005B5F79">
      <w:pPr>
        <w:jc w:val="both"/>
        <w:rPr>
          <w:lang w:val="en-ZA"/>
        </w:rPr>
      </w:pPr>
    </w:p>
    <w:p w:rsidR="00126816" w:rsidRDefault="00B736C6" w:rsidP="005B5F79">
      <w:pPr>
        <w:jc w:val="both"/>
        <w:rPr>
          <w:lang w:val="en-ZA"/>
        </w:rPr>
      </w:pPr>
      <w:r w:rsidRPr="006600F6">
        <w:rPr>
          <w:lang w:val="en-ZA"/>
        </w:rPr>
        <w:t>Name and Surname:</w:t>
      </w:r>
      <w:r w:rsidR="005838D9" w:rsidRPr="006600F6">
        <w:rPr>
          <w:lang w:val="en-ZA"/>
        </w:rPr>
        <w:t xml:space="preserve">  Basetsana Malefi Phetoane   </w:t>
      </w:r>
      <w:r w:rsidRPr="006600F6">
        <w:rPr>
          <w:lang w:val="en-ZA"/>
        </w:rPr>
        <w:t xml:space="preserve">     Authorized signature:</w:t>
      </w:r>
    </w:p>
    <w:p w:rsidR="00B736C6" w:rsidRPr="006600F6" w:rsidRDefault="00B736C6" w:rsidP="005B5F79">
      <w:pPr>
        <w:jc w:val="both"/>
        <w:rPr>
          <w:lang w:val="en-ZA"/>
        </w:rPr>
      </w:pPr>
    </w:p>
    <w:p w:rsidR="00B736C6" w:rsidRPr="006600F6" w:rsidRDefault="00B736C6" w:rsidP="005B5F79">
      <w:pPr>
        <w:jc w:val="both"/>
        <w:rPr>
          <w:lang w:val="en-ZA"/>
        </w:rPr>
      </w:pPr>
    </w:p>
    <w:p w:rsidR="00B736C6" w:rsidRPr="006600F6" w:rsidRDefault="00B736C6" w:rsidP="005B5F79">
      <w:pPr>
        <w:jc w:val="both"/>
        <w:rPr>
          <w:lang w:val="en-ZA"/>
        </w:rPr>
      </w:pPr>
      <w:r w:rsidRPr="006600F6">
        <w:rPr>
          <w:lang w:val="en-ZA"/>
        </w:rPr>
        <w:t>Date:…</w:t>
      </w:r>
      <w:r w:rsidR="0059606B">
        <w:rPr>
          <w:lang w:val="en-ZA"/>
        </w:rPr>
        <w:t>17</w:t>
      </w:r>
      <w:r w:rsidRPr="006600F6">
        <w:rPr>
          <w:lang w:val="en-ZA"/>
        </w:rPr>
        <w:t>…../…</w:t>
      </w:r>
      <w:r w:rsidR="0059606B">
        <w:rPr>
          <w:lang w:val="en-ZA"/>
        </w:rPr>
        <w:t>July</w:t>
      </w:r>
      <w:r w:rsidRPr="006600F6">
        <w:rPr>
          <w:lang w:val="en-ZA"/>
        </w:rPr>
        <w:t>……../201</w:t>
      </w:r>
      <w:r w:rsidR="001361E7">
        <w:rPr>
          <w:lang w:val="en-ZA"/>
        </w:rPr>
        <w:t>2</w:t>
      </w:r>
      <w:r w:rsidRPr="006600F6">
        <w:rPr>
          <w:lang w:val="en-ZA"/>
        </w:rPr>
        <w:t xml:space="preserve">                        Place:……</w:t>
      </w:r>
      <w:r w:rsidR="00FC78FE" w:rsidRPr="006600F6">
        <w:rPr>
          <w:lang w:val="en-ZA"/>
        </w:rPr>
        <w:t>Pretoria</w:t>
      </w:r>
      <w:r w:rsidRPr="006600F6">
        <w:rPr>
          <w:lang w:val="en-ZA"/>
        </w:rPr>
        <w:t>…………………………….</w:t>
      </w:r>
    </w:p>
    <w:p w:rsidR="00B736C6" w:rsidRPr="006600F6" w:rsidRDefault="00B736C6" w:rsidP="005B5F79">
      <w:pPr>
        <w:jc w:val="both"/>
        <w:rPr>
          <w:lang w:val="en-ZA"/>
        </w:rPr>
      </w:pPr>
    </w:p>
    <w:p w:rsidR="00B736C6" w:rsidRPr="006600F6" w:rsidRDefault="00B736C6" w:rsidP="005B5F79">
      <w:pPr>
        <w:jc w:val="both"/>
        <w:rPr>
          <w:lang w:val="en-ZA"/>
        </w:rPr>
      </w:pPr>
    </w:p>
    <w:p w:rsidR="00B736C6" w:rsidRPr="006600F6" w:rsidRDefault="00B736C6" w:rsidP="005B5F79">
      <w:pPr>
        <w:jc w:val="both"/>
        <w:rPr>
          <w:lang w:val="en-ZA"/>
        </w:rPr>
      </w:pPr>
    </w:p>
    <w:p w:rsidR="00B736C6" w:rsidRPr="006600F6" w:rsidRDefault="00B736C6" w:rsidP="005B5F79">
      <w:pPr>
        <w:jc w:val="both"/>
        <w:rPr>
          <w:lang w:val="en-ZA"/>
        </w:rPr>
      </w:pPr>
    </w:p>
    <w:p w:rsidR="005B5F79" w:rsidRPr="006600F6" w:rsidRDefault="005B5F79">
      <w:pPr>
        <w:rPr>
          <w:b/>
          <w:sz w:val="40"/>
          <w:szCs w:val="40"/>
          <w:lang w:val="en-ZA"/>
        </w:rPr>
      </w:pPr>
      <w:r w:rsidRPr="006600F6">
        <w:rPr>
          <w:b/>
          <w:sz w:val="40"/>
          <w:szCs w:val="40"/>
          <w:lang w:val="en-ZA"/>
        </w:rPr>
        <w:br w:type="page"/>
      </w:r>
    </w:p>
    <w:p w:rsidR="00B736C6" w:rsidRPr="006600F6" w:rsidRDefault="00DD3B55" w:rsidP="005B5F79">
      <w:pPr>
        <w:jc w:val="center"/>
        <w:rPr>
          <w:b/>
          <w:sz w:val="28"/>
          <w:szCs w:val="28"/>
          <w:lang w:val="en-ZA"/>
        </w:rPr>
      </w:pPr>
      <w:r w:rsidRPr="006600F6">
        <w:rPr>
          <w:b/>
          <w:sz w:val="28"/>
          <w:szCs w:val="28"/>
          <w:lang w:val="en-ZA"/>
        </w:rPr>
        <w:lastRenderedPageBreak/>
        <w:t>D</w:t>
      </w:r>
      <w:r w:rsidR="00B736C6" w:rsidRPr="006600F6">
        <w:rPr>
          <w:b/>
          <w:sz w:val="28"/>
          <w:szCs w:val="28"/>
          <w:lang w:val="en-ZA"/>
        </w:rPr>
        <w:t>EDICATION</w:t>
      </w:r>
    </w:p>
    <w:p w:rsidR="00B736C6" w:rsidRPr="006600F6" w:rsidRDefault="00B736C6" w:rsidP="005B5F79">
      <w:pPr>
        <w:jc w:val="both"/>
        <w:rPr>
          <w:lang w:val="en-ZA"/>
        </w:rPr>
      </w:pPr>
    </w:p>
    <w:p w:rsidR="00B736C6" w:rsidRPr="006600F6" w:rsidRDefault="00B736C6" w:rsidP="005B5F79">
      <w:pPr>
        <w:jc w:val="both"/>
        <w:rPr>
          <w:lang w:val="en-ZA"/>
        </w:rPr>
      </w:pPr>
      <w:r w:rsidRPr="006600F6">
        <w:rPr>
          <w:lang w:val="en-ZA"/>
        </w:rPr>
        <w:t xml:space="preserve">I dedicate this work to my </w:t>
      </w:r>
      <w:r w:rsidR="00CE301E" w:rsidRPr="006600F6">
        <w:rPr>
          <w:lang w:val="en-ZA"/>
        </w:rPr>
        <w:t>father Letlotlo</w:t>
      </w:r>
      <w:r w:rsidR="00CD4694" w:rsidRPr="006600F6">
        <w:rPr>
          <w:lang w:val="en-ZA"/>
        </w:rPr>
        <w:t xml:space="preserve"> Titus </w:t>
      </w:r>
      <w:r w:rsidR="00CE301E" w:rsidRPr="006600F6">
        <w:rPr>
          <w:lang w:val="en-ZA"/>
        </w:rPr>
        <w:t>Phetoane,</w:t>
      </w:r>
      <w:r w:rsidRPr="006600F6">
        <w:rPr>
          <w:lang w:val="en-ZA"/>
        </w:rPr>
        <w:t xml:space="preserve"> my younger </w:t>
      </w:r>
      <w:r w:rsidR="00CE301E" w:rsidRPr="006600F6">
        <w:rPr>
          <w:lang w:val="en-ZA"/>
        </w:rPr>
        <w:t>brother Raphetwe</w:t>
      </w:r>
      <w:r w:rsidR="00CD4694" w:rsidRPr="006600F6">
        <w:rPr>
          <w:lang w:val="en-ZA"/>
        </w:rPr>
        <w:t xml:space="preserve"> Dichabe Phetoane</w:t>
      </w:r>
      <w:r w:rsidRPr="006600F6">
        <w:rPr>
          <w:lang w:val="en-ZA"/>
        </w:rPr>
        <w:t xml:space="preserve">, my </w:t>
      </w:r>
      <w:r w:rsidR="00DD3B55" w:rsidRPr="006600F6">
        <w:rPr>
          <w:lang w:val="en-ZA"/>
        </w:rPr>
        <w:t>son</w:t>
      </w:r>
      <w:r w:rsidR="00CD4694" w:rsidRPr="006600F6">
        <w:rPr>
          <w:lang w:val="en-ZA"/>
        </w:rPr>
        <w:t xml:space="preserve"> Mika Mehluli Phetoane</w:t>
      </w:r>
      <w:r w:rsidRPr="006600F6">
        <w:rPr>
          <w:lang w:val="en-ZA"/>
        </w:rPr>
        <w:t xml:space="preserve">, and my </w:t>
      </w:r>
      <w:r w:rsidR="00DD3B55" w:rsidRPr="006600F6">
        <w:rPr>
          <w:lang w:val="en-ZA"/>
        </w:rPr>
        <w:t>sister</w:t>
      </w:r>
      <w:r w:rsidR="00CD4694" w:rsidRPr="006600F6">
        <w:rPr>
          <w:lang w:val="en-ZA"/>
        </w:rPr>
        <w:t xml:space="preserve"> Tshepiso Dineo </w:t>
      </w:r>
      <w:r w:rsidR="00CE301E" w:rsidRPr="006600F6">
        <w:rPr>
          <w:lang w:val="en-ZA"/>
        </w:rPr>
        <w:t xml:space="preserve">Rufus. </w:t>
      </w:r>
    </w:p>
    <w:p w:rsidR="00A00F33" w:rsidRPr="006600F6" w:rsidRDefault="00B736C6" w:rsidP="005B5F79">
      <w:pPr>
        <w:jc w:val="both"/>
        <w:rPr>
          <w:b/>
          <w:sz w:val="40"/>
          <w:szCs w:val="40"/>
          <w:lang w:val="en-ZA"/>
        </w:rPr>
      </w:pPr>
      <w:r w:rsidRPr="006600F6">
        <w:rPr>
          <w:b/>
          <w:sz w:val="40"/>
          <w:szCs w:val="40"/>
          <w:lang w:val="en-ZA"/>
        </w:rPr>
        <w:t xml:space="preserve">                   </w:t>
      </w:r>
    </w:p>
    <w:p w:rsidR="004D26F0" w:rsidRPr="006600F6" w:rsidRDefault="00B736C6" w:rsidP="005B5F79">
      <w:pPr>
        <w:ind w:left="1440" w:firstLine="720"/>
        <w:jc w:val="both"/>
        <w:rPr>
          <w:b/>
          <w:sz w:val="40"/>
          <w:szCs w:val="40"/>
          <w:lang w:val="en-ZA"/>
        </w:rPr>
      </w:pPr>
      <w:r w:rsidRPr="006600F6">
        <w:rPr>
          <w:b/>
          <w:sz w:val="40"/>
          <w:szCs w:val="40"/>
          <w:lang w:val="en-ZA"/>
        </w:rPr>
        <w:t xml:space="preserve"> </w:t>
      </w: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4D26F0" w:rsidRPr="006600F6" w:rsidRDefault="004D26F0" w:rsidP="005B5F79">
      <w:pPr>
        <w:ind w:left="1440" w:firstLine="720"/>
        <w:jc w:val="both"/>
        <w:rPr>
          <w:b/>
          <w:sz w:val="40"/>
          <w:szCs w:val="40"/>
          <w:lang w:val="en-ZA"/>
        </w:rPr>
      </w:pPr>
    </w:p>
    <w:p w:rsidR="005B5F79" w:rsidRPr="006600F6" w:rsidRDefault="005B5F79">
      <w:pPr>
        <w:rPr>
          <w:b/>
          <w:sz w:val="40"/>
          <w:szCs w:val="40"/>
          <w:lang w:val="en-ZA"/>
        </w:rPr>
      </w:pPr>
      <w:r w:rsidRPr="006600F6">
        <w:rPr>
          <w:b/>
          <w:sz w:val="40"/>
          <w:szCs w:val="40"/>
          <w:lang w:val="en-ZA"/>
        </w:rPr>
        <w:br w:type="page"/>
      </w:r>
    </w:p>
    <w:p w:rsidR="00B736C6" w:rsidRPr="006600F6" w:rsidRDefault="00B736C6" w:rsidP="005B5F79">
      <w:pPr>
        <w:ind w:left="1440" w:firstLine="720"/>
        <w:jc w:val="both"/>
        <w:rPr>
          <w:b/>
          <w:sz w:val="28"/>
          <w:szCs w:val="28"/>
          <w:lang w:val="en-ZA"/>
        </w:rPr>
      </w:pPr>
      <w:r w:rsidRPr="006600F6">
        <w:rPr>
          <w:b/>
          <w:sz w:val="28"/>
          <w:szCs w:val="28"/>
          <w:lang w:val="en-ZA"/>
        </w:rPr>
        <w:lastRenderedPageBreak/>
        <w:t>ACKNOWLEDGEMENTS</w:t>
      </w:r>
    </w:p>
    <w:p w:rsidR="005B5F79" w:rsidRPr="006600F6" w:rsidRDefault="005B5F79" w:rsidP="005B5F79">
      <w:pPr>
        <w:ind w:left="1440" w:firstLine="720"/>
        <w:jc w:val="both"/>
        <w:rPr>
          <w:b/>
          <w:sz w:val="28"/>
          <w:szCs w:val="28"/>
          <w:lang w:val="en-ZA"/>
        </w:rPr>
      </w:pPr>
    </w:p>
    <w:p w:rsidR="00B736C6" w:rsidRPr="006600F6" w:rsidRDefault="00B736C6" w:rsidP="005B5F79">
      <w:pPr>
        <w:jc w:val="both"/>
        <w:rPr>
          <w:lang w:val="en-ZA"/>
        </w:rPr>
      </w:pPr>
      <w:r w:rsidRPr="006600F6">
        <w:rPr>
          <w:lang w:val="en-ZA"/>
        </w:rPr>
        <w:t xml:space="preserve">I have received so much support from so many parties as part of this research exercise. Although I cannot thank all of them, I wish to express my deepest appreciation and gratitude to the following people: </w:t>
      </w:r>
    </w:p>
    <w:p w:rsidR="00B736C6" w:rsidRPr="006600F6" w:rsidRDefault="00B736C6" w:rsidP="005B5F79">
      <w:pPr>
        <w:jc w:val="both"/>
        <w:rPr>
          <w:lang w:val="en-ZA"/>
        </w:rPr>
      </w:pPr>
    </w:p>
    <w:p w:rsidR="00B736C6" w:rsidRPr="006600F6" w:rsidRDefault="007166E2" w:rsidP="005B5F79">
      <w:pPr>
        <w:numPr>
          <w:ilvl w:val="0"/>
          <w:numId w:val="26"/>
        </w:numPr>
        <w:jc w:val="both"/>
        <w:rPr>
          <w:lang w:val="en-ZA"/>
        </w:rPr>
      </w:pPr>
      <w:r w:rsidRPr="006600F6">
        <w:rPr>
          <w:lang w:val="en-ZA"/>
        </w:rPr>
        <w:t xml:space="preserve">Dr. </w:t>
      </w:r>
      <w:r w:rsidR="00B736C6" w:rsidRPr="006600F6">
        <w:rPr>
          <w:lang w:val="en-ZA"/>
        </w:rPr>
        <w:t xml:space="preserve">Annette Gerritsen for being the supervisor of my study. She has been most helpful and considerate in guiding me while I worked on my studies. Her comments and suggestions have been most valuable and helpful.  </w:t>
      </w:r>
    </w:p>
    <w:p w:rsidR="00B736C6" w:rsidRPr="006600F6" w:rsidRDefault="00B736C6" w:rsidP="005B5F79">
      <w:pPr>
        <w:ind w:left="360"/>
        <w:jc w:val="both"/>
        <w:rPr>
          <w:lang w:val="en-ZA"/>
        </w:rPr>
      </w:pPr>
    </w:p>
    <w:p w:rsidR="00B736C6" w:rsidRPr="006600F6" w:rsidRDefault="007166E2" w:rsidP="005B5F79">
      <w:pPr>
        <w:numPr>
          <w:ilvl w:val="0"/>
          <w:numId w:val="26"/>
        </w:numPr>
        <w:jc w:val="both"/>
        <w:rPr>
          <w:lang w:val="en-ZA"/>
        </w:rPr>
      </w:pPr>
      <w:r w:rsidRPr="006600F6">
        <w:rPr>
          <w:lang w:val="en-ZA"/>
        </w:rPr>
        <w:t xml:space="preserve">Dr. </w:t>
      </w:r>
      <w:r w:rsidR="00B736C6" w:rsidRPr="006600F6">
        <w:rPr>
          <w:lang w:val="en-ZA"/>
        </w:rPr>
        <w:t xml:space="preserve">Kathleen Kahn for being the co-supervisor of my study. I appreciate the comments and guidance I have received from her. </w:t>
      </w:r>
    </w:p>
    <w:p w:rsidR="00B736C6" w:rsidRPr="006600F6" w:rsidRDefault="00B736C6" w:rsidP="005B5F79">
      <w:pPr>
        <w:pStyle w:val="ListParagraph1"/>
        <w:rPr>
          <w:lang w:val="en-ZA"/>
        </w:rPr>
      </w:pPr>
    </w:p>
    <w:p w:rsidR="00B736C6" w:rsidRPr="006600F6" w:rsidRDefault="00B736C6" w:rsidP="005B5F79">
      <w:pPr>
        <w:jc w:val="both"/>
        <w:rPr>
          <w:lang w:val="en-ZA"/>
        </w:rPr>
      </w:pPr>
      <w:r w:rsidRPr="006600F6">
        <w:rPr>
          <w:b/>
          <w:sz w:val="32"/>
          <w:szCs w:val="32"/>
          <w:lang w:val="en-ZA"/>
        </w:rPr>
        <w:tab/>
      </w:r>
    </w:p>
    <w:p w:rsidR="00B736C6" w:rsidRPr="006600F6" w:rsidRDefault="00B736C6" w:rsidP="005B5F79">
      <w:pPr>
        <w:ind w:left="360"/>
        <w:jc w:val="both"/>
        <w:rPr>
          <w:b/>
          <w:sz w:val="32"/>
          <w:szCs w:val="32"/>
          <w:lang w:val="en-ZA"/>
        </w:rPr>
      </w:pPr>
    </w:p>
    <w:p w:rsidR="00B736C6" w:rsidRPr="006600F6" w:rsidRDefault="00B736C6" w:rsidP="005B5F79">
      <w:pPr>
        <w:jc w:val="both"/>
        <w:rPr>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B736C6" w:rsidRPr="006600F6" w:rsidRDefault="00B736C6" w:rsidP="005B5F79">
      <w:pPr>
        <w:jc w:val="center"/>
        <w:rPr>
          <w:rFonts w:ascii="Calibri" w:hAnsi="Calibri"/>
          <w:lang w:val="en-ZA"/>
        </w:rPr>
      </w:pPr>
    </w:p>
    <w:p w:rsidR="007E3E3F" w:rsidRPr="006600F6" w:rsidRDefault="007E3E3F" w:rsidP="005B5F79">
      <w:pPr>
        <w:rPr>
          <w:rFonts w:ascii="Calibri" w:hAnsi="Calibri"/>
          <w:lang w:val="en-ZA"/>
        </w:rPr>
      </w:pPr>
      <w:r w:rsidRPr="006600F6">
        <w:rPr>
          <w:rFonts w:ascii="Calibri" w:hAnsi="Calibri"/>
          <w:lang w:val="en-ZA"/>
        </w:rPr>
        <w:br w:type="page"/>
      </w:r>
    </w:p>
    <w:p w:rsidR="007E3E3F" w:rsidRPr="006600F6" w:rsidRDefault="007E3E3F" w:rsidP="005B5F79">
      <w:pPr>
        <w:jc w:val="center"/>
        <w:rPr>
          <w:b/>
          <w:sz w:val="28"/>
          <w:szCs w:val="28"/>
          <w:lang w:val="en-ZA"/>
        </w:rPr>
      </w:pPr>
      <w:r w:rsidRPr="006600F6">
        <w:rPr>
          <w:b/>
          <w:sz w:val="28"/>
          <w:szCs w:val="28"/>
          <w:lang w:val="en-ZA"/>
        </w:rPr>
        <w:lastRenderedPageBreak/>
        <w:t>ABSTRACT</w:t>
      </w:r>
    </w:p>
    <w:p w:rsidR="007E3E3F" w:rsidRPr="006600F6" w:rsidRDefault="007E3E3F" w:rsidP="005B5F79">
      <w:pPr>
        <w:rPr>
          <w:lang w:val="en-ZA"/>
        </w:rPr>
      </w:pPr>
    </w:p>
    <w:p w:rsidR="007E3E3F" w:rsidRPr="006600F6" w:rsidRDefault="007E3E3F" w:rsidP="005B5F79">
      <w:pPr>
        <w:pStyle w:val="BodyText"/>
        <w:jc w:val="both"/>
        <w:rPr>
          <w:b w:val="0"/>
          <w:szCs w:val="24"/>
          <w:u w:val="none"/>
          <w:lang w:val="en-ZA"/>
        </w:rPr>
      </w:pPr>
      <w:r w:rsidRPr="006600F6">
        <w:rPr>
          <w:b w:val="0"/>
          <w:szCs w:val="24"/>
          <w:u w:val="none"/>
          <w:lang w:val="en-ZA"/>
        </w:rPr>
        <w:t xml:space="preserve">This study is based on secondary data analysis of the 1998 South African Demographic and Health Survey (SADHS) data set. The aim of the study was to identify </w:t>
      </w:r>
      <w:r w:rsidR="00647624" w:rsidRPr="006600F6">
        <w:rPr>
          <w:b w:val="0"/>
          <w:szCs w:val="24"/>
          <w:u w:val="none"/>
          <w:lang w:val="en-ZA"/>
        </w:rPr>
        <w:t>socio-</w:t>
      </w:r>
      <w:r w:rsidRPr="006600F6">
        <w:rPr>
          <w:b w:val="0"/>
          <w:szCs w:val="24"/>
          <w:u w:val="none"/>
          <w:lang w:val="en-ZA"/>
        </w:rPr>
        <w:t>demographic</w:t>
      </w:r>
      <w:r w:rsidR="00647624" w:rsidRPr="006600F6">
        <w:rPr>
          <w:b w:val="0"/>
          <w:szCs w:val="24"/>
          <w:u w:val="none"/>
          <w:lang w:val="en-ZA"/>
        </w:rPr>
        <w:t>, socio-economic and environmental</w:t>
      </w:r>
      <w:r w:rsidRPr="006600F6">
        <w:rPr>
          <w:b w:val="0"/>
          <w:szCs w:val="24"/>
          <w:u w:val="none"/>
          <w:lang w:val="en-ZA"/>
        </w:rPr>
        <w:t xml:space="preserve"> variables that affect the survival of South African children under the age of five years. </w:t>
      </w:r>
    </w:p>
    <w:p w:rsidR="007E3E3F" w:rsidRPr="006600F6" w:rsidRDefault="007E3E3F" w:rsidP="005B5F79">
      <w:pPr>
        <w:pStyle w:val="PlainText"/>
        <w:rPr>
          <w:rFonts w:ascii="Times New Roman" w:eastAsia="MS Mincho" w:hAnsi="Times New Roman"/>
          <w:bCs/>
          <w:sz w:val="24"/>
          <w:szCs w:val="24"/>
          <w:lang w:val="en-ZA"/>
        </w:rPr>
      </w:pPr>
    </w:p>
    <w:p w:rsidR="007E3E3F" w:rsidRPr="006600F6" w:rsidRDefault="007E3E3F" w:rsidP="005B5F79">
      <w:pPr>
        <w:pStyle w:val="BodyText"/>
        <w:jc w:val="both"/>
        <w:rPr>
          <w:b w:val="0"/>
          <w:szCs w:val="24"/>
          <w:u w:val="none"/>
          <w:lang w:val="en-ZA"/>
        </w:rPr>
      </w:pPr>
      <w:r w:rsidRPr="006600F6">
        <w:rPr>
          <w:b w:val="0"/>
          <w:szCs w:val="24"/>
          <w:u w:val="none"/>
          <w:lang w:val="en-ZA"/>
        </w:rPr>
        <w:t xml:space="preserve">Descriptive analyses, frequency tables, Pearson’s chi-square tests of association and binary logistic regression analysis were used for data analysis in this study. Mothers who lost an under-five child were predominantly Black and rural. Such mothers were characterized by rural residential areas, relatively large family sizes, relatively poorer socioeconomic status, relatively poorer access to basic health services, relatively more child deliveries at home, and low level of education. </w:t>
      </w:r>
    </w:p>
    <w:p w:rsidR="007E3E3F" w:rsidRPr="006600F6" w:rsidRDefault="007E3E3F" w:rsidP="005B5F79">
      <w:pPr>
        <w:pStyle w:val="BodyText"/>
        <w:jc w:val="both"/>
        <w:rPr>
          <w:b w:val="0"/>
          <w:szCs w:val="24"/>
          <w:u w:val="none"/>
          <w:lang w:val="en-ZA"/>
        </w:rPr>
      </w:pPr>
    </w:p>
    <w:p w:rsidR="007E3E3F" w:rsidRPr="006600F6" w:rsidRDefault="007E3E3F" w:rsidP="005B5F79">
      <w:pPr>
        <w:pStyle w:val="BodyText"/>
        <w:jc w:val="both"/>
        <w:rPr>
          <w:b w:val="0"/>
          <w:szCs w:val="24"/>
          <w:u w:val="none"/>
          <w:lang w:val="en-ZA"/>
        </w:rPr>
      </w:pPr>
      <w:r w:rsidRPr="006600F6">
        <w:rPr>
          <w:b w:val="0"/>
          <w:szCs w:val="24"/>
          <w:u w:val="none"/>
          <w:lang w:val="en-ZA"/>
        </w:rPr>
        <w:t xml:space="preserve">The study showed that 269 of the 5, 066 children in the study died before celebrating their fifth birthday (5.31%). At the 5% level of significance, the survival of under-five children is significantly influenced by 2 of the 11 predictor variables found to be significantly associated in the univariate analysis and therefore included in the logistic regression analysis. These 2 predictor variables were: place of delivery of child [OR=0.97; P=0.000; CI = (0.96, 0.98)], and use of modern contraceptives by the mother [OR=0.73; P=0.002; CI = (0.59, 0.89)]. The study </w:t>
      </w:r>
      <w:r w:rsidRPr="006600F6">
        <w:rPr>
          <w:rFonts w:eastAsia="MS Mincho"/>
          <w:b w:val="0"/>
          <w:bCs/>
          <w:szCs w:val="24"/>
          <w:u w:val="none"/>
          <w:lang w:val="en-ZA"/>
        </w:rPr>
        <w:t xml:space="preserve">found that </w:t>
      </w:r>
      <w:r w:rsidRPr="006600F6">
        <w:rPr>
          <w:rFonts w:eastAsia="MS Mincho"/>
          <w:b w:val="0"/>
          <w:bCs/>
          <w:i/>
          <w:szCs w:val="24"/>
          <w:u w:val="none"/>
          <w:lang w:val="en-ZA"/>
        </w:rPr>
        <w:t>not</w:t>
      </w:r>
      <w:r w:rsidRPr="006600F6">
        <w:rPr>
          <w:rFonts w:eastAsia="MS Mincho"/>
          <w:b w:val="0"/>
          <w:bCs/>
          <w:szCs w:val="24"/>
          <w:u w:val="none"/>
          <w:lang w:val="en-ZA"/>
        </w:rPr>
        <w:t xml:space="preserve"> using modern contraceptives gives a lower chance on death of a child under 5 as well as delivering at home, in the absence of a trained birth attendant. These findings are unexpected and contrary to what was found in the univariate analysis. No real explanation can be given for these findings and it would be interesting to see if the same results are found with more recent data.</w:t>
      </w:r>
      <w:r w:rsidRPr="006600F6">
        <w:rPr>
          <w:b w:val="0"/>
          <w:szCs w:val="24"/>
          <w:u w:val="none"/>
          <w:lang w:val="en-ZA"/>
        </w:rPr>
        <w:t xml:space="preserve"> In order for the South African National Department of Health to fulfil its United Nations Millennium Development Goals, rural mothers and their under-five children must be provided with improved health as well as socioeconomic services.  </w:t>
      </w:r>
    </w:p>
    <w:p w:rsidR="007E3E3F" w:rsidRPr="006600F6" w:rsidRDefault="007E3E3F" w:rsidP="005B5F79">
      <w:pPr>
        <w:pStyle w:val="PlainText"/>
        <w:rPr>
          <w:rFonts w:ascii="Times New Roman" w:eastAsia="MS Mincho" w:hAnsi="Times New Roman"/>
          <w:sz w:val="24"/>
          <w:szCs w:val="24"/>
          <w:lang w:val="en-ZA"/>
        </w:rPr>
      </w:pPr>
    </w:p>
    <w:p w:rsidR="007E3E3F" w:rsidRPr="006600F6" w:rsidRDefault="007E3E3F" w:rsidP="005B5F79">
      <w:pPr>
        <w:pStyle w:val="PlainText"/>
        <w:rPr>
          <w:rFonts w:ascii="Times New Roman" w:eastAsia="MS Mincho" w:hAnsi="Times New Roman"/>
          <w:sz w:val="24"/>
          <w:szCs w:val="24"/>
          <w:lang w:val="en-ZA"/>
        </w:rPr>
      </w:pPr>
      <w:r w:rsidRPr="006600F6">
        <w:rPr>
          <w:rFonts w:ascii="Times New Roman" w:eastAsia="MS Mincho" w:hAnsi="Times New Roman"/>
          <w:b/>
          <w:sz w:val="24"/>
          <w:szCs w:val="24"/>
          <w:lang w:val="en-ZA"/>
        </w:rPr>
        <w:t>Key words</w:t>
      </w:r>
      <w:r w:rsidRPr="006600F6">
        <w:rPr>
          <w:rFonts w:ascii="Times New Roman" w:eastAsia="MS Mincho" w:hAnsi="Times New Roman"/>
          <w:sz w:val="24"/>
          <w:szCs w:val="24"/>
          <w:lang w:val="en-ZA"/>
        </w:rPr>
        <w:t xml:space="preserve">: Survival, under-five mortality, </w:t>
      </w:r>
      <w:r w:rsidR="00647624" w:rsidRPr="006600F6">
        <w:rPr>
          <w:rFonts w:ascii="Times New Roman" w:eastAsia="MS Mincho" w:hAnsi="Times New Roman"/>
          <w:sz w:val="24"/>
          <w:szCs w:val="24"/>
          <w:lang w:val="en-ZA"/>
        </w:rPr>
        <w:t xml:space="preserve">socio-demographic </w:t>
      </w:r>
      <w:r w:rsidRPr="006600F6">
        <w:rPr>
          <w:rFonts w:ascii="Times New Roman" w:eastAsia="MS Mincho" w:hAnsi="Times New Roman"/>
          <w:sz w:val="24"/>
          <w:szCs w:val="24"/>
          <w:lang w:val="en-ZA"/>
        </w:rPr>
        <w:t xml:space="preserve">characteristics, logistic regression, odds ratio.  </w:t>
      </w:r>
    </w:p>
    <w:p w:rsidR="004D26F0" w:rsidRPr="006600F6" w:rsidRDefault="004D26F0" w:rsidP="005B5F79">
      <w:pPr>
        <w:jc w:val="center"/>
        <w:rPr>
          <w:rFonts w:ascii="Calibri" w:hAnsi="Calibri"/>
          <w:lang w:val="en-ZA"/>
        </w:rPr>
      </w:pPr>
    </w:p>
    <w:p w:rsidR="004D26F0" w:rsidRPr="006600F6" w:rsidRDefault="004D26F0" w:rsidP="005B5F79">
      <w:pPr>
        <w:jc w:val="center"/>
        <w:rPr>
          <w:rFonts w:ascii="Calibri" w:hAnsi="Calibri"/>
          <w:lang w:val="en-ZA"/>
        </w:rPr>
      </w:pPr>
    </w:p>
    <w:p w:rsidR="004D26F0" w:rsidRPr="006600F6" w:rsidRDefault="004D26F0" w:rsidP="005B5F79">
      <w:pPr>
        <w:jc w:val="center"/>
        <w:rPr>
          <w:rFonts w:ascii="Calibri" w:hAnsi="Calibri"/>
          <w:lang w:val="en-ZA"/>
        </w:rPr>
      </w:pPr>
    </w:p>
    <w:p w:rsidR="005B5F79" w:rsidRPr="006600F6" w:rsidRDefault="005B5F79" w:rsidP="005B5F79">
      <w:pPr>
        <w:jc w:val="center"/>
        <w:rPr>
          <w:b/>
          <w:sz w:val="28"/>
          <w:szCs w:val="28"/>
          <w:lang w:val="en-ZA"/>
        </w:rPr>
      </w:pPr>
      <w:r w:rsidRPr="006600F6">
        <w:rPr>
          <w:b/>
          <w:sz w:val="28"/>
          <w:szCs w:val="28"/>
          <w:lang w:val="en-ZA"/>
        </w:rPr>
        <w:br/>
      </w:r>
    </w:p>
    <w:p w:rsidR="005B5F79" w:rsidRPr="006600F6" w:rsidRDefault="005B5F79" w:rsidP="005B5F79">
      <w:pPr>
        <w:rPr>
          <w:b/>
          <w:sz w:val="28"/>
          <w:szCs w:val="28"/>
          <w:lang w:val="en-ZA"/>
        </w:rPr>
      </w:pPr>
      <w:r w:rsidRPr="006600F6">
        <w:rPr>
          <w:b/>
          <w:sz w:val="28"/>
          <w:szCs w:val="28"/>
          <w:lang w:val="en-ZA"/>
        </w:rPr>
        <w:br w:type="page"/>
      </w:r>
    </w:p>
    <w:p w:rsidR="00B736C6" w:rsidRPr="006600F6" w:rsidRDefault="00B736C6" w:rsidP="005B5F79">
      <w:pPr>
        <w:jc w:val="center"/>
        <w:rPr>
          <w:b/>
          <w:sz w:val="28"/>
          <w:szCs w:val="28"/>
          <w:lang w:val="en-ZA"/>
        </w:rPr>
      </w:pPr>
      <w:r w:rsidRPr="006600F6">
        <w:rPr>
          <w:b/>
          <w:sz w:val="28"/>
          <w:szCs w:val="28"/>
          <w:lang w:val="en-ZA"/>
        </w:rPr>
        <w:lastRenderedPageBreak/>
        <w:t>TABLE OF CONTENTS</w:t>
      </w:r>
    </w:p>
    <w:p w:rsidR="005B5F79" w:rsidRPr="006600F6" w:rsidRDefault="005B5F79" w:rsidP="005B5F79">
      <w:pPr>
        <w:jc w:val="center"/>
        <w:rPr>
          <w:b/>
          <w:sz w:val="28"/>
          <w:szCs w:val="28"/>
          <w:lang w:val="en-ZA"/>
        </w:rPr>
      </w:pPr>
    </w:p>
    <w:tbl>
      <w:tblPr>
        <w:tblW w:w="0" w:type="auto"/>
        <w:tblLayout w:type="fixed"/>
        <w:tblLook w:val="04A0"/>
      </w:tblPr>
      <w:tblGrid>
        <w:gridCol w:w="8188"/>
        <w:gridCol w:w="668"/>
      </w:tblGrid>
      <w:tr w:rsidR="00034315" w:rsidRPr="006600F6" w:rsidTr="001E6F6F">
        <w:tc>
          <w:tcPr>
            <w:tcW w:w="8188" w:type="dxa"/>
          </w:tcPr>
          <w:p w:rsidR="00034315" w:rsidRPr="006600F6" w:rsidRDefault="00034315" w:rsidP="005B5F79">
            <w:pPr>
              <w:rPr>
                <w:lang w:val="en-ZA"/>
              </w:rPr>
            </w:pPr>
            <w:r w:rsidRPr="006600F6">
              <w:rPr>
                <w:b/>
                <w:lang w:val="en-ZA"/>
              </w:rPr>
              <w:t>DECLARATION</w:t>
            </w:r>
          </w:p>
        </w:tc>
        <w:tc>
          <w:tcPr>
            <w:tcW w:w="668" w:type="dxa"/>
          </w:tcPr>
          <w:p w:rsidR="00034315" w:rsidRPr="006600F6" w:rsidRDefault="00034315" w:rsidP="005B5F79">
            <w:pPr>
              <w:rPr>
                <w:lang w:val="en-ZA"/>
              </w:rPr>
            </w:pPr>
            <w:r w:rsidRPr="006600F6">
              <w:rPr>
                <w:lang w:val="en-ZA"/>
              </w:rPr>
              <w:t>2</w:t>
            </w:r>
          </w:p>
        </w:tc>
      </w:tr>
      <w:tr w:rsidR="00034315" w:rsidRPr="006600F6" w:rsidTr="001E6F6F">
        <w:tc>
          <w:tcPr>
            <w:tcW w:w="8188" w:type="dxa"/>
          </w:tcPr>
          <w:p w:rsidR="00034315" w:rsidRPr="006600F6" w:rsidRDefault="00034315" w:rsidP="005B5F79">
            <w:pPr>
              <w:rPr>
                <w:lang w:val="en-ZA"/>
              </w:rPr>
            </w:pPr>
            <w:r w:rsidRPr="006600F6">
              <w:rPr>
                <w:b/>
                <w:lang w:val="en-ZA"/>
              </w:rPr>
              <w:t>DEDICATION</w:t>
            </w:r>
          </w:p>
        </w:tc>
        <w:tc>
          <w:tcPr>
            <w:tcW w:w="668" w:type="dxa"/>
          </w:tcPr>
          <w:p w:rsidR="00034315" w:rsidRPr="006600F6" w:rsidRDefault="00034315" w:rsidP="005B5F79">
            <w:pPr>
              <w:rPr>
                <w:lang w:val="en-ZA"/>
              </w:rPr>
            </w:pPr>
            <w:r w:rsidRPr="006600F6">
              <w:rPr>
                <w:lang w:val="en-ZA"/>
              </w:rPr>
              <w:t>3</w:t>
            </w:r>
          </w:p>
        </w:tc>
      </w:tr>
      <w:tr w:rsidR="00034315" w:rsidRPr="006600F6" w:rsidTr="001E6F6F">
        <w:tc>
          <w:tcPr>
            <w:tcW w:w="8188" w:type="dxa"/>
          </w:tcPr>
          <w:p w:rsidR="00034315" w:rsidRPr="006600F6" w:rsidRDefault="00034315" w:rsidP="005B5F79">
            <w:pPr>
              <w:rPr>
                <w:lang w:val="en-ZA"/>
              </w:rPr>
            </w:pPr>
            <w:r w:rsidRPr="006600F6">
              <w:rPr>
                <w:b/>
                <w:lang w:val="en-ZA"/>
              </w:rPr>
              <w:t>ACKNOWLEDGMENTS</w:t>
            </w:r>
          </w:p>
        </w:tc>
        <w:tc>
          <w:tcPr>
            <w:tcW w:w="668" w:type="dxa"/>
          </w:tcPr>
          <w:p w:rsidR="00034315" w:rsidRPr="006600F6" w:rsidRDefault="00034315" w:rsidP="005B5F79">
            <w:pPr>
              <w:rPr>
                <w:lang w:val="en-ZA"/>
              </w:rPr>
            </w:pPr>
            <w:r w:rsidRPr="006600F6">
              <w:rPr>
                <w:lang w:val="en-ZA"/>
              </w:rPr>
              <w:t>4</w:t>
            </w:r>
          </w:p>
        </w:tc>
      </w:tr>
      <w:tr w:rsidR="00344EB6" w:rsidRPr="006600F6" w:rsidTr="001E6F6F">
        <w:tc>
          <w:tcPr>
            <w:tcW w:w="8188" w:type="dxa"/>
          </w:tcPr>
          <w:p w:rsidR="00344EB6" w:rsidRPr="006600F6" w:rsidRDefault="00344EB6" w:rsidP="005B5F79">
            <w:pPr>
              <w:jc w:val="both"/>
              <w:rPr>
                <w:b/>
                <w:lang w:val="en-ZA"/>
              </w:rPr>
            </w:pPr>
            <w:r w:rsidRPr="006600F6">
              <w:rPr>
                <w:b/>
                <w:lang w:val="en-ZA"/>
              </w:rPr>
              <w:t>ABSTRACT</w:t>
            </w:r>
          </w:p>
          <w:p w:rsidR="00344EB6" w:rsidRPr="006600F6" w:rsidRDefault="00344EB6" w:rsidP="005B5F79">
            <w:pPr>
              <w:jc w:val="both"/>
              <w:rPr>
                <w:lang w:val="en-ZA"/>
              </w:rPr>
            </w:pPr>
            <w:r w:rsidRPr="006600F6">
              <w:rPr>
                <w:b/>
                <w:lang w:val="en-ZA"/>
              </w:rPr>
              <w:t>TABLE OF CONTENTS</w:t>
            </w:r>
          </w:p>
        </w:tc>
        <w:tc>
          <w:tcPr>
            <w:tcW w:w="668" w:type="dxa"/>
          </w:tcPr>
          <w:p w:rsidR="00344EB6" w:rsidRPr="006600F6" w:rsidRDefault="00344EB6" w:rsidP="005B5F79">
            <w:pPr>
              <w:jc w:val="both"/>
              <w:rPr>
                <w:lang w:val="en-ZA"/>
              </w:rPr>
            </w:pPr>
            <w:r w:rsidRPr="006600F6">
              <w:rPr>
                <w:lang w:val="en-ZA"/>
              </w:rPr>
              <w:t>5</w:t>
            </w:r>
          </w:p>
          <w:p w:rsidR="00344EB6" w:rsidRPr="006600F6" w:rsidRDefault="00344EB6" w:rsidP="005B5F79">
            <w:pPr>
              <w:jc w:val="both"/>
              <w:rPr>
                <w:lang w:val="en-ZA"/>
              </w:rPr>
            </w:pPr>
            <w:r w:rsidRPr="006600F6">
              <w:rPr>
                <w:lang w:val="en-ZA"/>
              </w:rPr>
              <w:t>6</w:t>
            </w:r>
          </w:p>
        </w:tc>
      </w:tr>
      <w:tr w:rsidR="00344EB6" w:rsidRPr="006600F6" w:rsidTr="001E6F6F">
        <w:tc>
          <w:tcPr>
            <w:tcW w:w="8188" w:type="dxa"/>
          </w:tcPr>
          <w:p w:rsidR="00344EB6" w:rsidRPr="006600F6" w:rsidRDefault="00344EB6" w:rsidP="005B5F79">
            <w:pPr>
              <w:jc w:val="both"/>
              <w:rPr>
                <w:lang w:val="en-ZA"/>
              </w:rPr>
            </w:pPr>
            <w:r w:rsidRPr="006600F6">
              <w:rPr>
                <w:b/>
                <w:lang w:val="en-ZA"/>
              </w:rPr>
              <w:t>LIST OF TABLES</w:t>
            </w:r>
            <w:r w:rsidRPr="006600F6">
              <w:rPr>
                <w:lang w:val="en-ZA"/>
              </w:rPr>
              <w:t xml:space="preserve"> </w:t>
            </w:r>
          </w:p>
        </w:tc>
        <w:tc>
          <w:tcPr>
            <w:tcW w:w="668" w:type="dxa"/>
          </w:tcPr>
          <w:p w:rsidR="00344EB6" w:rsidRPr="006600F6" w:rsidRDefault="00344EB6" w:rsidP="005B5F79">
            <w:pPr>
              <w:jc w:val="both"/>
              <w:rPr>
                <w:lang w:val="en-ZA"/>
              </w:rPr>
            </w:pPr>
            <w:r w:rsidRPr="006600F6">
              <w:rPr>
                <w:lang w:val="en-ZA"/>
              </w:rPr>
              <w:t>8</w:t>
            </w:r>
          </w:p>
        </w:tc>
      </w:tr>
      <w:tr w:rsidR="00344EB6" w:rsidRPr="006600F6" w:rsidTr="001E6F6F">
        <w:tc>
          <w:tcPr>
            <w:tcW w:w="8188" w:type="dxa"/>
          </w:tcPr>
          <w:p w:rsidR="00344EB6" w:rsidRPr="006600F6" w:rsidRDefault="00344EB6" w:rsidP="005B5F79">
            <w:pPr>
              <w:jc w:val="both"/>
              <w:rPr>
                <w:lang w:val="en-ZA"/>
              </w:rPr>
            </w:pPr>
            <w:r w:rsidRPr="006600F6">
              <w:rPr>
                <w:b/>
                <w:lang w:val="en-ZA"/>
              </w:rPr>
              <w:t>LIST OF FIGURES</w:t>
            </w:r>
          </w:p>
        </w:tc>
        <w:tc>
          <w:tcPr>
            <w:tcW w:w="668" w:type="dxa"/>
          </w:tcPr>
          <w:p w:rsidR="00344EB6" w:rsidRPr="006600F6" w:rsidRDefault="00344EB6" w:rsidP="005B5F79">
            <w:pPr>
              <w:jc w:val="both"/>
              <w:rPr>
                <w:lang w:val="en-ZA"/>
              </w:rPr>
            </w:pPr>
            <w:r w:rsidRPr="006600F6">
              <w:rPr>
                <w:lang w:val="en-ZA"/>
              </w:rPr>
              <w:t>9</w:t>
            </w:r>
          </w:p>
        </w:tc>
      </w:tr>
      <w:tr w:rsidR="00344EB6" w:rsidRPr="006600F6" w:rsidTr="001E6F6F">
        <w:tc>
          <w:tcPr>
            <w:tcW w:w="8188" w:type="dxa"/>
          </w:tcPr>
          <w:p w:rsidR="00344EB6" w:rsidRPr="006600F6" w:rsidRDefault="00344EB6" w:rsidP="005B5F79">
            <w:pPr>
              <w:jc w:val="both"/>
              <w:rPr>
                <w:lang w:val="en-ZA"/>
              </w:rPr>
            </w:pPr>
          </w:p>
        </w:tc>
        <w:tc>
          <w:tcPr>
            <w:tcW w:w="668" w:type="dxa"/>
          </w:tcPr>
          <w:p w:rsidR="00344EB6" w:rsidRPr="006600F6" w:rsidRDefault="00344EB6" w:rsidP="005B5F79">
            <w:pPr>
              <w:jc w:val="both"/>
              <w:rPr>
                <w:lang w:val="en-ZA"/>
              </w:rPr>
            </w:pPr>
          </w:p>
        </w:tc>
      </w:tr>
      <w:tr w:rsidR="00344EB6" w:rsidRPr="006600F6" w:rsidTr="001E6F6F">
        <w:tc>
          <w:tcPr>
            <w:tcW w:w="8188" w:type="dxa"/>
          </w:tcPr>
          <w:p w:rsidR="00344EB6" w:rsidRPr="006600F6" w:rsidRDefault="00344EB6" w:rsidP="005B5F79">
            <w:pPr>
              <w:jc w:val="both"/>
              <w:rPr>
                <w:lang w:val="en-ZA"/>
              </w:rPr>
            </w:pPr>
          </w:p>
        </w:tc>
        <w:tc>
          <w:tcPr>
            <w:tcW w:w="668" w:type="dxa"/>
          </w:tcPr>
          <w:p w:rsidR="00344EB6" w:rsidRPr="006600F6" w:rsidRDefault="00344EB6" w:rsidP="005B5F79">
            <w:pPr>
              <w:jc w:val="both"/>
              <w:rPr>
                <w:lang w:val="en-ZA"/>
              </w:rPr>
            </w:pPr>
          </w:p>
        </w:tc>
      </w:tr>
      <w:tr w:rsidR="00344EB6" w:rsidRPr="006600F6" w:rsidTr="001E6F6F">
        <w:tc>
          <w:tcPr>
            <w:tcW w:w="8188" w:type="dxa"/>
          </w:tcPr>
          <w:p w:rsidR="00344EB6" w:rsidRPr="006600F6" w:rsidRDefault="00344EB6" w:rsidP="005B5F79">
            <w:pPr>
              <w:jc w:val="both"/>
              <w:rPr>
                <w:b/>
                <w:lang w:val="en-ZA"/>
              </w:rPr>
            </w:pPr>
            <w:r w:rsidRPr="006600F6">
              <w:rPr>
                <w:b/>
                <w:lang w:val="en-ZA"/>
              </w:rPr>
              <w:t>CHAPTER 1:  GENERAL INTRODUCTION</w:t>
            </w:r>
            <w:r w:rsidRPr="006600F6">
              <w:rPr>
                <w:lang w:val="en-ZA"/>
              </w:rPr>
              <w:t xml:space="preserve"> </w:t>
            </w:r>
            <w:r w:rsidRPr="006600F6">
              <w:rPr>
                <w:b/>
                <w:lang w:val="en-ZA"/>
              </w:rPr>
              <w:t>TO STUDY</w:t>
            </w:r>
          </w:p>
        </w:tc>
        <w:tc>
          <w:tcPr>
            <w:tcW w:w="668" w:type="dxa"/>
          </w:tcPr>
          <w:p w:rsidR="00344EB6" w:rsidRPr="006600F6" w:rsidRDefault="00344EB6" w:rsidP="005B5F79">
            <w:pPr>
              <w:jc w:val="both"/>
              <w:rPr>
                <w:b/>
                <w:lang w:val="en-ZA"/>
              </w:rPr>
            </w:pP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1.1. Introduction to study </w:t>
            </w:r>
          </w:p>
        </w:tc>
        <w:tc>
          <w:tcPr>
            <w:tcW w:w="668" w:type="dxa"/>
          </w:tcPr>
          <w:p w:rsidR="00344EB6" w:rsidRPr="006600F6" w:rsidRDefault="00344EB6" w:rsidP="005B5F79">
            <w:pPr>
              <w:jc w:val="both"/>
              <w:rPr>
                <w:lang w:val="en-ZA"/>
              </w:rPr>
            </w:pPr>
            <w:r w:rsidRPr="006600F6">
              <w:rPr>
                <w:lang w:val="en-ZA"/>
              </w:rPr>
              <w:t>10</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1.2. Background of study </w:t>
            </w:r>
          </w:p>
        </w:tc>
        <w:tc>
          <w:tcPr>
            <w:tcW w:w="668" w:type="dxa"/>
          </w:tcPr>
          <w:p w:rsidR="00344EB6" w:rsidRPr="006600F6" w:rsidRDefault="00344EB6" w:rsidP="005B5F79">
            <w:pPr>
              <w:jc w:val="both"/>
              <w:rPr>
                <w:lang w:val="en-ZA"/>
              </w:rPr>
            </w:pPr>
            <w:r w:rsidRPr="006600F6">
              <w:rPr>
                <w:lang w:val="en-ZA"/>
              </w:rPr>
              <w:t>11</w:t>
            </w:r>
          </w:p>
        </w:tc>
      </w:tr>
      <w:tr w:rsidR="00344EB6" w:rsidRPr="006600F6" w:rsidTr="001E6F6F">
        <w:tc>
          <w:tcPr>
            <w:tcW w:w="8188" w:type="dxa"/>
          </w:tcPr>
          <w:p w:rsidR="00344EB6" w:rsidRPr="006600F6" w:rsidRDefault="00344EB6" w:rsidP="005B5F79">
            <w:pPr>
              <w:jc w:val="both"/>
              <w:rPr>
                <w:lang w:val="en-ZA"/>
              </w:rPr>
            </w:pPr>
            <w:r w:rsidRPr="006600F6">
              <w:rPr>
                <w:lang w:val="en-ZA"/>
              </w:rPr>
              <w:t>1.3. Problem statement</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1</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1.4. Justification of study </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2</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1.5. Scope and limitations </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2</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1.6. Objectives of study </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2</w:t>
            </w:r>
          </w:p>
        </w:tc>
      </w:tr>
      <w:tr w:rsidR="00344EB6" w:rsidRPr="006600F6" w:rsidTr="001E6F6F">
        <w:tc>
          <w:tcPr>
            <w:tcW w:w="8188" w:type="dxa"/>
          </w:tcPr>
          <w:p w:rsidR="00344EB6" w:rsidRDefault="00344EB6" w:rsidP="005B5F79">
            <w:pPr>
              <w:jc w:val="both"/>
              <w:rPr>
                <w:szCs w:val="23"/>
                <w:lang w:val="en-ZA"/>
              </w:rPr>
            </w:pPr>
            <w:r w:rsidRPr="006600F6">
              <w:rPr>
                <w:szCs w:val="23"/>
                <w:lang w:val="en-ZA"/>
              </w:rPr>
              <w:t xml:space="preserve">1.7. Definition of concepts </w:t>
            </w:r>
          </w:p>
          <w:p w:rsidR="00746DDE" w:rsidRPr="006600F6" w:rsidRDefault="0049725C" w:rsidP="004A0009">
            <w:pPr>
              <w:jc w:val="both"/>
              <w:rPr>
                <w:szCs w:val="23"/>
                <w:lang w:val="en-ZA"/>
              </w:rPr>
            </w:pPr>
            <w:r w:rsidRPr="004E7DF4">
              <w:rPr>
                <w:lang w:val="en-ZA"/>
              </w:rPr>
              <w:t xml:space="preserve">1.8. Organization </w:t>
            </w:r>
            <w:r w:rsidRPr="0073263A">
              <w:rPr>
                <w:lang w:val="en-ZA"/>
              </w:rPr>
              <w:t xml:space="preserve">of study  </w:t>
            </w:r>
            <w:r w:rsidR="004E7DF4" w:rsidRPr="0073263A">
              <w:rPr>
                <w:lang w:val="en-ZA"/>
              </w:rPr>
              <w:t xml:space="preserve">                                                                                    </w:t>
            </w:r>
            <w:r w:rsidR="00746DDE" w:rsidRPr="0073263A">
              <w:rPr>
                <w:szCs w:val="23"/>
                <w:lang w:val="en-ZA"/>
              </w:rPr>
              <w:t xml:space="preserve">                                                                                                                                                                                  </w:t>
            </w:r>
          </w:p>
        </w:tc>
        <w:tc>
          <w:tcPr>
            <w:tcW w:w="668" w:type="dxa"/>
          </w:tcPr>
          <w:p w:rsidR="00344EB6" w:rsidRDefault="00344EB6" w:rsidP="002B2824">
            <w:pPr>
              <w:jc w:val="both"/>
              <w:rPr>
                <w:szCs w:val="23"/>
                <w:lang w:val="en-ZA"/>
              </w:rPr>
            </w:pPr>
            <w:r w:rsidRPr="006600F6">
              <w:rPr>
                <w:szCs w:val="23"/>
                <w:lang w:val="en-ZA"/>
              </w:rPr>
              <w:t>1</w:t>
            </w:r>
            <w:r w:rsidR="002B2824" w:rsidRPr="006600F6">
              <w:rPr>
                <w:szCs w:val="23"/>
                <w:lang w:val="en-ZA"/>
              </w:rPr>
              <w:t>3</w:t>
            </w:r>
          </w:p>
          <w:p w:rsidR="004A0009" w:rsidRPr="00DE57B4" w:rsidRDefault="004A0009" w:rsidP="002B2824">
            <w:pPr>
              <w:jc w:val="both"/>
              <w:rPr>
                <w:szCs w:val="23"/>
                <w:lang w:val="en-ZA"/>
              </w:rPr>
            </w:pPr>
            <w:r w:rsidRPr="00DE57B4">
              <w:rPr>
                <w:szCs w:val="23"/>
                <w:lang w:val="en-ZA"/>
              </w:rPr>
              <w:t>13</w:t>
            </w:r>
          </w:p>
        </w:tc>
      </w:tr>
      <w:tr w:rsidR="00344EB6" w:rsidRPr="006600F6" w:rsidTr="001E6F6F">
        <w:tc>
          <w:tcPr>
            <w:tcW w:w="8188" w:type="dxa"/>
          </w:tcPr>
          <w:p w:rsidR="00344EB6" w:rsidRPr="006600F6" w:rsidRDefault="00344EB6" w:rsidP="005B5F79">
            <w:pPr>
              <w:jc w:val="both"/>
              <w:rPr>
                <w:lang w:val="en-ZA"/>
              </w:rPr>
            </w:pPr>
          </w:p>
        </w:tc>
        <w:tc>
          <w:tcPr>
            <w:tcW w:w="668" w:type="dxa"/>
          </w:tcPr>
          <w:p w:rsidR="00344EB6" w:rsidRPr="006600F6" w:rsidRDefault="00344EB6" w:rsidP="005B5F79">
            <w:pPr>
              <w:jc w:val="both"/>
              <w:rPr>
                <w:lang w:val="en-ZA"/>
              </w:rPr>
            </w:pPr>
          </w:p>
        </w:tc>
      </w:tr>
      <w:tr w:rsidR="00344EB6" w:rsidRPr="006600F6" w:rsidTr="001E6F6F">
        <w:tc>
          <w:tcPr>
            <w:tcW w:w="8188" w:type="dxa"/>
          </w:tcPr>
          <w:p w:rsidR="00344EB6" w:rsidRPr="006600F6" w:rsidRDefault="00344EB6" w:rsidP="005B5F79">
            <w:pPr>
              <w:jc w:val="both"/>
              <w:rPr>
                <w:b/>
                <w:lang w:val="en-ZA"/>
              </w:rPr>
            </w:pPr>
            <w:r w:rsidRPr="006600F6">
              <w:rPr>
                <w:b/>
                <w:lang w:val="en-ZA"/>
              </w:rPr>
              <w:t>CHAPTER 2: LITERATURE REVIEW</w:t>
            </w:r>
          </w:p>
        </w:tc>
        <w:tc>
          <w:tcPr>
            <w:tcW w:w="668" w:type="dxa"/>
          </w:tcPr>
          <w:p w:rsidR="00344EB6" w:rsidRPr="006600F6" w:rsidRDefault="00344EB6" w:rsidP="005B5F79">
            <w:pPr>
              <w:jc w:val="both"/>
              <w:rPr>
                <w:b/>
                <w:lang w:val="en-ZA"/>
              </w:rPr>
            </w:pPr>
          </w:p>
        </w:tc>
      </w:tr>
      <w:tr w:rsidR="00344EB6" w:rsidRPr="006600F6" w:rsidTr="001E6F6F">
        <w:tc>
          <w:tcPr>
            <w:tcW w:w="8188" w:type="dxa"/>
          </w:tcPr>
          <w:p w:rsidR="00344EB6" w:rsidRPr="006600F6" w:rsidRDefault="00344EB6" w:rsidP="004E7DF4">
            <w:pPr>
              <w:jc w:val="both"/>
              <w:rPr>
                <w:lang w:val="en-ZA"/>
              </w:rPr>
            </w:pPr>
            <w:r w:rsidRPr="006600F6">
              <w:rPr>
                <w:lang w:val="en-ZA"/>
              </w:rPr>
              <w:t xml:space="preserve">2.1. </w:t>
            </w:r>
            <w:r w:rsidR="004E7DF4">
              <w:rPr>
                <w:lang w:val="en-ZA"/>
              </w:rPr>
              <w:t xml:space="preserve">Introduction                                                                                                 </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4</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2.2. Socio-economic, demographic and environmental factors </w:t>
            </w:r>
          </w:p>
        </w:tc>
        <w:tc>
          <w:tcPr>
            <w:tcW w:w="668" w:type="dxa"/>
          </w:tcPr>
          <w:p w:rsidR="00344EB6" w:rsidRPr="006600F6" w:rsidRDefault="00344EB6" w:rsidP="002B2824">
            <w:pPr>
              <w:jc w:val="both"/>
              <w:rPr>
                <w:lang w:val="en-ZA"/>
              </w:rPr>
            </w:pPr>
            <w:r w:rsidRPr="006600F6">
              <w:rPr>
                <w:lang w:val="en-ZA"/>
              </w:rPr>
              <w:t>1</w:t>
            </w:r>
            <w:r w:rsidR="002B2824" w:rsidRPr="006600F6">
              <w:rPr>
                <w:lang w:val="en-ZA"/>
              </w:rPr>
              <w:t>5</w:t>
            </w:r>
          </w:p>
        </w:tc>
      </w:tr>
      <w:tr w:rsidR="00344EB6" w:rsidRPr="006600F6" w:rsidTr="001E6F6F">
        <w:tc>
          <w:tcPr>
            <w:tcW w:w="8188" w:type="dxa"/>
          </w:tcPr>
          <w:p w:rsidR="00344EB6" w:rsidRPr="006600F6" w:rsidRDefault="00344EB6" w:rsidP="004E7DF4">
            <w:pPr>
              <w:jc w:val="both"/>
              <w:rPr>
                <w:lang w:val="en-ZA"/>
              </w:rPr>
            </w:pPr>
            <w:r w:rsidRPr="006600F6">
              <w:rPr>
                <w:lang w:val="en-ZA"/>
              </w:rPr>
              <w:t xml:space="preserve">2.3. Theoretical </w:t>
            </w:r>
            <w:r w:rsidR="004E7DF4">
              <w:rPr>
                <w:lang w:val="en-ZA"/>
              </w:rPr>
              <w:t>f</w:t>
            </w:r>
            <w:r w:rsidRPr="006600F6">
              <w:rPr>
                <w:lang w:val="en-ZA"/>
              </w:rPr>
              <w:t>ramework</w:t>
            </w:r>
            <w:r w:rsidR="004E7DF4">
              <w:rPr>
                <w:lang w:val="en-ZA"/>
              </w:rPr>
              <w:t xml:space="preserve"> of </w:t>
            </w:r>
            <w:r w:rsidR="00430733">
              <w:rPr>
                <w:lang w:val="en-ZA"/>
              </w:rPr>
              <w:t xml:space="preserve">the </w:t>
            </w:r>
            <w:r w:rsidR="004E7DF4">
              <w:rPr>
                <w:lang w:val="en-ZA"/>
              </w:rPr>
              <w:t xml:space="preserve">study </w:t>
            </w:r>
          </w:p>
        </w:tc>
        <w:tc>
          <w:tcPr>
            <w:tcW w:w="668" w:type="dxa"/>
          </w:tcPr>
          <w:p w:rsidR="00344EB6" w:rsidRPr="006600F6" w:rsidRDefault="002B2824" w:rsidP="005B5F79">
            <w:pPr>
              <w:jc w:val="both"/>
              <w:rPr>
                <w:lang w:val="en-ZA"/>
              </w:rPr>
            </w:pPr>
            <w:r w:rsidRPr="006600F6">
              <w:rPr>
                <w:lang w:val="en-ZA"/>
              </w:rPr>
              <w:t>19</w:t>
            </w:r>
          </w:p>
        </w:tc>
      </w:tr>
      <w:tr w:rsidR="00344EB6" w:rsidRPr="006600F6" w:rsidTr="001E6F6F">
        <w:tc>
          <w:tcPr>
            <w:tcW w:w="8188" w:type="dxa"/>
          </w:tcPr>
          <w:p w:rsidR="00344EB6" w:rsidRPr="006600F6" w:rsidRDefault="00344EB6" w:rsidP="004E7DF4">
            <w:pPr>
              <w:jc w:val="both"/>
              <w:rPr>
                <w:lang w:val="en-ZA"/>
              </w:rPr>
            </w:pPr>
            <w:r w:rsidRPr="006600F6">
              <w:rPr>
                <w:lang w:val="en-ZA"/>
              </w:rPr>
              <w:t>2.4. Research hypothes</w:t>
            </w:r>
            <w:r w:rsidR="004E7DF4">
              <w:rPr>
                <w:lang w:val="en-ZA"/>
              </w:rPr>
              <w:t>e</w:t>
            </w:r>
            <w:r w:rsidRPr="006600F6">
              <w:rPr>
                <w:lang w:val="en-ZA"/>
              </w:rPr>
              <w:t>s</w:t>
            </w:r>
          </w:p>
        </w:tc>
        <w:tc>
          <w:tcPr>
            <w:tcW w:w="668" w:type="dxa"/>
          </w:tcPr>
          <w:p w:rsidR="00344EB6" w:rsidRPr="006600F6" w:rsidRDefault="004E7DF4" w:rsidP="004E7DF4">
            <w:pPr>
              <w:jc w:val="both"/>
              <w:rPr>
                <w:lang w:val="en-ZA"/>
              </w:rPr>
            </w:pPr>
            <w:r>
              <w:rPr>
                <w:lang w:val="en-ZA"/>
              </w:rPr>
              <w:t>20</w:t>
            </w:r>
          </w:p>
        </w:tc>
      </w:tr>
      <w:tr w:rsidR="00344EB6" w:rsidRPr="006600F6" w:rsidTr="001E6F6F">
        <w:tc>
          <w:tcPr>
            <w:tcW w:w="8188" w:type="dxa"/>
          </w:tcPr>
          <w:p w:rsidR="00344EB6" w:rsidRPr="006600F6" w:rsidRDefault="00344EB6" w:rsidP="005B5F79">
            <w:pPr>
              <w:jc w:val="both"/>
              <w:rPr>
                <w:b/>
                <w:lang w:val="en-ZA"/>
              </w:rPr>
            </w:pPr>
          </w:p>
          <w:p w:rsidR="00344EB6" w:rsidRPr="006600F6" w:rsidRDefault="00344EB6" w:rsidP="005B5F79">
            <w:pPr>
              <w:jc w:val="both"/>
              <w:rPr>
                <w:b/>
                <w:lang w:val="en-ZA"/>
              </w:rPr>
            </w:pPr>
            <w:r w:rsidRPr="006600F6">
              <w:rPr>
                <w:b/>
                <w:lang w:val="en-ZA"/>
              </w:rPr>
              <w:t xml:space="preserve">CHAPTER 3:  METHODOLOGY  </w:t>
            </w:r>
          </w:p>
        </w:tc>
        <w:tc>
          <w:tcPr>
            <w:tcW w:w="668" w:type="dxa"/>
          </w:tcPr>
          <w:p w:rsidR="00344EB6" w:rsidRPr="006600F6" w:rsidRDefault="00344EB6" w:rsidP="005B5F79">
            <w:pPr>
              <w:jc w:val="both"/>
              <w:rPr>
                <w:b/>
                <w:lang w:val="en-ZA"/>
              </w:rPr>
            </w:pPr>
          </w:p>
        </w:tc>
      </w:tr>
      <w:tr w:rsidR="00344EB6" w:rsidRPr="006600F6" w:rsidTr="001E6F6F">
        <w:tc>
          <w:tcPr>
            <w:tcW w:w="8188" w:type="dxa"/>
          </w:tcPr>
          <w:p w:rsidR="00344EB6" w:rsidRPr="006600F6" w:rsidRDefault="00344EB6" w:rsidP="004E7DF4">
            <w:pPr>
              <w:jc w:val="both"/>
              <w:rPr>
                <w:lang w:val="en-ZA"/>
              </w:rPr>
            </w:pPr>
            <w:r w:rsidRPr="006600F6">
              <w:rPr>
                <w:lang w:val="en-ZA"/>
              </w:rPr>
              <w:t xml:space="preserve">3.1. </w:t>
            </w:r>
            <w:r w:rsidR="004E7DF4">
              <w:rPr>
                <w:lang w:val="en-ZA"/>
              </w:rPr>
              <w:t xml:space="preserve">Introduction </w:t>
            </w:r>
          </w:p>
        </w:tc>
        <w:tc>
          <w:tcPr>
            <w:tcW w:w="668" w:type="dxa"/>
          </w:tcPr>
          <w:p w:rsidR="00344EB6" w:rsidRPr="006600F6" w:rsidRDefault="00344EB6" w:rsidP="004E7DF4">
            <w:pPr>
              <w:jc w:val="both"/>
              <w:rPr>
                <w:lang w:val="en-ZA"/>
              </w:rPr>
            </w:pPr>
            <w:r w:rsidRPr="006600F6">
              <w:rPr>
                <w:lang w:val="en-ZA"/>
              </w:rPr>
              <w:t>2</w:t>
            </w:r>
            <w:r w:rsidR="004E7DF4">
              <w:rPr>
                <w:lang w:val="en-ZA"/>
              </w:rPr>
              <w:t>2</w:t>
            </w:r>
          </w:p>
        </w:tc>
      </w:tr>
      <w:tr w:rsidR="00344EB6" w:rsidRPr="006600F6" w:rsidTr="001E6F6F">
        <w:tc>
          <w:tcPr>
            <w:tcW w:w="8188" w:type="dxa"/>
          </w:tcPr>
          <w:p w:rsidR="00344EB6" w:rsidRPr="006600F6" w:rsidRDefault="00344EB6" w:rsidP="004E7DF4">
            <w:pPr>
              <w:jc w:val="both"/>
              <w:rPr>
                <w:b/>
                <w:lang w:val="en-ZA"/>
              </w:rPr>
            </w:pPr>
            <w:r w:rsidRPr="006600F6">
              <w:rPr>
                <w:lang w:val="en-ZA"/>
              </w:rPr>
              <w:t xml:space="preserve">3.2. Sampling </w:t>
            </w:r>
            <w:r w:rsidR="004E7DF4">
              <w:rPr>
                <w:lang w:val="en-ZA"/>
              </w:rPr>
              <w:t>technique</w:t>
            </w:r>
          </w:p>
        </w:tc>
        <w:tc>
          <w:tcPr>
            <w:tcW w:w="668" w:type="dxa"/>
          </w:tcPr>
          <w:p w:rsidR="00344EB6" w:rsidRPr="006600F6" w:rsidRDefault="00344EB6" w:rsidP="004E7DF4">
            <w:pPr>
              <w:jc w:val="both"/>
              <w:rPr>
                <w:lang w:val="en-ZA"/>
              </w:rPr>
            </w:pPr>
            <w:r w:rsidRPr="006600F6">
              <w:rPr>
                <w:lang w:val="en-ZA"/>
              </w:rPr>
              <w:t>2</w:t>
            </w:r>
            <w:r w:rsidR="004E7DF4">
              <w:rPr>
                <w:lang w:val="en-ZA"/>
              </w:rPr>
              <w:t>2</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3.3. Definitions of variables of study </w:t>
            </w:r>
          </w:p>
        </w:tc>
        <w:tc>
          <w:tcPr>
            <w:tcW w:w="668" w:type="dxa"/>
          </w:tcPr>
          <w:p w:rsidR="00344EB6" w:rsidRPr="006600F6" w:rsidRDefault="00344EB6" w:rsidP="004E7DF4">
            <w:pPr>
              <w:jc w:val="both"/>
              <w:rPr>
                <w:lang w:val="en-ZA"/>
              </w:rPr>
            </w:pPr>
            <w:r w:rsidRPr="006600F6">
              <w:rPr>
                <w:lang w:val="en-ZA"/>
              </w:rPr>
              <w:t>2</w:t>
            </w:r>
            <w:r w:rsidR="004E7DF4">
              <w:rPr>
                <w:lang w:val="en-ZA"/>
              </w:rPr>
              <w:t>2</w:t>
            </w:r>
          </w:p>
        </w:tc>
      </w:tr>
      <w:tr w:rsidR="00344EB6" w:rsidRPr="006600F6" w:rsidTr="001E6F6F">
        <w:tc>
          <w:tcPr>
            <w:tcW w:w="8188" w:type="dxa"/>
          </w:tcPr>
          <w:p w:rsidR="00344EB6" w:rsidRPr="006600F6" w:rsidRDefault="00344EB6" w:rsidP="005B5F79">
            <w:pPr>
              <w:jc w:val="both"/>
              <w:rPr>
                <w:lang w:val="en-ZA"/>
              </w:rPr>
            </w:pPr>
            <w:r w:rsidRPr="006600F6">
              <w:rPr>
                <w:lang w:val="en-ZA"/>
              </w:rPr>
              <w:t xml:space="preserve">3.4. Data analysis  </w:t>
            </w:r>
          </w:p>
        </w:tc>
        <w:tc>
          <w:tcPr>
            <w:tcW w:w="668" w:type="dxa"/>
          </w:tcPr>
          <w:p w:rsidR="00344EB6" w:rsidRPr="006600F6" w:rsidRDefault="00344EB6" w:rsidP="004E7DF4">
            <w:pPr>
              <w:jc w:val="both"/>
              <w:rPr>
                <w:lang w:val="en-ZA"/>
              </w:rPr>
            </w:pPr>
            <w:r w:rsidRPr="006600F6">
              <w:rPr>
                <w:lang w:val="en-ZA"/>
              </w:rPr>
              <w:t>2</w:t>
            </w:r>
            <w:r w:rsidR="004E7DF4">
              <w:rPr>
                <w:lang w:val="en-ZA"/>
              </w:rPr>
              <w:t>3</w:t>
            </w:r>
          </w:p>
        </w:tc>
      </w:tr>
      <w:tr w:rsidR="00344EB6" w:rsidRPr="006600F6" w:rsidTr="001E6F6F">
        <w:tc>
          <w:tcPr>
            <w:tcW w:w="8188" w:type="dxa"/>
          </w:tcPr>
          <w:p w:rsidR="00344EB6" w:rsidRPr="006600F6" w:rsidRDefault="00344EB6" w:rsidP="005B5F79">
            <w:pPr>
              <w:jc w:val="both"/>
              <w:rPr>
                <w:b/>
                <w:lang w:val="en-ZA"/>
              </w:rPr>
            </w:pPr>
          </w:p>
        </w:tc>
        <w:tc>
          <w:tcPr>
            <w:tcW w:w="668" w:type="dxa"/>
          </w:tcPr>
          <w:p w:rsidR="00344EB6" w:rsidRPr="006600F6" w:rsidRDefault="00344EB6" w:rsidP="005B5F79">
            <w:pPr>
              <w:jc w:val="both"/>
              <w:rPr>
                <w:b/>
                <w:lang w:val="en-ZA"/>
              </w:rPr>
            </w:pPr>
          </w:p>
        </w:tc>
      </w:tr>
      <w:tr w:rsidR="00344EB6" w:rsidRPr="006600F6" w:rsidTr="001E6F6F">
        <w:tc>
          <w:tcPr>
            <w:tcW w:w="8188" w:type="dxa"/>
          </w:tcPr>
          <w:p w:rsidR="00344EB6" w:rsidRPr="006600F6" w:rsidRDefault="00344EB6" w:rsidP="005B5F79">
            <w:pPr>
              <w:jc w:val="both"/>
              <w:rPr>
                <w:b/>
                <w:lang w:val="en-ZA"/>
              </w:rPr>
            </w:pPr>
            <w:r w:rsidRPr="006600F6">
              <w:rPr>
                <w:b/>
                <w:lang w:val="en-ZA"/>
              </w:rPr>
              <w:t>CHAPTER 4:  CHARACTERISTICS OF RESPONDENTS</w:t>
            </w:r>
          </w:p>
        </w:tc>
        <w:tc>
          <w:tcPr>
            <w:tcW w:w="668" w:type="dxa"/>
          </w:tcPr>
          <w:p w:rsidR="00344EB6" w:rsidRPr="006600F6" w:rsidRDefault="00344EB6" w:rsidP="005B5F79">
            <w:pPr>
              <w:jc w:val="both"/>
              <w:rPr>
                <w:b/>
                <w:lang w:val="en-ZA"/>
              </w:rPr>
            </w:pPr>
          </w:p>
        </w:tc>
      </w:tr>
      <w:tr w:rsidR="00344EB6" w:rsidRPr="006600F6" w:rsidTr="001E6F6F">
        <w:tc>
          <w:tcPr>
            <w:tcW w:w="8188" w:type="dxa"/>
          </w:tcPr>
          <w:p w:rsidR="00344EB6" w:rsidRPr="006600F6" w:rsidRDefault="00344EB6" w:rsidP="005B5F79">
            <w:pPr>
              <w:rPr>
                <w:lang w:val="en-ZA"/>
              </w:rPr>
            </w:pPr>
            <w:r w:rsidRPr="006600F6">
              <w:rPr>
                <w:lang w:val="en-ZA"/>
              </w:rPr>
              <w:t xml:space="preserve">4.1. Under-five mortality </w:t>
            </w:r>
          </w:p>
        </w:tc>
        <w:tc>
          <w:tcPr>
            <w:tcW w:w="668" w:type="dxa"/>
          </w:tcPr>
          <w:p w:rsidR="00344EB6" w:rsidRPr="006600F6" w:rsidRDefault="00344EB6" w:rsidP="004E7DF4">
            <w:pPr>
              <w:rPr>
                <w:lang w:val="en-ZA"/>
              </w:rPr>
            </w:pPr>
            <w:r w:rsidRPr="006600F6">
              <w:rPr>
                <w:lang w:val="en-ZA"/>
              </w:rPr>
              <w:t>2</w:t>
            </w:r>
            <w:r w:rsidR="004E7DF4">
              <w:rPr>
                <w:lang w:val="en-ZA"/>
              </w:rPr>
              <w:t>4</w:t>
            </w:r>
          </w:p>
        </w:tc>
      </w:tr>
      <w:tr w:rsidR="00344EB6" w:rsidRPr="006600F6" w:rsidTr="001E6F6F">
        <w:tc>
          <w:tcPr>
            <w:tcW w:w="8188" w:type="dxa"/>
          </w:tcPr>
          <w:p w:rsidR="00344EB6" w:rsidRPr="006600F6" w:rsidRDefault="00344EB6" w:rsidP="005B5F79">
            <w:pPr>
              <w:rPr>
                <w:lang w:val="en-ZA"/>
              </w:rPr>
            </w:pPr>
            <w:r w:rsidRPr="006600F6">
              <w:rPr>
                <w:lang w:val="en-ZA"/>
              </w:rPr>
              <w:t xml:space="preserve">4.2. Socio-demographic characteristics </w:t>
            </w:r>
          </w:p>
        </w:tc>
        <w:tc>
          <w:tcPr>
            <w:tcW w:w="668" w:type="dxa"/>
          </w:tcPr>
          <w:p w:rsidR="00344EB6" w:rsidRPr="006600F6" w:rsidRDefault="00344EB6" w:rsidP="004E7DF4">
            <w:pPr>
              <w:rPr>
                <w:lang w:val="en-ZA"/>
              </w:rPr>
            </w:pPr>
            <w:r w:rsidRPr="006600F6">
              <w:rPr>
                <w:lang w:val="en-ZA"/>
              </w:rPr>
              <w:t>2</w:t>
            </w:r>
            <w:r w:rsidR="004E7DF4">
              <w:rPr>
                <w:lang w:val="en-ZA"/>
              </w:rPr>
              <w:t>4</w:t>
            </w:r>
          </w:p>
        </w:tc>
      </w:tr>
      <w:tr w:rsidR="00344EB6" w:rsidRPr="006600F6" w:rsidTr="001E6F6F">
        <w:tc>
          <w:tcPr>
            <w:tcW w:w="8188" w:type="dxa"/>
          </w:tcPr>
          <w:p w:rsidR="00344EB6" w:rsidRPr="006600F6" w:rsidRDefault="00344EB6" w:rsidP="005B5F79">
            <w:pPr>
              <w:rPr>
                <w:lang w:val="en-ZA"/>
              </w:rPr>
            </w:pPr>
            <w:r w:rsidRPr="006600F6">
              <w:rPr>
                <w:lang w:val="en-ZA"/>
              </w:rPr>
              <w:t xml:space="preserve">4.3. Socio-economic characteristics </w:t>
            </w:r>
          </w:p>
        </w:tc>
        <w:tc>
          <w:tcPr>
            <w:tcW w:w="668" w:type="dxa"/>
          </w:tcPr>
          <w:p w:rsidR="00344EB6" w:rsidRPr="006600F6" w:rsidRDefault="00344EB6" w:rsidP="004E7DF4">
            <w:pPr>
              <w:rPr>
                <w:lang w:val="en-ZA"/>
              </w:rPr>
            </w:pPr>
            <w:r w:rsidRPr="006600F6">
              <w:rPr>
                <w:lang w:val="en-ZA"/>
              </w:rPr>
              <w:t>2</w:t>
            </w:r>
            <w:r w:rsidR="004E7DF4">
              <w:rPr>
                <w:lang w:val="en-ZA"/>
              </w:rPr>
              <w:t>6</w:t>
            </w:r>
          </w:p>
        </w:tc>
      </w:tr>
      <w:tr w:rsidR="00344EB6" w:rsidRPr="006600F6" w:rsidTr="001E6F6F">
        <w:tc>
          <w:tcPr>
            <w:tcW w:w="8188" w:type="dxa"/>
          </w:tcPr>
          <w:p w:rsidR="00344EB6" w:rsidRPr="006600F6" w:rsidRDefault="00344EB6" w:rsidP="005B5F79">
            <w:pPr>
              <w:rPr>
                <w:lang w:val="en-ZA"/>
              </w:rPr>
            </w:pPr>
            <w:r w:rsidRPr="006600F6">
              <w:rPr>
                <w:lang w:val="en-ZA"/>
              </w:rPr>
              <w:t xml:space="preserve">4.4. Environmental characteristics </w:t>
            </w:r>
          </w:p>
        </w:tc>
        <w:tc>
          <w:tcPr>
            <w:tcW w:w="668" w:type="dxa"/>
          </w:tcPr>
          <w:p w:rsidR="00344EB6" w:rsidRPr="006600F6" w:rsidRDefault="002B2824" w:rsidP="004E7DF4">
            <w:pPr>
              <w:rPr>
                <w:lang w:val="en-ZA"/>
              </w:rPr>
            </w:pPr>
            <w:r w:rsidRPr="006600F6">
              <w:rPr>
                <w:lang w:val="en-ZA"/>
              </w:rPr>
              <w:t>2</w:t>
            </w:r>
            <w:r w:rsidR="004E7DF4">
              <w:rPr>
                <w:lang w:val="en-ZA"/>
              </w:rPr>
              <w:t>7</w:t>
            </w:r>
          </w:p>
        </w:tc>
      </w:tr>
      <w:tr w:rsidR="00344EB6" w:rsidRPr="006600F6" w:rsidTr="001E6F6F">
        <w:tc>
          <w:tcPr>
            <w:tcW w:w="8188" w:type="dxa"/>
          </w:tcPr>
          <w:p w:rsidR="00344EB6" w:rsidRPr="006600F6" w:rsidRDefault="00344EB6" w:rsidP="005B5F79">
            <w:pPr>
              <w:rPr>
                <w:lang w:val="en-ZA"/>
              </w:rPr>
            </w:pPr>
          </w:p>
        </w:tc>
        <w:tc>
          <w:tcPr>
            <w:tcW w:w="668" w:type="dxa"/>
          </w:tcPr>
          <w:p w:rsidR="00344EB6" w:rsidRPr="006600F6" w:rsidRDefault="00344EB6" w:rsidP="005B5F79">
            <w:pPr>
              <w:rPr>
                <w:lang w:val="en-ZA"/>
              </w:rPr>
            </w:pPr>
          </w:p>
        </w:tc>
      </w:tr>
      <w:tr w:rsidR="00344EB6" w:rsidRPr="006600F6" w:rsidTr="001E6F6F">
        <w:tc>
          <w:tcPr>
            <w:tcW w:w="8188" w:type="dxa"/>
          </w:tcPr>
          <w:p w:rsidR="00344EB6" w:rsidRPr="006600F6" w:rsidRDefault="00344EB6" w:rsidP="005B5F79">
            <w:pPr>
              <w:rPr>
                <w:b/>
                <w:lang w:val="en-ZA"/>
              </w:rPr>
            </w:pPr>
            <w:r w:rsidRPr="006600F6">
              <w:rPr>
                <w:b/>
                <w:lang w:val="en-ZA"/>
              </w:rPr>
              <w:t xml:space="preserve">CHAPTER 5:  RESULTS FROM TESTS OF ASSOCIATION </w:t>
            </w:r>
          </w:p>
        </w:tc>
        <w:tc>
          <w:tcPr>
            <w:tcW w:w="668" w:type="dxa"/>
          </w:tcPr>
          <w:p w:rsidR="00344EB6" w:rsidRPr="006600F6" w:rsidRDefault="00344EB6" w:rsidP="005B5F79">
            <w:pPr>
              <w:rPr>
                <w:b/>
                <w:lang w:val="en-ZA"/>
              </w:rPr>
            </w:pPr>
          </w:p>
        </w:tc>
      </w:tr>
      <w:tr w:rsidR="00344EB6" w:rsidRPr="006600F6" w:rsidTr="001E6F6F">
        <w:tc>
          <w:tcPr>
            <w:tcW w:w="8188" w:type="dxa"/>
          </w:tcPr>
          <w:p w:rsidR="00344EB6" w:rsidRPr="006600F6" w:rsidRDefault="00344EB6" w:rsidP="005B5F79">
            <w:pPr>
              <w:rPr>
                <w:lang w:val="en-ZA"/>
              </w:rPr>
            </w:pPr>
            <w:r w:rsidRPr="006600F6">
              <w:rPr>
                <w:lang w:val="en-ZA"/>
              </w:rPr>
              <w:t xml:space="preserve">5.1. Socio-demographic characteristics </w:t>
            </w:r>
          </w:p>
        </w:tc>
        <w:tc>
          <w:tcPr>
            <w:tcW w:w="668" w:type="dxa"/>
          </w:tcPr>
          <w:p w:rsidR="00344EB6" w:rsidRPr="006600F6" w:rsidRDefault="002B2824" w:rsidP="004E7DF4">
            <w:pPr>
              <w:rPr>
                <w:lang w:val="en-ZA"/>
              </w:rPr>
            </w:pPr>
            <w:r w:rsidRPr="006600F6">
              <w:rPr>
                <w:lang w:val="en-ZA"/>
              </w:rPr>
              <w:t>2</w:t>
            </w:r>
            <w:r w:rsidR="004E7DF4">
              <w:rPr>
                <w:lang w:val="en-ZA"/>
              </w:rPr>
              <w:t>9</w:t>
            </w:r>
          </w:p>
        </w:tc>
      </w:tr>
      <w:tr w:rsidR="00344EB6" w:rsidRPr="006600F6" w:rsidTr="001E6F6F">
        <w:tc>
          <w:tcPr>
            <w:tcW w:w="8188" w:type="dxa"/>
          </w:tcPr>
          <w:p w:rsidR="00344EB6" w:rsidRPr="006600F6" w:rsidRDefault="00344EB6" w:rsidP="005B5F79">
            <w:pPr>
              <w:rPr>
                <w:lang w:val="en-ZA"/>
              </w:rPr>
            </w:pPr>
            <w:r w:rsidRPr="006600F6">
              <w:rPr>
                <w:lang w:val="en-ZA"/>
              </w:rPr>
              <w:t>5.2. Socio-economic characteristics</w:t>
            </w:r>
          </w:p>
        </w:tc>
        <w:tc>
          <w:tcPr>
            <w:tcW w:w="668" w:type="dxa"/>
          </w:tcPr>
          <w:p w:rsidR="00344EB6" w:rsidRPr="006600F6" w:rsidRDefault="00344EB6" w:rsidP="004E7DF4">
            <w:pPr>
              <w:rPr>
                <w:lang w:val="en-ZA"/>
              </w:rPr>
            </w:pPr>
            <w:r w:rsidRPr="006600F6">
              <w:rPr>
                <w:lang w:val="en-ZA"/>
              </w:rPr>
              <w:t>3</w:t>
            </w:r>
            <w:r w:rsidR="004E7DF4">
              <w:rPr>
                <w:lang w:val="en-ZA"/>
              </w:rPr>
              <w:t>1</w:t>
            </w:r>
          </w:p>
        </w:tc>
      </w:tr>
      <w:tr w:rsidR="00344EB6" w:rsidRPr="006600F6" w:rsidTr="001E6F6F">
        <w:tc>
          <w:tcPr>
            <w:tcW w:w="8188" w:type="dxa"/>
          </w:tcPr>
          <w:p w:rsidR="00344EB6" w:rsidRPr="006600F6" w:rsidRDefault="00344EB6" w:rsidP="004E7DF4">
            <w:pPr>
              <w:rPr>
                <w:lang w:val="en-ZA"/>
              </w:rPr>
            </w:pPr>
            <w:r w:rsidRPr="006600F6">
              <w:rPr>
                <w:lang w:val="en-ZA"/>
              </w:rPr>
              <w:t>5.</w:t>
            </w:r>
            <w:r w:rsidR="004E7DF4">
              <w:rPr>
                <w:lang w:val="en-ZA"/>
              </w:rPr>
              <w:t>3</w:t>
            </w:r>
            <w:r w:rsidRPr="006600F6">
              <w:rPr>
                <w:lang w:val="en-ZA"/>
              </w:rPr>
              <w:t xml:space="preserve">. Environmental characteristics </w:t>
            </w:r>
          </w:p>
        </w:tc>
        <w:tc>
          <w:tcPr>
            <w:tcW w:w="668" w:type="dxa"/>
          </w:tcPr>
          <w:p w:rsidR="00344EB6" w:rsidRPr="006600F6" w:rsidRDefault="002B2824" w:rsidP="004E7DF4">
            <w:pPr>
              <w:rPr>
                <w:lang w:val="en-ZA"/>
              </w:rPr>
            </w:pPr>
            <w:r w:rsidRPr="006600F6">
              <w:rPr>
                <w:lang w:val="en-ZA"/>
              </w:rPr>
              <w:t>3</w:t>
            </w:r>
            <w:r w:rsidR="004E7DF4">
              <w:rPr>
                <w:lang w:val="en-ZA"/>
              </w:rPr>
              <w:t>3</w:t>
            </w:r>
          </w:p>
        </w:tc>
      </w:tr>
      <w:tr w:rsidR="00344EB6" w:rsidRPr="006600F6" w:rsidTr="001E6F6F">
        <w:tc>
          <w:tcPr>
            <w:tcW w:w="8188" w:type="dxa"/>
          </w:tcPr>
          <w:p w:rsidR="00344EB6" w:rsidRPr="00DE57B4" w:rsidRDefault="004E7DF4" w:rsidP="005B5F79">
            <w:pPr>
              <w:rPr>
                <w:color w:val="000000" w:themeColor="text1"/>
                <w:lang w:val="en-ZA"/>
              </w:rPr>
            </w:pPr>
            <w:r w:rsidRPr="004E7DF4">
              <w:rPr>
                <w:lang w:val="en-ZA"/>
              </w:rPr>
              <w:t xml:space="preserve">5.4 </w:t>
            </w:r>
            <w:r w:rsidRPr="00DE57B4">
              <w:rPr>
                <w:color w:val="000000" w:themeColor="text1"/>
                <w:lang w:val="en-ZA"/>
              </w:rPr>
              <w:t xml:space="preserve">Summary of key findings from cross-tab analyses                                           </w:t>
            </w:r>
          </w:p>
          <w:p w:rsidR="004E7DF4" w:rsidRPr="004E7DF4" w:rsidRDefault="004E7DF4" w:rsidP="005B5F79">
            <w:pPr>
              <w:rPr>
                <w:lang w:val="en-ZA"/>
              </w:rPr>
            </w:pPr>
          </w:p>
        </w:tc>
        <w:tc>
          <w:tcPr>
            <w:tcW w:w="668" w:type="dxa"/>
          </w:tcPr>
          <w:p w:rsidR="00344EB6" w:rsidRPr="004A0009" w:rsidRDefault="00855FEF" w:rsidP="005B5F79">
            <w:pPr>
              <w:rPr>
                <w:lang w:val="en-ZA"/>
              </w:rPr>
            </w:pPr>
            <w:r w:rsidRPr="00855FEF">
              <w:rPr>
                <w:lang w:val="en-ZA"/>
              </w:rPr>
              <w:t>37</w:t>
            </w:r>
          </w:p>
        </w:tc>
      </w:tr>
      <w:tr w:rsidR="00344EB6" w:rsidRPr="006600F6" w:rsidTr="001E6F6F">
        <w:tc>
          <w:tcPr>
            <w:tcW w:w="8188" w:type="dxa"/>
          </w:tcPr>
          <w:p w:rsidR="00344EB6" w:rsidRPr="006600F6" w:rsidRDefault="00344EB6" w:rsidP="005B5F79">
            <w:pPr>
              <w:rPr>
                <w:b/>
                <w:lang w:val="en-ZA"/>
              </w:rPr>
            </w:pPr>
            <w:r w:rsidRPr="006600F6">
              <w:rPr>
                <w:b/>
                <w:lang w:val="en-ZA"/>
              </w:rPr>
              <w:t xml:space="preserve">CHAPTER 6:  RESULTS FROM LOGISTIC REGRESSION ANALYSIS  </w:t>
            </w:r>
          </w:p>
        </w:tc>
        <w:tc>
          <w:tcPr>
            <w:tcW w:w="668" w:type="dxa"/>
          </w:tcPr>
          <w:p w:rsidR="00344EB6" w:rsidRPr="006600F6" w:rsidRDefault="00344EB6" w:rsidP="005B5F79">
            <w:pPr>
              <w:rPr>
                <w:b/>
                <w:lang w:val="en-ZA"/>
              </w:rPr>
            </w:pPr>
          </w:p>
        </w:tc>
      </w:tr>
      <w:tr w:rsidR="00344EB6" w:rsidRPr="006600F6" w:rsidTr="001E6F6F">
        <w:tc>
          <w:tcPr>
            <w:tcW w:w="8188" w:type="dxa"/>
          </w:tcPr>
          <w:p w:rsidR="004E7DF4" w:rsidRPr="00DE57B4" w:rsidRDefault="004E7DF4" w:rsidP="005B5F79">
            <w:pPr>
              <w:rPr>
                <w:color w:val="000000" w:themeColor="text1"/>
                <w:lang w:val="en-ZA"/>
              </w:rPr>
            </w:pPr>
            <w:r w:rsidRPr="00DE57B4">
              <w:rPr>
                <w:color w:val="000000" w:themeColor="text1"/>
                <w:lang w:val="en-ZA"/>
              </w:rPr>
              <w:lastRenderedPageBreak/>
              <w:t xml:space="preserve">6.1. Introduction </w:t>
            </w:r>
          </w:p>
          <w:p w:rsidR="00344EB6" w:rsidRPr="00DE57B4" w:rsidRDefault="00344EB6" w:rsidP="004A0009">
            <w:pPr>
              <w:rPr>
                <w:color w:val="000000" w:themeColor="text1"/>
                <w:lang w:val="en-ZA"/>
              </w:rPr>
            </w:pPr>
            <w:r w:rsidRPr="00DE57B4">
              <w:rPr>
                <w:color w:val="000000" w:themeColor="text1"/>
                <w:lang w:val="en-ZA"/>
              </w:rPr>
              <w:t>6.</w:t>
            </w:r>
            <w:r w:rsidR="004E7DF4" w:rsidRPr="00DE57B4">
              <w:rPr>
                <w:color w:val="000000" w:themeColor="text1"/>
                <w:lang w:val="en-ZA"/>
              </w:rPr>
              <w:t>2</w:t>
            </w:r>
            <w:r w:rsidRPr="00DE57B4">
              <w:rPr>
                <w:color w:val="000000" w:themeColor="text1"/>
                <w:lang w:val="en-ZA"/>
              </w:rPr>
              <w:t xml:space="preserve">. Reference categories of variables </w:t>
            </w:r>
            <w:r w:rsidR="004E7DF4" w:rsidRPr="00DE57B4">
              <w:rPr>
                <w:color w:val="000000" w:themeColor="text1"/>
                <w:lang w:val="en-ZA"/>
              </w:rPr>
              <w:t xml:space="preserve">                                                                   </w:t>
            </w:r>
          </w:p>
        </w:tc>
        <w:tc>
          <w:tcPr>
            <w:tcW w:w="668" w:type="dxa"/>
          </w:tcPr>
          <w:p w:rsidR="00344EB6" w:rsidRPr="00DE57B4" w:rsidRDefault="002B2824" w:rsidP="004E7DF4">
            <w:pPr>
              <w:rPr>
                <w:color w:val="000000" w:themeColor="text1"/>
                <w:lang w:val="en-ZA"/>
              </w:rPr>
            </w:pPr>
            <w:r w:rsidRPr="00DE57B4">
              <w:rPr>
                <w:color w:val="000000" w:themeColor="text1"/>
                <w:lang w:val="en-ZA"/>
              </w:rPr>
              <w:t>3</w:t>
            </w:r>
            <w:r w:rsidR="004E7DF4" w:rsidRPr="00DE57B4">
              <w:rPr>
                <w:color w:val="000000" w:themeColor="text1"/>
                <w:lang w:val="en-ZA"/>
              </w:rPr>
              <w:t>8</w:t>
            </w:r>
          </w:p>
          <w:p w:rsidR="004A0009" w:rsidRPr="00DE57B4" w:rsidRDefault="004A0009" w:rsidP="004E7DF4">
            <w:pPr>
              <w:rPr>
                <w:color w:val="000000" w:themeColor="text1"/>
                <w:lang w:val="en-ZA"/>
              </w:rPr>
            </w:pPr>
            <w:r w:rsidRPr="00DE57B4">
              <w:rPr>
                <w:color w:val="000000" w:themeColor="text1"/>
                <w:lang w:val="en-ZA"/>
              </w:rPr>
              <w:t>38</w:t>
            </w:r>
          </w:p>
        </w:tc>
      </w:tr>
      <w:tr w:rsidR="00344EB6" w:rsidRPr="006600F6" w:rsidTr="001E6F6F">
        <w:tc>
          <w:tcPr>
            <w:tcW w:w="8188" w:type="dxa"/>
          </w:tcPr>
          <w:p w:rsidR="00344EB6" w:rsidRPr="006600F6" w:rsidRDefault="00344EB6" w:rsidP="004E7DF4">
            <w:pPr>
              <w:rPr>
                <w:lang w:val="en-ZA"/>
              </w:rPr>
            </w:pPr>
            <w:r w:rsidRPr="006600F6">
              <w:rPr>
                <w:lang w:val="en-ZA"/>
              </w:rPr>
              <w:t>6.</w:t>
            </w:r>
            <w:r w:rsidR="004E7DF4">
              <w:rPr>
                <w:lang w:val="en-ZA"/>
              </w:rPr>
              <w:t>3</w:t>
            </w:r>
            <w:r w:rsidRPr="006600F6">
              <w:rPr>
                <w:lang w:val="en-ZA"/>
              </w:rPr>
              <w:t xml:space="preserve">. Odds ratios estimated from logistic regression analysis </w:t>
            </w:r>
          </w:p>
        </w:tc>
        <w:tc>
          <w:tcPr>
            <w:tcW w:w="668" w:type="dxa"/>
          </w:tcPr>
          <w:p w:rsidR="00344EB6" w:rsidRPr="006600F6" w:rsidRDefault="004E7DF4" w:rsidP="004E7DF4">
            <w:pPr>
              <w:rPr>
                <w:lang w:val="en-ZA"/>
              </w:rPr>
            </w:pPr>
            <w:r>
              <w:rPr>
                <w:lang w:val="en-ZA"/>
              </w:rPr>
              <w:t>41</w:t>
            </w:r>
          </w:p>
        </w:tc>
      </w:tr>
      <w:tr w:rsidR="00344EB6" w:rsidRPr="006600F6" w:rsidTr="001E6F6F">
        <w:tc>
          <w:tcPr>
            <w:tcW w:w="8188" w:type="dxa"/>
          </w:tcPr>
          <w:p w:rsidR="002B2824" w:rsidRPr="006600F6" w:rsidRDefault="00344EB6" w:rsidP="002B2824">
            <w:pPr>
              <w:rPr>
                <w:lang w:val="en-ZA"/>
              </w:rPr>
            </w:pPr>
            <w:r w:rsidRPr="006600F6">
              <w:rPr>
                <w:lang w:val="en-ZA"/>
              </w:rPr>
              <w:t>6.</w:t>
            </w:r>
            <w:r w:rsidR="004E7DF4">
              <w:rPr>
                <w:lang w:val="en-ZA"/>
              </w:rPr>
              <w:t>4</w:t>
            </w:r>
            <w:r w:rsidRPr="006600F6">
              <w:rPr>
                <w:lang w:val="en-ZA"/>
              </w:rPr>
              <w:t xml:space="preserve">. </w:t>
            </w:r>
            <w:r w:rsidR="00537044" w:rsidRPr="006600F6">
              <w:rPr>
                <w:lang w:val="en-ZA"/>
              </w:rPr>
              <w:t>Interpretation</w:t>
            </w:r>
            <w:r w:rsidR="002B2824" w:rsidRPr="006600F6">
              <w:rPr>
                <w:lang w:val="en-ZA"/>
              </w:rPr>
              <w:t xml:space="preserve"> of significant odd ratios</w:t>
            </w:r>
          </w:p>
          <w:p w:rsidR="00344EB6" w:rsidRPr="006600F6" w:rsidRDefault="002B2824" w:rsidP="004E7DF4">
            <w:pPr>
              <w:rPr>
                <w:lang w:val="en-ZA"/>
              </w:rPr>
            </w:pPr>
            <w:r w:rsidRPr="006600F6">
              <w:rPr>
                <w:lang w:val="en-ZA"/>
              </w:rPr>
              <w:t>6.</w:t>
            </w:r>
            <w:r w:rsidR="004E7DF4">
              <w:rPr>
                <w:lang w:val="en-ZA"/>
              </w:rPr>
              <w:t>5</w:t>
            </w:r>
            <w:r w:rsidRPr="006600F6">
              <w:rPr>
                <w:lang w:val="en-ZA"/>
              </w:rPr>
              <w:t>. Key findings in Chapter 6</w:t>
            </w:r>
            <w:r w:rsidR="00344EB6" w:rsidRPr="006600F6">
              <w:rPr>
                <w:lang w:val="en-ZA"/>
              </w:rPr>
              <w:t xml:space="preserve"> </w:t>
            </w:r>
          </w:p>
        </w:tc>
        <w:tc>
          <w:tcPr>
            <w:tcW w:w="668" w:type="dxa"/>
          </w:tcPr>
          <w:p w:rsidR="00344EB6" w:rsidRPr="006600F6" w:rsidRDefault="00344EB6" w:rsidP="002B2824">
            <w:pPr>
              <w:rPr>
                <w:lang w:val="en-ZA"/>
              </w:rPr>
            </w:pPr>
            <w:r w:rsidRPr="006600F6">
              <w:rPr>
                <w:lang w:val="en-ZA"/>
              </w:rPr>
              <w:t>4</w:t>
            </w:r>
            <w:r w:rsidR="004E7DF4">
              <w:rPr>
                <w:lang w:val="en-ZA"/>
              </w:rPr>
              <w:t>3</w:t>
            </w:r>
          </w:p>
          <w:p w:rsidR="002B2824" w:rsidRPr="006600F6" w:rsidRDefault="002B2824" w:rsidP="004E7DF4">
            <w:pPr>
              <w:rPr>
                <w:lang w:val="en-ZA"/>
              </w:rPr>
            </w:pPr>
            <w:r w:rsidRPr="006600F6">
              <w:rPr>
                <w:lang w:val="en-ZA"/>
              </w:rPr>
              <w:t>4</w:t>
            </w:r>
            <w:r w:rsidR="004E7DF4">
              <w:rPr>
                <w:lang w:val="en-ZA"/>
              </w:rPr>
              <w:t>3</w:t>
            </w:r>
          </w:p>
        </w:tc>
      </w:tr>
      <w:tr w:rsidR="00344EB6" w:rsidRPr="006600F6" w:rsidTr="001E6F6F">
        <w:tc>
          <w:tcPr>
            <w:tcW w:w="8188" w:type="dxa"/>
          </w:tcPr>
          <w:p w:rsidR="00344EB6" w:rsidRPr="006600F6" w:rsidRDefault="00344EB6" w:rsidP="005B5F79">
            <w:pPr>
              <w:rPr>
                <w:lang w:val="en-ZA"/>
              </w:rPr>
            </w:pPr>
          </w:p>
        </w:tc>
        <w:tc>
          <w:tcPr>
            <w:tcW w:w="668" w:type="dxa"/>
          </w:tcPr>
          <w:p w:rsidR="00344EB6" w:rsidRPr="006600F6" w:rsidRDefault="00344EB6" w:rsidP="005B5F79">
            <w:pPr>
              <w:rPr>
                <w:lang w:val="en-ZA"/>
              </w:rPr>
            </w:pPr>
          </w:p>
        </w:tc>
      </w:tr>
      <w:tr w:rsidR="00344EB6" w:rsidRPr="006600F6" w:rsidTr="001E6F6F">
        <w:tc>
          <w:tcPr>
            <w:tcW w:w="8188" w:type="dxa"/>
          </w:tcPr>
          <w:p w:rsidR="00344EB6" w:rsidRPr="006600F6" w:rsidRDefault="00344EB6" w:rsidP="005B5F79">
            <w:pPr>
              <w:rPr>
                <w:b/>
                <w:lang w:val="en-ZA"/>
              </w:rPr>
            </w:pPr>
            <w:r w:rsidRPr="006600F6">
              <w:rPr>
                <w:b/>
                <w:lang w:val="en-ZA"/>
              </w:rPr>
              <w:t xml:space="preserve">CHAPTER 7:  DISCUSSION OF RESULTS </w:t>
            </w:r>
          </w:p>
        </w:tc>
        <w:tc>
          <w:tcPr>
            <w:tcW w:w="668" w:type="dxa"/>
          </w:tcPr>
          <w:p w:rsidR="00344EB6" w:rsidRPr="006600F6" w:rsidRDefault="00344EB6" w:rsidP="005B5F79">
            <w:pPr>
              <w:rPr>
                <w:b/>
                <w:lang w:val="en-ZA"/>
              </w:rPr>
            </w:pPr>
          </w:p>
        </w:tc>
      </w:tr>
      <w:tr w:rsidR="00344EB6" w:rsidRPr="006600F6" w:rsidTr="001E6F6F">
        <w:tc>
          <w:tcPr>
            <w:tcW w:w="8188" w:type="dxa"/>
          </w:tcPr>
          <w:p w:rsidR="00344EB6" w:rsidRPr="006600F6" w:rsidRDefault="00344EB6" w:rsidP="005B5F79">
            <w:pPr>
              <w:rPr>
                <w:lang w:val="en-ZA"/>
              </w:rPr>
            </w:pPr>
            <w:r w:rsidRPr="006600F6">
              <w:rPr>
                <w:lang w:val="en-ZA"/>
              </w:rPr>
              <w:t xml:space="preserve">7.1. Major findings of study </w:t>
            </w:r>
          </w:p>
          <w:p w:rsidR="00344EB6" w:rsidRPr="006600F6" w:rsidRDefault="00344EB6" w:rsidP="002B2824">
            <w:pPr>
              <w:rPr>
                <w:lang w:val="en-ZA"/>
              </w:rPr>
            </w:pPr>
            <w:r w:rsidRPr="006600F6">
              <w:rPr>
                <w:lang w:val="en-ZA"/>
              </w:rPr>
              <w:t xml:space="preserve">7.2  Limitations </w:t>
            </w:r>
            <w:r w:rsidR="004E7DF4">
              <w:rPr>
                <w:lang w:val="en-ZA"/>
              </w:rPr>
              <w:t xml:space="preserve">and strengths </w:t>
            </w:r>
            <w:r w:rsidRPr="006600F6">
              <w:rPr>
                <w:lang w:val="en-ZA"/>
              </w:rPr>
              <w:t>of study</w:t>
            </w:r>
          </w:p>
        </w:tc>
        <w:tc>
          <w:tcPr>
            <w:tcW w:w="668" w:type="dxa"/>
          </w:tcPr>
          <w:p w:rsidR="00344EB6" w:rsidRPr="006600F6" w:rsidRDefault="00344EB6" w:rsidP="005B5F79">
            <w:pPr>
              <w:rPr>
                <w:lang w:val="en-ZA"/>
              </w:rPr>
            </w:pPr>
            <w:r w:rsidRPr="006600F6">
              <w:rPr>
                <w:lang w:val="en-ZA"/>
              </w:rPr>
              <w:t>4</w:t>
            </w:r>
            <w:r w:rsidR="004E7DF4">
              <w:rPr>
                <w:lang w:val="en-ZA"/>
              </w:rPr>
              <w:t>4</w:t>
            </w:r>
          </w:p>
          <w:p w:rsidR="00344EB6" w:rsidRPr="006600F6" w:rsidRDefault="002B2824" w:rsidP="004E7DF4">
            <w:pPr>
              <w:rPr>
                <w:lang w:val="en-ZA"/>
              </w:rPr>
            </w:pPr>
            <w:r w:rsidRPr="006600F6">
              <w:rPr>
                <w:lang w:val="en-ZA"/>
              </w:rPr>
              <w:t>4</w:t>
            </w:r>
            <w:r w:rsidR="004E7DF4">
              <w:rPr>
                <w:lang w:val="en-ZA"/>
              </w:rPr>
              <w:t>6</w:t>
            </w:r>
          </w:p>
        </w:tc>
      </w:tr>
      <w:tr w:rsidR="00344EB6" w:rsidRPr="006600F6" w:rsidTr="001E6F6F">
        <w:tc>
          <w:tcPr>
            <w:tcW w:w="8188" w:type="dxa"/>
          </w:tcPr>
          <w:p w:rsidR="00344EB6" w:rsidRPr="006600F6" w:rsidRDefault="00344EB6" w:rsidP="004E7DF4">
            <w:pPr>
              <w:rPr>
                <w:lang w:val="en-ZA"/>
              </w:rPr>
            </w:pPr>
            <w:r w:rsidRPr="006600F6">
              <w:rPr>
                <w:lang w:val="en-ZA"/>
              </w:rPr>
              <w:t>7.</w:t>
            </w:r>
            <w:r w:rsidR="004E7DF4">
              <w:rPr>
                <w:lang w:val="en-ZA"/>
              </w:rPr>
              <w:t>3</w:t>
            </w:r>
            <w:r w:rsidRPr="006600F6">
              <w:rPr>
                <w:lang w:val="en-ZA"/>
              </w:rPr>
              <w:t xml:space="preserve">. Conclusion  </w:t>
            </w:r>
          </w:p>
        </w:tc>
        <w:tc>
          <w:tcPr>
            <w:tcW w:w="668" w:type="dxa"/>
          </w:tcPr>
          <w:p w:rsidR="00344EB6" w:rsidRPr="006600F6" w:rsidRDefault="002B2824" w:rsidP="004E7DF4">
            <w:pPr>
              <w:rPr>
                <w:lang w:val="en-ZA"/>
              </w:rPr>
            </w:pPr>
            <w:r w:rsidRPr="006600F6">
              <w:rPr>
                <w:lang w:val="en-ZA"/>
              </w:rPr>
              <w:t>4</w:t>
            </w:r>
            <w:r w:rsidR="004E7DF4">
              <w:rPr>
                <w:lang w:val="en-ZA"/>
              </w:rPr>
              <w:t>7</w:t>
            </w:r>
          </w:p>
        </w:tc>
      </w:tr>
      <w:tr w:rsidR="00344EB6" w:rsidRPr="006600F6" w:rsidTr="001E6F6F">
        <w:tc>
          <w:tcPr>
            <w:tcW w:w="8188" w:type="dxa"/>
          </w:tcPr>
          <w:p w:rsidR="00344EB6" w:rsidRPr="006600F6" w:rsidRDefault="00344EB6" w:rsidP="004E7DF4">
            <w:pPr>
              <w:rPr>
                <w:lang w:val="en-ZA"/>
              </w:rPr>
            </w:pPr>
            <w:r w:rsidRPr="006600F6">
              <w:rPr>
                <w:lang w:val="en-ZA"/>
              </w:rPr>
              <w:t>7.</w:t>
            </w:r>
            <w:r w:rsidR="004E7DF4">
              <w:rPr>
                <w:lang w:val="en-ZA"/>
              </w:rPr>
              <w:t>4</w:t>
            </w:r>
            <w:r w:rsidRPr="006600F6">
              <w:rPr>
                <w:lang w:val="en-ZA"/>
              </w:rPr>
              <w:t xml:space="preserve">. Recommendations </w:t>
            </w:r>
          </w:p>
        </w:tc>
        <w:tc>
          <w:tcPr>
            <w:tcW w:w="668" w:type="dxa"/>
          </w:tcPr>
          <w:p w:rsidR="00344EB6" w:rsidRPr="006600F6" w:rsidRDefault="002B2824" w:rsidP="004E7DF4">
            <w:pPr>
              <w:rPr>
                <w:lang w:val="en-ZA"/>
              </w:rPr>
            </w:pPr>
            <w:r w:rsidRPr="006600F6">
              <w:rPr>
                <w:lang w:val="en-ZA"/>
              </w:rPr>
              <w:t>4</w:t>
            </w:r>
            <w:r w:rsidR="004E7DF4">
              <w:rPr>
                <w:lang w:val="en-ZA"/>
              </w:rPr>
              <w:t>7</w:t>
            </w:r>
          </w:p>
        </w:tc>
      </w:tr>
      <w:tr w:rsidR="00344EB6" w:rsidRPr="006600F6" w:rsidTr="001E6F6F">
        <w:tc>
          <w:tcPr>
            <w:tcW w:w="8188" w:type="dxa"/>
          </w:tcPr>
          <w:p w:rsidR="00344EB6" w:rsidRPr="006600F6" w:rsidRDefault="00344EB6" w:rsidP="005B5F79">
            <w:pPr>
              <w:rPr>
                <w:lang w:val="en-ZA"/>
              </w:rPr>
            </w:pPr>
          </w:p>
        </w:tc>
        <w:tc>
          <w:tcPr>
            <w:tcW w:w="668" w:type="dxa"/>
          </w:tcPr>
          <w:p w:rsidR="00344EB6" w:rsidRPr="006600F6" w:rsidRDefault="00344EB6" w:rsidP="005B5F79">
            <w:pPr>
              <w:rPr>
                <w:lang w:val="en-ZA"/>
              </w:rPr>
            </w:pPr>
          </w:p>
        </w:tc>
      </w:tr>
      <w:tr w:rsidR="00344EB6" w:rsidRPr="006600F6" w:rsidTr="001E6F6F">
        <w:tc>
          <w:tcPr>
            <w:tcW w:w="8188" w:type="dxa"/>
          </w:tcPr>
          <w:p w:rsidR="00344EB6" w:rsidRPr="006600F6" w:rsidRDefault="00344EB6" w:rsidP="005B5F79">
            <w:pPr>
              <w:rPr>
                <w:lang w:val="en-ZA"/>
              </w:rPr>
            </w:pPr>
            <w:r w:rsidRPr="006600F6">
              <w:rPr>
                <w:b/>
                <w:lang w:val="en-ZA"/>
              </w:rPr>
              <w:t>LIST OF REFERENCES</w:t>
            </w:r>
          </w:p>
        </w:tc>
        <w:tc>
          <w:tcPr>
            <w:tcW w:w="668" w:type="dxa"/>
          </w:tcPr>
          <w:p w:rsidR="00344EB6" w:rsidRPr="006600F6" w:rsidRDefault="009C2E6B" w:rsidP="004E7DF4">
            <w:pPr>
              <w:rPr>
                <w:lang w:val="en-ZA"/>
              </w:rPr>
            </w:pPr>
            <w:r w:rsidRPr="006600F6">
              <w:rPr>
                <w:lang w:val="en-ZA"/>
              </w:rPr>
              <w:t>4</w:t>
            </w:r>
            <w:r w:rsidR="004E7DF4">
              <w:rPr>
                <w:lang w:val="en-ZA"/>
              </w:rPr>
              <w:t>9</w:t>
            </w:r>
          </w:p>
        </w:tc>
      </w:tr>
      <w:tr w:rsidR="00344EB6" w:rsidRPr="006600F6" w:rsidTr="001E6F6F">
        <w:tc>
          <w:tcPr>
            <w:tcW w:w="8188" w:type="dxa"/>
          </w:tcPr>
          <w:p w:rsidR="00344EB6" w:rsidRPr="006600F6" w:rsidRDefault="00344EB6" w:rsidP="005B5F79">
            <w:pPr>
              <w:rPr>
                <w:lang w:val="en-ZA"/>
              </w:rPr>
            </w:pPr>
          </w:p>
        </w:tc>
        <w:tc>
          <w:tcPr>
            <w:tcW w:w="668" w:type="dxa"/>
          </w:tcPr>
          <w:p w:rsidR="00344EB6" w:rsidRPr="006600F6" w:rsidRDefault="00344EB6" w:rsidP="005B5F79">
            <w:pPr>
              <w:rPr>
                <w:b/>
                <w:lang w:val="en-ZA"/>
              </w:rPr>
            </w:pPr>
          </w:p>
        </w:tc>
      </w:tr>
    </w:tbl>
    <w:p w:rsidR="00CA1FA9" w:rsidRPr="006600F6" w:rsidRDefault="00CA1FA9" w:rsidP="005B5F79">
      <w:pPr>
        <w:rPr>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CA1FA9" w:rsidRPr="006600F6" w:rsidRDefault="00CA1FA9" w:rsidP="005B5F79">
      <w:pPr>
        <w:jc w:val="both"/>
        <w:rPr>
          <w:b/>
          <w:lang w:val="en-ZA"/>
        </w:rPr>
      </w:pPr>
    </w:p>
    <w:p w:rsidR="005D1FE9" w:rsidRPr="006600F6" w:rsidRDefault="005D1FE9" w:rsidP="005B5F79">
      <w:pPr>
        <w:jc w:val="both"/>
        <w:rPr>
          <w:b/>
          <w:lang w:val="en-ZA"/>
        </w:rPr>
      </w:pPr>
    </w:p>
    <w:p w:rsidR="005D1FE9" w:rsidRPr="006600F6" w:rsidRDefault="005D1FE9" w:rsidP="005B5F79">
      <w:pPr>
        <w:jc w:val="both"/>
        <w:rPr>
          <w:b/>
          <w:lang w:val="en-ZA"/>
        </w:rPr>
      </w:pPr>
    </w:p>
    <w:p w:rsidR="00C710DE" w:rsidRPr="006600F6" w:rsidRDefault="00C710DE" w:rsidP="005B5F79">
      <w:pPr>
        <w:jc w:val="both"/>
        <w:rPr>
          <w:b/>
          <w:lang w:val="en-ZA"/>
        </w:rPr>
      </w:pPr>
    </w:p>
    <w:p w:rsidR="00C710DE" w:rsidRPr="006600F6" w:rsidRDefault="00C710DE" w:rsidP="005B5F79">
      <w:pPr>
        <w:jc w:val="both"/>
        <w:rPr>
          <w:b/>
          <w:lang w:val="en-ZA"/>
        </w:rPr>
      </w:pPr>
    </w:p>
    <w:p w:rsidR="00C710DE" w:rsidRPr="006600F6" w:rsidRDefault="00C710DE" w:rsidP="005B5F79">
      <w:pPr>
        <w:jc w:val="both"/>
        <w:rPr>
          <w:b/>
          <w:lang w:val="en-ZA"/>
        </w:rPr>
      </w:pPr>
    </w:p>
    <w:p w:rsidR="00CA1FA9" w:rsidRPr="006600F6" w:rsidRDefault="00CA1FA9" w:rsidP="005B5F79">
      <w:pPr>
        <w:jc w:val="both"/>
        <w:rPr>
          <w:b/>
          <w:lang w:val="en-ZA"/>
        </w:rPr>
      </w:pPr>
    </w:p>
    <w:p w:rsidR="002D0653" w:rsidRPr="006600F6" w:rsidRDefault="00F30991" w:rsidP="005B5F79">
      <w:pPr>
        <w:jc w:val="both"/>
        <w:rPr>
          <w:sz w:val="28"/>
          <w:szCs w:val="28"/>
          <w:lang w:val="en-ZA"/>
        </w:rPr>
      </w:pPr>
      <w:r w:rsidRPr="006600F6">
        <w:rPr>
          <w:b/>
          <w:lang w:val="en-ZA"/>
        </w:rPr>
        <w:br w:type="page"/>
      </w:r>
      <w:r w:rsidR="002D0653" w:rsidRPr="006600F6">
        <w:rPr>
          <w:b/>
          <w:sz w:val="28"/>
          <w:szCs w:val="28"/>
          <w:lang w:val="en-ZA"/>
        </w:rPr>
        <w:lastRenderedPageBreak/>
        <w:t>LIST OF TABLES</w:t>
      </w:r>
    </w:p>
    <w:tbl>
      <w:tblPr>
        <w:tblW w:w="0" w:type="auto"/>
        <w:tblLook w:val="04A0"/>
      </w:tblPr>
      <w:tblGrid>
        <w:gridCol w:w="8856"/>
      </w:tblGrid>
      <w:tr w:rsidR="007A5707" w:rsidRPr="006600F6" w:rsidTr="001E6F6F">
        <w:tc>
          <w:tcPr>
            <w:tcW w:w="8856" w:type="dxa"/>
          </w:tcPr>
          <w:p w:rsidR="007A5707" w:rsidRPr="006600F6" w:rsidRDefault="007A5707" w:rsidP="005B5F79">
            <w:pPr>
              <w:pStyle w:val="CommentText"/>
              <w:rPr>
                <w:bCs/>
                <w:sz w:val="24"/>
                <w:szCs w:val="24"/>
                <w:lang w:val="en-ZA"/>
              </w:rPr>
            </w:pPr>
          </w:p>
        </w:tc>
      </w:tr>
      <w:tr w:rsidR="007A5707" w:rsidRPr="006600F6" w:rsidTr="001E6F6F">
        <w:tc>
          <w:tcPr>
            <w:tcW w:w="8856" w:type="dxa"/>
          </w:tcPr>
          <w:p w:rsidR="007A5707" w:rsidRPr="006600F6" w:rsidRDefault="007A5707" w:rsidP="005D62BD">
            <w:pPr>
              <w:pStyle w:val="CommentText"/>
              <w:rPr>
                <w:bCs/>
                <w:sz w:val="24"/>
                <w:szCs w:val="24"/>
                <w:lang w:val="en-ZA"/>
              </w:rPr>
            </w:pPr>
            <w:r w:rsidRPr="006600F6">
              <w:rPr>
                <w:bCs/>
                <w:sz w:val="24"/>
                <w:szCs w:val="24"/>
                <w:lang w:val="en-ZA"/>
              </w:rPr>
              <w:t>Table 4.2.</w:t>
            </w:r>
            <w:r w:rsidR="000766E7">
              <w:rPr>
                <w:bCs/>
                <w:sz w:val="24"/>
                <w:szCs w:val="24"/>
                <w:lang w:val="en-ZA"/>
              </w:rPr>
              <w:t>1</w:t>
            </w:r>
            <w:r w:rsidRPr="006600F6">
              <w:rPr>
                <w:bCs/>
                <w:sz w:val="24"/>
                <w:szCs w:val="24"/>
                <w:lang w:val="en-ZA"/>
              </w:rPr>
              <w:t xml:space="preserve">: Categories for the current age of mothers </w:t>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t xml:space="preserve">        2</w:t>
            </w:r>
            <w:r w:rsidR="005D62BD">
              <w:rPr>
                <w:bCs/>
                <w:sz w:val="24"/>
                <w:szCs w:val="24"/>
                <w:lang w:val="en-ZA"/>
              </w:rPr>
              <w:t>4</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Table 4.2.</w:t>
            </w:r>
            <w:r w:rsidR="000766E7">
              <w:rPr>
                <w:rFonts w:ascii="Times New Roman" w:hAnsi="Times New Roman"/>
                <w:bCs/>
                <w:sz w:val="24"/>
                <w:szCs w:val="24"/>
                <w:lang w:val="en-ZA"/>
              </w:rPr>
              <w:t>2</w:t>
            </w:r>
            <w:r w:rsidRPr="006600F6">
              <w:rPr>
                <w:rFonts w:ascii="Times New Roman" w:hAnsi="Times New Roman"/>
                <w:bCs/>
                <w:sz w:val="24"/>
                <w:szCs w:val="24"/>
                <w:lang w:val="en-ZA"/>
              </w:rPr>
              <w:t>: Current marital status of respondents</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2</w:t>
            </w:r>
            <w:r w:rsidR="005D62BD">
              <w:rPr>
                <w:rFonts w:ascii="Times New Roman" w:hAnsi="Times New Roman"/>
                <w:bCs/>
                <w:sz w:val="24"/>
                <w:szCs w:val="24"/>
                <w:lang w:val="en-ZA"/>
              </w:rPr>
              <w:t>5</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Table 4.2.</w:t>
            </w:r>
            <w:r w:rsidR="000766E7">
              <w:rPr>
                <w:rFonts w:ascii="Times New Roman" w:hAnsi="Times New Roman"/>
                <w:bCs/>
                <w:sz w:val="24"/>
                <w:szCs w:val="24"/>
                <w:lang w:val="en-ZA"/>
              </w:rPr>
              <w:t>3</w:t>
            </w:r>
            <w:r w:rsidRPr="006600F6">
              <w:rPr>
                <w:rFonts w:ascii="Times New Roman" w:hAnsi="Times New Roman"/>
                <w:bCs/>
                <w:sz w:val="24"/>
                <w:szCs w:val="24"/>
                <w:lang w:val="en-ZA"/>
              </w:rPr>
              <w:t>: Contraceptive use by respondents</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2</w:t>
            </w:r>
            <w:r w:rsidR="005D62BD">
              <w:rPr>
                <w:rFonts w:ascii="Times New Roman" w:hAnsi="Times New Roman"/>
                <w:bCs/>
                <w:sz w:val="24"/>
                <w:szCs w:val="24"/>
                <w:lang w:val="en-ZA"/>
              </w:rPr>
              <w:t>6</w:t>
            </w:r>
            <w:r w:rsidRPr="006600F6">
              <w:rPr>
                <w:rFonts w:ascii="Times New Roman" w:hAnsi="Times New Roman"/>
                <w:bCs/>
                <w:sz w:val="24"/>
                <w:szCs w:val="24"/>
                <w:lang w:val="en-ZA"/>
              </w:rPr>
              <w:t xml:space="preserve">      </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Table 4.4.1: Place of delivery of child </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085B07" w:rsidRPr="006600F6">
              <w:rPr>
                <w:rFonts w:ascii="Times New Roman" w:hAnsi="Times New Roman"/>
                <w:bCs/>
                <w:sz w:val="24"/>
                <w:szCs w:val="24"/>
                <w:lang w:val="en-ZA"/>
              </w:rPr>
              <w:t>2</w:t>
            </w:r>
            <w:r w:rsidR="005D62BD">
              <w:rPr>
                <w:rFonts w:ascii="Times New Roman" w:hAnsi="Times New Roman"/>
                <w:bCs/>
                <w:sz w:val="24"/>
                <w:szCs w:val="24"/>
                <w:lang w:val="en-ZA"/>
              </w:rPr>
              <w:t>8</w:t>
            </w:r>
            <w:r w:rsidRPr="006600F6">
              <w:rPr>
                <w:rFonts w:ascii="Times New Roman" w:hAnsi="Times New Roman"/>
                <w:bCs/>
                <w:sz w:val="24"/>
                <w:szCs w:val="24"/>
                <w:lang w:val="en-ZA"/>
              </w:rPr>
              <w:t xml:space="preserve">    </w:t>
            </w:r>
          </w:p>
        </w:tc>
      </w:tr>
      <w:tr w:rsidR="007A5707" w:rsidRPr="006600F6" w:rsidTr="001E6F6F">
        <w:tc>
          <w:tcPr>
            <w:tcW w:w="8856" w:type="dxa"/>
          </w:tcPr>
          <w:p w:rsidR="007A5707" w:rsidRPr="006600F6" w:rsidRDefault="007A5707" w:rsidP="005B5F79">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Table 5.1.1: Pearson’s chi-square test of association between current age of mother </w:t>
            </w:r>
          </w:p>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and the survival status of child</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085B07" w:rsidRPr="006600F6">
              <w:rPr>
                <w:rFonts w:ascii="Times New Roman" w:hAnsi="Times New Roman"/>
                <w:bCs/>
                <w:sz w:val="24"/>
                <w:szCs w:val="24"/>
                <w:lang w:val="en-ZA"/>
              </w:rPr>
              <w:t>2</w:t>
            </w:r>
            <w:r w:rsidR="005D62BD">
              <w:rPr>
                <w:rFonts w:ascii="Times New Roman" w:hAnsi="Times New Roman"/>
                <w:bCs/>
                <w:sz w:val="24"/>
                <w:szCs w:val="24"/>
                <w:lang w:val="en-ZA"/>
              </w:rPr>
              <w:t>9</w:t>
            </w:r>
          </w:p>
        </w:tc>
      </w:tr>
      <w:tr w:rsidR="007A5707" w:rsidRPr="006600F6" w:rsidTr="001E6F6F">
        <w:tc>
          <w:tcPr>
            <w:tcW w:w="8856" w:type="dxa"/>
          </w:tcPr>
          <w:p w:rsidR="007A5707" w:rsidRPr="006600F6" w:rsidRDefault="007A5707" w:rsidP="005B5F79">
            <w:pPr>
              <w:pStyle w:val="PlainText"/>
              <w:rPr>
                <w:rFonts w:ascii="Times New Roman" w:hAnsi="Times New Roman"/>
                <w:bCs/>
                <w:sz w:val="24"/>
                <w:szCs w:val="24"/>
                <w:lang w:val="en-ZA"/>
              </w:rPr>
            </w:pPr>
            <w:r w:rsidRPr="006600F6">
              <w:rPr>
                <w:rFonts w:ascii="Times New Roman" w:hAnsi="Times New Roman"/>
                <w:bCs/>
                <w:sz w:val="24"/>
                <w:szCs w:val="24"/>
                <w:lang w:val="en-ZA"/>
              </w:rPr>
              <w:t>Table 5.1.2: Pearson’s chi-square test of association between the ethnicity of the</w:t>
            </w:r>
          </w:p>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 mother and the survival status of child</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085B07" w:rsidRPr="006600F6">
              <w:rPr>
                <w:rFonts w:ascii="Times New Roman" w:hAnsi="Times New Roman"/>
                <w:bCs/>
                <w:sz w:val="24"/>
                <w:szCs w:val="24"/>
                <w:lang w:val="en-ZA"/>
              </w:rPr>
              <w:t>2</w:t>
            </w:r>
            <w:r w:rsidR="005D62BD">
              <w:rPr>
                <w:rFonts w:ascii="Times New Roman" w:hAnsi="Times New Roman"/>
                <w:bCs/>
                <w:sz w:val="24"/>
                <w:szCs w:val="24"/>
                <w:lang w:val="en-ZA"/>
              </w:rPr>
              <w:t>9</w:t>
            </w:r>
          </w:p>
        </w:tc>
      </w:tr>
      <w:tr w:rsidR="007A5707" w:rsidRPr="006600F6" w:rsidTr="001E6F6F">
        <w:tc>
          <w:tcPr>
            <w:tcW w:w="8856" w:type="dxa"/>
          </w:tcPr>
          <w:p w:rsidR="007A5707" w:rsidRPr="006600F6" w:rsidRDefault="007A5707" w:rsidP="005B5F79">
            <w:pPr>
              <w:pStyle w:val="PlainText"/>
              <w:rPr>
                <w:rFonts w:ascii="Times New Roman" w:hAnsi="Times New Roman"/>
                <w:bCs/>
                <w:sz w:val="24"/>
                <w:szCs w:val="24"/>
                <w:lang w:val="en-ZA"/>
              </w:rPr>
            </w:pPr>
            <w:r w:rsidRPr="006600F6">
              <w:rPr>
                <w:rFonts w:ascii="Times New Roman" w:hAnsi="Times New Roman"/>
                <w:bCs/>
                <w:sz w:val="24"/>
                <w:szCs w:val="24"/>
                <w:lang w:val="en-ZA"/>
              </w:rPr>
              <w:t>Table 5.1.3: Pearson’s chi-square test of association between current marital status</w:t>
            </w:r>
          </w:p>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 of mother and the survival status of child</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5D62BD">
              <w:rPr>
                <w:rFonts w:ascii="Times New Roman" w:hAnsi="Times New Roman"/>
                <w:bCs/>
                <w:sz w:val="24"/>
                <w:szCs w:val="24"/>
                <w:lang w:val="en-ZA"/>
              </w:rPr>
              <w:t>30</w:t>
            </w:r>
          </w:p>
        </w:tc>
      </w:tr>
      <w:tr w:rsidR="007A5707" w:rsidRPr="006600F6" w:rsidTr="001E6F6F">
        <w:tc>
          <w:tcPr>
            <w:tcW w:w="8856" w:type="dxa"/>
          </w:tcPr>
          <w:p w:rsidR="007A5707" w:rsidRPr="006600F6" w:rsidRDefault="007A5707" w:rsidP="005B5F79">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Table 5.1.4: Pearson’s chi-square test of association between the residential area of </w:t>
            </w:r>
          </w:p>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the mother                                                                                                                          </w:t>
            </w:r>
            <w:r w:rsidR="005D62BD">
              <w:rPr>
                <w:rFonts w:ascii="Times New Roman" w:hAnsi="Times New Roman"/>
                <w:bCs/>
                <w:sz w:val="24"/>
                <w:szCs w:val="24"/>
                <w:lang w:val="en-ZA"/>
              </w:rPr>
              <w:t>30</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 xml:space="preserve">Table 5.1.5: Pearson’s chi-square test of association between birth intervals and the survival status of child </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5D62BD">
              <w:rPr>
                <w:rFonts w:ascii="Times New Roman" w:hAnsi="Times New Roman"/>
                <w:bCs/>
                <w:sz w:val="24"/>
                <w:szCs w:val="24"/>
                <w:lang w:val="en-ZA"/>
              </w:rPr>
              <w:t>30</w:t>
            </w:r>
          </w:p>
        </w:tc>
      </w:tr>
      <w:tr w:rsidR="007A5707" w:rsidRPr="006600F6" w:rsidTr="001E6F6F">
        <w:tc>
          <w:tcPr>
            <w:tcW w:w="8856" w:type="dxa"/>
          </w:tcPr>
          <w:p w:rsidR="007A5707" w:rsidRPr="006600F6" w:rsidRDefault="007A5707" w:rsidP="005D62BD">
            <w:pPr>
              <w:pStyle w:val="CommentText"/>
              <w:rPr>
                <w:bCs/>
                <w:sz w:val="24"/>
                <w:szCs w:val="24"/>
                <w:lang w:val="en-ZA"/>
              </w:rPr>
            </w:pPr>
            <w:r w:rsidRPr="006600F6">
              <w:rPr>
                <w:sz w:val="24"/>
                <w:szCs w:val="24"/>
                <w:lang w:val="en-ZA"/>
              </w:rPr>
              <w:t xml:space="preserve">Table 5.1.6: Pearson’s chi-square test of association between desire for last child by mother and the survival status of child </w:t>
            </w:r>
            <w:r w:rsidRPr="006600F6">
              <w:rPr>
                <w:sz w:val="24"/>
                <w:szCs w:val="24"/>
                <w:lang w:val="en-ZA"/>
              </w:rPr>
              <w:tab/>
            </w:r>
            <w:r w:rsidRPr="006600F6">
              <w:rPr>
                <w:sz w:val="24"/>
                <w:szCs w:val="24"/>
                <w:lang w:val="en-ZA"/>
              </w:rPr>
              <w:tab/>
            </w:r>
            <w:r w:rsidRPr="006600F6">
              <w:rPr>
                <w:sz w:val="24"/>
                <w:szCs w:val="24"/>
                <w:lang w:val="en-ZA"/>
              </w:rPr>
              <w:tab/>
            </w:r>
            <w:r w:rsidRPr="006600F6">
              <w:rPr>
                <w:sz w:val="24"/>
                <w:szCs w:val="24"/>
                <w:lang w:val="en-ZA"/>
              </w:rPr>
              <w:tab/>
            </w:r>
            <w:r w:rsidRPr="006600F6">
              <w:rPr>
                <w:sz w:val="24"/>
                <w:szCs w:val="24"/>
                <w:lang w:val="en-ZA"/>
              </w:rPr>
              <w:tab/>
            </w:r>
            <w:r w:rsidRPr="006600F6">
              <w:rPr>
                <w:sz w:val="24"/>
                <w:szCs w:val="24"/>
                <w:lang w:val="en-ZA"/>
              </w:rPr>
              <w:tab/>
              <w:t xml:space="preserve">        3</w:t>
            </w:r>
            <w:r w:rsidR="005D62BD">
              <w:rPr>
                <w:sz w:val="24"/>
                <w:szCs w:val="24"/>
                <w:lang w:val="en-ZA"/>
              </w:rPr>
              <w:t>1</w:t>
            </w:r>
            <w:r w:rsidRPr="006600F6">
              <w:rPr>
                <w:bCs/>
                <w:sz w:val="24"/>
                <w:szCs w:val="24"/>
                <w:lang w:val="en-ZA"/>
              </w:rPr>
              <w:t xml:space="preserve"> </w:t>
            </w:r>
          </w:p>
        </w:tc>
      </w:tr>
      <w:tr w:rsidR="007A5707" w:rsidRPr="006600F6" w:rsidTr="001E6F6F">
        <w:tc>
          <w:tcPr>
            <w:tcW w:w="8856" w:type="dxa"/>
          </w:tcPr>
          <w:p w:rsidR="007A5707" w:rsidRPr="006600F6" w:rsidRDefault="007A5707" w:rsidP="005B5F79">
            <w:pPr>
              <w:pStyle w:val="CommentText"/>
              <w:rPr>
                <w:bCs/>
                <w:sz w:val="24"/>
                <w:szCs w:val="24"/>
                <w:lang w:val="en-ZA"/>
              </w:rPr>
            </w:pPr>
            <w:r w:rsidRPr="006600F6">
              <w:rPr>
                <w:bCs/>
                <w:sz w:val="24"/>
                <w:szCs w:val="24"/>
                <w:lang w:val="en-ZA"/>
              </w:rPr>
              <w:t xml:space="preserve">Table 5.1.7: Pearson’s chi-square test of association between contraceptive use and </w:t>
            </w:r>
          </w:p>
          <w:p w:rsidR="007A5707" w:rsidRPr="006600F6" w:rsidRDefault="007A5707" w:rsidP="005D62BD">
            <w:pPr>
              <w:pStyle w:val="CommentText"/>
              <w:rPr>
                <w:bCs/>
                <w:sz w:val="24"/>
                <w:szCs w:val="24"/>
                <w:lang w:val="en-ZA"/>
              </w:rPr>
            </w:pPr>
            <w:r w:rsidRPr="006600F6">
              <w:rPr>
                <w:bCs/>
                <w:sz w:val="24"/>
                <w:szCs w:val="24"/>
                <w:lang w:val="en-ZA"/>
              </w:rPr>
              <w:t>the survival status of child</w:t>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t xml:space="preserve">        3</w:t>
            </w:r>
            <w:r w:rsidR="005D62BD">
              <w:rPr>
                <w:bCs/>
                <w:sz w:val="24"/>
                <w:szCs w:val="24"/>
                <w:lang w:val="en-ZA"/>
              </w:rPr>
              <w:t>1</w:t>
            </w:r>
          </w:p>
        </w:tc>
      </w:tr>
      <w:tr w:rsidR="007A5707" w:rsidRPr="006600F6" w:rsidTr="001E6F6F">
        <w:tc>
          <w:tcPr>
            <w:tcW w:w="8856" w:type="dxa"/>
          </w:tcPr>
          <w:p w:rsidR="007A5707" w:rsidRPr="006600F6" w:rsidRDefault="007A5707" w:rsidP="005B5F79">
            <w:pPr>
              <w:pStyle w:val="BodyText2"/>
              <w:spacing w:line="240" w:lineRule="auto"/>
              <w:rPr>
                <w:lang w:val="en-ZA"/>
              </w:rPr>
            </w:pPr>
            <w:r w:rsidRPr="006600F6">
              <w:rPr>
                <w:lang w:val="en-ZA"/>
              </w:rPr>
              <w:t xml:space="preserve">Table 5.2.1: Pearson’s chi-square test of association between highest level of </w:t>
            </w:r>
          </w:p>
          <w:p w:rsidR="007A5707" w:rsidRPr="006600F6" w:rsidRDefault="007A5707" w:rsidP="005D62BD">
            <w:pPr>
              <w:pStyle w:val="BodyText2"/>
              <w:spacing w:line="240" w:lineRule="auto"/>
              <w:rPr>
                <w:lang w:val="en-ZA"/>
              </w:rPr>
            </w:pPr>
            <w:r w:rsidRPr="006600F6">
              <w:rPr>
                <w:lang w:val="en-ZA"/>
              </w:rPr>
              <w:t>education of mother and the survival status of  child</w:t>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3</w:t>
            </w:r>
            <w:r w:rsidR="005D62BD">
              <w:rPr>
                <w:lang w:val="en-ZA"/>
              </w:rPr>
              <w:t>2</w:t>
            </w:r>
          </w:p>
        </w:tc>
      </w:tr>
      <w:tr w:rsidR="007A5707" w:rsidRPr="006600F6" w:rsidTr="001E6F6F">
        <w:tc>
          <w:tcPr>
            <w:tcW w:w="8856" w:type="dxa"/>
          </w:tcPr>
          <w:p w:rsidR="007A5707" w:rsidRPr="006600F6" w:rsidRDefault="007A5707" w:rsidP="005B5F79">
            <w:pPr>
              <w:pStyle w:val="BodyText2"/>
              <w:spacing w:line="240" w:lineRule="auto"/>
              <w:rPr>
                <w:lang w:val="en-ZA"/>
              </w:rPr>
            </w:pPr>
            <w:r w:rsidRPr="006600F6">
              <w:rPr>
                <w:lang w:val="en-ZA"/>
              </w:rPr>
              <w:t xml:space="preserve">Table 5.2.2: Pearson’s chi-square test of association between mother’s employment </w:t>
            </w:r>
          </w:p>
          <w:p w:rsidR="007A5707" w:rsidRPr="006600F6" w:rsidRDefault="007A5707" w:rsidP="005D62BD">
            <w:pPr>
              <w:pStyle w:val="BodyText2"/>
              <w:spacing w:line="240" w:lineRule="auto"/>
              <w:rPr>
                <w:lang w:val="en-ZA"/>
              </w:rPr>
            </w:pPr>
            <w:r w:rsidRPr="006600F6">
              <w:rPr>
                <w:lang w:val="en-ZA"/>
              </w:rPr>
              <w:t>status and the survival status of child</w:t>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3</w:t>
            </w:r>
            <w:r w:rsidR="005D62BD">
              <w:rPr>
                <w:lang w:val="en-ZA"/>
              </w:rPr>
              <w:t>2</w:t>
            </w:r>
          </w:p>
        </w:tc>
      </w:tr>
      <w:tr w:rsidR="007A5707" w:rsidRPr="006600F6" w:rsidTr="001E6F6F">
        <w:tc>
          <w:tcPr>
            <w:tcW w:w="8856" w:type="dxa"/>
          </w:tcPr>
          <w:p w:rsidR="007A5707" w:rsidRPr="006600F6" w:rsidRDefault="007A5707" w:rsidP="005D62BD">
            <w:pPr>
              <w:pStyle w:val="CommentText"/>
              <w:rPr>
                <w:bCs/>
                <w:sz w:val="24"/>
                <w:szCs w:val="24"/>
                <w:lang w:val="en-ZA"/>
              </w:rPr>
            </w:pPr>
            <w:r w:rsidRPr="006600F6">
              <w:rPr>
                <w:bCs/>
                <w:sz w:val="24"/>
                <w:szCs w:val="24"/>
                <w:lang w:val="en-ZA"/>
              </w:rPr>
              <w:t xml:space="preserve">Table 5.2.3: Pearson’s chi-square test of association between radio ownership and the survival status of child </w:t>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t xml:space="preserve">        3</w:t>
            </w:r>
            <w:r w:rsidR="005D62BD">
              <w:rPr>
                <w:bCs/>
                <w:sz w:val="24"/>
                <w:szCs w:val="24"/>
                <w:lang w:val="en-ZA"/>
              </w:rPr>
              <w:t>2</w:t>
            </w:r>
          </w:p>
        </w:tc>
      </w:tr>
      <w:tr w:rsidR="007A5707" w:rsidRPr="006600F6" w:rsidTr="001E6F6F">
        <w:tc>
          <w:tcPr>
            <w:tcW w:w="8856" w:type="dxa"/>
          </w:tcPr>
          <w:p w:rsidR="007A5707" w:rsidRPr="006600F6" w:rsidRDefault="007A5707" w:rsidP="005D62BD">
            <w:pPr>
              <w:pStyle w:val="BodyText2"/>
              <w:spacing w:line="240" w:lineRule="auto"/>
              <w:rPr>
                <w:lang w:val="en-ZA"/>
              </w:rPr>
            </w:pPr>
            <w:r w:rsidRPr="006600F6">
              <w:rPr>
                <w:lang w:val="en-ZA"/>
              </w:rPr>
              <w:t>Table 5.2.4: Pearson’s chi-square test of association between television ownership at home and the survival status of child</w:t>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3</w:t>
            </w:r>
            <w:r w:rsidR="005D62BD">
              <w:rPr>
                <w:lang w:val="en-ZA"/>
              </w:rPr>
              <w:t>3</w:t>
            </w:r>
          </w:p>
        </w:tc>
      </w:tr>
      <w:tr w:rsidR="007A5707" w:rsidRPr="006600F6" w:rsidTr="001E6F6F">
        <w:tc>
          <w:tcPr>
            <w:tcW w:w="8856" w:type="dxa"/>
          </w:tcPr>
          <w:p w:rsidR="007A5707" w:rsidRPr="006600F6" w:rsidRDefault="007A5707" w:rsidP="005B5F79">
            <w:pPr>
              <w:pStyle w:val="BodyText2"/>
              <w:spacing w:line="240" w:lineRule="auto"/>
              <w:rPr>
                <w:lang w:val="en-ZA"/>
              </w:rPr>
            </w:pPr>
            <w:r w:rsidRPr="006600F6">
              <w:rPr>
                <w:lang w:val="en-ZA"/>
              </w:rPr>
              <w:t xml:space="preserve">Table 5.2.5: Pearson’s chi-square test of association between ownership of a </w:t>
            </w:r>
          </w:p>
          <w:p w:rsidR="007A5707" w:rsidRPr="006600F6" w:rsidRDefault="007A5707" w:rsidP="005D62BD">
            <w:pPr>
              <w:pStyle w:val="BodyText2"/>
              <w:spacing w:line="240" w:lineRule="auto"/>
              <w:rPr>
                <w:lang w:val="en-ZA"/>
              </w:rPr>
            </w:pPr>
            <w:r w:rsidRPr="006600F6">
              <w:rPr>
                <w:lang w:val="en-ZA"/>
              </w:rPr>
              <w:t>refrigerator at home and the survival status of child</w:t>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3</w:t>
            </w:r>
            <w:r w:rsidR="005D62BD">
              <w:rPr>
                <w:lang w:val="en-ZA"/>
              </w:rPr>
              <w:t>3</w:t>
            </w:r>
          </w:p>
        </w:tc>
      </w:tr>
      <w:tr w:rsidR="007A5707" w:rsidRPr="006600F6" w:rsidTr="001E6F6F">
        <w:tc>
          <w:tcPr>
            <w:tcW w:w="8856" w:type="dxa"/>
          </w:tcPr>
          <w:p w:rsidR="007A5707" w:rsidRPr="006600F6" w:rsidRDefault="007A5707" w:rsidP="005D62BD">
            <w:pPr>
              <w:pStyle w:val="CommentText"/>
              <w:rPr>
                <w:bCs/>
                <w:sz w:val="24"/>
                <w:szCs w:val="24"/>
                <w:lang w:val="en-ZA"/>
              </w:rPr>
            </w:pPr>
            <w:r w:rsidRPr="006600F6">
              <w:rPr>
                <w:bCs/>
                <w:sz w:val="24"/>
                <w:szCs w:val="24"/>
                <w:lang w:val="en-ZA"/>
              </w:rPr>
              <w:t>Table 5.2.6: Pearson’s chi-square test of association between car ownership and the survival status of child</w:t>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r>
            <w:r w:rsidRPr="006600F6">
              <w:rPr>
                <w:bCs/>
                <w:sz w:val="24"/>
                <w:szCs w:val="24"/>
                <w:lang w:val="en-ZA"/>
              </w:rPr>
              <w:tab/>
              <w:t xml:space="preserve">       3</w:t>
            </w:r>
            <w:r w:rsidR="005D62BD">
              <w:rPr>
                <w:bCs/>
                <w:sz w:val="24"/>
                <w:szCs w:val="24"/>
                <w:lang w:val="en-ZA"/>
              </w:rPr>
              <w:t>3</w:t>
            </w:r>
          </w:p>
        </w:tc>
      </w:tr>
      <w:tr w:rsidR="007A5707" w:rsidRPr="006600F6" w:rsidTr="001E6F6F">
        <w:tc>
          <w:tcPr>
            <w:tcW w:w="8856" w:type="dxa"/>
          </w:tcPr>
          <w:p w:rsidR="007A5707" w:rsidRPr="006600F6" w:rsidRDefault="007A5707" w:rsidP="005B5F79">
            <w:pPr>
              <w:pStyle w:val="BodyText2"/>
              <w:spacing w:line="240" w:lineRule="auto"/>
              <w:rPr>
                <w:lang w:val="en-ZA"/>
              </w:rPr>
            </w:pPr>
            <w:r w:rsidRPr="006600F6">
              <w:rPr>
                <w:lang w:val="en-ZA"/>
              </w:rPr>
              <w:t xml:space="preserve">Table 5.3.1: Pearson’s chi-square test of association between source of drinking </w:t>
            </w:r>
          </w:p>
          <w:p w:rsidR="007A5707" w:rsidRPr="006600F6" w:rsidRDefault="007A5707" w:rsidP="005D62BD">
            <w:pPr>
              <w:pStyle w:val="BodyText2"/>
              <w:spacing w:line="240" w:lineRule="auto"/>
              <w:rPr>
                <w:lang w:val="en-ZA"/>
              </w:rPr>
            </w:pPr>
            <w:r w:rsidRPr="006600F6">
              <w:rPr>
                <w:lang w:val="en-ZA"/>
              </w:rPr>
              <w:t xml:space="preserve">water and the survival status of child </w:t>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w:t>
            </w:r>
            <w:r w:rsidR="00085B07" w:rsidRPr="006600F6">
              <w:rPr>
                <w:lang w:val="en-ZA"/>
              </w:rPr>
              <w:t>3</w:t>
            </w:r>
            <w:r w:rsidR="005D62BD">
              <w:rPr>
                <w:lang w:val="en-ZA"/>
              </w:rPr>
              <w:t>4</w:t>
            </w:r>
          </w:p>
        </w:tc>
      </w:tr>
      <w:tr w:rsidR="007A5707" w:rsidRPr="006600F6" w:rsidTr="001E6F6F">
        <w:tc>
          <w:tcPr>
            <w:tcW w:w="8856" w:type="dxa"/>
          </w:tcPr>
          <w:p w:rsidR="007A5707" w:rsidRPr="006600F6" w:rsidRDefault="007A5707" w:rsidP="005B5F79">
            <w:pPr>
              <w:pStyle w:val="BodyText2"/>
              <w:spacing w:line="240" w:lineRule="auto"/>
              <w:rPr>
                <w:lang w:val="en-ZA"/>
              </w:rPr>
            </w:pPr>
            <w:r w:rsidRPr="006600F6">
              <w:rPr>
                <w:lang w:val="en-ZA"/>
              </w:rPr>
              <w:t xml:space="preserve">Table 5.3.2: Pearson’s chi-square test of association between type of toilet facility </w:t>
            </w:r>
          </w:p>
          <w:p w:rsidR="007A5707" w:rsidRPr="006600F6" w:rsidRDefault="007A5707" w:rsidP="005D62BD">
            <w:pPr>
              <w:pStyle w:val="BodyText2"/>
              <w:spacing w:line="240" w:lineRule="auto"/>
              <w:rPr>
                <w:lang w:val="en-ZA"/>
              </w:rPr>
            </w:pPr>
            <w:r w:rsidRPr="006600F6">
              <w:rPr>
                <w:lang w:val="en-ZA"/>
              </w:rPr>
              <w:t xml:space="preserve">and the survival status of child </w:t>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r>
            <w:r w:rsidRPr="006600F6">
              <w:rPr>
                <w:lang w:val="en-ZA"/>
              </w:rPr>
              <w:tab/>
              <w:t xml:space="preserve">       </w:t>
            </w:r>
            <w:r w:rsidR="00085B07" w:rsidRPr="006600F6">
              <w:rPr>
                <w:lang w:val="en-ZA"/>
              </w:rPr>
              <w:t>3</w:t>
            </w:r>
            <w:r w:rsidR="005D62BD">
              <w:rPr>
                <w:lang w:val="en-ZA"/>
              </w:rPr>
              <w:t>4</w:t>
            </w:r>
          </w:p>
        </w:tc>
      </w:tr>
      <w:tr w:rsidR="007A5707" w:rsidRPr="006600F6" w:rsidTr="001E6F6F">
        <w:tc>
          <w:tcPr>
            <w:tcW w:w="8856" w:type="dxa"/>
          </w:tcPr>
          <w:p w:rsidR="007A5707" w:rsidRPr="006600F6" w:rsidRDefault="007A5707" w:rsidP="005B5F79">
            <w:pPr>
              <w:pStyle w:val="BodyText2"/>
              <w:spacing w:line="240" w:lineRule="auto"/>
              <w:rPr>
                <w:bCs/>
                <w:lang w:val="en-ZA"/>
              </w:rPr>
            </w:pPr>
            <w:r w:rsidRPr="006600F6">
              <w:rPr>
                <w:bCs/>
                <w:lang w:val="en-ZA"/>
              </w:rPr>
              <w:t xml:space="preserve">Table 5.3.3: Pearson’s chi-square test of association between place of delivery of </w:t>
            </w:r>
          </w:p>
          <w:p w:rsidR="007A5707" w:rsidRPr="006600F6" w:rsidRDefault="007A5707" w:rsidP="005D62BD">
            <w:pPr>
              <w:pStyle w:val="BodyText2"/>
              <w:spacing w:line="240" w:lineRule="auto"/>
              <w:rPr>
                <w:bCs/>
                <w:lang w:val="en-ZA"/>
              </w:rPr>
            </w:pPr>
            <w:r w:rsidRPr="006600F6">
              <w:rPr>
                <w:bCs/>
                <w:lang w:val="en-ZA"/>
              </w:rPr>
              <w:t>child and the survival status of child</w:t>
            </w:r>
            <w:r w:rsidRPr="006600F6">
              <w:rPr>
                <w:bCs/>
                <w:lang w:val="en-ZA"/>
              </w:rPr>
              <w:tab/>
            </w:r>
            <w:r w:rsidRPr="006600F6">
              <w:rPr>
                <w:bCs/>
                <w:lang w:val="en-ZA"/>
              </w:rPr>
              <w:tab/>
            </w:r>
            <w:r w:rsidRPr="006600F6">
              <w:rPr>
                <w:bCs/>
                <w:lang w:val="en-ZA"/>
              </w:rPr>
              <w:tab/>
            </w:r>
            <w:r w:rsidRPr="006600F6">
              <w:rPr>
                <w:bCs/>
                <w:lang w:val="en-ZA"/>
              </w:rPr>
              <w:tab/>
            </w:r>
            <w:r w:rsidRPr="006600F6">
              <w:rPr>
                <w:bCs/>
                <w:lang w:val="en-ZA"/>
              </w:rPr>
              <w:tab/>
            </w:r>
            <w:r w:rsidRPr="006600F6">
              <w:rPr>
                <w:bCs/>
                <w:lang w:val="en-ZA"/>
              </w:rPr>
              <w:tab/>
            </w:r>
            <w:r w:rsidRPr="006600F6">
              <w:rPr>
                <w:bCs/>
                <w:lang w:val="en-ZA"/>
              </w:rPr>
              <w:tab/>
              <w:t xml:space="preserve">       </w:t>
            </w:r>
            <w:r w:rsidR="00085B07" w:rsidRPr="006600F6">
              <w:rPr>
                <w:bCs/>
                <w:lang w:val="en-ZA"/>
              </w:rPr>
              <w:t>3</w:t>
            </w:r>
            <w:r w:rsidR="005D62BD">
              <w:rPr>
                <w:bCs/>
                <w:lang w:val="en-ZA"/>
              </w:rPr>
              <w:t>5</w:t>
            </w:r>
          </w:p>
        </w:tc>
      </w:tr>
      <w:tr w:rsidR="007A5707" w:rsidRPr="006600F6" w:rsidTr="001E6F6F">
        <w:tc>
          <w:tcPr>
            <w:tcW w:w="8856" w:type="dxa"/>
          </w:tcPr>
          <w:p w:rsidR="00085B07" w:rsidRPr="006600F6" w:rsidRDefault="00085B07" w:rsidP="005B5F79">
            <w:pPr>
              <w:pStyle w:val="PlainText"/>
              <w:rPr>
                <w:rFonts w:ascii="Times New Roman" w:hAnsi="Times New Roman"/>
                <w:bCs/>
                <w:sz w:val="24"/>
                <w:szCs w:val="24"/>
                <w:lang w:val="en-ZA"/>
              </w:rPr>
            </w:pPr>
            <w:r w:rsidRPr="006600F6">
              <w:rPr>
                <w:rFonts w:ascii="Times New Roman" w:hAnsi="Times New Roman"/>
                <w:bCs/>
                <w:sz w:val="24"/>
                <w:szCs w:val="24"/>
                <w:lang w:val="en-ZA"/>
              </w:rPr>
              <w:t>Table 5.3.4:  Summary of significant two-by-two association with the survival status of children under the age of five years                                                                                  35</w:t>
            </w:r>
          </w:p>
          <w:p w:rsidR="00085B07" w:rsidRPr="006600F6" w:rsidRDefault="00085B07" w:rsidP="005B5F79">
            <w:pPr>
              <w:pStyle w:val="PlainText"/>
              <w:rPr>
                <w:rFonts w:ascii="Times New Roman" w:hAnsi="Times New Roman"/>
                <w:sz w:val="24"/>
                <w:szCs w:val="24"/>
                <w:lang w:val="en-ZA"/>
              </w:rPr>
            </w:pPr>
          </w:p>
          <w:p w:rsidR="007A5707" w:rsidRPr="006600F6" w:rsidRDefault="007A5707" w:rsidP="005D62BD">
            <w:pPr>
              <w:pStyle w:val="PlainText"/>
              <w:rPr>
                <w:rFonts w:ascii="Times New Roman" w:hAnsi="Times New Roman"/>
                <w:sz w:val="24"/>
                <w:szCs w:val="24"/>
                <w:lang w:val="en-ZA"/>
              </w:rPr>
            </w:pPr>
            <w:r w:rsidRPr="006600F6">
              <w:rPr>
                <w:rFonts w:ascii="Times New Roman" w:hAnsi="Times New Roman"/>
                <w:sz w:val="24"/>
                <w:szCs w:val="24"/>
                <w:lang w:val="en-ZA"/>
              </w:rPr>
              <w:lastRenderedPageBreak/>
              <w:t>Table 6.</w:t>
            </w:r>
            <w:r w:rsidR="005D62BD">
              <w:rPr>
                <w:rFonts w:ascii="Times New Roman" w:hAnsi="Times New Roman"/>
                <w:sz w:val="24"/>
                <w:szCs w:val="24"/>
                <w:lang w:val="en-ZA"/>
              </w:rPr>
              <w:t>2</w:t>
            </w:r>
            <w:r w:rsidRPr="006600F6">
              <w:rPr>
                <w:rFonts w:ascii="Times New Roman" w:hAnsi="Times New Roman"/>
                <w:sz w:val="24"/>
                <w:szCs w:val="24"/>
                <w:lang w:val="en-ZA"/>
              </w:rPr>
              <w:t xml:space="preserve">.1: Reference categories of variables used in logistic regression analysis         </w:t>
            </w:r>
            <w:r w:rsidR="005D62BD">
              <w:rPr>
                <w:rFonts w:ascii="Times New Roman" w:hAnsi="Times New Roman"/>
                <w:sz w:val="24"/>
                <w:szCs w:val="24"/>
                <w:lang w:val="en-ZA"/>
              </w:rPr>
              <w:t>40</w:t>
            </w:r>
          </w:p>
        </w:tc>
      </w:tr>
      <w:tr w:rsidR="007A5707" w:rsidRPr="006600F6" w:rsidTr="001E6F6F">
        <w:tc>
          <w:tcPr>
            <w:tcW w:w="8856" w:type="dxa"/>
          </w:tcPr>
          <w:p w:rsidR="007A5707" w:rsidRPr="006600F6" w:rsidRDefault="007A5707" w:rsidP="005B5F79">
            <w:pPr>
              <w:pStyle w:val="PlainText"/>
              <w:rPr>
                <w:rFonts w:ascii="Times New Roman" w:hAnsi="Times New Roman"/>
                <w:sz w:val="24"/>
                <w:szCs w:val="24"/>
                <w:lang w:val="en-ZA"/>
              </w:rPr>
            </w:pPr>
          </w:p>
          <w:p w:rsidR="007A5707" w:rsidRPr="006600F6" w:rsidRDefault="007A5707" w:rsidP="005D62BD">
            <w:pPr>
              <w:pStyle w:val="PlainText"/>
              <w:rPr>
                <w:rFonts w:ascii="Times New Roman" w:hAnsi="Times New Roman"/>
                <w:sz w:val="24"/>
                <w:szCs w:val="24"/>
                <w:lang w:val="en-ZA"/>
              </w:rPr>
            </w:pPr>
            <w:r w:rsidRPr="006600F6">
              <w:rPr>
                <w:rFonts w:ascii="Times New Roman" w:hAnsi="Times New Roman"/>
                <w:sz w:val="24"/>
                <w:szCs w:val="24"/>
                <w:lang w:val="en-ZA"/>
              </w:rPr>
              <w:t>Table 6.</w:t>
            </w:r>
            <w:r w:rsidR="005D62BD">
              <w:rPr>
                <w:rFonts w:ascii="Times New Roman" w:hAnsi="Times New Roman"/>
                <w:sz w:val="24"/>
                <w:szCs w:val="24"/>
                <w:lang w:val="en-ZA"/>
              </w:rPr>
              <w:t>3</w:t>
            </w:r>
            <w:r w:rsidRPr="006600F6">
              <w:rPr>
                <w:rFonts w:ascii="Times New Roman" w:hAnsi="Times New Roman"/>
                <w:sz w:val="24"/>
                <w:szCs w:val="24"/>
                <w:lang w:val="en-ZA"/>
              </w:rPr>
              <w:t>.1: Summary of estimates obtained from binary lo</w:t>
            </w:r>
            <w:r w:rsidR="00085B07" w:rsidRPr="006600F6">
              <w:rPr>
                <w:rFonts w:ascii="Times New Roman" w:hAnsi="Times New Roman"/>
                <w:sz w:val="24"/>
                <w:szCs w:val="24"/>
                <w:lang w:val="en-ZA"/>
              </w:rPr>
              <w:t>gistic regression analysis    4</w:t>
            </w:r>
            <w:r w:rsidR="005D62BD">
              <w:rPr>
                <w:rFonts w:ascii="Times New Roman" w:hAnsi="Times New Roman"/>
                <w:sz w:val="24"/>
                <w:szCs w:val="24"/>
                <w:lang w:val="en-ZA"/>
              </w:rPr>
              <w:t>2</w:t>
            </w:r>
          </w:p>
        </w:tc>
      </w:tr>
      <w:tr w:rsidR="007A5707" w:rsidRPr="006600F6" w:rsidTr="001E6F6F">
        <w:tc>
          <w:tcPr>
            <w:tcW w:w="8856" w:type="dxa"/>
          </w:tcPr>
          <w:p w:rsidR="007A5707" w:rsidRPr="006600F6" w:rsidRDefault="007A5707" w:rsidP="00085B07">
            <w:pPr>
              <w:pStyle w:val="PlainText"/>
              <w:rPr>
                <w:rFonts w:ascii="Times New Roman" w:hAnsi="Times New Roman"/>
                <w:b/>
                <w:sz w:val="24"/>
                <w:szCs w:val="24"/>
                <w:lang w:val="en-ZA"/>
              </w:rPr>
            </w:pPr>
          </w:p>
        </w:tc>
      </w:tr>
      <w:tr w:rsidR="007D714A" w:rsidRPr="006600F6" w:rsidTr="001E6F6F">
        <w:tc>
          <w:tcPr>
            <w:tcW w:w="8856" w:type="dxa"/>
          </w:tcPr>
          <w:p w:rsidR="007D714A" w:rsidRPr="006600F6" w:rsidRDefault="007D714A" w:rsidP="005B5F79">
            <w:pPr>
              <w:pStyle w:val="PlainText"/>
              <w:rPr>
                <w:rFonts w:ascii="Times New Roman" w:hAnsi="Times New Roman"/>
                <w:sz w:val="24"/>
                <w:szCs w:val="24"/>
                <w:lang w:val="en-ZA"/>
              </w:rPr>
            </w:pPr>
          </w:p>
          <w:p w:rsidR="007D714A" w:rsidRPr="006600F6" w:rsidRDefault="007D714A" w:rsidP="005B5F79">
            <w:pPr>
              <w:pStyle w:val="PlainText"/>
              <w:rPr>
                <w:rFonts w:ascii="Times New Roman" w:hAnsi="Times New Roman"/>
                <w:sz w:val="24"/>
                <w:szCs w:val="24"/>
                <w:lang w:val="en-ZA"/>
              </w:rPr>
            </w:pPr>
          </w:p>
          <w:p w:rsidR="007D714A" w:rsidRPr="006600F6" w:rsidRDefault="007D714A" w:rsidP="005B5F79">
            <w:pPr>
              <w:pStyle w:val="PlainText"/>
              <w:rPr>
                <w:rFonts w:ascii="Times New Roman" w:hAnsi="Times New Roman"/>
                <w:sz w:val="24"/>
                <w:szCs w:val="24"/>
                <w:lang w:val="en-ZA"/>
              </w:rPr>
            </w:pPr>
          </w:p>
        </w:tc>
      </w:tr>
      <w:tr w:rsidR="007A5707" w:rsidRPr="006600F6" w:rsidTr="001E6F6F">
        <w:tc>
          <w:tcPr>
            <w:tcW w:w="8856" w:type="dxa"/>
          </w:tcPr>
          <w:p w:rsidR="007A5707" w:rsidRPr="006600F6" w:rsidRDefault="007A5707" w:rsidP="005B5F79">
            <w:pPr>
              <w:jc w:val="both"/>
              <w:rPr>
                <w:b/>
                <w:sz w:val="28"/>
                <w:szCs w:val="28"/>
                <w:lang w:val="en-ZA"/>
              </w:rPr>
            </w:pPr>
            <w:r w:rsidRPr="006600F6">
              <w:rPr>
                <w:b/>
                <w:sz w:val="28"/>
                <w:szCs w:val="28"/>
                <w:lang w:val="en-ZA"/>
              </w:rPr>
              <w:t xml:space="preserve">LIST OF FIGURES </w:t>
            </w:r>
          </w:p>
          <w:p w:rsidR="007D714A" w:rsidRPr="006600F6" w:rsidRDefault="007D714A" w:rsidP="005B5F79">
            <w:pPr>
              <w:jc w:val="both"/>
              <w:rPr>
                <w:sz w:val="28"/>
                <w:szCs w:val="28"/>
                <w:lang w:val="en-ZA"/>
              </w:rPr>
            </w:pPr>
          </w:p>
          <w:p w:rsidR="00085B07" w:rsidRPr="006600F6" w:rsidRDefault="00085B07" w:rsidP="000F62B8">
            <w:pPr>
              <w:rPr>
                <w:lang w:val="en-ZA"/>
              </w:rPr>
            </w:pPr>
            <w:r w:rsidRPr="006600F6">
              <w:rPr>
                <w:lang w:val="en-ZA"/>
              </w:rPr>
              <w:t xml:space="preserve">Figure </w:t>
            </w:r>
            <w:r w:rsidR="000F62B8">
              <w:rPr>
                <w:lang w:val="en-ZA"/>
              </w:rPr>
              <w:t>2.1.2.1</w:t>
            </w:r>
            <w:r w:rsidRPr="006600F6">
              <w:rPr>
                <w:lang w:val="en-ZA"/>
              </w:rPr>
              <w:t xml:space="preserve">: Under-five mortality </w:t>
            </w:r>
            <w:r w:rsidR="000F62B8">
              <w:rPr>
                <w:lang w:val="en-ZA"/>
              </w:rPr>
              <w:t xml:space="preserve">rates for South Africa           </w:t>
            </w:r>
            <w:r w:rsidRPr="006600F6">
              <w:rPr>
                <w:lang w:val="en-ZA"/>
              </w:rPr>
              <w:t xml:space="preserve">                                   15</w:t>
            </w:r>
          </w:p>
        </w:tc>
      </w:tr>
      <w:tr w:rsidR="007A5707" w:rsidRPr="006600F6" w:rsidTr="001E6F6F">
        <w:tc>
          <w:tcPr>
            <w:tcW w:w="8856" w:type="dxa"/>
          </w:tcPr>
          <w:p w:rsidR="000F62B8" w:rsidRPr="00DE57B4" w:rsidRDefault="00152FCE" w:rsidP="000F62B8">
            <w:pPr>
              <w:jc w:val="both"/>
              <w:rPr>
                <w:color w:val="000000" w:themeColor="text1"/>
                <w:lang w:val="en-ZA"/>
              </w:rPr>
            </w:pPr>
            <w:r>
              <w:rPr>
                <w:color w:val="000000" w:themeColor="text1"/>
                <w:lang w:val="en-ZA"/>
              </w:rPr>
              <w:t>Figure 2.3.1: The Mosely and Che</w:t>
            </w:r>
            <w:r w:rsidR="000F62B8" w:rsidRPr="00DE57B4">
              <w:rPr>
                <w:color w:val="000000" w:themeColor="text1"/>
                <w:lang w:val="en-ZA"/>
              </w:rPr>
              <w:t>n (1984) theoretical framework                                  20</w:t>
            </w:r>
          </w:p>
          <w:p w:rsidR="007A5707" w:rsidRPr="000F62B8" w:rsidRDefault="007A5707" w:rsidP="005D62BD">
            <w:pPr>
              <w:pStyle w:val="PlainText"/>
              <w:jc w:val="both"/>
              <w:rPr>
                <w:rFonts w:ascii="Times New Roman" w:eastAsia="Times New Roman" w:hAnsi="Times New Roman"/>
                <w:sz w:val="24"/>
                <w:szCs w:val="24"/>
                <w:lang w:val="en-ZA" w:bidi="ar-SA"/>
              </w:rPr>
            </w:pPr>
            <w:r w:rsidRPr="000F62B8">
              <w:rPr>
                <w:rFonts w:ascii="Times New Roman" w:eastAsia="Times New Roman" w:hAnsi="Times New Roman"/>
                <w:sz w:val="24"/>
                <w:szCs w:val="24"/>
                <w:lang w:val="en-ZA" w:bidi="ar-SA"/>
              </w:rPr>
              <w:t xml:space="preserve">Figure 4.2.1: Ethnicity of respondents </w:t>
            </w:r>
            <w:r w:rsidRPr="000F62B8">
              <w:rPr>
                <w:rFonts w:ascii="Times New Roman" w:eastAsia="Times New Roman" w:hAnsi="Times New Roman"/>
                <w:sz w:val="24"/>
                <w:szCs w:val="24"/>
                <w:lang w:val="en-ZA" w:bidi="ar-SA"/>
              </w:rPr>
              <w:tab/>
            </w:r>
            <w:r w:rsidRPr="000F62B8">
              <w:rPr>
                <w:rFonts w:ascii="Times New Roman" w:eastAsia="Times New Roman" w:hAnsi="Times New Roman"/>
                <w:sz w:val="24"/>
                <w:szCs w:val="24"/>
                <w:lang w:val="en-ZA" w:bidi="ar-SA"/>
              </w:rPr>
              <w:tab/>
            </w:r>
            <w:r w:rsidRPr="000F62B8">
              <w:rPr>
                <w:rFonts w:ascii="Times New Roman" w:eastAsia="Times New Roman" w:hAnsi="Times New Roman"/>
                <w:sz w:val="24"/>
                <w:szCs w:val="24"/>
                <w:lang w:val="en-ZA" w:bidi="ar-SA"/>
              </w:rPr>
              <w:tab/>
            </w:r>
            <w:r w:rsidRPr="000F62B8">
              <w:rPr>
                <w:rFonts w:ascii="Times New Roman" w:eastAsia="Times New Roman" w:hAnsi="Times New Roman"/>
                <w:sz w:val="24"/>
                <w:szCs w:val="24"/>
                <w:lang w:val="en-ZA" w:bidi="ar-SA"/>
              </w:rPr>
              <w:tab/>
            </w:r>
            <w:r w:rsidRPr="000F62B8">
              <w:rPr>
                <w:rFonts w:ascii="Times New Roman" w:eastAsia="Times New Roman" w:hAnsi="Times New Roman"/>
                <w:sz w:val="24"/>
                <w:szCs w:val="24"/>
                <w:lang w:val="en-ZA" w:bidi="ar-SA"/>
              </w:rPr>
              <w:tab/>
            </w:r>
            <w:r w:rsidRPr="000F62B8">
              <w:rPr>
                <w:rFonts w:ascii="Times New Roman" w:eastAsia="Times New Roman" w:hAnsi="Times New Roman"/>
                <w:sz w:val="24"/>
                <w:szCs w:val="24"/>
                <w:lang w:val="en-ZA" w:bidi="ar-SA"/>
              </w:rPr>
              <w:tab/>
              <w:t xml:space="preserve">       </w:t>
            </w:r>
            <w:r w:rsidR="00085B07" w:rsidRPr="000F62B8">
              <w:rPr>
                <w:rFonts w:ascii="Times New Roman" w:eastAsia="Times New Roman" w:hAnsi="Times New Roman"/>
                <w:sz w:val="24"/>
                <w:szCs w:val="24"/>
                <w:lang w:val="en-ZA" w:bidi="ar-SA"/>
              </w:rPr>
              <w:t>2</w:t>
            </w:r>
            <w:r w:rsidR="005D62BD">
              <w:rPr>
                <w:rFonts w:ascii="Times New Roman" w:eastAsia="Times New Roman" w:hAnsi="Times New Roman"/>
                <w:sz w:val="24"/>
                <w:szCs w:val="24"/>
                <w:lang w:val="en-ZA" w:bidi="ar-SA"/>
              </w:rPr>
              <w:t>5</w:t>
            </w:r>
            <w:r w:rsidRPr="000F62B8">
              <w:rPr>
                <w:rFonts w:ascii="Times New Roman" w:eastAsia="Times New Roman" w:hAnsi="Times New Roman"/>
                <w:sz w:val="24"/>
                <w:szCs w:val="24"/>
                <w:lang w:val="en-ZA" w:bidi="ar-SA"/>
              </w:rPr>
              <w:t xml:space="preserve">  </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Figure 4.2.2</w:t>
            </w:r>
            <w:r w:rsidR="00656FD0">
              <w:rPr>
                <w:rFonts w:ascii="Times New Roman" w:hAnsi="Times New Roman"/>
                <w:bCs/>
                <w:sz w:val="24"/>
                <w:szCs w:val="24"/>
                <w:lang w:val="en-ZA"/>
              </w:rPr>
              <w:t>:</w:t>
            </w:r>
            <w:r w:rsidRPr="006600F6">
              <w:rPr>
                <w:rFonts w:ascii="Times New Roman" w:hAnsi="Times New Roman"/>
                <w:bCs/>
                <w:sz w:val="24"/>
                <w:szCs w:val="24"/>
                <w:lang w:val="en-ZA"/>
              </w:rPr>
              <w:t xml:space="preserve"> </w:t>
            </w:r>
            <w:r w:rsidR="00656FD0">
              <w:rPr>
                <w:rFonts w:ascii="Times New Roman" w:hAnsi="Times New Roman"/>
                <w:bCs/>
                <w:sz w:val="24"/>
                <w:szCs w:val="24"/>
                <w:lang w:val="en-ZA"/>
              </w:rPr>
              <w:t xml:space="preserve"> </w:t>
            </w:r>
            <w:r w:rsidRPr="006600F6">
              <w:rPr>
                <w:rFonts w:ascii="Times New Roman" w:hAnsi="Times New Roman"/>
                <w:bCs/>
                <w:sz w:val="24"/>
                <w:szCs w:val="24"/>
                <w:lang w:val="en-ZA"/>
              </w:rPr>
              <w:t>Desire for last child</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085B07" w:rsidRPr="006600F6">
              <w:rPr>
                <w:rFonts w:ascii="Times New Roman" w:hAnsi="Times New Roman"/>
                <w:bCs/>
                <w:sz w:val="24"/>
                <w:szCs w:val="24"/>
                <w:lang w:val="en-ZA"/>
              </w:rPr>
              <w:t>2</w:t>
            </w:r>
            <w:r w:rsidR="005D62BD">
              <w:rPr>
                <w:rFonts w:ascii="Times New Roman" w:hAnsi="Times New Roman"/>
                <w:bCs/>
                <w:sz w:val="24"/>
                <w:szCs w:val="24"/>
                <w:lang w:val="en-ZA"/>
              </w:rPr>
              <w:t>6</w:t>
            </w:r>
            <w:r w:rsidRPr="006600F6">
              <w:rPr>
                <w:rFonts w:ascii="Times New Roman" w:hAnsi="Times New Roman"/>
                <w:bCs/>
                <w:sz w:val="24"/>
                <w:szCs w:val="24"/>
                <w:lang w:val="en-ZA"/>
              </w:rPr>
              <w:t xml:space="preserve">   </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Figure 4.3.1: Highest level of education of mothers</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2</w:t>
            </w:r>
            <w:r w:rsidR="005D62BD">
              <w:rPr>
                <w:rFonts w:ascii="Times New Roman" w:hAnsi="Times New Roman"/>
                <w:bCs/>
                <w:sz w:val="24"/>
                <w:szCs w:val="24"/>
                <w:lang w:val="en-ZA"/>
              </w:rPr>
              <w:t>7</w:t>
            </w:r>
          </w:p>
        </w:tc>
      </w:tr>
      <w:tr w:rsidR="007A5707" w:rsidRPr="006600F6" w:rsidTr="001E6F6F">
        <w:tc>
          <w:tcPr>
            <w:tcW w:w="8856" w:type="dxa"/>
          </w:tcPr>
          <w:p w:rsidR="007A5707" w:rsidRPr="006600F6" w:rsidRDefault="007A5707" w:rsidP="005D62BD">
            <w:pPr>
              <w:pStyle w:val="PlainText"/>
              <w:rPr>
                <w:rFonts w:ascii="Times New Roman" w:hAnsi="Times New Roman"/>
                <w:bCs/>
                <w:sz w:val="24"/>
                <w:szCs w:val="24"/>
                <w:lang w:val="en-ZA"/>
              </w:rPr>
            </w:pPr>
            <w:r w:rsidRPr="006600F6">
              <w:rPr>
                <w:rFonts w:ascii="Times New Roman" w:hAnsi="Times New Roman"/>
                <w:bCs/>
                <w:sz w:val="24"/>
                <w:szCs w:val="24"/>
                <w:lang w:val="en-ZA"/>
              </w:rPr>
              <w:t>Figure 4.4.1: Type of toilet facility at household level</w:t>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r>
            <w:r w:rsidRPr="006600F6">
              <w:rPr>
                <w:rFonts w:ascii="Times New Roman" w:hAnsi="Times New Roman"/>
                <w:bCs/>
                <w:sz w:val="24"/>
                <w:szCs w:val="24"/>
                <w:lang w:val="en-ZA"/>
              </w:rPr>
              <w:tab/>
              <w:t xml:space="preserve">       </w:t>
            </w:r>
            <w:r w:rsidR="00085B07" w:rsidRPr="006600F6">
              <w:rPr>
                <w:rFonts w:ascii="Times New Roman" w:hAnsi="Times New Roman"/>
                <w:bCs/>
                <w:sz w:val="24"/>
                <w:szCs w:val="24"/>
                <w:lang w:val="en-ZA"/>
              </w:rPr>
              <w:t>2</w:t>
            </w:r>
            <w:r w:rsidR="005D62BD">
              <w:rPr>
                <w:rFonts w:ascii="Times New Roman" w:hAnsi="Times New Roman"/>
                <w:bCs/>
                <w:sz w:val="24"/>
                <w:szCs w:val="24"/>
                <w:lang w:val="en-ZA"/>
              </w:rPr>
              <w:t>8</w:t>
            </w:r>
          </w:p>
        </w:tc>
      </w:tr>
    </w:tbl>
    <w:p w:rsidR="002D0653" w:rsidRPr="006600F6" w:rsidRDefault="002D0653" w:rsidP="005B5F79">
      <w:pPr>
        <w:jc w:val="both"/>
        <w:rPr>
          <w:b/>
          <w:lang w:val="en-ZA"/>
        </w:rPr>
      </w:pPr>
    </w:p>
    <w:p w:rsidR="00852978" w:rsidRPr="006600F6" w:rsidRDefault="00852978" w:rsidP="005B5F79">
      <w:pPr>
        <w:jc w:val="both"/>
        <w:rPr>
          <w:b/>
          <w:lang w:val="en-ZA"/>
        </w:rPr>
      </w:pPr>
    </w:p>
    <w:p w:rsidR="00852978" w:rsidRPr="006600F6" w:rsidRDefault="00852978" w:rsidP="005B5F79">
      <w:pPr>
        <w:jc w:val="both"/>
        <w:rPr>
          <w:b/>
          <w:lang w:val="en-ZA"/>
        </w:rPr>
      </w:pPr>
    </w:p>
    <w:p w:rsidR="00215E21" w:rsidRPr="006600F6" w:rsidRDefault="00215E21" w:rsidP="005B5F79">
      <w:pPr>
        <w:rPr>
          <w:b/>
          <w:lang w:val="en-ZA"/>
        </w:rPr>
      </w:pPr>
      <w:bookmarkStart w:id="6" w:name="_Toc282160037"/>
    </w:p>
    <w:p w:rsidR="00215E21" w:rsidRPr="006600F6" w:rsidRDefault="00215E21" w:rsidP="005B5F79">
      <w:pPr>
        <w:rPr>
          <w:b/>
          <w:lang w:val="en-ZA"/>
        </w:rPr>
      </w:pPr>
    </w:p>
    <w:bookmarkEnd w:id="6"/>
    <w:p w:rsidR="00B736C6" w:rsidRPr="006600F6" w:rsidRDefault="00F30991" w:rsidP="005B5F79">
      <w:pPr>
        <w:pStyle w:val="PlainText"/>
        <w:rPr>
          <w:rFonts w:ascii="Times New Roman" w:hAnsi="Times New Roman"/>
          <w:b/>
          <w:sz w:val="28"/>
          <w:szCs w:val="28"/>
          <w:lang w:val="en-ZA"/>
        </w:rPr>
      </w:pPr>
      <w:r w:rsidRPr="006600F6">
        <w:rPr>
          <w:rFonts w:ascii="Times New Roman" w:eastAsia="MS Mincho" w:hAnsi="Times New Roman"/>
          <w:sz w:val="24"/>
          <w:szCs w:val="24"/>
          <w:lang w:val="en-ZA"/>
        </w:rPr>
        <w:br w:type="page"/>
      </w:r>
      <w:r w:rsidR="00852978" w:rsidRPr="006600F6">
        <w:rPr>
          <w:rFonts w:ascii="Times New Roman" w:hAnsi="Times New Roman"/>
          <w:b/>
          <w:sz w:val="28"/>
          <w:szCs w:val="28"/>
          <w:lang w:val="en-ZA"/>
        </w:rPr>
        <w:lastRenderedPageBreak/>
        <w:t xml:space="preserve">CHAPTER 1: GENERAL INTRODUCTION TO STUDY </w:t>
      </w:r>
    </w:p>
    <w:p w:rsidR="00852978" w:rsidRPr="006600F6" w:rsidRDefault="00852978" w:rsidP="005B5F79">
      <w:pPr>
        <w:pStyle w:val="BodyText"/>
        <w:jc w:val="both"/>
        <w:rPr>
          <w:rFonts w:ascii="Calibri" w:hAnsi="Calibri"/>
          <w:b w:val="0"/>
          <w:szCs w:val="24"/>
          <w:u w:val="none"/>
          <w:lang w:val="en-ZA"/>
        </w:rPr>
      </w:pPr>
    </w:p>
    <w:p w:rsidR="00852978" w:rsidRPr="006600F6" w:rsidRDefault="00852978" w:rsidP="005B5F79">
      <w:pPr>
        <w:pStyle w:val="BodyText"/>
        <w:numPr>
          <w:ilvl w:val="1"/>
          <w:numId w:val="28"/>
        </w:numPr>
        <w:jc w:val="both"/>
        <w:rPr>
          <w:szCs w:val="24"/>
          <w:u w:val="none"/>
          <w:lang w:val="en-ZA"/>
        </w:rPr>
      </w:pPr>
      <w:r w:rsidRPr="006600F6">
        <w:rPr>
          <w:szCs w:val="24"/>
          <w:u w:val="none"/>
          <w:lang w:val="en-ZA"/>
        </w:rPr>
        <w:t xml:space="preserve">Introduction to study </w:t>
      </w:r>
    </w:p>
    <w:p w:rsidR="00852978" w:rsidRPr="006600F6" w:rsidRDefault="00852978" w:rsidP="005B5F79">
      <w:pPr>
        <w:pStyle w:val="BodyText"/>
        <w:jc w:val="both"/>
        <w:rPr>
          <w:b w:val="0"/>
          <w:szCs w:val="24"/>
          <w:u w:val="none"/>
          <w:lang w:val="en-ZA"/>
        </w:rPr>
      </w:pPr>
    </w:p>
    <w:p w:rsidR="00852978" w:rsidRPr="006600F6" w:rsidRDefault="00852978" w:rsidP="005B5F79">
      <w:pPr>
        <w:pStyle w:val="BodyText"/>
        <w:jc w:val="both"/>
        <w:rPr>
          <w:b w:val="0"/>
          <w:szCs w:val="24"/>
          <w:u w:val="none"/>
          <w:lang w:val="en-ZA"/>
        </w:rPr>
      </w:pPr>
      <w:r w:rsidRPr="006600F6">
        <w:rPr>
          <w:b w:val="0"/>
          <w:szCs w:val="24"/>
          <w:u w:val="none"/>
          <w:lang w:val="en-ZA"/>
        </w:rPr>
        <w:t xml:space="preserve">This study aims to identify factors </w:t>
      </w:r>
      <w:r w:rsidR="00224403" w:rsidRPr="006600F6">
        <w:rPr>
          <w:b w:val="0"/>
          <w:szCs w:val="24"/>
          <w:u w:val="none"/>
          <w:lang w:val="en-ZA"/>
        </w:rPr>
        <w:t xml:space="preserve">that </w:t>
      </w:r>
      <w:r w:rsidRPr="006600F6">
        <w:rPr>
          <w:b w:val="0"/>
          <w:szCs w:val="24"/>
          <w:u w:val="none"/>
          <w:lang w:val="en-ZA"/>
        </w:rPr>
        <w:t xml:space="preserve">affect mortality among South African children under the age of five years. The study is based on </w:t>
      </w:r>
      <w:r w:rsidR="007B635C" w:rsidRPr="006600F6">
        <w:rPr>
          <w:b w:val="0"/>
          <w:szCs w:val="24"/>
          <w:u w:val="none"/>
          <w:lang w:val="en-ZA"/>
        </w:rPr>
        <w:t xml:space="preserve">a </w:t>
      </w:r>
      <w:r w:rsidRPr="006600F6">
        <w:rPr>
          <w:b w:val="0"/>
          <w:szCs w:val="24"/>
          <w:u w:val="none"/>
          <w:lang w:val="en-ZA"/>
        </w:rPr>
        <w:t xml:space="preserve">secondary data analysis of the 1998 South African Demographic and Health Survey </w:t>
      </w:r>
      <w:r w:rsidR="00562CE8" w:rsidRPr="006600F6">
        <w:rPr>
          <w:b w:val="0"/>
          <w:szCs w:val="24"/>
          <w:u w:val="none"/>
          <w:lang w:val="en-ZA"/>
        </w:rPr>
        <w:t xml:space="preserve">(SADHS) </w:t>
      </w:r>
      <w:r w:rsidR="004A07C9" w:rsidRPr="006600F6">
        <w:rPr>
          <w:b w:val="0"/>
          <w:szCs w:val="24"/>
          <w:u w:val="none"/>
          <w:lang w:val="en-ZA"/>
        </w:rPr>
        <w:t>(South African National Department of Health, 1998)</w:t>
      </w:r>
      <w:r w:rsidRPr="006600F6">
        <w:rPr>
          <w:b w:val="0"/>
          <w:szCs w:val="24"/>
          <w:u w:val="none"/>
          <w:lang w:val="en-ZA"/>
        </w:rPr>
        <w:t xml:space="preserve">. </w:t>
      </w:r>
    </w:p>
    <w:p w:rsidR="00852978" w:rsidRPr="006600F6" w:rsidRDefault="00852978" w:rsidP="005B5F79">
      <w:pPr>
        <w:jc w:val="both"/>
        <w:rPr>
          <w:sz w:val="16"/>
          <w:szCs w:val="16"/>
          <w:lang w:val="en-ZA"/>
        </w:rPr>
      </w:pPr>
    </w:p>
    <w:p w:rsidR="00FC78FE" w:rsidRPr="00DE57B4" w:rsidRDefault="00852978" w:rsidP="00784506">
      <w:pPr>
        <w:autoSpaceDE w:val="0"/>
        <w:autoSpaceDN w:val="0"/>
        <w:adjustRightInd w:val="0"/>
        <w:rPr>
          <w:color w:val="000000" w:themeColor="text1"/>
          <w:lang w:val="en-ZA"/>
        </w:rPr>
      </w:pPr>
      <w:r w:rsidRPr="00784506">
        <w:rPr>
          <w:bCs/>
        </w:rPr>
        <w:t xml:space="preserve">The study </w:t>
      </w:r>
      <w:r w:rsidR="007B635C" w:rsidRPr="00784506">
        <w:rPr>
          <w:bCs/>
        </w:rPr>
        <w:t>attempts to explore the relationship between various socio</w:t>
      </w:r>
      <w:r w:rsidR="00562CE8" w:rsidRPr="00784506">
        <w:rPr>
          <w:bCs/>
        </w:rPr>
        <w:t>-demographic, socio-e</w:t>
      </w:r>
      <w:r w:rsidR="007B635C" w:rsidRPr="00784506">
        <w:rPr>
          <w:bCs/>
        </w:rPr>
        <w:t xml:space="preserve">conomic and environmental variables and </w:t>
      </w:r>
      <w:r w:rsidRPr="00784506">
        <w:rPr>
          <w:bCs/>
        </w:rPr>
        <w:t xml:space="preserve">under-five mortality in </w:t>
      </w:r>
      <w:smartTag w:uri="urn:schemas-microsoft-com:office:smarttags" w:element="country-region">
        <w:smartTag w:uri="urn:schemas-microsoft-com:office:smarttags" w:element="place">
          <w:r w:rsidRPr="00784506">
            <w:rPr>
              <w:bCs/>
            </w:rPr>
            <w:t>South Africa</w:t>
          </w:r>
        </w:smartTag>
      </w:smartTag>
      <w:r w:rsidRPr="00784506">
        <w:rPr>
          <w:bCs/>
        </w:rPr>
        <w:t xml:space="preserve"> </w:t>
      </w:r>
      <w:r w:rsidR="007B635C" w:rsidRPr="00784506">
        <w:rPr>
          <w:bCs/>
        </w:rPr>
        <w:t xml:space="preserve">based on </w:t>
      </w:r>
      <w:r w:rsidRPr="00784506">
        <w:rPr>
          <w:bCs/>
        </w:rPr>
        <w:t>SADHS</w:t>
      </w:r>
      <w:r w:rsidR="007B635C" w:rsidRPr="00784506">
        <w:rPr>
          <w:bCs/>
        </w:rPr>
        <w:t xml:space="preserve">, 1998. According to the </w:t>
      </w:r>
      <w:r w:rsidR="00CA6FD6" w:rsidRPr="00784506">
        <w:rPr>
          <w:bCs/>
        </w:rPr>
        <w:t xml:space="preserve">annual report issued by the </w:t>
      </w:r>
      <w:r w:rsidR="007B635C" w:rsidRPr="00784506">
        <w:rPr>
          <w:bCs/>
        </w:rPr>
        <w:t xml:space="preserve">World Health Organization Statistical Information System (2009), </w:t>
      </w:r>
      <w:r w:rsidR="00CA6FD6" w:rsidRPr="00784506">
        <w:rPr>
          <w:bCs/>
        </w:rPr>
        <w:t>there is a statistically significant association between under-five mortality in Sub-Saharan African countries and poor socio</w:t>
      </w:r>
      <w:r w:rsidR="00FC78FE" w:rsidRPr="00784506">
        <w:rPr>
          <w:bCs/>
        </w:rPr>
        <w:t>-</w:t>
      </w:r>
      <w:r w:rsidR="00CA6FD6" w:rsidRPr="00784506">
        <w:rPr>
          <w:bCs/>
        </w:rPr>
        <w:t xml:space="preserve">economic status as well as lack of access to basic health services. </w:t>
      </w:r>
      <w:r w:rsidRPr="00784506">
        <w:rPr>
          <w:bCs/>
        </w:rPr>
        <w:t xml:space="preserve">Under-five mortality is the probability of dying before </w:t>
      </w:r>
      <w:r w:rsidR="001A50C9" w:rsidRPr="00784506">
        <w:rPr>
          <w:bCs/>
        </w:rPr>
        <w:t xml:space="preserve">reaching the age of five years. </w:t>
      </w:r>
      <w:r w:rsidRPr="00784506">
        <w:rPr>
          <w:bCs/>
        </w:rPr>
        <w:t xml:space="preserve">The scope of the study will cover the following: The 1998 SADHS collected information on the </w:t>
      </w:r>
      <w:r w:rsidR="00FC78FE" w:rsidRPr="00784506">
        <w:rPr>
          <w:bCs/>
        </w:rPr>
        <w:t>socio-</w:t>
      </w:r>
      <w:r w:rsidRPr="00784506">
        <w:rPr>
          <w:bCs/>
        </w:rPr>
        <w:t>demographic</w:t>
      </w:r>
      <w:r w:rsidR="00FC78FE" w:rsidRPr="00784506">
        <w:rPr>
          <w:bCs/>
        </w:rPr>
        <w:t>, socio-economic and environmental factors of respondents/households</w:t>
      </w:r>
      <w:r w:rsidRPr="00784506">
        <w:rPr>
          <w:bCs/>
        </w:rPr>
        <w:t xml:space="preserve"> such as the age, educational level, marital </w:t>
      </w:r>
      <w:r w:rsidR="00A9283F" w:rsidRPr="00784506">
        <w:rPr>
          <w:bCs/>
        </w:rPr>
        <w:t>status,</w:t>
      </w:r>
      <w:r w:rsidRPr="00784506">
        <w:rPr>
          <w:bCs/>
        </w:rPr>
        <w:t xml:space="preserve"> and occupation</w:t>
      </w:r>
      <w:r w:rsidR="00FC78FE" w:rsidRPr="00784506">
        <w:rPr>
          <w:bCs/>
        </w:rPr>
        <w:t xml:space="preserve"> of respondents</w:t>
      </w:r>
      <w:r w:rsidRPr="00784506">
        <w:rPr>
          <w:bCs/>
        </w:rPr>
        <w:t xml:space="preserve">. All these </w:t>
      </w:r>
      <w:r w:rsidR="001A50C9" w:rsidRPr="00784506">
        <w:rPr>
          <w:bCs/>
        </w:rPr>
        <w:t xml:space="preserve">factors have an effect on </w:t>
      </w:r>
      <w:r w:rsidRPr="00784506">
        <w:rPr>
          <w:bCs/>
        </w:rPr>
        <w:t xml:space="preserve">the level of under-five mortality. </w:t>
      </w:r>
      <w:r w:rsidR="00A440DA">
        <w:rPr>
          <w:bCs/>
        </w:rPr>
        <w:t xml:space="preserve">Under-five mortality </w:t>
      </w:r>
      <w:r w:rsidRPr="00784506">
        <w:rPr>
          <w:bCs/>
        </w:rPr>
        <w:t>is caused by several direct and indirect factors. The study will concentrate mainly on the indirect factors</w:t>
      </w:r>
      <w:r w:rsidR="001A50C9" w:rsidRPr="00784506">
        <w:rPr>
          <w:bCs/>
        </w:rPr>
        <w:t xml:space="preserve"> that affect under-five mortality among South African children</w:t>
      </w:r>
      <w:r w:rsidR="001A50C9" w:rsidRPr="00DE57B4">
        <w:rPr>
          <w:bCs/>
          <w:color w:val="000000" w:themeColor="text1"/>
        </w:rPr>
        <w:t>.</w:t>
      </w:r>
      <w:r w:rsidR="001A50C9" w:rsidRPr="00DE57B4">
        <w:rPr>
          <w:b/>
          <w:color w:val="000000" w:themeColor="text1"/>
          <w:lang w:val="en-ZA"/>
        </w:rPr>
        <w:t xml:space="preserve"> </w:t>
      </w:r>
      <w:r w:rsidR="00784506" w:rsidRPr="00DE57B4">
        <w:rPr>
          <w:color w:val="000000" w:themeColor="text1"/>
        </w:rPr>
        <w:t>According to Nannan</w:t>
      </w:r>
      <w:r w:rsidR="00DE57B4" w:rsidRPr="00DE57B4">
        <w:rPr>
          <w:color w:val="000000" w:themeColor="text1"/>
        </w:rPr>
        <w:t xml:space="preserve"> </w:t>
      </w:r>
      <w:r w:rsidR="00430733" w:rsidRPr="00DE57B4">
        <w:rPr>
          <w:color w:val="000000" w:themeColor="text1"/>
        </w:rPr>
        <w:t xml:space="preserve">et al. </w:t>
      </w:r>
      <w:r w:rsidR="00784506" w:rsidRPr="00DE57B4">
        <w:rPr>
          <w:color w:val="000000" w:themeColor="text1"/>
        </w:rPr>
        <w:t xml:space="preserve">(2012), the direct and indirect causes of under-five mortality are listed in the South African </w:t>
      </w:r>
      <w:r w:rsidR="00BB4DC6" w:rsidRPr="00DE57B4">
        <w:rPr>
          <w:color w:val="000000" w:themeColor="text1"/>
        </w:rPr>
        <w:t>ICD-10</w:t>
      </w:r>
      <w:r w:rsidR="00784506" w:rsidRPr="00DE57B4">
        <w:rPr>
          <w:color w:val="000000" w:themeColor="text1"/>
        </w:rPr>
        <w:t xml:space="preserve"> international classification of diseases. According to the authors, </w:t>
      </w:r>
      <w:r w:rsidR="00784506" w:rsidRPr="00DE57B4">
        <w:rPr>
          <w:bCs/>
          <w:color w:val="000000" w:themeColor="text1"/>
        </w:rPr>
        <w:t>i</w:t>
      </w:r>
      <w:r w:rsidR="00BB4DC6" w:rsidRPr="00DE57B4">
        <w:rPr>
          <w:bCs/>
          <w:color w:val="000000" w:themeColor="text1"/>
        </w:rPr>
        <w:t xml:space="preserve">ndirect causes of </w:t>
      </w:r>
      <w:r w:rsidR="00784506" w:rsidRPr="00DE57B4">
        <w:rPr>
          <w:bCs/>
          <w:color w:val="000000" w:themeColor="text1"/>
        </w:rPr>
        <w:t xml:space="preserve">under-five mortality are </w:t>
      </w:r>
      <w:r w:rsidR="00BB4DC6" w:rsidRPr="00DE57B4">
        <w:rPr>
          <w:bCs/>
          <w:color w:val="000000" w:themeColor="text1"/>
        </w:rPr>
        <w:t xml:space="preserve">also known as underlying causes of </w:t>
      </w:r>
      <w:r w:rsidR="00784506" w:rsidRPr="00DE57B4">
        <w:rPr>
          <w:bCs/>
          <w:color w:val="000000" w:themeColor="text1"/>
        </w:rPr>
        <w:t xml:space="preserve">under-five mortality, and </w:t>
      </w:r>
      <w:r w:rsidR="00BB4DC6" w:rsidRPr="00DE57B4">
        <w:rPr>
          <w:bCs/>
          <w:color w:val="000000" w:themeColor="text1"/>
        </w:rPr>
        <w:t xml:space="preserve">are defined as the </w:t>
      </w:r>
      <w:r w:rsidR="00BB4DC6" w:rsidRPr="00DE57B4">
        <w:rPr>
          <w:color w:val="000000" w:themeColor="text1"/>
        </w:rPr>
        <w:t>disease or injury that started the sequence of events</w:t>
      </w:r>
      <w:r w:rsidR="00784506" w:rsidRPr="00DE57B4">
        <w:rPr>
          <w:color w:val="000000" w:themeColor="text1"/>
        </w:rPr>
        <w:t xml:space="preserve"> </w:t>
      </w:r>
      <w:r w:rsidR="00BB4DC6" w:rsidRPr="00DE57B4">
        <w:rPr>
          <w:color w:val="000000" w:themeColor="text1"/>
        </w:rPr>
        <w:t>leading directly to death</w:t>
      </w:r>
      <w:r w:rsidR="00DE57B4" w:rsidRPr="00DE57B4">
        <w:rPr>
          <w:color w:val="000000" w:themeColor="text1"/>
        </w:rPr>
        <w:t>,</w:t>
      </w:r>
      <w:r w:rsidR="00BB4DC6" w:rsidRPr="00DE57B4">
        <w:rPr>
          <w:color w:val="000000" w:themeColor="text1"/>
        </w:rPr>
        <w:t xml:space="preserve"> or the circumstances of the accident or violence that produced the</w:t>
      </w:r>
      <w:r w:rsidR="00784506" w:rsidRPr="00DE57B4">
        <w:rPr>
          <w:color w:val="000000" w:themeColor="text1"/>
        </w:rPr>
        <w:t xml:space="preserve"> </w:t>
      </w:r>
      <w:r w:rsidR="00BB4DC6" w:rsidRPr="00DE57B4">
        <w:rPr>
          <w:color w:val="000000" w:themeColor="text1"/>
        </w:rPr>
        <w:t>fatal injury. In the case of a violent death, the form of external violence or accident is</w:t>
      </w:r>
      <w:r w:rsidR="00784506" w:rsidRPr="00DE57B4">
        <w:rPr>
          <w:color w:val="000000" w:themeColor="text1"/>
        </w:rPr>
        <w:t xml:space="preserve"> </w:t>
      </w:r>
      <w:r w:rsidR="00BB4DC6" w:rsidRPr="00DE57B4">
        <w:rPr>
          <w:color w:val="000000" w:themeColor="text1"/>
        </w:rPr>
        <w:t>antecedent to the injury entered, although the two events may be almost simultaneous. The</w:t>
      </w:r>
      <w:r w:rsidR="00784506" w:rsidRPr="00DE57B4">
        <w:rPr>
          <w:color w:val="000000" w:themeColor="text1"/>
        </w:rPr>
        <w:t xml:space="preserve"> direct or i</w:t>
      </w:r>
      <w:r w:rsidR="00BB4DC6" w:rsidRPr="00DE57B4">
        <w:rPr>
          <w:bCs/>
          <w:color w:val="000000" w:themeColor="text1"/>
        </w:rPr>
        <w:t xml:space="preserve">mmediate </w:t>
      </w:r>
      <w:r w:rsidR="00784506" w:rsidRPr="00DE57B4">
        <w:rPr>
          <w:bCs/>
          <w:color w:val="000000" w:themeColor="text1"/>
        </w:rPr>
        <w:t>c</w:t>
      </w:r>
      <w:r w:rsidR="00BB4DC6" w:rsidRPr="00DE57B4">
        <w:rPr>
          <w:bCs/>
          <w:color w:val="000000" w:themeColor="text1"/>
        </w:rPr>
        <w:t>ause</w:t>
      </w:r>
      <w:r w:rsidR="00784506" w:rsidRPr="00DE57B4">
        <w:rPr>
          <w:bCs/>
          <w:color w:val="000000" w:themeColor="text1"/>
        </w:rPr>
        <w:t xml:space="preserve"> of under-five mortality is the </w:t>
      </w:r>
      <w:r w:rsidR="00BB4DC6" w:rsidRPr="00DE57B4">
        <w:rPr>
          <w:color w:val="000000" w:themeColor="text1"/>
        </w:rPr>
        <w:t xml:space="preserve">final disease, injury or complication </w:t>
      </w:r>
      <w:r w:rsidR="00784506" w:rsidRPr="00DE57B4">
        <w:rPr>
          <w:color w:val="000000" w:themeColor="text1"/>
        </w:rPr>
        <w:t xml:space="preserve">that </w:t>
      </w:r>
      <w:r w:rsidR="00BB4DC6" w:rsidRPr="00DE57B4">
        <w:rPr>
          <w:color w:val="000000" w:themeColor="text1"/>
        </w:rPr>
        <w:t>directly</w:t>
      </w:r>
      <w:r w:rsidR="00784506" w:rsidRPr="00DE57B4">
        <w:rPr>
          <w:color w:val="000000" w:themeColor="text1"/>
        </w:rPr>
        <w:t xml:space="preserve"> caused the </w:t>
      </w:r>
      <w:r w:rsidR="00BB4DC6" w:rsidRPr="00DE57B4">
        <w:rPr>
          <w:color w:val="000000" w:themeColor="text1"/>
        </w:rPr>
        <w:t>death</w:t>
      </w:r>
      <w:r w:rsidR="00784506" w:rsidRPr="00DE57B4">
        <w:rPr>
          <w:color w:val="000000" w:themeColor="text1"/>
        </w:rPr>
        <w:t xml:space="preserve"> of the under-five child</w:t>
      </w:r>
      <w:r w:rsidR="00BB4DC6" w:rsidRPr="00DE57B4">
        <w:rPr>
          <w:color w:val="000000" w:themeColor="text1"/>
        </w:rPr>
        <w:t>.</w:t>
      </w:r>
      <w:r w:rsidR="00784506" w:rsidRPr="00DE57B4">
        <w:rPr>
          <w:color w:val="000000" w:themeColor="text1"/>
        </w:rPr>
        <w:t xml:space="preserve"> </w:t>
      </w:r>
      <w:r w:rsidR="00784506" w:rsidRPr="00DE57B4">
        <w:rPr>
          <w:color w:val="000000" w:themeColor="text1"/>
          <w:lang w:val="en-ZA"/>
        </w:rPr>
        <w:t xml:space="preserve">Examples of </w:t>
      </w:r>
      <w:r w:rsidR="009332D8" w:rsidRPr="00DE57B4">
        <w:rPr>
          <w:color w:val="000000" w:themeColor="text1"/>
          <w:lang w:val="en-ZA"/>
        </w:rPr>
        <w:t xml:space="preserve">the most notable direct causes of under-five mortality in Sub-Saharan African countries including South Africa are diarrhoeal diseases, acute respiratory infectious diseases, malaria, hepatitis B, polio, measles and neonatal tetanus. Indirect causes of under-five mortality in most Sub-Saharan African countries are malnutrition, lack of access to clean water, lack of access to basic health services, poverty, poor infrastructure, hunger, low level of education of parents, and low socioeconomic status of parents.    </w:t>
      </w:r>
    </w:p>
    <w:p w:rsidR="007B10BD" w:rsidRPr="006600F6" w:rsidRDefault="00FC78FE" w:rsidP="005B5F79">
      <w:pPr>
        <w:pStyle w:val="BodyText"/>
        <w:jc w:val="both"/>
        <w:rPr>
          <w:b w:val="0"/>
          <w:szCs w:val="24"/>
          <w:u w:val="none"/>
          <w:lang w:val="en-ZA"/>
        </w:rPr>
      </w:pPr>
      <w:r w:rsidRPr="006600F6">
        <w:rPr>
          <w:b w:val="0"/>
          <w:szCs w:val="24"/>
          <w:u w:val="none"/>
          <w:lang w:val="en-ZA"/>
        </w:rPr>
        <w:t xml:space="preserve"> </w:t>
      </w:r>
    </w:p>
    <w:p w:rsidR="00852978" w:rsidRPr="006600F6" w:rsidRDefault="00852978" w:rsidP="005B5F79">
      <w:pPr>
        <w:pStyle w:val="BodyText"/>
        <w:jc w:val="both"/>
        <w:rPr>
          <w:b w:val="0"/>
          <w:szCs w:val="24"/>
          <w:u w:val="none"/>
          <w:lang w:val="en-ZA"/>
        </w:rPr>
      </w:pPr>
      <w:r w:rsidRPr="006600F6">
        <w:rPr>
          <w:b w:val="0"/>
          <w:szCs w:val="24"/>
          <w:u w:val="none"/>
          <w:lang w:val="en-ZA"/>
        </w:rPr>
        <w:t xml:space="preserve">Based on </w:t>
      </w:r>
      <w:r w:rsidR="001A50C9" w:rsidRPr="006600F6">
        <w:rPr>
          <w:b w:val="0"/>
          <w:szCs w:val="24"/>
          <w:u w:val="none"/>
          <w:lang w:val="en-ZA"/>
        </w:rPr>
        <w:t xml:space="preserve">what has been extensively reported in the relevant </w:t>
      </w:r>
      <w:r w:rsidRPr="006600F6">
        <w:rPr>
          <w:b w:val="0"/>
          <w:szCs w:val="24"/>
          <w:u w:val="none"/>
          <w:lang w:val="en-ZA"/>
        </w:rPr>
        <w:t>literature, this study makes the assumption that there is a correlation between under-five mortality and household headship</w:t>
      </w:r>
      <w:r w:rsidR="001A50C9" w:rsidRPr="006600F6">
        <w:rPr>
          <w:b w:val="0"/>
          <w:szCs w:val="24"/>
          <w:u w:val="none"/>
          <w:lang w:val="en-ZA"/>
        </w:rPr>
        <w:t xml:space="preserve"> (Uni</w:t>
      </w:r>
      <w:r w:rsidR="00E30685" w:rsidRPr="006600F6">
        <w:rPr>
          <w:b w:val="0"/>
          <w:szCs w:val="24"/>
          <w:u w:val="none"/>
          <w:lang w:val="en-ZA"/>
        </w:rPr>
        <w:t>ted Nations Children’s Fund, 20</w:t>
      </w:r>
      <w:r w:rsidR="001A50C9" w:rsidRPr="006600F6">
        <w:rPr>
          <w:b w:val="0"/>
          <w:szCs w:val="24"/>
          <w:u w:val="none"/>
          <w:lang w:val="en-ZA"/>
        </w:rPr>
        <w:t>0</w:t>
      </w:r>
      <w:r w:rsidR="00E30685" w:rsidRPr="006600F6">
        <w:rPr>
          <w:b w:val="0"/>
          <w:szCs w:val="24"/>
          <w:u w:val="none"/>
          <w:lang w:val="en-ZA"/>
        </w:rPr>
        <w:t>7</w:t>
      </w:r>
      <w:r w:rsidR="001A50C9" w:rsidRPr="006600F6">
        <w:rPr>
          <w:b w:val="0"/>
          <w:szCs w:val="24"/>
          <w:u w:val="none"/>
          <w:lang w:val="en-ZA"/>
        </w:rPr>
        <w:t>)</w:t>
      </w:r>
      <w:r w:rsidRPr="006600F6">
        <w:rPr>
          <w:b w:val="0"/>
          <w:szCs w:val="24"/>
          <w:u w:val="none"/>
          <w:lang w:val="en-ZA"/>
        </w:rPr>
        <w:t xml:space="preserve">. As married couples with children have become less common, they have been replaced most often by female headed, mother-only families, and by non-family households including people who live alone. The study will only focus on </w:t>
      </w:r>
      <w:r w:rsidR="007F4793" w:rsidRPr="006600F6">
        <w:rPr>
          <w:b w:val="0"/>
          <w:szCs w:val="24"/>
          <w:u w:val="none"/>
          <w:lang w:val="en-ZA"/>
        </w:rPr>
        <w:t>the mothers of the children</w:t>
      </w:r>
      <w:r w:rsidRPr="006600F6">
        <w:rPr>
          <w:b w:val="0"/>
          <w:szCs w:val="24"/>
          <w:u w:val="none"/>
          <w:lang w:val="en-ZA"/>
        </w:rPr>
        <w:t xml:space="preserve">. Empirical studies have also shown that household structure is an important determinant of child outcomes. Most of these studies have also focused on the effect of growing up in a single-parent or a female-headed household. </w:t>
      </w:r>
      <w:r w:rsidR="001A50C9" w:rsidRPr="006600F6">
        <w:rPr>
          <w:b w:val="0"/>
          <w:szCs w:val="24"/>
          <w:u w:val="none"/>
          <w:lang w:val="en-ZA"/>
        </w:rPr>
        <w:t xml:space="preserve">Studies conducted by the United Nations Development Progamme (2009) in a </w:t>
      </w:r>
      <w:r w:rsidR="001A50C9" w:rsidRPr="006600F6">
        <w:rPr>
          <w:b w:val="0"/>
          <w:szCs w:val="24"/>
          <w:u w:val="none"/>
          <w:lang w:val="en-ZA"/>
        </w:rPr>
        <w:lastRenderedPageBreak/>
        <w:t xml:space="preserve">number of Sub-Saharan African countries as well as in </w:t>
      </w:r>
      <w:smartTag w:uri="urn:schemas-microsoft-com:office:smarttags" w:element="country-region">
        <w:r w:rsidR="001A50C9" w:rsidRPr="006600F6">
          <w:rPr>
            <w:b w:val="0"/>
            <w:szCs w:val="24"/>
            <w:u w:val="none"/>
            <w:lang w:val="en-ZA"/>
          </w:rPr>
          <w:t>Bangladesh</w:t>
        </w:r>
      </w:smartTag>
      <w:r w:rsidR="001A50C9" w:rsidRPr="006600F6">
        <w:rPr>
          <w:b w:val="0"/>
          <w:szCs w:val="24"/>
          <w:u w:val="none"/>
          <w:lang w:val="en-ZA"/>
        </w:rPr>
        <w:t xml:space="preserve"> and </w:t>
      </w:r>
      <w:smartTag w:uri="urn:schemas-microsoft-com:office:smarttags" w:element="place">
        <w:r w:rsidR="001E394A" w:rsidRPr="006600F6">
          <w:rPr>
            <w:b w:val="0"/>
            <w:szCs w:val="24"/>
            <w:u w:val="none"/>
            <w:lang w:val="en-ZA"/>
          </w:rPr>
          <w:t xml:space="preserve">Southern </w:t>
        </w:r>
        <w:r w:rsidR="001A50C9" w:rsidRPr="006600F6">
          <w:rPr>
            <w:b w:val="0"/>
            <w:szCs w:val="24"/>
            <w:u w:val="none"/>
            <w:lang w:val="en-ZA"/>
          </w:rPr>
          <w:t>India</w:t>
        </w:r>
      </w:smartTag>
      <w:r w:rsidR="001A50C9" w:rsidRPr="006600F6">
        <w:rPr>
          <w:b w:val="0"/>
          <w:szCs w:val="24"/>
          <w:u w:val="none"/>
          <w:lang w:val="en-ZA"/>
        </w:rPr>
        <w:t xml:space="preserve"> have shown that </w:t>
      </w:r>
      <w:r w:rsidRPr="006600F6">
        <w:rPr>
          <w:b w:val="0"/>
          <w:szCs w:val="24"/>
          <w:u w:val="none"/>
          <w:lang w:val="en-ZA"/>
        </w:rPr>
        <w:t xml:space="preserve">children </w:t>
      </w:r>
      <w:r w:rsidR="001E394A" w:rsidRPr="006600F6">
        <w:rPr>
          <w:b w:val="0"/>
          <w:szCs w:val="24"/>
          <w:u w:val="none"/>
          <w:lang w:val="en-ZA"/>
        </w:rPr>
        <w:t xml:space="preserve">living in </w:t>
      </w:r>
      <w:r w:rsidRPr="006600F6">
        <w:rPr>
          <w:b w:val="0"/>
          <w:szCs w:val="24"/>
          <w:u w:val="none"/>
          <w:lang w:val="en-ZA"/>
        </w:rPr>
        <w:t>extended households</w:t>
      </w:r>
      <w:r w:rsidR="001E394A" w:rsidRPr="006600F6">
        <w:rPr>
          <w:b w:val="0"/>
          <w:szCs w:val="24"/>
          <w:u w:val="none"/>
          <w:lang w:val="en-ZA"/>
        </w:rPr>
        <w:t xml:space="preserve"> and meagre resources are </w:t>
      </w:r>
      <w:r w:rsidRPr="006600F6">
        <w:rPr>
          <w:b w:val="0"/>
          <w:szCs w:val="24"/>
          <w:u w:val="none"/>
          <w:lang w:val="en-ZA"/>
        </w:rPr>
        <w:t xml:space="preserve">nutritionally </w:t>
      </w:r>
      <w:r w:rsidR="001E394A" w:rsidRPr="006600F6">
        <w:rPr>
          <w:b w:val="0"/>
          <w:szCs w:val="24"/>
          <w:u w:val="none"/>
          <w:lang w:val="en-ZA"/>
        </w:rPr>
        <w:t>dis</w:t>
      </w:r>
      <w:r w:rsidRPr="006600F6">
        <w:rPr>
          <w:b w:val="0"/>
          <w:szCs w:val="24"/>
          <w:u w:val="none"/>
          <w:lang w:val="en-ZA"/>
        </w:rPr>
        <w:t>advantaged</w:t>
      </w:r>
      <w:r w:rsidR="001E394A" w:rsidRPr="006600F6">
        <w:rPr>
          <w:b w:val="0"/>
          <w:szCs w:val="24"/>
          <w:u w:val="none"/>
          <w:lang w:val="en-ZA"/>
        </w:rPr>
        <w:t xml:space="preserve"> in comparison with children living in nuclear families. A report by the United Nations Programme on HIV and AIDS (UNAIDS, 2009) has found that South African children under the age of five years who are born into poor, rural households in which the parents have poor access to basic health and education services are quite vulnerable to premature death. </w:t>
      </w:r>
      <w:r w:rsidRPr="006600F6">
        <w:rPr>
          <w:b w:val="0"/>
          <w:szCs w:val="24"/>
          <w:u w:val="none"/>
          <w:lang w:val="en-ZA"/>
        </w:rPr>
        <w:t xml:space="preserve"> </w:t>
      </w:r>
    </w:p>
    <w:p w:rsidR="00852978" w:rsidRPr="006600F6" w:rsidRDefault="00852978" w:rsidP="005B5F79">
      <w:pPr>
        <w:pStyle w:val="BodyText"/>
        <w:jc w:val="both"/>
        <w:rPr>
          <w:b w:val="0"/>
          <w:szCs w:val="24"/>
          <w:u w:val="none"/>
          <w:lang w:val="en-ZA"/>
        </w:rPr>
      </w:pPr>
    </w:p>
    <w:p w:rsidR="00852978" w:rsidRPr="006600F6" w:rsidRDefault="00852978" w:rsidP="005B5F79">
      <w:pPr>
        <w:jc w:val="both"/>
        <w:rPr>
          <w:b/>
          <w:lang w:val="en-ZA"/>
        </w:rPr>
      </w:pPr>
      <w:r w:rsidRPr="006600F6">
        <w:rPr>
          <w:b/>
          <w:lang w:val="en-ZA"/>
        </w:rPr>
        <w:t xml:space="preserve">1.2 Background of study </w:t>
      </w:r>
    </w:p>
    <w:p w:rsidR="007A5707" w:rsidRPr="006600F6" w:rsidRDefault="007A5707" w:rsidP="005B5F79">
      <w:pPr>
        <w:pStyle w:val="BodyText"/>
        <w:jc w:val="both"/>
        <w:rPr>
          <w:b w:val="0"/>
          <w:szCs w:val="24"/>
          <w:u w:val="none"/>
          <w:lang w:val="en-ZA"/>
        </w:rPr>
      </w:pPr>
    </w:p>
    <w:p w:rsidR="00224403" w:rsidRPr="006600F6" w:rsidRDefault="00E35F1F" w:rsidP="005B5F79">
      <w:pPr>
        <w:pStyle w:val="BodyText"/>
        <w:jc w:val="both"/>
        <w:rPr>
          <w:b w:val="0"/>
          <w:szCs w:val="24"/>
          <w:u w:val="none"/>
          <w:lang w:val="en-ZA"/>
        </w:rPr>
      </w:pPr>
      <w:r w:rsidRPr="006600F6">
        <w:rPr>
          <w:b w:val="0"/>
          <w:szCs w:val="24"/>
          <w:u w:val="none"/>
          <w:lang w:val="en-ZA"/>
        </w:rPr>
        <w:t xml:space="preserve">According to the South African Millennium Development Goals Country Report issued by Statistics South Africa (2010), </w:t>
      </w:r>
      <w:smartTag w:uri="urn:schemas-microsoft-com:office:smarttags" w:element="country-region">
        <w:smartTag w:uri="urn:schemas-microsoft-com:office:smarttags" w:element="place">
          <w:r w:rsidR="00A25541" w:rsidRPr="006600F6">
            <w:rPr>
              <w:b w:val="0"/>
              <w:szCs w:val="24"/>
              <w:u w:val="none"/>
              <w:lang w:val="en-ZA"/>
            </w:rPr>
            <w:t>South Africa</w:t>
          </w:r>
        </w:smartTag>
      </w:smartTag>
      <w:r w:rsidR="00A25541" w:rsidRPr="006600F6">
        <w:rPr>
          <w:b w:val="0"/>
          <w:szCs w:val="24"/>
          <w:u w:val="none"/>
          <w:lang w:val="en-ZA"/>
        </w:rPr>
        <w:t xml:space="preserve"> is one of those countries that are determined to meet the 2015 goals that are applicable to under-five children and their mothers. D</w:t>
      </w:r>
      <w:r w:rsidR="0094312E" w:rsidRPr="006600F6">
        <w:rPr>
          <w:b w:val="0"/>
          <w:szCs w:val="24"/>
          <w:u w:val="none"/>
          <w:lang w:val="en-ZA"/>
        </w:rPr>
        <w:t xml:space="preserve">isparities in child deaths are pronounced both </w:t>
      </w:r>
      <w:r w:rsidRPr="006600F6">
        <w:rPr>
          <w:b w:val="0"/>
          <w:szCs w:val="24"/>
          <w:u w:val="none"/>
          <w:lang w:val="en-ZA"/>
        </w:rPr>
        <w:t xml:space="preserve">between </w:t>
      </w:r>
      <w:r w:rsidR="0094312E" w:rsidRPr="006600F6">
        <w:rPr>
          <w:b w:val="0"/>
          <w:szCs w:val="24"/>
          <w:u w:val="none"/>
          <w:lang w:val="en-ZA"/>
        </w:rPr>
        <w:t>and within countries, and the survival rates for children of mothers with at least a secondary education are twice as high as those for children with less educated mothers. At the same time, children living in the wealthiest 20 per cent of households are twice as likely to survive as those in the poorest 20 per cent of households. In order to address these disparities</w:t>
      </w:r>
      <w:r w:rsidR="00A25541" w:rsidRPr="006600F6">
        <w:rPr>
          <w:b w:val="0"/>
          <w:szCs w:val="24"/>
          <w:u w:val="none"/>
          <w:lang w:val="en-ZA"/>
        </w:rPr>
        <w:t xml:space="preserve">, </w:t>
      </w:r>
      <w:r w:rsidR="0094312E" w:rsidRPr="006600F6">
        <w:rPr>
          <w:b w:val="0"/>
          <w:szCs w:val="24"/>
          <w:u w:val="none"/>
          <w:lang w:val="en-ZA"/>
        </w:rPr>
        <w:t>and to reach the most disadvantaged group, is the greatest challenge</w:t>
      </w:r>
      <w:r w:rsidR="00A25541" w:rsidRPr="006600F6">
        <w:rPr>
          <w:b w:val="0"/>
          <w:szCs w:val="24"/>
          <w:u w:val="none"/>
          <w:lang w:val="en-ZA"/>
        </w:rPr>
        <w:t xml:space="preserve">. This goal is supposed to be achieved in 2015 by </w:t>
      </w:r>
      <w:smartTag w:uri="urn:schemas-microsoft-com:office:smarttags" w:element="country-region">
        <w:smartTag w:uri="urn:schemas-microsoft-com:office:smarttags" w:element="place">
          <w:r w:rsidR="00A25541" w:rsidRPr="006600F6">
            <w:rPr>
              <w:b w:val="0"/>
              <w:szCs w:val="24"/>
              <w:u w:val="none"/>
              <w:lang w:val="en-ZA"/>
            </w:rPr>
            <w:t>South Africa</w:t>
          </w:r>
        </w:smartTag>
      </w:smartTag>
      <w:r w:rsidR="00A25541" w:rsidRPr="006600F6">
        <w:rPr>
          <w:b w:val="0"/>
          <w:szCs w:val="24"/>
          <w:u w:val="none"/>
          <w:lang w:val="en-ZA"/>
        </w:rPr>
        <w:t xml:space="preserve">. For this reason, the reduction of </w:t>
      </w:r>
      <w:r w:rsidR="0094312E" w:rsidRPr="006600F6">
        <w:rPr>
          <w:b w:val="0"/>
          <w:szCs w:val="24"/>
          <w:u w:val="none"/>
          <w:lang w:val="en-ZA"/>
        </w:rPr>
        <w:t xml:space="preserve">under-five mortality is </w:t>
      </w:r>
      <w:r w:rsidR="00A25541" w:rsidRPr="006600F6">
        <w:rPr>
          <w:b w:val="0"/>
          <w:szCs w:val="24"/>
          <w:u w:val="none"/>
          <w:lang w:val="en-ZA"/>
        </w:rPr>
        <w:t xml:space="preserve">one of the top priorities of the South African National Department of Health (2010). </w:t>
      </w:r>
      <w:r w:rsidR="0094312E" w:rsidRPr="006600F6">
        <w:rPr>
          <w:b w:val="0"/>
          <w:szCs w:val="24"/>
          <w:u w:val="none"/>
          <w:lang w:val="en-ZA"/>
        </w:rPr>
        <w:t>Because most children depend largely on their families to meet the</w:t>
      </w:r>
      <w:r w:rsidR="00A25541" w:rsidRPr="006600F6">
        <w:rPr>
          <w:b w:val="0"/>
          <w:szCs w:val="24"/>
          <w:u w:val="none"/>
          <w:lang w:val="en-ZA"/>
        </w:rPr>
        <w:t>ir</w:t>
      </w:r>
      <w:r w:rsidR="0094312E" w:rsidRPr="006600F6">
        <w:rPr>
          <w:b w:val="0"/>
          <w:szCs w:val="24"/>
          <w:u w:val="none"/>
          <w:lang w:val="en-ZA"/>
        </w:rPr>
        <w:t xml:space="preserve"> basic human needs, programs aimed at reducing under-five mortality could be improved by the availability of better information on the home environment where children are at risk of unfavourable health outcomes</w:t>
      </w:r>
      <w:r w:rsidR="00EE65AF" w:rsidRPr="006600F6">
        <w:rPr>
          <w:b w:val="0"/>
          <w:szCs w:val="24"/>
          <w:u w:val="none"/>
          <w:lang w:val="en-ZA"/>
        </w:rPr>
        <w:t xml:space="preserve">. </w:t>
      </w:r>
      <w:r w:rsidR="00A25541" w:rsidRPr="006600F6">
        <w:rPr>
          <w:b w:val="0"/>
          <w:szCs w:val="24"/>
          <w:u w:val="none"/>
          <w:lang w:val="en-ZA"/>
        </w:rPr>
        <w:t xml:space="preserve">According to </w:t>
      </w:r>
      <w:r w:rsidR="00D56561" w:rsidRPr="006600F6">
        <w:rPr>
          <w:b w:val="0"/>
          <w:szCs w:val="24"/>
          <w:u w:val="none"/>
          <w:lang w:val="en-ZA"/>
        </w:rPr>
        <w:t xml:space="preserve">the Millennium Development Goals Report </w:t>
      </w:r>
      <w:r w:rsidR="00A25541" w:rsidRPr="006600F6">
        <w:rPr>
          <w:b w:val="0"/>
          <w:szCs w:val="24"/>
          <w:u w:val="none"/>
          <w:lang w:val="en-ZA"/>
        </w:rPr>
        <w:t>the</w:t>
      </w:r>
      <w:r w:rsidR="00D56561" w:rsidRPr="006600F6">
        <w:rPr>
          <w:b w:val="0"/>
          <w:szCs w:val="24"/>
          <w:u w:val="none"/>
          <w:lang w:val="en-ZA"/>
        </w:rPr>
        <w:t xml:space="preserve"> </w:t>
      </w:r>
      <w:r w:rsidR="00EE65AF" w:rsidRPr="006600F6">
        <w:rPr>
          <w:b w:val="0"/>
          <w:szCs w:val="24"/>
          <w:u w:val="none"/>
          <w:lang w:val="en-ZA"/>
        </w:rPr>
        <w:t xml:space="preserve">under-five mortality of </w:t>
      </w:r>
      <w:smartTag w:uri="urn:schemas-microsoft-com:office:smarttags" w:element="country-region">
        <w:smartTag w:uri="urn:schemas-microsoft-com:office:smarttags" w:element="place">
          <w:r w:rsidR="00EE65AF" w:rsidRPr="006600F6">
            <w:rPr>
              <w:b w:val="0"/>
              <w:szCs w:val="24"/>
              <w:u w:val="none"/>
              <w:lang w:val="en-ZA"/>
            </w:rPr>
            <w:t>South Africa</w:t>
          </w:r>
        </w:smartTag>
      </w:smartTag>
      <w:r w:rsidR="00EE65AF" w:rsidRPr="006600F6">
        <w:rPr>
          <w:b w:val="0"/>
          <w:szCs w:val="24"/>
          <w:u w:val="none"/>
          <w:lang w:val="en-ZA"/>
        </w:rPr>
        <w:t xml:space="preserve"> in the year 2011 is equal to </w:t>
      </w:r>
      <w:r w:rsidR="00D56561" w:rsidRPr="006600F6">
        <w:rPr>
          <w:b w:val="0"/>
          <w:szCs w:val="24"/>
          <w:u w:val="none"/>
          <w:lang w:val="en-ZA"/>
        </w:rPr>
        <w:t>104</w:t>
      </w:r>
      <w:r w:rsidR="00EE65AF" w:rsidRPr="006600F6">
        <w:rPr>
          <w:b w:val="0"/>
          <w:szCs w:val="24"/>
          <w:u w:val="none"/>
          <w:lang w:val="en-ZA"/>
        </w:rPr>
        <w:t xml:space="preserve"> per thousand live births. </w:t>
      </w:r>
      <w:smartTag w:uri="urn:schemas-microsoft-com:office:smarttags" w:element="country-region">
        <w:smartTag w:uri="urn:schemas-microsoft-com:office:smarttags" w:element="place">
          <w:r w:rsidR="00EE65AF" w:rsidRPr="006600F6">
            <w:rPr>
              <w:b w:val="0"/>
              <w:szCs w:val="24"/>
              <w:u w:val="none"/>
              <w:lang w:val="en-ZA"/>
            </w:rPr>
            <w:t>South Africa</w:t>
          </w:r>
        </w:smartTag>
      </w:smartTag>
      <w:r w:rsidR="00EE65AF" w:rsidRPr="006600F6">
        <w:rPr>
          <w:b w:val="0"/>
          <w:szCs w:val="24"/>
          <w:u w:val="none"/>
          <w:lang w:val="en-ZA"/>
        </w:rPr>
        <w:t xml:space="preserve"> is committed to reduce the current under-five mortality rate by two thirds by the year 2015. </w:t>
      </w:r>
    </w:p>
    <w:p w:rsidR="00EE65AF" w:rsidRPr="006600F6" w:rsidRDefault="00EE65AF" w:rsidP="005B5F79">
      <w:pPr>
        <w:pStyle w:val="BodyText"/>
        <w:jc w:val="both"/>
        <w:rPr>
          <w:b w:val="0"/>
          <w:szCs w:val="24"/>
          <w:u w:val="none"/>
          <w:lang w:val="en-ZA"/>
        </w:rPr>
      </w:pPr>
    </w:p>
    <w:p w:rsidR="00224403" w:rsidRPr="006600F6" w:rsidRDefault="00224403" w:rsidP="005B5F79">
      <w:pPr>
        <w:numPr>
          <w:ilvl w:val="1"/>
          <w:numId w:val="30"/>
        </w:numPr>
        <w:tabs>
          <w:tab w:val="left" w:pos="0"/>
          <w:tab w:val="left" w:pos="3852"/>
        </w:tabs>
        <w:autoSpaceDE w:val="0"/>
        <w:autoSpaceDN w:val="0"/>
        <w:adjustRightInd w:val="0"/>
        <w:jc w:val="both"/>
        <w:rPr>
          <w:b/>
          <w:szCs w:val="23"/>
          <w:lang w:val="en-ZA"/>
        </w:rPr>
      </w:pPr>
      <w:r w:rsidRPr="006600F6">
        <w:rPr>
          <w:rStyle w:val="Heading2Char1"/>
          <w:lang w:val="en-ZA"/>
        </w:rPr>
        <w:t xml:space="preserve">Problem </w:t>
      </w:r>
      <w:r w:rsidR="0059256A" w:rsidRPr="006600F6">
        <w:rPr>
          <w:rStyle w:val="Heading2Char1"/>
          <w:lang w:val="en-ZA"/>
        </w:rPr>
        <w:t>s</w:t>
      </w:r>
      <w:r w:rsidRPr="006600F6">
        <w:rPr>
          <w:rStyle w:val="Heading2Char1"/>
          <w:lang w:val="en-ZA"/>
        </w:rPr>
        <w:t>tatement</w:t>
      </w:r>
    </w:p>
    <w:p w:rsidR="00CA1FA9" w:rsidRPr="006600F6" w:rsidRDefault="00CA1FA9" w:rsidP="005B5F79">
      <w:pPr>
        <w:jc w:val="both"/>
        <w:rPr>
          <w:lang w:val="en-ZA"/>
        </w:rPr>
      </w:pPr>
    </w:p>
    <w:p w:rsidR="00CA1FA9" w:rsidRPr="006600F6" w:rsidRDefault="00CA1FA9" w:rsidP="005B5F79">
      <w:pPr>
        <w:jc w:val="both"/>
        <w:rPr>
          <w:lang w:val="en-ZA"/>
        </w:rPr>
      </w:pPr>
      <w:r w:rsidRPr="006600F6">
        <w:rPr>
          <w:lang w:val="en-ZA"/>
        </w:rPr>
        <w:t>R</w:t>
      </w:r>
      <w:r w:rsidRPr="006600F6">
        <w:rPr>
          <w:szCs w:val="23"/>
          <w:lang w:val="en-ZA"/>
        </w:rPr>
        <w:t xml:space="preserve">educing mortality and especially </w:t>
      </w:r>
      <w:r w:rsidR="00A440DA">
        <w:rPr>
          <w:szCs w:val="23"/>
          <w:lang w:val="en-ZA"/>
        </w:rPr>
        <w:t xml:space="preserve">under-five mortality </w:t>
      </w:r>
      <w:r w:rsidRPr="006600F6">
        <w:rPr>
          <w:szCs w:val="23"/>
          <w:lang w:val="en-ZA"/>
        </w:rPr>
        <w:t>in Sub-Saharan African countries is one of the eight Millennium Development Goals (MDGs)</w:t>
      </w:r>
      <w:r w:rsidR="00FC41E9" w:rsidRPr="006600F6">
        <w:rPr>
          <w:szCs w:val="23"/>
          <w:lang w:val="en-ZA"/>
        </w:rPr>
        <w:t xml:space="preserve"> of the year 2015</w:t>
      </w:r>
      <w:r w:rsidRPr="006600F6">
        <w:rPr>
          <w:szCs w:val="23"/>
          <w:lang w:val="en-ZA"/>
        </w:rPr>
        <w:t xml:space="preserve">. However, </w:t>
      </w:r>
      <w:r w:rsidR="00FC41E9" w:rsidRPr="006600F6">
        <w:rPr>
          <w:szCs w:val="23"/>
          <w:lang w:val="en-ZA"/>
        </w:rPr>
        <w:t xml:space="preserve">a review of the relevant </w:t>
      </w:r>
      <w:r w:rsidRPr="006600F6">
        <w:rPr>
          <w:lang w:val="en-ZA"/>
        </w:rPr>
        <w:t xml:space="preserve">literature </w:t>
      </w:r>
      <w:r w:rsidR="00FC41E9" w:rsidRPr="006600F6">
        <w:rPr>
          <w:lang w:val="en-ZA"/>
        </w:rPr>
        <w:t xml:space="preserve">shows that </w:t>
      </w:r>
      <w:r w:rsidRPr="006600F6">
        <w:rPr>
          <w:lang w:val="en-ZA"/>
        </w:rPr>
        <w:t>most sub-Saharan African countries have</w:t>
      </w:r>
      <w:r w:rsidR="00FC41E9" w:rsidRPr="006600F6">
        <w:rPr>
          <w:lang w:val="en-ZA"/>
        </w:rPr>
        <w:t>,</w:t>
      </w:r>
      <w:r w:rsidRPr="006600F6">
        <w:rPr>
          <w:lang w:val="en-ZA"/>
        </w:rPr>
        <w:t xml:space="preserve"> in recent</w:t>
      </w:r>
      <w:r w:rsidR="00FC41E9" w:rsidRPr="006600F6">
        <w:rPr>
          <w:lang w:val="en-ZA"/>
        </w:rPr>
        <w:t xml:space="preserve"> years, seen </w:t>
      </w:r>
      <w:r w:rsidRPr="006600F6">
        <w:rPr>
          <w:lang w:val="en-ZA"/>
        </w:rPr>
        <w:t xml:space="preserve">reversals in </w:t>
      </w:r>
      <w:r w:rsidR="00A440DA">
        <w:rPr>
          <w:lang w:val="en-ZA"/>
        </w:rPr>
        <w:t xml:space="preserve">under-five mortality </w:t>
      </w:r>
      <w:r w:rsidRPr="006600F6">
        <w:rPr>
          <w:lang w:val="en-ZA"/>
        </w:rPr>
        <w:t>trends</w:t>
      </w:r>
      <w:r w:rsidR="00FC41E9" w:rsidRPr="006600F6">
        <w:rPr>
          <w:lang w:val="en-ZA"/>
        </w:rPr>
        <w:t xml:space="preserve">, and that this failure is </w:t>
      </w:r>
      <w:r w:rsidRPr="006600F6">
        <w:rPr>
          <w:lang w:val="en-ZA"/>
        </w:rPr>
        <w:t xml:space="preserve">attributed to the HIV epidemic </w:t>
      </w:r>
      <w:r w:rsidR="00D56561" w:rsidRPr="006600F6">
        <w:rPr>
          <w:lang w:val="en-ZA"/>
        </w:rPr>
        <w:t xml:space="preserve">as well as </w:t>
      </w:r>
      <w:r w:rsidRPr="006600F6">
        <w:rPr>
          <w:lang w:val="en-ZA"/>
        </w:rPr>
        <w:t xml:space="preserve">other socio-environmental characteristics including poverty. </w:t>
      </w:r>
      <w:r w:rsidR="0063545A" w:rsidRPr="00DE57B4">
        <w:rPr>
          <w:color w:val="000000" w:themeColor="text1"/>
          <w:lang w:val="en-ZA"/>
        </w:rPr>
        <w:t xml:space="preserve">According to McKerrow and Mulaudzi (2010), under-five mortality in </w:t>
      </w:r>
      <w:r w:rsidRPr="00DE57B4">
        <w:rPr>
          <w:color w:val="000000" w:themeColor="text1"/>
          <w:szCs w:val="23"/>
          <w:lang w:val="en-ZA"/>
        </w:rPr>
        <w:t>South Africa</w:t>
      </w:r>
      <w:r w:rsidR="0063545A" w:rsidRPr="00DE57B4">
        <w:rPr>
          <w:color w:val="000000" w:themeColor="text1"/>
          <w:szCs w:val="23"/>
          <w:lang w:val="en-ZA"/>
        </w:rPr>
        <w:t xml:space="preserve"> has increased from 61 to 70.9 per thousand live births between 1998 and 2007. </w:t>
      </w:r>
      <w:r w:rsidRPr="00DE57B4">
        <w:rPr>
          <w:color w:val="000000" w:themeColor="text1"/>
          <w:szCs w:val="23"/>
          <w:lang w:val="en-ZA"/>
        </w:rPr>
        <w:t>The country’s</w:t>
      </w:r>
      <w:r w:rsidRPr="006600F6">
        <w:rPr>
          <w:szCs w:val="23"/>
          <w:lang w:val="en-ZA"/>
        </w:rPr>
        <w:t xml:space="preserve"> </w:t>
      </w:r>
      <w:r w:rsidR="00A440DA">
        <w:rPr>
          <w:szCs w:val="23"/>
          <w:lang w:val="en-ZA"/>
        </w:rPr>
        <w:t xml:space="preserve">under-five mortality </w:t>
      </w:r>
      <w:r w:rsidRPr="006600F6">
        <w:rPr>
          <w:szCs w:val="23"/>
          <w:lang w:val="en-ZA"/>
        </w:rPr>
        <w:t>rate is presently estimated to be 104 per 1000 live births (</w:t>
      </w:r>
      <w:r w:rsidR="00D56561" w:rsidRPr="006600F6">
        <w:rPr>
          <w:szCs w:val="23"/>
          <w:lang w:val="en-ZA"/>
        </w:rPr>
        <w:t>Statistics South Africa, 201</w:t>
      </w:r>
      <w:r w:rsidR="00272CA5" w:rsidRPr="006600F6">
        <w:rPr>
          <w:szCs w:val="23"/>
          <w:lang w:val="en-ZA"/>
        </w:rPr>
        <w:t>0</w:t>
      </w:r>
      <w:r w:rsidR="00D56561" w:rsidRPr="006600F6">
        <w:rPr>
          <w:szCs w:val="23"/>
          <w:lang w:val="en-ZA"/>
        </w:rPr>
        <w:t xml:space="preserve">). </w:t>
      </w:r>
      <w:r w:rsidR="00272CA5" w:rsidRPr="006600F6">
        <w:rPr>
          <w:szCs w:val="23"/>
          <w:lang w:val="en-ZA"/>
        </w:rPr>
        <w:t xml:space="preserve">As many as </w:t>
      </w:r>
      <w:r w:rsidRPr="006600F6">
        <w:rPr>
          <w:lang w:val="en-ZA"/>
        </w:rPr>
        <w:t>75</w:t>
      </w:r>
      <w:r w:rsidR="00272CA5" w:rsidRPr="006600F6">
        <w:rPr>
          <w:lang w:val="en-ZA"/>
        </w:rPr>
        <w:t xml:space="preserve">, </w:t>
      </w:r>
      <w:r w:rsidRPr="006600F6">
        <w:rPr>
          <w:lang w:val="en-ZA"/>
        </w:rPr>
        <w:t xml:space="preserve">000 children die in </w:t>
      </w:r>
      <w:smartTag w:uri="urn:schemas-microsoft-com:office:smarttags" w:element="country-region">
        <w:smartTag w:uri="urn:schemas-microsoft-com:office:smarttags" w:element="place">
          <w:r w:rsidRPr="006600F6">
            <w:rPr>
              <w:lang w:val="en-ZA"/>
            </w:rPr>
            <w:t>South Africa</w:t>
          </w:r>
        </w:smartTag>
      </w:smartTag>
      <w:r w:rsidRPr="006600F6">
        <w:rPr>
          <w:lang w:val="en-ZA"/>
        </w:rPr>
        <w:t xml:space="preserve"> every year before they turn five. Of these, about 22</w:t>
      </w:r>
      <w:r w:rsidR="00272CA5" w:rsidRPr="006600F6">
        <w:rPr>
          <w:lang w:val="en-ZA"/>
        </w:rPr>
        <w:t xml:space="preserve">, </w:t>
      </w:r>
      <w:r w:rsidRPr="006600F6">
        <w:rPr>
          <w:lang w:val="en-ZA"/>
        </w:rPr>
        <w:t>000 die within their first month. The main cause of death is HIV and AIDS. Other leading factors are pregnancy and childbirth complications, newborn and childhood illness and malnutrition (</w:t>
      </w:r>
      <w:r w:rsidR="00272CA5" w:rsidRPr="006600F6">
        <w:rPr>
          <w:lang w:val="en-ZA"/>
        </w:rPr>
        <w:t xml:space="preserve">United Nations Children’s Fund, 2011). </w:t>
      </w:r>
    </w:p>
    <w:p w:rsidR="00CA1FA9" w:rsidRPr="006600F6" w:rsidRDefault="00CA1FA9" w:rsidP="005B5F79">
      <w:pPr>
        <w:autoSpaceDE w:val="0"/>
        <w:autoSpaceDN w:val="0"/>
        <w:adjustRightInd w:val="0"/>
        <w:ind w:left="360"/>
        <w:jc w:val="both"/>
        <w:rPr>
          <w:szCs w:val="23"/>
          <w:lang w:val="en-ZA"/>
        </w:rPr>
      </w:pPr>
    </w:p>
    <w:p w:rsidR="00CA1FA9" w:rsidRPr="006600F6" w:rsidRDefault="00CA1FA9" w:rsidP="005B5F79">
      <w:pPr>
        <w:autoSpaceDE w:val="0"/>
        <w:autoSpaceDN w:val="0"/>
        <w:adjustRightInd w:val="0"/>
        <w:jc w:val="both"/>
        <w:rPr>
          <w:lang w:val="en-ZA"/>
        </w:rPr>
      </w:pPr>
      <w:r w:rsidRPr="00DE57B4">
        <w:rPr>
          <w:color w:val="000000" w:themeColor="text1"/>
          <w:szCs w:val="23"/>
          <w:lang w:val="en-ZA"/>
        </w:rPr>
        <w:lastRenderedPageBreak/>
        <w:t xml:space="preserve">As a signatory country to the MDG treaty, the South African Government has </w:t>
      </w:r>
      <w:r w:rsidR="00272CA5" w:rsidRPr="00DE57B4">
        <w:rPr>
          <w:color w:val="000000" w:themeColor="text1"/>
          <w:szCs w:val="23"/>
          <w:lang w:val="en-ZA"/>
        </w:rPr>
        <w:t>committed itself to meet the MDG goals of 2015 by reducing the current under-five mortality rate of 104 per thousand live births by two-thirds by the year 2015</w:t>
      </w:r>
      <w:r w:rsidR="00961DB6" w:rsidRPr="00DE57B4">
        <w:rPr>
          <w:color w:val="000000" w:themeColor="text1"/>
          <w:szCs w:val="23"/>
          <w:lang w:val="en-ZA"/>
        </w:rPr>
        <w:t xml:space="preserve"> (World Health Organization, 2012)</w:t>
      </w:r>
      <w:r w:rsidR="00272CA5" w:rsidRPr="00DE57B4">
        <w:rPr>
          <w:color w:val="000000" w:themeColor="text1"/>
          <w:szCs w:val="23"/>
          <w:lang w:val="en-ZA"/>
        </w:rPr>
        <w:t>.</w:t>
      </w:r>
      <w:r w:rsidR="00272CA5" w:rsidRPr="006600F6">
        <w:rPr>
          <w:szCs w:val="23"/>
          <w:lang w:val="en-ZA"/>
        </w:rPr>
        <w:t xml:space="preserve"> Although </w:t>
      </w:r>
      <w:smartTag w:uri="urn:schemas-microsoft-com:office:smarttags" w:element="country-region">
        <w:smartTag w:uri="urn:schemas-microsoft-com:office:smarttags" w:element="place">
          <w:r w:rsidR="00272CA5" w:rsidRPr="006600F6">
            <w:rPr>
              <w:szCs w:val="23"/>
              <w:lang w:val="en-ZA"/>
            </w:rPr>
            <w:t>South Africa</w:t>
          </w:r>
        </w:smartTag>
      </w:smartTag>
      <w:r w:rsidR="00272CA5" w:rsidRPr="006600F6">
        <w:rPr>
          <w:szCs w:val="23"/>
          <w:lang w:val="en-ZA"/>
        </w:rPr>
        <w:t xml:space="preserve"> is doing its best to meet its MDG goals of 2015, it has faced </w:t>
      </w:r>
      <w:r w:rsidRPr="006600F6">
        <w:rPr>
          <w:lang w:val="en-ZA"/>
        </w:rPr>
        <w:t xml:space="preserve">criticism for falling behind </w:t>
      </w:r>
      <w:r w:rsidR="00272CA5" w:rsidRPr="006600F6">
        <w:rPr>
          <w:lang w:val="en-ZA"/>
        </w:rPr>
        <w:t xml:space="preserve">in terms of making the necessary resources available to the National Department of Health and its provincial offices. </w:t>
      </w:r>
      <w:r w:rsidRPr="006600F6">
        <w:rPr>
          <w:lang w:val="en-ZA"/>
        </w:rPr>
        <w:t>According to these critiques, the country must achieve a yearly rate of 15 percent reduction to meet the goal</w:t>
      </w:r>
      <w:r w:rsidR="00272CA5" w:rsidRPr="006600F6">
        <w:rPr>
          <w:lang w:val="en-ZA"/>
        </w:rPr>
        <w:t xml:space="preserve"> by the year 2015</w:t>
      </w:r>
      <w:r w:rsidRPr="006600F6">
        <w:rPr>
          <w:lang w:val="en-ZA"/>
        </w:rPr>
        <w:t xml:space="preserve">. But </w:t>
      </w:r>
      <w:r w:rsidR="00A440DA">
        <w:rPr>
          <w:lang w:val="en-ZA"/>
        </w:rPr>
        <w:t xml:space="preserve">under-five mortality </w:t>
      </w:r>
      <w:r w:rsidRPr="006600F6">
        <w:rPr>
          <w:lang w:val="en-ZA"/>
        </w:rPr>
        <w:t xml:space="preserve">rates have actually increased since 1990, making South Africa one of 12 countries in which </w:t>
      </w:r>
      <w:r w:rsidR="00A440DA">
        <w:rPr>
          <w:lang w:val="en-ZA"/>
        </w:rPr>
        <w:t xml:space="preserve">under-five mortality </w:t>
      </w:r>
      <w:r w:rsidRPr="006600F6">
        <w:rPr>
          <w:lang w:val="en-ZA"/>
        </w:rPr>
        <w:t>rates have grown (Keyser, 2008).</w:t>
      </w:r>
      <w:r w:rsidRPr="006600F6">
        <w:rPr>
          <w:sz w:val="16"/>
          <w:szCs w:val="16"/>
          <w:lang w:val="en-ZA"/>
        </w:rPr>
        <w:t xml:space="preserve"> </w:t>
      </w:r>
    </w:p>
    <w:p w:rsidR="00917ADD" w:rsidRPr="006600F6" w:rsidRDefault="00917ADD" w:rsidP="005B5F79">
      <w:pPr>
        <w:jc w:val="both"/>
        <w:rPr>
          <w:lang w:val="en-ZA"/>
        </w:rPr>
      </w:pPr>
    </w:p>
    <w:p w:rsidR="00852978" w:rsidRPr="006600F6" w:rsidRDefault="0094312E" w:rsidP="005B5F79">
      <w:pPr>
        <w:autoSpaceDE w:val="0"/>
        <w:autoSpaceDN w:val="0"/>
        <w:adjustRightInd w:val="0"/>
        <w:jc w:val="both"/>
        <w:rPr>
          <w:b/>
          <w:lang w:val="en-ZA"/>
        </w:rPr>
      </w:pPr>
      <w:r w:rsidRPr="006600F6">
        <w:rPr>
          <w:b/>
          <w:lang w:val="en-ZA"/>
        </w:rPr>
        <w:t>1.</w:t>
      </w:r>
      <w:r w:rsidR="00D2474F" w:rsidRPr="006600F6">
        <w:rPr>
          <w:b/>
          <w:lang w:val="en-ZA"/>
        </w:rPr>
        <w:t>4</w:t>
      </w:r>
      <w:r w:rsidRPr="006600F6">
        <w:rPr>
          <w:b/>
          <w:lang w:val="en-ZA"/>
        </w:rPr>
        <w:t xml:space="preserve"> </w:t>
      </w:r>
      <w:r w:rsidR="007B10BD" w:rsidRPr="006600F6">
        <w:rPr>
          <w:b/>
          <w:lang w:val="en-ZA"/>
        </w:rPr>
        <w:t xml:space="preserve">Justification of </w:t>
      </w:r>
      <w:r w:rsidRPr="006600F6">
        <w:rPr>
          <w:b/>
          <w:lang w:val="en-ZA"/>
        </w:rPr>
        <w:t xml:space="preserve">study </w:t>
      </w:r>
    </w:p>
    <w:p w:rsidR="007A5707" w:rsidRPr="006600F6" w:rsidRDefault="007A5707" w:rsidP="005B5F79">
      <w:pPr>
        <w:autoSpaceDE w:val="0"/>
        <w:autoSpaceDN w:val="0"/>
        <w:adjustRightInd w:val="0"/>
        <w:rPr>
          <w:szCs w:val="23"/>
          <w:lang w:val="en-ZA"/>
        </w:rPr>
      </w:pPr>
    </w:p>
    <w:p w:rsidR="00852978" w:rsidRPr="006600F6" w:rsidRDefault="007B10BD" w:rsidP="005B5F79">
      <w:pPr>
        <w:autoSpaceDE w:val="0"/>
        <w:autoSpaceDN w:val="0"/>
        <w:adjustRightInd w:val="0"/>
        <w:rPr>
          <w:szCs w:val="23"/>
          <w:lang w:val="en-ZA" w:eastAsia="en-GB"/>
        </w:rPr>
      </w:pPr>
      <w:r w:rsidRPr="006600F6">
        <w:rPr>
          <w:szCs w:val="23"/>
          <w:lang w:val="en-ZA"/>
        </w:rPr>
        <w:t xml:space="preserve">Given the current concern over the increasing level of child mortality, especially among the black and coloured population groups, a better understanding of the factors affecting </w:t>
      </w:r>
      <w:r w:rsidR="00A440DA">
        <w:rPr>
          <w:szCs w:val="23"/>
          <w:lang w:val="en-ZA"/>
        </w:rPr>
        <w:t xml:space="preserve">under-five mortality </w:t>
      </w:r>
      <w:r w:rsidRPr="006600F6">
        <w:rPr>
          <w:szCs w:val="23"/>
          <w:lang w:val="en-ZA"/>
        </w:rPr>
        <w:t xml:space="preserve">has become increasingly important. Hence, this study will focus on the impact of socio-demographic, socio-economic and environmental characteristics on under-five mortality in 1998 in </w:t>
      </w:r>
      <w:smartTag w:uri="urn:schemas-microsoft-com:office:smarttags" w:element="country-region">
        <w:smartTag w:uri="urn:schemas-microsoft-com:office:smarttags" w:element="place">
          <w:r w:rsidRPr="006600F6">
            <w:rPr>
              <w:szCs w:val="23"/>
              <w:lang w:val="en-ZA"/>
            </w:rPr>
            <w:t>South Africa</w:t>
          </w:r>
        </w:smartTag>
      </w:smartTag>
      <w:r w:rsidRPr="006600F6">
        <w:rPr>
          <w:szCs w:val="23"/>
          <w:lang w:val="en-ZA"/>
        </w:rPr>
        <w:t xml:space="preserve">. The key benefits of the study are the following:                                                                                                                                                                                                                                                                                                                                                                                                                                            </w:t>
      </w:r>
    </w:p>
    <w:p w:rsidR="0094312E" w:rsidRPr="006600F6" w:rsidRDefault="0094312E" w:rsidP="005B5F79">
      <w:pPr>
        <w:autoSpaceDE w:val="0"/>
        <w:autoSpaceDN w:val="0"/>
        <w:adjustRightInd w:val="0"/>
        <w:jc w:val="both"/>
        <w:rPr>
          <w:lang w:val="en-ZA"/>
        </w:rPr>
      </w:pPr>
    </w:p>
    <w:p w:rsidR="0094312E" w:rsidRPr="00DE57B4" w:rsidRDefault="0094312E" w:rsidP="005B5F79">
      <w:pPr>
        <w:numPr>
          <w:ilvl w:val="0"/>
          <w:numId w:val="38"/>
        </w:numPr>
        <w:autoSpaceDE w:val="0"/>
        <w:autoSpaceDN w:val="0"/>
        <w:adjustRightInd w:val="0"/>
        <w:jc w:val="both"/>
        <w:rPr>
          <w:color w:val="000000" w:themeColor="text1"/>
          <w:lang w:val="en-ZA"/>
        </w:rPr>
      </w:pPr>
      <w:r w:rsidRPr="00DE57B4">
        <w:rPr>
          <w:color w:val="000000" w:themeColor="text1"/>
          <w:lang w:val="en-ZA"/>
        </w:rPr>
        <w:t xml:space="preserve">The study </w:t>
      </w:r>
      <w:r w:rsidR="00CC6767" w:rsidRPr="00DE57B4">
        <w:rPr>
          <w:color w:val="000000" w:themeColor="text1"/>
          <w:lang w:val="en-ZA"/>
        </w:rPr>
        <w:t xml:space="preserve">does not </w:t>
      </w:r>
      <w:r w:rsidRPr="00DE57B4">
        <w:rPr>
          <w:color w:val="000000" w:themeColor="text1"/>
          <w:lang w:val="en-ZA"/>
        </w:rPr>
        <w:t>identif</w:t>
      </w:r>
      <w:r w:rsidR="00CC6767" w:rsidRPr="00DE57B4">
        <w:rPr>
          <w:color w:val="000000" w:themeColor="text1"/>
          <w:lang w:val="en-ZA"/>
        </w:rPr>
        <w:t xml:space="preserve">y </w:t>
      </w:r>
      <w:r w:rsidRPr="00DE57B4">
        <w:rPr>
          <w:color w:val="000000" w:themeColor="text1"/>
          <w:lang w:val="en-ZA"/>
        </w:rPr>
        <w:t xml:space="preserve">key factors </w:t>
      </w:r>
      <w:r w:rsidR="00723F64" w:rsidRPr="00DE57B4">
        <w:rPr>
          <w:color w:val="000000" w:themeColor="text1"/>
          <w:lang w:val="en-ZA"/>
        </w:rPr>
        <w:t xml:space="preserve">responsible for </w:t>
      </w:r>
      <w:r w:rsidRPr="00DE57B4">
        <w:rPr>
          <w:color w:val="000000" w:themeColor="text1"/>
          <w:lang w:val="en-ZA"/>
        </w:rPr>
        <w:t>under-five mortality</w:t>
      </w:r>
      <w:r w:rsidR="00723F64" w:rsidRPr="00DE57B4">
        <w:rPr>
          <w:color w:val="000000" w:themeColor="text1"/>
          <w:lang w:val="en-ZA"/>
        </w:rPr>
        <w:t xml:space="preserve">, but rather key factors that are associated with under-five mortality based on a scientifically well designed and nationally representative </w:t>
      </w:r>
      <w:r w:rsidRPr="00DE57B4">
        <w:rPr>
          <w:color w:val="000000" w:themeColor="text1"/>
          <w:lang w:val="en-ZA"/>
        </w:rPr>
        <w:t xml:space="preserve">database.  </w:t>
      </w:r>
    </w:p>
    <w:p w:rsidR="007B10BD" w:rsidRPr="006600F6" w:rsidRDefault="0094312E" w:rsidP="005B5F79">
      <w:pPr>
        <w:numPr>
          <w:ilvl w:val="0"/>
          <w:numId w:val="38"/>
        </w:numPr>
        <w:autoSpaceDE w:val="0"/>
        <w:autoSpaceDN w:val="0"/>
        <w:adjustRightInd w:val="0"/>
        <w:jc w:val="both"/>
        <w:rPr>
          <w:lang w:val="en-ZA"/>
        </w:rPr>
      </w:pPr>
      <w:r w:rsidRPr="00DE57B4">
        <w:rPr>
          <w:color w:val="000000" w:themeColor="text1"/>
          <w:lang w:val="en-ZA"/>
        </w:rPr>
        <w:t>The study</w:t>
      </w:r>
      <w:r w:rsidRPr="006600F6">
        <w:rPr>
          <w:lang w:val="en-ZA"/>
        </w:rPr>
        <w:t xml:space="preserve"> </w:t>
      </w:r>
      <w:r w:rsidR="001B7BE0" w:rsidRPr="006600F6">
        <w:rPr>
          <w:lang w:val="en-ZA"/>
        </w:rPr>
        <w:t>indicates the general areas for policies and programmes by multiple sectors such as education, health and service delivery and water and sanitation.</w:t>
      </w:r>
    </w:p>
    <w:p w:rsidR="007B10BD" w:rsidRPr="006600F6" w:rsidRDefault="007B10BD" w:rsidP="005B5F79">
      <w:pPr>
        <w:jc w:val="both"/>
        <w:rPr>
          <w:bCs/>
          <w:szCs w:val="23"/>
          <w:lang w:val="en-ZA"/>
        </w:rPr>
      </w:pPr>
      <w:r w:rsidRPr="006600F6">
        <w:rPr>
          <w:bCs/>
          <w:szCs w:val="23"/>
          <w:lang w:val="en-ZA"/>
        </w:rPr>
        <w:t xml:space="preserve"> </w:t>
      </w:r>
    </w:p>
    <w:p w:rsidR="007B10BD" w:rsidRPr="006600F6" w:rsidRDefault="00A21572" w:rsidP="005B5F79">
      <w:pPr>
        <w:jc w:val="both"/>
        <w:rPr>
          <w:b/>
          <w:szCs w:val="23"/>
          <w:lang w:val="en-ZA"/>
        </w:rPr>
      </w:pPr>
      <w:r w:rsidRPr="006600F6">
        <w:rPr>
          <w:b/>
          <w:szCs w:val="23"/>
          <w:lang w:val="en-ZA"/>
        </w:rPr>
        <w:t xml:space="preserve">1.5 </w:t>
      </w:r>
      <w:r w:rsidR="007B10BD" w:rsidRPr="006600F6">
        <w:rPr>
          <w:b/>
          <w:szCs w:val="23"/>
          <w:lang w:val="en-ZA"/>
        </w:rPr>
        <w:t>Scope and limitations</w:t>
      </w:r>
    </w:p>
    <w:p w:rsidR="007B10BD" w:rsidRPr="006600F6" w:rsidRDefault="007B10BD" w:rsidP="005B5F79">
      <w:pPr>
        <w:jc w:val="both"/>
        <w:rPr>
          <w:b/>
          <w:szCs w:val="23"/>
          <w:lang w:val="en-ZA"/>
        </w:rPr>
      </w:pPr>
    </w:p>
    <w:p w:rsidR="007B10BD" w:rsidRPr="006600F6" w:rsidRDefault="007B10BD" w:rsidP="005B5F79">
      <w:pPr>
        <w:jc w:val="both"/>
        <w:rPr>
          <w:szCs w:val="23"/>
          <w:lang w:val="en-ZA"/>
        </w:rPr>
      </w:pPr>
      <w:r w:rsidRPr="00DE57B4">
        <w:rPr>
          <w:bCs/>
          <w:color w:val="000000" w:themeColor="text1"/>
          <w:szCs w:val="23"/>
          <w:lang w:val="en-ZA"/>
        </w:rPr>
        <w:t xml:space="preserve">The </w:t>
      </w:r>
      <w:r w:rsidR="00272CA5" w:rsidRPr="00DE57B4">
        <w:rPr>
          <w:bCs/>
          <w:color w:val="000000" w:themeColor="text1"/>
          <w:szCs w:val="23"/>
          <w:lang w:val="en-ZA"/>
        </w:rPr>
        <w:t xml:space="preserve">1998 </w:t>
      </w:r>
      <w:r w:rsidRPr="00DE57B4">
        <w:rPr>
          <w:bCs/>
          <w:color w:val="000000" w:themeColor="text1"/>
          <w:szCs w:val="23"/>
          <w:lang w:val="en-ZA"/>
        </w:rPr>
        <w:t xml:space="preserve">SADHS dataset is </w:t>
      </w:r>
      <w:r w:rsidR="0059770C" w:rsidRPr="00DE57B4">
        <w:rPr>
          <w:bCs/>
          <w:color w:val="000000" w:themeColor="text1"/>
          <w:szCs w:val="23"/>
          <w:lang w:val="en-ZA"/>
        </w:rPr>
        <w:t xml:space="preserve">characterized by </w:t>
      </w:r>
      <w:r w:rsidRPr="00DE57B4">
        <w:rPr>
          <w:bCs/>
          <w:color w:val="000000" w:themeColor="text1"/>
          <w:szCs w:val="23"/>
          <w:lang w:val="en-ZA"/>
        </w:rPr>
        <w:t>limitations</w:t>
      </w:r>
      <w:r w:rsidR="0059770C" w:rsidRPr="00DE57B4">
        <w:rPr>
          <w:bCs/>
          <w:color w:val="000000" w:themeColor="text1"/>
          <w:szCs w:val="23"/>
          <w:lang w:val="en-ZA"/>
        </w:rPr>
        <w:t xml:space="preserve"> such as low </w:t>
      </w:r>
      <w:r w:rsidRPr="00DE57B4">
        <w:rPr>
          <w:bCs/>
          <w:color w:val="000000" w:themeColor="text1"/>
          <w:szCs w:val="23"/>
          <w:lang w:val="en-ZA"/>
        </w:rPr>
        <w:t>response</w:t>
      </w:r>
      <w:r w:rsidR="0059770C" w:rsidRPr="00DE57B4">
        <w:rPr>
          <w:bCs/>
          <w:color w:val="000000" w:themeColor="text1"/>
          <w:szCs w:val="23"/>
          <w:lang w:val="en-ZA"/>
        </w:rPr>
        <w:t xml:space="preserve"> rate and missing data (Phillips, 1999)</w:t>
      </w:r>
      <w:r w:rsidRPr="00DE57B4">
        <w:rPr>
          <w:bCs/>
          <w:color w:val="000000" w:themeColor="text1"/>
          <w:szCs w:val="23"/>
          <w:lang w:val="en-ZA"/>
        </w:rPr>
        <w:t xml:space="preserve">. </w:t>
      </w:r>
      <w:r w:rsidR="0059770C" w:rsidRPr="00DE57B4">
        <w:rPr>
          <w:bCs/>
          <w:color w:val="000000" w:themeColor="text1"/>
          <w:szCs w:val="23"/>
          <w:lang w:val="en-ZA"/>
        </w:rPr>
        <w:t>Examples of missing data are the mother’s failure to recall the birth weight of her child, and the exact date of her first pregnancy.</w:t>
      </w:r>
      <w:r w:rsidR="0059770C">
        <w:rPr>
          <w:bCs/>
          <w:szCs w:val="23"/>
          <w:lang w:val="en-ZA"/>
        </w:rPr>
        <w:t xml:space="preserve"> </w:t>
      </w:r>
      <w:r w:rsidRPr="006600F6">
        <w:rPr>
          <w:bCs/>
          <w:szCs w:val="23"/>
          <w:lang w:val="en-ZA"/>
        </w:rPr>
        <w:t>These could have influenced the results.</w:t>
      </w:r>
      <w:r w:rsidRPr="006600F6">
        <w:rPr>
          <w:szCs w:val="23"/>
          <w:lang w:val="en-ZA"/>
        </w:rPr>
        <w:t xml:space="preserve"> It is also right to note that these data were not conceived with the current research in mind hence the variables included might not be ideal for answering the objectives. </w:t>
      </w:r>
    </w:p>
    <w:p w:rsidR="007B10BD" w:rsidRPr="006600F6" w:rsidRDefault="007B10BD" w:rsidP="005B5F79">
      <w:pPr>
        <w:pStyle w:val="Heading1"/>
        <w:spacing w:line="240" w:lineRule="auto"/>
        <w:rPr>
          <w:u w:val="none"/>
          <w:lang w:val="en-ZA"/>
        </w:rPr>
      </w:pPr>
    </w:p>
    <w:p w:rsidR="005B7B0B" w:rsidRPr="006600F6" w:rsidRDefault="0094312E" w:rsidP="005B5F79">
      <w:pPr>
        <w:jc w:val="both"/>
        <w:rPr>
          <w:b/>
          <w:szCs w:val="23"/>
          <w:lang w:val="en-ZA"/>
        </w:rPr>
      </w:pPr>
      <w:r w:rsidRPr="006600F6">
        <w:rPr>
          <w:b/>
          <w:szCs w:val="23"/>
          <w:lang w:val="en-ZA"/>
        </w:rPr>
        <w:t>1.</w:t>
      </w:r>
      <w:r w:rsidR="00A21572" w:rsidRPr="006600F6">
        <w:rPr>
          <w:b/>
          <w:szCs w:val="23"/>
          <w:lang w:val="en-ZA"/>
        </w:rPr>
        <w:t>6</w:t>
      </w:r>
      <w:r w:rsidRPr="006600F6">
        <w:rPr>
          <w:b/>
          <w:szCs w:val="23"/>
          <w:lang w:val="en-ZA"/>
        </w:rPr>
        <w:t xml:space="preserve"> Objectives of study </w:t>
      </w:r>
    </w:p>
    <w:p w:rsidR="007B10BD" w:rsidRPr="006600F6" w:rsidRDefault="007B10BD" w:rsidP="005B5F79">
      <w:pPr>
        <w:tabs>
          <w:tab w:val="left" w:pos="1980"/>
        </w:tabs>
        <w:jc w:val="both"/>
        <w:rPr>
          <w:b/>
          <w:bCs/>
          <w:szCs w:val="28"/>
          <w:lang w:val="en-ZA"/>
        </w:rPr>
      </w:pPr>
      <w:bookmarkStart w:id="7" w:name="_Toc227567046"/>
      <w:bookmarkStart w:id="8" w:name="_Toc227566851"/>
      <w:bookmarkStart w:id="9" w:name="_Toc210102474"/>
      <w:bookmarkStart w:id="10" w:name="_Toc210101769"/>
      <w:bookmarkStart w:id="11" w:name="_Toc210100683"/>
      <w:bookmarkStart w:id="12" w:name="_Toc210100012"/>
      <w:bookmarkEnd w:id="0"/>
      <w:bookmarkEnd w:id="1"/>
      <w:bookmarkEnd w:id="2"/>
      <w:bookmarkEnd w:id="3"/>
      <w:bookmarkEnd w:id="4"/>
      <w:bookmarkEnd w:id="5"/>
    </w:p>
    <w:p w:rsidR="00474A40" w:rsidRPr="006600F6" w:rsidRDefault="00474A40" w:rsidP="005B5F79">
      <w:pPr>
        <w:tabs>
          <w:tab w:val="left" w:pos="1980"/>
        </w:tabs>
        <w:jc w:val="both"/>
        <w:rPr>
          <w:b/>
          <w:bCs/>
          <w:szCs w:val="28"/>
          <w:lang w:val="en-ZA"/>
        </w:rPr>
      </w:pPr>
      <w:r w:rsidRPr="006600F6">
        <w:rPr>
          <w:b/>
          <w:bCs/>
          <w:szCs w:val="28"/>
          <w:lang w:val="en-ZA"/>
        </w:rPr>
        <w:t>1.</w:t>
      </w:r>
      <w:r w:rsidR="00A21572" w:rsidRPr="006600F6">
        <w:rPr>
          <w:b/>
          <w:bCs/>
          <w:szCs w:val="28"/>
          <w:lang w:val="en-ZA"/>
        </w:rPr>
        <w:t>6</w:t>
      </w:r>
      <w:r w:rsidRPr="006600F6">
        <w:rPr>
          <w:b/>
          <w:bCs/>
          <w:szCs w:val="28"/>
          <w:lang w:val="en-ZA"/>
        </w:rPr>
        <w:t xml:space="preserve">.1 General </w:t>
      </w:r>
      <w:r w:rsidR="0059256A" w:rsidRPr="006600F6">
        <w:rPr>
          <w:b/>
          <w:bCs/>
          <w:szCs w:val="28"/>
          <w:lang w:val="en-ZA"/>
        </w:rPr>
        <w:t>o</w:t>
      </w:r>
      <w:r w:rsidRPr="006600F6">
        <w:rPr>
          <w:b/>
          <w:bCs/>
          <w:szCs w:val="28"/>
          <w:lang w:val="en-ZA"/>
        </w:rPr>
        <w:t>bjective</w:t>
      </w:r>
    </w:p>
    <w:p w:rsidR="00474A40" w:rsidRPr="006600F6" w:rsidRDefault="00474A40" w:rsidP="005B5F79">
      <w:pPr>
        <w:tabs>
          <w:tab w:val="left" w:pos="1980"/>
        </w:tabs>
        <w:jc w:val="both"/>
        <w:rPr>
          <w:b/>
          <w:bCs/>
          <w:szCs w:val="28"/>
          <w:lang w:val="en-ZA"/>
        </w:rPr>
      </w:pPr>
    </w:p>
    <w:p w:rsidR="00CA1FA9" w:rsidRPr="006600F6" w:rsidRDefault="00CA1FA9" w:rsidP="005B5F79">
      <w:pPr>
        <w:tabs>
          <w:tab w:val="left" w:pos="1980"/>
        </w:tabs>
        <w:jc w:val="both"/>
        <w:rPr>
          <w:lang w:val="en-ZA"/>
        </w:rPr>
      </w:pPr>
      <w:r w:rsidRPr="006600F6">
        <w:rPr>
          <w:lang w:val="en-ZA"/>
        </w:rPr>
        <w:t xml:space="preserve">The aim of this study is to establish the relationship between socio-demographic, socio-economic and environmental factors on under-five mortality in 1998 in </w:t>
      </w:r>
      <w:smartTag w:uri="urn:schemas-microsoft-com:office:smarttags" w:element="country-region">
        <w:smartTag w:uri="urn:schemas-microsoft-com:office:smarttags" w:element="place">
          <w:r w:rsidRPr="006600F6">
            <w:rPr>
              <w:lang w:val="en-ZA"/>
            </w:rPr>
            <w:t>South Africa</w:t>
          </w:r>
        </w:smartTag>
      </w:smartTag>
      <w:r w:rsidRPr="006600F6">
        <w:rPr>
          <w:lang w:val="en-ZA"/>
        </w:rPr>
        <w:t xml:space="preserve">.  </w:t>
      </w:r>
    </w:p>
    <w:p w:rsidR="00474A40" w:rsidRPr="006600F6" w:rsidRDefault="00474A40" w:rsidP="005B5F79">
      <w:pPr>
        <w:tabs>
          <w:tab w:val="num" w:pos="720"/>
          <w:tab w:val="left" w:pos="1980"/>
        </w:tabs>
        <w:ind w:left="720" w:hanging="360"/>
        <w:jc w:val="both"/>
        <w:rPr>
          <w:szCs w:val="28"/>
          <w:lang w:val="en-ZA"/>
        </w:rPr>
      </w:pPr>
    </w:p>
    <w:p w:rsidR="00474A40" w:rsidRPr="006600F6" w:rsidRDefault="00474A40" w:rsidP="005B5F79">
      <w:pPr>
        <w:tabs>
          <w:tab w:val="left" w:pos="1980"/>
        </w:tabs>
        <w:jc w:val="both"/>
        <w:rPr>
          <w:b/>
          <w:szCs w:val="28"/>
          <w:lang w:val="en-ZA"/>
        </w:rPr>
      </w:pPr>
      <w:r w:rsidRPr="006600F6">
        <w:rPr>
          <w:b/>
          <w:szCs w:val="28"/>
          <w:lang w:val="en-ZA"/>
        </w:rPr>
        <w:t>1.</w:t>
      </w:r>
      <w:r w:rsidR="00A21572" w:rsidRPr="006600F6">
        <w:rPr>
          <w:b/>
          <w:szCs w:val="28"/>
          <w:lang w:val="en-ZA"/>
        </w:rPr>
        <w:t>6</w:t>
      </w:r>
      <w:r w:rsidRPr="006600F6">
        <w:rPr>
          <w:b/>
          <w:szCs w:val="28"/>
          <w:lang w:val="en-ZA"/>
        </w:rPr>
        <w:t xml:space="preserve">.2 Specific </w:t>
      </w:r>
      <w:r w:rsidR="0059256A" w:rsidRPr="006600F6">
        <w:rPr>
          <w:b/>
          <w:szCs w:val="28"/>
          <w:lang w:val="en-ZA"/>
        </w:rPr>
        <w:t>o</w:t>
      </w:r>
      <w:r w:rsidRPr="006600F6">
        <w:rPr>
          <w:b/>
          <w:szCs w:val="28"/>
          <w:lang w:val="en-ZA"/>
        </w:rPr>
        <w:t>bjectives</w:t>
      </w:r>
    </w:p>
    <w:p w:rsidR="00CA1FA9" w:rsidRPr="006600F6" w:rsidRDefault="00CA1FA9" w:rsidP="005B5F79">
      <w:pPr>
        <w:tabs>
          <w:tab w:val="left" w:pos="1980"/>
        </w:tabs>
        <w:jc w:val="both"/>
        <w:rPr>
          <w:b/>
          <w:szCs w:val="28"/>
          <w:lang w:val="en-ZA"/>
        </w:rPr>
      </w:pPr>
    </w:p>
    <w:bookmarkEnd w:id="7"/>
    <w:bookmarkEnd w:id="8"/>
    <w:bookmarkEnd w:id="9"/>
    <w:bookmarkEnd w:id="10"/>
    <w:bookmarkEnd w:id="11"/>
    <w:bookmarkEnd w:id="12"/>
    <w:p w:rsidR="00CA1FA9" w:rsidRDefault="00CA1FA9" w:rsidP="005B5F79">
      <w:pPr>
        <w:tabs>
          <w:tab w:val="left" w:pos="1980"/>
        </w:tabs>
        <w:jc w:val="both"/>
        <w:rPr>
          <w:bCs/>
          <w:szCs w:val="28"/>
          <w:lang w:val="en-ZA"/>
        </w:rPr>
      </w:pPr>
      <w:r w:rsidRPr="006600F6">
        <w:rPr>
          <w:bCs/>
          <w:szCs w:val="28"/>
          <w:lang w:val="en-ZA"/>
        </w:rPr>
        <w:t xml:space="preserve">The specific objectives of study are the following: </w:t>
      </w:r>
    </w:p>
    <w:p w:rsidR="00537044" w:rsidRPr="006600F6" w:rsidRDefault="00537044" w:rsidP="005B5F79">
      <w:pPr>
        <w:tabs>
          <w:tab w:val="left" w:pos="1980"/>
        </w:tabs>
        <w:jc w:val="both"/>
        <w:rPr>
          <w:bCs/>
          <w:szCs w:val="28"/>
          <w:lang w:val="en-ZA"/>
        </w:rPr>
      </w:pPr>
    </w:p>
    <w:p w:rsidR="00CA1FA9" w:rsidRDefault="00CA1FA9" w:rsidP="005B5F79">
      <w:pPr>
        <w:numPr>
          <w:ilvl w:val="0"/>
          <w:numId w:val="33"/>
        </w:numPr>
        <w:tabs>
          <w:tab w:val="left" w:pos="1980"/>
        </w:tabs>
        <w:rPr>
          <w:szCs w:val="28"/>
          <w:lang w:val="en-ZA"/>
        </w:rPr>
      </w:pPr>
      <w:r w:rsidRPr="006600F6">
        <w:rPr>
          <w:szCs w:val="28"/>
          <w:lang w:val="en-ZA"/>
        </w:rPr>
        <w:lastRenderedPageBreak/>
        <w:t xml:space="preserve">To describe the socio-demographic, socio-economic and environmental characteristics of women included in the South African Demographic and Health Survey (SAHDS) 1998. </w:t>
      </w:r>
    </w:p>
    <w:p w:rsidR="00537044" w:rsidRPr="006600F6" w:rsidRDefault="00537044" w:rsidP="00537044">
      <w:pPr>
        <w:tabs>
          <w:tab w:val="left" w:pos="1980"/>
        </w:tabs>
        <w:ind w:left="564"/>
        <w:rPr>
          <w:szCs w:val="28"/>
          <w:lang w:val="en-ZA"/>
        </w:rPr>
      </w:pPr>
    </w:p>
    <w:p w:rsidR="00CA1FA9" w:rsidRDefault="00CA1FA9" w:rsidP="005B5F79">
      <w:pPr>
        <w:numPr>
          <w:ilvl w:val="0"/>
          <w:numId w:val="33"/>
        </w:numPr>
        <w:tabs>
          <w:tab w:val="left" w:pos="1980"/>
        </w:tabs>
        <w:jc w:val="both"/>
        <w:rPr>
          <w:szCs w:val="28"/>
          <w:lang w:val="en-ZA"/>
        </w:rPr>
      </w:pPr>
      <w:r w:rsidRPr="006600F6">
        <w:rPr>
          <w:szCs w:val="28"/>
          <w:lang w:val="en-ZA"/>
        </w:rPr>
        <w:t>To analyse the relationship between the socio-demographic, socio-economic and environmental characteristics and under-five mortality in 1998 in South Africa.</w:t>
      </w:r>
    </w:p>
    <w:p w:rsidR="00537044" w:rsidRDefault="00537044" w:rsidP="00537044">
      <w:pPr>
        <w:pStyle w:val="ListParagraph"/>
        <w:rPr>
          <w:szCs w:val="28"/>
          <w:lang w:val="en-ZA"/>
        </w:rPr>
      </w:pPr>
    </w:p>
    <w:p w:rsidR="00CA1FA9" w:rsidRPr="006600F6" w:rsidRDefault="00CA1FA9" w:rsidP="005B5F79">
      <w:pPr>
        <w:numPr>
          <w:ilvl w:val="0"/>
          <w:numId w:val="33"/>
        </w:numPr>
        <w:tabs>
          <w:tab w:val="left" w:pos="1980"/>
        </w:tabs>
        <w:jc w:val="both"/>
        <w:rPr>
          <w:szCs w:val="28"/>
          <w:lang w:val="en-ZA"/>
        </w:rPr>
      </w:pPr>
      <w:r w:rsidRPr="006600F6">
        <w:rPr>
          <w:szCs w:val="28"/>
          <w:lang w:val="en-ZA"/>
        </w:rPr>
        <w:t>To identify the most important factors (socio-demographic, socio-economic and environmental) that</w:t>
      </w:r>
      <w:r w:rsidR="00CC515D" w:rsidRPr="006600F6">
        <w:rPr>
          <w:szCs w:val="28"/>
          <w:lang w:val="en-ZA"/>
        </w:rPr>
        <w:t xml:space="preserve"> influenced </w:t>
      </w:r>
      <w:r w:rsidRPr="006600F6">
        <w:rPr>
          <w:szCs w:val="28"/>
          <w:lang w:val="en-ZA"/>
        </w:rPr>
        <w:t>under-five mortality in 1998 in South Africa.</w:t>
      </w:r>
    </w:p>
    <w:p w:rsidR="00B475A4" w:rsidRPr="006600F6" w:rsidRDefault="00B475A4" w:rsidP="005B5F79">
      <w:pPr>
        <w:jc w:val="both"/>
        <w:rPr>
          <w:lang w:val="en-ZA"/>
        </w:rPr>
      </w:pPr>
    </w:p>
    <w:p w:rsidR="00B475A4" w:rsidRPr="006600F6" w:rsidRDefault="00B475A4" w:rsidP="005B5F79">
      <w:pPr>
        <w:jc w:val="both"/>
        <w:rPr>
          <w:lang w:val="en-ZA"/>
        </w:rPr>
      </w:pPr>
    </w:p>
    <w:p w:rsidR="00B475A4" w:rsidRPr="006600F6" w:rsidRDefault="00B475A4" w:rsidP="005B5F79">
      <w:pPr>
        <w:numPr>
          <w:ilvl w:val="1"/>
          <w:numId w:val="39"/>
        </w:numPr>
        <w:jc w:val="both"/>
        <w:rPr>
          <w:b/>
          <w:szCs w:val="23"/>
          <w:lang w:val="en-ZA"/>
        </w:rPr>
      </w:pPr>
      <w:r w:rsidRPr="006600F6">
        <w:rPr>
          <w:b/>
          <w:szCs w:val="23"/>
          <w:lang w:val="en-ZA"/>
        </w:rPr>
        <w:t>Definition of concepts</w:t>
      </w:r>
    </w:p>
    <w:p w:rsidR="00B475A4" w:rsidRPr="006600F6" w:rsidRDefault="00B475A4" w:rsidP="005B5F79">
      <w:pPr>
        <w:jc w:val="both"/>
        <w:rPr>
          <w:b/>
          <w:szCs w:val="23"/>
          <w:lang w:val="en-ZA"/>
        </w:rPr>
      </w:pPr>
    </w:p>
    <w:p w:rsidR="00B475A4" w:rsidRPr="006600F6" w:rsidRDefault="00B475A4" w:rsidP="005B5F79">
      <w:pPr>
        <w:pStyle w:val="BodyText3"/>
        <w:jc w:val="both"/>
        <w:rPr>
          <w:bCs/>
          <w:sz w:val="24"/>
          <w:lang w:val="en-ZA"/>
        </w:rPr>
      </w:pPr>
      <w:r w:rsidRPr="006600F6">
        <w:rPr>
          <w:bCs/>
          <w:sz w:val="24"/>
          <w:u w:val="single"/>
          <w:lang w:val="en-ZA"/>
        </w:rPr>
        <w:t>Under-five mortality:</w:t>
      </w:r>
      <w:r w:rsidRPr="006600F6">
        <w:rPr>
          <w:bCs/>
          <w:sz w:val="24"/>
          <w:lang w:val="en-ZA"/>
        </w:rPr>
        <w:t xml:space="preserve"> This is the probability a child (life birth) dying between birth and the age of five.</w:t>
      </w:r>
    </w:p>
    <w:p w:rsidR="00814885" w:rsidRPr="006600F6" w:rsidRDefault="00B475A4" w:rsidP="00814885">
      <w:pPr>
        <w:pStyle w:val="BodyText3"/>
        <w:rPr>
          <w:sz w:val="24"/>
          <w:lang w:val="en-ZA"/>
        </w:rPr>
      </w:pPr>
      <w:r w:rsidRPr="006600F6">
        <w:rPr>
          <w:bCs/>
          <w:sz w:val="24"/>
          <w:u w:val="single"/>
          <w:lang w:val="en-ZA"/>
        </w:rPr>
        <w:t>Socio-demographic characteristics:</w:t>
      </w:r>
      <w:r w:rsidRPr="006600F6">
        <w:rPr>
          <w:bCs/>
          <w:sz w:val="24"/>
          <w:lang w:val="en-ZA"/>
        </w:rPr>
        <w:t xml:space="preserve"> characteristics like age, ethnicity, marital status, residential area</w:t>
      </w:r>
      <w:r w:rsidR="00814885" w:rsidRPr="006600F6">
        <w:rPr>
          <w:bCs/>
          <w:sz w:val="24"/>
          <w:lang w:val="en-ZA"/>
        </w:rPr>
        <w:t>,</w:t>
      </w:r>
      <w:r w:rsidR="003317D2" w:rsidRPr="006600F6">
        <w:rPr>
          <w:bCs/>
          <w:sz w:val="24"/>
          <w:lang w:val="en-ZA"/>
        </w:rPr>
        <w:t xml:space="preserve"> </w:t>
      </w:r>
      <w:r w:rsidR="00AB4103" w:rsidRPr="006600F6">
        <w:rPr>
          <w:sz w:val="24"/>
          <w:lang w:val="en-ZA"/>
        </w:rPr>
        <w:t>b</w:t>
      </w:r>
      <w:r w:rsidR="00814885" w:rsidRPr="006600F6">
        <w:rPr>
          <w:sz w:val="24"/>
          <w:lang w:val="en-ZA"/>
        </w:rPr>
        <w:t xml:space="preserve">irth interval, </w:t>
      </w:r>
      <w:r w:rsidR="00AB4103" w:rsidRPr="006600F6">
        <w:rPr>
          <w:sz w:val="24"/>
          <w:lang w:val="en-ZA"/>
        </w:rPr>
        <w:t>d</w:t>
      </w:r>
      <w:r w:rsidR="00814885" w:rsidRPr="006600F6">
        <w:rPr>
          <w:sz w:val="24"/>
          <w:lang w:val="en-ZA"/>
        </w:rPr>
        <w:t xml:space="preserve">esire for last child by mother, and </w:t>
      </w:r>
      <w:r w:rsidR="00AB4103" w:rsidRPr="006600F6">
        <w:rPr>
          <w:sz w:val="24"/>
          <w:lang w:val="en-ZA"/>
        </w:rPr>
        <w:t>c</w:t>
      </w:r>
      <w:r w:rsidR="00814885" w:rsidRPr="006600F6">
        <w:rPr>
          <w:sz w:val="24"/>
          <w:lang w:val="en-ZA"/>
        </w:rPr>
        <w:t>ontraceptive use by mother.</w:t>
      </w:r>
    </w:p>
    <w:p w:rsidR="00B475A4" w:rsidRPr="006600F6" w:rsidRDefault="00B475A4" w:rsidP="005B5F79">
      <w:pPr>
        <w:pStyle w:val="BodyText3"/>
        <w:jc w:val="both"/>
        <w:rPr>
          <w:bCs/>
          <w:sz w:val="24"/>
          <w:lang w:val="en-ZA"/>
        </w:rPr>
      </w:pPr>
      <w:r w:rsidRPr="006600F6">
        <w:rPr>
          <w:bCs/>
          <w:sz w:val="24"/>
          <w:u w:val="single"/>
          <w:lang w:val="en-ZA"/>
        </w:rPr>
        <w:t>Socio-economic characteristics:</w:t>
      </w:r>
      <w:r w:rsidRPr="006600F6">
        <w:rPr>
          <w:bCs/>
          <w:sz w:val="24"/>
          <w:lang w:val="en-ZA"/>
        </w:rPr>
        <w:t xml:space="preserve"> characteristics like education, employment, ownership of assets</w:t>
      </w:r>
      <w:r w:rsidR="00814885" w:rsidRPr="006600F6">
        <w:rPr>
          <w:bCs/>
          <w:sz w:val="24"/>
          <w:lang w:val="en-ZA"/>
        </w:rPr>
        <w:t xml:space="preserve"> (eg</w:t>
      </w:r>
      <w:r w:rsidR="00814885" w:rsidRPr="006600F6">
        <w:rPr>
          <w:sz w:val="24"/>
          <w:lang w:val="en-ZA"/>
        </w:rPr>
        <w:t xml:space="preserve"> </w:t>
      </w:r>
      <w:r w:rsidR="00AB4103" w:rsidRPr="006600F6">
        <w:rPr>
          <w:sz w:val="24"/>
          <w:lang w:val="en-ZA"/>
        </w:rPr>
        <w:t>h</w:t>
      </w:r>
      <w:r w:rsidR="00814885" w:rsidRPr="006600F6">
        <w:rPr>
          <w:sz w:val="24"/>
          <w:lang w:val="en-ZA"/>
        </w:rPr>
        <w:t xml:space="preserve">ousehold has radio; </w:t>
      </w:r>
      <w:r w:rsidR="00AB4103" w:rsidRPr="006600F6">
        <w:rPr>
          <w:sz w:val="24"/>
          <w:lang w:val="en-ZA"/>
        </w:rPr>
        <w:t>h</w:t>
      </w:r>
      <w:r w:rsidR="00814885" w:rsidRPr="006600F6">
        <w:rPr>
          <w:sz w:val="24"/>
          <w:lang w:val="en-ZA"/>
        </w:rPr>
        <w:t xml:space="preserve">ousehold has TV; </w:t>
      </w:r>
      <w:r w:rsidR="00AB4103" w:rsidRPr="006600F6">
        <w:rPr>
          <w:sz w:val="24"/>
          <w:lang w:val="en-ZA"/>
        </w:rPr>
        <w:t>h</w:t>
      </w:r>
      <w:r w:rsidR="00814885" w:rsidRPr="006600F6">
        <w:rPr>
          <w:sz w:val="24"/>
          <w:lang w:val="en-ZA"/>
        </w:rPr>
        <w:t xml:space="preserve">ousehold has refrigerator; </w:t>
      </w:r>
      <w:r w:rsidR="00AB4103" w:rsidRPr="006600F6">
        <w:rPr>
          <w:sz w:val="24"/>
          <w:lang w:val="en-ZA"/>
        </w:rPr>
        <w:t>h</w:t>
      </w:r>
      <w:r w:rsidR="00814885" w:rsidRPr="006600F6">
        <w:rPr>
          <w:sz w:val="24"/>
          <w:lang w:val="en-ZA"/>
        </w:rPr>
        <w:t xml:space="preserve">ousehold has car).                                                                                                   </w:t>
      </w:r>
    </w:p>
    <w:p w:rsidR="00B475A4" w:rsidRPr="008D3CED" w:rsidRDefault="00B475A4" w:rsidP="005B5F79">
      <w:pPr>
        <w:pStyle w:val="BodyText3"/>
        <w:jc w:val="both"/>
        <w:rPr>
          <w:b/>
          <w:bCs/>
          <w:sz w:val="24"/>
          <w:lang w:val="en-ZA"/>
        </w:rPr>
      </w:pPr>
      <w:r w:rsidRPr="006600F6">
        <w:rPr>
          <w:bCs/>
          <w:sz w:val="24"/>
          <w:u w:val="single"/>
          <w:lang w:val="en-ZA"/>
        </w:rPr>
        <w:t>Environmental characteristics:</w:t>
      </w:r>
      <w:r w:rsidRPr="006600F6">
        <w:rPr>
          <w:bCs/>
          <w:sz w:val="24"/>
          <w:lang w:val="en-ZA"/>
        </w:rPr>
        <w:t xml:space="preserve"> characteristics like drinking water, toilet, place of delivery child. </w:t>
      </w:r>
    </w:p>
    <w:p w:rsidR="00814885" w:rsidRPr="008D3CED" w:rsidRDefault="00814885" w:rsidP="005B5F79">
      <w:pPr>
        <w:pStyle w:val="BodyText3"/>
        <w:jc w:val="both"/>
        <w:rPr>
          <w:b/>
          <w:bCs/>
          <w:sz w:val="24"/>
          <w:lang w:val="en-ZA"/>
        </w:rPr>
      </w:pPr>
    </w:p>
    <w:p w:rsidR="00917912" w:rsidRPr="008D3CED" w:rsidRDefault="00917912" w:rsidP="00917912">
      <w:pPr>
        <w:pStyle w:val="BodyText3"/>
        <w:numPr>
          <w:ilvl w:val="1"/>
          <w:numId w:val="39"/>
        </w:numPr>
        <w:jc w:val="both"/>
        <w:rPr>
          <w:b/>
          <w:bCs/>
          <w:sz w:val="24"/>
          <w:lang w:val="en-ZA"/>
        </w:rPr>
      </w:pPr>
      <w:r w:rsidRPr="008D3CED">
        <w:rPr>
          <w:b/>
          <w:bCs/>
          <w:sz w:val="24"/>
          <w:lang w:val="en-ZA"/>
        </w:rPr>
        <w:t>Organisation of study</w:t>
      </w:r>
    </w:p>
    <w:p w:rsidR="008D3CED" w:rsidRDefault="008D3CED" w:rsidP="00917912">
      <w:pPr>
        <w:pStyle w:val="BodyText3"/>
        <w:jc w:val="both"/>
        <w:rPr>
          <w:bCs/>
          <w:sz w:val="24"/>
          <w:lang w:val="en-ZA"/>
        </w:rPr>
      </w:pPr>
    </w:p>
    <w:p w:rsidR="00917912" w:rsidRPr="006600F6" w:rsidRDefault="00917912" w:rsidP="00917912">
      <w:pPr>
        <w:pStyle w:val="BodyText3"/>
        <w:jc w:val="both"/>
        <w:rPr>
          <w:bCs/>
          <w:sz w:val="24"/>
          <w:lang w:val="en-ZA"/>
        </w:rPr>
      </w:pPr>
      <w:r w:rsidRPr="006600F6">
        <w:rPr>
          <w:bCs/>
          <w:sz w:val="24"/>
          <w:lang w:val="en-ZA"/>
        </w:rPr>
        <w:t>The study is presented in seven chapters.  Chapter one and two are introductory and literature review chapters, while chapter three is methodol</w:t>
      </w:r>
      <w:r w:rsidR="009719BC" w:rsidRPr="006600F6">
        <w:rPr>
          <w:bCs/>
          <w:sz w:val="24"/>
          <w:lang w:val="en-ZA"/>
        </w:rPr>
        <w:t>ogy. Chapter four deals with t</w:t>
      </w:r>
      <w:r w:rsidRPr="006600F6">
        <w:rPr>
          <w:bCs/>
          <w:sz w:val="24"/>
          <w:lang w:val="en-ZA"/>
        </w:rPr>
        <w:t xml:space="preserve">he background characteristics of the study population whilst chapter five deals with bivariate </w:t>
      </w:r>
      <w:r w:rsidR="009C1428" w:rsidRPr="006600F6">
        <w:rPr>
          <w:bCs/>
          <w:sz w:val="24"/>
          <w:lang w:val="en-ZA"/>
        </w:rPr>
        <w:t>associations</w:t>
      </w:r>
      <w:r w:rsidRPr="006600F6">
        <w:rPr>
          <w:bCs/>
          <w:sz w:val="24"/>
          <w:lang w:val="en-ZA"/>
        </w:rPr>
        <w:t xml:space="preserve"> between the background characteristics and the survival status of children under the age of five. Chapter six presents the results of </w:t>
      </w:r>
      <w:r w:rsidR="009C1428" w:rsidRPr="006600F6">
        <w:rPr>
          <w:bCs/>
          <w:sz w:val="24"/>
          <w:lang w:val="en-ZA"/>
        </w:rPr>
        <w:t xml:space="preserve">the </w:t>
      </w:r>
      <w:r w:rsidRPr="006600F6">
        <w:rPr>
          <w:bCs/>
          <w:sz w:val="24"/>
          <w:lang w:val="en-ZA"/>
        </w:rPr>
        <w:t xml:space="preserve">binary logistic regression. Chapter seven presents the discussion </w:t>
      </w:r>
      <w:r w:rsidR="00637FCF" w:rsidRPr="006600F6">
        <w:rPr>
          <w:bCs/>
          <w:sz w:val="24"/>
          <w:lang w:val="en-ZA"/>
        </w:rPr>
        <w:t>of results including th</w:t>
      </w:r>
      <w:r w:rsidRPr="006600F6">
        <w:rPr>
          <w:bCs/>
          <w:sz w:val="24"/>
          <w:lang w:val="en-ZA"/>
        </w:rPr>
        <w:t xml:space="preserve">e major findings </w:t>
      </w:r>
      <w:r w:rsidR="00637FCF" w:rsidRPr="006600F6">
        <w:rPr>
          <w:bCs/>
          <w:sz w:val="24"/>
          <w:lang w:val="en-ZA"/>
        </w:rPr>
        <w:t>of the study covering limitations, re</w:t>
      </w:r>
      <w:r w:rsidRPr="006600F6">
        <w:rPr>
          <w:bCs/>
          <w:sz w:val="24"/>
          <w:lang w:val="en-ZA"/>
        </w:rPr>
        <w:t>commendations and conclusion.</w:t>
      </w:r>
    </w:p>
    <w:p w:rsidR="00D2474F" w:rsidRPr="006600F6" w:rsidRDefault="00D2474F" w:rsidP="005B5F79">
      <w:pPr>
        <w:jc w:val="both"/>
        <w:rPr>
          <w:b/>
          <w:lang w:val="en-ZA"/>
        </w:rPr>
      </w:pPr>
    </w:p>
    <w:p w:rsidR="00B475A4" w:rsidRPr="006600F6" w:rsidRDefault="00B475A4" w:rsidP="005B5F79">
      <w:pPr>
        <w:pStyle w:val="Heading1"/>
        <w:spacing w:line="240" w:lineRule="auto"/>
        <w:rPr>
          <w:u w:val="none"/>
          <w:lang w:val="en-ZA"/>
        </w:rPr>
      </w:pPr>
      <w:r w:rsidRPr="006600F6">
        <w:rPr>
          <w:u w:val="none"/>
          <w:lang w:val="en-ZA"/>
        </w:rPr>
        <w:br w:type="page"/>
      </w:r>
      <w:r w:rsidRPr="006600F6">
        <w:rPr>
          <w:u w:val="none"/>
          <w:lang w:val="en-ZA"/>
        </w:rPr>
        <w:lastRenderedPageBreak/>
        <w:t xml:space="preserve">CHAPTER 2: LITERATURE REVIEW </w:t>
      </w:r>
    </w:p>
    <w:p w:rsidR="00B475A4" w:rsidRPr="006600F6" w:rsidRDefault="00B475A4" w:rsidP="005B5F79">
      <w:pPr>
        <w:pStyle w:val="Heading2"/>
        <w:spacing w:line="240" w:lineRule="auto"/>
        <w:ind w:left="0"/>
        <w:rPr>
          <w:b w:val="0"/>
          <w:lang w:val="en-ZA"/>
        </w:rPr>
      </w:pPr>
    </w:p>
    <w:p w:rsidR="00B475A4" w:rsidRPr="00DE57B4" w:rsidRDefault="00B475A4" w:rsidP="005B5F79">
      <w:pPr>
        <w:pStyle w:val="BodyText"/>
        <w:jc w:val="both"/>
        <w:rPr>
          <w:color w:val="000000" w:themeColor="text1"/>
          <w:szCs w:val="23"/>
          <w:u w:val="none"/>
          <w:lang w:val="en-ZA"/>
        </w:rPr>
      </w:pPr>
      <w:r w:rsidRPr="00DE57B4">
        <w:rPr>
          <w:color w:val="000000" w:themeColor="text1"/>
          <w:szCs w:val="23"/>
          <w:u w:val="none"/>
          <w:lang w:val="en-ZA"/>
        </w:rPr>
        <w:t xml:space="preserve">2.1 </w:t>
      </w:r>
      <w:r w:rsidR="00123353" w:rsidRPr="00DE57B4">
        <w:rPr>
          <w:color w:val="000000" w:themeColor="text1"/>
          <w:szCs w:val="23"/>
          <w:u w:val="none"/>
          <w:lang w:val="en-ZA"/>
        </w:rPr>
        <w:t xml:space="preserve">Introduction to literature review </w:t>
      </w:r>
    </w:p>
    <w:p w:rsidR="00072FB7" w:rsidRPr="00DE57B4" w:rsidRDefault="00072FB7" w:rsidP="005B5F79">
      <w:pPr>
        <w:pStyle w:val="BodyText"/>
        <w:jc w:val="both"/>
        <w:rPr>
          <w:b w:val="0"/>
          <w:color w:val="000000" w:themeColor="text1"/>
          <w:szCs w:val="23"/>
          <w:u w:val="none"/>
          <w:lang w:val="en-ZA"/>
        </w:rPr>
      </w:pPr>
    </w:p>
    <w:p w:rsidR="00B475A4" w:rsidRPr="00DE57B4" w:rsidRDefault="00B475A4" w:rsidP="005B5F79">
      <w:pPr>
        <w:pStyle w:val="BodyText"/>
        <w:jc w:val="both"/>
        <w:rPr>
          <w:b w:val="0"/>
          <w:color w:val="000000" w:themeColor="text1"/>
          <w:szCs w:val="23"/>
          <w:u w:val="none"/>
          <w:lang w:val="en-ZA"/>
        </w:rPr>
      </w:pPr>
      <w:r w:rsidRPr="00DE57B4">
        <w:rPr>
          <w:b w:val="0"/>
          <w:color w:val="000000" w:themeColor="text1"/>
          <w:szCs w:val="23"/>
          <w:u w:val="none"/>
          <w:lang w:val="en-ZA"/>
        </w:rPr>
        <w:t xml:space="preserve">In this section, a review of the relevant literature will be </w:t>
      </w:r>
      <w:r w:rsidR="00031CBE" w:rsidRPr="00DE57B4">
        <w:rPr>
          <w:b w:val="0"/>
          <w:color w:val="000000" w:themeColor="text1"/>
          <w:szCs w:val="23"/>
          <w:u w:val="none"/>
          <w:lang w:val="en-ZA"/>
        </w:rPr>
        <w:t>given</w:t>
      </w:r>
      <w:r w:rsidRPr="00DE57B4">
        <w:rPr>
          <w:b w:val="0"/>
          <w:color w:val="000000" w:themeColor="text1"/>
          <w:szCs w:val="23"/>
          <w:u w:val="none"/>
          <w:lang w:val="en-ZA"/>
        </w:rPr>
        <w:t xml:space="preserve">. The review will be consistent with the research questions the study aims to answer. </w:t>
      </w:r>
      <w:r w:rsidR="00123353" w:rsidRPr="00DE57B4">
        <w:rPr>
          <w:b w:val="0"/>
          <w:color w:val="000000" w:themeColor="text1"/>
          <w:szCs w:val="23"/>
          <w:u w:val="none"/>
          <w:lang w:val="en-ZA"/>
        </w:rPr>
        <w:t xml:space="preserve">As this study constitutes a postgraduate level research exercise, </w:t>
      </w:r>
      <w:r w:rsidR="000F24B2" w:rsidRPr="00DE57B4">
        <w:rPr>
          <w:b w:val="0"/>
          <w:color w:val="000000" w:themeColor="text1"/>
          <w:szCs w:val="23"/>
          <w:u w:val="none"/>
          <w:lang w:val="en-ZA"/>
        </w:rPr>
        <w:t xml:space="preserve">one of the </w:t>
      </w:r>
      <w:r w:rsidR="00123353" w:rsidRPr="00DE57B4">
        <w:rPr>
          <w:b w:val="0"/>
          <w:color w:val="000000" w:themeColor="text1"/>
          <w:szCs w:val="23"/>
          <w:u w:val="none"/>
          <w:lang w:val="en-ZA"/>
        </w:rPr>
        <w:t xml:space="preserve">key </w:t>
      </w:r>
      <w:r w:rsidR="003E13AD" w:rsidRPr="00DE57B4">
        <w:rPr>
          <w:b w:val="0"/>
          <w:color w:val="000000" w:themeColor="text1"/>
          <w:szCs w:val="23"/>
          <w:u w:val="none"/>
          <w:lang w:val="en-ZA"/>
        </w:rPr>
        <w:t>purpose</w:t>
      </w:r>
      <w:r w:rsidR="000F24B2" w:rsidRPr="00DE57B4">
        <w:rPr>
          <w:b w:val="0"/>
          <w:color w:val="000000" w:themeColor="text1"/>
          <w:szCs w:val="23"/>
          <w:u w:val="none"/>
          <w:lang w:val="en-ZA"/>
        </w:rPr>
        <w:t>s</w:t>
      </w:r>
      <w:r w:rsidR="003E13AD" w:rsidRPr="00DE57B4">
        <w:rPr>
          <w:b w:val="0"/>
          <w:color w:val="000000" w:themeColor="text1"/>
          <w:szCs w:val="23"/>
          <w:u w:val="none"/>
          <w:lang w:val="en-ZA"/>
        </w:rPr>
        <w:t xml:space="preserve"> of the review is to provide a succinct summary and critique of the key findings that have been published over the past several years about factors that affect under-five mortality among South African children</w:t>
      </w:r>
      <w:r w:rsidR="00123353" w:rsidRPr="00DE57B4">
        <w:rPr>
          <w:b w:val="0"/>
          <w:color w:val="000000" w:themeColor="text1"/>
          <w:szCs w:val="23"/>
          <w:u w:val="none"/>
          <w:lang w:val="en-ZA"/>
        </w:rPr>
        <w:t xml:space="preserve"> (Atkins and Murphy, 1993). Th</w:t>
      </w:r>
      <w:r w:rsidR="00430733" w:rsidRPr="00DE57B4">
        <w:rPr>
          <w:b w:val="0"/>
          <w:color w:val="000000" w:themeColor="text1"/>
          <w:szCs w:val="23"/>
          <w:u w:val="none"/>
          <w:lang w:val="en-ZA"/>
        </w:rPr>
        <w:t>is</w:t>
      </w:r>
      <w:r w:rsidR="00123353" w:rsidRPr="00DE57B4">
        <w:rPr>
          <w:b w:val="0"/>
          <w:color w:val="000000" w:themeColor="text1"/>
          <w:szCs w:val="23"/>
          <w:u w:val="none"/>
          <w:lang w:val="en-ZA"/>
        </w:rPr>
        <w:t xml:space="preserve"> literature review</w:t>
      </w:r>
      <w:r w:rsidR="00DE57B4" w:rsidRPr="00DE57B4">
        <w:rPr>
          <w:b w:val="0"/>
          <w:color w:val="000000" w:themeColor="text1"/>
          <w:szCs w:val="23"/>
          <w:u w:val="none"/>
          <w:lang w:val="en-ZA"/>
        </w:rPr>
        <w:t xml:space="preserve"> </w:t>
      </w:r>
      <w:r w:rsidR="00123353" w:rsidRPr="00DE57B4">
        <w:rPr>
          <w:b w:val="0"/>
          <w:color w:val="000000" w:themeColor="text1"/>
          <w:szCs w:val="23"/>
          <w:u w:val="none"/>
          <w:lang w:val="en-ZA"/>
        </w:rPr>
        <w:t xml:space="preserve">will also </w:t>
      </w:r>
      <w:r w:rsidR="000F24B2" w:rsidRPr="00DE57B4">
        <w:rPr>
          <w:b w:val="0"/>
          <w:color w:val="000000" w:themeColor="text1"/>
          <w:szCs w:val="23"/>
          <w:u w:val="none"/>
          <w:lang w:val="en-ZA"/>
        </w:rPr>
        <w:t xml:space="preserve">present a brief </w:t>
      </w:r>
      <w:r w:rsidR="00123353" w:rsidRPr="00DE57B4">
        <w:rPr>
          <w:b w:val="0"/>
          <w:color w:val="000000" w:themeColor="text1"/>
          <w:szCs w:val="23"/>
          <w:u w:val="none"/>
          <w:lang w:val="en-ZA"/>
        </w:rPr>
        <w:t>discuss</w:t>
      </w:r>
      <w:r w:rsidR="000F24B2" w:rsidRPr="00DE57B4">
        <w:rPr>
          <w:b w:val="0"/>
          <w:color w:val="000000" w:themeColor="text1"/>
          <w:szCs w:val="23"/>
          <w:u w:val="none"/>
          <w:lang w:val="en-ZA"/>
        </w:rPr>
        <w:t xml:space="preserve">ion of a </w:t>
      </w:r>
      <w:r w:rsidR="00123353" w:rsidRPr="00DE57B4">
        <w:rPr>
          <w:b w:val="0"/>
          <w:color w:val="000000" w:themeColor="text1"/>
          <w:szCs w:val="23"/>
          <w:u w:val="none"/>
          <w:lang w:val="en-ZA"/>
        </w:rPr>
        <w:t>theoretical framework that will be used for making a meaningful contribution to the body of science</w:t>
      </w:r>
      <w:r w:rsidR="000F24B2" w:rsidRPr="00DE57B4">
        <w:rPr>
          <w:b w:val="0"/>
          <w:color w:val="000000" w:themeColor="text1"/>
          <w:szCs w:val="23"/>
          <w:u w:val="none"/>
          <w:lang w:val="en-ZA"/>
        </w:rPr>
        <w:t xml:space="preserve"> in this area of research. </w:t>
      </w:r>
      <w:r w:rsidR="00123353" w:rsidRPr="00DE57B4">
        <w:rPr>
          <w:b w:val="0"/>
          <w:color w:val="000000" w:themeColor="text1"/>
          <w:szCs w:val="23"/>
          <w:u w:val="none"/>
          <w:lang w:val="en-ZA"/>
        </w:rPr>
        <w:t xml:space="preserve">  </w:t>
      </w:r>
    </w:p>
    <w:p w:rsidR="00123353" w:rsidRPr="006600F6" w:rsidRDefault="00123353" w:rsidP="005B5F79">
      <w:pPr>
        <w:pStyle w:val="BodyText"/>
        <w:jc w:val="both"/>
        <w:rPr>
          <w:szCs w:val="23"/>
          <w:u w:val="none"/>
          <w:lang w:val="en-ZA"/>
        </w:rPr>
      </w:pPr>
    </w:p>
    <w:p w:rsidR="00B475A4" w:rsidRPr="00DE57B4" w:rsidRDefault="00B475A4" w:rsidP="005B5F79">
      <w:pPr>
        <w:pStyle w:val="BodyText"/>
        <w:jc w:val="both"/>
        <w:rPr>
          <w:color w:val="000000" w:themeColor="text1"/>
          <w:szCs w:val="23"/>
          <w:u w:val="none"/>
          <w:lang w:val="en-ZA"/>
        </w:rPr>
      </w:pPr>
      <w:r w:rsidRPr="00DE57B4">
        <w:rPr>
          <w:color w:val="000000" w:themeColor="text1"/>
          <w:szCs w:val="23"/>
          <w:u w:val="none"/>
          <w:lang w:val="en-ZA"/>
        </w:rPr>
        <w:t xml:space="preserve">2.1.1 </w:t>
      </w:r>
      <w:r w:rsidR="00082B47" w:rsidRPr="00DE57B4">
        <w:rPr>
          <w:color w:val="000000" w:themeColor="text1"/>
          <w:szCs w:val="23"/>
          <w:u w:val="none"/>
          <w:lang w:val="en-ZA"/>
        </w:rPr>
        <w:t xml:space="preserve">Levels and trends </w:t>
      </w:r>
      <w:r w:rsidR="00D12F4C" w:rsidRPr="00DE57B4">
        <w:rPr>
          <w:color w:val="000000" w:themeColor="text1"/>
          <w:szCs w:val="23"/>
          <w:u w:val="none"/>
          <w:lang w:val="en-ZA"/>
        </w:rPr>
        <w:t xml:space="preserve">in </w:t>
      </w:r>
      <w:r w:rsidR="00082B47" w:rsidRPr="00DE57B4">
        <w:rPr>
          <w:color w:val="000000" w:themeColor="text1"/>
          <w:szCs w:val="23"/>
          <w:u w:val="none"/>
          <w:lang w:val="en-ZA"/>
        </w:rPr>
        <w:t>infant mortality in South Africa</w:t>
      </w:r>
      <w:r w:rsidR="00D12F4C" w:rsidRPr="00DE57B4">
        <w:rPr>
          <w:color w:val="000000" w:themeColor="text1"/>
          <w:szCs w:val="23"/>
          <w:u w:val="none"/>
          <w:lang w:val="en-ZA"/>
        </w:rPr>
        <w:t xml:space="preserve"> </w:t>
      </w:r>
    </w:p>
    <w:p w:rsidR="005B5F79" w:rsidRPr="006600F6" w:rsidRDefault="005B5F79" w:rsidP="005B5F79">
      <w:pPr>
        <w:jc w:val="both"/>
        <w:rPr>
          <w:lang w:val="en-ZA"/>
        </w:rPr>
      </w:pPr>
    </w:p>
    <w:p w:rsidR="00B475A4" w:rsidRPr="006600F6" w:rsidRDefault="00B475A4" w:rsidP="005B5F79">
      <w:pPr>
        <w:jc w:val="both"/>
        <w:rPr>
          <w:rStyle w:val="CharChar30"/>
          <w:sz w:val="24"/>
          <w:szCs w:val="24"/>
          <w:lang w:val="en-ZA"/>
        </w:rPr>
      </w:pPr>
      <w:r w:rsidRPr="006600F6">
        <w:rPr>
          <w:lang w:val="en-ZA"/>
        </w:rPr>
        <w:t>There is an overwhelming consensus on the differentials in Infant Mortality Rate (IMR) among various population groups in South Africa</w:t>
      </w:r>
      <w:r w:rsidR="00782490" w:rsidRPr="006600F6">
        <w:rPr>
          <w:lang w:val="en-ZA"/>
        </w:rPr>
        <w:t xml:space="preserve">. </w:t>
      </w:r>
      <w:r w:rsidRPr="006600F6">
        <w:rPr>
          <w:lang w:val="en-ZA"/>
        </w:rPr>
        <w:t xml:space="preserve">The 1998 SADHS estimated that in 1996 the IMR (per 1000 live births) for Africans was 47, </w:t>
      </w:r>
      <w:r w:rsidR="00031CBE" w:rsidRPr="006600F6">
        <w:rPr>
          <w:lang w:val="en-ZA"/>
        </w:rPr>
        <w:t xml:space="preserve">38 </w:t>
      </w:r>
      <w:r w:rsidRPr="006600F6">
        <w:rPr>
          <w:lang w:val="en-ZA"/>
        </w:rPr>
        <w:t>for coloured people</w:t>
      </w:r>
      <w:r w:rsidR="00031CBE" w:rsidRPr="006600F6">
        <w:rPr>
          <w:lang w:val="en-ZA"/>
        </w:rPr>
        <w:t>,</w:t>
      </w:r>
      <w:r w:rsidRPr="006600F6">
        <w:rPr>
          <w:lang w:val="en-ZA"/>
        </w:rPr>
        <w:t xml:space="preserve"> 19 for Indians, and 11 for white people. The estimates by Yach (1994) are very similar to this pattern with 51 for Africans, 38 for coloured people, 7 for white people and 8 for </w:t>
      </w:r>
      <w:r w:rsidRPr="006600F6">
        <w:rPr>
          <w:rStyle w:val="CharChar30"/>
          <w:sz w:val="24"/>
          <w:szCs w:val="24"/>
          <w:lang w:val="en-ZA"/>
        </w:rPr>
        <w:t>Asians (Heaton &amp; Amoateng, 2007)</w:t>
      </w:r>
      <w:r w:rsidR="00782490" w:rsidRPr="006600F6">
        <w:rPr>
          <w:rStyle w:val="CharChar30"/>
          <w:sz w:val="24"/>
          <w:szCs w:val="24"/>
          <w:lang w:val="en-ZA"/>
        </w:rPr>
        <w:t xml:space="preserve">. </w:t>
      </w:r>
    </w:p>
    <w:p w:rsidR="00B475A4" w:rsidRPr="006600F6" w:rsidRDefault="00B475A4" w:rsidP="005B5F79">
      <w:pPr>
        <w:jc w:val="both"/>
        <w:rPr>
          <w:rStyle w:val="CharChar30"/>
          <w:sz w:val="24"/>
          <w:szCs w:val="24"/>
          <w:lang w:val="en-ZA"/>
        </w:rPr>
      </w:pPr>
    </w:p>
    <w:p w:rsidR="00B475A4" w:rsidRPr="006600F6" w:rsidRDefault="00B475A4" w:rsidP="005B5F79">
      <w:pPr>
        <w:rPr>
          <w:lang w:val="en-ZA"/>
        </w:rPr>
      </w:pPr>
      <w:r w:rsidRPr="006600F6">
        <w:rPr>
          <w:lang w:val="en-ZA"/>
        </w:rPr>
        <w:t xml:space="preserve">According to the </w:t>
      </w:r>
      <w:r w:rsidR="00782490" w:rsidRPr="006600F6">
        <w:rPr>
          <w:lang w:val="en-ZA"/>
        </w:rPr>
        <w:t xml:space="preserve">1998 </w:t>
      </w:r>
      <w:r w:rsidRPr="006600F6">
        <w:rPr>
          <w:lang w:val="en-ZA"/>
        </w:rPr>
        <w:t xml:space="preserve">SADHS, there are also striking differences in mortality rates by population group, with infant and </w:t>
      </w:r>
      <w:r w:rsidR="00A440DA">
        <w:rPr>
          <w:lang w:val="en-ZA"/>
        </w:rPr>
        <w:t xml:space="preserve">under-five mortality </w:t>
      </w:r>
      <w:r w:rsidRPr="006600F6">
        <w:rPr>
          <w:lang w:val="en-ZA"/>
        </w:rPr>
        <w:t>rates for Africans that are two and half times that of coloured infants and four times higher than for white infants. In order to achieve higher levels of child health and reduce child mortality, it is clearly necessary that governments have better information on the home environments in which children are most at risk of adverse health outcomes (</w:t>
      </w:r>
      <w:r w:rsidR="00782490" w:rsidRPr="006600F6">
        <w:rPr>
          <w:lang w:val="en-ZA"/>
        </w:rPr>
        <w:t>SA</w:t>
      </w:r>
      <w:r w:rsidRPr="006600F6">
        <w:rPr>
          <w:lang w:val="en-ZA"/>
        </w:rPr>
        <w:t>DHS, 199</w:t>
      </w:r>
      <w:r w:rsidR="005A6AD1" w:rsidRPr="006600F6">
        <w:rPr>
          <w:lang w:val="en-ZA"/>
        </w:rPr>
        <w:t>8</w:t>
      </w:r>
      <w:r w:rsidRPr="006600F6">
        <w:rPr>
          <w:lang w:val="en-ZA"/>
        </w:rPr>
        <w:t xml:space="preserve">). </w:t>
      </w:r>
    </w:p>
    <w:p w:rsidR="00B475A4" w:rsidRPr="006600F6" w:rsidRDefault="00B475A4" w:rsidP="005B5F79">
      <w:pPr>
        <w:pStyle w:val="BodyText3"/>
        <w:jc w:val="both"/>
        <w:rPr>
          <w:bCs/>
          <w:sz w:val="24"/>
          <w:lang w:val="en-ZA"/>
        </w:rPr>
      </w:pPr>
    </w:p>
    <w:p w:rsidR="00B475A4" w:rsidRPr="006600F6" w:rsidRDefault="00B475A4" w:rsidP="005B5F79">
      <w:pPr>
        <w:pStyle w:val="BodyText3"/>
        <w:jc w:val="both"/>
        <w:rPr>
          <w:sz w:val="24"/>
          <w:szCs w:val="24"/>
          <w:lang w:val="en-ZA"/>
        </w:rPr>
      </w:pPr>
      <w:r w:rsidRPr="006600F6">
        <w:rPr>
          <w:b/>
          <w:sz w:val="24"/>
          <w:szCs w:val="24"/>
          <w:lang w:val="en-ZA"/>
        </w:rPr>
        <w:t xml:space="preserve">2.1.2 Levels and </w:t>
      </w:r>
      <w:r w:rsidRPr="00DE57B4">
        <w:rPr>
          <w:b/>
          <w:color w:val="000000" w:themeColor="text1"/>
          <w:sz w:val="24"/>
          <w:szCs w:val="24"/>
          <w:lang w:val="en-ZA"/>
        </w:rPr>
        <w:t xml:space="preserve">trends </w:t>
      </w:r>
      <w:r w:rsidR="00D12F4C" w:rsidRPr="00DE57B4">
        <w:rPr>
          <w:b/>
          <w:color w:val="000000" w:themeColor="text1"/>
          <w:sz w:val="24"/>
          <w:szCs w:val="24"/>
          <w:lang w:val="en-ZA"/>
        </w:rPr>
        <w:t>in</w:t>
      </w:r>
      <w:r w:rsidR="00D12F4C">
        <w:rPr>
          <w:b/>
          <w:sz w:val="24"/>
          <w:szCs w:val="24"/>
          <w:lang w:val="en-ZA"/>
        </w:rPr>
        <w:t xml:space="preserve"> </w:t>
      </w:r>
      <w:r w:rsidRPr="006600F6">
        <w:rPr>
          <w:b/>
          <w:sz w:val="24"/>
          <w:szCs w:val="24"/>
          <w:lang w:val="en-ZA"/>
        </w:rPr>
        <w:t>under-five mortality in South Africa</w:t>
      </w:r>
    </w:p>
    <w:p w:rsidR="00B475A4" w:rsidRPr="006600F6" w:rsidRDefault="00782490" w:rsidP="005B5F79">
      <w:pPr>
        <w:pStyle w:val="BodyText3"/>
        <w:jc w:val="both"/>
        <w:rPr>
          <w:sz w:val="24"/>
          <w:szCs w:val="24"/>
          <w:lang w:val="en-ZA"/>
        </w:rPr>
      </w:pPr>
      <w:r w:rsidRPr="006600F6">
        <w:rPr>
          <w:sz w:val="24"/>
          <w:szCs w:val="24"/>
          <w:lang w:val="en-ZA"/>
        </w:rPr>
        <w:t>Between 1993 and 1998, u</w:t>
      </w:r>
      <w:r w:rsidR="00B475A4" w:rsidRPr="006600F6">
        <w:rPr>
          <w:sz w:val="24"/>
          <w:szCs w:val="24"/>
          <w:lang w:val="en-ZA"/>
        </w:rPr>
        <w:t>nder-five mortality increased by about a third</w:t>
      </w:r>
      <w:r w:rsidRPr="006600F6">
        <w:rPr>
          <w:sz w:val="24"/>
          <w:szCs w:val="24"/>
          <w:lang w:val="en-ZA"/>
        </w:rPr>
        <w:t xml:space="preserve">. Based on results obtained from </w:t>
      </w:r>
      <w:r w:rsidR="00B475A4" w:rsidRPr="006600F6">
        <w:rPr>
          <w:sz w:val="24"/>
          <w:szCs w:val="24"/>
          <w:lang w:val="en-ZA"/>
        </w:rPr>
        <w:t xml:space="preserve">the </w:t>
      </w:r>
      <w:r w:rsidRPr="006600F6">
        <w:rPr>
          <w:sz w:val="24"/>
          <w:szCs w:val="24"/>
          <w:lang w:val="en-ZA"/>
        </w:rPr>
        <w:t xml:space="preserve">analysis of the </w:t>
      </w:r>
      <w:r w:rsidR="00B475A4" w:rsidRPr="006600F6">
        <w:rPr>
          <w:sz w:val="24"/>
          <w:szCs w:val="24"/>
          <w:lang w:val="en-ZA"/>
        </w:rPr>
        <w:t xml:space="preserve">South African Demographic and Health Survey </w:t>
      </w:r>
      <w:r w:rsidRPr="006600F6">
        <w:rPr>
          <w:sz w:val="24"/>
          <w:szCs w:val="24"/>
          <w:lang w:val="en-ZA"/>
        </w:rPr>
        <w:t xml:space="preserve">of </w:t>
      </w:r>
      <w:r w:rsidR="00B475A4" w:rsidRPr="006600F6">
        <w:rPr>
          <w:sz w:val="24"/>
          <w:szCs w:val="24"/>
          <w:lang w:val="en-ZA"/>
        </w:rPr>
        <w:t xml:space="preserve">1998 </w:t>
      </w:r>
      <w:r w:rsidR="004A07C9" w:rsidRPr="006600F6">
        <w:rPr>
          <w:sz w:val="24"/>
          <w:szCs w:val="24"/>
          <w:lang w:val="en-ZA"/>
        </w:rPr>
        <w:t>(South African National Department of Health, 1998)</w:t>
      </w:r>
      <w:r w:rsidR="00B475A4" w:rsidRPr="006600F6">
        <w:rPr>
          <w:sz w:val="24"/>
          <w:szCs w:val="24"/>
          <w:lang w:val="en-ZA"/>
        </w:rPr>
        <w:t>, the</w:t>
      </w:r>
      <w:r w:rsidRPr="006600F6">
        <w:rPr>
          <w:sz w:val="24"/>
          <w:szCs w:val="24"/>
          <w:lang w:val="en-ZA"/>
        </w:rPr>
        <w:t xml:space="preserve"> </w:t>
      </w:r>
      <w:r w:rsidR="00B475A4" w:rsidRPr="006600F6">
        <w:rPr>
          <w:sz w:val="24"/>
          <w:szCs w:val="24"/>
          <w:lang w:val="en-ZA"/>
        </w:rPr>
        <w:t xml:space="preserve">observed under-five mortality rates (not corrected for omission of deaths) were 59 per </w:t>
      </w:r>
      <w:r w:rsidR="0097310A" w:rsidRPr="006600F6">
        <w:rPr>
          <w:sz w:val="24"/>
          <w:szCs w:val="24"/>
          <w:lang w:val="en-ZA"/>
        </w:rPr>
        <w:t xml:space="preserve">thousand </w:t>
      </w:r>
      <w:r w:rsidR="00B475A4" w:rsidRPr="006600F6">
        <w:rPr>
          <w:sz w:val="24"/>
          <w:szCs w:val="24"/>
          <w:lang w:val="en-ZA"/>
        </w:rPr>
        <w:t>live births during the period 1993</w:t>
      </w:r>
      <w:r w:rsidR="0097310A" w:rsidRPr="006600F6">
        <w:rPr>
          <w:sz w:val="24"/>
          <w:szCs w:val="24"/>
          <w:lang w:val="en-ZA"/>
        </w:rPr>
        <w:t xml:space="preserve"> to</w:t>
      </w:r>
      <w:r w:rsidR="00B475A4" w:rsidRPr="006600F6">
        <w:rPr>
          <w:sz w:val="24"/>
          <w:szCs w:val="24"/>
          <w:lang w:val="en-ZA"/>
        </w:rPr>
        <w:t xml:space="preserve"> mid 1998.</w:t>
      </w:r>
      <w:r w:rsidR="0097310A" w:rsidRPr="006600F6">
        <w:rPr>
          <w:sz w:val="24"/>
          <w:szCs w:val="24"/>
          <w:lang w:val="en-ZA"/>
        </w:rPr>
        <w:t xml:space="preserve"> </w:t>
      </w:r>
      <w:r w:rsidR="00B475A4" w:rsidRPr="006600F6">
        <w:rPr>
          <w:sz w:val="24"/>
          <w:szCs w:val="24"/>
          <w:lang w:val="en-ZA"/>
        </w:rPr>
        <w:t>Using the under</w:t>
      </w:r>
      <w:r w:rsidR="0097310A" w:rsidRPr="006600F6">
        <w:rPr>
          <w:sz w:val="24"/>
          <w:szCs w:val="24"/>
          <w:lang w:val="en-ZA"/>
        </w:rPr>
        <w:t>-</w:t>
      </w:r>
      <w:r w:rsidR="00B475A4" w:rsidRPr="006600F6">
        <w:rPr>
          <w:sz w:val="24"/>
          <w:szCs w:val="24"/>
          <w:lang w:val="en-ZA"/>
        </w:rPr>
        <w:t>five estimate</w:t>
      </w:r>
      <w:r w:rsidR="0097310A" w:rsidRPr="006600F6">
        <w:rPr>
          <w:sz w:val="24"/>
          <w:szCs w:val="24"/>
          <w:lang w:val="en-ZA"/>
        </w:rPr>
        <w:t>s</w:t>
      </w:r>
      <w:r w:rsidR="00B475A4" w:rsidRPr="006600F6">
        <w:rPr>
          <w:sz w:val="24"/>
          <w:szCs w:val="24"/>
          <w:lang w:val="en-ZA"/>
        </w:rPr>
        <w:t xml:space="preserve"> from the 1998 South African Demographic and Health Survey as a bench mark, a reduction by two</w:t>
      </w:r>
      <w:r w:rsidR="0097310A" w:rsidRPr="006600F6">
        <w:rPr>
          <w:sz w:val="24"/>
          <w:szCs w:val="24"/>
          <w:lang w:val="en-ZA"/>
        </w:rPr>
        <w:t>-</w:t>
      </w:r>
      <w:r w:rsidR="00B475A4" w:rsidRPr="006600F6">
        <w:rPr>
          <w:sz w:val="24"/>
          <w:szCs w:val="24"/>
          <w:lang w:val="en-ZA"/>
        </w:rPr>
        <w:t xml:space="preserve">thirds implies that </w:t>
      </w:r>
      <w:smartTag w:uri="urn:schemas-microsoft-com:office:smarttags" w:element="country-region">
        <w:r w:rsidR="00B475A4" w:rsidRPr="006600F6">
          <w:rPr>
            <w:sz w:val="24"/>
            <w:szCs w:val="24"/>
            <w:lang w:val="en-ZA"/>
          </w:rPr>
          <w:t>South Africa</w:t>
        </w:r>
      </w:smartTag>
      <w:r w:rsidR="00B475A4" w:rsidRPr="006600F6">
        <w:rPr>
          <w:sz w:val="24"/>
          <w:szCs w:val="24"/>
          <w:lang w:val="en-ZA"/>
        </w:rPr>
        <w:t xml:space="preserve">’s under-five mortality is expected to be about 20 per thousand live births or less by </w:t>
      </w:r>
      <w:r w:rsidR="0097310A" w:rsidRPr="006600F6">
        <w:rPr>
          <w:sz w:val="24"/>
          <w:szCs w:val="24"/>
          <w:lang w:val="en-ZA"/>
        </w:rPr>
        <w:t xml:space="preserve">the year </w:t>
      </w:r>
      <w:r w:rsidR="00B475A4" w:rsidRPr="006600F6">
        <w:rPr>
          <w:sz w:val="24"/>
          <w:szCs w:val="24"/>
          <w:lang w:val="en-ZA"/>
        </w:rPr>
        <w:t xml:space="preserve">2015 if </w:t>
      </w:r>
      <w:smartTag w:uri="urn:schemas-microsoft-com:office:smarttags" w:element="country-region">
        <w:smartTag w:uri="urn:schemas-microsoft-com:office:smarttags" w:element="place">
          <w:r w:rsidR="00B475A4" w:rsidRPr="006600F6">
            <w:rPr>
              <w:sz w:val="24"/>
              <w:szCs w:val="24"/>
              <w:lang w:val="en-ZA"/>
            </w:rPr>
            <w:t>South Africa</w:t>
          </w:r>
        </w:smartTag>
      </w:smartTag>
      <w:r w:rsidR="00B475A4" w:rsidRPr="006600F6">
        <w:rPr>
          <w:sz w:val="24"/>
          <w:szCs w:val="24"/>
          <w:lang w:val="en-ZA"/>
        </w:rPr>
        <w:t xml:space="preserve"> </w:t>
      </w:r>
      <w:r w:rsidR="0097310A" w:rsidRPr="006600F6">
        <w:rPr>
          <w:sz w:val="24"/>
          <w:szCs w:val="24"/>
          <w:lang w:val="en-ZA"/>
        </w:rPr>
        <w:t xml:space="preserve">is </w:t>
      </w:r>
      <w:r w:rsidR="00B475A4" w:rsidRPr="006600F6">
        <w:rPr>
          <w:sz w:val="24"/>
          <w:szCs w:val="24"/>
          <w:lang w:val="en-ZA"/>
        </w:rPr>
        <w:t>to meet the internationally set target. Due to lack of recent data from the Demographic and Health Survey, current levels of under-five mortality rates based on the 2001 census</w:t>
      </w:r>
      <w:r w:rsidR="00072FB7" w:rsidRPr="006600F6">
        <w:rPr>
          <w:sz w:val="24"/>
          <w:szCs w:val="24"/>
          <w:lang w:val="en-ZA"/>
        </w:rPr>
        <w:t xml:space="preserve"> (Statistics South Africa, 2001)</w:t>
      </w:r>
      <w:r w:rsidR="00B475A4" w:rsidRPr="006600F6">
        <w:rPr>
          <w:sz w:val="24"/>
          <w:szCs w:val="24"/>
          <w:lang w:val="en-ZA"/>
        </w:rPr>
        <w:t xml:space="preserve"> and 2007 Community survey</w:t>
      </w:r>
      <w:r w:rsidR="00072FB7" w:rsidRPr="006600F6">
        <w:rPr>
          <w:sz w:val="24"/>
          <w:szCs w:val="24"/>
          <w:lang w:val="en-ZA"/>
        </w:rPr>
        <w:t xml:space="preserve"> (Statistics South Africa, 2007)</w:t>
      </w:r>
      <w:r w:rsidR="00B475A4" w:rsidRPr="006600F6">
        <w:rPr>
          <w:sz w:val="24"/>
          <w:szCs w:val="24"/>
          <w:lang w:val="en-ZA"/>
        </w:rPr>
        <w:t xml:space="preserve"> indicate under-five mortality of 104 per thousand live births in 2007 and 97 per thousand live births in 2001. </w:t>
      </w:r>
    </w:p>
    <w:p w:rsidR="0097310A" w:rsidRPr="006600F6" w:rsidRDefault="0097310A" w:rsidP="005B5F79">
      <w:pPr>
        <w:pStyle w:val="BodyText3"/>
        <w:jc w:val="both"/>
        <w:rPr>
          <w:b/>
          <w:sz w:val="24"/>
          <w:szCs w:val="24"/>
          <w:lang w:val="en-ZA"/>
        </w:rPr>
      </w:pPr>
    </w:p>
    <w:p w:rsidR="00B475A4" w:rsidRPr="006600F6" w:rsidRDefault="00B475A4" w:rsidP="005B5F79">
      <w:pPr>
        <w:rPr>
          <w:sz w:val="28"/>
          <w:szCs w:val="28"/>
          <w:lang w:val="en-ZA"/>
        </w:rPr>
      </w:pPr>
    </w:p>
    <w:p w:rsidR="00B475A4" w:rsidRPr="006600F6" w:rsidRDefault="009026AB" w:rsidP="005B5F79">
      <w:pPr>
        <w:rPr>
          <w:sz w:val="28"/>
          <w:szCs w:val="28"/>
          <w:lang w:val="en-ZA"/>
        </w:rPr>
      </w:pPr>
      <w:r>
        <w:rPr>
          <w:noProof/>
          <w:sz w:val="28"/>
          <w:szCs w:val="28"/>
          <w:lang w:val="en-ZA" w:eastAsia="en-ZA"/>
        </w:rPr>
        <w:lastRenderedPageBreak/>
        <w:drawing>
          <wp:inline distT="0" distB="0" distL="0" distR="0">
            <wp:extent cx="5486400" cy="2414270"/>
            <wp:effectExtent l="1905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a:picLocks noChangeAspect="1" noChangeArrowheads="1"/>
                    </pic:cNvPicPr>
                  </pic:nvPicPr>
                  <pic:blipFill>
                    <a:blip r:embed="rId9" cstate="print"/>
                    <a:srcRect/>
                    <a:stretch>
                      <a:fillRect/>
                    </a:stretch>
                  </pic:blipFill>
                  <pic:spPr bwMode="auto">
                    <a:xfrm>
                      <a:off x="0" y="0"/>
                      <a:ext cx="5486400" cy="2414270"/>
                    </a:xfrm>
                    <a:prstGeom prst="rect">
                      <a:avLst/>
                    </a:prstGeom>
                    <a:noFill/>
                    <a:ln w="9525">
                      <a:noFill/>
                      <a:miter lim="800000"/>
                      <a:headEnd/>
                      <a:tailEnd/>
                    </a:ln>
                  </pic:spPr>
                </pic:pic>
              </a:graphicData>
            </a:graphic>
          </wp:inline>
        </w:drawing>
      </w:r>
    </w:p>
    <w:p w:rsidR="00B475A4" w:rsidRPr="006600F6" w:rsidRDefault="00B475A4" w:rsidP="005B5F79">
      <w:pPr>
        <w:rPr>
          <w:b/>
          <w:sz w:val="20"/>
          <w:szCs w:val="20"/>
          <w:lang w:val="en-ZA"/>
        </w:rPr>
      </w:pPr>
    </w:p>
    <w:p w:rsidR="000F62B8" w:rsidRDefault="00072FB7" w:rsidP="005B5F79">
      <w:pPr>
        <w:pStyle w:val="BodyText3"/>
        <w:jc w:val="both"/>
        <w:rPr>
          <w:b/>
          <w:sz w:val="24"/>
          <w:szCs w:val="24"/>
          <w:lang w:val="en-ZA"/>
        </w:rPr>
      </w:pPr>
      <w:r w:rsidRPr="000F62B8">
        <w:rPr>
          <w:b/>
          <w:sz w:val="24"/>
          <w:szCs w:val="24"/>
          <w:lang w:val="en-ZA"/>
        </w:rPr>
        <w:t xml:space="preserve">Figure </w:t>
      </w:r>
      <w:r w:rsidR="000F62B8" w:rsidRPr="000F62B8">
        <w:rPr>
          <w:b/>
          <w:sz w:val="24"/>
          <w:szCs w:val="24"/>
          <w:lang w:val="en-ZA"/>
        </w:rPr>
        <w:t>2.</w:t>
      </w:r>
      <w:r w:rsidRPr="000F62B8">
        <w:rPr>
          <w:b/>
          <w:sz w:val="24"/>
          <w:szCs w:val="24"/>
          <w:lang w:val="en-ZA"/>
        </w:rPr>
        <w:t>1</w:t>
      </w:r>
      <w:r w:rsidR="000F62B8" w:rsidRPr="000F62B8">
        <w:rPr>
          <w:b/>
          <w:sz w:val="24"/>
          <w:szCs w:val="24"/>
          <w:lang w:val="en-ZA"/>
        </w:rPr>
        <w:t>.2.1</w:t>
      </w:r>
      <w:r w:rsidRPr="000F62B8">
        <w:rPr>
          <w:b/>
          <w:sz w:val="24"/>
          <w:szCs w:val="24"/>
          <w:lang w:val="en-ZA"/>
        </w:rPr>
        <w:t xml:space="preserve">: Under-five mortality </w:t>
      </w:r>
      <w:r w:rsidR="000F62B8">
        <w:rPr>
          <w:b/>
          <w:sz w:val="24"/>
          <w:szCs w:val="24"/>
          <w:lang w:val="en-ZA"/>
        </w:rPr>
        <w:t xml:space="preserve">rates for </w:t>
      </w:r>
      <w:r w:rsidRPr="000F62B8">
        <w:rPr>
          <w:b/>
          <w:sz w:val="24"/>
          <w:szCs w:val="24"/>
          <w:lang w:val="en-ZA"/>
        </w:rPr>
        <w:t xml:space="preserve">South Africa </w:t>
      </w:r>
    </w:p>
    <w:p w:rsidR="00B475A4" w:rsidRPr="006600F6" w:rsidRDefault="00B475A4" w:rsidP="005B5F79">
      <w:pPr>
        <w:pStyle w:val="BodyText3"/>
        <w:jc w:val="both"/>
        <w:rPr>
          <w:sz w:val="20"/>
          <w:szCs w:val="20"/>
          <w:lang w:val="en-ZA"/>
        </w:rPr>
      </w:pPr>
      <w:r w:rsidRPr="006600F6">
        <w:rPr>
          <w:sz w:val="20"/>
          <w:szCs w:val="20"/>
          <w:lang w:val="en-ZA"/>
        </w:rPr>
        <w:t>Source:</w:t>
      </w:r>
      <w:r w:rsidR="0097310A" w:rsidRPr="006600F6">
        <w:rPr>
          <w:sz w:val="20"/>
          <w:szCs w:val="20"/>
          <w:lang w:val="en-ZA"/>
        </w:rPr>
        <w:t xml:space="preserve"> The </w:t>
      </w:r>
      <w:r w:rsidRPr="006600F6">
        <w:rPr>
          <w:sz w:val="20"/>
          <w:szCs w:val="20"/>
          <w:lang w:val="en-ZA"/>
        </w:rPr>
        <w:t xml:space="preserve">1998 South Africa Demographic and Health Survey, </w:t>
      </w:r>
      <w:r w:rsidR="00031CBE" w:rsidRPr="006600F6">
        <w:rPr>
          <w:sz w:val="20"/>
          <w:szCs w:val="20"/>
          <w:lang w:val="en-ZA"/>
        </w:rPr>
        <w:t xml:space="preserve">2001 census, </w:t>
      </w:r>
      <w:r w:rsidRPr="006600F6">
        <w:rPr>
          <w:sz w:val="20"/>
          <w:szCs w:val="20"/>
          <w:lang w:val="en-ZA"/>
        </w:rPr>
        <w:t xml:space="preserve">2007 Community </w:t>
      </w:r>
      <w:r w:rsidR="0097310A" w:rsidRPr="006600F6">
        <w:rPr>
          <w:sz w:val="20"/>
          <w:szCs w:val="20"/>
          <w:lang w:val="en-ZA"/>
        </w:rPr>
        <w:t>Survey,</w:t>
      </w:r>
      <w:r w:rsidRPr="006600F6">
        <w:rPr>
          <w:sz w:val="20"/>
          <w:szCs w:val="20"/>
          <w:lang w:val="en-ZA"/>
        </w:rPr>
        <w:t xml:space="preserve"> South Africa</w:t>
      </w:r>
    </w:p>
    <w:p w:rsidR="00B475A4" w:rsidRPr="006600F6" w:rsidRDefault="00B475A4" w:rsidP="005B5F79">
      <w:pPr>
        <w:rPr>
          <w:sz w:val="20"/>
          <w:szCs w:val="20"/>
          <w:lang w:val="en-ZA"/>
        </w:rPr>
      </w:pPr>
    </w:p>
    <w:p w:rsidR="00B1794A" w:rsidRDefault="00B475A4" w:rsidP="005B5F79">
      <w:pPr>
        <w:pStyle w:val="BodyText3"/>
        <w:jc w:val="both"/>
        <w:rPr>
          <w:color w:val="FF0000"/>
          <w:sz w:val="24"/>
          <w:szCs w:val="24"/>
          <w:lang w:val="en-ZA"/>
        </w:rPr>
      </w:pPr>
      <w:r w:rsidRPr="006600F6">
        <w:rPr>
          <w:sz w:val="24"/>
          <w:szCs w:val="24"/>
          <w:lang w:val="en-ZA"/>
        </w:rPr>
        <w:t xml:space="preserve">The current level of under-five mortality in South Africa is far higher than the international set target for South Africa which is 20 per thousand live births </w:t>
      </w:r>
      <w:r w:rsidR="0097310A" w:rsidRPr="006600F6">
        <w:rPr>
          <w:sz w:val="24"/>
          <w:szCs w:val="24"/>
          <w:lang w:val="en-ZA"/>
        </w:rPr>
        <w:t>in the Millennium Development Goals Co</w:t>
      </w:r>
      <w:r w:rsidRPr="006600F6">
        <w:rPr>
          <w:sz w:val="24"/>
          <w:szCs w:val="24"/>
          <w:lang w:val="en-ZA"/>
        </w:rPr>
        <w:t>untry Report</w:t>
      </w:r>
      <w:r w:rsidR="0097310A" w:rsidRPr="006600F6">
        <w:rPr>
          <w:sz w:val="24"/>
          <w:szCs w:val="24"/>
          <w:lang w:val="en-ZA"/>
        </w:rPr>
        <w:t xml:space="preserve"> of </w:t>
      </w:r>
      <w:r w:rsidRPr="006600F6">
        <w:rPr>
          <w:sz w:val="24"/>
          <w:szCs w:val="24"/>
          <w:lang w:val="en-ZA"/>
        </w:rPr>
        <w:t>2010</w:t>
      </w:r>
      <w:r w:rsidR="0097310A" w:rsidRPr="006600F6">
        <w:rPr>
          <w:sz w:val="24"/>
          <w:szCs w:val="24"/>
          <w:lang w:val="en-ZA"/>
        </w:rPr>
        <w:t xml:space="preserve"> (Statistics South Africa, 2010). </w:t>
      </w:r>
      <w:r w:rsidR="00286910" w:rsidRPr="006600F6">
        <w:rPr>
          <w:sz w:val="24"/>
          <w:szCs w:val="24"/>
          <w:lang w:val="en-ZA"/>
        </w:rPr>
        <w:t>According to Dorrington, Timaeus, et al (2004), under-five mortality rates</w:t>
      </w:r>
      <w:r w:rsidR="00B1794A" w:rsidRPr="006600F6">
        <w:rPr>
          <w:sz w:val="24"/>
          <w:szCs w:val="24"/>
          <w:lang w:val="en-ZA"/>
        </w:rPr>
        <w:t xml:space="preserve"> for South African children </w:t>
      </w:r>
      <w:r w:rsidR="00286910" w:rsidRPr="006600F6">
        <w:rPr>
          <w:sz w:val="24"/>
          <w:szCs w:val="24"/>
          <w:lang w:val="en-ZA"/>
        </w:rPr>
        <w:t xml:space="preserve">in 1993 and 2003 were 59 and 58 per thousand live births respectively. </w:t>
      </w:r>
      <w:r w:rsidR="00430733" w:rsidRPr="00DE57B4">
        <w:rPr>
          <w:color w:val="000000" w:themeColor="text1"/>
          <w:sz w:val="24"/>
          <w:szCs w:val="24"/>
          <w:lang w:val="en-ZA"/>
        </w:rPr>
        <w:t xml:space="preserve">Also </w:t>
      </w:r>
      <w:r w:rsidR="00503340" w:rsidRPr="00DE57B4">
        <w:rPr>
          <w:color w:val="000000" w:themeColor="text1"/>
          <w:sz w:val="24"/>
          <w:szCs w:val="24"/>
          <w:lang w:val="en-ZA"/>
        </w:rPr>
        <w:t xml:space="preserve">mortality </w:t>
      </w:r>
      <w:r w:rsidR="00B1794A" w:rsidRPr="00DE57B4">
        <w:rPr>
          <w:color w:val="000000" w:themeColor="text1"/>
          <w:sz w:val="24"/>
          <w:szCs w:val="24"/>
          <w:lang w:val="en-ZA"/>
        </w:rPr>
        <w:t xml:space="preserve">estimates produced </w:t>
      </w:r>
      <w:r w:rsidR="00503340" w:rsidRPr="00DE57B4">
        <w:rPr>
          <w:color w:val="000000" w:themeColor="text1"/>
          <w:sz w:val="24"/>
          <w:szCs w:val="24"/>
          <w:lang w:val="en-ZA"/>
        </w:rPr>
        <w:t xml:space="preserve">by </w:t>
      </w:r>
      <w:r w:rsidR="00B1794A" w:rsidRPr="00DE57B4">
        <w:rPr>
          <w:color w:val="000000" w:themeColor="text1"/>
          <w:sz w:val="24"/>
          <w:szCs w:val="24"/>
          <w:lang w:val="en-ZA"/>
        </w:rPr>
        <w:t xml:space="preserve">Statistics South Africa (2010) </w:t>
      </w:r>
      <w:r w:rsidR="00503340" w:rsidRPr="00DE57B4">
        <w:rPr>
          <w:color w:val="000000" w:themeColor="text1"/>
          <w:sz w:val="24"/>
          <w:szCs w:val="24"/>
          <w:lang w:val="en-ZA"/>
        </w:rPr>
        <w:t xml:space="preserve">based on </w:t>
      </w:r>
      <w:r w:rsidR="009C1428" w:rsidRPr="00DE57B4">
        <w:rPr>
          <w:color w:val="000000" w:themeColor="text1"/>
          <w:sz w:val="24"/>
          <w:szCs w:val="24"/>
          <w:lang w:val="en-ZA"/>
        </w:rPr>
        <w:t xml:space="preserve">the </w:t>
      </w:r>
      <w:r w:rsidR="00503340" w:rsidRPr="00DE57B4">
        <w:rPr>
          <w:color w:val="000000" w:themeColor="text1"/>
          <w:sz w:val="24"/>
          <w:szCs w:val="24"/>
          <w:lang w:val="en-ZA"/>
        </w:rPr>
        <w:t>Census</w:t>
      </w:r>
      <w:r w:rsidR="00944FFB" w:rsidRPr="00DE57B4">
        <w:rPr>
          <w:color w:val="000000" w:themeColor="text1"/>
          <w:sz w:val="24"/>
          <w:szCs w:val="24"/>
          <w:lang w:val="en-ZA"/>
        </w:rPr>
        <w:t xml:space="preserve"> conducted in </w:t>
      </w:r>
      <w:r w:rsidR="00503340" w:rsidRPr="00DE57B4">
        <w:rPr>
          <w:color w:val="000000" w:themeColor="text1"/>
          <w:sz w:val="24"/>
          <w:szCs w:val="24"/>
          <w:lang w:val="en-ZA"/>
        </w:rPr>
        <w:t xml:space="preserve">2001 and </w:t>
      </w:r>
      <w:r w:rsidR="009C1428" w:rsidRPr="00DE57B4">
        <w:rPr>
          <w:color w:val="000000" w:themeColor="text1"/>
          <w:sz w:val="24"/>
          <w:szCs w:val="24"/>
          <w:lang w:val="en-ZA"/>
        </w:rPr>
        <w:t xml:space="preserve">the Community Survey of </w:t>
      </w:r>
      <w:r w:rsidR="00503340" w:rsidRPr="00DE57B4">
        <w:rPr>
          <w:color w:val="000000" w:themeColor="text1"/>
          <w:sz w:val="24"/>
          <w:szCs w:val="24"/>
          <w:lang w:val="en-ZA"/>
        </w:rPr>
        <w:t xml:space="preserve">2007 </w:t>
      </w:r>
      <w:r w:rsidR="00D50573" w:rsidRPr="00DE57B4">
        <w:rPr>
          <w:color w:val="000000" w:themeColor="text1"/>
          <w:sz w:val="24"/>
          <w:szCs w:val="24"/>
          <w:lang w:val="en-ZA"/>
        </w:rPr>
        <w:t xml:space="preserve">both </w:t>
      </w:r>
      <w:r w:rsidR="00944FFB" w:rsidRPr="00DE57B4">
        <w:rPr>
          <w:color w:val="000000" w:themeColor="text1"/>
          <w:sz w:val="24"/>
          <w:szCs w:val="24"/>
          <w:lang w:val="en-ZA"/>
        </w:rPr>
        <w:t>suggest no change in mortality figures for the period under review.</w:t>
      </w:r>
      <w:r w:rsidR="00944FFB">
        <w:rPr>
          <w:color w:val="FF0000"/>
          <w:sz w:val="24"/>
          <w:szCs w:val="24"/>
          <w:lang w:val="en-ZA"/>
        </w:rPr>
        <w:t xml:space="preserve"> </w:t>
      </w:r>
    </w:p>
    <w:p w:rsidR="00DE57B4" w:rsidRPr="006600F6" w:rsidRDefault="00DE57B4" w:rsidP="005B5F79">
      <w:pPr>
        <w:pStyle w:val="BodyText3"/>
        <w:jc w:val="both"/>
        <w:rPr>
          <w:sz w:val="24"/>
          <w:lang w:val="en-ZA"/>
        </w:rPr>
      </w:pPr>
    </w:p>
    <w:p w:rsidR="00B475A4" w:rsidRPr="006600F6" w:rsidRDefault="00B475A4" w:rsidP="005B5F79">
      <w:pPr>
        <w:pStyle w:val="BodyText3"/>
        <w:jc w:val="both"/>
        <w:rPr>
          <w:rStyle w:val="CharChar30"/>
          <w:b/>
          <w:sz w:val="24"/>
          <w:szCs w:val="24"/>
          <w:lang w:val="en-ZA"/>
        </w:rPr>
      </w:pPr>
      <w:r w:rsidRPr="006600F6">
        <w:rPr>
          <w:rStyle w:val="CharChar30"/>
          <w:b/>
          <w:sz w:val="24"/>
          <w:szCs w:val="24"/>
          <w:lang w:val="en-ZA"/>
        </w:rPr>
        <w:t>2.</w:t>
      </w:r>
      <w:r w:rsidR="0036072A" w:rsidRPr="006600F6">
        <w:rPr>
          <w:rStyle w:val="CharChar30"/>
          <w:b/>
          <w:sz w:val="24"/>
          <w:szCs w:val="24"/>
          <w:lang w:val="en-ZA"/>
        </w:rPr>
        <w:t>2</w:t>
      </w:r>
      <w:r w:rsidRPr="006600F6">
        <w:rPr>
          <w:rStyle w:val="CharChar30"/>
          <w:b/>
          <w:sz w:val="24"/>
          <w:szCs w:val="24"/>
          <w:lang w:val="en-ZA"/>
        </w:rPr>
        <w:t xml:space="preserve"> Socio</w:t>
      </w:r>
      <w:r w:rsidR="00031CBE" w:rsidRPr="006600F6">
        <w:rPr>
          <w:rStyle w:val="CharChar30"/>
          <w:b/>
          <w:sz w:val="24"/>
          <w:szCs w:val="24"/>
          <w:lang w:val="en-ZA"/>
        </w:rPr>
        <w:t>-demographic, socio-</w:t>
      </w:r>
      <w:r w:rsidRPr="006600F6">
        <w:rPr>
          <w:rStyle w:val="CharChar30"/>
          <w:b/>
          <w:sz w:val="24"/>
          <w:szCs w:val="24"/>
          <w:lang w:val="en-ZA"/>
        </w:rPr>
        <w:t>economic</w:t>
      </w:r>
      <w:r w:rsidR="00031CBE" w:rsidRPr="006600F6">
        <w:rPr>
          <w:rStyle w:val="CharChar30"/>
          <w:b/>
          <w:sz w:val="24"/>
          <w:szCs w:val="24"/>
          <w:lang w:val="en-ZA"/>
        </w:rPr>
        <w:t xml:space="preserve"> </w:t>
      </w:r>
      <w:r w:rsidRPr="006600F6">
        <w:rPr>
          <w:rStyle w:val="CharChar30"/>
          <w:b/>
          <w:sz w:val="24"/>
          <w:szCs w:val="24"/>
          <w:lang w:val="en-ZA"/>
        </w:rPr>
        <w:t>and environmental factors</w:t>
      </w:r>
    </w:p>
    <w:p w:rsidR="00031CBE" w:rsidRPr="006600F6" w:rsidRDefault="00031CBE" w:rsidP="005B5F79">
      <w:pPr>
        <w:pStyle w:val="BodyText3"/>
        <w:jc w:val="both"/>
        <w:rPr>
          <w:rStyle w:val="CharChar30"/>
          <w:b/>
          <w:sz w:val="24"/>
          <w:szCs w:val="24"/>
          <w:lang w:val="en-ZA"/>
        </w:rPr>
      </w:pPr>
    </w:p>
    <w:p w:rsidR="005B5F79" w:rsidRPr="006600F6" w:rsidRDefault="00031CBE" w:rsidP="005B5F79">
      <w:pPr>
        <w:pStyle w:val="BodyText3"/>
        <w:jc w:val="both"/>
        <w:rPr>
          <w:b/>
          <w:sz w:val="24"/>
          <w:lang w:val="en-ZA"/>
        </w:rPr>
      </w:pPr>
      <w:r w:rsidRPr="006600F6">
        <w:rPr>
          <w:b/>
          <w:sz w:val="24"/>
          <w:lang w:val="en-ZA"/>
        </w:rPr>
        <w:t>2.2.1 Socio-demographic factors</w:t>
      </w:r>
      <w:r w:rsidRPr="006600F6">
        <w:rPr>
          <w:b/>
          <w:sz w:val="24"/>
          <w:lang w:val="en-ZA"/>
        </w:rPr>
        <w:cr/>
      </w:r>
    </w:p>
    <w:p w:rsidR="00031CBE" w:rsidRPr="006600F6" w:rsidRDefault="00031CBE" w:rsidP="005B5F79">
      <w:pPr>
        <w:pStyle w:val="BodyText3"/>
        <w:jc w:val="both"/>
        <w:rPr>
          <w:sz w:val="24"/>
          <w:lang w:val="en-ZA"/>
        </w:rPr>
      </w:pPr>
      <w:r w:rsidRPr="006600F6">
        <w:rPr>
          <w:sz w:val="24"/>
          <w:lang w:val="en-ZA"/>
        </w:rPr>
        <w:t xml:space="preserve">It is established that socio-demographic factors of the mother influence childhood mortality, but limited data on this is available for </w:t>
      </w:r>
      <w:smartTag w:uri="urn:schemas-microsoft-com:office:smarttags" w:element="country-region">
        <w:smartTag w:uri="urn:schemas-microsoft-com:office:smarttags" w:element="place">
          <w:r w:rsidRPr="006600F6">
            <w:rPr>
              <w:sz w:val="24"/>
              <w:lang w:val="en-ZA"/>
            </w:rPr>
            <w:t>South Africa</w:t>
          </w:r>
        </w:smartTag>
      </w:smartTag>
      <w:r w:rsidRPr="006600F6">
        <w:rPr>
          <w:sz w:val="24"/>
          <w:lang w:val="en-ZA"/>
        </w:rPr>
        <w:t>.</w:t>
      </w:r>
    </w:p>
    <w:p w:rsidR="00E04C04" w:rsidRPr="006600F6" w:rsidRDefault="002843FC" w:rsidP="005B5F79">
      <w:pPr>
        <w:pStyle w:val="BodyText3"/>
        <w:jc w:val="both"/>
        <w:rPr>
          <w:sz w:val="24"/>
          <w:lang w:val="en-ZA"/>
        </w:rPr>
      </w:pPr>
      <w:r w:rsidRPr="00DE57B4">
        <w:rPr>
          <w:color w:val="000000" w:themeColor="text1"/>
          <w:sz w:val="24"/>
          <w:lang w:val="en-ZA"/>
        </w:rPr>
        <w:t xml:space="preserve">Hassan (1997) and Kickbusch </w:t>
      </w:r>
      <w:r w:rsidR="00031CBE" w:rsidRPr="00DE57B4">
        <w:rPr>
          <w:color w:val="000000" w:themeColor="text1"/>
          <w:sz w:val="24"/>
          <w:lang w:val="en-ZA"/>
        </w:rPr>
        <w:t>(</w:t>
      </w:r>
      <w:r w:rsidRPr="00DE57B4">
        <w:rPr>
          <w:color w:val="000000" w:themeColor="text1"/>
          <w:sz w:val="24"/>
          <w:lang w:val="en-ZA"/>
        </w:rPr>
        <w:t>2011</w:t>
      </w:r>
      <w:r w:rsidR="00031CBE" w:rsidRPr="00DE57B4">
        <w:rPr>
          <w:color w:val="000000" w:themeColor="text1"/>
          <w:sz w:val="24"/>
          <w:lang w:val="en-ZA"/>
        </w:rPr>
        <w:t xml:space="preserve">) </w:t>
      </w:r>
      <w:r w:rsidRPr="00DE57B4">
        <w:rPr>
          <w:color w:val="000000" w:themeColor="text1"/>
          <w:sz w:val="24"/>
          <w:lang w:val="en-ZA"/>
        </w:rPr>
        <w:t xml:space="preserve">have found that </w:t>
      </w:r>
      <w:r w:rsidR="00031CBE" w:rsidRPr="00DE57B4">
        <w:rPr>
          <w:color w:val="000000" w:themeColor="text1"/>
          <w:sz w:val="24"/>
          <w:lang w:val="en-ZA"/>
        </w:rPr>
        <w:t>mortality</w:t>
      </w:r>
      <w:r w:rsidRPr="00DE57B4">
        <w:rPr>
          <w:color w:val="000000" w:themeColor="text1"/>
          <w:sz w:val="24"/>
          <w:lang w:val="en-ZA"/>
        </w:rPr>
        <w:t xml:space="preserve"> and morbidity rates</w:t>
      </w:r>
      <w:r w:rsidR="00031CBE" w:rsidRPr="00DE57B4">
        <w:rPr>
          <w:color w:val="000000" w:themeColor="text1"/>
          <w:sz w:val="24"/>
          <w:lang w:val="en-ZA"/>
        </w:rPr>
        <w:t xml:space="preserve"> are higher in rural </w:t>
      </w:r>
      <w:r w:rsidRPr="00DE57B4">
        <w:rPr>
          <w:color w:val="000000" w:themeColor="text1"/>
          <w:sz w:val="24"/>
          <w:lang w:val="en-ZA"/>
        </w:rPr>
        <w:t xml:space="preserve">and economically disadvantaged areas </w:t>
      </w:r>
      <w:r w:rsidR="00031CBE" w:rsidRPr="00DE57B4">
        <w:rPr>
          <w:color w:val="000000" w:themeColor="text1"/>
          <w:sz w:val="24"/>
          <w:lang w:val="en-ZA"/>
        </w:rPr>
        <w:t xml:space="preserve">than </w:t>
      </w:r>
      <w:r w:rsidRPr="00DE57B4">
        <w:rPr>
          <w:color w:val="000000" w:themeColor="text1"/>
          <w:sz w:val="24"/>
          <w:lang w:val="en-ZA"/>
        </w:rPr>
        <w:t xml:space="preserve">in </w:t>
      </w:r>
      <w:r w:rsidR="00031CBE" w:rsidRPr="00DE57B4">
        <w:rPr>
          <w:color w:val="000000" w:themeColor="text1"/>
          <w:sz w:val="24"/>
          <w:lang w:val="en-ZA"/>
        </w:rPr>
        <w:t>urban</w:t>
      </w:r>
      <w:r w:rsidRPr="00DE57B4">
        <w:rPr>
          <w:color w:val="000000" w:themeColor="text1"/>
          <w:sz w:val="24"/>
          <w:lang w:val="en-ZA"/>
        </w:rPr>
        <w:t xml:space="preserve"> and economically well-off areas</w:t>
      </w:r>
      <w:r w:rsidR="00031CBE" w:rsidRPr="00DE57B4">
        <w:rPr>
          <w:color w:val="000000" w:themeColor="text1"/>
          <w:sz w:val="24"/>
          <w:lang w:val="en-ZA"/>
        </w:rPr>
        <w:t>. The method</w:t>
      </w:r>
      <w:r w:rsidR="00031CBE" w:rsidRPr="006600F6">
        <w:rPr>
          <w:sz w:val="24"/>
          <w:lang w:val="en-ZA"/>
        </w:rPr>
        <w:t xml:space="preserve"> of analysis that was used in this study was the cross tabulation and the regression analysis based on the 1993 UN data. This study was mainly conducted to examine the covariates of infant and </w:t>
      </w:r>
      <w:r w:rsidR="00A440DA">
        <w:rPr>
          <w:sz w:val="24"/>
          <w:lang w:val="en-ZA"/>
        </w:rPr>
        <w:t xml:space="preserve">under-five mortality </w:t>
      </w:r>
      <w:r w:rsidR="00031CBE" w:rsidRPr="006600F6">
        <w:rPr>
          <w:sz w:val="24"/>
          <w:lang w:val="en-ZA"/>
        </w:rPr>
        <w:t xml:space="preserve">in 1993. </w:t>
      </w:r>
      <w:r w:rsidR="00E04C04" w:rsidRPr="006600F6">
        <w:rPr>
          <w:sz w:val="24"/>
          <w:lang w:val="en-ZA"/>
        </w:rPr>
        <w:t xml:space="preserve">According to the SADHS (1998), it is stated that mortality is consistently higher in non-urban than urban areas. This is also true of African rural residents compared to their urban counterparts. </w:t>
      </w:r>
    </w:p>
    <w:p w:rsidR="00E04C04" w:rsidRPr="006600F6" w:rsidRDefault="00E04C04" w:rsidP="005B5F79">
      <w:pPr>
        <w:pStyle w:val="BodyText3"/>
        <w:jc w:val="both"/>
        <w:rPr>
          <w:rStyle w:val="CharChar30"/>
          <w:sz w:val="24"/>
          <w:szCs w:val="24"/>
          <w:lang w:val="en-ZA"/>
        </w:rPr>
      </w:pPr>
      <w:r w:rsidRPr="006600F6">
        <w:rPr>
          <w:rStyle w:val="CharChar30"/>
          <w:sz w:val="24"/>
          <w:szCs w:val="24"/>
          <w:lang w:val="en-ZA"/>
        </w:rPr>
        <w:t xml:space="preserve">According to the study on the Levels and trends of under-five mortality in South Africa, 1977 – 1998 (Nannan, et al, 2006), there was a positive and significant relationship </w:t>
      </w:r>
      <w:r w:rsidRPr="006600F6">
        <w:rPr>
          <w:rStyle w:val="CharChar30"/>
          <w:sz w:val="24"/>
          <w:szCs w:val="24"/>
          <w:lang w:val="en-ZA"/>
        </w:rPr>
        <w:lastRenderedPageBreak/>
        <w:t xml:space="preserve">between the total number of pregnancies a woman has had, the total number of her children, the number of members in the household, and under-five mortality. </w:t>
      </w:r>
    </w:p>
    <w:p w:rsidR="005D70C3" w:rsidRPr="006600F6" w:rsidRDefault="00031CBE" w:rsidP="005B5F79">
      <w:pPr>
        <w:pStyle w:val="BodyText3"/>
        <w:jc w:val="both"/>
        <w:rPr>
          <w:sz w:val="24"/>
          <w:lang w:val="en-ZA"/>
        </w:rPr>
      </w:pPr>
      <w:r w:rsidRPr="006600F6">
        <w:rPr>
          <w:sz w:val="24"/>
          <w:lang w:val="en-ZA"/>
        </w:rPr>
        <w:t xml:space="preserve">According to the 1998 SADHS the relationship between age of mother at birth and </w:t>
      </w:r>
      <w:r w:rsidR="00A440DA">
        <w:rPr>
          <w:sz w:val="24"/>
          <w:lang w:val="en-ZA"/>
        </w:rPr>
        <w:t xml:space="preserve">under-five mortality </w:t>
      </w:r>
      <w:r w:rsidRPr="006600F6">
        <w:rPr>
          <w:sz w:val="24"/>
          <w:lang w:val="en-ZA"/>
        </w:rPr>
        <w:t xml:space="preserve">shows the U-shape with women younger than twenty (20) years old having slightly higher infant and </w:t>
      </w:r>
      <w:r w:rsidR="00A440DA">
        <w:rPr>
          <w:sz w:val="24"/>
          <w:lang w:val="en-ZA"/>
        </w:rPr>
        <w:t xml:space="preserve">under-five mortality </w:t>
      </w:r>
      <w:r w:rsidRPr="006600F6">
        <w:rPr>
          <w:sz w:val="24"/>
          <w:lang w:val="en-ZA"/>
        </w:rPr>
        <w:t xml:space="preserve">rates than women between age 20 and 40 years of age. However children born to women over the age of forty experience an increased mortality rates (South African National Department of Health, 1998). </w:t>
      </w:r>
      <w:r w:rsidRPr="006600F6">
        <w:rPr>
          <w:sz w:val="24"/>
          <w:lang w:val="en-ZA"/>
        </w:rPr>
        <w:cr/>
      </w:r>
    </w:p>
    <w:p w:rsidR="00031CBE" w:rsidRPr="006600F6" w:rsidRDefault="003A41BC" w:rsidP="005B5F79">
      <w:pPr>
        <w:pStyle w:val="BodyText3"/>
        <w:jc w:val="both"/>
        <w:rPr>
          <w:sz w:val="24"/>
          <w:szCs w:val="24"/>
          <w:lang w:val="en-ZA"/>
        </w:rPr>
      </w:pPr>
      <w:r w:rsidRPr="006600F6">
        <w:rPr>
          <w:sz w:val="24"/>
          <w:szCs w:val="24"/>
          <w:lang w:val="en-ZA"/>
        </w:rPr>
        <w:t xml:space="preserve">In the South African context, researchers such as </w:t>
      </w:r>
      <w:r w:rsidR="005D70C3" w:rsidRPr="006600F6">
        <w:rPr>
          <w:bCs/>
          <w:sz w:val="24"/>
          <w:szCs w:val="24"/>
          <w:lang w:val="en-ZA"/>
        </w:rPr>
        <w:t>Dorrington, Timaeus, Moultrie and Nannan (2004) and Worku (2011)</w:t>
      </w:r>
      <w:r w:rsidRPr="006600F6">
        <w:rPr>
          <w:bCs/>
          <w:sz w:val="24"/>
          <w:szCs w:val="24"/>
          <w:lang w:val="en-ZA"/>
        </w:rPr>
        <w:t xml:space="preserve"> have shown that </w:t>
      </w:r>
      <w:r w:rsidR="005D70C3" w:rsidRPr="006600F6">
        <w:rPr>
          <w:bCs/>
          <w:sz w:val="24"/>
          <w:szCs w:val="24"/>
          <w:lang w:val="en-ZA"/>
        </w:rPr>
        <w:t>there is a statistically significant association between ethnicity and under-five mortality</w:t>
      </w:r>
      <w:r w:rsidRPr="006600F6">
        <w:rPr>
          <w:bCs/>
          <w:sz w:val="24"/>
          <w:szCs w:val="24"/>
          <w:lang w:val="en-ZA"/>
        </w:rPr>
        <w:t xml:space="preserve"> in which </w:t>
      </w:r>
      <w:r w:rsidR="009C1428" w:rsidRPr="006600F6">
        <w:rPr>
          <w:bCs/>
          <w:sz w:val="24"/>
          <w:szCs w:val="24"/>
          <w:lang w:val="en-ZA"/>
        </w:rPr>
        <w:t>B</w:t>
      </w:r>
      <w:r w:rsidRPr="006600F6">
        <w:rPr>
          <w:bCs/>
          <w:sz w:val="24"/>
          <w:szCs w:val="24"/>
          <w:lang w:val="en-ZA"/>
        </w:rPr>
        <w:t>lack and Coloured mothers and their children are more vulnerable to mortality an</w:t>
      </w:r>
      <w:r w:rsidR="009C1428" w:rsidRPr="006600F6">
        <w:rPr>
          <w:bCs/>
          <w:sz w:val="24"/>
          <w:szCs w:val="24"/>
          <w:lang w:val="en-ZA"/>
        </w:rPr>
        <w:t>d morbidity in comparison with W</w:t>
      </w:r>
      <w:r w:rsidRPr="006600F6">
        <w:rPr>
          <w:bCs/>
          <w:sz w:val="24"/>
          <w:szCs w:val="24"/>
          <w:lang w:val="en-ZA"/>
        </w:rPr>
        <w:t xml:space="preserve">hite and Indian mothers. Based on the analysis of the 2003 SADHS data set, the study by </w:t>
      </w:r>
      <w:r w:rsidR="005D70C3" w:rsidRPr="006600F6">
        <w:rPr>
          <w:bCs/>
          <w:sz w:val="24"/>
          <w:szCs w:val="24"/>
          <w:lang w:val="en-ZA"/>
        </w:rPr>
        <w:t>Worku (2011)</w:t>
      </w:r>
      <w:r w:rsidRPr="006600F6">
        <w:rPr>
          <w:bCs/>
          <w:sz w:val="24"/>
          <w:szCs w:val="24"/>
          <w:lang w:val="en-ZA"/>
        </w:rPr>
        <w:t xml:space="preserve"> has found that </w:t>
      </w:r>
      <w:r w:rsidR="005D70C3" w:rsidRPr="006600F6">
        <w:rPr>
          <w:bCs/>
          <w:sz w:val="24"/>
          <w:szCs w:val="24"/>
          <w:lang w:val="en-ZA"/>
        </w:rPr>
        <w:t xml:space="preserve">under-five mortality is higher among black, rural, uneducated and poor South African mothers. </w:t>
      </w:r>
      <w:r w:rsidRPr="006600F6">
        <w:rPr>
          <w:bCs/>
          <w:sz w:val="24"/>
          <w:szCs w:val="24"/>
          <w:lang w:val="en-ZA"/>
        </w:rPr>
        <w:t xml:space="preserve">The same pattern exists in other Sub-Saharan African countries. </w:t>
      </w:r>
      <w:r w:rsidR="005D70C3" w:rsidRPr="006600F6">
        <w:rPr>
          <w:bCs/>
          <w:sz w:val="24"/>
          <w:szCs w:val="24"/>
          <w:lang w:val="en-ZA"/>
        </w:rPr>
        <w:t>Mustafa and Odimegwu (2003) have found that poor, uneducated and rural mothers and their children are more vulnerable to mortality and morbidity based on the analysis of the Kenyan Demographic and Health Survey data set of 2003. The study by Ky</w:t>
      </w:r>
      <w:r w:rsidR="005D70C3" w:rsidRPr="006600F6">
        <w:rPr>
          <w:iCs/>
          <w:sz w:val="24"/>
          <w:szCs w:val="24"/>
          <w:lang w:val="en-ZA"/>
        </w:rPr>
        <w:t xml:space="preserve">ei (2011) has found that children belonging to parents who are married and live together have relatively better survival chances in comparison with children who are brought up with only one parent or caretaker.  </w:t>
      </w:r>
    </w:p>
    <w:p w:rsidR="005D70C3" w:rsidRPr="006600F6" w:rsidRDefault="005D70C3" w:rsidP="005B5F79">
      <w:pPr>
        <w:pStyle w:val="BodyText3"/>
        <w:jc w:val="both"/>
        <w:rPr>
          <w:rStyle w:val="CharChar30"/>
          <w:b/>
          <w:sz w:val="24"/>
          <w:szCs w:val="24"/>
          <w:lang w:val="en-ZA"/>
        </w:rPr>
      </w:pPr>
    </w:p>
    <w:p w:rsidR="002E3FAD" w:rsidRPr="006600F6" w:rsidRDefault="00B475A4" w:rsidP="005B5F79">
      <w:pPr>
        <w:pStyle w:val="BodyText3"/>
        <w:jc w:val="both"/>
        <w:rPr>
          <w:rStyle w:val="CharChar30"/>
          <w:b/>
          <w:sz w:val="24"/>
          <w:szCs w:val="24"/>
          <w:lang w:val="en-ZA"/>
        </w:rPr>
      </w:pPr>
      <w:r w:rsidRPr="006600F6">
        <w:rPr>
          <w:rStyle w:val="CharChar30"/>
          <w:b/>
          <w:sz w:val="24"/>
          <w:szCs w:val="24"/>
          <w:lang w:val="en-ZA"/>
        </w:rPr>
        <w:t>2.</w:t>
      </w:r>
      <w:r w:rsidR="0036072A" w:rsidRPr="006600F6">
        <w:rPr>
          <w:rStyle w:val="CharChar30"/>
          <w:b/>
          <w:sz w:val="24"/>
          <w:szCs w:val="24"/>
          <w:lang w:val="en-ZA"/>
        </w:rPr>
        <w:t>2.</w:t>
      </w:r>
      <w:r w:rsidR="00CD497E" w:rsidRPr="006600F6">
        <w:rPr>
          <w:rStyle w:val="CharChar30"/>
          <w:b/>
          <w:sz w:val="24"/>
          <w:szCs w:val="24"/>
          <w:lang w:val="en-ZA"/>
        </w:rPr>
        <w:t>2</w:t>
      </w:r>
      <w:r w:rsidRPr="006600F6">
        <w:rPr>
          <w:rStyle w:val="CharChar30"/>
          <w:b/>
          <w:sz w:val="24"/>
          <w:szCs w:val="24"/>
          <w:lang w:val="en-ZA"/>
        </w:rPr>
        <w:t xml:space="preserve"> Socio</w:t>
      </w:r>
      <w:r w:rsidR="00031CBE" w:rsidRPr="006600F6">
        <w:rPr>
          <w:rStyle w:val="CharChar30"/>
          <w:b/>
          <w:sz w:val="24"/>
          <w:szCs w:val="24"/>
          <w:lang w:val="en-ZA"/>
        </w:rPr>
        <w:t>-</w:t>
      </w:r>
      <w:r w:rsidRPr="006600F6">
        <w:rPr>
          <w:rStyle w:val="CharChar30"/>
          <w:b/>
          <w:sz w:val="24"/>
          <w:szCs w:val="24"/>
          <w:lang w:val="en-ZA"/>
        </w:rPr>
        <w:t>economic factors</w:t>
      </w:r>
      <w:r w:rsidR="009719BC" w:rsidRPr="006600F6">
        <w:rPr>
          <w:rStyle w:val="CharChar30"/>
          <w:b/>
          <w:sz w:val="24"/>
          <w:szCs w:val="24"/>
          <w:lang w:val="en-ZA"/>
        </w:rPr>
        <w:t xml:space="preserve"> </w:t>
      </w:r>
    </w:p>
    <w:p w:rsidR="00906894" w:rsidRPr="006600F6" w:rsidRDefault="00906894" w:rsidP="005B5F79">
      <w:pPr>
        <w:pStyle w:val="BodyText3"/>
        <w:jc w:val="both"/>
        <w:rPr>
          <w:rFonts w:ascii="TimesNewRoman,Bold" w:hAnsi="TimesNewRoman,Bold" w:cs="TimesNewRoman,Bold"/>
          <w:bCs/>
          <w:sz w:val="23"/>
          <w:szCs w:val="23"/>
          <w:lang w:val="en-ZA"/>
        </w:rPr>
      </w:pPr>
    </w:p>
    <w:p w:rsidR="000A7233" w:rsidRPr="006600F6" w:rsidRDefault="00906894" w:rsidP="005B5F79">
      <w:pPr>
        <w:pStyle w:val="BodyText3"/>
        <w:jc w:val="both"/>
        <w:rPr>
          <w:rFonts w:ascii="TimesNewRoman,Bold" w:hAnsi="TimesNewRoman,Bold" w:cs="TimesNewRoman,Bold"/>
          <w:bCs/>
          <w:sz w:val="23"/>
          <w:szCs w:val="23"/>
          <w:lang w:val="en-ZA"/>
        </w:rPr>
      </w:pPr>
      <w:r w:rsidRPr="00271E58">
        <w:rPr>
          <w:rFonts w:ascii="TimesNewRoman,Bold" w:hAnsi="TimesNewRoman,Bold" w:cs="TimesNewRoman,Bold"/>
          <w:bCs/>
          <w:color w:val="000000" w:themeColor="text1"/>
          <w:sz w:val="23"/>
          <w:szCs w:val="23"/>
          <w:lang w:val="en-ZA"/>
        </w:rPr>
        <w:t xml:space="preserve">Various researchers </w:t>
      </w:r>
      <w:r w:rsidR="006F3846" w:rsidRPr="00271E58">
        <w:rPr>
          <w:rFonts w:ascii="TimesNewRoman,Bold" w:hAnsi="TimesNewRoman,Bold" w:cs="TimesNewRoman,Bold"/>
          <w:bCs/>
          <w:color w:val="000000" w:themeColor="text1"/>
          <w:sz w:val="23"/>
          <w:szCs w:val="23"/>
          <w:lang w:val="en-ZA"/>
        </w:rPr>
        <w:t>such as Folake (2012), United Nations Children’s Fund (UNICEF, 2009), Okafor (2010), Hazel, et al (2010), and Jamieson</w:t>
      </w:r>
      <w:r w:rsidR="00430733" w:rsidRPr="00271E58">
        <w:rPr>
          <w:rFonts w:ascii="TimesNewRoman,Bold" w:hAnsi="TimesNewRoman,Bold" w:cs="TimesNewRoman,Bold"/>
          <w:bCs/>
          <w:color w:val="000000" w:themeColor="text1"/>
          <w:sz w:val="23"/>
          <w:szCs w:val="23"/>
          <w:lang w:val="en-ZA"/>
        </w:rPr>
        <w:t xml:space="preserve"> </w:t>
      </w:r>
      <w:r w:rsidR="006F3846" w:rsidRPr="00271E58">
        <w:rPr>
          <w:rFonts w:ascii="TimesNewRoman,Bold" w:hAnsi="TimesNewRoman,Bold" w:cs="TimesNewRoman,Bold"/>
          <w:bCs/>
          <w:color w:val="000000" w:themeColor="text1"/>
          <w:sz w:val="23"/>
          <w:szCs w:val="23"/>
          <w:lang w:val="en-ZA"/>
        </w:rPr>
        <w:t>et al (2011) have found statistically significant associations between low socio</w:t>
      </w:r>
      <w:r w:rsidR="00430733" w:rsidRPr="00271E58">
        <w:rPr>
          <w:rFonts w:ascii="TimesNewRoman,Bold" w:hAnsi="TimesNewRoman,Bold" w:cs="TimesNewRoman,Bold"/>
          <w:bCs/>
          <w:color w:val="000000" w:themeColor="text1"/>
          <w:sz w:val="23"/>
          <w:szCs w:val="23"/>
          <w:lang w:val="en-ZA"/>
        </w:rPr>
        <w:t>-</w:t>
      </w:r>
      <w:r w:rsidR="006F3846" w:rsidRPr="00271E58">
        <w:rPr>
          <w:rFonts w:ascii="TimesNewRoman,Bold" w:hAnsi="TimesNewRoman,Bold" w:cs="TimesNewRoman,Bold"/>
          <w:bCs/>
          <w:color w:val="000000" w:themeColor="text1"/>
          <w:sz w:val="23"/>
          <w:szCs w:val="23"/>
          <w:lang w:val="en-ZA"/>
        </w:rPr>
        <w:t>economic status of parents and under-five mortality and morbidity in Sub-Saharan Africa, Australia and Asia. According to</w:t>
      </w:r>
      <w:r w:rsidR="00DE57B4" w:rsidRPr="00271E58">
        <w:rPr>
          <w:rFonts w:ascii="TimesNewRoman,Bold" w:hAnsi="TimesNewRoman,Bold" w:cs="TimesNewRoman,Bold"/>
          <w:bCs/>
          <w:color w:val="000000" w:themeColor="text1"/>
          <w:sz w:val="23"/>
          <w:szCs w:val="23"/>
          <w:lang w:val="en-ZA"/>
        </w:rPr>
        <w:t xml:space="preserve"> </w:t>
      </w:r>
      <w:r w:rsidR="006F3846" w:rsidRPr="00271E58">
        <w:rPr>
          <w:rFonts w:ascii="TimesNewRoman,Bold" w:hAnsi="TimesNewRoman,Bold" w:cs="TimesNewRoman,Bold"/>
          <w:bCs/>
          <w:color w:val="000000" w:themeColor="text1"/>
          <w:sz w:val="23"/>
          <w:szCs w:val="23"/>
          <w:lang w:val="en-ZA"/>
        </w:rPr>
        <w:t>UNICEF (2009), there is a significant association between low socio</w:t>
      </w:r>
      <w:r w:rsidR="00430733" w:rsidRPr="00271E58">
        <w:rPr>
          <w:rFonts w:ascii="TimesNewRoman,Bold" w:hAnsi="TimesNewRoman,Bold" w:cs="TimesNewRoman,Bold"/>
          <w:bCs/>
          <w:color w:val="000000" w:themeColor="text1"/>
          <w:sz w:val="23"/>
          <w:szCs w:val="23"/>
          <w:lang w:val="en-ZA"/>
        </w:rPr>
        <w:t>-</w:t>
      </w:r>
      <w:r w:rsidR="006F3846" w:rsidRPr="00271E58">
        <w:rPr>
          <w:rFonts w:ascii="TimesNewRoman,Bold" w:hAnsi="TimesNewRoman,Bold" w:cs="TimesNewRoman,Bold"/>
          <w:bCs/>
          <w:color w:val="000000" w:themeColor="text1"/>
          <w:sz w:val="23"/>
          <w:szCs w:val="23"/>
          <w:lang w:val="en-ZA"/>
        </w:rPr>
        <w:t xml:space="preserve">economic status of the mother and </w:t>
      </w:r>
      <w:r w:rsidRPr="00271E58">
        <w:rPr>
          <w:rFonts w:ascii="TimesNewRoman,Bold" w:hAnsi="TimesNewRoman,Bold" w:cs="TimesNewRoman,Bold"/>
          <w:bCs/>
          <w:color w:val="000000" w:themeColor="text1"/>
          <w:sz w:val="23"/>
          <w:szCs w:val="23"/>
          <w:lang w:val="en-ZA"/>
        </w:rPr>
        <w:t xml:space="preserve">under-five mortality and infant mortality in </w:t>
      </w:r>
      <w:r w:rsidR="006F3846" w:rsidRPr="00271E58">
        <w:rPr>
          <w:rFonts w:ascii="TimesNewRoman,Bold" w:hAnsi="TimesNewRoman,Bold" w:cs="TimesNewRoman,Bold"/>
          <w:bCs/>
          <w:color w:val="000000" w:themeColor="text1"/>
          <w:sz w:val="23"/>
          <w:szCs w:val="23"/>
          <w:lang w:val="en-ZA"/>
        </w:rPr>
        <w:t xml:space="preserve">all Sub-Saharan African countries including </w:t>
      </w:r>
      <w:r w:rsidRPr="00271E58">
        <w:rPr>
          <w:rFonts w:ascii="TimesNewRoman,Bold" w:hAnsi="TimesNewRoman,Bold" w:cs="TimesNewRoman,Bold"/>
          <w:bCs/>
          <w:color w:val="000000" w:themeColor="text1"/>
          <w:sz w:val="23"/>
          <w:szCs w:val="23"/>
          <w:lang w:val="en-ZA"/>
        </w:rPr>
        <w:t>South Africa</w:t>
      </w:r>
      <w:r w:rsidR="006F3846" w:rsidRPr="00271E58">
        <w:rPr>
          <w:rFonts w:ascii="TimesNewRoman,Bold" w:hAnsi="TimesNewRoman,Bold" w:cs="TimesNewRoman,Bold"/>
          <w:bCs/>
          <w:color w:val="000000" w:themeColor="text1"/>
          <w:sz w:val="23"/>
          <w:szCs w:val="23"/>
          <w:lang w:val="en-ZA"/>
        </w:rPr>
        <w:t>. The research work done by Folake (2012) has shown that poor socio</w:t>
      </w:r>
      <w:r w:rsidR="00430733" w:rsidRPr="00271E58">
        <w:rPr>
          <w:rFonts w:ascii="TimesNewRoman,Bold" w:hAnsi="TimesNewRoman,Bold" w:cs="TimesNewRoman,Bold"/>
          <w:bCs/>
          <w:color w:val="000000" w:themeColor="text1"/>
          <w:sz w:val="23"/>
          <w:szCs w:val="23"/>
          <w:lang w:val="en-ZA"/>
        </w:rPr>
        <w:t>-</w:t>
      </w:r>
      <w:r w:rsidR="006F3846" w:rsidRPr="00271E58">
        <w:rPr>
          <w:rFonts w:ascii="TimesNewRoman,Bold" w:hAnsi="TimesNewRoman,Bold" w:cs="TimesNewRoman,Bold"/>
          <w:bCs/>
          <w:color w:val="000000" w:themeColor="text1"/>
          <w:sz w:val="23"/>
          <w:szCs w:val="23"/>
          <w:lang w:val="en-ZA"/>
        </w:rPr>
        <w:t xml:space="preserve">economic conditions and poverty are indirect causes of under-five mortality and morbidity in all parts of the world. This is because the survival of the newborn is </w:t>
      </w:r>
      <w:r w:rsidRPr="00271E58">
        <w:rPr>
          <w:rFonts w:ascii="TimesNewRoman,Bold" w:hAnsi="TimesNewRoman,Bold" w:cs="TimesNewRoman,Bold"/>
          <w:bCs/>
          <w:color w:val="000000" w:themeColor="text1"/>
          <w:sz w:val="23"/>
          <w:szCs w:val="23"/>
          <w:lang w:val="en-ZA"/>
        </w:rPr>
        <w:t>significantly influenced by socio</w:t>
      </w:r>
      <w:r w:rsidR="009C1428" w:rsidRPr="00271E58">
        <w:rPr>
          <w:rFonts w:ascii="TimesNewRoman,Bold" w:hAnsi="TimesNewRoman,Bold" w:cs="TimesNewRoman,Bold"/>
          <w:bCs/>
          <w:color w:val="000000" w:themeColor="text1"/>
          <w:sz w:val="23"/>
          <w:szCs w:val="23"/>
          <w:lang w:val="en-ZA"/>
        </w:rPr>
        <w:t>-</w:t>
      </w:r>
      <w:r w:rsidRPr="00271E58">
        <w:rPr>
          <w:rFonts w:ascii="TimesNewRoman,Bold" w:hAnsi="TimesNewRoman,Bold" w:cs="TimesNewRoman,Bold"/>
          <w:bCs/>
          <w:color w:val="000000" w:themeColor="text1"/>
          <w:sz w:val="23"/>
          <w:szCs w:val="23"/>
          <w:lang w:val="en-ZA"/>
        </w:rPr>
        <w:t>economic factors that affect the mother’s capacity to provide adequate care and health services to the child</w:t>
      </w:r>
      <w:r w:rsidR="00C91813" w:rsidRPr="00271E58">
        <w:rPr>
          <w:rFonts w:ascii="TimesNewRoman,Bold" w:hAnsi="TimesNewRoman,Bold" w:cs="TimesNewRoman,Bold"/>
          <w:bCs/>
          <w:color w:val="000000" w:themeColor="text1"/>
          <w:sz w:val="23"/>
          <w:szCs w:val="23"/>
          <w:lang w:val="en-ZA"/>
        </w:rPr>
        <w:t xml:space="preserve"> (Okafor, 2010)</w:t>
      </w:r>
      <w:r w:rsidRPr="00271E58">
        <w:rPr>
          <w:rFonts w:ascii="TimesNewRoman,Bold" w:hAnsi="TimesNewRoman,Bold" w:cs="TimesNewRoman,Bold"/>
          <w:bCs/>
          <w:color w:val="000000" w:themeColor="text1"/>
          <w:sz w:val="23"/>
          <w:szCs w:val="23"/>
          <w:lang w:val="en-ZA"/>
        </w:rPr>
        <w:t>.</w:t>
      </w:r>
      <w:r w:rsidR="0085272B" w:rsidRPr="006600F6">
        <w:rPr>
          <w:rFonts w:ascii="TimesNewRoman,Bold" w:hAnsi="TimesNewRoman,Bold" w:cs="TimesNewRoman,Bold"/>
          <w:bCs/>
          <w:sz w:val="23"/>
          <w:szCs w:val="23"/>
          <w:lang w:val="en-ZA"/>
        </w:rPr>
        <w:t xml:space="preserve"> The key factors that have been identified as being influential </w:t>
      </w:r>
      <w:r w:rsidR="009C1428" w:rsidRPr="006600F6">
        <w:rPr>
          <w:rFonts w:ascii="TimesNewRoman,Bold" w:hAnsi="TimesNewRoman,Bold" w:cs="TimesNewRoman,Bold"/>
          <w:bCs/>
          <w:sz w:val="23"/>
          <w:szCs w:val="23"/>
          <w:lang w:val="en-ZA"/>
        </w:rPr>
        <w:t>for</w:t>
      </w:r>
      <w:r w:rsidR="0085272B" w:rsidRPr="006600F6">
        <w:rPr>
          <w:rFonts w:ascii="TimesNewRoman,Bold" w:hAnsi="TimesNewRoman,Bold" w:cs="TimesNewRoman,Bold"/>
          <w:bCs/>
          <w:sz w:val="23"/>
          <w:szCs w:val="23"/>
          <w:lang w:val="en-ZA"/>
        </w:rPr>
        <w:t xml:space="preserve"> the survival of children in South Africa are</w:t>
      </w:r>
      <w:r w:rsidR="009C1428" w:rsidRPr="006600F6">
        <w:rPr>
          <w:rFonts w:ascii="TimesNewRoman,Bold" w:hAnsi="TimesNewRoman,Bold" w:cs="TimesNewRoman,Bold"/>
          <w:bCs/>
          <w:sz w:val="23"/>
          <w:szCs w:val="23"/>
          <w:lang w:val="en-ZA"/>
        </w:rPr>
        <w:t>:</w:t>
      </w:r>
      <w:r w:rsidR="0085272B" w:rsidRPr="006600F6">
        <w:rPr>
          <w:rFonts w:ascii="TimesNewRoman,Bold" w:hAnsi="TimesNewRoman,Bold" w:cs="TimesNewRoman,Bold"/>
          <w:bCs/>
          <w:sz w:val="23"/>
          <w:szCs w:val="23"/>
          <w:lang w:val="en-ZA"/>
        </w:rPr>
        <w:t xml:space="preserve"> place of residence, marital status, occupation, level of income, level of education, and employment status. In general, findings reported </w:t>
      </w:r>
      <w:r w:rsidR="009C1428" w:rsidRPr="006600F6">
        <w:rPr>
          <w:rFonts w:ascii="TimesNewRoman,Bold" w:hAnsi="TimesNewRoman,Bold" w:cs="TimesNewRoman,Bold"/>
          <w:bCs/>
          <w:sz w:val="23"/>
          <w:szCs w:val="23"/>
          <w:lang w:val="en-ZA"/>
        </w:rPr>
        <w:t>about</w:t>
      </w:r>
      <w:r w:rsidR="0085272B" w:rsidRPr="006600F6">
        <w:rPr>
          <w:rFonts w:ascii="TimesNewRoman,Bold" w:hAnsi="TimesNewRoman,Bold" w:cs="TimesNewRoman,Bold"/>
          <w:bCs/>
          <w:sz w:val="23"/>
          <w:szCs w:val="23"/>
          <w:lang w:val="en-ZA"/>
        </w:rPr>
        <w:t xml:space="preserve"> South African mothers and their under-five children are fairly similar to those reported about </w:t>
      </w:r>
      <w:r w:rsidR="009C1428" w:rsidRPr="006600F6">
        <w:rPr>
          <w:rFonts w:ascii="TimesNewRoman,Bold" w:hAnsi="TimesNewRoman,Bold" w:cs="TimesNewRoman,Bold"/>
          <w:bCs/>
          <w:sz w:val="23"/>
          <w:szCs w:val="23"/>
          <w:lang w:val="en-ZA"/>
        </w:rPr>
        <w:t>those from other</w:t>
      </w:r>
      <w:r w:rsidR="0085272B" w:rsidRPr="006600F6">
        <w:rPr>
          <w:rFonts w:ascii="TimesNewRoman,Bold" w:hAnsi="TimesNewRoman,Bold" w:cs="TimesNewRoman,Bold"/>
          <w:bCs/>
          <w:sz w:val="23"/>
          <w:szCs w:val="23"/>
          <w:lang w:val="en-ZA"/>
        </w:rPr>
        <w:t xml:space="preserve"> Sub-Saharan African countries.   </w:t>
      </w:r>
      <w:r w:rsidRPr="006600F6">
        <w:rPr>
          <w:rFonts w:ascii="TimesNewRoman,Bold" w:hAnsi="TimesNewRoman,Bold" w:cs="TimesNewRoman,Bold"/>
          <w:bCs/>
          <w:sz w:val="23"/>
          <w:szCs w:val="23"/>
          <w:lang w:val="en-ZA"/>
        </w:rPr>
        <w:t xml:space="preserve">  </w:t>
      </w:r>
    </w:p>
    <w:p w:rsidR="0085272B" w:rsidRPr="006600F6" w:rsidRDefault="0085272B" w:rsidP="00E810AC">
      <w:pPr>
        <w:autoSpaceDE w:val="0"/>
        <w:autoSpaceDN w:val="0"/>
        <w:adjustRightInd w:val="0"/>
        <w:rPr>
          <w:iCs/>
          <w:lang w:val="en-ZA"/>
        </w:rPr>
      </w:pPr>
    </w:p>
    <w:p w:rsidR="00E810AC" w:rsidRPr="006600F6" w:rsidRDefault="00E810AC" w:rsidP="00E810AC">
      <w:pPr>
        <w:autoSpaceDE w:val="0"/>
        <w:autoSpaceDN w:val="0"/>
        <w:adjustRightInd w:val="0"/>
        <w:rPr>
          <w:iCs/>
          <w:lang w:val="en-ZA"/>
        </w:rPr>
      </w:pPr>
      <w:r w:rsidRPr="006600F6">
        <w:rPr>
          <w:iCs/>
          <w:lang w:val="en-ZA"/>
        </w:rPr>
        <w:t>The study by Argeseanu (2003) has shown that the most significant predictors of child</w:t>
      </w:r>
    </w:p>
    <w:p w:rsidR="00E810AC" w:rsidRPr="006600F6" w:rsidRDefault="00E810AC" w:rsidP="00E810AC">
      <w:pPr>
        <w:autoSpaceDE w:val="0"/>
        <w:autoSpaceDN w:val="0"/>
        <w:adjustRightInd w:val="0"/>
        <w:rPr>
          <w:iCs/>
          <w:lang w:val="en-ZA"/>
        </w:rPr>
      </w:pPr>
      <w:r w:rsidRPr="006600F6">
        <w:rPr>
          <w:iCs/>
          <w:lang w:val="en-ZA"/>
        </w:rPr>
        <w:t xml:space="preserve">mortality in South Africa are characteristics of the mother, especially her birth history, marital status and education. The study has found that households with </w:t>
      </w:r>
      <w:r w:rsidRPr="006600F6">
        <w:rPr>
          <w:lang w:val="en-ZA"/>
        </w:rPr>
        <w:t xml:space="preserve">toilets, either flush toilets or pit latrines, </w:t>
      </w:r>
      <w:r w:rsidRPr="006600F6">
        <w:rPr>
          <w:iCs/>
          <w:lang w:val="en-ZA"/>
        </w:rPr>
        <w:t xml:space="preserve">have significantly lower odds of child deaths from any cause. </w:t>
      </w:r>
    </w:p>
    <w:p w:rsidR="00E810AC" w:rsidRPr="006600F6" w:rsidRDefault="00E810AC" w:rsidP="00E810AC">
      <w:pPr>
        <w:autoSpaceDE w:val="0"/>
        <w:autoSpaceDN w:val="0"/>
        <w:adjustRightInd w:val="0"/>
        <w:rPr>
          <w:bCs/>
          <w:lang w:val="en-ZA"/>
        </w:rPr>
      </w:pPr>
      <w:r w:rsidRPr="006600F6">
        <w:rPr>
          <w:bCs/>
          <w:lang w:val="en-ZA"/>
        </w:rPr>
        <w:lastRenderedPageBreak/>
        <w:t xml:space="preserve">Based on the study conducted by Dorrington, Timaeus, Moultrie and Nannan (2004), under-five mortality fell from 73 per thousand live births in 1986 to 57 per thousand live births in 1992, and then ranged between 40 and 95 per thousand live births in 1996. </w:t>
      </w:r>
    </w:p>
    <w:p w:rsidR="00E810AC" w:rsidRPr="006600F6" w:rsidRDefault="00E810AC" w:rsidP="00E810AC">
      <w:pPr>
        <w:autoSpaceDE w:val="0"/>
        <w:autoSpaceDN w:val="0"/>
        <w:adjustRightInd w:val="0"/>
        <w:rPr>
          <w:bCs/>
          <w:lang w:val="en-ZA"/>
        </w:rPr>
      </w:pPr>
      <w:r w:rsidRPr="006600F6">
        <w:rPr>
          <w:bCs/>
          <w:lang w:val="en-ZA"/>
        </w:rPr>
        <w:t xml:space="preserve">According to </w:t>
      </w:r>
      <w:r w:rsidR="00906894" w:rsidRPr="006600F6">
        <w:rPr>
          <w:bCs/>
          <w:lang w:val="en-ZA"/>
        </w:rPr>
        <w:t xml:space="preserve">Index </w:t>
      </w:r>
      <w:r w:rsidRPr="006600F6">
        <w:rPr>
          <w:bCs/>
          <w:lang w:val="en-ZA"/>
        </w:rPr>
        <w:t>MUNDI (2011), infant mortality rate for South Africa in 2011 was estimated at 43.2 deaths per thousand live births. For males, the figure was equal to 47.19 deaths per thousand live births. For females, the figure was equal to 39.14 deaths per thousand live births</w:t>
      </w:r>
      <w:r w:rsidR="00906894" w:rsidRPr="006600F6">
        <w:rPr>
          <w:bCs/>
          <w:lang w:val="en-ZA"/>
        </w:rPr>
        <w:t xml:space="preserve">. </w:t>
      </w:r>
    </w:p>
    <w:p w:rsidR="00E810AC" w:rsidRPr="006600F6" w:rsidRDefault="00E810AC" w:rsidP="005B5F79">
      <w:pPr>
        <w:pStyle w:val="BodyText3"/>
        <w:jc w:val="both"/>
        <w:rPr>
          <w:rFonts w:ascii="TimesNewRoman,Bold" w:hAnsi="TimesNewRoman,Bold" w:cs="TimesNewRoman,Bold"/>
          <w:b/>
          <w:bCs/>
          <w:sz w:val="23"/>
          <w:szCs w:val="23"/>
          <w:lang w:val="en-ZA"/>
        </w:rPr>
      </w:pPr>
    </w:p>
    <w:p w:rsidR="003317D2" w:rsidRPr="006600F6" w:rsidRDefault="00535885" w:rsidP="0085272B">
      <w:pPr>
        <w:pStyle w:val="BodyText3"/>
        <w:jc w:val="both"/>
        <w:rPr>
          <w:rFonts w:eastAsia="TimesNewRoman"/>
          <w:sz w:val="24"/>
          <w:szCs w:val="24"/>
          <w:lang w:val="en-ZA"/>
        </w:rPr>
      </w:pPr>
      <w:r w:rsidRPr="006600F6">
        <w:rPr>
          <w:bCs/>
          <w:sz w:val="24"/>
          <w:szCs w:val="24"/>
          <w:lang w:val="en-ZA"/>
        </w:rPr>
        <w:t xml:space="preserve">Based on a secondary data analysis of the 2003 Kenyan Demographic and Health Survey Data set, Mustafa and Odimegwu (2003) have shown that </w:t>
      </w:r>
      <w:r w:rsidR="00F46C71" w:rsidRPr="006600F6">
        <w:rPr>
          <w:bCs/>
          <w:sz w:val="24"/>
          <w:szCs w:val="24"/>
          <w:lang w:val="en-ZA"/>
        </w:rPr>
        <w:t xml:space="preserve">the infant mortality rate of Kenya was equal to 79.6 per thousand live births in 2003. The authors have found that </w:t>
      </w:r>
      <w:r w:rsidRPr="006600F6">
        <w:rPr>
          <w:bCs/>
          <w:sz w:val="24"/>
          <w:szCs w:val="24"/>
          <w:lang w:val="en-ZA"/>
        </w:rPr>
        <w:t xml:space="preserve">improving the socioeconomic status of the mother has the potential for reducing infant and under-five mortality rates. </w:t>
      </w:r>
      <w:r w:rsidR="00F46C71" w:rsidRPr="006600F6">
        <w:rPr>
          <w:bCs/>
          <w:sz w:val="24"/>
          <w:szCs w:val="24"/>
          <w:lang w:val="en-ZA"/>
        </w:rPr>
        <w:t xml:space="preserve">According to the authors, the provision of </w:t>
      </w:r>
      <w:r w:rsidRPr="006600F6">
        <w:rPr>
          <w:bCs/>
          <w:sz w:val="24"/>
          <w:szCs w:val="24"/>
          <w:lang w:val="en-ZA"/>
        </w:rPr>
        <w:t xml:space="preserve">health education </w:t>
      </w:r>
      <w:r w:rsidR="00F46C71" w:rsidRPr="006600F6">
        <w:rPr>
          <w:bCs/>
          <w:sz w:val="24"/>
          <w:szCs w:val="24"/>
          <w:lang w:val="en-ZA"/>
        </w:rPr>
        <w:t xml:space="preserve">to mothers </w:t>
      </w:r>
      <w:r w:rsidRPr="006600F6">
        <w:rPr>
          <w:bCs/>
          <w:sz w:val="24"/>
          <w:szCs w:val="24"/>
          <w:lang w:val="en-ZA"/>
        </w:rPr>
        <w:t xml:space="preserve">on maternal health education </w:t>
      </w:r>
      <w:r w:rsidR="00F46C71" w:rsidRPr="006600F6">
        <w:rPr>
          <w:bCs/>
          <w:sz w:val="24"/>
          <w:szCs w:val="24"/>
          <w:lang w:val="en-ZA"/>
        </w:rPr>
        <w:t xml:space="preserve">and utilization of modern </w:t>
      </w:r>
      <w:r w:rsidRPr="006600F6">
        <w:rPr>
          <w:bCs/>
          <w:sz w:val="24"/>
          <w:szCs w:val="24"/>
          <w:lang w:val="en-ZA"/>
        </w:rPr>
        <w:t>family planning methods</w:t>
      </w:r>
      <w:r w:rsidR="00F46C71" w:rsidRPr="006600F6">
        <w:rPr>
          <w:bCs/>
          <w:sz w:val="24"/>
          <w:szCs w:val="24"/>
          <w:lang w:val="en-ZA"/>
        </w:rPr>
        <w:t xml:space="preserve"> has the potential for reducing infant and under-five mortality in Kenya</w:t>
      </w:r>
      <w:r w:rsidRPr="006600F6">
        <w:rPr>
          <w:bCs/>
          <w:sz w:val="24"/>
          <w:szCs w:val="24"/>
          <w:lang w:val="en-ZA"/>
        </w:rPr>
        <w:t>.</w:t>
      </w:r>
      <w:r w:rsidR="00F46C71" w:rsidRPr="006600F6">
        <w:rPr>
          <w:bCs/>
          <w:sz w:val="24"/>
          <w:szCs w:val="24"/>
          <w:lang w:val="en-ZA"/>
        </w:rPr>
        <w:t xml:space="preserve"> </w:t>
      </w:r>
      <w:r w:rsidR="002E3FAD" w:rsidRPr="006600F6">
        <w:rPr>
          <w:iCs/>
          <w:sz w:val="24"/>
          <w:szCs w:val="24"/>
          <w:lang w:val="en-ZA"/>
        </w:rPr>
        <w:t>According to Kyei (2011), the under five mortality of South African children is affected significantly by socioeconomic factors such as the level of education of both parents,</w:t>
      </w:r>
      <w:r w:rsidR="0085272B" w:rsidRPr="006600F6">
        <w:rPr>
          <w:iCs/>
          <w:sz w:val="24"/>
          <w:szCs w:val="24"/>
          <w:lang w:val="en-ZA"/>
        </w:rPr>
        <w:t xml:space="preserve"> </w:t>
      </w:r>
      <w:r w:rsidR="002E3FAD" w:rsidRPr="006600F6">
        <w:rPr>
          <w:iCs/>
          <w:sz w:val="24"/>
          <w:szCs w:val="24"/>
          <w:lang w:val="en-ZA"/>
        </w:rPr>
        <w:t xml:space="preserve">marital status of the mother as well as her occupation, the loss of older children previously, and the duration of breastfeeding. </w:t>
      </w:r>
    </w:p>
    <w:p w:rsidR="002E3FAD" w:rsidRPr="006600F6" w:rsidRDefault="002E3FAD" w:rsidP="005B5F79">
      <w:pPr>
        <w:pStyle w:val="BodyText3"/>
        <w:jc w:val="both"/>
        <w:rPr>
          <w:rFonts w:eastAsia="TimesNewRoman"/>
          <w:sz w:val="24"/>
          <w:szCs w:val="24"/>
          <w:lang w:val="en-ZA"/>
        </w:rPr>
      </w:pPr>
    </w:p>
    <w:p w:rsidR="00F31BEE" w:rsidRDefault="006D65C5" w:rsidP="00F31BEE">
      <w:pPr>
        <w:spacing w:after="300"/>
        <w:rPr>
          <w:lang w:val="en-ZA"/>
        </w:rPr>
      </w:pPr>
      <w:r w:rsidRPr="00271E58">
        <w:rPr>
          <w:color w:val="000000" w:themeColor="text1"/>
          <w:lang w:val="en-ZA"/>
        </w:rPr>
        <w:t xml:space="preserve">According to Shapiro and Gebreselassie (2008), large family sizes </w:t>
      </w:r>
      <w:r w:rsidR="00AC6245" w:rsidRPr="00271E58">
        <w:rPr>
          <w:color w:val="000000" w:themeColor="text1"/>
          <w:lang w:val="en-ZA"/>
        </w:rPr>
        <w:t xml:space="preserve">in poor households </w:t>
      </w:r>
      <w:r w:rsidRPr="00271E58">
        <w:rPr>
          <w:color w:val="000000" w:themeColor="text1"/>
          <w:lang w:val="en-ZA"/>
        </w:rPr>
        <w:t>are detrimental to the survival of children born to parents who live under poverty</w:t>
      </w:r>
      <w:r w:rsidR="00AC6245" w:rsidRPr="00271E58">
        <w:rPr>
          <w:color w:val="000000" w:themeColor="text1"/>
          <w:lang w:val="en-ZA"/>
        </w:rPr>
        <w:t xml:space="preserve">. According to the authors, this fact is true </w:t>
      </w:r>
      <w:r w:rsidRPr="00271E58">
        <w:rPr>
          <w:color w:val="000000" w:themeColor="text1"/>
          <w:lang w:val="en-ZA"/>
        </w:rPr>
        <w:t xml:space="preserve">in </w:t>
      </w:r>
      <w:r w:rsidR="00AC6245" w:rsidRPr="00271E58">
        <w:rPr>
          <w:color w:val="000000" w:themeColor="text1"/>
          <w:lang w:val="en-ZA"/>
        </w:rPr>
        <w:t xml:space="preserve">virtually all </w:t>
      </w:r>
      <w:r w:rsidRPr="00271E58">
        <w:rPr>
          <w:color w:val="000000" w:themeColor="text1"/>
          <w:lang w:val="en-ZA"/>
        </w:rPr>
        <w:t>Sub-Saharan African countries</w:t>
      </w:r>
      <w:r w:rsidR="00AC6245" w:rsidRPr="00271E58">
        <w:rPr>
          <w:color w:val="000000" w:themeColor="text1"/>
          <w:lang w:val="en-ZA"/>
        </w:rPr>
        <w:t xml:space="preserve"> including South Africa</w:t>
      </w:r>
      <w:r w:rsidRPr="00271E58">
        <w:rPr>
          <w:color w:val="000000" w:themeColor="text1"/>
          <w:lang w:val="en-ZA"/>
        </w:rPr>
        <w:t xml:space="preserve">. The authors argue that it is beneficial to educate and empower women in the childbearing age of 15 to 49 years in terms of utilizing modern family planning methods so that they choose to have children for whom they can provide adequately.  </w:t>
      </w:r>
      <w:r w:rsidR="00AC6245" w:rsidRPr="00271E58">
        <w:rPr>
          <w:color w:val="000000" w:themeColor="text1"/>
          <w:lang w:val="en-ZA"/>
        </w:rPr>
        <w:t xml:space="preserve">This assessment is in agreement with what has been reported by the </w:t>
      </w:r>
      <w:r w:rsidRPr="00271E58">
        <w:rPr>
          <w:color w:val="000000" w:themeColor="text1"/>
          <w:lang w:val="en-ZA"/>
        </w:rPr>
        <w:t>World Health Organization (2012)</w:t>
      </w:r>
      <w:r w:rsidR="00AC6245" w:rsidRPr="00271E58">
        <w:rPr>
          <w:color w:val="000000" w:themeColor="text1"/>
          <w:lang w:val="en-ZA"/>
        </w:rPr>
        <w:t xml:space="preserve"> in which </w:t>
      </w:r>
      <w:r w:rsidRPr="00271E58">
        <w:rPr>
          <w:color w:val="000000" w:themeColor="text1"/>
          <w:lang w:val="en-ZA"/>
        </w:rPr>
        <w:t>poor socio</w:t>
      </w:r>
      <w:r w:rsidR="00430733" w:rsidRPr="00271E58">
        <w:rPr>
          <w:color w:val="000000" w:themeColor="text1"/>
          <w:lang w:val="en-ZA"/>
        </w:rPr>
        <w:t>-</w:t>
      </w:r>
      <w:r w:rsidRPr="00271E58">
        <w:rPr>
          <w:color w:val="000000" w:themeColor="text1"/>
          <w:lang w:val="en-ZA"/>
        </w:rPr>
        <w:t xml:space="preserve">economic conditions and large family sizes </w:t>
      </w:r>
      <w:r w:rsidR="00AC6245" w:rsidRPr="00271E58">
        <w:rPr>
          <w:color w:val="000000" w:themeColor="text1"/>
          <w:lang w:val="en-ZA"/>
        </w:rPr>
        <w:t xml:space="preserve">in poor households have been identified as </w:t>
      </w:r>
      <w:r w:rsidRPr="00271E58">
        <w:rPr>
          <w:color w:val="000000" w:themeColor="text1"/>
          <w:lang w:val="en-ZA"/>
        </w:rPr>
        <w:t xml:space="preserve">indirect causes of under-five mortality and morbidity. </w:t>
      </w:r>
      <w:r w:rsidR="00AC6245" w:rsidRPr="00271E58">
        <w:rPr>
          <w:color w:val="000000" w:themeColor="text1"/>
          <w:lang w:val="en-ZA"/>
        </w:rPr>
        <w:t xml:space="preserve">It follows that </w:t>
      </w:r>
      <w:r w:rsidRPr="00271E58">
        <w:rPr>
          <w:color w:val="000000" w:themeColor="text1"/>
          <w:lang w:val="en-ZA"/>
        </w:rPr>
        <w:t>improving the socio</w:t>
      </w:r>
      <w:r w:rsidR="00430733" w:rsidRPr="00271E58">
        <w:rPr>
          <w:color w:val="000000" w:themeColor="text1"/>
          <w:lang w:val="en-ZA"/>
        </w:rPr>
        <w:t>-</w:t>
      </w:r>
      <w:r w:rsidRPr="00271E58">
        <w:rPr>
          <w:color w:val="000000" w:themeColor="text1"/>
          <w:lang w:val="en-ZA"/>
        </w:rPr>
        <w:t xml:space="preserve">economic status of children and their mothers in Sub-Saharan African countries contributes for the alleviation of mortality and morbidity. </w:t>
      </w:r>
      <w:r w:rsidR="00B34E38" w:rsidRPr="00271E58">
        <w:rPr>
          <w:color w:val="000000" w:themeColor="text1"/>
          <w:lang w:val="en-ZA"/>
        </w:rPr>
        <w:t xml:space="preserve">According to Shapiro and Gebreselassie (2008), fertility rates across </w:t>
      </w:r>
      <w:r w:rsidR="00F1527F" w:rsidRPr="00271E58">
        <w:rPr>
          <w:color w:val="000000" w:themeColor="text1"/>
          <w:lang w:val="en-ZA"/>
        </w:rPr>
        <w:t>14</w:t>
      </w:r>
      <w:r w:rsidR="00B34E38" w:rsidRPr="00271E58">
        <w:rPr>
          <w:color w:val="000000" w:themeColor="text1"/>
          <w:lang w:val="en-ZA"/>
        </w:rPr>
        <w:t xml:space="preserve"> Sub-Sah</w:t>
      </w:r>
      <w:r w:rsidR="000A7233" w:rsidRPr="00271E58">
        <w:rPr>
          <w:color w:val="000000" w:themeColor="text1"/>
          <w:lang w:val="en-ZA"/>
        </w:rPr>
        <w:t>a</w:t>
      </w:r>
      <w:r w:rsidR="00B34E38" w:rsidRPr="00271E58">
        <w:rPr>
          <w:color w:val="000000" w:themeColor="text1"/>
          <w:lang w:val="en-ZA"/>
        </w:rPr>
        <w:t>ran African countries have shown decrease as a result of improved socioeconomic conditions</w:t>
      </w:r>
      <w:r w:rsidR="00F1527F" w:rsidRPr="00271E58">
        <w:rPr>
          <w:color w:val="000000" w:themeColor="text1"/>
          <w:lang w:val="en-ZA"/>
        </w:rPr>
        <w:t xml:space="preserve"> since the early 1980s</w:t>
      </w:r>
      <w:r w:rsidR="00B34E38" w:rsidRPr="00271E58">
        <w:rPr>
          <w:color w:val="000000" w:themeColor="text1"/>
          <w:lang w:val="en-ZA"/>
        </w:rPr>
        <w:t xml:space="preserve">. </w:t>
      </w:r>
      <w:r w:rsidR="00AC6245" w:rsidRPr="00271E58">
        <w:rPr>
          <w:color w:val="000000" w:themeColor="text1"/>
          <w:lang w:val="en-ZA"/>
        </w:rPr>
        <w:t xml:space="preserve">A decrease in fertility rates means there will be fewer children and more resources. </w:t>
      </w:r>
      <w:r w:rsidR="00BB538B" w:rsidRPr="006600F6">
        <w:rPr>
          <w:rStyle w:val="A5"/>
          <w:rFonts w:cs="Times New Roman"/>
          <w:color w:val="auto"/>
          <w:sz w:val="24"/>
          <w:szCs w:val="24"/>
          <w:lang w:val="en-ZA"/>
        </w:rPr>
        <w:t xml:space="preserve">The study by </w:t>
      </w:r>
      <w:r w:rsidR="000A7233" w:rsidRPr="006600F6">
        <w:rPr>
          <w:rStyle w:val="A5"/>
          <w:rFonts w:cs="Times New Roman"/>
          <w:color w:val="auto"/>
          <w:sz w:val="24"/>
          <w:szCs w:val="24"/>
          <w:lang w:val="en-ZA"/>
        </w:rPr>
        <w:t>Worku (2011)</w:t>
      </w:r>
      <w:r w:rsidR="00BB538B" w:rsidRPr="006600F6">
        <w:rPr>
          <w:rStyle w:val="A5"/>
          <w:rFonts w:cs="Times New Roman"/>
          <w:color w:val="auto"/>
          <w:sz w:val="24"/>
          <w:szCs w:val="24"/>
          <w:lang w:val="en-ZA"/>
        </w:rPr>
        <w:t xml:space="preserve"> has found that improving the socioeconomic conditions of the mother in South Africa minimizes under-five </w:t>
      </w:r>
      <w:r w:rsidR="000A7233" w:rsidRPr="006600F6">
        <w:rPr>
          <w:rStyle w:val="A5"/>
          <w:rFonts w:cs="Times New Roman"/>
          <w:color w:val="auto"/>
          <w:sz w:val="24"/>
          <w:szCs w:val="24"/>
          <w:lang w:val="en-ZA"/>
        </w:rPr>
        <w:t>mortality among South African children</w:t>
      </w:r>
      <w:r w:rsidR="00BB538B" w:rsidRPr="006600F6">
        <w:rPr>
          <w:rStyle w:val="A5"/>
          <w:rFonts w:cs="Times New Roman"/>
          <w:color w:val="auto"/>
          <w:sz w:val="24"/>
          <w:szCs w:val="24"/>
          <w:lang w:val="en-ZA"/>
        </w:rPr>
        <w:t xml:space="preserve">. The study has shown that the survival of under-five children in South Africa is significantly </w:t>
      </w:r>
      <w:r w:rsidR="000A7233" w:rsidRPr="006600F6">
        <w:rPr>
          <w:rStyle w:val="A5"/>
          <w:rFonts w:cs="Times New Roman"/>
          <w:color w:val="auto"/>
          <w:sz w:val="24"/>
          <w:szCs w:val="24"/>
          <w:lang w:val="en-ZA"/>
        </w:rPr>
        <w:t xml:space="preserve">influenced by the duration of breastfeeding, </w:t>
      </w:r>
      <w:r w:rsidR="00BB538B" w:rsidRPr="006600F6">
        <w:rPr>
          <w:rStyle w:val="A5"/>
          <w:rFonts w:cs="Times New Roman"/>
          <w:color w:val="auto"/>
          <w:sz w:val="24"/>
          <w:szCs w:val="24"/>
          <w:lang w:val="en-ZA"/>
        </w:rPr>
        <w:t xml:space="preserve">the </w:t>
      </w:r>
      <w:r w:rsidR="000A7233" w:rsidRPr="006600F6">
        <w:rPr>
          <w:rStyle w:val="A5"/>
          <w:rFonts w:cs="Times New Roman"/>
          <w:color w:val="auto"/>
          <w:sz w:val="24"/>
          <w:szCs w:val="24"/>
          <w:lang w:val="en-ZA"/>
        </w:rPr>
        <w:t>marital status</w:t>
      </w:r>
      <w:r w:rsidR="00BB538B" w:rsidRPr="006600F6">
        <w:rPr>
          <w:rStyle w:val="A5"/>
          <w:rFonts w:cs="Times New Roman"/>
          <w:color w:val="auto"/>
          <w:sz w:val="24"/>
          <w:szCs w:val="24"/>
          <w:lang w:val="en-ZA"/>
        </w:rPr>
        <w:t xml:space="preserve"> of the mother, and ownership of a </w:t>
      </w:r>
      <w:r w:rsidR="000A7233" w:rsidRPr="006600F6">
        <w:rPr>
          <w:rStyle w:val="A5"/>
          <w:rFonts w:cs="Times New Roman"/>
          <w:color w:val="auto"/>
          <w:sz w:val="24"/>
          <w:szCs w:val="24"/>
          <w:lang w:val="en-ZA"/>
        </w:rPr>
        <w:t>flush toilet.</w:t>
      </w:r>
      <w:r w:rsidR="00BB538B" w:rsidRPr="006600F6">
        <w:rPr>
          <w:rStyle w:val="A5"/>
          <w:rFonts w:cs="Times New Roman"/>
          <w:color w:val="auto"/>
          <w:sz w:val="24"/>
          <w:szCs w:val="24"/>
          <w:lang w:val="en-ZA"/>
        </w:rPr>
        <w:t xml:space="preserve"> </w:t>
      </w:r>
      <w:r w:rsidR="00DD139C" w:rsidRPr="006600F6">
        <w:rPr>
          <w:lang w:val="en-ZA"/>
        </w:rPr>
        <w:t xml:space="preserve">According to Ezeh, Mberu, Emina (2009), fertility rates have decreased in countries such as Kenya, Uganda, Tanzania and Zimbabwe over the past several decades due to improved socioeconomic conditions that affect women in the childbearing age. The most notable socioeconomic conditions are level of education and employment status of women. </w:t>
      </w:r>
      <w:r w:rsidR="00F1527F" w:rsidRPr="006600F6">
        <w:rPr>
          <w:lang w:val="en-ZA"/>
        </w:rPr>
        <w:t xml:space="preserve">According to Bogaarts (2008), </w:t>
      </w:r>
      <w:r w:rsidR="00746581" w:rsidRPr="006600F6">
        <w:rPr>
          <w:lang w:val="en-ZA"/>
        </w:rPr>
        <w:t xml:space="preserve">in sub-Saharan African countries, the average pace of decline in fertility is lower around 2000 than in the mid-1990s, and more than half the countries in transition </w:t>
      </w:r>
      <w:r w:rsidR="00746581" w:rsidRPr="006600F6">
        <w:rPr>
          <w:lang w:val="en-ZA"/>
        </w:rPr>
        <w:lastRenderedPageBreak/>
        <w:t>in this region have stalled.</w:t>
      </w:r>
      <w:r w:rsidR="0085272B" w:rsidRPr="006600F6">
        <w:rPr>
          <w:lang w:val="en-ZA"/>
        </w:rPr>
        <w:t xml:space="preserve"> The study by Bogaarts (2008) has shown that </w:t>
      </w:r>
      <w:r w:rsidR="00CD497E" w:rsidRPr="006600F6">
        <w:rPr>
          <w:lang w:val="en-ZA"/>
        </w:rPr>
        <w:t>children</w:t>
      </w:r>
      <w:r w:rsidR="0085272B" w:rsidRPr="006600F6">
        <w:rPr>
          <w:lang w:val="en-ZA"/>
        </w:rPr>
        <w:t xml:space="preserve"> belonging to </w:t>
      </w:r>
      <w:r w:rsidR="00CD497E" w:rsidRPr="006600F6">
        <w:rPr>
          <w:lang w:val="en-ZA"/>
        </w:rPr>
        <w:t>educated mothers experience lower mortality</w:t>
      </w:r>
      <w:r w:rsidR="0085272B" w:rsidRPr="006600F6">
        <w:rPr>
          <w:lang w:val="en-ZA"/>
        </w:rPr>
        <w:t xml:space="preserve"> in comparison with children belonging to uneducated </w:t>
      </w:r>
      <w:r w:rsidR="00CD497E" w:rsidRPr="006600F6">
        <w:rPr>
          <w:lang w:val="en-ZA"/>
        </w:rPr>
        <w:t>mothers.</w:t>
      </w:r>
      <w:r w:rsidR="0085272B" w:rsidRPr="006600F6">
        <w:rPr>
          <w:lang w:val="en-ZA"/>
        </w:rPr>
        <w:t xml:space="preserve"> This finding is </w:t>
      </w:r>
      <w:r w:rsidR="00E004DF" w:rsidRPr="006600F6">
        <w:rPr>
          <w:lang w:val="en-ZA"/>
        </w:rPr>
        <w:t xml:space="preserve">consistent with findings reported by </w:t>
      </w:r>
      <w:r w:rsidR="006773C4" w:rsidRPr="006600F6">
        <w:rPr>
          <w:lang w:val="en-ZA"/>
        </w:rPr>
        <w:t xml:space="preserve">Van Raalte, Kunst, </w:t>
      </w:r>
      <w:r w:rsidR="00F31BEE" w:rsidRPr="006600F6">
        <w:rPr>
          <w:lang w:val="en-ZA"/>
        </w:rPr>
        <w:t xml:space="preserve">et al (2012) in which the significant influence of the mother’s level of education on the survival of the child has been verified.  </w:t>
      </w:r>
    </w:p>
    <w:p w:rsidR="00B475A4" w:rsidRPr="006600F6" w:rsidRDefault="00B475A4" w:rsidP="005B5F79">
      <w:pPr>
        <w:pStyle w:val="BodyText3"/>
        <w:jc w:val="both"/>
        <w:rPr>
          <w:b/>
          <w:bCs/>
          <w:sz w:val="24"/>
          <w:lang w:val="en-ZA"/>
        </w:rPr>
      </w:pPr>
      <w:r w:rsidRPr="006600F6">
        <w:rPr>
          <w:b/>
          <w:sz w:val="24"/>
          <w:lang w:val="en-ZA"/>
        </w:rPr>
        <w:t>2</w:t>
      </w:r>
      <w:r w:rsidR="0036072A" w:rsidRPr="006600F6">
        <w:rPr>
          <w:b/>
          <w:sz w:val="24"/>
          <w:lang w:val="en-ZA"/>
        </w:rPr>
        <w:t>.2</w:t>
      </w:r>
      <w:r w:rsidRPr="006600F6">
        <w:rPr>
          <w:b/>
          <w:sz w:val="24"/>
          <w:lang w:val="en-ZA"/>
        </w:rPr>
        <w:t xml:space="preserve">.3 </w:t>
      </w:r>
      <w:r w:rsidR="00CD497E" w:rsidRPr="006600F6">
        <w:rPr>
          <w:b/>
          <w:sz w:val="24"/>
          <w:lang w:val="en-ZA"/>
        </w:rPr>
        <w:t>E</w:t>
      </w:r>
      <w:r w:rsidRPr="006600F6">
        <w:rPr>
          <w:b/>
          <w:sz w:val="24"/>
          <w:lang w:val="en-ZA"/>
        </w:rPr>
        <w:t>nvironmental factors</w:t>
      </w:r>
    </w:p>
    <w:p w:rsidR="00B475A4" w:rsidRPr="006600F6" w:rsidRDefault="00B475A4" w:rsidP="005B5F79">
      <w:pPr>
        <w:pStyle w:val="BodyText3"/>
        <w:jc w:val="both"/>
        <w:rPr>
          <w:sz w:val="24"/>
          <w:lang w:val="en-ZA"/>
        </w:rPr>
      </w:pPr>
      <w:r w:rsidRPr="006600F6">
        <w:rPr>
          <w:bCs/>
          <w:sz w:val="24"/>
          <w:lang w:val="en-ZA"/>
        </w:rPr>
        <w:t xml:space="preserve">At the end of </w:t>
      </w:r>
      <w:r w:rsidR="00CA7238" w:rsidRPr="006600F6">
        <w:rPr>
          <w:bCs/>
          <w:sz w:val="24"/>
          <w:lang w:val="en-ZA"/>
        </w:rPr>
        <w:t xml:space="preserve">the </w:t>
      </w:r>
      <w:r w:rsidRPr="006600F6">
        <w:rPr>
          <w:bCs/>
          <w:sz w:val="24"/>
          <w:lang w:val="en-ZA"/>
        </w:rPr>
        <w:t>apartheid era 53% of South African children lived in poor households according to the World Bank’s definition of poverty, the majority of whom were Black and living in rural areas (National Institute for Economic Policy</w:t>
      </w:r>
      <w:r w:rsidR="00FF1FFA" w:rsidRPr="006600F6">
        <w:rPr>
          <w:bCs/>
          <w:sz w:val="24"/>
          <w:lang w:val="en-ZA"/>
        </w:rPr>
        <w:t>,</w:t>
      </w:r>
      <w:r w:rsidRPr="006600F6">
        <w:rPr>
          <w:bCs/>
          <w:sz w:val="24"/>
          <w:lang w:val="en-ZA"/>
        </w:rPr>
        <w:t xml:space="preserve"> 1996). Black children in the 1998 SADHS continued to have poorer living conditions, resources, and survival prospects than others in their first five years of life </w:t>
      </w:r>
      <w:r w:rsidR="004A07C9" w:rsidRPr="006600F6">
        <w:rPr>
          <w:bCs/>
          <w:sz w:val="24"/>
          <w:lang w:val="en-ZA"/>
        </w:rPr>
        <w:t>(South African National Department of Health, 1998)</w:t>
      </w:r>
      <w:r w:rsidR="00FF1FFA" w:rsidRPr="006600F6">
        <w:rPr>
          <w:bCs/>
          <w:sz w:val="24"/>
          <w:lang w:val="en-ZA"/>
        </w:rPr>
        <w:t xml:space="preserve">. The survey showed that </w:t>
      </w:r>
      <w:r w:rsidR="00A440DA">
        <w:rPr>
          <w:sz w:val="24"/>
          <w:lang w:val="en-ZA"/>
        </w:rPr>
        <w:t xml:space="preserve">under-five mortality </w:t>
      </w:r>
      <w:r w:rsidRPr="006600F6">
        <w:rPr>
          <w:sz w:val="24"/>
          <w:lang w:val="en-ZA"/>
        </w:rPr>
        <w:t>rates</w:t>
      </w:r>
      <w:r w:rsidR="00FF1FFA" w:rsidRPr="006600F6">
        <w:rPr>
          <w:sz w:val="24"/>
          <w:lang w:val="en-ZA"/>
        </w:rPr>
        <w:t xml:space="preserve"> </w:t>
      </w:r>
      <w:r w:rsidRPr="006600F6">
        <w:rPr>
          <w:sz w:val="24"/>
          <w:lang w:val="en-ZA"/>
        </w:rPr>
        <w:t xml:space="preserve">more than doubled </w:t>
      </w:r>
      <w:r w:rsidR="00FF1FFA" w:rsidRPr="006600F6">
        <w:rPr>
          <w:sz w:val="24"/>
          <w:lang w:val="en-ZA"/>
        </w:rPr>
        <w:t xml:space="preserve">in cases </w:t>
      </w:r>
      <w:r w:rsidRPr="006600F6">
        <w:rPr>
          <w:sz w:val="24"/>
          <w:lang w:val="en-ZA"/>
        </w:rPr>
        <w:t xml:space="preserve">where the source of drinking water </w:t>
      </w:r>
      <w:r w:rsidR="00FF1FFA" w:rsidRPr="006600F6">
        <w:rPr>
          <w:sz w:val="24"/>
          <w:lang w:val="en-ZA"/>
        </w:rPr>
        <w:t xml:space="preserve">at home </w:t>
      </w:r>
      <w:r w:rsidRPr="006600F6">
        <w:rPr>
          <w:sz w:val="24"/>
          <w:lang w:val="en-ZA"/>
        </w:rPr>
        <w:t xml:space="preserve">was other than piped water. Also, where poor sanitation existed </w:t>
      </w:r>
      <w:r w:rsidR="00A440DA">
        <w:rPr>
          <w:sz w:val="24"/>
          <w:lang w:val="en-ZA"/>
        </w:rPr>
        <w:t xml:space="preserve">under-five mortality </w:t>
      </w:r>
      <w:r w:rsidRPr="006600F6">
        <w:rPr>
          <w:sz w:val="24"/>
          <w:lang w:val="en-ZA"/>
        </w:rPr>
        <w:t xml:space="preserve">was higher, for example, where flush toilets are in use, </w:t>
      </w:r>
      <w:r w:rsidR="00A440DA">
        <w:rPr>
          <w:sz w:val="24"/>
          <w:lang w:val="en-ZA"/>
        </w:rPr>
        <w:t xml:space="preserve">under-five mortality </w:t>
      </w:r>
      <w:r w:rsidRPr="006600F6">
        <w:rPr>
          <w:sz w:val="24"/>
          <w:lang w:val="en-ZA"/>
        </w:rPr>
        <w:t xml:space="preserve">was 7.7 per </w:t>
      </w:r>
      <w:r w:rsidR="00FF1FFA" w:rsidRPr="006600F6">
        <w:rPr>
          <w:sz w:val="24"/>
          <w:lang w:val="en-ZA"/>
        </w:rPr>
        <w:t xml:space="preserve">thousand live births in comparison with </w:t>
      </w:r>
      <w:r w:rsidRPr="006600F6">
        <w:rPr>
          <w:sz w:val="24"/>
          <w:lang w:val="en-ZA"/>
        </w:rPr>
        <w:t xml:space="preserve">34.9 per </w:t>
      </w:r>
      <w:r w:rsidR="00FF1FFA" w:rsidRPr="006600F6">
        <w:rPr>
          <w:sz w:val="24"/>
          <w:lang w:val="en-ZA"/>
        </w:rPr>
        <w:t xml:space="preserve">thousand live births </w:t>
      </w:r>
      <w:r w:rsidRPr="006600F6">
        <w:rPr>
          <w:sz w:val="24"/>
          <w:lang w:val="en-ZA"/>
        </w:rPr>
        <w:t xml:space="preserve">where </w:t>
      </w:r>
      <w:r w:rsidR="00FF1FFA" w:rsidRPr="006600F6">
        <w:rPr>
          <w:sz w:val="24"/>
          <w:lang w:val="en-ZA"/>
        </w:rPr>
        <w:t xml:space="preserve">the proper sanitary </w:t>
      </w:r>
      <w:r w:rsidRPr="006600F6">
        <w:rPr>
          <w:sz w:val="24"/>
          <w:lang w:val="en-ZA"/>
        </w:rPr>
        <w:t xml:space="preserve">practices </w:t>
      </w:r>
      <w:r w:rsidR="003A6DAC" w:rsidRPr="006600F6">
        <w:rPr>
          <w:sz w:val="24"/>
          <w:lang w:val="en-ZA"/>
        </w:rPr>
        <w:t xml:space="preserve">were </w:t>
      </w:r>
      <w:r w:rsidRPr="006600F6">
        <w:rPr>
          <w:sz w:val="24"/>
          <w:lang w:val="en-ZA"/>
        </w:rPr>
        <w:t>in use.</w:t>
      </w:r>
      <w:r w:rsidR="003A6DAC" w:rsidRPr="006600F6">
        <w:rPr>
          <w:sz w:val="24"/>
          <w:lang w:val="en-ZA"/>
        </w:rPr>
        <w:t xml:space="preserve"> This shows that b</w:t>
      </w:r>
      <w:r w:rsidRPr="006600F6">
        <w:rPr>
          <w:sz w:val="24"/>
          <w:lang w:val="en-ZA"/>
        </w:rPr>
        <w:t>etter toilet facilities such as flush toilets are associated with lower infant mortality.</w:t>
      </w:r>
      <w:r w:rsidR="003A6DAC" w:rsidRPr="006600F6">
        <w:rPr>
          <w:sz w:val="24"/>
          <w:lang w:val="en-ZA"/>
        </w:rPr>
        <w:t xml:space="preserve"> This finding is in agreement with the key findings of the research work conducted by Maluleke and Worku (2009). </w:t>
      </w:r>
    </w:p>
    <w:p w:rsidR="00B475A4" w:rsidRPr="006600F6" w:rsidRDefault="00B475A4" w:rsidP="005B5F79">
      <w:pPr>
        <w:pStyle w:val="BodyText3"/>
        <w:jc w:val="both"/>
        <w:rPr>
          <w:sz w:val="24"/>
          <w:lang w:val="en-ZA"/>
        </w:rPr>
      </w:pPr>
    </w:p>
    <w:p w:rsidR="00B475A4" w:rsidRPr="006600F6" w:rsidRDefault="00B475A4" w:rsidP="005B5F79">
      <w:pPr>
        <w:pStyle w:val="BodyText3"/>
        <w:jc w:val="both"/>
        <w:rPr>
          <w:sz w:val="24"/>
          <w:lang w:val="en-ZA"/>
        </w:rPr>
      </w:pPr>
      <w:r w:rsidRPr="006600F6">
        <w:rPr>
          <w:sz w:val="24"/>
          <w:lang w:val="en-ZA"/>
        </w:rPr>
        <w:t>Provision of health care was also extremely unequal under apartheid era, distributed separately by population group and residential area</w:t>
      </w:r>
      <w:r w:rsidR="00CE17FD" w:rsidRPr="006600F6">
        <w:rPr>
          <w:sz w:val="24"/>
          <w:lang w:val="en-ZA"/>
        </w:rPr>
        <w:t xml:space="preserve">. </w:t>
      </w:r>
      <w:r w:rsidRPr="006600F6">
        <w:rPr>
          <w:sz w:val="24"/>
          <w:lang w:val="en-ZA"/>
        </w:rPr>
        <w:t>The system allocated resources unequally by race, with central cities in ‘White areas’ featuring sophisticated curative services rivalling those available in developed countries while women living in homeland areas were often forced to travel great distances to visit a clinic providing only basic services (Burgard &amp; Treiman,</w:t>
      </w:r>
      <w:r w:rsidR="003A6DAC" w:rsidRPr="006600F6">
        <w:rPr>
          <w:sz w:val="24"/>
          <w:lang w:val="en-ZA"/>
        </w:rPr>
        <w:t xml:space="preserve"> </w:t>
      </w:r>
      <w:r w:rsidRPr="006600F6">
        <w:rPr>
          <w:sz w:val="24"/>
          <w:lang w:val="en-ZA"/>
        </w:rPr>
        <w:t>2005)</w:t>
      </w:r>
      <w:r w:rsidR="003A6DAC" w:rsidRPr="006600F6">
        <w:rPr>
          <w:sz w:val="24"/>
          <w:lang w:val="en-ZA"/>
        </w:rPr>
        <w:t>.</w:t>
      </w:r>
    </w:p>
    <w:p w:rsidR="00B475A4" w:rsidRPr="006600F6" w:rsidRDefault="00B475A4" w:rsidP="005B5F79">
      <w:pPr>
        <w:pStyle w:val="BodyText3"/>
        <w:jc w:val="both"/>
        <w:rPr>
          <w:sz w:val="24"/>
          <w:lang w:val="en-ZA"/>
        </w:rPr>
      </w:pPr>
    </w:p>
    <w:p w:rsidR="00B475A4" w:rsidRPr="006600F6" w:rsidRDefault="00B475A4" w:rsidP="005B5F79">
      <w:pPr>
        <w:pStyle w:val="BodyText3"/>
        <w:jc w:val="both"/>
        <w:rPr>
          <w:sz w:val="24"/>
          <w:lang w:val="en-ZA"/>
        </w:rPr>
      </w:pPr>
      <w:r w:rsidRPr="006600F6">
        <w:rPr>
          <w:sz w:val="24"/>
          <w:lang w:val="en-ZA"/>
        </w:rPr>
        <w:t xml:space="preserve">Health services were also not the only infrastructure that was unequally distributed under apartheid; environmental exposure at the household level, particularly the quality of household sanitation, also influences mortality risk. Clean running water and adequate plumbing reduce the likelihood of gastrointestinal diseases that are particularly dangerous for children living in fragile conditions, but toward the end of, and subsequent to the apartheid period, many blacks migrated as families to the cities, setting up squatter communities lacking plumbing and electricity. These communities may not represent an improvement in environmental conditions over the homeland areas and may be worse in some respects. As a result of poor sanitation infrastructures, limited provision of medical services, the concentration of disadvantage among families frequently missing members who migrated for work, and other factors, </w:t>
      </w:r>
      <w:r w:rsidR="00A440DA">
        <w:rPr>
          <w:sz w:val="24"/>
          <w:lang w:val="en-ZA"/>
        </w:rPr>
        <w:t xml:space="preserve">under-five mortality </w:t>
      </w:r>
      <w:r w:rsidRPr="006600F6">
        <w:rPr>
          <w:sz w:val="24"/>
          <w:lang w:val="en-ZA"/>
        </w:rPr>
        <w:t xml:space="preserve">rates in rural areas of </w:t>
      </w:r>
      <w:smartTag w:uri="urn:schemas-microsoft-com:office:smarttags" w:element="country-region">
        <w:smartTag w:uri="urn:schemas-microsoft-com:office:smarttags" w:element="place">
          <w:r w:rsidRPr="006600F6">
            <w:rPr>
              <w:sz w:val="24"/>
              <w:lang w:val="en-ZA"/>
            </w:rPr>
            <w:t>South Africa</w:t>
          </w:r>
        </w:smartTag>
      </w:smartTag>
      <w:r w:rsidRPr="006600F6">
        <w:rPr>
          <w:sz w:val="24"/>
          <w:lang w:val="en-ZA"/>
        </w:rPr>
        <w:t xml:space="preserve"> are very high. Between 1994 and 1996 more than 100, 000 homes, 400 clinics and 4750 health posts were newly built or under construction. Despite all of these positive developments, however, some have argued that because of a poorer economic climate since the end of apartheid and the persistence of the inequalities sustained under that regime, children may actually be worse off than before (Burgard &amp; Treiman,</w:t>
      </w:r>
      <w:r w:rsidR="003A6DAC" w:rsidRPr="006600F6">
        <w:rPr>
          <w:sz w:val="24"/>
          <w:lang w:val="en-ZA"/>
        </w:rPr>
        <w:t xml:space="preserve"> </w:t>
      </w:r>
      <w:r w:rsidRPr="006600F6">
        <w:rPr>
          <w:sz w:val="24"/>
          <w:lang w:val="en-ZA"/>
        </w:rPr>
        <w:t>2005).</w:t>
      </w:r>
    </w:p>
    <w:p w:rsidR="000F62B8" w:rsidRDefault="000F62B8" w:rsidP="005B5F79">
      <w:pPr>
        <w:pStyle w:val="BodyText3"/>
        <w:jc w:val="both"/>
        <w:rPr>
          <w:sz w:val="24"/>
          <w:lang w:val="en-ZA"/>
        </w:rPr>
      </w:pPr>
    </w:p>
    <w:p w:rsidR="00B475A4" w:rsidRPr="006600F6" w:rsidRDefault="00B475A4" w:rsidP="005B5F79">
      <w:pPr>
        <w:pStyle w:val="BodyText3"/>
        <w:jc w:val="both"/>
        <w:rPr>
          <w:sz w:val="24"/>
          <w:lang w:val="en-ZA"/>
        </w:rPr>
      </w:pPr>
      <w:r w:rsidRPr="006600F6">
        <w:rPr>
          <w:sz w:val="24"/>
          <w:lang w:val="en-ZA"/>
        </w:rPr>
        <w:t xml:space="preserve">A large proportion of households in non-urban areas do not have access to potable water in their dwellings or on their stands. The three provinces that have high proportions of households that have to fetch water from a distance source are Limpopo (62 percent), the </w:t>
      </w:r>
      <w:smartTag w:uri="urn:schemas-microsoft-com:office:smarttags" w:element="State">
        <w:r w:rsidRPr="006600F6">
          <w:rPr>
            <w:sz w:val="24"/>
            <w:lang w:val="en-ZA"/>
          </w:rPr>
          <w:t>Eastern Cape</w:t>
        </w:r>
      </w:smartTag>
      <w:r w:rsidRPr="006600F6">
        <w:rPr>
          <w:sz w:val="24"/>
          <w:lang w:val="en-ZA"/>
        </w:rPr>
        <w:t xml:space="preserve"> (59 percent) and </w:t>
      </w:r>
      <w:smartTag w:uri="urn:schemas-microsoft-com:office:smarttags" w:element="State">
        <w:smartTag w:uri="urn:schemas-microsoft-com:office:smarttags" w:element="place">
          <w:r w:rsidR="00023D6A" w:rsidRPr="006600F6">
            <w:rPr>
              <w:sz w:val="24"/>
              <w:lang w:val="en-ZA"/>
            </w:rPr>
            <w:t>K</w:t>
          </w:r>
          <w:r w:rsidRPr="006600F6">
            <w:rPr>
              <w:sz w:val="24"/>
              <w:lang w:val="en-ZA"/>
            </w:rPr>
            <w:t>wazulu-Natal</w:t>
          </w:r>
        </w:smartTag>
      </w:smartTag>
      <w:r w:rsidRPr="006600F6">
        <w:rPr>
          <w:sz w:val="24"/>
          <w:lang w:val="en-ZA"/>
        </w:rPr>
        <w:t xml:space="preserve"> (54 percent)</w:t>
      </w:r>
      <w:r w:rsidR="003A6DAC" w:rsidRPr="006600F6">
        <w:rPr>
          <w:sz w:val="24"/>
          <w:lang w:val="en-ZA"/>
        </w:rPr>
        <w:t xml:space="preserve"> </w:t>
      </w:r>
      <w:r w:rsidR="004A07C9" w:rsidRPr="006600F6">
        <w:rPr>
          <w:sz w:val="24"/>
          <w:lang w:val="en-ZA"/>
        </w:rPr>
        <w:t>(South African National Department of Health, 1998)</w:t>
      </w:r>
      <w:r w:rsidR="003A6DAC" w:rsidRPr="006600F6">
        <w:rPr>
          <w:sz w:val="24"/>
          <w:lang w:val="en-ZA"/>
        </w:rPr>
        <w:t xml:space="preserve">.  </w:t>
      </w:r>
      <w:r w:rsidRPr="006600F6">
        <w:rPr>
          <w:sz w:val="24"/>
          <w:lang w:val="en-ZA"/>
        </w:rPr>
        <w:t>Since the end of apartheid in 1994, the South African government has made considerable effort to reduce these disparities, including signing the United Nations Convention on the Rights of the Child, establishing the National Programme of Action (NPA) to implement a “call for children” commitment, providing free medical care for pregnant women and children under seven years of age, and establishing a family and children’s section within the Ministry of Welfare. A plan introduced by the African National Congress supports health for all South Africans, in the form of expanded primary care-based system funded by economic growth.</w:t>
      </w:r>
      <w:r w:rsidR="003A6DAC" w:rsidRPr="006600F6">
        <w:rPr>
          <w:sz w:val="24"/>
          <w:lang w:val="en-ZA"/>
        </w:rPr>
        <w:t xml:space="preserve"> </w:t>
      </w:r>
      <w:r w:rsidRPr="006600F6">
        <w:rPr>
          <w:sz w:val="24"/>
          <w:lang w:val="en-ZA"/>
        </w:rPr>
        <w:t>Despite all these positive developments however some have argued that because of a poorer economic climate since the end of apartheid have required severe budget cuts in historically better served provinces to create parity with the less well-served areas. This has reduced the effectiveness of existing health care institutions (Benetar et al.</w:t>
      </w:r>
      <w:r w:rsidR="003A6DAC" w:rsidRPr="006600F6">
        <w:rPr>
          <w:sz w:val="24"/>
          <w:lang w:val="en-ZA"/>
        </w:rPr>
        <w:t xml:space="preserve">, </w:t>
      </w:r>
      <w:r w:rsidRPr="006600F6">
        <w:rPr>
          <w:sz w:val="24"/>
          <w:lang w:val="en-ZA"/>
        </w:rPr>
        <w:t>1997)</w:t>
      </w:r>
      <w:r w:rsidR="003A6DAC" w:rsidRPr="006600F6">
        <w:rPr>
          <w:sz w:val="24"/>
          <w:lang w:val="en-ZA"/>
        </w:rPr>
        <w:t xml:space="preserve">. </w:t>
      </w:r>
    </w:p>
    <w:p w:rsidR="001361E7" w:rsidRDefault="001361E7" w:rsidP="005B5F79">
      <w:pPr>
        <w:jc w:val="both"/>
        <w:rPr>
          <w:b/>
          <w:lang w:val="en-ZA"/>
        </w:rPr>
      </w:pPr>
    </w:p>
    <w:p w:rsidR="00072FB7" w:rsidRPr="00271E58" w:rsidRDefault="00B475A4" w:rsidP="005B5F79">
      <w:pPr>
        <w:jc w:val="both"/>
        <w:rPr>
          <w:b/>
          <w:color w:val="000000" w:themeColor="text1"/>
          <w:lang w:val="en-ZA"/>
        </w:rPr>
      </w:pPr>
      <w:r w:rsidRPr="00271E58">
        <w:rPr>
          <w:b/>
          <w:color w:val="000000" w:themeColor="text1"/>
          <w:lang w:val="en-ZA"/>
        </w:rPr>
        <w:t>2.</w:t>
      </w:r>
      <w:r w:rsidR="0036072A" w:rsidRPr="00271E58">
        <w:rPr>
          <w:b/>
          <w:color w:val="000000" w:themeColor="text1"/>
          <w:lang w:val="en-ZA"/>
        </w:rPr>
        <w:t>3</w:t>
      </w:r>
      <w:r w:rsidRPr="00271E58">
        <w:rPr>
          <w:b/>
          <w:color w:val="000000" w:themeColor="text1"/>
          <w:lang w:val="en-ZA"/>
        </w:rPr>
        <w:t xml:space="preserve"> Theoretical</w:t>
      </w:r>
      <w:r w:rsidR="000F24B2" w:rsidRPr="00271E58">
        <w:rPr>
          <w:b/>
          <w:color w:val="000000" w:themeColor="text1"/>
          <w:lang w:val="en-ZA"/>
        </w:rPr>
        <w:t xml:space="preserve"> framework of </w:t>
      </w:r>
      <w:r w:rsidR="00430733" w:rsidRPr="00271E58">
        <w:rPr>
          <w:b/>
          <w:color w:val="000000" w:themeColor="text1"/>
          <w:lang w:val="en-ZA"/>
        </w:rPr>
        <w:t xml:space="preserve">the </w:t>
      </w:r>
      <w:r w:rsidR="000F24B2" w:rsidRPr="00271E58">
        <w:rPr>
          <w:b/>
          <w:color w:val="000000" w:themeColor="text1"/>
          <w:lang w:val="en-ZA"/>
        </w:rPr>
        <w:t xml:space="preserve">study </w:t>
      </w:r>
      <w:r w:rsidRPr="00271E58">
        <w:rPr>
          <w:b/>
          <w:color w:val="000000" w:themeColor="text1"/>
          <w:lang w:val="en-ZA"/>
        </w:rPr>
        <w:cr/>
      </w:r>
    </w:p>
    <w:p w:rsidR="00713F8D" w:rsidRPr="00271E58" w:rsidRDefault="00B475A4" w:rsidP="00713F8D">
      <w:pPr>
        <w:jc w:val="both"/>
        <w:rPr>
          <w:color w:val="000000" w:themeColor="text1"/>
          <w:lang w:val="en-ZA"/>
        </w:rPr>
      </w:pPr>
      <w:r w:rsidRPr="006600F6">
        <w:rPr>
          <w:lang w:val="en-ZA"/>
        </w:rPr>
        <w:t>The most comprehensive conceptual framework for this study is the one developed by Mosley and Chen (1984). They came up with 14 proximate determinants, and these determinants were grouped under five categories: maternal factors, environmental contamination, nutrient deficiency, injury and personal illness control. The basic assumption in this model is that the reduction in the chances of child survival depends on socio</w:t>
      </w:r>
      <w:r w:rsidR="007F4793" w:rsidRPr="006600F6">
        <w:rPr>
          <w:lang w:val="en-ZA"/>
        </w:rPr>
        <w:t>-</w:t>
      </w:r>
      <w:r w:rsidRPr="006600F6">
        <w:rPr>
          <w:lang w:val="en-ZA"/>
        </w:rPr>
        <w:t>economic factors which operate through biological and environmental forces. This framework also tries to classify the mechanisms through which social</w:t>
      </w:r>
      <w:r w:rsidR="007F4793" w:rsidRPr="006600F6">
        <w:rPr>
          <w:lang w:val="en-ZA"/>
        </w:rPr>
        <w:t>,</w:t>
      </w:r>
      <w:r w:rsidRPr="006600F6">
        <w:rPr>
          <w:lang w:val="en-ZA"/>
        </w:rPr>
        <w:t xml:space="preserve"> behavioural and biological factors interact to bring out differentials in child mortality</w:t>
      </w:r>
      <w:r w:rsidR="003A6DAC" w:rsidRPr="006600F6">
        <w:rPr>
          <w:lang w:val="en-ZA"/>
        </w:rPr>
        <w:t xml:space="preserve">. </w:t>
      </w:r>
      <w:r w:rsidRPr="006600F6">
        <w:rPr>
          <w:lang w:val="en-ZA"/>
        </w:rPr>
        <w:cr/>
      </w:r>
      <w:r w:rsidR="00B1322B" w:rsidRPr="006600F6">
        <w:rPr>
          <w:lang w:val="en-ZA"/>
        </w:rPr>
        <w:t xml:space="preserve"> </w:t>
      </w:r>
      <w:r w:rsidRPr="006600F6">
        <w:rPr>
          <w:lang w:val="en-ZA"/>
        </w:rPr>
        <w:cr/>
        <w:t>Mosley and Chen (1984) have proposed the above mentioned framework for research on child survival which also shows how the causal linkages can be traced back from death to health status, to a variety of intermediary factors, and finally to a layer of determinants which they place in one category called ‘socio</w:t>
      </w:r>
      <w:r w:rsidR="007F4793" w:rsidRPr="006600F6">
        <w:rPr>
          <w:lang w:val="en-ZA"/>
        </w:rPr>
        <w:t>-</w:t>
      </w:r>
      <w:r w:rsidRPr="006600F6">
        <w:rPr>
          <w:lang w:val="en-ZA"/>
        </w:rPr>
        <w:t>economic’. It has also been stated that even though they have received a great deal of research attention, the socio</w:t>
      </w:r>
      <w:r w:rsidR="007F4793" w:rsidRPr="006600F6">
        <w:rPr>
          <w:lang w:val="en-ZA"/>
        </w:rPr>
        <w:t>-</w:t>
      </w:r>
      <w:r w:rsidRPr="006600F6">
        <w:rPr>
          <w:lang w:val="en-ZA"/>
        </w:rPr>
        <w:t>economic determinants remain a “black box” to this day (Mosley and Chen, 1984)</w:t>
      </w:r>
      <w:r w:rsidR="003A6DAC" w:rsidRPr="006600F6">
        <w:rPr>
          <w:lang w:val="en-ZA"/>
        </w:rPr>
        <w:t xml:space="preserve">. </w:t>
      </w:r>
      <w:r w:rsidRPr="006600F6">
        <w:rPr>
          <w:lang w:val="en-ZA"/>
        </w:rPr>
        <w:cr/>
      </w:r>
      <w:r w:rsidRPr="006600F6">
        <w:rPr>
          <w:lang w:val="en-ZA"/>
        </w:rPr>
        <w:cr/>
        <w:t>As Mosley and Chen pointed out, the social or cultural practices (including religion and population group as some of the explanatory variables) found in each ethnic group do not directly affect child survival status. Hence as part of the socio</w:t>
      </w:r>
      <w:r w:rsidR="007F4793" w:rsidRPr="006600F6">
        <w:rPr>
          <w:lang w:val="en-ZA"/>
        </w:rPr>
        <w:t>-</w:t>
      </w:r>
      <w:r w:rsidRPr="006600F6">
        <w:rPr>
          <w:lang w:val="en-ZA"/>
        </w:rPr>
        <w:t xml:space="preserve">economic factors and as discussed before, the following explanatory variables, for example, education of the mother, employment status of the </w:t>
      </w:r>
      <w:r w:rsidR="007F4793" w:rsidRPr="006600F6">
        <w:rPr>
          <w:lang w:val="en-ZA"/>
        </w:rPr>
        <w:t>mother</w:t>
      </w:r>
      <w:r w:rsidRPr="006600F6">
        <w:rPr>
          <w:lang w:val="en-ZA"/>
        </w:rPr>
        <w:t>, marital status, population group, income of the mother are also the indirect factors that affect child survival. The variables just mentioned fall under the socio</w:t>
      </w:r>
      <w:r w:rsidR="007F4793" w:rsidRPr="006600F6">
        <w:rPr>
          <w:lang w:val="en-ZA"/>
        </w:rPr>
        <w:t>-</w:t>
      </w:r>
      <w:r w:rsidRPr="006600F6">
        <w:rPr>
          <w:lang w:val="en-ZA"/>
        </w:rPr>
        <w:t xml:space="preserve">economic determinants as outlined by Mosley and Chen. </w:t>
      </w:r>
      <w:r w:rsidRPr="00271E58">
        <w:rPr>
          <w:color w:val="000000" w:themeColor="text1"/>
          <w:lang w:val="en-ZA"/>
        </w:rPr>
        <w:t>These socio</w:t>
      </w:r>
      <w:r w:rsidR="007F4793" w:rsidRPr="00271E58">
        <w:rPr>
          <w:color w:val="000000" w:themeColor="text1"/>
          <w:lang w:val="en-ZA"/>
        </w:rPr>
        <w:t>-</w:t>
      </w:r>
      <w:r w:rsidRPr="00271E58">
        <w:rPr>
          <w:color w:val="000000" w:themeColor="text1"/>
          <w:lang w:val="en-ZA"/>
        </w:rPr>
        <w:t>economic determinants include individual-level variables</w:t>
      </w:r>
      <w:r w:rsidR="005148E7" w:rsidRPr="00271E58">
        <w:rPr>
          <w:color w:val="000000" w:themeColor="text1"/>
          <w:lang w:val="en-ZA"/>
        </w:rPr>
        <w:t xml:space="preserve"> such as level of education, birth condition, nutrition status; community level variables such as access to health care; as well as </w:t>
      </w:r>
      <w:r w:rsidRPr="00271E58">
        <w:rPr>
          <w:color w:val="000000" w:themeColor="text1"/>
          <w:lang w:val="en-ZA"/>
        </w:rPr>
        <w:t xml:space="preserve">household-level variables </w:t>
      </w:r>
      <w:r w:rsidR="005148E7" w:rsidRPr="00271E58">
        <w:rPr>
          <w:color w:val="000000" w:themeColor="text1"/>
          <w:lang w:val="en-ZA"/>
        </w:rPr>
        <w:t>such as personal i</w:t>
      </w:r>
      <w:r w:rsidRPr="00271E58">
        <w:rPr>
          <w:color w:val="000000" w:themeColor="text1"/>
          <w:lang w:val="en-ZA"/>
        </w:rPr>
        <w:t xml:space="preserve">ncome. </w:t>
      </w:r>
      <w:r w:rsidR="00713F8D" w:rsidRPr="00271E58">
        <w:rPr>
          <w:color w:val="000000" w:themeColor="text1"/>
          <w:lang w:val="en-ZA"/>
        </w:rPr>
        <w:t>As such, the</w:t>
      </w:r>
      <w:r w:rsidR="00713F8D" w:rsidRPr="00713F8D">
        <w:rPr>
          <w:color w:val="FF0000"/>
          <w:lang w:val="en-ZA"/>
        </w:rPr>
        <w:t xml:space="preserve"> </w:t>
      </w:r>
      <w:r w:rsidR="00713F8D" w:rsidRPr="00271E58">
        <w:rPr>
          <w:color w:val="000000" w:themeColor="text1"/>
          <w:lang w:val="en-ZA"/>
        </w:rPr>
        <w:lastRenderedPageBreak/>
        <w:t>c</w:t>
      </w:r>
      <w:r w:rsidRPr="00271E58">
        <w:rPr>
          <w:color w:val="000000" w:themeColor="text1"/>
          <w:lang w:val="en-ZA"/>
        </w:rPr>
        <w:t xml:space="preserve">onceptual framework by Mosley and Chen </w:t>
      </w:r>
      <w:r w:rsidR="00713F8D" w:rsidRPr="00271E58">
        <w:rPr>
          <w:color w:val="000000" w:themeColor="text1"/>
          <w:lang w:val="en-ZA"/>
        </w:rPr>
        <w:t xml:space="preserve">(1984) has been used in this study in order to explore the relationship between under-five mortality and socioeconomic, demographic and health-related variables that affect under-five mortality. Figure 1, below, shows the theoretical framework developed by Mosley and Chen (1984) in </w:t>
      </w:r>
      <w:r w:rsidR="00430733" w:rsidRPr="00271E58">
        <w:rPr>
          <w:color w:val="000000" w:themeColor="text1"/>
          <w:lang w:val="en-ZA"/>
        </w:rPr>
        <w:t>the</w:t>
      </w:r>
      <w:r w:rsidR="00713F8D" w:rsidRPr="00271E58">
        <w:rPr>
          <w:color w:val="000000" w:themeColor="text1"/>
          <w:lang w:val="en-ZA"/>
        </w:rPr>
        <w:t xml:space="preserve"> form of a diagram as presented by Fuentes, Pfütze and Seck (2006).</w:t>
      </w:r>
      <w:r w:rsidR="000F62B8" w:rsidRPr="00271E58">
        <w:rPr>
          <w:color w:val="000000" w:themeColor="text1"/>
          <w:lang w:val="en-ZA"/>
        </w:rPr>
        <w:t xml:space="preserve"> </w:t>
      </w:r>
    </w:p>
    <w:p w:rsidR="00B1322B" w:rsidRPr="00271E58" w:rsidRDefault="00B1322B" w:rsidP="005B5F79">
      <w:pPr>
        <w:jc w:val="both"/>
        <w:rPr>
          <w:color w:val="000000" w:themeColor="text1"/>
          <w:lang w:val="en-ZA"/>
        </w:rPr>
      </w:pPr>
    </w:p>
    <w:p w:rsidR="004B5F11" w:rsidRPr="00271E58" w:rsidRDefault="004B5F11" w:rsidP="00CA3658">
      <w:pPr>
        <w:rPr>
          <w:color w:val="000000" w:themeColor="text1"/>
        </w:rPr>
      </w:pPr>
    </w:p>
    <w:p w:rsidR="00CA3658" w:rsidRDefault="002F4A5E" w:rsidP="00CA3658">
      <w:r w:rsidRPr="002F4A5E">
        <w:rPr>
          <w:noProof/>
        </w:rPr>
        <w:pict>
          <v:shapetype id="_x0000_t32" coordsize="21600,21600" o:spt="32" o:oned="t" path="m,l21600,21600e" filled="f">
            <v:path arrowok="t" fillok="f" o:connecttype="none"/>
            <o:lock v:ext="edit" shapetype="t"/>
          </v:shapetype>
          <v:shape id="_x0000_s1074" type="#_x0000_t32" style="position:absolute;margin-left:-24pt;margin-top:21.75pt;width:122.25pt;height:0;flip:x;z-index:251654144" o:connectortype="straight"/>
        </w:pict>
      </w:r>
      <w:r w:rsidRPr="002F4A5E">
        <w:rPr>
          <w:noProof/>
        </w:rPr>
        <w:pict>
          <v:shape id="_x0000_s1072" type="#_x0000_t32" style="position:absolute;margin-left:340.5pt;margin-top:21.75pt;width:48.75pt;height:0;z-index:251652096" o:connectortype="straight"/>
        </w:pict>
      </w:r>
      <w:r w:rsidRPr="002F4A5E">
        <w:rPr>
          <w:noProof/>
        </w:rPr>
        <w:pict>
          <v:rect id="_x0000_s1060" style="position:absolute;margin-left:98.25pt;margin-top:8.25pt;width:242.25pt;height:30pt;z-index:251639808">
            <v:textbox>
              <w:txbxContent>
                <w:p w:rsidR="00DE57B4" w:rsidRPr="00CA3658" w:rsidRDefault="00DE57B4" w:rsidP="00CA3658">
                  <w:pPr>
                    <w:jc w:val="center"/>
                    <w:rPr>
                      <w:rFonts w:ascii="Cambria" w:hAnsi="Cambria"/>
                      <w:b/>
                    </w:rPr>
                  </w:pPr>
                  <w:r w:rsidRPr="00CA3658">
                    <w:rPr>
                      <w:rFonts w:ascii="Cambria" w:hAnsi="Cambria"/>
                      <w:b/>
                    </w:rPr>
                    <w:t>Socioeconomic determinants</w:t>
                  </w:r>
                </w:p>
              </w:txbxContent>
            </v:textbox>
          </v:rect>
        </w:pict>
      </w:r>
    </w:p>
    <w:p w:rsidR="00CA3658" w:rsidRDefault="002F4A5E" w:rsidP="00CA3658">
      <w:r w:rsidRPr="002F4A5E">
        <w:rPr>
          <w:noProof/>
        </w:rPr>
        <w:pict>
          <v:shape id="_x0000_s1073" type="#_x0000_t32" style="position:absolute;margin-left:389.25pt;margin-top:7.95pt;width:0;height:25.45pt;z-index:251653120" o:connectortype="straight">
            <v:stroke endarrow="block"/>
          </v:shape>
        </w:pict>
      </w:r>
      <w:r w:rsidRPr="002F4A5E">
        <w:rPr>
          <w:noProof/>
        </w:rPr>
        <w:pict>
          <v:shape id="_x0000_s1071" type="#_x0000_t32" style="position:absolute;margin-left:290.15pt;margin-top:13.4pt;width:.05pt;height:20pt;z-index:251651072" o:connectortype="straight">
            <v:stroke endarrow="block"/>
          </v:shape>
        </w:pict>
      </w:r>
      <w:r w:rsidRPr="002F4A5E">
        <w:rPr>
          <w:noProof/>
        </w:rPr>
        <w:pict>
          <v:shape id="_x0000_s1070" type="#_x0000_t32" style="position:absolute;margin-left:168pt;margin-top:13.4pt;width:0;height:20pt;z-index:251650048" o:connectortype="straight">
            <v:stroke endarrow="block"/>
          </v:shape>
        </w:pict>
      </w:r>
      <w:r w:rsidRPr="002F4A5E">
        <w:rPr>
          <w:noProof/>
        </w:rPr>
        <w:pict>
          <v:shape id="_x0000_s1091" type="#_x0000_t32" style="position:absolute;margin-left:42.75pt;margin-top:7.95pt;width:.05pt;height:25.45pt;z-index:251671552" o:connectortype="straight">
            <v:stroke endarrow="block"/>
          </v:shape>
        </w:pict>
      </w:r>
      <w:r w:rsidRPr="002F4A5E">
        <w:rPr>
          <w:noProof/>
        </w:rPr>
        <w:pict>
          <v:shape id="_x0000_s1075" type="#_x0000_t32" style="position:absolute;margin-left:-24pt;margin-top:7.95pt;width:.05pt;height:216.2pt;z-index:251655168" o:connectortype="straight">
            <v:stroke endarrow="block"/>
          </v:shape>
        </w:pict>
      </w:r>
    </w:p>
    <w:p w:rsidR="00CA3658" w:rsidRDefault="00CA3658" w:rsidP="00CA3658"/>
    <w:p w:rsidR="00CA3658" w:rsidRPr="00971740" w:rsidRDefault="002F4A5E" w:rsidP="00CA3658">
      <w:pPr>
        <w:rPr>
          <w:rFonts w:ascii="Cambria" w:hAnsi="Cambria"/>
        </w:rPr>
      </w:pPr>
      <w:r w:rsidRPr="002F4A5E">
        <w:rPr>
          <w:noProof/>
        </w:rPr>
        <w:pict>
          <v:rect id="_x0000_s1062" style="position:absolute;margin-left:116.2pt;margin-top:5.8pt;width:103.55pt;height:41.15pt;z-index:251641856">
            <v:textbox>
              <w:txbxContent>
                <w:p w:rsidR="00DE57B4" w:rsidRPr="00CA3658" w:rsidRDefault="00DE57B4" w:rsidP="00CA3658">
                  <w:pPr>
                    <w:jc w:val="center"/>
                    <w:rPr>
                      <w:rFonts w:ascii="Cambria" w:hAnsi="Cambria"/>
                      <w:b/>
                    </w:rPr>
                  </w:pPr>
                  <w:r w:rsidRPr="00CA3658">
                    <w:rPr>
                      <w:rFonts w:ascii="Cambria" w:hAnsi="Cambria"/>
                      <w:b/>
                    </w:rPr>
                    <w:t>Environmental contamination</w:t>
                  </w:r>
                </w:p>
              </w:txbxContent>
            </v:textbox>
          </v:rect>
        </w:pict>
      </w:r>
      <w:r w:rsidRPr="002F4A5E">
        <w:rPr>
          <w:noProof/>
        </w:rPr>
        <w:pict>
          <v:shape id="_x0000_s1089" type="#_x0000_t32" style="position:absolute;margin-left:171.75pt;margin-top:131.75pt;width:.05pt;height:76.95pt;flip:y;z-index:251669504" o:connectortype="straight">
            <v:stroke endarrow="block"/>
          </v:shape>
        </w:pict>
      </w:r>
      <w:r w:rsidRPr="002F4A5E">
        <w:rPr>
          <w:noProof/>
        </w:rPr>
        <w:pict>
          <v:shape id="_x0000_s1086" type="#_x0000_t32" style="position:absolute;margin-left:146.25pt;margin-top:107.75pt;width:.05pt;height:100.95pt;flip:y;z-index:251666432" o:connectortype="straight">
            <v:stroke endarrow="block"/>
          </v:shape>
        </w:pict>
      </w:r>
      <w:r w:rsidRPr="002F4A5E">
        <w:rPr>
          <w:noProof/>
        </w:rPr>
        <w:pict>
          <v:shape id="_x0000_s1095" type="#_x0000_t32" style="position:absolute;margin-left:375.75pt;margin-top:142.25pt;width:0;height:37.95pt;z-index:251675648" o:connectortype="straight">
            <v:stroke endarrow="block"/>
          </v:shape>
        </w:pict>
      </w:r>
      <w:r w:rsidRPr="002F4A5E">
        <w:rPr>
          <w:noProof/>
        </w:rPr>
        <w:pict>
          <v:rect id="_x0000_s1066" style="position:absolute;margin-left:304.5pt;margin-top:99.5pt;width:84.75pt;height:42.75pt;z-index:251645952">
            <v:textbox>
              <w:txbxContent>
                <w:p w:rsidR="00DE57B4" w:rsidRPr="00CA3658" w:rsidRDefault="00DE57B4" w:rsidP="00CA3658">
                  <w:pPr>
                    <w:jc w:val="center"/>
                    <w:rPr>
                      <w:rFonts w:ascii="Cambria" w:hAnsi="Cambria"/>
                      <w:b/>
                    </w:rPr>
                  </w:pPr>
                  <w:r w:rsidRPr="00CA3658">
                    <w:rPr>
                      <w:rFonts w:ascii="Cambria" w:hAnsi="Cambria"/>
                      <w:b/>
                    </w:rPr>
                    <w:t xml:space="preserve">Sick </w:t>
                  </w:r>
                </w:p>
              </w:txbxContent>
            </v:textbox>
          </v:rect>
        </w:pict>
      </w:r>
      <w:r w:rsidRPr="002F4A5E">
        <w:rPr>
          <w:noProof/>
        </w:rPr>
        <w:pict>
          <v:shape id="_x0000_s1094" type="#_x0000_t32" style="position:absolute;margin-left:253.5pt;margin-top:142.25pt;width:51pt;height:42.45pt;flip:x;z-index:251674624" o:connectortype="straight">
            <v:stroke endarrow="block"/>
          </v:shape>
        </w:pict>
      </w:r>
      <w:r w:rsidRPr="002F4A5E">
        <w:rPr>
          <w:noProof/>
        </w:rPr>
        <w:pict>
          <v:shape id="_x0000_s1087" type="#_x0000_t32" style="position:absolute;margin-left:253.5pt;margin-top:208.7pt;width:99pt;height:0;z-index:251667456" o:connectortype="straight">
            <v:stroke endarrow="block"/>
          </v:shape>
        </w:pict>
      </w:r>
      <w:r w:rsidRPr="002F4A5E">
        <w:rPr>
          <w:noProof/>
        </w:rPr>
        <w:pict>
          <v:rect id="_x0000_s1069" style="position:absolute;margin-left:352.5pt;margin-top:180.2pt;width:87pt;height:51pt;z-index:251649024">
            <v:textbox>
              <w:txbxContent>
                <w:p w:rsidR="00DE57B4" w:rsidRPr="00CA3658" w:rsidRDefault="00DE57B4" w:rsidP="00CA3658">
                  <w:pPr>
                    <w:jc w:val="center"/>
                    <w:rPr>
                      <w:rFonts w:ascii="Cambria" w:hAnsi="Cambria"/>
                      <w:b/>
                    </w:rPr>
                  </w:pPr>
                  <w:r w:rsidRPr="00CA3658">
                    <w:rPr>
                      <w:rFonts w:ascii="Cambria" w:hAnsi="Cambria"/>
                      <w:b/>
                    </w:rPr>
                    <w:t xml:space="preserve">Mortality </w:t>
                  </w:r>
                </w:p>
              </w:txbxContent>
            </v:textbox>
          </v:rect>
        </w:pict>
      </w:r>
      <w:r w:rsidRPr="002F4A5E">
        <w:rPr>
          <w:noProof/>
        </w:rPr>
        <w:pict>
          <v:rect id="_x0000_s1068" style="position:absolute;margin-left:189pt;margin-top:184.7pt;width:64.5pt;height:50.25pt;z-index:251648000">
            <v:textbox>
              <w:txbxContent>
                <w:p w:rsidR="00DE57B4" w:rsidRPr="00CA3658" w:rsidRDefault="00DE57B4" w:rsidP="00CA3658">
                  <w:pPr>
                    <w:jc w:val="center"/>
                    <w:rPr>
                      <w:rFonts w:ascii="Cambria" w:hAnsi="Cambria"/>
                      <w:b/>
                    </w:rPr>
                  </w:pPr>
                  <w:r w:rsidRPr="00CA3658">
                    <w:rPr>
                      <w:rFonts w:ascii="Cambria" w:hAnsi="Cambria"/>
                      <w:b/>
                    </w:rPr>
                    <w:t xml:space="preserve">Growth faltering </w:t>
                  </w:r>
                </w:p>
              </w:txbxContent>
            </v:textbox>
          </v:rect>
        </w:pict>
      </w:r>
      <w:r w:rsidRPr="002F4A5E">
        <w:rPr>
          <w:noProof/>
        </w:rPr>
        <w:pict>
          <v:shape id="_x0000_s1088" type="#_x0000_t32" style="position:absolute;margin-left:134.25pt;margin-top:208.7pt;width:37.5pt;height:0;z-index:251668480" o:connectortype="straight"/>
        </w:pict>
      </w:r>
      <w:r w:rsidRPr="002F4A5E">
        <w:rPr>
          <w:noProof/>
        </w:rPr>
        <w:pict>
          <v:shape id="_x0000_s1085" type="#_x0000_t32" style="position:absolute;margin-left:18pt;margin-top:208.7pt;width:128.25pt;height:0;z-index:251665408" o:connectortype="straight"/>
        </w:pict>
      </w:r>
      <w:r w:rsidRPr="002F4A5E">
        <w:rPr>
          <w:noProof/>
        </w:rPr>
        <w:pict>
          <v:oval id="_x0000_s1092" style="position:absolute;margin-left:47.25pt;margin-top:153.2pt;width:102.75pt;height:27pt;z-index:251672576">
            <v:textbox>
              <w:txbxContent>
                <w:p w:rsidR="00DE57B4" w:rsidRDefault="00DE57B4" w:rsidP="00CA3658">
                  <w:pPr>
                    <w:jc w:val="center"/>
                  </w:pPr>
                  <w:r w:rsidRPr="00CA3658">
                    <w:rPr>
                      <w:rFonts w:ascii="Cambria" w:hAnsi="Cambria"/>
                      <w:b/>
                    </w:rPr>
                    <w:t>Prevention</w:t>
                  </w:r>
                </w:p>
              </w:txbxContent>
            </v:textbox>
          </v:oval>
        </w:pict>
      </w:r>
      <w:r w:rsidRPr="002F4A5E">
        <w:rPr>
          <w:noProof/>
        </w:rPr>
        <w:pict>
          <v:rect id="_x0000_s1063" style="position:absolute;margin-left:253.5pt;margin-top:5.8pt;width:78.75pt;height:35.95pt;z-index:251642880">
            <v:textbox>
              <w:txbxContent>
                <w:p w:rsidR="00DE57B4" w:rsidRPr="00CA3658" w:rsidRDefault="00DE57B4" w:rsidP="00CA3658">
                  <w:pPr>
                    <w:jc w:val="center"/>
                    <w:rPr>
                      <w:rFonts w:ascii="Cambria" w:hAnsi="Cambria"/>
                      <w:b/>
                    </w:rPr>
                  </w:pPr>
                  <w:r w:rsidRPr="00CA3658">
                    <w:rPr>
                      <w:rFonts w:ascii="Cambria" w:hAnsi="Cambria"/>
                      <w:b/>
                    </w:rPr>
                    <w:t xml:space="preserve">Nutrient deficiency </w:t>
                  </w:r>
                </w:p>
              </w:txbxContent>
            </v:textbox>
          </v:rect>
        </w:pict>
      </w:r>
      <w:r w:rsidRPr="002F4A5E">
        <w:rPr>
          <w:noProof/>
        </w:rPr>
        <w:pict>
          <v:shape id="_x0000_s1090" type="#_x0000_t32" style="position:absolute;margin-left:86.25pt;margin-top:107.75pt;width:218.25pt;height:.05pt;z-index:251670528" o:connectortype="straight">
            <v:stroke endarrow="block"/>
          </v:shape>
        </w:pict>
      </w:r>
      <w:r w:rsidRPr="002F4A5E">
        <w:rPr>
          <w:noProof/>
        </w:rPr>
        <w:pict>
          <v:shape id="_x0000_s1084" type="#_x0000_t32" style="position:absolute;margin-left:86.25pt;margin-top:130.25pt;width:218.25pt;height:1.5pt;flip:x y;z-index:251664384" o:connectortype="straight">
            <v:stroke endarrow="block"/>
          </v:shape>
        </w:pict>
      </w:r>
      <w:r w:rsidRPr="002F4A5E">
        <w:rPr>
          <w:noProof/>
        </w:rPr>
        <w:pict>
          <v:shape id="_x0000_s1083" type="#_x0000_t32" style="position:absolute;margin-left:240.75pt;margin-top:72.5pt;width:0;height:35.25pt;z-index:251663360" o:connectortype="straight">
            <v:stroke endarrow="block"/>
          </v:shape>
        </w:pict>
      </w:r>
      <w:r w:rsidRPr="002F4A5E">
        <w:rPr>
          <w:noProof/>
        </w:rPr>
        <w:pict>
          <v:shape id="_x0000_s1082" type="#_x0000_t32" style="position:absolute;margin-left:290.25pt;margin-top:41.75pt;width:0;height:30.75pt;z-index:251662336" o:connectortype="straight"/>
        </w:pict>
      </w:r>
      <w:r w:rsidRPr="002F4A5E">
        <w:rPr>
          <w:noProof/>
        </w:rPr>
        <w:pict>
          <v:shape id="_x0000_s1081" type="#_x0000_t32" style="position:absolute;margin-left:168pt;margin-top:46.95pt;width:0;height:25.55pt;z-index:251661312" o:connectortype="straight"/>
        </w:pict>
      </w:r>
      <w:r w:rsidRPr="002F4A5E">
        <w:rPr>
          <w:noProof/>
        </w:rPr>
        <w:pict>
          <v:shape id="_x0000_s1080" type="#_x0000_t32" style="position:absolute;margin-left:42.75pt;margin-top:72.5pt;width:342.75pt;height:0;z-index:251660288" o:connectortype="straight"/>
        </w:pict>
      </w:r>
      <w:r w:rsidRPr="002F4A5E">
        <w:rPr>
          <w:noProof/>
        </w:rPr>
        <w:pict>
          <v:shape id="_x0000_s1079" type="#_x0000_t32" style="position:absolute;margin-left:375.75pt;margin-top:72.5pt;width:3.75pt;height:0;z-index:251659264" o:connectortype="straight"/>
        </w:pict>
      </w:r>
      <w:r w:rsidRPr="002F4A5E">
        <w:rPr>
          <w:noProof/>
        </w:rPr>
        <w:pict>
          <v:shape id="_x0000_s1078" type="#_x0000_t32" style="position:absolute;margin-left:385.5pt;margin-top:46.95pt;width:0;height:25.55pt;z-index:251658240" o:connectortype="straight"/>
        </w:pict>
      </w:r>
      <w:r w:rsidRPr="002F4A5E">
        <w:rPr>
          <w:noProof/>
        </w:rPr>
        <w:pict>
          <v:shape id="_x0000_s1077" type="#_x0000_t32" style="position:absolute;margin-left:385.5pt;margin-top:41.75pt;width:0;height:27pt;z-index:251657216" o:connectortype="straight"/>
        </w:pict>
      </w:r>
      <w:r w:rsidRPr="002F4A5E">
        <w:rPr>
          <w:noProof/>
        </w:rPr>
        <w:pict>
          <v:shape id="_x0000_s1076" type="#_x0000_t32" style="position:absolute;margin-left:42.75pt;margin-top:46.95pt;width:0;height:25.55pt;z-index:251656192" o:connectortype="straight"/>
        </w:pict>
      </w:r>
      <w:r w:rsidRPr="002F4A5E">
        <w:rPr>
          <w:rFonts w:ascii="Cambria" w:hAnsi="Cambria"/>
          <w:noProof/>
        </w:rPr>
        <w:pict>
          <v:rect id="_x0000_s1061" style="position:absolute;margin-left:14.25pt;margin-top:5.8pt;width:66pt;height:41.15pt;flip:y;z-index:251640832">
            <v:textbox>
              <w:txbxContent>
                <w:p w:rsidR="00DE57B4" w:rsidRPr="00CA3658" w:rsidRDefault="00DE57B4" w:rsidP="00CA3658">
                  <w:pPr>
                    <w:jc w:val="center"/>
                    <w:rPr>
                      <w:rFonts w:ascii="Cambria" w:hAnsi="Cambria"/>
                      <w:b/>
                    </w:rPr>
                  </w:pPr>
                  <w:r w:rsidRPr="00CA3658">
                    <w:rPr>
                      <w:rFonts w:ascii="Cambria" w:hAnsi="Cambria"/>
                      <w:b/>
                    </w:rPr>
                    <w:t xml:space="preserve">Maternal factors  </w:t>
                  </w:r>
                </w:p>
              </w:txbxContent>
            </v:textbox>
          </v:rect>
        </w:pict>
      </w:r>
      <w:r w:rsidRPr="002F4A5E">
        <w:rPr>
          <w:noProof/>
        </w:rPr>
        <w:pict>
          <v:rect id="_x0000_s1064" style="position:absolute;margin-left:357.75pt;margin-top:5.8pt;width:53.25pt;height:35.95pt;z-index:251643904">
            <v:textbox>
              <w:txbxContent>
                <w:p w:rsidR="00DE57B4" w:rsidRPr="00CA3658" w:rsidRDefault="00DE57B4" w:rsidP="00CA3658">
                  <w:pPr>
                    <w:jc w:val="center"/>
                    <w:rPr>
                      <w:rFonts w:ascii="Cambria" w:hAnsi="Cambria"/>
                      <w:b/>
                    </w:rPr>
                  </w:pPr>
                  <w:r w:rsidRPr="00CA3658">
                    <w:rPr>
                      <w:rFonts w:ascii="Cambria" w:hAnsi="Cambria"/>
                      <w:b/>
                    </w:rPr>
                    <w:t>Injury</w:t>
                  </w:r>
                </w:p>
              </w:txbxContent>
            </v:textbox>
          </v:rect>
        </w:pict>
      </w:r>
    </w:p>
    <w:p w:rsidR="00CA3658" w:rsidRDefault="00CA3658" w:rsidP="005B5F79">
      <w:pPr>
        <w:jc w:val="both"/>
        <w:rPr>
          <w:rStyle w:val="CharChar16"/>
          <w:lang w:val="en-ZA"/>
        </w:rPr>
      </w:pPr>
    </w:p>
    <w:p w:rsidR="00CA3658" w:rsidRDefault="00CA3658" w:rsidP="005B5F79">
      <w:pPr>
        <w:jc w:val="both"/>
        <w:rPr>
          <w:rStyle w:val="CharChar16"/>
          <w:lang w:val="en-ZA"/>
        </w:rPr>
      </w:pPr>
    </w:p>
    <w:p w:rsidR="00CA3658" w:rsidRDefault="00CA3658" w:rsidP="005B5F79">
      <w:pPr>
        <w:jc w:val="both"/>
        <w:rPr>
          <w:rStyle w:val="CharChar16"/>
          <w:lang w:val="en-ZA"/>
        </w:rPr>
      </w:pPr>
    </w:p>
    <w:p w:rsidR="00D31990" w:rsidRDefault="00D31990" w:rsidP="00D31990"/>
    <w:p w:rsidR="00D31990" w:rsidRDefault="00D31990" w:rsidP="00D31990"/>
    <w:p w:rsidR="00D31990" w:rsidRDefault="00D31990" w:rsidP="00D31990"/>
    <w:p w:rsidR="00B1322B" w:rsidRDefault="002F4A5E" w:rsidP="00B1322B">
      <w:pPr>
        <w:jc w:val="both"/>
        <w:rPr>
          <w:rStyle w:val="CharChar16"/>
          <w:lang w:val="en-ZA"/>
        </w:rPr>
      </w:pPr>
      <w:r w:rsidRPr="002F4A5E">
        <w:rPr>
          <w:noProof/>
        </w:rPr>
        <w:pict>
          <v:rect id="_x0000_s1065" style="position:absolute;left:0;text-align:left;margin-left:21.15pt;margin-top:2.65pt;width:65.1pt;height:49.5pt;flip:y;z-index:251644928">
            <v:textbox>
              <w:txbxContent>
                <w:p w:rsidR="00DE57B4" w:rsidRPr="00CA3658" w:rsidRDefault="00DE57B4" w:rsidP="00CA3658">
                  <w:pPr>
                    <w:jc w:val="center"/>
                    <w:rPr>
                      <w:rFonts w:ascii="Cambria" w:hAnsi="Cambria"/>
                      <w:b/>
                    </w:rPr>
                  </w:pPr>
                  <w:r w:rsidRPr="00CA3658">
                    <w:rPr>
                      <w:rFonts w:ascii="Cambria" w:hAnsi="Cambria"/>
                      <w:b/>
                    </w:rPr>
                    <w:t xml:space="preserve">Healthy </w:t>
                  </w:r>
                </w:p>
              </w:txbxContent>
            </v:textbox>
          </v:rect>
        </w:pict>
      </w:r>
    </w:p>
    <w:p w:rsidR="00CA3658" w:rsidRDefault="00CA3658" w:rsidP="00B1322B">
      <w:pPr>
        <w:jc w:val="both"/>
        <w:rPr>
          <w:rStyle w:val="CharChar16"/>
          <w:lang w:val="en-ZA"/>
        </w:rPr>
      </w:pPr>
    </w:p>
    <w:p w:rsidR="00CA3658" w:rsidRDefault="00CA3658" w:rsidP="00B1322B">
      <w:pPr>
        <w:jc w:val="both"/>
        <w:rPr>
          <w:rStyle w:val="CharChar16"/>
          <w:lang w:val="en-ZA"/>
        </w:rPr>
      </w:pPr>
    </w:p>
    <w:p w:rsidR="00CA3658" w:rsidRDefault="002F4A5E" w:rsidP="005B5F79">
      <w:pPr>
        <w:jc w:val="both"/>
        <w:rPr>
          <w:rStyle w:val="CharChar16"/>
          <w:lang w:val="en-ZA"/>
        </w:rPr>
      </w:pPr>
      <w:r w:rsidRPr="002F4A5E">
        <w:rPr>
          <w:noProof/>
        </w:rPr>
        <w:pict>
          <v:oval id="_x0000_s1093" style="position:absolute;left:0;text-align:left;margin-left:168pt;margin-top:4pt;width:103.75pt;height:31.2pt;z-index:251673600">
            <v:textbox>
              <w:txbxContent>
                <w:p w:rsidR="00DE57B4" w:rsidRDefault="00DE57B4" w:rsidP="00CA3658">
                  <w:pPr>
                    <w:jc w:val="center"/>
                  </w:pPr>
                  <w:r w:rsidRPr="00CA3658">
                    <w:rPr>
                      <w:rFonts w:ascii="Cambria" w:hAnsi="Cambria"/>
                      <w:b/>
                    </w:rPr>
                    <w:t>Treatment</w:t>
                  </w:r>
                </w:p>
              </w:txbxContent>
            </v:textbox>
          </v:oval>
        </w:pict>
      </w:r>
    </w:p>
    <w:p w:rsidR="00CA3658" w:rsidRDefault="00CA3658" w:rsidP="005B5F79">
      <w:pPr>
        <w:jc w:val="both"/>
        <w:rPr>
          <w:rStyle w:val="CharChar16"/>
          <w:lang w:val="en-ZA"/>
        </w:rPr>
      </w:pPr>
    </w:p>
    <w:p w:rsidR="00CA3658" w:rsidRDefault="00CA3658" w:rsidP="005B5F79">
      <w:pPr>
        <w:jc w:val="both"/>
        <w:rPr>
          <w:rStyle w:val="CharChar16"/>
          <w:lang w:val="en-ZA"/>
        </w:rPr>
      </w:pPr>
    </w:p>
    <w:p w:rsidR="00CA3658" w:rsidRDefault="00CA3658" w:rsidP="005B5F79">
      <w:pPr>
        <w:jc w:val="both"/>
        <w:rPr>
          <w:rStyle w:val="CharChar16"/>
          <w:lang w:val="en-ZA"/>
        </w:rPr>
      </w:pPr>
    </w:p>
    <w:p w:rsidR="00CA3658" w:rsidRDefault="002F4A5E" w:rsidP="005B5F79">
      <w:pPr>
        <w:jc w:val="both"/>
        <w:rPr>
          <w:rStyle w:val="CharChar16"/>
          <w:lang w:val="en-ZA"/>
        </w:rPr>
      </w:pPr>
      <w:r w:rsidRPr="002F4A5E">
        <w:rPr>
          <w:noProof/>
        </w:rPr>
        <w:pict>
          <v:rect id="_x0000_s1067" style="position:absolute;left:0;text-align:left;margin-left:-55.5pt;margin-top:3.1pt;width:73.5pt;height:53.55pt;z-index:251646976">
            <v:textbox>
              <w:txbxContent>
                <w:p w:rsidR="00DE57B4" w:rsidRPr="00CA3658" w:rsidRDefault="00DE57B4" w:rsidP="00CA3658">
                  <w:pPr>
                    <w:jc w:val="center"/>
                    <w:rPr>
                      <w:rFonts w:ascii="Cambria" w:hAnsi="Cambria"/>
                      <w:b/>
                    </w:rPr>
                  </w:pPr>
                  <w:r w:rsidRPr="00CA3658">
                    <w:rPr>
                      <w:rFonts w:ascii="Cambria" w:hAnsi="Cambria"/>
                      <w:b/>
                    </w:rPr>
                    <w:t>Personal illness control</w:t>
                  </w:r>
                </w:p>
              </w:txbxContent>
            </v:textbox>
          </v:rect>
        </w:pict>
      </w:r>
    </w:p>
    <w:p w:rsidR="00CA3658" w:rsidRDefault="00CA3658" w:rsidP="005B5F79">
      <w:pPr>
        <w:jc w:val="both"/>
        <w:rPr>
          <w:rStyle w:val="CharChar16"/>
          <w:lang w:val="en-ZA"/>
        </w:rPr>
      </w:pPr>
    </w:p>
    <w:p w:rsidR="00CA3658" w:rsidRDefault="00CA3658" w:rsidP="005B5F79">
      <w:pPr>
        <w:jc w:val="both"/>
        <w:rPr>
          <w:rStyle w:val="CharChar16"/>
          <w:lang w:val="en-ZA"/>
        </w:rPr>
      </w:pPr>
    </w:p>
    <w:p w:rsidR="00CA3658" w:rsidRDefault="00CA3658" w:rsidP="005B5F79">
      <w:pPr>
        <w:jc w:val="both"/>
        <w:rPr>
          <w:rStyle w:val="CharChar16"/>
          <w:lang w:val="en-ZA"/>
        </w:rPr>
      </w:pPr>
    </w:p>
    <w:p w:rsidR="00CA3658" w:rsidRDefault="00CA3658" w:rsidP="005B5F79">
      <w:pPr>
        <w:jc w:val="both"/>
        <w:rPr>
          <w:rStyle w:val="CharChar16"/>
          <w:lang w:val="en-ZA"/>
        </w:rPr>
      </w:pPr>
    </w:p>
    <w:p w:rsidR="00656FD0" w:rsidRPr="004B5F11" w:rsidRDefault="00656FD0" w:rsidP="00656FD0">
      <w:pPr>
        <w:rPr>
          <w:b/>
        </w:rPr>
      </w:pPr>
      <w:r w:rsidRPr="004B5F11">
        <w:rPr>
          <w:b/>
        </w:rPr>
        <w:t xml:space="preserve">Figure </w:t>
      </w:r>
      <w:r>
        <w:rPr>
          <w:b/>
        </w:rPr>
        <w:t>2.3.1</w:t>
      </w:r>
      <w:r w:rsidRPr="004B5F11">
        <w:rPr>
          <w:b/>
        </w:rPr>
        <w:t xml:space="preserve">: The Mosely and Chan (1984) theoretical framework </w:t>
      </w:r>
    </w:p>
    <w:p w:rsidR="00CA3658" w:rsidRDefault="00CA3658" w:rsidP="005B5F79">
      <w:pPr>
        <w:jc w:val="both"/>
        <w:rPr>
          <w:rStyle w:val="CharChar16"/>
          <w:lang w:val="en-ZA"/>
        </w:rPr>
      </w:pPr>
    </w:p>
    <w:p w:rsidR="00CA3658" w:rsidRPr="00656FD0" w:rsidRDefault="004B5F11" w:rsidP="005B5F79">
      <w:pPr>
        <w:jc w:val="both"/>
        <w:rPr>
          <w:rStyle w:val="CharChar16"/>
          <w:lang w:val="en-ZA"/>
        </w:rPr>
      </w:pPr>
      <w:r w:rsidRPr="00656FD0">
        <w:rPr>
          <w:rStyle w:val="CharChar16"/>
          <w:b w:val="0"/>
          <w:lang w:val="en-ZA"/>
        </w:rPr>
        <w:t xml:space="preserve">Source: </w:t>
      </w:r>
      <w:r w:rsidRPr="00656FD0">
        <w:rPr>
          <w:lang w:val="en-ZA"/>
        </w:rPr>
        <w:t>Fuentes, Pfütze and Seck (2006)</w:t>
      </w:r>
    </w:p>
    <w:p w:rsidR="00CA3658" w:rsidRDefault="00CA3658" w:rsidP="005B5F79">
      <w:pPr>
        <w:jc w:val="both"/>
        <w:rPr>
          <w:rStyle w:val="CharChar16"/>
          <w:lang w:val="en-ZA"/>
        </w:rPr>
      </w:pPr>
    </w:p>
    <w:p w:rsidR="004B5F11" w:rsidRDefault="004B5F11" w:rsidP="005B5F79">
      <w:pPr>
        <w:jc w:val="both"/>
        <w:rPr>
          <w:rStyle w:val="CharChar16"/>
          <w:lang w:val="en-ZA"/>
        </w:rPr>
      </w:pPr>
    </w:p>
    <w:p w:rsidR="00713F8D" w:rsidRDefault="00713F8D" w:rsidP="005B5F79">
      <w:pPr>
        <w:jc w:val="both"/>
        <w:rPr>
          <w:rStyle w:val="CharChar16"/>
          <w:lang w:val="en-ZA"/>
        </w:rPr>
      </w:pPr>
    </w:p>
    <w:p w:rsidR="00656FD0" w:rsidRDefault="00656FD0" w:rsidP="005B5F79">
      <w:pPr>
        <w:jc w:val="both"/>
        <w:rPr>
          <w:rStyle w:val="CharChar16"/>
          <w:lang w:val="en-ZA"/>
        </w:rPr>
      </w:pPr>
    </w:p>
    <w:p w:rsidR="00B475A4" w:rsidRPr="006600F6" w:rsidRDefault="00B475A4" w:rsidP="005B5F79">
      <w:pPr>
        <w:jc w:val="both"/>
        <w:rPr>
          <w:szCs w:val="23"/>
          <w:lang w:val="en-ZA"/>
        </w:rPr>
      </w:pPr>
      <w:r w:rsidRPr="006600F6">
        <w:rPr>
          <w:rStyle w:val="CharChar16"/>
          <w:lang w:val="en-ZA"/>
        </w:rPr>
        <w:t>2.</w:t>
      </w:r>
      <w:r w:rsidR="0036072A" w:rsidRPr="006600F6">
        <w:rPr>
          <w:rStyle w:val="CharChar16"/>
          <w:lang w:val="en-ZA"/>
        </w:rPr>
        <w:t>4</w:t>
      </w:r>
      <w:r w:rsidRPr="006600F6">
        <w:rPr>
          <w:rStyle w:val="CharChar16"/>
          <w:lang w:val="en-ZA"/>
        </w:rPr>
        <w:t xml:space="preserve"> </w:t>
      </w:r>
      <w:r w:rsidR="003A6DAC" w:rsidRPr="006600F6">
        <w:rPr>
          <w:rStyle w:val="CharChar16"/>
          <w:lang w:val="en-ZA"/>
        </w:rPr>
        <w:t>Research h</w:t>
      </w:r>
      <w:r w:rsidRPr="006600F6">
        <w:rPr>
          <w:rStyle w:val="CharChar16"/>
          <w:lang w:val="en-ZA"/>
        </w:rPr>
        <w:t>ypothes</w:t>
      </w:r>
      <w:r w:rsidR="003A6DAC" w:rsidRPr="006600F6">
        <w:rPr>
          <w:rStyle w:val="CharChar16"/>
          <w:lang w:val="en-ZA"/>
        </w:rPr>
        <w:t>e</w:t>
      </w:r>
      <w:r w:rsidRPr="006600F6">
        <w:rPr>
          <w:rStyle w:val="CharChar16"/>
          <w:lang w:val="en-ZA"/>
        </w:rPr>
        <w:t>s</w:t>
      </w:r>
      <w:r w:rsidR="003A6DAC" w:rsidRPr="006600F6">
        <w:rPr>
          <w:rStyle w:val="CharChar16"/>
          <w:lang w:val="en-ZA"/>
        </w:rPr>
        <w:t xml:space="preserve"> </w:t>
      </w:r>
    </w:p>
    <w:p w:rsidR="003A6DAC" w:rsidRPr="006600F6" w:rsidRDefault="003A6DAC" w:rsidP="005B5F79">
      <w:pPr>
        <w:jc w:val="both"/>
        <w:rPr>
          <w:lang w:val="en-ZA"/>
        </w:rPr>
      </w:pPr>
    </w:p>
    <w:p w:rsidR="00C40673" w:rsidRPr="006600F6" w:rsidRDefault="00C40673" w:rsidP="005B5F79">
      <w:pPr>
        <w:jc w:val="both"/>
        <w:rPr>
          <w:lang w:val="en-ZA"/>
        </w:rPr>
      </w:pPr>
      <w:r w:rsidRPr="006600F6">
        <w:rPr>
          <w:lang w:val="en-ZA"/>
        </w:rPr>
        <w:t xml:space="preserve">The research will test each of the following </w:t>
      </w:r>
      <w:r w:rsidR="0096047D" w:rsidRPr="006600F6">
        <w:rPr>
          <w:lang w:val="en-ZA"/>
        </w:rPr>
        <w:t xml:space="preserve">general and specific </w:t>
      </w:r>
      <w:r w:rsidRPr="006600F6">
        <w:rPr>
          <w:lang w:val="en-ZA"/>
        </w:rPr>
        <w:t xml:space="preserve">hypotheses by using suitable methods of statistical data analysis: </w:t>
      </w:r>
    </w:p>
    <w:p w:rsidR="00C40673" w:rsidRPr="006600F6" w:rsidRDefault="00C40673" w:rsidP="005B5F79">
      <w:pPr>
        <w:jc w:val="both"/>
        <w:rPr>
          <w:lang w:val="en-ZA"/>
        </w:rPr>
      </w:pPr>
    </w:p>
    <w:p w:rsidR="00656FD0" w:rsidRDefault="00656FD0" w:rsidP="005B5F79">
      <w:pPr>
        <w:jc w:val="both"/>
        <w:rPr>
          <w:b/>
          <w:lang w:val="en-ZA"/>
        </w:rPr>
      </w:pPr>
    </w:p>
    <w:p w:rsidR="004B6E72" w:rsidRPr="006600F6" w:rsidRDefault="004B6E72" w:rsidP="005B5F79">
      <w:pPr>
        <w:jc w:val="both"/>
        <w:rPr>
          <w:b/>
          <w:lang w:val="en-ZA"/>
        </w:rPr>
      </w:pPr>
      <w:r w:rsidRPr="006600F6">
        <w:rPr>
          <w:b/>
          <w:lang w:val="en-ZA"/>
        </w:rPr>
        <w:t xml:space="preserve">General </w:t>
      </w:r>
      <w:r w:rsidR="0096047D" w:rsidRPr="006600F6">
        <w:rPr>
          <w:b/>
          <w:lang w:val="en-ZA"/>
        </w:rPr>
        <w:t>h</w:t>
      </w:r>
      <w:r w:rsidRPr="006600F6">
        <w:rPr>
          <w:b/>
          <w:lang w:val="en-ZA"/>
        </w:rPr>
        <w:t>ypothes</w:t>
      </w:r>
      <w:r w:rsidR="0096047D" w:rsidRPr="006600F6">
        <w:rPr>
          <w:b/>
          <w:lang w:val="en-ZA"/>
        </w:rPr>
        <w:t xml:space="preserve">es </w:t>
      </w:r>
    </w:p>
    <w:p w:rsidR="004B6E72" w:rsidRPr="006600F6" w:rsidRDefault="004B6E72" w:rsidP="005B5F79">
      <w:pPr>
        <w:jc w:val="both"/>
        <w:rPr>
          <w:lang w:val="en-ZA"/>
        </w:rPr>
      </w:pPr>
    </w:p>
    <w:p w:rsidR="003A6DAC" w:rsidRPr="006600F6" w:rsidRDefault="003A6DAC" w:rsidP="005B5F79">
      <w:pPr>
        <w:pStyle w:val="BodyText3"/>
        <w:numPr>
          <w:ilvl w:val="0"/>
          <w:numId w:val="40"/>
        </w:numPr>
        <w:spacing w:after="0"/>
        <w:jc w:val="both"/>
        <w:rPr>
          <w:sz w:val="24"/>
          <w:szCs w:val="24"/>
          <w:lang w:val="en-ZA"/>
        </w:rPr>
      </w:pPr>
      <w:r w:rsidRPr="006600F6">
        <w:rPr>
          <w:sz w:val="24"/>
          <w:szCs w:val="24"/>
          <w:lang w:val="en-ZA"/>
        </w:rPr>
        <w:t>The socio</w:t>
      </w:r>
      <w:r w:rsidR="007F4793" w:rsidRPr="006600F6">
        <w:rPr>
          <w:sz w:val="24"/>
          <w:szCs w:val="24"/>
          <w:lang w:val="en-ZA"/>
        </w:rPr>
        <w:t xml:space="preserve">-demographic characteristics </w:t>
      </w:r>
      <w:r w:rsidRPr="006600F6">
        <w:rPr>
          <w:sz w:val="24"/>
          <w:szCs w:val="24"/>
          <w:lang w:val="en-ZA"/>
        </w:rPr>
        <w:t>of the mother ha</w:t>
      </w:r>
      <w:r w:rsidR="007F4793" w:rsidRPr="006600F6">
        <w:rPr>
          <w:sz w:val="24"/>
          <w:szCs w:val="24"/>
          <w:lang w:val="en-ZA"/>
        </w:rPr>
        <w:t>ve</w:t>
      </w:r>
      <w:r w:rsidRPr="006600F6">
        <w:rPr>
          <w:sz w:val="24"/>
          <w:szCs w:val="24"/>
          <w:lang w:val="en-ZA"/>
        </w:rPr>
        <w:t xml:space="preserve"> an effect on under-five child mortality.</w:t>
      </w:r>
    </w:p>
    <w:p w:rsidR="007F4793" w:rsidRPr="006600F6" w:rsidRDefault="007F4793" w:rsidP="005B5F79">
      <w:pPr>
        <w:pStyle w:val="BodyText3"/>
        <w:numPr>
          <w:ilvl w:val="0"/>
          <w:numId w:val="40"/>
        </w:numPr>
        <w:spacing w:after="0"/>
        <w:jc w:val="both"/>
        <w:rPr>
          <w:sz w:val="24"/>
          <w:szCs w:val="24"/>
          <w:lang w:val="en-ZA"/>
        </w:rPr>
      </w:pPr>
      <w:r w:rsidRPr="006600F6">
        <w:rPr>
          <w:sz w:val="24"/>
          <w:szCs w:val="24"/>
          <w:lang w:val="en-ZA"/>
        </w:rPr>
        <w:lastRenderedPageBreak/>
        <w:t>The socio-economic characteristics of the mother have an effect on under-five child mortality.</w:t>
      </w:r>
    </w:p>
    <w:p w:rsidR="00047931" w:rsidRPr="006600F6" w:rsidRDefault="007F4793" w:rsidP="00047931">
      <w:pPr>
        <w:pStyle w:val="BodyText3"/>
        <w:numPr>
          <w:ilvl w:val="0"/>
          <w:numId w:val="45"/>
        </w:numPr>
        <w:spacing w:after="0"/>
        <w:jc w:val="both"/>
        <w:rPr>
          <w:sz w:val="24"/>
          <w:szCs w:val="24"/>
          <w:lang w:val="en-ZA"/>
        </w:rPr>
      </w:pPr>
      <w:r w:rsidRPr="006600F6">
        <w:rPr>
          <w:sz w:val="24"/>
          <w:szCs w:val="24"/>
          <w:lang w:val="en-ZA"/>
        </w:rPr>
        <w:t>The environmental factors surrounding the mother have an effect on under-five child mort</w:t>
      </w:r>
      <w:r w:rsidR="00047931" w:rsidRPr="006600F6">
        <w:rPr>
          <w:sz w:val="24"/>
          <w:szCs w:val="24"/>
          <w:lang w:val="en-ZA"/>
        </w:rPr>
        <w:t xml:space="preserve"> </w:t>
      </w:r>
      <w:r w:rsidR="0096047D" w:rsidRPr="006600F6">
        <w:rPr>
          <w:sz w:val="24"/>
          <w:szCs w:val="24"/>
          <w:lang w:val="en-ZA"/>
        </w:rPr>
        <w:t>Under-five</w:t>
      </w:r>
      <w:r w:rsidR="00047931" w:rsidRPr="006600F6">
        <w:rPr>
          <w:sz w:val="24"/>
          <w:szCs w:val="24"/>
          <w:lang w:val="en-ZA"/>
        </w:rPr>
        <w:t xml:space="preserve"> mortality is affected by </w:t>
      </w:r>
    </w:p>
    <w:p w:rsidR="007F4793" w:rsidRPr="006600F6" w:rsidRDefault="007F4793" w:rsidP="005B5F79">
      <w:pPr>
        <w:pStyle w:val="BodyText3"/>
        <w:spacing w:after="0"/>
        <w:ind w:left="720"/>
        <w:jc w:val="both"/>
        <w:rPr>
          <w:sz w:val="24"/>
          <w:szCs w:val="24"/>
          <w:lang w:val="en-ZA"/>
        </w:rPr>
      </w:pPr>
    </w:p>
    <w:p w:rsidR="004B6E72" w:rsidRPr="006600F6" w:rsidRDefault="004B6E72" w:rsidP="004B6E72">
      <w:pPr>
        <w:pStyle w:val="BodyText3"/>
        <w:spacing w:after="0"/>
        <w:jc w:val="both"/>
        <w:rPr>
          <w:b/>
          <w:sz w:val="24"/>
          <w:szCs w:val="24"/>
          <w:lang w:val="en-ZA"/>
        </w:rPr>
      </w:pPr>
      <w:r w:rsidRPr="006600F6">
        <w:rPr>
          <w:b/>
          <w:sz w:val="24"/>
          <w:szCs w:val="24"/>
          <w:lang w:val="en-ZA"/>
        </w:rPr>
        <w:t xml:space="preserve">Specific </w:t>
      </w:r>
      <w:r w:rsidR="0096047D" w:rsidRPr="006600F6">
        <w:rPr>
          <w:b/>
          <w:sz w:val="24"/>
          <w:szCs w:val="24"/>
          <w:lang w:val="en-ZA"/>
        </w:rPr>
        <w:t>h</w:t>
      </w:r>
      <w:r w:rsidRPr="006600F6">
        <w:rPr>
          <w:b/>
          <w:sz w:val="24"/>
          <w:szCs w:val="24"/>
          <w:lang w:val="en-ZA"/>
        </w:rPr>
        <w:t>ypothes</w:t>
      </w:r>
      <w:r w:rsidR="0096047D" w:rsidRPr="006600F6">
        <w:rPr>
          <w:b/>
          <w:sz w:val="24"/>
          <w:szCs w:val="24"/>
          <w:lang w:val="en-ZA"/>
        </w:rPr>
        <w:t>e</w:t>
      </w:r>
      <w:r w:rsidRPr="006600F6">
        <w:rPr>
          <w:b/>
          <w:sz w:val="24"/>
          <w:szCs w:val="24"/>
          <w:lang w:val="en-ZA"/>
        </w:rPr>
        <w:t>s</w:t>
      </w:r>
    </w:p>
    <w:p w:rsidR="004B6E72" w:rsidRPr="006600F6" w:rsidRDefault="004B6E72" w:rsidP="004B6E72">
      <w:pPr>
        <w:pStyle w:val="BodyText3"/>
        <w:spacing w:after="0"/>
        <w:jc w:val="both"/>
        <w:rPr>
          <w:b/>
          <w:sz w:val="24"/>
          <w:szCs w:val="24"/>
          <w:lang w:val="en-ZA"/>
        </w:rPr>
      </w:pP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age of </w:t>
      </w:r>
      <w:r w:rsidR="0096047D" w:rsidRPr="006600F6">
        <w:rPr>
          <w:sz w:val="24"/>
          <w:szCs w:val="24"/>
          <w:lang w:val="en-ZA"/>
        </w:rPr>
        <w:t xml:space="preserve">the </w:t>
      </w:r>
      <w:r w:rsidRPr="006600F6">
        <w:rPr>
          <w:sz w:val="24"/>
          <w:szCs w:val="24"/>
          <w:lang w:val="en-ZA"/>
        </w:rPr>
        <w:t>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ethnicity of the 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current marital status of the 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residential area of the 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birth interval</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desire </w:t>
      </w:r>
      <w:r w:rsidR="0096047D" w:rsidRPr="006600F6">
        <w:rPr>
          <w:sz w:val="24"/>
          <w:szCs w:val="24"/>
          <w:lang w:val="en-ZA"/>
        </w:rPr>
        <w:t xml:space="preserve">for the </w:t>
      </w:r>
      <w:r w:rsidRPr="006600F6">
        <w:rPr>
          <w:sz w:val="24"/>
          <w:szCs w:val="24"/>
          <w:lang w:val="en-ZA"/>
        </w:rPr>
        <w:t xml:space="preserve">last child </w:t>
      </w:r>
      <w:r w:rsidR="0096047D" w:rsidRPr="006600F6">
        <w:rPr>
          <w:sz w:val="24"/>
          <w:szCs w:val="24"/>
          <w:lang w:val="en-ZA"/>
        </w:rPr>
        <w:t xml:space="preserve">born to </w:t>
      </w:r>
      <w:r w:rsidRPr="006600F6">
        <w:rPr>
          <w:sz w:val="24"/>
          <w:szCs w:val="24"/>
          <w:lang w:val="en-ZA"/>
        </w:rPr>
        <w:t>the 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the mother’s </w:t>
      </w:r>
      <w:r w:rsidR="0096047D" w:rsidRPr="006600F6">
        <w:rPr>
          <w:sz w:val="24"/>
          <w:szCs w:val="24"/>
          <w:lang w:val="en-ZA"/>
        </w:rPr>
        <w:t xml:space="preserve">use of </w:t>
      </w:r>
      <w:r w:rsidRPr="006600F6">
        <w:rPr>
          <w:sz w:val="24"/>
          <w:szCs w:val="24"/>
          <w:lang w:val="en-ZA"/>
        </w:rPr>
        <w:t>contraceptive</w:t>
      </w:r>
      <w:r w:rsidR="0096047D" w:rsidRPr="006600F6">
        <w:rPr>
          <w:sz w:val="24"/>
          <w:szCs w:val="24"/>
          <w:lang w:val="en-ZA"/>
        </w:rPr>
        <w:t>s</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level of education of the mother</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w:t>
      </w:r>
      <w:r w:rsidR="0096047D" w:rsidRPr="006600F6">
        <w:rPr>
          <w:sz w:val="24"/>
          <w:szCs w:val="24"/>
          <w:lang w:val="en-ZA"/>
        </w:rPr>
        <w:t xml:space="preserve">the </w:t>
      </w:r>
      <w:r w:rsidR="00047931" w:rsidRPr="006600F6">
        <w:rPr>
          <w:sz w:val="24"/>
          <w:szCs w:val="24"/>
          <w:lang w:val="en-ZA"/>
        </w:rPr>
        <w:t>mother’s employment status</w:t>
      </w:r>
    </w:p>
    <w:p w:rsidR="004B6E72" w:rsidRPr="006600F6" w:rsidRDefault="004B6E72" w:rsidP="004B6E72">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w:t>
      </w:r>
      <w:r w:rsidR="0096047D" w:rsidRPr="006600F6">
        <w:rPr>
          <w:sz w:val="24"/>
          <w:szCs w:val="24"/>
          <w:lang w:val="en-ZA"/>
        </w:rPr>
        <w:t xml:space="preserve">the </w:t>
      </w:r>
      <w:r w:rsidR="00047931" w:rsidRPr="006600F6">
        <w:rPr>
          <w:sz w:val="24"/>
          <w:szCs w:val="24"/>
          <w:lang w:val="en-ZA"/>
        </w:rPr>
        <w:t>mother’s wealth status</w:t>
      </w:r>
    </w:p>
    <w:p w:rsidR="00047931" w:rsidRPr="006600F6" w:rsidRDefault="00047931" w:rsidP="00047931">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five mortality is affected by the source of drinking water</w:t>
      </w:r>
      <w:r w:rsidR="0096047D" w:rsidRPr="006600F6">
        <w:rPr>
          <w:sz w:val="24"/>
          <w:szCs w:val="24"/>
          <w:lang w:val="en-ZA"/>
        </w:rPr>
        <w:t xml:space="preserve"> at home </w:t>
      </w:r>
    </w:p>
    <w:p w:rsidR="00047931" w:rsidRPr="006600F6" w:rsidRDefault="00047931" w:rsidP="00047931">
      <w:pPr>
        <w:pStyle w:val="BodyText3"/>
        <w:numPr>
          <w:ilvl w:val="0"/>
          <w:numId w:val="45"/>
        </w:numPr>
        <w:spacing w:after="0"/>
        <w:jc w:val="both"/>
        <w:rPr>
          <w:sz w:val="24"/>
          <w:szCs w:val="24"/>
          <w:lang w:val="en-ZA"/>
        </w:rPr>
      </w:pPr>
      <w:r w:rsidRPr="006600F6">
        <w:rPr>
          <w:sz w:val="24"/>
          <w:szCs w:val="24"/>
          <w:lang w:val="en-ZA"/>
        </w:rPr>
        <w:t>Under</w:t>
      </w:r>
      <w:r w:rsidR="0096047D" w:rsidRPr="006600F6">
        <w:rPr>
          <w:sz w:val="24"/>
          <w:szCs w:val="24"/>
          <w:lang w:val="en-ZA"/>
        </w:rPr>
        <w:t>-</w:t>
      </w:r>
      <w:r w:rsidRPr="006600F6">
        <w:rPr>
          <w:sz w:val="24"/>
          <w:szCs w:val="24"/>
          <w:lang w:val="en-ZA"/>
        </w:rPr>
        <w:t xml:space="preserve">five mortality is affected by </w:t>
      </w:r>
      <w:r w:rsidR="0096047D" w:rsidRPr="006600F6">
        <w:rPr>
          <w:sz w:val="24"/>
          <w:szCs w:val="24"/>
          <w:lang w:val="en-ZA"/>
        </w:rPr>
        <w:t xml:space="preserve">the </w:t>
      </w:r>
      <w:r w:rsidRPr="006600F6">
        <w:rPr>
          <w:sz w:val="24"/>
          <w:szCs w:val="24"/>
          <w:lang w:val="en-ZA"/>
        </w:rPr>
        <w:t>place of delivery of child</w:t>
      </w:r>
    </w:p>
    <w:p w:rsidR="004B6E72" w:rsidRPr="006600F6" w:rsidRDefault="004B6E72" w:rsidP="005B5F79">
      <w:pPr>
        <w:pStyle w:val="BodyText3"/>
        <w:spacing w:after="0"/>
        <w:ind w:left="720"/>
        <w:jc w:val="both"/>
        <w:rPr>
          <w:sz w:val="24"/>
          <w:szCs w:val="24"/>
          <w:lang w:val="en-ZA"/>
        </w:rPr>
      </w:pPr>
    </w:p>
    <w:p w:rsidR="00B475A4" w:rsidRPr="006600F6" w:rsidRDefault="00C40673" w:rsidP="005B5F79">
      <w:pPr>
        <w:jc w:val="both"/>
        <w:rPr>
          <w:lang w:val="en-ZA"/>
        </w:rPr>
      </w:pPr>
      <w:r w:rsidRPr="006600F6">
        <w:rPr>
          <w:lang w:val="en-ZA"/>
        </w:rPr>
        <w:t xml:space="preserve">The above research hypotheses are all consistent with the general and specific objectives of the study. </w:t>
      </w:r>
      <w:r w:rsidR="00B475A4" w:rsidRPr="006600F6">
        <w:rPr>
          <w:lang w:val="en-ZA"/>
        </w:rPr>
        <w:t xml:space="preserve">             </w:t>
      </w:r>
    </w:p>
    <w:p w:rsidR="00B475A4" w:rsidRPr="006600F6" w:rsidRDefault="00B475A4" w:rsidP="005B5F79">
      <w:pPr>
        <w:pStyle w:val="Heading1"/>
        <w:spacing w:line="240" w:lineRule="auto"/>
        <w:rPr>
          <w:u w:val="none"/>
          <w:lang w:val="en-ZA"/>
        </w:rPr>
      </w:pPr>
    </w:p>
    <w:p w:rsidR="00B475A4" w:rsidRPr="006600F6" w:rsidRDefault="00B475A4" w:rsidP="005B5F79">
      <w:pPr>
        <w:pStyle w:val="Heading1"/>
        <w:spacing w:line="240" w:lineRule="auto"/>
        <w:rPr>
          <w:u w:val="none"/>
          <w:lang w:val="en-ZA"/>
        </w:rPr>
      </w:pPr>
      <w:r w:rsidRPr="006600F6">
        <w:rPr>
          <w:u w:val="none"/>
          <w:lang w:val="en-ZA"/>
        </w:rPr>
        <w:t xml:space="preserve">                                     </w:t>
      </w:r>
    </w:p>
    <w:p w:rsidR="00B475A4" w:rsidRPr="006600F6" w:rsidRDefault="00B475A4" w:rsidP="005B5F79">
      <w:pPr>
        <w:pStyle w:val="Heading1"/>
        <w:spacing w:line="240" w:lineRule="auto"/>
        <w:rPr>
          <w:u w:val="none"/>
          <w:lang w:val="en-ZA"/>
        </w:rPr>
      </w:pPr>
      <w:r w:rsidRPr="006600F6">
        <w:rPr>
          <w:u w:val="none"/>
          <w:lang w:val="en-ZA"/>
        </w:rPr>
        <w:br w:type="page"/>
      </w:r>
      <w:r w:rsidR="00D30DB5" w:rsidRPr="006600F6">
        <w:rPr>
          <w:u w:val="none"/>
          <w:lang w:val="en-ZA"/>
        </w:rPr>
        <w:lastRenderedPageBreak/>
        <w:t xml:space="preserve">CHAPTER </w:t>
      </w:r>
      <w:r w:rsidRPr="006600F6">
        <w:rPr>
          <w:u w:val="none"/>
          <w:lang w:val="en-ZA"/>
        </w:rPr>
        <w:t>3: M</w:t>
      </w:r>
      <w:r w:rsidR="00D30DB5" w:rsidRPr="006600F6">
        <w:rPr>
          <w:u w:val="none"/>
          <w:lang w:val="en-ZA"/>
        </w:rPr>
        <w:t xml:space="preserve">ETHODOLOGY </w:t>
      </w:r>
    </w:p>
    <w:p w:rsidR="00B475A4" w:rsidRPr="00271E58" w:rsidRDefault="00B475A4" w:rsidP="005B5F79">
      <w:pPr>
        <w:pStyle w:val="Heading3"/>
        <w:rPr>
          <w:rFonts w:ascii="Times New Roman" w:hAnsi="Times New Roman" w:cs="Times New Roman"/>
          <w:color w:val="000000" w:themeColor="text1"/>
          <w:sz w:val="24"/>
          <w:szCs w:val="24"/>
          <w:lang w:val="en-ZA"/>
        </w:rPr>
      </w:pPr>
      <w:r w:rsidRPr="00271E58">
        <w:rPr>
          <w:rStyle w:val="CharChar16"/>
          <w:rFonts w:ascii="Times New Roman" w:hAnsi="Times New Roman" w:cs="Times New Roman"/>
          <w:color w:val="000000" w:themeColor="text1"/>
          <w:lang w:val="en-ZA"/>
        </w:rPr>
        <w:t>3.1</w:t>
      </w:r>
      <w:r w:rsidRPr="00271E58">
        <w:rPr>
          <w:rFonts w:ascii="Times New Roman" w:hAnsi="Times New Roman" w:cs="Times New Roman"/>
          <w:color w:val="000000" w:themeColor="text1"/>
          <w:sz w:val="24"/>
          <w:szCs w:val="24"/>
          <w:lang w:val="en-ZA"/>
        </w:rPr>
        <w:t xml:space="preserve"> </w:t>
      </w:r>
      <w:r w:rsidR="00A50D41" w:rsidRPr="00271E58">
        <w:rPr>
          <w:rFonts w:ascii="Times New Roman" w:hAnsi="Times New Roman" w:cs="Times New Roman"/>
          <w:color w:val="000000" w:themeColor="text1"/>
          <w:sz w:val="24"/>
          <w:szCs w:val="24"/>
          <w:lang w:val="en-ZA"/>
        </w:rPr>
        <w:t xml:space="preserve">Introduction </w:t>
      </w:r>
      <w:r w:rsidR="003A6DAC" w:rsidRPr="00271E58">
        <w:rPr>
          <w:rFonts w:ascii="Times New Roman" w:hAnsi="Times New Roman" w:cs="Times New Roman"/>
          <w:color w:val="000000" w:themeColor="text1"/>
          <w:sz w:val="24"/>
          <w:szCs w:val="24"/>
          <w:lang w:val="en-ZA"/>
        </w:rPr>
        <w:t xml:space="preserve">  </w:t>
      </w:r>
    </w:p>
    <w:p w:rsidR="00072FB7" w:rsidRPr="006600F6" w:rsidRDefault="00072FB7" w:rsidP="005B5F79">
      <w:pPr>
        <w:rPr>
          <w:szCs w:val="23"/>
          <w:lang w:val="en-ZA"/>
        </w:rPr>
      </w:pPr>
    </w:p>
    <w:p w:rsidR="00B475A4" w:rsidRPr="006600F6" w:rsidRDefault="00B475A4" w:rsidP="005B5F79">
      <w:pPr>
        <w:rPr>
          <w:rStyle w:val="CharChar16"/>
          <w:szCs w:val="23"/>
          <w:lang w:val="en-ZA"/>
        </w:rPr>
      </w:pPr>
      <w:r w:rsidRPr="006600F6">
        <w:rPr>
          <w:szCs w:val="23"/>
          <w:lang w:val="en-ZA"/>
        </w:rPr>
        <w:t xml:space="preserve">This study </w:t>
      </w:r>
      <w:r w:rsidR="00275B13" w:rsidRPr="006600F6">
        <w:rPr>
          <w:szCs w:val="23"/>
          <w:lang w:val="en-ZA"/>
        </w:rPr>
        <w:t xml:space="preserve">is a secondary data analysis of the </w:t>
      </w:r>
      <w:r w:rsidRPr="006600F6">
        <w:rPr>
          <w:szCs w:val="23"/>
          <w:lang w:val="en-ZA"/>
        </w:rPr>
        <w:t>South Africa</w:t>
      </w:r>
      <w:r w:rsidR="007F4793" w:rsidRPr="006600F6">
        <w:rPr>
          <w:szCs w:val="23"/>
          <w:lang w:val="en-ZA"/>
        </w:rPr>
        <w:t>n</w:t>
      </w:r>
      <w:r w:rsidRPr="006600F6">
        <w:rPr>
          <w:szCs w:val="23"/>
          <w:lang w:val="en-ZA"/>
        </w:rPr>
        <w:t xml:space="preserve"> Demographic and Health Survey</w:t>
      </w:r>
      <w:r w:rsidR="00275B13" w:rsidRPr="006600F6">
        <w:rPr>
          <w:szCs w:val="23"/>
          <w:lang w:val="en-ZA"/>
        </w:rPr>
        <w:t xml:space="preserve"> of the year 1998 </w:t>
      </w:r>
      <w:r w:rsidR="004A07C9" w:rsidRPr="006600F6">
        <w:rPr>
          <w:szCs w:val="23"/>
          <w:lang w:val="en-ZA"/>
        </w:rPr>
        <w:t>(South African National Department of Health, 1998)</w:t>
      </w:r>
      <w:r w:rsidR="00275B13" w:rsidRPr="006600F6">
        <w:rPr>
          <w:szCs w:val="23"/>
          <w:lang w:val="en-ZA"/>
        </w:rPr>
        <w:t xml:space="preserve">. The data set is a </w:t>
      </w:r>
      <w:r w:rsidRPr="006600F6">
        <w:rPr>
          <w:szCs w:val="23"/>
          <w:lang w:val="en-ZA"/>
        </w:rPr>
        <w:t xml:space="preserve">nationally representative cross-sectional survey designed to provide information on various demographic, maternal, child, and adult health indicators in </w:t>
      </w:r>
      <w:smartTag w:uri="urn:schemas-microsoft-com:office:smarttags" w:element="country-region">
        <w:smartTag w:uri="urn:schemas-microsoft-com:office:smarttags" w:element="place">
          <w:r w:rsidRPr="006600F6">
            <w:rPr>
              <w:szCs w:val="23"/>
              <w:lang w:val="en-ZA"/>
            </w:rPr>
            <w:t>South Africa</w:t>
          </w:r>
        </w:smartTag>
      </w:smartTag>
      <w:r w:rsidRPr="006600F6">
        <w:rPr>
          <w:szCs w:val="23"/>
          <w:lang w:val="en-ZA"/>
        </w:rPr>
        <w:t>.</w:t>
      </w:r>
      <w:r w:rsidR="00275B13" w:rsidRPr="006600F6">
        <w:rPr>
          <w:szCs w:val="23"/>
          <w:lang w:val="en-ZA"/>
        </w:rPr>
        <w:t xml:space="preserve"> Data was collected by interviewing a representative random sample of </w:t>
      </w:r>
      <w:r w:rsidRPr="006600F6">
        <w:rPr>
          <w:szCs w:val="23"/>
          <w:lang w:val="en-ZA"/>
        </w:rPr>
        <w:t>17,</w:t>
      </w:r>
      <w:r w:rsidR="00275B13" w:rsidRPr="006600F6">
        <w:rPr>
          <w:szCs w:val="23"/>
          <w:lang w:val="en-ZA"/>
        </w:rPr>
        <w:t xml:space="preserve"> </w:t>
      </w:r>
      <w:r w:rsidRPr="006600F6">
        <w:rPr>
          <w:szCs w:val="23"/>
          <w:lang w:val="en-ZA"/>
        </w:rPr>
        <w:t>500 individuals living in 12,</w:t>
      </w:r>
      <w:r w:rsidR="00275B13" w:rsidRPr="006600F6">
        <w:rPr>
          <w:szCs w:val="23"/>
          <w:lang w:val="en-ZA"/>
        </w:rPr>
        <w:t xml:space="preserve"> </w:t>
      </w:r>
      <w:r w:rsidRPr="006600F6">
        <w:rPr>
          <w:szCs w:val="23"/>
          <w:lang w:val="en-ZA"/>
        </w:rPr>
        <w:t>247 households</w:t>
      </w:r>
      <w:r w:rsidR="00275B13" w:rsidRPr="006600F6">
        <w:rPr>
          <w:szCs w:val="23"/>
          <w:lang w:val="en-ZA"/>
        </w:rPr>
        <w:t xml:space="preserve"> in the nine provinces of </w:t>
      </w:r>
      <w:smartTag w:uri="urn:schemas-microsoft-com:office:smarttags" w:element="country-region">
        <w:smartTag w:uri="urn:schemas-microsoft-com:office:smarttags" w:element="place">
          <w:r w:rsidR="00275B13" w:rsidRPr="006600F6">
            <w:rPr>
              <w:szCs w:val="23"/>
              <w:lang w:val="en-ZA"/>
            </w:rPr>
            <w:t>South Africa</w:t>
          </w:r>
        </w:smartTag>
      </w:smartTag>
      <w:r w:rsidRPr="006600F6">
        <w:rPr>
          <w:szCs w:val="23"/>
          <w:lang w:val="en-ZA"/>
        </w:rPr>
        <w:t xml:space="preserve">. Permission to use the data was obtained from ORC </w:t>
      </w:r>
      <w:r w:rsidR="00275B13" w:rsidRPr="006600F6">
        <w:rPr>
          <w:szCs w:val="23"/>
          <w:lang w:val="en-ZA"/>
        </w:rPr>
        <w:t xml:space="preserve">MACRO, the agency </w:t>
      </w:r>
      <w:r w:rsidRPr="006600F6">
        <w:rPr>
          <w:szCs w:val="23"/>
          <w:lang w:val="en-ZA"/>
        </w:rPr>
        <w:t>which provided technical support</w:t>
      </w:r>
      <w:r w:rsidR="00275B13" w:rsidRPr="006600F6">
        <w:rPr>
          <w:szCs w:val="23"/>
          <w:lang w:val="en-ZA"/>
        </w:rPr>
        <w:t xml:space="preserve"> for the </w:t>
      </w:r>
      <w:r w:rsidRPr="006600F6">
        <w:rPr>
          <w:szCs w:val="23"/>
          <w:lang w:val="en-ZA"/>
        </w:rPr>
        <w:t xml:space="preserve">survey through the MEASURES DHS </w:t>
      </w:r>
      <w:r w:rsidR="00275B13" w:rsidRPr="006600F6">
        <w:rPr>
          <w:szCs w:val="23"/>
          <w:lang w:val="en-ZA"/>
        </w:rPr>
        <w:t>P</w:t>
      </w:r>
      <w:r w:rsidRPr="006600F6">
        <w:rPr>
          <w:szCs w:val="23"/>
          <w:lang w:val="en-ZA"/>
        </w:rPr>
        <w:t>roject</w:t>
      </w:r>
      <w:r w:rsidR="00275B13" w:rsidRPr="006600F6">
        <w:rPr>
          <w:szCs w:val="23"/>
          <w:lang w:val="en-ZA"/>
        </w:rPr>
        <w:t xml:space="preserve">. The entire raw dataset obtained from SADHS, 1998 is freely available for all </w:t>
      </w:r>
      <w:r w:rsidRPr="006600F6">
        <w:rPr>
          <w:szCs w:val="23"/>
          <w:lang w:val="en-ZA"/>
        </w:rPr>
        <w:t>interested researchers</w:t>
      </w:r>
      <w:r w:rsidR="00275B13" w:rsidRPr="006600F6">
        <w:rPr>
          <w:szCs w:val="23"/>
          <w:lang w:val="en-ZA"/>
        </w:rPr>
        <w:t xml:space="preserve"> at the ORC MACRO website address:  </w:t>
      </w:r>
      <w:hyperlink r:id="rId10" w:history="1">
        <w:r w:rsidR="00275B13" w:rsidRPr="006600F6">
          <w:rPr>
            <w:rStyle w:val="Hyperlink"/>
            <w:color w:val="auto"/>
            <w:szCs w:val="23"/>
            <w:lang w:val="en-ZA"/>
          </w:rPr>
          <w:t>http://www.macroint.com</w:t>
        </w:r>
      </w:hyperlink>
      <w:r w:rsidRPr="006600F6">
        <w:rPr>
          <w:szCs w:val="23"/>
          <w:lang w:val="en-ZA"/>
        </w:rPr>
        <w:t>.</w:t>
      </w:r>
      <w:r w:rsidR="00275B13" w:rsidRPr="006600F6">
        <w:rPr>
          <w:szCs w:val="23"/>
          <w:lang w:val="en-ZA"/>
        </w:rPr>
        <w:t xml:space="preserve"> The dataset was downloaded from the ORC MACRO website, and analyzed by using techniques that are appropriate for the analysis of complex survey data sets.  </w:t>
      </w:r>
    </w:p>
    <w:p w:rsidR="00B475A4" w:rsidRPr="006600F6" w:rsidRDefault="00B475A4" w:rsidP="005B5F79">
      <w:pPr>
        <w:jc w:val="both"/>
        <w:rPr>
          <w:rStyle w:val="CharChar16"/>
          <w:lang w:val="en-ZA"/>
        </w:rPr>
      </w:pPr>
    </w:p>
    <w:p w:rsidR="00B475A4" w:rsidRPr="006600F6" w:rsidRDefault="00B475A4" w:rsidP="005B5F79">
      <w:pPr>
        <w:jc w:val="both"/>
        <w:rPr>
          <w:rStyle w:val="CharChar16"/>
          <w:lang w:val="en-ZA"/>
        </w:rPr>
      </w:pPr>
      <w:r w:rsidRPr="006600F6">
        <w:rPr>
          <w:rStyle w:val="CharChar16"/>
          <w:lang w:val="en-ZA"/>
        </w:rPr>
        <w:t>3.2 Sampling</w:t>
      </w:r>
      <w:r w:rsidR="00656FD0">
        <w:rPr>
          <w:rStyle w:val="CharChar16"/>
          <w:lang w:val="en-ZA"/>
        </w:rPr>
        <w:t xml:space="preserve"> </w:t>
      </w:r>
      <w:r w:rsidR="00656FD0" w:rsidRPr="00271E58">
        <w:rPr>
          <w:rStyle w:val="CharChar16"/>
          <w:color w:val="000000" w:themeColor="text1"/>
          <w:lang w:val="en-ZA"/>
        </w:rPr>
        <w:t xml:space="preserve">technique </w:t>
      </w:r>
    </w:p>
    <w:p w:rsidR="00072FB7" w:rsidRPr="006600F6" w:rsidRDefault="00072FB7" w:rsidP="005B5F79">
      <w:pPr>
        <w:autoSpaceDE w:val="0"/>
        <w:autoSpaceDN w:val="0"/>
        <w:adjustRightInd w:val="0"/>
        <w:rPr>
          <w:szCs w:val="23"/>
          <w:lang w:val="en-ZA"/>
        </w:rPr>
      </w:pPr>
    </w:p>
    <w:p w:rsidR="00A3637C" w:rsidRPr="006600F6" w:rsidRDefault="00A3637C" w:rsidP="005B5F79">
      <w:pPr>
        <w:autoSpaceDE w:val="0"/>
        <w:autoSpaceDN w:val="0"/>
        <w:adjustRightInd w:val="0"/>
        <w:rPr>
          <w:szCs w:val="23"/>
          <w:lang w:val="en-ZA"/>
        </w:rPr>
      </w:pPr>
      <w:r w:rsidRPr="006600F6">
        <w:rPr>
          <w:szCs w:val="23"/>
          <w:lang w:val="en-ZA"/>
        </w:rPr>
        <w:t>The 1998 SADHS employed a nationally-representative, two-stage sample that was selected from the 1996 census data. The first stage consisted of selecting census enumeration areas (EAs) with probability proportional to size based on the number of households residing in the EA according to the preliminary census results. Each of the nine provinces was stratified into urban and non-urban groups. A total of 972 primary sampling units were selected for the SADHS (690 in urban areas and 282 in non-urban areas). Fieldwork in three sample points was not implemented and the questionnaires for another three sample points were lost in transit, so the data file contains information for a total of 966 points. A total of 12, 540 households were selected throughout the country. Every second household was selected for the adult health survey, meaning that, in addition to interviewing all women age 15-49, interviewers also interviewed all adults age 15 and over. It was expected that the sample would yield interviews with approximately 12,000 women age 15-49 and 13,500 adults. In total, approximately</w:t>
      </w:r>
    </w:p>
    <w:p w:rsidR="00A3637C" w:rsidRPr="006600F6" w:rsidRDefault="00A3637C" w:rsidP="005B5F79">
      <w:pPr>
        <w:autoSpaceDE w:val="0"/>
        <w:autoSpaceDN w:val="0"/>
        <w:adjustRightInd w:val="0"/>
        <w:rPr>
          <w:szCs w:val="23"/>
          <w:lang w:val="en-ZA"/>
        </w:rPr>
      </w:pPr>
      <w:r w:rsidRPr="006600F6">
        <w:rPr>
          <w:szCs w:val="23"/>
          <w:lang w:val="en-ZA"/>
        </w:rPr>
        <w:t xml:space="preserve">17,500 people were interviewed. </w:t>
      </w:r>
    </w:p>
    <w:p w:rsidR="00B475A4" w:rsidRPr="006600F6" w:rsidRDefault="00A3637C" w:rsidP="005B5F79">
      <w:pPr>
        <w:pStyle w:val="NormalWeb"/>
        <w:numPr>
          <w:ilvl w:val="1"/>
          <w:numId w:val="37"/>
        </w:numPr>
        <w:jc w:val="both"/>
        <w:rPr>
          <w:b/>
          <w:bCs/>
          <w:lang w:val="en-ZA"/>
        </w:rPr>
      </w:pPr>
      <w:r w:rsidRPr="006600F6">
        <w:rPr>
          <w:b/>
          <w:bCs/>
          <w:lang w:val="en-ZA"/>
        </w:rPr>
        <w:t>Definition</w:t>
      </w:r>
      <w:r w:rsidR="009D2500" w:rsidRPr="006600F6">
        <w:rPr>
          <w:b/>
          <w:bCs/>
          <w:lang w:val="en-ZA"/>
        </w:rPr>
        <w:t>s</w:t>
      </w:r>
      <w:r w:rsidRPr="006600F6">
        <w:rPr>
          <w:b/>
          <w:bCs/>
          <w:lang w:val="en-ZA"/>
        </w:rPr>
        <w:t xml:space="preserve"> of variables of study </w:t>
      </w:r>
      <w:r w:rsidR="00B475A4" w:rsidRPr="006600F6">
        <w:rPr>
          <w:b/>
          <w:bCs/>
          <w:lang w:val="en-ZA"/>
        </w:rPr>
        <w:t xml:space="preserve"> </w:t>
      </w:r>
    </w:p>
    <w:p w:rsidR="00B475A4" w:rsidRPr="006600F6" w:rsidRDefault="00B475A4" w:rsidP="005B5F79">
      <w:pPr>
        <w:pStyle w:val="NormalWeb"/>
        <w:jc w:val="both"/>
        <w:rPr>
          <w:lang w:val="en-ZA"/>
        </w:rPr>
      </w:pPr>
      <w:r w:rsidRPr="006600F6">
        <w:rPr>
          <w:b/>
          <w:bCs/>
          <w:lang w:val="en-ZA"/>
        </w:rPr>
        <w:t xml:space="preserve">3.3.1 </w:t>
      </w:r>
      <w:r w:rsidRPr="006600F6">
        <w:rPr>
          <w:rStyle w:val="CharChar15"/>
          <w:rFonts w:ascii="Times New Roman" w:hAnsi="Times New Roman" w:cs="Times New Roman"/>
          <w:sz w:val="24"/>
          <w:szCs w:val="24"/>
          <w:lang w:val="en-ZA"/>
        </w:rPr>
        <w:t>Outcome Variable</w:t>
      </w:r>
    </w:p>
    <w:p w:rsidR="003A41BC" w:rsidRPr="00271E58" w:rsidRDefault="003A41BC" w:rsidP="005B5F79">
      <w:pPr>
        <w:jc w:val="both"/>
        <w:rPr>
          <w:color w:val="000000" w:themeColor="text1"/>
          <w:szCs w:val="23"/>
          <w:lang w:val="en-ZA"/>
        </w:rPr>
      </w:pPr>
      <w:r w:rsidRPr="006600F6">
        <w:rPr>
          <w:szCs w:val="23"/>
          <w:lang w:val="en-ZA"/>
        </w:rPr>
        <w:t xml:space="preserve">The study population for this analysis includes children whose ages are between zero and five years </w:t>
      </w:r>
      <w:r w:rsidR="00CF2470" w:rsidRPr="006600F6">
        <w:rPr>
          <w:szCs w:val="23"/>
          <w:lang w:val="en-ZA"/>
        </w:rPr>
        <w:t>preceding</w:t>
      </w:r>
      <w:r w:rsidRPr="006600F6">
        <w:rPr>
          <w:szCs w:val="23"/>
          <w:lang w:val="en-ZA"/>
        </w:rPr>
        <w:t xml:space="preserve"> the 1998 SADHS</w:t>
      </w:r>
      <w:r w:rsidR="00CF2470" w:rsidRPr="006600F6">
        <w:rPr>
          <w:szCs w:val="23"/>
          <w:lang w:val="en-ZA"/>
        </w:rPr>
        <w:t>. These children were the outcomes of singleton deliveries that may or may not have survived the childhood period. With the exclusion of non-singleton live births, the study population comprised 5, 066 singleton live-births.</w:t>
      </w:r>
      <w:r w:rsidR="001C746F" w:rsidRPr="006600F6">
        <w:rPr>
          <w:szCs w:val="23"/>
          <w:lang w:val="en-ZA"/>
        </w:rPr>
        <w:t xml:space="preserve"> </w:t>
      </w:r>
      <w:r w:rsidR="001C746F" w:rsidRPr="00271E58">
        <w:rPr>
          <w:color w:val="000000" w:themeColor="text1"/>
          <w:szCs w:val="23"/>
          <w:lang w:val="en-ZA"/>
        </w:rPr>
        <w:t>The issue of multiple births is beyond the scope of this particular study</w:t>
      </w:r>
      <w:r w:rsidR="00E01B57" w:rsidRPr="00271E58">
        <w:rPr>
          <w:color w:val="000000" w:themeColor="text1"/>
          <w:szCs w:val="23"/>
          <w:lang w:val="en-ZA"/>
        </w:rPr>
        <w:t xml:space="preserve">. </w:t>
      </w:r>
      <w:r w:rsidR="001C746F" w:rsidRPr="00271E58">
        <w:rPr>
          <w:color w:val="000000" w:themeColor="text1"/>
          <w:szCs w:val="23"/>
          <w:lang w:val="en-ZA"/>
        </w:rPr>
        <w:t xml:space="preserve">  </w:t>
      </w:r>
      <w:r w:rsidR="00CF2470" w:rsidRPr="00271E58">
        <w:rPr>
          <w:color w:val="000000" w:themeColor="text1"/>
          <w:szCs w:val="23"/>
          <w:lang w:val="en-ZA"/>
        </w:rPr>
        <w:t xml:space="preserve"> </w:t>
      </w:r>
    </w:p>
    <w:p w:rsidR="00CF2470" w:rsidRPr="006600F6" w:rsidRDefault="00CF2470" w:rsidP="005B5F79">
      <w:pPr>
        <w:jc w:val="both"/>
        <w:rPr>
          <w:szCs w:val="23"/>
          <w:lang w:val="en-ZA"/>
        </w:rPr>
      </w:pPr>
    </w:p>
    <w:p w:rsidR="00B475A4" w:rsidRPr="006600F6" w:rsidRDefault="00B475A4" w:rsidP="005B5F79">
      <w:pPr>
        <w:jc w:val="both"/>
        <w:rPr>
          <w:szCs w:val="23"/>
          <w:lang w:val="en-ZA"/>
        </w:rPr>
      </w:pPr>
      <w:r w:rsidRPr="006600F6">
        <w:rPr>
          <w:szCs w:val="23"/>
          <w:lang w:val="en-ZA"/>
        </w:rPr>
        <w:t xml:space="preserve">The </w:t>
      </w:r>
      <w:r w:rsidR="00D30DB5" w:rsidRPr="006600F6">
        <w:rPr>
          <w:szCs w:val="23"/>
          <w:lang w:val="en-ZA"/>
        </w:rPr>
        <w:t>loss of at least one child under the age of five years was used as a</w:t>
      </w:r>
      <w:r w:rsidR="008E653B" w:rsidRPr="006600F6">
        <w:rPr>
          <w:szCs w:val="23"/>
          <w:lang w:val="en-ZA"/>
        </w:rPr>
        <w:t>n outcome or</w:t>
      </w:r>
      <w:r w:rsidR="00D30DB5" w:rsidRPr="006600F6">
        <w:rPr>
          <w:szCs w:val="23"/>
          <w:lang w:val="en-ZA"/>
        </w:rPr>
        <w:t xml:space="preserve"> dependent variable of study. </w:t>
      </w:r>
      <w:r w:rsidR="005A5C6E" w:rsidRPr="006600F6">
        <w:rPr>
          <w:szCs w:val="23"/>
          <w:lang w:val="en-ZA"/>
        </w:rPr>
        <w:t>In the 199</w:t>
      </w:r>
      <w:r w:rsidR="008E653B" w:rsidRPr="006600F6">
        <w:rPr>
          <w:szCs w:val="23"/>
          <w:lang w:val="en-ZA"/>
        </w:rPr>
        <w:t xml:space="preserve">8 SADHS, data was gathered from a total of 5, </w:t>
      </w:r>
      <w:r w:rsidR="008E653B" w:rsidRPr="006600F6">
        <w:rPr>
          <w:szCs w:val="23"/>
          <w:lang w:val="en-ZA"/>
        </w:rPr>
        <w:lastRenderedPageBreak/>
        <w:t>066 children</w:t>
      </w:r>
      <w:r w:rsidR="00A4043E" w:rsidRPr="006600F6">
        <w:rPr>
          <w:szCs w:val="23"/>
          <w:lang w:val="en-ZA"/>
        </w:rPr>
        <w:t xml:space="preserve"> out of which </w:t>
      </w:r>
      <w:r w:rsidR="008E653B" w:rsidRPr="006600F6">
        <w:rPr>
          <w:szCs w:val="23"/>
          <w:lang w:val="en-ZA"/>
        </w:rPr>
        <w:t xml:space="preserve">269 </w:t>
      </w:r>
      <w:r w:rsidR="00A4043E" w:rsidRPr="006600F6">
        <w:rPr>
          <w:szCs w:val="23"/>
          <w:lang w:val="en-ZA"/>
        </w:rPr>
        <w:t xml:space="preserve">were dead before </w:t>
      </w:r>
      <w:r w:rsidR="008E653B" w:rsidRPr="006600F6">
        <w:rPr>
          <w:szCs w:val="23"/>
          <w:lang w:val="en-ZA"/>
        </w:rPr>
        <w:t xml:space="preserve">the age of five years. The remaining 4, 797 children were alive at the end of the survey. </w:t>
      </w:r>
      <w:r w:rsidR="005849B5" w:rsidRPr="00271E58">
        <w:rPr>
          <w:color w:val="000000" w:themeColor="text1"/>
          <w:szCs w:val="23"/>
          <w:lang w:val="en-ZA"/>
        </w:rPr>
        <w:t xml:space="preserve">All in all, there were </w:t>
      </w:r>
      <w:r w:rsidR="005849B5" w:rsidRPr="00271E58">
        <w:rPr>
          <w:color w:val="000000" w:themeColor="text1"/>
        </w:rPr>
        <w:t>11, 735 women in the childbearing age of 15 to 49 years</w:t>
      </w:r>
      <w:r w:rsidR="00430733" w:rsidRPr="00271E58">
        <w:rPr>
          <w:color w:val="000000" w:themeColor="text1"/>
        </w:rPr>
        <w:t xml:space="preserve"> included in this study</w:t>
      </w:r>
      <w:r w:rsidR="005849B5" w:rsidRPr="00271E58">
        <w:rPr>
          <w:color w:val="000000" w:themeColor="text1"/>
        </w:rPr>
        <w:t>.</w:t>
      </w:r>
      <w:r w:rsidR="005849B5">
        <w:t xml:space="preserve"> </w:t>
      </w:r>
      <w:r w:rsidR="00A4043E" w:rsidRPr="006600F6">
        <w:rPr>
          <w:szCs w:val="23"/>
          <w:lang w:val="en-ZA"/>
        </w:rPr>
        <w:t xml:space="preserve">In this study, the </w:t>
      </w:r>
      <w:r w:rsidR="008E653B" w:rsidRPr="006600F6">
        <w:rPr>
          <w:szCs w:val="23"/>
          <w:lang w:val="en-ZA"/>
        </w:rPr>
        <w:t xml:space="preserve">outcome variable of study is an indicator of the loss of at least one </w:t>
      </w:r>
      <w:r w:rsidR="00A4043E" w:rsidRPr="006600F6">
        <w:rPr>
          <w:szCs w:val="23"/>
          <w:lang w:val="en-ZA"/>
        </w:rPr>
        <w:t xml:space="preserve">under-five </w:t>
      </w:r>
      <w:r w:rsidR="008E653B" w:rsidRPr="006600F6">
        <w:rPr>
          <w:szCs w:val="23"/>
          <w:lang w:val="en-ZA"/>
        </w:rPr>
        <w:t>child</w:t>
      </w:r>
      <w:r w:rsidR="00A4043E" w:rsidRPr="006600F6">
        <w:rPr>
          <w:szCs w:val="23"/>
          <w:lang w:val="en-ZA"/>
        </w:rPr>
        <w:t>. A</w:t>
      </w:r>
      <w:r w:rsidR="008E653B" w:rsidRPr="006600F6">
        <w:rPr>
          <w:szCs w:val="23"/>
          <w:lang w:val="en-ZA"/>
        </w:rPr>
        <w:t xml:space="preserve">s such, it is a dichotomous variable (yes, no). For </w:t>
      </w:r>
      <w:r w:rsidR="00A4043E" w:rsidRPr="006600F6">
        <w:rPr>
          <w:szCs w:val="23"/>
          <w:lang w:val="en-ZA"/>
        </w:rPr>
        <w:t xml:space="preserve">each of </w:t>
      </w:r>
      <w:r w:rsidR="008E653B" w:rsidRPr="006600F6">
        <w:rPr>
          <w:szCs w:val="23"/>
          <w:lang w:val="en-ZA"/>
        </w:rPr>
        <w:t>the 269 children who died before the age of five, their duration of survival was measured by using the variable “age</w:t>
      </w:r>
      <w:r w:rsidRPr="006600F6">
        <w:rPr>
          <w:szCs w:val="23"/>
          <w:lang w:val="en-ZA"/>
        </w:rPr>
        <w:t xml:space="preserve"> </w:t>
      </w:r>
      <w:r w:rsidR="00D30DB5" w:rsidRPr="006600F6">
        <w:rPr>
          <w:szCs w:val="23"/>
          <w:lang w:val="en-ZA"/>
        </w:rPr>
        <w:t xml:space="preserve">of child </w:t>
      </w:r>
      <w:r w:rsidRPr="006600F6">
        <w:rPr>
          <w:szCs w:val="23"/>
          <w:lang w:val="en-ZA"/>
        </w:rPr>
        <w:t>at death in months”</w:t>
      </w:r>
      <w:r w:rsidR="008E653B" w:rsidRPr="006600F6">
        <w:rPr>
          <w:szCs w:val="23"/>
          <w:lang w:val="en-ZA"/>
        </w:rPr>
        <w:t xml:space="preserve">. </w:t>
      </w:r>
      <w:r w:rsidRPr="006600F6">
        <w:rPr>
          <w:szCs w:val="23"/>
          <w:lang w:val="en-ZA"/>
        </w:rPr>
        <w:t xml:space="preserve">A check showed that this variable is derived from the information pertaining to the age of the deceased child in month(s). The original responses in the data for this variable fell between zero months to more than 120 months. For the purpose of this study, only deaths that occurred before the age of 5 were considered. The resulting variable is then renamed as “child loss” with the answer options ‘no’ when no child has died under the age of 5 and ‘yes’ when a child had died under the age of 5.  </w:t>
      </w:r>
    </w:p>
    <w:p w:rsidR="00B475A4" w:rsidRPr="006600F6" w:rsidRDefault="00B475A4" w:rsidP="005B5F79">
      <w:pPr>
        <w:jc w:val="both"/>
        <w:rPr>
          <w:szCs w:val="23"/>
          <w:lang w:val="en-ZA"/>
        </w:rPr>
      </w:pPr>
    </w:p>
    <w:p w:rsidR="00B475A4" w:rsidRPr="006600F6" w:rsidRDefault="00B475A4" w:rsidP="005B5F79">
      <w:pPr>
        <w:pStyle w:val="Heading3"/>
        <w:numPr>
          <w:ilvl w:val="2"/>
          <w:numId w:val="35"/>
        </w:numPr>
        <w:rPr>
          <w:rFonts w:ascii="Times New Roman" w:hAnsi="Times New Roman" w:cs="Times New Roman"/>
          <w:sz w:val="24"/>
          <w:szCs w:val="24"/>
          <w:lang w:val="en-ZA"/>
        </w:rPr>
      </w:pPr>
      <w:r w:rsidRPr="006600F6">
        <w:rPr>
          <w:rFonts w:ascii="Times New Roman" w:hAnsi="Times New Roman" w:cs="Times New Roman"/>
          <w:sz w:val="24"/>
          <w:szCs w:val="24"/>
          <w:lang w:val="en-ZA"/>
        </w:rPr>
        <w:t>Explanatory Variables</w:t>
      </w:r>
    </w:p>
    <w:p w:rsidR="005B5F79" w:rsidRPr="006600F6" w:rsidRDefault="005B5F79" w:rsidP="005B5F79">
      <w:pPr>
        <w:rPr>
          <w:szCs w:val="23"/>
          <w:lang w:val="en-ZA"/>
        </w:rPr>
      </w:pPr>
    </w:p>
    <w:p w:rsidR="00B475A4" w:rsidRPr="006600F6" w:rsidRDefault="00B475A4" w:rsidP="005B5F79">
      <w:pPr>
        <w:rPr>
          <w:szCs w:val="23"/>
          <w:lang w:val="en-ZA"/>
        </w:rPr>
      </w:pPr>
      <w:r w:rsidRPr="006600F6">
        <w:rPr>
          <w:szCs w:val="23"/>
          <w:lang w:val="en-ZA"/>
        </w:rPr>
        <w:t xml:space="preserve">For the purpose of this study the explanatory variables were clustered in three groups: socio-demographic characteristics, socio-economic characteristics and environmental characteristics. </w:t>
      </w:r>
    </w:p>
    <w:p w:rsidR="00B475A4" w:rsidRPr="006600F6" w:rsidRDefault="00B475A4" w:rsidP="005B5F79">
      <w:pPr>
        <w:pStyle w:val="BodyText3"/>
        <w:rPr>
          <w:sz w:val="24"/>
          <w:lang w:val="en-ZA"/>
        </w:rPr>
      </w:pPr>
      <w:r w:rsidRPr="006600F6">
        <w:rPr>
          <w:bCs/>
          <w:i/>
          <w:iCs/>
          <w:sz w:val="24"/>
          <w:lang w:val="en-ZA"/>
        </w:rPr>
        <w:t>(a) Socio-demographic characteristics:</w:t>
      </w:r>
      <w:r w:rsidRPr="006600F6">
        <w:rPr>
          <w:b/>
          <w:sz w:val="24"/>
          <w:lang w:val="en-ZA"/>
        </w:rPr>
        <w:t xml:space="preserve"> </w:t>
      </w:r>
      <w:r w:rsidRPr="006600F6">
        <w:rPr>
          <w:sz w:val="24"/>
          <w:lang w:val="en-ZA"/>
        </w:rPr>
        <w:t>Current age of mother; Ethnicity of mother; Current marital status of mother; Residential area of mother; Birth interval; Desire for last child by mother; Contraceptive use by mother.</w:t>
      </w:r>
    </w:p>
    <w:p w:rsidR="00B475A4" w:rsidRPr="006600F6" w:rsidRDefault="00B475A4" w:rsidP="005B5F79">
      <w:pPr>
        <w:pStyle w:val="BodyText3"/>
        <w:rPr>
          <w:lang w:val="en-ZA"/>
        </w:rPr>
      </w:pPr>
      <w:r w:rsidRPr="006600F6">
        <w:rPr>
          <w:bCs/>
          <w:i/>
          <w:iCs/>
          <w:sz w:val="24"/>
          <w:lang w:val="en-ZA"/>
        </w:rPr>
        <w:t>(b) Socio-economic characteristics:</w:t>
      </w:r>
      <w:r w:rsidRPr="006600F6">
        <w:rPr>
          <w:b/>
          <w:sz w:val="24"/>
          <w:lang w:val="en-ZA"/>
        </w:rPr>
        <w:t xml:space="preserve"> </w:t>
      </w:r>
      <w:r w:rsidRPr="006600F6">
        <w:rPr>
          <w:sz w:val="24"/>
          <w:lang w:val="en-ZA"/>
        </w:rPr>
        <w:t xml:space="preserve">Highest level of education of mother; Mother currently working; Household has radio; Household has TV; Household has refrigerator; Household has car.                                                                                                                                                                                                                          </w:t>
      </w:r>
      <w:r w:rsidRPr="006600F6">
        <w:rPr>
          <w:bCs/>
          <w:i/>
          <w:iCs/>
          <w:sz w:val="24"/>
          <w:lang w:val="en-ZA"/>
        </w:rPr>
        <w:t>(c) Environmental characteristics:</w:t>
      </w:r>
      <w:r w:rsidRPr="006600F6">
        <w:rPr>
          <w:b/>
          <w:sz w:val="24"/>
          <w:lang w:val="en-ZA"/>
        </w:rPr>
        <w:t xml:space="preserve"> </w:t>
      </w:r>
      <w:r w:rsidRPr="006600F6">
        <w:rPr>
          <w:sz w:val="24"/>
          <w:lang w:val="en-ZA"/>
        </w:rPr>
        <w:t>Source of drinking water at home; Type of toilet facility at home; Place of delivery of child.</w:t>
      </w:r>
    </w:p>
    <w:p w:rsidR="001E6F6F" w:rsidRPr="006600F6" w:rsidRDefault="001E6F6F" w:rsidP="005B5F79">
      <w:pPr>
        <w:rPr>
          <w:rStyle w:val="CharChar15"/>
          <w:rFonts w:ascii="Times New Roman" w:hAnsi="Times New Roman" w:cs="Times New Roman"/>
          <w:sz w:val="24"/>
          <w:szCs w:val="24"/>
          <w:lang w:val="en-ZA"/>
        </w:rPr>
      </w:pPr>
    </w:p>
    <w:p w:rsidR="00B475A4" w:rsidRPr="006600F6" w:rsidRDefault="00A3637C" w:rsidP="005B5F79">
      <w:pPr>
        <w:rPr>
          <w:lang w:val="en-ZA"/>
        </w:rPr>
      </w:pPr>
      <w:r w:rsidRPr="006600F6">
        <w:rPr>
          <w:rStyle w:val="CharChar15"/>
          <w:rFonts w:ascii="Times New Roman" w:hAnsi="Times New Roman" w:cs="Times New Roman"/>
          <w:sz w:val="24"/>
          <w:szCs w:val="24"/>
          <w:lang w:val="en-ZA"/>
        </w:rPr>
        <w:t>3.4</w:t>
      </w:r>
      <w:r w:rsidR="0073263A">
        <w:rPr>
          <w:rStyle w:val="CharChar15"/>
          <w:rFonts w:ascii="Times New Roman" w:hAnsi="Times New Roman" w:cs="Times New Roman"/>
          <w:sz w:val="24"/>
          <w:szCs w:val="24"/>
          <w:lang w:val="en-ZA"/>
        </w:rPr>
        <w:t xml:space="preserve"> </w:t>
      </w:r>
      <w:r w:rsidR="00B475A4" w:rsidRPr="006600F6">
        <w:rPr>
          <w:rStyle w:val="CharChar15"/>
          <w:rFonts w:ascii="Times New Roman" w:hAnsi="Times New Roman" w:cs="Times New Roman"/>
          <w:sz w:val="24"/>
          <w:szCs w:val="24"/>
          <w:lang w:val="en-ZA"/>
        </w:rPr>
        <w:t xml:space="preserve"> Data </w:t>
      </w:r>
      <w:r w:rsidRPr="006600F6">
        <w:rPr>
          <w:rStyle w:val="CharChar15"/>
          <w:rFonts w:ascii="Times New Roman" w:hAnsi="Times New Roman" w:cs="Times New Roman"/>
          <w:sz w:val="24"/>
          <w:szCs w:val="24"/>
          <w:lang w:val="en-ZA"/>
        </w:rPr>
        <w:t xml:space="preserve">analysis </w:t>
      </w:r>
    </w:p>
    <w:p w:rsidR="007512E0" w:rsidRPr="006600F6" w:rsidRDefault="007512E0" w:rsidP="005B5F79">
      <w:pPr>
        <w:tabs>
          <w:tab w:val="left" w:pos="1980"/>
        </w:tabs>
        <w:rPr>
          <w:szCs w:val="23"/>
          <w:lang w:val="en-ZA"/>
        </w:rPr>
      </w:pPr>
    </w:p>
    <w:p w:rsidR="00B475A4" w:rsidRPr="006600F6" w:rsidRDefault="00A3637C" w:rsidP="005B5F79">
      <w:pPr>
        <w:tabs>
          <w:tab w:val="left" w:pos="1980"/>
        </w:tabs>
        <w:rPr>
          <w:szCs w:val="23"/>
          <w:lang w:val="en-ZA"/>
        </w:rPr>
      </w:pPr>
      <w:r w:rsidRPr="006600F6">
        <w:rPr>
          <w:szCs w:val="23"/>
          <w:lang w:val="en-ZA"/>
        </w:rPr>
        <w:t xml:space="preserve">As part of this study, the SAHDS 1998 </w:t>
      </w:r>
      <w:r w:rsidR="00B475A4" w:rsidRPr="006600F6">
        <w:rPr>
          <w:szCs w:val="23"/>
          <w:lang w:val="en-ZA"/>
        </w:rPr>
        <w:t xml:space="preserve">data </w:t>
      </w:r>
      <w:r w:rsidRPr="006600F6">
        <w:rPr>
          <w:szCs w:val="23"/>
          <w:lang w:val="en-ZA"/>
        </w:rPr>
        <w:t xml:space="preserve">set was </w:t>
      </w:r>
      <w:r w:rsidR="00B475A4" w:rsidRPr="006600F6">
        <w:rPr>
          <w:szCs w:val="23"/>
          <w:lang w:val="en-ZA"/>
        </w:rPr>
        <w:t>analysed at three levels: univariate, bivariate and multivariate level analyses.</w:t>
      </w:r>
      <w:r w:rsidR="00B475A4" w:rsidRPr="006600F6">
        <w:rPr>
          <w:b/>
          <w:szCs w:val="23"/>
          <w:lang w:val="en-ZA"/>
        </w:rPr>
        <w:t xml:space="preserve"> </w:t>
      </w:r>
      <w:r w:rsidRPr="006600F6">
        <w:rPr>
          <w:szCs w:val="23"/>
          <w:lang w:val="en-ZA"/>
        </w:rPr>
        <w:t>U</w:t>
      </w:r>
      <w:r w:rsidR="00B475A4" w:rsidRPr="006600F6">
        <w:rPr>
          <w:szCs w:val="23"/>
          <w:lang w:val="en-ZA"/>
        </w:rPr>
        <w:t xml:space="preserve">nivariate data analyses </w:t>
      </w:r>
      <w:r w:rsidRPr="006600F6">
        <w:rPr>
          <w:szCs w:val="23"/>
          <w:lang w:val="en-ZA"/>
        </w:rPr>
        <w:t>were used for providing a summary of the socio</w:t>
      </w:r>
      <w:r w:rsidR="005A5C6E" w:rsidRPr="006600F6">
        <w:rPr>
          <w:szCs w:val="23"/>
          <w:lang w:val="en-ZA"/>
        </w:rPr>
        <w:t>-demographic, socio-</w:t>
      </w:r>
      <w:r w:rsidRPr="006600F6">
        <w:rPr>
          <w:szCs w:val="23"/>
          <w:lang w:val="en-ZA"/>
        </w:rPr>
        <w:t>economic and environmental characteristics of mothers and children under the age of five years</w:t>
      </w:r>
      <w:r w:rsidR="003414F0" w:rsidRPr="006600F6">
        <w:rPr>
          <w:szCs w:val="23"/>
          <w:lang w:val="en-ZA"/>
        </w:rPr>
        <w:t>. B</w:t>
      </w:r>
      <w:r w:rsidR="00B475A4" w:rsidRPr="006600F6">
        <w:rPr>
          <w:szCs w:val="23"/>
          <w:lang w:val="en-ZA"/>
        </w:rPr>
        <w:t xml:space="preserve">ivariate analysis </w:t>
      </w:r>
      <w:r w:rsidR="003414F0" w:rsidRPr="006600F6">
        <w:rPr>
          <w:szCs w:val="23"/>
          <w:lang w:val="en-ZA"/>
        </w:rPr>
        <w:t xml:space="preserve">was done in order to identify </w:t>
      </w:r>
      <w:r w:rsidR="005A5C6E" w:rsidRPr="006600F6">
        <w:rPr>
          <w:szCs w:val="23"/>
          <w:lang w:val="en-ZA"/>
        </w:rPr>
        <w:t xml:space="preserve">which characteristics were independently related to under-five </w:t>
      </w:r>
      <w:r w:rsidR="00A440DA">
        <w:rPr>
          <w:szCs w:val="23"/>
          <w:lang w:val="en-ZA"/>
        </w:rPr>
        <w:t xml:space="preserve">under-five mortality </w:t>
      </w:r>
      <w:r w:rsidR="003414F0" w:rsidRPr="006600F6">
        <w:rPr>
          <w:szCs w:val="23"/>
          <w:lang w:val="en-ZA"/>
        </w:rPr>
        <w:t>based on Pearson’s chi-square tests of associations</w:t>
      </w:r>
      <w:r w:rsidR="00C84C4C" w:rsidRPr="006600F6">
        <w:rPr>
          <w:szCs w:val="23"/>
          <w:lang w:val="en-ZA"/>
        </w:rPr>
        <w:t xml:space="preserve"> (Dawson and Trapp, 2004)</w:t>
      </w:r>
      <w:r w:rsidR="003414F0" w:rsidRPr="006600F6">
        <w:rPr>
          <w:szCs w:val="23"/>
          <w:lang w:val="en-ZA"/>
        </w:rPr>
        <w:t xml:space="preserve">. </w:t>
      </w:r>
      <w:r w:rsidR="005A5C6E" w:rsidRPr="006600F6">
        <w:rPr>
          <w:szCs w:val="23"/>
          <w:lang w:val="en-ZA"/>
        </w:rPr>
        <w:t>Finally, m</w:t>
      </w:r>
      <w:r w:rsidR="003414F0" w:rsidRPr="006600F6">
        <w:rPr>
          <w:szCs w:val="23"/>
          <w:lang w:val="en-ZA"/>
        </w:rPr>
        <w:t>ultivariate data analysis was conducted by using binary logistic regression analysis</w:t>
      </w:r>
      <w:r w:rsidR="00C84C4C" w:rsidRPr="006600F6">
        <w:rPr>
          <w:szCs w:val="23"/>
          <w:lang w:val="en-ZA"/>
        </w:rPr>
        <w:t xml:space="preserve"> (Hosmer and Lemeshow, 2002)</w:t>
      </w:r>
      <w:r w:rsidR="003414F0" w:rsidRPr="006600F6">
        <w:rPr>
          <w:szCs w:val="23"/>
          <w:lang w:val="en-ZA"/>
        </w:rPr>
        <w:t xml:space="preserve">. Odds ratios estimated from logistic regression analysis were used as an epidemiological measure of effect. </w:t>
      </w:r>
      <w:r w:rsidR="00B475A4" w:rsidRPr="006600F6">
        <w:rPr>
          <w:szCs w:val="28"/>
          <w:lang w:val="en-ZA"/>
        </w:rPr>
        <w:t>A</w:t>
      </w:r>
      <w:r w:rsidR="00B475A4" w:rsidRPr="006600F6">
        <w:rPr>
          <w:szCs w:val="23"/>
          <w:lang w:val="en-ZA"/>
        </w:rPr>
        <w:t xml:space="preserve"> </w:t>
      </w:r>
      <w:r w:rsidR="003414F0" w:rsidRPr="006600F6">
        <w:rPr>
          <w:szCs w:val="23"/>
          <w:lang w:val="en-ZA"/>
        </w:rPr>
        <w:t xml:space="preserve">binary </w:t>
      </w:r>
      <w:r w:rsidR="00B475A4" w:rsidRPr="006600F6">
        <w:rPr>
          <w:szCs w:val="23"/>
          <w:lang w:val="en-ZA"/>
        </w:rPr>
        <w:t xml:space="preserve">logistic regression model </w:t>
      </w:r>
      <w:r w:rsidR="003414F0" w:rsidRPr="006600F6">
        <w:rPr>
          <w:szCs w:val="23"/>
          <w:lang w:val="en-ZA"/>
        </w:rPr>
        <w:t xml:space="preserve">was </w:t>
      </w:r>
      <w:r w:rsidR="00B475A4" w:rsidRPr="006600F6">
        <w:rPr>
          <w:szCs w:val="23"/>
          <w:lang w:val="en-ZA"/>
        </w:rPr>
        <w:t>used because the dependent variable</w:t>
      </w:r>
      <w:r w:rsidR="003414F0" w:rsidRPr="006600F6">
        <w:rPr>
          <w:szCs w:val="23"/>
          <w:lang w:val="en-ZA"/>
        </w:rPr>
        <w:t xml:space="preserve"> of study was </w:t>
      </w:r>
      <w:r w:rsidR="00B475A4" w:rsidRPr="006600F6">
        <w:rPr>
          <w:szCs w:val="23"/>
          <w:lang w:val="en-ZA"/>
        </w:rPr>
        <w:t>dichotomous</w:t>
      </w:r>
      <w:r w:rsidR="003414F0" w:rsidRPr="006600F6">
        <w:rPr>
          <w:szCs w:val="23"/>
          <w:lang w:val="en-ZA"/>
        </w:rPr>
        <w:t xml:space="preserve"> (yes, no</w:t>
      </w:r>
      <w:r w:rsidR="00B475A4" w:rsidRPr="006600F6">
        <w:rPr>
          <w:szCs w:val="23"/>
          <w:lang w:val="en-ZA"/>
        </w:rPr>
        <w:t xml:space="preserve">). A significance level of 5% </w:t>
      </w:r>
      <w:r w:rsidR="003414F0" w:rsidRPr="006600F6">
        <w:rPr>
          <w:szCs w:val="23"/>
          <w:lang w:val="en-ZA"/>
        </w:rPr>
        <w:t xml:space="preserve">was </w:t>
      </w:r>
      <w:r w:rsidR="00B475A4" w:rsidRPr="006600F6">
        <w:rPr>
          <w:szCs w:val="23"/>
          <w:lang w:val="en-ZA"/>
        </w:rPr>
        <w:t>used for all analyses.</w:t>
      </w:r>
      <w:r w:rsidR="003414F0" w:rsidRPr="006600F6">
        <w:rPr>
          <w:szCs w:val="23"/>
          <w:lang w:val="en-ZA"/>
        </w:rPr>
        <w:t xml:space="preserve"> Data analysis was conducted in the statistical package STATA version 1</w:t>
      </w:r>
      <w:r w:rsidR="00B1067A">
        <w:rPr>
          <w:szCs w:val="23"/>
          <w:lang w:val="en-ZA"/>
        </w:rPr>
        <w:t>2</w:t>
      </w:r>
      <w:r w:rsidR="003414F0" w:rsidRPr="006600F6">
        <w:rPr>
          <w:szCs w:val="23"/>
          <w:lang w:val="en-ZA"/>
        </w:rPr>
        <w:t xml:space="preserve"> (STATA Corporation, 201</w:t>
      </w:r>
      <w:r w:rsidR="00B1067A">
        <w:rPr>
          <w:szCs w:val="23"/>
          <w:lang w:val="en-ZA"/>
        </w:rPr>
        <w:t>1</w:t>
      </w:r>
      <w:r w:rsidR="003414F0" w:rsidRPr="006600F6">
        <w:rPr>
          <w:szCs w:val="23"/>
          <w:lang w:val="en-ZA"/>
        </w:rPr>
        <w:t xml:space="preserve">). </w:t>
      </w:r>
    </w:p>
    <w:p w:rsidR="00B475A4" w:rsidRPr="006600F6" w:rsidRDefault="00B475A4" w:rsidP="005B5F79">
      <w:pPr>
        <w:jc w:val="both"/>
        <w:rPr>
          <w:lang w:val="en-ZA"/>
        </w:rPr>
      </w:pPr>
    </w:p>
    <w:p w:rsidR="00F466E8" w:rsidRDefault="00F466E8" w:rsidP="005B5F79">
      <w:pPr>
        <w:pStyle w:val="PlainText"/>
        <w:rPr>
          <w:rFonts w:ascii="Times New Roman" w:hAnsi="Times New Roman"/>
          <w:b/>
          <w:caps/>
          <w:sz w:val="28"/>
          <w:szCs w:val="28"/>
          <w:lang w:val="en-ZA"/>
        </w:rPr>
      </w:pPr>
    </w:p>
    <w:p w:rsidR="00656FD0" w:rsidRPr="006600F6" w:rsidRDefault="00656FD0" w:rsidP="005B5F79">
      <w:pPr>
        <w:pStyle w:val="PlainText"/>
        <w:rPr>
          <w:rFonts w:ascii="Times New Roman" w:hAnsi="Times New Roman"/>
          <w:b/>
          <w:caps/>
          <w:sz w:val="28"/>
          <w:szCs w:val="28"/>
          <w:lang w:val="en-ZA"/>
        </w:rPr>
      </w:pPr>
    </w:p>
    <w:p w:rsidR="00B475A4" w:rsidRPr="006600F6" w:rsidRDefault="00B475A4" w:rsidP="005B5F79">
      <w:pPr>
        <w:pStyle w:val="PlainText"/>
        <w:rPr>
          <w:rFonts w:ascii="Times New Roman" w:hAnsi="Times New Roman"/>
          <w:b/>
          <w:caps/>
          <w:sz w:val="28"/>
          <w:szCs w:val="28"/>
          <w:lang w:val="en-ZA"/>
        </w:rPr>
      </w:pPr>
      <w:r w:rsidRPr="006600F6">
        <w:rPr>
          <w:rFonts w:ascii="Times New Roman" w:hAnsi="Times New Roman"/>
          <w:b/>
          <w:caps/>
          <w:sz w:val="28"/>
          <w:szCs w:val="28"/>
          <w:lang w:val="en-ZA"/>
        </w:rPr>
        <w:lastRenderedPageBreak/>
        <w:t>Chapter 4: characteristics of respondents</w:t>
      </w:r>
      <w:r w:rsidRPr="006600F6">
        <w:rPr>
          <w:rFonts w:ascii="Times New Roman" w:hAnsi="Times New Roman"/>
          <w:b/>
          <w:caps/>
          <w:sz w:val="28"/>
          <w:szCs w:val="28"/>
          <w:lang w:val="en-ZA"/>
        </w:rPr>
        <w:tab/>
      </w:r>
      <w:r w:rsidRPr="006600F6">
        <w:rPr>
          <w:rFonts w:ascii="Times New Roman" w:hAnsi="Times New Roman"/>
          <w:b/>
          <w:caps/>
          <w:sz w:val="28"/>
          <w:szCs w:val="28"/>
          <w:lang w:val="en-ZA"/>
        </w:rPr>
        <w:tab/>
      </w:r>
    </w:p>
    <w:p w:rsidR="00072FB7" w:rsidRPr="006600F6" w:rsidRDefault="00072FB7" w:rsidP="005B5F79">
      <w:pPr>
        <w:pStyle w:val="PlainText"/>
        <w:rPr>
          <w:rFonts w:ascii="Times New Roman" w:hAnsi="Times New Roman"/>
          <w:sz w:val="24"/>
          <w:szCs w:val="28"/>
          <w:lang w:val="en-ZA"/>
        </w:rPr>
      </w:pPr>
    </w:p>
    <w:p w:rsidR="00B475A4" w:rsidRPr="006600F6" w:rsidRDefault="00B475A4" w:rsidP="005B5F79">
      <w:pPr>
        <w:pStyle w:val="PlainText"/>
        <w:rPr>
          <w:rFonts w:ascii="Times New Roman" w:hAnsi="Times New Roman"/>
          <w:b/>
          <w:sz w:val="24"/>
          <w:szCs w:val="28"/>
          <w:lang w:val="en-ZA"/>
        </w:rPr>
      </w:pPr>
      <w:r w:rsidRPr="006600F6">
        <w:rPr>
          <w:rFonts w:ascii="Times New Roman" w:hAnsi="Times New Roman"/>
          <w:sz w:val="24"/>
          <w:szCs w:val="28"/>
          <w:lang w:val="en-ZA"/>
        </w:rPr>
        <w:t>This chapter describes the under-five mortality and the socio-demographic, socio-economic and environmental characteristics of the 5, 066 women included in the SAHDS 1998.</w:t>
      </w:r>
      <w:r w:rsidRPr="006600F6">
        <w:rPr>
          <w:rFonts w:ascii="Times New Roman" w:hAnsi="Times New Roman"/>
          <w:b/>
          <w:sz w:val="24"/>
          <w:szCs w:val="28"/>
          <w:lang w:val="en-ZA"/>
        </w:rPr>
        <w:t xml:space="preserve">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
          <w:sz w:val="24"/>
          <w:szCs w:val="24"/>
          <w:lang w:val="en-ZA"/>
        </w:rPr>
        <w:t>4.1 Under-five mortality</w:t>
      </w:r>
      <w:r w:rsidR="005B1D31" w:rsidRPr="006600F6">
        <w:rPr>
          <w:rFonts w:ascii="Times New Roman" w:hAnsi="Times New Roman"/>
          <w:b/>
          <w:sz w:val="24"/>
          <w:szCs w:val="24"/>
          <w:lang w:val="en-ZA"/>
        </w:rPr>
        <w:t xml:space="preserve"> </w:t>
      </w:r>
    </w:p>
    <w:p w:rsidR="00072FB7" w:rsidRPr="006600F6" w:rsidRDefault="00072FB7" w:rsidP="005B5F79">
      <w:pPr>
        <w:pStyle w:val="PlainText"/>
        <w:rPr>
          <w:rFonts w:ascii="Times New Roman" w:hAnsi="Times New Roman"/>
          <w:sz w:val="24"/>
          <w:szCs w:val="24"/>
          <w:lang w:val="en-ZA"/>
        </w:rPr>
      </w:pPr>
    </w:p>
    <w:p w:rsidR="00B475A4" w:rsidRPr="006600F6" w:rsidRDefault="002B25C4" w:rsidP="008764C9">
      <w:pPr>
        <w:autoSpaceDE w:val="0"/>
        <w:autoSpaceDN w:val="0"/>
        <w:adjustRightInd w:val="0"/>
        <w:rPr>
          <w:lang w:val="en-ZA"/>
        </w:rPr>
      </w:pPr>
      <w:r w:rsidRPr="006600F6">
        <w:rPr>
          <w:lang w:val="en-ZA"/>
        </w:rPr>
        <w:t xml:space="preserve">Out of the 5, 066 children in SADHS 1998, 269 children under the age of five years were dead. As such, the </w:t>
      </w:r>
      <w:r w:rsidR="00B475A4" w:rsidRPr="006600F6">
        <w:rPr>
          <w:lang w:val="en-ZA"/>
        </w:rPr>
        <w:t xml:space="preserve">proportion of children who were </w:t>
      </w:r>
      <w:r w:rsidRPr="006600F6">
        <w:rPr>
          <w:lang w:val="en-ZA"/>
        </w:rPr>
        <w:t xml:space="preserve">dead before the age of five years was equal to 5.06%. The proportion of children who stayed alive until the age of five years was equal to </w:t>
      </w:r>
      <w:r w:rsidR="00B475A4" w:rsidRPr="006600F6">
        <w:rPr>
          <w:lang w:val="en-ZA"/>
        </w:rPr>
        <w:t xml:space="preserve">94.94%. </w:t>
      </w:r>
      <w:r w:rsidRPr="006600F6">
        <w:rPr>
          <w:lang w:val="en-ZA"/>
        </w:rPr>
        <w:t xml:space="preserve">As such, the under-five mortality in this study was roughly equal to 5%. </w:t>
      </w:r>
      <w:r w:rsidR="005B1D31" w:rsidRPr="006600F6">
        <w:rPr>
          <w:lang w:val="en-ZA"/>
        </w:rPr>
        <w:t xml:space="preserve">Analysis of the complete </w:t>
      </w:r>
      <w:r w:rsidRPr="006600F6">
        <w:rPr>
          <w:lang w:val="en-ZA"/>
        </w:rPr>
        <w:t xml:space="preserve">1998 SADHS </w:t>
      </w:r>
      <w:r w:rsidR="005B1D31" w:rsidRPr="006600F6">
        <w:rPr>
          <w:lang w:val="en-ZA"/>
        </w:rPr>
        <w:t xml:space="preserve">data set showed that the under-five mortality rate was </w:t>
      </w:r>
      <w:r w:rsidR="008764C9" w:rsidRPr="006600F6">
        <w:rPr>
          <w:lang w:val="en-ZA"/>
        </w:rPr>
        <w:t xml:space="preserve">approximately </w:t>
      </w:r>
      <w:r w:rsidR="005B1D31" w:rsidRPr="006600F6">
        <w:rPr>
          <w:lang w:val="en-ZA"/>
        </w:rPr>
        <w:t xml:space="preserve">equal to 59 per thousand live births. </w:t>
      </w:r>
      <w:r w:rsidR="008764C9" w:rsidRPr="006600F6">
        <w:rPr>
          <w:lang w:val="en-ZA"/>
        </w:rPr>
        <w:t xml:space="preserve">Infant mortality rate was approximately equal to 45 per thousand live births. </w:t>
      </w:r>
      <w:r w:rsidR="00A440DA">
        <w:rPr>
          <w:lang w:val="en-ZA"/>
        </w:rPr>
        <w:t xml:space="preserve">Under-five mortality </w:t>
      </w:r>
      <w:r w:rsidR="008764C9" w:rsidRPr="006600F6">
        <w:rPr>
          <w:lang w:val="en-ZA"/>
        </w:rPr>
        <w:t xml:space="preserve">rate was </w:t>
      </w:r>
      <w:r w:rsidR="00C36ECA" w:rsidRPr="006600F6">
        <w:rPr>
          <w:lang w:val="en-ZA"/>
        </w:rPr>
        <w:t>a</w:t>
      </w:r>
      <w:r w:rsidR="008764C9" w:rsidRPr="006600F6">
        <w:rPr>
          <w:lang w:val="en-ZA"/>
        </w:rPr>
        <w:t xml:space="preserve">pproximately equal to 15 per thousand live births. Maternal mortality ratio was equal to 150 per 100, 000 births. The total fertility rate was equal to 2.9 children per woman. </w:t>
      </w:r>
    </w:p>
    <w:p w:rsidR="008764C9" w:rsidRPr="006600F6" w:rsidRDefault="008764C9" w:rsidP="008764C9">
      <w:pPr>
        <w:autoSpaceDE w:val="0"/>
        <w:autoSpaceDN w:val="0"/>
        <w:adjustRightInd w:val="0"/>
        <w:rPr>
          <w:lang w:val="en-ZA"/>
        </w:rPr>
      </w:pPr>
    </w:p>
    <w:p w:rsidR="005B1D31" w:rsidRPr="006600F6" w:rsidRDefault="005B1D31" w:rsidP="008764C9">
      <w:pPr>
        <w:autoSpaceDE w:val="0"/>
        <w:autoSpaceDN w:val="0"/>
        <w:adjustRightInd w:val="0"/>
        <w:rPr>
          <w:lang w:val="en-ZA"/>
        </w:rPr>
      </w:pPr>
    </w:p>
    <w:p w:rsidR="00B475A4" w:rsidRPr="006600F6" w:rsidRDefault="00B475A4" w:rsidP="005B5F79">
      <w:pPr>
        <w:pStyle w:val="PlainText"/>
        <w:rPr>
          <w:rFonts w:ascii="Times New Roman" w:hAnsi="Times New Roman"/>
          <w:b/>
          <w:bCs/>
          <w:sz w:val="24"/>
          <w:szCs w:val="24"/>
          <w:lang w:val="en-ZA"/>
        </w:rPr>
      </w:pPr>
      <w:r w:rsidRPr="006600F6">
        <w:rPr>
          <w:rFonts w:ascii="Times New Roman" w:hAnsi="Times New Roman"/>
          <w:b/>
          <w:bCs/>
          <w:sz w:val="24"/>
          <w:szCs w:val="24"/>
          <w:lang w:val="en-ZA"/>
        </w:rPr>
        <w:t>4.2</w:t>
      </w:r>
      <w:r w:rsidR="0073263A">
        <w:rPr>
          <w:rFonts w:ascii="Times New Roman" w:hAnsi="Times New Roman"/>
          <w:b/>
          <w:bCs/>
          <w:sz w:val="24"/>
          <w:szCs w:val="24"/>
          <w:lang w:val="en-ZA"/>
        </w:rPr>
        <w:t xml:space="preserve"> </w:t>
      </w:r>
      <w:r w:rsidRPr="006600F6">
        <w:rPr>
          <w:rFonts w:ascii="Times New Roman" w:hAnsi="Times New Roman"/>
          <w:b/>
          <w:bCs/>
          <w:sz w:val="24"/>
          <w:szCs w:val="24"/>
          <w:lang w:val="en-ZA"/>
        </w:rPr>
        <w:t>Socio-demographic characteristics</w:t>
      </w:r>
    </w:p>
    <w:p w:rsidR="00B475A4" w:rsidRPr="006600F6" w:rsidRDefault="00B475A4" w:rsidP="005B5F79">
      <w:pPr>
        <w:pStyle w:val="PlainText"/>
        <w:rPr>
          <w:rFonts w:ascii="Calibri" w:hAnsi="Calibri" w:cs="Courier New"/>
          <w:b/>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Current age of mother:</w:t>
      </w:r>
    </w:p>
    <w:p w:rsidR="00B475A4" w:rsidRPr="006600F6" w:rsidRDefault="00B475A4" w:rsidP="005B5F79">
      <w:pPr>
        <w:rPr>
          <w:lang w:val="en-ZA"/>
        </w:rPr>
      </w:pPr>
      <w:r w:rsidRPr="006600F6">
        <w:rPr>
          <w:lang w:val="en-ZA"/>
        </w:rPr>
        <w:t>The average age of mothers who took part in the survey was equal to 44.84 years.</w:t>
      </w:r>
      <w:r w:rsidRPr="006600F6">
        <w:rPr>
          <w:b/>
          <w:lang w:val="en-ZA"/>
        </w:rPr>
        <w:t xml:space="preserve"> </w:t>
      </w:r>
      <w:r w:rsidRPr="006600F6">
        <w:rPr>
          <w:lang w:val="en-ZA"/>
        </w:rPr>
        <w:t>A 95% confidence interval for the</w:t>
      </w:r>
      <w:r w:rsidR="00954E4D" w:rsidRPr="006600F6">
        <w:rPr>
          <w:lang w:val="en-ZA"/>
        </w:rPr>
        <w:t xml:space="preserve"> true average age of </w:t>
      </w:r>
      <w:r w:rsidRPr="006600F6">
        <w:rPr>
          <w:lang w:val="en-ZA"/>
        </w:rPr>
        <w:t>mothers</w:t>
      </w:r>
      <w:r w:rsidR="00954E4D" w:rsidRPr="006600F6">
        <w:rPr>
          <w:lang w:val="en-ZA"/>
        </w:rPr>
        <w:t xml:space="preserve"> who took</w:t>
      </w:r>
      <w:r w:rsidR="00195DC1" w:rsidRPr="006600F6">
        <w:rPr>
          <w:lang w:val="en-ZA"/>
        </w:rPr>
        <w:t xml:space="preserve"> part in the study is given by </w:t>
      </w:r>
      <w:r w:rsidRPr="006600F6">
        <w:rPr>
          <w:lang w:val="en-ZA"/>
        </w:rPr>
        <w:t>44.04</w:t>
      </w:r>
      <w:r w:rsidR="00195DC1" w:rsidRPr="006600F6">
        <w:rPr>
          <w:lang w:val="en-ZA"/>
        </w:rPr>
        <w:t xml:space="preserve"> to</w:t>
      </w:r>
      <w:r w:rsidR="00954E4D" w:rsidRPr="006600F6">
        <w:rPr>
          <w:lang w:val="en-ZA"/>
        </w:rPr>
        <w:t xml:space="preserve">  </w:t>
      </w:r>
      <w:r w:rsidRPr="006600F6">
        <w:rPr>
          <w:lang w:val="en-ZA"/>
        </w:rPr>
        <w:t>45.64 years.</w:t>
      </w:r>
      <w:r w:rsidRPr="006600F6">
        <w:rPr>
          <w:b/>
          <w:lang w:val="en-ZA"/>
        </w:rPr>
        <w:t xml:space="preserve"> </w:t>
      </w:r>
      <w:r w:rsidRPr="006600F6">
        <w:rPr>
          <w:lang w:val="en-ZA"/>
        </w:rPr>
        <w:t xml:space="preserve">The following 4 age categories were created for performing cross-tab and multivariate analysis:  1) </w:t>
      </w:r>
      <w:r w:rsidR="00954E4D" w:rsidRPr="006600F6">
        <w:rPr>
          <w:lang w:val="en-ZA"/>
        </w:rPr>
        <w:t xml:space="preserve">15 to 19 years; </w:t>
      </w:r>
      <w:r w:rsidRPr="006600F6">
        <w:rPr>
          <w:lang w:val="en-ZA"/>
        </w:rPr>
        <w:t xml:space="preserve">2) </w:t>
      </w:r>
      <w:r w:rsidR="00954E4D" w:rsidRPr="006600F6">
        <w:rPr>
          <w:lang w:val="en-ZA"/>
        </w:rPr>
        <w:t xml:space="preserve">20 to 29 years;  </w:t>
      </w:r>
      <w:r w:rsidRPr="006600F6">
        <w:rPr>
          <w:lang w:val="en-ZA"/>
        </w:rPr>
        <w:t xml:space="preserve">3) </w:t>
      </w:r>
      <w:r w:rsidR="00954E4D" w:rsidRPr="006600F6">
        <w:rPr>
          <w:lang w:val="en-ZA"/>
        </w:rPr>
        <w:t xml:space="preserve">30 to 39 years;  </w:t>
      </w:r>
      <w:r w:rsidRPr="006600F6">
        <w:rPr>
          <w:lang w:val="en-ZA"/>
        </w:rPr>
        <w:t xml:space="preserve">4) </w:t>
      </w:r>
      <w:r w:rsidR="00954E4D" w:rsidRPr="006600F6">
        <w:rPr>
          <w:lang w:val="en-ZA"/>
        </w:rPr>
        <w:t xml:space="preserve">40 to 49 years. </w:t>
      </w:r>
      <w:r w:rsidRPr="006600F6">
        <w:rPr>
          <w:lang w:val="en-ZA"/>
        </w:rPr>
        <w:t xml:space="preserve">Table </w:t>
      </w:r>
      <w:r w:rsidR="00FE7753" w:rsidRPr="006600F6">
        <w:rPr>
          <w:lang w:val="en-ZA"/>
        </w:rPr>
        <w:t>4.2.</w:t>
      </w:r>
      <w:r w:rsidRPr="006600F6">
        <w:rPr>
          <w:lang w:val="en-ZA"/>
        </w:rPr>
        <w:t xml:space="preserve">1 below provides a summary for the current age of mothers based on </w:t>
      </w:r>
      <w:r w:rsidR="00954E4D" w:rsidRPr="006600F6">
        <w:rPr>
          <w:lang w:val="en-ZA"/>
        </w:rPr>
        <w:t xml:space="preserve">the 4 age categories created for data analysis: </w:t>
      </w:r>
    </w:p>
    <w:p w:rsidR="00B475A4" w:rsidRPr="006600F6" w:rsidRDefault="00B475A4" w:rsidP="005B5F79">
      <w:pPr>
        <w:rPr>
          <w:b/>
          <w:lang w:val="en-ZA"/>
        </w:rPr>
      </w:pPr>
    </w:p>
    <w:p w:rsidR="001B7BE0" w:rsidRPr="006600F6" w:rsidRDefault="001B7BE0" w:rsidP="005B5F79">
      <w:pPr>
        <w:rPr>
          <w:b/>
          <w:lang w:val="en-ZA"/>
        </w:rPr>
      </w:pPr>
    </w:p>
    <w:p w:rsidR="00B475A4" w:rsidRPr="00271E58" w:rsidRDefault="00B475A4" w:rsidP="005B5F79">
      <w:pPr>
        <w:pStyle w:val="CommentText"/>
        <w:rPr>
          <w:bCs/>
          <w:color w:val="000000" w:themeColor="text1"/>
          <w:szCs w:val="24"/>
          <w:lang w:val="en-ZA"/>
        </w:rPr>
      </w:pPr>
      <w:r w:rsidRPr="00271E58">
        <w:rPr>
          <w:bCs/>
          <w:color w:val="000000" w:themeColor="text1"/>
          <w:szCs w:val="24"/>
          <w:lang w:val="en-ZA"/>
        </w:rPr>
        <w:t xml:space="preserve">Table </w:t>
      </w:r>
      <w:r w:rsidR="002B25C4" w:rsidRPr="00271E58">
        <w:rPr>
          <w:bCs/>
          <w:color w:val="000000" w:themeColor="text1"/>
          <w:szCs w:val="24"/>
          <w:lang w:val="en-ZA"/>
        </w:rPr>
        <w:t>4.2.</w:t>
      </w:r>
      <w:r w:rsidR="00FE7753" w:rsidRPr="00271E58">
        <w:rPr>
          <w:bCs/>
          <w:color w:val="000000" w:themeColor="text1"/>
          <w:szCs w:val="24"/>
          <w:lang w:val="en-ZA"/>
        </w:rPr>
        <w:t>1</w:t>
      </w:r>
      <w:r w:rsidRPr="00271E58">
        <w:rPr>
          <w:bCs/>
          <w:color w:val="000000" w:themeColor="text1"/>
          <w:szCs w:val="24"/>
          <w:lang w:val="en-ZA"/>
        </w:rPr>
        <w:t xml:space="preserve">: Categories for the current age of mothers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998"/>
        <w:gridCol w:w="1620"/>
        <w:gridCol w:w="1170"/>
        <w:gridCol w:w="1890"/>
      </w:tblGrid>
      <w:tr w:rsidR="00954E4D" w:rsidRPr="00271E58" w:rsidTr="00F31E1F">
        <w:tc>
          <w:tcPr>
            <w:tcW w:w="1998" w:type="dxa"/>
          </w:tcPr>
          <w:p w:rsidR="00954E4D" w:rsidRPr="00271E58" w:rsidRDefault="00954E4D" w:rsidP="00F31E1F">
            <w:pPr>
              <w:rPr>
                <w:color w:val="000000" w:themeColor="text1"/>
                <w:sz w:val="20"/>
                <w:lang w:val="en-ZA"/>
              </w:rPr>
            </w:pPr>
            <w:r w:rsidRPr="00271E58">
              <w:rPr>
                <w:b/>
                <w:color w:val="000000" w:themeColor="text1"/>
                <w:sz w:val="20"/>
                <w:lang w:val="en-ZA"/>
              </w:rPr>
              <w:t xml:space="preserve">Age category </w:t>
            </w:r>
          </w:p>
        </w:tc>
        <w:tc>
          <w:tcPr>
            <w:tcW w:w="1620" w:type="dxa"/>
          </w:tcPr>
          <w:p w:rsidR="00954E4D" w:rsidRPr="00271E58" w:rsidRDefault="00954E4D" w:rsidP="00F31E1F">
            <w:pPr>
              <w:jc w:val="both"/>
              <w:rPr>
                <w:b/>
                <w:color w:val="000000" w:themeColor="text1"/>
                <w:sz w:val="20"/>
                <w:lang w:val="en-ZA"/>
              </w:rPr>
            </w:pPr>
            <w:r w:rsidRPr="00271E58">
              <w:rPr>
                <w:b/>
                <w:color w:val="000000" w:themeColor="text1"/>
                <w:sz w:val="20"/>
                <w:lang w:val="en-ZA"/>
              </w:rPr>
              <w:t>Frequency</w:t>
            </w:r>
          </w:p>
        </w:tc>
        <w:tc>
          <w:tcPr>
            <w:tcW w:w="1170" w:type="dxa"/>
          </w:tcPr>
          <w:p w:rsidR="00954E4D" w:rsidRPr="00271E58" w:rsidRDefault="00954E4D" w:rsidP="00F31E1F">
            <w:pPr>
              <w:jc w:val="both"/>
              <w:rPr>
                <w:b/>
                <w:color w:val="000000" w:themeColor="text1"/>
                <w:sz w:val="20"/>
                <w:lang w:val="en-ZA"/>
              </w:rPr>
            </w:pPr>
            <w:r w:rsidRPr="00271E58">
              <w:rPr>
                <w:b/>
                <w:color w:val="000000" w:themeColor="text1"/>
                <w:sz w:val="20"/>
                <w:lang w:val="en-ZA"/>
              </w:rPr>
              <w:t xml:space="preserve">Percentage </w:t>
            </w:r>
          </w:p>
        </w:tc>
        <w:tc>
          <w:tcPr>
            <w:tcW w:w="1890" w:type="dxa"/>
          </w:tcPr>
          <w:p w:rsidR="00954E4D" w:rsidRPr="00271E58" w:rsidRDefault="00954E4D" w:rsidP="00F31E1F">
            <w:pPr>
              <w:jc w:val="both"/>
              <w:rPr>
                <w:b/>
                <w:color w:val="000000" w:themeColor="text1"/>
                <w:sz w:val="20"/>
                <w:lang w:val="en-ZA"/>
              </w:rPr>
            </w:pPr>
            <w:r w:rsidRPr="00271E58">
              <w:rPr>
                <w:b/>
                <w:color w:val="000000" w:themeColor="text1"/>
                <w:sz w:val="20"/>
                <w:lang w:val="en-ZA"/>
              </w:rPr>
              <w:t>Cumulative percentage</w:t>
            </w:r>
          </w:p>
        </w:tc>
      </w:tr>
      <w:tr w:rsidR="00954E4D" w:rsidRPr="00271E58" w:rsidTr="00F31E1F">
        <w:tc>
          <w:tcPr>
            <w:tcW w:w="1998" w:type="dxa"/>
          </w:tcPr>
          <w:p w:rsidR="00954E4D" w:rsidRPr="00271E58" w:rsidRDefault="00954E4D" w:rsidP="00F31E1F">
            <w:pPr>
              <w:rPr>
                <w:color w:val="000000" w:themeColor="text1"/>
                <w:sz w:val="20"/>
                <w:lang w:val="en-ZA"/>
              </w:rPr>
            </w:pPr>
            <w:r w:rsidRPr="00271E58">
              <w:rPr>
                <w:color w:val="000000" w:themeColor="text1"/>
                <w:sz w:val="20"/>
                <w:lang w:val="en-ZA"/>
              </w:rPr>
              <w:t xml:space="preserve">15 to 19 years </w:t>
            </w:r>
          </w:p>
        </w:tc>
        <w:tc>
          <w:tcPr>
            <w:tcW w:w="1620" w:type="dxa"/>
          </w:tcPr>
          <w:p w:rsidR="00954E4D" w:rsidRPr="00271E58" w:rsidRDefault="00954E4D" w:rsidP="00F31E1F">
            <w:pPr>
              <w:jc w:val="both"/>
              <w:rPr>
                <w:color w:val="000000" w:themeColor="text1"/>
                <w:sz w:val="20"/>
                <w:lang w:val="en-ZA"/>
              </w:rPr>
            </w:pPr>
            <w:r w:rsidRPr="00271E58">
              <w:rPr>
                <w:color w:val="000000" w:themeColor="text1"/>
                <w:sz w:val="20"/>
                <w:lang w:val="en-ZA"/>
              </w:rPr>
              <w:t>352</w:t>
            </w:r>
          </w:p>
        </w:tc>
        <w:tc>
          <w:tcPr>
            <w:tcW w:w="1170" w:type="dxa"/>
          </w:tcPr>
          <w:p w:rsidR="00954E4D" w:rsidRPr="00271E58" w:rsidRDefault="00954E4D" w:rsidP="00F31E1F">
            <w:pPr>
              <w:jc w:val="both"/>
              <w:rPr>
                <w:color w:val="000000" w:themeColor="text1"/>
                <w:sz w:val="20"/>
                <w:lang w:val="en-ZA"/>
              </w:rPr>
            </w:pPr>
            <w:r w:rsidRPr="00271E58">
              <w:rPr>
                <w:color w:val="000000" w:themeColor="text1"/>
                <w:sz w:val="20"/>
                <w:lang w:val="en-ZA"/>
              </w:rPr>
              <w:t>6.95%</w:t>
            </w:r>
          </w:p>
        </w:tc>
        <w:tc>
          <w:tcPr>
            <w:tcW w:w="1890" w:type="dxa"/>
          </w:tcPr>
          <w:p w:rsidR="00954E4D" w:rsidRPr="00271E58" w:rsidRDefault="00954E4D" w:rsidP="00F31E1F">
            <w:pPr>
              <w:jc w:val="both"/>
              <w:rPr>
                <w:color w:val="000000" w:themeColor="text1"/>
                <w:sz w:val="20"/>
                <w:lang w:val="en-ZA"/>
              </w:rPr>
            </w:pPr>
            <w:r w:rsidRPr="00271E58">
              <w:rPr>
                <w:color w:val="000000" w:themeColor="text1"/>
                <w:sz w:val="20"/>
                <w:lang w:val="en-ZA"/>
              </w:rPr>
              <w:t>6.95%</w:t>
            </w:r>
          </w:p>
        </w:tc>
      </w:tr>
      <w:tr w:rsidR="00954E4D" w:rsidRPr="00271E58" w:rsidTr="00F31E1F">
        <w:tc>
          <w:tcPr>
            <w:tcW w:w="1998" w:type="dxa"/>
          </w:tcPr>
          <w:p w:rsidR="00954E4D" w:rsidRPr="00271E58" w:rsidRDefault="00954E4D" w:rsidP="00F31E1F">
            <w:pPr>
              <w:rPr>
                <w:color w:val="000000" w:themeColor="text1"/>
                <w:sz w:val="20"/>
                <w:lang w:val="en-ZA"/>
              </w:rPr>
            </w:pPr>
            <w:r w:rsidRPr="00271E58">
              <w:rPr>
                <w:color w:val="000000" w:themeColor="text1"/>
                <w:sz w:val="20"/>
                <w:lang w:val="en-ZA"/>
              </w:rPr>
              <w:t xml:space="preserve">20 to 29 years </w:t>
            </w:r>
          </w:p>
        </w:tc>
        <w:tc>
          <w:tcPr>
            <w:tcW w:w="1620" w:type="dxa"/>
          </w:tcPr>
          <w:p w:rsidR="00954E4D" w:rsidRPr="00271E58" w:rsidRDefault="00954E4D" w:rsidP="00F31E1F">
            <w:pPr>
              <w:jc w:val="both"/>
              <w:rPr>
                <w:color w:val="000000" w:themeColor="text1"/>
                <w:sz w:val="20"/>
                <w:lang w:val="en-ZA"/>
              </w:rPr>
            </w:pPr>
            <w:r w:rsidRPr="00271E58">
              <w:rPr>
                <w:color w:val="000000" w:themeColor="text1"/>
                <w:sz w:val="20"/>
                <w:lang w:val="en-ZA"/>
              </w:rPr>
              <w:t>2, 523</w:t>
            </w:r>
          </w:p>
        </w:tc>
        <w:tc>
          <w:tcPr>
            <w:tcW w:w="1170" w:type="dxa"/>
          </w:tcPr>
          <w:p w:rsidR="00954E4D" w:rsidRPr="00271E58" w:rsidRDefault="00954E4D" w:rsidP="00F31E1F">
            <w:pPr>
              <w:jc w:val="both"/>
              <w:rPr>
                <w:color w:val="000000" w:themeColor="text1"/>
                <w:sz w:val="20"/>
                <w:lang w:val="en-ZA"/>
              </w:rPr>
            </w:pPr>
            <w:r w:rsidRPr="00271E58">
              <w:rPr>
                <w:color w:val="000000" w:themeColor="text1"/>
                <w:sz w:val="20"/>
                <w:lang w:val="en-ZA"/>
              </w:rPr>
              <w:t>49.80%</w:t>
            </w:r>
          </w:p>
        </w:tc>
        <w:tc>
          <w:tcPr>
            <w:tcW w:w="1890" w:type="dxa"/>
          </w:tcPr>
          <w:p w:rsidR="00954E4D" w:rsidRPr="00271E58" w:rsidRDefault="00954E4D" w:rsidP="00F31E1F">
            <w:pPr>
              <w:jc w:val="both"/>
              <w:rPr>
                <w:color w:val="000000" w:themeColor="text1"/>
                <w:sz w:val="20"/>
                <w:lang w:val="en-ZA"/>
              </w:rPr>
            </w:pPr>
            <w:r w:rsidRPr="00271E58">
              <w:rPr>
                <w:color w:val="000000" w:themeColor="text1"/>
                <w:sz w:val="20"/>
                <w:lang w:val="en-ZA"/>
              </w:rPr>
              <w:t>56.75%</w:t>
            </w:r>
          </w:p>
        </w:tc>
      </w:tr>
      <w:tr w:rsidR="00954E4D" w:rsidRPr="00271E58" w:rsidTr="00F31E1F">
        <w:tc>
          <w:tcPr>
            <w:tcW w:w="1998" w:type="dxa"/>
          </w:tcPr>
          <w:p w:rsidR="00954E4D" w:rsidRPr="00271E58" w:rsidRDefault="00954E4D" w:rsidP="00F31E1F">
            <w:pPr>
              <w:rPr>
                <w:color w:val="000000" w:themeColor="text1"/>
                <w:sz w:val="20"/>
                <w:lang w:val="en-ZA"/>
              </w:rPr>
            </w:pPr>
            <w:r w:rsidRPr="00271E58">
              <w:rPr>
                <w:color w:val="000000" w:themeColor="text1"/>
                <w:sz w:val="20"/>
                <w:lang w:val="en-ZA"/>
              </w:rPr>
              <w:t xml:space="preserve">30 to 39 years </w:t>
            </w:r>
          </w:p>
        </w:tc>
        <w:tc>
          <w:tcPr>
            <w:tcW w:w="1620" w:type="dxa"/>
          </w:tcPr>
          <w:p w:rsidR="00954E4D" w:rsidRPr="00271E58" w:rsidRDefault="00954E4D" w:rsidP="00F31E1F">
            <w:pPr>
              <w:jc w:val="both"/>
              <w:rPr>
                <w:color w:val="000000" w:themeColor="text1"/>
                <w:sz w:val="20"/>
                <w:lang w:val="en-ZA"/>
              </w:rPr>
            </w:pPr>
            <w:r w:rsidRPr="00271E58">
              <w:rPr>
                <w:color w:val="000000" w:themeColor="text1"/>
                <w:sz w:val="20"/>
                <w:lang w:val="en-ZA"/>
              </w:rPr>
              <w:t xml:space="preserve">1, 785 </w:t>
            </w:r>
          </w:p>
        </w:tc>
        <w:tc>
          <w:tcPr>
            <w:tcW w:w="1170" w:type="dxa"/>
          </w:tcPr>
          <w:p w:rsidR="00954E4D" w:rsidRPr="00271E58" w:rsidRDefault="00954E4D" w:rsidP="00F31E1F">
            <w:pPr>
              <w:jc w:val="both"/>
              <w:rPr>
                <w:color w:val="000000" w:themeColor="text1"/>
                <w:sz w:val="20"/>
                <w:lang w:val="en-ZA"/>
              </w:rPr>
            </w:pPr>
            <w:r w:rsidRPr="00271E58">
              <w:rPr>
                <w:color w:val="000000" w:themeColor="text1"/>
                <w:sz w:val="20"/>
                <w:lang w:val="en-ZA"/>
              </w:rPr>
              <w:t>35.23%</w:t>
            </w:r>
          </w:p>
        </w:tc>
        <w:tc>
          <w:tcPr>
            <w:tcW w:w="1890" w:type="dxa"/>
          </w:tcPr>
          <w:p w:rsidR="00954E4D" w:rsidRPr="00271E58" w:rsidRDefault="00954E4D" w:rsidP="00F31E1F">
            <w:pPr>
              <w:jc w:val="both"/>
              <w:rPr>
                <w:color w:val="000000" w:themeColor="text1"/>
                <w:sz w:val="20"/>
                <w:lang w:val="en-ZA"/>
              </w:rPr>
            </w:pPr>
            <w:r w:rsidRPr="00271E58">
              <w:rPr>
                <w:color w:val="000000" w:themeColor="text1"/>
                <w:sz w:val="20"/>
                <w:lang w:val="en-ZA"/>
              </w:rPr>
              <w:t>91.99%</w:t>
            </w:r>
          </w:p>
        </w:tc>
      </w:tr>
      <w:tr w:rsidR="00954E4D" w:rsidRPr="00271E58" w:rsidTr="00F31E1F">
        <w:tc>
          <w:tcPr>
            <w:tcW w:w="1998" w:type="dxa"/>
          </w:tcPr>
          <w:p w:rsidR="00954E4D" w:rsidRPr="00271E58" w:rsidRDefault="00954E4D" w:rsidP="00F31E1F">
            <w:pPr>
              <w:rPr>
                <w:color w:val="000000" w:themeColor="text1"/>
                <w:sz w:val="20"/>
                <w:lang w:val="en-ZA"/>
              </w:rPr>
            </w:pPr>
            <w:r w:rsidRPr="00271E58">
              <w:rPr>
                <w:color w:val="000000" w:themeColor="text1"/>
                <w:sz w:val="20"/>
                <w:lang w:val="en-ZA"/>
              </w:rPr>
              <w:t xml:space="preserve">40 to 49 years </w:t>
            </w:r>
          </w:p>
        </w:tc>
        <w:tc>
          <w:tcPr>
            <w:tcW w:w="1620" w:type="dxa"/>
          </w:tcPr>
          <w:p w:rsidR="00954E4D" w:rsidRPr="00271E58" w:rsidRDefault="00954E4D" w:rsidP="00F31E1F">
            <w:pPr>
              <w:jc w:val="both"/>
              <w:rPr>
                <w:color w:val="000000" w:themeColor="text1"/>
                <w:sz w:val="20"/>
                <w:lang w:val="en-ZA"/>
              </w:rPr>
            </w:pPr>
            <w:r w:rsidRPr="00271E58">
              <w:rPr>
                <w:color w:val="000000" w:themeColor="text1"/>
                <w:sz w:val="20"/>
                <w:lang w:val="en-ZA"/>
              </w:rPr>
              <w:t xml:space="preserve">406 </w:t>
            </w:r>
          </w:p>
        </w:tc>
        <w:tc>
          <w:tcPr>
            <w:tcW w:w="1170" w:type="dxa"/>
          </w:tcPr>
          <w:p w:rsidR="00954E4D" w:rsidRPr="00271E58" w:rsidRDefault="00954E4D" w:rsidP="00F31E1F">
            <w:pPr>
              <w:jc w:val="both"/>
              <w:rPr>
                <w:color w:val="000000" w:themeColor="text1"/>
                <w:sz w:val="20"/>
                <w:lang w:val="en-ZA"/>
              </w:rPr>
            </w:pPr>
            <w:r w:rsidRPr="00271E58">
              <w:rPr>
                <w:color w:val="000000" w:themeColor="text1"/>
                <w:sz w:val="20"/>
                <w:lang w:val="en-ZA"/>
              </w:rPr>
              <w:t>8.01%</w:t>
            </w:r>
          </w:p>
        </w:tc>
        <w:tc>
          <w:tcPr>
            <w:tcW w:w="1890" w:type="dxa"/>
          </w:tcPr>
          <w:p w:rsidR="00954E4D" w:rsidRPr="00271E58" w:rsidRDefault="00954E4D" w:rsidP="00F31E1F">
            <w:pPr>
              <w:jc w:val="both"/>
              <w:rPr>
                <w:color w:val="000000" w:themeColor="text1"/>
                <w:sz w:val="20"/>
                <w:lang w:val="en-ZA"/>
              </w:rPr>
            </w:pPr>
            <w:r w:rsidRPr="00271E58">
              <w:rPr>
                <w:color w:val="000000" w:themeColor="text1"/>
                <w:sz w:val="20"/>
                <w:lang w:val="en-ZA"/>
              </w:rPr>
              <w:t>100.00%</w:t>
            </w:r>
          </w:p>
        </w:tc>
      </w:tr>
      <w:tr w:rsidR="00954E4D" w:rsidRPr="00271E58" w:rsidTr="00F31E1F">
        <w:tc>
          <w:tcPr>
            <w:tcW w:w="1998" w:type="dxa"/>
          </w:tcPr>
          <w:p w:rsidR="00954E4D" w:rsidRPr="00271E58" w:rsidRDefault="00954E4D" w:rsidP="00F31E1F">
            <w:pPr>
              <w:rPr>
                <w:color w:val="000000" w:themeColor="text1"/>
                <w:sz w:val="20"/>
                <w:lang w:val="en-ZA"/>
              </w:rPr>
            </w:pPr>
            <w:r w:rsidRPr="00271E58">
              <w:rPr>
                <w:color w:val="000000" w:themeColor="text1"/>
                <w:sz w:val="20"/>
                <w:lang w:val="en-ZA"/>
              </w:rPr>
              <w:t>Total</w:t>
            </w:r>
          </w:p>
        </w:tc>
        <w:tc>
          <w:tcPr>
            <w:tcW w:w="1620" w:type="dxa"/>
          </w:tcPr>
          <w:p w:rsidR="00954E4D" w:rsidRPr="00271E58" w:rsidRDefault="00954E4D" w:rsidP="00F31E1F">
            <w:pPr>
              <w:jc w:val="both"/>
              <w:rPr>
                <w:color w:val="000000" w:themeColor="text1"/>
                <w:sz w:val="20"/>
                <w:lang w:val="en-ZA"/>
              </w:rPr>
            </w:pPr>
            <w:r w:rsidRPr="00271E58">
              <w:rPr>
                <w:color w:val="000000" w:themeColor="text1"/>
                <w:sz w:val="20"/>
                <w:lang w:val="en-ZA"/>
              </w:rPr>
              <w:t>5, 066</w:t>
            </w:r>
          </w:p>
        </w:tc>
        <w:tc>
          <w:tcPr>
            <w:tcW w:w="1170" w:type="dxa"/>
          </w:tcPr>
          <w:p w:rsidR="00954E4D" w:rsidRPr="00271E58" w:rsidRDefault="00954E4D" w:rsidP="00F31E1F">
            <w:pPr>
              <w:jc w:val="both"/>
              <w:rPr>
                <w:color w:val="000000" w:themeColor="text1"/>
                <w:sz w:val="20"/>
                <w:lang w:val="en-ZA"/>
              </w:rPr>
            </w:pPr>
            <w:r w:rsidRPr="00271E58">
              <w:rPr>
                <w:color w:val="000000" w:themeColor="text1"/>
                <w:sz w:val="20"/>
                <w:lang w:val="en-ZA"/>
              </w:rPr>
              <w:t>100.00%</w:t>
            </w:r>
          </w:p>
        </w:tc>
        <w:tc>
          <w:tcPr>
            <w:tcW w:w="1890" w:type="dxa"/>
          </w:tcPr>
          <w:p w:rsidR="00954E4D" w:rsidRPr="00271E58" w:rsidRDefault="00954E4D" w:rsidP="00F31E1F">
            <w:pPr>
              <w:jc w:val="both"/>
              <w:rPr>
                <w:color w:val="000000" w:themeColor="text1"/>
                <w:sz w:val="20"/>
                <w:lang w:val="en-ZA"/>
              </w:rPr>
            </w:pPr>
          </w:p>
        </w:tc>
      </w:tr>
    </w:tbl>
    <w:p w:rsidR="005B5F79" w:rsidRPr="00271E58" w:rsidRDefault="005B5F79" w:rsidP="005B5F79">
      <w:pPr>
        <w:pStyle w:val="PlainText"/>
        <w:rPr>
          <w:rFonts w:ascii="Times New Roman" w:hAnsi="Times New Roman"/>
          <w:i/>
          <w:iCs/>
          <w:color w:val="000000" w:themeColor="text1"/>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Ethnicity of mother:</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The proportion of respondents who are black/African is 83.12%. This is followed by coloureds (8.92%), and then by whites (5.01%), and by Asians or Indians (2.27%)</w:t>
      </w:r>
      <w:r w:rsidR="00FE7753" w:rsidRPr="006600F6">
        <w:rPr>
          <w:rFonts w:ascii="Times New Roman" w:hAnsi="Times New Roman"/>
          <w:sz w:val="24"/>
          <w:szCs w:val="24"/>
          <w:lang w:val="en-ZA"/>
        </w:rPr>
        <w:t>, and finally by others (0.68%)</w:t>
      </w:r>
      <w:r w:rsidRPr="006600F6">
        <w:rPr>
          <w:rFonts w:ascii="Times New Roman" w:hAnsi="Times New Roman"/>
          <w:sz w:val="24"/>
          <w:szCs w:val="24"/>
          <w:lang w:val="en-ZA"/>
        </w:rPr>
        <w:t xml:space="preserve">. Figure </w:t>
      </w:r>
      <w:r w:rsidR="005539AC" w:rsidRPr="006600F6">
        <w:rPr>
          <w:rFonts w:ascii="Times New Roman" w:hAnsi="Times New Roman"/>
          <w:sz w:val="24"/>
          <w:szCs w:val="24"/>
          <w:lang w:val="en-ZA"/>
        </w:rPr>
        <w:t>4.2.1</w:t>
      </w:r>
      <w:r w:rsidRPr="006600F6">
        <w:rPr>
          <w:rFonts w:ascii="Times New Roman" w:hAnsi="Times New Roman"/>
          <w:sz w:val="24"/>
          <w:szCs w:val="24"/>
          <w:lang w:val="en-ZA"/>
        </w:rPr>
        <w:t xml:space="preserve"> below gives a graphical depiction of the results.   </w:t>
      </w: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
          <w:sz w:val="24"/>
          <w:szCs w:val="24"/>
          <w:lang w:val="en-ZA"/>
        </w:rPr>
        <w:t xml:space="preserve"> </w:t>
      </w:r>
    </w:p>
    <w:p w:rsidR="00B475A4" w:rsidRPr="006600F6" w:rsidRDefault="009026AB" w:rsidP="005B5F79">
      <w:pPr>
        <w:pStyle w:val="PlainText"/>
        <w:rPr>
          <w:rFonts w:ascii="Times New Roman" w:hAnsi="Times New Roman"/>
          <w:b/>
          <w:sz w:val="24"/>
          <w:szCs w:val="24"/>
          <w:lang w:val="en-ZA"/>
        </w:rPr>
      </w:pPr>
      <w:r>
        <w:rPr>
          <w:rFonts w:ascii="Times New Roman" w:hAnsi="Times New Roman"/>
          <w:b/>
          <w:noProof/>
          <w:sz w:val="24"/>
          <w:szCs w:val="24"/>
          <w:lang w:val="en-ZA" w:eastAsia="en-ZA" w:bidi="ar-SA"/>
        </w:rPr>
        <w:lastRenderedPageBreak/>
        <w:drawing>
          <wp:inline distT="0" distB="0" distL="0" distR="0">
            <wp:extent cx="5033010" cy="2750820"/>
            <wp:effectExtent l="19050" t="19050" r="15240" b="11430"/>
            <wp:docPr id="2" name="Chart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5"/>
                    <pic:cNvPicPr>
                      <a:picLocks noChangeAspect="1" noChangeArrowheads="1"/>
                    </pic:cNvPicPr>
                  </pic:nvPicPr>
                  <pic:blipFill>
                    <a:blip r:embed="rId11" cstate="print"/>
                    <a:srcRect/>
                    <a:stretch>
                      <a:fillRect/>
                    </a:stretch>
                  </pic:blipFill>
                  <pic:spPr bwMode="auto">
                    <a:xfrm>
                      <a:off x="0" y="0"/>
                      <a:ext cx="5033010" cy="2750820"/>
                    </a:xfrm>
                    <a:prstGeom prst="rect">
                      <a:avLst/>
                    </a:prstGeom>
                    <a:noFill/>
                    <a:ln w="6350" cmpd="sng">
                      <a:solidFill>
                        <a:srgbClr val="000000"/>
                      </a:solidFill>
                      <a:miter lim="800000"/>
                      <a:headEnd/>
                      <a:tailEnd/>
                    </a:ln>
                    <a:effectLst/>
                  </pic:spPr>
                </pic:pic>
              </a:graphicData>
            </a:graphic>
          </wp:inline>
        </w:drawing>
      </w: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Cs/>
          <w:sz w:val="20"/>
          <w:szCs w:val="24"/>
          <w:lang w:val="en-ZA"/>
        </w:rPr>
        <w:t xml:space="preserve">Figure </w:t>
      </w:r>
      <w:r w:rsidR="005539AC" w:rsidRPr="006600F6">
        <w:rPr>
          <w:rFonts w:ascii="Times New Roman" w:hAnsi="Times New Roman"/>
          <w:bCs/>
          <w:sz w:val="20"/>
          <w:szCs w:val="24"/>
          <w:lang w:val="en-ZA"/>
        </w:rPr>
        <w:t>4.2.1</w:t>
      </w:r>
      <w:r w:rsidRPr="006600F6">
        <w:rPr>
          <w:rFonts w:ascii="Times New Roman" w:hAnsi="Times New Roman"/>
          <w:bCs/>
          <w:sz w:val="20"/>
          <w:szCs w:val="24"/>
          <w:lang w:val="en-ZA"/>
        </w:rPr>
        <w:t>: Ethnicity of respondents</w:t>
      </w:r>
      <w:r w:rsidRPr="006600F6">
        <w:rPr>
          <w:rFonts w:ascii="Times New Roman" w:hAnsi="Times New Roman"/>
          <w:b/>
          <w:sz w:val="24"/>
          <w:szCs w:val="24"/>
          <w:lang w:val="en-ZA"/>
        </w:rPr>
        <w:t xml:space="preserve">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Current marital status of mother:</w:t>
      </w: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sz w:val="24"/>
          <w:szCs w:val="24"/>
          <w:lang w:val="en-ZA"/>
        </w:rPr>
        <w:t>The proportion of married mothers is 4</w:t>
      </w:r>
      <w:r w:rsidR="00FE7753" w:rsidRPr="006600F6">
        <w:rPr>
          <w:rFonts w:ascii="Times New Roman" w:hAnsi="Times New Roman"/>
          <w:sz w:val="24"/>
          <w:szCs w:val="24"/>
          <w:lang w:val="en-ZA"/>
        </w:rPr>
        <w:t>3</w:t>
      </w:r>
      <w:r w:rsidRPr="006600F6">
        <w:rPr>
          <w:rFonts w:ascii="Times New Roman" w:hAnsi="Times New Roman"/>
          <w:sz w:val="24"/>
          <w:szCs w:val="24"/>
          <w:lang w:val="en-ZA"/>
        </w:rPr>
        <w:t>.0</w:t>
      </w:r>
      <w:r w:rsidR="00FE7753" w:rsidRPr="006600F6">
        <w:rPr>
          <w:rFonts w:ascii="Times New Roman" w:hAnsi="Times New Roman"/>
          <w:sz w:val="24"/>
          <w:szCs w:val="24"/>
          <w:lang w:val="en-ZA"/>
        </w:rPr>
        <w:t>4</w:t>
      </w:r>
      <w:r w:rsidRPr="006600F6">
        <w:rPr>
          <w:rFonts w:ascii="Times New Roman" w:hAnsi="Times New Roman"/>
          <w:sz w:val="24"/>
          <w:szCs w:val="24"/>
          <w:lang w:val="en-ZA"/>
        </w:rPr>
        <w:t xml:space="preserve">% (Table </w:t>
      </w:r>
      <w:r w:rsidR="00FE7753" w:rsidRPr="006600F6">
        <w:rPr>
          <w:rFonts w:ascii="Times New Roman" w:hAnsi="Times New Roman"/>
          <w:sz w:val="24"/>
          <w:szCs w:val="24"/>
          <w:lang w:val="en-ZA"/>
        </w:rPr>
        <w:t>4.</w:t>
      </w:r>
      <w:r w:rsidRPr="006600F6">
        <w:rPr>
          <w:rFonts w:ascii="Times New Roman" w:hAnsi="Times New Roman"/>
          <w:sz w:val="24"/>
          <w:szCs w:val="24"/>
          <w:lang w:val="en-ZA"/>
        </w:rPr>
        <w:t>2). This is followed by unmarried mothers (36.</w:t>
      </w:r>
      <w:r w:rsidR="00FE7753" w:rsidRPr="006600F6">
        <w:rPr>
          <w:rFonts w:ascii="Times New Roman" w:hAnsi="Times New Roman"/>
          <w:sz w:val="24"/>
          <w:szCs w:val="24"/>
          <w:lang w:val="en-ZA"/>
        </w:rPr>
        <w:t>09</w:t>
      </w:r>
      <w:r w:rsidRPr="006600F6">
        <w:rPr>
          <w:rFonts w:ascii="Times New Roman" w:hAnsi="Times New Roman"/>
          <w:sz w:val="24"/>
          <w:szCs w:val="24"/>
          <w:lang w:val="en-ZA"/>
        </w:rPr>
        <w:t>%). The lowest percentage is for that of divorced mothers (1.</w:t>
      </w:r>
      <w:r w:rsidR="00FE7753" w:rsidRPr="006600F6">
        <w:rPr>
          <w:rFonts w:ascii="Times New Roman" w:hAnsi="Times New Roman"/>
          <w:sz w:val="24"/>
          <w:szCs w:val="24"/>
          <w:lang w:val="en-ZA"/>
        </w:rPr>
        <w:t>3</w:t>
      </w:r>
      <w:r w:rsidRPr="006600F6">
        <w:rPr>
          <w:rFonts w:ascii="Times New Roman" w:hAnsi="Times New Roman"/>
          <w:sz w:val="24"/>
          <w:szCs w:val="24"/>
          <w:lang w:val="en-ZA"/>
        </w:rPr>
        <w:t>2%).</w:t>
      </w:r>
      <w:r w:rsidRPr="006600F6">
        <w:rPr>
          <w:rFonts w:ascii="Times New Roman" w:hAnsi="Times New Roman"/>
          <w:bCs/>
          <w:i/>
          <w:iCs/>
          <w:sz w:val="24"/>
          <w:szCs w:val="24"/>
          <w:lang w:val="en-ZA"/>
        </w:rPr>
        <w:t xml:space="preserve">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 xml:space="preserve">Table </w:t>
      </w:r>
      <w:r w:rsidR="005539AC" w:rsidRPr="006600F6">
        <w:rPr>
          <w:rFonts w:ascii="Times New Roman" w:hAnsi="Times New Roman"/>
          <w:bCs/>
          <w:sz w:val="20"/>
          <w:szCs w:val="24"/>
          <w:lang w:val="en-ZA"/>
        </w:rPr>
        <w:t>4.2.</w:t>
      </w:r>
      <w:r w:rsidR="00FE7753" w:rsidRPr="006600F6">
        <w:rPr>
          <w:rFonts w:ascii="Times New Roman" w:hAnsi="Times New Roman"/>
          <w:bCs/>
          <w:sz w:val="20"/>
          <w:szCs w:val="24"/>
          <w:lang w:val="en-ZA"/>
        </w:rPr>
        <w:t>2</w:t>
      </w:r>
      <w:r w:rsidRPr="006600F6">
        <w:rPr>
          <w:rFonts w:ascii="Times New Roman" w:hAnsi="Times New Roman"/>
          <w:bCs/>
          <w:sz w:val="20"/>
          <w:szCs w:val="24"/>
          <w:lang w:val="en-ZA"/>
        </w:rPr>
        <w:t>: Current marital status of respondents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98"/>
        <w:gridCol w:w="1620"/>
        <w:gridCol w:w="1980"/>
      </w:tblGrid>
      <w:tr w:rsidR="00B475A4" w:rsidRPr="006600F6" w:rsidTr="00C275AB">
        <w:tc>
          <w:tcPr>
            <w:tcW w:w="3798"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Current marital status of respondent </w:t>
            </w:r>
          </w:p>
        </w:tc>
        <w:tc>
          <w:tcPr>
            <w:tcW w:w="162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Frequency </w:t>
            </w:r>
          </w:p>
        </w:tc>
        <w:tc>
          <w:tcPr>
            <w:tcW w:w="198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Percentage</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Never married</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1871</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36.09</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Married</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2229</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43.04</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Living together</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594</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13.60</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Widowed</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98</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1.74</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Divorced</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65</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1.52</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Not living together</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209</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4.01</w:t>
            </w:r>
          </w:p>
        </w:tc>
      </w:tr>
      <w:tr w:rsidR="00B475A4" w:rsidRPr="006600F6" w:rsidTr="00C275AB">
        <w:tc>
          <w:tcPr>
            <w:tcW w:w="37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Total </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5066</w:t>
            </w:r>
          </w:p>
        </w:tc>
        <w:tc>
          <w:tcPr>
            <w:tcW w:w="198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100.00</w:t>
            </w:r>
          </w:p>
        </w:tc>
      </w:tr>
    </w:tbl>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Residential area of mother:</w:t>
      </w: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sz w:val="24"/>
          <w:szCs w:val="24"/>
          <w:lang w:val="en-ZA"/>
        </w:rPr>
        <w:t xml:space="preserve">The proportion of rural respondents is 50.51%. The proportion of urban respondents is 49.49%.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Birth interval:</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bCs/>
          <w:sz w:val="24"/>
          <w:szCs w:val="24"/>
          <w:lang w:val="en-ZA"/>
        </w:rPr>
        <w:t>T</w:t>
      </w:r>
      <w:r w:rsidRPr="006600F6">
        <w:rPr>
          <w:rFonts w:ascii="Times New Roman" w:hAnsi="Times New Roman"/>
          <w:sz w:val="24"/>
          <w:szCs w:val="24"/>
          <w:lang w:val="en-ZA"/>
        </w:rPr>
        <w:t xml:space="preserve">he majority of South African under-five children (80.82%) were born in birth intervals of 4 years or more.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Desire for last child by mother:</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respondents who wanted to have their last child then is 42.80%. The proportion of respondents who wanted no more children is 19.49%. Figure </w:t>
      </w:r>
      <w:r w:rsidR="005539AC" w:rsidRPr="006600F6">
        <w:rPr>
          <w:rFonts w:ascii="Times New Roman" w:hAnsi="Times New Roman"/>
          <w:sz w:val="24"/>
          <w:szCs w:val="24"/>
          <w:lang w:val="en-ZA"/>
        </w:rPr>
        <w:t>4.2.2</w:t>
      </w:r>
      <w:r w:rsidRPr="006600F6">
        <w:rPr>
          <w:rFonts w:ascii="Times New Roman" w:hAnsi="Times New Roman"/>
          <w:sz w:val="24"/>
          <w:szCs w:val="24"/>
          <w:lang w:val="en-ZA"/>
        </w:rPr>
        <w:t xml:space="preserve"> below gives a graphical depiction of the results for the desire for last child by mother. </w:t>
      </w:r>
    </w:p>
    <w:p w:rsidR="00B475A4" w:rsidRPr="006600F6" w:rsidRDefault="00B475A4" w:rsidP="005B5F79">
      <w:pPr>
        <w:pStyle w:val="PlainText"/>
        <w:rPr>
          <w:rFonts w:ascii="Times New Roman" w:hAnsi="Times New Roman"/>
          <w:sz w:val="24"/>
          <w:szCs w:val="24"/>
          <w:lang w:val="en-ZA"/>
        </w:rPr>
      </w:pPr>
    </w:p>
    <w:p w:rsidR="00B475A4" w:rsidRPr="006600F6" w:rsidRDefault="009026AB" w:rsidP="005B5F79">
      <w:pPr>
        <w:pStyle w:val="PlainText"/>
        <w:rPr>
          <w:rFonts w:ascii="Times New Roman" w:hAnsi="Times New Roman"/>
          <w:sz w:val="24"/>
          <w:szCs w:val="24"/>
          <w:lang w:val="en-ZA"/>
        </w:rPr>
      </w:pPr>
      <w:r>
        <w:rPr>
          <w:rFonts w:ascii="Times New Roman" w:hAnsi="Times New Roman"/>
          <w:noProof/>
          <w:sz w:val="24"/>
          <w:szCs w:val="24"/>
          <w:lang w:val="en-ZA" w:eastAsia="en-ZA" w:bidi="ar-SA"/>
        </w:rPr>
        <w:lastRenderedPageBreak/>
        <w:drawing>
          <wp:inline distT="0" distB="0" distL="0" distR="0">
            <wp:extent cx="5201285" cy="2896870"/>
            <wp:effectExtent l="19050" t="19050" r="18415" b="17780"/>
            <wp:docPr id="3" name="Char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4"/>
                    <pic:cNvPicPr>
                      <a:picLocks noChangeAspect="1" noChangeArrowheads="1"/>
                    </pic:cNvPicPr>
                  </pic:nvPicPr>
                  <pic:blipFill>
                    <a:blip r:embed="rId12" cstate="print"/>
                    <a:srcRect/>
                    <a:stretch>
                      <a:fillRect/>
                    </a:stretch>
                  </pic:blipFill>
                  <pic:spPr bwMode="auto">
                    <a:xfrm>
                      <a:off x="0" y="0"/>
                      <a:ext cx="5201285" cy="2896870"/>
                    </a:xfrm>
                    <a:prstGeom prst="rect">
                      <a:avLst/>
                    </a:prstGeom>
                    <a:noFill/>
                    <a:ln w="6350" cmpd="sng">
                      <a:solidFill>
                        <a:srgbClr val="000000"/>
                      </a:solidFill>
                      <a:miter lim="800000"/>
                      <a:headEnd/>
                      <a:tailEnd/>
                    </a:ln>
                    <a:effectLst/>
                  </pic:spPr>
                </pic:pic>
              </a:graphicData>
            </a:graphic>
          </wp:inline>
        </w:drawing>
      </w: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 xml:space="preserve">Figure </w:t>
      </w:r>
      <w:r w:rsidR="005539AC" w:rsidRPr="006600F6">
        <w:rPr>
          <w:rFonts w:ascii="Times New Roman" w:hAnsi="Times New Roman"/>
          <w:bCs/>
          <w:sz w:val="20"/>
          <w:szCs w:val="24"/>
          <w:lang w:val="en-ZA"/>
        </w:rPr>
        <w:t>4.2.2</w:t>
      </w:r>
      <w:r w:rsidRPr="006600F6">
        <w:rPr>
          <w:rFonts w:ascii="Times New Roman" w:hAnsi="Times New Roman"/>
          <w:bCs/>
          <w:sz w:val="20"/>
          <w:szCs w:val="24"/>
          <w:lang w:val="en-ZA"/>
        </w:rPr>
        <w:t xml:space="preserve">: Desire for last child       </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Contraceptive use by mother:</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Table </w:t>
      </w:r>
      <w:r w:rsidR="00FE7753" w:rsidRPr="006600F6">
        <w:rPr>
          <w:rFonts w:ascii="Times New Roman" w:hAnsi="Times New Roman"/>
          <w:sz w:val="24"/>
          <w:szCs w:val="24"/>
          <w:lang w:val="en-ZA"/>
        </w:rPr>
        <w:t>4.2.3</w:t>
      </w:r>
      <w:r w:rsidRPr="006600F6">
        <w:rPr>
          <w:rFonts w:ascii="Times New Roman" w:hAnsi="Times New Roman"/>
          <w:sz w:val="24"/>
          <w:szCs w:val="24"/>
          <w:lang w:val="en-ZA"/>
        </w:rPr>
        <w:t xml:space="preserve"> shows that the proportion of respondents who use at least one modern contraceptive method is 62.09%. The proportion of respondents who do not use modern contraceptives at the moment, but intend to do so in future is 24.74%. The proportion of respondents who do not intend to use modern contraceptives is 11.94%. The lowest proportion of respondents is those who currently use traditional methods (1.24%). </w:t>
      </w:r>
    </w:p>
    <w:p w:rsidR="005539AC" w:rsidRPr="006600F6" w:rsidRDefault="005539AC"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 xml:space="preserve">Table </w:t>
      </w:r>
      <w:r w:rsidR="00FE7753" w:rsidRPr="006600F6">
        <w:rPr>
          <w:rFonts w:ascii="Times New Roman" w:hAnsi="Times New Roman"/>
          <w:bCs/>
          <w:sz w:val="20"/>
          <w:szCs w:val="24"/>
          <w:lang w:val="en-ZA"/>
        </w:rPr>
        <w:t>4.2.3</w:t>
      </w:r>
      <w:r w:rsidRPr="006600F6">
        <w:rPr>
          <w:rFonts w:ascii="Times New Roman" w:hAnsi="Times New Roman"/>
          <w:bCs/>
          <w:sz w:val="20"/>
          <w:szCs w:val="24"/>
          <w:lang w:val="en-ZA"/>
        </w:rPr>
        <w:t xml:space="preserve">: Contraceptive use by respondents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18"/>
        <w:gridCol w:w="1260"/>
        <w:gridCol w:w="1620"/>
      </w:tblGrid>
      <w:tr w:rsidR="00B475A4" w:rsidRPr="006600F6" w:rsidTr="00C275AB">
        <w:tc>
          <w:tcPr>
            <w:tcW w:w="5418"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Contraceptive use and intention to use </w:t>
            </w:r>
          </w:p>
          <w:p w:rsidR="00B475A4" w:rsidRPr="006600F6" w:rsidRDefault="00B475A4" w:rsidP="005B5F79">
            <w:pPr>
              <w:pStyle w:val="PlainText"/>
              <w:rPr>
                <w:rFonts w:ascii="Times New Roman" w:hAnsi="Times New Roman"/>
                <w:b/>
                <w:sz w:val="20"/>
                <w:szCs w:val="24"/>
                <w:lang w:val="en-ZA"/>
              </w:rPr>
            </w:pPr>
          </w:p>
        </w:tc>
        <w:tc>
          <w:tcPr>
            <w:tcW w:w="126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Frequency </w:t>
            </w:r>
          </w:p>
        </w:tc>
        <w:tc>
          <w:tcPr>
            <w:tcW w:w="162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Percentage</w:t>
            </w:r>
          </w:p>
        </w:tc>
      </w:tr>
      <w:tr w:rsidR="00B475A4" w:rsidRPr="006600F6" w:rsidTr="00C275AB">
        <w:tc>
          <w:tcPr>
            <w:tcW w:w="541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Using modern contraceptive currently </w:t>
            </w:r>
          </w:p>
        </w:tc>
        <w:tc>
          <w:tcPr>
            <w:tcW w:w="126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3103</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62.09</w:t>
            </w:r>
          </w:p>
        </w:tc>
      </w:tr>
      <w:tr w:rsidR="00B475A4" w:rsidRPr="006600F6" w:rsidTr="00C275AB">
        <w:tc>
          <w:tcPr>
            <w:tcW w:w="541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Using traditional methods currently</w:t>
            </w:r>
          </w:p>
        </w:tc>
        <w:tc>
          <w:tcPr>
            <w:tcW w:w="126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51</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1.24</w:t>
            </w:r>
          </w:p>
        </w:tc>
      </w:tr>
      <w:tr w:rsidR="00B475A4" w:rsidRPr="006600F6" w:rsidTr="00C275AB">
        <w:tc>
          <w:tcPr>
            <w:tcW w:w="541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Non-user at present, but intends to use contraceptives in future </w:t>
            </w:r>
          </w:p>
        </w:tc>
        <w:tc>
          <w:tcPr>
            <w:tcW w:w="126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1356</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24.74</w:t>
            </w:r>
          </w:p>
        </w:tc>
      </w:tr>
      <w:tr w:rsidR="00B475A4" w:rsidRPr="006600F6" w:rsidTr="00C275AB">
        <w:tc>
          <w:tcPr>
            <w:tcW w:w="541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Does not intend to use contraceptives at all </w:t>
            </w:r>
          </w:p>
        </w:tc>
        <w:tc>
          <w:tcPr>
            <w:tcW w:w="126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556</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11.94</w:t>
            </w:r>
          </w:p>
        </w:tc>
      </w:tr>
      <w:tr w:rsidR="00B475A4" w:rsidRPr="006600F6" w:rsidTr="00C275AB">
        <w:tc>
          <w:tcPr>
            <w:tcW w:w="541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Total </w:t>
            </w:r>
          </w:p>
        </w:tc>
        <w:tc>
          <w:tcPr>
            <w:tcW w:w="126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5066</w:t>
            </w:r>
          </w:p>
        </w:tc>
        <w:tc>
          <w:tcPr>
            <w:tcW w:w="162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100.00</w:t>
            </w:r>
          </w:p>
        </w:tc>
      </w:tr>
    </w:tbl>
    <w:p w:rsidR="00B475A4" w:rsidRPr="006600F6" w:rsidRDefault="00B475A4" w:rsidP="005B5F79">
      <w:pPr>
        <w:pStyle w:val="PlainText"/>
        <w:rPr>
          <w:rFonts w:ascii="Times New Roman" w:hAnsi="Times New Roman"/>
          <w:sz w:val="24"/>
          <w:szCs w:val="24"/>
          <w:lang w:val="en-ZA"/>
        </w:rPr>
      </w:pPr>
    </w:p>
    <w:p w:rsidR="00656FD0" w:rsidRDefault="00656FD0" w:rsidP="005B5F79">
      <w:pPr>
        <w:pStyle w:val="PlainText"/>
        <w:rPr>
          <w:rFonts w:ascii="Times New Roman" w:hAnsi="Times New Roman"/>
          <w:b/>
          <w:bCs/>
          <w:sz w:val="24"/>
          <w:szCs w:val="24"/>
          <w:lang w:val="en-ZA"/>
        </w:rPr>
      </w:pPr>
    </w:p>
    <w:p w:rsidR="00656FD0" w:rsidRDefault="00656FD0" w:rsidP="005B5F79">
      <w:pPr>
        <w:pStyle w:val="PlainText"/>
        <w:rPr>
          <w:rFonts w:ascii="Times New Roman" w:hAnsi="Times New Roman"/>
          <w:b/>
          <w:bCs/>
          <w:sz w:val="24"/>
          <w:szCs w:val="24"/>
          <w:lang w:val="en-ZA"/>
        </w:rPr>
      </w:pPr>
    </w:p>
    <w:p w:rsidR="00656FD0" w:rsidRDefault="00656FD0" w:rsidP="005B5F79">
      <w:pPr>
        <w:pStyle w:val="PlainText"/>
        <w:rPr>
          <w:rFonts w:ascii="Times New Roman" w:hAnsi="Times New Roman"/>
          <w:b/>
          <w:bCs/>
          <w:sz w:val="24"/>
          <w:szCs w:val="24"/>
          <w:lang w:val="en-ZA"/>
        </w:rPr>
      </w:pPr>
    </w:p>
    <w:p w:rsidR="00B475A4" w:rsidRPr="006600F6" w:rsidRDefault="00B475A4" w:rsidP="005B5F79">
      <w:pPr>
        <w:pStyle w:val="PlainText"/>
        <w:rPr>
          <w:rFonts w:ascii="Times New Roman" w:hAnsi="Times New Roman"/>
          <w:b/>
          <w:bCs/>
          <w:sz w:val="24"/>
          <w:szCs w:val="24"/>
          <w:lang w:val="en-ZA"/>
        </w:rPr>
      </w:pPr>
      <w:r w:rsidRPr="006600F6">
        <w:rPr>
          <w:rFonts w:ascii="Times New Roman" w:hAnsi="Times New Roman"/>
          <w:b/>
          <w:bCs/>
          <w:sz w:val="24"/>
          <w:szCs w:val="24"/>
          <w:lang w:val="en-ZA"/>
        </w:rPr>
        <w:t>4.</w:t>
      </w:r>
      <w:r w:rsidR="0094051B" w:rsidRPr="006600F6">
        <w:rPr>
          <w:rFonts w:ascii="Times New Roman" w:hAnsi="Times New Roman"/>
          <w:b/>
          <w:bCs/>
          <w:sz w:val="24"/>
          <w:szCs w:val="24"/>
          <w:lang w:val="en-ZA"/>
        </w:rPr>
        <w:t>3</w:t>
      </w:r>
      <w:r w:rsidRPr="006600F6">
        <w:rPr>
          <w:rFonts w:ascii="Times New Roman" w:hAnsi="Times New Roman"/>
          <w:b/>
          <w:bCs/>
          <w:sz w:val="24"/>
          <w:szCs w:val="24"/>
          <w:lang w:val="en-ZA"/>
        </w:rPr>
        <w:t xml:space="preserve"> Socio-economic characteristics</w:t>
      </w:r>
    </w:p>
    <w:p w:rsidR="00FE7753" w:rsidRPr="006600F6" w:rsidRDefault="00FE7753" w:rsidP="005B5F79">
      <w:pPr>
        <w:pStyle w:val="PlainText"/>
        <w:rPr>
          <w:rFonts w:ascii="Times New Roman" w:hAnsi="Times New Roman"/>
          <w:i/>
          <w:iCs/>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 xml:space="preserve">Highest level of education </w:t>
      </w:r>
      <w:r w:rsidR="00FE7753" w:rsidRPr="006600F6">
        <w:rPr>
          <w:rFonts w:ascii="Times New Roman" w:hAnsi="Times New Roman"/>
          <w:i/>
          <w:iCs/>
          <w:sz w:val="24"/>
          <w:szCs w:val="24"/>
          <w:lang w:val="en-ZA"/>
        </w:rPr>
        <w:t>of</w:t>
      </w:r>
      <w:r w:rsidRPr="006600F6">
        <w:rPr>
          <w:rFonts w:ascii="Times New Roman" w:hAnsi="Times New Roman"/>
          <w:i/>
          <w:iCs/>
          <w:sz w:val="24"/>
          <w:szCs w:val="24"/>
          <w:lang w:val="en-ZA"/>
        </w:rPr>
        <w:t xml:space="preserve"> mother:</w:t>
      </w: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sz w:val="24"/>
          <w:szCs w:val="24"/>
          <w:lang w:val="en-ZA"/>
        </w:rPr>
        <w:t>The proportion of mothers with college level education is 6.72%. The proportion of mothers with secondary level education is 56.08%. The proportion of mothers with primary level education is 28.12%. The proportion of mothers with no education is 9.08%. Figure 4</w:t>
      </w:r>
      <w:r w:rsidR="005539AC" w:rsidRPr="006600F6">
        <w:rPr>
          <w:rFonts w:ascii="Times New Roman" w:hAnsi="Times New Roman"/>
          <w:sz w:val="24"/>
          <w:szCs w:val="24"/>
          <w:lang w:val="en-ZA"/>
        </w:rPr>
        <w:t>.</w:t>
      </w:r>
      <w:r w:rsidR="0094051B" w:rsidRPr="006600F6">
        <w:rPr>
          <w:rFonts w:ascii="Times New Roman" w:hAnsi="Times New Roman"/>
          <w:sz w:val="24"/>
          <w:szCs w:val="24"/>
          <w:lang w:val="en-ZA"/>
        </w:rPr>
        <w:t>3.1</w:t>
      </w:r>
      <w:r w:rsidRPr="006600F6">
        <w:rPr>
          <w:rFonts w:ascii="Times New Roman" w:hAnsi="Times New Roman"/>
          <w:sz w:val="24"/>
          <w:szCs w:val="24"/>
          <w:lang w:val="en-ZA"/>
        </w:rPr>
        <w:t xml:space="preserve">, below, gives a graphical depiction of the results. </w:t>
      </w:r>
    </w:p>
    <w:p w:rsidR="00B475A4" w:rsidRPr="006600F6" w:rsidRDefault="00B475A4" w:rsidP="005B5F79">
      <w:pPr>
        <w:pStyle w:val="PlainText"/>
        <w:rPr>
          <w:rFonts w:ascii="Times New Roman" w:hAnsi="Times New Roman"/>
          <w:sz w:val="24"/>
          <w:szCs w:val="24"/>
          <w:lang w:val="en-ZA"/>
        </w:rPr>
      </w:pPr>
    </w:p>
    <w:p w:rsidR="00B475A4" w:rsidRPr="006600F6" w:rsidRDefault="009026AB" w:rsidP="005B5F79">
      <w:pPr>
        <w:pStyle w:val="PlainText"/>
        <w:rPr>
          <w:rFonts w:ascii="Times New Roman" w:hAnsi="Times New Roman"/>
          <w:sz w:val="24"/>
          <w:szCs w:val="24"/>
          <w:lang w:val="en-ZA"/>
        </w:rPr>
      </w:pPr>
      <w:r>
        <w:rPr>
          <w:rFonts w:ascii="Times New Roman" w:hAnsi="Times New Roman"/>
          <w:noProof/>
          <w:sz w:val="24"/>
          <w:szCs w:val="24"/>
          <w:lang w:val="en-ZA" w:eastAsia="en-ZA" w:bidi="ar-SA"/>
        </w:rPr>
        <w:lastRenderedPageBreak/>
        <w:drawing>
          <wp:inline distT="0" distB="0" distL="0" distR="0">
            <wp:extent cx="5142865" cy="2750820"/>
            <wp:effectExtent l="19050" t="19050" r="19685" b="11430"/>
            <wp:docPr id="4" name="Chart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3"/>
                    <pic:cNvPicPr>
                      <a:picLocks noChangeAspect="1" noChangeArrowheads="1"/>
                    </pic:cNvPicPr>
                  </pic:nvPicPr>
                  <pic:blipFill>
                    <a:blip r:embed="rId13" cstate="print"/>
                    <a:srcRect/>
                    <a:stretch>
                      <a:fillRect/>
                    </a:stretch>
                  </pic:blipFill>
                  <pic:spPr bwMode="auto">
                    <a:xfrm>
                      <a:off x="0" y="0"/>
                      <a:ext cx="5142865" cy="2750820"/>
                    </a:xfrm>
                    <a:prstGeom prst="rect">
                      <a:avLst/>
                    </a:prstGeom>
                    <a:noFill/>
                    <a:ln w="6350" cmpd="sng">
                      <a:solidFill>
                        <a:srgbClr val="000000"/>
                      </a:solidFill>
                      <a:miter lim="800000"/>
                      <a:headEnd/>
                      <a:tailEnd/>
                    </a:ln>
                    <a:effectLst/>
                  </pic:spPr>
                </pic:pic>
              </a:graphicData>
            </a:graphic>
          </wp:inline>
        </w:drawing>
      </w: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Figure 4</w:t>
      </w:r>
      <w:r w:rsidR="005539AC" w:rsidRPr="006600F6">
        <w:rPr>
          <w:rFonts w:ascii="Times New Roman" w:hAnsi="Times New Roman"/>
          <w:bCs/>
          <w:sz w:val="20"/>
          <w:szCs w:val="24"/>
          <w:lang w:val="en-ZA"/>
        </w:rPr>
        <w:t>.</w:t>
      </w:r>
      <w:r w:rsidR="0094051B" w:rsidRPr="006600F6">
        <w:rPr>
          <w:rFonts w:ascii="Times New Roman" w:hAnsi="Times New Roman"/>
          <w:bCs/>
          <w:sz w:val="20"/>
          <w:szCs w:val="24"/>
          <w:lang w:val="en-ZA"/>
        </w:rPr>
        <w:t>3.1</w:t>
      </w:r>
      <w:r w:rsidRPr="006600F6">
        <w:rPr>
          <w:rFonts w:ascii="Times New Roman" w:hAnsi="Times New Roman"/>
          <w:bCs/>
          <w:sz w:val="20"/>
          <w:szCs w:val="24"/>
          <w:lang w:val="en-ZA"/>
        </w:rPr>
        <w:t xml:space="preserve">: Highest level of education of mothers </w:t>
      </w:r>
    </w:p>
    <w:p w:rsidR="005B5F79" w:rsidRPr="006600F6" w:rsidRDefault="005B5F79" w:rsidP="005B5F79">
      <w:pPr>
        <w:pStyle w:val="PlainText"/>
        <w:rPr>
          <w:rFonts w:ascii="Times New Roman" w:hAnsi="Times New Roman"/>
          <w:i/>
          <w:iCs/>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Mother currently working:</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mothers who are employed is </w:t>
      </w:r>
      <w:r w:rsidR="00FE7753" w:rsidRPr="006600F6">
        <w:rPr>
          <w:rFonts w:ascii="Times New Roman" w:hAnsi="Times New Roman"/>
          <w:sz w:val="24"/>
          <w:szCs w:val="24"/>
          <w:lang w:val="en-ZA"/>
        </w:rPr>
        <w:t>26.31</w:t>
      </w:r>
      <w:r w:rsidRPr="006600F6">
        <w:rPr>
          <w:rFonts w:ascii="Times New Roman" w:hAnsi="Times New Roman"/>
          <w:sz w:val="24"/>
          <w:szCs w:val="24"/>
          <w:lang w:val="en-ZA"/>
        </w:rPr>
        <w:t xml:space="preserve">%.  The proportion of mothers who are not employed is as high as 72.35%. This shows that almost three-quarters of all mothers depend on others for livelihood.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Household has radio:</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households with a radio is 76.65%. The proportion of households without a radio is 22.71%.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Household has television:</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households with a television set at home is 51.77%. The proportion of households without a television set at home is 47.53%.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Household has refrigerator:</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households with at least one refrigerator is 42.49%. The proportion of households without refrigerator is 56.73%.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Household has car:</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households with a car is 19.59%. The proportion of households without a car is 79.97%.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b/>
          <w:bCs/>
          <w:sz w:val="24"/>
          <w:szCs w:val="24"/>
          <w:lang w:val="en-ZA"/>
        </w:rPr>
      </w:pPr>
      <w:r w:rsidRPr="006600F6">
        <w:rPr>
          <w:rFonts w:ascii="Times New Roman" w:hAnsi="Times New Roman"/>
          <w:b/>
          <w:bCs/>
          <w:sz w:val="24"/>
          <w:szCs w:val="24"/>
          <w:lang w:val="en-ZA"/>
        </w:rPr>
        <w:t>4.</w:t>
      </w:r>
      <w:r w:rsidR="0094051B" w:rsidRPr="006600F6">
        <w:rPr>
          <w:rFonts w:ascii="Times New Roman" w:hAnsi="Times New Roman"/>
          <w:b/>
          <w:bCs/>
          <w:sz w:val="24"/>
          <w:szCs w:val="24"/>
          <w:lang w:val="en-ZA"/>
        </w:rPr>
        <w:t>4</w:t>
      </w:r>
      <w:r w:rsidRPr="006600F6">
        <w:rPr>
          <w:rFonts w:ascii="Times New Roman" w:hAnsi="Times New Roman"/>
          <w:b/>
          <w:bCs/>
          <w:sz w:val="24"/>
          <w:szCs w:val="24"/>
          <w:lang w:val="en-ZA"/>
        </w:rPr>
        <w:t xml:space="preserve"> Environmental characteristics</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Source of drinking water at home:</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More than half of the people in the survey (52</w:t>
      </w:r>
      <w:r w:rsidR="00FE7753" w:rsidRPr="006600F6">
        <w:rPr>
          <w:rFonts w:ascii="Times New Roman" w:hAnsi="Times New Roman"/>
          <w:sz w:val="24"/>
          <w:szCs w:val="24"/>
          <w:lang w:val="en-ZA"/>
        </w:rPr>
        <w:t>.80</w:t>
      </w:r>
      <w:r w:rsidRPr="006600F6">
        <w:rPr>
          <w:rFonts w:ascii="Times New Roman" w:hAnsi="Times New Roman"/>
          <w:sz w:val="24"/>
          <w:szCs w:val="24"/>
          <w:lang w:val="en-ZA"/>
        </w:rPr>
        <w:t>%) had access to p</w:t>
      </w:r>
      <w:r w:rsidR="00FE7753" w:rsidRPr="006600F6">
        <w:rPr>
          <w:rFonts w:ascii="Times New Roman" w:hAnsi="Times New Roman"/>
          <w:sz w:val="24"/>
          <w:szCs w:val="24"/>
          <w:lang w:val="en-ZA"/>
        </w:rPr>
        <w:t>iped water either at home (29.97</w:t>
      </w:r>
      <w:r w:rsidRPr="006600F6">
        <w:rPr>
          <w:rFonts w:ascii="Times New Roman" w:hAnsi="Times New Roman"/>
          <w:sz w:val="24"/>
          <w:szCs w:val="24"/>
          <w:lang w:val="en-ZA"/>
        </w:rPr>
        <w:t>%) or at the site where they lived (22.83%). The proportion of respondents who relied on dams, rivers, streams or spring wa</w:t>
      </w:r>
      <w:r w:rsidR="00FE7753" w:rsidRPr="006600F6">
        <w:rPr>
          <w:rFonts w:ascii="Times New Roman" w:hAnsi="Times New Roman"/>
          <w:sz w:val="24"/>
          <w:szCs w:val="24"/>
          <w:lang w:val="en-ZA"/>
        </w:rPr>
        <w:t>ter was less than a quarter (</w:t>
      </w:r>
      <w:r w:rsidRPr="006600F6">
        <w:rPr>
          <w:rFonts w:ascii="Times New Roman" w:hAnsi="Times New Roman"/>
          <w:sz w:val="24"/>
          <w:szCs w:val="24"/>
          <w:lang w:val="en-ZA"/>
        </w:rPr>
        <w:t>17</w:t>
      </w:r>
      <w:r w:rsidR="00FE7753" w:rsidRPr="006600F6">
        <w:rPr>
          <w:rFonts w:ascii="Times New Roman" w:hAnsi="Times New Roman"/>
          <w:sz w:val="24"/>
          <w:szCs w:val="24"/>
          <w:lang w:val="en-ZA"/>
        </w:rPr>
        <w:t>.19</w:t>
      </w:r>
      <w:r w:rsidRPr="006600F6">
        <w:rPr>
          <w:rFonts w:ascii="Times New Roman" w:hAnsi="Times New Roman"/>
          <w:sz w:val="24"/>
          <w:szCs w:val="24"/>
          <w:lang w:val="en-ZA"/>
        </w:rPr>
        <w:t xml:space="preserve">%). The proportion of mothers who have access to public tap water is equal to 22.21%. The proportion of mothers who use bottled water at the household level is </w:t>
      </w:r>
      <w:r w:rsidR="00FE7753" w:rsidRPr="006600F6">
        <w:rPr>
          <w:rFonts w:ascii="Times New Roman" w:hAnsi="Times New Roman"/>
          <w:sz w:val="24"/>
          <w:szCs w:val="24"/>
          <w:lang w:val="en-ZA"/>
        </w:rPr>
        <w:t>less than</w:t>
      </w:r>
      <w:r w:rsidRPr="006600F6">
        <w:rPr>
          <w:rFonts w:ascii="Times New Roman" w:hAnsi="Times New Roman"/>
          <w:sz w:val="24"/>
          <w:szCs w:val="24"/>
          <w:lang w:val="en-ZA"/>
        </w:rPr>
        <w:t xml:space="preserve"> 0.0</w:t>
      </w:r>
      <w:r w:rsidR="00FE7753" w:rsidRPr="006600F6">
        <w:rPr>
          <w:rFonts w:ascii="Times New Roman" w:hAnsi="Times New Roman"/>
          <w:sz w:val="24"/>
          <w:szCs w:val="24"/>
          <w:lang w:val="en-ZA"/>
        </w:rPr>
        <w:t>1</w:t>
      </w:r>
      <w:r w:rsidRPr="006600F6">
        <w:rPr>
          <w:rFonts w:ascii="Times New Roman" w:hAnsi="Times New Roman"/>
          <w:sz w:val="24"/>
          <w:szCs w:val="24"/>
          <w:lang w:val="en-ZA"/>
        </w:rPr>
        <w:t xml:space="preserve">%. </w:t>
      </w: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lastRenderedPageBreak/>
        <w:t>Type of toilet facility at home:</w:t>
      </w:r>
    </w:p>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The proportion of respondents who use pit latrine is </w:t>
      </w:r>
      <w:r w:rsidR="00FE7753" w:rsidRPr="006600F6">
        <w:rPr>
          <w:rFonts w:ascii="Times New Roman" w:hAnsi="Times New Roman"/>
          <w:sz w:val="24"/>
          <w:szCs w:val="24"/>
          <w:lang w:val="en-ZA"/>
        </w:rPr>
        <w:t>3</w:t>
      </w:r>
      <w:r w:rsidR="005C3E4F" w:rsidRPr="006600F6">
        <w:rPr>
          <w:rFonts w:ascii="Times New Roman" w:hAnsi="Times New Roman"/>
          <w:sz w:val="24"/>
          <w:szCs w:val="24"/>
          <w:lang w:val="en-ZA"/>
        </w:rPr>
        <w:t>6.66</w:t>
      </w:r>
      <w:r w:rsidRPr="006600F6">
        <w:rPr>
          <w:rFonts w:ascii="Times New Roman" w:hAnsi="Times New Roman"/>
          <w:sz w:val="24"/>
          <w:szCs w:val="24"/>
          <w:lang w:val="en-ZA"/>
        </w:rPr>
        <w:t>%. This is followed by respondents who use their own flush toilets (36.33%). The proportion of respondents who use the bu</w:t>
      </w:r>
      <w:r w:rsidR="00FE7753" w:rsidRPr="006600F6">
        <w:rPr>
          <w:rFonts w:ascii="Times New Roman" w:hAnsi="Times New Roman"/>
          <w:sz w:val="24"/>
          <w:szCs w:val="24"/>
          <w:lang w:val="en-ZA"/>
        </w:rPr>
        <w:t>sh or open field as toilet is 1</w:t>
      </w:r>
      <w:r w:rsidR="005C3E4F" w:rsidRPr="006600F6">
        <w:rPr>
          <w:rFonts w:ascii="Times New Roman" w:hAnsi="Times New Roman"/>
          <w:sz w:val="24"/>
          <w:szCs w:val="24"/>
          <w:lang w:val="en-ZA"/>
        </w:rPr>
        <w:t>6.73</w:t>
      </w:r>
      <w:r w:rsidRPr="006600F6">
        <w:rPr>
          <w:rFonts w:ascii="Times New Roman" w:hAnsi="Times New Roman"/>
          <w:sz w:val="24"/>
          <w:szCs w:val="24"/>
          <w:lang w:val="en-ZA"/>
        </w:rPr>
        <w:t xml:space="preserve">%. The proportion of respondents who </w:t>
      </w:r>
      <w:r w:rsidR="00FE7753" w:rsidRPr="006600F6">
        <w:rPr>
          <w:rFonts w:ascii="Times New Roman" w:hAnsi="Times New Roman"/>
          <w:sz w:val="24"/>
          <w:szCs w:val="24"/>
          <w:lang w:val="en-ZA"/>
        </w:rPr>
        <w:t xml:space="preserve">have no toilet and therefore </w:t>
      </w:r>
      <w:r w:rsidRPr="006600F6">
        <w:rPr>
          <w:rFonts w:ascii="Times New Roman" w:hAnsi="Times New Roman"/>
          <w:sz w:val="24"/>
          <w:szCs w:val="24"/>
          <w:lang w:val="en-ZA"/>
        </w:rPr>
        <w:t xml:space="preserve">use bucket latrines is 4.71%. </w:t>
      </w:r>
      <w:r w:rsidR="005C3E4F" w:rsidRPr="006600F6">
        <w:rPr>
          <w:rFonts w:ascii="Times New Roman" w:hAnsi="Times New Roman"/>
          <w:sz w:val="24"/>
          <w:szCs w:val="24"/>
          <w:lang w:val="en-ZA"/>
        </w:rPr>
        <w:t>The proportion of respondents who use other</w:t>
      </w:r>
      <w:r w:rsidR="00072FB7" w:rsidRPr="006600F6">
        <w:rPr>
          <w:rFonts w:ascii="Times New Roman" w:hAnsi="Times New Roman"/>
          <w:sz w:val="24"/>
          <w:szCs w:val="24"/>
          <w:lang w:val="en-ZA"/>
        </w:rPr>
        <w:t>/unknown</w:t>
      </w:r>
      <w:r w:rsidR="005C3E4F" w:rsidRPr="006600F6">
        <w:rPr>
          <w:rFonts w:ascii="Times New Roman" w:hAnsi="Times New Roman"/>
          <w:sz w:val="24"/>
          <w:szCs w:val="24"/>
          <w:lang w:val="en-ZA"/>
        </w:rPr>
        <w:t xml:space="preserve"> forms of toilets is </w:t>
      </w:r>
      <w:r w:rsidR="00072FB7" w:rsidRPr="006600F6">
        <w:rPr>
          <w:rFonts w:ascii="Times New Roman" w:hAnsi="Times New Roman"/>
          <w:sz w:val="24"/>
          <w:szCs w:val="24"/>
          <w:lang w:val="en-ZA"/>
        </w:rPr>
        <w:t>1.54%</w:t>
      </w:r>
      <w:r w:rsidR="005C3E4F" w:rsidRPr="006600F6">
        <w:rPr>
          <w:rFonts w:ascii="Times New Roman" w:hAnsi="Times New Roman"/>
          <w:sz w:val="24"/>
          <w:szCs w:val="24"/>
          <w:lang w:val="en-ZA"/>
        </w:rPr>
        <w:t xml:space="preserve">. </w:t>
      </w:r>
      <w:r w:rsidRPr="006600F6">
        <w:rPr>
          <w:rFonts w:ascii="Times New Roman" w:hAnsi="Times New Roman"/>
          <w:sz w:val="24"/>
          <w:szCs w:val="24"/>
          <w:lang w:val="en-ZA"/>
        </w:rPr>
        <w:t xml:space="preserve">Figure </w:t>
      </w:r>
      <w:r w:rsidR="005539AC" w:rsidRPr="006600F6">
        <w:rPr>
          <w:rFonts w:ascii="Times New Roman" w:hAnsi="Times New Roman"/>
          <w:sz w:val="24"/>
          <w:szCs w:val="24"/>
          <w:lang w:val="en-ZA"/>
        </w:rPr>
        <w:t>4.</w:t>
      </w:r>
      <w:r w:rsidR="0094051B" w:rsidRPr="006600F6">
        <w:rPr>
          <w:rFonts w:ascii="Times New Roman" w:hAnsi="Times New Roman"/>
          <w:sz w:val="24"/>
          <w:szCs w:val="24"/>
          <w:lang w:val="en-ZA"/>
        </w:rPr>
        <w:t>4</w:t>
      </w:r>
      <w:r w:rsidR="005539AC" w:rsidRPr="006600F6">
        <w:rPr>
          <w:rFonts w:ascii="Times New Roman" w:hAnsi="Times New Roman"/>
          <w:sz w:val="24"/>
          <w:szCs w:val="24"/>
          <w:lang w:val="en-ZA"/>
        </w:rPr>
        <w:t>.1</w:t>
      </w:r>
      <w:r w:rsidRPr="006600F6">
        <w:rPr>
          <w:rFonts w:ascii="Times New Roman" w:hAnsi="Times New Roman"/>
          <w:sz w:val="24"/>
          <w:szCs w:val="24"/>
          <w:lang w:val="en-ZA"/>
        </w:rPr>
        <w:t xml:space="preserve"> below gives a graphical depiction of the results. </w:t>
      </w:r>
    </w:p>
    <w:p w:rsidR="007512E0" w:rsidRPr="006600F6" w:rsidRDefault="007512E0" w:rsidP="005B5F79">
      <w:pPr>
        <w:pStyle w:val="PlainText"/>
        <w:rPr>
          <w:rFonts w:ascii="Times New Roman" w:hAnsi="Times New Roman"/>
          <w:sz w:val="24"/>
          <w:szCs w:val="24"/>
          <w:lang w:val="en-ZA"/>
        </w:rPr>
      </w:pPr>
    </w:p>
    <w:p w:rsidR="00B475A4" w:rsidRPr="006600F6" w:rsidRDefault="009026AB" w:rsidP="005B5F79">
      <w:pPr>
        <w:pStyle w:val="PlainText"/>
        <w:rPr>
          <w:rFonts w:ascii="Times New Roman" w:hAnsi="Times New Roman"/>
          <w:sz w:val="24"/>
          <w:szCs w:val="24"/>
          <w:lang w:val="en-ZA"/>
        </w:rPr>
      </w:pPr>
      <w:r>
        <w:rPr>
          <w:rFonts w:ascii="Times New Roman" w:hAnsi="Times New Roman"/>
          <w:noProof/>
          <w:sz w:val="24"/>
          <w:szCs w:val="24"/>
          <w:lang w:val="en-ZA" w:eastAsia="en-ZA" w:bidi="ar-SA"/>
        </w:rPr>
        <w:drawing>
          <wp:inline distT="0" distB="0" distL="0" distR="0">
            <wp:extent cx="5172075" cy="2750820"/>
            <wp:effectExtent l="19050" t="19050" r="28575" b="11430"/>
            <wp:docPr id="5" name="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rt 2"/>
                    <pic:cNvPicPr>
                      <a:picLocks noChangeAspect="1" noChangeArrowheads="1"/>
                    </pic:cNvPicPr>
                  </pic:nvPicPr>
                  <pic:blipFill>
                    <a:blip r:embed="rId14" cstate="print"/>
                    <a:srcRect/>
                    <a:stretch>
                      <a:fillRect/>
                    </a:stretch>
                  </pic:blipFill>
                  <pic:spPr bwMode="auto">
                    <a:xfrm>
                      <a:off x="0" y="0"/>
                      <a:ext cx="5172075" cy="2750820"/>
                    </a:xfrm>
                    <a:prstGeom prst="rect">
                      <a:avLst/>
                    </a:prstGeom>
                    <a:noFill/>
                    <a:ln w="6350" cmpd="sng">
                      <a:solidFill>
                        <a:srgbClr val="000000"/>
                      </a:solidFill>
                      <a:miter lim="800000"/>
                      <a:headEnd/>
                      <a:tailEnd/>
                    </a:ln>
                    <a:effectLst/>
                  </pic:spPr>
                </pic:pic>
              </a:graphicData>
            </a:graphic>
          </wp:inline>
        </w:drawing>
      </w: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 xml:space="preserve">Figure </w:t>
      </w:r>
      <w:r w:rsidR="005539AC" w:rsidRPr="006600F6">
        <w:rPr>
          <w:rFonts w:ascii="Times New Roman" w:hAnsi="Times New Roman"/>
          <w:bCs/>
          <w:sz w:val="20"/>
          <w:szCs w:val="24"/>
          <w:lang w:val="en-ZA"/>
        </w:rPr>
        <w:t>4.</w:t>
      </w:r>
      <w:r w:rsidR="0094051B" w:rsidRPr="006600F6">
        <w:rPr>
          <w:rFonts w:ascii="Times New Roman" w:hAnsi="Times New Roman"/>
          <w:bCs/>
          <w:sz w:val="20"/>
          <w:szCs w:val="24"/>
          <w:lang w:val="en-ZA"/>
        </w:rPr>
        <w:t>4</w:t>
      </w:r>
      <w:r w:rsidR="005539AC" w:rsidRPr="006600F6">
        <w:rPr>
          <w:rFonts w:ascii="Times New Roman" w:hAnsi="Times New Roman"/>
          <w:bCs/>
          <w:sz w:val="20"/>
          <w:szCs w:val="24"/>
          <w:lang w:val="en-ZA"/>
        </w:rPr>
        <w:t>.1</w:t>
      </w:r>
      <w:r w:rsidRPr="006600F6">
        <w:rPr>
          <w:rFonts w:ascii="Times New Roman" w:hAnsi="Times New Roman"/>
          <w:bCs/>
          <w:sz w:val="20"/>
          <w:szCs w:val="24"/>
          <w:lang w:val="en-ZA"/>
        </w:rPr>
        <w:t xml:space="preserve">: Type of toilet facility at household level </w:t>
      </w:r>
    </w:p>
    <w:p w:rsidR="00B475A4" w:rsidRPr="006600F6" w:rsidRDefault="00B475A4" w:rsidP="005B5F79">
      <w:pPr>
        <w:pStyle w:val="PlainText"/>
        <w:rPr>
          <w:rFonts w:ascii="Times New Roman" w:hAnsi="Times New Roman"/>
          <w:sz w:val="24"/>
          <w:szCs w:val="24"/>
          <w:lang w:val="en-ZA"/>
        </w:rPr>
      </w:pPr>
    </w:p>
    <w:p w:rsidR="00B475A4" w:rsidRPr="006600F6" w:rsidRDefault="00B475A4" w:rsidP="005B5F79">
      <w:pPr>
        <w:pStyle w:val="PlainText"/>
        <w:rPr>
          <w:rFonts w:ascii="Times New Roman" w:hAnsi="Times New Roman"/>
          <w:i/>
          <w:iCs/>
          <w:sz w:val="24"/>
          <w:szCs w:val="24"/>
          <w:lang w:val="en-ZA"/>
        </w:rPr>
      </w:pPr>
      <w:r w:rsidRPr="006600F6">
        <w:rPr>
          <w:rFonts w:ascii="Times New Roman" w:hAnsi="Times New Roman"/>
          <w:i/>
          <w:iCs/>
          <w:sz w:val="24"/>
          <w:szCs w:val="24"/>
          <w:lang w:val="en-ZA"/>
        </w:rPr>
        <w:t>Place of delivery of child:</w:t>
      </w:r>
    </w:p>
    <w:p w:rsidR="00B475A4" w:rsidRPr="006600F6" w:rsidRDefault="005539AC"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It can be seen from </w:t>
      </w:r>
      <w:r w:rsidR="00B475A4" w:rsidRPr="006600F6">
        <w:rPr>
          <w:rFonts w:ascii="Times New Roman" w:hAnsi="Times New Roman"/>
          <w:sz w:val="24"/>
          <w:szCs w:val="24"/>
          <w:lang w:val="en-ZA"/>
        </w:rPr>
        <w:t>Table 4</w:t>
      </w:r>
      <w:r w:rsidRPr="006600F6">
        <w:rPr>
          <w:rFonts w:ascii="Times New Roman" w:hAnsi="Times New Roman"/>
          <w:sz w:val="24"/>
          <w:szCs w:val="24"/>
          <w:lang w:val="en-ZA"/>
        </w:rPr>
        <w:t>.</w:t>
      </w:r>
      <w:r w:rsidR="0094051B" w:rsidRPr="006600F6">
        <w:rPr>
          <w:rFonts w:ascii="Times New Roman" w:hAnsi="Times New Roman"/>
          <w:sz w:val="24"/>
          <w:szCs w:val="24"/>
          <w:lang w:val="en-ZA"/>
        </w:rPr>
        <w:t>4</w:t>
      </w:r>
      <w:r w:rsidRPr="006600F6">
        <w:rPr>
          <w:rFonts w:ascii="Times New Roman" w:hAnsi="Times New Roman"/>
          <w:sz w:val="24"/>
          <w:szCs w:val="24"/>
          <w:lang w:val="en-ZA"/>
        </w:rPr>
        <w:t>.1</w:t>
      </w:r>
      <w:r w:rsidR="00B475A4" w:rsidRPr="006600F6">
        <w:rPr>
          <w:rFonts w:ascii="Times New Roman" w:hAnsi="Times New Roman"/>
          <w:sz w:val="24"/>
          <w:szCs w:val="24"/>
          <w:lang w:val="en-ZA"/>
        </w:rPr>
        <w:t xml:space="preserve"> </w:t>
      </w:r>
      <w:r w:rsidRPr="006600F6">
        <w:rPr>
          <w:rFonts w:ascii="Times New Roman" w:hAnsi="Times New Roman"/>
          <w:sz w:val="24"/>
          <w:szCs w:val="24"/>
          <w:lang w:val="en-ZA"/>
        </w:rPr>
        <w:t xml:space="preserve">below that </w:t>
      </w:r>
      <w:r w:rsidR="00B475A4" w:rsidRPr="006600F6">
        <w:rPr>
          <w:rFonts w:ascii="Times New Roman" w:hAnsi="Times New Roman"/>
          <w:sz w:val="24"/>
          <w:szCs w:val="24"/>
          <w:lang w:val="en-ZA"/>
        </w:rPr>
        <w:t xml:space="preserve">67.75% of children were delivered at government hospitals. This is followed by deliveries at home (14.29%), and private hospitals (8.38%) and specialized clinics (6.65%). </w:t>
      </w:r>
    </w:p>
    <w:p w:rsidR="003262CF" w:rsidRPr="006600F6" w:rsidRDefault="003262CF" w:rsidP="005B5F79">
      <w:pPr>
        <w:pStyle w:val="PlainText"/>
        <w:rPr>
          <w:rFonts w:ascii="Times New Roman" w:hAnsi="Times New Roman"/>
          <w:bCs/>
          <w:sz w:val="20"/>
          <w:szCs w:val="24"/>
          <w:lang w:val="en-ZA"/>
        </w:rPr>
      </w:pPr>
    </w:p>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Table 4</w:t>
      </w:r>
      <w:r w:rsidR="005539AC" w:rsidRPr="006600F6">
        <w:rPr>
          <w:rFonts w:ascii="Times New Roman" w:hAnsi="Times New Roman"/>
          <w:bCs/>
          <w:sz w:val="20"/>
          <w:szCs w:val="24"/>
          <w:lang w:val="en-ZA"/>
        </w:rPr>
        <w:t>.</w:t>
      </w:r>
      <w:r w:rsidR="0094051B" w:rsidRPr="006600F6">
        <w:rPr>
          <w:rFonts w:ascii="Times New Roman" w:hAnsi="Times New Roman"/>
          <w:bCs/>
          <w:sz w:val="20"/>
          <w:szCs w:val="24"/>
          <w:lang w:val="en-ZA"/>
        </w:rPr>
        <w:t>4</w:t>
      </w:r>
      <w:r w:rsidR="005539AC" w:rsidRPr="006600F6">
        <w:rPr>
          <w:rFonts w:ascii="Times New Roman" w:hAnsi="Times New Roman"/>
          <w:bCs/>
          <w:sz w:val="20"/>
          <w:szCs w:val="24"/>
          <w:lang w:val="en-ZA"/>
        </w:rPr>
        <w:t>.1</w:t>
      </w:r>
      <w:r w:rsidRPr="006600F6">
        <w:rPr>
          <w:rFonts w:ascii="Times New Roman" w:hAnsi="Times New Roman"/>
          <w:bCs/>
          <w:sz w:val="20"/>
          <w:szCs w:val="24"/>
          <w:lang w:val="en-ZA"/>
        </w:rPr>
        <w:t xml:space="preserve">: Place of delivery of child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28"/>
        <w:gridCol w:w="2250"/>
        <w:gridCol w:w="2250"/>
      </w:tblGrid>
      <w:tr w:rsidR="00B475A4" w:rsidRPr="006600F6" w:rsidTr="00C275AB">
        <w:tc>
          <w:tcPr>
            <w:tcW w:w="3528"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Place of delivery of child </w:t>
            </w:r>
          </w:p>
        </w:tc>
        <w:tc>
          <w:tcPr>
            <w:tcW w:w="225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Frequency </w:t>
            </w:r>
          </w:p>
        </w:tc>
        <w:tc>
          <w:tcPr>
            <w:tcW w:w="2250" w:type="dxa"/>
          </w:tcPr>
          <w:p w:rsidR="00B475A4" w:rsidRPr="006600F6" w:rsidRDefault="00B475A4" w:rsidP="005B5F79">
            <w:pPr>
              <w:pStyle w:val="PlainText"/>
              <w:rPr>
                <w:rFonts w:ascii="Times New Roman" w:hAnsi="Times New Roman"/>
                <w:b/>
                <w:sz w:val="20"/>
                <w:szCs w:val="24"/>
                <w:lang w:val="en-ZA"/>
              </w:rPr>
            </w:pPr>
            <w:r w:rsidRPr="006600F6">
              <w:rPr>
                <w:rFonts w:ascii="Times New Roman" w:hAnsi="Times New Roman"/>
                <w:b/>
                <w:sz w:val="20"/>
                <w:szCs w:val="24"/>
                <w:lang w:val="en-ZA"/>
              </w:rPr>
              <w:t xml:space="preserve">Percentage </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At home</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849</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14.29</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Government hospitals</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3447</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67.75</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Specialized clinics </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293</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6.65</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Private hospitals</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347</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8.38</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Others</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130</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2.93</w:t>
            </w:r>
          </w:p>
        </w:tc>
      </w:tr>
      <w:tr w:rsidR="00B475A4" w:rsidRPr="006600F6" w:rsidTr="00C275AB">
        <w:tc>
          <w:tcPr>
            <w:tcW w:w="35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Total </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5066</w:t>
            </w:r>
          </w:p>
        </w:tc>
        <w:tc>
          <w:tcPr>
            <w:tcW w:w="225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100.00</w:t>
            </w:r>
          </w:p>
        </w:tc>
      </w:tr>
    </w:tbl>
    <w:p w:rsidR="00FE7753" w:rsidRPr="006600F6" w:rsidRDefault="00FE7753" w:rsidP="005B5F79">
      <w:pPr>
        <w:tabs>
          <w:tab w:val="left" w:pos="1980"/>
        </w:tabs>
        <w:rPr>
          <w:b/>
          <w:caps/>
          <w:sz w:val="28"/>
          <w:szCs w:val="32"/>
          <w:lang w:val="en-ZA"/>
        </w:rPr>
      </w:pPr>
    </w:p>
    <w:p w:rsidR="00B475A4" w:rsidRPr="006600F6" w:rsidRDefault="00FE7753" w:rsidP="005B5F79">
      <w:pPr>
        <w:tabs>
          <w:tab w:val="left" w:pos="1980"/>
        </w:tabs>
        <w:rPr>
          <w:b/>
          <w:caps/>
          <w:sz w:val="28"/>
          <w:szCs w:val="28"/>
          <w:lang w:val="en-ZA"/>
        </w:rPr>
      </w:pPr>
      <w:r w:rsidRPr="006600F6">
        <w:rPr>
          <w:b/>
          <w:caps/>
          <w:sz w:val="28"/>
          <w:szCs w:val="32"/>
          <w:lang w:val="en-ZA"/>
        </w:rPr>
        <w:br w:type="page"/>
      </w:r>
      <w:r w:rsidR="00B475A4" w:rsidRPr="006600F6">
        <w:rPr>
          <w:b/>
          <w:caps/>
          <w:sz w:val="28"/>
          <w:szCs w:val="32"/>
          <w:lang w:val="en-ZA"/>
        </w:rPr>
        <w:lastRenderedPageBreak/>
        <w:t xml:space="preserve">Chapter 5: </w:t>
      </w:r>
      <w:r w:rsidR="00B475A4" w:rsidRPr="006600F6">
        <w:rPr>
          <w:b/>
          <w:caps/>
          <w:sz w:val="28"/>
          <w:szCs w:val="28"/>
          <w:lang w:val="en-ZA"/>
        </w:rPr>
        <w:t>Re</w:t>
      </w:r>
      <w:r w:rsidR="00A20089" w:rsidRPr="006600F6">
        <w:rPr>
          <w:b/>
          <w:caps/>
          <w:sz w:val="28"/>
          <w:szCs w:val="28"/>
          <w:lang w:val="en-ZA"/>
        </w:rPr>
        <w:t xml:space="preserve">sults from tests of association </w:t>
      </w:r>
    </w:p>
    <w:p w:rsidR="007512E0" w:rsidRPr="006600F6" w:rsidRDefault="007512E0" w:rsidP="005B5F79">
      <w:pPr>
        <w:tabs>
          <w:tab w:val="left" w:pos="1980"/>
        </w:tabs>
        <w:rPr>
          <w:rFonts w:eastAsia="Calibri"/>
          <w:bCs/>
          <w:szCs w:val="32"/>
          <w:lang w:val="en-ZA"/>
        </w:rPr>
      </w:pPr>
    </w:p>
    <w:p w:rsidR="00B475A4" w:rsidRPr="006600F6" w:rsidRDefault="00B475A4" w:rsidP="005B5F79">
      <w:pPr>
        <w:tabs>
          <w:tab w:val="left" w:pos="1980"/>
        </w:tabs>
        <w:rPr>
          <w:bCs/>
          <w:szCs w:val="28"/>
          <w:lang w:val="en-ZA"/>
        </w:rPr>
      </w:pPr>
      <w:r w:rsidRPr="006600F6">
        <w:rPr>
          <w:rFonts w:eastAsia="Calibri"/>
          <w:bCs/>
          <w:szCs w:val="32"/>
          <w:lang w:val="en-ZA"/>
        </w:rPr>
        <w:t xml:space="preserve">This chapter presents results of </w:t>
      </w:r>
      <w:r w:rsidR="00A20089" w:rsidRPr="006600F6">
        <w:rPr>
          <w:rFonts w:eastAsia="Calibri"/>
          <w:bCs/>
          <w:szCs w:val="32"/>
          <w:lang w:val="en-ZA"/>
        </w:rPr>
        <w:t>data analysis obtained from Pearson’s chi-square tests of associations b</w:t>
      </w:r>
      <w:r w:rsidRPr="006600F6">
        <w:rPr>
          <w:bCs/>
          <w:szCs w:val="28"/>
          <w:lang w:val="en-ZA"/>
        </w:rPr>
        <w:t xml:space="preserve">etween </w:t>
      </w:r>
      <w:r w:rsidR="00295690" w:rsidRPr="006600F6">
        <w:rPr>
          <w:bCs/>
          <w:szCs w:val="28"/>
          <w:lang w:val="en-ZA"/>
        </w:rPr>
        <w:t xml:space="preserve">the </w:t>
      </w:r>
      <w:r w:rsidR="00A20089" w:rsidRPr="006600F6">
        <w:rPr>
          <w:bCs/>
          <w:szCs w:val="28"/>
          <w:lang w:val="en-ZA"/>
        </w:rPr>
        <w:t>s</w:t>
      </w:r>
      <w:r w:rsidRPr="006600F6">
        <w:rPr>
          <w:bCs/>
          <w:szCs w:val="28"/>
          <w:lang w:val="en-ZA"/>
        </w:rPr>
        <w:t xml:space="preserve">ocio-demographic, socio-economic and environmental characteristics and </w:t>
      </w:r>
      <w:r w:rsidR="00A20089" w:rsidRPr="006600F6">
        <w:rPr>
          <w:bCs/>
          <w:szCs w:val="28"/>
          <w:lang w:val="en-ZA"/>
        </w:rPr>
        <w:t xml:space="preserve">the survival status of children under the age of five years. Each test of association is performed at the 5% level of significance. At the 5% level of significance, an association between two variables is said to be significant if the P-value falls below 0.05. Otherwise, the association is said to be insignificant. The sample size of study in the 1998 SADHS data set is fairly large. As such, all expected cell frequencies are well above 5, thereby showing that the P-values obtained from the tests are all valid.  </w:t>
      </w:r>
    </w:p>
    <w:p w:rsidR="00DD7DD4" w:rsidRPr="006600F6" w:rsidRDefault="00DD7DD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
          <w:sz w:val="24"/>
          <w:szCs w:val="24"/>
          <w:lang w:val="en-ZA"/>
        </w:rPr>
        <w:t>5.1 Socio-demographic characteristics</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Cs/>
          <w:i/>
          <w:iCs/>
          <w:sz w:val="24"/>
          <w:szCs w:val="24"/>
          <w:lang w:val="en-ZA"/>
        </w:rPr>
        <w:t>Current age of mother:</w:t>
      </w:r>
    </w:p>
    <w:p w:rsidR="00B475A4" w:rsidRPr="006600F6" w:rsidRDefault="00B475A4" w:rsidP="005B5F79">
      <w:pPr>
        <w:rPr>
          <w:lang w:val="en-ZA"/>
        </w:rPr>
      </w:pPr>
      <w:r w:rsidRPr="006600F6">
        <w:rPr>
          <w:lang w:val="en-ZA"/>
        </w:rPr>
        <w:t>It can be seen from Table 5 that at the 5% level of significance, there is no significant association between the current age of mother and the survival status of the child.</w:t>
      </w:r>
    </w:p>
    <w:p w:rsidR="00B475A4" w:rsidRPr="006600F6" w:rsidRDefault="00B475A4" w:rsidP="005B5F79">
      <w:pPr>
        <w:pStyle w:val="PlainText"/>
        <w:rPr>
          <w:rFonts w:ascii="Times New Roman" w:hAnsi="Times New Roman"/>
          <w:bCs/>
          <w:i/>
          <w:iCs/>
          <w:sz w:val="24"/>
          <w:szCs w:val="24"/>
          <w:lang w:val="en-ZA"/>
        </w:rPr>
      </w:pPr>
    </w:p>
    <w:p w:rsidR="00B475A4" w:rsidRPr="006600F6" w:rsidRDefault="00B475A4" w:rsidP="005B5F79">
      <w:pPr>
        <w:rPr>
          <w:bCs/>
          <w:sz w:val="20"/>
          <w:lang w:val="en-ZA"/>
        </w:rPr>
      </w:pPr>
      <w:r w:rsidRPr="006600F6">
        <w:rPr>
          <w:bCs/>
          <w:sz w:val="20"/>
          <w:lang w:val="en-ZA"/>
        </w:rPr>
        <w:t>Table 5</w:t>
      </w:r>
      <w:r w:rsidR="005539AC" w:rsidRPr="006600F6">
        <w:rPr>
          <w:bCs/>
          <w:sz w:val="20"/>
          <w:lang w:val="en-ZA"/>
        </w:rPr>
        <w:t>.1.1</w:t>
      </w:r>
      <w:r w:rsidRPr="006600F6">
        <w:rPr>
          <w:bCs/>
          <w:sz w:val="20"/>
          <w:lang w:val="en-ZA"/>
        </w:rPr>
        <w:t>: Pearson’s chi-square test of association between current age of mother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1"/>
        <w:gridCol w:w="2197"/>
        <w:gridCol w:w="2211"/>
        <w:gridCol w:w="2227"/>
      </w:tblGrid>
      <w:tr w:rsidR="00B475A4" w:rsidRPr="006600F6" w:rsidTr="00C275AB">
        <w:trPr>
          <w:cantSplit/>
        </w:trPr>
        <w:tc>
          <w:tcPr>
            <w:tcW w:w="2221" w:type="dxa"/>
            <w:vMerge w:val="restart"/>
          </w:tcPr>
          <w:p w:rsidR="00B475A4" w:rsidRPr="006600F6" w:rsidRDefault="00B475A4" w:rsidP="005B5F79">
            <w:pPr>
              <w:rPr>
                <w:b/>
                <w:bCs/>
                <w:sz w:val="20"/>
                <w:lang w:val="en-ZA"/>
              </w:rPr>
            </w:pPr>
            <w:r w:rsidRPr="006600F6">
              <w:rPr>
                <w:b/>
                <w:bCs/>
                <w:sz w:val="20"/>
                <w:lang w:val="en-ZA"/>
              </w:rPr>
              <w:t xml:space="preserve">Current age of mother </w:t>
            </w:r>
          </w:p>
        </w:tc>
        <w:tc>
          <w:tcPr>
            <w:tcW w:w="4408" w:type="dxa"/>
            <w:gridSpan w:val="2"/>
          </w:tcPr>
          <w:p w:rsidR="00B475A4" w:rsidRPr="006600F6" w:rsidRDefault="00B475A4" w:rsidP="005B5F79">
            <w:pPr>
              <w:rPr>
                <w:b/>
                <w:bCs/>
                <w:sz w:val="20"/>
                <w:lang w:val="en-ZA"/>
              </w:rPr>
            </w:pPr>
            <w:r w:rsidRPr="006600F6">
              <w:rPr>
                <w:b/>
                <w:bCs/>
                <w:sz w:val="20"/>
                <w:lang w:val="en-ZA"/>
              </w:rPr>
              <w:t>Survival status of child</w:t>
            </w:r>
          </w:p>
        </w:tc>
        <w:tc>
          <w:tcPr>
            <w:tcW w:w="2227" w:type="dxa"/>
            <w:vMerge w:val="restart"/>
          </w:tcPr>
          <w:p w:rsidR="00B475A4" w:rsidRPr="006600F6" w:rsidRDefault="00B475A4" w:rsidP="005B5F79">
            <w:pPr>
              <w:rPr>
                <w:b/>
                <w:bCs/>
                <w:sz w:val="20"/>
                <w:lang w:val="en-ZA"/>
              </w:rPr>
            </w:pPr>
          </w:p>
          <w:p w:rsidR="00B475A4" w:rsidRPr="006600F6" w:rsidRDefault="00B475A4" w:rsidP="005B5F79">
            <w:pPr>
              <w:rPr>
                <w:b/>
                <w:bCs/>
                <w:sz w:val="20"/>
                <w:lang w:val="en-ZA"/>
              </w:rPr>
            </w:pPr>
            <w:r w:rsidRPr="006600F6">
              <w:rPr>
                <w:b/>
                <w:bCs/>
                <w:sz w:val="20"/>
                <w:lang w:val="en-ZA"/>
              </w:rPr>
              <w:t>Total</w:t>
            </w:r>
          </w:p>
        </w:tc>
      </w:tr>
      <w:tr w:rsidR="00B475A4" w:rsidRPr="006600F6" w:rsidTr="00C275AB">
        <w:trPr>
          <w:cantSplit/>
        </w:trPr>
        <w:tc>
          <w:tcPr>
            <w:tcW w:w="2221" w:type="dxa"/>
            <w:vMerge/>
          </w:tcPr>
          <w:p w:rsidR="00B475A4" w:rsidRPr="006600F6" w:rsidRDefault="00B475A4" w:rsidP="005B5F79">
            <w:pPr>
              <w:jc w:val="both"/>
              <w:rPr>
                <w:sz w:val="20"/>
                <w:lang w:val="en-ZA"/>
              </w:rPr>
            </w:pPr>
          </w:p>
        </w:tc>
        <w:tc>
          <w:tcPr>
            <w:tcW w:w="2197" w:type="dxa"/>
          </w:tcPr>
          <w:p w:rsidR="00B475A4" w:rsidRPr="006600F6" w:rsidRDefault="00B475A4" w:rsidP="005B5F79">
            <w:pPr>
              <w:jc w:val="both"/>
              <w:rPr>
                <w:sz w:val="20"/>
                <w:lang w:val="en-ZA"/>
              </w:rPr>
            </w:pPr>
            <w:r w:rsidRPr="006600F6">
              <w:rPr>
                <w:sz w:val="20"/>
                <w:lang w:val="en-ZA"/>
              </w:rPr>
              <w:t>Dead</w:t>
            </w:r>
          </w:p>
        </w:tc>
        <w:tc>
          <w:tcPr>
            <w:tcW w:w="2211" w:type="dxa"/>
          </w:tcPr>
          <w:p w:rsidR="00B475A4" w:rsidRPr="006600F6" w:rsidRDefault="00B475A4" w:rsidP="005B5F79">
            <w:pPr>
              <w:rPr>
                <w:sz w:val="20"/>
                <w:lang w:val="en-ZA"/>
              </w:rPr>
            </w:pPr>
            <w:r w:rsidRPr="006600F6">
              <w:rPr>
                <w:sz w:val="20"/>
                <w:lang w:val="en-ZA"/>
              </w:rPr>
              <w:t>Alive</w:t>
            </w:r>
          </w:p>
        </w:tc>
        <w:tc>
          <w:tcPr>
            <w:tcW w:w="2227" w:type="dxa"/>
            <w:vMerge/>
          </w:tcPr>
          <w:p w:rsidR="00B475A4" w:rsidRPr="006600F6" w:rsidRDefault="00B475A4" w:rsidP="005B5F79">
            <w:pPr>
              <w:jc w:val="both"/>
              <w:rPr>
                <w:sz w:val="20"/>
                <w:lang w:val="en-ZA"/>
              </w:rPr>
            </w:pPr>
          </w:p>
        </w:tc>
      </w:tr>
      <w:tr w:rsidR="00B475A4" w:rsidRPr="006600F6" w:rsidTr="00C275AB">
        <w:tc>
          <w:tcPr>
            <w:tcW w:w="2221" w:type="dxa"/>
          </w:tcPr>
          <w:p w:rsidR="00B475A4" w:rsidRPr="006600F6" w:rsidRDefault="003517FB" w:rsidP="005B5F79">
            <w:pPr>
              <w:jc w:val="both"/>
              <w:rPr>
                <w:sz w:val="20"/>
                <w:lang w:val="en-ZA"/>
              </w:rPr>
            </w:pPr>
            <w:r w:rsidRPr="006600F6">
              <w:rPr>
                <w:sz w:val="20"/>
                <w:lang w:val="en-ZA"/>
              </w:rPr>
              <w:t>15 to 19</w:t>
            </w:r>
          </w:p>
        </w:tc>
        <w:tc>
          <w:tcPr>
            <w:tcW w:w="2197" w:type="dxa"/>
          </w:tcPr>
          <w:p w:rsidR="00B475A4" w:rsidRPr="006600F6" w:rsidRDefault="003517FB" w:rsidP="003517FB">
            <w:pPr>
              <w:rPr>
                <w:sz w:val="20"/>
                <w:lang w:val="en-ZA"/>
              </w:rPr>
            </w:pPr>
            <w:r w:rsidRPr="006600F6">
              <w:rPr>
                <w:sz w:val="20"/>
                <w:lang w:val="en-ZA"/>
              </w:rPr>
              <w:t>23</w:t>
            </w:r>
            <w:r w:rsidR="00B475A4" w:rsidRPr="006600F6">
              <w:rPr>
                <w:sz w:val="20"/>
                <w:lang w:val="en-ZA"/>
              </w:rPr>
              <w:t xml:space="preserve"> (</w:t>
            </w:r>
            <w:r w:rsidRPr="006600F6">
              <w:rPr>
                <w:sz w:val="20"/>
                <w:lang w:val="en-ZA"/>
              </w:rPr>
              <w:t>6.5</w:t>
            </w:r>
            <w:r w:rsidR="00B475A4" w:rsidRPr="006600F6">
              <w:rPr>
                <w:sz w:val="20"/>
                <w:lang w:val="en-ZA"/>
              </w:rPr>
              <w:t>%)</w:t>
            </w:r>
          </w:p>
        </w:tc>
        <w:tc>
          <w:tcPr>
            <w:tcW w:w="2211" w:type="dxa"/>
          </w:tcPr>
          <w:p w:rsidR="00B475A4" w:rsidRPr="006600F6" w:rsidRDefault="003517FB" w:rsidP="003517FB">
            <w:pPr>
              <w:rPr>
                <w:sz w:val="20"/>
                <w:lang w:val="en-ZA"/>
              </w:rPr>
            </w:pPr>
            <w:r w:rsidRPr="006600F6">
              <w:rPr>
                <w:sz w:val="20"/>
                <w:lang w:val="en-ZA"/>
              </w:rPr>
              <w:t>329</w:t>
            </w:r>
            <w:r w:rsidR="00FE7753" w:rsidRPr="006600F6">
              <w:rPr>
                <w:sz w:val="20"/>
                <w:lang w:val="en-ZA"/>
              </w:rPr>
              <w:t xml:space="preserve"> (</w:t>
            </w:r>
            <w:r w:rsidRPr="006600F6">
              <w:rPr>
                <w:sz w:val="20"/>
                <w:lang w:val="en-ZA"/>
              </w:rPr>
              <w:t>93.5</w:t>
            </w:r>
            <w:r w:rsidR="00B475A4" w:rsidRPr="006600F6">
              <w:rPr>
                <w:sz w:val="20"/>
                <w:lang w:val="en-ZA"/>
              </w:rPr>
              <w:t>%)</w:t>
            </w:r>
          </w:p>
        </w:tc>
        <w:tc>
          <w:tcPr>
            <w:tcW w:w="2227" w:type="dxa"/>
          </w:tcPr>
          <w:p w:rsidR="00B475A4" w:rsidRPr="006600F6" w:rsidRDefault="003517FB" w:rsidP="003517FB">
            <w:pPr>
              <w:rPr>
                <w:sz w:val="20"/>
                <w:lang w:val="en-ZA"/>
              </w:rPr>
            </w:pPr>
            <w:r w:rsidRPr="006600F6">
              <w:rPr>
                <w:sz w:val="20"/>
                <w:lang w:val="en-ZA"/>
              </w:rPr>
              <w:t>352</w:t>
            </w:r>
            <w:r w:rsidR="00B475A4" w:rsidRPr="006600F6">
              <w:rPr>
                <w:sz w:val="20"/>
                <w:lang w:val="en-ZA"/>
              </w:rPr>
              <w:t xml:space="preserve"> </w:t>
            </w:r>
          </w:p>
        </w:tc>
      </w:tr>
      <w:tr w:rsidR="00B475A4" w:rsidRPr="006600F6" w:rsidTr="00C275AB">
        <w:tc>
          <w:tcPr>
            <w:tcW w:w="2221" w:type="dxa"/>
          </w:tcPr>
          <w:p w:rsidR="00B475A4" w:rsidRPr="006600F6" w:rsidRDefault="003517FB" w:rsidP="005B5F79">
            <w:pPr>
              <w:jc w:val="both"/>
              <w:rPr>
                <w:sz w:val="20"/>
                <w:lang w:val="en-ZA"/>
              </w:rPr>
            </w:pPr>
            <w:r w:rsidRPr="006600F6">
              <w:rPr>
                <w:sz w:val="20"/>
                <w:lang w:val="en-ZA"/>
              </w:rPr>
              <w:t xml:space="preserve">20 to 29 </w:t>
            </w:r>
          </w:p>
        </w:tc>
        <w:tc>
          <w:tcPr>
            <w:tcW w:w="2197" w:type="dxa"/>
          </w:tcPr>
          <w:p w:rsidR="00B475A4" w:rsidRPr="006600F6" w:rsidRDefault="003517FB" w:rsidP="003517FB">
            <w:pPr>
              <w:rPr>
                <w:sz w:val="20"/>
                <w:lang w:val="en-ZA"/>
              </w:rPr>
            </w:pPr>
            <w:r w:rsidRPr="006600F6">
              <w:rPr>
                <w:sz w:val="20"/>
                <w:lang w:val="en-ZA"/>
              </w:rPr>
              <w:t>140</w:t>
            </w:r>
            <w:r w:rsidR="00B475A4" w:rsidRPr="006600F6">
              <w:rPr>
                <w:sz w:val="20"/>
                <w:lang w:val="en-ZA"/>
              </w:rPr>
              <w:t xml:space="preserve"> (</w:t>
            </w:r>
            <w:r w:rsidRPr="006600F6">
              <w:rPr>
                <w:sz w:val="20"/>
                <w:lang w:val="en-ZA"/>
              </w:rPr>
              <w:t>5.5</w:t>
            </w:r>
            <w:r w:rsidR="00B475A4" w:rsidRPr="006600F6">
              <w:rPr>
                <w:sz w:val="20"/>
                <w:lang w:val="en-ZA"/>
              </w:rPr>
              <w:t>%)</w:t>
            </w:r>
          </w:p>
        </w:tc>
        <w:tc>
          <w:tcPr>
            <w:tcW w:w="2211" w:type="dxa"/>
          </w:tcPr>
          <w:p w:rsidR="00B475A4" w:rsidRPr="006600F6" w:rsidRDefault="003517FB" w:rsidP="003517FB">
            <w:pPr>
              <w:rPr>
                <w:sz w:val="20"/>
                <w:lang w:val="en-ZA"/>
              </w:rPr>
            </w:pPr>
            <w:r w:rsidRPr="006600F6">
              <w:rPr>
                <w:sz w:val="20"/>
                <w:lang w:val="en-ZA"/>
              </w:rPr>
              <w:t>2383</w:t>
            </w:r>
            <w:r w:rsidR="00B475A4" w:rsidRPr="006600F6">
              <w:rPr>
                <w:sz w:val="20"/>
                <w:lang w:val="en-ZA"/>
              </w:rPr>
              <w:t xml:space="preserve"> (</w:t>
            </w:r>
            <w:r w:rsidRPr="006600F6">
              <w:rPr>
                <w:sz w:val="20"/>
                <w:lang w:val="en-ZA"/>
              </w:rPr>
              <w:t>94.5</w:t>
            </w:r>
            <w:r w:rsidR="00B475A4" w:rsidRPr="006600F6">
              <w:rPr>
                <w:sz w:val="20"/>
                <w:lang w:val="en-ZA"/>
              </w:rPr>
              <w:t>%)</w:t>
            </w:r>
          </w:p>
        </w:tc>
        <w:tc>
          <w:tcPr>
            <w:tcW w:w="2227" w:type="dxa"/>
          </w:tcPr>
          <w:p w:rsidR="00B475A4" w:rsidRPr="006600F6" w:rsidRDefault="003517FB" w:rsidP="003517FB">
            <w:pPr>
              <w:rPr>
                <w:sz w:val="20"/>
                <w:lang w:val="en-ZA"/>
              </w:rPr>
            </w:pPr>
            <w:r w:rsidRPr="006600F6">
              <w:rPr>
                <w:sz w:val="20"/>
                <w:lang w:val="en-ZA"/>
              </w:rPr>
              <w:t>2523</w:t>
            </w:r>
            <w:r w:rsidR="00B475A4" w:rsidRPr="006600F6">
              <w:rPr>
                <w:sz w:val="20"/>
                <w:lang w:val="en-ZA"/>
              </w:rPr>
              <w:t xml:space="preserve"> </w:t>
            </w:r>
          </w:p>
        </w:tc>
      </w:tr>
      <w:tr w:rsidR="00B475A4" w:rsidRPr="006600F6" w:rsidTr="00C275AB">
        <w:tc>
          <w:tcPr>
            <w:tcW w:w="2221" w:type="dxa"/>
          </w:tcPr>
          <w:p w:rsidR="00B475A4" w:rsidRPr="006600F6" w:rsidRDefault="003517FB" w:rsidP="005B5F79">
            <w:pPr>
              <w:jc w:val="both"/>
              <w:rPr>
                <w:sz w:val="20"/>
                <w:lang w:val="en-ZA"/>
              </w:rPr>
            </w:pPr>
            <w:r w:rsidRPr="006600F6">
              <w:rPr>
                <w:sz w:val="20"/>
                <w:lang w:val="en-ZA"/>
              </w:rPr>
              <w:t xml:space="preserve">30 to 39 </w:t>
            </w:r>
          </w:p>
        </w:tc>
        <w:tc>
          <w:tcPr>
            <w:tcW w:w="2197" w:type="dxa"/>
          </w:tcPr>
          <w:p w:rsidR="00B475A4" w:rsidRPr="006600F6" w:rsidRDefault="003517FB" w:rsidP="003517FB">
            <w:pPr>
              <w:rPr>
                <w:sz w:val="20"/>
                <w:lang w:val="en-ZA"/>
              </w:rPr>
            </w:pPr>
            <w:r w:rsidRPr="006600F6">
              <w:rPr>
                <w:sz w:val="20"/>
                <w:lang w:val="en-ZA"/>
              </w:rPr>
              <w:t>80</w:t>
            </w:r>
            <w:r w:rsidR="00B475A4" w:rsidRPr="006600F6">
              <w:rPr>
                <w:sz w:val="20"/>
                <w:lang w:val="en-ZA"/>
              </w:rPr>
              <w:t xml:space="preserve"> (</w:t>
            </w:r>
            <w:r w:rsidRPr="006600F6">
              <w:rPr>
                <w:sz w:val="20"/>
                <w:lang w:val="en-ZA"/>
              </w:rPr>
              <w:t>4.5</w:t>
            </w:r>
            <w:r w:rsidR="00B475A4" w:rsidRPr="006600F6">
              <w:rPr>
                <w:sz w:val="20"/>
                <w:lang w:val="en-ZA"/>
              </w:rPr>
              <w:t>%)</w:t>
            </w:r>
          </w:p>
        </w:tc>
        <w:tc>
          <w:tcPr>
            <w:tcW w:w="2211" w:type="dxa"/>
          </w:tcPr>
          <w:p w:rsidR="00B475A4" w:rsidRPr="006600F6" w:rsidRDefault="003517FB" w:rsidP="003517FB">
            <w:pPr>
              <w:rPr>
                <w:sz w:val="20"/>
                <w:lang w:val="en-ZA"/>
              </w:rPr>
            </w:pPr>
            <w:r w:rsidRPr="006600F6">
              <w:rPr>
                <w:sz w:val="20"/>
                <w:lang w:val="en-ZA"/>
              </w:rPr>
              <w:t>1705</w:t>
            </w:r>
            <w:r w:rsidR="00B475A4" w:rsidRPr="006600F6">
              <w:rPr>
                <w:sz w:val="20"/>
                <w:lang w:val="en-ZA"/>
              </w:rPr>
              <w:t xml:space="preserve"> (</w:t>
            </w:r>
            <w:r w:rsidR="00FE7753" w:rsidRPr="006600F6">
              <w:rPr>
                <w:sz w:val="20"/>
                <w:lang w:val="en-ZA"/>
              </w:rPr>
              <w:t>95.</w:t>
            </w:r>
            <w:r w:rsidRPr="006600F6">
              <w:rPr>
                <w:sz w:val="20"/>
                <w:lang w:val="en-ZA"/>
              </w:rPr>
              <w:t>5</w:t>
            </w:r>
            <w:r w:rsidR="00B475A4" w:rsidRPr="006600F6">
              <w:rPr>
                <w:sz w:val="20"/>
                <w:lang w:val="en-ZA"/>
              </w:rPr>
              <w:t>%)</w:t>
            </w:r>
          </w:p>
        </w:tc>
        <w:tc>
          <w:tcPr>
            <w:tcW w:w="2227" w:type="dxa"/>
          </w:tcPr>
          <w:p w:rsidR="00B475A4" w:rsidRPr="006600F6" w:rsidRDefault="003517FB" w:rsidP="003517FB">
            <w:pPr>
              <w:rPr>
                <w:sz w:val="20"/>
                <w:lang w:val="en-ZA"/>
              </w:rPr>
            </w:pPr>
            <w:r w:rsidRPr="006600F6">
              <w:rPr>
                <w:sz w:val="20"/>
                <w:lang w:val="en-ZA"/>
              </w:rPr>
              <w:t>1785</w:t>
            </w:r>
            <w:r w:rsidR="00B475A4" w:rsidRPr="006600F6">
              <w:rPr>
                <w:sz w:val="20"/>
                <w:lang w:val="en-ZA"/>
              </w:rPr>
              <w:t xml:space="preserve"> </w:t>
            </w:r>
          </w:p>
        </w:tc>
      </w:tr>
      <w:tr w:rsidR="00B475A4" w:rsidRPr="006600F6" w:rsidTr="00C275AB">
        <w:tc>
          <w:tcPr>
            <w:tcW w:w="2221" w:type="dxa"/>
          </w:tcPr>
          <w:p w:rsidR="00B475A4" w:rsidRPr="006600F6" w:rsidRDefault="003517FB" w:rsidP="005B5F79">
            <w:pPr>
              <w:jc w:val="both"/>
              <w:rPr>
                <w:sz w:val="20"/>
                <w:lang w:val="en-ZA"/>
              </w:rPr>
            </w:pPr>
            <w:r w:rsidRPr="006600F6">
              <w:rPr>
                <w:sz w:val="20"/>
                <w:lang w:val="en-ZA"/>
              </w:rPr>
              <w:t xml:space="preserve">40 to 49 </w:t>
            </w:r>
          </w:p>
        </w:tc>
        <w:tc>
          <w:tcPr>
            <w:tcW w:w="2197" w:type="dxa"/>
          </w:tcPr>
          <w:p w:rsidR="00B475A4" w:rsidRPr="006600F6" w:rsidRDefault="003517FB" w:rsidP="003517FB">
            <w:pPr>
              <w:rPr>
                <w:sz w:val="20"/>
                <w:lang w:val="en-ZA"/>
              </w:rPr>
            </w:pPr>
            <w:r w:rsidRPr="006600F6">
              <w:rPr>
                <w:sz w:val="20"/>
                <w:lang w:val="en-ZA"/>
              </w:rPr>
              <w:t>26</w:t>
            </w:r>
            <w:r w:rsidR="00B475A4" w:rsidRPr="006600F6">
              <w:rPr>
                <w:sz w:val="20"/>
                <w:lang w:val="en-ZA"/>
              </w:rPr>
              <w:t xml:space="preserve"> (</w:t>
            </w:r>
            <w:r w:rsidRPr="006600F6">
              <w:rPr>
                <w:sz w:val="20"/>
                <w:lang w:val="en-ZA"/>
              </w:rPr>
              <w:t>6.4</w:t>
            </w:r>
            <w:r w:rsidR="00B475A4" w:rsidRPr="006600F6">
              <w:rPr>
                <w:sz w:val="20"/>
                <w:lang w:val="en-ZA"/>
              </w:rPr>
              <w:t>%)</w:t>
            </w:r>
          </w:p>
        </w:tc>
        <w:tc>
          <w:tcPr>
            <w:tcW w:w="2211" w:type="dxa"/>
          </w:tcPr>
          <w:p w:rsidR="00B475A4" w:rsidRPr="006600F6" w:rsidRDefault="003517FB" w:rsidP="003517FB">
            <w:pPr>
              <w:rPr>
                <w:sz w:val="20"/>
                <w:lang w:val="en-ZA"/>
              </w:rPr>
            </w:pPr>
            <w:r w:rsidRPr="006600F6">
              <w:rPr>
                <w:sz w:val="20"/>
                <w:lang w:val="en-ZA"/>
              </w:rPr>
              <w:t>380</w:t>
            </w:r>
            <w:r w:rsidR="00B475A4" w:rsidRPr="006600F6">
              <w:rPr>
                <w:sz w:val="20"/>
                <w:lang w:val="en-ZA"/>
              </w:rPr>
              <w:t xml:space="preserve"> (</w:t>
            </w:r>
            <w:r w:rsidR="00FE7753" w:rsidRPr="006600F6">
              <w:rPr>
                <w:sz w:val="20"/>
                <w:lang w:val="en-ZA"/>
              </w:rPr>
              <w:t>93.</w:t>
            </w:r>
            <w:r w:rsidRPr="006600F6">
              <w:rPr>
                <w:sz w:val="20"/>
                <w:lang w:val="en-ZA"/>
              </w:rPr>
              <w:t>6</w:t>
            </w:r>
            <w:r w:rsidR="00B475A4" w:rsidRPr="006600F6">
              <w:rPr>
                <w:sz w:val="20"/>
                <w:lang w:val="en-ZA"/>
              </w:rPr>
              <w:t>%)</w:t>
            </w:r>
          </w:p>
        </w:tc>
        <w:tc>
          <w:tcPr>
            <w:tcW w:w="2227" w:type="dxa"/>
          </w:tcPr>
          <w:p w:rsidR="00B475A4" w:rsidRPr="006600F6" w:rsidRDefault="003517FB" w:rsidP="003517FB">
            <w:pPr>
              <w:rPr>
                <w:sz w:val="20"/>
                <w:lang w:val="en-ZA"/>
              </w:rPr>
            </w:pPr>
            <w:r w:rsidRPr="006600F6">
              <w:rPr>
                <w:sz w:val="20"/>
                <w:lang w:val="en-ZA"/>
              </w:rPr>
              <w:t>406</w:t>
            </w:r>
          </w:p>
        </w:tc>
      </w:tr>
      <w:tr w:rsidR="00B475A4" w:rsidRPr="006600F6" w:rsidTr="00C275AB">
        <w:tc>
          <w:tcPr>
            <w:tcW w:w="2221" w:type="dxa"/>
          </w:tcPr>
          <w:p w:rsidR="00B475A4" w:rsidRPr="006600F6" w:rsidRDefault="00B475A4" w:rsidP="005B5F79">
            <w:pPr>
              <w:jc w:val="both"/>
              <w:rPr>
                <w:sz w:val="20"/>
                <w:lang w:val="en-ZA"/>
              </w:rPr>
            </w:pPr>
            <w:r w:rsidRPr="006600F6">
              <w:rPr>
                <w:sz w:val="20"/>
                <w:lang w:val="en-ZA"/>
              </w:rPr>
              <w:t>Total</w:t>
            </w:r>
          </w:p>
        </w:tc>
        <w:tc>
          <w:tcPr>
            <w:tcW w:w="2197" w:type="dxa"/>
          </w:tcPr>
          <w:p w:rsidR="00B475A4" w:rsidRPr="006600F6" w:rsidRDefault="00B475A4" w:rsidP="005B5F79">
            <w:pPr>
              <w:rPr>
                <w:sz w:val="20"/>
                <w:lang w:val="en-ZA"/>
              </w:rPr>
            </w:pPr>
            <w:r w:rsidRPr="006600F6">
              <w:rPr>
                <w:sz w:val="20"/>
                <w:lang w:val="en-ZA"/>
              </w:rPr>
              <w:t xml:space="preserve">269 </w:t>
            </w:r>
          </w:p>
        </w:tc>
        <w:tc>
          <w:tcPr>
            <w:tcW w:w="2211" w:type="dxa"/>
          </w:tcPr>
          <w:p w:rsidR="00B475A4" w:rsidRPr="006600F6" w:rsidRDefault="00B475A4" w:rsidP="005B5F79">
            <w:pPr>
              <w:pStyle w:val="CommentText"/>
              <w:rPr>
                <w:szCs w:val="24"/>
                <w:lang w:val="en-ZA"/>
              </w:rPr>
            </w:pPr>
            <w:r w:rsidRPr="006600F6">
              <w:rPr>
                <w:szCs w:val="24"/>
                <w:lang w:val="en-ZA"/>
              </w:rPr>
              <w:t xml:space="preserve">4797 </w:t>
            </w:r>
          </w:p>
        </w:tc>
        <w:tc>
          <w:tcPr>
            <w:tcW w:w="2227" w:type="dxa"/>
          </w:tcPr>
          <w:p w:rsidR="00B475A4" w:rsidRPr="006600F6" w:rsidRDefault="00B475A4" w:rsidP="005B5F79">
            <w:pPr>
              <w:rPr>
                <w:sz w:val="20"/>
                <w:lang w:val="en-ZA"/>
              </w:rPr>
            </w:pPr>
            <w:r w:rsidRPr="006600F6">
              <w:rPr>
                <w:sz w:val="20"/>
                <w:lang w:val="en-ZA"/>
              </w:rPr>
              <w:t xml:space="preserve">5066 </w:t>
            </w:r>
          </w:p>
        </w:tc>
      </w:tr>
    </w:tbl>
    <w:p w:rsidR="00B475A4" w:rsidRPr="006600F6" w:rsidRDefault="00B475A4" w:rsidP="005B5F79">
      <w:pPr>
        <w:pStyle w:val="PlainText"/>
        <w:rPr>
          <w:rFonts w:ascii="Times New Roman" w:hAnsi="Times New Roman"/>
          <w:sz w:val="24"/>
          <w:szCs w:val="24"/>
          <w:lang w:val="en-ZA"/>
        </w:rPr>
      </w:pPr>
      <w:r w:rsidRPr="006600F6">
        <w:rPr>
          <w:rFonts w:ascii="Times New Roman" w:hAnsi="Times New Roman"/>
          <w:sz w:val="20"/>
          <w:szCs w:val="24"/>
          <w:lang w:val="en-ZA"/>
        </w:rPr>
        <w:t>P = 0.</w:t>
      </w:r>
      <w:r w:rsidR="003517FB" w:rsidRPr="006600F6">
        <w:rPr>
          <w:rFonts w:ascii="Times New Roman" w:hAnsi="Times New Roman"/>
          <w:sz w:val="20"/>
          <w:szCs w:val="24"/>
          <w:lang w:val="en-ZA"/>
        </w:rPr>
        <w:t xml:space="preserve">1107; Chi-square value = </w:t>
      </w:r>
      <w:r w:rsidR="006A3E47" w:rsidRPr="006600F6">
        <w:rPr>
          <w:rFonts w:ascii="Times New Roman" w:hAnsi="Times New Roman"/>
          <w:sz w:val="20"/>
          <w:szCs w:val="24"/>
          <w:lang w:val="en-ZA"/>
        </w:rPr>
        <w:t>8.3643</w:t>
      </w:r>
    </w:p>
    <w:p w:rsidR="00B475A4" w:rsidRPr="006600F6" w:rsidRDefault="00B475A4" w:rsidP="005B5F79">
      <w:pPr>
        <w:pStyle w:val="PlainText"/>
        <w:rPr>
          <w:rFonts w:ascii="Times New Roman" w:hAnsi="Times New Roman"/>
          <w:bCs/>
          <w:i/>
          <w:iCs/>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Ethnicity of mother:</w:t>
      </w:r>
    </w:p>
    <w:p w:rsidR="00B475A4" w:rsidRPr="006600F6" w:rsidRDefault="00B475A4" w:rsidP="005B5F79">
      <w:pPr>
        <w:rPr>
          <w:lang w:val="en-ZA"/>
        </w:rPr>
      </w:pPr>
      <w:r w:rsidRPr="006600F6">
        <w:rPr>
          <w:lang w:val="en-ZA"/>
        </w:rPr>
        <w:t xml:space="preserve">Table </w:t>
      </w:r>
      <w:r w:rsidR="005539AC" w:rsidRPr="006600F6">
        <w:rPr>
          <w:lang w:val="en-ZA"/>
        </w:rPr>
        <w:t>5.1.2</w:t>
      </w:r>
      <w:r w:rsidRPr="006600F6">
        <w:rPr>
          <w:lang w:val="en-ZA"/>
        </w:rPr>
        <w:t xml:space="preserve"> shows that at the 5% level of significance, there is no significant association between the ethnicity of the mother and the survival status of the child.</w:t>
      </w:r>
    </w:p>
    <w:p w:rsidR="00B475A4" w:rsidRPr="006600F6" w:rsidRDefault="00B475A4" w:rsidP="005B5F79">
      <w:pPr>
        <w:rPr>
          <w:lang w:val="en-ZA"/>
        </w:rPr>
      </w:pPr>
    </w:p>
    <w:p w:rsidR="00B475A4" w:rsidRPr="006600F6" w:rsidRDefault="00B475A4" w:rsidP="005B5F79">
      <w:pPr>
        <w:rPr>
          <w:bCs/>
          <w:sz w:val="20"/>
          <w:lang w:val="en-ZA"/>
        </w:rPr>
      </w:pPr>
      <w:r w:rsidRPr="006600F6">
        <w:rPr>
          <w:bCs/>
          <w:sz w:val="20"/>
          <w:lang w:val="en-ZA"/>
        </w:rPr>
        <w:t xml:space="preserve">Table </w:t>
      </w:r>
      <w:r w:rsidR="005539AC" w:rsidRPr="006600F6">
        <w:rPr>
          <w:bCs/>
          <w:sz w:val="20"/>
          <w:lang w:val="en-ZA"/>
        </w:rPr>
        <w:t>5.1.2</w:t>
      </w:r>
      <w:r w:rsidRPr="006600F6">
        <w:rPr>
          <w:bCs/>
          <w:sz w:val="20"/>
          <w:lang w:val="en-ZA"/>
        </w:rPr>
        <w:t>: Pearson’s chi-square test of association between the ethnicity of the mother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17"/>
        <w:gridCol w:w="2202"/>
        <w:gridCol w:w="2213"/>
        <w:gridCol w:w="2224"/>
      </w:tblGrid>
      <w:tr w:rsidR="00B475A4" w:rsidRPr="006600F6" w:rsidTr="003A27DF">
        <w:trPr>
          <w:cantSplit/>
        </w:trPr>
        <w:tc>
          <w:tcPr>
            <w:tcW w:w="2217" w:type="dxa"/>
            <w:vMerge w:val="restart"/>
          </w:tcPr>
          <w:p w:rsidR="00B475A4" w:rsidRPr="006600F6" w:rsidRDefault="00B475A4" w:rsidP="005B5F79">
            <w:pPr>
              <w:pStyle w:val="PlainText"/>
              <w:jc w:val="both"/>
              <w:rPr>
                <w:rFonts w:ascii="Times New Roman" w:hAnsi="Times New Roman"/>
                <w:b/>
                <w:bCs/>
                <w:sz w:val="20"/>
                <w:szCs w:val="24"/>
                <w:lang w:val="en-ZA"/>
              </w:rPr>
            </w:pPr>
            <w:r w:rsidRPr="006600F6">
              <w:rPr>
                <w:rFonts w:ascii="Times New Roman" w:hAnsi="Times New Roman"/>
                <w:b/>
                <w:bCs/>
                <w:sz w:val="20"/>
                <w:szCs w:val="24"/>
                <w:lang w:val="en-ZA"/>
              </w:rPr>
              <w:t xml:space="preserve">Ethnicity of mother </w:t>
            </w:r>
          </w:p>
        </w:tc>
        <w:tc>
          <w:tcPr>
            <w:tcW w:w="4415"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           Survival status of child </w:t>
            </w:r>
          </w:p>
        </w:tc>
        <w:tc>
          <w:tcPr>
            <w:tcW w:w="2224"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3A27DF">
        <w:trPr>
          <w:cantSplit/>
        </w:trPr>
        <w:tc>
          <w:tcPr>
            <w:tcW w:w="2217" w:type="dxa"/>
            <w:vMerge/>
          </w:tcPr>
          <w:p w:rsidR="00B475A4" w:rsidRPr="006600F6" w:rsidRDefault="00B475A4" w:rsidP="005B5F79">
            <w:pPr>
              <w:pStyle w:val="PlainText"/>
              <w:jc w:val="both"/>
              <w:rPr>
                <w:rFonts w:ascii="Times New Roman" w:hAnsi="Times New Roman"/>
                <w:sz w:val="20"/>
                <w:szCs w:val="24"/>
                <w:lang w:val="en-ZA"/>
              </w:rPr>
            </w:pP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224"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3A27DF">
        <w:tc>
          <w:tcPr>
            <w:tcW w:w="2217"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Black or African</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237 (</w:t>
            </w:r>
            <w:r w:rsidR="004D4A3C" w:rsidRPr="006600F6">
              <w:rPr>
                <w:rFonts w:ascii="Times New Roman" w:hAnsi="Times New Roman"/>
                <w:sz w:val="20"/>
                <w:szCs w:val="24"/>
                <w:lang w:val="en-ZA"/>
              </w:rPr>
              <w:t>5.8</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3882 (</w:t>
            </w:r>
            <w:r w:rsidR="004D4A3C" w:rsidRPr="006600F6">
              <w:rPr>
                <w:rFonts w:ascii="Times New Roman" w:hAnsi="Times New Roman"/>
                <w:sz w:val="20"/>
                <w:szCs w:val="24"/>
                <w:lang w:val="en-ZA"/>
              </w:rPr>
              <w:t>94.2</w:t>
            </w:r>
            <w:r w:rsidRPr="006600F6">
              <w:rPr>
                <w:rFonts w:ascii="Times New Roman" w:hAnsi="Times New Roman"/>
                <w:sz w:val="20"/>
                <w:szCs w:val="24"/>
                <w:lang w:val="en-ZA"/>
              </w:rPr>
              <w:t>%)</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4119 </w:t>
            </w:r>
          </w:p>
        </w:tc>
      </w:tr>
      <w:tr w:rsidR="00B475A4" w:rsidRPr="006600F6" w:rsidTr="003A27DF">
        <w:tc>
          <w:tcPr>
            <w:tcW w:w="2217"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Coloured</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19 (</w:t>
            </w:r>
            <w:r w:rsidR="004D4A3C" w:rsidRPr="006600F6">
              <w:rPr>
                <w:rFonts w:ascii="Times New Roman" w:hAnsi="Times New Roman"/>
                <w:sz w:val="20"/>
                <w:szCs w:val="24"/>
                <w:lang w:val="en-ZA"/>
              </w:rPr>
              <w:t>3</w:t>
            </w:r>
            <w:r w:rsidRPr="006600F6">
              <w:rPr>
                <w:rFonts w:ascii="Times New Roman" w:hAnsi="Times New Roman"/>
                <w:sz w:val="20"/>
                <w:szCs w:val="24"/>
                <w:lang w:val="en-ZA"/>
              </w:rPr>
              <w:t>.2%)</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570 (</w:t>
            </w:r>
            <w:r w:rsidR="004D4A3C" w:rsidRPr="006600F6">
              <w:rPr>
                <w:rFonts w:ascii="Times New Roman" w:hAnsi="Times New Roman"/>
                <w:sz w:val="20"/>
                <w:szCs w:val="24"/>
                <w:lang w:val="en-ZA"/>
              </w:rPr>
              <w:t>96.8</w:t>
            </w:r>
            <w:r w:rsidRPr="006600F6">
              <w:rPr>
                <w:rFonts w:ascii="Times New Roman" w:hAnsi="Times New Roman"/>
                <w:sz w:val="20"/>
                <w:szCs w:val="24"/>
                <w:lang w:val="en-ZA"/>
              </w:rPr>
              <w:t>%)</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589</w:t>
            </w:r>
          </w:p>
        </w:tc>
      </w:tr>
      <w:tr w:rsidR="00B475A4" w:rsidRPr="006600F6" w:rsidTr="003A27DF">
        <w:tc>
          <w:tcPr>
            <w:tcW w:w="2217"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White</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 (</w:t>
            </w:r>
            <w:r w:rsidR="004D4A3C" w:rsidRPr="006600F6">
              <w:rPr>
                <w:rFonts w:ascii="Times New Roman" w:hAnsi="Times New Roman"/>
                <w:sz w:val="20"/>
                <w:szCs w:val="24"/>
                <w:lang w:val="en-ZA"/>
              </w:rPr>
              <w:t>1.4</w:t>
            </w:r>
            <w:r w:rsidRPr="006600F6">
              <w:rPr>
                <w:rFonts w:ascii="Times New Roman" w:hAnsi="Times New Roman"/>
                <w:sz w:val="20"/>
                <w:szCs w:val="24"/>
                <w:lang w:val="en-ZA"/>
              </w:rPr>
              <w:t>%)</w:t>
            </w:r>
          </w:p>
        </w:tc>
        <w:tc>
          <w:tcPr>
            <w:tcW w:w="2213" w:type="dxa"/>
          </w:tcPr>
          <w:p w:rsidR="00B475A4" w:rsidRPr="006600F6" w:rsidRDefault="004D4A3C" w:rsidP="005B5F79">
            <w:pPr>
              <w:pStyle w:val="PlainText"/>
              <w:rPr>
                <w:rFonts w:ascii="Times New Roman" w:hAnsi="Times New Roman"/>
                <w:sz w:val="20"/>
                <w:szCs w:val="24"/>
                <w:lang w:val="en-ZA"/>
              </w:rPr>
            </w:pPr>
            <w:r w:rsidRPr="006600F6">
              <w:rPr>
                <w:rFonts w:ascii="Times New Roman" w:hAnsi="Times New Roman"/>
                <w:sz w:val="20"/>
                <w:szCs w:val="24"/>
                <w:lang w:val="en-ZA"/>
              </w:rPr>
              <w:t>209 (98.6</w:t>
            </w:r>
            <w:r w:rsidR="00B475A4" w:rsidRPr="006600F6">
              <w:rPr>
                <w:rFonts w:ascii="Times New Roman" w:hAnsi="Times New Roman"/>
                <w:sz w:val="20"/>
                <w:szCs w:val="24"/>
                <w:lang w:val="en-ZA"/>
              </w:rPr>
              <w:t>%)</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212</w:t>
            </w:r>
          </w:p>
        </w:tc>
      </w:tr>
      <w:tr w:rsidR="00B475A4" w:rsidRPr="006600F6" w:rsidTr="003A27DF">
        <w:tc>
          <w:tcPr>
            <w:tcW w:w="2217"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 xml:space="preserve">Asian or Indian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 (</w:t>
            </w:r>
            <w:r w:rsidR="004D4A3C" w:rsidRPr="006600F6">
              <w:rPr>
                <w:rFonts w:ascii="Times New Roman" w:hAnsi="Times New Roman"/>
                <w:sz w:val="20"/>
                <w:szCs w:val="24"/>
                <w:lang w:val="en-ZA"/>
              </w:rPr>
              <w:t>2.7</w:t>
            </w:r>
            <w:r w:rsidRPr="006600F6">
              <w:rPr>
                <w:rFonts w:ascii="Times New Roman" w:hAnsi="Times New Roman"/>
                <w:sz w:val="20"/>
                <w:szCs w:val="24"/>
                <w:lang w:val="en-ZA"/>
              </w:rPr>
              <w:t>%)</w:t>
            </w:r>
          </w:p>
        </w:tc>
        <w:tc>
          <w:tcPr>
            <w:tcW w:w="2213" w:type="dxa"/>
          </w:tcPr>
          <w:p w:rsidR="00B475A4" w:rsidRPr="006600F6" w:rsidRDefault="004D4A3C" w:rsidP="005B5F79">
            <w:pPr>
              <w:pStyle w:val="PlainText"/>
              <w:rPr>
                <w:rFonts w:ascii="Times New Roman" w:hAnsi="Times New Roman"/>
                <w:sz w:val="20"/>
                <w:szCs w:val="24"/>
                <w:lang w:val="en-ZA"/>
              </w:rPr>
            </w:pPr>
            <w:r w:rsidRPr="006600F6">
              <w:rPr>
                <w:rFonts w:ascii="Times New Roman" w:hAnsi="Times New Roman"/>
                <w:sz w:val="20"/>
                <w:szCs w:val="24"/>
                <w:lang w:val="en-ZA"/>
              </w:rPr>
              <w:t>107 (97.3</w:t>
            </w:r>
            <w:r w:rsidR="00B475A4" w:rsidRPr="006600F6">
              <w:rPr>
                <w:rFonts w:ascii="Times New Roman" w:hAnsi="Times New Roman"/>
                <w:sz w:val="20"/>
                <w:szCs w:val="24"/>
                <w:lang w:val="en-ZA"/>
              </w:rPr>
              <w:t>%)</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110 </w:t>
            </w:r>
          </w:p>
        </w:tc>
      </w:tr>
      <w:tr w:rsidR="00B475A4" w:rsidRPr="006600F6" w:rsidTr="003A27DF">
        <w:tc>
          <w:tcPr>
            <w:tcW w:w="2217"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Others</w:t>
            </w:r>
          </w:p>
        </w:tc>
        <w:tc>
          <w:tcPr>
            <w:tcW w:w="220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 xml:space="preserve">7 </w:t>
            </w:r>
            <w:r w:rsidR="004D4A3C" w:rsidRPr="006600F6">
              <w:rPr>
                <w:rFonts w:ascii="Times New Roman" w:hAnsi="Times New Roman"/>
                <w:sz w:val="20"/>
                <w:szCs w:val="24"/>
                <w:lang w:val="en-ZA"/>
              </w:rPr>
              <w:t>(19.4</w:t>
            </w:r>
            <w:r w:rsidRPr="006600F6">
              <w:rPr>
                <w:rFonts w:ascii="Times New Roman" w:hAnsi="Times New Roman"/>
                <w:sz w:val="20"/>
                <w:szCs w:val="24"/>
                <w:lang w:val="en-ZA"/>
              </w:rPr>
              <w:t>%)</w:t>
            </w:r>
          </w:p>
        </w:tc>
        <w:tc>
          <w:tcPr>
            <w:tcW w:w="2213" w:type="dxa"/>
          </w:tcPr>
          <w:p w:rsidR="00B475A4" w:rsidRPr="006600F6" w:rsidRDefault="004D4A3C" w:rsidP="005B5F79">
            <w:pPr>
              <w:pStyle w:val="PlainText"/>
              <w:rPr>
                <w:rFonts w:ascii="Times New Roman" w:hAnsi="Times New Roman"/>
                <w:sz w:val="20"/>
                <w:szCs w:val="24"/>
                <w:lang w:val="en-ZA"/>
              </w:rPr>
            </w:pPr>
            <w:r w:rsidRPr="006600F6">
              <w:rPr>
                <w:rFonts w:ascii="Times New Roman" w:hAnsi="Times New Roman"/>
                <w:sz w:val="20"/>
                <w:szCs w:val="24"/>
                <w:lang w:val="en-ZA"/>
              </w:rPr>
              <w:t>29 (80.6</w:t>
            </w:r>
            <w:r w:rsidR="00B475A4" w:rsidRPr="006600F6">
              <w:rPr>
                <w:rFonts w:ascii="Times New Roman" w:hAnsi="Times New Roman"/>
                <w:sz w:val="20"/>
                <w:szCs w:val="24"/>
                <w:lang w:val="en-ZA"/>
              </w:rPr>
              <w:t>%)</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36 </w:t>
            </w:r>
          </w:p>
        </w:tc>
      </w:tr>
      <w:tr w:rsidR="00B475A4" w:rsidRPr="006600F6" w:rsidTr="003A27DF">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269</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2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6A3E47" w:rsidRPr="006600F6" w:rsidRDefault="00B475A4" w:rsidP="006A3E47">
      <w:pPr>
        <w:rPr>
          <w:sz w:val="20"/>
          <w:lang w:val="en-ZA"/>
        </w:rPr>
      </w:pPr>
      <w:r w:rsidRPr="006600F6">
        <w:rPr>
          <w:sz w:val="20"/>
          <w:lang w:val="en-ZA"/>
        </w:rPr>
        <w:t>P = 0.0715</w:t>
      </w:r>
      <w:r w:rsidR="006A3E47" w:rsidRPr="006600F6">
        <w:rPr>
          <w:sz w:val="20"/>
          <w:lang w:val="en-ZA"/>
        </w:rPr>
        <w:t>; Chi-square value = 19.8505</w:t>
      </w:r>
    </w:p>
    <w:p w:rsidR="00B475A4" w:rsidRPr="006600F6" w:rsidRDefault="00B475A4" w:rsidP="005B5F79">
      <w:pPr>
        <w:pStyle w:val="PlainText"/>
        <w:rPr>
          <w:rFonts w:ascii="Times New Roman" w:hAnsi="Times New Roman"/>
          <w:sz w:val="20"/>
          <w:szCs w:val="24"/>
          <w:lang w:val="en-ZA"/>
        </w:rPr>
      </w:pPr>
    </w:p>
    <w:p w:rsidR="00B475A4" w:rsidRPr="006600F6" w:rsidRDefault="00B475A4" w:rsidP="005B5F79">
      <w:pPr>
        <w:rPr>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Current marital status of mother:</w:t>
      </w:r>
    </w:p>
    <w:p w:rsidR="00B475A4" w:rsidRPr="006600F6" w:rsidRDefault="00B475A4" w:rsidP="005B5F79">
      <w:pPr>
        <w:rPr>
          <w:lang w:val="en-ZA"/>
        </w:rPr>
      </w:pPr>
      <w:r w:rsidRPr="006600F6">
        <w:rPr>
          <w:lang w:val="en-ZA"/>
        </w:rPr>
        <w:t>At the 5% level of significance, there is a significant association between the current marital status of mother and the survival status of the child.</w:t>
      </w:r>
      <w:r w:rsidR="00980423" w:rsidRPr="006600F6">
        <w:rPr>
          <w:lang w:val="en-ZA"/>
        </w:rPr>
        <w:t xml:space="preserve"> Those that are married have the lowest percentage of dead children.</w:t>
      </w:r>
    </w:p>
    <w:p w:rsidR="00B475A4" w:rsidRPr="006600F6" w:rsidRDefault="00B475A4" w:rsidP="005B5F79">
      <w:pPr>
        <w:pStyle w:val="NormalWeb"/>
        <w:spacing w:before="0" w:beforeAutospacing="0" w:after="0" w:afterAutospacing="0"/>
        <w:rPr>
          <w:bCs/>
          <w:lang w:val="en-ZA"/>
        </w:rPr>
      </w:pPr>
    </w:p>
    <w:p w:rsidR="00B475A4" w:rsidRPr="006600F6" w:rsidRDefault="00B475A4" w:rsidP="005B5F79">
      <w:pPr>
        <w:rPr>
          <w:b/>
          <w:sz w:val="20"/>
          <w:lang w:val="en-ZA"/>
        </w:rPr>
      </w:pPr>
      <w:r w:rsidRPr="006600F6">
        <w:rPr>
          <w:bCs/>
          <w:sz w:val="20"/>
          <w:lang w:val="en-ZA"/>
        </w:rPr>
        <w:t xml:space="preserve">Table </w:t>
      </w:r>
      <w:r w:rsidR="005539AC" w:rsidRPr="006600F6">
        <w:rPr>
          <w:bCs/>
          <w:sz w:val="20"/>
          <w:lang w:val="en-ZA"/>
        </w:rPr>
        <w:t>5.1.3</w:t>
      </w:r>
      <w:r w:rsidRPr="006600F6">
        <w:rPr>
          <w:bCs/>
          <w:sz w:val="20"/>
          <w:lang w:val="en-ZA"/>
        </w:rPr>
        <w:t>: Pearson’s chi-square test of association between current marital status of mother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16"/>
        <w:gridCol w:w="2202"/>
        <w:gridCol w:w="2213"/>
        <w:gridCol w:w="2225"/>
      </w:tblGrid>
      <w:tr w:rsidR="00B475A4" w:rsidRPr="006600F6" w:rsidTr="00C275AB">
        <w:trPr>
          <w:cantSplit/>
        </w:trPr>
        <w:tc>
          <w:tcPr>
            <w:tcW w:w="2216"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Current marital status of respondent </w:t>
            </w:r>
          </w:p>
        </w:tc>
        <w:tc>
          <w:tcPr>
            <w:tcW w:w="4415"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Survival status of child</w:t>
            </w:r>
          </w:p>
        </w:tc>
        <w:tc>
          <w:tcPr>
            <w:tcW w:w="2225"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16" w:type="dxa"/>
            <w:vMerge/>
          </w:tcPr>
          <w:p w:rsidR="00B475A4" w:rsidRPr="006600F6" w:rsidRDefault="00B475A4" w:rsidP="005B5F79">
            <w:pPr>
              <w:pStyle w:val="PlainText"/>
              <w:jc w:val="both"/>
              <w:rPr>
                <w:rFonts w:ascii="Times New Roman" w:hAnsi="Times New Roman"/>
                <w:sz w:val="20"/>
                <w:szCs w:val="24"/>
                <w:lang w:val="en-ZA"/>
              </w:rPr>
            </w:pPr>
          </w:p>
        </w:tc>
        <w:tc>
          <w:tcPr>
            <w:tcW w:w="220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Dead</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225"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Never married</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107 (</w:t>
            </w:r>
            <w:r w:rsidR="00620956" w:rsidRPr="006600F6">
              <w:rPr>
                <w:rFonts w:ascii="Times New Roman" w:hAnsi="Times New Roman"/>
                <w:sz w:val="20"/>
                <w:szCs w:val="24"/>
                <w:lang w:val="en-ZA"/>
              </w:rPr>
              <w:t>5.7</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1764 (</w:t>
            </w:r>
            <w:r w:rsidR="00620956" w:rsidRPr="006600F6">
              <w:rPr>
                <w:rFonts w:ascii="Times New Roman" w:hAnsi="Times New Roman"/>
                <w:sz w:val="20"/>
                <w:szCs w:val="24"/>
                <w:lang w:val="en-ZA"/>
              </w:rPr>
              <w:t>94.3</w:t>
            </w:r>
            <w:r w:rsidRPr="006600F6">
              <w:rPr>
                <w:rFonts w:ascii="Times New Roman" w:hAnsi="Times New Roman"/>
                <w:sz w:val="20"/>
                <w:szCs w:val="24"/>
                <w:lang w:val="en-ZA"/>
              </w:rPr>
              <w:t>%)</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1871 </w:t>
            </w: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Married</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99</w:t>
            </w:r>
            <w:r w:rsidR="00980423" w:rsidRPr="006600F6">
              <w:rPr>
                <w:rFonts w:ascii="Times New Roman" w:hAnsi="Times New Roman"/>
                <w:sz w:val="20"/>
                <w:szCs w:val="24"/>
                <w:lang w:val="en-ZA"/>
              </w:rPr>
              <w:t xml:space="preserve"> (</w:t>
            </w:r>
            <w:r w:rsidR="00620956" w:rsidRPr="006600F6">
              <w:rPr>
                <w:rFonts w:ascii="Times New Roman" w:hAnsi="Times New Roman"/>
                <w:sz w:val="20"/>
                <w:szCs w:val="24"/>
                <w:lang w:val="en-ZA"/>
              </w:rPr>
              <w:t>4.4</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2130 (</w:t>
            </w:r>
            <w:r w:rsidR="00620956" w:rsidRPr="006600F6">
              <w:rPr>
                <w:rFonts w:ascii="Times New Roman" w:hAnsi="Times New Roman"/>
                <w:sz w:val="20"/>
                <w:szCs w:val="24"/>
                <w:lang w:val="en-ZA"/>
              </w:rPr>
              <w:t>95.6</w:t>
            </w:r>
            <w:r w:rsidRPr="006600F6">
              <w:rPr>
                <w:rFonts w:ascii="Times New Roman" w:hAnsi="Times New Roman"/>
                <w:sz w:val="20"/>
                <w:szCs w:val="24"/>
                <w:lang w:val="en-ZA"/>
              </w:rPr>
              <w:t>%)</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2229 </w:t>
            </w: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Living together</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36 (</w:t>
            </w:r>
            <w:r w:rsidR="00620956" w:rsidRPr="006600F6">
              <w:rPr>
                <w:rFonts w:ascii="Times New Roman" w:hAnsi="Times New Roman"/>
                <w:sz w:val="20"/>
                <w:szCs w:val="24"/>
                <w:lang w:val="en-ZA"/>
              </w:rPr>
              <w:t>6.1</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558 (</w:t>
            </w:r>
            <w:r w:rsidR="00620956" w:rsidRPr="006600F6">
              <w:rPr>
                <w:rFonts w:ascii="Times New Roman" w:hAnsi="Times New Roman"/>
                <w:sz w:val="20"/>
                <w:szCs w:val="24"/>
                <w:lang w:val="en-ZA"/>
              </w:rPr>
              <w:t>93.9</w:t>
            </w:r>
            <w:r w:rsidRPr="006600F6">
              <w:rPr>
                <w:rFonts w:ascii="Times New Roman" w:hAnsi="Times New Roman"/>
                <w:sz w:val="20"/>
                <w:szCs w:val="24"/>
                <w:lang w:val="en-ZA"/>
              </w:rPr>
              <w:t>%)</w:t>
            </w:r>
          </w:p>
        </w:tc>
        <w:tc>
          <w:tcPr>
            <w:tcW w:w="2225" w:type="dxa"/>
          </w:tcPr>
          <w:p w:rsidR="00B475A4" w:rsidRPr="006600F6" w:rsidRDefault="00295690" w:rsidP="005B5F79">
            <w:pPr>
              <w:pStyle w:val="PlainText"/>
              <w:rPr>
                <w:rFonts w:ascii="Times New Roman" w:hAnsi="Times New Roman"/>
                <w:sz w:val="20"/>
                <w:szCs w:val="24"/>
                <w:lang w:val="en-ZA"/>
              </w:rPr>
            </w:pPr>
            <w:r w:rsidRPr="006600F6">
              <w:rPr>
                <w:rFonts w:ascii="Times New Roman" w:hAnsi="Times New Roman"/>
                <w:sz w:val="20"/>
                <w:szCs w:val="24"/>
                <w:lang w:val="en-ZA"/>
              </w:rPr>
              <w:t>5</w:t>
            </w:r>
            <w:r w:rsidR="00B475A4" w:rsidRPr="006600F6">
              <w:rPr>
                <w:rFonts w:ascii="Times New Roman" w:hAnsi="Times New Roman"/>
                <w:sz w:val="20"/>
                <w:szCs w:val="24"/>
                <w:lang w:val="en-ZA"/>
              </w:rPr>
              <w:t>94</w:t>
            </w: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Widowed</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 (</w:t>
            </w:r>
            <w:r w:rsidR="00620956" w:rsidRPr="006600F6">
              <w:rPr>
                <w:rFonts w:ascii="Times New Roman" w:hAnsi="Times New Roman"/>
                <w:sz w:val="20"/>
                <w:szCs w:val="24"/>
                <w:lang w:val="en-ZA"/>
              </w:rPr>
              <w:t>5.1%</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93 (</w:t>
            </w:r>
            <w:r w:rsidR="00620956" w:rsidRPr="006600F6">
              <w:rPr>
                <w:rFonts w:ascii="Times New Roman" w:hAnsi="Times New Roman"/>
                <w:sz w:val="20"/>
                <w:szCs w:val="24"/>
                <w:lang w:val="en-ZA"/>
              </w:rPr>
              <w:t>94.9</w:t>
            </w:r>
            <w:r w:rsidRPr="006600F6">
              <w:rPr>
                <w:rFonts w:ascii="Times New Roman" w:hAnsi="Times New Roman"/>
                <w:sz w:val="20"/>
                <w:szCs w:val="24"/>
                <w:lang w:val="en-ZA"/>
              </w:rPr>
              <w:t>%)</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98</w:t>
            </w: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Divorced</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 </w:t>
            </w:r>
            <w:r w:rsidR="00980423" w:rsidRPr="006600F6">
              <w:rPr>
                <w:rFonts w:ascii="Times New Roman" w:hAnsi="Times New Roman"/>
                <w:sz w:val="20"/>
                <w:szCs w:val="24"/>
                <w:lang w:val="en-ZA"/>
              </w:rPr>
              <w:t>(</w:t>
            </w:r>
            <w:r w:rsidR="00620956" w:rsidRPr="006600F6">
              <w:rPr>
                <w:rFonts w:ascii="Times New Roman" w:hAnsi="Times New Roman"/>
                <w:sz w:val="20"/>
                <w:szCs w:val="24"/>
                <w:lang w:val="en-ZA"/>
              </w:rPr>
              <w:t>7.7</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60 (</w:t>
            </w:r>
            <w:r w:rsidR="00620956" w:rsidRPr="006600F6">
              <w:rPr>
                <w:rFonts w:ascii="Times New Roman" w:hAnsi="Times New Roman"/>
                <w:sz w:val="20"/>
                <w:szCs w:val="24"/>
                <w:lang w:val="en-ZA"/>
              </w:rPr>
              <w:t>92.3</w:t>
            </w:r>
            <w:r w:rsidRPr="006600F6">
              <w:rPr>
                <w:rFonts w:ascii="Times New Roman" w:hAnsi="Times New Roman"/>
                <w:sz w:val="20"/>
                <w:szCs w:val="24"/>
                <w:lang w:val="en-ZA"/>
              </w:rPr>
              <w:t>%)</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65 </w:t>
            </w:r>
          </w:p>
        </w:tc>
      </w:tr>
      <w:tr w:rsidR="00B475A4" w:rsidRPr="006600F6" w:rsidTr="00C275AB">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living together</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17 (</w:t>
            </w:r>
            <w:r w:rsidR="00620956" w:rsidRPr="006600F6">
              <w:rPr>
                <w:rFonts w:ascii="Times New Roman" w:hAnsi="Times New Roman"/>
                <w:sz w:val="20"/>
                <w:szCs w:val="24"/>
                <w:lang w:val="en-ZA"/>
              </w:rPr>
              <w:t>8.1</w:t>
            </w:r>
            <w:r w:rsidRPr="006600F6">
              <w:rPr>
                <w:rFonts w:ascii="Times New Roman" w:hAnsi="Times New Roman"/>
                <w:sz w:val="20"/>
                <w:szCs w:val="24"/>
                <w:lang w:val="en-ZA"/>
              </w:rPr>
              <w:t>%)</w:t>
            </w: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192 (</w:t>
            </w:r>
            <w:r w:rsidR="00620956" w:rsidRPr="006600F6">
              <w:rPr>
                <w:rFonts w:ascii="Times New Roman" w:hAnsi="Times New Roman"/>
                <w:sz w:val="20"/>
                <w:szCs w:val="24"/>
                <w:lang w:val="en-ZA"/>
              </w:rPr>
              <w:t>91.9</w:t>
            </w:r>
            <w:r w:rsidRPr="006600F6">
              <w:rPr>
                <w:rFonts w:ascii="Times New Roman" w:hAnsi="Times New Roman"/>
                <w:sz w:val="20"/>
                <w:szCs w:val="24"/>
                <w:lang w:val="en-ZA"/>
              </w:rPr>
              <w:t>%)</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209</w:t>
            </w:r>
          </w:p>
        </w:tc>
      </w:tr>
      <w:tr w:rsidR="00B475A4" w:rsidRPr="006600F6" w:rsidTr="00DB1BA2">
        <w:trPr>
          <w:trHeight w:val="413"/>
        </w:trPr>
        <w:tc>
          <w:tcPr>
            <w:tcW w:w="2216"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Total</w:t>
            </w:r>
          </w:p>
        </w:tc>
        <w:tc>
          <w:tcPr>
            <w:tcW w:w="2202" w:type="dxa"/>
          </w:tcPr>
          <w:p w:rsidR="00B475A4" w:rsidRPr="006600F6" w:rsidRDefault="00620956"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269 </w:t>
            </w:r>
          </w:p>
          <w:p w:rsidR="00B475A4" w:rsidRPr="006600F6" w:rsidRDefault="00B475A4" w:rsidP="005B5F79">
            <w:pPr>
              <w:pStyle w:val="PlainText"/>
              <w:rPr>
                <w:rFonts w:ascii="Times New Roman" w:hAnsi="Times New Roman"/>
                <w:sz w:val="20"/>
                <w:szCs w:val="24"/>
                <w:lang w:val="en-ZA"/>
              </w:rPr>
            </w:pPr>
          </w:p>
        </w:tc>
        <w:tc>
          <w:tcPr>
            <w:tcW w:w="221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2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6A3E47" w:rsidRPr="006600F6" w:rsidRDefault="00B475A4" w:rsidP="006A3E47">
      <w:pPr>
        <w:rPr>
          <w:sz w:val="20"/>
          <w:lang w:val="en-ZA"/>
        </w:rPr>
      </w:pPr>
      <w:r w:rsidRPr="006600F6">
        <w:rPr>
          <w:bCs/>
          <w:sz w:val="20"/>
          <w:lang w:val="en-ZA"/>
        </w:rPr>
        <w:t>P = 0.0456</w:t>
      </w:r>
      <w:r w:rsidR="006A3E47" w:rsidRPr="006600F6">
        <w:rPr>
          <w:bCs/>
          <w:sz w:val="20"/>
          <w:lang w:val="en-ZA"/>
        </w:rPr>
        <w:t xml:space="preserve">; </w:t>
      </w:r>
      <w:r w:rsidR="006A3E47" w:rsidRPr="006600F6">
        <w:rPr>
          <w:sz w:val="20"/>
          <w:lang w:val="en-ZA"/>
        </w:rPr>
        <w:t>Chi-square value = 21.8209</w:t>
      </w:r>
    </w:p>
    <w:p w:rsidR="00B475A4" w:rsidRPr="006600F6" w:rsidRDefault="00B475A4" w:rsidP="005B5F79">
      <w:pPr>
        <w:pStyle w:val="PlainText"/>
        <w:rPr>
          <w:rFonts w:ascii="Times New Roman" w:hAnsi="Times New Roman"/>
          <w:bCs/>
          <w:sz w:val="20"/>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Residential area of mother:</w:t>
      </w:r>
    </w:p>
    <w:p w:rsidR="00B475A4" w:rsidRPr="006600F6" w:rsidRDefault="00B475A4" w:rsidP="005B5F79">
      <w:pPr>
        <w:rPr>
          <w:lang w:val="en-ZA"/>
        </w:rPr>
      </w:pPr>
      <w:r w:rsidRPr="006600F6">
        <w:rPr>
          <w:lang w:val="en-ZA"/>
        </w:rPr>
        <w:t>The P-</w:t>
      </w:r>
      <w:r w:rsidR="00911E48" w:rsidRPr="006600F6">
        <w:rPr>
          <w:lang w:val="en-ZA"/>
        </w:rPr>
        <w:t>value is equal to 0.0046 &lt; 0.05.</w:t>
      </w:r>
      <w:r w:rsidRPr="006600F6">
        <w:rPr>
          <w:lang w:val="en-ZA"/>
        </w:rPr>
        <w:t xml:space="preserve"> This shows that there is a significant association between the loss of an under-five child by the mother and the residential area of the mother at the 5% level of significance. </w:t>
      </w:r>
      <w:r w:rsidR="0063191E" w:rsidRPr="006600F6">
        <w:rPr>
          <w:lang w:val="en-ZA"/>
        </w:rPr>
        <w:t xml:space="preserve">Those whose residential area is </w:t>
      </w:r>
      <w:r w:rsidR="001E6F6F" w:rsidRPr="006600F6">
        <w:rPr>
          <w:lang w:val="en-ZA"/>
        </w:rPr>
        <w:t>urban</w:t>
      </w:r>
      <w:r w:rsidR="0063191E" w:rsidRPr="006600F6">
        <w:rPr>
          <w:lang w:val="en-ZA"/>
        </w:rPr>
        <w:t xml:space="preserve"> have the lowest percentage of dead  children.</w:t>
      </w:r>
    </w:p>
    <w:p w:rsidR="00B475A4" w:rsidRPr="006600F6" w:rsidRDefault="00B475A4" w:rsidP="005B5F79">
      <w:pPr>
        <w:rPr>
          <w:lang w:val="en-ZA"/>
        </w:rPr>
      </w:pPr>
    </w:p>
    <w:p w:rsidR="00B475A4" w:rsidRPr="006600F6" w:rsidRDefault="00B475A4" w:rsidP="005B5F79">
      <w:pPr>
        <w:pStyle w:val="BodyText2"/>
        <w:spacing w:line="240" w:lineRule="auto"/>
        <w:rPr>
          <w:sz w:val="20"/>
          <w:szCs w:val="20"/>
          <w:lang w:val="en-ZA"/>
        </w:rPr>
      </w:pPr>
      <w:r w:rsidRPr="006600F6">
        <w:rPr>
          <w:sz w:val="20"/>
          <w:szCs w:val="20"/>
          <w:lang w:val="en-ZA"/>
        </w:rPr>
        <w:t xml:space="preserve">Table </w:t>
      </w:r>
      <w:r w:rsidR="003A27DF" w:rsidRPr="006600F6">
        <w:rPr>
          <w:sz w:val="20"/>
          <w:szCs w:val="20"/>
          <w:lang w:val="en-ZA"/>
        </w:rPr>
        <w:t>5.1.4</w:t>
      </w:r>
      <w:r w:rsidRPr="006600F6">
        <w:rPr>
          <w:sz w:val="20"/>
          <w:szCs w:val="20"/>
          <w:lang w:val="en-ZA"/>
        </w:rPr>
        <w:t xml:space="preserve">: Pearson’s chi-square test of association between the residential area of the mother and the survival status of child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08"/>
        <w:gridCol w:w="1980"/>
        <w:gridCol w:w="2160"/>
        <w:gridCol w:w="2520"/>
      </w:tblGrid>
      <w:tr w:rsidR="00B475A4" w:rsidRPr="006600F6" w:rsidTr="00C275AB">
        <w:tc>
          <w:tcPr>
            <w:tcW w:w="1908" w:type="dxa"/>
          </w:tcPr>
          <w:p w:rsidR="00B475A4" w:rsidRPr="006600F6" w:rsidRDefault="00B475A4" w:rsidP="005B5F79">
            <w:pPr>
              <w:rPr>
                <w:b/>
                <w:bCs/>
                <w:sz w:val="20"/>
                <w:lang w:val="en-ZA"/>
              </w:rPr>
            </w:pPr>
            <w:r w:rsidRPr="006600F6">
              <w:rPr>
                <w:b/>
                <w:bCs/>
                <w:sz w:val="20"/>
                <w:lang w:val="en-ZA"/>
              </w:rPr>
              <w:t>Type of place of residence</w:t>
            </w:r>
          </w:p>
        </w:tc>
        <w:tc>
          <w:tcPr>
            <w:tcW w:w="4140" w:type="dxa"/>
            <w:gridSpan w:val="2"/>
          </w:tcPr>
          <w:p w:rsidR="00B475A4" w:rsidRPr="006600F6" w:rsidRDefault="00B475A4" w:rsidP="005B5F79">
            <w:pPr>
              <w:rPr>
                <w:b/>
                <w:bCs/>
                <w:sz w:val="20"/>
                <w:lang w:val="en-ZA"/>
              </w:rPr>
            </w:pPr>
            <w:r w:rsidRPr="006600F6">
              <w:rPr>
                <w:b/>
                <w:bCs/>
                <w:sz w:val="20"/>
                <w:lang w:val="en-ZA"/>
              </w:rPr>
              <w:t>Survival status of child</w:t>
            </w:r>
          </w:p>
        </w:tc>
        <w:tc>
          <w:tcPr>
            <w:tcW w:w="2520" w:type="dxa"/>
          </w:tcPr>
          <w:p w:rsidR="00B475A4" w:rsidRPr="006600F6" w:rsidRDefault="00B475A4" w:rsidP="005B5F79">
            <w:pPr>
              <w:rPr>
                <w:b/>
                <w:sz w:val="20"/>
                <w:lang w:val="en-ZA"/>
              </w:rPr>
            </w:pPr>
            <w:r w:rsidRPr="006600F6">
              <w:rPr>
                <w:b/>
                <w:sz w:val="20"/>
                <w:lang w:val="en-ZA"/>
              </w:rPr>
              <w:t>Total</w:t>
            </w:r>
          </w:p>
        </w:tc>
      </w:tr>
      <w:tr w:rsidR="00B475A4" w:rsidRPr="006600F6" w:rsidTr="00C275AB">
        <w:tc>
          <w:tcPr>
            <w:tcW w:w="1908" w:type="dxa"/>
          </w:tcPr>
          <w:p w:rsidR="00B475A4" w:rsidRPr="006600F6" w:rsidRDefault="00B475A4" w:rsidP="005B5F79">
            <w:pPr>
              <w:jc w:val="both"/>
              <w:rPr>
                <w:sz w:val="20"/>
                <w:lang w:val="en-ZA"/>
              </w:rPr>
            </w:pPr>
          </w:p>
        </w:tc>
        <w:tc>
          <w:tcPr>
            <w:tcW w:w="1980" w:type="dxa"/>
          </w:tcPr>
          <w:p w:rsidR="00B475A4" w:rsidRPr="006600F6" w:rsidRDefault="00B475A4" w:rsidP="005B5F79">
            <w:pPr>
              <w:rPr>
                <w:sz w:val="20"/>
                <w:lang w:val="en-ZA"/>
              </w:rPr>
            </w:pPr>
            <w:r w:rsidRPr="006600F6">
              <w:rPr>
                <w:sz w:val="20"/>
                <w:lang w:val="en-ZA"/>
              </w:rPr>
              <w:t xml:space="preserve">Dead </w:t>
            </w:r>
          </w:p>
        </w:tc>
        <w:tc>
          <w:tcPr>
            <w:tcW w:w="2160" w:type="dxa"/>
          </w:tcPr>
          <w:p w:rsidR="00B475A4" w:rsidRPr="006600F6" w:rsidRDefault="00B475A4" w:rsidP="005B5F79">
            <w:pPr>
              <w:jc w:val="both"/>
              <w:rPr>
                <w:sz w:val="20"/>
                <w:lang w:val="en-ZA"/>
              </w:rPr>
            </w:pPr>
            <w:r w:rsidRPr="006600F6">
              <w:rPr>
                <w:sz w:val="20"/>
                <w:lang w:val="en-ZA"/>
              </w:rPr>
              <w:t xml:space="preserve">Alive </w:t>
            </w:r>
          </w:p>
        </w:tc>
        <w:tc>
          <w:tcPr>
            <w:tcW w:w="2520" w:type="dxa"/>
          </w:tcPr>
          <w:p w:rsidR="00B475A4" w:rsidRPr="006600F6" w:rsidRDefault="00B475A4" w:rsidP="005B5F79">
            <w:pPr>
              <w:jc w:val="both"/>
              <w:rPr>
                <w:sz w:val="20"/>
                <w:lang w:val="en-ZA"/>
              </w:rPr>
            </w:pPr>
          </w:p>
        </w:tc>
      </w:tr>
      <w:tr w:rsidR="00B475A4" w:rsidRPr="006600F6" w:rsidTr="00C275AB">
        <w:tc>
          <w:tcPr>
            <w:tcW w:w="1908" w:type="dxa"/>
          </w:tcPr>
          <w:p w:rsidR="00B475A4" w:rsidRPr="006600F6" w:rsidRDefault="00B475A4" w:rsidP="005B5F79">
            <w:pPr>
              <w:rPr>
                <w:sz w:val="20"/>
                <w:lang w:val="en-ZA"/>
              </w:rPr>
            </w:pPr>
            <w:r w:rsidRPr="006600F6">
              <w:rPr>
                <w:sz w:val="20"/>
                <w:lang w:val="en-ZA"/>
              </w:rPr>
              <w:t>Urban</w:t>
            </w:r>
          </w:p>
        </w:tc>
        <w:tc>
          <w:tcPr>
            <w:tcW w:w="1980" w:type="dxa"/>
          </w:tcPr>
          <w:p w:rsidR="00B475A4" w:rsidRPr="006600F6" w:rsidRDefault="00B475A4" w:rsidP="005B5F79">
            <w:pPr>
              <w:rPr>
                <w:sz w:val="20"/>
                <w:lang w:val="en-ZA"/>
              </w:rPr>
            </w:pPr>
            <w:r w:rsidRPr="006600F6">
              <w:rPr>
                <w:sz w:val="20"/>
                <w:lang w:val="en-ZA"/>
              </w:rPr>
              <w:t>89 (</w:t>
            </w:r>
            <w:r w:rsidR="0039251E" w:rsidRPr="006600F6">
              <w:rPr>
                <w:sz w:val="20"/>
                <w:lang w:val="en-ZA"/>
              </w:rPr>
              <w:t>4.0%</w:t>
            </w:r>
            <w:r w:rsidRPr="006600F6">
              <w:rPr>
                <w:sz w:val="20"/>
                <w:lang w:val="en-ZA"/>
              </w:rPr>
              <w:t>)</w:t>
            </w:r>
          </w:p>
        </w:tc>
        <w:tc>
          <w:tcPr>
            <w:tcW w:w="2160" w:type="dxa"/>
          </w:tcPr>
          <w:p w:rsidR="00B475A4" w:rsidRPr="006600F6" w:rsidRDefault="00B475A4" w:rsidP="005B5F79">
            <w:pPr>
              <w:rPr>
                <w:sz w:val="20"/>
                <w:lang w:val="en-ZA"/>
              </w:rPr>
            </w:pPr>
            <w:r w:rsidRPr="006600F6">
              <w:rPr>
                <w:sz w:val="20"/>
                <w:lang w:val="en-ZA"/>
              </w:rPr>
              <w:t>2158 (</w:t>
            </w:r>
            <w:r w:rsidR="0039251E" w:rsidRPr="006600F6">
              <w:rPr>
                <w:sz w:val="20"/>
                <w:lang w:val="en-ZA"/>
              </w:rPr>
              <w:t>96.0</w:t>
            </w:r>
            <w:r w:rsidRPr="006600F6">
              <w:rPr>
                <w:sz w:val="20"/>
                <w:lang w:val="en-ZA"/>
              </w:rPr>
              <w:t>%)</w:t>
            </w:r>
          </w:p>
        </w:tc>
        <w:tc>
          <w:tcPr>
            <w:tcW w:w="2520" w:type="dxa"/>
          </w:tcPr>
          <w:p w:rsidR="00B475A4" w:rsidRPr="006600F6" w:rsidRDefault="00B475A4" w:rsidP="005B5F79">
            <w:pPr>
              <w:rPr>
                <w:sz w:val="20"/>
                <w:lang w:val="en-ZA"/>
              </w:rPr>
            </w:pPr>
            <w:r w:rsidRPr="006600F6">
              <w:rPr>
                <w:sz w:val="20"/>
                <w:lang w:val="en-ZA"/>
              </w:rPr>
              <w:t xml:space="preserve">2247 </w:t>
            </w:r>
          </w:p>
        </w:tc>
      </w:tr>
      <w:tr w:rsidR="00B475A4" w:rsidRPr="006600F6" w:rsidTr="00C275AB">
        <w:trPr>
          <w:trHeight w:val="70"/>
        </w:trPr>
        <w:tc>
          <w:tcPr>
            <w:tcW w:w="1908" w:type="dxa"/>
          </w:tcPr>
          <w:p w:rsidR="00B475A4" w:rsidRPr="006600F6" w:rsidRDefault="00B475A4" w:rsidP="005B5F79">
            <w:pPr>
              <w:rPr>
                <w:sz w:val="20"/>
                <w:lang w:val="en-ZA"/>
              </w:rPr>
            </w:pPr>
            <w:r w:rsidRPr="006600F6">
              <w:rPr>
                <w:sz w:val="20"/>
                <w:lang w:val="en-ZA"/>
              </w:rPr>
              <w:t>Rural</w:t>
            </w:r>
          </w:p>
        </w:tc>
        <w:tc>
          <w:tcPr>
            <w:tcW w:w="1980" w:type="dxa"/>
          </w:tcPr>
          <w:p w:rsidR="00B475A4" w:rsidRPr="006600F6" w:rsidRDefault="00B475A4" w:rsidP="005B5F79">
            <w:pPr>
              <w:rPr>
                <w:sz w:val="20"/>
                <w:lang w:val="en-ZA"/>
              </w:rPr>
            </w:pPr>
            <w:r w:rsidRPr="006600F6">
              <w:rPr>
                <w:sz w:val="20"/>
                <w:lang w:val="en-ZA"/>
              </w:rPr>
              <w:t>180 (</w:t>
            </w:r>
            <w:r w:rsidR="0039251E" w:rsidRPr="006600F6">
              <w:rPr>
                <w:sz w:val="20"/>
                <w:lang w:val="en-ZA"/>
              </w:rPr>
              <w:t>6.4%)</w:t>
            </w:r>
            <w:r w:rsidRPr="006600F6">
              <w:rPr>
                <w:sz w:val="20"/>
                <w:lang w:val="en-ZA"/>
              </w:rPr>
              <w:t xml:space="preserve"> </w:t>
            </w:r>
          </w:p>
        </w:tc>
        <w:tc>
          <w:tcPr>
            <w:tcW w:w="2160" w:type="dxa"/>
          </w:tcPr>
          <w:p w:rsidR="00B475A4" w:rsidRPr="006600F6" w:rsidRDefault="00B475A4" w:rsidP="005B5F79">
            <w:pPr>
              <w:rPr>
                <w:sz w:val="20"/>
                <w:lang w:val="en-ZA"/>
              </w:rPr>
            </w:pPr>
            <w:r w:rsidRPr="006600F6">
              <w:rPr>
                <w:sz w:val="20"/>
                <w:lang w:val="en-ZA"/>
              </w:rPr>
              <w:t>2639 (</w:t>
            </w:r>
            <w:r w:rsidR="0039251E" w:rsidRPr="006600F6">
              <w:rPr>
                <w:sz w:val="20"/>
                <w:lang w:val="en-ZA"/>
              </w:rPr>
              <w:t>93.6%</w:t>
            </w:r>
            <w:r w:rsidRPr="006600F6">
              <w:rPr>
                <w:sz w:val="20"/>
                <w:lang w:val="en-ZA"/>
              </w:rPr>
              <w:t>)</w:t>
            </w:r>
          </w:p>
        </w:tc>
        <w:tc>
          <w:tcPr>
            <w:tcW w:w="2520" w:type="dxa"/>
          </w:tcPr>
          <w:p w:rsidR="00B475A4" w:rsidRPr="006600F6" w:rsidRDefault="00B475A4" w:rsidP="005B5F79">
            <w:pPr>
              <w:rPr>
                <w:sz w:val="20"/>
                <w:lang w:val="en-ZA"/>
              </w:rPr>
            </w:pPr>
            <w:r w:rsidRPr="006600F6">
              <w:rPr>
                <w:sz w:val="20"/>
                <w:lang w:val="en-ZA"/>
              </w:rPr>
              <w:t xml:space="preserve">2819 </w:t>
            </w:r>
          </w:p>
        </w:tc>
      </w:tr>
      <w:tr w:rsidR="00B475A4" w:rsidRPr="006600F6" w:rsidTr="00C275AB">
        <w:tc>
          <w:tcPr>
            <w:tcW w:w="1908" w:type="dxa"/>
          </w:tcPr>
          <w:p w:rsidR="00B475A4" w:rsidRPr="006600F6" w:rsidRDefault="00B475A4" w:rsidP="005B5F79">
            <w:pPr>
              <w:rPr>
                <w:b/>
                <w:sz w:val="20"/>
                <w:lang w:val="en-ZA"/>
              </w:rPr>
            </w:pPr>
            <w:r w:rsidRPr="006600F6">
              <w:rPr>
                <w:b/>
                <w:sz w:val="20"/>
                <w:lang w:val="en-ZA"/>
              </w:rPr>
              <w:t>Total</w:t>
            </w:r>
          </w:p>
        </w:tc>
        <w:tc>
          <w:tcPr>
            <w:tcW w:w="1980" w:type="dxa"/>
          </w:tcPr>
          <w:p w:rsidR="00B475A4" w:rsidRPr="006600F6" w:rsidRDefault="00B475A4" w:rsidP="005B5F79">
            <w:pPr>
              <w:rPr>
                <w:sz w:val="20"/>
                <w:lang w:val="en-ZA"/>
              </w:rPr>
            </w:pPr>
            <w:r w:rsidRPr="006600F6">
              <w:rPr>
                <w:sz w:val="20"/>
                <w:lang w:val="en-ZA"/>
              </w:rPr>
              <w:t>269</w:t>
            </w:r>
          </w:p>
        </w:tc>
        <w:tc>
          <w:tcPr>
            <w:tcW w:w="2160" w:type="dxa"/>
          </w:tcPr>
          <w:p w:rsidR="00B475A4" w:rsidRPr="006600F6" w:rsidRDefault="00B475A4" w:rsidP="005B5F79">
            <w:pPr>
              <w:rPr>
                <w:sz w:val="20"/>
                <w:lang w:val="en-ZA"/>
              </w:rPr>
            </w:pPr>
            <w:r w:rsidRPr="006600F6">
              <w:rPr>
                <w:sz w:val="20"/>
                <w:lang w:val="en-ZA"/>
              </w:rPr>
              <w:t xml:space="preserve">4797  </w:t>
            </w:r>
          </w:p>
        </w:tc>
        <w:tc>
          <w:tcPr>
            <w:tcW w:w="2520" w:type="dxa"/>
          </w:tcPr>
          <w:p w:rsidR="00B475A4" w:rsidRPr="006600F6" w:rsidRDefault="00B475A4" w:rsidP="005B5F79">
            <w:pPr>
              <w:rPr>
                <w:sz w:val="20"/>
                <w:lang w:val="en-ZA"/>
              </w:rPr>
            </w:pPr>
            <w:r w:rsidRPr="006600F6">
              <w:rPr>
                <w:sz w:val="20"/>
                <w:lang w:val="en-ZA"/>
              </w:rPr>
              <w:t xml:space="preserve">5066 </w:t>
            </w:r>
          </w:p>
        </w:tc>
      </w:tr>
    </w:tbl>
    <w:p w:rsidR="006A3E47" w:rsidRPr="006600F6" w:rsidRDefault="00B475A4" w:rsidP="006A3E47">
      <w:pPr>
        <w:pStyle w:val="PlainText"/>
        <w:rPr>
          <w:rFonts w:ascii="Times New Roman" w:hAnsi="Times New Roman"/>
          <w:sz w:val="20"/>
          <w:szCs w:val="24"/>
          <w:lang w:val="en-ZA"/>
        </w:rPr>
      </w:pPr>
      <w:r w:rsidRPr="006600F6">
        <w:rPr>
          <w:rFonts w:ascii="Times New Roman" w:eastAsia="Times New Roman" w:hAnsi="Times New Roman"/>
          <w:bCs/>
          <w:sz w:val="20"/>
          <w:szCs w:val="24"/>
          <w:lang w:val="en-ZA" w:bidi="ar-SA"/>
        </w:rPr>
        <w:t>P = 0.0046</w:t>
      </w:r>
      <w:r w:rsidR="006A3E47" w:rsidRPr="006600F6">
        <w:rPr>
          <w:rFonts w:ascii="Times New Roman" w:eastAsia="Times New Roman" w:hAnsi="Times New Roman"/>
          <w:bCs/>
          <w:sz w:val="20"/>
          <w:szCs w:val="24"/>
          <w:lang w:val="en-ZA" w:bidi="ar-SA"/>
        </w:rPr>
        <w:t>;</w:t>
      </w:r>
      <w:r w:rsidR="006A3E47" w:rsidRPr="006600F6">
        <w:rPr>
          <w:bCs/>
          <w:szCs w:val="24"/>
          <w:lang w:val="en-ZA"/>
        </w:rPr>
        <w:t xml:space="preserve"> </w:t>
      </w:r>
      <w:r w:rsidR="006A3E47" w:rsidRPr="006600F6">
        <w:rPr>
          <w:rFonts w:ascii="Times New Roman" w:hAnsi="Times New Roman"/>
          <w:sz w:val="20"/>
          <w:szCs w:val="24"/>
          <w:lang w:val="en-ZA"/>
        </w:rPr>
        <w:t>Chi-square value = 13.2982</w:t>
      </w:r>
    </w:p>
    <w:p w:rsidR="00B475A4" w:rsidRPr="006600F6" w:rsidRDefault="00B475A4" w:rsidP="006A3E47">
      <w:pPr>
        <w:pStyle w:val="PlainText"/>
        <w:rPr>
          <w:rFonts w:ascii="Times New Roman" w:hAnsi="Times New Roman"/>
          <w:sz w:val="20"/>
          <w:szCs w:val="24"/>
          <w:lang w:val="en-ZA"/>
        </w:rPr>
      </w:pPr>
    </w:p>
    <w:p w:rsidR="00B475A4" w:rsidRPr="006600F6" w:rsidRDefault="00B475A4" w:rsidP="005B5F79">
      <w:pPr>
        <w:rPr>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Birth interval:</w:t>
      </w:r>
    </w:p>
    <w:p w:rsidR="00B475A4" w:rsidRPr="006600F6" w:rsidRDefault="00B475A4" w:rsidP="005B5F79">
      <w:pPr>
        <w:rPr>
          <w:lang w:val="en-ZA"/>
        </w:rPr>
      </w:pPr>
      <w:r w:rsidRPr="006600F6">
        <w:rPr>
          <w:lang w:val="en-ZA"/>
        </w:rPr>
        <w:t xml:space="preserve">Information was gathered from 918 mothers as part of the survey on child spacing. Table </w:t>
      </w:r>
      <w:r w:rsidR="003A27DF" w:rsidRPr="006600F6">
        <w:rPr>
          <w:lang w:val="en-ZA"/>
        </w:rPr>
        <w:t>5.1.5</w:t>
      </w:r>
      <w:r w:rsidRPr="006600F6">
        <w:rPr>
          <w:lang w:val="en-ZA"/>
        </w:rPr>
        <w:t xml:space="preserve"> shows that at the 5% level of significance, there is no significant association between child spacing by 4 years or more and the survival status of the child.</w:t>
      </w:r>
    </w:p>
    <w:p w:rsidR="00B475A4" w:rsidRPr="006600F6" w:rsidRDefault="00B475A4" w:rsidP="005B5F79">
      <w:pPr>
        <w:rPr>
          <w:b/>
          <w:lang w:val="en-ZA"/>
        </w:rPr>
      </w:pPr>
    </w:p>
    <w:p w:rsidR="00B475A4" w:rsidRPr="006600F6" w:rsidRDefault="00B475A4" w:rsidP="005B5F79">
      <w:pPr>
        <w:rPr>
          <w:sz w:val="20"/>
          <w:lang w:val="en-ZA"/>
        </w:rPr>
      </w:pPr>
      <w:r w:rsidRPr="006600F6">
        <w:rPr>
          <w:sz w:val="20"/>
          <w:lang w:val="en-ZA"/>
        </w:rPr>
        <w:t xml:space="preserve">Table </w:t>
      </w:r>
      <w:r w:rsidR="003A27DF" w:rsidRPr="006600F6">
        <w:rPr>
          <w:sz w:val="20"/>
          <w:lang w:val="en-ZA"/>
        </w:rPr>
        <w:t>5.1.5</w:t>
      </w:r>
      <w:r w:rsidRPr="006600F6">
        <w:rPr>
          <w:sz w:val="20"/>
          <w:lang w:val="en-ZA"/>
        </w:rPr>
        <w:t>: Pearson’s chi-square test of association between birth intervals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0"/>
        <w:gridCol w:w="2218"/>
        <w:gridCol w:w="2218"/>
        <w:gridCol w:w="2200"/>
      </w:tblGrid>
      <w:tr w:rsidR="00B475A4" w:rsidRPr="006600F6" w:rsidTr="00C275AB">
        <w:trPr>
          <w:cantSplit/>
        </w:trPr>
        <w:tc>
          <w:tcPr>
            <w:tcW w:w="2363"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Birth interval of 4 years or more</w:t>
            </w:r>
          </w:p>
        </w:tc>
        <w:tc>
          <w:tcPr>
            <w:tcW w:w="4726"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           Survival status of child </w:t>
            </w:r>
          </w:p>
        </w:tc>
        <w:tc>
          <w:tcPr>
            <w:tcW w:w="2364"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363" w:type="dxa"/>
            <w:vMerge/>
          </w:tcPr>
          <w:p w:rsidR="00B475A4" w:rsidRPr="006600F6" w:rsidRDefault="00B475A4" w:rsidP="005B5F79">
            <w:pPr>
              <w:pStyle w:val="PlainText"/>
              <w:jc w:val="both"/>
              <w:rPr>
                <w:rFonts w:ascii="Times New Roman" w:hAnsi="Times New Roman"/>
                <w:sz w:val="20"/>
                <w:szCs w:val="24"/>
                <w:lang w:val="en-ZA"/>
              </w:rPr>
            </w:pP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Alive</w:t>
            </w:r>
          </w:p>
        </w:tc>
        <w:tc>
          <w:tcPr>
            <w:tcW w:w="2364"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18 (</w:t>
            </w:r>
            <w:r w:rsidR="0039251E" w:rsidRPr="006600F6">
              <w:rPr>
                <w:rFonts w:ascii="Times New Roman" w:hAnsi="Times New Roman"/>
                <w:sz w:val="20"/>
                <w:szCs w:val="24"/>
                <w:lang w:val="en-ZA"/>
              </w:rPr>
              <w:t>10.7</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150 (</w:t>
            </w:r>
            <w:r w:rsidR="0039251E" w:rsidRPr="006600F6">
              <w:rPr>
                <w:rFonts w:ascii="Times New Roman" w:hAnsi="Times New Roman"/>
                <w:sz w:val="20"/>
                <w:szCs w:val="24"/>
                <w:lang w:val="en-ZA"/>
              </w:rPr>
              <w:t>89.3</w:t>
            </w:r>
            <w:r w:rsidRPr="006600F6">
              <w:rPr>
                <w:rFonts w:ascii="Times New Roman" w:hAnsi="Times New Roman"/>
                <w:sz w:val="20"/>
                <w:szCs w:val="24"/>
                <w:lang w:val="en-ZA"/>
              </w:rPr>
              <w:t>%)</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168 </w:t>
            </w: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75 (</w:t>
            </w:r>
            <w:r w:rsidR="0039251E" w:rsidRPr="006600F6">
              <w:rPr>
                <w:rFonts w:ascii="Times New Roman" w:hAnsi="Times New Roman"/>
                <w:sz w:val="20"/>
                <w:szCs w:val="24"/>
                <w:lang w:val="en-ZA"/>
              </w:rPr>
              <w:t>10.0</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674 (</w:t>
            </w:r>
            <w:r w:rsidR="0039251E" w:rsidRPr="006600F6">
              <w:rPr>
                <w:rFonts w:ascii="Times New Roman" w:hAnsi="Times New Roman"/>
                <w:sz w:val="20"/>
                <w:szCs w:val="24"/>
                <w:lang w:val="en-ZA"/>
              </w:rPr>
              <w:t>90.0</w:t>
            </w:r>
            <w:r w:rsidRPr="006600F6">
              <w:rPr>
                <w:rFonts w:ascii="Times New Roman" w:hAnsi="Times New Roman"/>
                <w:sz w:val="20"/>
                <w:szCs w:val="24"/>
                <w:lang w:val="en-ZA"/>
              </w:rPr>
              <w:t>%)</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749 </w:t>
            </w: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0 (</w:t>
            </w:r>
            <w:r w:rsidR="0039251E" w:rsidRPr="006600F6">
              <w:rPr>
                <w:rFonts w:ascii="Times New Roman" w:hAnsi="Times New Roman"/>
                <w:sz w:val="20"/>
                <w:szCs w:val="24"/>
                <w:lang w:val="en-ZA"/>
              </w:rPr>
              <w:t>0</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 (</w:t>
            </w:r>
            <w:r w:rsidR="0039251E" w:rsidRPr="006600F6">
              <w:rPr>
                <w:rFonts w:ascii="Times New Roman" w:hAnsi="Times New Roman"/>
                <w:sz w:val="20"/>
                <w:szCs w:val="24"/>
                <w:lang w:val="en-ZA"/>
              </w:rPr>
              <w:t>100</w:t>
            </w:r>
            <w:r w:rsidRPr="006600F6">
              <w:rPr>
                <w:rFonts w:ascii="Times New Roman" w:hAnsi="Times New Roman"/>
                <w:sz w:val="20"/>
                <w:szCs w:val="24"/>
                <w:lang w:val="en-ZA"/>
              </w:rPr>
              <w:t>%)</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w:t>
            </w: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Total</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93 </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825 </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918 </w:t>
            </w:r>
          </w:p>
        </w:tc>
      </w:tr>
    </w:tbl>
    <w:p w:rsidR="001B4B7B" w:rsidRPr="006600F6" w:rsidRDefault="00B475A4" w:rsidP="001B4B7B">
      <w:pPr>
        <w:pStyle w:val="PlainText"/>
        <w:rPr>
          <w:rFonts w:ascii="Times New Roman" w:hAnsi="Times New Roman"/>
          <w:sz w:val="20"/>
          <w:szCs w:val="24"/>
          <w:lang w:val="en-ZA"/>
        </w:rPr>
      </w:pPr>
      <w:r w:rsidRPr="006600F6">
        <w:rPr>
          <w:rFonts w:ascii="Times New Roman" w:eastAsia="Times New Roman" w:hAnsi="Times New Roman"/>
          <w:bCs/>
          <w:sz w:val="20"/>
          <w:szCs w:val="24"/>
          <w:lang w:val="en-ZA" w:bidi="ar-SA"/>
        </w:rPr>
        <w:t>P = 0.7038</w:t>
      </w:r>
      <w:r w:rsidR="001B4B7B" w:rsidRPr="006600F6">
        <w:rPr>
          <w:rFonts w:ascii="Times New Roman" w:eastAsia="Times New Roman" w:hAnsi="Times New Roman"/>
          <w:bCs/>
          <w:sz w:val="20"/>
          <w:szCs w:val="24"/>
          <w:lang w:val="en-ZA" w:bidi="ar-SA"/>
        </w:rPr>
        <w:t>;</w:t>
      </w:r>
      <w:r w:rsidR="001B4B7B" w:rsidRPr="006600F6">
        <w:rPr>
          <w:szCs w:val="24"/>
          <w:lang w:val="en-ZA"/>
        </w:rPr>
        <w:t xml:space="preserve"> </w:t>
      </w:r>
      <w:r w:rsidR="001B4B7B" w:rsidRPr="006600F6">
        <w:rPr>
          <w:rFonts w:ascii="Times New Roman" w:hAnsi="Times New Roman"/>
          <w:sz w:val="20"/>
          <w:szCs w:val="24"/>
          <w:lang w:val="en-ZA"/>
        </w:rPr>
        <w:t>Chi-square value = 13.2982</w:t>
      </w:r>
    </w:p>
    <w:p w:rsidR="001B4B7B" w:rsidRPr="006600F6" w:rsidRDefault="001B4B7B" w:rsidP="001B4B7B">
      <w:pPr>
        <w:pStyle w:val="PlainText"/>
        <w:rPr>
          <w:rFonts w:ascii="Times New Roman" w:hAnsi="Times New Roman"/>
          <w:sz w:val="20"/>
          <w:szCs w:val="24"/>
          <w:lang w:val="en-ZA"/>
        </w:rPr>
      </w:pPr>
    </w:p>
    <w:p w:rsidR="00B475A4" w:rsidRPr="006600F6" w:rsidRDefault="00B475A4" w:rsidP="005B5F79">
      <w:pPr>
        <w:pStyle w:val="CommentText"/>
        <w:rPr>
          <w:szCs w:val="24"/>
          <w:lang w:val="en-ZA"/>
        </w:rPr>
      </w:pPr>
    </w:p>
    <w:p w:rsidR="003262CF" w:rsidRPr="006600F6" w:rsidRDefault="003262CF" w:rsidP="005B5F79">
      <w:pPr>
        <w:pStyle w:val="PlainText"/>
        <w:rPr>
          <w:rFonts w:ascii="Times New Roman" w:hAnsi="Times New Roman"/>
          <w:bCs/>
          <w:i/>
          <w:iCs/>
          <w:sz w:val="24"/>
          <w:szCs w:val="24"/>
          <w:lang w:val="en-ZA"/>
        </w:rPr>
      </w:pPr>
    </w:p>
    <w:p w:rsidR="000235A9" w:rsidRPr="006600F6" w:rsidRDefault="000235A9" w:rsidP="005B5F79">
      <w:pPr>
        <w:pStyle w:val="PlainText"/>
        <w:rPr>
          <w:rFonts w:ascii="Times New Roman" w:hAnsi="Times New Roman"/>
          <w:bCs/>
          <w:i/>
          <w:iCs/>
          <w:sz w:val="24"/>
          <w:szCs w:val="24"/>
          <w:lang w:val="en-ZA"/>
        </w:rPr>
      </w:pPr>
    </w:p>
    <w:p w:rsidR="000235A9" w:rsidRPr="006600F6" w:rsidRDefault="000235A9" w:rsidP="005B5F79">
      <w:pPr>
        <w:pStyle w:val="PlainText"/>
        <w:rPr>
          <w:rFonts w:ascii="Times New Roman" w:hAnsi="Times New Roman"/>
          <w:bCs/>
          <w:i/>
          <w:iCs/>
          <w:sz w:val="24"/>
          <w:szCs w:val="24"/>
          <w:lang w:val="en-ZA"/>
        </w:rPr>
      </w:pPr>
    </w:p>
    <w:p w:rsidR="000235A9" w:rsidRPr="006600F6" w:rsidRDefault="000235A9" w:rsidP="005B5F79">
      <w:pPr>
        <w:pStyle w:val="PlainText"/>
        <w:rPr>
          <w:rFonts w:ascii="Times New Roman" w:hAnsi="Times New Roman"/>
          <w:bCs/>
          <w:i/>
          <w:iCs/>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lastRenderedPageBreak/>
        <w:t>Desire for last child by mother:</w:t>
      </w:r>
    </w:p>
    <w:p w:rsidR="0063191E" w:rsidRPr="006600F6" w:rsidRDefault="00B475A4" w:rsidP="005B5F79">
      <w:pPr>
        <w:rPr>
          <w:lang w:val="en-ZA"/>
        </w:rPr>
      </w:pPr>
      <w:r w:rsidRPr="006600F6">
        <w:rPr>
          <w:sz w:val="22"/>
          <w:lang w:val="en-ZA"/>
        </w:rPr>
        <w:t xml:space="preserve">Table </w:t>
      </w:r>
      <w:r w:rsidR="003A27DF" w:rsidRPr="006600F6">
        <w:rPr>
          <w:sz w:val="22"/>
          <w:lang w:val="en-ZA"/>
        </w:rPr>
        <w:t>5.1.6</w:t>
      </w:r>
      <w:r w:rsidRPr="006600F6">
        <w:rPr>
          <w:sz w:val="22"/>
          <w:lang w:val="en-ZA"/>
        </w:rPr>
        <w:t xml:space="preserve"> shows that at the 5% level of significance, there is a highly significant association between desire for last child and the survival status of the child.</w:t>
      </w:r>
      <w:r w:rsidR="0063191E" w:rsidRPr="006600F6">
        <w:rPr>
          <w:lang w:val="en-ZA"/>
        </w:rPr>
        <w:t xml:space="preserve"> Those that </w:t>
      </w:r>
      <w:r w:rsidR="001E6F6F" w:rsidRPr="006600F6">
        <w:rPr>
          <w:lang w:val="en-ZA"/>
        </w:rPr>
        <w:t>indicated ‘other’ have the highest</w:t>
      </w:r>
      <w:r w:rsidR="0063191E" w:rsidRPr="006600F6">
        <w:rPr>
          <w:lang w:val="en-ZA"/>
        </w:rPr>
        <w:t xml:space="preserve"> percentage of dead children.</w:t>
      </w:r>
    </w:p>
    <w:p w:rsidR="00B475A4" w:rsidRPr="006600F6" w:rsidRDefault="00B475A4" w:rsidP="005B5F79">
      <w:pPr>
        <w:rPr>
          <w:sz w:val="22"/>
          <w:lang w:val="en-ZA"/>
        </w:rPr>
      </w:pPr>
    </w:p>
    <w:p w:rsidR="00B475A4" w:rsidRPr="006600F6" w:rsidRDefault="00B475A4" w:rsidP="005B5F79">
      <w:pPr>
        <w:pStyle w:val="BodyText2"/>
        <w:spacing w:line="240" w:lineRule="auto"/>
        <w:rPr>
          <w:sz w:val="20"/>
          <w:szCs w:val="20"/>
          <w:lang w:val="en-ZA"/>
        </w:rPr>
      </w:pPr>
      <w:r w:rsidRPr="006600F6">
        <w:rPr>
          <w:sz w:val="20"/>
          <w:szCs w:val="20"/>
          <w:lang w:val="en-ZA"/>
        </w:rPr>
        <w:t xml:space="preserve">Table </w:t>
      </w:r>
      <w:r w:rsidR="003A27DF" w:rsidRPr="006600F6">
        <w:rPr>
          <w:sz w:val="20"/>
          <w:szCs w:val="20"/>
          <w:lang w:val="en-ZA"/>
        </w:rPr>
        <w:t>5.1.6</w:t>
      </w:r>
      <w:r w:rsidRPr="006600F6">
        <w:rPr>
          <w:sz w:val="20"/>
          <w:szCs w:val="20"/>
          <w:lang w:val="en-ZA"/>
        </w:rPr>
        <w:t>: Pearson’s chi-square test of association between desire for last child by mother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04"/>
        <w:gridCol w:w="2207"/>
        <w:gridCol w:w="2217"/>
        <w:gridCol w:w="2228"/>
      </w:tblGrid>
      <w:tr w:rsidR="00B475A4" w:rsidRPr="006600F6" w:rsidTr="00C275AB">
        <w:trPr>
          <w:cantSplit/>
        </w:trPr>
        <w:tc>
          <w:tcPr>
            <w:tcW w:w="2204"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Desire for last child </w:t>
            </w:r>
          </w:p>
        </w:tc>
        <w:tc>
          <w:tcPr>
            <w:tcW w:w="4424"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Survival status of child </w:t>
            </w:r>
          </w:p>
        </w:tc>
        <w:tc>
          <w:tcPr>
            <w:tcW w:w="2228"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04" w:type="dxa"/>
            <w:vMerge/>
          </w:tcPr>
          <w:p w:rsidR="00B475A4" w:rsidRPr="006600F6" w:rsidRDefault="00B475A4" w:rsidP="005B5F79">
            <w:pPr>
              <w:pStyle w:val="PlainText"/>
              <w:rPr>
                <w:rFonts w:ascii="Times New Roman" w:hAnsi="Times New Roman"/>
                <w:sz w:val="20"/>
                <w:szCs w:val="24"/>
                <w:lang w:val="en-ZA"/>
              </w:rPr>
            </w:pP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Dead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Alive </w:t>
            </w:r>
          </w:p>
        </w:tc>
        <w:tc>
          <w:tcPr>
            <w:tcW w:w="2228" w:type="dxa"/>
            <w:vMerge/>
          </w:tcPr>
          <w:p w:rsidR="00B475A4" w:rsidRPr="006600F6" w:rsidRDefault="00B475A4" w:rsidP="005B5F79">
            <w:pPr>
              <w:pStyle w:val="PlainText"/>
              <w:rPr>
                <w:rFonts w:ascii="Times New Roman" w:hAnsi="Times New Roman"/>
                <w:sz w:val="20"/>
                <w:szCs w:val="24"/>
                <w:lang w:val="en-ZA"/>
              </w:rPr>
            </w:pPr>
          </w:p>
        </w:tc>
      </w:tr>
      <w:tr w:rsidR="00B475A4" w:rsidRPr="006600F6" w:rsidTr="00C275AB">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Wanted then </w:t>
            </w: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112 (</w:t>
            </w:r>
            <w:r w:rsidR="00B612C1" w:rsidRPr="006600F6">
              <w:rPr>
                <w:rFonts w:ascii="Times New Roman" w:hAnsi="Times New Roman"/>
                <w:sz w:val="20"/>
                <w:szCs w:val="24"/>
                <w:lang w:val="en-ZA"/>
              </w:rPr>
              <w:t>5.2</w:t>
            </w:r>
            <w:r w:rsidRPr="006600F6">
              <w:rPr>
                <w:rFonts w:ascii="Times New Roman" w:hAnsi="Times New Roman"/>
                <w:sz w:val="20"/>
                <w:szCs w:val="24"/>
                <w:lang w:val="en-ZA"/>
              </w:rPr>
              <w:t xml:space="preserve">%)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2061 (</w:t>
            </w:r>
            <w:r w:rsidR="00B612C1" w:rsidRPr="006600F6">
              <w:rPr>
                <w:rFonts w:ascii="Times New Roman" w:hAnsi="Times New Roman"/>
                <w:sz w:val="20"/>
                <w:szCs w:val="24"/>
                <w:lang w:val="en-ZA"/>
              </w:rPr>
              <w:t>94.8</w:t>
            </w:r>
            <w:r w:rsidRPr="006600F6">
              <w:rPr>
                <w:rFonts w:ascii="Times New Roman" w:hAnsi="Times New Roman"/>
                <w:sz w:val="20"/>
                <w:szCs w:val="24"/>
                <w:lang w:val="en-ZA"/>
              </w:rPr>
              <w:t xml:space="preserve">%) </w:t>
            </w:r>
          </w:p>
        </w:tc>
        <w:tc>
          <w:tcPr>
            <w:tcW w:w="22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2173 </w:t>
            </w:r>
          </w:p>
        </w:tc>
      </w:tr>
      <w:tr w:rsidR="00B475A4" w:rsidRPr="006600F6" w:rsidTr="00B612C1">
        <w:trPr>
          <w:trHeight w:val="350"/>
        </w:trPr>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Wanted later </w:t>
            </w: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78 (</w:t>
            </w:r>
            <w:r w:rsidR="00B612C1" w:rsidRPr="006600F6">
              <w:rPr>
                <w:rFonts w:ascii="Times New Roman" w:hAnsi="Times New Roman"/>
                <w:sz w:val="20"/>
                <w:szCs w:val="24"/>
                <w:lang w:val="en-ZA"/>
              </w:rPr>
              <w:t>4.3</w:t>
            </w:r>
            <w:r w:rsidRPr="006600F6">
              <w:rPr>
                <w:rFonts w:ascii="Times New Roman" w:hAnsi="Times New Roman"/>
                <w:sz w:val="20"/>
                <w:szCs w:val="24"/>
                <w:lang w:val="en-ZA"/>
              </w:rPr>
              <w:t xml:space="preserve">%)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1755 (</w:t>
            </w:r>
            <w:r w:rsidR="00B612C1" w:rsidRPr="006600F6">
              <w:rPr>
                <w:rFonts w:ascii="Times New Roman" w:hAnsi="Times New Roman"/>
                <w:sz w:val="20"/>
                <w:szCs w:val="24"/>
                <w:lang w:val="en-ZA"/>
              </w:rPr>
              <w:t>95.7</w:t>
            </w:r>
            <w:r w:rsidRPr="006600F6">
              <w:rPr>
                <w:rFonts w:ascii="Times New Roman" w:hAnsi="Times New Roman"/>
                <w:sz w:val="20"/>
                <w:szCs w:val="24"/>
                <w:lang w:val="en-ZA"/>
              </w:rPr>
              <w:t xml:space="preserve">%) </w:t>
            </w:r>
          </w:p>
        </w:tc>
        <w:tc>
          <w:tcPr>
            <w:tcW w:w="22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1833 </w:t>
            </w:r>
          </w:p>
        </w:tc>
      </w:tr>
      <w:tr w:rsidR="00B475A4" w:rsidRPr="006600F6" w:rsidTr="00C275AB">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Wanted no more child </w:t>
            </w: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59 (</w:t>
            </w:r>
            <w:r w:rsidR="00B612C1" w:rsidRPr="006600F6">
              <w:rPr>
                <w:rFonts w:ascii="Times New Roman" w:hAnsi="Times New Roman"/>
                <w:sz w:val="20"/>
                <w:szCs w:val="24"/>
                <w:lang w:val="en-ZA"/>
              </w:rPr>
              <w:t>5.7</w:t>
            </w:r>
            <w:r w:rsidRPr="006600F6">
              <w:rPr>
                <w:rFonts w:ascii="Times New Roman" w:hAnsi="Times New Roman"/>
                <w:sz w:val="20"/>
                <w:szCs w:val="24"/>
                <w:lang w:val="en-ZA"/>
              </w:rPr>
              <w:t xml:space="preserve">%)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970 (</w:t>
            </w:r>
            <w:r w:rsidR="00B612C1" w:rsidRPr="006600F6">
              <w:rPr>
                <w:rFonts w:ascii="Times New Roman" w:hAnsi="Times New Roman"/>
                <w:sz w:val="20"/>
                <w:szCs w:val="24"/>
                <w:lang w:val="en-ZA"/>
              </w:rPr>
              <w:t>94.3</w:t>
            </w:r>
            <w:r w:rsidRPr="006600F6">
              <w:rPr>
                <w:rFonts w:ascii="Times New Roman" w:hAnsi="Times New Roman"/>
                <w:sz w:val="20"/>
                <w:szCs w:val="24"/>
                <w:lang w:val="en-ZA"/>
              </w:rPr>
              <w:t xml:space="preserve">%) </w:t>
            </w:r>
          </w:p>
        </w:tc>
        <w:tc>
          <w:tcPr>
            <w:tcW w:w="2228" w:type="dxa"/>
          </w:tcPr>
          <w:p w:rsidR="00B475A4" w:rsidRPr="006600F6" w:rsidRDefault="00B612C1"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1029 </w:t>
            </w:r>
            <w:r w:rsidR="00B475A4" w:rsidRPr="006600F6">
              <w:rPr>
                <w:rFonts w:ascii="Times New Roman" w:hAnsi="Times New Roman"/>
                <w:sz w:val="20"/>
                <w:szCs w:val="24"/>
                <w:lang w:val="en-ZA"/>
              </w:rPr>
              <w:t xml:space="preserve"> </w:t>
            </w:r>
          </w:p>
        </w:tc>
      </w:tr>
      <w:tr w:rsidR="00B475A4" w:rsidRPr="006600F6" w:rsidTr="00C275AB">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Others </w:t>
            </w: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20 (</w:t>
            </w:r>
            <w:r w:rsidR="00B612C1" w:rsidRPr="006600F6">
              <w:rPr>
                <w:rFonts w:ascii="Times New Roman" w:hAnsi="Times New Roman"/>
                <w:sz w:val="20"/>
                <w:szCs w:val="24"/>
                <w:lang w:val="en-ZA"/>
              </w:rPr>
              <w:t>64.5</w:t>
            </w:r>
            <w:r w:rsidRPr="006600F6">
              <w:rPr>
                <w:rFonts w:ascii="Times New Roman" w:hAnsi="Times New Roman"/>
                <w:sz w:val="20"/>
                <w:szCs w:val="24"/>
                <w:lang w:val="en-ZA"/>
              </w:rPr>
              <w:t xml:space="preserve">%)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11 (</w:t>
            </w:r>
            <w:r w:rsidR="00B612C1" w:rsidRPr="006600F6">
              <w:rPr>
                <w:rFonts w:ascii="Times New Roman" w:hAnsi="Times New Roman"/>
                <w:sz w:val="20"/>
                <w:szCs w:val="24"/>
                <w:lang w:val="en-ZA"/>
              </w:rPr>
              <w:t>35.5</w:t>
            </w:r>
            <w:r w:rsidRPr="006600F6">
              <w:rPr>
                <w:rFonts w:ascii="Times New Roman" w:hAnsi="Times New Roman"/>
                <w:sz w:val="20"/>
                <w:szCs w:val="24"/>
                <w:lang w:val="en-ZA"/>
              </w:rPr>
              <w:t xml:space="preserve">%) </w:t>
            </w:r>
          </w:p>
        </w:tc>
        <w:tc>
          <w:tcPr>
            <w:tcW w:w="22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31 </w:t>
            </w:r>
          </w:p>
        </w:tc>
      </w:tr>
      <w:tr w:rsidR="00B475A4" w:rsidRPr="006600F6" w:rsidTr="00C275AB">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20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269 </w:t>
            </w:r>
          </w:p>
        </w:tc>
        <w:tc>
          <w:tcPr>
            <w:tcW w:w="2217"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2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5066 </w:t>
            </w:r>
          </w:p>
        </w:tc>
      </w:tr>
    </w:tbl>
    <w:p w:rsidR="001B4B7B" w:rsidRPr="006600F6" w:rsidRDefault="00B475A4" w:rsidP="001B4B7B">
      <w:pPr>
        <w:pStyle w:val="PlainText"/>
        <w:rPr>
          <w:rFonts w:ascii="Courier New" w:hAnsi="Courier New" w:cs="Courier New"/>
          <w:sz w:val="16"/>
          <w:szCs w:val="16"/>
          <w:lang w:val="en-ZA"/>
        </w:rPr>
      </w:pPr>
      <w:r w:rsidRPr="006600F6">
        <w:rPr>
          <w:rFonts w:ascii="Times New Roman" w:eastAsia="Times New Roman" w:hAnsi="Times New Roman"/>
          <w:bCs/>
          <w:sz w:val="20"/>
          <w:szCs w:val="24"/>
          <w:lang w:val="en-ZA" w:bidi="ar-SA"/>
        </w:rPr>
        <w:t>P = 0.0000</w:t>
      </w:r>
      <w:r w:rsidR="001B4B7B" w:rsidRPr="006600F6">
        <w:rPr>
          <w:rFonts w:ascii="Times New Roman" w:eastAsia="Times New Roman" w:hAnsi="Times New Roman"/>
          <w:bCs/>
          <w:sz w:val="20"/>
          <w:szCs w:val="24"/>
          <w:lang w:val="en-ZA" w:bidi="ar-SA"/>
        </w:rPr>
        <w:t>;</w:t>
      </w:r>
      <w:r w:rsidR="001B4B7B" w:rsidRPr="006600F6">
        <w:rPr>
          <w:rFonts w:ascii="Times New Roman" w:hAnsi="Times New Roman"/>
          <w:b/>
          <w:sz w:val="20"/>
          <w:szCs w:val="24"/>
          <w:lang w:val="en-ZA"/>
        </w:rPr>
        <w:t xml:space="preserve"> </w:t>
      </w:r>
      <w:r w:rsidR="001B4B7B" w:rsidRPr="006600F6">
        <w:rPr>
          <w:rFonts w:ascii="Times New Roman" w:hAnsi="Times New Roman"/>
          <w:sz w:val="20"/>
          <w:szCs w:val="24"/>
          <w:lang w:val="en-ZA"/>
        </w:rPr>
        <w:t>Chi-square value = 204.0533</w:t>
      </w:r>
    </w:p>
    <w:p w:rsidR="00B475A4" w:rsidRPr="006600F6" w:rsidRDefault="00B475A4" w:rsidP="005B5F79">
      <w:pPr>
        <w:pStyle w:val="PlainText"/>
        <w:rPr>
          <w:rFonts w:ascii="Times New Roman" w:hAnsi="Times New Roman"/>
          <w:b/>
          <w:sz w:val="20"/>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Contraceptive use by mother:</w:t>
      </w:r>
    </w:p>
    <w:p w:rsidR="0063191E" w:rsidRPr="006600F6" w:rsidRDefault="00B475A4" w:rsidP="005B5F79">
      <w:pPr>
        <w:rPr>
          <w:lang w:val="en-ZA"/>
        </w:rPr>
      </w:pPr>
      <w:r w:rsidRPr="006600F6">
        <w:rPr>
          <w:lang w:val="en-ZA"/>
        </w:rPr>
        <w:t xml:space="preserve">Table </w:t>
      </w:r>
      <w:r w:rsidR="003A27DF" w:rsidRPr="006600F6">
        <w:rPr>
          <w:lang w:val="en-ZA"/>
        </w:rPr>
        <w:t>5.1.7</w:t>
      </w:r>
      <w:r w:rsidRPr="006600F6">
        <w:rPr>
          <w:lang w:val="en-ZA"/>
        </w:rPr>
        <w:t xml:space="preserve"> shows that at the 5% level of significance, there is a highly significant association between contraceptive use and the survival status of the child.</w:t>
      </w:r>
      <w:r w:rsidR="0063191E" w:rsidRPr="006600F6">
        <w:rPr>
          <w:lang w:val="en-ZA"/>
        </w:rPr>
        <w:t xml:space="preserve"> Those that use </w:t>
      </w:r>
      <w:r w:rsidR="001E6F6F" w:rsidRPr="006600F6">
        <w:rPr>
          <w:lang w:val="en-ZA"/>
        </w:rPr>
        <w:t xml:space="preserve">traditional methods or </w:t>
      </w:r>
      <w:r w:rsidR="0063191E" w:rsidRPr="006600F6">
        <w:rPr>
          <w:lang w:val="en-ZA"/>
        </w:rPr>
        <w:t>modern contraceptives have the lowest percentage of dead children.</w:t>
      </w:r>
    </w:p>
    <w:p w:rsidR="00FC13F2" w:rsidRPr="006600F6" w:rsidRDefault="00FC13F2" w:rsidP="005B5F79">
      <w:pPr>
        <w:rPr>
          <w:bCs/>
          <w:sz w:val="20"/>
          <w:lang w:val="en-ZA"/>
        </w:rPr>
      </w:pPr>
    </w:p>
    <w:p w:rsidR="00B475A4" w:rsidRPr="006600F6" w:rsidRDefault="00B475A4" w:rsidP="005B5F79">
      <w:pPr>
        <w:pStyle w:val="CommentText"/>
        <w:rPr>
          <w:bCs/>
          <w:szCs w:val="24"/>
          <w:lang w:val="en-ZA"/>
        </w:rPr>
      </w:pPr>
      <w:r w:rsidRPr="006600F6">
        <w:rPr>
          <w:bCs/>
          <w:szCs w:val="24"/>
          <w:lang w:val="en-ZA"/>
        </w:rPr>
        <w:t xml:space="preserve">Table </w:t>
      </w:r>
      <w:r w:rsidR="003A27DF" w:rsidRPr="006600F6">
        <w:rPr>
          <w:bCs/>
          <w:szCs w:val="24"/>
          <w:lang w:val="en-ZA"/>
        </w:rPr>
        <w:t>5.1.7</w:t>
      </w:r>
      <w:r w:rsidRPr="006600F6">
        <w:rPr>
          <w:bCs/>
          <w:szCs w:val="24"/>
          <w:lang w:val="en-ZA"/>
        </w:rPr>
        <w:t>: Pearson’s chi-square test of association between contraceptive use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48"/>
        <w:gridCol w:w="2191"/>
        <w:gridCol w:w="2202"/>
        <w:gridCol w:w="2215"/>
      </w:tblGrid>
      <w:tr w:rsidR="00B475A4" w:rsidRPr="006600F6" w:rsidTr="00C275AB">
        <w:trPr>
          <w:cantSplit/>
        </w:trPr>
        <w:tc>
          <w:tcPr>
            <w:tcW w:w="2248"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Contraceptive use </w:t>
            </w:r>
          </w:p>
        </w:tc>
        <w:tc>
          <w:tcPr>
            <w:tcW w:w="4393"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          Survival status of child </w:t>
            </w:r>
          </w:p>
        </w:tc>
        <w:tc>
          <w:tcPr>
            <w:tcW w:w="2215"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48" w:type="dxa"/>
            <w:vMerge/>
          </w:tcPr>
          <w:p w:rsidR="00B475A4" w:rsidRPr="006600F6" w:rsidRDefault="00B475A4" w:rsidP="005B5F79">
            <w:pPr>
              <w:pStyle w:val="PlainText"/>
              <w:rPr>
                <w:rFonts w:ascii="Times New Roman" w:hAnsi="Times New Roman"/>
                <w:sz w:val="20"/>
                <w:szCs w:val="24"/>
                <w:lang w:val="en-ZA"/>
              </w:rPr>
            </w:pP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Dead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Alive </w:t>
            </w:r>
          </w:p>
        </w:tc>
        <w:tc>
          <w:tcPr>
            <w:tcW w:w="2215" w:type="dxa"/>
            <w:vMerge/>
          </w:tcPr>
          <w:p w:rsidR="00B475A4" w:rsidRPr="006600F6" w:rsidRDefault="00B475A4" w:rsidP="005B5F79">
            <w:pPr>
              <w:pStyle w:val="PlainText"/>
              <w:rPr>
                <w:rFonts w:ascii="Times New Roman" w:hAnsi="Times New Roman"/>
                <w:sz w:val="20"/>
                <w:szCs w:val="24"/>
                <w:lang w:val="en-ZA"/>
              </w:rPr>
            </w:pPr>
          </w:p>
        </w:tc>
      </w:tr>
      <w:tr w:rsidR="00B475A4" w:rsidRPr="006600F6" w:rsidTr="00C275AB">
        <w:tc>
          <w:tcPr>
            <w:tcW w:w="224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Using modern contraceptives currently</w:t>
            </w: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121 (</w:t>
            </w:r>
            <w:r w:rsidR="00B612C1" w:rsidRPr="006600F6">
              <w:rPr>
                <w:rFonts w:ascii="Times New Roman" w:hAnsi="Times New Roman"/>
                <w:sz w:val="20"/>
                <w:szCs w:val="24"/>
                <w:lang w:val="en-ZA"/>
              </w:rPr>
              <w:t>3.9%</w:t>
            </w:r>
            <w:r w:rsidRPr="006600F6">
              <w:rPr>
                <w:rFonts w:ascii="Times New Roman" w:hAnsi="Times New Roman"/>
                <w:sz w:val="20"/>
                <w:szCs w:val="24"/>
                <w:lang w:val="en-ZA"/>
              </w:rPr>
              <w:t xml:space="preserve">)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2982 (</w:t>
            </w:r>
            <w:r w:rsidR="00B612C1" w:rsidRPr="006600F6">
              <w:rPr>
                <w:rFonts w:ascii="Times New Roman" w:hAnsi="Times New Roman"/>
                <w:sz w:val="20"/>
                <w:szCs w:val="24"/>
                <w:lang w:val="en-ZA"/>
              </w:rPr>
              <w:t>96.1</w:t>
            </w:r>
            <w:r w:rsidRPr="006600F6">
              <w:rPr>
                <w:rFonts w:ascii="Times New Roman" w:hAnsi="Times New Roman"/>
                <w:sz w:val="20"/>
                <w:szCs w:val="24"/>
                <w:lang w:val="en-ZA"/>
              </w:rPr>
              <w:t xml:space="preserve">%) </w:t>
            </w:r>
          </w:p>
        </w:tc>
        <w:tc>
          <w:tcPr>
            <w:tcW w:w="221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3103  </w:t>
            </w:r>
          </w:p>
        </w:tc>
      </w:tr>
      <w:tr w:rsidR="00B475A4" w:rsidRPr="006600F6" w:rsidTr="00C275AB">
        <w:tc>
          <w:tcPr>
            <w:tcW w:w="224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Using traditional methods currently  </w:t>
            </w: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 (</w:t>
            </w:r>
            <w:r w:rsidR="00B612C1" w:rsidRPr="006600F6">
              <w:rPr>
                <w:rFonts w:ascii="Times New Roman" w:hAnsi="Times New Roman"/>
                <w:sz w:val="20"/>
                <w:szCs w:val="24"/>
                <w:lang w:val="en-ZA"/>
              </w:rPr>
              <w:t>2.0</w:t>
            </w:r>
            <w:r w:rsidRPr="006600F6">
              <w:rPr>
                <w:rFonts w:ascii="Times New Roman" w:hAnsi="Times New Roman"/>
                <w:sz w:val="20"/>
                <w:szCs w:val="24"/>
                <w:lang w:val="en-ZA"/>
              </w:rPr>
              <w:t xml:space="preserve">%)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50 </w:t>
            </w:r>
            <w:r w:rsidR="00B612C1" w:rsidRPr="006600F6">
              <w:rPr>
                <w:rFonts w:ascii="Times New Roman" w:hAnsi="Times New Roman"/>
                <w:sz w:val="20"/>
                <w:szCs w:val="24"/>
                <w:lang w:val="en-ZA"/>
              </w:rPr>
              <w:t>(98.0</w:t>
            </w:r>
            <w:r w:rsidRPr="006600F6">
              <w:rPr>
                <w:rFonts w:ascii="Times New Roman" w:hAnsi="Times New Roman"/>
                <w:sz w:val="20"/>
                <w:szCs w:val="24"/>
                <w:lang w:val="en-ZA"/>
              </w:rPr>
              <w:t xml:space="preserve">%) </w:t>
            </w:r>
          </w:p>
        </w:tc>
        <w:tc>
          <w:tcPr>
            <w:tcW w:w="221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51 </w:t>
            </w:r>
          </w:p>
        </w:tc>
      </w:tr>
      <w:tr w:rsidR="00B475A4" w:rsidRPr="006600F6" w:rsidTr="00C275AB">
        <w:tc>
          <w:tcPr>
            <w:tcW w:w="224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Non-user at present, but intends to use contraceptives in future </w:t>
            </w: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94 (</w:t>
            </w:r>
            <w:r w:rsidR="00B612C1" w:rsidRPr="006600F6">
              <w:rPr>
                <w:rFonts w:ascii="Times New Roman" w:hAnsi="Times New Roman"/>
                <w:sz w:val="20"/>
                <w:szCs w:val="24"/>
                <w:lang w:val="en-ZA"/>
              </w:rPr>
              <w:t>6.9</w:t>
            </w:r>
            <w:r w:rsidRPr="006600F6">
              <w:rPr>
                <w:rFonts w:ascii="Times New Roman" w:hAnsi="Times New Roman"/>
                <w:sz w:val="20"/>
                <w:szCs w:val="24"/>
                <w:lang w:val="en-ZA"/>
              </w:rPr>
              <w:t xml:space="preserve">%)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1262 (</w:t>
            </w:r>
            <w:r w:rsidR="00B612C1" w:rsidRPr="006600F6">
              <w:rPr>
                <w:rFonts w:ascii="Times New Roman" w:hAnsi="Times New Roman"/>
                <w:sz w:val="20"/>
                <w:szCs w:val="24"/>
                <w:lang w:val="en-ZA"/>
              </w:rPr>
              <w:t>93.1</w:t>
            </w:r>
            <w:r w:rsidRPr="006600F6">
              <w:rPr>
                <w:rFonts w:ascii="Times New Roman" w:hAnsi="Times New Roman"/>
                <w:sz w:val="20"/>
                <w:szCs w:val="24"/>
                <w:lang w:val="en-ZA"/>
              </w:rPr>
              <w:t xml:space="preserve">%) </w:t>
            </w:r>
          </w:p>
        </w:tc>
        <w:tc>
          <w:tcPr>
            <w:tcW w:w="221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1356 </w:t>
            </w:r>
          </w:p>
        </w:tc>
      </w:tr>
      <w:tr w:rsidR="00B475A4" w:rsidRPr="006600F6" w:rsidTr="00C275AB">
        <w:tc>
          <w:tcPr>
            <w:tcW w:w="224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No intention to use  contraceptives at all </w:t>
            </w: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53 (</w:t>
            </w:r>
            <w:r w:rsidR="00B612C1" w:rsidRPr="006600F6">
              <w:rPr>
                <w:rFonts w:ascii="Times New Roman" w:hAnsi="Times New Roman"/>
                <w:sz w:val="20"/>
                <w:szCs w:val="24"/>
                <w:lang w:val="en-ZA"/>
              </w:rPr>
              <w:t>9.5</w:t>
            </w:r>
            <w:r w:rsidRPr="006600F6">
              <w:rPr>
                <w:rFonts w:ascii="Times New Roman" w:hAnsi="Times New Roman"/>
                <w:sz w:val="20"/>
                <w:szCs w:val="24"/>
                <w:lang w:val="en-ZA"/>
              </w:rPr>
              <w:t xml:space="preserve">%)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503 (</w:t>
            </w:r>
            <w:r w:rsidR="00B612C1" w:rsidRPr="006600F6">
              <w:rPr>
                <w:rFonts w:ascii="Times New Roman" w:hAnsi="Times New Roman"/>
                <w:sz w:val="20"/>
                <w:szCs w:val="24"/>
                <w:lang w:val="en-ZA"/>
              </w:rPr>
              <w:t>90.5</w:t>
            </w:r>
            <w:r w:rsidRPr="006600F6">
              <w:rPr>
                <w:rFonts w:ascii="Times New Roman" w:hAnsi="Times New Roman"/>
                <w:sz w:val="20"/>
                <w:szCs w:val="24"/>
                <w:lang w:val="en-ZA"/>
              </w:rPr>
              <w:t xml:space="preserve">%) </w:t>
            </w:r>
          </w:p>
        </w:tc>
        <w:tc>
          <w:tcPr>
            <w:tcW w:w="221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556 </w:t>
            </w:r>
          </w:p>
        </w:tc>
      </w:tr>
      <w:tr w:rsidR="00B475A4" w:rsidRPr="006600F6" w:rsidTr="00C275AB">
        <w:tc>
          <w:tcPr>
            <w:tcW w:w="224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19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269  </w:t>
            </w:r>
          </w:p>
        </w:tc>
        <w:tc>
          <w:tcPr>
            <w:tcW w:w="2202"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4797 </w:t>
            </w:r>
          </w:p>
        </w:tc>
        <w:tc>
          <w:tcPr>
            <w:tcW w:w="2215"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     5066 </w:t>
            </w:r>
          </w:p>
        </w:tc>
      </w:tr>
    </w:tbl>
    <w:p w:rsidR="00B475A4" w:rsidRPr="006600F6" w:rsidRDefault="00B475A4" w:rsidP="005B5F79">
      <w:pPr>
        <w:pStyle w:val="PlainText"/>
        <w:rPr>
          <w:rFonts w:ascii="Times New Roman" w:hAnsi="Times New Roman"/>
          <w:bCs/>
          <w:sz w:val="20"/>
          <w:szCs w:val="24"/>
          <w:lang w:val="en-ZA"/>
        </w:rPr>
      </w:pPr>
      <w:r w:rsidRPr="006600F6">
        <w:rPr>
          <w:rFonts w:ascii="Times New Roman" w:hAnsi="Times New Roman"/>
          <w:bCs/>
          <w:sz w:val="20"/>
          <w:szCs w:val="24"/>
          <w:lang w:val="en-ZA"/>
        </w:rPr>
        <w:t>P = 0.0000</w:t>
      </w:r>
      <w:r w:rsidR="001B4B7B" w:rsidRPr="006600F6">
        <w:rPr>
          <w:rFonts w:ascii="Times New Roman" w:hAnsi="Times New Roman"/>
          <w:bCs/>
          <w:sz w:val="20"/>
          <w:szCs w:val="24"/>
          <w:lang w:val="en-ZA"/>
        </w:rPr>
        <w:t xml:space="preserve">; </w:t>
      </w:r>
      <w:r w:rsidR="001B4B7B" w:rsidRPr="006600F6">
        <w:rPr>
          <w:rFonts w:ascii="Times New Roman" w:hAnsi="Times New Roman"/>
          <w:sz w:val="20"/>
          <w:szCs w:val="24"/>
          <w:lang w:val="en-ZA"/>
        </w:rPr>
        <w:t>Chi-square value = 38.0411</w:t>
      </w:r>
    </w:p>
    <w:p w:rsidR="001B4B7B" w:rsidRPr="006600F6" w:rsidRDefault="001B4B7B" w:rsidP="005B5F79">
      <w:pPr>
        <w:pStyle w:val="PlainText"/>
        <w:rPr>
          <w:rFonts w:ascii="Times New Roman" w:hAnsi="Times New Roman"/>
          <w:lang w:val="en-ZA"/>
        </w:rPr>
      </w:pP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
          <w:sz w:val="24"/>
          <w:szCs w:val="24"/>
          <w:lang w:val="en-ZA"/>
        </w:rPr>
        <w:t>5.2 Socio-economic characteristics</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Highest level of education of mother:</w:t>
      </w:r>
    </w:p>
    <w:p w:rsidR="0063191E" w:rsidRPr="006600F6" w:rsidRDefault="00B475A4" w:rsidP="005B5F79">
      <w:pPr>
        <w:rPr>
          <w:lang w:val="en-ZA"/>
        </w:rPr>
      </w:pPr>
      <w:r w:rsidRPr="006600F6">
        <w:rPr>
          <w:lang w:val="en-ZA"/>
        </w:rPr>
        <w:t xml:space="preserve">The P-value is equal to 0.0248 &lt; 0.05. This shows that there is a significant association between the loss of an under-five child by the mother and the highest level of education at the 5% level of significance. </w:t>
      </w:r>
      <w:r w:rsidR="0063191E" w:rsidRPr="006600F6">
        <w:rPr>
          <w:lang w:val="en-ZA"/>
        </w:rPr>
        <w:t>Those that have secondary, college and above education  have the lowest percentage of dead children.</w:t>
      </w:r>
    </w:p>
    <w:p w:rsidR="00B475A4" w:rsidRPr="006600F6" w:rsidRDefault="00B475A4" w:rsidP="005B5F79">
      <w:pPr>
        <w:rPr>
          <w:lang w:val="en-ZA"/>
        </w:rPr>
      </w:pPr>
    </w:p>
    <w:p w:rsidR="000235A9" w:rsidRPr="006600F6" w:rsidRDefault="000235A9" w:rsidP="005B5F79">
      <w:pPr>
        <w:pStyle w:val="BodyText2"/>
        <w:spacing w:line="240" w:lineRule="auto"/>
        <w:rPr>
          <w:sz w:val="20"/>
          <w:szCs w:val="20"/>
          <w:lang w:val="en-ZA"/>
        </w:rPr>
      </w:pPr>
    </w:p>
    <w:p w:rsidR="000235A9" w:rsidRPr="006600F6" w:rsidRDefault="000235A9" w:rsidP="005B5F79">
      <w:pPr>
        <w:pStyle w:val="BodyText2"/>
        <w:spacing w:line="240" w:lineRule="auto"/>
        <w:rPr>
          <w:sz w:val="20"/>
          <w:szCs w:val="20"/>
          <w:lang w:val="en-ZA"/>
        </w:rPr>
      </w:pPr>
    </w:p>
    <w:p w:rsidR="000235A9" w:rsidRPr="006600F6" w:rsidRDefault="000235A9" w:rsidP="005B5F79">
      <w:pPr>
        <w:pStyle w:val="BodyText2"/>
        <w:spacing w:line="240" w:lineRule="auto"/>
        <w:rPr>
          <w:sz w:val="20"/>
          <w:szCs w:val="20"/>
          <w:lang w:val="en-ZA"/>
        </w:rPr>
      </w:pPr>
    </w:p>
    <w:p w:rsidR="00B475A4" w:rsidRPr="006600F6" w:rsidRDefault="00B475A4" w:rsidP="005B5F79">
      <w:pPr>
        <w:pStyle w:val="BodyText2"/>
        <w:spacing w:line="240" w:lineRule="auto"/>
        <w:rPr>
          <w:b/>
          <w:sz w:val="20"/>
          <w:szCs w:val="20"/>
          <w:lang w:val="en-ZA"/>
        </w:rPr>
      </w:pPr>
      <w:r w:rsidRPr="006600F6">
        <w:rPr>
          <w:sz w:val="20"/>
          <w:szCs w:val="20"/>
          <w:lang w:val="en-ZA"/>
        </w:rPr>
        <w:lastRenderedPageBreak/>
        <w:t xml:space="preserve">Table </w:t>
      </w:r>
      <w:r w:rsidR="003A27DF" w:rsidRPr="006600F6">
        <w:rPr>
          <w:sz w:val="20"/>
          <w:szCs w:val="20"/>
          <w:lang w:val="en-ZA"/>
        </w:rPr>
        <w:t>5.2.1</w:t>
      </w:r>
      <w:r w:rsidRPr="006600F6">
        <w:rPr>
          <w:sz w:val="20"/>
          <w:szCs w:val="20"/>
          <w:lang w:val="en-ZA"/>
        </w:rPr>
        <w:t xml:space="preserve">: Pearson’s chi-square test of association between highest level of education of mother and the survival status of child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34"/>
        <w:gridCol w:w="2010"/>
        <w:gridCol w:w="2187"/>
        <w:gridCol w:w="2425"/>
      </w:tblGrid>
      <w:tr w:rsidR="00B475A4" w:rsidRPr="006600F6" w:rsidTr="00C275AB">
        <w:tc>
          <w:tcPr>
            <w:tcW w:w="2234" w:type="dxa"/>
          </w:tcPr>
          <w:p w:rsidR="00B475A4" w:rsidRPr="006600F6" w:rsidRDefault="00B475A4" w:rsidP="005B5F79">
            <w:pPr>
              <w:rPr>
                <w:b/>
                <w:bCs/>
                <w:sz w:val="20"/>
                <w:lang w:val="en-ZA"/>
              </w:rPr>
            </w:pPr>
            <w:r w:rsidRPr="006600F6">
              <w:rPr>
                <w:b/>
                <w:bCs/>
                <w:sz w:val="20"/>
                <w:lang w:val="en-ZA"/>
              </w:rPr>
              <w:t xml:space="preserve">Highest educational level of mother </w:t>
            </w:r>
          </w:p>
        </w:tc>
        <w:tc>
          <w:tcPr>
            <w:tcW w:w="4197" w:type="dxa"/>
            <w:gridSpan w:val="2"/>
          </w:tcPr>
          <w:p w:rsidR="00B475A4" w:rsidRPr="006600F6" w:rsidRDefault="00B475A4" w:rsidP="005B5F79">
            <w:pPr>
              <w:rPr>
                <w:b/>
                <w:bCs/>
                <w:sz w:val="20"/>
                <w:lang w:val="en-ZA"/>
              </w:rPr>
            </w:pPr>
            <w:r w:rsidRPr="006600F6">
              <w:rPr>
                <w:b/>
                <w:bCs/>
                <w:sz w:val="20"/>
                <w:lang w:val="en-ZA"/>
              </w:rPr>
              <w:t>Survival status of child</w:t>
            </w:r>
          </w:p>
          <w:p w:rsidR="00B475A4" w:rsidRPr="006600F6" w:rsidRDefault="00B475A4" w:rsidP="005B5F79">
            <w:pPr>
              <w:rPr>
                <w:b/>
                <w:bCs/>
                <w:sz w:val="20"/>
                <w:lang w:val="en-ZA"/>
              </w:rPr>
            </w:pPr>
          </w:p>
          <w:p w:rsidR="00B475A4" w:rsidRPr="006600F6" w:rsidRDefault="00B475A4" w:rsidP="005B5F79">
            <w:pPr>
              <w:rPr>
                <w:b/>
                <w:bCs/>
                <w:sz w:val="20"/>
                <w:lang w:val="en-ZA"/>
              </w:rPr>
            </w:pPr>
            <w:r w:rsidRPr="006600F6">
              <w:rPr>
                <w:b/>
                <w:bCs/>
                <w:sz w:val="20"/>
                <w:lang w:val="en-ZA"/>
              </w:rPr>
              <w:t xml:space="preserve">  </w:t>
            </w:r>
          </w:p>
        </w:tc>
        <w:tc>
          <w:tcPr>
            <w:tcW w:w="2425" w:type="dxa"/>
          </w:tcPr>
          <w:p w:rsidR="00B475A4" w:rsidRPr="006600F6" w:rsidRDefault="00B475A4" w:rsidP="005B5F79">
            <w:pPr>
              <w:rPr>
                <w:b/>
                <w:bCs/>
                <w:sz w:val="20"/>
                <w:lang w:val="en-ZA"/>
              </w:rPr>
            </w:pPr>
            <w:r w:rsidRPr="006600F6">
              <w:rPr>
                <w:b/>
                <w:bCs/>
                <w:sz w:val="20"/>
                <w:lang w:val="en-ZA"/>
              </w:rPr>
              <w:t>Total</w:t>
            </w:r>
          </w:p>
        </w:tc>
      </w:tr>
      <w:tr w:rsidR="00B475A4" w:rsidRPr="006600F6" w:rsidTr="00C275AB">
        <w:tc>
          <w:tcPr>
            <w:tcW w:w="2234" w:type="dxa"/>
          </w:tcPr>
          <w:p w:rsidR="00B475A4" w:rsidRPr="006600F6" w:rsidRDefault="00B475A4" w:rsidP="005B5F79">
            <w:pPr>
              <w:jc w:val="both"/>
              <w:rPr>
                <w:sz w:val="20"/>
                <w:lang w:val="en-ZA"/>
              </w:rPr>
            </w:pPr>
          </w:p>
        </w:tc>
        <w:tc>
          <w:tcPr>
            <w:tcW w:w="2010" w:type="dxa"/>
          </w:tcPr>
          <w:p w:rsidR="00B475A4" w:rsidRPr="006600F6" w:rsidRDefault="00B475A4" w:rsidP="005B5F79">
            <w:pPr>
              <w:rPr>
                <w:sz w:val="20"/>
                <w:lang w:val="en-ZA"/>
              </w:rPr>
            </w:pPr>
            <w:r w:rsidRPr="006600F6">
              <w:rPr>
                <w:sz w:val="20"/>
                <w:lang w:val="en-ZA"/>
              </w:rPr>
              <w:t>Dead</w:t>
            </w:r>
          </w:p>
        </w:tc>
        <w:tc>
          <w:tcPr>
            <w:tcW w:w="2187" w:type="dxa"/>
          </w:tcPr>
          <w:p w:rsidR="00B475A4" w:rsidRPr="006600F6" w:rsidRDefault="00B475A4" w:rsidP="005B5F79">
            <w:pPr>
              <w:jc w:val="both"/>
              <w:rPr>
                <w:sz w:val="20"/>
                <w:lang w:val="en-ZA"/>
              </w:rPr>
            </w:pPr>
            <w:r w:rsidRPr="006600F6">
              <w:rPr>
                <w:sz w:val="20"/>
                <w:lang w:val="en-ZA"/>
              </w:rPr>
              <w:t>Alive</w:t>
            </w:r>
          </w:p>
        </w:tc>
        <w:tc>
          <w:tcPr>
            <w:tcW w:w="2425" w:type="dxa"/>
          </w:tcPr>
          <w:p w:rsidR="00B475A4" w:rsidRPr="006600F6" w:rsidRDefault="00B475A4" w:rsidP="005B5F79">
            <w:pPr>
              <w:jc w:val="both"/>
              <w:rPr>
                <w:sz w:val="20"/>
                <w:lang w:val="en-ZA"/>
              </w:rPr>
            </w:pPr>
          </w:p>
        </w:tc>
      </w:tr>
      <w:tr w:rsidR="00B475A4" w:rsidRPr="006600F6" w:rsidTr="00C275AB">
        <w:tc>
          <w:tcPr>
            <w:tcW w:w="2234" w:type="dxa"/>
          </w:tcPr>
          <w:p w:rsidR="00B475A4" w:rsidRPr="006600F6" w:rsidRDefault="00B475A4" w:rsidP="005B5F79">
            <w:pPr>
              <w:jc w:val="both"/>
              <w:rPr>
                <w:sz w:val="20"/>
                <w:lang w:val="en-ZA"/>
              </w:rPr>
            </w:pPr>
            <w:r w:rsidRPr="006600F6">
              <w:rPr>
                <w:sz w:val="20"/>
                <w:lang w:val="en-ZA"/>
              </w:rPr>
              <w:t xml:space="preserve">Below primary or none </w:t>
            </w:r>
          </w:p>
        </w:tc>
        <w:tc>
          <w:tcPr>
            <w:tcW w:w="2010" w:type="dxa"/>
          </w:tcPr>
          <w:p w:rsidR="00B475A4" w:rsidRPr="006600F6" w:rsidRDefault="00B475A4" w:rsidP="005B5F79">
            <w:pPr>
              <w:jc w:val="both"/>
              <w:rPr>
                <w:sz w:val="20"/>
                <w:lang w:val="en-ZA"/>
              </w:rPr>
            </w:pPr>
            <w:r w:rsidRPr="006600F6">
              <w:rPr>
                <w:sz w:val="20"/>
                <w:lang w:val="en-ZA"/>
              </w:rPr>
              <w:t>30 (</w:t>
            </w:r>
            <w:r w:rsidR="008953B3" w:rsidRPr="006600F6">
              <w:rPr>
                <w:sz w:val="20"/>
                <w:lang w:val="en-ZA"/>
              </w:rPr>
              <w:t>6.9%</w:t>
            </w:r>
            <w:r w:rsidRPr="006600F6">
              <w:rPr>
                <w:sz w:val="20"/>
                <w:lang w:val="en-ZA"/>
              </w:rPr>
              <w:t>)</w:t>
            </w:r>
          </w:p>
        </w:tc>
        <w:tc>
          <w:tcPr>
            <w:tcW w:w="2187" w:type="dxa"/>
          </w:tcPr>
          <w:p w:rsidR="00B475A4" w:rsidRPr="006600F6" w:rsidRDefault="00B475A4" w:rsidP="005B5F79">
            <w:pPr>
              <w:jc w:val="both"/>
              <w:rPr>
                <w:sz w:val="20"/>
                <w:lang w:val="en-ZA"/>
              </w:rPr>
            </w:pPr>
            <w:r w:rsidRPr="006600F6">
              <w:rPr>
                <w:sz w:val="20"/>
                <w:lang w:val="en-ZA"/>
              </w:rPr>
              <w:t>403 (</w:t>
            </w:r>
            <w:r w:rsidR="008953B3" w:rsidRPr="006600F6">
              <w:rPr>
                <w:sz w:val="20"/>
                <w:lang w:val="en-ZA"/>
              </w:rPr>
              <w:t>93.1</w:t>
            </w:r>
            <w:r w:rsidRPr="006600F6">
              <w:rPr>
                <w:sz w:val="20"/>
                <w:lang w:val="en-ZA"/>
              </w:rPr>
              <w:t>%)</w:t>
            </w:r>
          </w:p>
        </w:tc>
        <w:tc>
          <w:tcPr>
            <w:tcW w:w="2425" w:type="dxa"/>
          </w:tcPr>
          <w:p w:rsidR="00B475A4" w:rsidRPr="006600F6" w:rsidRDefault="00B475A4" w:rsidP="005B5F79">
            <w:pPr>
              <w:jc w:val="both"/>
              <w:rPr>
                <w:sz w:val="20"/>
                <w:lang w:val="en-ZA"/>
              </w:rPr>
            </w:pPr>
            <w:r w:rsidRPr="006600F6">
              <w:rPr>
                <w:sz w:val="20"/>
                <w:lang w:val="en-ZA"/>
              </w:rPr>
              <w:t xml:space="preserve">433 </w:t>
            </w:r>
          </w:p>
        </w:tc>
      </w:tr>
      <w:tr w:rsidR="00B475A4" w:rsidRPr="006600F6" w:rsidTr="00C275AB">
        <w:tc>
          <w:tcPr>
            <w:tcW w:w="2234" w:type="dxa"/>
          </w:tcPr>
          <w:p w:rsidR="00B475A4" w:rsidRPr="006600F6" w:rsidRDefault="00B475A4" w:rsidP="005B5F79">
            <w:pPr>
              <w:jc w:val="both"/>
              <w:rPr>
                <w:sz w:val="20"/>
                <w:lang w:val="en-ZA"/>
              </w:rPr>
            </w:pPr>
            <w:r w:rsidRPr="006600F6">
              <w:rPr>
                <w:sz w:val="20"/>
                <w:lang w:val="en-ZA"/>
              </w:rPr>
              <w:t>Primary</w:t>
            </w:r>
          </w:p>
        </w:tc>
        <w:tc>
          <w:tcPr>
            <w:tcW w:w="2010" w:type="dxa"/>
          </w:tcPr>
          <w:p w:rsidR="00B475A4" w:rsidRPr="006600F6" w:rsidRDefault="00B475A4" w:rsidP="005B5F79">
            <w:pPr>
              <w:jc w:val="both"/>
              <w:rPr>
                <w:sz w:val="20"/>
                <w:lang w:val="en-ZA"/>
              </w:rPr>
            </w:pPr>
            <w:r w:rsidRPr="006600F6">
              <w:rPr>
                <w:sz w:val="20"/>
                <w:lang w:val="en-ZA"/>
              </w:rPr>
              <w:t>104 (</w:t>
            </w:r>
            <w:r w:rsidR="00605D92" w:rsidRPr="006600F6">
              <w:rPr>
                <w:sz w:val="20"/>
                <w:lang w:val="en-ZA"/>
              </w:rPr>
              <w:t>6.9</w:t>
            </w:r>
            <w:r w:rsidRPr="006600F6">
              <w:rPr>
                <w:sz w:val="20"/>
                <w:lang w:val="en-ZA"/>
              </w:rPr>
              <w:t>%)</w:t>
            </w:r>
          </w:p>
        </w:tc>
        <w:tc>
          <w:tcPr>
            <w:tcW w:w="2187" w:type="dxa"/>
          </w:tcPr>
          <w:p w:rsidR="00B475A4" w:rsidRPr="006600F6" w:rsidRDefault="00B475A4" w:rsidP="005B5F79">
            <w:pPr>
              <w:jc w:val="both"/>
              <w:rPr>
                <w:sz w:val="20"/>
                <w:lang w:val="en-ZA"/>
              </w:rPr>
            </w:pPr>
            <w:r w:rsidRPr="006600F6">
              <w:rPr>
                <w:sz w:val="20"/>
                <w:lang w:val="en-ZA"/>
              </w:rPr>
              <w:t>1400 (</w:t>
            </w:r>
            <w:r w:rsidR="00605D92" w:rsidRPr="006600F6">
              <w:rPr>
                <w:sz w:val="20"/>
                <w:lang w:val="en-ZA"/>
              </w:rPr>
              <w:t>93.1</w:t>
            </w:r>
            <w:r w:rsidRPr="006600F6">
              <w:rPr>
                <w:sz w:val="20"/>
                <w:lang w:val="en-ZA"/>
              </w:rPr>
              <w:t>%)</w:t>
            </w:r>
          </w:p>
        </w:tc>
        <w:tc>
          <w:tcPr>
            <w:tcW w:w="2425" w:type="dxa"/>
          </w:tcPr>
          <w:p w:rsidR="00B475A4" w:rsidRPr="006600F6" w:rsidRDefault="00B475A4" w:rsidP="005B5F79">
            <w:pPr>
              <w:jc w:val="both"/>
              <w:rPr>
                <w:sz w:val="20"/>
                <w:lang w:val="en-ZA"/>
              </w:rPr>
            </w:pPr>
            <w:r w:rsidRPr="006600F6">
              <w:rPr>
                <w:sz w:val="20"/>
                <w:lang w:val="en-ZA"/>
              </w:rPr>
              <w:t>1504</w:t>
            </w:r>
          </w:p>
        </w:tc>
      </w:tr>
      <w:tr w:rsidR="00B475A4" w:rsidRPr="006600F6" w:rsidTr="00C275AB">
        <w:tc>
          <w:tcPr>
            <w:tcW w:w="2234" w:type="dxa"/>
          </w:tcPr>
          <w:p w:rsidR="00B475A4" w:rsidRPr="006600F6" w:rsidRDefault="00B475A4" w:rsidP="005B5F79">
            <w:pPr>
              <w:jc w:val="both"/>
              <w:rPr>
                <w:sz w:val="20"/>
                <w:lang w:val="en-ZA"/>
              </w:rPr>
            </w:pPr>
            <w:r w:rsidRPr="006600F6">
              <w:rPr>
                <w:sz w:val="20"/>
                <w:lang w:val="en-ZA"/>
              </w:rPr>
              <w:t>Secondary</w:t>
            </w:r>
          </w:p>
        </w:tc>
        <w:tc>
          <w:tcPr>
            <w:tcW w:w="2010" w:type="dxa"/>
          </w:tcPr>
          <w:p w:rsidR="00B475A4" w:rsidRPr="006600F6" w:rsidRDefault="00B475A4" w:rsidP="005B5F79">
            <w:pPr>
              <w:rPr>
                <w:sz w:val="20"/>
                <w:lang w:val="en-ZA"/>
              </w:rPr>
            </w:pPr>
            <w:r w:rsidRPr="006600F6">
              <w:rPr>
                <w:sz w:val="20"/>
                <w:lang w:val="en-ZA"/>
              </w:rPr>
              <w:t>128 (</w:t>
            </w:r>
            <w:r w:rsidR="00605D92" w:rsidRPr="006600F6">
              <w:rPr>
                <w:sz w:val="20"/>
                <w:lang w:val="en-ZA"/>
              </w:rPr>
              <w:t>4.5</w:t>
            </w:r>
            <w:r w:rsidRPr="006600F6">
              <w:rPr>
                <w:sz w:val="20"/>
                <w:lang w:val="en-ZA"/>
              </w:rPr>
              <w:t>%)</w:t>
            </w:r>
          </w:p>
        </w:tc>
        <w:tc>
          <w:tcPr>
            <w:tcW w:w="2187" w:type="dxa"/>
          </w:tcPr>
          <w:p w:rsidR="00B475A4" w:rsidRPr="006600F6" w:rsidRDefault="00B475A4" w:rsidP="005B5F79">
            <w:pPr>
              <w:jc w:val="both"/>
              <w:rPr>
                <w:sz w:val="20"/>
                <w:lang w:val="en-ZA"/>
              </w:rPr>
            </w:pPr>
            <w:r w:rsidRPr="006600F6">
              <w:rPr>
                <w:sz w:val="20"/>
                <w:lang w:val="en-ZA"/>
              </w:rPr>
              <w:t>2688 (</w:t>
            </w:r>
            <w:r w:rsidR="00605D92" w:rsidRPr="006600F6">
              <w:rPr>
                <w:sz w:val="20"/>
                <w:lang w:val="en-ZA"/>
              </w:rPr>
              <w:t>95.5</w:t>
            </w:r>
            <w:r w:rsidRPr="006600F6">
              <w:rPr>
                <w:sz w:val="20"/>
                <w:lang w:val="en-ZA"/>
              </w:rPr>
              <w:t>%)</w:t>
            </w:r>
          </w:p>
        </w:tc>
        <w:tc>
          <w:tcPr>
            <w:tcW w:w="2425" w:type="dxa"/>
          </w:tcPr>
          <w:p w:rsidR="00B475A4" w:rsidRPr="006600F6" w:rsidRDefault="00B475A4" w:rsidP="005B5F79">
            <w:pPr>
              <w:jc w:val="both"/>
              <w:rPr>
                <w:sz w:val="20"/>
                <w:lang w:val="en-ZA"/>
              </w:rPr>
            </w:pPr>
            <w:r w:rsidRPr="006600F6">
              <w:rPr>
                <w:sz w:val="20"/>
                <w:lang w:val="en-ZA"/>
              </w:rPr>
              <w:t>2816</w:t>
            </w:r>
          </w:p>
        </w:tc>
      </w:tr>
      <w:tr w:rsidR="00B475A4" w:rsidRPr="006600F6" w:rsidTr="00C275AB">
        <w:tc>
          <w:tcPr>
            <w:tcW w:w="2234" w:type="dxa"/>
          </w:tcPr>
          <w:p w:rsidR="00B475A4" w:rsidRPr="006600F6" w:rsidRDefault="00B475A4" w:rsidP="005B5F79">
            <w:pPr>
              <w:jc w:val="both"/>
              <w:rPr>
                <w:sz w:val="20"/>
                <w:lang w:val="en-ZA"/>
              </w:rPr>
            </w:pPr>
            <w:r w:rsidRPr="006600F6">
              <w:rPr>
                <w:sz w:val="20"/>
                <w:lang w:val="en-ZA"/>
              </w:rPr>
              <w:t xml:space="preserve">College or above </w:t>
            </w:r>
          </w:p>
        </w:tc>
        <w:tc>
          <w:tcPr>
            <w:tcW w:w="2010" w:type="dxa"/>
          </w:tcPr>
          <w:p w:rsidR="00B475A4" w:rsidRPr="006600F6" w:rsidRDefault="00B475A4" w:rsidP="005B5F79">
            <w:pPr>
              <w:jc w:val="both"/>
              <w:rPr>
                <w:sz w:val="20"/>
                <w:lang w:val="en-ZA"/>
              </w:rPr>
            </w:pPr>
            <w:r w:rsidRPr="006600F6">
              <w:rPr>
                <w:sz w:val="20"/>
                <w:lang w:val="en-ZA"/>
              </w:rPr>
              <w:t>7 (</w:t>
            </w:r>
            <w:r w:rsidR="00605D92" w:rsidRPr="006600F6">
              <w:rPr>
                <w:sz w:val="20"/>
                <w:lang w:val="en-ZA"/>
              </w:rPr>
              <w:t>2</w:t>
            </w:r>
            <w:r w:rsidR="00980423" w:rsidRPr="006600F6">
              <w:rPr>
                <w:sz w:val="20"/>
                <w:lang w:val="en-ZA"/>
              </w:rPr>
              <w:t>.</w:t>
            </w:r>
            <w:r w:rsidR="00605D92" w:rsidRPr="006600F6">
              <w:rPr>
                <w:sz w:val="20"/>
                <w:lang w:val="en-ZA"/>
              </w:rPr>
              <w:t>2</w:t>
            </w:r>
            <w:r w:rsidR="008953B3" w:rsidRPr="006600F6">
              <w:rPr>
                <w:sz w:val="20"/>
                <w:lang w:val="en-ZA"/>
              </w:rPr>
              <w:t>%</w:t>
            </w:r>
            <w:r w:rsidRPr="006600F6">
              <w:rPr>
                <w:sz w:val="20"/>
                <w:lang w:val="en-ZA"/>
              </w:rPr>
              <w:t>)</w:t>
            </w:r>
          </w:p>
        </w:tc>
        <w:tc>
          <w:tcPr>
            <w:tcW w:w="2187" w:type="dxa"/>
          </w:tcPr>
          <w:p w:rsidR="00B475A4" w:rsidRPr="006600F6" w:rsidRDefault="00B475A4" w:rsidP="005B5F79">
            <w:pPr>
              <w:jc w:val="both"/>
              <w:rPr>
                <w:sz w:val="20"/>
                <w:lang w:val="en-ZA"/>
              </w:rPr>
            </w:pPr>
            <w:r w:rsidRPr="006600F6">
              <w:rPr>
                <w:sz w:val="20"/>
                <w:lang w:val="en-ZA"/>
              </w:rPr>
              <w:t>306 (</w:t>
            </w:r>
            <w:r w:rsidR="00605D92" w:rsidRPr="006600F6">
              <w:rPr>
                <w:sz w:val="20"/>
                <w:lang w:val="en-ZA"/>
              </w:rPr>
              <w:t>97.8</w:t>
            </w:r>
            <w:r w:rsidRPr="006600F6">
              <w:rPr>
                <w:sz w:val="20"/>
                <w:lang w:val="en-ZA"/>
              </w:rPr>
              <w:t>%)</w:t>
            </w:r>
          </w:p>
        </w:tc>
        <w:tc>
          <w:tcPr>
            <w:tcW w:w="2425" w:type="dxa"/>
          </w:tcPr>
          <w:p w:rsidR="00B475A4" w:rsidRPr="006600F6" w:rsidRDefault="00B475A4" w:rsidP="005B5F79">
            <w:pPr>
              <w:jc w:val="both"/>
              <w:rPr>
                <w:sz w:val="20"/>
                <w:lang w:val="en-ZA"/>
              </w:rPr>
            </w:pPr>
            <w:r w:rsidRPr="006600F6">
              <w:rPr>
                <w:sz w:val="20"/>
                <w:lang w:val="en-ZA"/>
              </w:rPr>
              <w:t>313</w:t>
            </w:r>
          </w:p>
        </w:tc>
      </w:tr>
      <w:tr w:rsidR="00B475A4" w:rsidRPr="006600F6" w:rsidTr="00C275AB">
        <w:tc>
          <w:tcPr>
            <w:tcW w:w="2234" w:type="dxa"/>
          </w:tcPr>
          <w:p w:rsidR="00B475A4" w:rsidRPr="006600F6" w:rsidRDefault="00B475A4" w:rsidP="005B5F79">
            <w:pPr>
              <w:jc w:val="both"/>
              <w:rPr>
                <w:sz w:val="20"/>
                <w:lang w:val="en-ZA"/>
              </w:rPr>
            </w:pPr>
            <w:r w:rsidRPr="006600F6">
              <w:rPr>
                <w:sz w:val="20"/>
                <w:lang w:val="en-ZA"/>
              </w:rPr>
              <w:t>Total</w:t>
            </w:r>
          </w:p>
        </w:tc>
        <w:tc>
          <w:tcPr>
            <w:tcW w:w="2010" w:type="dxa"/>
          </w:tcPr>
          <w:p w:rsidR="00B475A4" w:rsidRPr="006600F6" w:rsidRDefault="00B475A4" w:rsidP="005B5F79">
            <w:pPr>
              <w:jc w:val="both"/>
              <w:rPr>
                <w:sz w:val="20"/>
                <w:lang w:val="en-ZA"/>
              </w:rPr>
            </w:pPr>
            <w:r w:rsidRPr="006600F6">
              <w:rPr>
                <w:sz w:val="20"/>
                <w:lang w:val="en-ZA"/>
              </w:rPr>
              <w:t xml:space="preserve">269 </w:t>
            </w:r>
          </w:p>
        </w:tc>
        <w:tc>
          <w:tcPr>
            <w:tcW w:w="2187" w:type="dxa"/>
          </w:tcPr>
          <w:p w:rsidR="00B475A4" w:rsidRPr="006600F6" w:rsidRDefault="00B475A4" w:rsidP="005B5F79">
            <w:pPr>
              <w:jc w:val="both"/>
              <w:rPr>
                <w:sz w:val="20"/>
                <w:lang w:val="en-ZA"/>
              </w:rPr>
            </w:pPr>
            <w:r w:rsidRPr="006600F6">
              <w:rPr>
                <w:sz w:val="20"/>
                <w:lang w:val="en-ZA"/>
              </w:rPr>
              <w:t>4797</w:t>
            </w:r>
          </w:p>
        </w:tc>
        <w:tc>
          <w:tcPr>
            <w:tcW w:w="2425" w:type="dxa"/>
          </w:tcPr>
          <w:p w:rsidR="00B475A4" w:rsidRPr="006600F6" w:rsidRDefault="00B475A4" w:rsidP="005B5F79">
            <w:pPr>
              <w:jc w:val="both"/>
              <w:rPr>
                <w:sz w:val="20"/>
                <w:lang w:val="en-ZA"/>
              </w:rPr>
            </w:pPr>
            <w:r w:rsidRPr="006600F6">
              <w:rPr>
                <w:sz w:val="20"/>
                <w:lang w:val="en-ZA"/>
              </w:rPr>
              <w:t xml:space="preserve">5066 </w:t>
            </w:r>
          </w:p>
        </w:tc>
      </w:tr>
    </w:tbl>
    <w:p w:rsidR="001B4B7B" w:rsidRPr="006600F6" w:rsidRDefault="00B475A4" w:rsidP="001B4B7B">
      <w:pPr>
        <w:pStyle w:val="PlainText"/>
        <w:rPr>
          <w:rFonts w:ascii="Courier New" w:hAnsi="Courier New" w:cs="Courier New"/>
          <w:sz w:val="16"/>
          <w:szCs w:val="16"/>
          <w:lang w:val="en-ZA"/>
        </w:rPr>
      </w:pPr>
      <w:r w:rsidRPr="006600F6">
        <w:rPr>
          <w:rFonts w:ascii="Times New Roman" w:hAnsi="Times New Roman"/>
          <w:bCs/>
          <w:sz w:val="20"/>
          <w:szCs w:val="24"/>
          <w:lang w:val="en-ZA"/>
        </w:rPr>
        <w:t>P = 0.0248</w:t>
      </w:r>
      <w:r w:rsidR="001B4B7B" w:rsidRPr="006600F6">
        <w:rPr>
          <w:rFonts w:ascii="Times New Roman" w:hAnsi="Times New Roman"/>
          <w:bCs/>
          <w:sz w:val="20"/>
          <w:szCs w:val="24"/>
          <w:lang w:val="en-ZA"/>
        </w:rPr>
        <w:t>;</w:t>
      </w:r>
      <w:r w:rsidR="001B4B7B" w:rsidRPr="006600F6">
        <w:rPr>
          <w:bCs/>
          <w:szCs w:val="24"/>
          <w:lang w:val="en-ZA"/>
        </w:rPr>
        <w:t xml:space="preserve"> </w:t>
      </w:r>
      <w:r w:rsidR="001B4B7B" w:rsidRPr="006600F6">
        <w:rPr>
          <w:rFonts w:ascii="Times New Roman" w:hAnsi="Times New Roman"/>
          <w:sz w:val="20"/>
          <w:szCs w:val="24"/>
          <w:lang w:val="en-ZA"/>
        </w:rPr>
        <w:t>Chi-square value = 19.7384</w:t>
      </w:r>
    </w:p>
    <w:p w:rsidR="00580C72" w:rsidRPr="006600F6" w:rsidRDefault="00580C72" w:rsidP="005B5F79">
      <w:pPr>
        <w:pStyle w:val="PlainText"/>
        <w:rPr>
          <w:rFonts w:ascii="Times New Roman" w:hAnsi="Times New Roman"/>
          <w:bCs/>
          <w:i/>
          <w:iCs/>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Mother currently working:</w:t>
      </w:r>
    </w:p>
    <w:p w:rsidR="0063191E" w:rsidRPr="006600F6" w:rsidRDefault="00B475A4" w:rsidP="005B5F79">
      <w:pPr>
        <w:rPr>
          <w:lang w:val="en-ZA"/>
        </w:rPr>
      </w:pPr>
      <w:r w:rsidRPr="006600F6">
        <w:rPr>
          <w:lang w:val="en-ZA"/>
        </w:rPr>
        <w:t xml:space="preserve">Table </w:t>
      </w:r>
      <w:r w:rsidR="003A27DF" w:rsidRPr="006600F6">
        <w:rPr>
          <w:lang w:val="en-ZA"/>
        </w:rPr>
        <w:t>5.2.2</w:t>
      </w:r>
      <w:r w:rsidRPr="006600F6">
        <w:rPr>
          <w:lang w:val="en-ZA"/>
        </w:rPr>
        <w:t xml:space="preserve"> shows that at the 5% level of significance, there is no significant association between respondent’s current work and survival of the child.</w:t>
      </w:r>
      <w:r w:rsidR="0063191E" w:rsidRPr="006600F6">
        <w:rPr>
          <w:lang w:val="en-ZA"/>
        </w:rPr>
        <w:t xml:space="preserve"> </w:t>
      </w:r>
    </w:p>
    <w:p w:rsidR="00B475A4" w:rsidRPr="006600F6" w:rsidRDefault="00B475A4" w:rsidP="005B5F79">
      <w:pPr>
        <w:rPr>
          <w:lang w:val="en-ZA"/>
        </w:rPr>
      </w:pPr>
    </w:p>
    <w:p w:rsidR="00B475A4" w:rsidRPr="006600F6" w:rsidRDefault="00B475A4" w:rsidP="005B5F79">
      <w:pPr>
        <w:pStyle w:val="BodyText2"/>
        <w:spacing w:line="240" w:lineRule="auto"/>
        <w:rPr>
          <w:bCs/>
          <w:lang w:val="en-ZA"/>
        </w:rPr>
      </w:pPr>
      <w:r w:rsidRPr="006600F6">
        <w:rPr>
          <w:bCs/>
          <w:lang w:val="en-ZA"/>
        </w:rPr>
        <w:t xml:space="preserve">Table </w:t>
      </w:r>
      <w:r w:rsidR="003A27DF" w:rsidRPr="006600F6">
        <w:rPr>
          <w:bCs/>
          <w:lang w:val="en-ZA"/>
        </w:rPr>
        <w:t>5.2.2</w:t>
      </w:r>
      <w:r w:rsidRPr="006600F6">
        <w:rPr>
          <w:bCs/>
          <w:lang w:val="en-ZA"/>
        </w:rPr>
        <w:t>: Pearson’s chi-square test of association between mother’s employment status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49"/>
        <w:gridCol w:w="2202"/>
        <w:gridCol w:w="2212"/>
        <w:gridCol w:w="2193"/>
      </w:tblGrid>
      <w:tr w:rsidR="00B475A4" w:rsidRPr="006600F6" w:rsidTr="00C275AB">
        <w:trPr>
          <w:cantSplit/>
          <w:trHeight w:val="70"/>
        </w:trPr>
        <w:tc>
          <w:tcPr>
            <w:tcW w:w="2363"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Respondent currently working</w:t>
            </w:r>
          </w:p>
        </w:tc>
        <w:tc>
          <w:tcPr>
            <w:tcW w:w="4726"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Survival status of child</w:t>
            </w:r>
          </w:p>
        </w:tc>
        <w:tc>
          <w:tcPr>
            <w:tcW w:w="2364"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363" w:type="dxa"/>
            <w:vMerge/>
          </w:tcPr>
          <w:p w:rsidR="00B475A4" w:rsidRPr="006600F6" w:rsidRDefault="00B475A4" w:rsidP="005B5F79">
            <w:pPr>
              <w:pStyle w:val="PlainText"/>
              <w:jc w:val="both"/>
              <w:rPr>
                <w:rFonts w:ascii="Times New Roman" w:hAnsi="Times New Roman"/>
                <w:sz w:val="20"/>
                <w:szCs w:val="24"/>
                <w:lang w:val="en-ZA"/>
              </w:rPr>
            </w:pPr>
          </w:p>
        </w:tc>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Dead</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364"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207 (</w:t>
            </w:r>
            <w:r w:rsidR="00FA7431" w:rsidRPr="006600F6">
              <w:rPr>
                <w:rFonts w:ascii="Times New Roman" w:hAnsi="Times New Roman"/>
                <w:sz w:val="20"/>
                <w:szCs w:val="24"/>
                <w:lang w:val="en-ZA"/>
              </w:rPr>
              <w:t>5.6</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3509 (</w:t>
            </w:r>
            <w:r w:rsidR="00FA7431" w:rsidRPr="006600F6">
              <w:rPr>
                <w:rFonts w:ascii="Times New Roman" w:hAnsi="Times New Roman"/>
                <w:sz w:val="20"/>
                <w:szCs w:val="24"/>
                <w:lang w:val="en-ZA"/>
              </w:rPr>
              <w:t>94.4</w:t>
            </w:r>
            <w:r w:rsidRPr="006600F6">
              <w:rPr>
                <w:rFonts w:ascii="Times New Roman" w:hAnsi="Times New Roman"/>
                <w:sz w:val="20"/>
                <w:szCs w:val="24"/>
                <w:lang w:val="en-ZA"/>
              </w:rPr>
              <w:t>%)</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3716 </w:t>
            </w: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61 (</w:t>
            </w:r>
            <w:r w:rsidR="00FA7431" w:rsidRPr="006600F6">
              <w:rPr>
                <w:rFonts w:ascii="Times New Roman" w:hAnsi="Times New Roman"/>
                <w:sz w:val="20"/>
                <w:szCs w:val="24"/>
                <w:lang w:val="en-ZA"/>
              </w:rPr>
              <w:t>4.6</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1272 (</w:t>
            </w:r>
            <w:r w:rsidR="00FA7431" w:rsidRPr="006600F6">
              <w:rPr>
                <w:rFonts w:ascii="Times New Roman" w:hAnsi="Times New Roman"/>
                <w:sz w:val="20"/>
                <w:szCs w:val="24"/>
                <w:lang w:val="en-ZA"/>
              </w:rPr>
              <w:t>95.4</w:t>
            </w:r>
            <w:r w:rsidRPr="006600F6">
              <w:rPr>
                <w:rFonts w:ascii="Times New Roman" w:hAnsi="Times New Roman"/>
                <w:sz w:val="20"/>
                <w:szCs w:val="24"/>
                <w:lang w:val="en-ZA"/>
              </w:rPr>
              <w:t>%)</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1333 </w:t>
            </w:r>
          </w:p>
        </w:tc>
      </w:tr>
      <w:tr w:rsidR="00B475A4" w:rsidRPr="006600F6" w:rsidTr="00C275AB">
        <w:tc>
          <w:tcPr>
            <w:tcW w:w="236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 (</w:t>
            </w:r>
            <w:r w:rsidR="00FA7431" w:rsidRPr="006600F6">
              <w:rPr>
                <w:rFonts w:ascii="Times New Roman" w:hAnsi="Times New Roman"/>
                <w:sz w:val="20"/>
                <w:szCs w:val="24"/>
                <w:lang w:val="en-ZA"/>
              </w:rPr>
              <w:t>5.9</w:t>
            </w:r>
            <w:r w:rsidRPr="006600F6">
              <w:rPr>
                <w:rFonts w:ascii="Times New Roman" w:hAnsi="Times New Roman"/>
                <w:sz w:val="20"/>
                <w:szCs w:val="24"/>
                <w:lang w:val="en-ZA"/>
              </w:rPr>
              <w:t>%)</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16 (</w:t>
            </w:r>
            <w:r w:rsidR="00FA7431" w:rsidRPr="006600F6">
              <w:rPr>
                <w:rFonts w:ascii="Times New Roman" w:hAnsi="Times New Roman"/>
                <w:sz w:val="20"/>
                <w:szCs w:val="24"/>
                <w:lang w:val="en-ZA"/>
              </w:rPr>
              <w:t>94.1%)</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17 </w:t>
            </w:r>
          </w:p>
        </w:tc>
      </w:tr>
      <w:tr w:rsidR="00B475A4" w:rsidRPr="006600F6" w:rsidTr="00C275AB">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269 </w:t>
            </w:r>
          </w:p>
        </w:tc>
        <w:tc>
          <w:tcPr>
            <w:tcW w:w="236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4797</w:t>
            </w:r>
          </w:p>
        </w:tc>
        <w:tc>
          <w:tcPr>
            <w:tcW w:w="236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1B4B7B" w:rsidRPr="006600F6" w:rsidRDefault="00B475A4" w:rsidP="001B4B7B">
      <w:pPr>
        <w:pStyle w:val="PlainText"/>
        <w:rPr>
          <w:rFonts w:ascii="Times New Roman" w:hAnsi="Times New Roman"/>
          <w:sz w:val="20"/>
          <w:szCs w:val="24"/>
          <w:lang w:val="en-ZA"/>
        </w:rPr>
      </w:pPr>
      <w:r w:rsidRPr="006600F6">
        <w:rPr>
          <w:rFonts w:ascii="Times New Roman" w:hAnsi="Times New Roman"/>
          <w:bCs/>
          <w:sz w:val="20"/>
          <w:szCs w:val="24"/>
          <w:lang w:val="en-ZA"/>
        </w:rPr>
        <w:t>P = 0.8181</w:t>
      </w:r>
      <w:r w:rsidR="001B4B7B" w:rsidRPr="006600F6">
        <w:rPr>
          <w:rFonts w:ascii="Times New Roman" w:hAnsi="Times New Roman"/>
          <w:bCs/>
          <w:sz w:val="20"/>
          <w:szCs w:val="24"/>
          <w:lang w:val="en-ZA"/>
        </w:rPr>
        <w:t>0;</w:t>
      </w:r>
      <w:r w:rsidR="001B4B7B" w:rsidRPr="006600F6">
        <w:rPr>
          <w:rFonts w:ascii="Courier New" w:hAnsi="Courier New" w:cs="Courier New"/>
          <w:sz w:val="16"/>
          <w:szCs w:val="16"/>
          <w:lang w:val="en-ZA"/>
        </w:rPr>
        <w:t xml:space="preserve"> </w:t>
      </w:r>
      <w:r w:rsidR="001B4B7B" w:rsidRPr="006600F6">
        <w:rPr>
          <w:rFonts w:ascii="Times New Roman" w:hAnsi="Times New Roman"/>
          <w:sz w:val="20"/>
          <w:szCs w:val="24"/>
          <w:lang w:val="en-ZA"/>
        </w:rPr>
        <w:t>Chi-square value = 0.3913</w:t>
      </w:r>
    </w:p>
    <w:p w:rsidR="00B475A4" w:rsidRPr="006600F6" w:rsidRDefault="00B475A4" w:rsidP="005B5F79">
      <w:pPr>
        <w:rPr>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Household has radio:</w:t>
      </w:r>
    </w:p>
    <w:p w:rsidR="00B475A4" w:rsidRPr="006600F6" w:rsidRDefault="00B475A4" w:rsidP="005B5F79">
      <w:pPr>
        <w:rPr>
          <w:lang w:val="en-ZA"/>
        </w:rPr>
      </w:pPr>
      <w:r w:rsidRPr="006600F6">
        <w:rPr>
          <w:lang w:val="en-ZA"/>
        </w:rPr>
        <w:t>At the 5% level of significance, there is no significant association between radio ownership at the household level and the survival of the child.</w:t>
      </w:r>
    </w:p>
    <w:p w:rsidR="003262CF" w:rsidRPr="006600F6" w:rsidRDefault="003262CF" w:rsidP="005B5F79">
      <w:pPr>
        <w:rPr>
          <w:lang w:val="en-ZA"/>
        </w:rPr>
      </w:pPr>
    </w:p>
    <w:p w:rsidR="00B475A4" w:rsidRPr="006600F6" w:rsidRDefault="00B475A4" w:rsidP="005B5F79">
      <w:pPr>
        <w:pStyle w:val="CommentText"/>
        <w:rPr>
          <w:bCs/>
          <w:szCs w:val="24"/>
          <w:lang w:val="en-ZA"/>
        </w:rPr>
      </w:pPr>
      <w:r w:rsidRPr="006600F6">
        <w:rPr>
          <w:bCs/>
          <w:szCs w:val="24"/>
          <w:lang w:val="en-ZA"/>
        </w:rPr>
        <w:t xml:space="preserve">Table </w:t>
      </w:r>
      <w:r w:rsidR="003A27DF" w:rsidRPr="006600F6">
        <w:rPr>
          <w:bCs/>
          <w:szCs w:val="24"/>
          <w:lang w:val="en-ZA"/>
        </w:rPr>
        <w:t>5.2.3</w:t>
      </w:r>
      <w:r w:rsidRPr="006600F6">
        <w:rPr>
          <w:bCs/>
          <w:szCs w:val="24"/>
          <w:lang w:val="en-ZA"/>
        </w:rPr>
        <w:t xml:space="preserve">: Pearson’s chi-square test of association between radio ownership and the survival status of child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0"/>
        <w:gridCol w:w="2201"/>
        <w:gridCol w:w="2086"/>
        <w:gridCol w:w="2349"/>
      </w:tblGrid>
      <w:tr w:rsidR="00B475A4" w:rsidRPr="006600F6" w:rsidTr="00C275AB">
        <w:trPr>
          <w:cantSplit/>
          <w:trHeight w:val="279"/>
        </w:trPr>
        <w:tc>
          <w:tcPr>
            <w:tcW w:w="2220"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Radio ownership at home</w:t>
            </w:r>
          </w:p>
        </w:tc>
        <w:tc>
          <w:tcPr>
            <w:tcW w:w="4287"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Survival status of child</w:t>
            </w:r>
          </w:p>
        </w:tc>
        <w:tc>
          <w:tcPr>
            <w:tcW w:w="2349"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Height w:val="359"/>
        </w:trPr>
        <w:tc>
          <w:tcPr>
            <w:tcW w:w="2220" w:type="dxa"/>
            <w:vMerge/>
          </w:tcPr>
          <w:p w:rsidR="00B475A4" w:rsidRPr="006600F6" w:rsidRDefault="00B475A4" w:rsidP="005B5F79">
            <w:pPr>
              <w:pStyle w:val="PlainText"/>
              <w:jc w:val="both"/>
              <w:rPr>
                <w:rFonts w:ascii="Times New Roman" w:hAnsi="Times New Roman"/>
                <w:sz w:val="20"/>
                <w:szCs w:val="24"/>
                <w:lang w:val="en-ZA"/>
              </w:rPr>
            </w:pP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08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349"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20"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66 (</w:t>
            </w:r>
            <w:r w:rsidR="00910EF2" w:rsidRPr="006600F6">
              <w:rPr>
                <w:rFonts w:ascii="Times New Roman" w:hAnsi="Times New Roman"/>
                <w:sz w:val="20"/>
                <w:szCs w:val="24"/>
                <w:lang w:val="en-ZA"/>
              </w:rPr>
              <w:t>5.6%</w:t>
            </w:r>
            <w:r w:rsidRPr="006600F6">
              <w:rPr>
                <w:rFonts w:ascii="Times New Roman" w:hAnsi="Times New Roman"/>
                <w:sz w:val="20"/>
                <w:szCs w:val="24"/>
                <w:lang w:val="en-ZA"/>
              </w:rPr>
              <w:t>)</w:t>
            </w:r>
          </w:p>
        </w:tc>
        <w:tc>
          <w:tcPr>
            <w:tcW w:w="208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1110 (</w:t>
            </w:r>
            <w:r w:rsidR="00910EF2" w:rsidRPr="006600F6">
              <w:rPr>
                <w:rFonts w:ascii="Times New Roman" w:hAnsi="Times New Roman"/>
                <w:sz w:val="20"/>
                <w:szCs w:val="24"/>
                <w:lang w:val="en-ZA"/>
              </w:rPr>
              <w:t>94.4</w:t>
            </w:r>
            <w:r w:rsidRPr="006600F6">
              <w:rPr>
                <w:rFonts w:ascii="Times New Roman" w:hAnsi="Times New Roman"/>
                <w:sz w:val="20"/>
                <w:szCs w:val="24"/>
                <w:lang w:val="en-ZA"/>
              </w:rPr>
              <w:t>%)</w:t>
            </w:r>
          </w:p>
        </w:tc>
        <w:tc>
          <w:tcPr>
            <w:tcW w:w="234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1176</w:t>
            </w:r>
          </w:p>
        </w:tc>
      </w:tr>
      <w:tr w:rsidR="00B475A4" w:rsidRPr="006600F6" w:rsidTr="00C275AB">
        <w:tc>
          <w:tcPr>
            <w:tcW w:w="2220"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201 (</w:t>
            </w:r>
            <w:r w:rsidR="00910EF2" w:rsidRPr="006600F6">
              <w:rPr>
                <w:rFonts w:ascii="Times New Roman" w:hAnsi="Times New Roman"/>
                <w:sz w:val="20"/>
                <w:szCs w:val="24"/>
                <w:lang w:val="en-ZA"/>
              </w:rPr>
              <w:t>5.2%</w:t>
            </w:r>
            <w:r w:rsidRPr="006600F6">
              <w:rPr>
                <w:rFonts w:ascii="Times New Roman" w:hAnsi="Times New Roman"/>
                <w:sz w:val="20"/>
                <w:szCs w:val="24"/>
                <w:lang w:val="en-ZA"/>
              </w:rPr>
              <w:t>)</w:t>
            </w:r>
          </w:p>
        </w:tc>
        <w:tc>
          <w:tcPr>
            <w:tcW w:w="208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3665 (</w:t>
            </w:r>
            <w:r w:rsidR="00910EF2" w:rsidRPr="006600F6">
              <w:rPr>
                <w:rFonts w:ascii="Times New Roman" w:hAnsi="Times New Roman"/>
                <w:sz w:val="20"/>
                <w:szCs w:val="24"/>
                <w:lang w:val="en-ZA"/>
              </w:rPr>
              <w:t>94.8</w:t>
            </w:r>
            <w:r w:rsidRPr="006600F6">
              <w:rPr>
                <w:rFonts w:ascii="Times New Roman" w:hAnsi="Times New Roman"/>
                <w:sz w:val="20"/>
                <w:szCs w:val="24"/>
                <w:lang w:val="en-ZA"/>
              </w:rPr>
              <w:t>%)</w:t>
            </w:r>
          </w:p>
        </w:tc>
        <w:tc>
          <w:tcPr>
            <w:tcW w:w="234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3866</w:t>
            </w:r>
          </w:p>
        </w:tc>
      </w:tr>
      <w:tr w:rsidR="00B475A4" w:rsidRPr="006600F6" w:rsidTr="00C275AB">
        <w:tc>
          <w:tcPr>
            <w:tcW w:w="2220"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 (</w:t>
            </w:r>
            <w:r w:rsidR="00910EF2" w:rsidRPr="006600F6">
              <w:rPr>
                <w:rFonts w:ascii="Times New Roman" w:hAnsi="Times New Roman"/>
                <w:sz w:val="20"/>
                <w:szCs w:val="24"/>
                <w:lang w:val="en-ZA"/>
              </w:rPr>
              <w:t>8.3</w:t>
            </w:r>
            <w:r w:rsidRPr="006600F6">
              <w:rPr>
                <w:rFonts w:ascii="Times New Roman" w:hAnsi="Times New Roman"/>
                <w:sz w:val="20"/>
                <w:szCs w:val="24"/>
                <w:lang w:val="en-ZA"/>
              </w:rPr>
              <w:t>%)</w:t>
            </w:r>
          </w:p>
        </w:tc>
        <w:tc>
          <w:tcPr>
            <w:tcW w:w="208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22 (</w:t>
            </w:r>
            <w:r w:rsidR="00910EF2" w:rsidRPr="006600F6">
              <w:rPr>
                <w:rFonts w:ascii="Times New Roman" w:hAnsi="Times New Roman"/>
                <w:sz w:val="20"/>
                <w:szCs w:val="24"/>
                <w:lang w:val="en-ZA"/>
              </w:rPr>
              <w:t>91.7</w:t>
            </w:r>
            <w:r w:rsidRPr="006600F6">
              <w:rPr>
                <w:rFonts w:ascii="Times New Roman" w:hAnsi="Times New Roman"/>
                <w:sz w:val="20"/>
                <w:szCs w:val="24"/>
                <w:lang w:val="en-ZA"/>
              </w:rPr>
              <w:t>%)</w:t>
            </w:r>
          </w:p>
        </w:tc>
        <w:tc>
          <w:tcPr>
            <w:tcW w:w="234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24</w:t>
            </w:r>
          </w:p>
        </w:tc>
      </w:tr>
      <w:tr w:rsidR="00B475A4" w:rsidRPr="006600F6" w:rsidTr="00C275AB">
        <w:tc>
          <w:tcPr>
            <w:tcW w:w="2220"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Total</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269</w:t>
            </w:r>
          </w:p>
        </w:tc>
        <w:tc>
          <w:tcPr>
            <w:tcW w:w="208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34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lang w:val="en-ZA"/>
        </w:rPr>
        <w:t xml:space="preserve">  </w:t>
      </w:r>
      <w:r w:rsidRPr="006600F6">
        <w:rPr>
          <w:rFonts w:ascii="Times New Roman" w:hAnsi="Times New Roman"/>
          <w:sz w:val="20"/>
          <w:szCs w:val="24"/>
          <w:lang w:val="en-ZA"/>
        </w:rPr>
        <w:t>P = 0.9699</w:t>
      </w:r>
      <w:r w:rsidR="001B4B7B" w:rsidRPr="006600F6">
        <w:rPr>
          <w:rFonts w:ascii="Times New Roman" w:hAnsi="Times New Roman"/>
          <w:sz w:val="20"/>
          <w:szCs w:val="24"/>
          <w:lang w:val="en-ZA"/>
        </w:rPr>
        <w:t xml:space="preserve">; Chi-square value = </w:t>
      </w:r>
      <w:r w:rsidR="00CB2F5C" w:rsidRPr="006600F6">
        <w:rPr>
          <w:rFonts w:ascii="Times New Roman" w:hAnsi="Times New Roman"/>
          <w:sz w:val="20"/>
          <w:szCs w:val="20"/>
          <w:lang w:val="en-ZA"/>
        </w:rPr>
        <w:t>0.0649</w:t>
      </w:r>
    </w:p>
    <w:p w:rsidR="00B475A4" w:rsidRPr="006600F6" w:rsidRDefault="00B475A4" w:rsidP="005B5F79">
      <w:pPr>
        <w:pStyle w:val="PlainText"/>
        <w:rPr>
          <w:rFonts w:ascii="Times New Roman" w:hAnsi="Times New Roman"/>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Household has television:</w:t>
      </w:r>
    </w:p>
    <w:p w:rsidR="0063191E" w:rsidRPr="006600F6" w:rsidRDefault="00B475A4" w:rsidP="005B5F79">
      <w:pPr>
        <w:rPr>
          <w:lang w:val="en-ZA"/>
        </w:rPr>
      </w:pPr>
      <w:r w:rsidRPr="006600F6">
        <w:rPr>
          <w:lang w:val="en-ZA"/>
        </w:rPr>
        <w:t>At the 5% level of significance, there is a significant association between television ownership at the household level and the survival status of the child.</w:t>
      </w:r>
      <w:r w:rsidR="0063191E" w:rsidRPr="006600F6">
        <w:rPr>
          <w:lang w:val="en-ZA"/>
        </w:rPr>
        <w:t xml:space="preserve"> Those that has television at home have the lowest percentage of dead children.</w:t>
      </w:r>
    </w:p>
    <w:p w:rsidR="00B475A4" w:rsidRPr="006600F6" w:rsidRDefault="00B475A4" w:rsidP="005B5F79">
      <w:pPr>
        <w:rPr>
          <w:lang w:val="en-ZA"/>
        </w:rPr>
      </w:pPr>
    </w:p>
    <w:p w:rsidR="00B475A4" w:rsidRPr="006600F6" w:rsidRDefault="00B475A4" w:rsidP="005B5F79">
      <w:pPr>
        <w:rPr>
          <w:lang w:val="en-ZA"/>
        </w:rPr>
      </w:pPr>
    </w:p>
    <w:p w:rsidR="000235A9" w:rsidRPr="006600F6" w:rsidRDefault="000235A9" w:rsidP="005B5F79">
      <w:pPr>
        <w:rPr>
          <w:lang w:val="en-ZA"/>
        </w:rPr>
      </w:pPr>
    </w:p>
    <w:p w:rsidR="00B475A4" w:rsidRPr="006600F6" w:rsidRDefault="00B475A4" w:rsidP="005B5F79">
      <w:pPr>
        <w:pStyle w:val="BodyText2"/>
        <w:spacing w:line="240" w:lineRule="auto"/>
        <w:rPr>
          <w:sz w:val="20"/>
          <w:szCs w:val="20"/>
          <w:lang w:val="en-ZA"/>
        </w:rPr>
      </w:pPr>
      <w:r w:rsidRPr="006600F6">
        <w:rPr>
          <w:sz w:val="20"/>
          <w:szCs w:val="20"/>
          <w:lang w:val="en-ZA"/>
        </w:rPr>
        <w:lastRenderedPageBreak/>
        <w:t xml:space="preserve">Table </w:t>
      </w:r>
      <w:r w:rsidR="003A27DF" w:rsidRPr="006600F6">
        <w:rPr>
          <w:sz w:val="20"/>
          <w:szCs w:val="20"/>
          <w:lang w:val="en-ZA"/>
        </w:rPr>
        <w:t>5.2.4</w:t>
      </w:r>
      <w:r w:rsidRPr="006600F6">
        <w:rPr>
          <w:sz w:val="20"/>
          <w:szCs w:val="20"/>
          <w:lang w:val="en-ZA"/>
        </w:rPr>
        <w:t xml:space="preserve">: Pearson’s chi-square test of association between television ownership at home and the survival status of child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2"/>
        <w:gridCol w:w="2200"/>
        <w:gridCol w:w="2211"/>
        <w:gridCol w:w="2223"/>
      </w:tblGrid>
      <w:tr w:rsidR="00B475A4" w:rsidRPr="006600F6" w:rsidTr="00C275AB">
        <w:trPr>
          <w:cantSplit/>
        </w:trPr>
        <w:tc>
          <w:tcPr>
            <w:tcW w:w="2222"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Television ownership at home</w:t>
            </w:r>
          </w:p>
        </w:tc>
        <w:tc>
          <w:tcPr>
            <w:tcW w:w="4411"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Survival status of child</w:t>
            </w:r>
          </w:p>
        </w:tc>
        <w:tc>
          <w:tcPr>
            <w:tcW w:w="2223"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22" w:type="dxa"/>
            <w:vMerge/>
          </w:tcPr>
          <w:p w:rsidR="00B475A4" w:rsidRPr="006600F6" w:rsidRDefault="00B475A4" w:rsidP="005B5F79">
            <w:pPr>
              <w:pStyle w:val="PlainText"/>
              <w:jc w:val="both"/>
              <w:rPr>
                <w:rFonts w:ascii="Times New Roman" w:hAnsi="Times New Roman"/>
                <w:sz w:val="20"/>
                <w:szCs w:val="24"/>
                <w:lang w:val="en-ZA"/>
              </w:rPr>
            </w:pPr>
          </w:p>
        </w:tc>
        <w:tc>
          <w:tcPr>
            <w:tcW w:w="2200"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Dead</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223"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2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200" w:type="dxa"/>
          </w:tcPr>
          <w:p w:rsidR="00B475A4" w:rsidRPr="006600F6" w:rsidRDefault="007443DF" w:rsidP="005B5F79">
            <w:pPr>
              <w:pStyle w:val="PlainText"/>
              <w:rPr>
                <w:rFonts w:ascii="Times New Roman" w:hAnsi="Times New Roman"/>
                <w:sz w:val="20"/>
                <w:szCs w:val="24"/>
                <w:lang w:val="en-ZA"/>
              </w:rPr>
            </w:pPr>
            <w:r w:rsidRPr="006600F6">
              <w:rPr>
                <w:rFonts w:ascii="Times New Roman" w:hAnsi="Times New Roman"/>
                <w:sz w:val="20"/>
                <w:szCs w:val="24"/>
                <w:lang w:val="en-ZA"/>
              </w:rPr>
              <w:t>170 (6.7%)</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2357 (</w:t>
            </w:r>
            <w:r w:rsidR="007443DF" w:rsidRPr="006600F6">
              <w:rPr>
                <w:rFonts w:ascii="Times New Roman" w:hAnsi="Times New Roman"/>
                <w:sz w:val="20"/>
                <w:szCs w:val="24"/>
                <w:lang w:val="en-ZA"/>
              </w:rPr>
              <w:t>93.3</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2527 </w:t>
            </w:r>
          </w:p>
        </w:tc>
      </w:tr>
      <w:tr w:rsidR="00B475A4" w:rsidRPr="006600F6" w:rsidTr="00C275AB">
        <w:tc>
          <w:tcPr>
            <w:tcW w:w="222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20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97 (</w:t>
            </w:r>
            <w:r w:rsidR="007443DF" w:rsidRPr="006600F6">
              <w:rPr>
                <w:rFonts w:ascii="Times New Roman" w:hAnsi="Times New Roman"/>
                <w:sz w:val="20"/>
                <w:szCs w:val="24"/>
                <w:lang w:val="en-ZA"/>
              </w:rPr>
              <w:t>3.9</w:t>
            </w:r>
            <w:r w:rsidRPr="006600F6">
              <w:rPr>
                <w:rFonts w:ascii="Times New Roman" w:hAnsi="Times New Roman"/>
                <w:sz w:val="20"/>
                <w:szCs w:val="24"/>
                <w:lang w:val="en-ZA"/>
              </w:rPr>
              <w:t>%)</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2413 (</w:t>
            </w:r>
            <w:r w:rsidR="007443DF" w:rsidRPr="006600F6">
              <w:rPr>
                <w:rFonts w:ascii="Times New Roman" w:hAnsi="Times New Roman"/>
                <w:sz w:val="20"/>
                <w:szCs w:val="24"/>
                <w:lang w:val="en-ZA"/>
              </w:rPr>
              <w:t>96.1</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2510 </w:t>
            </w:r>
          </w:p>
        </w:tc>
      </w:tr>
      <w:tr w:rsidR="00B475A4" w:rsidRPr="006600F6" w:rsidTr="00C275AB">
        <w:tc>
          <w:tcPr>
            <w:tcW w:w="222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20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 (</w:t>
            </w:r>
            <w:r w:rsidR="007443DF" w:rsidRPr="006600F6">
              <w:rPr>
                <w:rFonts w:ascii="Times New Roman" w:hAnsi="Times New Roman"/>
                <w:sz w:val="20"/>
                <w:szCs w:val="24"/>
                <w:lang w:val="en-ZA"/>
              </w:rPr>
              <w:t>6.9</w:t>
            </w:r>
            <w:r w:rsidRPr="006600F6">
              <w:rPr>
                <w:rFonts w:ascii="Times New Roman" w:hAnsi="Times New Roman"/>
                <w:sz w:val="20"/>
                <w:szCs w:val="24"/>
                <w:lang w:val="en-ZA"/>
              </w:rPr>
              <w:t>%)</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27 (</w:t>
            </w:r>
            <w:r w:rsidR="007443DF" w:rsidRPr="006600F6">
              <w:rPr>
                <w:rFonts w:ascii="Times New Roman" w:hAnsi="Times New Roman"/>
                <w:sz w:val="20"/>
                <w:szCs w:val="24"/>
                <w:lang w:val="en-ZA"/>
              </w:rPr>
              <w:t>93.1</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29 </w:t>
            </w:r>
          </w:p>
        </w:tc>
      </w:tr>
      <w:tr w:rsidR="00B475A4" w:rsidRPr="006600F6" w:rsidTr="00C275AB">
        <w:tc>
          <w:tcPr>
            <w:tcW w:w="2222"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Total</w:t>
            </w:r>
          </w:p>
        </w:tc>
        <w:tc>
          <w:tcPr>
            <w:tcW w:w="2200"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269 </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CB2F5C" w:rsidRPr="006600F6" w:rsidRDefault="00B475A4" w:rsidP="00CB2F5C">
      <w:pPr>
        <w:pStyle w:val="PlainText"/>
        <w:rPr>
          <w:rFonts w:ascii="Courier New" w:hAnsi="Courier New" w:cs="Courier New"/>
          <w:sz w:val="16"/>
          <w:szCs w:val="16"/>
          <w:lang w:val="en-ZA"/>
        </w:rPr>
      </w:pPr>
      <w:r w:rsidRPr="006600F6">
        <w:rPr>
          <w:rFonts w:ascii="Times New Roman" w:hAnsi="Times New Roman"/>
          <w:bCs/>
          <w:sz w:val="20"/>
          <w:lang w:val="en-ZA"/>
        </w:rPr>
        <w:t xml:space="preserve">  </w:t>
      </w:r>
      <w:r w:rsidRPr="006600F6">
        <w:rPr>
          <w:rFonts w:ascii="Times New Roman" w:hAnsi="Times New Roman"/>
          <w:bCs/>
          <w:sz w:val="20"/>
          <w:szCs w:val="24"/>
          <w:lang w:val="en-ZA"/>
        </w:rPr>
        <w:t>P = 0.0000</w:t>
      </w:r>
      <w:r w:rsidR="001B4B7B" w:rsidRPr="006600F6">
        <w:rPr>
          <w:rFonts w:ascii="Times New Roman" w:hAnsi="Times New Roman"/>
          <w:bCs/>
          <w:sz w:val="20"/>
          <w:szCs w:val="24"/>
          <w:lang w:val="en-ZA"/>
        </w:rPr>
        <w:t xml:space="preserve">; </w:t>
      </w:r>
      <w:r w:rsidR="001B4B7B" w:rsidRPr="006600F6">
        <w:rPr>
          <w:rFonts w:ascii="Times New Roman" w:hAnsi="Times New Roman"/>
          <w:sz w:val="20"/>
          <w:szCs w:val="24"/>
          <w:lang w:val="en-ZA"/>
        </w:rPr>
        <w:t xml:space="preserve">Chi-square value = </w:t>
      </w:r>
      <w:r w:rsidR="00CB2F5C" w:rsidRPr="006600F6">
        <w:rPr>
          <w:rFonts w:ascii="Times New Roman" w:hAnsi="Times New Roman"/>
          <w:sz w:val="20"/>
          <w:szCs w:val="20"/>
          <w:lang w:val="en-ZA"/>
        </w:rPr>
        <w:t>24.7026</w:t>
      </w:r>
    </w:p>
    <w:p w:rsidR="001B4B7B" w:rsidRPr="006600F6" w:rsidRDefault="001B4B7B" w:rsidP="001B4B7B">
      <w:pPr>
        <w:pStyle w:val="PlainText"/>
        <w:rPr>
          <w:rFonts w:ascii="Times New Roman" w:hAnsi="Times New Roman"/>
          <w:sz w:val="20"/>
          <w:szCs w:val="24"/>
          <w:lang w:val="en-ZA"/>
        </w:rPr>
      </w:pPr>
    </w:p>
    <w:p w:rsidR="00B475A4" w:rsidRPr="006600F6" w:rsidRDefault="000235A9"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H</w:t>
      </w:r>
      <w:r w:rsidR="00B475A4" w:rsidRPr="006600F6">
        <w:rPr>
          <w:rFonts w:ascii="Times New Roman" w:hAnsi="Times New Roman"/>
          <w:bCs/>
          <w:i/>
          <w:iCs/>
          <w:sz w:val="24"/>
          <w:szCs w:val="24"/>
          <w:lang w:val="en-ZA"/>
        </w:rPr>
        <w:t>ousehold has refrigerator:</w:t>
      </w:r>
    </w:p>
    <w:p w:rsidR="0063191E" w:rsidRPr="006600F6" w:rsidRDefault="00B475A4" w:rsidP="005B5F79">
      <w:pPr>
        <w:rPr>
          <w:lang w:val="en-ZA"/>
        </w:rPr>
      </w:pPr>
      <w:r w:rsidRPr="006600F6">
        <w:rPr>
          <w:lang w:val="en-ZA"/>
        </w:rPr>
        <w:t xml:space="preserve">Table </w:t>
      </w:r>
      <w:r w:rsidR="003A27DF" w:rsidRPr="006600F6">
        <w:rPr>
          <w:lang w:val="en-ZA"/>
        </w:rPr>
        <w:t>5.2.5</w:t>
      </w:r>
      <w:r w:rsidRPr="006600F6">
        <w:rPr>
          <w:lang w:val="en-ZA"/>
        </w:rPr>
        <w:t xml:space="preserve"> shows that at the 5% level of significance, there is a significant association between ownership of a refrigerator at home and the survival status of the child.</w:t>
      </w:r>
      <w:r w:rsidR="0063191E" w:rsidRPr="006600F6">
        <w:rPr>
          <w:lang w:val="en-ZA"/>
        </w:rPr>
        <w:t xml:space="preserve"> Those that own a refrigerator at home have the lowest percentage of dead children.</w:t>
      </w:r>
    </w:p>
    <w:p w:rsidR="00AB61AA" w:rsidRPr="006600F6" w:rsidRDefault="00AB61AA" w:rsidP="005B5F79">
      <w:pPr>
        <w:rPr>
          <w:bCs/>
          <w:sz w:val="20"/>
          <w:lang w:val="en-ZA"/>
        </w:rPr>
      </w:pPr>
    </w:p>
    <w:p w:rsidR="00B475A4" w:rsidRPr="006600F6" w:rsidRDefault="00B475A4" w:rsidP="005B5F79">
      <w:pPr>
        <w:rPr>
          <w:b/>
          <w:sz w:val="20"/>
          <w:lang w:val="en-ZA"/>
        </w:rPr>
      </w:pPr>
      <w:r w:rsidRPr="006600F6">
        <w:rPr>
          <w:bCs/>
          <w:sz w:val="20"/>
          <w:lang w:val="en-ZA"/>
        </w:rPr>
        <w:t xml:space="preserve">Table </w:t>
      </w:r>
      <w:r w:rsidR="003A27DF" w:rsidRPr="006600F6">
        <w:rPr>
          <w:bCs/>
          <w:sz w:val="20"/>
          <w:lang w:val="en-ZA"/>
        </w:rPr>
        <w:t>5.2.5</w:t>
      </w:r>
      <w:r w:rsidRPr="006600F6">
        <w:rPr>
          <w:bCs/>
          <w:sz w:val="20"/>
          <w:lang w:val="en-ZA"/>
        </w:rPr>
        <w:t>: Pearson’s chi-square test of association between ownership of a refrigerator at home and the survival status of child</w:t>
      </w:r>
      <w:r w:rsidRPr="006600F6">
        <w:rPr>
          <w:b/>
          <w:sz w:val="20"/>
          <w:lang w:val="en-ZA"/>
        </w:rPr>
        <w:t xml:space="preserve">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8"/>
        <w:gridCol w:w="2198"/>
        <w:gridCol w:w="2209"/>
        <w:gridCol w:w="2221"/>
      </w:tblGrid>
      <w:tr w:rsidR="00B475A4" w:rsidRPr="006600F6" w:rsidTr="00C275AB">
        <w:trPr>
          <w:cantSplit/>
        </w:trPr>
        <w:tc>
          <w:tcPr>
            <w:tcW w:w="2228"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Ownership of  refrigerator at home</w:t>
            </w:r>
          </w:p>
        </w:tc>
        <w:tc>
          <w:tcPr>
            <w:tcW w:w="4407"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Survival status of child</w:t>
            </w:r>
          </w:p>
        </w:tc>
        <w:tc>
          <w:tcPr>
            <w:tcW w:w="2221" w:type="dxa"/>
            <w:vMerge w:val="restart"/>
          </w:tcPr>
          <w:p w:rsidR="00B475A4" w:rsidRPr="006600F6" w:rsidRDefault="00B475A4" w:rsidP="005B5F79">
            <w:pPr>
              <w:pStyle w:val="PlainText"/>
              <w:jc w:val="both"/>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Height w:val="243"/>
        </w:trPr>
        <w:tc>
          <w:tcPr>
            <w:tcW w:w="2228" w:type="dxa"/>
            <w:vMerge/>
          </w:tcPr>
          <w:p w:rsidR="00B475A4" w:rsidRPr="006600F6" w:rsidRDefault="00B475A4" w:rsidP="005B5F79">
            <w:pPr>
              <w:pStyle w:val="PlainText"/>
              <w:jc w:val="both"/>
              <w:rPr>
                <w:rFonts w:ascii="Times New Roman" w:hAnsi="Times New Roman"/>
                <w:sz w:val="20"/>
                <w:szCs w:val="24"/>
                <w:lang w:val="en-ZA"/>
              </w:rPr>
            </w:pPr>
          </w:p>
        </w:tc>
        <w:tc>
          <w:tcPr>
            <w:tcW w:w="21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20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221"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28"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1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200 (</w:t>
            </w:r>
            <w:r w:rsidR="00035BBA" w:rsidRPr="006600F6">
              <w:rPr>
                <w:rFonts w:ascii="Times New Roman" w:hAnsi="Times New Roman"/>
                <w:sz w:val="20"/>
                <w:szCs w:val="24"/>
                <w:lang w:val="en-ZA"/>
              </w:rPr>
              <w:t>6.6%</w:t>
            </w:r>
            <w:r w:rsidRPr="006600F6">
              <w:rPr>
                <w:rFonts w:ascii="Times New Roman" w:hAnsi="Times New Roman"/>
                <w:sz w:val="20"/>
                <w:szCs w:val="24"/>
                <w:lang w:val="en-ZA"/>
              </w:rPr>
              <w:t>)</w:t>
            </w:r>
          </w:p>
        </w:tc>
        <w:tc>
          <w:tcPr>
            <w:tcW w:w="220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2809 (</w:t>
            </w:r>
            <w:r w:rsidR="00035BBA" w:rsidRPr="006600F6">
              <w:rPr>
                <w:rFonts w:ascii="Times New Roman" w:hAnsi="Times New Roman"/>
                <w:sz w:val="20"/>
                <w:szCs w:val="24"/>
                <w:lang w:val="en-ZA"/>
              </w:rPr>
              <w:t>93.4</w:t>
            </w:r>
            <w:r w:rsidRPr="006600F6">
              <w:rPr>
                <w:rFonts w:ascii="Times New Roman" w:hAnsi="Times New Roman"/>
                <w:sz w:val="20"/>
                <w:szCs w:val="24"/>
                <w:lang w:val="en-ZA"/>
              </w:rPr>
              <w:t>%)</w:t>
            </w:r>
          </w:p>
        </w:tc>
        <w:tc>
          <w:tcPr>
            <w:tcW w:w="222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3009 </w:t>
            </w:r>
          </w:p>
        </w:tc>
      </w:tr>
      <w:tr w:rsidR="00B475A4" w:rsidRPr="006600F6" w:rsidTr="00C275AB">
        <w:tc>
          <w:tcPr>
            <w:tcW w:w="2228"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1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67 (</w:t>
            </w:r>
            <w:r w:rsidR="00035BBA" w:rsidRPr="006600F6">
              <w:rPr>
                <w:rFonts w:ascii="Times New Roman" w:hAnsi="Times New Roman"/>
                <w:sz w:val="20"/>
                <w:szCs w:val="24"/>
                <w:lang w:val="en-ZA"/>
              </w:rPr>
              <w:t>3.3</w:t>
            </w:r>
            <w:r w:rsidRPr="006600F6">
              <w:rPr>
                <w:rFonts w:ascii="Times New Roman" w:hAnsi="Times New Roman"/>
                <w:sz w:val="20"/>
                <w:szCs w:val="24"/>
                <w:lang w:val="en-ZA"/>
              </w:rPr>
              <w:t>%)</w:t>
            </w:r>
          </w:p>
        </w:tc>
        <w:tc>
          <w:tcPr>
            <w:tcW w:w="220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1958 (</w:t>
            </w:r>
            <w:r w:rsidR="00035BBA" w:rsidRPr="006600F6">
              <w:rPr>
                <w:rFonts w:ascii="Times New Roman" w:hAnsi="Times New Roman"/>
                <w:sz w:val="20"/>
                <w:szCs w:val="24"/>
                <w:lang w:val="en-ZA"/>
              </w:rPr>
              <w:t>96.7</w:t>
            </w:r>
            <w:r w:rsidRPr="006600F6">
              <w:rPr>
                <w:rFonts w:ascii="Times New Roman" w:hAnsi="Times New Roman"/>
                <w:sz w:val="20"/>
                <w:szCs w:val="24"/>
                <w:lang w:val="en-ZA"/>
              </w:rPr>
              <w:t>%)</w:t>
            </w:r>
          </w:p>
        </w:tc>
        <w:tc>
          <w:tcPr>
            <w:tcW w:w="222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2025 </w:t>
            </w:r>
          </w:p>
        </w:tc>
      </w:tr>
      <w:tr w:rsidR="00B475A4" w:rsidRPr="006600F6" w:rsidTr="00C275AB">
        <w:tc>
          <w:tcPr>
            <w:tcW w:w="2228"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1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 (</w:t>
            </w:r>
            <w:r w:rsidR="00035BBA" w:rsidRPr="006600F6">
              <w:rPr>
                <w:rFonts w:ascii="Times New Roman" w:hAnsi="Times New Roman"/>
                <w:sz w:val="20"/>
                <w:szCs w:val="24"/>
                <w:lang w:val="en-ZA"/>
              </w:rPr>
              <w:t>6.3</w:t>
            </w:r>
            <w:r w:rsidRPr="006600F6">
              <w:rPr>
                <w:rFonts w:ascii="Times New Roman" w:hAnsi="Times New Roman"/>
                <w:sz w:val="20"/>
                <w:szCs w:val="24"/>
                <w:lang w:val="en-ZA"/>
              </w:rPr>
              <w:t>%)</w:t>
            </w:r>
          </w:p>
        </w:tc>
        <w:tc>
          <w:tcPr>
            <w:tcW w:w="220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30 (</w:t>
            </w:r>
            <w:r w:rsidR="00035BBA" w:rsidRPr="006600F6">
              <w:rPr>
                <w:rFonts w:ascii="Times New Roman" w:hAnsi="Times New Roman"/>
                <w:sz w:val="20"/>
                <w:szCs w:val="24"/>
                <w:lang w:val="en-ZA"/>
              </w:rPr>
              <w:t>93.7</w:t>
            </w:r>
            <w:r w:rsidRPr="006600F6">
              <w:rPr>
                <w:rFonts w:ascii="Times New Roman" w:hAnsi="Times New Roman"/>
                <w:sz w:val="20"/>
                <w:szCs w:val="24"/>
                <w:lang w:val="en-ZA"/>
              </w:rPr>
              <w:t>%)</w:t>
            </w:r>
          </w:p>
        </w:tc>
        <w:tc>
          <w:tcPr>
            <w:tcW w:w="222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32</w:t>
            </w:r>
          </w:p>
        </w:tc>
      </w:tr>
      <w:tr w:rsidR="00B475A4" w:rsidRPr="006600F6" w:rsidTr="00C275AB">
        <w:tc>
          <w:tcPr>
            <w:tcW w:w="2228"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Total</w:t>
            </w:r>
          </w:p>
        </w:tc>
        <w:tc>
          <w:tcPr>
            <w:tcW w:w="2198"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269 </w:t>
            </w:r>
          </w:p>
        </w:tc>
        <w:tc>
          <w:tcPr>
            <w:tcW w:w="2209"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2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CB2F5C" w:rsidRPr="006600F6" w:rsidRDefault="00B475A4" w:rsidP="00CB2F5C">
      <w:pPr>
        <w:pStyle w:val="PlainText"/>
        <w:rPr>
          <w:rFonts w:ascii="Courier New" w:hAnsi="Courier New" w:cs="Courier New"/>
          <w:sz w:val="16"/>
          <w:szCs w:val="16"/>
          <w:lang w:val="en-ZA"/>
        </w:rPr>
      </w:pPr>
      <w:r w:rsidRPr="006600F6">
        <w:rPr>
          <w:rFonts w:ascii="Times New Roman" w:hAnsi="Times New Roman"/>
          <w:bCs/>
          <w:sz w:val="20"/>
          <w:szCs w:val="24"/>
          <w:lang w:val="en-ZA"/>
        </w:rPr>
        <w:t>P = 0.0007</w:t>
      </w:r>
      <w:r w:rsidR="001B4B7B" w:rsidRPr="006600F6">
        <w:rPr>
          <w:rFonts w:ascii="Times New Roman" w:hAnsi="Times New Roman"/>
          <w:bCs/>
          <w:sz w:val="20"/>
          <w:szCs w:val="24"/>
          <w:lang w:val="en-ZA"/>
        </w:rPr>
        <w:t xml:space="preserve">; </w:t>
      </w:r>
      <w:r w:rsidR="001B4B7B" w:rsidRPr="006600F6">
        <w:rPr>
          <w:rFonts w:ascii="Times New Roman" w:hAnsi="Times New Roman"/>
          <w:sz w:val="20"/>
          <w:szCs w:val="24"/>
          <w:lang w:val="en-ZA"/>
        </w:rPr>
        <w:t xml:space="preserve">Chi-square value = </w:t>
      </w:r>
      <w:r w:rsidR="00CB2F5C" w:rsidRPr="006600F6">
        <w:rPr>
          <w:rFonts w:ascii="Times New Roman" w:hAnsi="Times New Roman"/>
          <w:sz w:val="20"/>
          <w:szCs w:val="20"/>
          <w:lang w:val="en-ZA"/>
        </w:rPr>
        <w:t>18.3150</w:t>
      </w:r>
    </w:p>
    <w:p w:rsidR="001B4B7B" w:rsidRPr="006600F6" w:rsidRDefault="001B4B7B" w:rsidP="001B4B7B">
      <w:pPr>
        <w:pStyle w:val="PlainText"/>
        <w:rPr>
          <w:rFonts w:ascii="Times New Roman" w:hAnsi="Times New Roman"/>
          <w:sz w:val="20"/>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Household has car:</w:t>
      </w:r>
    </w:p>
    <w:p w:rsidR="0063191E" w:rsidRPr="006600F6" w:rsidRDefault="00B475A4" w:rsidP="005B5F79">
      <w:pPr>
        <w:rPr>
          <w:lang w:val="en-ZA"/>
        </w:rPr>
      </w:pPr>
      <w:r w:rsidRPr="006600F6">
        <w:rPr>
          <w:lang w:val="en-ZA"/>
        </w:rPr>
        <w:t>At the 5% level of significance, there is a significant association between car ownership at home and the survival of the child.</w:t>
      </w:r>
      <w:r w:rsidR="0063191E" w:rsidRPr="006600F6">
        <w:rPr>
          <w:lang w:val="en-ZA"/>
        </w:rPr>
        <w:t xml:space="preserve"> Those </w:t>
      </w:r>
      <w:r w:rsidR="002C2828" w:rsidRPr="006600F6">
        <w:rPr>
          <w:lang w:val="en-ZA"/>
        </w:rPr>
        <w:t>who ha</w:t>
      </w:r>
      <w:r w:rsidR="00E51BAB" w:rsidRPr="006600F6">
        <w:rPr>
          <w:lang w:val="en-ZA"/>
        </w:rPr>
        <w:t>ve</w:t>
      </w:r>
      <w:r w:rsidR="002C2828" w:rsidRPr="006600F6">
        <w:rPr>
          <w:lang w:val="en-ZA"/>
        </w:rPr>
        <w:t xml:space="preserve"> a</w:t>
      </w:r>
      <w:r w:rsidR="0063191E" w:rsidRPr="006600F6">
        <w:rPr>
          <w:lang w:val="en-ZA"/>
        </w:rPr>
        <w:t xml:space="preserve"> car at home have the lowest percentage of dead children.</w:t>
      </w:r>
    </w:p>
    <w:p w:rsidR="002C2828" w:rsidRPr="006600F6" w:rsidRDefault="002C2828" w:rsidP="005B5F79">
      <w:pPr>
        <w:pStyle w:val="CommentText"/>
        <w:rPr>
          <w:bCs/>
          <w:szCs w:val="24"/>
          <w:lang w:val="en-ZA"/>
        </w:rPr>
      </w:pPr>
    </w:p>
    <w:p w:rsidR="00B475A4" w:rsidRPr="006600F6" w:rsidRDefault="00B475A4" w:rsidP="005B5F79">
      <w:pPr>
        <w:pStyle w:val="CommentText"/>
        <w:rPr>
          <w:bCs/>
          <w:szCs w:val="24"/>
          <w:lang w:val="en-ZA"/>
        </w:rPr>
      </w:pPr>
      <w:r w:rsidRPr="006600F6">
        <w:rPr>
          <w:bCs/>
          <w:szCs w:val="24"/>
          <w:lang w:val="en-ZA"/>
        </w:rPr>
        <w:t xml:space="preserve">Table </w:t>
      </w:r>
      <w:r w:rsidR="003A27DF" w:rsidRPr="006600F6">
        <w:rPr>
          <w:bCs/>
          <w:szCs w:val="24"/>
          <w:lang w:val="en-ZA"/>
        </w:rPr>
        <w:t>5.2.6</w:t>
      </w:r>
      <w:r w:rsidRPr="006600F6">
        <w:rPr>
          <w:bCs/>
          <w:szCs w:val="24"/>
          <w:lang w:val="en-ZA"/>
        </w:rPr>
        <w:t>: Pearson’s chi-square test of association between car ownership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21"/>
        <w:gridCol w:w="2201"/>
        <w:gridCol w:w="2211"/>
        <w:gridCol w:w="2223"/>
      </w:tblGrid>
      <w:tr w:rsidR="00B475A4" w:rsidRPr="006600F6" w:rsidTr="00C275AB">
        <w:trPr>
          <w:cantSplit/>
        </w:trPr>
        <w:tc>
          <w:tcPr>
            <w:tcW w:w="2221"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Car ownership at the household level</w:t>
            </w:r>
          </w:p>
        </w:tc>
        <w:tc>
          <w:tcPr>
            <w:tcW w:w="4412"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         Survival status of child </w:t>
            </w:r>
          </w:p>
        </w:tc>
        <w:tc>
          <w:tcPr>
            <w:tcW w:w="2223"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21" w:type="dxa"/>
            <w:vMerge/>
          </w:tcPr>
          <w:p w:rsidR="00B475A4" w:rsidRPr="006600F6" w:rsidRDefault="00B475A4" w:rsidP="005B5F79">
            <w:pPr>
              <w:pStyle w:val="PlainText"/>
              <w:jc w:val="both"/>
              <w:rPr>
                <w:rFonts w:ascii="Times New Roman" w:hAnsi="Times New Roman"/>
                <w:sz w:val="20"/>
                <w:szCs w:val="24"/>
                <w:lang w:val="en-ZA"/>
              </w:rPr>
            </w:pP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Alive</w:t>
            </w:r>
          </w:p>
        </w:tc>
        <w:tc>
          <w:tcPr>
            <w:tcW w:w="2223"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21"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241 (</w:t>
            </w:r>
            <w:r w:rsidR="00233609" w:rsidRPr="006600F6">
              <w:rPr>
                <w:rFonts w:ascii="Times New Roman" w:hAnsi="Times New Roman"/>
                <w:sz w:val="20"/>
                <w:szCs w:val="24"/>
                <w:lang w:val="en-ZA"/>
              </w:rPr>
              <w:t>5.8</w:t>
            </w:r>
            <w:r w:rsidRPr="006600F6">
              <w:rPr>
                <w:rFonts w:ascii="Times New Roman" w:hAnsi="Times New Roman"/>
                <w:sz w:val="20"/>
                <w:szCs w:val="24"/>
                <w:lang w:val="en-ZA"/>
              </w:rPr>
              <w:t>%)</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3895 (</w:t>
            </w:r>
            <w:r w:rsidR="00233609" w:rsidRPr="006600F6">
              <w:rPr>
                <w:rFonts w:ascii="Times New Roman" w:hAnsi="Times New Roman"/>
                <w:sz w:val="20"/>
                <w:szCs w:val="24"/>
                <w:lang w:val="en-ZA"/>
              </w:rPr>
              <w:t>94.2</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4136</w:t>
            </w:r>
          </w:p>
        </w:tc>
      </w:tr>
      <w:tr w:rsidR="00B475A4" w:rsidRPr="006600F6" w:rsidTr="00C275AB">
        <w:tc>
          <w:tcPr>
            <w:tcW w:w="2221"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Yes</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27 (</w:t>
            </w:r>
            <w:r w:rsidR="00233609" w:rsidRPr="006600F6">
              <w:rPr>
                <w:rFonts w:ascii="Times New Roman" w:hAnsi="Times New Roman"/>
                <w:sz w:val="20"/>
                <w:szCs w:val="24"/>
                <w:lang w:val="en-ZA"/>
              </w:rPr>
              <w:t>3.0</w:t>
            </w:r>
            <w:r w:rsidRPr="006600F6">
              <w:rPr>
                <w:rFonts w:ascii="Times New Roman" w:hAnsi="Times New Roman"/>
                <w:sz w:val="20"/>
                <w:szCs w:val="24"/>
                <w:lang w:val="en-ZA"/>
              </w:rPr>
              <w:t>%)</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887 (</w:t>
            </w:r>
            <w:r w:rsidR="00233609" w:rsidRPr="006600F6">
              <w:rPr>
                <w:rFonts w:ascii="Times New Roman" w:hAnsi="Times New Roman"/>
                <w:sz w:val="20"/>
                <w:szCs w:val="24"/>
                <w:lang w:val="en-ZA"/>
              </w:rPr>
              <w:t>97.0</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914</w:t>
            </w:r>
          </w:p>
        </w:tc>
      </w:tr>
      <w:tr w:rsidR="00B475A4" w:rsidRPr="006600F6" w:rsidTr="00C275AB">
        <w:tc>
          <w:tcPr>
            <w:tcW w:w="2221"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Not known</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 (</w:t>
            </w:r>
            <w:r w:rsidR="00233609" w:rsidRPr="006600F6">
              <w:rPr>
                <w:rFonts w:ascii="Times New Roman" w:hAnsi="Times New Roman"/>
                <w:sz w:val="20"/>
                <w:szCs w:val="24"/>
                <w:lang w:val="en-ZA"/>
              </w:rPr>
              <w:t>6.2</w:t>
            </w:r>
            <w:r w:rsidRPr="006600F6">
              <w:rPr>
                <w:rFonts w:ascii="Times New Roman" w:hAnsi="Times New Roman"/>
                <w:sz w:val="20"/>
                <w:szCs w:val="24"/>
                <w:lang w:val="en-ZA"/>
              </w:rPr>
              <w:t>%)</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15 (</w:t>
            </w:r>
            <w:r w:rsidR="00233609" w:rsidRPr="006600F6">
              <w:rPr>
                <w:rFonts w:ascii="Times New Roman" w:hAnsi="Times New Roman"/>
                <w:sz w:val="20"/>
                <w:szCs w:val="24"/>
                <w:lang w:val="en-ZA"/>
              </w:rPr>
              <w:t>93.8</w:t>
            </w:r>
            <w:r w:rsidRPr="006600F6">
              <w:rPr>
                <w:rFonts w:ascii="Times New Roman" w:hAnsi="Times New Roman"/>
                <w:sz w:val="20"/>
                <w:szCs w:val="24"/>
                <w:lang w:val="en-ZA"/>
              </w:rPr>
              <w:t>%)</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16</w:t>
            </w:r>
          </w:p>
        </w:tc>
      </w:tr>
      <w:tr w:rsidR="00B475A4" w:rsidRPr="006600F6" w:rsidTr="00C275AB">
        <w:tc>
          <w:tcPr>
            <w:tcW w:w="222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20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269</w:t>
            </w:r>
          </w:p>
        </w:tc>
        <w:tc>
          <w:tcPr>
            <w:tcW w:w="2211"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4797</w:t>
            </w:r>
          </w:p>
        </w:tc>
        <w:tc>
          <w:tcPr>
            <w:tcW w:w="222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CB2F5C" w:rsidRPr="006600F6" w:rsidRDefault="00B475A4" w:rsidP="00CB2F5C">
      <w:pPr>
        <w:pStyle w:val="PlainText"/>
        <w:rPr>
          <w:rFonts w:ascii="Courier New" w:hAnsi="Courier New" w:cs="Courier New"/>
          <w:sz w:val="16"/>
          <w:szCs w:val="16"/>
          <w:lang w:val="en-ZA"/>
        </w:rPr>
      </w:pPr>
      <w:r w:rsidRPr="006600F6">
        <w:rPr>
          <w:rFonts w:ascii="Times New Roman" w:hAnsi="Times New Roman"/>
          <w:bCs/>
          <w:sz w:val="20"/>
          <w:szCs w:val="24"/>
          <w:lang w:val="en-ZA"/>
        </w:rPr>
        <w:t>P = 0.0242</w:t>
      </w:r>
      <w:r w:rsidR="001B4B7B" w:rsidRPr="006600F6">
        <w:rPr>
          <w:rFonts w:ascii="Times New Roman" w:hAnsi="Times New Roman"/>
          <w:bCs/>
          <w:sz w:val="20"/>
          <w:szCs w:val="24"/>
          <w:lang w:val="en-ZA"/>
        </w:rPr>
        <w:t xml:space="preserve">; </w:t>
      </w:r>
      <w:r w:rsidR="001B4B7B" w:rsidRPr="006600F6">
        <w:rPr>
          <w:rFonts w:ascii="Times New Roman" w:hAnsi="Times New Roman"/>
          <w:sz w:val="20"/>
          <w:szCs w:val="24"/>
          <w:lang w:val="en-ZA"/>
        </w:rPr>
        <w:t xml:space="preserve">Chi-square value = </w:t>
      </w:r>
      <w:r w:rsidR="00CB2F5C" w:rsidRPr="006600F6">
        <w:rPr>
          <w:rFonts w:ascii="Times New Roman" w:hAnsi="Times New Roman"/>
          <w:sz w:val="20"/>
          <w:szCs w:val="20"/>
          <w:lang w:val="en-ZA"/>
        </w:rPr>
        <w:t>10.7942</w:t>
      </w:r>
    </w:p>
    <w:p w:rsidR="001B4B7B" w:rsidRPr="006600F6" w:rsidRDefault="001B4B7B" w:rsidP="001B4B7B">
      <w:pPr>
        <w:pStyle w:val="PlainText"/>
        <w:rPr>
          <w:rFonts w:ascii="Times New Roman" w:hAnsi="Times New Roman"/>
          <w:sz w:val="20"/>
          <w:szCs w:val="24"/>
          <w:lang w:val="en-ZA"/>
        </w:rPr>
      </w:pPr>
    </w:p>
    <w:p w:rsidR="00B475A4" w:rsidRPr="006600F6" w:rsidRDefault="00B475A4" w:rsidP="005B5F79">
      <w:pPr>
        <w:pStyle w:val="PlainText"/>
        <w:rPr>
          <w:rFonts w:ascii="Times New Roman" w:hAnsi="Times New Roman"/>
          <w:b/>
          <w:sz w:val="24"/>
          <w:szCs w:val="24"/>
          <w:lang w:val="en-ZA"/>
        </w:rPr>
      </w:pPr>
      <w:r w:rsidRPr="006600F6">
        <w:rPr>
          <w:rFonts w:ascii="Times New Roman" w:hAnsi="Times New Roman"/>
          <w:b/>
          <w:sz w:val="24"/>
          <w:szCs w:val="24"/>
          <w:lang w:val="en-ZA"/>
        </w:rPr>
        <w:t>5.3 Environmental characteristics</w:t>
      </w:r>
    </w:p>
    <w:p w:rsidR="00B475A4" w:rsidRPr="006600F6" w:rsidRDefault="00B475A4" w:rsidP="005B5F79">
      <w:pPr>
        <w:pStyle w:val="PlainText"/>
        <w:rPr>
          <w:rFonts w:ascii="Times New Roman" w:hAnsi="Times New Roman"/>
          <w:b/>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Source of drinking water at home:</w:t>
      </w:r>
    </w:p>
    <w:p w:rsidR="0063191E" w:rsidRPr="006600F6" w:rsidRDefault="00B475A4" w:rsidP="005B5F79">
      <w:pPr>
        <w:rPr>
          <w:lang w:val="en-ZA"/>
        </w:rPr>
      </w:pPr>
      <w:r w:rsidRPr="006600F6">
        <w:rPr>
          <w:lang w:val="en-ZA"/>
        </w:rPr>
        <w:t>The P-value is equal to 0.0000 &lt; 0.05. This shows that there is a significant association between the loss of a child and source of drinking water at the 5% level of significance</w:t>
      </w:r>
      <w:r w:rsidR="0063191E" w:rsidRPr="006600F6">
        <w:rPr>
          <w:lang w:val="en-ZA"/>
        </w:rPr>
        <w:t xml:space="preserve"> Those </w:t>
      </w:r>
      <w:r w:rsidR="00E51BAB" w:rsidRPr="006600F6">
        <w:rPr>
          <w:lang w:val="en-ZA"/>
        </w:rPr>
        <w:t xml:space="preserve">who’s </w:t>
      </w:r>
      <w:r w:rsidR="0063191E" w:rsidRPr="006600F6">
        <w:rPr>
          <w:lang w:val="en-ZA"/>
        </w:rPr>
        <w:t>source of drinking water is piped or tap water have the lowest percentage of dead children.</w:t>
      </w:r>
    </w:p>
    <w:p w:rsidR="00580C72" w:rsidRPr="006600F6" w:rsidRDefault="00580C72" w:rsidP="005B5F79">
      <w:pPr>
        <w:rPr>
          <w:lang w:val="en-ZA"/>
        </w:rPr>
      </w:pPr>
    </w:p>
    <w:p w:rsidR="000235A9" w:rsidRPr="006600F6" w:rsidRDefault="000235A9" w:rsidP="006B3CF0">
      <w:pPr>
        <w:rPr>
          <w:sz w:val="20"/>
          <w:szCs w:val="20"/>
          <w:lang w:val="en-ZA"/>
        </w:rPr>
      </w:pPr>
    </w:p>
    <w:p w:rsidR="000235A9" w:rsidRPr="006600F6" w:rsidRDefault="000235A9" w:rsidP="006B3CF0">
      <w:pPr>
        <w:rPr>
          <w:sz w:val="20"/>
          <w:szCs w:val="20"/>
          <w:lang w:val="en-ZA"/>
        </w:rPr>
      </w:pPr>
    </w:p>
    <w:p w:rsidR="000235A9" w:rsidRPr="006600F6" w:rsidRDefault="000235A9" w:rsidP="006B3CF0">
      <w:pPr>
        <w:rPr>
          <w:sz w:val="20"/>
          <w:szCs w:val="20"/>
          <w:lang w:val="en-ZA"/>
        </w:rPr>
      </w:pPr>
    </w:p>
    <w:p w:rsidR="000235A9" w:rsidRPr="006600F6" w:rsidRDefault="000235A9" w:rsidP="006B3CF0">
      <w:pPr>
        <w:rPr>
          <w:sz w:val="20"/>
          <w:szCs w:val="20"/>
          <w:lang w:val="en-ZA"/>
        </w:rPr>
      </w:pPr>
    </w:p>
    <w:p w:rsidR="00B475A4" w:rsidRPr="006600F6" w:rsidRDefault="00B475A4" w:rsidP="006B3CF0">
      <w:pPr>
        <w:rPr>
          <w:sz w:val="20"/>
          <w:szCs w:val="20"/>
          <w:lang w:val="en-ZA"/>
        </w:rPr>
      </w:pPr>
      <w:r w:rsidRPr="006600F6">
        <w:rPr>
          <w:sz w:val="20"/>
          <w:szCs w:val="20"/>
          <w:lang w:val="en-ZA"/>
        </w:rPr>
        <w:lastRenderedPageBreak/>
        <w:t xml:space="preserve">Table </w:t>
      </w:r>
      <w:r w:rsidR="003A27DF" w:rsidRPr="006600F6">
        <w:rPr>
          <w:sz w:val="20"/>
          <w:szCs w:val="20"/>
          <w:lang w:val="en-ZA"/>
        </w:rPr>
        <w:t>5.3.1</w:t>
      </w:r>
      <w:r w:rsidRPr="006600F6">
        <w:rPr>
          <w:sz w:val="20"/>
          <w:szCs w:val="20"/>
          <w:lang w:val="en-ZA"/>
        </w:rPr>
        <w:t xml:space="preserve">: Pearson’s chi-square test of association between source of drinking water and the survival status of child </w:t>
      </w:r>
    </w:p>
    <w:tbl>
      <w:tblPr>
        <w:tblW w:w="964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363"/>
        <w:gridCol w:w="2363"/>
        <w:gridCol w:w="2363"/>
        <w:gridCol w:w="2559"/>
      </w:tblGrid>
      <w:tr w:rsidR="00B475A4" w:rsidRPr="006600F6" w:rsidTr="00C275AB">
        <w:trPr>
          <w:cantSplit/>
          <w:trHeight w:val="460"/>
        </w:trPr>
        <w:tc>
          <w:tcPr>
            <w:tcW w:w="2363" w:type="dxa"/>
            <w:vMerge w:val="restart"/>
          </w:tcPr>
          <w:p w:rsidR="00B475A4" w:rsidRPr="006600F6" w:rsidRDefault="00B475A4" w:rsidP="005B5F79">
            <w:pPr>
              <w:rPr>
                <w:b/>
                <w:sz w:val="20"/>
                <w:lang w:val="en-ZA"/>
              </w:rPr>
            </w:pPr>
            <w:r w:rsidRPr="006600F6">
              <w:rPr>
                <w:b/>
                <w:sz w:val="20"/>
                <w:lang w:val="en-ZA"/>
              </w:rPr>
              <w:t>Source of drinking water</w:t>
            </w:r>
          </w:p>
        </w:tc>
        <w:tc>
          <w:tcPr>
            <w:tcW w:w="4726" w:type="dxa"/>
            <w:gridSpan w:val="2"/>
          </w:tcPr>
          <w:p w:rsidR="00B475A4" w:rsidRPr="006600F6" w:rsidRDefault="00B475A4" w:rsidP="005B5F79">
            <w:pPr>
              <w:rPr>
                <w:sz w:val="20"/>
                <w:lang w:val="en-ZA"/>
              </w:rPr>
            </w:pPr>
            <w:r w:rsidRPr="006600F6">
              <w:rPr>
                <w:b/>
                <w:sz w:val="20"/>
                <w:lang w:val="en-ZA"/>
              </w:rPr>
              <w:t>Survival status of child</w:t>
            </w:r>
            <w:r w:rsidRPr="006600F6">
              <w:rPr>
                <w:sz w:val="20"/>
                <w:lang w:val="en-ZA"/>
              </w:rPr>
              <w:t xml:space="preserve">  </w:t>
            </w:r>
          </w:p>
        </w:tc>
        <w:tc>
          <w:tcPr>
            <w:tcW w:w="2559" w:type="dxa"/>
            <w:vMerge w:val="restart"/>
          </w:tcPr>
          <w:p w:rsidR="00B475A4" w:rsidRPr="006600F6" w:rsidRDefault="00B475A4" w:rsidP="005B5F79">
            <w:pPr>
              <w:rPr>
                <w:b/>
                <w:sz w:val="20"/>
                <w:lang w:val="en-ZA"/>
              </w:rPr>
            </w:pPr>
            <w:r w:rsidRPr="006600F6">
              <w:rPr>
                <w:b/>
                <w:sz w:val="20"/>
                <w:lang w:val="en-ZA"/>
              </w:rPr>
              <w:t>Total</w:t>
            </w:r>
          </w:p>
        </w:tc>
      </w:tr>
      <w:tr w:rsidR="00B475A4" w:rsidRPr="006600F6" w:rsidTr="00C275AB">
        <w:trPr>
          <w:cantSplit/>
        </w:trPr>
        <w:tc>
          <w:tcPr>
            <w:tcW w:w="2363" w:type="dxa"/>
            <w:vMerge/>
          </w:tcPr>
          <w:p w:rsidR="00B475A4" w:rsidRPr="006600F6" w:rsidRDefault="00B475A4" w:rsidP="005B5F79">
            <w:pPr>
              <w:rPr>
                <w:sz w:val="20"/>
                <w:lang w:val="en-ZA"/>
              </w:rPr>
            </w:pPr>
          </w:p>
        </w:tc>
        <w:tc>
          <w:tcPr>
            <w:tcW w:w="2363" w:type="dxa"/>
          </w:tcPr>
          <w:p w:rsidR="00B475A4" w:rsidRPr="006600F6" w:rsidRDefault="00B475A4" w:rsidP="005B5F79">
            <w:pPr>
              <w:rPr>
                <w:sz w:val="20"/>
                <w:lang w:val="en-ZA"/>
              </w:rPr>
            </w:pPr>
            <w:r w:rsidRPr="006600F6">
              <w:rPr>
                <w:sz w:val="20"/>
                <w:lang w:val="en-ZA"/>
              </w:rPr>
              <w:t xml:space="preserve">Dead </w:t>
            </w:r>
          </w:p>
        </w:tc>
        <w:tc>
          <w:tcPr>
            <w:tcW w:w="2363" w:type="dxa"/>
          </w:tcPr>
          <w:p w:rsidR="00B475A4" w:rsidRPr="006600F6" w:rsidRDefault="00B475A4" w:rsidP="005B5F79">
            <w:pPr>
              <w:rPr>
                <w:sz w:val="20"/>
                <w:lang w:val="en-ZA"/>
              </w:rPr>
            </w:pPr>
            <w:r w:rsidRPr="006600F6">
              <w:rPr>
                <w:sz w:val="20"/>
                <w:lang w:val="en-ZA"/>
              </w:rPr>
              <w:t>Alive</w:t>
            </w:r>
          </w:p>
        </w:tc>
        <w:tc>
          <w:tcPr>
            <w:tcW w:w="2559" w:type="dxa"/>
            <w:vMerge/>
          </w:tcPr>
          <w:p w:rsidR="00B475A4" w:rsidRPr="006600F6" w:rsidRDefault="00B475A4" w:rsidP="005B5F79">
            <w:pPr>
              <w:jc w:val="both"/>
              <w:rPr>
                <w:sz w:val="20"/>
                <w:lang w:val="en-ZA"/>
              </w:rPr>
            </w:pP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 xml:space="preserve">Indoor piped water </w:t>
            </w:r>
          </w:p>
        </w:tc>
        <w:tc>
          <w:tcPr>
            <w:tcW w:w="2363" w:type="dxa"/>
          </w:tcPr>
          <w:p w:rsidR="00B475A4" w:rsidRPr="006600F6" w:rsidRDefault="00B475A4" w:rsidP="005B5F79">
            <w:pPr>
              <w:jc w:val="both"/>
              <w:rPr>
                <w:sz w:val="20"/>
                <w:lang w:val="en-ZA"/>
              </w:rPr>
            </w:pPr>
            <w:r w:rsidRPr="006600F6">
              <w:rPr>
                <w:sz w:val="20"/>
                <w:lang w:val="en-ZA"/>
              </w:rPr>
              <w:t>36 (</w:t>
            </w:r>
            <w:r w:rsidR="00030D02" w:rsidRPr="006600F6">
              <w:rPr>
                <w:sz w:val="20"/>
                <w:lang w:val="en-ZA"/>
              </w:rPr>
              <w:t>2.6</w:t>
            </w:r>
            <w:r w:rsidRPr="006600F6">
              <w:rPr>
                <w:sz w:val="20"/>
                <w:lang w:val="en-ZA"/>
              </w:rPr>
              <w:t>%)</w:t>
            </w:r>
          </w:p>
        </w:tc>
        <w:tc>
          <w:tcPr>
            <w:tcW w:w="2363" w:type="dxa"/>
          </w:tcPr>
          <w:p w:rsidR="00B475A4" w:rsidRPr="006600F6" w:rsidRDefault="00B475A4" w:rsidP="005B5F79">
            <w:pPr>
              <w:jc w:val="both"/>
              <w:rPr>
                <w:sz w:val="20"/>
                <w:lang w:val="en-ZA"/>
              </w:rPr>
            </w:pPr>
            <w:r w:rsidRPr="006600F6">
              <w:rPr>
                <w:sz w:val="20"/>
                <w:lang w:val="en-ZA"/>
              </w:rPr>
              <w:t>1341 (</w:t>
            </w:r>
            <w:r w:rsidR="00030D02" w:rsidRPr="006600F6">
              <w:rPr>
                <w:sz w:val="20"/>
                <w:lang w:val="en-ZA"/>
              </w:rPr>
              <w:t>97.4</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1377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Outdoor piped water</w:t>
            </w:r>
          </w:p>
        </w:tc>
        <w:tc>
          <w:tcPr>
            <w:tcW w:w="2363" w:type="dxa"/>
          </w:tcPr>
          <w:p w:rsidR="00B475A4" w:rsidRPr="006600F6" w:rsidRDefault="00B475A4" w:rsidP="005B5F79">
            <w:pPr>
              <w:rPr>
                <w:sz w:val="20"/>
                <w:lang w:val="en-ZA"/>
              </w:rPr>
            </w:pPr>
            <w:r w:rsidRPr="006600F6">
              <w:rPr>
                <w:sz w:val="20"/>
                <w:lang w:val="en-ZA"/>
              </w:rPr>
              <w:t>66 (</w:t>
            </w:r>
            <w:r w:rsidR="00030D02" w:rsidRPr="006600F6">
              <w:rPr>
                <w:sz w:val="20"/>
                <w:lang w:val="en-ZA"/>
              </w:rPr>
              <w:t>5.5</w:t>
            </w:r>
            <w:r w:rsidRPr="006600F6">
              <w:rPr>
                <w:sz w:val="20"/>
                <w:lang w:val="en-ZA"/>
              </w:rPr>
              <w:t>%)</w:t>
            </w:r>
          </w:p>
        </w:tc>
        <w:tc>
          <w:tcPr>
            <w:tcW w:w="2363" w:type="dxa"/>
          </w:tcPr>
          <w:p w:rsidR="00B475A4" w:rsidRPr="006600F6" w:rsidRDefault="00B475A4" w:rsidP="005B5F79">
            <w:pPr>
              <w:jc w:val="both"/>
              <w:rPr>
                <w:sz w:val="20"/>
                <w:lang w:val="en-ZA"/>
              </w:rPr>
            </w:pPr>
            <w:r w:rsidRPr="006600F6">
              <w:rPr>
                <w:sz w:val="20"/>
                <w:lang w:val="en-ZA"/>
              </w:rPr>
              <w:t>1124 (</w:t>
            </w:r>
            <w:r w:rsidR="00030D02" w:rsidRPr="006600F6">
              <w:rPr>
                <w:sz w:val="20"/>
                <w:lang w:val="en-ZA"/>
              </w:rPr>
              <w:t>94.5</w:t>
            </w:r>
            <w:r w:rsidRPr="006600F6">
              <w:rPr>
                <w:sz w:val="20"/>
                <w:lang w:val="en-ZA"/>
              </w:rPr>
              <w:t>%)</w:t>
            </w:r>
          </w:p>
        </w:tc>
        <w:tc>
          <w:tcPr>
            <w:tcW w:w="2559" w:type="dxa"/>
          </w:tcPr>
          <w:p w:rsidR="00B475A4" w:rsidRPr="006600F6" w:rsidRDefault="00B475A4" w:rsidP="005B5F79">
            <w:pPr>
              <w:jc w:val="both"/>
              <w:rPr>
                <w:sz w:val="20"/>
                <w:lang w:val="en-ZA"/>
              </w:rPr>
            </w:pPr>
            <w:r w:rsidRPr="006600F6">
              <w:rPr>
                <w:sz w:val="20"/>
                <w:lang w:val="en-ZA"/>
              </w:rPr>
              <w:t xml:space="preserve">1190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 xml:space="preserve">Public tap water </w:t>
            </w:r>
          </w:p>
        </w:tc>
        <w:tc>
          <w:tcPr>
            <w:tcW w:w="2363" w:type="dxa"/>
          </w:tcPr>
          <w:p w:rsidR="00B475A4" w:rsidRPr="006600F6" w:rsidRDefault="00B475A4" w:rsidP="005B5F79">
            <w:pPr>
              <w:rPr>
                <w:sz w:val="20"/>
                <w:lang w:val="en-ZA"/>
              </w:rPr>
            </w:pPr>
            <w:r w:rsidRPr="006600F6">
              <w:rPr>
                <w:sz w:val="20"/>
                <w:lang w:val="en-ZA"/>
              </w:rPr>
              <w:t>47 (</w:t>
            </w:r>
            <w:r w:rsidR="00030D02" w:rsidRPr="006600F6">
              <w:rPr>
                <w:sz w:val="20"/>
                <w:lang w:val="en-ZA"/>
              </w:rPr>
              <w:t>4.3</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1058 (</w:t>
            </w:r>
            <w:r w:rsidR="00030D02" w:rsidRPr="006600F6">
              <w:rPr>
                <w:sz w:val="20"/>
                <w:lang w:val="en-ZA"/>
              </w:rPr>
              <w:t>95.7</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1105 </w:t>
            </w:r>
          </w:p>
        </w:tc>
      </w:tr>
      <w:tr w:rsidR="00B475A4" w:rsidRPr="006600F6" w:rsidTr="00C275AB">
        <w:trPr>
          <w:trHeight w:val="243"/>
        </w:trPr>
        <w:tc>
          <w:tcPr>
            <w:tcW w:w="2363" w:type="dxa"/>
          </w:tcPr>
          <w:p w:rsidR="00B475A4" w:rsidRPr="006600F6" w:rsidRDefault="00B475A4" w:rsidP="005B5F79">
            <w:pPr>
              <w:jc w:val="both"/>
              <w:rPr>
                <w:sz w:val="20"/>
                <w:lang w:val="en-ZA"/>
              </w:rPr>
            </w:pPr>
            <w:r w:rsidRPr="006600F6">
              <w:rPr>
                <w:sz w:val="20"/>
                <w:lang w:val="en-ZA"/>
              </w:rPr>
              <w:t>Borehole</w:t>
            </w:r>
          </w:p>
        </w:tc>
        <w:tc>
          <w:tcPr>
            <w:tcW w:w="2363" w:type="dxa"/>
          </w:tcPr>
          <w:p w:rsidR="00B475A4" w:rsidRPr="006600F6" w:rsidRDefault="00B475A4" w:rsidP="005B5F79">
            <w:pPr>
              <w:rPr>
                <w:sz w:val="20"/>
                <w:lang w:val="en-ZA"/>
              </w:rPr>
            </w:pPr>
            <w:r w:rsidRPr="006600F6">
              <w:rPr>
                <w:sz w:val="20"/>
                <w:lang w:val="en-ZA"/>
              </w:rPr>
              <w:t>15 (</w:t>
            </w:r>
            <w:r w:rsidR="00030D02" w:rsidRPr="006600F6">
              <w:rPr>
                <w:sz w:val="20"/>
                <w:lang w:val="en-ZA"/>
              </w:rPr>
              <w:t>9.6</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141 (</w:t>
            </w:r>
            <w:r w:rsidR="00030D02" w:rsidRPr="006600F6">
              <w:rPr>
                <w:sz w:val="20"/>
                <w:lang w:val="en-ZA"/>
              </w:rPr>
              <w:t>90.4</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156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Dam or river</w:t>
            </w:r>
          </w:p>
        </w:tc>
        <w:tc>
          <w:tcPr>
            <w:tcW w:w="2363" w:type="dxa"/>
          </w:tcPr>
          <w:p w:rsidR="00B475A4" w:rsidRPr="006600F6" w:rsidRDefault="00B475A4" w:rsidP="005B5F79">
            <w:pPr>
              <w:rPr>
                <w:sz w:val="20"/>
                <w:lang w:val="en-ZA"/>
              </w:rPr>
            </w:pPr>
            <w:r w:rsidRPr="006600F6">
              <w:rPr>
                <w:sz w:val="20"/>
                <w:lang w:val="en-ZA"/>
              </w:rPr>
              <w:t>97 (</w:t>
            </w:r>
            <w:r w:rsidR="00030D02" w:rsidRPr="006600F6">
              <w:rPr>
                <w:sz w:val="20"/>
                <w:lang w:val="en-ZA"/>
              </w:rPr>
              <w:t>9.5</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925 (</w:t>
            </w:r>
            <w:r w:rsidR="00030D02" w:rsidRPr="006600F6">
              <w:rPr>
                <w:sz w:val="20"/>
                <w:lang w:val="en-ZA"/>
              </w:rPr>
              <w:t>90.5</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1022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Rain-water</w:t>
            </w:r>
          </w:p>
        </w:tc>
        <w:tc>
          <w:tcPr>
            <w:tcW w:w="2363" w:type="dxa"/>
          </w:tcPr>
          <w:p w:rsidR="00B475A4" w:rsidRPr="006600F6" w:rsidRDefault="00B475A4" w:rsidP="005B5F79">
            <w:pPr>
              <w:rPr>
                <w:sz w:val="20"/>
                <w:lang w:val="en-ZA"/>
              </w:rPr>
            </w:pPr>
            <w:r w:rsidRPr="006600F6">
              <w:rPr>
                <w:sz w:val="20"/>
                <w:lang w:val="en-ZA"/>
              </w:rPr>
              <w:t xml:space="preserve">1 </w:t>
            </w:r>
            <w:r w:rsidR="00030D02" w:rsidRPr="006600F6">
              <w:rPr>
                <w:sz w:val="20"/>
                <w:lang w:val="en-ZA"/>
              </w:rPr>
              <w:t>(2.6</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38 (</w:t>
            </w:r>
            <w:r w:rsidR="00030D02" w:rsidRPr="006600F6">
              <w:rPr>
                <w:sz w:val="20"/>
                <w:lang w:val="en-ZA"/>
              </w:rPr>
              <w:t>97.4</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39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Water carriers</w:t>
            </w:r>
          </w:p>
        </w:tc>
        <w:tc>
          <w:tcPr>
            <w:tcW w:w="2363" w:type="dxa"/>
          </w:tcPr>
          <w:p w:rsidR="00B475A4" w:rsidRPr="006600F6" w:rsidRDefault="00B475A4" w:rsidP="005B5F79">
            <w:pPr>
              <w:rPr>
                <w:sz w:val="20"/>
                <w:lang w:val="en-ZA"/>
              </w:rPr>
            </w:pPr>
            <w:r w:rsidRPr="006600F6">
              <w:rPr>
                <w:sz w:val="20"/>
                <w:lang w:val="en-ZA"/>
              </w:rPr>
              <w:t xml:space="preserve">3 </w:t>
            </w:r>
            <w:r w:rsidR="00030D02" w:rsidRPr="006600F6">
              <w:rPr>
                <w:sz w:val="20"/>
                <w:lang w:val="en-ZA"/>
              </w:rPr>
              <w:t>(4.8</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59 (</w:t>
            </w:r>
            <w:r w:rsidR="00030D02" w:rsidRPr="006600F6">
              <w:rPr>
                <w:sz w:val="20"/>
                <w:lang w:val="en-ZA"/>
              </w:rPr>
              <w:t>95.2</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62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Bottled water</w:t>
            </w:r>
          </w:p>
        </w:tc>
        <w:tc>
          <w:tcPr>
            <w:tcW w:w="2363" w:type="dxa"/>
          </w:tcPr>
          <w:p w:rsidR="00B475A4" w:rsidRPr="006600F6" w:rsidRDefault="00B475A4" w:rsidP="005B5F79">
            <w:pPr>
              <w:rPr>
                <w:sz w:val="20"/>
                <w:lang w:val="en-ZA"/>
              </w:rPr>
            </w:pPr>
            <w:r w:rsidRPr="006600F6">
              <w:rPr>
                <w:sz w:val="20"/>
                <w:lang w:val="en-ZA"/>
              </w:rPr>
              <w:t>0 (</w:t>
            </w:r>
            <w:r w:rsidR="00030D02" w:rsidRPr="006600F6">
              <w:rPr>
                <w:sz w:val="20"/>
                <w:lang w:val="en-ZA"/>
              </w:rPr>
              <w:t>0</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 xml:space="preserve">2 </w:t>
            </w:r>
            <w:r w:rsidR="00030D02" w:rsidRPr="006600F6">
              <w:rPr>
                <w:sz w:val="20"/>
                <w:lang w:val="en-ZA"/>
              </w:rPr>
              <w:t>(100</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2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Others</w:t>
            </w:r>
          </w:p>
        </w:tc>
        <w:tc>
          <w:tcPr>
            <w:tcW w:w="2363" w:type="dxa"/>
          </w:tcPr>
          <w:p w:rsidR="00B475A4" w:rsidRPr="006600F6" w:rsidRDefault="00B475A4" w:rsidP="005B5F79">
            <w:pPr>
              <w:rPr>
                <w:sz w:val="20"/>
                <w:lang w:val="en-ZA"/>
              </w:rPr>
            </w:pPr>
            <w:r w:rsidRPr="006600F6">
              <w:rPr>
                <w:sz w:val="20"/>
                <w:lang w:val="en-ZA"/>
              </w:rPr>
              <w:t xml:space="preserve">3 </w:t>
            </w:r>
            <w:r w:rsidR="00030D02" w:rsidRPr="006600F6">
              <w:rPr>
                <w:sz w:val="20"/>
                <w:lang w:val="en-ZA"/>
              </w:rPr>
              <w:t>(3.6</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80 (</w:t>
            </w:r>
            <w:r w:rsidR="00030D02" w:rsidRPr="006600F6">
              <w:rPr>
                <w:sz w:val="20"/>
                <w:lang w:val="en-ZA"/>
              </w:rPr>
              <w:t>96.4</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83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Not known</w:t>
            </w:r>
          </w:p>
        </w:tc>
        <w:tc>
          <w:tcPr>
            <w:tcW w:w="2363" w:type="dxa"/>
          </w:tcPr>
          <w:p w:rsidR="00B475A4" w:rsidRPr="006600F6" w:rsidRDefault="00B475A4" w:rsidP="005B5F79">
            <w:pPr>
              <w:rPr>
                <w:sz w:val="20"/>
                <w:lang w:val="en-ZA"/>
              </w:rPr>
            </w:pPr>
            <w:r w:rsidRPr="006600F6">
              <w:rPr>
                <w:sz w:val="20"/>
                <w:lang w:val="en-ZA"/>
              </w:rPr>
              <w:t xml:space="preserve">1 </w:t>
            </w:r>
            <w:r w:rsidR="00030D02" w:rsidRPr="006600F6">
              <w:rPr>
                <w:sz w:val="20"/>
                <w:lang w:val="en-ZA"/>
              </w:rPr>
              <w:t>(3.3</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29 (</w:t>
            </w:r>
            <w:r w:rsidR="00030D02" w:rsidRPr="006600F6">
              <w:rPr>
                <w:sz w:val="20"/>
                <w:lang w:val="en-ZA"/>
              </w:rPr>
              <w:t>96.7</w:t>
            </w:r>
            <w:r w:rsidRPr="006600F6">
              <w:rPr>
                <w:sz w:val="20"/>
                <w:lang w:val="en-ZA"/>
              </w:rPr>
              <w:t>%)</w:t>
            </w:r>
          </w:p>
        </w:tc>
        <w:tc>
          <w:tcPr>
            <w:tcW w:w="2559" w:type="dxa"/>
          </w:tcPr>
          <w:p w:rsidR="00B475A4" w:rsidRPr="006600F6" w:rsidRDefault="00B475A4" w:rsidP="005B5F79">
            <w:pPr>
              <w:rPr>
                <w:sz w:val="20"/>
                <w:lang w:val="en-ZA"/>
              </w:rPr>
            </w:pPr>
            <w:r w:rsidRPr="006600F6">
              <w:rPr>
                <w:sz w:val="20"/>
                <w:lang w:val="en-ZA"/>
              </w:rPr>
              <w:t xml:space="preserve">30 </w:t>
            </w:r>
          </w:p>
        </w:tc>
      </w:tr>
      <w:tr w:rsidR="00B475A4" w:rsidRPr="006600F6" w:rsidTr="00C275AB">
        <w:tc>
          <w:tcPr>
            <w:tcW w:w="2363" w:type="dxa"/>
          </w:tcPr>
          <w:p w:rsidR="00B475A4" w:rsidRPr="006600F6" w:rsidRDefault="00B475A4" w:rsidP="005B5F79">
            <w:pPr>
              <w:rPr>
                <w:sz w:val="20"/>
                <w:lang w:val="en-ZA"/>
              </w:rPr>
            </w:pPr>
            <w:r w:rsidRPr="006600F6">
              <w:rPr>
                <w:sz w:val="20"/>
                <w:lang w:val="en-ZA"/>
              </w:rPr>
              <w:t>Total</w:t>
            </w:r>
          </w:p>
        </w:tc>
        <w:tc>
          <w:tcPr>
            <w:tcW w:w="2363" w:type="dxa"/>
          </w:tcPr>
          <w:p w:rsidR="00B475A4" w:rsidRPr="006600F6" w:rsidRDefault="00B475A4" w:rsidP="005B5F79">
            <w:pPr>
              <w:rPr>
                <w:sz w:val="20"/>
                <w:lang w:val="en-ZA"/>
              </w:rPr>
            </w:pPr>
            <w:r w:rsidRPr="006600F6">
              <w:rPr>
                <w:sz w:val="20"/>
                <w:lang w:val="en-ZA"/>
              </w:rPr>
              <w:t xml:space="preserve">269 </w:t>
            </w:r>
          </w:p>
        </w:tc>
        <w:tc>
          <w:tcPr>
            <w:tcW w:w="2363" w:type="dxa"/>
          </w:tcPr>
          <w:p w:rsidR="00B475A4" w:rsidRPr="006600F6" w:rsidRDefault="00B475A4" w:rsidP="005B5F79">
            <w:pPr>
              <w:rPr>
                <w:sz w:val="20"/>
                <w:lang w:val="en-ZA"/>
              </w:rPr>
            </w:pPr>
            <w:r w:rsidRPr="006600F6">
              <w:rPr>
                <w:sz w:val="20"/>
                <w:lang w:val="en-ZA"/>
              </w:rPr>
              <w:t xml:space="preserve">4797 </w:t>
            </w:r>
          </w:p>
        </w:tc>
        <w:tc>
          <w:tcPr>
            <w:tcW w:w="2559" w:type="dxa"/>
          </w:tcPr>
          <w:p w:rsidR="00B475A4" w:rsidRPr="006600F6" w:rsidRDefault="00B475A4" w:rsidP="005B5F79">
            <w:pPr>
              <w:rPr>
                <w:sz w:val="20"/>
                <w:lang w:val="en-ZA"/>
              </w:rPr>
            </w:pPr>
            <w:r w:rsidRPr="006600F6">
              <w:rPr>
                <w:sz w:val="20"/>
                <w:lang w:val="en-ZA"/>
              </w:rPr>
              <w:t xml:space="preserve">5066 </w:t>
            </w:r>
          </w:p>
        </w:tc>
      </w:tr>
    </w:tbl>
    <w:p w:rsidR="00CB2F5C" w:rsidRPr="006600F6" w:rsidRDefault="00B475A4" w:rsidP="00CB2F5C">
      <w:pPr>
        <w:pStyle w:val="PlainText"/>
        <w:rPr>
          <w:rFonts w:ascii="Courier New" w:hAnsi="Courier New" w:cs="Courier New"/>
          <w:sz w:val="16"/>
          <w:szCs w:val="16"/>
          <w:lang w:val="en-ZA"/>
        </w:rPr>
      </w:pPr>
      <w:r w:rsidRPr="006600F6">
        <w:rPr>
          <w:rFonts w:ascii="Times New Roman" w:hAnsi="Times New Roman"/>
          <w:bCs/>
          <w:sz w:val="20"/>
          <w:szCs w:val="24"/>
          <w:lang w:val="en-ZA"/>
        </w:rPr>
        <w:t>P = 0.0000</w:t>
      </w:r>
      <w:r w:rsidR="001B4B7B" w:rsidRPr="006600F6">
        <w:rPr>
          <w:rFonts w:ascii="Times New Roman" w:hAnsi="Times New Roman"/>
          <w:bCs/>
          <w:sz w:val="20"/>
          <w:szCs w:val="24"/>
          <w:lang w:val="en-ZA"/>
        </w:rPr>
        <w:t>;</w:t>
      </w:r>
      <w:r w:rsidR="001B4B7B" w:rsidRPr="006600F6">
        <w:rPr>
          <w:bCs/>
          <w:sz w:val="20"/>
          <w:lang w:val="en-ZA"/>
        </w:rPr>
        <w:t xml:space="preserve"> </w:t>
      </w:r>
      <w:r w:rsidR="001B4B7B" w:rsidRPr="006600F6">
        <w:rPr>
          <w:rFonts w:ascii="Times New Roman" w:hAnsi="Times New Roman"/>
          <w:sz w:val="20"/>
          <w:szCs w:val="24"/>
          <w:lang w:val="en-ZA"/>
        </w:rPr>
        <w:t xml:space="preserve">Chi-square value = </w:t>
      </w:r>
      <w:r w:rsidR="00CB2F5C" w:rsidRPr="006600F6">
        <w:rPr>
          <w:rFonts w:ascii="Times New Roman" w:hAnsi="Times New Roman"/>
          <w:sz w:val="20"/>
          <w:szCs w:val="20"/>
          <w:lang w:val="en-ZA"/>
        </w:rPr>
        <w:t>65.6125</w:t>
      </w:r>
    </w:p>
    <w:p w:rsidR="001B4B7B" w:rsidRPr="006600F6" w:rsidRDefault="001B4B7B" w:rsidP="005B5F79">
      <w:pPr>
        <w:pStyle w:val="PlainText"/>
        <w:rPr>
          <w:rFonts w:ascii="Times New Roman" w:hAnsi="Times New Roman"/>
          <w:bCs/>
          <w:i/>
          <w:iCs/>
          <w:sz w:val="24"/>
          <w:szCs w:val="24"/>
          <w:lang w:val="en-ZA"/>
        </w:rPr>
      </w:pPr>
    </w:p>
    <w:p w:rsidR="00B475A4" w:rsidRPr="006600F6" w:rsidRDefault="00B475A4" w:rsidP="005B5F79">
      <w:pPr>
        <w:pStyle w:val="PlainText"/>
        <w:rPr>
          <w:rFonts w:ascii="Times New Roman" w:hAnsi="Times New Roman"/>
          <w:bCs/>
          <w:i/>
          <w:iCs/>
          <w:sz w:val="24"/>
          <w:szCs w:val="24"/>
          <w:lang w:val="en-ZA"/>
        </w:rPr>
      </w:pPr>
      <w:r w:rsidRPr="006600F6">
        <w:rPr>
          <w:rFonts w:ascii="Times New Roman" w:hAnsi="Times New Roman"/>
          <w:bCs/>
          <w:i/>
          <w:iCs/>
          <w:sz w:val="24"/>
          <w:szCs w:val="24"/>
          <w:lang w:val="en-ZA"/>
        </w:rPr>
        <w:t xml:space="preserve">Type of toilet facility at home: </w:t>
      </w:r>
    </w:p>
    <w:p w:rsidR="0063191E" w:rsidRPr="006600F6" w:rsidRDefault="00B475A4" w:rsidP="005B5F79">
      <w:pPr>
        <w:rPr>
          <w:lang w:val="en-ZA"/>
        </w:rPr>
      </w:pPr>
      <w:r w:rsidRPr="006600F6">
        <w:rPr>
          <w:lang w:val="en-ZA"/>
        </w:rPr>
        <w:t xml:space="preserve">Table </w:t>
      </w:r>
      <w:r w:rsidR="003A27DF" w:rsidRPr="006600F6">
        <w:rPr>
          <w:lang w:val="en-ZA"/>
        </w:rPr>
        <w:t>5.3.2</w:t>
      </w:r>
      <w:r w:rsidRPr="006600F6">
        <w:rPr>
          <w:lang w:val="en-ZA"/>
        </w:rPr>
        <w:t xml:space="preserve"> shows that at the 5% level of significance, there is a significant association between the loss of a child and type of toilet facility at the household level.</w:t>
      </w:r>
      <w:r w:rsidR="0063191E" w:rsidRPr="006600F6">
        <w:rPr>
          <w:lang w:val="en-ZA"/>
        </w:rPr>
        <w:t xml:space="preserve"> Those that have a flush toilet at home have the lowest percentage of dead children.</w:t>
      </w:r>
    </w:p>
    <w:p w:rsidR="00B475A4" w:rsidRPr="006600F6" w:rsidRDefault="00B475A4" w:rsidP="005B5F79">
      <w:pPr>
        <w:pStyle w:val="PlainText"/>
        <w:rPr>
          <w:rFonts w:ascii="Times New Roman" w:hAnsi="Times New Roman"/>
          <w:sz w:val="24"/>
          <w:lang w:val="en-ZA"/>
        </w:rPr>
      </w:pPr>
    </w:p>
    <w:p w:rsidR="00B475A4" w:rsidRPr="006600F6" w:rsidRDefault="00B475A4" w:rsidP="005B5F79">
      <w:pPr>
        <w:pStyle w:val="BodyText2"/>
        <w:spacing w:line="240" w:lineRule="auto"/>
        <w:rPr>
          <w:sz w:val="20"/>
          <w:szCs w:val="20"/>
          <w:lang w:val="en-ZA"/>
        </w:rPr>
      </w:pPr>
      <w:r w:rsidRPr="006600F6">
        <w:rPr>
          <w:sz w:val="20"/>
          <w:szCs w:val="20"/>
          <w:lang w:val="en-ZA"/>
        </w:rPr>
        <w:t xml:space="preserve">Table </w:t>
      </w:r>
      <w:r w:rsidR="003A27DF" w:rsidRPr="006600F6">
        <w:rPr>
          <w:sz w:val="20"/>
          <w:szCs w:val="20"/>
          <w:lang w:val="en-ZA"/>
        </w:rPr>
        <w:t>5.3.2</w:t>
      </w:r>
      <w:r w:rsidRPr="006600F6">
        <w:rPr>
          <w:sz w:val="20"/>
          <w:szCs w:val="20"/>
          <w:lang w:val="en-ZA"/>
        </w:rPr>
        <w:t xml:space="preserve">: Pearson’s chi-square test of association between type of toilet facility and the survival status of child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16"/>
        <w:gridCol w:w="2213"/>
        <w:gridCol w:w="2222"/>
        <w:gridCol w:w="2205"/>
      </w:tblGrid>
      <w:tr w:rsidR="00B475A4" w:rsidRPr="006600F6" w:rsidTr="00C275AB">
        <w:trPr>
          <w:cantSplit/>
        </w:trPr>
        <w:tc>
          <w:tcPr>
            <w:tcW w:w="2363" w:type="dxa"/>
            <w:vMerge w:val="restart"/>
          </w:tcPr>
          <w:p w:rsidR="00B475A4" w:rsidRPr="006600F6" w:rsidRDefault="00B475A4" w:rsidP="005B5F79">
            <w:pPr>
              <w:jc w:val="both"/>
              <w:rPr>
                <w:b/>
                <w:bCs/>
                <w:sz w:val="20"/>
                <w:lang w:val="en-ZA"/>
              </w:rPr>
            </w:pPr>
            <w:r w:rsidRPr="006600F6">
              <w:rPr>
                <w:b/>
                <w:bCs/>
                <w:sz w:val="20"/>
                <w:lang w:val="en-ZA"/>
              </w:rPr>
              <w:t>Type of toilet facility</w:t>
            </w:r>
          </w:p>
        </w:tc>
        <w:tc>
          <w:tcPr>
            <w:tcW w:w="4726" w:type="dxa"/>
            <w:gridSpan w:val="2"/>
          </w:tcPr>
          <w:p w:rsidR="00B475A4" w:rsidRPr="006600F6" w:rsidRDefault="00B475A4" w:rsidP="005B5F79">
            <w:pPr>
              <w:rPr>
                <w:b/>
                <w:bCs/>
                <w:sz w:val="20"/>
                <w:lang w:val="en-ZA"/>
              </w:rPr>
            </w:pPr>
            <w:r w:rsidRPr="006600F6">
              <w:rPr>
                <w:b/>
                <w:bCs/>
                <w:sz w:val="20"/>
                <w:lang w:val="en-ZA"/>
              </w:rPr>
              <w:t xml:space="preserve">              Survival status of child </w:t>
            </w:r>
          </w:p>
        </w:tc>
        <w:tc>
          <w:tcPr>
            <w:tcW w:w="2364" w:type="dxa"/>
            <w:vMerge w:val="restart"/>
          </w:tcPr>
          <w:p w:rsidR="00B475A4" w:rsidRPr="006600F6" w:rsidRDefault="00B475A4" w:rsidP="005B5F79">
            <w:pPr>
              <w:rPr>
                <w:b/>
                <w:bCs/>
                <w:sz w:val="20"/>
                <w:lang w:val="en-ZA"/>
              </w:rPr>
            </w:pPr>
            <w:r w:rsidRPr="006600F6">
              <w:rPr>
                <w:b/>
                <w:bCs/>
                <w:sz w:val="20"/>
                <w:lang w:val="en-ZA"/>
              </w:rPr>
              <w:t>Total</w:t>
            </w:r>
          </w:p>
        </w:tc>
      </w:tr>
      <w:tr w:rsidR="00B475A4" w:rsidRPr="006600F6" w:rsidTr="00C275AB">
        <w:trPr>
          <w:cantSplit/>
        </w:trPr>
        <w:tc>
          <w:tcPr>
            <w:tcW w:w="2363" w:type="dxa"/>
            <w:vMerge/>
          </w:tcPr>
          <w:p w:rsidR="00B475A4" w:rsidRPr="006600F6" w:rsidRDefault="00B475A4" w:rsidP="005B5F79">
            <w:pPr>
              <w:jc w:val="both"/>
              <w:rPr>
                <w:sz w:val="20"/>
                <w:lang w:val="en-ZA"/>
              </w:rPr>
            </w:pPr>
          </w:p>
        </w:tc>
        <w:tc>
          <w:tcPr>
            <w:tcW w:w="2363" w:type="dxa"/>
          </w:tcPr>
          <w:p w:rsidR="00B475A4" w:rsidRPr="006600F6" w:rsidRDefault="00B475A4" w:rsidP="005B5F79">
            <w:pPr>
              <w:jc w:val="both"/>
              <w:rPr>
                <w:sz w:val="20"/>
                <w:lang w:val="en-ZA"/>
              </w:rPr>
            </w:pPr>
            <w:r w:rsidRPr="006600F6">
              <w:rPr>
                <w:sz w:val="20"/>
                <w:lang w:val="en-ZA"/>
              </w:rPr>
              <w:t>Dead</w:t>
            </w:r>
          </w:p>
        </w:tc>
        <w:tc>
          <w:tcPr>
            <w:tcW w:w="2363" w:type="dxa"/>
          </w:tcPr>
          <w:p w:rsidR="00B475A4" w:rsidRPr="006600F6" w:rsidRDefault="00B475A4" w:rsidP="005B5F79">
            <w:pPr>
              <w:jc w:val="both"/>
              <w:rPr>
                <w:sz w:val="20"/>
                <w:lang w:val="en-ZA"/>
              </w:rPr>
            </w:pPr>
            <w:r w:rsidRPr="006600F6">
              <w:rPr>
                <w:sz w:val="20"/>
                <w:lang w:val="en-ZA"/>
              </w:rPr>
              <w:t>Alive</w:t>
            </w:r>
          </w:p>
        </w:tc>
        <w:tc>
          <w:tcPr>
            <w:tcW w:w="2364" w:type="dxa"/>
            <w:vMerge/>
          </w:tcPr>
          <w:p w:rsidR="00B475A4" w:rsidRPr="006600F6" w:rsidRDefault="00B475A4" w:rsidP="005B5F79">
            <w:pPr>
              <w:jc w:val="both"/>
              <w:rPr>
                <w:sz w:val="20"/>
                <w:lang w:val="en-ZA"/>
              </w:rPr>
            </w:pP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Own flush toilet</w:t>
            </w:r>
          </w:p>
        </w:tc>
        <w:tc>
          <w:tcPr>
            <w:tcW w:w="2363" w:type="dxa"/>
          </w:tcPr>
          <w:p w:rsidR="00B475A4" w:rsidRPr="006600F6" w:rsidRDefault="00B475A4" w:rsidP="005B5F79">
            <w:pPr>
              <w:rPr>
                <w:sz w:val="20"/>
                <w:lang w:val="en-ZA"/>
              </w:rPr>
            </w:pPr>
            <w:r w:rsidRPr="006600F6">
              <w:rPr>
                <w:sz w:val="20"/>
                <w:lang w:val="en-ZA"/>
              </w:rPr>
              <w:t>53 (</w:t>
            </w:r>
            <w:r w:rsidR="009877E2" w:rsidRPr="006600F6">
              <w:rPr>
                <w:sz w:val="20"/>
                <w:lang w:val="en-ZA"/>
              </w:rPr>
              <w:t>3.2</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1606 (</w:t>
            </w:r>
            <w:r w:rsidR="000B6E3A" w:rsidRPr="006600F6">
              <w:rPr>
                <w:sz w:val="20"/>
                <w:lang w:val="en-ZA"/>
              </w:rPr>
              <w:t>96.8</w:t>
            </w:r>
            <w:r w:rsidRPr="006600F6">
              <w:rPr>
                <w:sz w:val="20"/>
                <w:lang w:val="en-ZA"/>
              </w:rPr>
              <w:t>%)</w:t>
            </w:r>
          </w:p>
        </w:tc>
        <w:tc>
          <w:tcPr>
            <w:tcW w:w="2364" w:type="dxa"/>
          </w:tcPr>
          <w:p w:rsidR="00B475A4" w:rsidRPr="006600F6" w:rsidRDefault="00B475A4" w:rsidP="005B5F79">
            <w:pPr>
              <w:rPr>
                <w:sz w:val="20"/>
                <w:lang w:val="en-ZA"/>
              </w:rPr>
            </w:pPr>
            <w:r w:rsidRPr="006600F6">
              <w:rPr>
                <w:sz w:val="20"/>
                <w:lang w:val="en-ZA"/>
              </w:rPr>
              <w:t xml:space="preserve">1659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Shared flush toilet</w:t>
            </w:r>
          </w:p>
        </w:tc>
        <w:tc>
          <w:tcPr>
            <w:tcW w:w="2363" w:type="dxa"/>
          </w:tcPr>
          <w:p w:rsidR="00B475A4" w:rsidRPr="006600F6" w:rsidRDefault="00B475A4" w:rsidP="005B5F79">
            <w:pPr>
              <w:rPr>
                <w:sz w:val="20"/>
                <w:lang w:val="en-ZA"/>
              </w:rPr>
            </w:pPr>
            <w:r w:rsidRPr="006600F6">
              <w:rPr>
                <w:sz w:val="20"/>
                <w:lang w:val="en-ZA"/>
              </w:rPr>
              <w:t>7 (</w:t>
            </w:r>
            <w:r w:rsidR="009877E2" w:rsidRPr="006600F6">
              <w:rPr>
                <w:sz w:val="20"/>
                <w:lang w:val="en-ZA"/>
              </w:rPr>
              <w:t>4.5</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147 (</w:t>
            </w:r>
            <w:r w:rsidR="000B6E3A" w:rsidRPr="006600F6">
              <w:rPr>
                <w:sz w:val="20"/>
                <w:lang w:val="en-ZA"/>
              </w:rPr>
              <w:t>95.5</w:t>
            </w:r>
            <w:r w:rsidRPr="006600F6">
              <w:rPr>
                <w:sz w:val="20"/>
                <w:lang w:val="en-ZA"/>
              </w:rPr>
              <w:t>%)</w:t>
            </w:r>
          </w:p>
        </w:tc>
        <w:tc>
          <w:tcPr>
            <w:tcW w:w="2364" w:type="dxa"/>
          </w:tcPr>
          <w:p w:rsidR="00B475A4" w:rsidRPr="006600F6" w:rsidRDefault="00B475A4" w:rsidP="005B5F79">
            <w:pPr>
              <w:rPr>
                <w:sz w:val="20"/>
                <w:lang w:val="en-ZA"/>
              </w:rPr>
            </w:pPr>
            <w:r w:rsidRPr="006600F6">
              <w:rPr>
                <w:sz w:val="20"/>
                <w:lang w:val="en-ZA"/>
              </w:rPr>
              <w:t xml:space="preserve">154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Bucket latrine</w:t>
            </w:r>
          </w:p>
        </w:tc>
        <w:tc>
          <w:tcPr>
            <w:tcW w:w="2363" w:type="dxa"/>
          </w:tcPr>
          <w:p w:rsidR="00B475A4" w:rsidRPr="006600F6" w:rsidRDefault="00B475A4" w:rsidP="005B5F79">
            <w:pPr>
              <w:rPr>
                <w:sz w:val="20"/>
                <w:lang w:val="en-ZA"/>
              </w:rPr>
            </w:pPr>
            <w:r w:rsidRPr="006600F6">
              <w:rPr>
                <w:sz w:val="20"/>
                <w:lang w:val="en-ZA"/>
              </w:rPr>
              <w:t>18 (</w:t>
            </w:r>
            <w:r w:rsidR="009877E2" w:rsidRPr="006600F6">
              <w:rPr>
                <w:sz w:val="20"/>
                <w:lang w:val="en-ZA"/>
              </w:rPr>
              <w:t>5.9</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289 (</w:t>
            </w:r>
            <w:r w:rsidR="000B6E3A" w:rsidRPr="006600F6">
              <w:rPr>
                <w:sz w:val="20"/>
                <w:lang w:val="en-ZA"/>
              </w:rPr>
              <w:t>94.1</w:t>
            </w:r>
            <w:r w:rsidRPr="006600F6">
              <w:rPr>
                <w:sz w:val="20"/>
                <w:lang w:val="en-ZA"/>
              </w:rPr>
              <w:t>%)</w:t>
            </w:r>
          </w:p>
        </w:tc>
        <w:tc>
          <w:tcPr>
            <w:tcW w:w="2364" w:type="dxa"/>
          </w:tcPr>
          <w:p w:rsidR="00B475A4" w:rsidRPr="006600F6" w:rsidRDefault="00B475A4" w:rsidP="005B5F79">
            <w:pPr>
              <w:rPr>
                <w:sz w:val="20"/>
                <w:lang w:val="en-ZA"/>
              </w:rPr>
            </w:pPr>
            <w:r w:rsidRPr="006600F6">
              <w:rPr>
                <w:sz w:val="20"/>
                <w:lang w:val="en-ZA"/>
              </w:rPr>
              <w:t xml:space="preserve">307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Pit latrine</w:t>
            </w:r>
          </w:p>
        </w:tc>
        <w:tc>
          <w:tcPr>
            <w:tcW w:w="2363" w:type="dxa"/>
          </w:tcPr>
          <w:p w:rsidR="00B475A4" w:rsidRPr="006600F6" w:rsidRDefault="00B475A4" w:rsidP="005B5F79">
            <w:pPr>
              <w:rPr>
                <w:sz w:val="20"/>
                <w:lang w:val="en-ZA"/>
              </w:rPr>
            </w:pPr>
            <w:r w:rsidRPr="006600F6">
              <w:rPr>
                <w:sz w:val="20"/>
                <w:lang w:val="en-ZA"/>
              </w:rPr>
              <w:t>101 (</w:t>
            </w:r>
            <w:r w:rsidR="009877E2" w:rsidRPr="006600F6">
              <w:rPr>
                <w:sz w:val="20"/>
                <w:lang w:val="en-ZA"/>
              </w:rPr>
              <w:t>5.2</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1830 (</w:t>
            </w:r>
            <w:r w:rsidR="000B6E3A" w:rsidRPr="006600F6">
              <w:rPr>
                <w:sz w:val="20"/>
                <w:lang w:val="en-ZA"/>
              </w:rPr>
              <w:t>93.8</w:t>
            </w:r>
            <w:r w:rsidRPr="006600F6">
              <w:rPr>
                <w:sz w:val="20"/>
                <w:lang w:val="en-ZA"/>
              </w:rPr>
              <w:t>%)</w:t>
            </w:r>
          </w:p>
        </w:tc>
        <w:tc>
          <w:tcPr>
            <w:tcW w:w="2364" w:type="dxa"/>
          </w:tcPr>
          <w:p w:rsidR="00B475A4" w:rsidRPr="006600F6" w:rsidRDefault="00295690" w:rsidP="005B5F79">
            <w:pPr>
              <w:rPr>
                <w:sz w:val="20"/>
                <w:lang w:val="en-ZA"/>
              </w:rPr>
            </w:pPr>
            <w:r w:rsidRPr="006600F6">
              <w:rPr>
                <w:sz w:val="20"/>
                <w:lang w:val="en-ZA"/>
              </w:rPr>
              <w:t>1</w:t>
            </w:r>
            <w:r w:rsidR="00B475A4" w:rsidRPr="006600F6">
              <w:rPr>
                <w:sz w:val="20"/>
                <w:lang w:val="en-ZA"/>
              </w:rPr>
              <w:t xml:space="preserve">950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No toilet</w:t>
            </w:r>
          </w:p>
        </w:tc>
        <w:tc>
          <w:tcPr>
            <w:tcW w:w="2363" w:type="dxa"/>
          </w:tcPr>
          <w:p w:rsidR="00B475A4" w:rsidRPr="006600F6" w:rsidRDefault="00B475A4" w:rsidP="005B5F79">
            <w:pPr>
              <w:rPr>
                <w:sz w:val="20"/>
                <w:lang w:val="en-ZA"/>
              </w:rPr>
            </w:pPr>
            <w:r w:rsidRPr="006600F6">
              <w:rPr>
                <w:sz w:val="20"/>
                <w:lang w:val="en-ZA"/>
              </w:rPr>
              <w:t>86 (</w:t>
            </w:r>
            <w:r w:rsidR="009877E2" w:rsidRPr="006600F6">
              <w:rPr>
                <w:sz w:val="20"/>
                <w:lang w:val="en-ZA"/>
              </w:rPr>
              <w:t>9.1</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864 (</w:t>
            </w:r>
            <w:r w:rsidR="000B6E3A" w:rsidRPr="006600F6">
              <w:rPr>
                <w:sz w:val="20"/>
                <w:lang w:val="en-ZA"/>
              </w:rPr>
              <w:t>90.9</w:t>
            </w:r>
            <w:r w:rsidRPr="006600F6">
              <w:rPr>
                <w:sz w:val="20"/>
                <w:lang w:val="en-ZA"/>
              </w:rPr>
              <w:t>%)</w:t>
            </w:r>
          </w:p>
        </w:tc>
        <w:tc>
          <w:tcPr>
            <w:tcW w:w="2364" w:type="dxa"/>
          </w:tcPr>
          <w:p w:rsidR="00B475A4" w:rsidRPr="006600F6" w:rsidRDefault="00295690" w:rsidP="005B5F79">
            <w:pPr>
              <w:rPr>
                <w:sz w:val="20"/>
                <w:lang w:val="en-ZA"/>
              </w:rPr>
            </w:pPr>
            <w:r w:rsidRPr="006600F6">
              <w:rPr>
                <w:sz w:val="20"/>
                <w:lang w:val="en-ZA"/>
              </w:rPr>
              <w:t>950</w:t>
            </w:r>
            <w:r w:rsidR="00B475A4" w:rsidRPr="006600F6">
              <w:rPr>
                <w:sz w:val="20"/>
                <w:lang w:val="en-ZA"/>
              </w:rPr>
              <w:t xml:space="preserve">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Others</w:t>
            </w:r>
          </w:p>
        </w:tc>
        <w:tc>
          <w:tcPr>
            <w:tcW w:w="2363" w:type="dxa"/>
          </w:tcPr>
          <w:p w:rsidR="00B475A4" w:rsidRPr="006600F6" w:rsidRDefault="00B475A4" w:rsidP="005B5F79">
            <w:pPr>
              <w:rPr>
                <w:sz w:val="20"/>
                <w:lang w:val="en-ZA"/>
              </w:rPr>
            </w:pPr>
            <w:r w:rsidRPr="006600F6">
              <w:rPr>
                <w:sz w:val="20"/>
                <w:lang w:val="en-ZA"/>
              </w:rPr>
              <w:t xml:space="preserve">2 </w:t>
            </w:r>
            <w:r w:rsidR="009877E2" w:rsidRPr="006600F6">
              <w:rPr>
                <w:sz w:val="20"/>
                <w:lang w:val="en-ZA"/>
              </w:rPr>
              <w:t>(</w:t>
            </w:r>
            <w:r w:rsidR="000B6E3A" w:rsidRPr="006600F6">
              <w:rPr>
                <w:sz w:val="20"/>
                <w:lang w:val="en-ZA"/>
              </w:rPr>
              <w:t>5.7</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33 (</w:t>
            </w:r>
            <w:r w:rsidR="000B6E3A" w:rsidRPr="006600F6">
              <w:rPr>
                <w:sz w:val="20"/>
                <w:lang w:val="en-ZA"/>
              </w:rPr>
              <w:t>94.3</w:t>
            </w:r>
            <w:r w:rsidRPr="006600F6">
              <w:rPr>
                <w:sz w:val="20"/>
                <w:lang w:val="en-ZA"/>
              </w:rPr>
              <w:t>%)</w:t>
            </w:r>
          </w:p>
        </w:tc>
        <w:tc>
          <w:tcPr>
            <w:tcW w:w="2364" w:type="dxa"/>
          </w:tcPr>
          <w:p w:rsidR="00B475A4" w:rsidRPr="006600F6" w:rsidRDefault="00B475A4" w:rsidP="005B5F79">
            <w:pPr>
              <w:rPr>
                <w:sz w:val="20"/>
                <w:lang w:val="en-ZA"/>
              </w:rPr>
            </w:pPr>
            <w:r w:rsidRPr="006600F6">
              <w:rPr>
                <w:sz w:val="20"/>
                <w:lang w:val="en-ZA"/>
              </w:rPr>
              <w:t xml:space="preserve">35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Not known</w:t>
            </w:r>
          </w:p>
        </w:tc>
        <w:tc>
          <w:tcPr>
            <w:tcW w:w="2363" w:type="dxa"/>
          </w:tcPr>
          <w:p w:rsidR="00B475A4" w:rsidRPr="006600F6" w:rsidRDefault="00B475A4" w:rsidP="005B5F79">
            <w:pPr>
              <w:rPr>
                <w:sz w:val="20"/>
                <w:lang w:val="en-ZA"/>
              </w:rPr>
            </w:pPr>
            <w:r w:rsidRPr="006600F6">
              <w:rPr>
                <w:sz w:val="20"/>
                <w:lang w:val="en-ZA"/>
              </w:rPr>
              <w:t xml:space="preserve">2 </w:t>
            </w:r>
            <w:r w:rsidR="009877E2" w:rsidRPr="006600F6">
              <w:rPr>
                <w:sz w:val="20"/>
                <w:lang w:val="en-ZA"/>
              </w:rPr>
              <w:t>(</w:t>
            </w:r>
            <w:r w:rsidR="000B6E3A" w:rsidRPr="006600F6">
              <w:rPr>
                <w:sz w:val="20"/>
                <w:lang w:val="en-ZA"/>
              </w:rPr>
              <w:t>6.7</w:t>
            </w:r>
            <w:r w:rsidRPr="006600F6">
              <w:rPr>
                <w:sz w:val="20"/>
                <w:lang w:val="en-ZA"/>
              </w:rPr>
              <w:t>%)</w:t>
            </w:r>
          </w:p>
        </w:tc>
        <w:tc>
          <w:tcPr>
            <w:tcW w:w="2363" w:type="dxa"/>
          </w:tcPr>
          <w:p w:rsidR="00B475A4" w:rsidRPr="006600F6" w:rsidRDefault="00B475A4" w:rsidP="005B5F79">
            <w:pPr>
              <w:rPr>
                <w:sz w:val="20"/>
                <w:lang w:val="en-ZA"/>
              </w:rPr>
            </w:pPr>
            <w:r w:rsidRPr="006600F6">
              <w:rPr>
                <w:sz w:val="20"/>
                <w:lang w:val="en-ZA"/>
              </w:rPr>
              <w:t>28 (</w:t>
            </w:r>
            <w:r w:rsidR="000B6E3A" w:rsidRPr="006600F6">
              <w:rPr>
                <w:sz w:val="20"/>
                <w:lang w:val="en-ZA"/>
              </w:rPr>
              <w:t>93.3</w:t>
            </w:r>
            <w:r w:rsidRPr="006600F6">
              <w:rPr>
                <w:sz w:val="20"/>
                <w:lang w:val="en-ZA"/>
              </w:rPr>
              <w:t>%)</w:t>
            </w:r>
          </w:p>
        </w:tc>
        <w:tc>
          <w:tcPr>
            <w:tcW w:w="2364" w:type="dxa"/>
          </w:tcPr>
          <w:p w:rsidR="00B475A4" w:rsidRPr="006600F6" w:rsidRDefault="00B475A4" w:rsidP="005B5F79">
            <w:pPr>
              <w:rPr>
                <w:sz w:val="20"/>
                <w:lang w:val="en-ZA"/>
              </w:rPr>
            </w:pPr>
            <w:r w:rsidRPr="006600F6">
              <w:rPr>
                <w:sz w:val="20"/>
                <w:lang w:val="en-ZA"/>
              </w:rPr>
              <w:t xml:space="preserve">30 </w:t>
            </w:r>
          </w:p>
        </w:tc>
      </w:tr>
      <w:tr w:rsidR="00B475A4" w:rsidRPr="006600F6" w:rsidTr="00C275AB">
        <w:tc>
          <w:tcPr>
            <w:tcW w:w="2363" w:type="dxa"/>
          </w:tcPr>
          <w:p w:rsidR="00B475A4" w:rsidRPr="006600F6" w:rsidRDefault="00B475A4" w:rsidP="005B5F79">
            <w:pPr>
              <w:jc w:val="both"/>
              <w:rPr>
                <w:sz w:val="20"/>
                <w:lang w:val="en-ZA"/>
              </w:rPr>
            </w:pPr>
            <w:r w:rsidRPr="006600F6">
              <w:rPr>
                <w:sz w:val="20"/>
                <w:lang w:val="en-ZA"/>
              </w:rPr>
              <w:t>Total</w:t>
            </w:r>
          </w:p>
        </w:tc>
        <w:tc>
          <w:tcPr>
            <w:tcW w:w="2363" w:type="dxa"/>
          </w:tcPr>
          <w:p w:rsidR="00B475A4" w:rsidRPr="006600F6" w:rsidRDefault="00B475A4" w:rsidP="005B5F79">
            <w:pPr>
              <w:rPr>
                <w:sz w:val="20"/>
                <w:lang w:val="en-ZA"/>
              </w:rPr>
            </w:pPr>
            <w:r w:rsidRPr="006600F6">
              <w:rPr>
                <w:sz w:val="20"/>
                <w:lang w:val="en-ZA"/>
              </w:rPr>
              <w:t xml:space="preserve">269 </w:t>
            </w:r>
          </w:p>
        </w:tc>
        <w:tc>
          <w:tcPr>
            <w:tcW w:w="2363" w:type="dxa"/>
          </w:tcPr>
          <w:p w:rsidR="00B475A4" w:rsidRPr="006600F6" w:rsidRDefault="00B475A4" w:rsidP="005B5F79">
            <w:pPr>
              <w:rPr>
                <w:sz w:val="20"/>
                <w:lang w:val="en-ZA"/>
              </w:rPr>
            </w:pPr>
            <w:r w:rsidRPr="006600F6">
              <w:rPr>
                <w:sz w:val="20"/>
                <w:lang w:val="en-ZA"/>
              </w:rPr>
              <w:t xml:space="preserve">4797 </w:t>
            </w:r>
          </w:p>
        </w:tc>
        <w:tc>
          <w:tcPr>
            <w:tcW w:w="2364" w:type="dxa"/>
          </w:tcPr>
          <w:p w:rsidR="00B475A4" w:rsidRPr="006600F6" w:rsidRDefault="00B475A4" w:rsidP="005B5F79">
            <w:pPr>
              <w:rPr>
                <w:sz w:val="20"/>
                <w:lang w:val="en-ZA"/>
              </w:rPr>
            </w:pPr>
            <w:r w:rsidRPr="006600F6">
              <w:rPr>
                <w:sz w:val="20"/>
                <w:lang w:val="en-ZA"/>
              </w:rPr>
              <w:t xml:space="preserve">5066 </w:t>
            </w:r>
          </w:p>
        </w:tc>
      </w:tr>
    </w:tbl>
    <w:p w:rsidR="00B475A4" w:rsidRPr="006600F6" w:rsidRDefault="00B475A4" w:rsidP="005B5F79">
      <w:pPr>
        <w:pStyle w:val="CommentText"/>
        <w:rPr>
          <w:bCs/>
          <w:szCs w:val="24"/>
          <w:lang w:val="en-ZA"/>
        </w:rPr>
      </w:pPr>
      <w:r w:rsidRPr="006600F6">
        <w:rPr>
          <w:bCs/>
          <w:szCs w:val="24"/>
          <w:lang w:val="en-ZA"/>
        </w:rPr>
        <w:t xml:space="preserve">  P = 0.0000</w:t>
      </w:r>
      <w:r w:rsidR="001B4B7B" w:rsidRPr="006600F6">
        <w:rPr>
          <w:bCs/>
          <w:szCs w:val="24"/>
          <w:lang w:val="en-ZA"/>
        </w:rPr>
        <w:t xml:space="preserve">; </w:t>
      </w:r>
      <w:r w:rsidR="001B4B7B" w:rsidRPr="006600F6">
        <w:rPr>
          <w:szCs w:val="24"/>
          <w:lang w:val="en-ZA"/>
        </w:rPr>
        <w:t>Chi-square value =</w:t>
      </w:r>
      <w:r w:rsidR="00CB2F5C" w:rsidRPr="006600F6">
        <w:rPr>
          <w:szCs w:val="24"/>
          <w:lang w:val="en-ZA"/>
        </w:rPr>
        <w:t xml:space="preserve"> </w:t>
      </w:r>
      <w:r w:rsidR="00CB2F5C" w:rsidRPr="006600F6">
        <w:rPr>
          <w:lang w:val="en-ZA"/>
        </w:rPr>
        <w:t>43.6303</w:t>
      </w:r>
    </w:p>
    <w:p w:rsidR="00E51BAB" w:rsidRPr="006600F6" w:rsidRDefault="00E51BAB" w:rsidP="005B5F79">
      <w:pPr>
        <w:pStyle w:val="PlainText"/>
        <w:rPr>
          <w:rFonts w:ascii="Times New Roman" w:hAnsi="Times New Roman"/>
          <w:bCs/>
          <w:i/>
          <w:iCs/>
          <w:sz w:val="24"/>
          <w:szCs w:val="24"/>
          <w:lang w:val="en-ZA"/>
        </w:rPr>
      </w:pPr>
    </w:p>
    <w:p w:rsidR="00B475A4" w:rsidRPr="006600F6" w:rsidRDefault="00B475A4" w:rsidP="005B5F79">
      <w:pPr>
        <w:pStyle w:val="PlainText"/>
        <w:rPr>
          <w:rFonts w:ascii="Times New Roman" w:hAnsi="Times New Roman"/>
          <w:bCs/>
          <w:sz w:val="24"/>
          <w:szCs w:val="24"/>
          <w:lang w:val="en-ZA"/>
        </w:rPr>
      </w:pPr>
      <w:r w:rsidRPr="006600F6">
        <w:rPr>
          <w:rFonts w:ascii="Times New Roman" w:hAnsi="Times New Roman"/>
          <w:bCs/>
          <w:i/>
          <w:iCs/>
          <w:sz w:val="24"/>
          <w:szCs w:val="24"/>
          <w:lang w:val="en-ZA"/>
        </w:rPr>
        <w:t>Place of delivery of child:</w:t>
      </w:r>
    </w:p>
    <w:p w:rsidR="0034205B" w:rsidRPr="006600F6" w:rsidRDefault="00B475A4" w:rsidP="005B5F79">
      <w:pPr>
        <w:rPr>
          <w:lang w:val="en-ZA"/>
        </w:rPr>
      </w:pPr>
      <w:r w:rsidRPr="006600F6">
        <w:rPr>
          <w:lang w:val="en-ZA"/>
        </w:rPr>
        <w:t>At the 5% level of significance, there is a highly significant association between place of delivery and survival of the child.</w:t>
      </w:r>
      <w:r w:rsidR="0034205B" w:rsidRPr="006600F6">
        <w:rPr>
          <w:lang w:val="en-ZA"/>
        </w:rPr>
        <w:t xml:space="preserve"> Those whose place of delivery was in a </w:t>
      </w:r>
      <w:r w:rsidR="00773305" w:rsidRPr="006600F6">
        <w:rPr>
          <w:lang w:val="en-ZA"/>
        </w:rPr>
        <w:t>government/</w:t>
      </w:r>
      <w:r w:rsidR="0034205B" w:rsidRPr="006600F6">
        <w:rPr>
          <w:lang w:val="en-ZA"/>
        </w:rPr>
        <w:t>private hospital or clinic or a specialised clinic have the lowest percentage of dead children.</w:t>
      </w:r>
    </w:p>
    <w:p w:rsidR="00B475A4" w:rsidRPr="006600F6" w:rsidRDefault="00B475A4" w:rsidP="005B5F79">
      <w:pPr>
        <w:pStyle w:val="PlainText"/>
        <w:rPr>
          <w:rFonts w:ascii="Times New Roman" w:hAnsi="Times New Roman"/>
          <w:sz w:val="24"/>
          <w:lang w:val="en-ZA"/>
        </w:rPr>
      </w:pPr>
    </w:p>
    <w:p w:rsidR="005B5F79" w:rsidRPr="006600F6" w:rsidRDefault="005B5F79">
      <w:pPr>
        <w:rPr>
          <w:bCs/>
          <w:sz w:val="20"/>
          <w:szCs w:val="20"/>
          <w:lang w:val="en-ZA"/>
        </w:rPr>
      </w:pPr>
    </w:p>
    <w:p w:rsidR="000235A9" w:rsidRPr="006600F6" w:rsidRDefault="000235A9" w:rsidP="005B5F79">
      <w:pPr>
        <w:pStyle w:val="BodyText2"/>
        <w:spacing w:line="240" w:lineRule="auto"/>
        <w:rPr>
          <w:bCs/>
          <w:sz w:val="20"/>
          <w:szCs w:val="20"/>
          <w:lang w:val="en-ZA"/>
        </w:rPr>
      </w:pPr>
    </w:p>
    <w:p w:rsidR="000235A9" w:rsidRPr="006600F6" w:rsidRDefault="000235A9" w:rsidP="005B5F79">
      <w:pPr>
        <w:pStyle w:val="BodyText2"/>
        <w:spacing w:line="240" w:lineRule="auto"/>
        <w:rPr>
          <w:bCs/>
          <w:sz w:val="20"/>
          <w:szCs w:val="20"/>
          <w:lang w:val="en-ZA"/>
        </w:rPr>
      </w:pPr>
    </w:p>
    <w:p w:rsidR="000235A9" w:rsidRPr="006600F6" w:rsidRDefault="000235A9" w:rsidP="005B5F79">
      <w:pPr>
        <w:pStyle w:val="BodyText2"/>
        <w:spacing w:line="240" w:lineRule="auto"/>
        <w:rPr>
          <w:bCs/>
          <w:sz w:val="20"/>
          <w:szCs w:val="20"/>
          <w:lang w:val="en-ZA"/>
        </w:rPr>
      </w:pPr>
    </w:p>
    <w:p w:rsidR="000235A9" w:rsidRPr="006600F6" w:rsidRDefault="000235A9" w:rsidP="005B5F79">
      <w:pPr>
        <w:pStyle w:val="BodyText2"/>
        <w:spacing w:line="240" w:lineRule="auto"/>
        <w:rPr>
          <w:bCs/>
          <w:sz w:val="20"/>
          <w:szCs w:val="20"/>
          <w:lang w:val="en-ZA"/>
        </w:rPr>
      </w:pPr>
    </w:p>
    <w:p w:rsidR="00B475A4" w:rsidRPr="006600F6" w:rsidRDefault="00B475A4" w:rsidP="005B5F79">
      <w:pPr>
        <w:pStyle w:val="BodyText2"/>
        <w:spacing w:line="240" w:lineRule="auto"/>
        <w:rPr>
          <w:bCs/>
          <w:sz w:val="20"/>
          <w:szCs w:val="20"/>
          <w:lang w:val="en-ZA"/>
        </w:rPr>
      </w:pPr>
      <w:r w:rsidRPr="006600F6">
        <w:rPr>
          <w:bCs/>
          <w:sz w:val="20"/>
          <w:szCs w:val="20"/>
          <w:lang w:val="en-ZA"/>
        </w:rPr>
        <w:lastRenderedPageBreak/>
        <w:t xml:space="preserve">Table </w:t>
      </w:r>
      <w:r w:rsidR="007E71C7" w:rsidRPr="006600F6">
        <w:rPr>
          <w:bCs/>
          <w:sz w:val="20"/>
          <w:szCs w:val="20"/>
          <w:lang w:val="en-ZA"/>
        </w:rPr>
        <w:t>5.3.3</w:t>
      </w:r>
      <w:r w:rsidRPr="006600F6">
        <w:rPr>
          <w:bCs/>
          <w:sz w:val="20"/>
          <w:szCs w:val="20"/>
          <w:lang w:val="en-ZA"/>
        </w:rPr>
        <w:t>: Pearson’s chi-square test of association between place of delivery of child and the survival status of child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243"/>
        <w:gridCol w:w="2193"/>
        <w:gridCol w:w="2204"/>
        <w:gridCol w:w="2216"/>
      </w:tblGrid>
      <w:tr w:rsidR="00B475A4" w:rsidRPr="006600F6" w:rsidTr="00C275AB">
        <w:trPr>
          <w:cantSplit/>
        </w:trPr>
        <w:tc>
          <w:tcPr>
            <w:tcW w:w="2243" w:type="dxa"/>
            <w:vMerge w:val="restart"/>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Place of delivery of child </w:t>
            </w:r>
          </w:p>
        </w:tc>
        <w:tc>
          <w:tcPr>
            <w:tcW w:w="4397" w:type="dxa"/>
            <w:gridSpan w:val="2"/>
          </w:tcPr>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 xml:space="preserve">         Survival status of the child </w:t>
            </w:r>
          </w:p>
        </w:tc>
        <w:tc>
          <w:tcPr>
            <w:tcW w:w="2216" w:type="dxa"/>
            <w:vMerge w:val="restart"/>
          </w:tcPr>
          <w:p w:rsidR="00B475A4" w:rsidRPr="006600F6" w:rsidRDefault="00B475A4" w:rsidP="005B5F79">
            <w:pPr>
              <w:pStyle w:val="PlainText"/>
              <w:rPr>
                <w:rFonts w:ascii="Times New Roman" w:hAnsi="Times New Roman"/>
                <w:b/>
                <w:bCs/>
                <w:sz w:val="20"/>
                <w:szCs w:val="24"/>
                <w:lang w:val="en-ZA"/>
              </w:rPr>
            </w:pPr>
          </w:p>
          <w:p w:rsidR="00B475A4" w:rsidRPr="006600F6" w:rsidRDefault="00B475A4" w:rsidP="005B5F79">
            <w:pPr>
              <w:pStyle w:val="PlainText"/>
              <w:rPr>
                <w:rFonts w:ascii="Times New Roman" w:hAnsi="Times New Roman"/>
                <w:b/>
                <w:bCs/>
                <w:sz w:val="20"/>
                <w:szCs w:val="24"/>
                <w:lang w:val="en-ZA"/>
              </w:rPr>
            </w:pPr>
            <w:r w:rsidRPr="006600F6">
              <w:rPr>
                <w:rFonts w:ascii="Times New Roman" w:hAnsi="Times New Roman"/>
                <w:b/>
                <w:bCs/>
                <w:sz w:val="20"/>
                <w:szCs w:val="24"/>
                <w:lang w:val="en-ZA"/>
              </w:rPr>
              <w:t>Total</w:t>
            </w:r>
          </w:p>
        </w:tc>
      </w:tr>
      <w:tr w:rsidR="00B475A4" w:rsidRPr="006600F6" w:rsidTr="00C275AB">
        <w:trPr>
          <w:cantSplit/>
        </w:trPr>
        <w:tc>
          <w:tcPr>
            <w:tcW w:w="2243" w:type="dxa"/>
            <w:vMerge/>
          </w:tcPr>
          <w:p w:rsidR="00B475A4" w:rsidRPr="006600F6" w:rsidRDefault="00B475A4" w:rsidP="005B5F79">
            <w:pPr>
              <w:pStyle w:val="PlainText"/>
              <w:jc w:val="both"/>
              <w:rPr>
                <w:rFonts w:ascii="Times New Roman" w:hAnsi="Times New Roman"/>
                <w:sz w:val="20"/>
                <w:szCs w:val="24"/>
                <w:lang w:val="en-ZA"/>
              </w:rPr>
            </w:pP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Dead</w:t>
            </w:r>
          </w:p>
        </w:tc>
        <w:tc>
          <w:tcPr>
            <w:tcW w:w="2204"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Alive</w:t>
            </w:r>
          </w:p>
        </w:tc>
        <w:tc>
          <w:tcPr>
            <w:tcW w:w="2216" w:type="dxa"/>
            <w:vMerge/>
          </w:tcPr>
          <w:p w:rsidR="00B475A4" w:rsidRPr="006600F6" w:rsidRDefault="00B475A4" w:rsidP="005B5F79">
            <w:pPr>
              <w:pStyle w:val="PlainText"/>
              <w:jc w:val="both"/>
              <w:rPr>
                <w:rFonts w:ascii="Times New Roman" w:hAnsi="Times New Roman"/>
                <w:sz w:val="20"/>
                <w:szCs w:val="24"/>
                <w:lang w:val="en-ZA"/>
              </w:rPr>
            </w:pPr>
          </w:p>
        </w:tc>
      </w:tr>
      <w:tr w:rsidR="00B475A4" w:rsidRPr="006600F6" w:rsidTr="00C275AB">
        <w:tc>
          <w:tcPr>
            <w:tcW w:w="224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Respondent’s home</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58 (</w:t>
            </w:r>
            <w:r w:rsidR="000B6E3A" w:rsidRPr="006600F6">
              <w:rPr>
                <w:rFonts w:ascii="Times New Roman" w:hAnsi="Times New Roman"/>
                <w:sz w:val="20"/>
                <w:szCs w:val="24"/>
                <w:lang w:val="en-ZA"/>
              </w:rPr>
              <w:t>6.8</w:t>
            </w:r>
            <w:r w:rsidRPr="006600F6">
              <w:rPr>
                <w:rFonts w:ascii="Times New Roman" w:hAnsi="Times New Roman"/>
                <w:sz w:val="20"/>
                <w:szCs w:val="24"/>
                <w:lang w:val="en-ZA"/>
              </w:rPr>
              <w:t>%)</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791 (</w:t>
            </w:r>
            <w:r w:rsidR="000B6E3A" w:rsidRPr="006600F6">
              <w:rPr>
                <w:rFonts w:ascii="Times New Roman" w:hAnsi="Times New Roman"/>
                <w:sz w:val="20"/>
                <w:szCs w:val="24"/>
                <w:lang w:val="en-ZA"/>
              </w:rPr>
              <w:t>93.2</w:t>
            </w:r>
            <w:r w:rsidRPr="006600F6">
              <w:rPr>
                <w:rFonts w:ascii="Times New Roman" w:hAnsi="Times New Roman"/>
                <w:sz w:val="20"/>
                <w:szCs w:val="24"/>
                <w:lang w:val="en-ZA"/>
              </w:rPr>
              <w:t>%)</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849 </w:t>
            </w:r>
          </w:p>
        </w:tc>
      </w:tr>
      <w:tr w:rsidR="00B475A4" w:rsidRPr="006600F6" w:rsidTr="00C275AB">
        <w:tc>
          <w:tcPr>
            <w:tcW w:w="224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Government hospital</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149 (</w:t>
            </w:r>
            <w:r w:rsidR="000B6E3A" w:rsidRPr="006600F6">
              <w:rPr>
                <w:rFonts w:ascii="Times New Roman" w:hAnsi="Times New Roman"/>
                <w:sz w:val="20"/>
                <w:szCs w:val="24"/>
                <w:lang w:val="en-ZA"/>
              </w:rPr>
              <w:t>4.3</w:t>
            </w:r>
            <w:r w:rsidRPr="006600F6">
              <w:rPr>
                <w:rFonts w:ascii="Times New Roman" w:hAnsi="Times New Roman"/>
                <w:sz w:val="20"/>
                <w:szCs w:val="24"/>
                <w:lang w:val="en-ZA"/>
              </w:rPr>
              <w:t>%)</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3298 (</w:t>
            </w:r>
            <w:r w:rsidR="000B6E3A" w:rsidRPr="006600F6">
              <w:rPr>
                <w:rFonts w:ascii="Times New Roman" w:hAnsi="Times New Roman"/>
                <w:sz w:val="20"/>
                <w:szCs w:val="24"/>
                <w:lang w:val="en-ZA"/>
              </w:rPr>
              <w:t>95.7</w:t>
            </w:r>
            <w:r w:rsidRPr="006600F6">
              <w:rPr>
                <w:rFonts w:ascii="Times New Roman" w:hAnsi="Times New Roman"/>
                <w:sz w:val="20"/>
                <w:szCs w:val="24"/>
                <w:lang w:val="en-ZA"/>
              </w:rPr>
              <w:t>%)</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3447 </w:t>
            </w:r>
          </w:p>
        </w:tc>
      </w:tr>
      <w:tr w:rsidR="00B475A4" w:rsidRPr="006600F6" w:rsidTr="00C275AB">
        <w:tc>
          <w:tcPr>
            <w:tcW w:w="224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Private hospital or clinic</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7 (</w:t>
            </w:r>
            <w:r w:rsidR="000B6E3A" w:rsidRPr="006600F6">
              <w:rPr>
                <w:rFonts w:ascii="Times New Roman" w:hAnsi="Times New Roman"/>
                <w:sz w:val="20"/>
                <w:szCs w:val="24"/>
                <w:lang w:val="en-ZA"/>
              </w:rPr>
              <w:t>2.0</w:t>
            </w:r>
            <w:r w:rsidRPr="006600F6">
              <w:rPr>
                <w:rFonts w:ascii="Times New Roman" w:hAnsi="Times New Roman"/>
                <w:sz w:val="20"/>
                <w:szCs w:val="24"/>
                <w:lang w:val="en-ZA"/>
              </w:rPr>
              <w:t>%)</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340 (</w:t>
            </w:r>
            <w:r w:rsidR="000B6E3A" w:rsidRPr="006600F6">
              <w:rPr>
                <w:rFonts w:ascii="Times New Roman" w:hAnsi="Times New Roman"/>
                <w:sz w:val="20"/>
                <w:szCs w:val="24"/>
                <w:lang w:val="en-ZA"/>
              </w:rPr>
              <w:t>98.0</w:t>
            </w:r>
            <w:r w:rsidRPr="006600F6">
              <w:rPr>
                <w:rFonts w:ascii="Times New Roman" w:hAnsi="Times New Roman"/>
                <w:sz w:val="20"/>
                <w:szCs w:val="24"/>
                <w:lang w:val="en-ZA"/>
              </w:rPr>
              <w:t>%)</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347 </w:t>
            </w:r>
          </w:p>
        </w:tc>
      </w:tr>
      <w:tr w:rsidR="00B475A4" w:rsidRPr="006600F6" w:rsidTr="00C275AB">
        <w:tc>
          <w:tcPr>
            <w:tcW w:w="2243" w:type="dxa"/>
          </w:tcPr>
          <w:p w:rsidR="00B475A4" w:rsidRPr="006600F6" w:rsidRDefault="00B475A4" w:rsidP="005B5F79">
            <w:pPr>
              <w:pStyle w:val="PlainText"/>
              <w:jc w:val="both"/>
              <w:rPr>
                <w:rFonts w:ascii="Times New Roman" w:hAnsi="Times New Roman"/>
                <w:sz w:val="20"/>
                <w:szCs w:val="24"/>
                <w:lang w:val="en-ZA"/>
              </w:rPr>
            </w:pPr>
            <w:r w:rsidRPr="006600F6">
              <w:rPr>
                <w:rFonts w:ascii="Times New Roman" w:hAnsi="Times New Roman"/>
                <w:sz w:val="20"/>
                <w:szCs w:val="24"/>
                <w:lang w:val="en-ZA"/>
              </w:rPr>
              <w:t xml:space="preserve">Specialized clinics </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11 (</w:t>
            </w:r>
            <w:r w:rsidR="000B6E3A" w:rsidRPr="006600F6">
              <w:rPr>
                <w:rFonts w:ascii="Times New Roman" w:hAnsi="Times New Roman"/>
                <w:sz w:val="20"/>
                <w:szCs w:val="24"/>
                <w:lang w:val="en-ZA"/>
              </w:rPr>
              <w:t>3.8</w:t>
            </w:r>
            <w:r w:rsidRPr="006600F6">
              <w:rPr>
                <w:rFonts w:ascii="Times New Roman" w:hAnsi="Times New Roman"/>
                <w:sz w:val="20"/>
                <w:szCs w:val="24"/>
                <w:lang w:val="en-ZA"/>
              </w:rPr>
              <w:t>%)</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282 (</w:t>
            </w:r>
            <w:r w:rsidR="000B6E3A" w:rsidRPr="006600F6">
              <w:rPr>
                <w:rFonts w:ascii="Times New Roman" w:hAnsi="Times New Roman"/>
                <w:sz w:val="20"/>
                <w:szCs w:val="24"/>
                <w:lang w:val="en-ZA"/>
              </w:rPr>
              <w:t>96.2</w:t>
            </w:r>
            <w:r w:rsidRPr="006600F6">
              <w:rPr>
                <w:rFonts w:ascii="Times New Roman" w:hAnsi="Times New Roman"/>
                <w:sz w:val="20"/>
                <w:szCs w:val="24"/>
                <w:lang w:val="en-ZA"/>
              </w:rPr>
              <w:t>%)</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293 </w:t>
            </w:r>
          </w:p>
        </w:tc>
      </w:tr>
      <w:tr w:rsidR="00B475A4" w:rsidRPr="006600F6" w:rsidTr="00C275AB">
        <w:tc>
          <w:tcPr>
            <w:tcW w:w="224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Others</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44 (</w:t>
            </w:r>
            <w:r w:rsidR="000B6E3A" w:rsidRPr="006600F6">
              <w:rPr>
                <w:rFonts w:ascii="Times New Roman" w:hAnsi="Times New Roman"/>
                <w:sz w:val="20"/>
                <w:szCs w:val="24"/>
                <w:lang w:val="en-ZA"/>
              </w:rPr>
              <w:t>33.8</w:t>
            </w:r>
            <w:r w:rsidRPr="006600F6">
              <w:rPr>
                <w:rFonts w:ascii="Times New Roman" w:hAnsi="Times New Roman"/>
                <w:sz w:val="20"/>
                <w:szCs w:val="24"/>
                <w:lang w:val="en-ZA"/>
              </w:rPr>
              <w:t>%)</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86 (</w:t>
            </w:r>
            <w:r w:rsidR="000B6E3A" w:rsidRPr="006600F6">
              <w:rPr>
                <w:rFonts w:ascii="Times New Roman" w:hAnsi="Times New Roman"/>
                <w:sz w:val="20"/>
                <w:szCs w:val="24"/>
                <w:lang w:val="en-ZA"/>
              </w:rPr>
              <w:t>66.2</w:t>
            </w:r>
            <w:r w:rsidRPr="006600F6">
              <w:rPr>
                <w:rFonts w:ascii="Times New Roman" w:hAnsi="Times New Roman"/>
                <w:sz w:val="20"/>
                <w:szCs w:val="24"/>
                <w:lang w:val="en-ZA"/>
              </w:rPr>
              <w:t>%)</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130 </w:t>
            </w:r>
          </w:p>
        </w:tc>
      </w:tr>
      <w:tr w:rsidR="00B475A4" w:rsidRPr="006600F6" w:rsidTr="00C275AB">
        <w:tc>
          <w:tcPr>
            <w:tcW w:w="224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Total</w:t>
            </w:r>
          </w:p>
        </w:tc>
        <w:tc>
          <w:tcPr>
            <w:tcW w:w="2193"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269 </w:t>
            </w:r>
          </w:p>
        </w:tc>
        <w:tc>
          <w:tcPr>
            <w:tcW w:w="2204"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4797 </w:t>
            </w:r>
          </w:p>
        </w:tc>
        <w:tc>
          <w:tcPr>
            <w:tcW w:w="2216" w:type="dxa"/>
          </w:tcPr>
          <w:p w:rsidR="00B475A4" w:rsidRPr="006600F6" w:rsidRDefault="00B475A4" w:rsidP="005B5F79">
            <w:pPr>
              <w:pStyle w:val="PlainText"/>
              <w:rPr>
                <w:rFonts w:ascii="Times New Roman" w:hAnsi="Times New Roman"/>
                <w:sz w:val="20"/>
                <w:szCs w:val="24"/>
                <w:lang w:val="en-ZA"/>
              </w:rPr>
            </w:pPr>
            <w:r w:rsidRPr="006600F6">
              <w:rPr>
                <w:rFonts w:ascii="Times New Roman" w:hAnsi="Times New Roman"/>
                <w:sz w:val="20"/>
                <w:szCs w:val="24"/>
                <w:lang w:val="en-ZA"/>
              </w:rPr>
              <w:t xml:space="preserve">5066 </w:t>
            </w:r>
          </w:p>
        </w:tc>
      </w:tr>
    </w:tbl>
    <w:p w:rsidR="00CB2F5C" w:rsidRPr="006600F6" w:rsidRDefault="00B475A4" w:rsidP="00CB2F5C">
      <w:pPr>
        <w:rPr>
          <w:rFonts w:ascii="Courier New" w:hAnsi="Courier New" w:cs="Courier New"/>
          <w:sz w:val="16"/>
          <w:szCs w:val="16"/>
          <w:lang w:val="en-ZA"/>
        </w:rPr>
      </w:pPr>
      <w:r w:rsidRPr="006600F6">
        <w:rPr>
          <w:bCs/>
          <w:sz w:val="20"/>
          <w:lang w:val="en-ZA"/>
        </w:rPr>
        <w:t xml:space="preserve">  P = 0.0000</w:t>
      </w:r>
      <w:r w:rsidR="001B4B7B" w:rsidRPr="006600F6">
        <w:rPr>
          <w:bCs/>
          <w:sz w:val="20"/>
          <w:lang w:val="en-ZA"/>
        </w:rPr>
        <w:t xml:space="preserve">; </w:t>
      </w:r>
      <w:r w:rsidR="001B4B7B" w:rsidRPr="006600F6">
        <w:rPr>
          <w:sz w:val="20"/>
          <w:lang w:val="en-ZA"/>
        </w:rPr>
        <w:t>Chi-square value =</w:t>
      </w:r>
      <w:r w:rsidR="00CB2F5C" w:rsidRPr="006600F6">
        <w:rPr>
          <w:sz w:val="20"/>
          <w:lang w:val="en-ZA"/>
        </w:rPr>
        <w:t>197.7810</w:t>
      </w:r>
    </w:p>
    <w:p w:rsidR="00B475A4" w:rsidRPr="006600F6" w:rsidRDefault="00B475A4" w:rsidP="005B5F79">
      <w:pPr>
        <w:pStyle w:val="PlainText"/>
        <w:rPr>
          <w:rFonts w:ascii="Times New Roman" w:hAnsi="Times New Roman"/>
          <w:bCs/>
          <w:sz w:val="20"/>
          <w:szCs w:val="24"/>
          <w:lang w:val="en-ZA"/>
        </w:rPr>
      </w:pPr>
    </w:p>
    <w:p w:rsidR="00B475A4" w:rsidRPr="006600F6" w:rsidRDefault="00B475A4" w:rsidP="005B5F79">
      <w:pPr>
        <w:pStyle w:val="PlainText"/>
        <w:rPr>
          <w:rFonts w:ascii="Times New Roman" w:hAnsi="Times New Roman"/>
          <w:lang w:val="en-ZA"/>
        </w:rPr>
      </w:pPr>
    </w:p>
    <w:p w:rsidR="00F64128" w:rsidRDefault="00813527" w:rsidP="009D5CEA">
      <w:pPr>
        <w:pStyle w:val="PlainText"/>
        <w:rPr>
          <w:rFonts w:ascii="Times New Roman" w:hAnsi="Times New Roman"/>
          <w:sz w:val="24"/>
          <w:szCs w:val="24"/>
          <w:lang w:val="en-ZA"/>
        </w:rPr>
      </w:pPr>
      <w:r w:rsidRPr="006600F6">
        <w:rPr>
          <w:rFonts w:ascii="Times New Roman" w:hAnsi="Times New Roman"/>
          <w:sz w:val="24"/>
          <w:szCs w:val="24"/>
          <w:lang w:val="en-ZA"/>
        </w:rPr>
        <w:t xml:space="preserve">Table 5.3.4, below, shows a summary of 15 two-by-two Pearson’s chi-square tests of associations that were performed between the survival status of children in SADHS (1998) and 15 key variables that are known to affect the survival of children under the age of five years in South Africa. Individual frequency tables are presented for each of these 15 variables above. </w:t>
      </w:r>
      <w:r w:rsidR="00F21DA9" w:rsidRPr="006600F6">
        <w:rPr>
          <w:rFonts w:ascii="Times New Roman" w:hAnsi="Times New Roman"/>
          <w:sz w:val="24"/>
          <w:szCs w:val="24"/>
          <w:lang w:val="en-ZA"/>
        </w:rPr>
        <w:t>Odds ratios are used as an epidemiological measure of effect in cases where the strength of association between an exposure (factors that affect under-five mortality) and outcome variable (survival of child) is investigated. Odds ratios that are estimated in two-by-two tests of association are crude estimates</w:t>
      </w:r>
      <w:r w:rsidR="00430733" w:rsidRPr="005849B5">
        <w:rPr>
          <w:rFonts w:ascii="Times New Roman" w:hAnsi="Times New Roman"/>
          <w:color w:val="FF0000"/>
          <w:sz w:val="24"/>
          <w:szCs w:val="24"/>
          <w:lang w:val="en-ZA"/>
        </w:rPr>
        <w:t xml:space="preserve"> </w:t>
      </w:r>
      <w:r w:rsidR="00430733" w:rsidRPr="00271E58">
        <w:rPr>
          <w:rFonts w:ascii="Times New Roman" w:hAnsi="Times New Roman"/>
          <w:color w:val="000000" w:themeColor="text1"/>
          <w:sz w:val="24"/>
          <w:szCs w:val="24"/>
          <w:lang w:val="en-ZA"/>
        </w:rPr>
        <w:t xml:space="preserve">in which the strength of association between two factors is estimated by disregarding other factors that could affect the survival of children under the age of five years. </w:t>
      </w:r>
      <w:r w:rsidR="00F21DA9" w:rsidRPr="00271E58">
        <w:rPr>
          <w:rFonts w:ascii="Times New Roman" w:hAnsi="Times New Roman"/>
          <w:color w:val="000000" w:themeColor="text1"/>
          <w:sz w:val="24"/>
          <w:szCs w:val="24"/>
          <w:lang w:val="en-ZA"/>
        </w:rPr>
        <w:t xml:space="preserve"> </w:t>
      </w:r>
      <w:r w:rsidR="00430733" w:rsidRPr="00271E58">
        <w:rPr>
          <w:rFonts w:ascii="Times New Roman" w:hAnsi="Times New Roman"/>
          <w:color w:val="000000" w:themeColor="text1"/>
          <w:sz w:val="24"/>
          <w:szCs w:val="24"/>
          <w:lang w:val="en-ZA"/>
        </w:rPr>
        <w:t>Therefore, these are</w:t>
      </w:r>
      <w:r w:rsidR="00F21DA9" w:rsidRPr="00271E58">
        <w:rPr>
          <w:rFonts w:ascii="Times New Roman" w:hAnsi="Times New Roman"/>
          <w:color w:val="000000" w:themeColor="text1"/>
          <w:sz w:val="24"/>
          <w:szCs w:val="24"/>
          <w:lang w:val="en-ZA"/>
        </w:rPr>
        <w:t xml:space="preserve"> less reliable than adjusted odds ratios that are estimated by using multivariate</w:t>
      </w:r>
      <w:r w:rsidR="00F21DA9" w:rsidRPr="006600F6">
        <w:rPr>
          <w:rFonts w:ascii="Times New Roman" w:hAnsi="Times New Roman"/>
          <w:sz w:val="24"/>
          <w:szCs w:val="24"/>
          <w:lang w:val="en-ZA"/>
        </w:rPr>
        <w:t xml:space="preserve"> methods of data analysis such as logis</w:t>
      </w:r>
      <w:r w:rsidR="002564E9" w:rsidRPr="006600F6">
        <w:rPr>
          <w:rFonts w:ascii="Times New Roman" w:hAnsi="Times New Roman"/>
          <w:sz w:val="24"/>
          <w:szCs w:val="24"/>
          <w:lang w:val="en-ZA"/>
        </w:rPr>
        <w:t xml:space="preserve">tic </w:t>
      </w:r>
      <w:r w:rsidR="00F21DA9" w:rsidRPr="006600F6">
        <w:rPr>
          <w:rFonts w:ascii="Times New Roman" w:hAnsi="Times New Roman"/>
          <w:sz w:val="24"/>
          <w:szCs w:val="24"/>
          <w:lang w:val="en-ZA"/>
        </w:rPr>
        <w:t>regression analysis.</w:t>
      </w:r>
      <w:r w:rsidR="002564E9" w:rsidRPr="006600F6">
        <w:rPr>
          <w:rFonts w:ascii="Times New Roman" w:hAnsi="Times New Roman"/>
          <w:sz w:val="24"/>
          <w:szCs w:val="24"/>
          <w:lang w:val="en-ZA"/>
        </w:rPr>
        <w:t xml:space="preserve"> In this regard, the results shown below in Table 5.3.4 serve as a rough guideline only. </w:t>
      </w:r>
    </w:p>
    <w:p w:rsidR="00F64128" w:rsidRPr="00271E58" w:rsidRDefault="00430733" w:rsidP="009D5CEA">
      <w:pPr>
        <w:pStyle w:val="PlainText"/>
        <w:rPr>
          <w:rFonts w:ascii="Times New Roman" w:hAnsi="Times New Roman"/>
          <w:color w:val="000000" w:themeColor="text1"/>
          <w:sz w:val="24"/>
          <w:szCs w:val="24"/>
          <w:lang w:val="en-ZA"/>
        </w:rPr>
      </w:pPr>
      <w:r w:rsidRPr="00271E58">
        <w:rPr>
          <w:rFonts w:ascii="Times New Roman" w:hAnsi="Times New Roman"/>
          <w:color w:val="000000" w:themeColor="text1"/>
          <w:sz w:val="24"/>
          <w:szCs w:val="24"/>
          <w:lang w:val="en-ZA"/>
        </w:rPr>
        <w:t>Furthermore, it must be noted that the crude odds ratios presented in Table 5.3.4 are not as reliable as crude odds ratios estimated from logistic regression analysis (Dawson and Trapp, 2004).</w:t>
      </w:r>
    </w:p>
    <w:p w:rsidR="00F64128" w:rsidRDefault="00F64128" w:rsidP="009D5CEA">
      <w:pPr>
        <w:pStyle w:val="PlainText"/>
        <w:rPr>
          <w:rFonts w:ascii="Times New Roman" w:hAnsi="Times New Roman"/>
          <w:sz w:val="24"/>
          <w:szCs w:val="24"/>
          <w:lang w:val="en-ZA"/>
        </w:rPr>
      </w:pPr>
    </w:p>
    <w:p w:rsidR="00813527" w:rsidRPr="006600F6" w:rsidRDefault="002564E9" w:rsidP="009D5CEA">
      <w:pPr>
        <w:pStyle w:val="PlainText"/>
        <w:rPr>
          <w:rFonts w:ascii="Times New Roman" w:hAnsi="Times New Roman"/>
          <w:sz w:val="24"/>
          <w:szCs w:val="24"/>
          <w:lang w:val="en-ZA"/>
        </w:rPr>
      </w:pPr>
      <w:r w:rsidRPr="006600F6">
        <w:rPr>
          <w:rFonts w:ascii="Times New Roman" w:hAnsi="Times New Roman"/>
          <w:sz w:val="24"/>
          <w:szCs w:val="24"/>
          <w:lang w:val="en-ZA"/>
        </w:rPr>
        <w:t xml:space="preserve">More reliable results are presented in Chapter 6 of this thesis. The analysis done </w:t>
      </w:r>
      <w:r w:rsidR="00430733">
        <w:rPr>
          <w:rFonts w:ascii="Times New Roman" w:hAnsi="Times New Roman"/>
          <w:sz w:val="24"/>
          <w:szCs w:val="24"/>
          <w:lang w:val="en-ZA"/>
        </w:rPr>
        <w:t>there</w:t>
      </w:r>
      <w:r w:rsidRPr="006600F6">
        <w:rPr>
          <w:rFonts w:ascii="Times New Roman" w:hAnsi="Times New Roman"/>
          <w:sz w:val="24"/>
          <w:szCs w:val="24"/>
          <w:lang w:val="en-ZA"/>
        </w:rPr>
        <w:t xml:space="preserve"> involves several variables that affect the survival of children, and constitutes multivariate analysis. </w:t>
      </w:r>
      <w:r w:rsidR="005A292F" w:rsidRPr="006600F6">
        <w:rPr>
          <w:rFonts w:ascii="Times New Roman" w:hAnsi="Times New Roman"/>
          <w:sz w:val="24"/>
          <w:szCs w:val="24"/>
          <w:lang w:val="en-ZA"/>
        </w:rPr>
        <w:t xml:space="preserve">So the </w:t>
      </w:r>
      <w:r w:rsidRPr="006600F6">
        <w:rPr>
          <w:rFonts w:ascii="Times New Roman" w:hAnsi="Times New Roman"/>
          <w:sz w:val="24"/>
          <w:szCs w:val="24"/>
          <w:lang w:val="en-ZA"/>
        </w:rPr>
        <w:t xml:space="preserve">results presented in Chapter 6 are more reliable than </w:t>
      </w:r>
      <w:r w:rsidR="005A292F" w:rsidRPr="006600F6">
        <w:rPr>
          <w:rFonts w:ascii="Times New Roman" w:hAnsi="Times New Roman"/>
          <w:sz w:val="24"/>
          <w:szCs w:val="24"/>
          <w:lang w:val="en-ZA"/>
        </w:rPr>
        <w:t xml:space="preserve">the </w:t>
      </w:r>
      <w:r w:rsidRPr="006600F6">
        <w:rPr>
          <w:rFonts w:ascii="Times New Roman" w:hAnsi="Times New Roman"/>
          <w:sz w:val="24"/>
          <w:szCs w:val="24"/>
          <w:lang w:val="en-ZA"/>
        </w:rPr>
        <w:t xml:space="preserve">results presented in Table 5.3.4 below.     </w:t>
      </w:r>
      <w:r w:rsidR="00F21DA9" w:rsidRPr="006600F6">
        <w:rPr>
          <w:rFonts w:ascii="Times New Roman" w:hAnsi="Times New Roman"/>
          <w:sz w:val="24"/>
          <w:szCs w:val="24"/>
          <w:lang w:val="en-ZA"/>
        </w:rPr>
        <w:t xml:space="preserve">  </w:t>
      </w:r>
      <w:r w:rsidR="00813527" w:rsidRPr="006600F6">
        <w:rPr>
          <w:rFonts w:ascii="Times New Roman" w:hAnsi="Times New Roman"/>
          <w:sz w:val="24"/>
          <w:szCs w:val="24"/>
          <w:lang w:val="en-ZA"/>
        </w:rPr>
        <w:t xml:space="preserve"> </w:t>
      </w:r>
    </w:p>
    <w:p w:rsidR="002564E9" w:rsidRPr="006600F6" w:rsidRDefault="002564E9" w:rsidP="009D5CEA">
      <w:pPr>
        <w:pStyle w:val="PlainText"/>
        <w:rPr>
          <w:rFonts w:ascii="Times New Roman" w:eastAsia="MS Mincho" w:hAnsi="Times New Roman"/>
          <w:bCs/>
          <w:sz w:val="24"/>
          <w:szCs w:val="24"/>
          <w:lang w:val="en-ZA"/>
        </w:rPr>
      </w:pPr>
    </w:p>
    <w:p w:rsidR="00813527" w:rsidRPr="006600F6" w:rsidRDefault="002564E9" w:rsidP="009D5CEA">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The reference categories shown in Table 5.3.4 below are defined in accordance with a review of the literature. The reference category (r) is that category of the exposure variable that least affects the survival of the child. No estimates are obtained for the reference category. Odds ratios that are estimated for the non-reference categories are interpreted based on the reference categories defined for each variable. </w:t>
      </w:r>
    </w:p>
    <w:p w:rsidR="002564E9" w:rsidRPr="006600F6" w:rsidRDefault="002564E9" w:rsidP="009D5CEA">
      <w:pPr>
        <w:pStyle w:val="PlainText"/>
        <w:rPr>
          <w:rFonts w:ascii="Times New Roman" w:hAnsi="Times New Roman"/>
          <w:b/>
          <w:sz w:val="24"/>
          <w:szCs w:val="24"/>
          <w:lang w:val="en-ZA"/>
        </w:rPr>
      </w:pPr>
    </w:p>
    <w:p w:rsidR="000235A9" w:rsidRPr="006600F6" w:rsidRDefault="000235A9" w:rsidP="009D5CEA">
      <w:pPr>
        <w:pStyle w:val="PlainText"/>
        <w:rPr>
          <w:rFonts w:ascii="Times New Roman" w:hAnsi="Times New Roman"/>
          <w:b/>
          <w:sz w:val="24"/>
          <w:szCs w:val="24"/>
          <w:lang w:val="en-ZA"/>
        </w:rPr>
      </w:pPr>
    </w:p>
    <w:p w:rsidR="00E139BF" w:rsidRPr="00271E58" w:rsidRDefault="009D5CEA" w:rsidP="009D5CEA">
      <w:pPr>
        <w:pStyle w:val="PlainText"/>
        <w:rPr>
          <w:rFonts w:ascii="Times New Roman" w:hAnsi="Times New Roman"/>
          <w:b/>
          <w:color w:val="000000" w:themeColor="text1"/>
          <w:sz w:val="24"/>
          <w:szCs w:val="24"/>
          <w:lang w:val="en-ZA"/>
        </w:rPr>
      </w:pPr>
      <w:r w:rsidRPr="00271E58">
        <w:rPr>
          <w:rFonts w:ascii="Times New Roman" w:hAnsi="Times New Roman"/>
          <w:b/>
          <w:color w:val="000000" w:themeColor="text1"/>
          <w:sz w:val="24"/>
          <w:szCs w:val="24"/>
          <w:lang w:val="en-ZA"/>
        </w:rPr>
        <w:t>Table 5.</w:t>
      </w:r>
      <w:r w:rsidR="002564E9" w:rsidRPr="00271E58">
        <w:rPr>
          <w:rFonts w:ascii="Times New Roman" w:hAnsi="Times New Roman"/>
          <w:b/>
          <w:color w:val="000000" w:themeColor="text1"/>
          <w:sz w:val="24"/>
          <w:szCs w:val="24"/>
          <w:lang w:val="en-ZA"/>
        </w:rPr>
        <w:t>3</w:t>
      </w:r>
      <w:r w:rsidRPr="00271E58">
        <w:rPr>
          <w:rFonts w:ascii="Times New Roman" w:hAnsi="Times New Roman"/>
          <w:b/>
          <w:color w:val="000000" w:themeColor="text1"/>
          <w:sz w:val="24"/>
          <w:szCs w:val="24"/>
          <w:lang w:val="en-ZA"/>
        </w:rPr>
        <w:t xml:space="preserve">.4: </w:t>
      </w:r>
      <w:r w:rsidR="00E139BF" w:rsidRPr="00271E58">
        <w:rPr>
          <w:rFonts w:ascii="Times New Roman" w:hAnsi="Times New Roman"/>
          <w:b/>
          <w:color w:val="000000" w:themeColor="text1"/>
          <w:sz w:val="24"/>
          <w:szCs w:val="24"/>
          <w:lang w:val="en-ZA"/>
        </w:rPr>
        <w:t xml:space="preserve">  Summary of two-by-two associations with the survival          </w:t>
      </w:r>
    </w:p>
    <w:p w:rsidR="009D5CEA" w:rsidRPr="00271E58" w:rsidRDefault="00E139BF" w:rsidP="009D5CEA">
      <w:pPr>
        <w:pStyle w:val="PlainText"/>
        <w:rPr>
          <w:rFonts w:ascii="Times New Roman" w:hAnsi="Times New Roman"/>
          <w:b/>
          <w:color w:val="000000" w:themeColor="text1"/>
          <w:sz w:val="24"/>
          <w:szCs w:val="24"/>
          <w:lang w:val="en-ZA"/>
        </w:rPr>
      </w:pPr>
      <w:r w:rsidRPr="00271E58">
        <w:rPr>
          <w:rFonts w:ascii="Times New Roman" w:hAnsi="Times New Roman"/>
          <w:b/>
          <w:color w:val="000000" w:themeColor="text1"/>
          <w:sz w:val="24"/>
          <w:szCs w:val="24"/>
          <w:lang w:val="en-ZA"/>
        </w:rPr>
        <w:t xml:space="preserve">                       status of children under the age of five years </w:t>
      </w:r>
      <w:r w:rsidR="009D5CEA" w:rsidRPr="00271E58">
        <w:rPr>
          <w:rFonts w:ascii="Times New Roman" w:hAnsi="Times New Roman"/>
          <w:b/>
          <w:color w:val="000000" w:themeColor="text1"/>
          <w:sz w:val="24"/>
          <w:szCs w:val="24"/>
          <w:lang w:val="en-ZA"/>
        </w:rPr>
        <w:t xml:space="preserve"> </w:t>
      </w:r>
    </w:p>
    <w:p w:rsidR="009D5CEA" w:rsidRPr="00271E58" w:rsidRDefault="009D5CEA" w:rsidP="009D5CEA">
      <w:pPr>
        <w:pStyle w:val="PlainText"/>
        <w:rPr>
          <w:rFonts w:ascii="Times New Roman" w:hAnsi="Times New Roman"/>
          <w:b/>
          <w:color w:val="000000" w:themeColor="text1"/>
          <w:sz w:val="24"/>
          <w:szCs w:val="24"/>
          <w:lang w:val="en-ZA"/>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028"/>
        <w:gridCol w:w="1236"/>
        <w:gridCol w:w="1431"/>
        <w:gridCol w:w="2053"/>
      </w:tblGrid>
      <w:tr w:rsidR="00F85A49" w:rsidRPr="00271E58" w:rsidTr="0091136E">
        <w:tc>
          <w:tcPr>
            <w:tcW w:w="4031" w:type="dxa"/>
          </w:tcPr>
          <w:p w:rsidR="00F85A49" w:rsidRPr="00271E58" w:rsidRDefault="00F85A49" w:rsidP="007829B4">
            <w:pPr>
              <w:rPr>
                <w:b/>
                <w:color w:val="000000" w:themeColor="text1"/>
                <w:lang w:val="en-ZA"/>
              </w:rPr>
            </w:pPr>
            <w:r w:rsidRPr="00271E58">
              <w:rPr>
                <w:b/>
                <w:color w:val="000000" w:themeColor="text1"/>
                <w:lang w:val="en-ZA"/>
              </w:rPr>
              <w:t>Characteristic</w:t>
            </w:r>
          </w:p>
        </w:tc>
        <w:tc>
          <w:tcPr>
            <w:tcW w:w="1231" w:type="dxa"/>
          </w:tcPr>
          <w:p w:rsidR="00F85A49" w:rsidRPr="00271E58" w:rsidRDefault="00F85A49" w:rsidP="007829B4">
            <w:pPr>
              <w:jc w:val="center"/>
              <w:rPr>
                <w:b/>
                <w:color w:val="000000" w:themeColor="text1"/>
                <w:lang w:val="en-ZA"/>
              </w:rPr>
            </w:pPr>
            <w:r w:rsidRPr="00271E58">
              <w:rPr>
                <w:b/>
                <w:color w:val="000000" w:themeColor="text1"/>
                <w:lang w:val="en-ZA"/>
              </w:rPr>
              <w:t>P-value</w:t>
            </w:r>
          </w:p>
          <w:p w:rsidR="00305E34" w:rsidRPr="00271E58" w:rsidRDefault="00305E34" w:rsidP="007829B4">
            <w:pPr>
              <w:jc w:val="center"/>
              <w:rPr>
                <w:b/>
                <w:color w:val="000000" w:themeColor="text1"/>
                <w:lang w:val="en-ZA"/>
              </w:rPr>
            </w:pPr>
          </w:p>
        </w:tc>
        <w:tc>
          <w:tcPr>
            <w:tcW w:w="1432" w:type="dxa"/>
          </w:tcPr>
          <w:p w:rsidR="00F85A49" w:rsidRPr="00271E58" w:rsidRDefault="00F85A49" w:rsidP="00F85A49">
            <w:pPr>
              <w:jc w:val="center"/>
              <w:rPr>
                <w:b/>
                <w:color w:val="000000" w:themeColor="text1"/>
                <w:lang w:val="en-ZA"/>
              </w:rPr>
            </w:pPr>
            <w:r w:rsidRPr="00271E58">
              <w:rPr>
                <w:b/>
                <w:color w:val="000000" w:themeColor="text1"/>
                <w:lang w:val="en-ZA"/>
              </w:rPr>
              <w:t>Odds Ratio</w:t>
            </w:r>
          </w:p>
        </w:tc>
        <w:tc>
          <w:tcPr>
            <w:tcW w:w="2054" w:type="dxa"/>
          </w:tcPr>
          <w:p w:rsidR="00F85A49" w:rsidRPr="00271E58" w:rsidRDefault="00F85A49" w:rsidP="007829B4">
            <w:pPr>
              <w:jc w:val="center"/>
              <w:rPr>
                <w:b/>
                <w:color w:val="000000" w:themeColor="text1"/>
                <w:lang w:val="en-ZA"/>
              </w:rPr>
            </w:pPr>
            <w:r w:rsidRPr="00271E58">
              <w:rPr>
                <w:b/>
                <w:color w:val="000000" w:themeColor="text1"/>
                <w:lang w:val="en-ZA"/>
              </w:rPr>
              <w:t xml:space="preserve">95% C. I. </w:t>
            </w:r>
          </w:p>
        </w:tc>
      </w:tr>
      <w:tr w:rsidR="00F85A49" w:rsidRPr="00271E58" w:rsidTr="0091136E">
        <w:tc>
          <w:tcPr>
            <w:tcW w:w="4031" w:type="dxa"/>
          </w:tcPr>
          <w:p w:rsidR="00F85A49" w:rsidRPr="00271E58" w:rsidRDefault="00305E34" w:rsidP="00305E34">
            <w:pPr>
              <w:rPr>
                <w:b/>
                <w:color w:val="000000" w:themeColor="text1"/>
                <w:lang w:val="en-ZA"/>
              </w:rPr>
            </w:pPr>
            <w:r w:rsidRPr="00271E58">
              <w:rPr>
                <w:b/>
                <w:color w:val="000000" w:themeColor="text1"/>
                <w:lang w:val="en-ZA"/>
              </w:rPr>
              <w:t xml:space="preserve">Age of mother </w:t>
            </w:r>
          </w:p>
        </w:tc>
        <w:tc>
          <w:tcPr>
            <w:tcW w:w="1231" w:type="dxa"/>
          </w:tcPr>
          <w:p w:rsidR="00F85A49" w:rsidRPr="00271E58" w:rsidRDefault="00F85A49" w:rsidP="007829B4">
            <w:pPr>
              <w:jc w:val="center"/>
              <w:rPr>
                <w:b/>
                <w:color w:val="000000" w:themeColor="text1"/>
                <w:lang w:val="en-ZA"/>
              </w:rPr>
            </w:pPr>
          </w:p>
        </w:tc>
        <w:tc>
          <w:tcPr>
            <w:tcW w:w="1432" w:type="dxa"/>
          </w:tcPr>
          <w:p w:rsidR="00F85A49" w:rsidRPr="00271E58" w:rsidRDefault="00F85A49" w:rsidP="007829B4">
            <w:pPr>
              <w:jc w:val="center"/>
              <w:rPr>
                <w:b/>
                <w:color w:val="000000" w:themeColor="text1"/>
                <w:lang w:val="en-ZA"/>
              </w:rPr>
            </w:pPr>
          </w:p>
        </w:tc>
        <w:tc>
          <w:tcPr>
            <w:tcW w:w="2054" w:type="dxa"/>
          </w:tcPr>
          <w:p w:rsidR="00F85A49" w:rsidRPr="00271E58" w:rsidRDefault="00F85A49" w:rsidP="007829B4">
            <w:pPr>
              <w:jc w:val="center"/>
              <w:rPr>
                <w:b/>
                <w:color w:val="000000" w:themeColor="text1"/>
                <w:lang w:val="en-ZA"/>
              </w:rPr>
            </w:pPr>
          </w:p>
        </w:tc>
      </w:tr>
      <w:tr w:rsidR="00F85A49" w:rsidRPr="00271E58" w:rsidTr="0091136E">
        <w:tc>
          <w:tcPr>
            <w:tcW w:w="4031" w:type="dxa"/>
          </w:tcPr>
          <w:p w:rsidR="00F85A49" w:rsidRPr="00271E58" w:rsidRDefault="00F85A49" w:rsidP="00305E34">
            <w:pPr>
              <w:rPr>
                <w:color w:val="000000" w:themeColor="text1"/>
                <w:lang w:val="en-ZA"/>
              </w:rPr>
            </w:pPr>
            <w:r w:rsidRPr="00271E58">
              <w:rPr>
                <w:color w:val="000000" w:themeColor="text1"/>
                <w:lang w:val="en-ZA"/>
              </w:rPr>
              <w:lastRenderedPageBreak/>
              <w:t xml:space="preserve">  </w:t>
            </w:r>
            <w:r w:rsidR="00305E34" w:rsidRPr="00271E58">
              <w:rPr>
                <w:color w:val="000000" w:themeColor="text1"/>
                <w:lang w:val="en-ZA"/>
              </w:rPr>
              <w:t xml:space="preserve">30 years or more </w:t>
            </w:r>
            <w:r w:rsidRPr="00271E58">
              <w:rPr>
                <w:color w:val="000000" w:themeColor="text1"/>
                <w:lang w:val="en-ZA"/>
              </w:rPr>
              <w:t>(r)</w:t>
            </w:r>
          </w:p>
        </w:tc>
        <w:tc>
          <w:tcPr>
            <w:tcW w:w="1231" w:type="dxa"/>
          </w:tcPr>
          <w:p w:rsidR="00F85A49" w:rsidRPr="00271E58" w:rsidRDefault="00F85A49" w:rsidP="007829B4">
            <w:pPr>
              <w:jc w:val="center"/>
              <w:rPr>
                <w:color w:val="000000" w:themeColor="text1"/>
                <w:lang w:val="en-ZA"/>
              </w:rPr>
            </w:pPr>
          </w:p>
        </w:tc>
        <w:tc>
          <w:tcPr>
            <w:tcW w:w="1432" w:type="dxa"/>
          </w:tcPr>
          <w:p w:rsidR="00F85A49" w:rsidRPr="00271E58" w:rsidRDefault="00F85A49" w:rsidP="007829B4">
            <w:pPr>
              <w:jc w:val="center"/>
              <w:rPr>
                <w:color w:val="000000" w:themeColor="text1"/>
                <w:lang w:val="en-ZA"/>
              </w:rPr>
            </w:pPr>
            <w:r w:rsidRPr="00271E58">
              <w:rPr>
                <w:color w:val="000000" w:themeColor="text1"/>
                <w:lang w:val="en-ZA"/>
              </w:rPr>
              <w:t>1.00</w:t>
            </w:r>
          </w:p>
        </w:tc>
        <w:tc>
          <w:tcPr>
            <w:tcW w:w="2054" w:type="dxa"/>
          </w:tcPr>
          <w:p w:rsidR="00F85A49" w:rsidRPr="00271E58" w:rsidRDefault="00F85A49" w:rsidP="007829B4">
            <w:pPr>
              <w:jc w:val="center"/>
              <w:rPr>
                <w:color w:val="000000" w:themeColor="text1"/>
                <w:lang w:val="en-ZA"/>
              </w:rPr>
            </w:pPr>
          </w:p>
        </w:tc>
      </w:tr>
      <w:tr w:rsidR="00F85A49" w:rsidRPr="00271E58" w:rsidTr="0091136E">
        <w:tc>
          <w:tcPr>
            <w:tcW w:w="4031" w:type="dxa"/>
          </w:tcPr>
          <w:p w:rsidR="00F85A49" w:rsidRPr="00271E58" w:rsidRDefault="00F85A49" w:rsidP="00305E34">
            <w:pPr>
              <w:rPr>
                <w:color w:val="000000" w:themeColor="text1"/>
                <w:lang w:val="en-ZA"/>
              </w:rPr>
            </w:pPr>
            <w:r w:rsidRPr="00271E58">
              <w:rPr>
                <w:color w:val="000000" w:themeColor="text1"/>
                <w:lang w:val="en-ZA"/>
              </w:rPr>
              <w:t xml:space="preserve">  </w:t>
            </w:r>
            <w:r w:rsidR="00305E34" w:rsidRPr="00271E58">
              <w:rPr>
                <w:color w:val="000000" w:themeColor="text1"/>
                <w:lang w:val="en-ZA"/>
              </w:rPr>
              <w:t xml:space="preserve">Below 30 years </w:t>
            </w:r>
          </w:p>
        </w:tc>
        <w:tc>
          <w:tcPr>
            <w:tcW w:w="1231" w:type="dxa"/>
          </w:tcPr>
          <w:p w:rsidR="00F85A49" w:rsidRPr="00271E58" w:rsidRDefault="00305E34" w:rsidP="007829B4">
            <w:pPr>
              <w:jc w:val="center"/>
              <w:rPr>
                <w:color w:val="000000" w:themeColor="text1"/>
                <w:lang w:val="en-ZA"/>
              </w:rPr>
            </w:pPr>
            <w:r w:rsidRPr="00271E58">
              <w:rPr>
                <w:color w:val="000000" w:themeColor="text1"/>
                <w:lang w:val="en-ZA"/>
              </w:rPr>
              <w:t>0.7147</w:t>
            </w:r>
          </w:p>
        </w:tc>
        <w:tc>
          <w:tcPr>
            <w:tcW w:w="1432" w:type="dxa"/>
          </w:tcPr>
          <w:p w:rsidR="00F85A49" w:rsidRPr="00271E58" w:rsidRDefault="00305E34" w:rsidP="00305E34">
            <w:pPr>
              <w:jc w:val="center"/>
              <w:rPr>
                <w:color w:val="000000" w:themeColor="text1"/>
                <w:lang w:val="en-ZA"/>
              </w:rPr>
            </w:pPr>
            <w:r w:rsidRPr="00271E58">
              <w:rPr>
                <w:color w:val="000000" w:themeColor="text1"/>
                <w:lang w:val="en-ZA"/>
              </w:rPr>
              <w:t>0.94</w:t>
            </w:r>
          </w:p>
        </w:tc>
        <w:tc>
          <w:tcPr>
            <w:tcW w:w="2054" w:type="dxa"/>
          </w:tcPr>
          <w:p w:rsidR="00F85A49" w:rsidRPr="00271E58" w:rsidRDefault="00305E34" w:rsidP="007829B4">
            <w:pPr>
              <w:jc w:val="center"/>
              <w:rPr>
                <w:color w:val="000000" w:themeColor="text1"/>
                <w:lang w:val="en-ZA"/>
              </w:rPr>
            </w:pPr>
            <w:r w:rsidRPr="00271E58">
              <w:rPr>
                <w:color w:val="000000" w:themeColor="text1"/>
                <w:lang w:val="en-ZA"/>
              </w:rPr>
              <w:t>(0.66,     1.33)</w:t>
            </w:r>
          </w:p>
        </w:tc>
      </w:tr>
      <w:tr w:rsidR="00F85A49" w:rsidRPr="00271E58" w:rsidTr="0091136E">
        <w:tc>
          <w:tcPr>
            <w:tcW w:w="4031" w:type="dxa"/>
          </w:tcPr>
          <w:p w:rsidR="00F85A49" w:rsidRPr="00271E58" w:rsidRDefault="00305E34" w:rsidP="00305E34">
            <w:pPr>
              <w:rPr>
                <w:b/>
                <w:color w:val="000000" w:themeColor="text1"/>
                <w:lang w:val="en-ZA"/>
              </w:rPr>
            </w:pPr>
            <w:r w:rsidRPr="00271E58">
              <w:rPr>
                <w:b/>
                <w:color w:val="000000" w:themeColor="text1"/>
                <w:lang w:val="en-ZA"/>
              </w:rPr>
              <w:t xml:space="preserve">Ethnic group of mother  </w:t>
            </w:r>
          </w:p>
        </w:tc>
        <w:tc>
          <w:tcPr>
            <w:tcW w:w="1231" w:type="dxa"/>
          </w:tcPr>
          <w:p w:rsidR="00F85A49" w:rsidRPr="00271E58" w:rsidRDefault="00F85A49" w:rsidP="007829B4">
            <w:pPr>
              <w:jc w:val="center"/>
              <w:rPr>
                <w:b/>
                <w:color w:val="000000" w:themeColor="text1"/>
                <w:lang w:val="en-ZA"/>
              </w:rPr>
            </w:pPr>
          </w:p>
        </w:tc>
        <w:tc>
          <w:tcPr>
            <w:tcW w:w="1432" w:type="dxa"/>
          </w:tcPr>
          <w:p w:rsidR="00F85A49" w:rsidRPr="00271E58" w:rsidRDefault="00F85A49" w:rsidP="007829B4">
            <w:pPr>
              <w:jc w:val="center"/>
              <w:rPr>
                <w:b/>
                <w:color w:val="000000" w:themeColor="text1"/>
                <w:lang w:val="en-ZA"/>
              </w:rPr>
            </w:pPr>
          </w:p>
        </w:tc>
        <w:tc>
          <w:tcPr>
            <w:tcW w:w="2054" w:type="dxa"/>
          </w:tcPr>
          <w:p w:rsidR="00F85A49" w:rsidRPr="00271E58" w:rsidRDefault="00F85A49" w:rsidP="007829B4">
            <w:pPr>
              <w:jc w:val="center"/>
              <w:rPr>
                <w:b/>
                <w:color w:val="000000" w:themeColor="text1"/>
                <w:lang w:val="en-ZA"/>
              </w:rPr>
            </w:pPr>
          </w:p>
        </w:tc>
      </w:tr>
      <w:tr w:rsidR="00F85A49" w:rsidRPr="00271E58" w:rsidTr="0091136E">
        <w:tc>
          <w:tcPr>
            <w:tcW w:w="4031" w:type="dxa"/>
          </w:tcPr>
          <w:p w:rsidR="00F85A49" w:rsidRPr="00271E58" w:rsidRDefault="00F85A49" w:rsidP="00305E34">
            <w:pPr>
              <w:rPr>
                <w:color w:val="000000" w:themeColor="text1"/>
                <w:lang w:val="en-ZA"/>
              </w:rPr>
            </w:pPr>
            <w:r w:rsidRPr="00271E58">
              <w:rPr>
                <w:color w:val="000000" w:themeColor="text1"/>
                <w:lang w:val="en-ZA"/>
              </w:rPr>
              <w:t xml:space="preserve">  </w:t>
            </w:r>
            <w:r w:rsidR="00305E34" w:rsidRPr="00271E58">
              <w:rPr>
                <w:color w:val="000000" w:themeColor="text1"/>
                <w:lang w:val="en-ZA"/>
              </w:rPr>
              <w:t xml:space="preserve">Non-Black </w:t>
            </w:r>
            <w:r w:rsidRPr="00271E58">
              <w:rPr>
                <w:color w:val="000000" w:themeColor="text1"/>
                <w:lang w:val="en-ZA"/>
              </w:rPr>
              <w:t>(r)</w:t>
            </w:r>
          </w:p>
        </w:tc>
        <w:tc>
          <w:tcPr>
            <w:tcW w:w="1231" w:type="dxa"/>
          </w:tcPr>
          <w:p w:rsidR="00F85A49" w:rsidRPr="00271E58" w:rsidRDefault="00F85A49" w:rsidP="007829B4">
            <w:pPr>
              <w:jc w:val="center"/>
              <w:rPr>
                <w:color w:val="000000" w:themeColor="text1"/>
                <w:lang w:val="en-ZA"/>
              </w:rPr>
            </w:pPr>
          </w:p>
        </w:tc>
        <w:tc>
          <w:tcPr>
            <w:tcW w:w="1432" w:type="dxa"/>
          </w:tcPr>
          <w:p w:rsidR="00F85A49" w:rsidRPr="00271E58" w:rsidRDefault="00F85A49" w:rsidP="007829B4">
            <w:pPr>
              <w:jc w:val="center"/>
              <w:rPr>
                <w:color w:val="000000" w:themeColor="text1"/>
                <w:lang w:val="en-ZA"/>
              </w:rPr>
            </w:pPr>
            <w:r w:rsidRPr="00271E58">
              <w:rPr>
                <w:color w:val="000000" w:themeColor="text1"/>
                <w:lang w:val="en-ZA"/>
              </w:rPr>
              <w:t>1.00</w:t>
            </w:r>
          </w:p>
        </w:tc>
        <w:tc>
          <w:tcPr>
            <w:tcW w:w="2054" w:type="dxa"/>
          </w:tcPr>
          <w:p w:rsidR="00F85A49" w:rsidRPr="00271E58" w:rsidRDefault="00F85A49" w:rsidP="007829B4">
            <w:pPr>
              <w:jc w:val="center"/>
              <w:rPr>
                <w:color w:val="000000" w:themeColor="text1"/>
                <w:lang w:val="en-ZA"/>
              </w:rPr>
            </w:pPr>
          </w:p>
        </w:tc>
      </w:tr>
      <w:tr w:rsidR="00F85A49" w:rsidRPr="00271E58" w:rsidTr="0091136E">
        <w:tc>
          <w:tcPr>
            <w:tcW w:w="4031" w:type="dxa"/>
          </w:tcPr>
          <w:p w:rsidR="00F85A49" w:rsidRPr="00271E58" w:rsidRDefault="00F85A49" w:rsidP="0047538B">
            <w:pPr>
              <w:rPr>
                <w:color w:val="000000" w:themeColor="text1"/>
                <w:lang w:val="en-ZA"/>
              </w:rPr>
            </w:pPr>
            <w:r w:rsidRPr="00271E58">
              <w:rPr>
                <w:color w:val="000000" w:themeColor="text1"/>
                <w:lang w:val="en-ZA"/>
              </w:rPr>
              <w:t xml:space="preserve">  </w:t>
            </w:r>
            <w:r w:rsidR="00305E34" w:rsidRPr="00271E58">
              <w:rPr>
                <w:color w:val="000000" w:themeColor="text1"/>
                <w:lang w:val="en-ZA"/>
              </w:rPr>
              <w:t xml:space="preserve">Black  </w:t>
            </w:r>
          </w:p>
        </w:tc>
        <w:tc>
          <w:tcPr>
            <w:tcW w:w="1231" w:type="dxa"/>
          </w:tcPr>
          <w:p w:rsidR="00F85A49" w:rsidRPr="00271E58" w:rsidRDefault="0047538B" w:rsidP="007829B4">
            <w:pPr>
              <w:jc w:val="center"/>
              <w:rPr>
                <w:color w:val="000000" w:themeColor="text1"/>
                <w:lang w:val="en-ZA"/>
              </w:rPr>
            </w:pPr>
            <w:r w:rsidRPr="00271E58">
              <w:rPr>
                <w:color w:val="000000" w:themeColor="text1"/>
                <w:lang w:val="en-ZA"/>
              </w:rPr>
              <w:t>0.0033</w:t>
            </w:r>
            <w:r w:rsidR="0091136E" w:rsidRPr="00271E58">
              <w:rPr>
                <w:color w:val="000000" w:themeColor="text1"/>
                <w:lang w:val="en-ZA"/>
              </w:rPr>
              <w:t>**</w:t>
            </w:r>
          </w:p>
        </w:tc>
        <w:tc>
          <w:tcPr>
            <w:tcW w:w="1432" w:type="dxa"/>
          </w:tcPr>
          <w:p w:rsidR="00F85A49" w:rsidRPr="00271E58" w:rsidRDefault="0047538B" w:rsidP="0047538B">
            <w:pPr>
              <w:jc w:val="center"/>
              <w:rPr>
                <w:color w:val="000000" w:themeColor="text1"/>
                <w:lang w:val="en-ZA"/>
              </w:rPr>
            </w:pPr>
            <w:r w:rsidRPr="00271E58">
              <w:rPr>
                <w:color w:val="000000" w:themeColor="text1"/>
                <w:lang w:val="en-ZA"/>
              </w:rPr>
              <w:t>1.75</w:t>
            </w:r>
          </w:p>
        </w:tc>
        <w:tc>
          <w:tcPr>
            <w:tcW w:w="2054" w:type="dxa"/>
          </w:tcPr>
          <w:p w:rsidR="00F85A49" w:rsidRPr="00271E58" w:rsidRDefault="0047538B" w:rsidP="0047538B">
            <w:pPr>
              <w:jc w:val="center"/>
              <w:rPr>
                <w:color w:val="000000" w:themeColor="text1"/>
                <w:lang w:val="en-ZA"/>
              </w:rPr>
            </w:pPr>
            <w:r w:rsidRPr="00271E58">
              <w:rPr>
                <w:color w:val="000000" w:themeColor="text1"/>
                <w:lang w:val="en-ZA"/>
              </w:rPr>
              <w:t>(1.20,     2.54)</w:t>
            </w:r>
          </w:p>
        </w:tc>
      </w:tr>
      <w:tr w:rsidR="00F85A49" w:rsidRPr="00271E58" w:rsidTr="0091136E">
        <w:tc>
          <w:tcPr>
            <w:tcW w:w="4031" w:type="dxa"/>
          </w:tcPr>
          <w:p w:rsidR="00F85A49" w:rsidRPr="00271E58" w:rsidRDefault="00F85A49" w:rsidP="007829B4">
            <w:pPr>
              <w:rPr>
                <w:b/>
                <w:color w:val="000000" w:themeColor="text1"/>
                <w:lang w:val="en-ZA"/>
              </w:rPr>
            </w:pPr>
            <w:r w:rsidRPr="00271E58">
              <w:rPr>
                <w:b/>
                <w:color w:val="000000" w:themeColor="text1"/>
                <w:lang w:val="en-ZA"/>
              </w:rPr>
              <w:t>Marital status</w:t>
            </w:r>
          </w:p>
        </w:tc>
        <w:tc>
          <w:tcPr>
            <w:tcW w:w="1231" w:type="dxa"/>
          </w:tcPr>
          <w:p w:rsidR="00F85A49" w:rsidRPr="00271E58" w:rsidRDefault="00F85A49" w:rsidP="007829B4">
            <w:pPr>
              <w:jc w:val="center"/>
              <w:rPr>
                <w:b/>
                <w:color w:val="000000" w:themeColor="text1"/>
                <w:lang w:val="en-ZA"/>
              </w:rPr>
            </w:pPr>
          </w:p>
        </w:tc>
        <w:tc>
          <w:tcPr>
            <w:tcW w:w="1432" w:type="dxa"/>
          </w:tcPr>
          <w:p w:rsidR="00F85A49" w:rsidRPr="00271E58" w:rsidRDefault="00F85A49" w:rsidP="007829B4">
            <w:pPr>
              <w:jc w:val="center"/>
              <w:rPr>
                <w:b/>
                <w:color w:val="000000" w:themeColor="text1"/>
                <w:lang w:val="en-ZA"/>
              </w:rPr>
            </w:pPr>
          </w:p>
        </w:tc>
        <w:tc>
          <w:tcPr>
            <w:tcW w:w="2054" w:type="dxa"/>
          </w:tcPr>
          <w:p w:rsidR="00F85A49" w:rsidRPr="00271E58" w:rsidRDefault="00F85A49" w:rsidP="007829B4">
            <w:pPr>
              <w:jc w:val="center"/>
              <w:rPr>
                <w:b/>
                <w:color w:val="000000" w:themeColor="text1"/>
                <w:lang w:val="en-ZA"/>
              </w:rPr>
            </w:pPr>
          </w:p>
        </w:tc>
      </w:tr>
      <w:tr w:rsidR="00F85A49" w:rsidRPr="00271E58" w:rsidTr="0091136E">
        <w:tc>
          <w:tcPr>
            <w:tcW w:w="4031" w:type="dxa"/>
          </w:tcPr>
          <w:p w:rsidR="00F85A49" w:rsidRPr="00271E58" w:rsidRDefault="00F85A49" w:rsidP="0044414F">
            <w:pPr>
              <w:rPr>
                <w:color w:val="000000" w:themeColor="text1"/>
                <w:lang w:val="en-ZA"/>
              </w:rPr>
            </w:pPr>
            <w:r w:rsidRPr="00271E58">
              <w:rPr>
                <w:color w:val="000000" w:themeColor="text1"/>
                <w:lang w:val="en-ZA"/>
              </w:rPr>
              <w:t xml:space="preserve">  </w:t>
            </w:r>
            <w:r w:rsidR="0044414F" w:rsidRPr="00271E58">
              <w:rPr>
                <w:color w:val="000000" w:themeColor="text1"/>
                <w:lang w:val="en-ZA"/>
              </w:rPr>
              <w:t>M</w:t>
            </w:r>
            <w:r w:rsidRPr="00271E58">
              <w:rPr>
                <w:color w:val="000000" w:themeColor="text1"/>
                <w:lang w:val="en-ZA"/>
              </w:rPr>
              <w:t>arried (r)</w:t>
            </w:r>
          </w:p>
        </w:tc>
        <w:tc>
          <w:tcPr>
            <w:tcW w:w="1231" w:type="dxa"/>
          </w:tcPr>
          <w:p w:rsidR="00F85A49" w:rsidRPr="00271E58" w:rsidRDefault="00F85A49" w:rsidP="007829B4">
            <w:pPr>
              <w:jc w:val="center"/>
              <w:rPr>
                <w:color w:val="000000" w:themeColor="text1"/>
                <w:lang w:val="en-ZA"/>
              </w:rPr>
            </w:pPr>
          </w:p>
        </w:tc>
        <w:tc>
          <w:tcPr>
            <w:tcW w:w="1432" w:type="dxa"/>
          </w:tcPr>
          <w:p w:rsidR="00F85A49" w:rsidRPr="00271E58" w:rsidRDefault="00F85A49" w:rsidP="007829B4">
            <w:pPr>
              <w:jc w:val="center"/>
              <w:rPr>
                <w:color w:val="000000" w:themeColor="text1"/>
                <w:lang w:val="en-ZA"/>
              </w:rPr>
            </w:pPr>
            <w:r w:rsidRPr="00271E58">
              <w:rPr>
                <w:color w:val="000000" w:themeColor="text1"/>
                <w:lang w:val="en-ZA"/>
              </w:rPr>
              <w:t>1.00</w:t>
            </w:r>
          </w:p>
        </w:tc>
        <w:tc>
          <w:tcPr>
            <w:tcW w:w="2054" w:type="dxa"/>
          </w:tcPr>
          <w:p w:rsidR="00F85A49" w:rsidRPr="00271E58" w:rsidRDefault="00F85A49" w:rsidP="007829B4">
            <w:pPr>
              <w:jc w:val="center"/>
              <w:rPr>
                <w:color w:val="000000" w:themeColor="text1"/>
                <w:lang w:val="en-ZA"/>
              </w:rPr>
            </w:pPr>
          </w:p>
        </w:tc>
      </w:tr>
      <w:tr w:rsidR="00F85A49" w:rsidRPr="00271E58" w:rsidTr="0091136E">
        <w:tc>
          <w:tcPr>
            <w:tcW w:w="4031" w:type="dxa"/>
          </w:tcPr>
          <w:p w:rsidR="00F85A49" w:rsidRPr="00271E58" w:rsidRDefault="00F85A49" w:rsidP="0044414F">
            <w:pPr>
              <w:rPr>
                <w:color w:val="000000" w:themeColor="text1"/>
                <w:lang w:val="en-ZA"/>
              </w:rPr>
            </w:pPr>
            <w:r w:rsidRPr="00271E58">
              <w:rPr>
                <w:color w:val="000000" w:themeColor="text1"/>
                <w:lang w:val="en-ZA"/>
              </w:rPr>
              <w:t xml:space="preserve">  </w:t>
            </w:r>
            <w:r w:rsidR="0044414F" w:rsidRPr="00271E58">
              <w:rPr>
                <w:color w:val="000000" w:themeColor="text1"/>
                <w:lang w:val="en-ZA"/>
              </w:rPr>
              <w:t xml:space="preserve">Otherwise </w:t>
            </w:r>
          </w:p>
        </w:tc>
        <w:tc>
          <w:tcPr>
            <w:tcW w:w="1231" w:type="dxa"/>
          </w:tcPr>
          <w:p w:rsidR="00F85A49" w:rsidRPr="00271E58" w:rsidRDefault="0044414F" w:rsidP="007829B4">
            <w:pPr>
              <w:jc w:val="center"/>
              <w:rPr>
                <w:color w:val="000000" w:themeColor="text1"/>
                <w:lang w:val="en-ZA"/>
              </w:rPr>
            </w:pPr>
            <w:r w:rsidRPr="00271E58">
              <w:rPr>
                <w:color w:val="000000" w:themeColor="text1"/>
                <w:lang w:val="en-ZA"/>
              </w:rPr>
              <w:t>0.0145</w:t>
            </w:r>
            <w:r w:rsidR="0091136E" w:rsidRPr="00271E58">
              <w:rPr>
                <w:color w:val="000000" w:themeColor="text1"/>
                <w:lang w:val="en-ZA"/>
              </w:rPr>
              <w:t>*</w:t>
            </w:r>
          </w:p>
        </w:tc>
        <w:tc>
          <w:tcPr>
            <w:tcW w:w="1432" w:type="dxa"/>
          </w:tcPr>
          <w:p w:rsidR="00F85A49" w:rsidRPr="00271E58" w:rsidRDefault="0044414F" w:rsidP="007829B4">
            <w:pPr>
              <w:jc w:val="center"/>
              <w:rPr>
                <w:color w:val="000000" w:themeColor="text1"/>
                <w:lang w:val="en-ZA"/>
              </w:rPr>
            </w:pPr>
            <w:r w:rsidRPr="00271E58">
              <w:rPr>
                <w:color w:val="000000" w:themeColor="text1"/>
                <w:lang w:val="en-ZA"/>
              </w:rPr>
              <w:t>1.37</w:t>
            </w:r>
          </w:p>
        </w:tc>
        <w:tc>
          <w:tcPr>
            <w:tcW w:w="2054" w:type="dxa"/>
          </w:tcPr>
          <w:p w:rsidR="00F85A49" w:rsidRPr="00271E58" w:rsidRDefault="0044414F" w:rsidP="007829B4">
            <w:pPr>
              <w:jc w:val="center"/>
              <w:rPr>
                <w:color w:val="000000" w:themeColor="text1"/>
                <w:lang w:val="en-ZA"/>
              </w:rPr>
            </w:pPr>
            <w:r w:rsidRPr="00271E58">
              <w:rPr>
                <w:color w:val="000000" w:themeColor="text1"/>
                <w:lang w:val="en-ZA"/>
              </w:rPr>
              <w:t>(1.06,     1.77)</w:t>
            </w:r>
          </w:p>
        </w:tc>
      </w:tr>
      <w:tr w:rsidR="00F85A49" w:rsidRPr="00271E58" w:rsidTr="0091136E">
        <w:tc>
          <w:tcPr>
            <w:tcW w:w="4031" w:type="dxa"/>
          </w:tcPr>
          <w:p w:rsidR="00F85A49" w:rsidRPr="00271E58" w:rsidRDefault="00F85A49" w:rsidP="000165A8">
            <w:pPr>
              <w:rPr>
                <w:b/>
                <w:color w:val="000000" w:themeColor="text1"/>
                <w:lang w:val="en-ZA"/>
              </w:rPr>
            </w:pPr>
            <w:r w:rsidRPr="00271E58">
              <w:rPr>
                <w:b/>
                <w:color w:val="000000" w:themeColor="text1"/>
                <w:lang w:val="en-ZA"/>
              </w:rPr>
              <w:t>Re</w:t>
            </w:r>
            <w:r w:rsidR="000165A8" w:rsidRPr="00271E58">
              <w:rPr>
                <w:b/>
                <w:color w:val="000000" w:themeColor="text1"/>
                <w:lang w:val="en-ZA"/>
              </w:rPr>
              <w:t xml:space="preserve">sidential area of mother </w:t>
            </w:r>
          </w:p>
        </w:tc>
        <w:tc>
          <w:tcPr>
            <w:tcW w:w="1231" w:type="dxa"/>
          </w:tcPr>
          <w:p w:rsidR="00F85A49" w:rsidRPr="00271E58" w:rsidRDefault="00F85A49" w:rsidP="007829B4">
            <w:pPr>
              <w:jc w:val="center"/>
              <w:rPr>
                <w:b/>
                <w:color w:val="000000" w:themeColor="text1"/>
                <w:lang w:val="en-ZA"/>
              </w:rPr>
            </w:pPr>
          </w:p>
        </w:tc>
        <w:tc>
          <w:tcPr>
            <w:tcW w:w="1432" w:type="dxa"/>
          </w:tcPr>
          <w:p w:rsidR="00F85A49" w:rsidRPr="00271E58" w:rsidRDefault="00F85A49" w:rsidP="007829B4">
            <w:pPr>
              <w:jc w:val="center"/>
              <w:rPr>
                <w:b/>
                <w:color w:val="000000" w:themeColor="text1"/>
                <w:lang w:val="en-ZA"/>
              </w:rPr>
            </w:pPr>
          </w:p>
        </w:tc>
        <w:tc>
          <w:tcPr>
            <w:tcW w:w="2054" w:type="dxa"/>
          </w:tcPr>
          <w:p w:rsidR="00F85A49" w:rsidRPr="00271E58" w:rsidRDefault="00F85A49" w:rsidP="007829B4">
            <w:pPr>
              <w:jc w:val="center"/>
              <w:rPr>
                <w:b/>
                <w:color w:val="000000" w:themeColor="text1"/>
                <w:lang w:val="en-ZA"/>
              </w:rPr>
            </w:pPr>
          </w:p>
        </w:tc>
      </w:tr>
      <w:tr w:rsidR="00F85A49" w:rsidRPr="00271E58" w:rsidTr="0091136E">
        <w:tc>
          <w:tcPr>
            <w:tcW w:w="4031" w:type="dxa"/>
          </w:tcPr>
          <w:p w:rsidR="00F85A49" w:rsidRPr="00271E58" w:rsidRDefault="00F85A49" w:rsidP="000165A8">
            <w:pPr>
              <w:rPr>
                <w:color w:val="000000" w:themeColor="text1"/>
                <w:lang w:val="en-ZA"/>
              </w:rPr>
            </w:pPr>
            <w:r w:rsidRPr="00271E58">
              <w:rPr>
                <w:color w:val="000000" w:themeColor="text1"/>
                <w:lang w:val="en-ZA"/>
              </w:rPr>
              <w:t xml:space="preserve">  </w:t>
            </w:r>
            <w:r w:rsidR="000165A8" w:rsidRPr="00271E58">
              <w:rPr>
                <w:color w:val="000000" w:themeColor="text1"/>
                <w:lang w:val="en-ZA"/>
              </w:rPr>
              <w:t xml:space="preserve">Urban </w:t>
            </w:r>
            <w:r w:rsidRPr="00271E58">
              <w:rPr>
                <w:color w:val="000000" w:themeColor="text1"/>
                <w:lang w:val="en-ZA"/>
              </w:rPr>
              <w:t>(r)</w:t>
            </w:r>
          </w:p>
        </w:tc>
        <w:tc>
          <w:tcPr>
            <w:tcW w:w="1231" w:type="dxa"/>
          </w:tcPr>
          <w:p w:rsidR="00F85A49" w:rsidRPr="00271E58" w:rsidRDefault="00F85A49" w:rsidP="007829B4">
            <w:pPr>
              <w:jc w:val="center"/>
              <w:rPr>
                <w:color w:val="000000" w:themeColor="text1"/>
                <w:lang w:val="en-ZA"/>
              </w:rPr>
            </w:pPr>
          </w:p>
        </w:tc>
        <w:tc>
          <w:tcPr>
            <w:tcW w:w="1432" w:type="dxa"/>
          </w:tcPr>
          <w:p w:rsidR="00F85A49" w:rsidRPr="00271E58" w:rsidRDefault="008C12D5" w:rsidP="007829B4">
            <w:pPr>
              <w:jc w:val="center"/>
              <w:rPr>
                <w:color w:val="000000" w:themeColor="text1"/>
                <w:lang w:val="en-ZA"/>
              </w:rPr>
            </w:pPr>
            <w:r w:rsidRPr="00271E58">
              <w:rPr>
                <w:color w:val="000000" w:themeColor="text1"/>
                <w:lang w:val="en-ZA"/>
              </w:rPr>
              <w:t>1.00</w:t>
            </w:r>
          </w:p>
        </w:tc>
        <w:tc>
          <w:tcPr>
            <w:tcW w:w="2054" w:type="dxa"/>
          </w:tcPr>
          <w:p w:rsidR="00F85A49" w:rsidRPr="00271E58" w:rsidRDefault="00F85A49" w:rsidP="007829B4">
            <w:pPr>
              <w:jc w:val="center"/>
              <w:rPr>
                <w:color w:val="000000" w:themeColor="text1"/>
                <w:lang w:val="en-ZA"/>
              </w:rPr>
            </w:pPr>
          </w:p>
        </w:tc>
      </w:tr>
      <w:tr w:rsidR="00F85A49" w:rsidRPr="00271E58" w:rsidTr="0091136E">
        <w:tc>
          <w:tcPr>
            <w:tcW w:w="4031" w:type="dxa"/>
          </w:tcPr>
          <w:p w:rsidR="00F85A49" w:rsidRPr="00271E58" w:rsidRDefault="00F85A49" w:rsidP="000165A8">
            <w:pPr>
              <w:rPr>
                <w:color w:val="000000" w:themeColor="text1"/>
                <w:lang w:val="en-ZA"/>
              </w:rPr>
            </w:pPr>
            <w:r w:rsidRPr="00271E58">
              <w:rPr>
                <w:color w:val="000000" w:themeColor="text1"/>
                <w:lang w:val="en-ZA"/>
              </w:rPr>
              <w:t xml:space="preserve">  </w:t>
            </w:r>
            <w:r w:rsidR="000165A8" w:rsidRPr="00271E58">
              <w:rPr>
                <w:color w:val="000000" w:themeColor="text1"/>
                <w:lang w:val="en-ZA"/>
              </w:rPr>
              <w:t xml:space="preserve">Rural </w:t>
            </w:r>
          </w:p>
        </w:tc>
        <w:tc>
          <w:tcPr>
            <w:tcW w:w="1231" w:type="dxa"/>
          </w:tcPr>
          <w:p w:rsidR="00F85A49" w:rsidRPr="00271E58" w:rsidRDefault="000165A8" w:rsidP="007829B4">
            <w:pPr>
              <w:jc w:val="center"/>
              <w:rPr>
                <w:color w:val="000000" w:themeColor="text1"/>
                <w:lang w:val="en-ZA"/>
              </w:rPr>
            </w:pPr>
            <w:r w:rsidRPr="00271E58">
              <w:rPr>
                <w:color w:val="000000" w:themeColor="text1"/>
                <w:lang w:val="en-ZA"/>
              </w:rPr>
              <w:t>0.0001</w:t>
            </w:r>
            <w:r w:rsidR="0091136E" w:rsidRPr="00271E58">
              <w:rPr>
                <w:color w:val="000000" w:themeColor="text1"/>
                <w:lang w:val="en-ZA"/>
              </w:rPr>
              <w:t>***</w:t>
            </w:r>
          </w:p>
        </w:tc>
        <w:tc>
          <w:tcPr>
            <w:tcW w:w="1432" w:type="dxa"/>
          </w:tcPr>
          <w:p w:rsidR="00F85A49" w:rsidRPr="00271E58" w:rsidRDefault="000165A8" w:rsidP="007829B4">
            <w:pPr>
              <w:jc w:val="center"/>
              <w:rPr>
                <w:color w:val="000000" w:themeColor="text1"/>
                <w:lang w:val="en-ZA"/>
              </w:rPr>
            </w:pPr>
            <w:r w:rsidRPr="00271E58">
              <w:rPr>
                <w:color w:val="000000" w:themeColor="text1"/>
                <w:lang w:val="en-ZA"/>
              </w:rPr>
              <w:t>1.65</w:t>
            </w:r>
          </w:p>
        </w:tc>
        <w:tc>
          <w:tcPr>
            <w:tcW w:w="2054" w:type="dxa"/>
          </w:tcPr>
          <w:p w:rsidR="00F85A49" w:rsidRPr="00271E58" w:rsidRDefault="000165A8" w:rsidP="00195DC1">
            <w:pPr>
              <w:jc w:val="center"/>
              <w:rPr>
                <w:color w:val="000000" w:themeColor="text1"/>
                <w:lang w:val="en-ZA"/>
              </w:rPr>
            </w:pPr>
            <w:r w:rsidRPr="00271E58">
              <w:rPr>
                <w:color w:val="000000" w:themeColor="text1"/>
                <w:lang w:val="en-ZA"/>
              </w:rPr>
              <w:t xml:space="preserve">(1.28,     2.14) </w:t>
            </w:r>
          </w:p>
        </w:tc>
      </w:tr>
      <w:tr w:rsidR="00F85A49" w:rsidRPr="00271E58" w:rsidTr="0091136E">
        <w:tc>
          <w:tcPr>
            <w:tcW w:w="4031" w:type="dxa"/>
          </w:tcPr>
          <w:p w:rsidR="00F85A49" w:rsidRPr="00271E58" w:rsidRDefault="000165A8" w:rsidP="000165A8">
            <w:pPr>
              <w:rPr>
                <w:b/>
                <w:color w:val="000000" w:themeColor="text1"/>
                <w:lang w:val="en-ZA"/>
              </w:rPr>
            </w:pPr>
            <w:r w:rsidRPr="00271E58">
              <w:rPr>
                <w:b/>
                <w:color w:val="000000" w:themeColor="text1"/>
                <w:lang w:val="en-ZA"/>
              </w:rPr>
              <w:t xml:space="preserve">Birth interval </w:t>
            </w:r>
          </w:p>
        </w:tc>
        <w:tc>
          <w:tcPr>
            <w:tcW w:w="1231" w:type="dxa"/>
          </w:tcPr>
          <w:p w:rsidR="00F85A49" w:rsidRPr="00271E58" w:rsidRDefault="00F85A49" w:rsidP="007829B4">
            <w:pPr>
              <w:jc w:val="center"/>
              <w:rPr>
                <w:b/>
                <w:color w:val="000000" w:themeColor="text1"/>
                <w:lang w:val="en-ZA"/>
              </w:rPr>
            </w:pPr>
          </w:p>
        </w:tc>
        <w:tc>
          <w:tcPr>
            <w:tcW w:w="1432" w:type="dxa"/>
          </w:tcPr>
          <w:p w:rsidR="00F85A49" w:rsidRPr="00271E58" w:rsidRDefault="00F85A49" w:rsidP="007829B4">
            <w:pPr>
              <w:jc w:val="center"/>
              <w:rPr>
                <w:b/>
                <w:color w:val="000000" w:themeColor="text1"/>
                <w:lang w:val="en-ZA"/>
              </w:rPr>
            </w:pPr>
          </w:p>
        </w:tc>
        <w:tc>
          <w:tcPr>
            <w:tcW w:w="2054" w:type="dxa"/>
          </w:tcPr>
          <w:p w:rsidR="00F85A49" w:rsidRPr="00271E58" w:rsidRDefault="00F85A49" w:rsidP="007829B4">
            <w:pPr>
              <w:jc w:val="center"/>
              <w:rPr>
                <w:b/>
                <w:color w:val="000000" w:themeColor="text1"/>
                <w:lang w:val="en-ZA"/>
              </w:rPr>
            </w:pPr>
          </w:p>
        </w:tc>
      </w:tr>
      <w:tr w:rsidR="00F85A49" w:rsidRPr="00271E58" w:rsidTr="0091136E">
        <w:tc>
          <w:tcPr>
            <w:tcW w:w="4031" w:type="dxa"/>
          </w:tcPr>
          <w:p w:rsidR="00F85A49" w:rsidRPr="00271E58" w:rsidRDefault="00F85A49" w:rsidP="000165A8">
            <w:pPr>
              <w:rPr>
                <w:color w:val="000000" w:themeColor="text1"/>
                <w:lang w:val="en-ZA"/>
              </w:rPr>
            </w:pPr>
            <w:r w:rsidRPr="00271E58">
              <w:rPr>
                <w:color w:val="000000" w:themeColor="text1"/>
                <w:lang w:val="en-ZA"/>
              </w:rPr>
              <w:t xml:space="preserve">  </w:t>
            </w:r>
            <w:r w:rsidR="000165A8" w:rsidRPr="00271E58">
              <w:rPr>
                <w:color w:val="000000" w:themeColor="text1"/>
                <w:lang w:val="en-ZA"/>
              </w:rPr>
              <w:t xml:space="preserve">Less than 4 years </w:t>
            </w:r>
            <w:r w:rsidRPr="00271E58">
              <w:rPr>
                <w:color w:val="000000" w:themeColor="text1"/>
                <w:lang w:val="en-ZA"/>
              </w:rPr>
              <w:t>(r)</w:t>
            </w:r>
          </w:p>
        </w:tc>
        <w:tc>
          <w:tcPr>
            <w:tcW w:w="1231" w:type="dxa"/>
          </w:tcPr>
          <w:p w:rsidR="00F85A49" w:rsidRPr="00271E58" w:rsidRDefault="00F85A49" w:rsidP="007829B4">
            <w:pPr>
              <w:jc w:val="center"/>
              <w:rPr>
                <w:color w:val="000000" w:themeColor="text1"/>
                <w:lang w:val="en-ZA"/>
              </w:rPr>
            </w:pPr>
          </w:p>
        </w:tc>
        <w:tc>
          <w:tcPr>
            <w:tcW w:w="1432" w:type="dxa"/>
          </w:tcPr>
          <w:p w:rsidR="00F85A49" w:rsidRPr="00271E58" w:rsidRDefault="008C12D5" w:rsidP="007829B4">
            <w:pPr>
              <w:jc w:val="center"/>
              <w:rPr>
                <w:color w:val="000000" w:themeColor="text1"/>
                <w:lang w:val="en-ZA"/>
              </w:rPr>
            </w:pPr>
            <w:r w:rsidRPr="00271E58">
              <w:rPr>
                <w:color w:val="000000" w:themeColor="text1"/>
                <w:lang w:val="en-ZA"/>
              </w:rPr>
              <w:t>1.00</w:t>
            </w:r>
          </w:p>
        </w:tc>
        <w:tc>
          <w:tcPr>
            <w:tcW w:w="2054" w:type="dxa"/>
          </w:tcPr>
          <w:p w:rsidR="00F85A49" w:rsidRPr="00271E58" w:rsidRDefault="00F85A49" w:rsidP="007829B4">
            <w:pPr>
              <w:jc w:val="center"/>
              <w:rPr>
                <w:color w:val="000000" w:themeColor="text1"/>
                <w:lang w:val="en-ZA"/>
              </w:rPr>
            </w:pPr>
          </w:p>
        </w:tc>
      </w:tr>
      <w:tr w:rsidR="00F85A49" w:rsidRPr="00271E58" w:rsidTr="0091136E">
        <w:tc>
          <w:tcPr>
            <w:tcW w:w="4031" w:type="dxa"/>
          </w:tcPr>
          <w:p w:rsidR="00F85A49" w:rsidRPr="00271E58" w:rsidRDefault="00F85A49" w:rsidP="000165A8">
            <w:pPr>
              <w:rPr>
                <w:color w:val="000000" w:themeColor="text1"/>
                <w:lang w:val="en-ZA"/>
              </w:rPr>
            </w:pPr>
            <w:r w:rsidRPr="00271E58">
              <w:rPr>
                <w:color w:val="000000" w:themeColor="text1"/>
                <w:lang w:val="en-ZA"/>
              </w:rPr>
              <w:t xml:space="preserve">  </w:t>
            </w:r>
            <w:r w:rsidR="000165A8" w:rsidRPr="00271E58">
              <w:rPr>
                <w:color w:val="000000" w:themeColor="text1"/>
                <w:lang w:val="en-ZA"/>
              </w:rPr>
              <w:t xml:space="preserve">4 years or more </w:t>
            </w:r>
          </w:p>
        </w:tc>
        <w:tc>
          <w:tcPr>
            <w:tcW w:w="1231" w:type="dxa"/>
          </w:tcPr>
          <w:p w:rsidR="00F85A49" w:rsidRPr="00271E58" w:rsidRDefault="000165A8" w:rsidP="007829B4">
            <w:pPr>
              <w:jc w:val="center"/>
              <w:rPr>
                <w:color w:val="000000" w:themeColor="text1"/>
                <w:lang w:val="en-ZA"/>
              </w:rPr>
            </w:pPr>
            <w:r w:rsidRPr="00271E58">
              <w:rPr>
                <w:color w:val="000000" w:themeColor="text1"/>
                <w:lang w:val="en-ZA"/>
              </w:rPr>
              <w:t>0.0000</w:t>
            </w:r>
            <w:r w:rsidR="0091136E" w:rsidRPr="00271E58">
              <w:rPr>
                <w:color w:val="000000" w:themeColor="text1"/>
                <w:lang w:val="en-ZA"/>
              </w:rPr>
              <w:t>***</w:t>
            </w:r>
          </w:p>
        </w:tc>
        <w:tc>
          <w:tcPr>
            <w:tcW w:w="1432" w:type="dxa"/>
          </w:tcPr>
          <w:p w:rsidR="00F85A49" w:rsidRPr="00271E58" w:rsidRDefault="000165A8" w:rsidP="007829B4">
            <w:pPr>
              <w:jc w:val="center"/>
              <w:rPr>
                <w:color w:val="000000" w:themeColor="text1"/>
                <w:lang w:val="en-ZA"/>
              </w:rPr>
            </w:pPr>
            <w:r w:rsidRPr="00271E58">
              <w:rPr>
                <w:color w:val="000000" w:themeColor="text1"/>
                <w:lang w:val="en-ZA"/>
              </w:rPr>
              <w:t>2.36</w:t>
            </w:r>
          </w:p>
        </w:tc>
        <w:tc>
          <w:tcPr>
            <w:tcW w:w="2054" w:type="dxa"/>
          </w:tcPr>
          <w:p w:rsidR="00F85A49" w:rsidRPr="00271E58" w:rsidRDefault="000165A8" w:rsidP="00195DC1">
            <w:pPr>
              <w:jc w:val="center"/>
              <w:rPr>
                <w:color w:val="000000" w:themeColor="text1"/>
                <w:lang w:val="en-ZA"/>
              </w:rPr>
            </w:pPr>
            <w:r w:rsidRPr="00271E58">
              <w:rPr>
                <w:color w:val="000000" w:themeColor="text1"/>
                <w:lang w:val="en-ZA"/>
              </w:rPr>
              <w:t xml:space="preserve">(1.79,      3.12) </w:t>
            </w:r>
          </w:p>
        </w:tc>
      </w:tr>
      <w:tr w:rsidR="000165A8" w:rsidRPr="00271E58" w:rsidTr="0091136E">
        <w:tc>
          <w:tcPr>
            <w:tcW w:w="4031" w:type="dxa"/>
          </w:tcPr>
          <w:p w:rsidR="000165A8" w:rsidRPr="00271E58" w:rsidRDefault="000165A8" w:rsidP="000165A8">
            <w:pPr>
              <w:rPr>
                <w:b/>
                <w:color w:val="000000" w:themeColor="text1"/>
                <w:lang w:val="en-ZA"/>
              </w:rPr>
            </w:pPr>
            <w:r w:rsidRPr="00271E58">
              <w:rPr>
                <w:b/>
                <w:color w:val="000000" w:themeColor="text1"/>
                <w:lang w:val="en-ZA"/>
              </w:rPr>
              <w:t xml:space="preserve">Desire for last child by mother </w:t>
            </w:r>
          </w:p>
        </w:tc>
        <w:tc>
          <w:tcPr>
            <w:tcW w:w="1231" w:type="dxa"/>
          </w:tcPr>
          <w:p w:rsidR="000165A8" w:rsidRPr="00271E58" w:rsidRDefault="000165A8" w:rsidP="007829B4">
            <w:pPr>
              <w:jc w:val="center"/>
              <w:rPr>
                <w:color w:val="000000" w:themeColor="text1"/>
                <w:lang w:val="en-ZA"/>
              </w:rPr>
            </w:pPr>
          </w:p>
        </w:tc>
        <w:tc>
          <w:tcPr>
            <w:tcW w:w="1432" w:type="dxa"/>
          </w:tcPr>
          <w:p w:rsidR="000165A8" w:rsidRPr="00271E58" w:rsidRDefault="000165A8" w:rsidP="007829B4">
            <w:pPr>
              <w:jc w:val="center"/>
              <w:rPr>
                <w:color w:val="000000" w:themeColor="text1"/>
                <w:lang w:val="en-ZA"/>
              </w:rPr>
            </w:pPr>
          </w:p>
        </w:tc>
        <w:tc>
          <w:tcPr>
            <w:tcW w:w="2054" w:type="dxa"/>
          </w:tcPr>
          <w:p w:rsidR="000165A8" w:rsidRPr="00271E58" w:rsidRDefault="000165A8" w:rsidP="000165A8">
            <w:pPr>
              <w:jc w:val="center"/>
              <w:rPr>
                <w:color w:val="000000" w:themeColor="text1"/>
                <w:lang w:val="en-ZA"/>
              </w:rPr>
            </w:pPr>
          </w:p>
        </w:tc>
      </w:tr>
      <w:tr w:rsidR="000165A8" w:rsidRPr="00271E58" w:rsidTr="0091136E">
        <w:tc>
          <w:tcPr>
            <w:tcW w:w="4031" w:type="dxa"/>
          </w:tcPr>
          <w:p w:rsidR="000165A8" w:rsidRPr="00271E58" w:rsidRDefault="000165A8" w:rsidP="000165A8">
            <w:pPr>
              <w:rPr>
                <w:color w:val="000000" w:themeColor="text1"/>
                <w:lang w:val="en-ZA"/>
              </w:rPr>
            </w:pPr>
            <w:r w:rsidRPr="00271E58">
              <w:rPr>
                <w:color w:val="000000" w:themeColor="text1"/>
                <w:lang w:val="en-ZA"/>
              </w:rPr>
              <w:t>Yes (r)</w:t>
            </w:r>
          </w:p>
        </w:tc>
        <w:tc>
          <w:tcPr>
            <w:tcW w:w="1231" w:type="dxa"/>
          </w:tcPr>
          <w:p w:rsidR="000165A8" w:rsidRPr="00271E58" w:rsidRDefault="000165A8" w:rsidP="007829B4">
            <w:pPr>
              <w:jc w:val="center"/>
              <w:rPr>
                <w:color w:val="000000" w:themeColor="text1"/>
                <w:lang w:val="en-ZA"/>
              </w:rPr>
            </w:pPr>
          </w:p>
        </w:tc>
        <w:tc>
          <w:tcPr>
            <w:tcW w:w="1432" w:type="dxa"/>
          </w:tcPr>
          <w:p w:rsidR="000165A8" w:rsidRPr="00271E58" w:rsidRDefault="008C12D5" w:rsidP="007829B4">
            <w:pPr>
              <w:jc w:val="center"/>
              <w:rPr>
                <w:color w:val="000000" w:themeColor="text1"/>
                <w:lang w:val="en-ZA"/>
              </w:rPr>
            </w:pPr>
            <w:r w:rsidRPr="00271E58">
              <w:rPr>
                <w:color w:val="000000" w:themeColor="text1"/>
                <w:lang w:val="en-ZA"/>
              </w:rPr>
              <w:t>1.00</w:t>
            </w:r>
          </w:p>
        </w:tc>
        <w:tc>
          <w:tcPr>
            <w:tcW w:w="2054" w:type="dxa"/>
          </w:tcPr>
          <w:p w:rsidR="000165A8" w:rsidRPr="00271E58" w:rsidRDefault="000165A8" w:rsidP="000165A8">
            <w:pPr>
              <w:jc w:val="center"/>
              <w:rPr>
                <w:color w:val="000000" w:themeColor="text1"/>
                <w:lang w:val="en-ZA"/>
              </w:rPr>
            </w:pPr>
          </w:p>
        </w:tc>
      </w:tr>
      <w:tr w:rsidR="000165A8" w:rsidRPr="00271E58" w:rsidTr="0091136E">
        <w:tc>
          <w:tcPr>
            <w:tcW w:w="4031" w:type="dxa"/>
          </w:tcPr>
          <w:p w:rsidR="000165A8" w:rsidRPr="00271E58" w:rsidRDefault="000165A8" w:rsidP="000165A8">
            <w:pPr>
              <w:rPr>
                <w:color w:val="000000" w:themeColor="text1"/>
                <w:lang w:val="en-ZA"/>
              </w:rPr>
            </w:pPr>
            <w:r w:rsidRPr="00271E58">
              <w:rPr>
                <w:color w:val="000000" w:themeColor="text1"/>
                <w:lang w:val="en-ZA"/>
              </w:rPr>
              <w:t>No</w:t>
            </w:r>
          </w:p>
        </w:tc>
        <w:tc>
          <w:tcPr>
            <w:tcW w:w="1231" w:type="dxa"/>
          </w:tcPr>
          <w:p w:rsidR="000165A8" w:rsidRPr="00271E58" w:rsidRDefault="000165A8" w:rsidP="007829B4">
            <w:pPr>
              <w:jc w:val="center"/>
              <w:rPr>
                <w:color w:val="000000" w:themeColor="text1"/>
                <w:lang w:val="en-ZA"/>
              </w:rPr>
            </w:pPr>
            <w:r w:rsidRPr="00271E58">
              <w:rPr>
                <w:color w:val="000000" w:themeColor="text1"/>
                <w:lang w:val="en-ZA"/>
              </w:rPr>
              <w:t>0.6683</w:t>
            </w:r>
          </w:p>
        </w:tc>
        <w:tc>
          <w:tcPr>
            <w:tcW w:w="1432" w:type="dxa"/>
          </w:tcPr>
          <w:p w:rsidR="000165A8" w:rsidRPr="00271E58" w:rsidRDefault="000165A8" w:rsidP="007829B4">
            <w:pPr>
              <w:jc w:val="center"/>
              <w:rPr>
                <w:color w:val="000000" w:themeColor="text1"/>
                <w:lang w:val="en-ZA"/>
              </w:rPr>
            </w:pPr>
            <w:r w:rsidRPr="00271E58">
              <w:rPr>
                <w:color w:val="000000" w:themeColor="text1"/>
                <w:lang w:val="en-ZA"/>
              </w:rPr>
              <w:t>1.05</w:t>
            </w:r>
          </w:p>
        </w:tc>
        <w:tc>
          <w:tcPr>
            <w:tcW w:w="2054" w:type="dxa"/>
          </w:tcPr>
          <w:p w:rsidR="000165A8" w:rsidRPr="00271E58" w:rsidRDefault="000165A8" w:rsidP="00195DC1">
            <w:pPr>
              <w:jc w:val="center"/>
              <w:rPr>
                <w:color w:val="000000" w:themeColor="text1"/>
                <w:lang w:val="en-ZA"/>
              </w:rPr>
            </w:pPr>
            <w:r w:rsidRPr="00271E58">
              <w:rPr>
                <w:color w:val="000000" w:themeColor="text1"/>
                <w:lang w:val="en-ZA"/>
              </w:rPr>
              <w:t xml:space="preserve">(0.83,      1.35) </w:t>
            </w:r>
          </w:p>
        </w:tc>
      </w:tr>
      <w:tr w:rsidR="000165A8" w:rsidRPr="00271E58" w:rsidTr="0091136E">
        <w:tc>
          <w:tcPr>
            <w:tcW w:w="4031" w:type="dxa"/>
          </w:tcPr>
          <w:p w:rsidR="000165A8" w:rsidRPr="00271E58" w:rsidRDefault="000165A8" w:rsidP="000165A8">
            <w:pPr>
              <w:rPr>
                <w:b/>
                <w:color w:val="000000" w:themeColor="text1"/>
                <w:lang w:val="en-ZA"/>
              </w:rPr>
            </w:pPr>
            <w:r w:rsidRPr="00271E58">
              <w:rPr>
                <w:b/>
                <w:color w:val="000000" w:themeColor="text1"/>
                <w:lang w:val="en-ZA"/>
              </w:rPr>
              <w:t xml:space="preserve">Use of modern contraceptives by mother </w:t>
            </w:r>
          </w:p>
        </w:tc>
        <w:tc>
          <w:tcPr>
            <w:tcW w:w="1231" w:type="dxa"/>
          </w:tcPr>
          <w:p w:rsidR="000165A8" w:rsidRPr="00271E58" w:rsidRDefault="000165A8" w:rsidP="007829B4">
            <w:pPr>
              <w:jc w:val="center"/>
              <w:rPr>
                <w:color w:val="000000" w:themeColor="text1"/>
                <w:lang w:val="en-ZA"/>
              </w:rPr>
            </w:pPr>
          </w:p>
        </w:tc>
        <w:tc>
          <w:tcPr>
            <w:tcW w:w="1432" w:type="dxa"/>
          </w:tcPr>
          <w:p w:rsidR="000165A8" w:rsidRPr="00271E58" w:rsidRDefault="000165A8" w:rsidP="007829B4">
            <w:pPr>
              <w:jc w:val="center"/>
              <w:rPr>
                <w:color w:val="000000" w:themeColor="text1"/>
                <w:lang w:val="en-ZA"/>
              </w:rPr>
            </w:pPr>
          </w:p>
        </w:tc>
        <w:tc>
          <w:tcPr>
            <w:tcW w:w="2054" w:type="dxa"/>
          </w:tcPr>
          <w:p w:rsidR="000165A8" w:rsidRPr="00271E58" w:rsidRDefault="000165A8" w:rsidP="000165A8">
            <w:pPr>
              <w:jc w:val="center"/>
              <w:rPr>
                <w:color w:val="000000" w:themeColor="text1"/>
                <w:lang w:val="en-ZA"/>
              </w:rPr>
            </w:pPr>
          </w:p>
        </w:tc>
      </w:tr>
      <w:tr w:rsidR="000165A8" w:rsidRPr="00271E58" w:rsidTr="0091136E">
        <w:tc>
          <w:tcPr>
            <w:tcW w:w="4031" w:type="dxa"/>
          </w:tcPr>
          <w:p w:rsidR="000165A8" w:rsidRPr="00271E58" w:rsidRDefault="000165A8" w:rsidP="000165A8">
            <w:pPr>
              <w:rPr>
                <w:color w:val="000000" w:themeColor="text1"/>
                <w:lang w:val="en-ZA"/>
              </w:rPr>
            </w:pPr>
            <w:r w:rsidRPr="00271E58">
              <w:rPr>
                <w:color w:val="000000" w:themeColor="text1"/>
                <w:lang w:val="en-ZA"/>
              </w:rPr>
              <w:t>Yes (r)</w:t>
            </w:r>
          </w:p>
        </w:tc>
        <w:tc>
          <w:tcPr>
            <w:tcW w:w="1231" w:type="dxa"/>
          </w:tcPr>
          <w:p w:rsidR="000165A8" w:rsidRPr="00271E58" w:rsidRDefault="000165A8" w:rsidP="007829B4">
            <w:pPr>
              <w:jc w:val="center"/>
              <w:rPr>
                <w:color w:val="000000" w:themeColor="text1"/>
                <w:lang w:val="en-ZA"/>
              </w:rPr>
            </w:pPr>
          </w:p>
        </w:tc>
        <w:tc>
          <w:tcPr>
            <w:tcW w:w="1432" w:type="dxa"/>
          </w:tcPr>
          <w:p w:rsidR="000165A8" w:rsidRPr="00271E58" w:rsidRDefault="008C12D5" w:rsidP="007829B4">
            <w:pPr>
              <w:jc w:val="center"/>
              <w:rPr>
                <w:color w:val="000000" w:themeColor="text1"/>
                <w:lang w:val="en-ZA"/>
              </w:rPr>
            </w:pPr>
            <w:r w:rsidRPr="00271E58">
              <w:rPr>
                <w:color w:val="000000" w:themeColor="text1"/>
                <w:lang w:val="en-ZA"/>
              </w:rPr>
              <w:t>1.00</w:t>
            </w:r>
          </w:p>
        </w:tc>
        <w:tc>
          <w:tcPr>
            <w:tcW w:w="2054" w:type="dxa"/>
          </w:tcPr>
          <w:p w:rsidR="000165A8" w:rsidRPr="00271E58" w:rsidRDefault="000165A8" w:rsidP="000165A8">
            <w:pPr>
              <w:jc w:val="center"/>
              <w:rPr>
                <w:color w:val="000000" w:themeColor="text1"/>
                <w:lang w:val="en-ZA"/>
              </w:rPr>
            </w:pPr>
          </w:p>
        </w:tc>
      </w:tr>
      <w:tr w:rsidR="000165A8" w:rsidRPr="00271E58" w:rsidTr="0091136E">
        <w:tc>
          <w:tcPr>
            <w:tcW w:w="4031" w:type="dxa"/>
          </w:tcPr>
          <w:p w:rsidR="000165A8" w:rsidRPr="00271E58" w:rsidRDefault="000165A8" w:rsidP="000165A8">
            <w:pPr>
              <w:rPr>
                <w:color w:val="000000" w:themeColor="text1"/>
                <w:lang w:val="en-ZA"/>
              </w:rPr>
            </w:pPr>
            <w:r w:rsidRPr="00271E58">
              <w:rPr>
                <w:color w:val="000000" w:themeColor="text1"/>
                <w:lang w:val="en-ZA"/>
              </w:rPr>
              <w:t>No</w:t>
            </w:r>
          </w:p>
        </w:tc>
        <w:tc>
          <w:tcPr>
            <w:tcW w:w="1231" w:type="dxa"/>
          </w:tcPr>
          <w:p w:rsidR="000165A8" w:rsidRPr="00271E58" w:rsidRDefault="000165A8" w:rsidP="007829B4">
            <w:pPr>
              <w:jc w:val="center"/>
              <w:rPr>
                <w:color w:val="000000" w:themeColor="text1"/>
                <w:lang w:val="en-ZA"/>
              </w:rPr>
            </w:pPr>
            <w:r w:rsidRPr="00271E58">
              <w:rPr>
                <w:color w:val="000000" w:themeColor="text1"/>
                <w:lang w:val="en-ZA"/>
              </w:rPr>
              <w:t>0.0000</w:t>
            </w:r>
            <w:r w:rsidR="0091136E" w:rsidRPr="00271E58">
              <w:rPr>
                <w:color w:val="000000" w:themeColor="text1"/>
                <w:lang w:val="en-ZA"/>
              </w:rPr>
              <w:t>***</w:t>
            </w:r>
          </w:p>
        </w:tc>
        <w:tc>
          <w:tcPr>
            <w:tcW w:w="1432" w:type="dxa"/>
          </w:tcPr>
          <w:p w:rsidR="000165A8" w:rsidRPr="00271E58" w:rsidRDefault="000165A8" w:rsidP="000165A8">
            <w:pPr>
              <w:jc w:val="center"/>
              <w:rPr>
                <w:color w:val="000000" w:themeColor="text1"/>
                <w:lang w:val="en-ZA"/>
              </w:rPr>
            </w:pPr>
            <w:r w:rsidRPr="00271E58">
              <w:rPr>
                <w:color w:val="000000" w:themeColor="text1"/>
                <w:lang w:val="en-ZA"/>
              </w:rPr>
              <w:t>2.01</w:t>
            </w:r>
          </w:p>
        </w:tc>
        <w:tc>
          <w:tcPr>
            <w:tcW w:w="2054" w:type="dxa"/>
          </w:tcPr>
          <w:p w:rsidR="000165A8" w:rsidRPr="00271E58" w:rsidRDefault="008C12D5" w:rsidP="00195DC1">
            <w:pPr>
              <w:jc w:val="center"/>
              <w:rPr>
                <w:color w:val="000000" w:themeColor="text1"/>
                <w:lang w:val="en-ZA"/>
              </w:rPr>
            </w:pPr>
            <w:r w:rsidRPr="00271E58">
              <w:rPr>
                <w:color w:val="000000" w:themeColor="text1"/>
                <w:lang w:val="en-ZA"/>
              </w:rPr>
              <w:t xml:space="preserve">(1.57,      2.57) </w:t>
            </w:r>
          </w:p>
        </w:tc>
      </w:tr>
      <w:tr w:rsidR="008C12D5" w:rsidRPr="00271E58" w:rsidTr="0091136E">
        <w:tc>
          <w:tcPr>
            <w:tcW w:w="4031" w:type="dxa"/>
          </w:tcPr>
          <w:p w:rsidR="008C12D5" w:rsidRPr="00271E58" w:rsidRDefault="008C12D5" w:rsidP="000165A8">
            <w:pPr>
              <w:rPr>
                <w:b/>
                <w:color w:val="000000" w:themeColor="text1"/>
                <w:lang w:val="en-ZA"/>
              </w:rPr>
            </w:pPr>
            <w:r w:rsidRPr="00271E58">
              <w:rPr>
                <w:b/>
                <w:color w:val="000000" w:themeColor="text1"/>
                <w:lang w:val="en-ZA"/>
              </w:rPr>
              <w:t xml:space="preserve">Highest level of education of mother </w:t>
            </w:r>
          </w:p>
        </w:tc>
        <w:tc>
          <w:tcPr>
            <w:tcW w:w="1231" w:type="dxa"/>
          </w:tcPr>
          <w:p w:rsidR="008C12D5" w:rsidRPr="00271E58" w:rsidRDefault="008C12D5" w:rsidP="007829B4">
            <w:pPr>
              <w:jc w:val="center"/>
              <w:rPr>
                <w:color w:val="000000" w:themeColor="text1"/>
                <w:lang w:val="en-ZA"/>
              </w:rPr>
            </w:pPr>
          </w:p>
        </w:tc>
        <w:tc>
          <w:tcPr>
            <w:tcW w:w="1432" w:type="dxa"/>
          </w:tcPr>
          <w:p w:rsidR="008C12D5" w:rsidRPr="00271E58" w:rsidRDefault="008C12D5" w:rsidP="000165A8">
            <w:pPr>
              <w:jc w:val="center"/>
              <w:rPr>
                <w:color w:val="000000" w:themeColor="text1"/>
                <w:lang w:val="en-ZA"/>
              </w:rPr>
            </w:pPr>
          </w:p>
        </w:tc>
        <w:tc>
          <w:tcPr>
            <w:tcW w:w="2054" w:type="dxa"/>
          </w:tcPr>
          <w:p w:rsidR="008C12D5" w:rsidRPr="00271E58" w:rsidRDefault="008C12D5" w:rsidP="008C12D5">
            <w:pPr>
              <w:jc w:val="center"/>
              <w:rPr>
                <w:color w:val="000000" w:themeColor="text1"/>
                <w:lang w:val="en-ZA"/>
              </w:rPr>
            </w:pPr>
          </w:p>
        </w:tc>
      </w:tr>
      <w:tr w:rsidR="008C12D5" w:rsidRPr="00271E58" w:rsidTr="0091136E">
        <w:tc>
          <w:tcPr>
            <w:tcW w:w="4031" w:type="dxa"/>
          </w:tcPr>
          <w:p w:rsidR="008C12D5" w:rsidRPr="00271E58" w:rsidRDefault="008C12D5" w:rsidP="000165A8">
            <w:pPr>
              <w:rPr>
                <w:color w:val="000000" w:themeColor="text1"/>
                <w:lang w:val="en-ZA"/>
              </w:rPr>
            </w:pPr>
            <w:r w:rsidRPr="00271E58">
              <w:rPr>
                <w:color w:val="000000" w:themeColor="text1"/>
                <w:lang w:val="en-ZA"/>
              </w:rPr>
              <w:t>Secondary or above (r)</w:t>
            </w:r>
          </w:p>
        </w:tc>
        <w:tc>
          <w:tcPr>
            <w:tcW w:w="1231" w:type="dxa"/>
          </w:tcPr>
          <w:p w:rsidR="008C12D5" w:rsidRPr="00271E58" w:rsidRDefault="008C12D5" w:rsidP="007829B4">
            <w:pPr>
              <w:jc w:val="center"/>
              <w:rPr>
                <w:color w:val="000000" w:themeColor="text1"/>
                <w:lang w:val="en-ZA"/>
              </w:rPr>
            </w:pPr>
          </w:p>
        </w:tc>
        <w:tc>
          <w:tcPr>
            <w:tcW w:w="1432" w:type="dxa"/>
          </w:tcPr>
          <w:p w:rsidR="008C12D5" w:rsidRPr="00271E58" w:rsidRDefault="008C12D5" w:rsidP="000165A8">
            <w:pPr>
              <w:jc w:val="center"/>
              <w:rPr>
                <w:color w:val="000000" w:themeColor="text1"/>
                <w:lang w:val="en-ZA"/>
              </w:rPr>
            </w:pPr>
            <w:r w:rsidRPr="00271E58">
              <w:rPr>
                <w:color w:val="000000" w:themeColor="text1"/>
                <w:lang w:val="en-ZA"/>
              </w:rPr>
              <w:t>1.00</w:t>
            </w:r>
          </w:p>
        </w:tc>
        <w:tc>
          <w:tcPr>
            <w:tcW w:w="2054" w:type="dxa"/>
          </w:tcPr>
          <w:p w:rsidR="008C12D5" w:rsidRPr="00271E58" w:rsidRDefault="008C12D5" w:rsidP="008C12D5">
            <w:pPr>
              <w:jc w:val="center"/>
              <w:rPr>
                <w:color w:val="000000" w:themeColor="text1"/>
                <w:lang w:val="en-ZA"/>
              </w:rPr>
            </w:pPr>
          </w:p>
        </w:tc>
      </w:tr>
      <w:tr w:rsidR="008C12D5" w:rsidRPr="00271E58" w:rsidTr="0091136E">
        <w:tc>
          <w:tcPr>
            <w:tcW w:w="4031" w:type="dxa"/>
          </w:tcPr>
          <w:p w:rsidR="008C12D5" w:rsidRPr="00271E58" w:rsidRDefault="008C12D5" w:rsidP="000165A8">
            <w:pPr>
              <w:rPr>
                <w:color w:val="000000" w:themeColor="text1"/>
                <w:lang w:val="en-ZA"/>
              </w:rPr>
            </w:pPr>
            <w:r w:rsidRPr="00271E58">
              <w:rPr>
                <w:color w:val="000000" w:themeColor="text1"/>
                <w:lang w:val="en-ZA"/>
              </w:rPr>
              <w:t xml:space="preserve">Primary or less </w:t>
            </w:r>
          </w:p>
        </w:tc>
        <w:tc>
          <w:tcPr>
            <w:tcW w:w="1231" w:type="dxa"/>
          </w:tcPr>
          <w:p w:rsidR="008C12D5" w:rsidRPr="00271E58" w:rsidRDefault="008C12D5" w:rsidP="007829B4">
            <w:pPr>
              <w:jc w:val="center"/>
              <w:rPr>
                <w:color w:val="000000" w:themeColor="text1"/>
                <w:lang w:val="en-ZA"/>
              </w:rPr>
            </w:pPr>
            <w:r w:rsidRPr="00271E58">
              <w:rPr>
                <w:color w:val="000000" w:themeColor="text1"/>
                <w:lang w:val="en-ZA"/>
              </w:rPr>
              <w:t>0.0001</w:t>
            </w:r>
            <w:r w:rsidR="0091136E" w:rsidRPr="00271E58">
              <w:rPr>
                <w:color w:val="000000" w:themeColor="text1"/>
                <w:lang w:val="en-ZA"/>
              </w:rPr>
              <w:t>***</w:t>
            </w:r>
          </w:p>
        </w:tc>
        <w:tc>
          <w:tcPr>
            <w:tcW w:w="1432" w:type="dxa"/>
          </w:tcPr>
          <w:p w:rsidR="008C12D5" w:rsidRPr="00271E58" w:rsidRDefault="008C12D5" w:rsidP="000165A8">
            <w:pPr>
              <w:jc w:val="center"/>
              <w:rPr>
                <w:color w:val="000000" w:themeColor="text1"/>
                <w:lang w:val="en-ZA"/>
              </w:rPr>
            </w:pPr>
            <w:r w:rsidRPr="00271E58">
              <w:rPr>
                <w:color w:val="000000" w:themeColor="text1"/>
                <w:lang w:val="en-ZA"/>
              </w:rPr>
              <w:t>1.65</w:t>
            </w:r>
          </w:p>
        </w:tc>
        <w:tc>
          <w:tcPr>
            <w:tcW w:w="2054" w:type="dxa"/>
          </w:tcPr>
          <w:p w:rsidR="008C12D5" w:rsidRPr="00271E58" w:rsidRDefault="008C12D5" w:rsidP="00195DC1">
            <w:pPr>
              <w:jc w:val="center"/>
              <w:rPr>
                <w:color w:val="000000" w:themeColor="text1"/>
                <w:lang w:val="en-ZA"/>
              </w:rPr>
            </w:pPr>
            <w:r w:rsidRPr="00271E58">
              <w:rPr>
                <w:color w:val="000000" w:themeColor="text1"/>
                <w:lang w:val="en-ZA"/>
              </w:rPr>
              <w:t xml:space="preserve">(1.29,      2.11) </w:t>
            </w:r>
          </w:p>
        </w:tc>
      </w:tr>
      <w:tr w:rsidR="00B77A7D" w:rsidRPr="00271E58" w:rsidTr="0091136E">
        <w:tc>
          <w:tcPr>
            <w:tcW w:w="4031" w:type="dxa"/>
          </w:tcPr>
          <w:p w:rsidR="00B77A7D" w:rsidRPr="00271E58" w:rsidRDefault="00B77A7D" w:rsidP="000165A8">
            <w:pPr>
              <w:rPr>
                <w:b/>
                <w:color w:val="000000" w:themeColor="text1"/>
                <w:lang w:val="en-ZA"/>
              </w:rPr>
            </w:pPr>
            <w:r w:rsidRPr="00271E58">
              <w:rPr>
                <w:b/>
                <w:color w:val="000000" w:themeColor="text1"/>
                <w:lang w:val="en-ZA"/>
              </w:rPr>
              <w:t xml:space="preserve">Current employment status of mother </w:t>
            </w:r>
          </w:p>
        </w:tc>
        <w:tc>
          <w:tcPr>
            <w:tcW w:w="1231" w:type="dxa"/>
          </w:tcPr>
          <w:p w:rsidR="00B77A7D" w:rsidRPr="00271E58" w:rsidRDefault="00B77A7D" w:rsidP="007829B4">
            <w:pPr>
              <w:jc w:val="center"/>
              <w:rPr>
                <w:color w:val="000000" w:themeColor="text1"/>
                <w:lang w:val="en-ZA"/>
              </w:rPr>
            </w:pPr>
          </w:p>
        </w:tc>
        <w:tc>
          <w:tcPr>
            <w:tcW w:w="1432" w:type="dxa"/>
          </w:tcPr>
          <w:p w:rsidR="00B77A7D" w:rsidRPr="00271E58" w:rsidRDefault="00B77A7D" w:rsidP="000165A8">
            <w:pPr>
              <w:jc w:val="center"/>
              <w:rPr>
                <w:color w:val="000000" w:themeColor="text1"/>
                <w:lang w:val="en-ZA"/>
              </w:rPr>
            </w:pPr>
          </w:p>
        </w:tc>
        <w:tc>
          <w:tcPr>
            <w:tcW w:w="2054" w:type="dxa"/>
          </w:tcPr>
          <w:p w:rsidR="00B77A7D" w:rsidRPr="00271E58" w:rsidRDefault="00B77A7D" w:rsidP="008C12D5">
            <w:pPr>
              <w:jc w:val="center"/>
              <w:rPr>
                <w:color w:val="000000" w:themeColor="text1"/>
                <w:lang w:val="en-ZA"/>
              </w:rPr>
            </w:pPr>
          </w:p>
        </w:tc>
      </w:tr>
      <w:tr w:rsidR="00B77A7D" w:rsidRPr="00271E58" w:rsidTr="0091136E">
        <w:tc>
          <w:tcPr>
            <w:tcW w:w="4031" w:type="dxa"/>
          </w:tcPr>
          <w:p w:rsidR="00B77A7D" w:rsidRPr="00271E58" w:rsidRDefault="00B77A7D" w:rsidP="000165A8">
            <w:pPr>
              <w:rPr>
                <w:color w:val="000000" w:themeColor="text1"/>
                <w:lang w:val="en-ZA"/>
              </w:rPr>
            </w:pPr>
            <w:r w:rsidRPr="00271E58">
              <w:rPr>
                <w:color w:val="000000" w:themeColor="text1"/>
                <w:lang w:val="en-ZA"/>
              </w:rPr>
              <w:t>Employed (r)</w:t>
            </w:r>
          </w:p>
        </w:tc>
        <w:tc>
          <w:tcPr>
            <w:tcW w:w="1231" w:type="dxa"/>
          </w:tcPr>
          <w:p w:rsidR="00B77A7D" w:rsidRPr="00271E58" w:rsidRDefault="00B77A7D" w:rsidP="007829B4">
            <w:pPr>
              <w:jc w:val="center"/>
              <w:rPr>
                <w:color w:val="000000" w:themeColor="text1"/>
                <w:lang w:val="en-ZA"/>
              </w:rPr>
            </w:pPr>
          </w:p>
        </w:tc>
        <w:tc>
          <w:tcPr>
            <w:tcW w:w="1432" w:type="dxa"/>
          </w:tcPr>
          <w:p w:rsidR="00B77A7D" w:rsidRPr="00271E58" w:rsidRDefault="0091136E" w:rsidP="000165A8">
            <w:pPr>
              <w:jc w:val="center"/>
              <w:rPr>
                <w:color w:val="000000" w:themeColor="text1"/>
                <w:lang w:val="en-ZA"/>
              </w:rPr>
            </w:pPr>
            <w:r w:rsidRPr="00271E58">
              <w:rPr>
                <w:color w:val="000000" w:themeColor="text1"/>
                <w:lang w:val="en-ZA"/>
              </w:rPr>
              <w:t>1.00</w:t>
            </w:r>
          </w:p>
        </w:tc>
        <w:tc>
          <w:tcPr>
            <w:tcW w:w="2054" w:type="dxa"/>
          </w:tcPr>
          <w:p w:rsidR="00B77A7D" w:rsidRPr="00271E58" w:rsidRDefault="00B77A7D" w:rsidP="008C12D5">
            <w:pPr>
              <w:jc w:val="center"/>
              <w:rPr>
                <w:color w:val="000000" w:themeColor="text1"/>
                <w:lang w:val="en-ZA"/>
              </w:rPr>
            </w:pPr>
          </w:p>
        </w:tc>
      </w:tr>
      <w:tr w:rsidR="00B77A7D" w:rsidRPr="00271E58" w:rsidTr="0091136E">
        <w:tc>
          <w:tcPr>
            <w:tcW w:w="4031" w:type="dxa"/>
          </w:tcPr>
          <w:p w:rsidR="00B77A7D" w:rsidRPr="00271E58" w:rsidRDefault="00B77A7D" w:rsidP="000165A8">
            <w:pPr>
              <w:rPr>
                <w:color w:val="000000" w:themeColor="text1"/>
                <w:lang w:val="en-ZA"/>
              </w:rPr>
            </w:pPr>
            <w:r w:rsidRPr="00271E58">
              <w:rPr>
                <w:color w:val="000000" w:themeColor="text1"/>
                <w:lang w:val="en-ZA"/>
              </w:rPr>
              <w:t xml:space="preserve">Not employed </w:t>
            </w:r>
          </w:p>
        </w:tc>
        <w:tc>
          <w:tcPr>
            <w:tcW w:w="1231" w:type="dxa"/>
          </w:tcPr>
          <w:p w:rsidR="00B77A7D" w:rsidRPr="00271E58" w:rsidRDefault="00B77A7D" w:rsidP="007829B4">
            <w:pPr>
              <w:jc w:val="center"/>
              <w:rPr>
                <w:color w:val="000000" w:themeColor="text1"/>
                <w:lang w:val="en-ZA"/>
              </w:rPr>
            </w:pPr>
            <w:r w:rsidRPr="00271E58">
              <w:rPr>
                <w:color w:val="000000" w:themeColor="text1"/>
                <w:lang w:val="en-ZA"/>
              </w:rPr>
              <w:t>0.1699</w:t>
            </w:r>
          </w:p>
        </w:tc>
        <w:tc>
          <w:tcPr>
            <w:tcW w:w="1432" w:type="dxa"/>
          </w:tcPr>
          <w:p w:rsidR="00B77A7D" w:rsidRPr="00271E58" w:rsidRDefault="00B77A7D" w:rsidP="000165A8">
            <w:pPr>
              <w:jc w:val="center"/>
              <w:rPr>
                <w:color w:val="000000" w:themeColor="text1"/>
                <w:lang w:val="en-ZA"/>
              </w:rPr>
            </w:pPr>
            <w:r w:rsidRPr="00271E58">
              <w:rPr>
                <w:color w:val="000000" w:themeColor="text1"/>
                <w:lang w:val="en-ZA"/>
              </w:rPr>
              <w:t>1.23</w:t>
            </w:r>
          </w:p>
        </w:tc>
        <w:tc>
          <w:tcPr>
            <w:tcW w:w="2054" w:type="dxa"/>
          </w:tcPr>
          <w:p w:rsidR="00B77A7D" w:rsidRPr="00271E58" w:rsidRDefault="00B77A7D" w:rsidP="00195DC1">
            <w:pPr>
              <w:jc w:val="center"/>
              <w:rPr>
                <w:color w:val="000000" w:themeColor="text1"/>
                <w:lang w:val="en-ZA"/>
              </w:rPr>
            </w:pPr>
            <w:r w:rsidRPr="00271E58">
              <w:rPr>
                <w:color w:val="000000" w:themeColor="text1"/>
                <w:lang w:val="en-ZA"/>
              </w:rPr>
              <w:t xml:space="preserve">(0.92,      1.64) </w:t>
            </w:r>
          </w:p>
        </w:tc>
      </w:tr>
      <w:tr w:rsidR="00B77A7D" w:rsidRPr="00271E58" w:rsidTr="0091136E">
        <w:tc>
          <w:tcPr>
            <w:tcW w:w="4031" w:type="dxa"/>
          </w:tcPr>
          <w:p w:rsidR="00B77A7D" w:rsidRPr="00271E58" w:rsidRDefault="00B77A7D" w:rsidP="000165A8">
            <w:pPr>
              <w:rPr>
                <w:b/>
                <w:color w:val="000000" w:themeColor="text1"/>
                <w:lang w:val="en-ZA"/>
              </w:rPr>
            </w:pPr>
            <w:r w:rsidRPr="00271E58">
              <w:rPr>
                <w:b/>
                <w:color w:val="000000" w:themeColor="text1"/>
                <w:lang w:val="en-ZA"/>
              </w:rPr>
              <w:t xml:space="preserve">Ownership of radio </w:t>
            </w:r>
          </w:p>
        </w:tc>
        <w:tc>
          <w:tcPr>
            <w:tcW w:w="1231" w:type="dxa"/>
          </w:tcPr>
          <w:p w:rsidR="00B77A7D" w:rsidRPr="00271E58" w:rsidRDefault="00B77A7D" w:rsidP="007829B4">
            <w:pPr>
              <w:jc w:val="center"/>
              <w:rPr>
                <w:color w:val="000000" w:themeColor="text1"/>
                <w:lang w:val="en-ZA"/>
              </w:rPr>
            </w:pPr>
          </w:p>
        </w:tc>
        <w:tc>
          <w:tcPr>
            <w:tcW w:w="1432" w:type="dxa"/>
          </w:tcPr>
          <w:p w:rsidR="00B77A7D" w:rsidRPr="00271E58" w:rsidRDefault="00B77A7D" w:rsidP="000165A8">
            <w:pPr>
              <w:jc w:val="center"/>
              <w:rPr>
                <w:color w:val="000000" w:themeColor="text1"/>
                <w:lang w:val="en-ZA"/>
              </w:rPr>
            </w:pPr>
          </w:p>
        </w:tc>
        <w:tc>
          <w:tcPr>
            <w:tcW w:w="2054" w:type="dxa"/>
          </w:tcPr>
          <w:p w:rsidR="00B77A7D" w:rsidRPr="00271E58" w:rsidRDefault="00B77A7D" w:rsidP="00B77A7D">
            <w:pPr>
              <w:jc w:val="center"/>
              <w:rPr>
                <w:color w:val="000000" w:themeColor="text1"/>
                <w:lang w:val="en-ZA"/>
              </w:rPr>
            </w:pPr>
          </w:p>
        </w:tc>
      </w:tr>
      <w:tr w:rsidR="00B77A7D" w:rsidRPr="00271E58" w:rsidTr="0091136E">
        <w:tc>
          <w:tcPr>
            <w:tcW w:w="4031" w:type="dxa"/>
          </w:tcPr>
          <w:p w:rsidR="00B77A7D" w:rsidRPr="00271E58" w:rsidRDefault="00B77A7D" w:rsidP="000165A8">
            <w:pPr>
              <w:rPr>
                <w:color w:val="000000" w:themeColor="text1"/>
                <w:lang w:val="en-ZA"/>
              </w:rPr>
            </w:pPr>
            <w:r w:rsidRPr="00271E58">
              <w:rPr>
                <w:color w:val="000000" w:themeColor="text1"/>
                <w:lang w:val="en-ZA"/>
              </w:rPr>
              <w:t>Yes (r)</w:t>
            </w:r>
          </w:p>
        </w:tc>
        <w:tc>
          <w:tcPr>
            <w:tcW w:w="1231" w:type="dxa"/>
          </w:tcPr>
          <w:p w:rsidR="00B77A7D" w:rsidRPr="00271E58" w:rsidRDefault="00B77A7D" w:rsidP="007829B4">
            <w:pPr>
              <w:jc w:val="center"/>
              <w:rPr>
                <w:color w:val="000000" w:themeColor="text1"/>
                <w:lang w:val="en-ZA"/>
              </w:rPr>
            </w:pPr>
          </w:p>
        </w:tc>
        <w:tc>
          <w:tcPr>
            <w:tcW w:w="1432" w:type="dxa"/>
          </w:tcPr>
          <w:p w:rsidR="00B77A7D" w:rsidRPr="00271E58" w:rsidRDefault="0091136E" w:rsidP="000165A8">
            <w:pPr>
              <w:jc w:val="center"/>
              <w:rPr>
                <w:color w:val="000000" w:themeColor="text1"/>
                <w:lang w:val="en-ZA"/>
              </w:rPr>
            </w:pPr>
            <w:r w:rsidRPr="00271E58">
              <w:rPr>
                <w:color w:val="000000" w:themeColor="text1"/>
                <w:lang w:val="en-ZA"/>
              </w:rPr>
              <w:t>1.00</w:t>
            </w:r>
          </w:p>
        </w:tc>
        <w:tc>
          <w:tcPr>
            <w:tcW w:w="2054" w:type="dxa"/>
          </w:tcPr>
          <w:p w:rsidR="00B77A7D" w:rsidRPr="00271E58" w:rsidRDefault="00B77A7D" w:rsidP="00B77A7D">
            <w:pPr>
              <w:jc w:val="center"/>
              <w:rPr>
                <w:color w:val="000000" w:themeColor="text1"/>
                <w:lang w:val="en-ZA"/>
              </w:rPr>
            </w:pPr>
          </w:p>
        </w:tc>
      </w:tr>
      <w:tr w:rsidR="00B77A7D" w:rsidRPr="00271E58" w:rsidTr="0091136E">
        <w:tc>
          <w:tcPr>
            <w:tcW w:w="4031" w:type="dxa"/>
          </w:tcPr>
          <w:p w:rsidR="00B77A7D" w:rsidRPr="00271E58" w:rsidRDefault="00B77A7D" w:rsidP="000165A8">
            <w:pPr>
              <w:rPr>
                <w:color w:val="000000" w:themeColor="text1"/>
                <w:lang w:val="en-ZA"/>
              </w:rPr>
            </w:pPr>
            <w:r w:rsidRPr="00271E58">
              <w:rPr>
                <w:color w:val="000000" w:themeColor="text1"/>
                <w:lang w:val="en-ZA"/>
              </w:rPr>
              <w:t xml:space="preserve">No </w:t>
            </w:r>
          </w:p>
        </w:tc>
        <w:tc>
          <w:tcPr>
            <w:tcW w:w="1231" w:type="dxa"/>
          </w:tcPr>
          <w:p w:rsidR="00B77A7D" w:rsidRPr="00271E58" w:rsidRDefault="00B77A7D" w:rsidP="007829B4">
            <w:pPr>
              <w:jc w:val="center"/>
              <w:rPr>
                <w:color w:val="000000" w:themeColor="text1"/>
                <w:lang w:val="en-ZA"/>
              </w:rPr>
            </w:pPr>
            <w:r w:rsidRPr="00271E58">
              <w:rPr>
                <w:color w:val="000000" w:themeColor="text1"/>
                <w:lang w:val="en-ZA"/>
              </w:rPr>
              <w:t>0.5977</w:t>
            </w:r>
          </w:p>
        </w:tc>
        <w:tc>
          <w:tcPr>
            <w:tcW w:w="1432" w:type="dxa"/>
          </w:tcPr>
          <w:p w:rsidR="00B77A7D" w:rsidRPr="00271E58" w:rsidRDefault="00B77A7D" w:rsidP="000165A8">
            <w:pPr>
              <w:jc w:val="center"/>
              <w:rPr>
                <w:color w:val="000000" w:themeColor="text1"/>
                <w:lang w:val="en-ZA"/>
              </w:rPr>
            </w:pPr>
            <w:r w:rsidRPr="00271E58">
              <w:rPr>
                <w:color w:val="000000" w:themeColor="text1"/>
                <w:lang w:val="en-ZA"/>
              </w:rPr>
              <w:t>1.07</w:t>
            </w:r>
          </w:p>
        </w:tc>
        <w:tc>
          <w:tcPr>
            <w:tcW w:w="2054" w:type="dxa"/>
          </w:tcPr>
          <w:p w:rsidR="00B77A7D" w:rsidRPr="00271E58" w:rsidRDefault="00B77A7D" w:rsidP="00195DC1">
            <w:pPr>
              <w:jc w:val="center"/>
              <w:rPr>
                <w:color w:val="000000" w:themeColor="text1"/>
                <w:lang w:val="en-ZA"/>
              </w:rPr>
            </w:pPr>
            <w:r w:rsidRPr="00271E58">
              <w:rPr>
                <w:color w:val="000000" w:themeColor="text1"/>
                <w:lang w:val="en-ZA"/>
              </w:rPr>
              <w:t xml:space="preserve">(0.82,       1.44) </w:t>
            </w:r>
          </w:p>
        </w:tc>
      </w:tr>
      <w:tr w:rsidR="0046449B" w:rsidRPr="00271E58" w:rsidTr="0091136E">
        <w:tc>
          <w:tcPr>
            <w:tcW w:w="4031" w:type="dxa"/>
          </w:tcPr>
          <w:p w:rsidR="0046449B" w:rsidRPr="00271E58" w:rsidRDefault="0046449B" w:rsidP="007829B4">
            <w:pPr>
              <w:rPr>
                <w:b/>
                <w:color w:val="000000" w:themeColor="text1"/>
                <w:lang w:val="en-ZA"/>
              </w:rPr>
            </w:pPr>
            <w:r w:rsidRPr="00271E58">
              <w:rPr>
                <w:b/>
                <w:color w:val="000000" w:themeColor="text1"/>
                <w:lang w:val="en-ZA"/>
              </w:rPr>
              <w:t xml:space="preserve">Ownership of TV </w:t>
            </w:r>
          </w:p>
        </w:tc>
        <w:tc>
          <w:tcPr>
            <w:tcW w:w="1231" w:type="dxa"/>
          </w:tcPr>
          <w:p w:rsidR="0046449B" w:rsidRPr="00271E58" w:rsidRDefault="0046449B" w:rsidP="007829B4">
            <w:pPr>
              <w:jc w:val="center"/>
              <w:rPr>
                <w:color w:val="000000" w:themeColor="text1"/>
                <w:lang w:val="en-ZA"/>
              </w:rPr>
            </w:pPr>
          </w:p>
        </w:tc>
        <w:tc>
          <w:tcPr>
            <w:tcW w:w="1432" w:type="dxa"/>
          </w:tcPr>
          <w:p w:rsidR="0046449B" w:rsidRPr="00271E58" w:rsidRDefault="0046449B" w:rsidP="007829B4">
            <w:pPr>
              <w:jc w:val="center"/>
              <w:rPr>
                <w:color w:val="000000" w:themeColor="text1"/>
                <w:lang w:val="en-ZA"/>
              </w:rPr>
            </w:pPr>
          </w:p>
        </w:tc>
        <w:tc>
          <w:tcPr>
            <w:tcW w:w="2054" w:type="dxa"/>
          </w:tcPr>
          <w:p w:rsidR="0046449B" w:rsidRPr="00271E58" w:rsidRDefault="0046449B" w:rsidP="007829B4">
            <w:pPr>
              <w:jc w:val="center"/>
              <w:rPr>
                <w:color w:val="000000" w:themeColor="text1"/>
                <w:lang w:val="en-ZA"/>
              </w:rPr>
            </w:pPr>
          </w:p>
        </w:tc>
      </w:tr>
      <w:tr w:rsidR="0046449B" w:rsidRPr="00271E58" w:rsidTr="0091136E">
        <w:tc>
          <w:tcPr>
            <w:tcW w:w="4031" w:type="dxa"/>
          </w:tcPr>
          <w:p w:rsidR="0046449B" w:rsidRPr="00271E58" w:rsidRDefault="0046449B" w:rsidP="007829B4">
            <w:pPr>
              <w:rPr>
                <w:color w:val="000000" w:themeColor="text1"/>
                <w:lang w:val="en-ZA"/>
              </w:rPr>
            </w:pPr>
            <w:r w:rsidRPr="00271E58">
              <w:rPr>
                <w:color w:val="000000" w:themeColor="text1"/>
                <w:lang w:val="en-ZA"/>
              </w:rPr>
              <w:t>Yes (r)</w:t>
            </w:r>
          </w:p>
        </w:tc>
        <w:tc>
          <w:tcPr>
            <w:tcW w:w="1231" w:type="dxa"/>
          </w:tcPr>
          <w:p w:rsidR="0046449B" w:rsidRPr="00271E58" w:rsidRDefault="0046449B" w:rsidP="007829B4">
            <w:pPr>
              <w:jc w:val="center"/>
              <w:rPr>
                <w:color w:val="000000" w:themeColor="text1"/>
                <w:lang w:val="en-ZA"/>
              </w:rPr>
            </w:pPr>
          </w:p>
        </w:tc>
        <w:tc>
          <w:tcPr>
            <w:tcW w:w="1432" w:type="dxa"/>
          </w:tcPr>
          <w:p w:rsidR="0046449B" w:rsidRPr="00271E58" w:rsidRDefault="0046449B" w:rsidP="007829B4">
            <w:pPr>
              <w:jc w:val="center"/>
              <w:rPr>
                <w:color w:val="000000" w:themeColor="text1"/>
                <w:lang w:val="en-ZA"/>
              </w:rPr>
            </w:pPr>
          </w:p>
        </w:tc>
        <w:tc>
          <w:tcPr>
            <w:tcW w:w="2054" w:type="dxa"/>
          </w:tcPr>
          <w:p w:rsidR="0046449B" w:rsidRPr="00271E58" w:rsidRDefault="0046449B" w:rsidP="007829B4">
            <w:pPr>
              <w:jc w:val="center"/>
              <w:rPr>
                <w:color w:val="000000" w:themeColor="text1"/>
                <w:lang w:val="en-ZA"/>
              </w:rPr>
            </w:pPr>
          </w:p>
        </w:tc>
      </w:tr>
      <w:tr w:rsidR="0046449B" w:rsidRPr="00271E58" w:rsidTr="0091136E">
        <w:trPr>
          <w:trHeight w:val="503"/>
        </w:trPr>
        <w:tc>
          <w:tcPr>
            <w:tcW w:w="4031" w:type="dxa"/>
          </w:tcPr>
          <w:p w:rsidR="0046449B" w:rsidRPr="00271E58" w:rsidRDefault="0046449B" w:rsidP="00B679AA">
            <w:pPr>
              <w:rPr>
                <w:color w:val="000000" w:themeColor="text1"/>
                <w:lang w:val="en-ZA"/>
              </w:rPr>
            </w:pPr>
            <w:r w:rsidRPr="00271E58">
              <w:rPr>
                <w:color w:val="000000" w:themeColor="text1"/>
                <w:lang w:val="en-ZA"/>
              </w:rPr>
              <w:t>No</w:t>
            </w:r>
          </w:p>
        </w:tc>
        <w:tc>
          <w:tcPr>
            <w:tcW w:w="1231" w:type="dxa"/>
          </w:tcPr>
          <w:p w:rsidR="0046449B" w:rsidRPr="00271E58" w:rsidRDefault="0046449B" w:rsidP="0046449B">
            <w:pPr>
              <w:jc w:val="center"/>
              <w:rPr>
                <w:color w:val="000000" w:themeColor="text1"/>
                <w:lang w:val="en-ZA"/>
              </w:rPr>
            </w:pPr>
            <w:r w:rsidRPr="00271E58">
              <w:rPr>
                <w:color w:val="000000" w:themeColor="text1"/>
                <w:lang w:val="en-ZA"/>
              </w:rPr>
              <w:t>0.0000</w:t>
            </w:r>
            <w:r w:rsidR="0091136E" w:rsidRPr="00271E58">
              <w:rPr>
                <w:color w:val="000000" w:themeColor="text1"/>
                <w:lang w:val="en-ZA"/>
              </w:rPr>
              <w:t>***</w:t>
            </w:r>
          </w:p>
        </w:tc>
        <w:tc>
          <w:tcPr>
            <w:tcW w:w="1432" w:type="dxa"/>
          </w:tcPr>
          <w:p w:rsidR="0046449B" w:rsidRPr="00271E58" w:rsidRDefault="0046449B" w:rsidP="0046449B">
            <w:pPr>
              <w:jc w:val="center"/>
              <w:rPr>
                <w:color w:val="000000" w:themeColor="text1"/>
                <w:lang w:val="en-ZA"/>
              </w:rPr>
            </w:pPr>
            <w:r w:rsidRPr="00271E58">
              <w:rPr>
                <w:color w:val="000000" w:themeColor="text1"/>
                <w:lang w:val="en-ZA"/>
              </w:rPr>
              <w:t>1.78</w:t>
            </w:r>
          </w:p>
        </w:tc>
        <w:tc>
          <w:tcPr>
            <w:tcW w:w="2054" w:type="dxa"/>
          </w:tcPr>
          <w:p w:rsidR="0046449B" w:rsidRPr="00271E58" w:rsidRDefault="0046449B" w:rsidP="00B679AA">
            <w:pPr>
              <w:jc w:val="center"/>
              <w:rPr>
                <w:color w:val="000000" w:themeColor="text1"/>
                <w:lang w:val="en-ZA"/>
              </w:rPr>
            </w:pPr>
            <w:r w:rsidRPr="00271E58">
              <w:rPr>
                <w:color w:val="000000" w:themeColor="text1"/>
                <w:lang w:val="en-ZA"/>
              </w:rPr>
              <w:t>(1.38,      2.29)</w:t>
            </w:r>
          </w:p>
        </w:tc>
      </w:tr>
      <w:tr w:rsidR="00B679AA" w:rsidRPr="00271E58" w:rsidTr="0091136E">
        <w:tc>
          <w:tcPr>
            <w:tcW w:w="4031" w:type="dxa"/>
          </w:tcPr>
          <w:p w:rsidR="00B679AA" w:rsidRPr="00271E58" w:rsidRDefault="00B679AA" w:rsidP="00B679AA">
            <w:pPr>
              <w:rPr>
                <w:b/>
                <w:color w:val="000000" w:themeColor="text1"/>
                <w:lang w:val="en-ZA"/>
              </w:rPr>
            </w:pPr>
            <w:r w:rsidRPr="00271E58">
              <w:rPr>
                <w:b/>
                <w:color w:val="000000" w:themeColor="text1"/>
                <w:lang w:val="en-ZA"/>
              </w:rPr>
              <w:t xml:space="preserve">Ownership of refrigerator </w:t>
            </w:r>
          </w:p>
        </w:tc>
        <w:tc>
          <w:tcPr>
            <w:tcW w:w="1231" w:type="dxa"/>
          </w:tcPr>
          <w:p w:rsidR="00B679AA" w:rsidRPr="00271E58" w:rsidRDefault="00B679AA" w:rsidP="007829B4">
            <w:pPr>
              <w:jc w:val="center"/>
              <w:rPr>
                <w:color w:val="000000" w:themeColor="text1"/>
                <w:lang w:val="en-ZA"/>
              </w:rPr>
            </w:pPr>
          </w:p>
        </w:tc>
        <w:tc>
          <w:tcPr>
            <w:tcW w:w="1432" w:type="dxa"/>
          </w:tcPr>
          <w:p w:rsidR="00B679AA" w:rsidRPr="00271E58" w:rsidRDefault="00B679AA" w:rsidP="007829B4">
            <w:pPr>
              <w:jc w:val="center"/>
              <w:rPr>
                <w:color w:val="000000" w:themeColor="text1"/>
                <w:lang w:val="en-ZA"/>
              </w:rPr>
            </w:pPr>
          </w:p>
        </w:tc>
        <w:tc>
          <w:tcPr>
            <w:tcW w:w="2054" w:type="dxa"/>
          </w:tcPr>
          <w:p w:rsidR="00B679AA" w:rsidRPr="00271E58" w:rsidRDefault="00B679AA" w:rsidP="007829B4">
            <w:pPr>
              <w:jc w:val="center"/>
              <w:rPr>
                <w:color w:val="000000" w:themeColor="text1"/>
                <w:lang w:val="en-ZA"/>
              </w:rPr>
            </w:pPr>
          </w:p>
        </w:tc>
      </w:tr>
      <w:tr w:rsidR="00B679AA" w:rsidRPr="00271E58" w:rsidTr="0091136E">
        <w:tc>
          <w:tcPr>
            <w:tcW w:w="4031" w:type="dxa"/>
          </w:tcPr>
          <w:p w:rsidR="00B679AA" w:rsidRPr="00271E58" w:rsidRDefault="00B679AA" w:rsidP="007829B4">
            <w:pPr>
              <w:rPr>
                <w:color w:val="000000" w:themeColor="text1"/>
                <w:lang w:val="en-ZA"/>
              </w:rPr>
            </w:pPr>
            <w:r w:rsidRPr="00271E58">
              <w:rPr>
                <w:color w:val="000000" w:themeColor="text1"/>
                <w:lang w:val="en-ZA"/>
              </w:rPr>
              <w:t>Yes (r)</w:t>
            </w:r>
          </w:p>
        </w:tc>
        <w:tc>
          <w:tcPr>
            <w:tcW w:w="1231" w:type="dxa"/>
          </w:tcPr>
          <w:p w:rsidR="00B679AA" w:rsidRPr="00271E58" w:rsidRDefault="00B679AA" w:rsidP="007829B4">
            <w:pPr>
              <w:jc w:val="center"/>
              <w:rPr>
                <w:color w:val="000000" w:themeColor="text1"/>
                <w:lang w:val="en-ZA"/>
              </w:rPr>
            </w:pPr>
          </w:p>
        </w:tc>
        <w:tc>
          <w:tcPr>
            <w:tcW w:w="1432" w:type="dxa"/>
          </w:tcPr>
          <w:p w:rsidR="00B679AA" w:rsidRPr="00271E58" w:rsidRDefault="00B679AA" w:rsidP="007829B4">
            <w:pPr>
              <w:jc w:val="center"/>
              <w:rPr>
                <w:color w:val="000000" w:themeColor="text1"/>
                <w:lang w:val="en-ZA"/>
              </w:rPr>
            </w:pPr>
          </w:p>
        </w:tc>
        <w:tc>
          <w:tcPr>
            <w:tcW w:w="2054" w:type="dxa"/>
          </w:tcPr>
          <w:p w:rsidR="00B679AA" w:rsidRPr="00271E58" w:rsidRDefault="00B679AA" w:rsidP="007829B4">
            <w:pPr>
              <w:jc w:val="center"/>
              <w:rPr>
                <w:color w:val="000000" w:themeColor="text1"/>
                <w:lang w:val="en-ZA"/>
              </w:rPr>
            </w:pPr>
          </w:p>
        </w:tc>
      </w:tr>
      <w:tr w:rsidR="00B679AA" w:rsidRPr="00271E58" w:rsidTr="0091136E">
        <w:tc>
          <w:tcPr>
            <w:tcW w:w="4031" w:type="dxa"/>
          </w:tcPr>
          <w:p w:rsidR="00B679AA" w:rsidRPr="00271E58" w:rsidRDefault="00B679AA" w:rsidP="007829B4">
            <w:pPr>
              <w:rPr>
                <w:color w:val="000000" w:themeColor="text1"/>
                <w:lang w:val="en-ZA"/>
              </w:rPr>
            </w:pPr>
            <w:r w:rsidRPr="00271E58">
              <w:rPr>
                <w:color w:val="000000" w:themeColor="text1"/>
                <w:lang w:val="en-ZA"/>
              </w:rPr>
              <w:t>No</w:t>
            </w:r>
          </w:p>
        </w:tc>
        <w:tc>
          <w:tcPr>
            <w:tcW w:w="1231" w:type="dxa"/>
          </w:tcPr>
          <w:p w:rsidR="00B679AA" w:rsidRPr="00271E58" w:rsidRDefault="00B679AA" w:rsidP="007829B4">
            <w:pPr>
              <w:jc w:val="center"/>
              <w:rPr>
                <w:color w:val="000000" w:themeColor="text1"/>
                <w:lang w:val="en-ZA"/>
              </w:rPr>
            </w:pPr>
            <w:r w:rsidRPr="00271E58">
              <w:rPr>
                <w:color w:val="000000" w:themeColor="text1"/>
                <w:lang w:val="en-ZA"/>
              </w:rPr>
              <w:t>0.0000</w:t>
            </w:r>
            <w:r w:rsidR="0091136E" w:rsidRPr="00271E58">
              <w:rPr>
                <w:color w:val="000000" w:themeColor="text1"/>
                <w:lang w:val="en-ZA"/>
              </w:rPr>
              <w:t>***</w:t>
            </w:r>
          </w:p>
        </w:tc>
        <w:tc>
          <w:tcPr>
            <w:tcW w:w="1432" w:type="dxa"/>
          </w:tcPr>
          <w:p w:rsidR="00B679AA" w:rsidRPr="00271E58" w:rsidRDefault="00B679AA" w:rsidP="00B679AA">
            <w:pPr>
              <w:jc w:val="center"/>
              <w:rPr>
                <w:color w:val="000000" w:themeColor="text1"/>
                <w:lang w:val="en-ZA"/>
              </w:rPr>
            </w:pPr>
            <w:r w:rsidRPr="00271E58">
              <w:rPr>
                <w:color w:val="000000" w:themeColor="text1"/>
                <w:lang w:val="en-ZA"/>
              </w:rPr>
              <w:t>2.05</w:t>
            </w:r>
          </w:p>
        </w:tc>
        <w:tc>
          <w:tcPr>
            <w:tcW w:w="2054" w:type="dxa"/>
          </w:tcPr>
          <w:p w:rsidR="00B679AA" w:rsidRPr="00271E58" w:rsidRDefault="00B679AA" w:rsidP="00B679AA">
            <w:pPr>
              <w:jc w:val="center"/>
              <w:rPr>
                <w:color w:val="000000" w:themeColor="text1"/>
                <w:lang w:val="en-ZA"/>
              </w:rPr>
            </w:pPr>
            <w:r w:rsidRPr="00271E58">
              <w:rPr>
                <w:color w:val="000000" w:themeColor="text1"/>
                <w:lang w:val="en-ZA"/>
              </w:rPr>
              <w:t xml:space="preserve">(1.55,       2.71) </w:t>
            </w:r>
          </w:p>
        </w:tc>
      </w:tr>
      <w:tr w:rsidR="00B679AA" w:rsidRPr="00271E58" w:rsidTr="0091136E">
        <w:tc>
          <w:tcPr>
            <w:tcW w:w="4031" w:type="dxa"/>
          </w:tcPr>
          <w:p w:rsidR="00B679AA" w:rsidRPr="00271E58" w:rsidRDefault="00B679AA" w:rsidP="00B679AA">
            <w:pPr>
              <w:rPr>
                <w:b/>
                <w:color w:val="000000" w:themeColor="text1"/>
                <w:lang w:val="en-ZA"/>
              </w:rPr>
            </w:pPr>
            <w:r w:rsidRPr="00271E58">
              <w:rPr>
                <w:b/>
                <w:color w:val="000000" w:themeColor="text1"/>
                <w:lang w:val="en-ZA"/>
              </w:rPr>
              <w:t xml:space="preserve">Ownership of car  </w:t>
            </w:r>
          </w:p>
        </w:tc>
        <w:tc>
          <w:tcPr>
            <w:tcW w:w="1231" w:type="dxa"/>
          </w:tcPr>
          <w:p w:rsidR="00B679AA" w:rsidRPr="00271E58" w:rsidRDefault="00B679AA" w:rsidP="007829B4">
            <w:pPr>
              <w:jc w:val="center"/>
              <w:rPr>
                <w:color w:val="000000" w:themeColor="text1"/>
                <w:lang w:val="en-ZA"/>
              </w:rPr>
            </w:pPr>
          </w:p>
        </w:tc>
        <w:tc>
          <w:tcPr>
            <w:tcW w:w="1432" w:type="dxa"/>
          </w:tcPr>
          <w:p w:rsidR="00B679AA" w:rsidRPr="00271E58" w:rsidRDefault="00B679AA" w:rsidP="007829B4">
            <w:pPr>
              <w:jc w:val="center"/>
              <w:rPr>
                <w:color w:val="000000" w:themeColor="text1"/>
                <w:lang w:val="en-ZA"/>
              </w:rPr>
            </w:pPr>
          </w:p>
        </w:tc>
        <w:tc>
          <w:tcPr>
            <w:tcW w:w="2054" w:type="dxa"/>
          </w:tcPr>
          <w:p w:rsidR="00B679AA" w:rsidRPr="00271E58" w:rsidRDefault="00B679AA" w:rsidP="007829B4">
            <w:pPr>
              <w:jc w:val="center"/>
              <w:rPr>
                <w:color w:val="000000" w:themeColor="text1"/>
                <w:lang w:val="en-ZA"/>
              </w:rPr>
            </w:pPr>
          </w:p>
        </w:tc>
      </w:tr>
      <w:tr w:rsidR="00B679AA" w:rsidRPr="00271E58" w:rsidTr="0091136E">
        <w:tc>
          <w:tcPr>
            <w:tcW w:w="4031" w:type="dxa"/>
          </w:tcPr>
          <w:p w:rsidR="00B679AA" w:rsidRPr="00271E58" w:rsidRDefault="00B679AA" w:rsidP="007829B4">
            <w:pPr>
              <w:rPr>
                <w:color w:val="000000" w:themeColor="text1"/>
                <w:lang w:val="en-ZA"/>
              </w:rPr>
            </w:pPr>
            <w:r w:rsidRPr="00271E58">
              <w:rPr>
                <w:color w:val="000000" w:themeColor="text1"/>
                <w:lang w:val="en-ZA"/>
              </w:rPr>
              <w:t>Yes (r)</w:t>
            </w:r>
          </w:p>
        </w:tc>
        <w:tc>
          <w:tcPr>
            <w:tcW w:w="1231" w:type="dxa"/>
          </w:tcPr>
          <w:p w:rsidR="00B679AA" w:rsidRPr="00271E58" w:rsidRDefault="00B679AA" w:rsidP="007829B4">
            <w:pPr>
              <w:jc w:val="center"/>
              <w:rPr>
                <w:color w:val="000000" w:themeColor="text1"/>
                <w:lang w:val="en-ZA"/>
              </w:rPr>
            </w:pPr>
          </w:p>
        </w:tc>
        <w:tc>
          <w:tcPr>
            <w:tcW w:w="1432" w:type="dxa"/>
          </w:tcPr>
          <w:p w:rsidR="00B679AA" w:rsidRPr="00271E58" w:rsidRDefault="00B679AA" w:rsidP="007829B4">
            <w:pPr>
              <w:jc w:val="center"/>
              <w:rPr>
                <w:color w:val="000000" w:themeColor="text1"/>
                <w:lang w:val="en-ZA"/>
              </w:rPr>
            </w:pPr>
          </w:p>
        </w:tc>
        <w:tc>
          <w:tcPr>
            <w:tcW w:w="2054" w:type="dxa"/>
          </w:tcPr>
          <w:p w:rsidR="00B679AA" w:rsidRPr="00271E58" w:rsidRDefault="00B679AA" w:rsidP="007829B4">
            <w:pPr>
              <w:jc w:val="center"/>
              <w:rPr>
                <w:color w:val="000000" w:themeColor="text1"/>
                <w:lang w:val="en-ZA"/>
              </w:rPr>
            </w:pPr>
          </w:p>
        </w:tc>
      </w:tr>
      <w:tr w:rsidR="00B679AA" w:rsidRPr="00271E58" w:rsidTr="0091136E">
        <w:tc>
          <w:tcPr>
            <w:tcW w:w="4031" w:type="dxa"/>
          </w:tcPr>
          <w:p w:rsidR="00B679AA" w:rsidRPr="00271E58" w:rsidRDefault="00B679AA" w:rsidP="007829B4">
            <w:pPr>
              <w:rPr>
                <w:color w:val="000000" w:themeColor="text1"/>
                <w:lang w:val="en-ZA"/>
              </w:rPr>
            </w:pPr>
            <w:r w:rsidRPr="00271E58">
              <w:rPr>
                <w:color w:val="000000" w:themeColor="text1"/>
                <w:lang w:val="en-ZA"/>
              </w:rPr>
              <w:t>No</w:t>
            </w:r>
          </w:p>
        </w:tc>
        <w:tc>
          <w:tcPr>
            <w:tcW w:w="1231" w:type="dxa"/>
          </w:tcPr>
          <w:p w:rsidR="00B679AA" w:rsidRPr="00271E58" w:rsidRDefault="00B679AA" w:rsidP="00B679AA">
            <w:pPr>
              <w:jc w:val="center"/>
              <w:rPr>
                <w:color w:val="000000" w:themeColor="text1"/>
                <w:lang w:val="en-ZA"/>
              </w:rPr>
            </w:pPr>
            <w:r w:rsidRPr="00271E58">
              <w:rPr>
                <w:color w:val="000000" w:themeColor="text1"/>
                <w:lang w:val="en-ZA"/>
              </w:rPr>
              <w:t>0.0005</w:t>
            </w:r>
            <w:r w:rsidR="0091136E" w:rsidRPr="00271E58">
              <w:rPr>
                <w:color w:val="000000" w:themeColor="text1"/>
                <w:lang w:val="en-ZA"/>
              </w:rPr>
              <w:t>***</w:t>
            </w:r>
          </w:p>
        </w:tc>
        <w:tc>
          <w:tcPr>
            <w:tcW w:w="1432" w:type="dxa"/>
          </w:tcPr>
          <w:p w:rsidR="00B679AA" w:rsidRPr="00271E58" w:rsidRDefault="00B679AA" w:rsidP="00B679AA">
            <w:pPr>
              <w:jc w:val="center"/>
              <w:rPr>
                <w:color w:val="000000" w:themeColor="text1"/>
                <w:lang w:val="en-ZA"/>
              </w:rPr>
            </w:pPr>
            <w:r w:rsidRPr="00271E58">
              <w:rPr>
                <w:color w:val="000000" w:themeColor="text1"/>
                <w:lang w:val="en-ZA"/>
              </w:rPr>
              <w:t>1.99</w:t>
            </w:r>
          </w:p>
        </w:tc>
        <w:tc>
          <w:tcPr>
            <w:tcW w:w="2054" w:type="dxa"/>
          </w:tcPr>
          <w:p w:rsidR="00B679AA" w:rsidRPr="00271E58" w:rsidRDefault="00B679AA" w:rsidP="00C0770B">
            <w:pPr>
              <w:jc w:val="center"/>
              <w:rPr>
                <w:color w:val="000000" w:themeColor="text1"/>
                <w:lang w:val="en-ZA"/>
              </w:rPr>
            </w:pPr>
            <w:r w:rsidRPr="00271E58">
              <w:rPr>
                <w:color w:val="000000" w:themeColor="text1"/>
                <w:lang w:val="en-ZA"/>
              </w:rPr>
              <w:t xml:space="preserve">(1.34,        2.96) </w:t>
            </w:r>
          </w:p>
        </w:tc>
      </w:tr>
      <w:tr w:rsidR="00C0770B" w:rsidRPr="00271E58" w:rsidTr="0091136E">
        <w:tc>
          <w:tcPr>
            <w:tcW w:w="4031" w:type="dxa"/>
          </w:tcPr>
          <w:p w:rsidR="00C0770B" w:rsidRPr="00271E58" w:rsidRDefault="00C0770B" w:rsidP="00C0770B">
            <w:pPr>
              <w:rPr>
                <w:b/>
                <w:color w:val="000000" w:themeColor="text1"/>
                <w:lang w:val="en-ZA"/>
              </w:rPr>
            </w:pPr>
            <w:r w:rsidRPr="00271E58">
              <w:rPr>
                <w:b/>
                <w:color w:val="000000" w:themeColor="text1"/>
                <w:lang w:val="en-ZA"/>
              </w:rPr>
              <w:t xml:space="preserve">Source of drinking water   </w:t>
            </w:r>
          </w:p>
        </w:tc>
        <w:tc>
          <w:tcPr>
            <w:tcW w:w="1231" w:type="dxa"/>
          </w:tcPr>
          <w:p w:rsidR="00C0770B" w:rsidRPr="00271E58" w:rsidRDefault="00C0770B" w:rsidP="007829B4">
            <w:pPr>
              <w:jc w:val="center"/>
              <w:rPr>
                <w:color w:val="000000" w:themeColor="text1"/>
                <w:lang w:val="en-ZA"/>
              </w:rPr>
            </w:pPr>
          </w:p>
        </w:tc>
        <w:tc>
          <w:tcPr>
            <w:tcW w:w="1432" w:type="dxa"/>
          </w:tcPr>
          <w:p w:rsidR="00C0770B" w:rsidRPr="00271E58" w:rsidRDefault="00C0770B" w:rsidP="007829B4">
            <w:pPr>
              <w:jc w:val="center"/>
              <w:rPr>
                <w:color w:val="000000" w:themeColor="text1"/>
                <w:lang w:val="en-ZA"/>
              </w:rPr>
            </w:pPr>
          </w:p>
        </w:tc>
        <w:tc>
          <w:tcPr>
            <w:tcW w:w="2054" w:type="dxa"/>
          </w:tcPr>
          <w:p w:rsidR="00C0770B" w:rsidRPr="00271E58" w:rsidRDefault="00C0770B" w:rsidP="007829B4">
            <w:pPr>
              <w:jc w:val="center"/>
              <w:rPr>
                <w:color w:val="000000" w:themeColor="text1"/>
                <w:lang w:val="en-ZA"/>
              </w:rPr>
            </w:pPr>
          </w:p>
        </w:tc>
      </w:tr>
      <w:tr w:rsidR="00C0770B" w:rsidRPr="00271E58" w:rsidTr="0091136E">
        <w:tc>
          <w:tcPr>
            <w:tcW w:w="4031" w:type="dxa"/>
          </w:tcPr>
          <w:p w:rsidR="00C0770B" w:rsidRPr="00271E58" w:rsidRDefault="00C0770B" w:rsidP="00C0770B">
            <w:pPr>
              <w:rPr>
                <w:color w:val="000000" w:themeColor="text1"/>
                <w:lang w:val="en-ZA"/>
              </w:rPr>
            </w:pPr>
            <w:r w:rsidRPr="00271E58">
              <w:rPr>
                <w:color w:val="000000" w:themeColor="text1"/>
                <w:lang w:val="en-ZA"/>
              </w:rPr>
              <w:t>Tap water, bottled water, or water on carrier (r)</w:t>
            </w:r>
          </w:p>
        </w:tc>
        <w:tc>
          <w:tcPr>
            <w:tcW w:w="1231" w:type="dxa"/>
          </w:tcPr>
          <w:p w:rsidR="00C0770B" w:rsidRPr="00271E58" w:rsidRDefault="00C0770B" w:rsidP="007829B4">
            <w:pPr>
              <w:jc w:val="center"/>
              <w:rPr>
                <w:color w:val="000000" w:themeColor="text1"/>
                <w:lang w:val="en-ZA"/>
              </w:rPr>
            </w:pPr>
          </w:p>
        </w:tc>
        <w:tc>
          <w:tcPr>
            <w:tcW w:w="1432" w:type="dxa"/>
          </w:tcPr>
          <w:p w:rsidR="00C0770B" w:rsidRPr="00271E58" w:rsidRDefault="00C0770B" w:rsidP="007829B4">
            <w:pPr>
              <w:jc w:val="center"/>
              <w:rPr>
                <w:color w:val="000000" w:themeColor="text1"/>
                <w:lang w:val="en-ZA"/>
              </w:rPr>
            </w:pPr>
          </w:p>
        </w:tc>
        <w:tc>
          <w:tcPr>
            <w:tcW w:w="2054" w:type="dxa"/>
          </w:tcPr>
          <w:p w:rsidR="00C0770B" w:rsidRPr="00271E58" w:rsidRDefault="00C0770B" w:rsidP="007829B4">
            <w:pPr>
              <w:jc w:val="center"/>
              <w:rPr>
                <w:color w:val="000000" w:themeColor="text1"/>
                <w:lang w:val="en-ZA"/>
              </w:rPr>
            </w:pPr>
          </w:p>
        </w:tc>
      </w:tr>
      <w:tr w:rsidR="00C0770B" w:rsidRPr="00271E58" w:rsidTr="0091136E">
        <w:tc>
          <w:tcPr>
            <w:tcW w:w="4031" w:type="dxa"/>
          </w:tcPr>
          <w:p w:rsidR="00C0770B" w:rsidRPr="00271E58" w:rsidRDefault="00C0770B" w:rsidP="00C0770B">
            <w:pPr>
              <w:rPr>
                <w:color w:val="000000" w:themeColor="text1"/>
                <w:lang w:val="en-ZA"/>
              </w:rPr>
            </w:pPr>
            <w:r w:rsidRPr="00271E58">
              <w:rPr>
                <w:color w:val="000000" w:themeColor="text1"/>
                <w:lang w:val="en-ZA"/>
              </w:rPr>
              <w:t xml:space="preserve">Otherwise  </w:t>
            </w:r>
          </w:p>
        </w:tc>
        <w:tc>
          <w:tcPr>
            <w:tcW w:w="1231" w:type="dxa"/>
          </w:tcPr>
          <w:p w:rsidR="00C0770B" w:rsidRPr="00271E58" w:rsidRDefault="00C0770B" w:rsidP="00C0770B">
            <w:pPr>
              <w:jc w:val="center"/>
              <w:rPr>
                <w:color w:val="000000" w:themeColor="text1"/>
                <w:lang w:val="en-ZA"/>
              </w:rPr>
            </w:pPr>
            <w:r w:rsidRPr="00271E58">
              <w:rPr>
                <w:color w:val="000000" w:themeColor="text1"/>
                <w:lang w:val="en-ZA"/>
              </w:rPr>
              <w:t>0.0000</w:t>
            </w:r>
            <w:r w:rsidR="0091136E" w:rsidRPr="00271E58">
              <w:rPr>
                <w:color w:val="000000" w:themeColor="text1"/>
                <w:lang w:val="en-ZA"/>
              </w:rPr>
              <w:t>***</w:t>
            </w:r>
          </w:p>
        </w:tc>
        <w:tc>
          <w:tcPr>
            <w:tcW w:w="1432" w:type="dxa"/>
          </w:tcPr>
          <w:p w:rsidR="00C0770B" w:rsidRPr="00271E58" w:rsidRDefault="00C0770B" w:rsidP="00C0770B">
            <w:pPr>
              <w:jc w:val="center"/>
              <w:rPr>
                <w:color w:val="000000" w:themeColor="text1"/>
                <w:lang w:val="en-ZA"/>
              </w:rPr>
            </w:pPr>
            <w:r w:rsidRPr="00271E58">
              <w:rPr>
                <w:color w:val="000000" w:themeColor="text1"/>
                <w:lang w:val="en-ZA"/>
              </w:rPr>
              <w:t>2.12</w:t>
            </w:r>
          </w:p>
        </w:tc>
        <w:tc>
          <w:tcPr>
            <w:tcW w:w="2054" w:type="dxa"/>
          </w:tcPr>
          <w:p w:rsidR="00C0770B" w:rsidRPr="00271E58" w:rsidRDefault="00C0770B" w:rsidP="00C0770B">
            <w:pPr>
              <w:jc w:val="center"/>
              <w:rPr>
                <w:color w:val="000000" w:themeColor="text1"/>
                <w:lang w:val="en-ZA"/>
              </w:rPr>
            </w:pPr>
            <w:r w:rsidRPr="00271E58">
              <w:rPr>
                <w:color w:val="000000" w:themeColor="text1"/>
                <w:lang w:val="en-ZA"/>
              </w:rPr>
              <w:t>(1.65,       2.74)</w:t>
            </w:r>
          </w:p>
        </w:tc>
      </w:tr>
      <w:tr w:rsidR="0091136E" w:rsidRPr="00271E58" w:rsidTr="0091136E">
        <w:tc>
          <w:tcPr>
            <w:tcW w:w="4031" w:type="dxa"/>
          </w:tcPr>
          <w:p w:rsidR="0091136E" w:rsidRPr="00271E58" w:rsidRDefault="0091136E" w:rsidP="0091136E">
            <w:pPr>
              <w:rPr>
                <w:b/>
                <w:color w:val="000000" w:themeColor="text1"/>
                <w:lang w:val="en-ZA"/>
              </w:rPr>
            </w:pPr>
            <w:r w:rsidRPr="00271E58">
              <w:rPr>
                <w:b/>
                <w:color w:val="000000" w:themeColor="text1"/>
                <w:lang w:val="en-ZA"/>
              </w:rPr>
              <w:lastRenderedPageBreak/>
              <w:t xml:space="preserve">Place of delivery of child </w:t>
            </w:r>
          </w:p>
        </w:tc>
        <w:tc>
          <w:tcPr>
            <w:tcW w:w="1231" w:type="dxa"/>
          </w:tcPr>
          <w:p w:rsidR="0091136E" w:rsidRPr="00271E58" w:rsidRDefault="0091136E" w:rsidP="007829B4">
            <w:pPr>
              <w:jc w:val="center"/>
              <w:rPr>
                <w:color w:val="000000" w:themeColor="text1"/>
                <w:lang w:val="en-ZA"/>
              </w:rPr>
            </w:pPr>
          </w:p>
        </w:tc>
        <w:tc>
          <w:tcPr>
            <w:tcW w:w="1432" w:type="dxa"/>
          </w:tcPr>
          <w:p w:rsidR="0091136E" w:rsidRPr="00271E58" w:rsidRDefault="0091136E" w:rsidP="007829B4">
            <w:pPr>
              <w:jc w:val="center"/>
              <w:rPr>
                <w:color w:val="000000" w:themeColor="text1"/>
                <w:lang w:val="en-ZA"/>
              </w:rPr>
            </w:pPr>
          </w:p>
        </w:tc>
        <w:tc>
          <w:tcPr>
            <w:tcW w:w="2054" w:type="dxa"/>
          </w:tcPr>
          <w:p w:rsidR="0091136E" w:rsidRPr="00271E58" w:rsidRDefault="0091136E" w:rsidP="007829B4">
            <w:pPr>
              <w:jc w:val="center"/>
              <w:rPr>
                <w:color w:val="000000" w:themeColor="text1"/>
                <w:lang w:val="en-ZA"/>
              </w:rPr>
            </w:pPr>
          </w:p>
        </w:tc>
      </w:tr>
      <w:tr w:rsidR="0091136E" w:rsidRPr="00271E58" w:rsidTr="0091136E">
        <w:tc>
          <w:tcPr>
            <w:tcW w:w="4031" w:type="dxa"/>
          </w:tcPr>
          <w:p w:rsidR="0091136E" w:rsidRPr="00271E58" w:rsidRDefault="0091136E" w:rsidP="0091136E">
            <w:pPr>
              <w:rPr>
                <w:color w:val="000000" w:themeColor="text1"/>
                <w:lang w:val="en-ZA"/>
              </w:rPr>
            </w:pPr>
            <w:r w:rsidRPr="00271E58">
              <w:rPr>
                <w:color w:val="000000" w:themeColor="text1"/>
                <w:lang w:val="en-ZA"/>
              </w:rPr>
              <w:t>At a health facility (r)</w:t>
            </w:r>
          </w:p>
        </w:tc>
        <w:tc>
          <w:tcPr>
            <w:tcW w:w="1231" w:type="dxa"/>
          </w:tcPr>
          <w:p w:rsidR="0091136E" w:rsidRPr="00271E58" w:rsidRDefault="0091136E" w:rsidP="007829B4">
            <w:pPr>
              <w:jc w:val="center"/>
              <w:rPr>
                <w:color w:val="000000" w:themeColor="text1"/>
                <w:lang w:val="en-ZA"/>
              </w:rPr>
            </w:pPr>
          </w:p>
        </w:tc>
        <w:tc>
          <w:tcPr>
            <w:tcW w:w="1432" w:type="dxa"/>
          </w:tcPr>
          <w:p w:rsidR="0091136E" w:rsidRPr="00271E58" w:rsidRDefault="0091136E" w:rsidP="007829B4">
            <w:pPr>
              <w:jc w:val="center"/>
              <w:rPr>
                <w:color w:val="000000" w:themeColor="text1"/>
                <w:lang w:val="en-ZA"/>
              </w:rPr>
            </w:pPr>
          </w:p>
        </w:tc>
        <w:tc>
          <w:tcPr>
            <w:tcW w:w="2054" w:type="dxa"/>
          </w:tcPr>
          <w:p w:rsidR="0091136E" w:rsidRPr="00271E58" w:rsidRDefault="0091136E" w:rsidP="007829B4">
            <w:pPr>
              <w:jc w:val="center"/>
              <w:rPr>
                <w:color w:val="000000" w:themeColor="text1"/>
                <w:lang w:val="en-ZA"/>
              </w:rPr>
            </w:pPr>
          </w:p>
        </w:tc>
      </w:tr>
      <w:tr w:rsidR="0091136E" w:rsidRPr="00271E58" w:rsidTr="0091136E">
        <w:tc>
          <w:tcPr>
            <w:tcW w:w="4031" w:type="dxa"/>
          </w:tcPr>
          <w:p w:rsidR="0091136E" w:rsidRPr="00271E58" w:rsidRDefault="0091136E" w:rsidP="007829B4">
            <w:pPr>
              <w:rPr>
                <w:color w:val="000000" w:themeColor="text1"/>
                <w:lang w:val="en-ZA"/>
              </w:rPr>
            </w:pPr>
            <w:r w:rsidRPr="00271E58">
              <w:rPr>
                <w:color w:val="000000" w:themeColor="text1"/>
                <w:lang w:val="en-ZA"/>
              </w:rPr>
              <w:t xml:space="preserve">Otherwise  </w:t>
            </w:r>
          </w:p>
        </w:tc>
        <w:tc>
          <w:tcPr>
            <w:tcW w:w="1231" w:type="dxa"/>
          </w:tcPr>
          <w:p w:rsidR="0091136E" w:rsidRPr="00271E58" w:rsidRDefault="0091136E" w:rsidP="007829B4">
            <w:pPr>
              <w:jc w:val="center"/>
              <w:rPr>
                <w:color w:val="000000" w:themeColor="text1"/>
                <w:lang w:val="en-ZA"/>
              </w:rPr>
            </w:pPr>
            <w:r w:rsidRPr="00271E58">
              <w:rPr>
                <w:color w:val="000000" w:themeColor="text1"/>
                <w:lang w:val="en-ZA"/>
              </w:rPr>
              <w:t>0.0000***</w:t>
            </w:r>
          </w:p>
        </w:tc>
        <w:tc>
          <w:tcPr>
            <w:tcW w:w="1432" w:type="dxa"/>
          </w:tcPr>
          <w:p w:rsidR="0091136E" w:rsidRPr="00271E58" w:rsidRDefault="0091136E" w:rsidP="0091136E">
            <w:pPr>
              <w:jc w:val="center"/>
              <w:rPr>
                <w:color w:val="000000" w:themeColor="text1"/>
                <w:lang w:val="en-ZA"/>
              </w:rPr>
            </w:pPr>
            <w:r w:rsidRPr="00271E58">
              <w:rPr>
                <w:color w:val="000000" w:themeColor="text1"/>
                <w:lang w:val="en-ZA"/>
              </w:rPr>
              <w:t>2.84</w:t>
            </w:r>
          </w:p>
        </w:tc>
        <w:tc>
          <w:tcPr>
            <w:tcW w:w="2054" w:type="dxa"/>
          </w:tcPr>
          <w:p w:rsidR="0091136E" w:rsidRPr="00271E58" w:rsidRDefault="0091136E" w:rsidP="007829B4">
            <w:pPr>
              <w:jc w:val="center"/>
              <w:rPr>
                <w:color w:val="000000" w:themeColor="text1"/>
                <w:lang w:val="en-ZA"/>
              </w:rPr>
            </w:pPr>
            <w:r w:rsidRPr="00271E58">
              <w:rPr>
                <w:color w:val="000000" w:themeColor="text1"/>
                <w:lang w:val="en-ZA"/>
              </w:rPr>
              <w:t>(2.19,        3.67)</w:t>
            </w:r>
          </w:p>
        </w:tc>
      </w:tr>
    </w:tbl>
    <w:p w:rsidR="002564E9" w:rsidRPr="00271E58" w:rsidRDefault="00305E34" w:rsidP="005B5F79">
      <w:pPr>
        <w:pStyle w:val="PlainText"/>
        <w:rPr>
          <w:rFonts w:ascii="Times New Roman" w:eastAsia="MS Mincho" w:hAnsi="Times New Roman"/>
          <w:b/>
          <w:bCs/>
          <w:color w:val="000000" w:themeColor="text1"/>
          <w:sz w:val="20"/>
          <w:szCs w:val="20"/>
          <w:lang w:val="en-ZA"/>
        </w:rPr>
      </w:pPr>
      <w:r w:rsidRPr="00271E58">
        <w:rPr>
          <w:rFonts w:ascii="Times New Roman" w:eastAsia="MS Mincho" w:hAnsi="Times New Roman"/>
          <w:b/>
          <w:bCs/>
          <w:color w:val="000000" w:themeColor="text1"/>
          <w:sz w:val="20"/>
          <w:szCs w:val="20"/>
          <w:lang w:val="en-ZA"/>
        </w:rPr>
        <w:t xml:space="preserve">Note: </w:t>
      </w:r>
      <w:r w:rsidRPr="00271E58">
        <w:rPr>
          <w:rFonts w:ascii="Times New Roman" w:eastAsia="MS Mincho" w:hAnsi="Times New Roman"/>
          <w:bCs/>
          <w:color w:val="000000" w:themeColor="text1"/>
          <w:sz w:val="20"/>
          <w:szCs w:val="20"/>
          <w:lang w:val="en-ZA"/>
        </w:rPr>
        <w:t xml:space="preserve">r denotes the reference category of variable; * denotes significance at the 5% level; ** denotes significance at the 1% level. *** denotes significance at the 0.1% level. </w:t>
      </w:r>
      <w:r w:rsidRPr="00271E58">
        <w:rPr>
          <w:rFonts w:ascii="Times New Roman" w:eastAsia="MS Mincho" w:hAnsi="Times New Roman"/>
          <w:b/>
          <w:bCs/>
          <w:color w:val="000000" w:themeColor="text1"/>
          <w:sz w:val="20"/>
          <w:szCs w:val="20"/>
          <w:lang w:val="en-ZA"/>
        </w:rPr>
        <w:t xml:space="preserve">  </w:t>
      </w:r>
    </w:p>
    <w:p w:rsidR="002564E9" w:rsidRPr="00271E58" w:rsidRDefault="002564E9" w:rsidP="005B5F79">
      <w:pPr>
        <w:pStyle w:val="PlainText"/>
        <w:rPr>
          <w:rFonts w:ascii="Times New Roman" w:eastAsia="MS Mincho" w:hAnsi="Times New Roman"/>
          <w:b/>
          <w:bCs/>
          <w:color w:val="000000" w:themeColor="text1"/>
          <w:sz w:val="28"/>
          <w:lang w:val="en-ZA"/>
        </w:rPr>
      </w:pPr>
    </w:p>
    <w:p w:rsidR="00DB4C45" w:rsidRPr="00271E58" w:rsidRDefault="004721E8" w:rsidP="005B5F79">
      <w:pPr>
        <w:pStyle w:val="PlainText"/>
        <w:rPr>
          <w:rFonts w:ascii="Times New Roman" w:eastAsia="MS Mincho" w:hAnsi="Times New Roman"/>
          <w:b/>
          <w:bCs/>
          <w:color w:val="000000" w:themeColor="text1"/>
          <w:sz w:val="28"/>
          <w:lang w:val="en-ZA"/>
        </w:rPr>
      </w:pPr>
      <w:r w:rsidRPr="00271E58">
        <w:rPr>
          <w:rFonts w:ascii="Times New Roman" w:eastAsia="MS Mincho" w:hAnsi="Times New Roman"/>
          <w:b/>
          <w:bCs/>
          <w:color w:val="000000" w:themeColor="text1"/>
          <w:sz w:val="24"/>
          <w:szCs w:val="24"/>
          <w:lang w:val="en-ZA"/>
        </w:rPr>
        <w:t xml:space="preserve">5.4 Summary </w:t>
      </w:r>
      <w:r w:rsidR="00C4780E" w:rsidRPr="00271E58">
        <w:rPr>
          <w:rFonts w:ascii="Times New Roman" w:eastAsia="MS Mincho" w:hAnsi="Times New Roman"/>
          <w:b/>
          <w:bCs/>
          <w:color w:val="000000" w:themeColor="text1"/>
          <w:sz w:val="24"/>
          <w:szCs w:val="24"/>
          <w:lang w:val="en-ZA"/>
        </w:rPr>
        <w:t xml:space="preserve">of key findings from cross-tab analyses  </w:t>
      </w:r>
      <w:r w:rsidR="00DB4C45" w:rsidRPr="00271E58">
        <w:rPr>
          <w:rFonts w:ascii="Times New Roman" w:eastAsia="MS Mincho" w:hAnsi="Times New Roman"/>
          <w:b/>
          <w:bCs/>
          <w:color w:val="000000" w:themeColor="text1"/>
          <w:sz w:val="28"/>
          <w:lang w:val="en-ZA"/>
        </w:rPr>
        <w:t xml:space="preserve"> </w:t>
      </w:r>
    </w:p>
    <w:p w:rsidR="00DB4C45" w:rsidRPr="006600F6" w:rsidRDefault="00DB4C45" w:rsidP="005B5F79">
      <w:pPr>
        <w:pStyle w:val="PlainText"/>
        <w:rPr>
          <w:rFonts w:ascii="Times New Roman" w:eastAsia="MS Mincho" w:hAnsi="Times New Roman"/>
          <w:b/>
          <w:bCs/>
          <w:sz w:val="28"/>
          <w:lang w:val="en-ZA"/>
        </w:rPr>
      </w:pPr>
    </w:p>
    <w:p w:rsidR="00DB4C45" w:rsidRPr="006600F6" w:rsidRDefault="00DB4C45"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In this chapter, we have seen that the survival of under-five children is significantly influenced by socioeconomic and demographic variables such as ethnicity of the mother, residential status of the mother, birth interval, desire for last child, use of modern contraceptives by the mother, highest level of education of mother, current employment status of the mother, ownership of television, ownership of refrigerator, ownership of car, source of drinking water, and the place of delivery of the child. These findings are consistent with what has been reported in the relevant literature.  </w:t>
      </w:r>
    </w:p>
    <w:p w:rsidR="00DB4C45" w:rsidRPr="006600F6" w:rsidRDefault="00DB4C45" w:rsidP="005B5F79">
      <w:pPr>
        <w:pStyle w:val="PlainText"/>
        <w:rPr>
          <w:rFonts w:ascii="Times New Roman" w:eastAsia="MS Mincho" w:hAnsi="Times New Roman"/>
          <w:b/>
          <w:bCs/>
          <w:sz w:val="28"/>
          <w:lang w:val="en-ZA"/>
        </w:rPr>
      </w:pPr>
    </w:p>
    <w:p w:rsidR="00B475A4" w:rsidRPr="006600F6" w:rsidRDefault="00B475A4" w:rsidP="005B5F79">
      <w:pPr>
        <w:pStyle w:val="PlainText"/>
        <w:rPr>
          <w:rFonts w:ascii="Times New Roman" w:eastAsia="MS Mincho" w:hAnsi="Times New Roman"/>
          <w:b/>
          <w:bCs/>
          <w:caps/>
          <w:sz w:val="28"/>
          <w:lang w:val="en-ZA"/>
        </w:rPr>
      </w:pPr>
      <w:r w:rsidRPr="006600F6">
        <w:rPr>
          <w:rFonts w:ascii="Times New Roman" w:eastAsia="MS Mincho" w:hAnsi="Times New Roman"/>
          <w:b/>
          <w:bCs/>
          <w:sz w:val="28"/>
          <w:lang w:val="en-ZA"/>
        </w:rPr>
        <w:br w:type="page"/>
      </w:r>
      <w:r w:rsidRPr="006600F6">
        <w:rPr>
          <w:rFonts w:ascii="Times New Roman" w:eastAsia="MS Mincho" w:hAnsi="Times New Roman"/>
          <w:b/>
          <w:bCs/>
          <w:caps/>
          <w:sz w:val="28"/>
          <w:lang w:val="en-ZA"/>
        </w:rPr>
        <w:lastRenderedPageBreak/>
        <w:t xml:space="preserve">CHAPTER 6: </w:t>
      </w:r>
      <w:r w:rsidR="000003F4" w:rsidRPr="006600F6">
        <w:rPr>
          <w:rFonts w:ascii="Times New Roman" w:eastAsia="MS Mincho" w:hAnsi="Times New Roman"/>
          <w:b/>
          <w:bCs/>
          <w:caps/>
          <w:sz w:val="28"/>
          <w:lang w:val="en-ZA"/>
        </w:rPr>
        <w:t>RESULTS FROM logistic regression</w:t>
      </w:r>
      <w:r w:rsidR="0089262B" w:rsidRPr="006600F6">
        <w:rPr>
          <w:rFonts w:ascii="Times New Roman" w:eastAsia="MS Mincho" w:hAnsi="Times New Roman"/>
          <w:b/>
          <w:bCs/>
          <w:caps/>
          <w:sz w:val="28"/>
          <w:lang w:val="en-ZA"/>
        </w:rPr>
        <w:t xml:space="preserve"> analysis </w:t>
      </w:r>
    </w:p>
    <w:p w:rsidR="0089262B" w:rsidRPr="006600F6" w:rsidRDefault="0089262B" w:rsidP="005B5F79">
      <w:pPr>
        <w:pStyle w:val="PlainText"/>
        <w:rPr>
          <w:rFonts w:ascii="Times New Roman" w:hAnsi="Times New Roman"/>
          <w:b/>
          <w:sz w:val="24"/>
          <w:szCs w:val="24"/>
          <w:lang w:val="en-ZA"/>
        </w:rPr>
      </w:pPr>
    </w:p>
    <w:p w:rsidR="0089262B" w:rsidRPr="006600F6" w:rsidRDefault="0089262B" w:rsidP="005B5F79">
      <w:pPr>
        <w:pStyle w:val="PlainText"/>
        <w:rPr>
          <w:rFonts w:ascii="Times New Roman" w:hAnsi="Times New Roman"/>
          <w:b/>
          <w:sz w:val="24"/>
          <w:szCs w:val="24"/>
          <w:lang w:val="en-ZA"/>
        </w:rPr>
      </w:pPr>
      <w:r w:rsidRPr="006600F6">
        <w:rPr>
          <w:rFonts w:ascii="Times New Roman" w:hAnsi="Times New Roman"/>
          <w:b/>
          <w:sz w:val="24"/>
          <w:szCs w:val="24"/>
          <w:lang w:val="en-ZA"/>
        </w:rPr>
        <w:t xml:space="preserve">6.1 </w:t>
      </w:r>
      <w:r w:rsidR="00C4780E">
        <w:rPr>
          <w:rFonts w:ascii="Times New Roman" w:hAnsi="Times New Roman"/>
          <w:b/>
          <w:sz w:val="24"/>
          <w:szCs w:val="24"/>
          <w:lang w:val="en-ZA"/>
        </w:rPr>
        <w:t xml:space="preserve">Introduction </w:t>
      </w:r>
      <w:r w:rsidRPr="006600F6">
        <w:rPr>
          <w:rFonts w:ascii="Times New Roman" w:hAnsi="Times New Roman"/>
          <w:b/>
          <w:sz w:val="24"/>
          <w:szCs w:val="24"/>
          <w:lang w:val="en-ZA"/>
        </w:rPr>
        <w:t xml:space="preserve">   </w:t>
      </w:r>
    </w:p>
    <w:p w:rsidR="0089262B" w:rsidRDefault="0089262B" w:rsidP="005B5F79">
      <w:pPr>
        <w:pStyle w:val="PlainText"/>
        <w:rPr>
          <w:rFonts w:ascii="Times New Roman" w:hAnsi="Times New Roman"/>
          <w:b/>
          <w:sz w:val="24"/>
          <w:szCs w:val="24"/>
          <w:lang w:val="en-ZA"/>
        </w:rPr>
      </w:pPr>
    </w:p>
    <w:p w:rsidR="00F64128" w:rsidRPr="00271E58" w:rsidRDefault="00F64128" w:rsidP="00F64128">
      <w:pPr>
        <w:pStyle w:val="ListParagraph"/>
        <w:ind w:left="0"/>
        <w:rPr>
          <w:rStyle w:val="st1"/>
          <w:rFonts w:cs="Arial"/>
          <w:color w:val="000000" w:themeColor="text1"/>
        </w:rPr>
      </w:pPr>
      <w:r w:rsidRPr="00271E58">
        <w:rPr>
          <w:rStyle w:val="st1"/>
          <w:rFonts w:cs="Arial"/>
          <w:color w:val="000000" w:themeColor="text1"/>
        </w:rPr>
        <w:t xml:space="preserve">The crude odds ratios reported in Table 5.3.4 are not as reliable as odds ratios estimated from multivariate analysis </w:t>
      </w:r>
      <w:r w:rsidR="00D87296" w:rsidRPr="00271E58">
        <w:rPr>
          <w:rStyle w:val="st1"/>
          <w:rFonts w:cs="Arial"/>
          <w:color w:val="000000" w:themeColor="text1"/>
        </w:rPr>
        <w:t>(</w:t>
      </w:r>
      <w:r w:rsidRPr="00271E58">
        <w:rPr>
          <w:rStyle w:val="st1"/>
          <w:rFonts w:cs="Arial"/>
          <w:color w:val="000000" w:themeColor="text1"/>
        </w:rPr>
        <w:t>binary logistic regression analysis</w:t>
      </w:r>
      <w:r w:rsidR="00D87296" w:rsidRPr="00271E58">
        <w:rPr>
          <w:rStyle w:val="st1"/>
          <w:rFonts w:cs="Arial"/>
          <w:color w:val="000000" w:themeColor="text1"/>
        </w:rPr>
        <w:t>) in this section of the thesis</w:t>
      </w:r>
      <w:r w:rsidRPr="00271E58">
        <w:rPr>
          <w:rStyle w:val="st1"/>
          <w:rFonts w:cs="Arial"/>
          <w:color w:val="000000" w:themeColor="text1"/>
        </w:rPr>
        <w:t xml:space="preserve">. In the calculation of crude odds ratios, only the exposure and outcome variable are considered, thereby disregarding other variables that could be important predictors of under-five mortality. </w:t>
      </w:r>
      <w:r w:rsidR="00D87296" w:rsidRPr="00271E58">
        <w:rPr>
          <w:rStyle w:val="st1"/>
          <w:rFonts w:cs="Arial"/>
          <w:color w:val="000000" w:themeColor="text1"/>
        </w:rPr>
        <w:t xml:space="preserve">By contrast, in binary logistic regression analysis, several variables that are associated with the outcome variable of study are considered for analysis at the same time. This fact explains why odds ratios estimated from binary logistic regression analysis are more reliable than the crude odds ratios reported in Table 5.3.4 (Hosmer and Lemeshow, 2002).  </w:t>
      </w:r>
    </w:p>
    <w:p w:rsidR="00D87296" w:rsidRPr="00271E58" w:rsidRDefault="00D87296" w:rsidP="00F64128">
      <w:pPr>
        <w:pStyle w:val="BodyText"/>
        <w:rPr>
          <w:color w:val="000000" w:themeColor="text1"/>
          <w:u w:val="none"/>
        </w:rPr>
      </w:pPr>
    </w:p>
    <w:p w:rsidR="00D87296" w:rsidRPr="00271E58" w:rsidRDefault="00D87296" w:rsidP="00D87296">
      <w:pPr>
        <w:rPr>
          <w:color w:val="000000" w:themeColor="text1"/>
        </w:rPr>
      </w:pPr>
      <w:r w:rsidRPr="00271E58">
        <w:rPr>
          <w:color w:val="000000" w:themeColor="text1"/>
        </w:rPr>
        <w:t xml:space="preserve">The measure of effect in binary logistic regression analysis is the odds ratio (OR). The outcome variable Y is dichotomous, and has only 2 categories. That is,  </w:t>
      </w:r>
    </w:p>
    <w:p w:rsidR="00D87296" w:rsidRPr="00271E58" w:rsidRDefault="00D87296" w:rsidP="00D87296">
      <w:pPr>
        <w:rPr>
          <w:color w:val="000000" w:themeColor="text1"/>
        </w:rPr>
      </w:pPr>
    </w:p>
    <w:p w:rsidR="00D87296" w:rsidRPr="00271E58" w:rsidRDefault="00D87296" w:rsidP="00D87296">
      <w:pPr>
        <w:rPr>
          <w:color w:val="000000" w:themeColor="text1"/>
        </w:rPr>
      </w:pPr>
      <w:r w:rsidRPr="00271E58">
        <w:rPr>
          <w:color w:val="000000" w:themeColor="text1"/>
          <w:position w:val="-30"/>
        </w:rPr>
        <w:object w:dxaOrig="2460" w:dyaOrig="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3.25pt;height:36.3pt" o:ole="">
            <v:imagedata r:id="rId15" o:title=""/>
          </v:shape>
          <o:OLEObject Type="Embed" ProgID="Equation.3" ShapeID="_x0000_i1025" DrawAspect="Content" ObjectID="_1404102659" r:id="rId16"/>
        </w:object>
      </w:r>
    </w:p>
    <w:p w:rsidR="00D87296" w:rsidRPr="00271E58" w:rsidRDefault="00D87296" w:rsidP="00D87296">
      <w:pPr>
        <w:rPr>
          <w:color w:val="000000" w:themeColor="text1"/>
        </w:rPr>
      </w:pPr>
    </w:p>
    <w:p w:rsidR="00D87296" w:rsidRPr="00271E58" w:rsidRDefault="00D87296" w:rsidP="00D87296">
      <w:pPr>
        <w:rPr>
          <w:color w:val="000000" w:themeColor="text1"/>
        </w:rPr>
      </w:pPr>
      <w:r w:rsidRPr="00271E58">
        <w:rPr>
          <w:color w:val="000000" w:themeColor="text1"/>
          <w:position w:val="-12"/>
        </w:rPr>
        <w:object w:dxaOrig="1600" w:dyaOrig="360">
          <v:shape id="_x0000_i1026" type="#_x0000_t75" style="width:80.05pt;height:17.85pt" o:ole="">
            <v:imagedata r:id="rId17" o:title=""/>
          </v:shape>
          <o:OLEObject Type="Embed" ProgID="Equation.3" ShapeID="_x0000_i1026" DrawAspect="Content" ObjectID="_1404102660" r:id="rId18"/>
        </w:object>
      </w:r>
      <w:r w:rsidRPr="00271E58">
        <w:rPr>
          <w:color w:val="000000" w:themeColor="text1"/>
          <w:position w:val="-12"/>
        </w:rPr>
        <w:t xml:space="preserve">   </w:t>
      </w:r>
      <w:r w:rsidRPr="00271E58">
        <w:rPr>
          <w:color w:val="000000" w:themeColor="text1"/>
        </w:rPr>
        <w:t xml:space="preserve">are a combination of k discrete and continuous explanatory variables that affect the outcome variable Y.  </w:t>
      </w:r>
    </w:p>
    <w:p w:rsidR="00D87296" w:rsidRPr="00271E58" w:rsidRDefault="00D87296" w:rsidP="00D87296">
      <w:pPr>
        <w:rPr>
          <w:color w:val="000000" w:themeColor="text1"/>
        </w:rPr>
      </w:pPr>
    </w:p>
    <w:p w:rsidR="00D87296" w:rsidRPr="00271E58" w:rsidRDefault="00D87296" w:rsidP="00D87296">
      <w:pPr>
        <w:rPr>
          <w:color w:val="000000" w:themeColor="text1"/>
        </w:rPr>
      </w:pPr>
      <w:r w:rsidRPr="00271E58">
        <w:rPr>
          <w:color w:val="000000" w:themeColor="text1"/>
        </w:rPr>
        <w:t xml:space="preserve">An estimated regression coefficient is denoted by </w:t>
      </w:r>
      <w:r w:rsidRPr="00271E58">
        <w:rPr>
          <w:color w:val="000000" w:themeColor="text1"/>
          <w:position w:val="-10"/>
        </w:rPr>
        <w:object w:dxaOrig="240" w:dyaOrig="380">
          <v:shape id="_x0000_i1027" type="#_x0000_t75" style="width:12.1pt;height:19pt" o:ole="">
            <v:imagedata r:id="rId19" o:title=""/>
          </v:shape>
          <o:OLEObject Type="Embed" ProgID="Equation.3" ShapeID="_x0000_i1027" DrawAspect="Content" ObjectID="_1404102661" r:id="rId20"/>
        </w:object>
      </w:r>
      <w:r w:rsidRPr="00271E58">
        <w:rPr>
          <w:color w:val="000000" w:themeColor="text1"/>
        </w:rPr>
        <w:t xml:space="preserve">. In logistic regression analysis, a regression coefficient is estimated for each explanatory variable included in the model. </w:t>
      </w:r>
    </w:p>
    <w:p w:rsidR="00D87296" w:rsidRPr="00271E58" w:rsidRDefault="00D87296" w:rsidP="00D87296">
      <w:pPr>
        <w:jc w:val="both"/>
        <w:rPr>
          <w:color w:val="000000" w:themeColor="text1"/>
        </w:rPr>
      </w:pPr>
      <w:r w:rsidRPr="00271E58">
        <w:rPr>
          <w:color w:val="000000" w:themeColor="text1"/>
        </w:rPr>
        <w:t xml:space="preserve">In general, the binary logistic regression of a dichotomous outcome variable Y on a combination of k discrete and continuous independent variables </w:t>
      </w:r>
      <w:r w:rsidRPr="00271E58">
        <w:rPr>
          <w:color w:val="000000" w:themeColor="text1"/>
          <w:position w:val="-12"/>
        </w:rPr>
        <w:object w:dxaOrig="1419" w:dyaOrig="360">
          <v:shape id="_x0000_i1028" type="#_x0000_t75" style="width:71.4pt;height:17.85pt" o:ole="">
            <v:imagedata r:id="rId21" o:title=""/>
          </v:shape>
          <o:OLEObject Type="Embed" ProgID="Equation.3" ShapeID="_x0000_i1028" DrawAspect="Content" ObjectID="_1404102662" r:id="rId22"/>
        </w:object>
      </w:r>
      <w:r w:rsidRPr="00271E58">
        <w:rPr>
          <w:color w:val="000000" w:themeColor="text1"/>
        </w:rPr>
        <w:t xml:space="preserve">is defined by the following logit function: </w:t>
      </w:r>
    </w:p>
    <w:p w:rsidR="00D87296" w:rsidRPr="00271E58" w:rsidRDefault="00D87296" w:rsidP="00D87296">
      <w:pPr>
        <w:jc w:val="both"/>
        <w:rPr>
          <w:color w:val="000000" w:themeColor="text1"/>
        </w:rPr>
      </w:pPr>
    </w:p>
    <w:p w:rsidR="00D87296" w:rsidRPr="00A440B1" w:rsidRDefault="00D87296" w:rsidP="00D87296">
      <w:pPr>
        <w:jc w:val="both"/>
        <w:rPr>
          <w:b/>
          <w:bCs/>
          <w:color w:val="FF0000"/>
        </w:rPr>
      </w:pPr>
      <w:r w:rsidRPr="00A440B1">
        <w:rPr>
          <w:b/>
          <w:bCs/>
          <w:color w:val="FF0000"/>
          <w:position w:val="-32"/>
        </w:rPr>
        <w:object w:dxaOrig="4920" w:dyaOrig="760">
          <v:shape id="_x0000_i1029" type="#_x0000_t75" style="width:245.95pt;height:38pt" o:ole="">
            <v:imagedata r:id="rId23" o:title=""/>
          </v:shape>
          <o:OLEObject Type="Embed" ProgID="Equation.3" ShapeID="_x0000_i1029" DrawAspect="Content" ObjectID="_1404102663" r:id="rId24"/>
        </w:object>
      </w:r>
    </w:p>
    <w:p w:rsidR="00F64128" w:rsidRPr="00430733" w:rsidRDefault="00F64128" w:rsidP="00F64128">
      <w:pPr>
        <w:pStyle w:val="ListParagraph"/>
        <w:ind w:left="0"/>
        <w:rPr>
          <w:rStyle w:val="st1"/>
          <w:color w:val="FF0000"/>
        </w:rPr>
      </w:pPr>
    </w:p>
    <w:p w:rsidR="00A440B1" w:rsidRPr="0073263A" w:rsidRDefault="00855FEF" w:rsidP="00A440B1">
      <w:r w:rsidRPr="0073263A">
        <w:t xml:space="preserve">The odds ratio corresponding to the ith explanatory variable </w:t>
      </w:r>
      <w:r w:rsidR="00A440B1" w:rsidRPr="0073263A">
        <w:rPr>
          <w:position w:val="-12"/>
        </w:rPr>
        <w:object w:dxaOrig="320" w:dyaOrig="360">
          <v:shape id="_x0000_i1030" type="#_x0000_t75" style="width:15.55pt;height:17.85pt" o:ole="">
            <v:imagedata r:id="rId25" o:title=""/>
          </v:shape>
          <o:OLEObject Type="Embed" ProgID="Equation.3" ShapeID="_x0000_i1030" DrawAspect="Content" ObjectID="_1404102664" r:id="rId26"/>
        </w:object>
      </w:r>
      <w:r w:rsidRPr="0073263A">
        <w:t xml:space="preserve">is equal to   </w:t>
      </w:r>
      <w:r w:rsidR="00A440B1" w:rsidRPr="0073263A">
        <w:rPr>
          <w:position w:val="-16"/>
        </w:rPr>
        <w:object w:dxaOrig="880" w:dyaOrig="440">
          <v:shape id="_x0000_i1031" type="#_x0000_t75" style="width:44.35pt;height:21.9pt" o:ole="">
            <v:imagedata r:id="rId27" o:title=""/>
          </v:shape>
          <o:OLEObject Type="Embed" ProgID="Equation.3" ShapeID="_x0000_i1031" DrawAspect="Content" ObjectID="_1404102665" r:id="rId28"/>
        </w:object>
      </w:r>
      <w:r w:rsidRPr="0073263A">
        <w:t xml:space="preserve"> where </w:t>
      </w:r>
      <w:r w:rsidR="00A440B1" w:rsidRPr="0073263A">
        <w:rPr>
          <w:position w:val="-12"/>
        </w:rPr>
        <w:object w:dxaOrig="280" w:dyaOrig="399">
          <v:shape id="_x0000_i1032" type="#_x0000_t75" style="width:14.4pt;height:20.15pt" o:ole="">
            <v:imagedata r:id="rId29" o:title=""/>
          </v:shape>
          <o:OLEObject Type="Embed" ProgID="Equation.3" ShapeID="_x0000_i1032" DrawAspect="Content" ObjectID="_1404102666" r:id="rId30"/>
        </w:object>
      </w:r>
      <w:r w:rsidRPr="0073263A">
        <w:t xml:space="preserve"> denotes the estimated regression coefficient corresponding to </w:t>
      </w:r>
      <w:r w:rsidR="00A440B1" w:rsidRPr="0073263A">
        <w:rPr>
          <w:position w:val="-12"/>
        </w:rPr>
        <w:object w:dxaOrig="320" w:dyaOrig="360">
          <v:shape id="_x0000_i1033" type="#_x0000_t75" style="width:15.55pt;height:17.85pt" o:ole="">
            <v:imagedata r:id="rId25" o:title=""/>
          </v:shape>
          <o:OLEObject Type="Embed" ProgID="Equation.3" ShapeID="_x0000_i1033" DrawAspect="Content" ObjectID="_1404102667" r:id="rId31"/>
        </w:object>
      </w:r>
      <w:r w:rsidRPr="0073263A">
        <w:t>.</w:t>
      </w:r>
    </w:p>
    <w:p w:rsidR="00C4780E" w:rsidRPr="0073263A" w:rsidRDefault="00C4780E" w:rsidP="005B5F79">
      <w:pPr>
        <w:pStyle w:val="PlainText"/>
        <w:rPr>
          <w:rFonts w:ascii="Times New Roman" w:hAnsi="Times New Roman"/>
          <w:b/>
          <w:sz w:val="24"/>
          <w:szCs w:val="24"/>
          <w:lang w:val="en-ZA"/>
        </w:rPr>
      </w:pPr>
    </w:p>
    <w:p w:rsidR="00A440B1" w:rsidRDefault="00A440B1" w:rsidP="005B5F79">
      <w:pPr>
        <w:pStyle w:val="PlainText"/>
        <w:rPr>
          <w:rFonts w:ascii="Times New Roman" w:hAnsi="Times New Roman"/>
          <w:b/>
          <w:sz w:val="24"/>
          <w:szCs w:val="24"/>
          <w:lang w:val="en-ZA"/>
        </w:rPr>
      </w:pPr>
    </w:p>
    <w:p w:rsidR="00C4780E" w:rsidRPr="006600F6" w:rsidRDefault="00C4780E" w:rsidP="005B5F79">
      <w:pPr>
        <w:pStyle w:val="PlainText"/>
        <w:rPr>
          <w:rFonts w:ascii="Times New Roman" w:hAnsi="Times New Roman"/>
          <w:b/>
          <w:sz w:val="24"/>
          <w:szCs w:val="24"/>
          <w:lang w:val="en-ZA"/>
        </w:rPr>
      </w:pPr>
    </w:p>
    <w:p w:rsidR="00C4780E" w:rsidRPr="006600F6" w:rsidRDefault="00C4780E" w:rsidP="00C4780E">
      <w:pPr>
        <w:pStyle w:val="PlainText"/>
        <w:rPr>
          <w:rFonts w:ascii="Times New Roman" w:hAnsi="Times New Roman"/>
          <w:b/>
          <w:sz w:val="24"/>
          <w:szCs w:val="24"/>
          <w:lang w:val="en-ZA"/>
        </w:rPr>
      </w:pPr>
      <w:r w:rsidRPr="006600F6">
        <w:rPr>
          <w:rFonts w:ascii="Times New Roman" w:hAnsi="Times New Roman"/>
          <w:b/>
          <w:sz w:val="24"/>
          <w:szCs w:val="24"/>
          <w:lang w:val="en-ZA"/>
        </w:rPr>
        <w:t>6.</w:t>
      </w:r>
      <w:r>
        <w:rPr>
          <w:rFonts w:ascii="Times New Roman" w:hAnsi="Times New Roman"/>
          <w:b/>
          <w:sz w:val="24"/>
          <w:szCs w:val="24"/>
          <w:lang w:val="en-ZA"/>
        </w:rPr>
        <w:t>2</w:t>
      </w:r>
      <w:r w:rsidRPr="006600F6">
        <w:rPr>
          <w:rFonts w:ascii="Times New Roman" w:hAnsi="Times New Roman"/>
          <w:b/>
          <w:sz w:val="24"/>
          <w:szCs w:val="24"/>
          <w:lang w:val="en-ZA"/>
        </w:rPr>
        <w:t xml:space="preserve"> Reference categories of variables   </w:t>
      </w:r>
    </w:p>
    <w:p w:rsidR="00C4780E" w:rsidRDefault="00C4780E" w:rsidP="005B5F79">
      <w:pPr>
        <w:pStyle w:val="PlainText"/>
        <w:rPr>
          <w:rFonts w:ascii="Times New Roman" w:eastAsia="MS Mincho" w:hAnsi="Times New Roman"/>
          <w:bCs/>
          <w:sz w:val="24"/>
          <w:szCs w:val="24"/>
          <w:lang w:val="en-ZA"/>
        </w:rPr>
      </w:pPr>
    </w:p>
    <w:p w:rsidR="0089262B" w:rsidRPr="006600F6" w:rsidRDefault="0089262B"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In this study, reference categories of variables are defined as those categories that represent mothers who are least affected by the loss of an under-five child. In logistic regression analysis, it is essential to explicitly state the reference categories of variables </w:t>
      </w:r>
      <w:r w:rsidRPr="006600F6">
        <w:rPr>
          <w:rFonts w:ascii="Times New Roman" w:eastAsia="MS Mincho" w:hAnsi="Times New Roman"/>
          <w:bCs/>
          <w:sz w:val="24"/>
          <w:szCs w:val="24"/>
          <w:lang w:val="en-ZA"/>
        </w:rPr>
        <w:lastRenderedPageBreak/>
        <w:t xml:space="preserve">in order to interpret significant odds ratios. Reference categories enable us to quantify the plight of mothers who have lost a child in comparison with mothers who have not lost a child.   </w:t>
      </w:r>
    </w:p>
    <w:p w:rsidR="0089262B" w:rsidRPr="006600F6" w:rsidRDefault="0089262B" w:rsidP="005B5F79">
      <w:pPr>
        <w:pStyle w:val="PlainText"/>
        <w:rPr>
          <w:rFonts w:ascii="Times New Roman" w:eastAsia="MS Mincho" w:hAnsi="Times New Roman"/>
          <w:bCs/>
          <w:sz w:val="24"/>
          <w:szCs w:val="24"/>
          <w:lang w:val="en-ZA"/>
        </w:rPr>
      </w:pPr>
    </w:p>
    <w:p w:rsidR="00B475A4" w:rsidRPr="006600F6" w:rsidRDefault="00B475A4"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Binary logistic regression analysis was performed by using </w:t>
      </w:r>
      <w:r w:rsidR="00980423" w:rsidRPr="006600F6">
        <w:rPr>
          <w:rFonts w:ascii="Times New Roman" w:eastAsia="MS Mincho" w:hAnsi="Times New Roman"/>
          <w:bCs/>
          <w:sz w:val="24"/>
          <w:szCs w:val="24"/>
          <w:lang w:val="en-ZA"/>
        </w:rPr>
        <w:t>12</w:t>
      </w:r>
      <w:r w:rsidR="000E21DD" w:rsidRPr="006600F6">
        <w:rPr>
          <w:rFonts w:ascii="Times New Roman" w:eastAsia="MS Mincho" w:hAnsi="Times New Roman"/>
          <w:bCs/>
          <w:sz w:val="24"/>
          <w:szCs w:val="24"/>
          <w:lang w:val="en-ZA"/>
        </w:rPr>
        <w:t xml:space="preserve"> </w:t>
      </w:r>
      <w:r w:rsidRPr="006600F6">
        <w:rPr>
          <w:rFonts w:ascii="Times New Roman" w:eastAsia="MS Mincho" w:hAnsi="Times New Roman"/>
          <w:bCs/>
          <w:sz w:val="24"/>
          <w:szCs w:val="24"/>
          <w:lang w:val="en-ZA"/>
        </w:rPr>
        <w:t>variables of study</w:t>
      </w:r>
      <w:r w:rsidR="000E21DD" w:rsidRPr="006600F6">
        <w:rPr>
          <w:rFonts w:ascii="Times New Roman" w:eastAsia="MS Mincho" w:hAnsi="Times New Roman"/>
          <w:bCs/>
          <w:sz w:val="24"/>
          <w:szCs w:val="24"/>
          <w:lang w:val="en-ZA"/>
        </w:rPr>
        <w:t xml:space="preserve"> (one dependent variable and 1</w:t>
      </w:r>
      <w:r w:rsidR="00980423" w:rsidRPr="006600F6">
        <w:rPr>
          <w:rFonts w:ascii="Times New Roman" w:eastAsia="MS Mincho" w:hAnsi="Times New Roman"/>
          <w:bCs/>
          <w:sz w:val="24"/>
          <w:szCs w:val="24"/>
          <w:lang w:val="en-ZA"/>
        </w:rPr>
        <w:t>1</w:t>
      </w:r>
      <w:r w:rsidR="000E21DD" w:rsidRPr="006600F6">
        <w:rPr>
          <w:rFonts w:ascii="Times New Roman" w:eastAsia="MS Mincho" w:hAnsi="Times New Roman"/>
          <w:bCs/>
          <w:sz w:val="24"/>
          <w:szCs w:val="24"/>
          <w:lang w:val="en-ZA"/>
        </w:rPr>
        <w:t xml:space="preserve"> independent variables of study)</w:t>
      </w:r>
      <w:r w:rsidRPr="006600F6">
        <w:rPr>
          <w:rFonts w:ascii="Times New Roman" w:eastAsia="MS Mincho" w:hAnsi="Times New Roman"/>
          <w:bCs/>
          <w:sz w:val="24"/>
          <w:szCs w:val="24"/>
          <w:lang w:val="en-ZA"/>
        </w:rPr>
        <w:t xml:space="preserve">. The survival status of the child was used as a dependent (outcome) variable of study. </w:t>
      </w:r>
      <w:r w:rsidR="00980423" w:rsidRPr="006600F6">
        <w:rPr>
          <w:rFonts w:ascii="Times New Roman" w:eastAsia="MS Mincho" w:hAnsi="Times New Roman"/>
          <w:bCs/>
          <w:sz w:val="24"/>
          <w:szCs w:val="24"/>
          <w:lang w:val="en-ZA"/>
        </w:rPr>
        <w:t>Eleven</w:t>
      </w:r>
      <w:r w:rsidR="000E21DD" w:rsidRPr="006600F6">
        <w:rPr>
          <w:rFonts w:ascii="Times New Roman" w:eastAsia="MS Mincho" w:hAnsi="Times New Roman"/>
          <w:bCs/>
          <w:sz w:val="24"/>
          <w:szCs w:val="24"/>
          <w:lang w:val="en-ZA"/>
        </w:rPr>
        <w:t xml:space="preserve"> </w:t>
      </w:r>
      <w:r w:rsidRPr="006600F6">
        <w:rPr>
          <w:rFonts w:ascii="Times New Roman" w:eastAsia="MS Mincho" w:hAnsi="Times New Roman"/>
          <w:bCs/>
          <w:sz w:val="24"/>
          <w:szCs w:val="24"/>
          <w:lang w:val="en-ZA"/>
        </w:rPr>
        <w:t>independent or predictor variables of study that were highly associated with the survival status of children</w:t>
      </w:r>
      <w:r w:rsidR="00980423" w:rsidRPr="006600F6">
        <w:rPr>
          <w:rFonts w:ascii="Times New Roman" w:eastAsia="MS Mincho" w:hAnsi="Times New Roman"/>
          <w:bCs/>
          <w:sz w:val="24"/>
          <w:szCs w:val="24"/>
          <w:lang w:val="en-ZA"/>
        </w:rPr>
        <w:t xml:space="preserve"> (p&lt;0.05)</w:t>
      </w:r>
      <w:r w:rsidRPr="006600F6">
        <w:rPr>
          <w:rFonts w:ascii="Times New Roman" w:eastAsia="MS Mincho" w:hAnsi="Times New Roman"/>
          <w:bCs/>
          <w:sz w:val="24"/>
          <w:szCs w:val="24"/>
          <w:lang w:val="en-ZA"/>
        </w:rPr>
        <w:t xml:space="preserve"> were used as independent variables of study</w:t>
      </w:r>
      <w:r w:rsidR="00EF64A3" w:rsidRPr="006600F6">
        <w:rPr>
          <w:rFonts w:ascii="Times New Roman" w:eastAsia="MS Mincho" w:hAnsi="Times New Roman"/>
          <w:bCs/>
          <w:sz w:val="24"/>
          <w:szCs w:val="24"/>
          <w:lang w:val="en-ZA"/>
        </w:rPr>
        <w:t xml:space="preserve"> (See table 5.3.4)</w:t>
      </w:r>
      <w:r w:rsidRPr="006600F6">
        <w:rPr>
          <w:rFonts w:ascii="Times New Roman" w:eastAsia="MS Mincho" w:hAnsi="Times New Roman"/>
          <w:bCs/>
          <w:sz w:val="24"/>
          <w:szCs w:val="24"/>
          <w:lang w:val="en-ZA"/>
        </w:rPr>
        <w:t xml:space="preserve">. Odds ratios were used as an epidemiological measure of effect. </w:t>
      </w:r>
    </w:p>
    <w:p w:rsidR="00B475A4" w:rsidRPr="006600F6" w:rsidRDefault="00B475A4" w:rsidP="005B5F79">
      <w:pPr>
        <w:pStyle w:val="PlainText"/>
        <w:rPr>
          <w:rFonts w:ascii="Times New Roman" w:eastAsia="MS Mincho" w:hAnsi="Times New Roman"/>
          <w:bCs/>
          <w:sz w:val="24"/>
          <w:szCs w:val="24"/>
          <w:lang w:val="en-ZA"/>
        </w:rPr>
      </w:pPr>
    </w:p>
    <w:p w:rsidR="00B475A4" w:rsidRPr="006600F6" w:rsidRDefault="00B475A4" w:rsidP="005B5F79">
      <w:pPr>
        <w:pStyle w:val="PlainText"/>
        <w:rPr>
          <w:rFonts w:ascii="Times New Roman" w:eastAsia="MS Mincho" w:hAnsi="Times New Roman"/>
          <w:bCs/>
          <w:sz w:val="24"/>
          <w:szCs w:val="24"/>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CA65D9" w:rsidRPr="006600F6" w:rsidRDefault="00CA65D9" w:rsidP="005B5F79">
      <w:pPr>
        <w:rPr>
          <w:sz w:val="20"/>
          <w:szCs w:val="20"/>
          <w:lang w:val="en-ZA"/>
        </w:rPr>
      </w:pPr>
    </w:p>
    <w:p w:rsidR="005B5F79" w:rsidRPr="006600F6" w:rsidRDefault="005B5F79">
      <w:pPr>
        <w:rPr>
          <w:sz w:val="20"/>
          <w:szCs w:val="20"/>
          <w:lang w:val="en-ZA"/>
        </w:rPr>
      </w:pPr>
      <w:r w:rsidRPr="006600F6">
        <w:rPr>
          <w:sz w:val="20"/>
          <w:szCs w:val="20"/>
          <w:lang w:val="en-ZA"/>
        </w:rPr>
        <w:br w:type="page"/>
      </w:r>
    </w:p>
    <w:p w:rsidR="00B475A4" w:rsidRPr="006600F6" w:rsidRDefault="00B475A4" w:rsidP="005B5F79">
      <w:pPr>
        <w:rPr>
          <w:sz w:val="20"/>
          <w:szCs w:val="20"/>
          <w:lang w:val="en-ZA"/>
        </w:rPr>
      </w:pPr>
      <w:r w:rsidRPr="006600F6">
        <w:rPr>
          <w:sz w:val="20"/>
          <w:szCs w:val="20"/>
          <w:lang w:val="en-ZA"/>
        </w:rPr>
        <w:lastRenderedPageBreak/>
        <w:t>Table</w:t>
      </w:r>
      <w:r w:rsidR="0089262B" w:rsidRPr="006600F6">
        <w:rPr>
          <w:sz w:val="20"/>
          <w:szCs w:val="20"/>
          <w:lang w:val="en-ZA"/>
        </w:rPr>
        <w:t xml:space="preserve"> 6.</w:t>
      </w:r>
      <w:r w:rsidR="00C4780E">
        <w:rPr>
          <w:sz w:val="20"/>
          <w:szCs w:val="20"/>
          <w:lang w:val="en-ZA"/>
        </w:rPr>
        <w:t>2</w:t>
      </w:r>
      <w:r w:rsidR="0089262B" w:rsidRPr="006600F6">
        <w:rPr>
          <w:sz w:val="20"/>
          <w:szCs w:val="20"/>
          <w:lang w:val="en-ZA"/>
        </w:rPr>
        <w:t xml:space="preserve">.1: </w:t>
      </w:r>
      <w:r w:rsidRPr="006600F6">
        <w:rPr>
          <w:sz w:val="20"/>
          <w:szCs w:val="20"/>
          <w:lang w:val="en-ZA"/>
        </w:rPr>
        <w:t xml:space="preserve">Reference categories of variables used in logistic regression analysis  </w:t>
      </w:r>
    </w:p>
    <w:p w:rsidR="000E21DD" w:rsidRPr="006600F6" w:rsidRDefault="000E21DD" w:rsidP="005B5F79">
      <w:pPr>
        <w:pStyle w:val="PlainText"/>
        <w:rPr>
          <w:rFonts w:ascii="Courier New" w:eastAsia="MS Mincho" w:hAnsi="Courier New" w:cs="Courier New"/>
          <w:bCs/>
          <w:sz w:val="24"/>
          <w:szCs w:val="24"/>
          <w:lang w:val="en-ZA"/>
        </w:rPr>
      </w:pPr>
    </w:p>
    <w:tbl>
      <w:tblPr>
        <w:tblW w:w="0" w:type="auto"/>
        <w:tblInd w:w="6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5443"/>
        <w:gridCol w:w="2765"/>
      </w:tblGrid>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Variable of study </w:t>
            </w:r>
          </w:p>
          <w:p w:rsidR="000E21DD" w:rsidRPr="006600F6" w:rsidRDefault="000E21DD" w:rsidP="005B5F79">
            <w:pPr>
              <w:rPr>
                <w:rFonts w:cs="Arial"/>
                <w:b/>
                <w:lang w:val="en-ZA"/>
              </w:rPr>
            </w:pPr>
          </w:p>
        </w:tc>
        <w:tc>
          <w:tcPr>
            <w:tcW w:w="2765" w:type="dxa"/>
          </w:tcPr>
          <w:p w:rsidR="000E21DD" w:rsidRPr="006600F6" w:rsidRDefault="000E21DD" w:rsidP="005B5F79">
            <w:pPr>
              <w:jc w:val="center"/>
              <w:rPr>
                <w:rFonts w:cs="Arial"/>
                <w:b/>
                <w:lang w:val="en-ZA"/>
              </w:rPr>
            </w:pPr>
            <w:r w:rsidRPr="006600F6">
              <w:rPr>
                <w:rFonts w:cs="Arial"/>
                <w:b/>
                <w:lang w:val="en-ZA"/>
              </w:rPr>
              <w:t xml:space="preserve">Status of variable </w:t>
            </w: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Survival status of child  </w:t>
            </w:r>
          </w:p>
        </w:tc>
        <w:tc>
          <w:tcPr>
            <w:tcW w:w="2765" w:type="dxa"/>
          </w:tcPr>
          <w:p w:rsidR="000E21DD" w:rsidRPr="006600F6" w:rsidRDefault="000E21DD" w:rsidP="005B5F79">
            <w:pPr>
              <w:jc w:val="center"/>
              <w:rPr>
                <w:rFonts w:cs="Arial"/>
                <w:lang w:val="en-ZA"/>
              </w:rPr>
            </w:pPr>
            <w:r w:rsidRPr="006600F6">
              <w:rPr>
                <w:rFonts w:cs="Arial"/>
                <w:lang w:val="en-ZA"/>
              </w:rPr>
              <w:t xml:space="preserve">Dependent variable  </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Alive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Dead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Highest level of education of mother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1</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Secondary or above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Primary or less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980423" w:rsidP="005B5F79">
            <w:pPr>
              <w:rPr>
                <w:rFonts w:cs="Arial"/>
                <w:b/>
                <w:lang w:val="en-ZA"/>
              </w:rPr>
            </w:pPr>
            <w:r w:rsidRPr="006600F6">
              <w:rPr>
                <w:rFonts w:cs="Arial"/>
                <w:b/>
                <w:lang w:val="en-ZA"/>
              </w:rPr>
              <w:t>Current m</w:t>
            </w:r>
            <w:r w:rsidR="000E21DD" w:rsidRPr="006600F6">
              <w:rPr>
                <w:rFonts w:cs="Arial"/>
                <w:b/>
                <w:lang w:val="en-ZA"/>
              </w:rPr>
              <w:t xml:space="preserve">arital status of mother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2</w:t>
            </w:r>
          </w:p>
        </w:tc>
      </w:tr>
      <w:tr w:rsidR="000E21DD" w:rsidRPr="006600F6" w:rsidTr="00980423">
        <w:tc>
          <w:tcPr>
            <w:tcW w:w="5443" w:type="dxa"/>
          </w:tcPr>
          <w:p w:rsidR="000E21DD" w:rsidRPr="006600F6" w:rsidRDefault="000E21DD" w:rsidP="005B5F79">
            <w:pPr>
              <w:rPr>
                <w:rFonts w:cs="Arial"/>
                <w:b/>
                <w:lang w:val="en-ZA"/>
              </w:rPr>
            </w:pPr>
            <w:r w:rsidRPr="006600F6">
              <w:rPr>
                <w:rFonts w:cs="Arial"/>
                <w:lang w:val="en-ZA"/>
              </w:rPr>
              <w:t>Married (r)</w:t>
            </w:r>
            <w:r w:rsidRPr="006600F6">
              <w:rPr>
                <w:rFonts w:cs="Arial"/>
                <w:b/>
                <w:lang w:val="en-ZA"/>
              </w:rPr>
              <w:t xml:space="preserve">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980423" w:rsidP="005B5F79">
            <w:pPr>
              <w:rPr>
                <w:rFonts w:cs="Arial"/>
                <w:lang w:val="en-ZA"/>
              </w:rPr>
            </w:pPr>
            <w:r w:rsidRPr="006600F6">
              <w:rPr>
                <w:rFonts w:cs="Arial"/>
                <w:lang w:val="en-ZA"/>
              </w:rPr>
              <w:t>Never married</w:t>
            </w:r>
            <w:r w:rsidR="000E21DD" w:rsidRPr="006600F6">
              <w:rPr>
                <w:rFonts w:cs="Arial"/>
                <w:lang w:val="en-ZA"/>
              </w:rPr>
              <w:t xml:space="preserve">, divorced, widowed, </w:t>
            </w:r>
            <w:r w:rsidRPr="006600F6">
              <w:rPr>
                <w:rFonts w:cs="Arial"/>
                <w:lang w:val="en-ZA"/>
              </w:rPr>
              <w:t xml:space="preserve">(not) </w:t>
            </w:r>
            <w:r w:rsidR="000E21DD" w:rsidRPr="006600F6">
              <w:rPr>
                <w:rFonts w:cs="Arial"/>
                <w:lang w:val="en-ZA"/>
              </w:rPr>
              <w:t xml:space="preserve">living together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Source of drinking water at home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3</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Piped, tap or bottled water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Borehole, dam, river, rain, etc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Toilet facility at home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4</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Own flush toilet or shared flush toilet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Bucket latrine, pit latrine, no toilet, etc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Television at home  </w:t>
            </w:r>
          </w:p>
        </w:tc>
        <w:tc>
          <w:tcPr>
            <w:tcW w:w="2765" w:type="dxa"/>
          </w:tcPr>
          <w:p w:rsidR="000E21DD" w:rsidRPr="006600F6" w:rsidRDefault="000E21DD" w:rsidP="005B5F79">
            <w:pPr>
              <w:jc w:val="center"/>
              <w:rPr>
                <w:rFonts w:cs="Arial"/>
                <w:b/>
                <w:lang w:val="en-ZA"/>
              </w:rPr>
            </w:pPr>
            <w:r w:rsidRPr="006600F6">
              <w:rPr>
                <w:rFonts w:cs="Arial"/>
                <w:lang w:val="en-ZA"/>
              </w:rPr>
              <w:t xml:space="preserve">Independent variable </w:t>
            </w:r>
            <w:r w:rsidR="00980423" w:rsidRPr="006600F6">
              <w:rPr>
                <w:rFonts w:cs="Arial"/>
                <w:lang w:val="en-ZA"/>
              </w:rPr>
              <w:t>5</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Yes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No</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b/>
                <w:lang w:val="en-ZA"/>
              </w:rPr>
            </w:pPr>
            <w:r w:rsidRPr="006600F6">
              <w:rPr>
                <w:rFonts w:cs="Arial"/>
                <w:b/>
                <w:lang w:val="en-ZA"/>
              </w:rPr>
              <w:t xml:space="preserve">Refrigerator at home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6</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Yes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No</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b/>
                <w:lang w:val="en-ZA"/>
              </w:rPr>
              <w:t xml:space="preserve">Car at home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7</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Yes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No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b/>
                <w:lang w:val="en-ZA"/>
              </w:rPr>
              <w:t>Use of contraceptives</w:t>
            </w:r>
            <w:r w:rsidRPr="006600F6">
              <w:rPr>
                <w:rFonts w:cs="Arial"/>
                <w:lang w:val="en-ZA"/>
              </w:rPr>
              <w:t xml:space="preserve"> </w:t>
            </w:r>
            <w:r w:rsidRPr="006600F6">
              <w:rPr>
                <w:rFonts w:cs="Arial"/>
                <w:b/>
                <w:lang w:val="en-ZA"/>
              </w:rPr>
              <w:t>by mother</w:t>
            </w:r>
            <w:r w:rsidRPr="006600F6">
              <w:rPr>
                <w:rFonts w:cs="Arial"/>
                <w:lang w:val="en-ZA"/>
              </w:rPr>
              <w:t xml:space="preserv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8</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Yes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No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b/>
                <w:lang w:val="en-ZA"/>
              </w:rPr>
              <w:t xml:space="preserve">Desire for last child by </w:t>
            </w:r>
            <w:r w:rsidR="00671ACA" w:rsidRPr="006600F6">
              <w:rPr>
                <w:rFonts w:cs="Arial"/>
                <w:b/>
                <w:lang w:val="en-ZA"/>
              </w:rPr>
              <w:t>husband</w:t>
            </w:r>
            <w:r w:rsidR="00671ACA" w:rsidRPr="006600F6">
              <w:rPr>
                <w:rFonts w:eastAsia="MS Mincho"/>
                <w:bCs/>
                <w:lang w:val="en-ZA" w:bidi="en-US"/>
              </w:rPr>
              <w:t xml:space="preserve"> </w:t>
            </w:r>
            <w:r w:rsidRPr="006600F6">
              <w:rPr>
                <w:rFonts w:eastAsia="MS Mincho"/>
                <w:bCs/>
                <w:lang w:val="en-ZA" w:bidi="en-US"/>
              </w:rPr>
              <w:t xml:space="preserve"> </w:t>
            </w:r>
          </w:p>
        </w:tc>
        <w:tc>
          <w:tcPr>
            <w:tcW w:w="2765" w:type="dxa"/>
          </w:tcPr>
          <w:p w:rsidR="000E21DD" w:rsidRPr="006600F6" w:rsidRDefault="000E21DD" w:rsidP="005B5F79">
            <w:pPr>
              <w:jc w:val="center"/>
              <w:rPr>
                <w:rFonts w:cs="Arial"/>
                <w:lang w:val="en-ZA"/>
              </w:rPr>
            </w:pPr>
            <w:r w:rsidRPr="006600F6">
              <w:rPr>
                <w:rFonts w:cs="Arial"/>
                <w:lang w:val="en-ZA"/>
              </w:rPr>
              <w:t xml:space="preserve">Independent variable </w:t>
            </w:r>
            <w:r w:rsidR="00980423" w:rsidRPr="006600F6">
              <w:rPr>
                <w:rFonts w:cs="Arial"/>
                <w:lang w:val="en-ZA"/>
              </w:rPr>
              <w:t>9</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Wanted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Not wanted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b/>
                <w:lang w:val="en-ZA"/>
              </w:rPr>
              <w:t>Place of delivery of child</w:t>
            </w:r>
            <w:r w:rsidRPr="006600F6">
              <w:rPr>
                <w:rFonts w:cs="Arial"/>
                <w:lang w:val="en-ZA"/>
              </w:rPr>
              <w:t xml:space="preserve"> </w:t>
            </w:r>
          </w:p>
        </w:tc>
        <w:tc>
          <w:tcPr>
            <w:tcW w:w="2765" w:type="dxa"/>
          </w:tcPr>
          <w:p w:rsidR="000E21DD" w:rsidRPr="006600F6" w:rsidRDefault="000E21DD" w:rsidP="005B5F79">
            <w:pPr>
              <w:jc w:val="center"/>
              <w:rPr>
                <w:rFonts w:cs="Arial"/>
                <w:lang w:val="en-ZA"/>
              </w:rPr>
            </w:pPr>
            <w:r w:rsidRPr="006600F6">
              <w:rPr>
                <w:rFonts w:cs="Arial"/>
                <w:lang w:val="en-ZA"/>
              </w:rPr>
              <w:t>Independent variable 1</w:t>
            </w:r>
            <w:r w:rsidR="00980423" w:rsidRPr="006600F6">
              <w:rPr>
                <w:rFonts w:cs="Arial"/>
                <w:lang w:val="en-ZA"/>
              </w:rPr>
              <w:t>0</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Private</w:t>
            </w:r>
            <w:r w:rsidR="00980423" w:rsidRPr="006600F6">
              <w:rPr>
                <w:rFonts w:cs="Arial"/>
                <w:lang w:val="en-ZA"/>
              </w:rPr>
              <w:t>, specialist,</w:t>
            </w:r>
            <w:r w:rsidRPr="006600F6">
              <w:rPr>
                <w:rFonts w:cs="Arial"/>
                <w:lang w:val="en-ZA"/>
              </w:rPr>
              <w:t xml:space="preserve"> or public health facility (r)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At home</w:t>
            </w:r>
            <w:r w:rsidR="00980423" w:rsidRPr="006600F6">
              <w:rPr>
                <w:rFonts w:cs="Arial"/>
                <w:lang w:val="en-ZA"/>
              </w:rPr>
              <w:t>, others</w:t>
            </w:r>
            <w:r w:rsidRPr="006600F6">
              <w:rPr>
                <w:rFonts w:cs="Arial"/>
                <w:lang w:val="en-ZA"/>
              </w:rPr>
              <w:t xml:space="preserve"> </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980423" w:rsidP="005B5F79">
            <w:pPr>
              <w:rPr>
                <w:rFonts w:cs="Arial"/>
                <w:b/>
                <w:lang w:val="en-ZA"/>
              </w:rPr>
            </w:pPr>
            <w:r w:rsidRPr="006600F6">
              <w:rPr>
                <w:rFonts w:cs="Arial"/>
                <w:b/>
                <w:lang w:val="en-ZA"/>
              </w:rPr>
              <w:t>R</w:t>
            </w:r>
            <w:r w:rsidR="000E21DD" w:rsidRPr="006600F6">
              <w:rPr>
                <w:rFonts w:cs="Arial"/>
                <w:b/>
                <w:lang w:val="en-ZA"/>
              </w:rPr>
              <w:t>esiden</w:t>
            </w:r>
            <w:r w:rsidRPr="006600F6">
              <w:rPr>
                <w:rFonts w:cs="Arial"/>
                <w:b/>
                <w:lang w:val="en-ZA"/>
              </w:rPr>
              <w:t>tial area</w:t>
            </w:r>
            <w:r w:rsidR="000E21DD" w:rsidRPr="006600F6">
              <w:rPr>
                <w:rFonts w:cs="Arial"/>
                <w:b/>
                <w:lang w:val="en-ZA"/>
              </w:rPr>
              <w:t xml:space="preserve"> of mother </w:t>
            </w:r>
          </w:p>
        </w:tc>
        <w:tc>
          <w:tcPr>
            <w:tcW w:w="2765" w:type="dxa"/>
          </w:tcPr>
          <w:p w:rsidR="000E21DD" w:rsidRPr="006600F6" w:rsidRDefault="000E21DD" w:rsidP="005B5F79">
            <w:pPr>
              <w:jc w:val="center"/>
              <w:rPr>
                <w:rFonts w:cs="Arial"/>
                <w:b/>
                <w:lang w:val="en-ZA"/>
              </w:rPr>
            </w:pPr>
            <w:r w:rsidRPr="006600F6">
              <w:rPr>
                <w:rFonts w:cs="Arial"/>
                <w:lang w:val="en-ZA"/>
              </w:rPr>
              <w:t>Independent variable 1</w:t>
            </w:r>
            <w:r w:rsidR="00980423" w:rsidRPr="006600F6">
              <w:rPr>
                <w:rFonts w:cs="Arial"/>
                <w:lang w:val="en-ZA"/>
              </w:rPr>
              <w:t>1</w:t>
            </w: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  Urban (r)</w:t>
            </w:r>
          </w:p>
        </w:tc>
        <w:tc>
          <w:tcPr>
            <w:tcW w:w="2765" w:type="dxa"/>
          </w:tcPr>
          <w:p w:rsidR="000E21DD" w:rsidRPr="006600F6" w:rsidRDefault="000E21DD" w:rsidP="005B5F79">
            <w:pPr>
              <w:jc w:val="center"/>
              <w:rPr>
                <w:rFonts w:cs="Arial"/>
                <w:lang w:val="en-ZA"/>
              </w:rPr>
            </w:pPr>
          </w:p>
        </w:tc>
      </w:tr>
      <w:tr w:rsidR="000E21DD" w:rsidRPr="006600F6" w:rsidTr="00980423">
        <w:tc>
          <w:tcPr>
            <w:tcW w:w="5443" w:type="dxa"/>
          </w:tcPr>
          <w:p w:rsidR="000E21DD" w:rsidRPr="006600F6" w:rsidRDefault="000E21DD" w:rsidP="005B5F79">
            <w:pPr>
              <w:rPr>
                <w:rFonts w:cs="Arial"/>
                <w:lang w:val="en-ZA"/>
              </w:rPr>
            </w:pPr>
            <w:r w:rsidRPr="006600F6">
              <w:rPr>
                <w:rFonts w:cs="Arial"/>
                <w:lang w:val="en-ZA"/>
              </w:rPr>
              <w:t xml:space="preserve">  Rural</w:t>
            </w:r>
          </w:p>
        </w:tc>
        <w:tc>
          <w:tcPr>
            <w:tcW w:w="2765" w:type="dxa"/>
          </w:tcPr>
          <w:p w:rsidR="000E21DD" w:rsidRPr="006600F6" w:rsidRDefault="000E21DD" w:rsidP="005B5F79">
            <w:pPr>
              <w:jc w:val="center"/>
              <w:rPr>
                <w:rFonts w:cs="Arial"/>
                <w:lang w:val="en-ZA"/>
              </w:rPr>
            </w:pPr>
          </w:p>
        </w:tc>
      </w:tr>
    </w:tbl>
    <w:p w:rsidR="00B475A4" w:rsidRPr="006600F6" w:rsidRDefault="00B475A4" w:rsidP="005B5F79">
      <w:pPr>
        <w:pStyle w:val="PlainText"/>
        <w:rPr>
          <w:rFonts w:ascii="Times New Roman" w:eastAsia="MS Mincho" w:hAnsi="Times New Roman"/>
          <w:bCs/>
          <w:sz w:val="24"/>
          <w:szCs w:val="24"/>
          <w:lang w:val="en-ZA"/>
        </w:rPr>
      </w:pPr>
    </w:p>
    <w:p w:rsidR="00F00082" w:rsidRPr="006600F6" w:rsidRDefault="005B5F79" w:rsidP="00AA0FAC">
      <w:pPr>
        <w:rPr>
          <w:b/>
          <w:lang w:val="en-ZA"/>
        </w:rPr>
      </w:pPr>
      <w:r w:rsidRPr="006600F6">
        <w:rPr>
          <w:b/>
          <w:lang w:val="en-ZA"/>
        </w:rPr>
        <w:br w:type="page"/>
      </w:r>
      <w:r w:rsidR="0089262B" w:rsidRPr="006600F6">
        <w:rPr>
          <w:b/>
          <w:lang w:val="en-ZA"/>
        </w:rPr>
        <w:lastRenderedPageBreak/>
        <w:t>6.</w:t>
      </w:r>
      <w:r w:rsidR="00C4780E">
        <w:rPr>
          <w:b/>
          <w:lang w:val="en-ZA"/>
        </w:rPr>
        <w:t>3</w:t>
      </w:r>
      <w:r w:rsidR="0089262B" w:rsidRPr="006600F6">
        <w:rPr>
          <w:b/>
          <w:lang w:val="en-ZA"/>
        </w:rPr>
        <w:t xml:space="preserve"> Odds ratios estimated from logistic regression</w:t>
      </w:r>
    </w:p>
    <w:p w:rsidR="00F00082" w:rsidRPr="006600F6" w:rsidRDefault="00F00082" w:rsidP="005B5F79">
      <w:pPr>
        <w:pStyle w:val="PlainText"/>
        <w:rPr>
          <w:rFonts w:ascii="Times New Roman" w:hAnsi="Times New Roman"/>
          <w:b/>
          <w:sz w:val="24"/>
          <w:szCs w:val="24"/>
          <w:lang w:val="en-ZA"/>
        </w:rPr>
      </w:pPr>
    </w:p>
    <w:p w:rsidR="00B475A4" w:rsidRPr="006600F6" w:rsidRDefault="0089262B"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In this study, </w:t>
      </w:r>
      <w:r w:rsidR="00C742C7" w:rsidRPr="006600F6">
        <w:rPr>
          <w:rFonts w:ascii="Times New Roman" w:eastAsia="MS Mincho" w:hAnsi="Times New Roman"/>
          <w:bCs/>
          <w:sz w:val="24"/>
          <w:szCs w:val="24"/>
          <w:lang w:val="en-ZA"/>
        </w:rPr>
        <w:t xml:space="preserve">binary logistic regression analysis was performed on </w:t>
      </w:r>
      <w:r w:rsidR="00CA7224" w:rsidRPr="006600F6">
        <w:rPr>
          <w:rFonts w:ascii="Times New Roman" w:eastAsia="MS Mincho" w:hAnsi="Times New Roman"/>
          <w:bCs/>
          <w:sz w:val="24"/>
          <w:szCs w:val="24"/>
          <w:lang w:val="en-ZA"/>
        </w:rPr>
        <w:t xml:space="preserve">11 predictor </w:t>
      </w:r>
      <w:r w:rsidR="00C742C7" w:rsidRPr="006600F6">
        <w:rPr>
          <w:rFonts w:ascii="Times New Roman" w:eastAsia="MS Mincho" w:hAnsi="Times New Roman"/>
          <w:bCs/>
          <w:sz w:val="24"/>
          <w:szCs w:val="24"/>
          <w:lang w:val="en-ZA"/>
        </w:rPr>
        <w:t xml:space="preserve">variables that were significantly associated with the loss of an under-five child. Odds ratios estimated from binary logistic regression analysis are shown below in Table 6.2.1. </w:t>
      </w:r>
    </w:p>
    <w:p w:rsidR="001C746F" w:rsidRPr="006600F6" w:rsidRDefault="001C746F" w:rsidP="005B5F79">
      <w:pPr>
        <w:pStyle w:val="PlainText"/>
        <w:rPr>
          <w:rFonts w:ascii="Times New Roman" w:hAnsi="Times New Roman"/>
          <w:sz w:val="24"/>
          <w:szCs w:val="24"/>
          <w:lang w:val="en-ZA"/>
        </w:rPr>
      </w:pPr>
    </w:p>
    <w:p w:rsidR="001C746F" w:rsidRPr="006600F6" w:rsidRDefault="001C746F"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In this study, the outcome variable of study is the survival of the child (yes, no). The outcome variable of study is dichotomous because it can only have 2 values. The regression of such a dichotomous outcome variable of study on a set of predictor variables that affect the survival of the child can be performed by using binary logistic regression analysis. When this is done odds ratios are used as an epidemiological measure of effect. </w:t>
      </w:r>
    </w:p>
    <w:p w:rsidR="001C746F" w:rsidRPr="006600F6" w:rsidRDefault="001C746F" w:rsidP="005B5F79">
      <w:pPr>
        <w:pStyle w:val="PlainText"/>
        <w:rPr>
          <w:rFonts w:ascii="Times New Roman" w:eastAsia="MS Mincho" w:hAnsi="Times New Roman"/>
          <w:bCs/>
          <w:sz w:val="24"/>
          <w:szCs w:val="24"/>
          <w:lang w:val="en-ZA"/>
        </w:rPr>
      </w:pPr>
    </w:p>
    <w:p w:rsidR="00B475A4" w:rsidRPr="006600F6" w:rsidRDefault="00B475A4"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At the 5% level of significance, in binary logistic regression analysis, significant predictor variables are characterized by estimated odds ratios t</w:t>
      </w:r>
      <w:r w:rsidR="00FC15B9" w:rsidRPr="006600F6">
        <w:rPr>
          <w:rFonts w:ascii="Times New Roman" w:eastAsia="MS Mincho" w:hAnsi="Times New Roman"/>
          <w:bCs/>
          <w:sz w:val="24"/>
          <w:szCs w:val="24"/>
          <w:lang w:val="en-ZA"/>
        </w:rPr>
        <w:t>hat differ from 1 significantly;</w:t>
      </w:r>
      <w:r w:rsidRPr="006600F6">
        <w:rPr>
          <w:rFonts w:ascii="Times New Roman" w:eastAsia="MS Mincho" w:hAnsi="Times New Roman"/>
          <w:bCs/>
          <w:sz w:val="24"/>
          <w:szCs w:val="24"/>
          <w:lang w:val="en-ZA"/>
        </w:rPr>
        <w:t xml:space="preserve"> P-values that are smaller than 0.05, and 95% confidence intervals of true odds ratios that do not contain 1.  </w:t>
      </w:r>
    </w:p>
    <w:p w:rsidR="00B475A4" w:rsidRPr="006600F6" w:rsidRDefault="00B475A4" w:rsidP="005B5F79">
      <w:pPr>
        <w:pStyle w:val="PlainText"/>
        <w:rPr>
          <w:rFonts w:ascii="Times New Roman" w:eastAsia="MS Mincho" w:hAnsi="Times New Roman"/>
          <w:b/>
          <w:bCs/>
          <w:sz w:val="24"/>
          <w:szCs w:val="24"/>
          <w:lang w:val="en-ZA"/>
        </w:rPr>
      </w:pPr>
    </w:p>
    <w:p w:rsidR="00CA7224" w:rsidRPr="006600F6" w:rsidRDefault="00CA7224"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At the 5% level of significance, 2 of the 11 predictor variables used for binary logistic regression were significant. These 2 variables are: contraceptive use by the mother, and place of delivery of the child. </w:t>
      </w:r>
    </w:p>
    <w:p w:rsidR="00BA296C" w:rsidRPr="006600F6" w:rsidRDefault="00BA296C" w:rsidP="005B5F79">
      <w:pPr>
        <w:rPr>
          <w:rFonts w:eastAsia="MS Mincho"/>
          <w:bCs/>
          <w:lang w:val="en-ZA" w:bidi="en-US"/>
        </w:rPr>
      </w:pPr>
    </w:p>
    <w:p w:rsidR="00B475A4" w:rsidRPr="006600F6" w:rsidRDefault="00B475A4"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Table </w:t>
      </w:r>
      <w:r w:rsidR="00E45DC4" w:rsidRPr="006600F6">
        <w:rPr>
          <w:rFonts w:ascii="Times New Roman" w:eastAsia="MS Mincho" w:hAnsi="Times New Roman"/>
          <w:bCs/>
          <w:sz w:val="24"/>
          <w:szCs w:val="24"/>
          <w:lang w:val="en-ZA"/>
        </w:rPr>
        <w:t>6.</w:t>
      </w:r>
      <w:r w:rsidR="0049725C">
        <w:rPr>
          <w:rFonts w:ascii="Times New Roman" w:eastAsia="MS Mincho" w:hAnsi="Times New Roman"/>
          <w:bCs/>
          <w:sz w:val="24"/>
          <w:szCs w:val="24"/>
          <w:lang w:val="en-ZA"/>
        </w:rPr>
        <w:t>3</w:t>
      </w:r>
      <w:r w:rsidR="00E45DC4" w:rsidRPr="006600F6">
        <w:rPr>
          <w:rFonts w:ascii="Times New Roman" w:eastAsia="MS Mincho" w:hAnsi="Times New Roman"/>
          <w:bCs/>
          <w:sz w:val="24"/>
          <w:szCs w:val="24"/>
          <w:lang w:val="en-ZA"/>
        </w:rPr>
        <w:t xml:space="preserve">.1, </w:t>
      </w:r>
      <w:r w:rsidRPr="006600F6">
        <w:rPr>
          <w:rFonts w:ascii="Times New Roman" w:eastAsia="MS Mincho" w:hAnsi="Times New Roman"/>
          <w:bCs/>
          <w:sz w:val="24"/>
          <w:szCs w:val="24"/>
          <w:lang w:val="en-ZA"/>
        </w:rPr>
        <w:t xml:space="preserve">below, provides a summary of estimates obtained from binary logistic regression analysis.   </w:t>
      </w:r>
    </w:p>
    <w:p w:rsidR="00B475A4" w:rsidRPr="006600F6" w:rsidRDefault="00B475A4" w:rsidP="005B5F79">
      <w:pPr>
        <w:pStyle w:val="PlainText"/>
        <w:rPr>
          <w:rFonts w:ascii="Times New Roman" w:eastAsia="MS Mincho" w:hAnsi="Times New Roman"/>
          <w:b/>
          <w:bCs/>
          <w:sz w:val="24"/>
          <w:szCs w:val="24"/>
          <w:lang w:val="en-ZA"/>
        </w:rPr>
      </w:pPr>
    </w:p>
    <w:p w:rsidR="00B475A4" w:rsidRPr="006600F6" w:rsidRDefault="00BA296C" w:rsidP="005B5F79">
      <w:pPr>
        <w:rPr>
          <w:sz w:val="20"/>
          <w:szCs w:val="20"/>
          <w:lang w:val="en-ZA"/>
        </w:rPr>
      </w:pPr>
      <w:r w:rsidRPr="006600F6">
        <w:rPr>
          <w:sz w:val="20"/>
          <w:szCs w:val="20"/>
          <w:lang w:val="en-ZA"/>
        </w:rPr>
        <w:br w:type="page"/>
      </w:r>
      <w:r w:rsidR="00B475A4" w:rsidRPr="006600F6">
        <w:rPr>
          <w:sz w:val="20"/>
          <w:szCs w:val="20"/>
          <w:lang w:val="en-ZA"/>
        </w:rPr>
        <w:lastRenderedPageBreak/>
        <w:t xml:space="preserve">Table </w:t>
      </w:r>
      <w:r w:rsidR="00E45DC4" w:rsidRPr="006600F6">
        <w:rPr>
          <w:sz w:val="20"/>
          <w:szCs w:val="20"/>
          <w:lang w:val="en-ZA"/>
        </w:rPr>
        <w:t>6.</w:t>
      </w:r>
      <w:r w:rsidR="00F64128">
        <w:rPr>
          <w:sz w:val="20"/>
          <w:szCs w:val="20"/>
          <w:lang w:val="en-ZA"/>
        </w:rPr>
        <w:t>3</w:t>
      </w:r>
      <w:r w:rsidR="00E45DC4" w:rsidRPr="006600F6">
        <w:rPr>
          <w:sz w:val="20"/>
          <w:szCs w:val="20"/>
          <w:lang w:val="en-ZA"/>
        </w:rPr>
        <w:t>.1</w:t>
      </w:r>
      <w:r w:rsidR="00B475A4" w:rsidRPr="006600F6">
        <w:rPr>
          <w:sz w:val="20"/>
          <w:szCs w:val="20"/>
          <w:lang w:val="en-ZA"/>
        </w:rPr>
        <w:t xml:space="preserve">: Summary of estimates obtained from binary logistic regression analysis  </w:t>
      </w:r>
    </w:p>
    <w:p w:rsidR="002202EB" w:rsidRPr="006600F6" w:rsidRDefault="002202EB" w:rsidP="005B5F79">
      <w:pPr>
        <w:rPr>
          <w:sz w:val="20"/>
          <w:szCs w:val="20"/>
          <w:lang w:val="en-ZA"/>
        </w:rPr>
      </w:pPr>
    </w:p>
    <w:tbl>
      <w:tblPr>
        <w:tblW w:w="0" w:type="auto"/>
        <w:tblInd w:w="64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4085"/>
        <w:gridCol w:w="1442"/>
        <w:gridCol w:w="1116"/>
        <w:gridCol w:w="1565"/>
      </w:tblGrid>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 xml:space="preserve">Variable of study </w:t>
            </w:r>
          </w:p>
          <w:p w:rsidR="00C91A9E" w:rsidRPr="006600F6" w:rsidRDefault="00C91A9E" w:rsidP="005B5F79">
            <w:pPr>
              <w:rPr>
                <w:rFonts w:cs="Arial"/>
                <w:b/>
                <w:lang w:val="en-ZA"/>
              </w:rPr>
            </w:pPr>
          </w:p>
        </w:tc>
        <w:tc>
          <w:tcPr>
            <w:tcW w:w="1452" w:type="dxa"/>
          </w:tcPr>
          <w:p w:rsidR="00C91A9E" w:rsidRPr="006600F6" w:rsidRDefault="00C91A9E" w:rsidP="005B5F79">
            <w:pPr>
              <w:jc w:val="center"/>
              <w:rPr>
                <w:rFonts w:cs="Arial"/>
                <w:b/>
                <w:lang w:val="en-ZA"/>
              </w:rPr>
            </w:pPr>
            <w:r w:rsidRPr="006600F6">
              <w:rPr>
                <w:rFonts w:cs="Arial"/>
                <w:b/>
                <w:lang w:val="en-ZA"/>
              </w:rPr>
              <w:t xml:space="preserve">Odds Ratio </w:t>
            </w:r>
          </w:p>
        </w:tc>
        <w:tc>
          <w:tcPr>
            <w:tcW w:w="1058" w:type="dxa"/>
          </w:tcPr>
          <w:p w:rsidR="00C91A9E" w:rsidRPr="006600F6" w:rsidRDefault="00C91A9E" w:rsidP="005B5F79">
            <w:pPr>
              <w:jc w:val="center"/>
              <w:rPr>
                <w:rFonts w:cs="Arial"/>
                <w:b/>
                <w:lang w:val="en-ZA"/>
              </w:rPr>
            </w:pPr>
            <w:r w:rsidRPr="006600F6">
              <w:rPr>
                <w:rFonts w:cs="Arial"/>
                <w:b/>
                <w:lang w:val="en-ZA"/>
              </w:rPr>
              <w:t xml:space="preserve">P-value </w:t>
            </w:r>
          </w:p>
        </w:tc>
        <w:tc>
          <w:tcPr>
            <w:tcW w:w="1577" w:type="dxa"/>
          </w:tcPr>
          <w:p w:rsidR="00C91A9E" w:rsidRPr="006600F6" w:rsidRDefault="00C91A9E" w:rsidP="005B5F79">
            <w:pPr>
              <w:jc w:val="center"/>
              <w:rPr>
                <w:rFonts w:cs="Arial"/>
                <w:b/>
                <w:lang w:val="en-ZA"/>
              </w:rPr>
            </w:pPr>
            <w:r w:rsidRPr="006600F6">
              <w:rPr>
                <w:rFonts w:cs="Arial"/>
                <w:b/>
                <w:lang w:val="en-ZA"/>
              </w:rPr>
              <w:t xml:space="preserve">95% C. I. </w:t>
            </w:r>
          </w:p>
        </w:tc>
      </w:tr>
      <w:tr w:rsidR="00C91A9E" w:rsidRPr="006600F6" w:rsidTr="00671ACA">
        <w:tc>
          <w:tcPr>
            <w:tcW w:w="4121" w:type="dxa"/>
          </w:tcPr>
          <w:p w:rsidR="00C91A9E" w:rsidRPr="006600F6" w:rsidRDefault="002202EB" w:rsidP="005B5F79">
            <w:pPr>
              <w:rPr>
                <w:rFonts w:cs="Arial"/>
                <w:b/>
                <w:lang w:val="en-ZA"/>
              </w:rPr>
            </w:pPr>
            <w:r w:rsidRPr="006600F6">
              <w:rPr>
                <w:rFonts w:cs="Arial"/>
                <w:b/>
                <w:lang w:val="en-ZA"/>
              </w:rPr>
              <w:t>Current m</w:t>
            </w:r>
            <w:r w:rsidR="00C91A9E" w:rsidRPr="006600F6">
              <w:rPr>
                <w:rFonts w:cs="Arial"/>
                <w:b/>
                <w:lang w:val="en-ZA"/>
              </w:rPr>
              <w:t xml:space="preserve">arital status of mother  </w:t>
            </w:r>
          </w:p>
        </w:tc>
        <w:tc>
          <w:tcPr>
            <w:tcW w:w="1452" w:type="dxa"/>
          </w:tcPr>
          <w:p w:rsidR="00C91A9E" w:rsidRPr="006600F6" w:rsidRDefault="00C91A9E" w:rsidP="005B5F79">
            <w:pPr>
              <w:jc w:val="center"/>
              <w:rPr>
                <w:rFonts w:cs="Arial"/>
                <w:b/>
                <w:lang w:val="en-ZA"/>
              </w:rPr>
            </w:pPr>
          </w:p>
        </w:tc>
        <w:tc>
          <w:tcPr>
            <w:tcW w:w="1058" w:type="dxa"/>
          </w:tcPr>
          <w:p w:rsidR="00C91A9E" w:rsidRPr="006600F6" w:rsidRDefault="00C91A9E" w:rsidP="005B5F79">
            <w:pPr>
              <w:jc w:val="center"/>
              <w:rPr>
                <w:rFonts w:cs="Arial"/>
                <w:b/>
                <w:lang w:val="en-ZA"/>
              </w:rPr>
            </w:pPr>
          </w:p>
        </w:tc>
        <w:tc>
          <w:tcPr>
            <w:tcW w:w="1577" w:type="dxa"/>
          </w:tcPr>
          <w:p w:rsidR="00C91A9E" w:rsidRPr="006600F6" w:rsidRDefault="00C91A9E" w:rsidP="005B5F79">
            <w:pPr>
              <w:jc w:val="center"/>
              <w:rPr>
                <w:rFonts w:cs="Arial"/>
                <w:b/>
                <w:lang w:val="en-ZA"/>
              </w:rPr>
            </w:pPr>
          </w:p>
        </w:tc>
      </w:tr>
      <w:tr w:rsidR="00C91A9E" w:rsidRPr="006600F6" w:rsidTr="00671ACA">
        <w:tc>
          <w:tcPr>
            <w:tcW w:w="4121" w:type="dxa"/>
          </w:tcPr>
          <w:p w:rsidR="00C91A9E" w:rsidRPr="006600F6" w:rsidRDefault="00C91A9E" w:rsidP="005B5F79">
            <w:pPr>
              <w:rPr>
                <w:rFonts w:cs="Arial"/>
                <w:b/>
                <w:lang w:val="en-ZA"/>
              </w:rPr>
            </w:pPr>
            <w:r w:rsidRPr="006600F6">
              <w:rPr>
                <w:rFonts w:cs="Arial"/>
                <w:lang w:val="en-ZA"/>
              </w:rPr>
              <w:t>Married (r)</w:t>
            </w:r>
            <w:r w:rsidRPr="006600F6">
              <w:rPr>
                <w:rFonts w:cs="Arial"/>
                <w:b/>
                <w:lang w:val="en-ZA"/>
              </w:rPr>
              <w:t xml:space="preserve"> </w:t>
            </w:r>
          </w:p>
        </w:tc>
        <w:tc>
          <w:tcPr>
            <w:tcW w:w="1452" w:type="dxa"/>
          </w:tcPr>
          <w:p w:rsidR="00C91A9E" w:rsidRPr="006600F6" w:rsidRDefault="00CA65D9"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A65D9" w:rsidP="005B5F79">
            <w:pPr>
              <w:rPr>
                <w:rFonts w:cs="Arial"/>
                <w:lang w:val="en-ZA"/>
              </w:rPr>
            </w:pPr>
            <w:r w:rsidRPr="006600F6">
              <w:rPr>
                <w:rFonts w:cs="Arial"/>
                <w:lang w:val="en-ZA"/>
              </w:rPr>
              <w:t xml:space="preserve">Never married, divorced, widowed, </w:t>
            </w:r>
            <w:r w:rsidR="00450FEB" w:rsidRPr="006600F6">
              <w:rPr>
                <w:rFonts w:cs="Arial"/>
                <w:lang w:val="en-ZA"/>
              </w:rPr>
              <w:t xml:space="preserve">or </w:t>
            </w:r>
            <w:r w:rsidRPr="006600F6">
              <w:rPr>
                <w:rFonts w:cs="Arial"/>
                <w:lang w:val="en-ZA"/>
              </w:rPr>
              <w:t xml:space="preserve">not living together </w:t>
            </w:r>
            <w:r w:rsidR="00C91A9E" w:rsidRPr="006600F6">
              <w:rPr>
                <w:rFonts w:cs="Arial"/>
                <w:lang w:val="en-ZA"/>
              </w:rPr>
              <w:t xml:space="preserve"> </w:t>
            </w:r>
          </w:p>
        </w:tc>
        <w:tc>
          <w:tcPr>
            <w:tcW w:w="1452" w:type="dxa"/>
          </w:tcPr>
          <w:p w:rsidR="00C91A9E" w:rsidRPr="006600F6" w:rsidRDefault="00CA65D9" w:rsidP="005B5F79">
            <w:pPr>
              <w:jc w:val="center"/>
              <w:rPr>
                <w:rFonts w:cs="Arial"/>
                <w:lang w:val="en-ZA"/>
              </w:rPr>
            </w:pPr>
            <w:r w:rsidRPr="006600F6">
              <w:rPr>
                <w:rFonts w:cs="Arial"/>
                <w:lang w:val="en-ZA"/>
              </w:rPr>
              <w:t>0.76</w:t>
            </w:r>
          </w:p>
        </w:tc>
        <w:tc>
          <w:tcPr>
            <w:tcW w:w="1058" w:type="dxa"/>
          </w:tcPr>
          <w:p w:rsidR="00C91A9E" w:rsidRPr="006600F6" w:rsidRDefault="00C91A9E" w:rsidP="005B5F79">
            <w:pPr>
              <w:jc w:val="center"/>
              <w:rPr>
                <w:rFonts w:cs="Arial"/>
                <w:lang w:val="en-ZA"/>
              </w:rPr>
            </w:pPr>
            <w:r w:rsidRPr="006600F6">
              <w:rPr>
                <w:rFonts w:cs="Arial"/>
                <w:lang w:val="en-ZA"/>
              </w:rPr>
              <w:t>0.310</w:t>
            </w:r>
          </w:p>
        </w:tc>
        <w:tc>
          <w:tcPr>
            <w:tcW w:w="1577" w:type="dxa"/>
          </w:tcPr>
          <w:p w:rsidR="00C91A9E" w:rsidRPr="006600F6" w:rsidRDefault="00C91A9E" w:rsidP="005B5F79">
            <w:pPr>
              <w:jc w:val="center"/>
              <w:rPr>
                <w:rFonts w:cs="Arial"/>
                <w:lang w:val="en-ZA"/>
              </w:rPr>
            </w:pPr>
            <w:r w:rsidRPr="006600F6">
              <w:rPr>
                <w:rFonts w:cs="Arial"/>
                <w:lang w:val="en-ZA"/>
              </w:rPr>
              <w:t>(0.45,     1.29)</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 xml:space="preserve">Place residence of mother </w:t>
            </w:r>
          </w:p>
        </w:tc>
        <w:tc>
          <w:tcPr>
            <w:tcW w:w="1452" w:type="dxa"/>
          </w:tcPr>
          <w:p w:rsidR="00C91A9E" w:rsidRPr="006600F6" w:rsidRDefault="00C91A9E" w:rsidP="005B5F79">
            <w:pPr>
              <w:jc w:val="center"/>
              <w:rPr>
                <w:rFonts w:cs="Arial"/>
                <w:b/>
                <w:lang w:val="en-ZA"/>
              </w:rPr>
            </w:pPr>
          </w:p>
        </w:tc>
        <w:tc>
          <w:tcPr>
            <w:tcW w:w="1058" w:type="dxa"/>
          </w:tcPr>
          <w:p w:rsidR="00C91A9E" w:rsidRPr="006600F6" w:rsidRDefault="00C91A9E" w:rsidP="005B5F79">
            <w:pPr>
              <w:jc w:val="center"/>
              <w:rPr>
                <w:rFonts w:cs="Arial"/>
                <w:b/>
                <w:lang w:val="en-ZA"/>
              </w:rPr>
            </w:pPr>
          </w:p>
        </w:tc>
        <w:tc>
          <w:tcPr>
            <w:tcW w:w="1577" w:type="dxa"/>
          </w:tcPr>
          <w:p w:rsidR="00C91A9E" w:rsidRPr="006600F6" w:rsidRDefault="00C91A9E" w:rsidP="005B5F79">
            <w:pPr>
              <w:jc w:val="center"/>
              <w:rPr>
                <w:rFonts w:cs="Arial"/>
                <w:b/>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Urban (r)</w:t>
            </w:r>
          </w:p>
        </w:tc>
        <w:tc>
          <w:tcPr>
            <w:tcW w:w="1452" w:type="dxa"/>
          </w:tcPr>
          <w:p w:rsidR="00C91A9E" w:rsidRPr="006600F6" w:rsidRDefault="00CA65D9"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 xml:space="preserve">Rural  </w:t>
            </w:r>
          </w:p>
        </w:tc>
        <w:tc>
          <w:tcPr>
            <w:tcW w:w="1452" w:type="dxa"/>
          </w:tcPr>
          <w:p w:rsidR="00C91A9E" w:rsidRPr="006600F6" w:rsidRDefault="00CA65D9" w:rsidP="005B5F79">
            <w:pPr>
              <w:jc w:val="center"/>
              <w:rPr>
                <w:rFonts w:cs="Arial"/>
                <w:lang w:val="en-ZA"/>
              </w:rPr>
            </w:pPr>
            <w:r w:rsidRPr="006600F6">
              <w:rPr>
                <w:rFonts w:cs="Arial"/>
                <w:lang w:val="en-ZA"/>
              </w:rPr>
              <w:t>1.05</w:t>
            </w:r>
          </w:p>
        </w:tc>
        <w:tc>
          <w:tcPr>
            <w:tcW w:w="1058" w:type="dxa"/>
          </w:tcPr>
          <w:p w:rsidR="00C91A9E" w:rsidRPr="006600F6" w:rsidRDefault="00C91A9E" w:rsidP="005B5F79">
            <w:pPr>
              <w:jc w:val="center"/>
              <w:rPr>
                <w:rFonts w:cs="Arial"/>
                <w:lang w:val="en-ZA"/>
              </w:rPr>
            </w:pPr>
            <w:r w:rsidRPr="006600F6">
              <w:rPr>
                <w:rFonts w:cs="Arial"/>
                <w:lang w:val="en-ZA"/>
              </w:rPr>
              <w:t>0.851</w:t>
            </w:r>
          </w:p>
        </w:tc>
        <w:tc>
          <w:tcPr>
            <w:tcW w:w="1577" w:type="dxa"/>
          </w:tcPr>
          <w:p w:rsidR="00C91A9E" w:rsidRPr="006600F6" w:rsidRDefault="00C91A9E" w:rsidP="005B5F79">
            <w:pPr>
              <w:jc w:val="center"/>
              <w:rPr>
                <w:rFonts w:cs="Arial"/>
                <w:lang w:val="en-ZA"/>
              </w:rPr>
            </w:pPr>
            <w:r w:rsidRPr="006600F6">
              <w:rPr>
                <w:rFonts w:cs="Arial"/>
                <w:lang w:val="en-ZA"/>
              </w:rPr>
              <w:t>(0.62,     1.78)</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 xml:space="preserve">Highest educational level   </w:t>
            </w:r>
          </w:p>
        </w:tc>
        <w:tc>
          <w:tcPr>
            <w:tcW w:w="1452" w:type="dxa"/>
          </w:tcPr>
          <w:p w:rsidR="00C91A9E" w:rsidRPr="006600F6" w:rsidRDefault="00C91A9E" w:rsidP="005B5F79">
            <w:pPr>
              <w:jc w:val="center"/>
              <w:rPr>
                <w:rFonts w:cs="Arial"/>
                <w:b/>
                <w:lang w:val="en-ZA"/>
              </w:rPr>
            </w:pPr>
          </w:p>
        </w:tc>
        <w:tc>
          <w:tcPr>
            <w:tcW w:w="1058" w:type="dxa"/>
          </w:tcPr>
          <w:p w:rsidR="00C91A9E" w:rsidRPr="006600F6" w:rsidRDefault="00C91A9E" w:rsidP="005B5F79">
            <w:pPr>
              <w:jc w:val="center"/>
              <w:rPr>
                <w:rFonts w:cs="Arial"/>
                <w:b/>
                <w:lang w:val="en-ZA"/>
              </w:rPr>
            </w:pPr>
          </w:p>
        </w:tc>
        <w:tc>
          <w:tcPr>
            <w:tcW w:w="1577" w:type="dxa"/>
          </w:tcPr>
          <w:p w:rsidR="00C91A9E" w:rsidRPr="006600F6" w:rsidRDefault="00C91A9E" w:rsidP="005B5F79">
            <w:pPr>
              <w:jc w:val="center"/>
              <w:rPr>
                <w:rFonts w:cs="Arial"/>
                <w:b/>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 xml:space="preserve">Secondary </w:t>
            </w:r>
            <w:r w:rsidR="00CA65D9" w:rsidRPr="006600F6">
              <w:rPr>
                <w:rFonts w:cs="Arial"/>
                <w:lang w:val="en-ZA"/>
              </w:rPr>
              <w:t xml:space="preserve">or above </w:t>
            </w:r>
            <w:r w:rsidRPr="006600F6">
              <w:rPr>
                <w:rFonts w:cs="Arial"/>
                <w:lang w:val="en-ZA"/>
              </w:rPr>
              <w:t>(r)</w:t>
            </w:r>
          </w:p>
        </w:tc>
        <w:tc>
          <w:tcPr>
            <w:tcW w:w="1452" w:type="dxa"/>
          </w:tcPr>
          <w:p w:rsidR="00C91A9E" w:rsidRPr="006600F6" w:rsidRDefault="00CA65D9"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Primary</w:t>
            </w:r>
            <w:r w:rsidR="00CA65D9" w:rsidRPr="006600F6">
              <w:rPr>
                <w:rFonts w:cs="Arial"/>
                <w:lang w:val="en-ZA"/>
              </w:rPr>
              <w:t xml:space="preserve"> or less</w:t>
            </w:r>
          </w:p>
        </w:tc>
        <w:tc>
          <w:tcPr>
            <w:tcW w:w="1452" w:type="dxa"/>
          </w:tcPr>
          <w:p w:rsidR="00C91A9E" w:rsidRPr="006600F6" w:rsidRDefault="00CA65D9" w:rsidP="005B5F79">
            <w:pPr>
              <w:jc w:val="center"/>
              <w:rPr>
                <w:rFonts w:cs="Arial"/>
                <w:lang w:val="en-ZA"/>
              </w:rPr>
            </w:pPr>
            <w:r w:rsidRPr="006600F6">
              <w:rPr>
                <w:rFonts w:cs="Arial"/>
                <w:lang w:val="en-ZA"/>
              </w:rPr>
              <w:t>1.22</w:t>
            </w:r>
          </w:p>
        </w:tc>
        <w:tc>
          <w:tcPr>
            <w:tcW w:w="1058" w:type="dxa"/>
          </w:tcPr>
          <w:p w:rsidR="00C91A9E" w:rsidRPr="006600F6" w:rsidRDefault="00C91A9E" w:rsidP="005B5F79">
            <w:pPr>
              <w:jc w:val="center"/>
              <w:rPr>
                <w:rFonts w:cs="Arial"/>
                <w:lang w:val="en-ZA"/>
              </w:rPr>
            </w:pPr>
            <w:r w:rsidRPr="006600F6">
              <w:rPr>
                <w:rFonts w:cs="Arial"/>
                <w:lang w:val="en-ZA"/>
              </w:rPr>
              <w:t>0.458</w:t>
            </w:r>
          </w:p>
        </w:tc>
        <w:tc>
          <w:tcPr>
            <w:tcW w:w="1577" w:type="dxa"/>
          </w:tcPr>
          <w:p w:rsidR="00C91A9E" w:rsidRPr="006600F6" w:rsidRDefault="00C91A9E" w:rsidP="005B5F79">
            <w:pPr>
              <w:jc w:val="center"/>
              <w:rPr>
                <w:rFonts w:cs="Arial"/>
                <w:lang w:val="en-ZA"/>
              </w:rPr>
            </w:pPr>
            <w:r w:rsidRPr="006600F6">
              <w:rPr>
                <w:rFonts w:cs="Arial"/>
                <w:lang w:val="en-ZA"/>
              </w:rPr>
              <w:t>(0.8</w:t>
            </w:r>
            <w:r w:rsidR="00CA65D9" w:rsidRPr="006600F6">
              <w:rPr>
                <w:rFonts w:cs="Arial"/>
                <w:lang w:val="en-ZA"/>
              </w:rPr>
              <w:t>3</w:t>
            </w:r>
            <w:r w:rsidRPr="006600F6">
              <w:rPr>
                <w:rFonts w:cs="Arial"/>
                <w:lang w:val="en-ZA"/>
              </w:rPr>
              <w:t>,     1.52)</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 xml:space="preserve">Type of toilet facility   </w:t>
            </w:r>
          </w:p>
        </w:tc>
        <w:tc>
          <w:tcPr>
            <w:tcW w:w="1452" w:type="dxa"/>
          </w:tcPr>
          <w:p w:rsidR="00C91A9E" w:rsidRPr="006600F6" w:rsidRDefault="00C91A9E" w:rsidP="005B5F79">
            <w:pPr>
              <w:jc w:val="center"/>
              <w:rPr>
                <w:rFonts w:cs="Arial"/>
                <w:b/>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450FEB" w:rsidP="005B5F79">
            <w:pPr>
              <w:rPr>
                <w:rFonts w:cs="Arial"/>
                <w:lang w:val="en-ZA"/>
              </w:rPr>
            </w:pPr>
            <w:r w:rsidRPr="006600F6">
              <w:rPr>
                <w:rFonts w:cs="Arial"/>
                <w:lang w:val="en-ZA"/>
              </w:rPr>
              <w:t>Own f</w:t>
            </w:r>
            <w:r w:rsidR="00C91A9E" w:rsidRPr="006600F6">
              <w:rPr>
                <w:rFonts w:cs="Arial"/>
                <w:lang w:val="en-ZA"/>
              </w:rPr>
              <w:t>lush toilet</w:t>
            </w:r>
            <w:r w:rsidRPr="006600F6">
              <w:rPr>
                <w:rFonts w:cs="Arial"/>
                <w:lang w:val="en-ZA"/>
              </w:rPr>
              <w:t xml:space="preserve"> or shared flush toilet </w:t>
            </w:r>
            <w:r w:rsidR="00C91A9E" w:rsidRPr="006600F6">
              <w:rPr>
                <w:rFonts w:cs="Arial"/>
                <w:lang w:val="en-ZA"/>
              </w:rPr>
              <w:t>(r)</w:t>
            </w:r>
          </w:p>
        </w:tc>
        <w:tc>
          <w:tcPr>
            <w:tcW w:w="1452" w:type="dxa"/>
          </w:tcPr>
          <w:p w:rsidR="00C91A9E" w:rsidRPr="006600F6" w:rsidRDefault="00CA65D9"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450FEB" w:rsidP="005B5F79">
            <w:pPr>
              <w:rPr>
                <w:rFonts w:cs="Arial"/>
                <w:lang w:val="en-ZA"/>
              </w:rPr>
            </w:pPr>
            <w:r w:rsidRPr="006600F6">
              <w:rPr>
                <w:rFonts w:cs="Arial"/>
                <w:lang w:val="en-ZA"/>
              </w:rPr>
              <w:t>Bucket l</w:t>
            </w:r>
            <w:r w:rsidR="00C91A9E" w:rsidRPr="006600F6">
              <w:rPr>
                <w:rFonts w:cs="Arial"/>
                <w:lang w:val="en-ZA"/>
              </w:rPr>
              <w:t>atrine</w:t>
            </w:r>
            <w:r w:rsidRPr="006600F6">
              <w:rPr>
                <w:rFonts w:cs="Arial"/>
                <w:lang w:val="en-ZA"/>
              </w:rPr>
              <w:t xml:space="preserve">, pit latrine, no toilet, etc. </w:t>
            </w:r>
          </w:p>
        </w:tc>
        <w:tc>
          <w:tcPr>
            <w:tcW w:w="1452" w:type="dxa"/>
          </w:tcPr>
          <w:p w:rsidR="00C91A9E" w:rsidRPr="006600F6" w:rsidRDefault="00450FEB" w:rsidP="005B5F79">
            <w:pPr>
              <w:jc w:val="center"/>
              <w:rPr>
                <w:rFonts w:cs="Arial"/>
                <w:lang w:val="en-ZA"/>
              </w:rPr>
            </w:pPr>
            <w:r w:rsidRPr="006600F6">
              <w:rPr>
                <w:rFonts w:cs="Arial"/>
                <w:lang w:val="en-ZA"/>
              </w:rPr>
              <w:t>0.99</w:t>
            </w:r>
          </w:p>
        </w:tc>
        <w:tc>
          <w:tcPr>
            <w:tcW w:w="1058" w:type="dxa"/>
          </w:tcPr>
          <w:p w:rsidR="00C91A9E" w:rsidRPr="006600F6" w:rsidRDefault="00C91A9E" w:rsidP="005B5F79">
            <w:pPr>
              <w:jc w:val="center"/>
              <w:rPr>
                <w:rFonts w:cs="Arial"/>
                <w:lang w:val="en-ZA"/>
              </w:rPr>
            </w:pPr>
            <w:r w:rsidRPr="006600F6">
              <w:rPr>
                <w:rFonts w:cs="Arial"/>
                <w:lang w:val="en-ZA"/>
              </w:rPr>
              <w:t>0.074</w:t>
            </w:r>
          </w:p>
        </w:tc>
        <w:tc>
          <w:tcPr>
            <w:tcW w:w="1577" w:type="dxa"/>
          </w:tcPr>
          <w:p w:rsidR="00C91A9E" w:rsidRPr="006600F6" w:rsidRDefault="00C91A9E" w:rsidP="005B5F79">
            <w:pPr>
              <w:jc w:val="center"/>
              <w:rPr>
                <w:rFonts w:cs="Arial"/>
                <w:lang w:val="en-ZA"/>
              </w:rPr>
            </w:pPr>
            <w:r w:rsidRPr="006600F6">
              <w:rPr>
                <w:rFonts w:cs="Arial"/>
                <w:lang w:val="en-ZA"/>
              </w:rPr>
              <w:t>(0.9</w:t>
            </w:r>
            <w:r w:rsidR="00450FEB" w:rsidRPr="006600F6">
              <w:rPr>
                <w:rFonts w:cs="Arial"/>
                <w:lang w:val="en-ZA"/>
              </w:rPr>
              <w:t>7</w:t>
            </w:r>
            <w:r w:rsidRPr="006600F6">
              <w:rPr>
                <w:rFonts w:cs="Arial"/>
                <w:lang w:val="en-ZA"/>
              </w:rPr>
              <w:t>,     1.00)</w:t>
            </w:r>
          </w:p>
        </w:tc>
      </w:tr>
      <w:tr w:rsidR="00C91A9E" w:rsidRPr="006600F6" w:rsidTr="00671ACA">
        <w:tc>
          <w:tcPr>
            <w:tcW w:w="4121" w:type="dxa"/>
          </w:tcPr>
          <w:p w:rsidR="00C91A9E" w:rsidRPr="006600F6" w:rsidRDefault="00C91A9E" w:rsidP="005B5F79">
            <w:pPr>
              <w:rPr>
                <w:rFonts w:cs="Arial"/>
                <w:lang w:val="en-ZA"/>
              </w:rPr>
            </w:pPr>
            <w:r w:rsidRPr="006600F6">
              <w:rPr>
                <w:rFonts w:cs="Arial"/>
                <w:b/>
                <w:lang w:val="en-ZA"/>
              </w:rPr>
              <w:t xml:space="preserve">Source of drinking water at home </w:t>
            </w:r>
            <w:r w:rsidRPr="006600F6">
              <w:rPr>
                <w:rFonts w:cs="Arial"/>
                <w:lang w:val="en-ZA"/>
              </w:rPr>
              <w:t xml:space="preserve"> </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Piped, tap or bottled water  (r)</w:t>
            </w:r>
          </w:p>
        </w:tc>
        <w:tc>
          <w:tcPr>
            <w:tcW w:w="1452" w:type="dxa"/>
          </w:tcPr>
          <w:p w:rsidR="00C91A9E" w:rsidRPr="006600F6" w:rsidRDefault="00450FEB"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 xml:space="preserve">Borehole, dam, river, rain, etc </w:t>
            </w:r>
          </w:p>
        </w:tc>
        <w:tc>
          <w:tcPr>
            <w:tcW w:w="1452" w:type="dxa"/>
          </w:tcPr>
          <w:p w:rsidR="00C91A9E" w:rsidRPr="006600F6" w:rsidRDefault="00450FEB" w:rsidP="005B5F79">
            <w:pPr>
              <w:jc w:val="center"/>
              <w:rPr>
                <w:rFonts w:cs="Arial"/>
                <w:lang w:val="en-ZA"/>
              </w:rPr>
            </w:pPr>
            <w:r w:rsidRPr="006600F6">
              <w:rPr>
                <w:rFonts w:cs="Arial"/>
                <w:lang w:val="en-ZA"/>
              </w:rPr>
              <w:t>0.99</w:t>
            </w:r>
          </w:p>
        </w:tc>
        <w:tc>
          <w:tcPr>
            <w:tcW w:w="1058" w:type="dxa"/>
          </w:tcPr>
          <w:p w:rsidR="00C91A9E" w:rsidRPr="006600F6" w:rsidRDefault="00C91A9E" w:rsidP="005B5F79">
            <w:pPr>
              <w:jc w:val="center"/>
              <w:rPr>
                <w:rFonts w:cs="Arial"/>
                <w:lang w:val="en-ZA"/>
              </w:rPr>
            </w:pPr>
            <w:r w:rsidRPr="006600F6">
              <w:rPr>
                <w:rFonts w:cs="Arial"/>
                <w:lang w:val="en-ZA"/>
              </w:rPr>
              <w:t>0.207</w:t>
            </w:r>
          </w:p>
        </w:tc>
        <w:tc>
          <w:tcPr>
            <w:tcW w:w="1577" w:type="dxa"/>
          </w:tcPr>
          <w:p w:rsidR="00C91A9E" w:rsidRPr="006600F6" w:rsidRDefault="00C91A9E" w:rsidP="005B5F79">
            <w:pPr>
              <w:jc w:val="center"/>
              <w:rPr>
                <w:rFonts w:cs="Arial"/>
                <w:lang w:val="en-ZA"/>
              </w:rPr>
            </w:pPr>
            <w:r w:rsidRPr="006600F6">
              <w:rPr>
                <w:rFonts w:cs="Arial"/>
                <w:lang w:val="en-ZA"/>
              </w:rPr>
              <w:t>(0.98,     1.00)</w:t>
            </w:r>
          </w:p>
        </w:tc>
      </w:tr>
      <w:tr w:rsidR="00C91A9E" w:rsidRPr="006600F6" w:rsidTr="00671ACA">
        <w:tc>
          <w:tcPr>
            <w:tcW w:w="4121" w:type="dxa"/>
          </w:tcPr>
          <w:p w:rsidR="00C91A9E" w:rsidRPr="006600F6" w:rsidRDefault="00450FEB" w:rsidP="005B5F79">
            <w:pPr>
              <w:rPr>
                <w:rFonts w:cs="Arial"/>
                <w:b/>
                <w:lang w:val="en-ZA"/>
              </w:rPr>
            </w:pPr>
            <w:r w:rsidRPr="006600F6">
              <w:rPr>
                <w:rFonts w:cs="Arial"/>
                <w:b/>
                <w:lang w:val="en-ZA"/>
              </w:rPr>
              <w:t>T</w:t>
            </w:r>
            <w:r w:rsidR="00C91A9E" w:rsidRPr="006600F6">
              <w:rPr>
                <w:rFonts w:cs="Arial"/>
                <w:b/>
                <w:lang w:val="en-ZA"/>
              </w:rPr>
              <w:t>elevision</w:t>
            </w:r>
            <w:r w:rsidRPr="006600F6">
              <w:rPr>
                <w:rFonts w:cs="Arial"/>
                <w:b/>
                <w:lang w:val="en-ZA"/>
              </w:rPr>
              <w:t xml:space="preserve"> at home </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Yes (r)</w:t>
            </w:r>
          </w:p>
        </w:tc>
        <w:tc>
          <w:tcPr>
            <w:tcW w:w="1452" w:type="dxa"/>
          </w:tcPr>
          <w:p w:rsidR="00C91A9E" w:rsidRPr="006600F6" w:rsidRDefault="00450FEB"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rPr>
          <w:trHeight w:val="379"/>
        </w:trPr>
        <w:tc>
          <w:tcPr>
            <w:tcW w:w="4121" w:type="dxa"/>
          </w:tcPr>
          <w:p w:rsidR="00C91A9E" w:rsidRPr="006600F6" w:rsidRDefault="00C91A9E" w:rsidP="005B5F79">
            <w:pPr>
              <w:rPr>
                <w:rFonts w:cs="Arial"/>
                <w:lang w:val="en-ZA"/>
              </w:rPr>
            </w:pPr>
            <w:r w:rsidRPr="006600F6">
              <w:rPr>
                <w:rFonts w:cs="Arial"/>
                <w:lang w:val="en-ZA"/>
              </w:rPr>
              <w:t>No</w:t>
            </w:r>
          </w:p>
        </w:tc>
        <w:tc>
          <w:tcPr>
            <w:tcW w:w="1452" w:type="dxa"/>
          </w:tcPr>
          <w:p w:rsidR="00C91A9E" w:rsidRPr="006600F6" w:rsidRDefault="00450FEB" w:rsidP="005B5F79">
            <w:pPr>
              <w:jc w:val="center"/>
              <w:rPr>
                <w:rFonts w:cs="Arial"/>
                <w:lang w:val="en-ZA"/>
              </w:rPr>
            </w:pPr>
            <w:r w:rsidRPr="006600F6">
              <w:rPr>
                <w:rFonts w:cs="Arial"/>
                <w:lang w:val="en-ZA"/>
              </w:rPr>
              <w:t>1.30</w:t>
            </w:r>
          </w:p>
        </w:tc>
        <w:tc>
          <w:tcPr>
            <w:tcW w:w="1058" w:type="dxa"/>
          </w:tcPr>
          <w:p w:rsidR="00C91A9E" w:rsidRPr="006600F6" w:rsidRDefault="00C91A9E" w:rsidP="005B5F79">
            <w:pPr>
              <w:jc w:val="center"/>
              <w:rPr>
                <w:rFonts w:cs="Arial"/>
                <w:lang w:val="en-ZA"/>
              </w:rPr>
            </w:pPr>
            <w:r w:rsidRPr="006600F6">
              <w:rPr>
                <w:rFonts w:cs="Arial"/>
                <w:lang w:val="en-ZA"/>
              </w:rPr>
              <w:t>0.223</w:t>
            </w:r>
          </w:p>
        </w:tc>
        <w:tc>
          <w:tcPr>
            <w:tcW w:w="1577" w:type="dxa"/>
          </w:tcPr>
          <w:p w:rsidR="00C91A9E" w:rsidRPr="006600F6" w:rsidRDefault="00C91A9E" w:rsidP="005B5F79">
            <w:pPr>
              <w:jc w:val="center"/>
              <w:rPr>
                <w:rFonts w:cs="Arial"/>
                <w:lang w:val="en-ZA"/>
              </w:rPr>
            </w:pPr>
            <w:r w:rsidRPr="006600F6">
              <w:rPr>
                <w:rFonts w:cs="Arial"/>
                <w:lang w:val="en-ZA"/>
              </w:rPr>
              <w:t>(</w:t>
            </w:r>
            <w:r w:rsidR="00450FEB" w:rsidRPr="006600F6">
              <w:rPr>
                <w:rFonts w:cs="Arial"/>
                <w:lang w:val="en-ZA"/>
              </w:rPr>
              <w:t>0.85</w:t>
            </w:r>
            <w:r w:rsidRPr="006600F6">
              <w:rPr>
                <w:rFonts w:cs="Arial"/>
                <w:lang w:val="en-ZA"/>
              </w:rPr>
              <w:t>,     2.00)</w:t>
            </w:r>
          </w:p>
        </w:tc>
      </w:tr>
      <w:tr w:rsidR="00C91A9E" w:rsidRPr="006600F6" w:rsidTr="00671ACA">
        <w:tc>
          <w:tcPr>
            <w:tcW w:w="4121" w:type="dxa"/>
          </w:tcPr>
          <w:p w:rsidR="00C91A9E" w:rsidRPr="006600F6" w:rsidRDefault="00450FEB" w:rsidP="005B5F79">
            <w:pPr>
              <w:rPr>
                <w:rFonts w:cs="Arial"/>
                <w:b/>
                <w:lang w:val="en-ZA"/>
              </w:rPr>
            </w:pPr>
            <w:r w:rsidRPr="006600F6">
              <w:rPr>
                <w:rFonts w:cs="Arial"/>
                <w:b/>
                <w:lang w:val="en-ZA"/>
              </w:rPr>
              <w:t>R</w:t>
            </w:r>
            <w:r w:rsidR="00C91A9E" w:rsidRPr="006600F6">
              <w:rPr>
                <w:rFonts w:cs="Arial"/>
                <w:b/>
                <w:lang w:val="en-ZA"/>
              </w:rPr>
              <w:t>efrigerator</w:t>
            </w:r>
            <w:r w:rsidRPr="006600F6">
              <w:rPr>
                <w:rFonts w:cs="Arial"/>
                <w:b/>
                <w:lang w:val="en-ZA"/>
              </w:rPr>
              <w:t xml:space="preserve"> at home </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b/>
                <w:lang w:val="en-ZA"/>
              </w:rPr>
            </w:pPr>
            <w:r w:rsidRPr="006600F6">
              <w:rPr>
                <w:rFonts w:cs="Arial"/>
                <w:lang w:val="en-ZA"/>
              </w:rPr>
              <w:t>Yes (r)</w:t>
            </w:r>
          </w:p>
        </w:tc>
        <w:tc>
          <w:tcPr>
            <w:tcW w:w="1452" w:type="dxa"/>
          </w:tcPr>
          <w:p w:rsidR="00C91A9E" w:rsidRPr="006600F6" w:rsidRDefault="00450FEB"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b/>
                <w:lang w:val="en-ZA"/>
              </w:rPr>
            </w:pPr>
            <w:r w:rsidRPr="006600F6">
              <w:rPr>
                <w:rFonts w:cs="Arial"/>
                <w:lang w:val="en-ZA"/>
              </w:rPr>
              <w:t>No</w:t>
            </w:r>
          </w:p>
        </w:tc>
        <w:tc>
          <w:tcPr>
            <w:tcW w:w="1452" w:type="dxa"/>
          </w:tcPr>
          <w:p w:rsidR="00C91A9E" w:rsidRPr="006600F6" w:rsidRDefault="00450FEB" w:rsidP="005B5F79">
            <w:pPr>
              <w:jc w:val="center"/>
              <w:rPr>
                <w:rFonts w:cs="Arial"/>
                <w:lang w:val="en-ZA"/>
              </w:rPr>
            </w:pPr>
            <w:r w:rsidRPr="006600F6">
              <w:rPr>
                <w:rFonts w:cs="Arial"/>
                <w:lang w:val="en-ZA"/>
              </w:rPr>
              <w:t>1.23</w:t>
            </w:r>
          </w:p>
        </w:tc>
        <w:tc>
          <w:tcPr>
            <w:tcW w:w="1058" w:type="dxa"/>
          </w:tcPr>
          <w:p w:rsidR="00C91A9E" w:rsidRPr="006600F6" w:rsidRDefault="00C91A9E" w:rsidP="005B5F79">
            <w:pPr>
              <w:jc w:val="center"/>
              <w:rPr>
                <w:rFonts w:cs="Arial"/>
                <w:lang w:val="en-ZA"/>
              </w:rPr>
            </w:pPr>
            <w:r w:rsidRPr="006600F6">
              <w:rPr>
                <w:rFonts w:cs="Arial"/>
                <w:lang w:val="en-ZA"/>
              </w:rPr>
              <w:t>0.453</w:t>
            </w:r>
          </w:p>
        </w:tc>
        <w:tc>
          <w:tcPr>
            <w:tcW w:w="1577" w:type="dxa"/>
          </w:tcPr>
          <w:p w:rsidR="00C91A9E" w:rsidRPr="006600F6" w:rsidRDefault="00C91A9E" w:rsidP="005B5F79">
            <w:pPr>
              <w:jc w:val="center"/>
              <w:rPr>
                <w:rFonts w:cs="Arial"/>
                <w:lang w:val="en-ZA"/>
              </w:rPr>
            </w:pPr>
            <w:r w:rsidRPr="006600F6">
              <w:rPr>
                <w:rFonts w:cs="Arial"/>
                <w:lang w:val="en-ZA"/>
              </w:rPr>
              <w:t>(0.72,   2.11)</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Has car</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Yes (r)</w:t>
            </w:r>
          </w:p>
        </w:tc>
        <w:tc>
          <w:tcPr>
            <w:tcW w:w="1452" w:type="dxa"/>
          </w:tcPr>
          <w:p w:rsidR="00C91A9E" w:rsidRPr="006600F6" w:rsidRDefault="00450FEB"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b/>
                <w:lang w:val="en-ZA"/>
              </w:rPr>
            </w:pPr>
            <w:r w:rsidRPr="006600F6">
              <w:rPr>
                <w:rFonts w:cs="Arial"/>
                <w:lang w:val="en-ZA"/>
              </w:rPr>
              <w:t>No</w:t>
            </w:r>
          </w:p>
        </w:tc>
        <w:tc>
          <w:tcPr>
            <w:tcW w:w="1452" w:type="dxa"/>
          </w:tcPr>
          <w:p w:rsidR="00C91A9E" w:rsidRPr="006600F6" w:rsidRDefault="00450FEB" w:rsidP="005B5F79">
            <w:pPr>
              <w:jc w:val="center"/>
              <w:rPr>
                <w:rFonts w:cs="Arial"/>
                <w:lang w:val="en-ZA"/>
              </w:rPr>
            </w:pPr>
            <w:r w:rsidRPr="006600F6">
              <w:rPr>
                <w:rFonts w:cs="Arial"/>
                <w:lang w:val="en-ZA"/>
              </w:rPr>
              <w:t>1.37</w:t>
            </w:r>
          </w:p>
        </w:tc>
        <w:tc>
          <w:tcPr>
            <w:tcW w:w="1058" w:type="dxa"/>
          </w:tcPr>
          <w:p w:rsidR="00C91A9E" w:rsidRPr="006600F6" w:rsidRDefault="00C91A9E" w:rsidP="005B5F79">
            <w:pPr>
              <w:jc w:val="center"/>
              <w:rPr>
                <w:rFonts w:cs="Arial"/>
                <w:lang w:val="en-ZA"/>
              </w:rPr>
            </w:pPr>
            <w:r w:rsidRPr="006600F6">
              <w:rPr>
                <w:rFonts w:cs="Arial"/>
                <w:lang w:val="en-ZA"/>
              </w:rPr>
              <w:t>0.410</w:t>
            </w:r>
          </w:p>
        </w:tc>
        <w:tc>
          <w:tcPr>
            <w:tcW w:w="1577" w:type="dxa"/>
          </w:tcPr>
          <w:p w:rsidR="00C91A9E" w:rsidRPr="006600F6" w:rsidRDefault="00C91A9E" w:rsidP="005B5F79">
            <w:pPr>
              <w:jc w:val="center"/>
              <w:rPr>
                <w:rFonts w:cs="Arial"/>
                <w:lang w:val="en-ZA"/>
              </w:rPr>
            </w:pPr>
            <w:r w:rsidRPr="006600F6">
              <w:rPr>
                <w:rFonts w:cs="Arial"/>
                <w:lang w:val="en-ZA"/>
              </w:rPr>
              <w:t>(0.65,    2.8</w:t>
            </w:r>
            <w:r w:rsidR="00450FEB" w:rsidRPr="006600F6">
              <w:rPr>
                <w:rFonts w:cs="Arial"/>
                <w:lang w:val="en-ZA"/>
              </w:rPr>
              <w:t>6</w:t>
            </w:r>
            <w:r w:rsidRPr="006600F6">
              <w:rPr>
                <w:rFonts w:cs="Arial"/>
                <w:lang w:val="en-ZA"/>
              </w:rPr>
              <w:t>)</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Contraceptive us</w:t>
            </w:r>
            <w:r w:rsidR="00FC15B9" w:rsidRPr="006600F6">
              <w:rPr>
                <w:rFonts w:cs="Arial"/>
                <w:b/>
                <w:lang w:val="en-ZA"/>
              </w:rPr>
              <w:t>e</w:t>
            </w:r>
            <w:r w:rsidRPr="006600F6">
              <w:rPr>
                <w:rFonts w:cs="Arial"/>
                <w:b/>
                <w:lang w:val="en-ZA"/>
              </w:rPr>
              <w:t xml:space="preserve"> by mother</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450FEB" w:rsidRPr="006600F6" w:rsidTr="00671ACA">
        <w:tc>
          <w:tcPr>
            <w:tcW w:w="4121" w:type="dxa"/>
          </w:tcPr>
          <w:p w:rsidR="00450FEB" w:rsidRPr="006600F6" w:rsidRDefault="00450FEB" w:rsidP="005B5F79">
            <w:pPr>
              <w:rPr>
                <w:rFonts w:cs="Arial"/>
                <w:lang w:val="en-ZA"/>
              </w:rPr>
            </w:pPr>
            <w:r w:rsidRPr="006600F6">
              <w:rPr>
                <w:rFonts w:cs="Arial"/>
                <w:lang w:val="en-ZA"/>
              </w:rPr>
              <w:t>Yes (r)</w:t>
            </w:r>
          </w:p>
        </w:tc>
        <w:tc>
          <w:tcPr>
            <w:tcW w:w="1452" w:type="dxa"/>
          </w:tcPr>
          <w:p w:rsidR="00450FEB" w:rsidRPr="006600F6" w:rsidRDefault="00450FEB" w:rsidP="005B5F79">
            <w:pPr>
              <w:jc w:val="center"/>
              <w:rPr>
                <w:rFonts w:cs="Arial"/>
                <w:lang w:val="en-ZA"/>
              </w:rPr>
            </w:pPr>
            <w:r w:rsidRPr="006600F6">
              <w:rPr>
                <w:rFonts w:cs="Arial"/>
                <w:lang w:val="en-ZA"/>
              </w:rPr>
              <w:t>1.00</w:t>
            </w:r>
          </w:p>
        </w:tc>
        <w:tc>
          <w:tcPr>
            <w:tcW w:w="1058" w:type="dxa"/>
          </w:tcPr>
          <w:p w:rsidR="00450FEB" w:rsidRPr="006600F6" w:rsidRDefault="00450FEB" w:rsidP="005B5F79">
            <w:pPr>
              <w:jc w:val="center"/>
              <w:rPr>
                <w:rFonts w:cs="Arial"/>
                <w:lang w:val="en-ZA"/>
              </w:rPr>
            </w:pPr>
          </w:p>
        </w:tc>
        <w:tc>
          <w:tcPr>
            <w:tcW w:w="1577" w:type="dxa"/>
          </w:tcPr>
          <w:p w:rsidR="00450FEB" w:rsidRPr="006600F6" w:rsidRDefault="00450FEB" w:rsidP="005B5F79">
            <w:pPr>
              <w:jc w:val="center"/>
              <w:rPr>
                <w:rFonts w:cs="Arial"/>
                <w:lang w:val="en-ZA"/>
              </w:rPr>
            </w:pPr>
          </w:p>
        </w:tc>
      </w:tr>
      <w:tr w:rsidR="00450FEB" w:rsidRPr="006600F6" w:rsidTr="00671ACA">
        <w:tc>
          <w:tcPr>
            <w:tcW w:w="4121" w:type="dxa"/>
          </w:tcPr>
          <w:p w:rsidR="00450FEB" w:rsidRPr="006600F6" w:rsidRDefault="00450FEB" w:rsidP="005B5F79">
            <w:pPr>
              <w:rPr>
                <w:rFonts w:cs="Arial"/>
                <w:b/>
                <w:lang w:val="en-ZA"/>
              </w:rPr>
            </w:pPr>
            <w:r w:rsidRPr="006600F6">
              <w:rPr>
                <w:rFonts w:cs="Arial"/>
                <w:lang w:val="en-ZA"/>
              </w:rPr>
              <w:t>No</w:t>
            </w:r>
          </w:p>
        </w:tc>
        <w:tc>
          <w:tcPr>
            <w:tcW w:w="1452" w:type="dxa"/>
          </w:tcPr>
          <w:p w:rsidR="00450FEB" w:rsidRPr="006600F6" w:rsidRDefault="00450FEB" w:rsidP="005B5F79">
            <w:pPr>
              <w:jc w:val="center"/>
              <w:rPr>
                <w:rFonts w:cs="Arial"/>
                <w:lang w:val="en-ZA"/>
              </w:rPr>
            </w:pPr>
            <w:r w:rsidRPr="006600F6">
              <w:rPr>
                <w:rFonts w:cs="Arial"/>
                <w:lang w:val="en-ZA"/>
              </w:rPr>
              <w:t>0.73</w:t>
            </w:r>
          </w:p>
        </w:tc>
        <w:tc>
          <w:tcPr>
            <w:tcW w:w="1058" w:type="dxa"/>
          </w:tcPr>
          <w:p w:rsidR="00450FEB" w:rsidRPr="006600F6" w:rsidRDefault="00450FEB" w:rsidP="005B5F79">
            <w:pPr>
              <w:jc w:val="center"/>
              <w:rPr>
                <w:rFonts w:cs="Arial"/>
                <w:lang w:val="en-ZA"/>
              </w:rPr>
            </w:pPr>
            <w:r w:rsidRPr="006600F6">
              <w:rPr>
                <w:rFonts w:cs="Arial"/>
                <w:lang w:val="en-ZA"/>
              </w:rPr>
              <w:t>0.002</w:t>
            </w:r>
            <w:r w:rsidR="00430733">
              <w:rPr>
                <w:rFonts w:cs="Arial"/>
                <w:lang w:val="en-ZA"/>
              </w:rPr>
              <w:t>**</w:t>
            </w:r>
          </w:p>
        </w:tc>
        <w:tc>
          <w:tcPr>
            <w:tcW w:w="1577" w:type="dxa"/>
          </w:tcPr>
          <w:p w:rsidR="00450FEB" w:rsidRPr="006600F6" w:rsidRDefault="00450FEB" w:rsidP="005B5F79">
            <w:pPr>
              <w:jc w:val="center"/>
              <w:rPr>
                <w:rFonts w:cs="Arial"/>
                <w:lang w:val="en-ZA"/>
              </w:rPr>
            </w:pPr>
            <w:r w:rsidRPr="006600F6">
              <w:rPr>
                <w:rFonts w:cs="Arial"/>
                <w:lang w:val="en-ZA"/>
              </w:rPr>
              <w:t>(0.59,    0.89)</w:t>
            </w:r>
          </w:p>
        </w:tc>
      </w:tr>
      <w:tr w:rsidR="00C91A9E" w:rsidRPr="006600F6" w:rsidTr="00671ACA">
        <w:tc>
          <w:tcPr>
            <w:tcW w:w="4121" w:type="dxa"/>
          </w:tcPr>
          <w:p w:rsidR="00C91A9E" w:rsidRPr="006600F6" w:rsidRDefault="00C91A9E" w:rsidP="005B5F79">
            <w:pPr>
              <w:rPr>
                <w:rFonts w:cs="Arial"/>
                <w:b/>
                <w:lang w:val="en-ZA"/>
              </w:rPr>
            </w:pPr>
            <w:r w:rsidRPr="006600F6">
              <w:rPr>
                <w:rFonts w:cs="Arial"/>
                <w:b/>
                <w:lang w:val="en-ZA"/>
              </w:rPr>
              <w:t xml:space="preserve">Desire for </w:t>
            </w:r>
            <w:r w:rsidR="002202EB" w:rsidRPr="006600F6">
              <w:rPr>
                <w:rFonts w:cs="Arial"/>
                <w:b/>
                <w:lang w:val="en-ZA"/>
              </w:rPr>
              <w:t xml:space="preserve">last child </w:t>
            </w:r>
            <w:r w:rsidR="00450FEB" w:rsidRPr="006600F6">
              <w:rPr>
                <w:rFonts w:cs="Arial"/>
                <w:b/>
                <w:lang w:val="en-ZA"/>
              </w:rPr>
              <w:t xml:space="preserve">by husband </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450FEB" w:rsidRPr="006600F6" w:rsidTr="00671ACA">
        <w:tc>
          <w:tcPr>
            <w:tcW w:w="4121" w:type="dxa"/>
          </w:tcPr>
          <w:p w:rsidR="00450FEB" w:rsidRPr="006600F6" w:rsidRDefault="00450FEB" w:rsidP="005B5F79">
            <w:pPr>
              <w:rPr>
                <w:rFonts w:cs="Arial"/>
                <w:lang w:val="en-ZA"/>
              </w:rPr>
            </w:pPr>
            <w:r w:rsidRPr="006600F6">
              <w:rPr>
                <w:rFonts w:cs="Arial"/>
                <w:lang w:val="en-ZA"/>
              </w:rPr>
              <w:t xml:space="preserve">Yes </w:t>
            </w:r>
            <w:r w:rsidR="002202EB" w:rsidRPr="006600F6">
              <w:rPr>
                <w:rFonts w:cs="Arial"/>
                <w:lang w:val="en-ZA"/>
              </w:rPr>
              <w:t>(r)</w:t>
            </w:r>
          </w:p>
        </w:tc>
        <w:tc>
          <w:tcPr>
            <w:tcW w:w="1452" w:type="dxa"/>
          </w:tcPr>
          <w:p w:rsidR="00450FEB" w:rsidRPr="006600F6" w:rsidRDefault="00450FEB" w:rsidP="005B5F79">
            <w:pPr>
              <w:jc w:val="center"/>
              <w:rPr>
                <w:rFonts w:cs="Arial"/>
                <w:lang w:val="en-ZA"/>
              </w:rPr>
            </w:pPr>
            <w:r w:rsidRPr="006600F6">
              <w:rPr>
                <w:rFonts w:cs="Arial"/>
                <w:lang w:val="en-ZA"/>
              </w:rPr>
              <w:t>1.00</w:t>
            </w:r>
          </w:p>
        </w:tc>
        <w:tc>
          <w:tcPr>
            <w:tcW w:w="1058" w:type="dxa"/>
          </w:tcPr>
          <w:p w:rsidR="00450FEB" w:rsidRPr="006600F6" w:rsidRDefault="00450FEB" w:rsidP="005B5F79">
            <w:pPr>
              <w:jc w:val="center"/>
              <w:rPr>
                <w:rFonts w:cs="Arial"/>
                <w:lang w:val="en-ZA"/>
              </w:rPr>
            </w:pPr>
          </w:p>
        </w:tc>
        <w:tc>
          <w:tcPr>
            <w:tcW w:w="1577" w:type="dxa"/>
          </w:tcPr>
          <w:p w:rsidR="00450FEB" w:rsidRPr="006600F6" w:rsidRDefault="00450FEB" w:rsidP="005B5F79">
            <w:pPr>
              <w:jc w:val="center"/>
              <w:rPr>
                <w:rFonts w:cs="Arial"/>
                <w:lang w:val="en-ZA"/>
              </w:rPr>
            </w:pPr>
          </w:p>
        </w:tc>
      </w:tr>
      <w:tr w:rsidR="00450FEB" w:rsidRPr="006600F6" w:rsidTr="00671ACA">
        <w:tc>
          <w:tcPr>
            <w:tcW w:w="4121" w:type="dxa"/>
          </w:tcPr>
          <w:p w:rsidR="00450FEB" w:rsidRPr="006600F6" w:rsidRDefault="00450FEB" w:rsidP="005B5F79">
            <w:pPr>
              <w:rPr>
                <w:rFonts w:cs="Arial"/>
                <w:b/>
                <w:lang w:val="en-ZA"/>
              </w:rPr>
            </w:pPr>
            <w:r w:rsidRPr="006600F6">
              <w:rPr>
                <w:rFonts w:cs="Arial"/>
                <w:lang w:val="en-ZA"/>
              </w:rPr>
              <w:t xml:space="preserve">No </w:t>
            </w:r>
          </w:p>
        </w:tc>
        <w:tc>
          <w:tcPr>
            <w:tcW w:w="1452" w:type="dxa"/>
          </w:tcPr>
          <w:p w:rsidR="00450FEB" w:rsidRPr="006600F6" w:rsidRDefault="002202EB" w:rsidP="005B5F79">
            <w:pPr>
              <w:jc w:val="center"/>
              <w:rPr>
                <w:rFonts w:cs="Arial"/>
                <w:lang w:val="en-ZA"/>
              </w:rPr>
            </w:pPr>
            <w:r w:rsidRPr="006600F6">
              <w:rPr>
                <w:rFonts w:cs="Arial"/>
                <w:lang w:val="en-ZA"/>
              </w:rPr>
              <w:t>1.05</w:t>
            </w:r>
          </w:p>
        </w:tc>
        <w:tc>
          <w:tcPr>
            <w:tcW w:w="1058" w:type="dxa"/>
          </w:tcPr>
          <w:p w:rsidR="00450FEB" w:rsidRPr="006600F6" w:rsidRDefault="00450FEB" w:rsidP="005B5F79">
            <w:pPr>
              <w:jc w:val="center"/>
              <w:rPr>
                <w:rFonts w:cs="Arial"/>
                <w:lang w:val="en-ZA"/>
              </w:rPr>
            </w:pPr>
            <w:r w:rsidRPr="006600F6">
              <w:rPr>
                <w:rFonts w:cs="Arial"/>
                <w:lang w:val="en-ZA"/>
              </w:rPr>
              <w:t>0.</w:t>
            </w:r>
            <w:r w:rsidR="002202EB" w:rsidRPr="006600F6">
              <w:rPr>
                <w:rFonts w:cs="Arial"/>
                <w:lang w:val="en-ZA"/>
              </w:rPr>
              <w:t>302</w:t>
            </w:r>
          </w:p>
        </w:tc>
        <w:tc>
          <w:tcPr>
            <w:tcW w:w="1577" w:type="dxa"/>
          </w:tcPr>
          <w:p w:rsidR="00450FEB" w:rsidRPr="006600F6" w:rsidRDefault="00450FEB" w:rsidP="005B5F79">
            <w:pPr>
              <w:jc w:val="center"/>
              <w:rPr>
                <w:rFonts w:cs="Arial"/>
                <w:lang w:val="en-ZA"/>
              </w:rPr>
            </w:pPr>
            <w:r w:rsidRPr="006600F6">
              <w:rPr>
                <w:rFonts w:cs="Arial"/>
                <w:lang w:val="en-ZA"/>
              </w:rPr>
              <w:t>(0.</w:t>
            </w:r>
            <w:r w:rsidR="002202EB" w:rsidRPr="006600F6">
              <w:rPr>
                <w:rFonts w:cs="Arial"/>
                <w:lang w:val="en-ZA"/>
              </w:rPr>
              <w:t>96</w:t>
            </w:r>
            <w:r w:rsidRPr="006600F6">
              <w:rPr>
                <w:rFonts w:cs="Arial"/>
                <w:lang w:val="en-ZA"/>
              </w:rPr>
              <w:t xml:space="preserve">,    </w:t>
            </w:r>
            <w:r w:rsidR="002202EB" w:rsidRPr="006600F6">
              <w:rPr>
                <w:rFonts w:cs="Arial"/>
                <w:lang w:val="en-ZA"/>
              </w:rPr>
              <w:t>1.14</w:t>
            </w:r>
            <w:r w:rsidRPr="006600F6">
              <w:rPr>
                <w:rFonts w:cs="Arial"/>
                <w:lang w:val="en-ZA"/>
              </w:rPr>
              <w:t>)</w:t>
            </w:r>
          </w:p>
        </w:tc>
      </w:tr>
      <w:tr w:rsidR="00C91A9E" w:rsidRPr="006600F6" w:rsidTr="00671ACA">
        <w:tc>
          <w:tcPr>
            <w:tcW w:w="4121" w:type="dxa"/>
          </w:tcPr>
          <w:p w:rsidR="00C91A9E" w:rsidRPr="006600F6" w:rsidRDefault="00C91A9E" w:rsidP="005B5F79">
            <w:pPr>
              <w:rPr>
                <w:rFonts w:cs="Arial"/>
                <w:lang w:val="en-ZA"/>
              </w:rPr>
            </w:pPr>
            <w:r w:rsidRPr="006600F6">
              <w:rPr>
                <w:rFonts w:cs="Arial"/>
                <w:b/>
                <w:lang w:val="en-ZA"/>
              </w:rPr>
              <w:t>Place of delivery of child</w:t>
            </w:r>
            <w:r w:rsidRPr="006600F6">
              <w:rPr>
                <w:rFonts w:cs="Arial"/>
                <w:lang w:val="en-ZA"/>
              </w:rPr>
              <w:t xml:space="preserve"> </w:t>
            </w:r>
          </w:p>
        </w:tc>
        <w:tc>
          <w:tcPr>
            <w:tcW w:w="1452" w:type="dxa"/>
          </w:tcPr>
          <w:p w:rsidR="00C91A9E" w:rsidRPr="006600F6" w:rsidRDefault="00C91A9E" w:rsidP="005B5F79">
            <w:pPr>
              <w:jc w:val="center"/>
              <w:rPr>
                <w:rFonts w:cs="Arial"/>
                <w:lang w:val="en-ZA"/>
              </w:rPr>
            </w:pP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t xml:space="preserve">Private or public health facility (r) </w:t>
            </w:r>
          </w:p>
        </w:tc>
        <w:tc>
          <w:tcPr>
            <w:tcW w:w="1452" w:type="dxa"/>
          </w:tcPr>
          <w:p w:rsidR="00C91A9E" w:rsidRPr="006600F6" w:rsidRDefault="002202EB" w:rsidP="005B5F79">
            <w:pPr>
              <w:jc w:val="center"/>
              <w:rPr>
                <w:rFonts w:cs="Arial"/>
                <w:lang w:val="en-ZA"/>
              </w:rPr>
            </w:pPr>
            <w:r w:rsidRPr="006600F6">
              <w:rPr>
                <w:rFonts w:cs="Arial"/>
                <w:lang w:val="en-ZA"/>
              </w:rPr>
              <w:t>1.00</w:t>
            </w:r>
          </w:p>
        </w:tc>
        <w:tc>
          <w:tcPr>
            <w:tcW w:w="1058" w:type="dxa"/>
          </w:tcPr>
          <w:p w:rsidR="00C91A9E" w:rsidRPr="006600F6" w:rsidRDefault="00C91A9E" w:rsidP="005B5F79">
            <w:pPr>
              <w:jc w:val="center"/>
              <w:rPr>
                <w:rFonts w:cs="Arial"/>
                <w:lang w:val="en-ZA"/>
              </w:rPr>
            </w:pPr>
          </w:p>
        </w:tc>
        <w:tc>
          <w:tcPr>
            <w:tcW w:w="1577" w:type="dxa"/>
          </w:tcPr>
          <w:p w:rsidR="00C91A9E" w:rsidRPr="006600F6" w:rsidRDefault="00C91A9E" w:rsidP="005B5F79">
            <w:pPr>
              <w:jc w:val="center"/>
              <w:rPr>
                <w:rFonts w:cs="Arial"/>
                <w:lang w:val="en-ZA"/>
              </w:rPr>
            </w:pPr>
          </w:p>
        </w:tc>
      </w:tr>
      <w:tr w:rsidR="00C91A9E" w:rsidRPr="006600F6" w:rsidTr="00671ACA">
        <w:tc>
          <w:tcPr>
            <w:tcW w:w="4121" w:type="dxa"/>
          </w:tcPr>
          <w:p w:rsidR="00C91A9E" w:rsidRPr="006600F6" w:rsidRDefault="00C91A9E" w:rsidP="005B5F79">
            <w:pPr>
              <w:rPr>
                <w:rFonts w:cs="Arial"/>
                <w:lang w:val="en-ZA"/>
              </w:rPr>
            </w:pPr>
            <w:r w:rsidRPr="006600F6">
              <w:rPr>
                <w:rFonts w:cs="Arial"/>
                <w:lang w:val="en-ZA"/>
              </w:rPr>
              <w:lastRenderedPageBreak/>
              <w:t xml:space="preserve">At home, in the absence of a trained birth attendant </w:t>
            </w:r>
          </w:p>
        </w:tc>
        <w:tc>
          <w:tcPr>
            <w:tcW w:w="1452" w:type="dxa"/>
          </w:tcPr>
          <w:p w:rsidR="00C91A9E" w:rsidRPr="006600F6" w:rsidRDefault="002202EB" w:rsidP="005B5F79">
            <w:pPr>
              <w:jc w:val="center"/>
              <w:rPr>
                <w:rFonts w:cs="Arial"/>
                <w:lang w:val="en-ZA"/>
              </w:rPr>
            </w:pPr>
            <w:r w:rsidRPr="006600F6">
              <w:rPr>
                <w:rFonts w:cs="Arial"/>
                <w:lang w:val="en-ZA"/>
              </w:rPr>
              <w:t>0.97</w:t>
            </w:r>
          </w:p>
        </w:tc>
        <w:tc>
          <w:tcPr>
            <w:tcW w:w="1058" w:type="dxa"/>
          </w:tcPr>
          <w:p w:rsidR="00C91A9E" w:rsidRPr="006600F6" w:rsidRDefault="00C91A9E" w:rsidP="005B5F79">
            <w:pPr>
              <w:jc w:val="center"/>
              <w:rPr>
                <w:rFonts w:cs="Arial"/>
                <w:lang w:val="en-ZA"/>
              </w:rPr>
            </w:pPr>
            <w:r w:rsidRPr="006600F6">
              <w:rPr>
                <w:rFonts w:cs="Arial"/>
                <w:lang w:val="en-ZA"/>
              </w:rPr>
              <w:t>0.000</w:t>
            </w:r>
            <w:r w:rsidR="00430733">
              <w:rPr>
                <w:rFonts w:cs="Arial"/>
                <w:lang w:val="en-ZA"/>
              </w:rPr>
              <w:t>***</w:t>
            </w:r>
          </w:p>
        </w:tc>
        <w:tc>
          <w:tcPr>
            <w:tcW w:w="1577" w:type="dxa"/>
          </w:tcPr>
          <w:p w:rsidR="00C91A9E" w:rsidRPr="006600F6" w:rsidRDefault="00C91A9E" w:rsidP="005B5F79">
            <w:pPr>
              <w:jc w:val="center"/>
              <w:rPr>
                <w:rFonts w:cs="Arial"/>
                <w:lang w:val="en-ZA"/>
              </w:rPr>
            </w:pPr>
            <w:r w:rsidRPr="006600F6">
              <w:rPr>
                <w:rFonts w:cs="Arial"/>
                <w:lang w:val="en-ZA"/>
              </w:rPr>
              <w:t>(</w:t>
            </w:r>
            <w:r w:rsidR="002202EB" w:rsidRPr="006600F6">
              <w:rPr>
                <w:rFonts w:cs="Arial"/>
                <w:lang w:val="en-ZA"/>
              </w:rPr>
              <w:t>0</w:t>
            </w:r>
            <w:r w:rsidRPr="006600F6">
              <w:rPr>
                <w:rFonts w:cs="Arial"/>
                <w:lang w:val="en-ZA"/>
              </w:rPr>
              <w:t>.96,     0.98)</w:t>
            </w:r>
          </w:p>
        </w:tc>
      </w:tr>
    </w:tbl>
    <w:p w:rsidR="00C91A9E" w:rsidRPr="006600F6" w:rsidRDefault="00C91A9E" w:rsidP="005B5F79">
      <w:pPr>
        <w:rPr>
          <w:rFonts w:cs="Arial"/>
          <w:b/>
          <w:lang w:val="en-ZA"/>
        </w:rPr>
      </w:pPr>
    </w:p>
    <w:p w:rsidR="00C91A9E" w:rsidRPr="006600F6" w:rsidRDefault="00C91A9E" w:rsidP="005B5F79">
      <w:pPr>
        <w:rPr>
          <w:rFonts w:cs="Arial"/>
          <w:b/>
          <w:iCs/>
          <w:lang w:val="en-ZA"/>
        </w:rPr>
      </w:pPr>
      <w:r w:rsidRPr="006600F6">
        <w:rPr>
          <w:rFonts w:cs="Arial"/>
          <w:b/>
          <w:lang w:val="en-ZA"/>
        </w:rPr>
        <w:t xml:space="preserve">Key: Significance at </w:t>
      </w:r>
      <w:r w:rsidRPr="006600F6">
        <w:rPr>
          <w:rFonts w:cs="Arial"/>
          <w:b/>
          <w:i/>
          <w:iCs/>
          <w:lang w:val="en-ZA"/>
        </w:rPr>
        <w:t xml:space="preserve">* </w:t>
      </w:r>
      <w:r w:rsidRPr="006600F6">
        <w:rPr>
          <w:rFonts w:cs="Arial"/>
          <w:b/>
          <w:iCs/>
          <w:lang w:val="en-ZA"/>
        </w:rPr>
        <w:t>P&lt;0.05</w:t>
      </w:r>
      <w:r w:rsidRPr="006600F6">
        <w:rPr>
          <w:rFonts w:cs="Arial"/>
          <w:b/>
          <w:lang w:val="en-ZA"/>
        </w:rPr>
        <w:t xml:space="preserve">; </w:t>
      </w:r>
      <w:r w:rsidRPr="006600F6">
        <w:rPr>
          <w:rFonts w:cs="Arial"/>
          <w:b/>
          <w:i/>
          <w:iCs/>
          <w:lang w:val="en-ZA"/>
        </w:rPr>
        <w:t xml:space="preserve">** </w:t>
      </w:r>
      <w:r w:rsidRPr="006600F6">
        <w:rPr>
          <w:rFonts w:cs="Arial"/>
          <w:b/>
          <w:iCs/>
          <w:lang w:val="en-ZA"/>
        </w:rPr>
        <w:t>P&lt;0.01;</w:t>
      </w:r>
      <w:r w:rsidRPr="006600F6">
        <w:rPr>
          <w:rFonts w:cs="Arial"/>
          <w:b/>
          <w:i/>
          <w:iCs/>
          <w:lang w:val="en-ZA"/>
        </w:rPr>
        <w:t xml:space="preserve"> </w:t>
      </w:r>
      <w:r w:rsidRPr="006600F6">
        <w:rPr>
          <w:rFonts w:cs="Arial"/>
          <w:b/>
          <w:lang w:val="en-ZA"/>
        </w:rPr>
        <w:t>*** P</w:t>
      </w:r>
      <w:r w:rsidRPr="006600F6">
        <w:rPr>
          <w:rFonts w:cs="Arial"/>
          <w:b/>
          <w:iCs/>
          <w:lang w:val="en-ZA"/>
        </w:rPr>
        <w:t>&lt;0.001.</w:t>
      </w:r>
      <w:r w:rsidRPr="006600F6">
        <w:rPr>
          <w:rFonts w:cs="Arial"/>
          <w:b/>
          <w:i/>
          <w:iCs/>
          <w:lang w:val="en-ZA"/>
        </w:rPr>
        <w:t xml:space="preserve"> </w:t>
      </w:r>
    </w:p>
    <w:p w:rsidR="00C91A9E" w:rsidRPr="006600F6" w:rsidRDefault="00C91A9E" w:rsidP="005B5F79">
      <w:pPr>
        <w:rPr>
          <w:lang w:val="en-ZA"/>
        </w:rPr>
      </w:pPr>
    </w:p>
    <w:p w:rsidR="00703BFF" w:rsidRPr="006600F6" w:rsidRDefault="00703BFF" w:rsidP="005B5F79">
      <w:pPr>
        <w:pStyle w:val="PlainText"/>
        <w:rPr>
          <w:rFonts w:ascii="Times New Roman" w:eastAsia="MS Mincho" w:hAnsi="Times New Roman"/>
          <w:b/>
          <w:bCs/>
          <w:sz w:val="24"/>
          <w:szCs w:val="24"/>
          <w:lang w:val="en-ZA"/>
        </w:rPr>
      </w:pPr>
    </w:p>
    <w:p w:rsidR="000E21DD" w:rsidRPr="006600F6" w:rsidRDefault="00CA1F9E" w:rsidP="005B5F79">
      <w:pPr>
        <w:pStyle w:val="PlainText"/>
        <w:rPr>
          <w:rFonts w:ascii="Times New Roman" w:eastAsia="MS Mincho" w:hAnsi="Times New Roman"/>
          <w:b/>
          <w:bCs/>
          <w:sz w:val="24"/>
          <w:szCs w:val="24"/>
          <w:lang w:val="en-ZA"/>
        </w:rPr>
      </w:pPr>
      <w:r>
        <w:rPr>
          <w:rFonts w:ascii="Times New Roman" w:eastAsia="MS Mincho" w:hAnsi="Times New Roman"/>
          <w:b/>
          <w:bCs/>
          <w:sz w:val="24"/>
          <w:szCs w:val="24"/>
          <w:lang w:val="en-ZA"/>
        </w:rPr>
        <w:t>6.</w:t>
      </w:r>
      <w:r w:rsidR="00F64128">
        <w:rPr>
          <w:rFonts w:ascii="Times New Roman" w:eastAsia="MS Mincho" w:hAnsi="Times New Roman"/>
          <w:b/>
          <w:bCs/>
          <w:sz w:val="24"/>
          <w:szCs w:val="24"/>
          <w:lang w:val="en-ZA"/>
        </w:rPr>
        <w:t>4</w:t>
      </w:r>
      <w:r>
        <w:rPr>
          <w:rFonts w:ascii="Times New Roman" w:eastAsia="MS Mincho" w:hAnsi="Times New Roman"/>
          <w:b/>
          <w:bCs/>
          <w:sz w:val="24"/>
          <w:szCs w:val="24"/>
          <w:lang w:val="en-ZA"/>
        </w:rPr>
        <w:t xml:space="preserve"> </w:t>
      </w:r>
      <w:r w:rsidR="000E21DD" w:rsidRPr="006600F6">
        <w:rPr>
          <w:rFonts w:ascii="Times New Roman" w:eastAsia="MS Mincho" w:hAnsi="Times New Roman"/>
          <w:b/>
          <w:bCs/>
          <w:sz w:val="24"/>
          <w:szCs w:val="24"/>
          <w:lang w:val="en-ZA"/>
        </w:rPr>
        <w:t>Interpretation of significant odds ratios</w:t>
      </w:r>
      <w:r w:rsidR="00F64128">
        <w:rPr>
          <w:rFonts w:ascii="Times New Roman" w:eastAsia="MS Mincho" w:hAnsi="Times New Roman"/>
          <w:b/>
          <w:bCs/>
          <w:sz w:val="24"/>
          <w:szCs w:val="24"/>
          <w:lang w:val="en-ZA"/>
        </w:rPr>
        <w:t xml:space="preserve"> from binary logistic regression analysis </w:t>
      </w:r>
    </w:p>
    <w:p w:rsidR="000E21DD" w:rsidRPr="006600F6" w:rsidRDefault="000E21DD" w:rsidP="005B5F79">
      <w:pPr>
        <w:pStyle w:val="PlainText"/>
        <w:rPr>
          <w:rFonts w:ascii="Times New Roman" w:eastAsia="MS Mincho" w:hAnsi="Times New Roman"/>
          <w:bCs/>
          <w:sz w:val="24"/>
          <w:szCs w:val="24"/>
          <w:lang w:val="en-ZA"/>
        </w:rPr>
      </w:pPr>
    </w:p>
    <w:p w:rsidR="000E21DD" w:rsidRPr="006600F6" w:rsidRDefault="000E21DD"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At the 5% level of significance, </w:t>
      </w:r>
      <w:r w:rsidR="00CA7224" w:rsidRPr="006600F6">
        <w:rPr>
          <w:rFonts w:ascii="Times New Roman" w:eastAsia="MS Mincho" w:hAnsi="Times New Roman"/>
          <w:bCs/>
          <w:sz w:val="24"/>
          <w:szCs w:val="24"/>
          <w:lang w:val="en-ZA"/>
        </w:rPr>
        <w:t>2</w:t>
      </w:r>
      <w:r w:rsidRPr="006600F6">
        <w:rPr>
          <w:rFonts w:ascii="Times New Roman" w:eastAsia="MS Mincho" w:hAnsi="Times New Roman"/>
          <w:bCs/>
          <w:sz w:val="24"/>
          <w:szCs w:val="24"/>
          <w:lang w:val="en-ZA"/>
        </w:rPr>
        <w:t xml:space="preserve"> of the 1</w:t>
      </w:r>
      <w:r w:rsidR="00CA7224" w:rsidRPr="006600F6">
        <w:rPr>
          <w:rFonts w:ascii="Times New Roman" w:eastAsia="MS Mincho" w:hAnsi="Times New Roman"/>
          <w:bCs/>
          <w:sz w:val="24"/>
          <w:szCs w:val="24"/>
          <w:lang w:val="en-ZA"/>
        </w:rPr>
        <w:t>1</w:t>
      </w:r>
      <w:r w:rsidRPr="006600F6">
        <w:rPr>
          <w:rFonts w:ascii="Times New Roman" w:eastAsia="MS Mincho" w:hAnsi="Times New Roman"/>
          <w:bCs/>
          <w:sz w:val="24"/>
          <w:szCs w:val="24"/>
          <w:lang w:val="en-ZA"/>
        </w:rPr>
        <w:t xml:space="preserve"> predictor variables </w:t>
      </w:r>
      <w:r w:rsidR="00CA7224" w:rsidRPr="006600F6">
        <w:rPr>
          <w:rFonts w:ascii="Times New Roman" w:eastAsia="MS Mincho" w:hAnsi="Times New Roman"/>
          <w:bCs/>
          <w:sz w:val="24"/>
          <w:szCs w:val="24"/>
          <w:lang w:val="en-ZA"/>
        </w:rPr>
        <w:t xml:space="preserve">used for binary logistic regression were </w:t>
      </w:r>
      <w:r w:rsidRPr="006600F6">
        <w:rPr>
          <w:rFonts w:ascii="Times New Roman" w:eastAsia="MS Mincho" w:hAnsi="Times New Roman"/>
          <w:bCs/>
          <w:sz w:val="24"/>
          <w:szCs w:val="24"/>
          <w:lang w:val="en-ZA"/>
        </w:rPr>
        <w:t xml:space="preserve">significant. These </w:t>
      </w:r>
      <w:r w:rsidR="00CA7224" w:rsidRPr="006600F6">
        <w:rPr>
          <w:rFonts w:ascii="Times New Roman" w:eastAsia="MS Mincho" w:hAnsi="Times New Roman"/>
          <w:bCs/>
          <w:sz w:val="24"/>
          <w:szCs w:val="24"/>
          <w:lang w:val="en-ZA"/>
        </w:rPr>
        <w:t>2</w:t>
      </w:r>
      <w:r w:rsidRPr="006600F6">
        <w:rPr>
          <w:rFonts w:ascii="Times New Roman" w:eastAsia="MS Mincho" w:hAnsi="Times New Roman"/>
          <w:bCs/>
          <w:sz w:val="24"/>
          <w:szCs w:val="24"/>
          <w:lang w:val="en-ZA"/>
        </w:rPr>
        <w:t xml:space="preserve"> variables are: </w:t>
      </w:r>
      <w:r w:rsidR="00CA7224" w:rsidRPr="006600F6">
        <w:rPr>
          <w:rFonts w:ascii="Times New Roman" w:eastAsia="MS Mincho" w:hAnsi="Times New Roman"/>
          <w:bCs/>
          <w:sz w:val="24"/>
          <w:szCs w:val="24"/>
          <w:lang w:val="en-ZA"/>
        </w:rPr>
        <w:t xml:space="preserve">contraceptive use by the mother, and place of delivery of the child. </w:t>
      </w:r>
    </w:p>
    <w:p w:rsidR="00CA7224" w:rsidRPr="006600F6" w:rsidRDefault="00CA7224" w:rsidP="005B5F79">
      <w:pPr>
        <w:pStyle w:val="PlainText"/>
        <w:rPr>
          <w:rFonts w:ascii="Times New Roman" w:eastAsia="MS Mincho" w:hAnsi="Times New Roman"/>
          <w:bCs/>
          <w:sz w:val="24"/>
          <w:szCs w:val="24"/>
          <w:lang w:val="en-ZA"/>
        </w:rPr>
      </w:pPr>
    </w:p>
    <w:p w:rsidR="000E21DD" w:rsidRPr="006600F6" w:rsidRDefault="000E21DD"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The odds ratio of the variable </w:t>
      </w:r>
      <w:r w:rsidR="004944BA" w:rsidRPr="006600F6">
        <w:rPr>
          <w:rFonts w:ascii="Times New Roman" w:eastAsia="MS Mincho" w:hAnsi="Times New Roman"/>
          <w:bCs/>
          <w:sz w:val="24"/>
          <w:szCs w:val="24"/>
          <w:lang w:val="en-ZA"/>
        </w:rPr>
        <w:t>contraceptive use by the mother is 0.73</w:t>
      </w:r>
      <w:r w:rsidRPr="006600F6">
        <w:rPr>
          <w:rFonts w:ascii="Times New Roman" w:eastAsia="MS Mincho" w:hAnsi="Times New Roman"/>
          <w:bCs/>
          <w:sz w:val="24"/>
          <w:szCs w:val="24"/>
          <w:lang w:val="en-ZA"/>
        </w:rPr>
        <w:t>.</w:t>
      </w:r>
      <w:r w:rsidR="004944BA" w:rsidRPr="006600F6">
        <w:rPr>
          <w:rFonts w:ascii="Times New Roman" w:eastAsia="MS Mincho" w:hAnsi="Times New Roman"/>
          <w:bCs/>
          <w:sz w:val="24"/>
          <w:szCs w:val="24"/>
          <w:lang w:val="en-ZA"/>
        </w:rPr>
        <w:t xml:space="preserve"> </w:t>
      </w:r>
      <w:r w:rsidR="0026156D" w:rsidRPr="006600F6">
        <w:rPr>
          <w:rFonts w:ascii="Times New Roman" w:eastAsia="MS Mincho" w:hAnsi="Times New Roman"/>
          <w:bCs/>
          <w:sz w:val="24"/>
          <w:szCs w:val="24"/>
          <w:lang w:val="en-ZA"/>
        </w:rPr>
        <w:t xml:space="preserve">In binary logistic regression analysis, an odds ratio that is less than 1 indicates that exposure has a protective effect. In this case, </w:t>
      </w:r>
      <w:r w:rsidR="00FC15B9" w:rsidRPr="006600F6">
        <w:rPr>
          <w:rFonts w:ascii="Times New Roman" w:eastAsia="MS Mincho" w:hAnsi="Times New Roman"/>
          <w:bCs/>
          <w:sz w:val="24"/>
          <w:szCs w:val="24"/>
          <w:lang w:val="en-ZA"/>
        </w:rPr>
        <w:t xml:space="preserve">contrary to what was found in the test of association, it means that </w:t>
      </w:r>
      <w:r w:rsidR="00FC15B9" w:rsidRPr="006600F6">
        <w:rPr>
          <w:rFonts w:ascii="Times New Roman" w:eastAsia="MS Mincho" w:hAnsi="Times New Roman"/>
          <w:bCs/>
          <w:i/>
          <w:sz w:val="24"/>
          <w:szCs w:val="24"/>
          <w:lang w:val="en-ZA"/>
        </w:rPr>
        <w:t>not</w:t>
      </w:r>
      <w:r w:rsidR="00FC15B9" w:rsidRPr="006600F6">
        <w:rPr>
          <w:rFonts w:ascii="Times New Roman" w:eastAsia="MS Mincho" w:hAnsi="Times New Roman"/>
          <w:bCs/>
          <w:sz w:val="24"/>
          <w:szCs w:val="24"/>
          <w:lang w:val="en-ZA"/>
        </w:rPr>
        <w:t xml:space="preserve"> </w:t>
      </w:r>
      <w:r w:rsidR="0026156D" w:rsidRPr="006600F6">
        <w:rPr>
          <w:rFonts w:ascii="Times New Roman" w:eastAsia="MS Mincho" w:hAnsi="Times New Roman"/>
          <w:bCs/>
          <w:sz w:val="24"/>
          <w:szCs w:val="24"/>
          <w:lang w:val="en-ZA"/>
        </w:rPr>
        <w:t>us</w:t>
      </w:r>
      <w:r w:rsidR="00FC15B9" w:rsidRPr="006600F6">
        <w:rPr>
          <w:rFonts w:ascii="Times New Roman" w:eastAsia="MS Mincho" w:hAnsi="Times New Roman"/>
          <w:bCs/>
          <w:sz w:val="24"/>
          <w:szCs w:val="24"/>
          <w:lang w:val="en-ZA"/>
        </w:rPr>
        <w:t>ing</w:t>
      </w:r>
      <w:r w:rsidR="0026156D" w:rsidRPr="006600F6">
        <w:rPr>
          <w:rFonts w:ascii="Times New Roman" w:eastAsia="MS Mincho" w:hAnsi="Times New Roman"/>
          <w:bCs/>
          <w:sz w:val="24"/>
          <w:szCs w:val="24"/>
          <w:lang w:val="en-ZA"/>
        </w:rPr>
        <w:t xml:space="preserve"> modern contraceptives</w:t>
      </w:r>
      <w:r w:rsidR="00FC15B9" w:rsidRPr="006600F6">
        <w:rPr>
          <w:rFonts w:ascii="Times New Roman" w:eastAsia="MS Mincho" w:hAnsi="Times New Roman"/>
          <w:bCs/>
          <w:sz w:val="24"/>
          <w:szCs w:val="24"/>
          <w:lang w:val="en-ZA"/>
        </w:rPr>
        <w:t xml:space="preserve"> gives a lower chance on death of a child under 5</w:t>
      </w:r>
      <w:r w:rsidR="0026156D" w:rsidRPr="006600F6">
        <w:rPr>
          <w:rFonts w:ascii="Times New Roman" w:eastAsia="MS Mincho" w:hAnsi="Times New Roman"/>
          <w:bCs/>
          <w:sz w:val="24"/>
          <w:szCs w:val="24"/>
          <w:lang w:val="en-ZA"/>
        </w:rPr>
        <w:t xml:space="preserve">. </w:t>
      </w:r>
    </w:p>
    <w:p w:rsidR="0026156D" w:rsidRPr="006600F6" w:rsidRDefault="0026156D" w:rsidP="005B5F79">
      <w:pPr>
        <w:pStyle w:val="PlainText"/>
        <w:rPr>
          <w:rFonts w:ascii="Times New Roman" w:eastAsia="MS Mincho" w:hAnsi="Times New Roman"/>
          <w:sz w:val="24"/>
          <w:szCs w:val="24"/>
          <w:lang w:val="en-ZA"/>
        </w:rPr>
      </w:pPr>
    </w:p>
    <w:p w:rsidR="0026156D" w:rsidRPr="006600F6" w:rsidRDefault="0026156D"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The odds ratio of the variable place of delivery is 0.97. In binary logistic regression analysis, an odds ratio that is less than 1 indicates that exposure has a protective effect. In this case, </w:t>
      </w:r>
      <w:r w:rsidR="00FC15B9" w:rsidRPr="006600F6">
        <w:rPr>
          <w:rFonts w:ascii="Times New Roman" w:eastAsia="MS Mincho" w:hAnsi="Times New Roman"/>
          <w:bCs/>
          <w:sz w:val="24"/>
          <w:szCs w:val="24"/>
          <w:lang w:val="en-ZA"/>
        </w:rPr>
        <w:t xml:space="preserve">contrary to what was found in the test of association, it means that delivering at home, in the absence of a trained birth attendant, gives a lower chance on death of a child under 5. </w:t>
      </w:r>
    </w:p>
    <w:p w:rsidR="0026156D" w:rsidRPr="006600F6" w:rsidRDefault="0026156D" w:rsidP="005B5F79">
      <w:pPr>
        <w:pStyle w:val="PlainText"/>
        <w:rPr>
          <w:rFonts w:ascii="Calibri" w:eastAsia="MS Mincho" w:hAnsi="Calibri"/>
          <w:sz w:val="24"/>
          <w:szCs w:val="24"/>
          <w:lang w:val="en-ZA"/>
        </w:rPr>
      </w:pPr>
    </w:p>
    <w:p w:rsidR="00DB4C45" w:rsidRPr="00271E58" w:rsidRDefault="00CA1F9E" w:rsidP="00DB4C45">
      <w:pPr>
        <w:pStyle w:val="PlainText"/>
        <w:rPr>
          <w:rFonts w:ascii="Times New Roman" w:eastAsia="MS Mincho" w:hAnsi="Times New Roman"/>
          <w:b/>
          <w:bCs/>
          <w:color w:val="000000" w:themeColor="text1"/>
          <w:sz w:val="28"/>
          <w:lang w:val="en-ZA"/>
        </w:rPr>
      </w:pPr>
      <w:r w:rsidRPr="00271E58">
        <w:rPr>
          <w:rFonts w:ascii="Times New Roman" w:eastAsia="MS Mincho" w:hAnsi="Times New Roman"/>
          <w:b/>
          <w:bCs/>
          <w:color w:val="000000" w:themeColor="text1"/>
          <w:sz w:val="24"/>
          <w:szCs w:val="24"/>
          <w:lang w:val="en-ZA"/>
        </w:rPr>
        <w:t>6.</w:t>
      </w:r>
      <w:r w:rsidR="00F64128" w:rsidRPr="00271E58">
        <w:rPr>
          <w:rFonts w:ascii="Times New Roman" w:eastAsia="MS Mincho" w:hAnsi="Times New Roman"/>
          <w:b/>
          <w:bCs/>
          <w:color w:val="000000" w:themeColor="text1"/>
          <w:sz w:val="24"/>
          <w:szCs w:val="24"/>
          <w:lang w:val="en-ZA"/>
        </w:rPr>
        <w:t>5</w:t>
      </w:r>
      <w:r w:rsidRPr="00271E58">
        <w:rPr>
          <w:rFonts w:ascii="Times New Roman" w:eastAsia="MS Mincho" w:hAnsi="Times New Roman"/>
          <w:b/>
          <w:bCs/>
          <w:color w:val="000000" w:themeColor="text1"/>
          <w:sz w:val="24"/>
          <w:szCs w:val="24"/>
          <w:lang w:val="en-ZA"/>
        </w:rPr>
        <w:t xml:space="preserve"> </w:t>
      </w:r>
      <w:r w:rsidR="00DB4C45" w:rsidRPr="00271E58">
        <w:rPr>
          <w:rFonts w:ascii="Times New Roman" w:eastAsia="MS Mincho" w:hAnsi="Times New Roman"/>
          <w:b/>
          <w:bCs/>
          <w:color w:val="000000" w:themeColor="text1"/>
          <w:sz w:val="24"/>
          <w:szCs w:val="24"/>
          <w:lang w:val="en-ZA"/>
        </w:rPr>
        <w:t>Key findings in Chapter 6</w:t>
      </w:r>
      <w:r w:rsidR="00DB4C45" w:rsidRPr="00271E58">
        <w:rPr>
          <w:rFonts w:ascii="Times New Roman" w:eastAsia="MS Mincho" w:hAnsi="Times New Roman"/>
          <w:b/>
          <w:bCs/>
          <w:color w:val="000000" w:themeColor="text1"/>
          <w:sz w:val="28"/>
          <w:lang w:val="en-ZA"/>
        </w:rPr>
        <w:t xml:space="preserve"> </w:t>
      </w:r>
    </w:p>
    <w:p w:rsidR="00DB4C45" w:rsidRPr="00271E58" w:rsidRDefault="00DB4C45" w:rsidP="00DB4C45">
      <w:pPr>
        <w:pStyle w:val="PlainText"/>
        <w:rPr>
          <w:rFonts w:ascii="Times New Roman" w:eastAsia="MS Mincho" w:hAnsi="Times New Roman"/>
          <w:b/>
          <w:bCs/>
          <w:color w:val="000000" w:themeColor="text1"/>
          <w:sz w:val="28"/>
          <w:lang w:val="en-ZA"/>
        </w:rPr>
      </w:pPr>
    </w:p>
    <w:p w:rsidR="00E53764" w:rsidRPr="00271E58" w:rsidRDefault="00DB4C45" w:rsidP="00E53764">
      <w:pPr>
        <w:pStyle w:val="PlainText"/>
        <w:rPr>
          <w:rFonts w:ascii="Times New Roman" w:eastAsia="MS Mincho" w:hAnsi="Times New Roman"/>
          <w:bCs/>
          <w:color w:val="000000" w:themeColor="text1"/>
          <w:sz w:val="24"/>
          <w:szCs w:val="24"/>
          <w:lang w:val="en-ZA"/>
        </w:rPr>
      </w:pPr>
      <w:r w:rsidRPr="00271E58">
        <w:rPr>
          <w:rFonts w:ascii="Times New Roman" w:eastAsia="MS Mincho" w:hAnsi="Times New Roman"/>
          <w:bCs/>
          <w:color w:val="000000" w:themeColor="text1"/>
          <w:sz w:val="24"/>
          <w:szCs w:val="24"/>
          <w:lang w:val="en-ZA"/>
        </w:rPr>
        <w:t xml:space="preserve">In this chapter, we have seen that the survival of under-five children is significantly influenced by </w:t>
      </w:r>
      <w:r w:rsidR="00E53764" w:rsidRPr="00271E58">
        <w:rPr>
          <w:rFonts w:ascii="Times New Roman" w:eastAsia="MS Mincho" w:hAnsi="Times New Roman"/>
          <w:bCs/>
          <w:color w:val="000000" w:themeColor="text1"/>
          <w:sz w:val="24"/>
          <w:szCs w:val="24"/>
          <w:lang w:val="en-ZA"/>
        </w:rPr>
        <w:t xml:space="preserve">contraceptive use by the mother, and place of delivery of the child. These findings are more reliable than the results obtained in Chapters 4 and 5. </w:t>
      </w:r>
    </w:p>
    <w:p w:rsidR="002F61AC" w:rsidRPr="0049725C" w:rsidRDefault="00990C48" w:rsidP="0049725C">
      <w:pPr>
        <w:pStyle w:val="PlainText"/>
        <w:rPr>
          <w:rFonts w:ascii="Times New Roman" w:hAnsi="Times New Roman"/>
          <w:b/>
          <w:caps/>
          <w:sz w:val="28"/>
          <w:szCs w:val="28"/>
          <w:lang w:val="en-ZA"/>
        </w:rPr>
      </w:pPr>
      <w:r w:rsidRPr="00271E58">
        <w:rPr>
          <w:b/>
          <w:caps/>
          <w:color w:val="000000" w:themeColor="text1"/>
          <w:lang w:val="en-ZA"/>
        </w:rPr>
        <w:br w:type="page"/>
      </w:r>
      <w:r w:rsidR="002F61AC" w:rsidRPr="0049725C">
        <w:rPr>
          <w:rFonts w:ascii="Times New Roman" w:hAnsi="Times New Roman"/>
          <w:b/>
          <w:caps/>
          <w:sz w:val="28"/>
          <w:szCs w:val="28"/>
          <w:lang w:val="en-ZA"/>
        </w:rPr>
        <w:lastRenderedPageBreak/>
        <w:t xml:space="preserve">Chapter 7: Discussion of results </w:t>
      </w:r>
    </w:p>
    <w:p w:rsidR="002F61AC" w:rsidRPr="006600F6" w:rsidRDefault="002F61AC" w:rsidP="005B5F79">
      <w:pPr>
        <w:pStyle w:val="PlainText"/>
        <w:rPr>
          <w:rFonts w:ascii="Calibri" w:hAnsi="Calibri" w:cs="Courier New"/>
          <w:sz w:val="24"/>
          <w:szCs w:val="24"/>
          <w:lang w:val="en-ZA"/>
        </w:rPr>
      </w:pPr>
    </w:p>
    <w:p w:rsidR="00BA296C" w:rsidRPr="006600F6" w:rsidRDefault="00BA296C" w:rsidP="005B5F79">
      <w:pPr>
        <w:pStyle w:val="PlainText"/>
        <w:rPr>
          <w:rFonts w:ascii="Times New Roman" w:hAnsi="Times New Roman"/>
          <w:b/>
          <w:sz w:val="24"/>
          <w:szCs w:val="24"/>
          <w:lang w:val="en-ZA"/>
        </w:rPr>
      </w:pPr>
    </w:p>
    <w:p w:rsidR="002F61AC" w:rsidRPr="006600F6" w:rsidRDefault="002F61AC" w:rsidP="005B5F79">
      <w:pPr>
        <w:pStyle w:val="PlainText"/>
        <w:rPr>
          <w:rFonts w:ascii="Times New Roman" w:hAnsi="Times New Roman"/>
          <w:b/>
          <w:sz w:val="24"/>
          <w:szCs w:val="24"/>
          <w:lang w:val="en-ZA"/>
        </w:rPr>
      </w:pPr>
      <w:r w:rsidRPr="006600F6">
        <w:rPr>
          <w:rFonts w:ascii="Times New Roman" w:hAnsi="Times New Roman"/>
          <w:b/>
          <w:sz w:val="24"/>
          <w:szCs w:val="24"/>
          <w:lang w:val="en-ZA"/>
        </w:rPr>
        <w:t xml:space="preserve">7.1 Major findings of study </w:t>
      </w:r>
    </w:p>
    <w:p w:rsidR="002F61AC" w:rsidRPr="006600F6" w:rsidRDefault="002F61AC" w:rsidP="005B5F79">
      <w:pPr>
        <w:pStyle w:val="PlainText"/>
        <w:rPr>
          <w:rFonts w:ascii="Calibri" w:hAnsi="Calibri" w:cs="Courier New"/>
          <w:sz w:val="24"/>
          <w:szCs w:val="24"/>
          <w:lang w:val="en-ZA"/>
        </w:rPr>
      </w:pPr>
    </w:p>
    <w:p w:rsidR="00BA296C" w:rsidRPr="006600F6" w:rsidRDefault="00BA296C" w:rsidP="005B5F79">
      <w:pPr>
        <w:pStyle w:val="PlainText"/>
        <w:rPr>
          <w:rFonts w:ascii="Times New Roman" w:eastAsia="MS Mincho" w:hAnsi="Times New Roman"/>
          <w:b/>
          <w:sz w:val="24"/>
          <w:szCs w:val="24"/>
          <w:lang w:val="en-ZA"/>
        </w:rPr>
      </w:pPr>
    </w:p>
    <w:p w:rsidR="00124F27" w:rsidRPr="006600F6" w:rsidRDefault="00124F27" w:rsidP="005B5F79">
      <w:pPr>
        <w:pStyle w:val="PlainText"/>
        <w:rPr>
          <w:rFonts w:ascii="Times New Roman" w:eastAsia="MS Mincho" w:hAnsi="Times New Roman"/>
          <w:b/>
          <w:sz w:val="24"/>
          <w:szCs w:val="24"/>
          <w:lang w:val="en-ZA"/>
        </w:rPr>
      </w:pPr>
      <w:r w:rsidRPr="006600F6">
        <w:rPr>
          <w:rFonts w:ascii="Times New Roman" w:eastAsia="MS Mincho" w:hAnsi="Times New Roman"/>
          <w:b/>
          <w:sz w:val="24"/>
          <w:szCs w:val="24"/>
          <w:lang w:val="en-ZA"/>
        </w:rPr>
        <w:t>7.1.1.</w:t>
      </w:r>
      <w:r w:rsidR="00C5611F" w:rsidRPr="006600F6">
        <w:rPr>
          <w:rFonts w:ascii="Times New Roman" w:eastAsia="MS Mincho" w:hAnsi="Times New Roman"/>
          <w:b/>
          <w:sz w:val="24"/>
          <w:szCs w:val="24"/>
          <w:lang w:val="en-ZA"/>
        </w:rPr>
        <w:t xml:space="preserve"> </w:t>
      </w:r>
      <w:r w:rsidRPr="006600F6">
        <w:rPr>
          <w:rFonts w:ascii="Times New Roman" w:eastAsia="MS Mincho" w:hAnsi="Times New Roman"/>
          <w:b/>
          <w:sz w:val="24"/>
          <w:szCs w:val="24"/>
          <w:lang w:val="en-ZA"/>
        </w:rPr>
        <w:t>Under five-mortality</w:t>
      </w:r>
    </w:p>
    <w:p w:rsidR="009D3CA4" w:rsidRPr="006600F6" w:rsidRDefault="009D3CA4" w:rsidP="005B5F79">
      <w:pPr>
        <w:pStyle w:val="PlainText"/>
        <w:rPr>
          <w:rFonts w:ascii="Times New Roman" w:eastAsia="MS Mincho" w:hAnsi="Times New Roman"/>
          <w:bCs/>
          <w:sz w:val="24"/>
          <w:szCs w:val="24"/>
          <w:lang w:val="en-ZA"/>
        </w:rPr>
      </w:pPr>
    </w:p>
    <w:p w:rsidR="009D3CA4" w:rsidRPr="00271E58" w:rsidRDefault="00CA7238" w:rsidP="005B5F79">
      <w:pPr>
        <w:pStyle w:val="PlainText"/>
        <w:rPr>
          <w:rFonts w:ascii="Times New Roman" w:eastAsia="MS Mincho" w:hAnsi="Times New Roman"/>
          <w:bCs/>
          <w:color w:val="000000" w:themeColor="text1"/>
          <w:sz w:val="24"/>
          <w:szCs w:val="24"/>
          <w:lang w:val="en-ZA"/>
        </w:rPr>
      </w:pPr>
      <w:r w:rsidRPr="006600F6">
        <w:rPr>
          <w:rFonts w:ascii="Times New Roman" w:eastAsia="MS Mincho" w:hAnsi="Times New Roman"/>
          <w:bCs/>
          <w:sz w:val="24"/>
          <w:szCs w:val="24"/>
          <w:lang w:val="en-ZA"/>
        </w:rPr>
        <w:t xml:space="preserve">Based on results obtained from the analysis of the SADHS (1998) data set, </w:t>
      </w:r>
      <w:r w:rsidR="00C5611F" w:rsidRPr="006600F6">
        <w:rPr>
          <w:rFonts w:ascii="Times New Roman" w:eastAsia="MS Mincho" w:hAnsi="Times New Roman"/>
          <w:bCs/>
          <w:sz w:val="24"/>
          <w:szCs w:val="24"/>
          <w:lang w:val="en-ZA"/>
        </w:rPr>
        <w:t>269 of the 5,066 children in</w:t>
      </w:r>
      <w:r w:rsidR="00BA296C" w:rsidRPr="006600F6">
        <w:rPr>
          <w:rFonts w:ascii="Times New Roman" w:eastAsia="MS Mincho" w:hAnsi="Times New Roman"/>
          <w:bCs/>
          <w:sz w:val="24"/>
          <w:szCs w:val="24"/>
          <w:lang w:val="en-ZA"/>
        </w:rPr>
        <w:t>cluded in</w:t>
      </w:r>
      <w:r w:rsidR="00C5611F" w:rsidRPr="006600F6">
        <w:rPr>
          <w:rFonts w:ascii="Times New Roman" w:eastAsia="MS Mincho" w:hAnsi="Times New Roman"/>
          <w:bCs/>
          <w:sz w:val="24"/>
          <w:szCs w:val="24"/>
          <w:lang w:val="en-ZA"/>
        </w:rPr>
        <w:t xml:space="preserve"> the study (5.3%</w:t>
      </w:r>
      <w:r w:rsidR="00BA296C" w:rsidRPr="006600F6">
        <w:rPr>
          <w:rFonts w:ascii="Times New Roman" w:eastAsia="MS Mincho" w:hAnsi="Times New Roman"/>
          <w:bCs/>
          <w:sz w:val="24"/>
          <w:szCs w:val="24"/>
          <w:lang w:val="en-ZA"/>
        </w:rPr>
        <w:t xml:space="preserve"> or 53 per 1000</w:t>
      </w:r>
      <w:r w:rsidR="00C5611F" w:rsidRPr="006600F6">
        <w:rPr>
          <w:rFonts w:ascii="Times New Roman" w:eastAsia="MS Mincho" w:hAnsi="Times New Roman"/>
          <w:bCs/>
          <w:sz w:val="24"/>
          <w:szCs w:val="24"/>
          <w:lang w:val="en-ZA"/>
        </w:rPr>
        <w:t>) died before reaching the age of five years. This figure is not a</w:t>
      </w:r>
      <w:r w:rsidR="00BA296C" w:rsidRPr="006600F6">
        <w:rPr>
          <w:rFonts w:ascii="Times New Roman" w:eastAsia="MS Mincho" w:hAnsi="Times New Roman"/>
          <w:bCs/>
          <w:sz w:val="24"/>
          <w:szCs w:val="24"/>
          <w:lang w:val="en-ZA"/>
        </w:rPr>
        <w:t xml:space="preserve"> true</w:t>
      </w:r>
      <w:r w:rsidR="00C5611F" w:rsidRPr="006600F6">
        <w:rPr>
          <w:rFonts w:ascii="Times New Roman" w:eastAsia="MS Mincho" w:hAnsi="Times New Roman"/>
          <w:bCs/>
          <w:sz w:val="24"/>
          <w:szCs w:val="24"/>
          <w:lang w:val="en-ZA"/>
        </w:rPr>
        <w:t xml:space="preserve"> under-five mortality rate</w:t>
      </w:r>
      <w:r w:rsidR="00BA296C" w:rsidRPr="006600F6">
        <w:rPr>
          <w:rFonts w:ascii="Times New Roman" w:eastAsia="MS Mincho" w:hAnsi="Times New Roman"/>
          <w:bCs/>
          <w:sz w:val="24"/>
          <w:szCs w:val="24"/>
          <w:lang w:val="en-ZA"/>
        </w:rPr>
        <w:t>, as an</w:t>
      </w:r>
      <w:r w:rsidR="007621EF" w:rsidRPr="006600F6">
        <w:rPr>
          <w:rFonts w:ascii="Times New Roman" w:eastAsia="MS Mincho" w:hAnsi="Times New Roman"/>
          <w:bCs/>
          <w:sz w:val="24"/>
          <w:szCs w:val="24"/>
          <w:lang w:val="en-ZA"/>
        </w:rPr>
        <w:t xml:space="preserve"> under-five mortality rate is the number of children who die by the age of five, per thousand live births per year. </w:t>
      </w:r>
      <w:r w:rsidR="00BA296C" w:rsidRPr="006600F6">
        <w:rPr>
          <w:rFonts w:ascii="Times New Roman" w:eastAsia="MS Mincho" w:hAnsi="Times New Roman"/>
          <w:bCs/>
          <w:sz w:val="24"/>
          <w:szCs w:val="24"/>
          <w:lang w:val="en-ZA"/>
        </w:rPr>
        <w:t xml:space="preserve">However, we can still compare our rate with under five mortality rates to see whether it is (not) in the same line. </w:t>
      </w:r>
      <w:r w:rsidR="00C5611F" w:rsidRPr="006600F6">
        <w:rPr>
          <w:rFonts w:ascii="Times New Roman" w:eastAsia="MS Mincho" w:hAnsi="Times New Roman"/>
          <w:bCs/>
          <w:sz w:val="24"/>
          <w:szCs w:val="24"/>
          <w:lang w:val="en-ZA"/>
        </w:rPr>
        <w:t xml:space="preserve">According to the </w:t>
      </w:r>
      <w:r w:rsidR="007621EF" w:rsidRPr="006600F6">
        <w:rPr>
          <w:rFonts w:ascii="Times New Roman" w:eastAsia="MS Mincho" w:hAnsi="Times New Roman"/>
          <w:bCs/>
          <w:sz w:val="24"/>
          <w:szCs w:val="24"/>
          <w:lang w:val="en-ZA"/>
        </w:rPr>
        <w:t>United Nations Children’s Fund (201</w:t>
      </w:r>
      <w:r w:rsidR="009D3CA4" w:rsidRPr="006600F6">
        <w:rPr>
          <w:rFonts w:ascii="Times New Roman" w:eastAsia="MS Mincho" w:hAnsi="Times New Roman"/>
          <w:bCs/>
          <w:sz w:val="24"/>
          <w:szCs w:val="24"/>
          <w:lang w:val="en-ZA"/>
        </w:rPr>
        <w:t>0</w:t>
      </w:r>
      <w:r w:rsidR="007621EF" w:rsidRPr="006600F6">
        <w:rPr>
          <w:rFonts w:ascii="Times New Roman" w:eastAsia="MS Mincho" w:hAnsi="Times New Roman"/>
          <w:bCs/>
          <w:sz w:val="24"/>
          <w:szCs w:val="24"/>
          <w:lang w:val="en-ZA"/>
        </w:rPr>
        <w:t xml:space="preserve">), the under-five mortality of South Africa is </w:t>
      </w:r>
      <w:r w:rsidR="009D3CA4" w:rsidRPr="006600F6">
        <w:rPr>
          <w:rFonts w:ascii="Times New Roman" w:eastAsia="MS Mincho" w:hAnsi="Times New Roman"/>
          <w:bCs/>
          <w:sz w:val="24"/>
          <w:szCs w:val="24"/>
          <w:lang w:val="en-ZA"/>
        </w:rPr>
        <w:t>57</w:t>
      </w:r>
      <w:r w:rsidR="007621EF" w:rsidRPr="006600F6">
        <w:rPr>
          <w:rFonts w:ascii="Times New Roman" w:eastAsia="MS Mincho" w:hAnsi="Times New Roman"/>
          <w:bCs/>
          <w:sz w:val="24"/>
          <w:szCs w:val="24"/>
          <w:lang w:val="en-ZA"/>
        </w:rPr>
        <w:t xml:space="preserve"> per thousand live births. The corresponding figures for most of the other countries in Sub-Saharan African countries are larger than </w:t>
      </w:r>
      <w:r w:rsidR="009D3CA4" w:rsidRPr="006600F6">
        <w:rPr>
          <w:rFonts w:ascii="Times New Roman" w:eastAsia="MS Mincho" w:hAnsi="Times New Roman"/>
          <w:bCs/>
          <w:sz w:val="24"/>
          <w:szCs w:val="24"/>
          <w:lang w:val="en-ZA"/>
        </w:rPr>
        <w:t>57</w:t>
      </w:r>
      <w:r w:rsidR="007621EF" w:rsidRPr="006600F6">
        <w:rPr>
          <w:rFonts w:ascii="Times New Roman" w:eastAsia="MS Mincho" w:hAnsi="Times New Roman"/>
          <w:bCs/>
          <w:sz w:val="24"/>
          <w:szCs w:val="24"/>
          <w:lang w:val="en-ZA"/>
        </w:rPr>
        <w:t xml:space="preserve">. For example, the figure for Lesotho is </w:t>
      </w:r>
      <w:r w:rsidR="009D3CA4" w:rsidRPr="006600F6">
        <w:rPr>
          <w:rFonts w:ascii="Times New Roman" w:eastAsia="MS Mincho" w:hAnsi="Times New Roman"/>
          <w:bCs/>
          <w:sz w:val="24"/>
          <w:szCs w:val="24"/>
          <w:lang w:val="en-ZA"/>
        </w:rPr>
        <w:t>85</w:t>
      </w:r>
      <w:r w:rsidR="00BA296C" w:rsidRPr="006600F6">
        <w:rPr>
          <w:rFonts w:ascii="Times New Roman" w:eastAsia="MS Mincho" w:hAnsi="Times New Roman"/>
          <w:bCs/>
          <w:sz w:val="24"/>
          <w:szCs w:val="24"/>
          <w:lang w:val="en-ZA"/>
        </w:rPr>
        <w:t xml:space="preserve"> and t</w:t>
      </w:r>
      <w:r w:rsidR="009D3CA4" w:rsidRPr="006600F6">
        <w:rPr>
          <w:rFonts w:ascii="Times New Roman" w:eastAsia="MS Mincho" w:hAnsi="Times New Roman"/>
          <w:bCs/>
          <w:sz w:val="24"/>
          <w:szCs w:val="24"/>
          <w:lang w:val="en-ZA"/>
        </w:rPr>
        <w:t xml:space="preserve">he figure for Zimbabwe is 80. </w:t>
      </w:r>
      <w:r w:rsidR="00666AAF" w:rsidRPr="006600F6">
        <w:rPr>
          <w:rFonts w:ascii="Times New Roman" w:eastAsia="MS Mincho" w:hAnsi="Times New Roman"/>
          <w:bCs/>
          <w:sz w:val="24"/>
          <w:szCs w:val="24"/>
          <w:lang w:val="en-ZA"/>
        </w:rPr>
        <w:t xml:space="preserve">Studies conducted by the World Bank (2009) have shown that under-five mortality figures are relatively higher in countries where poverty and the prevalence of HIV are high. </w:t>
      </w:r>
      <w:r w:rsidR="000417DA">
        <w:rPr>
          <w:rFonts w:ascii="Times New Roman" w:eastAsia="MS Mincho" w:hAnsi="Times New Roman"/>
          <w:bCs/>
          <w:sz w:val="24"/>
          <w:szCs w:val="24"/>
          <w:lang w:val="en-ZA"/>
        </w:rPr>
        <w:t xml:space="preserve">The purpose of this study is to compare 1998 figures with those obtained in 2010. The rationale for such a comparison is to </w:t>
      </w:r>
      <w:r w:rsidR="000C5714">
        <w:rPr>
          <w:rFonts w:ascii="Times New Roman" w:eastAsia="MS Mincho" w:hAnsi="Times New Roman"/>
          <w:bCs/>
          <w:sz w:val="24"/>
          <w:szCs w:val="24"/>
          <w:lang w:val="en-ZA"/>
        </w:rPr>
        <w:t xml:space="preserve">assess the degree to which under-five mortality has </w:t>
      </w:r>
      <w:r w:rsidR="000417DA">
        <w:rPr>
          <w:rFonts w:ascii="Times New Roman" w:eastAsia="MS Mincho" w:hAnsi="Times New Roman"/>
          <w:bCs/>
          <w:sz w:val="24"/>
          <w:szCs w:val="24"/>
          <w:lang w:val="en-ZA"/>
        </w:rPr>
        <w:t xml:space="preserve">changed since the 1998 Demographic and Health Survey was conducted.  </w:t>
      </w:r>
      <w:r w:rsidR="00647CD4" w:rsidRPr="00271E58">
        <w:rPr>
          <w:rFonts w:ascii="Times New Roman" w:eastAsia="MS Mincho" w:hAnsi="Times New Roman"/>
          <w:bCs/>
          <w:color w:val="000000" w:themeColor="text1"/>
          <w:sz w:val="24"/>
          <w:szCs w:val="24"/>
          <w:lang w:val="en-ZA"/>
        </w:rPr>
        <w:t xml:space="preserve">According to the United Nations Children’s Fund (UNICEF, 2011), the under-five mortality rate for South Africa in the year 2011 was equal to 58 per thousand live births. Based on the analysis of the 1998 South African Demographic and Health Survey data set, a crude estimate for the South African under-five mortality rate back in 1998 was roughly equal to 57 per thousand live births. This shows that the under-five mortality rate in South Africa has remained more or less unchanged between the years 1998 and 2011. </w:t>
      </w:r>
    </w:p>
    <w:p w:rsidR="00124F27" w:rsidRPr="00271E58" w:rsidRDefault="00124F27" w:rsidP="005B5F79">
      <w:pPr>
        <w:pStyle w:val="PlainText"/>
        <w:rPr>
          <w:rFonts w:ascii="Times New Roman" w:eastAsia="MS Mincho" w:hAnsi="Times New Roman"/>
          <w:bCs/>
          <w:color w:val="000000" w:themeColor="text1"/>
          <w:sz w:val="24"/>
          <w:szCs w:val="24"/>
          <w:lang w:val="en-ZA"/>
        </w:rPr>
      </w:pPr>
    </w:p>
    <w:p w:rsidR="001C746F" w:rsidRPr="006600F6" w:rsidRDefault="001C746F" w:rsidP="005B5F79">
      <w:pPr>
        <w:pStyle w:val="PlainText"/>
        <w:rPr>
          <w:rFonts w:ascii="Times New Roman" w:eastAsia="MS Mincho" w:hAnsi="Times New Roman"/>
          <w:bCs/>
          <w:sz w:val="24"/>
          <w:szCs w:val="24"/>
          <w:lang w:val="en-ZA"/>
        </w:rPr>
      </w:pPr>
    </w:p>
    <w:p w:rsidR="00124F27" w:rsidRPr="006600F6" w:rsidRDefault="00124F27" w:rsidP="005B5F79">
      <w:pPr>
        <w:pStyle w:val="PlainText"/>
        <w:rPr>
          <w:rFonts w:ascii="Times New Roman" w:eastAsia="MS Mincho" w:hAnsi="Times New Roman"/>
          <w:b/>
          <w:sz w:val="24"/>
          <w:szCs w:val="24"/>
          <w:lang w:val="en-ZA"/>
        </w:rPr>
      </w:pPr>
      <w:r w:rsidRPr="006600F6">
        <w:rPr>
          <w:rFonts w:ascii="Times New Roman" w:eastAsia="MS Mincho" w:hAnsi="Times New Roman"/>
          <w:b/>
          <w:sz w:val="24"/>
          <w:szCs w:val="24"/>
          <w:lang w:val="en-ZA"/>
        </w:rPr>
        <w:t>7.1.2. Characteristics of respondents</w:t>
      </w:r>
    </w:p>
    <w:p w:rsidR="00124F27" w:rsidRPr="006600F6" w:rsidRDefault="00124F27" w:rsidP="005B5F79">
      <w:pPr>
        <w:pStyle w:val="PlainText"/>
        <w:rPr>
          <w:rFonts w:ascii="Times New Roman" w:eastAsia="MS Mincho" w:hAnsi="Times New Roman"/>
          <w:sz w:val="24"/>
          <w:szCs w:val="24"/>
          <w:lang w:val="en-ZA"/>
        </w:rPr>
      </w:pPr>
    </w:p>
    <w:p w:rsidR="00F40C36" w:rsidRPr="006600F6" w:rsidRDefault="00F40C36" w:rsidP="005B5F79">
      <w:pPr>
        <w:pStyle w:val="PlainText"/>
        <w:rPr>
          <w:rFonts w:ascii="Times New Roman" w:eastAsia="MS Mincho" w:hAnsi="Times New Roman"/>
          <w:sz w:val="24"/>
          <w:szCs w:val="24"/>
          <w:lang w:val="en-ZA"/>
        </w:rPr>
      </w:pPr>
      <w:r w:rsidRPr="006600F6">
        <w:rPr>
          <w:rFonts w:ascii="Times New Roman" w:eastAsia="MS Mincho" w:hAnsi="Times New Roman"/>
          <w:sz w:val="24"/>
          <w:szCs w:val="24"/>
          <w:lang w:val="en-ZA"/>
        </w:rPr>
        <w:t xml:space="preserve">The average age of mothers who took part in the survey was equal to 44.84 years. </w:t>
      </w:r>
      <w:r w:rsidR="00BA296C" w:rsidRPr="006600F6">
        <w:rPr>
          <w:rFonts w:ascii="Times New Roman" w:eastAsia="MS Mincho" w:hAnsi="Times New Roman"/>
          <w:sz w:val="24"/>
          <w:szCs w:val="24"/>
          <w:lang w:val="en-ZA"/>
        </w:rPr>
        <w:t>Furthermore, the study mainly</w:t>
      </w:r>
      <w:r w:rsidR="00124F27" w:rsidRPr="006600F6">
        <w:rPr>
          <w:rFonts w:ascii="Times New Roman" w:eastAsia="MS Mincho" w:hAnsi="Times New Roman"/>
          <w:sz w:val="24"/>
          <w:szCs w:val="24"/>
          <w:lang w:val="en-ZA"/>
        </w:rPr>
        <w:t xml:space="preserve"> included Black/African</w:t>
      </w:r>
      <w:r w:rsidRPr="006600F6">
        <w:rPr>
          <w:rFonts w:ascii="Times New Roman" w:eastAsia="MS Mincho" w:hAnsi="Times New Roman"/>
          <w:sz w:val="24"/>
          <w:szCs w:val="24"/>
          <w:lang w:val="en-ZA"/>
        </w:rPr>
        <w:t xml:space="preserve"> mothers (83%). </w:t>
      </w:r>
      <w:r w:rsidR="008A7973" w:rsidRPr="006600F6">
        <w:rPr>
          <w:rFonts w:ascii="Times New Roman" w:eastAsia="MS Mincho" w:hAnsi="Times New Roman"/>
          <w:sz w:val="24"/>
          <w:szCs w:val="24"/>
          <w:lang w:val="en-ZA"/>
        </w:rPr>
        <w:t xml:space="preserve">According to Statistics South Africa (2010), this </w:t>
      </w:r>
      <w:r w:rsidRPr="006600F6">
        <w:rPr>
          <w:rFonts w:ascii="Times New Roman" w:eastAsia="MS Mincho" w:hAnsi="Times New Roman"/>
          <w:sz w:val="24"/>
          <w:szCs w:val="24"/>
          <w:lang w:val="en-ZA"/>
        </w:rPr>
        <w:t>figure is slightly larger than the percentage of Black/African mothers in South Africa</w:t>
      </w:r>
      <w:r w:rsidR="008A7973" w:rsidRPr="006600F6">
        <w:rPr>
          <w:rFonts w:ascii="Times New Roman" w:eastAsia="MS Mincho" w:hAnsi="Times New Roman"/>
          <w:sz w:val="24"/>
          <w:szCs w:val="24"/>
          <w:lang w:val="en-ZA"/>
        </w:rPr>
        <w:t xml:space="preserve"> (about 80%). Blacks make up </w:t>
      </w:r>
      <w:r w:rsidRPr="006600F6">
        <w:rPr>
          <w:rFonts w:ascii="Times New Roman" w:eastAsia="MS Mincho" w:hAnsi="Times New Roman"/>
          <w:sz w:val="24"/>
          <w:szCs w:val="24"/>
          <w:lang w:val="en-ZA"/>
        </w:rPr>
        <w:t xml:space="preserve">79.5% of the </w:t>
      </w:r>
      <w:r w:rsidR="008A7973" w:rsidRPr="006600F6">
        <w:rPr>
          <w:rFonts w:ascii="Times New Roman" w:eastAsia="MS Mincho" w:hAnsi="Times New Roman"/>
          <w:sz w:val="24"/>
          <w:szCs w:val="24"/>
          <w:lang w:val="en-ZA"/>
        </w:rPr>
        <w:t xml:space="preserve">South African </w:t>
      </w:r>
      <w:r w:rsidRPr="006600F6">
        <w:rPr>
          <w:rFonts w:ascii="Times New Roman" w:eastAsia="MS Mincho" w:hAnsi="Times New Roman"/>
          <w:sz w:val="24"/>
          <w:szCs w:val="24"/>
          <w:lang w:val="en-ZA"/>
        </w:rPr>
        <w:t xml:space="preserve">population, while white people and coloured people each make up 9.0% and the Indian/Asian population 2.5%. </w:t>
      </w:r>
    </w:p>
    <w:p w:rsidR="00124F27" w:rsidRPr="006600F6" w:rsidRDefault="00F40C36" w:rsidP="005B5F79">
      <w:pPr>
        <w:rPr>
          <w:lang w:val="en-ZA"/>
        </w:rPr>
      </w:pPr>
      <w:r w:rsidRPr="006600F6">
        <w:rPr>
          <w:rFonts w:ascii="Verdana" w:hAnsi="Verdana"/>
          <w:lang w:val="en-ZA"/>
        </w:rPr>
        <w:br/>
      </w:r>
      <w:r w:rsidR="00124F27" w:rsidRPr="006600F6">
        <w:rPr>
          <w:lang w:val="en-ZA"/>
        </w:rPr>
        <w:t>The proportion of married mothers is 4</w:t>
      </w:r>
      <w:r w:rsidR="006C322F" w:rsidRPr="006600F6">
        <w:rPr>
          <w:lang w:val="en-ZA"/>
        </w:rPr>
        <w:t>3</w:t>
      </w:r>
      <w:r w:rsidR="00124F27" w:rsidRPr="006600F6">
        <w:rPr>
          <w:lang w:val="en-ZA"/>
        </w:rPr>
        <w:t>%</w:t>
      </w:r>
      <w:r w:rsidR="006C322F" w:rsidRPr="006600F6">
        <w:rPr>
          <w:lang w:val="en-ZA"/>
        </w:rPr>
        <w:t>, the proportion of mothers living together 14% and those not living together 4%</w:t>
      </w:r>
      <w:r w:rsidR="008A7973" w:rsidRPr="006600F6">
        <w:rPr>
          <w:lang w:val="en-ZA"/>
        </w:rPr>
        <w:t xml:space="preserve">. This shows that 39% of mothers had children, but did not have a </w:t>
      </w:r>
      <w:r w:rsidR="00A60FED" w:rsidRPr="006600F6">
        <w:rPr>
          <w:lang w:val="en-ZA"/>
        </w:rPr>
        <w:t xml:space="preserve">formal relationship with their sexual partners. This figure is relatively high in comparison with other countries in Sub-Saharan African countries (UNDP, 2009). </w:t>
      </w:r>
    </w:p>
    <w:p w:rsidR="00A60FED" w:rsidRPr="006600F6" w:rsidRDefault="00A60FED" w:rsidP="005B5F79">
      <w:pPr>
        <w:pStyle w:val="PlainText"/>
        <w:rPr>
          <w:rFonts w:ascii="Times New Roman" w:hAnsi="Times New Roman"/>
          <w:sz w:val="24"/>
          <w:szCs w:val="24"/>
          <w:lang w:val="en-ZA"/>
        </w:rPr>
      </w:pPr>
    </w:p>
    <w:p w:rsidR="00A60FED" w:rsidRPr="006600F6" w:rsidRDefault="00A60FED" w:rsidP="005B5F79">
      <w:pPr>
        <w:pStyle w:val="PlainText"/>
        <w:rPr>
          <w:rFonts w:ascii="Times New Roman" w:hAnsi="Times New Roman"/>
          <w:b/>
          <w:sz w:val="24"/>
          <w:szCs w:val="24"/>
          <w:lang w:val="en-ZA"/>
        </w:rPr>
      </w:pPr>
      <w:r w:rsidRPr="006600F6">
        <w:rPr>
          <w:rFonts w:ascii="Times New Roman" w:hAnsi="Times New Roman"/>
          <w:sz w:val="24"/>
          <w:szCs w:val="24"/>
          <w:lang w:val="en-ZA"/>
        </w:rPr>
        <w:t xml:space="preserve">The study has shown that the proportion of rural </w:t>
      </w:r>
      <w:r w:rsidR="00BA296C" w:rsidRPr="006600F6">
        <w:rPr>
          <w:rFonts w:ascii="Times New Roman" w:hAnsi="Times New Roman"/>
          <w:sz w:val="24"/>
          <w:szCs w:val="24"/>
          <w:lang w:val="en-ZA"/>
        </w:rPr>
        <w:t xml:space="preserve">mothers </w:t>
      </w:r>
      <w:r w:rsidRPr="006600F6">
        <w:rPr>
          <w:rFonts w:ascii="Times New Roman" w:hAnsi="Times New Roman"/>
          <w:sz w:val="24"/>
          <w:szCs w:val="24"/>
          <w:lang w:val="en-ZA"/>
        </w:rPr>
        <w:t xml:space="preserve">(50.51%) is more or less the same as the proportion of urban (49.49%). This indicates that half of the population of </w:t>
      </w:r>
      <w:r w:rsidRPr="006600F6">
        <w:rPr>
          <w:rFonts w:ascii="Times New Roman" w:hAnsi="Times New Roman"/>
          <w:sz w:val="24"/>
          <w:szCs w:val="24"/>
          <w:lang w:val="en-ZA"/>
        </w:rPr>
        <w:lastRenderedPageBreak/>
        <w:t xml:space="preserve">mothers in South Africa resides in urban areas. This figure is relatively higher than corresponding figures in other Sub-Saharan African countries (UNDP, 2009).  </w:t>
      </w:r>
    </w:p>
    <w:p w:rsidR="00A60FED" w:rsidRPr="006600F6" w:rsidRDefault="00A60FED" w:rsidP="005B5F79">
      <w:pPr>
        <w:pStyle w:val="PlainText"/>
        <w:rPr>
          <w:rFonts w:ascii="Times New Roman" w:eastAsia="MS Mincho" w:hAnsi="Times New Roman"/>
          <w:sz w:val="24"/>
          <w:szCs w:val="24"/>
          <w:lang w:val="en-ZA"/>
        </w:rPr>
      </w:pPr>
    </w:p>
    <w:p w:rsidR="001537FA" w:rsidRPr="006600F6" w:rsidRDefault="001537FA" w:rsidP="005B5F79">
      <w:pPr>
        <w:rPr>
          <w:lang w:val="en-ZA"/>
        </w:rPr>
      </w:pPr>
      <w:r w:rsidRPr="006600F6">
        <w:rPr>
          <w:lang w:val="en-ZA"/>
        </w:rPr>
        <w:t xml:space="preserve">The study has shown that the majority of South African under-five children (81%) were born in birth intervals of 4 years or more. According to the Union for African Population Studies (2009), this figure shows that birth-spacing is fairly well practiced in </w:t>
      </w:r>
      <w:smartTag w:uri="urn:schemas-microsoft-com:office:smarttags" w:element="place">
        <w:smartTag w:uri="urn:schemas-microsoft-com:office:smarttags" w:element="country-region">
          <w:r w:rsidRPr="006600F6">
            <w:rPr>
              <w:lang w:val="en-ZA"/>
            </w:rPr>
            <w:t>South Africa</w:t>
          </w:r>
        </w:smartTag>
      </w:smartTag>
      <w:r w:rsidRPr="006600F6">
        <w:rPr>
          <w:lang w:val="en-ZA"/>
        </w:rPr>
        <w:t xml:space="preserve"> in comparison with other Sub-Saharan African countries.   </w:t>
      </w:r>
    </w:p>
    <w:p w:rsidR="00124F27" w:rsidRPr="006600F6" w:rsidRDefault="00124F27" w:rsidP="005B5F79">
      <w:pPr>
        <w:pStyle w:val="PlainText"/>
        <w:rPr>
          <w:rFonts w:ascii="Times New Roman" w:eastAsia="MS Mincho" w:hAnsi="Times New Roman"/>
          <w:sz w:val="24"/>
          <w:szCs w:val="24"/>
          <w:lang w:val="en-ZA"/>
        </w:rPr>
      </w:pPr>
    </w:p>
    <w:p w:rsidR="006C322F" w:rsidRPr="006600F6" w:rsidRDefault="006C322F" w:rsidP="005B5F79">
      <w:pPr>
        <w:pStyle w:val="PlainText"/>
        <w:rPr>
          <w:rFonts w:ascii="Times New Roman" w:eastAsia="Times New Roman" w:hAnsi="Times New Roman"/>
          <w:sz w:val="24"/>
          <w:szCs w:val="24"/>
          <w:lang w:val="en-ZA" w:bidi="ar-SA"/>
        </w:rPr>
      </w:pPr>
      <w:r w:rsidRPr="006600F6">
        <w:rPr>
          <w:rFonts w:ascii="Times New Roman" w:eastAsia="Times New Roman" w:hAnsi="Times New Roman"/>
          <w:sz w:val="24"/>
          <w:szCs w:val="24"/>
          <w:lang w:val="en-ZA" w:bidi="ar-SA"/>
        </w:rPr>
        <w:t>Only 62% of all women currently use modern contraceptives</w:t>
      </w:r>
      <w:r w:rsidR="0013415B" w:rsidRPr="006600F6">
        <w:rPr>
          <w:rFonts w:ascii="Times New Roman" w:eastAsia="Times New Roman" w:hAnsi="Times New Roman"/>
          <w:sz w:val="24"/>
          <w:szCs w:val="24"/>
          <w:lang w:val="en-ZA" w:bidi="ar-SA"/>
        </w:rPr>
        <w:t xml:space="preserve">. </w:t>
      </w:r>
      <w:r w:rsidR="0013415B" w:rsidRPr="00174018">
        <w:rPr>
          <w:rFonts w:ascii="Times New Roman" w:eastAsia="Times New Roman" w:hAnsi="Times New Roman"/>
          <w:sz w:val="24"/>
          <w:szCs w:val="24"/>
          <w:lang w:val="en-ZA" w:bidi="ar-SA"/>
        </w:rPr>
        <w:t xml:space="preserve">According to </w:t>
      </w:r>
      <w:r w:rsidR="00666AAF" w:rsidRPr="00174018">
        <w:rPr>
          <w:rFonts w:ascii="Times New Roman" w:eastAsia="Times New Roman" w:hAnsi="Times New Roman"/>
          <w:sz w:val="24"/>
          <w:szCs w:val="24"/>
          <w:lang w:val="en-ZA" w:bidi="ar-SA"/>
        </w:rPr>
        <w:t xml:space="preserve">the World Bank (2009), </w:t>
      </w:r>
      <w:r w:rsidR="0013415B" w:rsidRPr="00174018">
        <w:rPr>
          <w:rFonts w:ascii="Times New Roman" w:eastAsia="Times New Roman" w:hAnsi="Times New Roman"/>
          <w:sz w:val="24"/>
          <w:szCs w:val="24"/>
          <w:lang w:val="en-ZA" w:bidi="ar-SA"/>
        </w:rPr>
        <w:t>this is worrying, especially in light of the high n</w:t>
      </w:r>
      <w:r w:rsidR="0013415B" w:rsidRPr="006600F6">
        <w:rPr>
          <w:rFonts w:ascii="Times New Roman" w:eastAsia="Times New Roman" w:hAnsi="Times New Roman"/>
          <w:sz w:val="24"/>
          <w:szCs w:val="24"/>
          <w:lang w:val="en-ZA" w:bidi="ar-SA"/>
        </w:rPr>
        <w:t xml:space="preserve">umber of illegal abortions performed in South Africa. </w:t>
      </w:r>
    </w:p>
    <w:p w:rsidR="0013415B" w:rsidRPr="006600F6" w:rsidRDefault="0013415B" w:rsidP="005B5F79">
      <w:pPr>
        <w:pStyle w:val="PlainText"/>
        <w:rPr>
          <w:rFonts w:ascii="Times New Roman" w:eastAsia="MS Mincho" w:hAnsi="Times New Roman"/>
          <w:sz w:val="24"/>
          <w:szCs w:val="24"/>
          <w:lang w:val="en-ZA"/>
        </w:rPr>
      </w:pPr>
    </w:p>
    <w:p w:rsidR="009E0127" w:rsidRPr="00271E58" w:rsidRDefault="009E0127" w:rsidP="005B5F79">
      <w:pPr>
        <w:pStyle w:val="PlainText"/>
        <w:rPr>
          <w:rFonts w:ascii="Times New Roman" w:hAnsi="Times New Roman"/>
          <w:b/>
          <w:color w:val="000000" w:themeColor="text1"/>
          <w:sz w:val="24"/>
          <w:szCs w:val="24"/>
          <w:lang w:val="en-ZA"/>
        </w:rPr>
      </w:pPr>
      <w:r w:rsidRPr="006600F6">
        <w:rPr>
          <w:rFonts w:ascii="Times New Roman" w:hAnsi="Times New Roman"/>
          <w:sz w:val="24"/>
          <w:szCs w:val="24"/>
          <w:lang w:val="en-ZA"/>
        </w:rPr>
        <w:t xml:space="preserve">The study has shown that the percentage of mothers with no education </w:t>
      </w:r>
      <w:r w:rsidRPr="00271E58">
        <w:rPr>
          <w:rFonts w:ascii="Times New Roman" w:hAnsi="Times New Roman"/>
          <w:color w:val="000000" w:themeColor="text1"/>
          <w:sz w:val="24"/>
          <w:szCs w:val="24"/>
          <w:lang w:val="en-ZA"/>
        </w:rPr>
        <w:t>is 9.08%. By Sub-Saharan African standards, this figure is fairly low, and shows that South African mothers are fairly literate. As such, they could listen to useful health-related messages over the radio. They could also benefit from health promotion and education programmes conducted by the South African Department of Health (UNICEF, 201</w:t>
      </w:r>
      <w:r w:rsidR="00174018" w:rsidRPr="00271E58">
        <w:rPr>
          <w:rFonts w:ascii="Times New Roman" w:hAnsi="Times New Roman"/>
          <w:color w:val="000000" w:themeColor="text1"/>
          <w:sz w:val="24"/>
          <w:szCs w:val="24"/>
          <w:lang w:val="en-ZA"/>
        </w:rPr>
        <w:t>1</w:t>
      </w:r>
      <w:r w:rsidRPr="00271E58">
        <w:rPr>
          <w:rFonts w:ascii="Times New Roman" w:hAnsi="Times New Roman"/>
          <w:color w:val="000000" w:themeColor="text1"/>
          <w:sz w:val="24"/>
          <w:szCs w:val="24"/>
          <w:lang w:val="en-ZA"/>
        </w:rPr>
        <w:t xml:space="preserve">).   </w:t>
      </w:r>
    </w:p>
    <w:p w:rsidR="009E0127" w:rsidRPr="00271E58" w:rsidRDefault="009E0127" w:rsidP="005B5F79">
      <w:pPr>
        <w:pStyle w:val="PlainText"/>
        <w:rPr>
          <w:rFonts w:ascii="Times New Roman" w:eastAsia="MS Mincho" w:hAnsi="Times New Roman"/>
          <w:color w:val="000000" w:themeColor="text1"/>
          <w:sz w:val="24"/>
          <w:szCs w:val="24"/>
          <w:lang w:val="en-ZA"/>
        </w:rPr>
      </w:pPr>
    </w:p>
    <w:p w:rsidR="009E0127" w:rsidRPr="006600F6" w:rsidRDefault="004C5BB5" w:rsidP="005B5F79">
      <w:pPr>
        <w:pStyle w:val="PlainText"/>
        <w:rPr>
          <w:rFonts w:ascii="Times New Roman" w:eastAsia="MS Mincho" w:hAnsi="Times New Roman"/>
          <w:sz w:val="24"/>
          <w:szCs w:val="24"/>
          <w:lang w:val="en-ZA"/>
        </w:rPr>
      </w:pPr>
      <w:r w:rsidRPr="006600F6">
        <w:rPr>
          <w:rFonts w:ascii="Times New Roman" w:eastAsia="MS Mincho" w:hAnsi="Times New Roman"/>
          <w:sz w:val="24"/>
          <w:szCs w:val="24"/>
          <w:lang w:val="en-ZA"/>
        </w:rPr>
        <w:t xml:space="preserve">The percentage of mothers who are not employed is quite high (72%). The figure shows that almost three-quarters of women are not employed. Unemployed women depend directly on their sexual partners and relatives for their own livelihood, and for providing care to their children. </w:t>
      </w:r>
    </w:p>
    <w:p w:rsidR="00BA296C" w:rsidRPr="006600F6" w:rsidRDefault="00BA296C" w:rsidP="005B5F79">
      <w:pPr>
        <w:rPr>
          <w:lang w:val="en-ZA"/>
        </w:rPr>
      </w:pPr>
    </w:p>
    <w:p w:rsidR="00B14FE6" w:rsidRPr="00271E58" w:rsidRDefault="00C5291B" w:rsidP="00666AAF">
      <w:pPr>
        <w:rPr>
          <w:rFonts w:eastAsia="MS Mincho"/>
          <w:color w:val="000000" w:themeColor="text1"/>
          <w:lang w:val="en-ZA"/>
        </w:rPr>
      </w:pPr>
      <w:r w:rsidRPr="006600F6">
        <w:rPr>
          <w:lang w:val="en-ZA"/>
        </w:rPr>
        <w:t xml:space="preserve">The majority of households had a radio (77%), television (52%), while only a minority had a refrigerator (42%) or car (20%). </w:t>
      </w:r>
      <w:r w:rsidRPr="006600F6">
        <w:rPr>
          <w:rFonts w:eastAsia="MS Mincho"/>
          <w:lang w:val="en-ZA"/>
        </w:rPr>
        <w:t xml:space="preserve">Ownership of radio at home enables members of the family to listen to important health-related messages and news about useful services provided to the community. The World Health Organization (2005) encourages governments in developing nations throughout the world to promote primary health care and disseminate health education messages to rural and urban communities by using the radio as a vital tool. </w:t>
      </w:r>
      <w:r w:rsidR="00D56459" w:rsidRPr="00271E58">
        <w:rPr>
          <w:rFonts w:eastAsia="MS Mincho"/>
          <w:color w:val="000000" w:themeColor="text1"/>
          <w:lang w:val="en-ZA"/>
        </w:rPr>
        <w:t>It must be noted that s</w:t>
      </w:r>
      <w:r w:rsidR="00D56459" w:rsidRPr="00271E58">
        <w:rPr>
          <w:rStyle w:val="st1"/>
          <w:rFonts w:cs="Arial"/>
          <w:color w:val="000000" w:themeColor="text1"/>
        </w:rPr>
        <w:t xml:space="preserve">imply listening to health-related messages does not necessarily result in </w:t>
      </w:r>
      <w:r w:rsidR="00430733" w:rsidRPr="00271E58">
        <w:rPr>
          <w:rStyle w:val="st1"/>
          <w:rFonts w:cs="Arial"/>
          <w:color w:val="000000" w:themeColor="text1"/>
        </w:rPr>
        <w:t>behavioral</w:t>
      </w:r>
      <w:r w:rsidR="00D56459" w:rsidRPr="00271E58">
        <w:rPr>
          <w:rStyle w:val="st1"/>
          <w:rFonts w:cs="Arial"/>
          <w:color w:val="000000" w:themeColor="text1"/>
        </w:rPr>
        <w:t xml:space="preserve"> change. It is important to acknowledge socioeconomic and structural barriers. </w:t>
      </w:r>
    </w:p>
    <w:p w:rsidR="00C5291B" w:rsidRPr="006600F6" w:rsidRDefault="00C5291B" w:rsidP="005B5F79">
      <w:pPr>
        <w:pStyle w:val="PlainText"/>
        <w:rPr>
          <w:rFonts w:ascii="Times New Roman" w:eastAsia="MS Mincho" w:hAnsi="Times New Roman"/>
          <w:sz w:val="24"/>
          <w:szCs w:val="24"/>
          <w:lang w:val="en-ZA"/>
        </w:rPr>
      </w:pPr>
      <w:r w:rsidRPr="006600F6">
        <w:rPr>
          <w:rFonts w:ascii="Times New Roman" w:eastAsia="MS Mincho" w:hAnsi="Times New Roman"/>
          <w:sz w:val="24"/>
          <w:szCs w:val="24"/>
          <w:lang w:val="en-ZA"/>
        </w:rPr>
        <w:t xml:space="preserve">  </w:t>
      </w:r>
    </w:p>
    <w:p w:rsidR="00B14FE6" w:rsidRPr="00271E58" w:rsidRDefault="00C5291B" w:rsidP="00CD0760">
      <w:pPr>
        <w:pStyle w:val="PlainText"/>
        <w:rPr>
          <w:rFonts w:ascii="Times New Roman" w:hAnsi="Times New Roman"/>
          <w:color w:val="000000" w:themeColor="text1"/>
          <w:lang w:val="en-ZA"/>
        </w:rPr>
      </w:pPr>
      <w:r w:rsidRPr="006600F6">
        <w:rPr>
          <w:rFonts w:ascii="Times New Roman" w:eastAsia="MS Mincho" w:hAnsi="Times New Roman"/>
          <w:sz w:val="24"/>
          <w:szCs w:val="24"/>
          <w:lang w:val="en-ZA"/>
        </w:rPr>
        <w:t xml:space="preserve">Access to television at home enables the family to follow up current news on basic services provided to the community. Ownership of television sets at home is a measure of social status in developing nations such as </w:t>
      </w:r>
      <w:smartTag w:uri="urn:schemas-microsoft-com:office:smarttags" w:element="place">
        <w:smartTag w:uri="urn:schemas-microsoft-com:office:smarttags" w:element="country-region">
          <w:r w:rsidRPr="006600F6">
            <w:rPr>
              <w:rFonts w:ascii="Times New Roman" w:eastAsia="MS Mincho" w:hAnsi="Times New Roman"/>
              <w:sz w:val="24"/>
              <w:szCs w:val="24"/>
              <w:lang w:val="en-ZA"/>
            </w:rPr>
            <w:t>South Africa</w:t>
          </w:r>
        </w:smartTag>
      </w:smartTag>
      <w:r w:rsidRPr="006600F6">
        <w:rPr>
          <w:rFonts w:ascii="Times New Roman" w:eastAsia="MS Mincho" w:hAnsi="Times New Roman"/>
          <w:sz w:val="24"/>
          <w:szCs w:val="24"/>
          <w:lang w:val="en-ZA"/>
        </w:rPr>
        <w:t>. The fact that almost half of the respondents in the study own television sets at home shows that the respondents in the study enjoy a fairly good access to current news and information.</w:t>
      </w:r>
      <w:r w:rsidR="00B14FE6" w:rsidRPr="006600F6">
        <w:rPr>
          <w:rFonts w:ascii="Times New Roman" w:eastAsia="MS Mincho" w:hAnsi="Times New Roman"/>
          <w:sz w:val="24"/>
          <w:szCs w:val="24"/>
          <w:lang w:val="en-ZA"/>
        </w:rPr>
        <w:t xml:space="preserve"> </w:t>
      </w:r>
      <w:r w:rsidRPr="006600F6">
        <w:rPr>
          <w:rFonts w:ascii="Times New Roman" w:eastAsia="MS Mincho" w:hAnsi="Times New Roman"/>
          <w:sz w:val="24"/>
          <w:szCs w:val="24"/>
          <w:lang w:val="en-ZA"/>
        </w:rPr>
        <w:t xml:space="preserve">Car ownership is a well known indicator of socioeconomic status. Households with cars are better equipped to seek health services to their under-five children in comparison with those who rely on public transport.  </w:t>
      </w:r>
      <w:r w:rsidR="00B14FE6" w:rsidRPr="00271E58">
        <w:rPr>
          <w:rFonts w:ascii="Times New Roman" w:hAnsi="Times New Roman"/>
          <w:color w:val="000000" w:themeColor="text1"/>
          <w:sz w:val="24"/>
          <w:szCs w:val="24"/>
          <w:lang w:val="en-ZA"/>
        </w:rPr>
        <w:t xml:space="preserve">In general, ownership of </w:t>
      </w:r>
      <w:r w:rsidR="00D56459" w:rsidRPr="00271E58">
        <w:rPr>
          <w:rFonts w:ascii="Times New Roman" w:hAnsi="Times New Roman"/>
          <w:color w:val="000000" w:themeColor="text1"/>
          <w:sz w:val="24"/>
          <w:szCs w:val="24"/>
          <w:lang w:val="en-ZA"/>
        </w:rPr>
        <w:t xml:space="preserve">valuable household </w:t>
      </w:r>
      <w:r w:rsidR="00B14FE6" w:rsidRPr="00271E58">
        <w:rPr>
          <w:rFonts w:ascii="Times New Roman" w:hAnsi="Times New Roman"/>
          <w:color w:val="000000" w:themeColor="text1"/>
          <w:sz w:val="24"/>
          <w:szCs w:val="24"/>
          <w:lang w:val="en-ZA"/>
        </w:rPr>
        <w:t>assets</w:t>
      </w:r>
      <w:r w:rsidR="00D56459" w:rsidRPr="00271E58">
        <w:rPr>
          <w:rFonts w:ascii="Times New Roman" w:hAnsi="Times New Roman"/>
          <w:color w:val="000000" w:themeColor="text1"/>
          <w:sz w:val="24"/>
          <w:szCs w:val="24"/>
          <w:lang w:val="en-ZA"/>
        </w:rPr>
        <w:t xml:space="preserve"> is an indicator of a </w:t>
      </w:r>
      <w:r w:rsidR="00B14FE6" w:rsidRPr="00271E58">
        <w:rPr>
          <w:rFonts w:ascii="Times New Roman" w:hAnsi="Times New Roman"/>
          <w:color w:val="000000" w:themeColor="text1"/>
          <w:sz w:val="24"/>
          <w:szCs w:val="24"/>
          <w:lang w:val="en-ZA"/>
        </w:rPr>
        <w:t>higher SES</w:t>
      </w:r>
      <w:r w:rsidR="00D56459" w:rsidRPr="00271E58">
        <w:rPr>
          <w:rFonts w:ascii="Times New Roman" w:hAnsi="Times New Roman"/>
          <w:color w:val="000000" w:themeColor="text1"/>
          <w:sz w:val="24"/>
          <w:szCs w:val="24"/>
          <w:lang w:val="en-ZA"/>
        </w:rPr>
        <w:t xml:space="preserve">, and has a </w:t>
      </w:r>
      <w:r w:rsidR="00B14FE6" w:rsidRPr="00271E58">
        <w:rPr>
          <w:rFonts w:ascii="Times New Roman" w:hAnsi="Times New Roman"/>
          <w:color w:val="000000" w:themeColor="text1"/>
          <w:sz w:val="24"/>
          <w:szCs w:val="24"/>
          <w:lang w:val="en-ZA"/>
        </w:rPr>
        <w:t>positive impact on food security and nutritional status</w:t>
      </w:r>
      <w:r w:rsidR="00CD0760" w:rsidRPr="00271E58">
        <w:rPr>
          <w:rFonts w:ascii="Times New Roman" w:hAnsi="Times New Roman"/>
          <w:color w:val="000000" w:themeColor="text1"/>
          <w:sz w:val="24"/>
          <w:szCs w:val="24"/>
          <w:lang w:val="en-ZA"/>
        </w:rPr>
        <w:t>.</w:t>
      </w:r>
      <w:r w:rsidR="00D56459" w:rsidRPr="00271E58">
        <w:rPr>
          <w:rFonts w:ascii="Times New Roman" w:hAnsi="Times New Roman"/>
          <w:color w:val="000000" w:themeColor="text1"/>
          <w:sz w:val="24"/>
          <w:szCs w:val="24"/>
          <w:lang w:val="en-ZA"/>
        </w:rPr>
        <w:t xml:space="preserve"> Likewise, low SES is an important indicator of lack of food security and poor nutritional status at the household level.  </w:t>
      </w:r>
    </w:p>
    <w:p w:rsidR="00CD0760" w:rsidRPr="006600F6" w:rsidRDefault="00CD0760" w:rsidP="00CD0760">
      <w:pPr>
        <w:pStyle w:val="PlainText"/>
        <w:rPr>
          <w:lang w:val="en-ZA"/>
        </w:rPr>
      </w:pPr>
    </w:p>
    <w:p w:rsidR="00C5291B" w:rsidRPr="00271E58" w:rsidRDefault="00C5291B" w:rsidP="005B5F79">
      <w:pPr>
        <w:pStyle w:val="PlainText"/>
        <w:rPr>
          <w:rFonts w:ascii="Times New Roman" w:eastAsia="MS Mincho" w:hAnsi="Times New Roman"/>
          <w:color w:val="000000" w:themeColor="text1"/>
          <w:sz w:val="24"/>
          <w:szCs w:val="24"/>
          <w:lang w:val="en-ZA"/>
        </w:rPr>
      </w:pPr>
      <w:r w:rsidRPr="006600F6">
        <w:rPr>
          <w:rFonts w:ascii="Times New Roman" w:eastAsia="MS Mincho" w:hAnsi="Times New Roman"/>
          <w:sz w:val="24"/>
          <w:szCs w:val="24"/>
          <w:lang w:val="en-ZA"/>
        </w:rPr>
        <w:t xml:space="preserve">The study shows that more than half of the people in the survey (53%) had access to piped water either at home or at the site where they lived. </w:t>
      </w:r>
      <w:r w:rsidR="00586272" w:rsidRPr="006600F6">
        <w:rPr>
          <w:rFonts w:ascii="Times New Roman" w:eastAsia="MS Mincho" w:hAnsi="Times New Roman"/>
          <w:sz w:val="24"/>
          <w:szCs w:val="24"/>
          <w:lang w:val="en-ZA"/>
        </w:rPr>
        <w:t xml:space="preserve">According to Dovi (2007), </w:t>
      </w:r>
      <w:r w:rsidR="00586272" w:rsidRPr="006600F6">
        <w:rPr>
          <w:rFonts w:ascii="Times New Roman" w:eastAsia="MS Mincho" w:hAnsi="Times New Roman"/>
          <w:sz w:val="24"/>
          <w:szCs w:val="24"/>
          <w:lang w:val="en-ZA"/>
        </w:rPr>
        <w:lastRenderedPageBreak/>
        <w:t xml:space="preserve">South African households have better access to clean and piped water in comparison with other Sub-Saharan African countries. </w:t>
      </w:r>
      <w:r w:rsidRPr="006600F6">
        <w:rPr>
          <w:rFonts w:ascii="Times New Roman" w:eastAsia="MS Mincho" w:hAnsi="Times New Roman"/>
          <w:sz w:val="24"/>
          <w:szCs w:val="24"/>
          <w:lang w:val="en-ZA"/>
        </w:rPr>
        <w:t>According to the World Bank (2009), access to clean tap water is a key indicator of quality of life</w:t>
      </w:r>
      <w:r w:rsidRPr="00271E58">
        <w:rPr>
          <w:rFonts w:ascii="Times New Roman" w:eastAsia="MS Mincho" w:hAnsi="Times New Roman"/>
          <w:color w:val="000000" w:themeColor="text1"/>
          <w:sz w:val="24"/>
          <w:szCs w:val="24"/>
          <w:lang w:val="en-ZA"/>
        </w:rPr>
        <w:t xml:space="preserve">. </w:t>
      </w:r>
      <w:r w:rsidR="00943BF8" w:rsidRPr="00271E58">
        <w:rPr>
          <w:rFonts w:ascii="Times New Roman" w:eastAsia="MS Mincho" w:hAnsi="Times New Roman"/>
          <w:color w:val="000000" w:themeColor="text1"/>
          <w:sz w:val="24"/>
          <w:szCs w:val="24"/>
          <w:lang w:val="en-ZA"/>
        </w:rPr>
        <w:t xml:space="preserve">Poor water and sanitation are important risk factors </w:t>
      </w:r>
      <w:r w:rsidR="001D1421" w:rsidRPr="00271E58">
        <w:rPr>
          <w:rFonts w:ascii="Times New Roman" w:eastAsia="MS Mincho" w:hAnsi="Times New Roman"/>
          <w:color w:val="000000" w:themeColor="text1"/>
          <w:sz w:val="24"/>
          <w:szCs w:val="24"/>
          <w:lang w:val="en-ZA"/>
        </w:rPr>
        <w:t xml:space="preserve">for diarrhoeal diseases </w:t>
      </w:r>
      <w:r w:rsidR="00943BF8" w:rsidRPr="00271E58">
        <w:rPr>
          <w:rFonts w:ascii="Times New Roman" w:eastAsia="MS Mincho" w:hAnsi="Times New Roman"/>
          <w:color w:val="000000" w:themeColor="text1"/>
          <w:sz w:val="24"/>
          <w:szCs w:val="24"/>
          <w:lang w:val="en-ZA"/>
        </w:rPr>
        <w:t>from which children die.</w:t>
      </w:r>
    </w:p>
    <w:p w:rsidR="00586272" w:rsidRPr="00271E58" w:rsidRDefault="00586272" w:rsidP="005B5F79">
      <w:pPr>
        <w:rPr>
          <w:rFonts w:ascii="Calibri" w:hAnsi="Calibri"/>
          <w:color w:val="000000" w:themeColor="text1"/>
          <w:lang w:val="en-ZA"/>
        </w:rPr>
      </w:pPr>
    </w:p>
    <w:p w:rsidR="001B42D4" w:rsidRPr="006600F6" w:rsidRDefault="001537FA" w:rsidP="005B5F79">
      <w:pPr>
        <w:pStyle w:val="PlainText"/>
        <w:rPr>
          <w:rFonts w:ascii="Times New Roman" w:eastAsia="MS Mincho" w:hAnsi="Times New Roman"/>
          <w:sz w:val="24"/>
          <w:szCs w:val="24"/>
          <w:lang w:val="en-ZA"/>
        </w:rPr>
      </w:pPr>
      <w:r w:rsidRPr="006600F6">
        <w:rPr>
          <w:rFonts w:ascii="Times New Roman" w:eastAsia="MS Mincho" w:hAnsi="Times New Roman"/>
          <w:sz w:val="24"/>
          <w:szCs w:val="24"/>
          <w:lang w:val="en-ZA"/>
        </w:rPr>
        <w:t xml:space="preserve">About a third </w:t>
      </w:r>
      <w:r w:rsidR="00C5291B" w:rsidRPr="006600F6">
        <w:rPr>
          <w:rFonts w:ascii="Times New Roman" w:eastAsia="MS Mincho" w:hAnsi="Times New Roman"/>
          <w:sz w:val="24"/>
          <w:szCs w:val="24"/>
          <w:lang w:val="en-ZA"/>
        </w:rPr>
        <w:t xml:space="preserve">of </w:t>
      </w:r>
      <w:r w:rsidRPr="006600F6">
        <w:rPr>
          <w:rFonts w:ascii="Times New Roman" w:eastAsia="MS Mincho" w:hAnsi="Times New Roman"/>
          <w:sz w:val="24"/>
          <w:szCs w:val="24"/>
          <w:lang w:val="en-ZA"/>
        </w:rPr>
        <w:t xml:space="preserve">the </w:t>
      </w:r>
      <w:r w:rsidR="00C5291B" w:rsidRPr="006600F6">
        <w:rPr>
          <w:rFonts w:ascii="Times New Roman" w:eastAsia="MS Mincho" w:hAnsi="Times New Roman"/>
          <w:sz w:val="24"/>
          <w:szCs w:val="24"/>
          <w:lang w:val="en-ZA"/>
        </w:rPr>
        <w:t>respondents own flush toilets (36%). According to Winkley, Cubbin and Aim (2006), ownership of flush toilets at home is a reliable indicator of social status.</w:t>
      </w:r>
      <w:r w:rsidR="001B42D4" w:rsidRPr="006600F6">
        <w:rPr>
          <w:rFonts w:ascii="Times New Roman" w:eastAsia="MS Mincho" w:hAnsi="Times New Roman"/>
          <w:sz w:val="24"/>
          <w:szCs w:val="24"/>
          <w:lang w:val="en-ZA"/>
        </w:rPr>
        <w:t xml:space="preserve"> </w:t>
      </w:r>
      <w:r w:rsidR="00C5291B" w:rsidRPr="006600F6">
        <w:rPr>
          <w:rFonts w:ascii="Times New Roman" w:eastAsia="MS Mincho" w:hAnsi="Times New Roman"/>
          <w:sz w:val="24"/>
          <w:szCs w:val="24"/>
          <w:lang w:val="en-ZA"/>
        </w:rPr>
        <w:t xml:space="preserve"> </w:t>
      </w:r>
    </w:p>
    <w:p w:rsidR="00C5291B" w:rsidRPr="006600F6" w:rsidRDefault="001B42D4" w:rsidP="005B5F79">
      <w:pPr>
        <w:pStyle w:val="PlainText"/>
        <w:rPr>
          <w:rFonts w:ascii="Times New Roman" w:eastAsia="MS Mincho" w:hAnsi="Times New Roman"/>
          <w:sz w:val="24"/>
          <w:szCs w:val="24"/>
          <w:lang w:val="en-ZA"/>
        </w:rPr>
      </w:pPr>
      <w:r w:rsidRPr="006600F6">
        <w:rPr>
          <w:rFonts w:ascii="Times New Roman" w:eastAsia="MS Mincho" w:hAnsi="Times New Roman"/>
          <w:sz w:val="24"/>
          <w:szCs w:val="24"/>
          <w:lang w:val="en-ZA"/>
        </w:rPr>
        <w:t xml:space="preserve">Dovi (2007) suggests that South African households have better access to flush toilets, and that ownership of flush toilet is an indicator of improved socioeconomic status. As such, it can be argued that South Africans enjoy a relatively better status in comparison with Africans living in other sub-Saharan African countries. </w:t>
      </w:r>
    </w:p>
    <w:p w:rsidR="00BA296C" w:rsidRPr="006600F6" w:rsidRDefault="00BA296C" w:rsidP="005B5F79">
      <w:pPr>
        <w:rPr>
          <w:lang w:val="en-ZA"/>
        </w:rPr>
      </w:pPr>
    </w:p>
    <w:p w:rsidR="001537FA" w:rsidRPr="006600F6" w:rsidRDefault="00C5291B" w:rsidP="005B5F79">
      <w:pPr>
        <w:rPr>
          <w:lang w:val="en-ZA"/>
        </w:rPr>
      </w:pPr>
      <w:r w:rsidRPr="006600F6">
        <w:rPr>
          <w:lang w:val="en-ZA"/>
        </w:rPr>
        <w:t xml:space="preserve">The study </w:t>
      </w:r>
      <w:r w:rsidR="001537FA" w:rsidRPr="006600F6">
        <w:rPr>
          <w:lang w:val="en-ZA"/>
        </w:rPr>
        <w:t xml:space="preserve">showed that only 17% of children were not delivered in a health facility (government/private hospital, specialized clinic). </w:t>
      </w:r>
      <w:r w:rsidRPr="006600F6">
        <w:rPr>
          <w:lang w:val="en-ZA"/>
        </w:rPr>
        <w:t xml:space="preserve">The South African National Department of Health (2008) is making a concerted effort to increase the proportion of children delivered at health facilities, or at least in the presence of trained birth attendants as a means of minimizing the risk of death in children under the age of five years. </w:t>
      </w:r>
    </w:p>
    <w:p w:rsidR="00952DE9" w:rsidRPr="006600F6" w:rsidRDefault="00952DE9" w:rsidP="005B5F79">
      <w:pPr>
        <w:rPr>
          <w:b/>
          <w:lang w:val="en-ZA"/>
        </w:rPr>
      </w:pPr>
    </w:p>
    <w:p w:rsidR="002F61AC" w:rsidRPr="006600F6" w:rsidRDefault="003D29F6" w:rsidP="005B5F79">
      <w:pPr>
        <w:rPr>
          <w:b/>
          <w:lang w:val="en-ZA"/>
        </w:rPr>
      </w:pPr>
      <w:r w:rsidRPr="006600F6">
        <w:rPr>
          <w:b/>
          <w:lang w:val="en-ZA"/>
        </w:rPr>
        <w:t>7.1.3. Association of characteristics with mortality</w:t>
      </w:r>
    </w:p>
    <w:p w:rsidR="003D29F6" w:rsidRPr="006600F6" w:rsidRDefault="003D29F6" w:rsidP="005B5F79">
      <w:pPr>
        <w:rPr>
          <w:lang w:val="en-ZA"/>
        </w:rPr>
      </w:pPr>
    </w:p>
    <w:p w:rsidR="002F61AC" w:rsidRPr="006600F6" w:rsidRDefault="002F61AC" w:rsidP="005B5F79">
      <w:pPr>
        <w:rPr>
          <w:lang w:val="en-ZA"/>
        </w:rPr>
      </w:pPr>
      <w:r w:rsidRPr="006600F6">
        <w:rPr>
          <w:lang w:val="en-ZA"/>
        </w:rPr>
        <w:t>Results obtained from Pearson’s chi-square tests of associations show</w:t>
      </w:r>
      <w:r w:rsidR="003D29F6" w:rsidRPr="006600F6">
        <w:rPr>
          <w:lang w:val="en-ZA"/>
        </w:rPr>
        <w:t>ed</w:t>
      </w:r>
      <w:r w:rsidRPr="006600F6">
        <w:rPr>
          <w:lang w:val="en-ZA"/>
        </w:rPr>
        <w:t xml:space="preserve"> that </w:t>
      </w:r>
      <w:r w:rsidR="003D29F6" w:rsidRPr="006600F6">
        <w:rPr>
          <w:lang w:val="en-ZA"/>
        </w:rPr>
        <w:t xml:space="preserve">11 variables were associated with </w:t>
      </w:r>
      <w:r w:rsidRPr="006600F6">
        <w:rPr>
          <w:lang w:val="en-ZA"/>
        </w:rPr>
        <w:t>the survival status of children</w:t>
      </w:r>
      <w:r w:rsidR="003D29F6" w:rsidRPr="006600F6">
        <w:rPr>
          <w:lang w:val="en-ZA"/>
        </w:rPr>
        <w:t xml:space="preserve">. However, in the logistic regression analysis in which these variables were considered together, only 2 variables were still significantly associated. </w:t>
      </w:r>
    </w:p>
    <w:p w:rsidR="009D3CD5" w:rsidRPr="006600F6" w:rsidRDefault="009D3CD5" w:rsidP="005B5F79">
      <w:pPr>
        <w:pStyle w:val="PlainText"/>
        <w:rPr>
          <w:rFonts w:ascii="Times New Roman" w:eastAsia="MS Mincho" w:hAnsi="Times New Roman"/>
          <w:bCs/>
          <w:sz w:val="24"/>
          <w:szCs w:val="24"/>
          <w:lang w:val="en-ZA"/>
        </w:rPr>
      </w:pPr>
    </w:p>
    <w:p w:rsidR="009D3CD5" w:rsidRPr="006600F6" w:rsidRDefault="003D29F6"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It was found that </w:t>
      </w:r>
      <w:r w:rsidRPr="006600F6">
        <w:rPr>
          <w:rFonts w:ascii="Times New Roman" w:eastAsia="MS Mincho" w:hAnsi="Times New Roman"/>
          <w:bCs/>
          <w:i/>
          <w:sz w:val="24"/>
          <w:szCs w:val="24"/>
          <w:lang w:val="en-ZA"/>
        </w:rPr>
        <w:t>not</w:t>
      </w:r>
      <w:r w:rsidRPr="006600F6">
        <w:rPr>
          <w:rFonts w:ascii="Times New Roman" w:eastAsia="MS Mincho" w:hAnsi="Times New Roman"/>
          <w:bCs/>
          <w:sz w:val="24"/>
          <w:szCs w:val="24"/>
          <w:lang w:val="en-ZA"/>
        </w:rPr>
        <w:t xml:space="preserve"> using modern contraceptives gives a lower chance on death of a child under 5 as well as delivering at home, in the absence of a trained birth attendant. These findings are unexpected and contrary to what was found in the univariate analysis. </w:t>
      </w:r>
    </w:p>
    <w:p w:rsidR="009D3CD5" w:rsidRPr="006600F6" w:rsidRDefault="009D3CD5" w:rsidP="005B5F79">
      <w:pPr>
        <w:pStyle w:val="PlainText"/>
        <w:rPr>
          <w:rFonts w:ascii="Times New Roman" w:eastAsia="MS Mincho" w:hAnsi="Times New Roman"/>
          <w:bCs/>
          <w:sz w:val="24"/>
          <w:szCs w:val="24"/>
          <w:lang w:val="en-ZA"/>
        </w:rPr>
      </w:pPr>
      <w:r w:rsidRPr="006600F6">
        <w:rPr>
          <w:rFonts w:ascii="Times New Roman" w:eastAsia="MS Mincho" w:hAnsi="Times New Roman"/>
          <w:bCs/>
          <w:sz w:val="24"/>
          <w:szCs w:val="24"/>
          <w:lang w:val="en-ZA"/>
        </w:rPr>
        <w:t xml:space="preserve">In this particular study, women who did not experience the loss of a child under the age of five years in the 1998 survey were characterized by failure to use modern contraceptives as well as the practice of delivering children at home in the absence of trained birth attendants. Although these findings do not necessarily apply to the general South African population, they do apply to the sample of women who took part in the South African Demographic and Health Survey of 1998. </w:t>
      </w:r>
      <w:r w:rsidR="00392738" w:rsidRPr="006600F6">
        <w:rPr>
          <w:rFonts w:ascii="Times New Roman" w:eastAsia="MS Mincho" w:hAnsi="Times New Roman"/>
          <w:bCs/>
          <w:sz w:val="24"/>
          <w:szCs w:val="24"/>
          <w:lang w:val="en-ZA"/>
        </w:rPr>
        <w:t>No real explanation can be given for these findings and it would be interesting to see if the same results are found with more recent data.</w:t>
      </w:r>
    </w:p>
    <w:p w:rsidR="009D3CD5" w:rsidRPr="006600F6" w:rsidRDefault="009D3CD5" w:rsidP="005B5F79">
      <w:pPr>
        <w:pStyle w:val="PlainText"/>
        <w:rPr>
          <w:rFonts w:ascii="Times New Roman" w:eastAsia="MS Mincho" w:hAnsi="Times New Roman"/>
          <w:bCs/>
          <w:sz w:val="24"/>
          <w:szCs w:val="24"/>
          <w:lang w:val="en-ZA"/>
        </w:rPr>
      </w:pPr>
    </w:p>
    <w:p w:rsidR="00995A05" w:rsidRPr="0049725C" w:rsidRDefault="00995A05" w:rsidP="005B5F79">
      <w:pPr>
        <w:rPr>
          <w:b/>
          <w:lang w:val="en-ZA"/>
        </w:rPr>
      </w:pPr>
      <w:r w:rsidRPr="0049725C">
        <w:rPr>
          <w:b/>
          <w:lang w:val="en-ZA"/>
        </w:rPr>
        <w:t>7.2 Limitations</w:t>
      </w:r>
      <w:r w:rsidR="0049725C">
        <w:rPr>
          <w:b/>
          <w:lang w:val="en-ZA"/>
        </w:rPr>
        <w:t xml:space="preserve"> and </w:t>
      </w:r>
      <w:r w:rsidRPr="0049725C">
        <w:rPr>
          <w:b/>
          <w:lang w:val="en-ZA"/>
        </w:rPr>
        <w:t>strengths of study</w:t>
      </w:r>
    </w:p>
    <w:p w:rsidR="00995A05" w:rsidRPr="006600F6" w:rsidRDefault="00995A05" w:rsidP="005B5F79">
      <w:pPr>
        <w:rPr>
          <w:b/>
          <w:sz w:val="22"/>
          <w:lang w:val="en-ZA"/>
        </w:rPr>
      </w:pPr>
    </w:p>
    <w:p w:rsidR="00C9632B" w:rsidRPr="0049725C" w:rsidRDefault="00995A05" w:rsidP="005B5F79">
      <w:pPr>
        <w:rPr>
          <w:b/>
          <w:lang w:val="en-ZA"/>
        </w:rPr>
      </w:pPr>
      <w:r w:rsidRPr="0049725C">
        <w:rPr>
          <w:b/>
          <w:lang w:val="en-ZA"/>
        </w:rPr>
        <w:t xml:space="preserve">7.2.1 </w:t>
      </w:r>
      <w:r w:rsidR="00C9632B" w:rsidRPr="0049725C">
        <w:rPr>
          <w:b/>
          <w:lang w:val="en-ZA"/>
        </w:rPr>
        <w:t>Limitation</w:t>
      </w:r>
      <w:r w:rsidR="00444D7F" w:rsidRPr="0049725C">
        <w:rPr>
          <w:b/>
          <w:lang w:val="en-ZA"/>
        </w:rPr>
        <w:t>s</w:t>
      </w:r>
      <w:r w:rsidR="00C9632B" w:rsidRPr="0049725C">
        <w:rPr>
          <w:b/>
          <w:lang w:val="en-ZA"/>
        </w:rPr>
        <w:t xml:space="preserve"> of </w:t>
      </w:r>
      <w:r w:rsidR="00444D7F" w:rsidRPr="0049725C">
        <w:rPr>
          <w:b/>
          <w:lang w:val="en-ZA"/>
        </w:rPr>
        <w:t xml:space="preserve">the </w:t>
      </w:r>
      <w:r w:rsidR="00C9632B" w:rsidRPr="0049725C">
        <w:rPr>
          <w:b/>
          <w:lang w:val="en-ZA"/>
        </w:rPr>
        <w:t>study</w:t>
      </w:r>
    </w:p>
    <w:p w:rsidR="00C9632B" w:rsidRPr="006600F6" w:rsidRDefault="00C9632B" w:rsidP="005B5F79">
      <w:pPr>
        <w:rPr>
          <w:sz w:val="22"/>
          <w:lang w:val="en-ZA"/>
        </w:rPr>
      </w:pPr>
    </w:p>
    <w:p w:rsidR="00C9632B" w:rsidRPr="006600F6" w:rsidRDefault="00C9632B" w:rsidP="005B5F79">
      <w:pPr>
        <w:rPr>
          <w:sz w:val="22"/>
          <w:lang w:val="en-ZA"/>
        </w:rPr>
      </w:pPr>
      <w:r w:rsidRPr="006600F6">
        <w:rPr>
          <w:sz w:val="22"/>
          <w:lang w:val="en-ZA"/>
        </w:rPr>
        <w:t xml:space="preserve">The data set used for analysis is from the South African Demographic and Health Survey of 1998. As such, the data set is a bit old. </w:t>
      </w:r>
      <w:r w:rsidR="00444D7F" w:rsidRPr="006600F6">
        <w:rPr>
          <w:sz w:val="22"/>
          <w:lang w:val="en-ZA"/>
        </w:rPr>
        <w:t>However, at</w:t>
      </w:r>
      <w:r w:rsidRPr="006600F6">
        <w:rPr>
          <w:sz w:val="22"/>
          <w:lang w:val="en-ZA"/>
        </w:rPr>
        <w:t xml:space="preserve"> the time this research was approved by Wits University, the </w:t>
      </w:r>
      <w:r w:rsidR="00444D7F" w:rsidRPr="006600F6">
        <w:rPr>
          <w:sz w:val="22"/>
          <w:lang w:val="en-ZA"/>
        </w:rPr>
        <w:t>more</w:t>
      </w:r>
      <w:r w:rsidRPr="006600F6">
        <w:rPr>
          <w:sz w:val="22"/>
          <w:lang w:val="en-ZA"/>
        </w:rPr>
        <w:t xml:space="preserve"> recent data sets were not available. </w:t>
      </w:r>
    </w:p>
    <w:p w:rsidR="00444D7F" w:rsidRPr="006600F6" w:rsidRDefault="00444D7F" w:rsidP="005B5F79">
      <w:pPr>
        <w:rPr>
          <w:sz w:val="22"/>
          <w:lang w:val="en-ZA"/>
        </w:rPr>
      </w:pPr>
      <w:r w:rsidRPr="006600F6">
        <w:rPr>
          <w:sz w:val="22"/>
          <w:lang w:val="en-ZA"/>
        </w:rPr>
        <w:t xml:space="preserve">Furthermore, an initial selection was made of various that were thought of importance, based on what was found in the literature. However, </w:t>
      </w:r>
      <w:r w:rsidR="003D1DD7" w:rsidRPr="006600F6">
        <w:rPr>
          <w:sz w:val="22"/>
          <w:lang w:val="en-ZA"/>
        </w:rPr>
        <w:t xml:space="preserve">there may be </w:t>
      </w:r>
      <w:r w:rsidRPr="006600F6">
        <w:rPr>
          <w:sz w:val="22"/>
          <w:lang w:val="en-ZA"/>
        </w:rPr>
        <w:t xml:space="preserve">other variables that might be influencing </w:t>
      </w:r>
      <w:r w:rsidRPr="006600F6">
        <w:rPr>
          <w:sz w:val="22"/>
          <w:lang w:val="en-ZA"/>
        </w:rPr>
        <w:lastRenderedPageBreak/>
        <w:t xml:space="preserve">under five mortality (both those included in the dataset and other ones) </w:t>
      </w:r>
      <w:r w:rsidR="003D1DD7" w:rsidRPr="006600F6">
        <w:rPr>
          <w:sz w:val="22"/>
          <w:lang w:val="en-ZA"/>
        </w:rPr>
        <w:t xml:space="preserve">that </w:t>
      </w:r>
      <w:r w:rsidRPr="006600F6">
        <w:rPr>
          <w:sz w:val="22"/>
          <w:lang w:val="en-ZA"/>
        </w:rPr>
        <w:t xml:space="preserve">have </w:t>
      </w:r>
      <w:r w:rsidR="003D1DD7" w:rsidRPr="006600F6">
        <w:rPr>
          <w:sz w:val="22"/>
          <w:lang w:val="en-ZA"/>
        </w:rPr>
        <w:t xml:space="preserve">not </w:t>
      </w:r>
      <w:r w:rsidRPr="006600F6">
        <w:rPr>
          <w:sz w:val="22"/>
          <w:lang w:val="en-ZA"/>
        </w:rPr>
        <w:t>been taken into account</w:t>
      </w:r>
      <w:r w:rsidR="003D1DD7" w:rsidRPr="006600F6">
        <w:rPr>
          <w:sz w:val="22"/>
          <w:lang w:val="en-ZA"/>
        </w:rPr>
        <w:t>.</w:t>
      </w:r>
    </w:p>
    <w:p w:rsidR="00B475A4" w:rsidRPr="006600F6" w:rsidRDefault="00B475A4" w:rsidP="005B5F79">
      <w:pPr>
        <w:jc w:val="both"/>
        <w:rPr>
          <w:b/>
          <w:caps/>
          <w:lang w:val="en-ZA"/>
        </w:rPr>
      </w:pPr>
    </w:p>
    <w:p w:rsidR="00444D7F" w:rsidRPr="006600F6" w:rsidRDefault="00995A05" w:rsidP="005B5F79">
      <w:pPr>
        <w:rPr>
          <w:b/>
          <w:sz w:val="22"/>
          <w:lang w:val="en-ZA"/>
        </w:rPr>
      </w:pPr>
      <w:r w:rsidRPr="006600F6">
        <w:rPr>
          <w:b/>
          <w:sz w:val="22"/>
          <w:lang w:val="en-ZA"/>
        </w:rPr>
        <w:t xml:space="preserve">7.2.2 </w:t>
      </w:r>
      <w:r w:rsidR="00444D7F" w:rsidRPr="006600F6">
        <w:rPr>
          <w:b/>
          <w:sz w:val="22"/>
          <w:lang w:val="en-ZA"/>
        </w:rPr>
        <w:t xml:space="preserve">Strength of </w:t>
      </w:r>
      <w:r w:rsidR="003D1DD7" w:rsidRPr="006600F6">
        <w:rPr>
          <w:b/>
          <w:sz w:val="22"/>
          <w:lang w:val="en-ZA"/>
        </w:rPr>
        <w:t xml:space="preserve">the </w:t>
      </w:r>
      <w:r w:rsidR="00444D7F" w:rsidRPr="006600F6">
        <w:rPr>
          <w:b/>
          <w:sz w:val="22"/>
          <w:lang w:val="en-ZA"/>
        </w:rPr>
        <w:t>study</w:t>
      </w:r>
    </w:p>
    <w:p w:rsidR="00444D7F" w:rsidRPr="006600F6" w:rsidRDefault="00444D7F" w:rsidP="005B5F79">
      <w:pPr>
        <w:rPr>
          <w:sz w:val="22"/>
          <w:lang w:val="en-ZA"/>
        </w:rPr>
      </w:pPr>
    </w:p>
    <w:p w:rsidR="00444D7F" w:rsidRPr="006600F6" w:rsidRDefault="00444D7F" w:rsidP="005B5F79">
      <w:pPr>
        <w:rPr>
          <w:sz w:val="22"/>
          <w:lang w:val="en-ZA"/>
        </w:rPr>
      </w:pPr>
      <w:r w:rsidRPr="006600F6">
        <w:rPr>
          <w:sz w:val="22"/>
          <w:lang w:val="en-ZA"/>
        </w:rPr>
        <w:t xml:space="preserve">National demographic and health survey data sets are quite valuable and informative. As such, the strength of this study is that it is based on a national demographic and health survey that was conducted in all parts of South Africa. The study assesses factors that are known to affect the survival of South African children under the age of five years. The study has identified key factors that are responsible for under-five mortality.  </w:t>
      </w:r>
    </w:p>
    <w:p w:rsidR="00A74C46" w:rsidRPr="006600F6" w:rsidRDefault="00A74C46" w:rsidP="005B5F79">
      <w:pPr>
        <w:jc w:val="both"/>
        <w:rPr>
          <w:b/>
          <w:caps/>
          <w:lang w:val="en-ZA"/>
        </w:rPr>
      </w:pPr>
    </w:p>
    <w:p w:rsidR="001361E7" w:rsidRPr="006600F6" w:rsidRDefault="001361E7" w:rsidP="005B5F79">
      <w:pPr>
        <w:jc w:val="both"/>
        <w:rPr>
          <w:b/>
          <w:caps/>
          <w:lang w:val="en-ZA"/>
        </w:rPr>
      </w:pPr>
    </w:p>
    <w:p w:rsidR="00A74C46" w:rsidRPr="006600F6" w:rsidRDefault="00995A05" w:rsidP="005B5F79">
      <w:pPr>
        <w:jc w:val="both"/>
        <w:rPr>
          <w:b/>
          <w:lang w:val="en-ZA"/>
        </w:rPr>
      </w:pPr>
      <w:r w:rsidRPr="006600F6">
        <w:rPr>
          <w:b/>
          <w:lang w:val="en-ZA"/>
        </w:rPr>
        <w:t xml:space="preserve">7.3 </w:t>
      </w:r>
      <w:r w:rsidR="00C9632B" w:rsidRPr="006600F6">
        <w:rPr>
          <w:b/>
          <w:lang w:val="en-ZA"/>
        </w:rPr>
        <w:t>Conclusion</w:t>
      </w:r>
      <w:r w:rsidR="0049725C">
        <w:rPr>
          <w:b/>
          <w:lang w:val="en-ZA"/>
        </w:rPr>
        <w:t>s</w:t>
      </w:r>
      <w:r w:rsidR="00C9632B" w:rsidRPr="006600F6">
        <w:rPr>
          <w:b/>
          <w:lang w:val="en-ZA"/>
        </w:rPr>
        <w:t xml:space="preserve"> </w:t>
      </w:r>
    </w:p>
    <w:p w:rsidR="00A81DBD" w:rsidRPr="006600F6" w:rsidRDefault="00A81DBD" w:rsidP="005B5F79">
      <w:pPr>
        <w:pStyle w:val="BodyText"/>
        <w:jc w:val="both"/>
        <w:rPr>
          <w:b w:val="0"/>
          <w:szCs w:val="24"/>
          <w:u w:val="none"/>
          <w:lang w:val="en-ZA"/>
        </w:rPr>
      </w:pPr>
    </w:p>
    <w:p w:rsidR="00575AAD" w:rsidRPr="006600F6" w:rsidRDefault="00A81DBD" w:rsidP="005B5F79">
      <w:pPr>
        <w:pStyle w:val="PlainText"/>
        <w:rPr>
          <w:rFonts w:ascii="Times New Roman" w:hAnsi="Times New Roman"/>
          <w:sz w:val="24"/>
          <w:szCs w:val="24"/>
          <w:lang w:val="en-ZA"/>
        </w:rPr>
      </w:pPr>
      <w:r w:rsidRPr="006600F6">
        <w:rPr>
          <w:rFonts w:ascii="Times New Roman" w:hAnsi="Times New Roman"/>
          <w:sz w:val="24"/>
          <w:szCs w:val="24"/>
          <w:lang w:val="en-ZA"/>
        </w:rPr>
        <w:t xml:space="preserve">This study is based on a secondary data analysis of the South African Demographic and Health Survey data set of 1998. The aim of the study was to identify socioeconomic, demographic and health-related variables that affect the survival of South African children under the age of five years. The percentage of children who died before celebrating their fifth birthday was 5.31%. </w:t>
      </w:r>
      <w:r w:rsidR="003D1DD7" w:rsidRPr="006600F6">
        <w:rPr>
          <w:rFonts w:ascii="Times New Roman" w:hAnsi="Times New Roman"/>
          <w:sz w:val="24"/>
          <w:szCs w:val="24"/>
          <w:lang w:val="en-ZA"/>
        </w:rPr>
        <w:t xml:space="preserve">The study </w:t>
      </w:r>
      <w:r w:rsidR="003D1DD7" w:rsidRPr="006600F6">
        <w:rPr>
          <w:rFonts w:ascii="Times New Roman" w:eastAsia="MS Mincho" w:hAnsi="Times New Roman"/>
          <w:bCs/>
          <w:sz w:val="24"/>
          <w:szCs w:val="24"/>
          <w:lang w:val="en-ZA"/>
        </w:rPr>
        <w:t xml:space="preserve">found that </w:t>
      </w:r>
      <w:r w:rsidR="003D1DD7" w:rsidRPr="006600F6">
        <w:rPr>
          <w:rFonts w:ascii="Times New Roman" w:eastAsia="MS Mincho" w:hAnsi="Times New Roman"/>
          <w:bCs/>
          <w:i/>
          <w:sz w:val="24"/>
          <w:szCs w:val="24"/>
          <w:lang w:val="en-ZA"/>
        </w:rPr>
        <w:t>not</w:t>
      </w:r>
      <w:r w:rsidR="003D1DD7" w:rsidRPr="006600F6">
        <w:rPr>
          <w:rFonts w:ascii="Times New Roman" w:eastAsia="MS Mincho" w:hAnsi="Times New Roman"/>
          <w:bCs/>
          <w:sz w:val="24"/>
          <w:szCs w:val="24"/>
          <w:lang w:val="en-ZA"/>
        </w:rPr>
        <w:t xml:space="preserve"> using modern contraceptives gives a lower chance on death of a child under 5 as well as delivering at home, in the absence of a trained birth attendant. These findings are unexpected and contrary to what was found in the univariate analysis. No real explanation can be given for these findings and it would be interesting to see if the same results are found with more recent data.</w:t>
      </w:r>
      <w:r w:rsidRPr="006600F6">
        <w:rPr>
          <w:rFonts w:ascii="Times New Roman" w:hAnsi="Times New Roman"/>
          <w:sz w:val="24"/>
          <w:szCs w:val="24"/>
          <w:lang w:val="en-ZA"/>
        </w:rPr>
        <w:t xml:space="preserve"> </w:t>
      </w:r>
      <w:r w:rsidR="003D1DD7" w:rsidRPr="006600F6">
        <w:rPr>
          <w:rFonts w:ascii="Times New Roman" w:hAnsi="Times New Roman"/>
          <w:sz w:val="24"/>
          <w:szCs w:val="24"/>
          <w:lang w:val="en-ZA"/>
        </w:rPr>
        <w:t>I</w:t>
      </w:r>
      <w:r w:rsidRPr="006600F6">
        <w:rPr>
          <w:rFonts w:ascii="Times New Roman" w:hAnsi="Times New Roman"/>
          <w:sz w:val="24"/>
          <w:szCs w:val="24"/>
          <w:lang w:val="en-ZA"/>
        </w:rPr>
        <w:t>n order for the South African National Department of Health to fulfil its United Nations Millennium Development Goals, rural mothers and their under-five children must be provided with improved health as well as socioeconomic services.</w:t>
      </w:r>
    </w:p>
    <w:p w:rsidR="00C9632B" w:rsidRPr="006600F6" w:rsidRDefault="00C9632B" w:rsidP="005B5F79">
      <w:pPr>
        <w:jc w:val="both"/>
        <w:rPr>
          <w:b/>
          <w:lang w:val="en-ZA"/>
        </w:rPr>
      </w:pPr>
    </w:p>
    <w:p w:rsidR="00EF2962" w:rsidRPr="006600F6" w:rsidRDefault="001B6EB2" w:rsidP="005B5F79">
      <w:pPr>
        <w:jc w:val="both"/>
        <w:rPr>
          <w:b/>
          <w:lang w:val="en-ZA"/>
        </w:rPr>
      </w:pPr>
      <w:r w:rsidRPr="006600F6">
        <w:rPr>
          <w:b/>
          <w:lang w:val="en-ZA"/>
        </w:rPr>
        <w:t>7.</w:t>
      </w:r>
      <w:r w:rsidR="00533688" w:rsidRPr="006600F6">
        <w:rPr>
          <w:b/>
          <w:lang w:val="en-ZA"/>
        </w:rPr>
        <w:t xml:space="preserve">4 </w:t>
      </w:r>
      <w:r w:rsidRPr="006600F6">
        <w:rPr>
          <w:b/>
          <w:lang w:val="en-ZA"/>
        </w:rPr>
        <w:t xml:space="preserve">Recommendations </w:t>
      </w:r>
    </w:p>
    <w:p w:rsidR="00EF2962" w:rsidRPr="006600F6" w:rsidRDefault="00EF2962" w:rsidP="005B5F79">
      <w:pPr>
        <w:jc w:val="both"/>
        <w:rPr>
          <w:b/>
          <w:lang w:val="en-ZA"/>
        </w:rPr>
      </w:pPr>
    </w:p>
    <w:p w:rsidR="00EF2962" w:rsidRPr="006600F6" w:rsidRDefault="0008119A" w:rsidP="0008119A">
      <w:pPr>
        <w:jc w:val="both"/>
        <w:rPr>
          <w:lang w:val="en-ZA"/>
        </w:rPr>
      </w:pPr>
      <w:r w:rsidRPr="006600F6">
        <w:rPr>
          <w:lang w:val="en-ZA"/>
        </w:rPr>
        <w:t xml:space="preserve">It is difficult to give recommendations based on the results of the logistic regression analysis, as the results are unexpected. I would not be wise to promote </w:t>
      </w:r>
      <w:r w:rsidRPr="006600F6">
        <w:rPr>
          <w:i/>
          <w:lang w:val="en-ZA"/>
        </w:rPr>
        <w:t>not</w:t>
      </w:r>
      <w:r w:rsidRPr="006600F6">
        <w:rPr>
          <w:lang w:val="en-ZA"/>
        </w:rPr>
        <w:t xml:space="preserve"> to use modern contraceptives as well as to promote </w:t>
      </w:r>
      <w:r w:rsidRPr="006600F6">
        <w:rPr>
          <w:i/>
          <w:lang w:val="en-ZA"/>
        </w:rPr>
        <w:t>not</w:t>
      </w:r>
      <w:r w:rsidRPr="006600F6">
        <w:rPr>
          <w:lang w:val="en-ZA"/>
        </w:rPr>
        <w:t xml:space="preserve"> to deliver</w:t>
      </w:r>
      <w:r w:rsidR="00EF2962" w:rsidRPr="006600F6">
        <w:rPr>
          <w:lang w:val="en-ZA"/>
        </w:rPr>
        <w:t xml:space="preserve"> a child in either a health care facility or at least with a trained birth attendant. </w:t>
      </w:r>
      <w:r w:rsidRPr="006600F6">
        <w:rPr>
          <w:lang w:val="en-ZA"/>
        </w:rPr>
        <w:t>These results first need to be further looked at in the current, but especially other (newer) datasets before any recommendations can be given.</w:t>
      </w:r>
    </w:p>
    <w:p w:rsidR="00EF2962" w:rsidRPr="006600F6" w:rsidRDefault="00EF2962" w:rsidP="005B5F79">
      <w:pPr>
        <w:jc w:val="both"/>
        <w:rPr>
          <w:lang w:val="en-ZA"/>
        </w:rPr>
      </w:pPr>
    </w:p>
    <w:p w:rsidR="00B475A4" w:rsidRPr="006600F6" w:rsidRDefault="00926C33" w:rsidP="005B5F79">
      <w:pPr>
        <w:jc w:val="both"/>
        <w:rPr>
          <w:lang w:val="en-ZA"/>
        </w:rPr>
      </w:pPr>
      <w:r w:rsidRPr="006600F6">
        <w:rPr>
          <w:lang w:val="en-ZA"/>
        </w:rPr>
        <w:t>Although the study does not give clear indications for improving the survival chances of children under five, some general recommendations can be made based on the characte</w:t>
      </w:r>
      <w:r w:rsidR="0008119A" w:rsidRPr="006600F6">
        <w:rPr>
          <w:lang w:val="en-ZA"/>
        </w:rPr>
        <w:t>ristics of the study population</w:t>
      </w:r>
      <w:r w:rsidR="00324FD7" w:rsidRPr="006600F6">
        <w:rPr>
          <w:lang w:val="en-ZA"/>
        </w:rPr>
        <w:t>:</w:t>
      </w:r>
    </w:p>
    <w:p w:rsidR="00B475A4" w:rsidRPr="006600F6" w:rsidRDefault="00B475A4" w:rsidP="005B5F79">
      <w:pPr>
        <w:jc w:val="both"/>
        <w:rPr>
          <w:lang w:val="en-ZA"/>
        </w:rPr>
      </w:pPr>
    </w:p>
    <w:p w:rsidR="00926C33" w:rsidRPr="00271E58" w:rsidRDefault="00926C33" w:rsidP="005B5F79">
      <w:pPr>
        <w:numPr>
          <w:ilvl w:val="0"/>
          <w:numId w:val="36"/>
        </w:numPr>
        <w:jc w:val="both"/>
        <w:rPr>
          <w:color w:val="000000" w:themeColor="text1"/>
          <w:lang w:val="en-ZA"/>
        </w:rPr>
      </w:pPr>
      <w:r w:rsidRPr="00271E58">
        <w:rPr>
          <w:color w:val="000000" w:themeColor="text1"/>
          <w:lang w:val="en-ZA"/>
        </w:rPr>
        <w:t>Education should be improved so that all mothers at least have primary, but preferably secondary education.</w:t>
      </w:r>
    </w:p>
    <w:p w:rsidR="00926C33" w:rsidRPr="006600F6" w:rsidRDefault="00B01458" w:rsidP="005B5F79">
      <w:pPr>
        <w:numPr>
          <w:ilvl w:val="0"/>
          <w:numId w:val="36"/>
        </w:numPr>
        <w:jc w:val="both"/>
        <w:rPr>
          <w:lang w:val="en-ZA"/>
        </w:rPr>
      </w:pPr>
      <w:r w:rsidRPr="006600F6">
        <w:rPr>
          <w:lang w:val="en-ZA"/>
        </w:rPr>
        <w:t xml:space="preserve">Community based initiatives should be used among the (rural) population in order to create job opportunities for mothers and empower them economically. The unemployment rate among rural mothers and the gap between the rich and the poor are major problems that must be addressed by the national government. </w:t>
      </w:r>
      <w:r w:rsidRPr="006600F6">
        <w:rPr>
          <w:lang w:val="en-ZA"/>
        </w:rPr>
        <w:lastRenderedPageBreak/>
        <w:t xml:space="preserve">Young rural mothers leave their children and habitat to go to urban centres in search of jobs and livelihood. This is particularly true of single mothers. </w:t>
      </w:r>
    </w:p>
    <w:p w:rsidR="00926C33" w:rsidRPr="006600F6" w:rsidRDefault="00926C33" w:rsidP="005B5F79">
      <w:pPr>
        <w:numPr>
          <w:ilvl w:val="0"/>
          <w:numId w:val="36"/>
        </w:numPr>
        <w:jc w:val="both"/>
        <w:rPr>
          <w:lang w:val="en-ZA"/>
        </w:rPr>
      </w:pPr>
      <w:r w:rsidRPr="006600F6">
        <w:rPr>
          <w:lang w:val="en-ZA"/>
        </w:rPr>
        <w:t>The availability of piped water, especially at home, should be improved.</w:t>
      </w:r>
    </w:p>
    <w:p w:rsidR="00B01458" w:rsidRPr="006600F6" w:rsidRDefault="00B01458" w:rsidP="005B5F79">
      <w:pPr>
        <w:numPr>
          <w:ilvl w:val="0"/>
          <w:numId w:val="36"/>
        </w:numPr>
        <w:jc w:val="both"/>
        <w:rPr>
          <w:lang w:val="en-ZA"/>
        </w:rPr>
      </w:pPr>
      <w:r w:rsidRPr="006600F6">
        <w:rPr>
          <w:lang w:val="en-ZA"/>
        </w:rPr>
        <w:t xml:space="preserve">The bucket system of toilets should be discarded. It must be pointed out that although the government has made a commitment to eliminate the bucket system of toilets by 2014, this goal is unlikely to be met in 2014. The task must be pursued with enough vigour, adequate resources and the necessary political commitment. </w:t>
      </w:r>
    </w:p>
    <w:p w:rsidR="00B475A4" w:rsidRPr="006600F6" w:rsidRDefault="00B475A4" w:rsidP="005B5F79">
      <w:pPr>
        <w:jc w:val="both"/>
        <w:rPr>
          <w:lang w:val="en-ZA"/>
        </w:rPr>
      </w:pPr>
    </w:p>
    <w:p w:rsidR="00B475A4" w:rsidRPr="006600F6" w:rsidRDefault="00B475A4" w:rsidP="005B5F79">
      <w:pPr>
        <w:jc w:val="both"/>
        <w:rPr>
          <w:b/>
          <w:lang w:val="en-ZA"/>
        </w:rPr>
      </w:pPr>
    </w:p>
    <w:p w:rsidR="007D714A" w:rsidRPr="006600F6" w:rsidRDefault="007D714A" w:rsidP="005B5F79">
      <w:pPr>
        <w:jc w:val="both"/>
        <w:rPr>
          <w:b/>
          <w:lang w:val="en-ZA"/>
        </w:rPr>
      </w:pPr>
    </w:p>
    <w:p w:rsidR="00B475A4" w:rsidRPr="006600F6" w:rsidRDefault="0008119A" w:rsidP="005B5F79">
      <w:pPr>
        <w:rPr>
          <w:b/>
          <w:caps/>
          <w:lang w:val="en-ZA"/>
        </w:rPr>
      </w:pPr>
      <w:r w:rsidRPr="006600F6">
        <w:rPr>
          <w:b/>
          <w:caps/>
          <w:lang w:val="en-ZA"/>
        </w:rPr>
        <w:br w:type="page"/>
      </w:r>
      <w:r w:rsidR="00B475A4" w:rsidRPr="006600F6">
        <w:rPr>
          <w:b/>
          <w:caps/>
          <w:lang w:val="en-ZA"/>
        </w:rPr>
        <w:lastRenderedPageBreak/>
        <w:t>List of references</w:t>
      </w:r>
    </w:p>
    <w:p w:rsidR="00037240" w:rsidRPr="006600F6" w:rsidRDefault="00C84C4C" w:rsidP="00037240">
      <w:pPr>
        <w:autoSpaceDE w:val="0"/>
        <w:autoSpaceDN w:val="0"/>
        <w:adjustRightInd w:val="0"/>
        <w:rPr>
          <w:iCs/>
          <w:lang w:val="en-ZA"/>
        </w:rPr>
      </w:pPr>
      <w:r w:rsidRPr="006600F6">
        <w:rPr>
          <w:sz w:val="22"/>
          <w:lang w:val="en-ZA"/>
        </w:rPr>
        <w:cr/>
      </w:r>
      <w:r w:rsidR="006600F6" w:rsidRPr="006600F6">
        <w:rPr>
          <w:sz w:val="22"/>
          <w:lang w:val="en-ZA"/>
        </w:rPr>
        <w:t xml:space="preserve"> </w:t>
      </w:r>
      <w:r w:rsidR="00037240" w:rsidRPr="006600F6">
        <w:rPr>
          <w:bCs/>
          <w:iCs/>
          <w:lang w:val="en-ZA"/>
        </w:rPr>
        <w:t>Argeseanu</w:t>
      </w:r>
      <w:r w:rsidR="00037240" w:rsidRPr="006600F6">
        <w:rPr>
          <w:bCs/>
          <w:lang w:val="en-ZA"/>
        </w:rPr>
        <w:t>, S. (2004).</w:t>
      </w:r>
      <w:r w:rsidR="00037240" w:rsidRPr="006600F6">
        <w:rPr>
          <w:b/>
          <w:bCs/>
          <w:lang w:val="en-ZA"/>
        </w:rPr>
        <w:t xml:space="preserve"> </w:t>
      </w:r>
      <w:r w:rsidR="00037240" w:rsidRPr="006600F6">
        <w:rPr>
          <w:bCs/>
          <w:lang w:val="en-ZA"/>
        </w:rPr>
        <w:t xml:space="preserve">Risks, amenities and </w:t>
      </w:r>
      <w:r w:rsidR="00037240">
        <w:rPr>
          <w:bCs/>
          <w:lang w:val="en-ZA"/>
        </w:rPr>
        <w:t xml:space="preserve">under-five mortality </w:t>
      </w:r>
      <w:r w:rsidR="00037240" w:rsidRPr="006600F6">
        <w:rPr>
          <w:bCs/>
          <w:lang w:val="en-ZA"/>
        </w:rPr>
        <w:t xml:space="preserve">in rural South Africa. </w:t>
      </w:r>
      <w:r w:rsidR="00037240" w:rsidRPr="006600F6">
        <w:rPr>
          <w:i/>
          <w:iCs/>
          <w:lang w:val="en-ZA"/>
        </w:rPr>
        <w:t xml:space="preserve">African Population Studies, </w:t>
      </w:r>
      <w:r w:rsidR="00037240" w:rsidRPr="006600F6">
        <w:rPr>
          <w:iCs/>
          <w:lang w:val="en-ZA"/>
        </w:rPr>
        <w:t xml:space="preserve">19(1): 1-14. </w:t>
      </w:r>
    </w:p>
    <w:p w:rsidR="00EE59D4" w:rsidRPr="006600F6" w:rsidRDefault="00EE59D4" w:rsidP="006600F6">
      <w:pPr>
        <w:autoSpaceDE w:val="0"/>
        <w:autoSpaceDN w:val="0"/>
        <w:adjustRightInd w:val="0"/>
        <w:rPr>
          <w:sz w:val="22"/>
          <w:lang w:val="en-ZA"/>
        </w:rPr>
      </w:pPr>
    </w:p>
    <w:p w:rsidR="00037240" w:rsidRPr="00292BC9" w:rsidRDefault="00037240" w:rsidP="00037240">
      <w:pPr>
        <w:autoSpaceDE w:val="0"/>
        <w:autoSpaceDN w:val="0"/>
        <w:adjustRightInd w:val="0"/>
        <w:rPr>
          <w:bCs/>
          <w:color w:val="222222"/>
        </w:rPr>
      </w:pPr>
      <w:r w:rsidRPr="00292BC9">
        <w:rPr>
          <w:bCs/>
          <w:color w:val="222222"/>
        </w:rPr>
        <w:t>Atkins</w:t>
      </w:r>
      <w:r w:rsidRPr="00292BC9">
        <w:rPr>
          <w:color w:val="222222"/>
        </w:rPr>
        <w:t xml:space="preserve"> </w:t>
      </w:r>
      <w:r w:rsidRPr="00292BC9">
        <w:rPr>
          <w:bCs/>
          <w:color w:val="222222"/>
        </w:rPr>
        <w:t>S</w:t>
      </w:r>
      <w:r w:rsidRPr="00292BC9">
        <w:rPr>
          <w:color w:val="222222"/>
        </w:rPr>
        <w:t xml:space="preserve">. </w:t>
      </w:r>
      <w:r>
        <w:rPr>
          <w:color w:val="222222"/>
        </w:rPr>
        <w:t xml:space="preserve">and </w:t>
      </w:r>
      <w:r w:rsidRPr="00292BC9">
        <w:rPr>
          <w:bCs/>
          <w:color w:val="222222"/>
        </w:rPr>
        <w:t>Murphy</w:t>
      </w:r>
      <w:r w:rsidRPr="00292BC9">
        <w:rPr>
          <w:color w:val="222222"/>
        </w:rPr>
        <w:t xml:space="preserve"> </w:t>
      </w:r>
      <w:r w:rsidRPr="00292BC9">
        <w:rPr>
          <w:bCs/>
          <w:color w:val="222222"/>
        </w:rPr>
        <w:t>K</w:t>
      </w:r>
      <w:r w:rsidRPr="00292BC9">
        <w:rPr>
          <w:color w:val="222222"/>
        </w:rPr>
        <w:t xml:space="preserve">. </w:t>
      </w:r>
      <w:r>
        <w:rPr>
          <w:color w:val="222222"/>
        </w:rPr>
        <w:t>(</w:t>
      </w:r>
      <w:r w:rsidRPr="00292BC9">
        <w:rPr>
          <w:bCs/>
          <w:color w:val="222222"/>
        </w:rPr>
        <w:t>1993</w:t>
      </w:r>
      <w:r>
        <w:rPr>
          <w:bCs/>
          <w:color w:val="222222"/>
        </w:rPr>
        <w:t xml:space="preserve">). </w:t>
      </w:r>
      <w:r w:rsidRPr="00292BC9">
        <w:rPr>
          <w:bCs/>
          <w:color w:val="222222"/>
        </w:rPr>
        <w:t>Reflection</w:t>
      </w:r>
      <w:r w:rsidRPr="00292BC9">
        <w:rPr>
          <w:color w:val="222222"/>
        </w:rPr>
        <w:t xml:space="preserve">: a </w:t>
      </w:r>
      <w:r w:rsidRPr="00292BC9">
        <w:rPr>
          <w:bCs/>
          <w:color w:val="222222"/>
        </w:rPr>
        <w:t>review</w:t>
      </w:r>
      <w:r w:rsidRPr="00292BC9">
        <w:rPr>
          <w:color w:val="222222"/>
        </w:rPr>
        <w:t xml:space="preserve"> of the </w:t>
      </w:r>
      <w:r w:rsidRPr="00292BC9">
        <w:rPr>
          <w:bCs/>
          <w:color w:val="222222"/>
        </w:rPr>
        <w:t>literature</w:t>
      </w:r>
      <w:r w:rsidRPr="00292BC9">
        <w:rPr>
          <w:color w:val="222222"/>
        </w:rPr>
        <w:t>.</w:t>
      </w:r>
      <w:r w:rsidRPr="00292BC9">
        <w:rPr>
          <w:color w:val="222222"/>
        </w:rPr>
        <w:br/>
      </w:r>
      <w:r w:rsidRPr="00292BC9">
        <w:rPr>
          <w:bCs/>
          <w:i/>
          <w:color w:val="222222"/>
        </w:rPr>
        <w:t>Journal</w:t>
      </w:r>
      <w:r w:rsidRPr="00292BC9">
        <w:rPr>
          <w:i/>
          <w:color w:val="222222"/>
        </w:rPr>
        <w:t xml:space="preserve"> of </w:t>
      </w:r>
      <w:r w:rsidRPr="00292BC9">
        <w:rPr>
          <w:bCs/>
          <w:i/>
          <w:color w:val="222222"/>
        </w:rPr>
        <w:t>Advanced</w:t>
      </w:r>
      <w:r w:rsidRPr="00292BC9">
        <w:rPr>
          <w:i/>
          <w:color w:val="222222"/>
        </w:rPr>
        <w:t xml:space="preserve"> </w:t>
      </w:r>
      <w:r w:rsidRPr="00292BC9">
        <w:rPr>
          <w:bCs/>
          <w:i/>
          <w:color w:val="222222"/>
        </w:rPr>
        <w:t>Nursing</w:t>
      </w:r>
      <w:r>
        <w:rPr>
          <w:bCs/>
          <w:color w:val="222222"/>
        </w:rPr>
        <w:t xml:space="preserve">, </w:t>
      </w:r>
      <w:r w:rsidRPr="00292BC9">
        <w:rPr>
          <w:bCs/>
          <w:color w:val="222222"/>
        </w:rPr>
        <w:t>18</w:t>
      </w:r>
      <w:r w:rsidRPr="00292BC9">
        <w:rPr>
          <w:color w:val="222222"/>
        </w:rPr>
        <w:t xml:space="preserve">(8), </w:t>
      </w:r>
      <w:r w:rsidRPr="00292BC9">
        <w:rPr>
          <w:bCs/>
          <w:color w:val="222222"/>
        </w:rPr>
        <w:t>1188</w:t>
      </w:r>
      <w:r w:rsidRPr="00292BC9">
        <w:rPr>
          <w:color w:val="222222"/>
        </w:rPr>
        <w:t>–</w:t>
      </w:r>
      <w:r w:rsidRPr="00292BC9">
        <w:rPr>
          <w:bCs/>
          <w:color w:val="222222"/>
        </w:rPr>
        <w:t xml:space="preserve">1192. </w:t>
      </w:r>
    </w:p>
    <w:p w:rsidR="00EE59D4" w:rsidRPr="006600F6" w:rsidRDefault="00EE59D4" w:rsidP="00EE59D4">
      <w:pPr>
        <w:autoSpaceDE w:val="0"/>
        <w:autoSpaceDN w:val="0"/>
        <w:adjustRightInd w:val="0"/>
        <w:rPr>
          <w:bCs/>
          <w:lang w:val="en-ZA"/>
        </w:rPr>
      </w:pPr>
    </w:p>
    <w:p w:rsidR="00EE59D4" w:rsidRPr="006600F6" w:rsidRDefault="00EE59D4" w:rsidP="00EE59D4">
      <w:pPr>
        <w:autoSpaceDE w:val="0"/>
        <w:autoSpaceDN w:val="0"/>
        <w:adjustRightInd w:val="0"/>
        <w:rPr>
          <w:bCs/>
          <w:lang w:val="en-ZA"/>
        </w:rPr>
      </w:pPr>
      <w:r w:rsidRPr="006600F6">
        <w:rPr>
          <w:bCs/>
          <w:lang w:val="en-ZA"/>
        </w:rPr>
        <w:t xml:space="preserve">Bongaarts, J. Fertility Transitions in Developing Countries: Progress or Stagnation? Working Paper Number 7 of 2008. Population Council. New York. Pages 2-19.  </w:t>
      </w:r>
      <w:hyperlink r:id="rId32" w:history="1">
        <w:r w:rsidRPr="006600F6">
          <w:rPr>
            <w:rStyle w:val="Hyperlink"/>
            <w:bCs/>
            <w:color w:val="auto"/>
            <w:lang w:val="en-ZA"/>
          </w:rPr>
          <w:t>http://www.popcouncil.org/pdfs/wp/pgy/007.pdf</w:t>
        </w:r>
      </w:hyperlink>
      <w:r w:rsidRPr="006600F6">
        <w:rPr>
          <w:bCs/>
          <w:lang w:val="en-ZA"/>
        </w:rPr>
        <w:t xml:space="preserve">  [Accessed: 19 March 2012]. </w:t>
      </w:r>
    </w:p>
    <w:p w:rsidR="00EE59D4" w:rsidRPr="006600F6" w:rsidRDefault="00EE59D4" w:rsidP="005B5F79">
      <w:pPr>
        <w:rPr>
          <w:sz w:val="22"/>
          <w:lang w:val="en-ZA"/>
        </w:rPr>
      </w:pPr>
    </w:p>
    <w:p w:rsidR="00EE59D4" w:rsidRPr="006600F6" w:rsidRDefault="00EE59D4" w:rsidP="005B5F79">
      <w:pPr>
        <w:rPr>
          <w:sz w:val="22"/>
          <w:lang w:val="en-ZA"/>
        </w:rPr>
      </w:pPr>
    </w:p>
    <w:p w:rsidR="00C36ADC" w:rsidRPr="006600F6" w:rsidRDefault="006C28B1" w:rsidP="005B5F79">
      <w:pPr>
        <w:rPr>
          <w:sz w:val="22"/>
          <w:lang w:val="en-ZA"/>
        </w:rPr>
      </w:pPr>
      <w:r w:rsidRPr="006600F6">
        <w:rPr>
          <w:sz w:val="22"/>
          <w:lang w:val="en-ZA"/>
        </w:rPr>
        <w:t>Burgard</w:t>
      </w:r>
      <w:r w:rsidR="00AD3D71" w:rsidRPr="006600F6">
        <w:rPr>
          <w:sz w:val="22"/>
          <w:lang w:val="en-ZA"/>
        </w:rPr>
        <w:t>,</w:t>
      </w:r>
      <w:r w:rsidR="00540E9E" w:rsidRPr="006600F6">
        <w:rPr>
          <w:sz w:val="22"/>
          <w:lang w:val="en-ZA"/>
        </w:rPr>
        <w:t xml:space="preserve"> </w:t>
      </w:r>
      <w:r w:rsidR="00C36ADC" w:rsidRPr="006600F6">
        <w:rPr>
          <w:sz w:val="22"/>
          <w:lang w:val="en-ZA"/>
        </w:rPr>
        <w:t>S</w:t>
      </w:r>
      <w:r w:rsidR="00AD3D71" w:rsidRPr="006600F6">
        <w:rPr>
          <w:sz w:val="22"/>
          <w:lang w:val="en-ZA"/>
        </w:rPr>
        <w:t>.</w:t>
      </w:r>
      <w:r w:rsidR="00C36ADC" w:rsidRPr="006600F6">
        <w:rPr>
          <w:sz w:val="22"/>
          <w:lang w:val="en-ZA"/>
        </w:rPr>
        <w:t>A</w:t>
      </w:r>
      <w:r w:rsidR="00AD3D71" w:rsidRPr="006600F6">
        <w:rPr>
          <w:sz w:val="22"/>
          <w:lang w:val="en-ZA"/>
        </w:rPr>
        <w:t>.</w:t>
      </w:r>
      <w:r w:rsidR="00C36ADC" w:rsidRPr="006600F6">
        <w:rPr>
          <w:sz w:val="22"/>
          <w:lang w:val="en-ZA"/>
        </w:rPr>
        <w:t xml:space="preserve"> &amp; T</w:t>
      </w:r>
      <w:r w:rsidRPr="006600F6">
        <w:rPr>
          <w:sz w:val="22"/>
          <w:lang w:val="en-ZA"/>
        </w:rPr>
        <w:t>reiman</w:t>
      </w:r>
      <w:r w:rsidR="00C36ADC" w:rsidRPr="006600F6">
        <w:rPr>
          <w:sz w:val="22"/>
          <w:lang w:val="en-ZA"/>
        </w:rPr>
        <w:t>, D</w:t>
      </w:r>
      <w:r w:rsidR="00AD3D71" w:rsidRPr="006600F6">
        <w:rPr>
          <w:sz w:val="22"/>
          <w:lang w:val="en-ZA"/>
        </w:rPr>
        <w:t>.</w:t>
      </w:r>
      <w:r w:rsidR="00C36ADC" w:rsidRPr="006600F6">
        <w:rPr>
          <w:sz w:val="22"/>
          <w:lang w:val="en-ZA"/>
        </w:rPr>
        <w:t>J</w:t>
      </w:r>
      <w:r w:rsidR="00AD3D71" w:rsidRPr="006600F6">
        <w:rPr>
          <w:sz w:val="22"/>
          <w:lang w:val="en-ZA"/>
        </w:rPr>
        <w:t>. (</w:t>
      </w:r>
      <w:r w:rsidR="00B475A4" w:rsidRPr="006600F6">
        <w:rPr>
          <w:sz w:val="22"/>
          <w:lang w:val="en-ZA"/>
        </w:rPr>
        <w:t>2005</w:t>
      </w:r>
      <w:r w:rsidR="00AD3D71" w:rsidRPr="006600F6">
        <w:rPr>
          <w:sz w:val="22"/>
          <w:lang w:val="en-ZA"/>
        </w:rPr>
        <w:t>)</w:t>
      </w:r>
      <w:r w:rsidR="00C36ADC" w:rsidRPr="006600F6">
        <w:rPr>
          <w:sz w:val="22"/>
          <w:lang w:val="en-ZA"/>
        </w:rPr>
        <w:t xml:space="preserve"> </w:t>
      </w:r>
      <w:r w:rsidR="00B475A4" w:rsidRPr="006600F6">
        <w:rPr>
          <w:sz w:val="22"/>
          <w:lang w:val="en-ZA"/>
        </w:rPr>
        <w:t xml:space="preserve"> Trends and racial differences in infant mortality in South Africa. </w:t>
      </w:r>
      <w:r w:rsidR="00C36ADC" w:rsidRPr="006600F6">
        <w:rPr>
          <w:rStyle w:val="BookTitle1"/>
          <w:b w:val="0"/>
          <w:lang w:val="en-ZA"/>
        </w:rPr>
        <w:t>Social Science and Medicine</w:t>
      </w:r>
      <w:r w:rsidR="00C36ADC" w:rsidRPr="006600F6">
        <w:rPr>
          <w:sz w:val="22"/>
          <w:lang w:val="en-ZA"/>
        </w:rPr>
        <w:t xml:space="preserve">, 62(5): 1126-1137. </w:t>
      </w:r>
    </w:p>
    <w:p w:rsidR="00E11F03" w:rsidRPr="006600F6" w:rsidRDefault="00B475A4" w:rsidP="005B5F79">
      <w:pPr>
        <w:jc w:val="both"/>
        <w:rPr>
          <w:sz w:val="22"/>
          <w:lang w:val="en-ZA"/>
        </w:rPr>
      </w:pPr>
      <w:r w:rsidRPr="006600F6">
        <w:rPr>
          <w:sz w:val="22"/>
          <w:lang w:val="en-ZA"/>
        </w:rPr>
        <w:cr/>
      </w:r>
      <w:r w:rsidR="00E11F03" w:rsidRPr="006600F6">
        <w:rPr>
          <w:sz w:val="22"/>
          <w:lang w:val="en-ZA"/>
        </w:rPr>
        <w:t>C</w:t>
      </w:r>
      <w:r w:rsidR="00C926FE" w:rsidRPr="006600F6">
        <w:rPr>
          <w:sz w:val="22"/>
          <w:lang w:val="en-ZA"/>
        </w:rPr>
        <w:t>leland</w:t>
      </w:r>
      <w:r w:rsidR="00AD3D71" w:rsidRPr="006600F6">
        <w:rPr>
          <w:sz w:val="22"/>
          <w:lang w:val="en-ZA"/>
        </w:rPr>
        <w:t>,</w:t>
      </w:r>
      <w:r w:rsidR="00E11F03" w:rsidRPr="006600F6">
        <w:rPr>
          <w:sz w:val="22"/>
          <w:lang w:val="en-ZA"/>
        </w:rPr>
        <w:t xml:space="preserve"> J</w:t>
      </w:r>
      <w:r w:rsidR="00AD3D71" w:rsidRPr="006600F6">
        <w:rPr>
          <w:sz w:val="22"/>
          <w:lang w:val="en-ZA"/>
        </w:rPr>
        <w:t>.</w:t>
      </w:r>
      <w:r w:rsidR="00E11F03" w:rsidRPr="006600F6">
        <w:rPr>
          <w:sz w:val="22"/>
          <w:lang w:val="en-ZA"/>
        </w:rPr>
        <w:t>G</w:t>
      </w:r>
      <w:r w:rsidR="00AD3D71" w:rsidRPr="006600F6">
        <w:rPr>
          <w:sz w:val="22"/>
          <w:lang w:val="en-ZA"/>
        </w:rPr>
        <w:t>.,</w:t>
      </w:r>
      <w:r w:rsidR="00E11F03" w:rsidRPr="006600F6">
        <w:rPr>
          <w:sz w:val="22"/>
          <w:lang w:val="en-ZA"/>
        </w:rPr>
        <w:t xml:space="preserve"> B</w:t>
      </w:r>
      <w:r w:rsidR="00C926FE" w:rsidRPr="006600F6">
        <w:rPr>
          <w:sz w:val="22"/>
          <w:lang w:val="en-ZA"/>
        </w:rPr>
        <w:t>icego</w:t>
      </w:r>
      <w:r w:rsidR="00E11F03" w:rsidRPr="006600F6">
        <w:rPr>
          <w:sz w:val="22"/>
          <w:lang w:val="en-ZA"/>
        </w:rPr>
        <w:t>, J</w:t>
      </w:r>
      <w:r w:rsidR="00AD3D71" w:rsidRPr="006600F6">
        <w:rPr>
          <w:sz w:val="22"/>
          <w:lang w:val="en-ZA"/>
        </w:rPr>
        <w:t>.</w:t>
      </w:r>
      <w:r w:rsidR="00E11F03" w:rsidRPr="006600F6">
        <w:rPr>
          <w:sz w:val="22"/>
          <w:lang w:val="en-ZA"/>
        </w:rPr>
        <w:t>G</w:t>
      </w:r>
      <w:r w:rsidR="00AD3D71" w:rsidRPr="006600F6">
        <w:rPr>
          <w:sz w:val="22"/>
          <w:lang w:val="en-ZA"/>
        </w:rPr>
        <w:t>.</w:t>
      </w:r>
      <w:r w:rsidR="00E11F03" w:rsidRPr="006600F6">
        <w:rPr>
          <w:sz w:val="22"/>
          <w:lang w:val="en-ZA"/>
        </w:rPr>
        <w:t xml:space="preserve"> &amp; F</w:t>
      </w:r>
      <w:r w:rsidR="00C926FE" w:rsidRPr="006600F6">
        <w:rPr>
          <w:sz w:val="22"/>
          <w:lang w:val="en-ZA"/>
        </w:rPr>
        <w:t>egan</w:t>
      </w:r>
      <w:r w:rsidR="00E11F03" w:rsidRPr="006600F6">
        <w:rPr>
          <w:sz w:val="22"/>
          <w:lang w:val="en-ZA"/>
        </w:rPr>
        <w:t>, G</w:t>
      </w:r>
      <w:r w:rsidR="00AD3D71" w:rsidRPr="006600F6">
        <w:rPr>
          <w:sz w:val="22"/>
          <w:lang w:val="en-ZA"/>
        </w:rPr>
        <w:t>.</w:t>
      </w:r>
      <w:r w:rsidR="001D48F2" w:rsidRPr="006600F6">
        <w:rPr>
          <w:sz w:val="22"/>
          <w:lang w:val="en-ZA"/>
        </w:rPr>
        <w:t xml:space="preserve"> </w:t>
      </w:r>
      <w:r w:rsidR="00AD3D71" w:rsidRPr="006600F6">
        <w:rPr>
          <w:sz w:val="22"/>
          <w:lang w:val="en-ZA"/>
        </w:rPr>
        <w:t>(</w:t>
      </w:r>
      <w:r w:rsidR="00E11F03" w:rsidRPr="006600F6">
        <w:rPr>
          <w:sz w:val="22"/>
          <w:lang w:val="en-ZA"/>
        </w:rPr>
        <w:t xml:space="preserve"> 1991</w:t>
      </w:r>
      <w:r w:rsidR="00AD3D71" w:rsidRPr="006600F6">
        <w:rPr>
          <w:sz w:val="22"/>
          <w:lang w:val="en-ZA"/>
        </w:rPr>
        <w:t>)</w:t>
      </w:r>
      <w:r w:rsidR="001D48F2" w:rsidRPr="006600F6">
        <w:rPr>
          <w:sz w:val="22"/>
          <w:lang w:val="en-ZA"/>
        </w:rPr>
        <w:t>.</w:t>
      </w:r>
      <w:r w:rsidR="00E11F03" w:rsidRPr="006600F6">
        <w:rPr>
          <w:sz w:val="22"/>
          <w:lang w:val="en-ZA"/>
        </w:rPr>
        <w:t xml:space="preserve"> Socioeconomic inequalities in childhood mortality. </w:t>
      </w:r>
      <w:r w:rsidR="00E11F03" w:rsidRPr="006600F6">
        <w:rPr>
          <w:rStyle w:val="BookTitle1"/>
          <w:b w:val="0"/>
          <w:lang w:val="en-ZA"/>
        </w:rPr>
        <w:t>AIDS Care</w:t>
      </w:r>
      <w:r w:rsidR="00E11F03" w:rsidRPr="006600F6">
        <w:rPr>
          <w:sz w:val="22"/>
          <w:lang w:val="en-ZA"/>
        </w:rPr>
        <w:t xml:space="preserve">, 5(1):177204. </w:t>
      </w:r>
      <w:r w:rsidR="00E11F03" w:rsidRPr="006600F6">
        <w:rPr>
          <w:sz w:val="22"/>
          <w:lang w:val="en-ZA"/>
        </w:rPr>
        <w:cr/>
      </w:r>
    </w:p>
    <w:p w:rsidR="00E11F03" w:rsidRPr="006600F6" w:rsidRDefault="00E11F03" w:rsidP="005B5F79">
      <w:pPr>
        <w:jc w:val="both"/>
        <w:rPr>
          <w:lang w:val="en-ZA"/>
        </w:rPr>
      </w:pPr>
      <w:r w:rsidRPr="006600F6">
        <w:rPr>
          <w:lang w:val="en-ZA"/>
        </w:rPr>
        <w:t>C</w:t>
      </w:r>
      <w:r w:rsidR="00C926FE" w:rsidRPr="006600F6">
        <w:rPr>
          <w:lang w:val="en-ZA"/>
        </w:rPr>
        <w:t>hildren’s</w:t>
      </w:r>
      <w:r w:rsidRPr="006600F6">
        <w:rPr>
          <w:lang w:val="en-ZA"/>
        </w:rPr>
        <w:t xml:space="preserve"> I</w:t>
      </w:r>
      <w:r w:rsidR="00C926FE" w:rsidRPr="006600F6">
        <w:rPr>
          <w:lang w:val="en-ZA"/>
        </w:rPr>
        <w:t>nstitute</w:t>
      </w:r>
      <w:r w:rsidR="007E2224" w:rsidRPr="006600F6">
        <w:rPr>
          <w:lang w:val="en-ZA"/>
        </w:rPr>
        <w:t>.</w:t>
      </w:r>
      <w:r w:rsidR="001D48F2" w:rsidRPr="006600F6">
        <w:rPr>
          <w:lang w:val="en-ZA"/>
        </w:rPr>
        <w:t xml:space="preserve"> </w:t>
      </w:r>
      <w:r w:rsidR="007E2224" w:rsidRPr="006600F6">
        <w:rPr>
          <w:lang w:val="en-ZA"/>
        </w:rPr>
        <w:t>(</w:t>
      </w:r>
      <w:r w:rsidRPr="006600F6">
        <w:rPr>
          <w:lang w:val="en-ZA"/>
        </w:rPr>
        <w:t>200</w:t>
      </w:r>
      <w:r w:rsidR="004730B6" w:rsidRPr="006600F6">
        <w:rPr>
          <w:lang w:val="en-ZA"/>
        </w:rPr>
        <w:t>7</w:t>
      </w:r>
      <w:r w:rsidR="007E2224" w:rsidRPr="006600F6">
        <w:rPr>
          <w:lang w:val="en-ZA"/>
        </w:rPr>
        <w:t>).</w:t>
      </w:r>
      <w:r w:rsidRPr="006600F6">
        <w:rPr>
          <w:lang w:val="en-ZA"/>
        </w:rPr>
        <w:t xml:space="preserve"> Under-five mortality rate in South Africa by province and sex for 2000. </w:t>
      </w:r>
      <w:r w:rsidR="00870C8D" w:rsidRPr="006600F6">
        <w:rPr>
          <w:lang w:val="en-ZA"/>
        </w:rPr>
        <w:t>Available f</w:t>
      </w:r>
      <w:r w:rsidRPr="006600F6">
        <w:rPr>
          <w:lang w:val="en-ZA"/>
        </w:rPr>
        <w:t xml:space="preserve">rom </w:t>
      </w:r>
      <w:hyperlink r:id="rId33" w:history="1">
        <w:r w:rsidRPr="006600F6">
          <w:rPr>
            <w:rStyle w:val="Hyperlink"/>
            <w:color w:val="auto"/>
            <w:lang w:val="en-ZA"/>
          </w:rPr>
          <w:t>http://www://childrencount.ci.org.za</w:t>
        </w:r>
      </w:hyperlink>
      <w:r w:rsidRPr="006600F6">
        <w:rPr>
          <w:lang w:val="en-ZA"/>
        </w:rPr>
        <w:t xml:space="preserve"> (Accessed 02 February 2011). </w:t>
      </w:r>
    </w:p>
    <w:p w:rsidR="00E11F03" w:rsidRPr="006600F6" w:rsidRDefault="00E11F03" w:rsidP="005B5F79">
      <w:pPr>
        <w:rPr>
          <w:sz w:val="22"/>
          <w:lang w:val="en-ZA"/>
        </w:rPr>
      </w:pPr>
    </w:p>
    <w:p w:rsidR="00534591" w:rsidRPr="006600F6" w:rsidRDefault="00534591" w:rsidP="00534591">
      <w:pPr>
        <w:jc w:val="both"/>
        <w:rPr>
          <w:lang w:val="en-ZA"/>
        </w:rPr>
      </w:pPr>
      <w:r w:rsidRPr="006600F6">
        <w:rPr>
          <w:lang w:val="en-ZA"/>
        </w:rPr>
        <w:t xml:space="preserve">Dawson, B. &amp; Trapp, R.G. (2004). Basic and Clinical Biostatistics, 4th edition. McGraw Hill: </w:t>
      </w:r>
      <w:smartTag w:uri="urn:schemas-microsoft-com:office:smarttags" w:element="State">
        <w:smartTag w:uri="urn:schemas-microsoft-com:office:smarttags" w:element="place">
          <w:r w:rsidRPr="006600F6">
            <w:rPr>
              <w:lang w:val="en-ZA"/>
            </w:rPr>
            <w:t>New York</w:t>
          </w:r>
        </w:smartTag>
      </w:smartTag>
      <w:r w:rsidRPr="006600F6">
        <w:rPr>
          <w:lang w:val="en-ZA"/>
        </w:rPr>
        <w:t>.</w:t>
      </w:r>
    </w:p>
    <w:p w:rsidR="00534591" w:rsidRPr="006600F6" w:rsidRDefault="00534591" w:rsidP="005B5F79">
      <w:pPr>
        <w:rPr>
          <w:sz w:val="22"/>
          <w:lang w:val="en-ZA"/>
        </w:rPr>
      </w:pPr>
    </w:p>
    <w:p w:rsidR="00E810AC" w:rsidRPr="006600F6" w:rsidRDefault="00E810AC" w:rsidP="00E810AC">
      <w:pPr>
        <w:autoSpaceDE w:val="0"/>
        <w:autoSpaceDN w:val="0"/>
        <w:adjustRightInd w:val="0"/>
        <w:rPr>
          <w:bCs/>
          <w:lang w:val="en-ZA"/>
        </w:rPr>
      </w:pPr>
      <w:r w:rsidRPr="006600F6">
        <w:rPr>
          <w:bCs/>
          <w:lang w:val="en-ZA"/>
        </w:rPr>
        <w:t xml:space="preserve">Dorrington, R., Timaeus, I. M., Moultrie, T. and Nannan, N. (2004). Estimates of provincial fertility and mortality in South Africa, 1985 – 1996. </w:t>
      </w:r>
      <w:r w:rsidRPr="006600F6">
        <w:rPr>
          <w:bCs/>
          <w:i/>
          <w:lang w:val="en-ZA"/>
        </w:rPr>
        <w:t>South</w:t>
      </w:r>
      <w:r w:rsidR="000340F2" w:rsidRPr="006600F6">
        <w:rPr>
          <w:bCs/>
          <w:i/>
          <w:lang w:val="en-ZA"/>
        </w:rPr>
        <w:t>ern</w:t>
      </w:r>
      <w:r w:rsidRPr="006600F6">
        <w:rPr>
          <w:bCs/>
          <w:i/>
          <w:lang w:val="en-ZA"/>
        </w:rPr>
        <w:t xml:space="preserve"> African </w:t>
      </w:r>
      <w:r w:rsidR="0008119A" w:rsidRPr="006600F6">
        <w:rPr>
          <w:bCs/>
          <w:i/>
          <w:lang w:val="en-ZA"/>
        </w:rPr>
        <w:t xml:space="preserve">Journal of </w:t>
      </w:r>
      <w:r w:rsidRPr="006600F6">
        <w:rPr>
          <w:bCs/>
          <w:i/>
          <w:lang w:val="en-ZA"/>
        </w:rPr>
        <w:t>Demography</w:t>
      </w:r>
      <w:r w:rsidRPr="006600F6">
        <w:rPr>
          <w:bCs/>
          <w:lang w:val="en-ZA"/>
        </w:rPr>
        <w:t xml:space="preserve">, 9(2): 25-57. </w:t>
      </w:r>
    </w:p>
    <w:p w:rsidR="00E810AC" w:rsidRPr="006600F6" w:rsidRDefault="00E810AC" w:rsidP="005B5F79">
      <w:pPr>
        <w:rPr>
          <w:lang w:val="en-ZA"/>
        </w:rPr>
      </w:pPr>
    </w:p>
    <w:p w:rsidR="00892B2D" w:rsidRPr="006600F6" w:rsidRDefault="00892B2D" w:rsidP="005B5F79">
      <w:pPr>
        <w:rPr>
          <w:rFonts w:ascii="Calibri" w:hAnsi="Calibri"/>
          <w:lang w:val="en-ZA"/>
        </w:rPr>
      </w:pPr>
      <w:r w:rsidRPr="006600F6">
        <w:rPr>
          <w:lang w:val="en-ZA"/>
        </w:rPr>
        <w:t>D</w:t>
      </w:r>
      <w:r w:rsidR="00C926FE" w:rsidRPr="006600F6">
        <w:rPr>
          <w:lang w:val="en-ZA"/>
        </w:rPr>
        <w:t>ovi</w:t>
      </w:r>
      <w:r w:rsidRPr="006600F6">
        <w:rPr>
          <w:lang w:val="en-ZA"/>
        </w:rPr>
        <w:t>, E</w:t>
      </w:r>
      <w:r w:rsidR="007E2224" w:rsidRPr="006600F6">
        <w:rPr>
          <w:lang w:val="en-ZA"/>
        </w:rPr>
        <w:t>.</w:t>
      </w:r>
      <w:r w:rsidR="001D48F2" w:rsidRPr="006600F6">
        <w:rPr>
          <w:lang w:val="en-ZA"/>
        </w:rPr>
        <w:t xml:space="preserve"> </w:t>
      </w:r>
      <w:r w:rsidR="007E2224" w:rsidRPr="006600F6">
        <w:rPr>
          <w:lang w:val="en-ZA"/>
        </w:rPr>
        <w:t>(</w:t>
      </w:r>
      <w:r w:rsidRPr="006600F6">
        <w:rPr>
          <w:lang w:val="en-ZA"/>
        </w:rPr>
        <w:t>2007</w:t>
      </w:r>
      <w:r w:rsidR="007E2224" w:rsidRPr="006600F6">
        <w:rPr>
          <w:lang w:val="en-ZA"/>
        </w:rPr>
        <w:t>)</w:t>
      </w:r>
      <w:r w:rsidR="001D48F2" w:rsidRPr="006600F6">
        <w:rPr>
          <w:lang w:val="en-ZA"/>
        </w:rPr>
        <w:t>.</w:t>
      </w:r>
      <w:r w:rsidRPr="006600F6">
        <w:rPr>
          <w:lang w:val="en-ZA"/>
        </w:rPr>
        <w:t xml:space="preserve"> </w:t>
      </w:r>
      <w:r w:rsidRPr="006600F6">
        <w:rPr>
          <w:rFonts w:ascii="Calibri" w:hAnsi="Calibri"/>
          <w:lang w:val="en-ZA"/>
        </w:rPr>
        <w:t xml:space="preserve">Bringing water to Africa’s poor. </w:t>
      </w:r>
      <w:r w:rsidRPr="006600F6">
        <w:rPr>
          <w:rStyle w:val="BookTitle1"/>
          <w:b w:val="0"/>
          <w:lang w:val="en-ZA"/>
        </w:rPr>
        <w:t>Africa Renewal</w:t>
      </w:r>
      <w:r w:rsidRPr="006600F6">
        <w:rPr>
          <w:rFonts w:ascii="Calibri" w:hAnsi="Calibri"/>
          <w:lang w:val="en-ZA"/>
        </w:rPr>
        <w:t xml:space="preserve">, 21(3): 7-23. </w:t>
      </w:r>
    </w:p>
    <w:p w:rsidR="00892B2D" w:rsidRPr="006600F6" w:rsidRDefault="00892B2D" w:rsidP="005B5F79">
      <w:pPr>
        <w:jc w:val="both"/>
        <w:rPr>
          <w:lang w:val="en-ZA"/>
        </w:rPr>
      </w:pPr>
    </w:p>
    <w:p w:rsidR="00EE59D4" w:rsidRDefault="00EE59D4" w:rsidP="00EE59D4">
      <w:pPr>
        <w:pStyle w:val="authors"/>
        <w:shd w:val="clear" w:color="auto" w:fill="FBFBFB"/>
        <w:rPr>
          <w:lang w:val="en-ZA"/>
        </w:rPr>
      </w:pPr>
      <w:r w:rsidRPr="006600F6">
        <w:rPr>
          <w:lang w:val="en-ZA"/>
        </w:rPr>
        <w:t>Ezeh,</w:t>
      </w:r>
      <w:r w:rsidR="00AA0FAC" w:rsidRPr="006600F6">
        <w:rPr>
          <w:lang w:val="en-ZA"/>
        </w:rPr>
        <w:t xml:space="preserve"> A. C., Mberu, B. U. and Emina, </w:t>
      </w:r>
      <w:r w:rsidRPr="006600F6">
        <w:rPr>
          <w:lang w:val="en-ZA"/>
        </w:rPr>
        <w:t xml:space="preserve">J. O. </w:t>
      </w:r>
      <w:r w:rsidR="00AA0FAC" w:rsidRPr="006600F6">
        <w:rPr>
          <w:lang w:val="en-ZA"/>
        </w:rPr>
        <w:t xml:space="preserve">(2009) </w:t>
      </w:r>
      <w:r w:rsidRPr="006600F6">
        <w:rPr>
          <w:lang w:val="en-ZA"/>
        </w:rPr>
        <w:t xml:space="preserve">Stall in fertility decline in Eastern African countries: regional analysis of patterns, determinants and implications. </w:t>
      </w:r>
      <w:r w:rsidRPr="006600F6">
        <w:rPr>
          <w:rFonts w:ascii="Cambria" w:hAnsi="Cambria" w:cs="Arial"/>
          <w:lang w:val="en-ZA"/>
        </w:rPr>
        <w:t xml:space="preserve">Philosophical Transactions, </w:t>
      </w:r>
      <w:r w:rsidRPr="006600F6">
        <w:rPr>
          <w:lang w:val="en-ZA"/>
        </w:rPr>
        <w:t xml:space="preserve">364: 2991–3007. </w:t>
      </w:r>
    </w:p>
    <w:p w:rsidR="00037240" w:rsidRPr="00430733" w:rsidRDefault="00855FEF" w:rsidP="00037240">
      <w:pPr>
        <w:autoSpaceDE w:val="0"/>
        <w:autoSpaceDN w:val="0"/>
        <w:adjustRightInd w:val="0"/>
      </w:pPr>
      <w:r w:rsidRPr="00855FEF">
        <w:t xml:space="preserve">Folake, O. E. (2012). Child abuse and sustainable development in Nigeria. </w:t>
      </w:r>
      <w:r w:rsidRPr="00855FEF">
        <w:rPr>
          <w:i/>
        </w:rPr>
        <w:t xml:space="preserve">African Journal of Social Sciences, </w:t>
      </w:r>
      <w:r w:rsidRPr="00855FEF">
        <w:t xml:space="preserve">2(2): 108-119. </w:t>
      </w:r>
    </w:p>
    <w:p w:rsidR="004F4FF5" w:rsidRDefault="004F4FF5" w:rsidP="004F4FF5">
      <w:pPr>
        <w:autoSpaceDE w:val="0"/>
        <w:autoSpaceDN w:val="0"/>
        <w:adjustRightInd w:val="0"/>
        <w:rPr>
          <w:lang w:val="en-ZA"/>
        </w:rPr>
      </w:pPr>
    </w:p>
    <w:p w:rsidR="004F4FF5" w:rsidRPr="006F3017" w:rsidRDefault="004F4FF5" w:rsidP="004F4FF5">
      <w:pPr>
        <w:autoSpaceDE w:val="0"/>
        <w:autoSpaceDN w:val="0"/>
        <w:adjustRightInd w:val="0"/>
        <w:rPr>
          <w:lang w:val="en-ZA"/>
        </w:rPr>
      </w:pPr>
      <w:r w:rsidRPr="006F3017">
        <w:rPr>
          <w:lang w:val="en-ZA"/>
        </w:rPr>
        <w:t xml:space="preserve">Fuentes, </w:t>
      </w:r>
      <w:r>
        <w:rPr>
          <w:lang w:val="en-ZA"/>
        </w:rPr>
        <w:t xml:space="preserve">R., </w:t>
      </w:r>
      <w:r w:rsidRPr="006F3017">
        <w:rPr>
          <w:lang w:val="en-ZA"/>
        </w:rPr>
        <w:t>Pfütze</w:t>
      </w:r>
      <w:r>
        <w:rPr>
          <w:lang w:val="en-ZA"/>
        </w:rPr>
        <w:t xml:space="preserve">, T. </w:t>
      </w:r>
      <w:r w:rsidRPr="006F3017">
        <w:rPr>
          <w:lang w:val="en-ZA"/>
        </w:rPr>
        <w:t>and Seck</w:t>
      </w:r>
      <w:r>
        <w:rPr>
          <w:lang w:val="en-ZA"/>
        </w:rPr>
        <w:t xml:space="preserve">, P. (2006). </w:t>
      </w:r>
      <w:r w:rsidRPr="006F3017">
        <w:rPr>
          <w:lang w:val="en-ZA"/>
        </w:rPr>
        <w:t>A Logistic Analysis of Diarrhea</w:t>
      </w:r>
    </w:p>
    <w:p w:rsidR="004F4FF5" w:rsidRPr="006600F6" w:rsidRDefault="004F4FF5" w:rsidP="004F4FF5">
      <w:pPr>
        <w:jc w:val="both"/>
        <w:rPr>
          <w:lang w:val="en-ZA"/>
        </w:rPr>
      </w:pPr>
      <w:r w:rsidRPr="006F3017">
        <w:rPr>
          <w:lang w:val="en-ZA"/>
        </w:rPr>
        <w:t>Incidence and Access to Water and</w:t>
      </w:r>
      <w:r>
        <w:rPr>
          <w:lang w:val="en-ZA"/>
        </w:rPr>
        <w:t xml:space="preserve"> </w:t>
      </w:r>
      <w:r w:rsidRPr="006F3017">
        <w:rPr>
          <w:lang w:val="en-ZA"/>
        </w:rPr>
        <w:t>Sanitation</w:t>
      </w:r>
      <w:r>
        <w:rPr>
          <w:lang w:val="en-ZA"/>
        </w:rPr>
        <w:t xml:space="preserve">: Human Development Report 2006 by the World Health Organization. United Nations Development Programme, New York. Available from </w:t>
      </w:r>
      <w:hyperlink r:id="rId34" w:history="1">
        <w:r w:rsidRPr="00BB704E">
          <w:rPr>
            <w:rStyle w:val="Hyperlink"/>
            <w:lang w:val="en-ZA"/>
          </w:rPr>
          <w:t>http://waterwiki.net/images/b/b7/DiarrhoeaIncidenceAndWSSAccess.pdf</w:t>
        </w:r>
      </w:hyperlink>
      <w:r>
        <w:rPr>
          <w:lang w:val="en-ZA"/>
        </w:rPr>
        <w:t xml:space="preserve"> </w:t>
      </w:r>
      <w:r w:rsidRPr="006600F6">
        <w:rPr>
          <w:lang w:val="en-ZA"/>
        </w:rPr>
        <w:t xml:space="preserve">(Accessed </w:t>
      </w:r>
      <w:r>
        <w:rPr>
          <w:lang w:val="en-ZA"/>
        </w:rPr>
        <w:t>14 July 2012</w:t>
      </w:r>
      <w:r w:rsidRPr="006600F6">
        <w:rPr>
          <w:lang w:val="en-ZA"/>
        </w:rPr>
        <w:t xml:space="preserve">).  </w:t>
      </w:r>
    </w:p>
    <w:p w:rsidR="004F4FF5" w:rsidRDefault="004F4FF5" w:rsidP="005B5F79">
      <w:pPr>
        <w:pStyle w:val="NormalWeb"/>
        <w:rPr>
          <w:lang w:val="en-ZA"/>
        </w:rPr>
      </w:pPr>
    </w:p>
    <w:p w:rsidR="00E11F03" w:rsidRPr="006600F6" w:rsidRDefault="00E11F03" w:rsidP="005B5F79">
      <w:pPr>
        <w:pStyle w:val="NormalWeb"/>
        <w:rPr>
          <w:lang w:val="en-ZA"/>
        </w:rPr>
      </w:pPr>
      <w:r w:rsidRPr="006600F6">
        <w:rPr>
          <w:lang w:val="en-ZA"/>
        </w:rPr>
        <w:lastRenderedPageBreak/>
        <w:t>G</w:t>
      </w:r>
      <w:r w:rsidR="00C926FE" w:rsidRPr="006600F6">
        <w:rPr>
          <w:lang w:val="en-ZA"/>
        </w:rPr>
        <w:t>uyer</w:t>
      </w:r>
      <w:r w:rsidR="007E2224" w:rsidRPr="006600F6">
        <w:rPr>
          <w:lang w:val="en-ZA"/>
        </w:rPr>
        <w:t>,</w:t>
      </w:r>
      <w:r w:rsidR="0058100E">
        <w:rPr>
          <w:lang w:val="en-ZA"/>
        </w:rPr>
        <w:t xml:space="preserve"> </w:t>
      </w:r>
      <w:r w:rsidRPr="006600F6">
        <w:rPr>
          <w:lang w:val="en-ZA"/>
        </w:rPr>
        <w:t>J</w:t>
      </w:r>
      <w:r w:rsidR="007E2224" w:rsidRPr="006600F6">
        <w:rPr>
          <w:lang w:val="en-ZA"/>
        </w:rPr>
        <w:t>. (1983)</w:t>
      </w:r>
      <w:r w:rsidR="001D48F2" w:rsidRPr="006600F6">
        <w:rPr>
          <w:lang w:val="en-ZA"/>
        </w:rPr>
        <w:t>.</w:t>
      </w:r>
      <w:r w:rsidRPr="006600F6">
        <w:rPr>
          <w:lang w:val="en-ZA"/>
        </w:rPr>
        <w:t xml:space="preserve"> Household and community in African studies. </w:t>
      </w:r>
      <w:r w:rsidRPr="006600F6">
        <w:rPr>
          <w:rStyle w:val="BookTitle1"/>
          <w:b w:val="0"/>
          <w:lang w:val="en-ZA"/>
        </w:rPr>
        <w:t>African Studies Review</w:t>
      </w:r>
      <w:r w:rsidRPr="006600F6">
        <w:rPr>
          <w:lang w:val="en-ZA"/>
        </w:rPr>
        <w:t xml:space="preserve">, 24(2/3):87-138. </w:t>
      </w:r>
    </w:p>
    <w:p w:rsidR="00FA6C74" w:rsidRPr="006600F6" w:rsidRDefault="00FA6C74" w:rsidP="005B5F79">
      <w:pPr>
        <w:pStyle w:val="NormalWeb"/>
        <w:rPr>
          <w:rFonts w:ascii="TimesNewRoman,Bold" w:hAnsi="TimesNewRoman,Bold" w:cs="TimesNewRoman,Bold"/>
          <w:bCs/>
          <w:sz w:val="26"/>
          <w:szCs w:val="26"/>
          <w:lang w:val="en-ZA"/>
        </w:rPr>
      </w:pPr>
      <w:r w:rsidRPr="006600F6">
        <w:rPr>
          <w:lang w:val="en-ZA"/>
        </w:rPr>
        <w:t>H</w:t>
      </w:r>
      <w:r w:rsidR="00C926FE" w:rsidRPr="006600F6">
        <w:rPr>
          <w:lang w:val="en-ZA"/>
        </w:rPr>
        <w:t>assan</w:t>
      </w:r>
      <w:r w:rsidR="00A77FED" w:rsidRPr="006600F6">
        <w:rPr>
          <w:lang w:val="en-ZA"/>
        </w:rPr>
        <w:t>,</w:t>
      </w:r>
      <w:r w:rsidRPr="006600F6">
        <w:rPr>
          <w:lang w:val="en-ZA"/>
        </w:rPr>
        <w:t xml:space="preserve"> D</w:t>
      </w:r>
      <w:r w:rsidR="00A77FED" w:rsidRPr="006600F6">
        <w:rPr>
          <w:lang w:val="en-ZA"/>
        </w:rPr>
        <w:t>.</w:t>
      </w:r>
      <w:r w:rsidR="007E2224" w:rsidRPr="006600F6">
        <w:rPr>
          <w:lang w:val="en-ZA"/>
        </w:rPr>
        <w:t xml:space="preserve"> </w:t>
      </w:r>
      <w:r w:rsidR="00A77FED" w:rsidRPr="006600F6">
        <w:rPr>
          <w:lang w:val="en-ZA"/>
        </w:rPr>
        <w:t>(</w:t>
      </w:r>
      <w:r w:rsidRPr="006600F6">
        <w:rPr>
          <w:lang w:val="en-ZA"/>
        </w:rPr>
        <w:t>1997</w:t>
      </w:r>
      <w:r w:rsidR="00A77FED" w:rsidRPr="006600F6">
        <w:rPr>
          <w:lang w:val="en-ZA"/>
        </w:rPr>
        <w:t>)</w:t>
      </w:r>
      <w:r w:rsidR="001D48F2" w:rsidRPr="006600F6">
        <w:rPr>
          <w:lang w:val="en-ZA"/>
        </w:rPr>
        <w:t>.</w:t>
      </w:r>
      <w:r w:rsidRPr="006600F6">
        <w:rPr>
          <w:lang w:val="en-ZA"/>
        </w:rPr>
        <w:t xml:space="preserve"> Determinants of social inequalities in </w:t>
      </w:r>
      <w:r w:rsidR="00A440DA">
        <w:rPr>
          <w:lang w:val="en-ZA"/>
        </w:rPr>
        <w:t xml:space="preserve">under-five mortality </w:t>
      </w:r>
      <w:r w:rsidRPr="006600F6">
        <w:rPr>
          <w:lang w:val="en-ZA"/>
        </w:rPr>
        <w:t>in Mozambique:</w:t>
      </w:r>
      <w:r w:rsidRPr="006600F6">
        <w:rPr>
          <w:rFonts w:ascii="TimesNewRoman,Bold" w:hAnsi="TimesNewRoman,Bold" w:cs="TimesNewRoman,Bold"/>
          <w:b/>
          <w:bCs/>
          <w:sz w:val="26"/>
          <w:szCs w:val="26"/>
          <w:lang w:val="en-ZA"/>
        </w:rPr>
        <w:t xml:space="preserve"> </w:t>
      </w:r>
      <w:r w:rsidRPr="006600F6">
        <w:rPr>
          <w:rFonts w:ascii="TimesNewRoman,Bold" w:hAnsi="TimesNewRoman,Bold" w:cs="TimesNewRoman,Bold"/>
          <w:bCs/>
          <w:sz w:val="26"/>
          <w:szCs w:val="26"/>
          <w:lang w:val="en-ZA"/>
        </w:rPr>
        <w:t xml:space="preserve">What do we know? What could be done? </w:t>
      </w:r>
      <w:r w:rsidRPr="006600F6">
        <w:rPr>
          <w:rStyle w:val="BookTitle1"/>
          <w:b w:val="0"/>
          <w:lang w:val="en-ZA"/>
        </w:rPr>
        <w:t>African</w:t>
      </w:r>
      <w:r w:rsidR="0008119A" w:rsidRPr="006600F6">
        <w:rPr>
          <w:rStyle w:val="BookTitle1"/>
          <w:b w:val="0"/>
          <w:lang w:val="en-ZA"/>
        </w:rPr>
        <w:t xml:space="preserve"> Journal of</w:t>
      </w:r>
      <w:r w:rsidRPr="006600F6">
        <w:rPr>
          <w:rStyle w:val="BookTitle1"/>
          <w:b w:val="0"/>
          <w:lang w:val="en-ZA"/>
        </w:rPr>
        <w:t xml:space="preserve"> Health Sciences,</w:t>
      </w:r>
      <w:r w:rsidR="00870C8D" w:rsidRPr="006600F6">
        <w:rPr>
          <w:rStyle w:val="BookTitle1"/>
          <w:b w:val="0"/>
          <w:lang w:val="en-ZA"/>
        </w:rPr>
        <w:t xml:space="preserve"> </w:t>
      </w:r>
      <w:r w:rsidRPr="006600F6">
        <w:rPr>
          <w:rFonts w:ascii="TimesNewRoman,Bold" w:hAnsi="TimesNewRoman,Bold" w:cs="TimesNewRoman,Bold"/>
          <w:bCs/>
          <w:sz w:val="26"/>
          <w:szCs w:val="26"/>
          <w:lang w:val="en-ZA"/>
        </w:rPr>
        <w:t>13 (1/ 2):139-143</w:t>
      </w:r>
    </w:p>
    <w:p w:rsidR="00AA00E2" w:rsidRPr="006600F6" w:rsidRDefault="00AA00E2" w:rsidP="005B5F79">
      <w:pPr>
        <w:rPr>
          <w:lang w:val="en-ZA"/>
        </w:rPr>
      </w:pPr>
      <w:r w:rsidRPr="006600F6">
        <w:rPr>
          <w:lang w:val="en-ZA"/>
        </w:rPr>
        <w:t>Heaton, T.B.  &amp;</w:t>
      </w:r>
      <w:r w:rsidR="00FF59D7" w:rsidRPr="006600F6">
        <w:rPr>
          <w:lang w:val="en-ZA"/>
        </w:rPr>
        <w:t xml:space="preserve"> </w:t>
      </w:r>
      <w:r w:rsidRPr="006600F6">
        <w:rPr>
          <w:lang w:val="en-ZA"/>
        </w:rPr>
        <w:t xml:space="preserve"> Amoateng A.Y. (2007) Family context &amp; racial differences in </w:t>
      </w:r>
      <w:r w:rsidR="00A440DA">
        <w:rPr>
          <w:lang w:val="en-ZA"/>
        </w:rPr>
        <w:t xml:space="preserve">under-five mortality </w:t>
      </w:r>
      <w:r w:rsidRPr="006600F6">
        <w:rPr>
          <w:lang w:val="en-ZA"/>
        </w:rPr>
        <w:t>in South Africa</w:t>
      </w:r>
      <w:r w:rsidR="00CB30B4" w:rsidRPr="006600F6">
        <w:rPr>
          <w:lang w:val="en-ZA"/>
        </w:rPr>
        <w:t>. South Africa: HSRC Publishers</w:t>
      </w:r>
      <w:r w:rsidRPr="006600F6">
        <w:rPr>
          <w:lang w:val="en-ZA"/>
        </w:rPr>
        <w:t xml:space="preserve"> </w:t>
      </w:r>
    </w:p>
    <w:p w:rsidR="006600F6" w:rsidRPr="006600F6" w:rsidRDefault="00AA00E2" w:rsidP="005B5F79">
      <w:pPr>
        <w:rPr>
          <w:lang w:val="en-ZA"/>
        </w:rPr>
      </w:pPr>
      <w:r w:rsidRPr="006600F6">
        <w:rPr>
          <w:sz w:val="22"/>
          <w:lang w:val="en-ZA"/>
        </w:rPr>
        <w:cr/>
      </w:r>
      <w:r w:rsidR="006600F6" w:rsidRPr="006600F6">
        <w:rPr>
          <w:color w:val="222222"/>
        </w:rPr>
        <w:t>Hosmer,</w:t>
      </w:r>
      <w:r w:rsidR="00D87296">
        <w:rPr>
          <w:color w:val="222222"/>
        </w:rPr>
        <w:t xml:space="preserve"> </w:t>
      </w:r>
      <w:r w:rsidR="006600F6" w:rsidRPr="006600F6">
        <w:rPr>
          <w:color w:val="222222"/>
        </w:rPr>
        <w:t>D.</w:t>
      </w:r>
      <w:r w:rsidR="00D87296">
        <w:rPr>
          <w:color w:val="222222"/>
        </w:rPr>
        <w:t xml:space="preserve"> </w:t>
      </w:r>
      <w:r w:rsidR="006600F6" w:rsidRPr="006600F6">
        <w:rPr>
          <w:color w:val="222222"/>
        </w:rPr>
        <w:t>W. &amp; Lemeshow,</w:t>
      </w:r>
      <w:r w:rsidR="00D87296">
        <w:rPr>
          <w:color w:val="222222"/>
        </w:rPr>
        <w:t xml:space="preserve"> </w:t>
      </w:r>
      <w:r w:rsidR="006600F6" w:rsidRPr="006600F6">
        <w:rPr>
          <w:color w:val="222222"/>
        </w:rPr>
        <w:t>S.</w:t>
      </w:r>
      <w:r w:rsidR="006600F6">
        <w:rPr>
          <w:color w:val="222222"/>
        </w:rPr>
        <w:t xml:space="preserve"> </w:t>
      </w:r>
      <w:r w:rsidR="006600F6" w:rsidRPr="006600F6">
        <w:rPr>
          <w:color w:val="222222"/>
        </w:rPr>
        <w:t>(2002) Applied Logistic Regression Analysis. U.S.A:</w:t>
      </w:r>
      <w:r w:rsidR="009C4A2D">
        <w:rPr>
          <w:color w:val="222222"/>
        </w:rPr>
        <w:t xml:space="preserve"> </w:t>
      </w:r>
      <w:r w:rsidR="006600F6" w:rsidRPr="006600F6">
        <w:rPr>
          <w:color w:val="222222"/>
        </w:rPr>
        <w:t>Sage Publications Inc.</w:t>
      </w:r>
      <w:r w:rsidR="006600F6" w:rsidRPr="006600F6">
        <w:rPr>
          <w:lang w:val="en-ZA"/>
        </w:rPr>
        <w:t xml:space="preserve"> </w:t>
      </w:r>
    </w:p>
    <w:p w:rsidR="006600F6" w:rsidRDefault="006600F6" w:rsidP="005B5F79">
      <w:pPr>
        <w:rPr>
          <w:sz w:val="22"/>
          <w:lang w:val="en-ZA"/>
        </w:rPr>
      </w:pPr>
    </w:p>
    <w:p w:rsidR="00E11F03" w:rsidRPr="0058100E" w:rsidRDefault="00E11F03" w:rsidP="005B5F79">
      <w:pPr>
        <w:rPr>
          <w:lang w:val="en-ZA"/>
        </w:rPr>
      </w:pPr>
      <w:r w:rsidRPr="0058100E">
        <w:rPr>
          <w:lang w:val="en-ZA"/>
        </w:rPr>
        <w:t>H</w:t>
      </w:r>
      <w:r w:rsidR="00C926FE" w:rsidRPr="0058100E">
        <w:rPr>
          <w:lang w:val="en-ZA"/>
        </w:rPr>
        <w:t>ulbert</w:t>
      </w:r>
      <w:r w:rsidR="0058100E" w:rsidRPr="0058100E">
        <w:rPr>
          <w:lang w:val="en-ZA"/>
        </w:rPr>
        <w:t>, A</w:t>
      </w:r>
      <w:r w:rsidR="00A77FED" w:rsidRPr="0058100E">
        <w:rPr>
          <w:lang w:val="en-ZA"/>
        </w:rPr>
        <w:t>.</w:t>
      </w:r>
      <w:r w:rsidR="00D87296" w:rsidRPr="0058100E">
        <w:rPr>
          <w:lang w:val="en-ZA"/>
        </w:rPr>
        <w:t xml:space="preserve"> </w:t>
      </w:r>
      <w:r w:rsidR="007E2224" w:rsidRPr="0058100E">
        <w:rPr>
          <w:lang w:val="en-ZA"/>
        </w:rPr>
        <w:t xml:space="preserve"> </w:t>
      </w:r>
      <w:r w:rsidR="00A77FED" w:rsidRPr="0058100E">
        <w:rPr>
          <w:lang w:val="en-ZA"/>
        </w:rPr>
        <w:t>(</w:t>
      </w:r>
      <w:r w:rsidRPr="0058100E">
        <w:rPr>
          <w:lang w:val="en-ZA"/>
        </w:rPr>
        <w:t>1989</w:t>
      </w:r>
      <w:r w:rsidR="00A77FED" w:rsidRPr="0058100E">
        <w:rPr>
          <w:lang w:val="en-ZA"/>
        </w:rPr>
        <w:t>)</w:t>
      </w:r>
      <w:r w:rsidRPr="0058100E">
        <w:rPr>
          <w:lang w:val="en-ZA"/>
        </w:rPr>
        <w:t xml:space="preserve"> Saving American Babies. New Republic: New York. </w:t>
      </w:r>
      <w:r w:rsidRPr="0058100E">
        <w:rPr>
          <w:lang w:val="en-ZA"/>
        </w:rPr>
        <w:cr/>
      </w:r>
    </w:p>
    <w:p w:rsidR="009A17ED" w:rsidRPr="006600F6" w:rsidRDefault="009A17ED" w:rsidP="005B5F79">
      <w:pPr>
        <w:rPr>
          <w:sz w:val="22"/>
          <w:lang w:val="en-ZA"/>
        </w:rPr>
      </w:pPr>
    </w:p>
    <w:p w:rsidR="00906894" w:rsidRPr="0058100E" w:rsidRDefault="00906894" w:rsidP="00906894">
      <w:pPr>
        <w:autoSpaceDE w:val="0"/>
        <w:autoSpaceDN w:val="0"/>
        <w:adjustRightInd w:val="0"/>
        <w:rPr>
          <w:lang w:val="en-ZA"/>
        </w:rPr>
      </w:pPr>
      <w:r w:rsidRPr="0058100E">
        <w:rPr>
          <w:lang w:val="en-ZA"/>
        </w:rPr>
        <w:t xml:space="preserve">Index MUNDI 2011.  South Africa infant mortality rate. [Online]. Available from: </w:t>
      </w:r>
    </w:p>
    <w:p w:rsidR="00906894" w:rsidRPr="0058100E" w:rsidRDefault="002F4A5E" w:rsidP="00906894">
      <w:pPr>
        <w:autoSpaceDE w:val="0"/>
        <w:autoSpaceDN w:val="0"/>
        <w:adjustRightInd w:val="0"/>
        <w:rPr>
          <w:bCs/>
          <w:lang w:val="en-ZA"/>
        </w:rPr>
      </w:pPr>
      <w:hyperlink r:id="rId35" w:history="1">
        <w:r w:rsidR="00906894" w:rsidRPr="0058100E">
          <w:rPr>
            <w:rStyle w:val="Hyperlink"/>
            <w:bCs/>
            <w:color w:val="auto"/>
            <w:lang w:val="en-ZA"/>
          </w:rPr>
          <w:t>http://www.indexmundi.com/south_africa/infant_mortality_rate.html</w:t>
        </w:r>
      </w:hyperlink>
      <w:r w:rsidR="00906894" w:rsidRPr="0058100E">
        <w:rPr>
          <w:bCs/>
          <w:lang w:val="en-ZA"/>
        </w:rPr>
        <w:t xml:space="preserve"> [Accessed: 20 March 2012]. </w:t>
      </w:r>
    </w:p>
    <w:p w:rsidR="00906894" w:rsidRPr="006600F6" w:rsidRDefault="00906894" w:rsidP="005B5F79">
      <w:pPr>
        <w:rPr>
          <w:lang w:val="en-ZA"/>
        </w:rPr>
      </w:pPr>
    </w:p>
    <w:p w:rsidR="00037240" w:rsidRDefault="00037240" w:rsidP="00037240">
      <w:pPr>
        <w:autoSpaceDE w:val="0"/>
        <w:autoSpaceDN w:val="0"/>
        <w:adjustRightInd w:val="0"/>
        <w:rPr>
          <w:rFonts w:ascii="Arial" w:hAnsi="Arial" w:cs="Arial"/>
          <w:color w:val="222222"/>
        </w:rPr>
      </w:pPr>
      <w:r w:rsidRPr="00292BC9">
        <w:rPr>
          <w:bCs/>
          <w:iCs/>
          <w:lang w:val="en-ZA"/>
        </w:rPr>
        <w:t>Jamieson, L. M., Paradies, Y. C., Eades, S. and Chong, A. (2011).</w:t>
      </w:r>
      <w:r>
        <w:rPr>
          <w:rFonts w:ascii="Arial" w:hAnsi="Arial" w:cs="Arial"/>
          <w:color w:val="009933"/>
        </w:rPr>
        <w:t xml:space="preserve"> </w:t>
      </w:r>
      <w:r w:rsidRPr="0098141C">
        <w:rPr>
          <w:bCs/>
          <w:lang w:val="en-ZA"/>
        </w:rPr>
        <w:t>Social determinants and the health of Indigenous Australians</w:t>
      </w:r>
      <w:r>
        <w:rPr>
          <w:rFonts w:ascii="Arial" w:hAnsi="Arial" w:cs="Arial"/>
          <w:color w:val="222222"/>
        </w:rPr>
        <w:t xml:space="preserve">. </w:t>
      </w:r>
      <w:r w:rsidRPr="0098141C">
        <w:rPr>
          <w:i/>
          <w:iCs/>
          <w:lang w:val="en-ZA"/>
        </w:rPr>
        <w:t>Med</w:t>
      </w:r>
      <w:r>
        <w:rPr>
          <w:i/>
          <w:iCs/>
          <w:lang w:val="en-ZA"/>
        </w:rPr>
        <w:t xml:space="preserve">ical Journal of Australia, </w:t>
      </w:r>
      <w:r>
        <w:rPr>
          <w:iCs/>
          <w:lang w:val="en-ZA"/>
        </w:rPr>
        <w:t xml:space="preserve">194(1): 535-536. </w:t>
      </w:r>
      <w:r w:rsidRPr="0098141C">
        <w:rPr>
          <w:i/>
          <w:iCs/>
          <w:lang w:val="en-ZA"/>
        </w:rPr>
        <w:t xml:space="preserve"> </w:t>
      </w:r>
    </w:p>
    <w:p w:rsidR="00037240" w:rsidRDefault="00037240" w:rsidP="005B5F79">
      <w:pPr>
        <w:rPr>
          <w:lang w:val="en-ZA"/>
        </w:rPr>
      </w:pPr>
    </w:p>
    <w:p w:rsidR="00037240" w:rsidRPr="00292BC9" w:rsidRDefault="00037240" w:rsidP="00037240">
      <w:pPr>
        <w:shd w:val="clear" w:color="auto" w:fill="FFFFFF"/>
        <w:spacing w:before="115"/>
        <w:outlineLvl w:val="1"/>
        <w:rPr>
          <w:bCs/>
          <w:lang w:val="en-ZA"/>
        </w:rPr>
      </w:pPr>
      <w:r w:rsidRPr="00292BC9">
        <w:rPr>
          <w:bCs/>
          <w:iCs/>
          <w:lang w:val="en-ZA"/>
        </w:rPr>
        <w:t>Hazel, E., Gilroy, K., Fiiberg, I., Black, R. E., Bryce, J., and Jones, G. (2010).</w:t>
      </w:r>
      <w:r>
        <w:rPr>
          <w:rFonts w:ascii="Times-Roman" w:hAnsi="Times-Roman" w:cs="Times-Roman"/>
          <w:sz w:val="22"/>
          <w:szCs w:val="22"/>
        </w:rPr>
        <w:t xml:space="preserve"> </w:t>
      </w:r>
      <w:r w:rsidRPr="00292BC9">
        <w:rPr>
          <w:bCs/>
          <w:lang w:val="en-ZA"/>
        </w:rPr>
        <w:t>Comparing modelled to measured mortality reductions: applying the Lives Saved Tool to evaluation data from the Accelerated Child Survival Programme in West Africa</w:t>
      </w:r>
      <w:r>
        <w:rPr>
          <w:bCs/>
          <w:lang w:val="en-ZA"/>
        </w:rPr>
        <w:t xml:space="preserve">. </w:t>
      </w:r>
      <w:r w:rsidRPr="00292BC9">
        <w:rPr>
          <w:bCs/>
          <w:lang w:val="en-ZA"/>
        </w:rPr>
        <w:t xml:space="preserve"> </w:t>
      </w:r>
    </w:p>
    <w:p w:rsidR="00037240" w:rsidRPr="00292BC9" w:rsidRDefault="00037240" w:rsidP="00037240">
      <w:pPr>
        <w:autoSpaceDE w:val="0"/>
        <w:autoSpaceDN w:val="0"/>
        <w:adjustRightInd w:val="0"/>
        <w:rPr>
          <w:bCs/>
          <w:lang w:val="en-ZA"/>
        </w:rPr>
      </w:pPr>
      <w:r w:rsidRPr="00292BC9">
        <w:rPr>
          <w:i/>
          <w:iCs/>
          <w:lang w:val="en-ZA"/>
        </w:rPr>
        <w:t>International Journal of Epidemiology</w:t>
      </w:r>
      <w:r w:rsidRPr="00292BC9">
        <w:rPr>
          <w:bCs/>
          <w:lang w:val="en-ZA"/>
        </w:rPr>
        <w:t xml:space="preserve">, Vol. 39, no. 1, 32-39. </w:t>
      </w:r>
    </w:p>
    <w:p w:rsidR="00037240" w:rsidRDefault="00037240" w:rsidP="005B5F79">
      <w:pPr>
        <w:rPr>
          <w:lang w:val="en-ZA"/>
        </w:rPr>
      </w:pPr>
    </w:p>
    <w:p w:rsidR="00037240" w:rsidRDefault="00037240" w:rsidP="005B5F79">
      <w:pPr>
        <w:rPr>
          <w:lang w:val="en-ZA"/>
        </w:rPr>
      </w:pPr>
    </w:p>
    <w:p w:rsidR="00E11F03" w:rsidRPr="006600F6" w:rsidRDefault="00E11F03" w:rsidP="005B5F79">
      <w:pPr>
        <w:rPr>
          <w:lang w:val="en-ZA"/>
        </w:rPr>
      </w:pPr>
      <w:r w:rsidRPr="006600F6">
        <w:rPr>
          <w:lang w:val="en-ZA"/>
        </w:rPr>
        <w:t>K</w:t>
      </w:r>
      <w:r w:rsidR="00C926FE" w:rsidRPr="006600F6">
        <w:rPr>
          <w:lang w:val="en-ZA"/>
        </w:rPr>
        <w:t>eyser</w:t>
      </w:r>
      <w:r w:rsidR="00A77FED" w:rsidRPr="006600F6">
        <w:rPr>
          <w:lang w:val="en-ZA"/>
        </w:rPr>
        <w:t>,</w:t>
      </w:r>
      <w:r w:rsidRPr="006600F6">
        <w:rPr>
          <w:lang w:val="en-ZA"/>
        </w:rPr>
        <w:t xml:space="preserve"> A</w:t>
      </w:r>
      <w:r w:rsidR="00A77FED" w:rsidRPr="006600F6">
        <w:rPr>
          <w:lang w:val="en-ZA"/>
        </w:rPr>
        <w:t>.</w:t>
      </w:r>
      <w:r w:rsidR="007E2224" w:rsidRPr="006600F6">
        <w:rPr>
          <w:lang w:val="en-ZA"/>
        </w:rPr>
        <w:t xml:space="preserve"> </w:t>
      </w:r>
      <w:r w:rsidR="00A77FED" w:rsidRPr="006600F6">
        <w:rPr>
          <w:lang w:val="en-ZA"/>
        </w:rPr>
        <w:t>(</w:t>
      </w:r>
      <w:r w:rsidRPr="006600F6">
        <w:rPr>
          <w:lang w:val="en-ZA"/>
        </w:rPr>
        <w:t xml:space="preserve"> 2008</w:t>
      </w:r>
      <w:r w:rsidR="00A77FED" w:rsidRPr="006600F6">
        <w:rPr>
          <w:lang w:val="en-ZA"/>
        </w:rPr>
        <w:t>).</w:t>
      </w:r>
      <w:r w:rsidRPr="006600F6">
        <w:rPr>
          <w:lang w:val="en-ZA"/>
        </w:rPr>
        <w:t xml:space="preserve"> Poverty pushes up South Africa’s child mortality. Health System Trust: </w:t>
      </w:r>
      <w:smartTag w:uri="urn:schemas-microsoft-com:office:smarttags" w:element="City">
        <w:smartTag w:uri="urn:schemas-microsoft-com:office:smarttags" w:element="place">
          <w:r w:rsidRPr="006600F6">
            <w:rPr>
              <w:lang w:val="en-ZA"/>
            </w:rPr>
            <w:t>Pretoria</w:t>
          </w:r>
        </w:smartTag>
      </w:smartTag>
      <w:r w:rsidRPr="006600F6">
        <w:rPr>
          <w:lang w:val="en-ZA"/>
        </w:rPr>
        <w:t xml:space="preserve">. </w:t>
      </w:r>
    </w:p>
    <w:p w:rsidR="00E11F03" w:rsidRPr="006600F6" w:rsidRDefault="00E11F03" w:rsidP="005B5F79">
      <w:pPr>
        <w:rPr>
          <w:sz w:val="22"/>
          <w:lang w:val="en-ZA"/>
        </w:rPr>
      </w:pPr>
    </w:p>
    <w:p w:rsidR="00EE59D4" w:rsidRPr="006600F6" w:rsidRDefault="004E5EA5" w:rsidP="0036295E">
      <w:pPr>
        <w:rPr>
          <w:lang w:val="en-ZA"/>
        </w:rPr>
      </w:pPr>
      <w:r w:rsidRPr="006600F6">
        <w:rPr>
          <w:lang w:val="en-ZA"/>
        </w:rPr>
        <w:t xml:space="preserve">Kyei, K. A. (2011). Socio - </w:t>
      </w:r>
      <w:r w:rsidR="00EE59D4" w:rsidRPr="006600F6">
        <w:rPr>
          <w:lang w:val="en-ZA"/>
        </w:rPr>
        <w:t>Economic Factors Affecting Under Five Mortality in South</w:t>
      </w:r>
    </w:p>
    <w:p w:rsidR="00EE59D4" w:rsidRPr="006600F6" w:rsidRDefault="00EE59D4" w:rsidP="0036295E">
      <w:pPr>
        <w:rPr>
          <w:lang w:val="en-ZA"/>
        </w:rPr>
      </w:pPr>
      <w:r w:rsidRPr="006600F6">
        <w:rPr>
          <w:lang w:val="en-ZA"/>
        </w:rPr>
        <w:t xml:space="preserve">Africa – An Investigative Study. </w:t>
      </w:r>
      <w:r w:rsidRPr="006600F6">
        <w:rPr>
          <w:i/>
          <w:lang w:val="en-ZA"/>
        </w:rPr>
        <w:t>Emerging Trends in Economics and Management Sciences</w:t>
      </w:r>
      <w:r w:rsidRPr="006600F6">
        <w:rPr>
          <w:lang w:val="en-ZA"/>
        </w:rPr>
        <w:t xml:space="preserve">, 2(2): 104-110. </w:t>
      </w:r>
    </w:p>
    <w:p w:rsidR="00EE59D4" w:rsidRPr="006600F6" w:rsidRDefault="00EE59D4" w:rsidP="005B5F79">
      <w:pPr>
        <w:rPr>
          <w:sz w:val="22"/>
          <w:lang w:val="en-ZA"/>
        </w:rPr>
      </w:pPr>
    </w:p>
    <w:p w:rsidR="00BE623C" w:rsidRPr="006600F6" w:rsidRDefault="00855FEF" w:rsidP="005B5F79">
      <w:pPr>
        <w:rPr>
          <w:lang w:val="en-ZA"/>
        </w:rPr>
      </w:pPr>
      <w:r w:rsidRPr="00855FEF">
        <w:rPr>
          <w:lang w:val="nl-NL"/>
        </w:rPr>
        <w:t xml:space="preserve">Maluleke, K.R. &amp; Worku, Z.( 2009). </w:t>
      </w:r>
      <w:r w:rsidR="00BE623C" w:rsidRPr="006600F6">
        <w:rPr>
          <w:lang w:val="en-ZA"/>
        </w:rPr>
        <w:t xml:space="preserve">Environmental Determinants of Asthma among School Children Aged 13–14 in and around Polokwane, Limpopo Province, South Africa. International </w:t>
      </w:r>
      <w:r w:rsidR="0008119A" w:rsidRPr="006600F6">
        <w:rPr>
          <w:lang w:val="en-ZA"/>
        </w:rPr>
        <w:t xml:space="preserve">Journal of </w:t>
      </w:r>
      <w:r w:rsidR="00BE623C" w:rsidRPr="006600F6">
        <w:rPr>
          <w:lang w:val="en-ZA"/>
        </w:rPr>
        <w:t xml:space="preserve">Environmental Research </w:t>
      </w:r>
      <w:r w:rsidR="0008119A" w:rsidRPr="006600F6">
        <w:rPr>
          <w:lang w:val="en-ZA"/>
        </w:rPr>
        <w:t>and</w:t>
      </w:r>
      <w:r w:rsidR="00BE623C" w:rsidRPr="006600F6">
        <w:rPr>
          <w:lang w:val="en-ZA"/>
        </w:rPr>
        <w:t xml:space="preserve"> Public Health, 6(9): 2354–2374. </w:t>
      </w:r>
    </w:p>
    <w:p w:rsidR="00E00D5E" w:rsidRDefault="00E00D5E" w:rsidP="00E00D5E">
      <w:pPr>
        <w:jc w:val="both"/>
        <w:rPr>
          <w:lang w:val="en-ZA"/>
        </w:rPr>
      </w:pPr>
    </w:p>
    <w:p w:rsidR="00E00D5E" w:rsidRPr="006600F6" w:rsidRDefault="00E00D5E" w:rsidP="00E00D5E">
      <w:pPr>
        <w:jc w:val="both"/>
        <w:rPr>
          <w:lang w:val="en-ZA"/>
        </w:rPr>
      </w:pPr>
      <w:r>
        <w:rPr>
          <w:lang w:val="en-ZA"/>
        </w:rPr>
        <w:t xml:space="preserve">McKerrow, N. and Mulaudzi, M. (2010). </w:t>
      </w:r>
      <w:r w:rsidRPr="0063545A">
        <w:rPr>
          <w:lang w:val="en-ZA"/>
        </w:rPr>
        <w:t>Child Mortality in</w:t>
      </w:r>
      <w:r>
        <w:rPr>
          <w:lang w:val="en-ZA"/>
        </w:rPr>
        <w:t xml:space="preserve"> </w:t>
      </w:r>
      <w:r w:rsidRPr="0063545A">
        <w:rPr>
          <w:lang w:val="en-ZA"/>
        </w:rPr>
        <w:t>South Africa: U</w:t>
      </w:r>
      <w:r>
        <w:rPr>
          <w:lang w:val="en-ZA"/>
        </w:rPr>
        <w:t xml:space="preserve">sing existing data. Available from </w:t>
      </w:r>
      <w:hyperlink r:id="rId36" w:history="1">
        <w:r w:rsidRPr="00F43BB2">
          <w:rPr>
            <w:rStyle w:val="Hyperlink"/>
            <w:lang w:val="en-ZA"/>
          </w:rPr>
          <w:t>http://www.healthlink.org.za/uploads/files/sahr10_5.pdf</w:t>
        </w:r>
      </w:hyperlink>
      <w:r>
        <w:rPr>
          <w:lang w:val="en-ZA"/>
        </w:rPr>
        <w:t xml:space="preserve">  </w:t>
      </w:r>
      <w:r w:rsidRPr="006600F6">
        <w:rPr>
          <w:lang w:val="en-ZA"/>
        </w:rPr>
        <w:t xml:space="preserve">(Accessed </w:t>
      </w:r>
      <w:r>
        <w:rPr>
          <w:lang w:val="en-ZA"/>
        </w:rPr>
        <w:t>14 July 2012</w:t>
      </w:r>
      <w:r w:rsidRPr="006600F6">
        <w:rPr>
          <w:lang w:val="en-ZA"/>
        </w:rPr>
        <w:t xml:space="preserve">).  </w:t>
      </w:r>
    </w:p>
    <w:p w:rsidR="00E00D5E" w:rsidRDefault="00E00D5E" w:rsidP="00E00D5E">
      <w:pPr>
        <w:autoSpaceDE w:val="0"/>
        <w:autoSpaceDN w:val="0"/>
        <w:adjustRightInd w:val="0"/>
        <w:rPr>
          <w:lang w:val="en-ZA"/>
        </w:rPr>
      </w:pPr>
    </w:p>
    <w:p w:rsidR="006C28B1" w:rsidRPr="006600F6" w:rsidRDefault="006C28B1" w:rsidP="005B5F79">
      <w:pPr>
        <w:jc w:val="both"/>
        <w:rPr>
          <w:sz w:val="22"/>
          <w:lang w:val="en-ZA"/>
        </w:rPr>
      </w:pPr>
    </w:p>
    <w:p w:rsidR="00EE59D4" w:rsidRPr="006600F6" w:rsidRDefault="00321B2A" w:rsidP="009A17ED">
      <w:pPr>
        <w:autoSpaceDE w:val="0"/>
        <w:autoSpaceDN w:val="0"/>
        <w:adjustRightInd w:val="0"/>
        <w:rPr>
          <w:bCs/>
          <w:lang w:val="en-ZA"/>
        </w:rPr>
      </w:pPr>
      <w:r w:rsidRPr="006600F6">
        <w:rPr>
          <w:sz w:val="22"/>
          <w:lang w:val="en-ZA"/>
        </w:rPr>
        <w:lastRenderedPageBreak/>
        <w:t>M</w:t>
      </w:r>
      <w:r w:rsidR="00C926FE" w:rsidRPr="006600F6">
        <w:rPr>
          <w:sz w:val="22"/>
          <w:lang w:val="en-ZA"/>
        </w:rPr>
        <w:t>osley</w:t>
      </w:r>
      <w:r w:rsidR="00A77FED" w:rsidRPr="006600F6">
        <w:rPr>
          <w:sz w:val="22"/>
          <w:lang w:val="en-ZA"/>
        </w:rPr>
        <w:t>,</w:t>
      </w:r>
      <w:r w:rsidRPr="006600F6">
        <w:rPr>
          <w:sz w:val="22"/>
          <w:lang w:val="en-ZA"/>
        </w:rPr>
        <w:t>W</w:t>
      </w:r>
      <w:r w:rsidR="00A77FED" w:rsidRPr="006600F6">
        <w:rPr>
          <w:sz w:val="22"/>
          <w:lang w:val="en-ZA"/>
        </w:rPr>
        <w:t>.</w:t>
      </w:r>
      <w:r w:rsidRPr="006600F6">
        <w:rPr>
          <w:sz w:val="22"/>
          <w:lang w:val="en-ZA"/>
        </w:rPr>
        <w:t>H</w:t>
      </w:r>
      <w:r w:rsidR="00A77FED" w:rsidRPr="006600F6">
        <w:rPr>
          <w:sz w:val="22"/>
          <w:lang w:val="en-ZA"/>
        </w:rPr>
        <w:t>.</w:t>
      </w:r>
      <w:r w:rsidRPr="006600F6">
        <w:rPr>
          <w:sz w:val="22"/>
          <w:lang w:val="en-ZA"/>
        </w:rPr>
        <w:t xml:space="preserve"> &amp; C</w:t>
      </w:r>
      <w:r w:rsidR="00C926FE" w:rsidRPr="006600F6">
        <w:rPr>
          <w:sz w:val="22"/>
          <w:lang w:val="en-ZA"/>
        </w:rPr>
        <w:t>hen</w:t>
      </w:r>
      <w:r w:rsidRPr="006600F6">
        <w:rPr>
          <w:sz w:val="22"/>
          <w:lang w:val="en-ZA"/>
        </w:rPr>
        <w:t>, L</w:t>
      </w:r>
      <w:r w:rsidR="00A77FED" w:rsidRPr="006600F6">
        <w:rPr>
          <w:sz w:val="22"/>
          <w:lang w:val="en-ZA"/>
        </w:rPr>
        <w:t>.</w:t>
      </w:r>
      <w:r w:rsidRPr="006600F6">
        <w:rPr>
          <w:sz w:val="22"/>
          <w:lang w:val="en-ZA"/>
        </w:rPr>
        <w:t>C</w:t>
      </w:r>
      <w:r w:rsidR="00A77FED" w:rsidRPr="006600F6">
        <w:rPr>
          <w:sz w:val="22"/>
          <w:lang w:val="en-ZA"/>
        </w:rPr>
        <w:t>.(</w:t>
      </w:r>
      <w:r w:rsidRPr="006600F6">
        <w:rPr>
          <w:sz w:val="22"/>
          <w:lang w:val="en-ZA"/>
        </w:rPr>
        <w:t>1984</w:t>
      </w:r>
      <w:r w:rsidR="00A77FED" w:rsidRPr="006600F6">
        <w:rPr>
          <w:sz w:val="22"/>
          <w:lang w:val="en-ZA"/>
        </w:rPr>
        <w:t>)</w:t>
      </w:r>
      <w:r w:rsidR="007E2224" w:rsidRPr="006600F6">
        <w:rPr>
          <w:sz w:val="22"/>
          <w:lang w:val="en-ZA"/>
        </w:rPr>
        <w:t>.</w:t>
      </w:r>
      <w:r w:rsidRPr="006600F6">
        <w:rPr>
          <w:sz w:val="22"/>
          <w:lang w:val="en-ZA"/>
        </w:rPr>
        <w:t xml:space="preserve"> </w:t>
      </w:r>
      <w:r w:rsidR="00B475A4" w:rsidRPr="006600F6">
        <w:rPr>
          <w:sz w:val="22"/>
          <w:lang w:val="en-ZA"/>
        </w:rPr>
        <w:t xml:space="preserve">An analytical framework for </w:t>
      </w:r>
      <w:r w:rsidRPr="006600F6">
        <w:rPr>
          <w:sz w:val="22"/>
          <w:lang w:val="en-ZA"/>
        </w:rPr>
        <w:t>s</w:t>
      </w:r>
      <w:r w:rsidR="00B475A4" w:rsidRPr="006600F6">
        <w:rPr>
          <w:sz w:val="22"/>
          <w:lang w:val="en-ZA"/>
        </w:rPr>
        <w:t>tud</w:t>
      </w:r>
      <w:r w:rsidRPr="006600F6">
        <w:rPr>
          <w:sz w:val="22"/>
          <w:lang w:val="en-ZA"/>
        </w:rPr>
        <w:t>ies on c</w:t>
      </w:r>
      <w:r w:rsidR="00B475A4" w:rsidRPr="006600F6">
        <w:rPr>
          <w:sz w:val="22"/>
          <w:lang w:val="en-ZA"/>
        </w:rPr>
        <w:t xml:space="preserve">hild </w:t>
      </w:r>
      <w:r w:rsidRPr="006600F6">
        <w:rPr>
          <w:sz w:val="22"/>
          <w:lang w:val="en-ZA"/>
        </w:rPr>
        <w:t>s</w:t>
      </w:r>
      <w:r w:rsidR="00B475A4" w:rsidRPr="006600F6">
        <w:rPr>
          <w:sz w:val="22"/>
          <w:lang w:val="en-ZA"/>
        </w:rPr>
        <w:t xml:space="preserve">urvival in </w:t>
      </w:r>
      <w:r w:rsidRPr="006600F6">
        <w:rPr>
          <w:sz w:val="22"/>
          <w:lang w:val="en-ZA"/>
        </w:rPr>
        <w:t>d</w:t>
      </w:r>
      <w:r w:rsidR="00B475A4" w:rsidRPr="006600F6">
        <w:rPr>
          <w:sz w:val="22"/>
          <w:lang w:val="en-ZA"/>
        </w:rPr>
        <w:t xml:space="preserve">eveloping </w:t>
      </w:r>
      <w:r w:rsidRPr="006600F6">
        <w:rPr>
          <w:sz w:val="22"/>
          <w:lang w:val="en-ZA"/>
        </w:rPr>
        <w:t>c</w:t>
      </w:r>
      <w:r w:rsidR="00B475A4" w:rsidRPr="006600F6">
        <w:rPr>
          <w:sz w:val="22"/>
          <w:lang w:val="en-ZA"/>
        </w:rPr>
        <w:t>ountries</w:t>
      </w:r>
      <w:r w:rsidRPr="006600F6">
        <w:rPr>
          <w:sz w:val="22"/>
          <w:lang w:val="en-ZA"/>
        </w:rPr>
        <w:t xml:space="preserve">. </w:t>
      </w:r>
      <w:r w:rsidR="00B475A4" w:rsidRPr="006600F6">
        <w:rPr>
          <w:rStyle w:val="BookTitle1"/>
          <w:b w:val="0"/>
          <w:lang w:val="en-ZA"/>
        </w:rPr>
        <w:t>Population and Development Review</w:t>
      </w:r>
      <w:r w:rsidR="00B475A4" w:rsidRPr="006600F6">
        <w:rPr>
          <w:sz w:val="22"/>
          <w:lang w:val="en-ZA"/>
        </w:rPr>
        <w:t>, 10</w:t>
      </w:r>
      <w:r w:rsidR="00A95D77" w:rsidRPr="006600F6">
        <w:rPr>
          <w:sz w:val="22"/>
          <w:lang w:val="en-ZA"/>
        </w:rPr>
        <w:t>: 25-45.</w:t>
      </w:r>
      <w:r w:rsidR="00B475A4" w:rsidRPr="006600F6">
        <w:rPr>
          <w:sz w:val="22"/>
          <w:lang w:val="en-ZA"/>
        </w:rPr>
        <w:cr/>
      </w:r>
      <w:r w:rsidR="00B475A4" w:rsidRPr="006600F6">
        <w:rPr>
          <w:sz w:val="22"/>
          <w:lang w:val="en-ZA"/>
        </w:rPr>
        <w:cr/>
      </w:r>
      <w:r w:rsidR="00EE59D4" w:rsidRPr="006600F6">
        <w:rPr>
          <w:bCs/>
          <w:lang w:val="en-ZA"/>
        </w:rPr>
        <w:t xml:space="preserve">Mustafa, H. E. and Odimegwu, C. 2008. Socioeconomic determinants of infant mortality in Kenya: Analysis of Kenya DHS 2003. </w:t>
      </w:r>
      <w:r w:rsidR="0008119A" w:rsidRPr="006600F6">
        <w:rPr>
          <w:bCs/>
          <w:lang w:val="en-ZA"/>
        </w:rPr>
        <w:t xml:space="preserve">Journal of </w:t>
      </w:r>
      <w:r w:rsidR="00EE59D4" w:rsidRPr="006600F6">
        <w:rPr>
          <w:bCs/>
          <w:i/>
          <w:lang w:val="en-ZA"/>
        </w:rPr>
        <w:t>Humanities and Social Sciences</w:t>
      </w:r>
      <w:r w:rsidR="00EE59D4" w:rsidRPr="006600F6">
        <w:rPr>
          <w:bCs/>
          <w:lang w:val="en-ZA"/>
        </w:rPr>
        <w:t xml:space="preserve">, 2(2): 1-14. </w:t>
      </w:r>
    </w:p>
    <w:p w:rsidR="00E00D5E" w:rsidRDefault="00E00D5E" w:rsidP="00E00D5E">
      <w:pPr>
        <w:autoSpaceDE w:val="0"/>
        <w:autoSpaceDN w:val="0"/>
        <w:adjustRightInd w:val="0"/>
      </w:pPr>
    </w:p>
    <w:p w:rsidR="00E00D5E" w:rsidRPr="00037240" w:rsidRDefault="00E00D5E" w:rsidP="00E00D5E">
      <w:pPr>
        <w:autoSpaceDE w:val="0"/>
        <w:autoSpaceDN w:val="0"/>
        <w:adjustRightInd w:val="0"/>
      </w:pPr>
      <w:r w:rsidRPr="00037240">
        <w:t xml:space="preserve">Nannan, N., Dorrington, R. E., Laubscher, R., Zinyakatira, N., Prinsloo, M., Darikwa,  T. B., Matzopoulos, R. and Bradshaw, D. </w:t>
      </w:r>
      <w:r>
        <w:t xml:space="preserve">(2012). </w:t>
      </w:r>
      <w:r w:rsidRPr="00037240">
        <w:t xml:space="preserve">Under-5 mortality statistics in South Africa: Shedding some light on the trends and causes 1997-2007. </w:t>
      </w:r>
      <w:r>
        <w:t xml:space="preserve">Cape Town: </w:t>
      </w:r>
      <w:r w:rsidRPr="00037240">
        <w:t>South African Medical Research Council</w:t>
      </w:r>
      <w:r>
        <w:t xml:space="preserve">. </w:t>
      </w:r>
    </w:p>
    <w:p w:rsidR="00EE59D4" w:rsidRPr="006600F6" w:rsidRDefault="00EE59D4" w:rsidP="005B5F79">
      <w:pPr>
        <w:jc w:val="both"/>
        <w:rPr>
          <w:sz w:val="22"/>
          <w:lang w:val="en-ZA"/>
        </w:rPr>
      </w:pPr>
    </w:p>
    <w:p w:rsidR="00E00D5E" w:rsidRPr="00E00D5E" w:rsidRDefault="00BE623C" w:rsidP="00E00D5E">
      <w:pPr>
        <w:autoSpaceDE w:val="0"/>
        <w:autoSpaceDN w:val="0"/>
        <w:adjustRightInd w:val="0"/>
        <w:rPr>
          <w:lang w:val="en-ZA"/>
        </w:rPr>
      </w:pPr>
      <w:r w:rsidRPr="00E00D5E">
        <w:rPr>
          <w:caps/>
          <w:lang w:val="en-ZA"/>
        </w:rPr>
        <w:t>N</w:t>
      </w:r>
      <w:r w:rsidR="00C926FE" w:rsidRPr="00E00D5E">
        <w:rPr>
          <w:lang w:val="en-ZA"/>
        </w:rPr>
        <w:t>annan</w:t>
      </w:r>
      <w:r w:rsidRPr="00E00D5E">
        <w:rPr>
          <w:caps/>
          <w:lang w:val="en-ZA"/>
        </w:rPr>
        <w:t>, N</w:t>
      </w:r>
      <w:r w:rsidR="00A77FED" w:rsidRPr="00E00D5E">
        <w:rPr>
          <w:caps/>
          <w:lang w:val="en-ZA"/>
        </w:rPr>
        <w:t>.,</w:t>
      </w:r>
      <w:r w:rsidRPr="00E00D5E">
        <w:rPr>
          <w:caps/>
          <w:lang w:val="en-ZA"/>
        </w:rPr>
        <w:t xml:space="preserve"> I</w:t>
      </w:r>
      <w:r w:rsidR="00C926FE" w:rsidRPr="00E00D5E">
        <w:rPr>
          <w:lang w:val="en-ZA"/>
        </w:rPr>
        <w:t>an</w:t>
      </w:r>
      <w:r w:rsidR="00A77FED" w:rsidRPr="00E00D5E">
        <w:rPr>
          <w:caps/>
          <w:lang w:val="en-ZA"/>
        </w:rPr>
        <w:t>.</w:t>
      </w:r>
      <w:r w:rsidRPr="00E00D5E">
        <w:rPr>
          <w:caps/>
          <w:lang w:val="en-ZA"/>
        </w:rPr>
        <w:t>M</w:t>
      </w:r>
      <w:r w:rsidR="00A77FED" w:rsidRPr="00E00D5E">
        <w:rPr>
          <w:caps/>
          <w:lang w:val="en-ZA"/>
        </w:rPr>
        <w:t>.,</w:t>
      </w:r>
      <w:r w:rsidRPr="00E00D5E">
        <w:rPr>
          <w:caps/>
          <w:lang w:val="en-ZA"/>
        </w:rPr>
        <w:t xml:space="preserve"> L</w:t>
      </w:r>
      <w:r w:rsidR="00C926FE" w:rsidRPr="00E00D5E">
        <w:rPr>
          <w:lang w:val="en-ZA"/>
        </w:rPr>
        <w:t>aubsher</w:t>
      </w:r>
      <w:r w:rsidRPr="00E00D5E">
        <w:rPr>
          <w:caps/>
          <w:lang w:val="en-ZA"/>
        </w:rPr>
        <w:t>, R</w:t>
      </w:r>
      <w:r w:rsidR="00A77FED" w:rsidRPr="00E00D5E">
        <w:rPr>
          <w:caps/>
          <w:lang w:val="en-ZA"/>
        </w:rPr>
        <w:t>.</w:t>
      </w:r>
      <w:r w:rsidRPr="00E00D5E">
        <w:rPr>
          <w:caps/>
          <w:lang w:val="en-ZA"/>
        </w:rPr>
        <w:t xml:space="preserve"> &amp; B</w:t>
      </w:r>
      <w:r w:rsidR="00A77FED" w:rsidRPr="00E00D5E">
        <w:rPr>
          <w:lang w:val="en-ZA"/>
        </w:rPr>
        <w:t>radshaw</w:t>
      </w:r>
      <w:r w:rsidR="00A77FED" w:rsidRPr="00E00D5E">
        <w:rPr>
          <w:caps/>
          <w:lang w:val="en-ZA"/>
        </w:rPr>
        <w:t>, D.</w:t>
      </w:r>
      <w:r w:rsidRPr="00E00D5E">
        <w:rPr>
          <w:caps/>
          <w:lang w:val="en-ZA"/>
        </w:rPr>
        <w:t xml:space="preserve"> </w:t>
      </w:r>
      <w:r w:rsidR="00A77FED" w:rsidRPr="00E00D5E">
        <w:rPr>
          <w:caps/>
          <w:lang w:val="en-ZA"/>
        </w:rPr>
        <w:t>(</w:t>
      </w:r>
      <w:r w:rsidRPr="00E00D5E">
        <w:rPr>
          <w:caps/>
          <w:lang w:val="en-ZA"/>
        </w:rPr>
        <w:t>2006</w:t>
      </w:r>
      <w:r w:rsidR="00A77FED" w:rsidRPr="00E00D5E">
        <w:rPr>
          <w:caps/>
          <w:lang w:val="en-ZA"/>
        </w:rPr>
        <w:t>)</w:t>
      </w:r>
      <w:r w:rsidR="007E2224" w:rsidRPr="00E00D5E">
        <w:rPr>
          <w:caps/>
          <w:lang w:val="en-ZA"/>
        </w:rPr>
        <w:t>.</w:t>
      </w:r>
      <w:r w:rsidRPr="00E00D5E">
        <w:rPr>
          <w:caps/>
          <w:lang w:val="en-ZA"/>
        </w:rPr>
        <w:t xml:space="preserve"> </w:t>
      </w:r>
      <w:r w:rsidRPr="00E00D5E">
        <w:rPr>
          <w:lang w:val="en-ZA"/>
        </w:rPr>
        <w:t>Levels and differentials in childhood mortality in South Africa. Centre for Population Studies, London School of Hygiene and Tropical Medicine: London.</w:t>
      </w:r>
      <w:r w:rsidRPr="00E00D5E">
        <w:rPr>
          <w:lang w:val="en-ZA"/>
        </w:rPr>
        <w:cr/>
      </w:r>
    </w:p>
    <w:p w:rsidR="00037240" w:rsidRDefault="00037240" w:rsidP="00037240">
      <w:pPr>
        <w:autoSpaceDE w:val="0"/>
        <w:autoSpaceDN w:val="0"/>
        <w:adjustRightInd w:val="0"/>
        <w:rPr>
          <w:sz w:val="22"/>
          <w:lang w:val="en-ZA"/>
        </w:rPr>
      </w:pPr>
    </w:p>
    <w:p w:rsidR="00037240" w:rsidRPr="00292BC9" w:rsidRDefault="00037240" w:rsidP="00037240">
      <w:pPr>
        <w:autoSpaceDE w:val="0"/>
        <w:autoSpaceDN w:val="0"/>
        <w:adjustRightInd w:val="0"/>
        <w:rPr>
          <w:rFonts w:ascii="Times-Italic" w:hAnsi="Times-Italic" w:cs="Times-Italic"/>
          <w:iCs/>
          <w:sz w:val="22"/>
          <w:szCs w:val="22"/>
        </w:rPr>
      </w:pPr>
      <w:r w:rsidRPr="00292BC9">
        <w:rPr>
          <w:bCs/>
          <w:iCs/>
          <w:lang w:val="en-ZA"/>
        </w:rPr>
        <w:t>Okafor, E.</w:t>
      </w:r>
      <w:r>
        <w:rPr>
          <w:bCs/>
          <w:iCs/>
          <w:lang w:val="en-ZA"/>
        </w:rPr>
        <w:t xml:space="preserve"> </w:t>
      </w:r>
      <w:r w:rsidRPr="00292BC9">
        <w:rPr>
          <w:bCs/>
          <w:iCs/>
          <w:lang w:val="en-ZA"/>
        </w:rPr>
        <w:t>E. (2010)</w:t>
      </w:r>
      <w:r>
        <w:rPr>
          <w:bCs/>
          <w:iCs/>
          <w:lang w:val="en-ZA"/>
        </w:rPr>
        <w:t xml:space="preserve">. </w:t>
      </w:r>
      <w:r w:rsidRPr="00292BC9">
        <w:rPr>
          <w:bCs/>
          <w:lang w:val="en-ZA"/>
        </w:rPr>
        <w:t xml:space="preserve">Child </w:t>
      </w:r>
      <w:r>
        <w:rPr>
          <w:bCs/>
          <w:lang w:val="en-ZA"/>
        </w:rPr>
        <w:t>l</w:t>
      </w:r>
      <w:r w:rsidRPr="00292BC9">
        <w:rPr>
          <w:bCs/>
          <w:lang w:val="en-ZA"/>
        </w:rPr>
        <w:t xml:space="preserve">abor </w:t>
      </w:r>
      <w:r>
        <w:rPr>
          <w:bCs/>
          <w:lang w:val="en-ZA"/>
        </w:rPr>
        <w:t>d</w:t>
      </w:r>
      <w:r w:rsidRPr="00292BC9">
        <w:rPr>
          <w:bCs/>
          <w:lang w:val="en-ZA"/>
        </w:rPr>
        <w:t xml:space="preserve">ynamics </w:t>
      </w:r>
      <w:r>
        <w:rPr>
          <w:bCs/>
          <w:lang w:val="en-ZA"/>
        </w:rPr>
        <w:t>a</w:t>
      </w:r>
      <w:r w:rsidRPr="00292BC9">
        <w:rPr>
          <w:bCs/>
          <w:lang w:val="en-ZA"/>
        </w:rPr>
        <w:t xml:space="preserve">nd </w:t>
      </w:r>
      <w:r>
        <w:rPr>
          <w:bCs/>
          <w:lang w:val="en-ZA"/>
        </w:rPr>
        <w:t>i</w:t>
      </w:r>
      <w:r w:rsidRPr="00292BC9">
        <w:rPr>
          <w:bCs/>
          <w:lang w:val="en-ZA"/>
        </w:rPr>
        <w:t xml:space="preserve">mplications </w:t>
      </w:r>
      <w:r>
        <w:rPr>
          <w:bCs/>
          <w:lang w:val="en-ZA"/>
        </w:rPr>
        <w:t>f</w:t>
      </w:r>
      <w:r w:rsidRPr="00292BC9">
        <w:rPr>
          <w:bCs/>
          <w:lang w:val="en-ZA"/>
        </w:rPr>
        <w:t xml:space="preserve">or </w:t>
      </w:r>
      <w:r>
        <w:rPr>
          <w:bCs/>
          <w:lang w:val="en-ZA"/>
        </w:rPr>
        <w:t>s</w:t>
      </w:r>
      <w:r w:rsidRPr="00292BC9">
        <w:rPr>
          <w:bCs/>
          <w:lang w:val="en-ZA"/>
        </w:rPr>
        <w:t xml:space="preserve">ustainable </w:t>
      </w:r>
      <w:r>
        <w:rPr>
          <w:bCs/>
          <w:lang w:val="en-ZA"/>
        </w:rPr>
        <w:t>d</w:t>
      </w:r>
      <w:r w:rsidRPr="00292BC9">
        <w:rPr>
          <w:bCs/>
          <w:lang w:val="en-ZA"/>
        </w:rPr>
        <w:t>evelopment In Nigeria</w:t>
      </w:r>
      <w:r>
        <w:rPr>
          <w:bCs/>
          <w:lang w:val="en-ZA"/>
        </w:rPr>
        <w:t xml:space="preserve">. </w:t>
      </w:r>
      <w:r w:rsidRPr="00292BC9">
        <w:rPr>
          <w:i/>
          <w:iCs/>
          <w:lang w:val="en-ZA"/>
        </w:rPr>
        <w:t>Journal of Sustainable Development in Africa</w:t>
      </w:r>
      <w:r>
        <w:rPr>
          <w:i/>
          <w:iCs/>
          <w:lang w:val="en-ZA"/>
        </w:rPr>
        <w:t xml:space="preserve">, </w:t>
      </w:r>
      <w:r w:rsidRPr="00292BC9">
        <w:rPr>
          <w:rFonts w:ascii="Times-Italic" w:hAnsi="Times-Italic" w:cs="Times-Italic"/>
          <w:iCs/>
          <w:sz w:val="22"/>
          <w:szCs w:val="22"/>
        </w:rPr>
        <w:t xml:space="preserve">12(5): 8-21. </w:t>
      </w:r>
    </w:p>
    <w:p w:rsidR="00037240" w:rsidRDefault="00037240" w:rsidP="00037240">
      <w:pPr>
        <w:rPr>
          <w:lang w:val="en-ZA"/>
        </w:rPr>
      </w:pPr>
    </w:p>
    <w:p w:rsidR="00037240" w:rsidRDefault="00037240" w:rsidP="00037240">
      <w:r>
        <w:rPr>
          <w:lang w:val="en-ZA"/>
        </w:rPr>
        <w:t xml:space="preserve">Phillips, H. (1999). Demographic survey data in South Africa: An evaluation of methodology and quality (1997-1999). </w:t>
      </w:r>
      <w:r>
        <w:rPr>
          <w:rStyle w:val="HTMLCite"/>
        </w:rPr>
        <w:t xml:space="preserve">Southern African Journal of </w:t>
      </w:r>
      <w:r w:rsidR="00E00D5E">
        <w:rPr>
          <w:rStyle w:val="HTMLCite"/>
        </w:rPr>
        <w:t>Demography</w:t>
      </w:r>
      <w:r w:rsidR="00E00D5E">
        <w:t>,</w:t>
      </w:r>
      <w:r>
        <w:t xml:space="preserve"> 7(1): 1-10. </w:t>
      </w:r>
    </w:p>
    <w:p w:rsidR="00EE59D4" w:rsidRPr="006600F6" w:rsidRDefault="00EE59D4" w:rsidP="009A17ED">
      <w:pPr>
        <w:jc w:val="both"/>
        <w:rPr>
          <w:lang w:val="en-ZA"/>
        </w:rPr>
      </w:pPr>
    </w:p>
    <w:p w:rsidR="00EE59D4" w:rsidRPr="006600F6" w:rsidRDefault="00EE59D4" w:rsidP="00EE59D4">
      <w:pPr>
        <w:autoSpaceDE w:val="0"/>
        <w:autoSpaceDN w:val="0"/>
        <w:adjustRightInd w:val="0"/>
        <w:rPr>
          <w:rStyle w:val="CharChar30"/>
          <w:b/>
          <w:sz w:val="24"/>
          <w:szCs w:val="24"/>
          <w:lang w:val="en-ZA"/>
        </w:rPr>
      </w:pPr>
      <w:r w:rsidRPr="006600F6">
        <w:rPr>
          <w:lang w:val="en-ZA"/>
        </w:rPr>
        <w:t>Shapiro</w:t>
      </w:r>
      <w:r w:rsidR="00E00D5E">
        <w:rPr>
          <w:lang w:val="en-ZA"/>
        </w:rPr>
        <w:t>,</w:t>
      </w:r>
      <w:r w:rsidRPr="006600F6">
        <w:rPr>
          <w:lang w:val="en-ZA"/>
        </w:rPr>
        <w:t xml:space="preserve"> D</w:t>
      </w:r>
      <w:r w:rsidR="00E00D5E">
        <w:rPr>
          <w:lang w:val="en-ZA"/>
        </w:rPr>
        <w:t xml:space="preserve">. and </w:t>
      </w:r>
      <w:r w:rsidRPr="006600F6">
        <w:rPr>
          <w:lang w:val="en-ZA"/>
        </w:rPr>
        <w:t>Gebreselassie</w:t>
      </w:r>
      <w:r w:rsidR="00E00D5E">
        <w:rPr>
          <w:lang w:val="en-ZA"/>
        </w:rPr>
        <w:t xml:space="preserve">, T. (2008). </w:t>
      </w:r>
      <w:r w:rsidRPr="006600F6">
        <w:rPr>
          <w:lang w:val="en-ZA"/>
        </w:rPr>
        <w:t>Fertility transition in sub-Saharan Africa: falling and stalling</w:t>
      </w:r>
      <w:r w:rsidRPr="006600F6">
        <w:rPr>
          <w:b/>
          <w:bCs/>
          <w:lang w:val="en-ZA"/>
        </w:rPr>
        <w:t xml:space="preserve">. </w:t>
      </w:r>
      <w:r w:rsidRPr="006600F6">
        <w:rPr>
          <w:i/>
          <w:iCs/>
          <w:lang w:val="en-ZA"/>
        </w:rPr>
        <w:t>Afr</w:t>
      </w:r>
      <w:r w:rsidR="0036295E" w:rsidRPr="006600F6">
        <w:rPr>
          <w:i/>
          <w:iCs/>
          <w:lang w:val="en-ZA"/>
        </w:rPr>
        <w:t>ican</w:t>
      </w:r>
      <w:r w:rsidRPr="006600F6">
        <w:rPr>
          <w:i/>
          <w:iCs/>
          <w:lang w:val="en-ZA"/>
        </w:rPr>
        <w:t xml:space="preserve"> Popul</w:t>
      </w:r>
      <w:r w:rsidR="0036295E" w:rsidRPr="006600F6">
        <w:rPr>
          <w:i/>
          <w:iCs/>
          <w:lang w:val="en-ZA"/>
        </w:rPr>
        <w:t>ation</w:t>
      </w:r>
      <w:r w:rsidRPr="006600F6">
        <w:rPr>
          <w:i/>
          <w:iCs/>
          <w:lang w:val="en-ZA"/>
        </w:rPr>
        <w:t xml:space="preserve"> Stud</w:t>
      </w:r>
      <w:r w:rsidR="0036295E" w:rsidRPr="006600F6">
        <w:rPr>
          <w:i/>
          <w:iCs/>
          <w:lang w:val="en-ZA"/>
        </w:rPr>
        <w:t xml:space="preserve">ies, </w:t>
      </w:r>
      <w:r w:rsidRPr="006600F6">
        <w:rPr>
          <w:lang w:val="en-ZA"/>
        </w:rPr>
        <w:t>23</w:t>
      </w:r>
      <w:r w:rsidR="00E00D5E">
        <w:rPr>
          <w:lang w:val="en-ZA"/>
        </w:rPr>
        <w:t>(1)</w:t>
      </w:r>
      <w:r w:rsidRPr="006600F6">
        <w:rPr>
          <w:lang w:val="en-ZA"/>
        </w:rPr>
        <w:t>:3-23.</w:t>
      </w:r>
    </w:p>
    <w:p w:rsidR="00EE59D4" w:rsidRPr="006600F6" w:rsidRDefault="00EE59D4" w:rsidP="005B5F79">
      <w:pPr>
        <w:jc w:val="both"/>
        <w:rPr>
          <w:sz w:val="22"/>
          <w:lang w:val="en-ZA"/>
        </w:rPr>
      </w:pPr>
    </w:p>
    <w:p w:rsidR="00E11F03" w:rsidRPr="00E00D5E" w:rsidRDefault="00A77FED" w:rsidP="005B5F79">
      <w:pPr>
        <w:rPr>
          <w:lang w:val="en-ZA"/>
        </w:rPr>
      </w:pPr>
      <w:r w:rsidRPr="00E00D5E">
        <w:rPr>
          <w:lang w:val="en-ZA"/>
        </w:rPr>
        <w:t xml:space="preserve">South African National Department of Health. </w:t>
      </w:r>
      <w:r w:rsidR="001D48F2" w:rsidRPr="00E00D5E">
        <w:rPr>
          <w:lang w:val="en-ZA"/>
        </w:rPr>
        <w:t xml:space="preserve"> </w:t>
      </w:r>
      <w:r w:rsidRPr="00E00D5E">
        <w:rPr>
          <w:lang w:val="en-ZA"/>
        </w:rPr>
        <w:t>(</w:t>
      </w:r>
      <w:r w:rsidR="00E11F03" w:rsidRPr="00E00D5E">
        <w:rPr>
          <w:lang w:val="en-ZA"/>
        </w:rPr>
        <w:t>1998</w:t>
      </w:r>
      <w:r w:rsidRPr="00E00D5E">
        <w:rPr>
          <w:lang w:val="en-ZA"/>
        </w:rPr>
        <w:t>)</w:t>
      </w:r>
      <w:r w:rsidR="007E2224" w:rsidRPr="00E00D5E">
        <w:rPr>
          <w:lang w:val="en-ZA"/>
        </w:rPr>
        <w:t>.</w:t>
      </w:r>
      <w:r w:rsidR="00E11F03" w:rsidRPr="00E00D5E">
        <w:rPr>
          <w:lang w:val="en-ZA"/>
        </w:rPr>
        <w:t xml:space="preserve"> </w:t>
      </w:r>
      <w:r w:rsidR="001D48F2" w:rsidRPr="00E00D5E">
        <w:rPr>
          <w:lang w:val="en-ZA"/>
        </w:rPr>
        <w:t xml:space="preserve"> </w:t>
      </w:r>
      <w:r w:rsidR="00E11F03" w:rsidRPr="00E00D5E">
        <w:rPr>
          <w:lang w:val="en-ZA"/>
        </w:rPr>
        <w:t xml:space="preserve">Results from the analysis of the South African Demographic Health Survey of 1998. </w:t>
      </w:r>
      <w:r w:rsidR="00870C8D" w:rsidRPr="00E00D5E">
        <w:rPr>
          <w:lang w:val="en-ZA"/>
        </w:rPr>
        <w:t>Available fr</w:t>
      </w:r>
      <w:r w:rsidR="00E11F03" w:rsidRPr="00E00D5E">
        <w:rPr>
          <w:lang w:val="en-ZA"/>
        </w:rPr>
        <w:t xml:space="preserve">om  </w:t>
      </w:r>
      <w:hyperlink r:id="rId37" w:history="1">
        <w:r w:rsidR="00E11F03" w:rsidRPr="00E00D5E">
          <w:rPr>
            <w:rStyle w:val="Hyperlink"/>
            <w:color w:val="auto"/>
            <w:lang w:val="en-ZA"/>
          </w:rPr>
          <w:t>http://www.doh.gov.za/facts/sadhs-f.html</w:t>
        </w:r>
      </w:hyperlink>
      <w:r w:rsidR="00E11F03" w:rsidRPr="00E00D5E">
        <w:rPr>
          <w:lang w:val="en-ZA"/>
        </w:rPr>
        <w:t xml:space="preserve"> (Accessed on 02 February 2011). </w:t>
      </w:r>
    </w:p>
    <w:p w:rsidR="00B475A4" w:rsidRPr="006600F6" w:rsidRDefault="00B475A4" w:rsidP="005B5F79">
      <w:pPr>
        <w:jc w:val="both"/>
        <w:rPr>
          <w:lang w:val="en-ZA"/>
        </w:rPr>
      </w:pPr>
    </w:p>
    <w:p w:rsidR="00B475A4" w:rsidRPr="006600F6" w:rsidRDefault="00B475A4" w:rsidP="005B5F79">
      <w:pPr>
        <w:jc w:val="both"/>
        <w:rPr>
          <w:lang w:val="en-ZA"/>
        </w:rPr>
      </w:pPr>
      <w:r w:rsidRPr="006600F6">
        <w:rPr>
          <w:lang w:val="en-ZA"/>
        </w:rPr>
        <w:t>S</w:t>
      </w:r>
      <w:r w:rsidR="00E00D5E">
        <w:rPr>
          <w:lang w:val="en-ZA"/>
        </w:rPr>
        <w:t xml:space="preserve">TATA </w:t>
      </w:r>
      <w:r w:rsidRPr="006600F6">
        <w:rPr>
          <w:lang w:val="en-ZA"/>
        </w:rPr>
        <w:t>C</w:t>
      </w:r>
      <w:r w:rsidR="00A77FED" w:rsidRPr="006600F6">
        <w:rPr>
          <w:lang w:val="en-ZA"/>
        </w:rPr>
        <w:t>orporation.</w:t>
      </w:r>
      <w:r w:rsidR="001D48F2" w:rsidRPr="006600F6">
        <w:rPr>
          <w:lang w:val="en-ZA"/>
        </w:rPr>
        <w:t xml:space="preserve"> </w:t>
      </w:r>
      <w:r w:rsidR="00A77FED" w:rsidRPr="006600F6">
        <w:rPr>
          <w:lang w:val="en-ZA"/>
        </w:rPr>
        <w:t>(</w:t>
      </w:r>
      <w:r w:rsidRPr="006600F6">
        <w:rPr>
          <w:lang w:val="en-ZA"/>
        </w:rPr>
        <w:t>20</w:t>
      </w:r>
      <w:r w:rsidR="00E00D5E">
        <w:rPr>
          <w:lang w:val="en-ZA"/>
        </w:rPr>
        <w:t>11</w:t>
      </w:r>
      <w:r w:rsidR="00A77FED" w:rsidRPr="006600F6">
        <w:rPr>
          <w:lang w:val="en-ZA"/>
        </w:rPr>
        <w:t>)</w:t>
      </w:r>
      <w:r w:rsidR="007E2224" w:rsidRPr="006600F6">
        <w:rPr>
          <w:lang w:val="en-ZA"/>
        </w:rPr>
        <w:t>.</w:t>
      </w:r>
      <w:r w:rsidRPr="006600F6">
        <w:rPr>
          <w:lang w:val="en-ZA"/>
        </w:rPr>
        <w:t xml:space="preserve"> User guide for STATA version 1</w:t>
      </w:r>
      <w:r w:rsidR="00E00D5E">
        <w:rPr>
          <w:lang w:val="en-ZA"/>
        </w:rPr>
        <w:t>2</w:t>
      </w:r>
      <w:r w:rsidRPr="006600F6">
        <w:rPr>
          <w:lang w:val="en-ZA"/>
        </w:rPr>
        <w:t xml:space="preserve">.  </w:t>
      </w:r>
    </w:p>
    <w:p w:rsidR="00B475A4" w:rsidRPr="006600F6" w:rsidRDefault="00E00D5E" w:rsidP="005B5F79">
      <w:pPr>
        <w:jc w:val="both"/>
        <w:rPr>
          <w:lang w:val="en-ZA"/>
        </w:rPr>
      </w:pPr>
      <w:r>
        <w:rPr>
          <w:lang w:val="en-ZA"/>
        </w:rPr>
        <w:t xml:space="preserve">College Station, </w:t>
      </w:r>
      <w:r w:rsidR="00B475A4" w:rsidRPr="006600F6">
        <w:rPr>
          <w:lang w:val="en-ZA"/>
        </w:rPr>
        <w:t>Texas, USA: STATA Corporation.</w:t>
      </w:r>
    </w:p>
    <w:p w:rsidR="00717B6E" w:rsidRPr="006600F6" w:rsidRDefault="00717B6E" w:rsidP="005B5F79">
      <w:pPr>
        <w:rPr>
          <w:lang w:val="en-ZA"/>
        </w:rPr>
      </w:pPr>
    </w:p>
    <w:p w:rsidR="00B475A4" w:rsidRPr="006600F6" w:rsidRDefault="00B475A4" w:rsidP="005B5F79">
      <w:pPr>
        <w:rPr>
          <w:rStyle w:val="Hyperlink"/>
          <w:color w:val="auto"/>
          <w:lang w:val="en-ZA"/>
        </w:rPr>
      </w:pPr>
      <w:r w:rsidRPr="006600F6">
        <w:rPr>
          <w:lang w:val="en-ZA"/>
        </w:rPr>
        <w:t>S</w:t>
      </w:r>
      <w:r w:rsidR="00A77FED" w:rsidRPr="006600F6">
        <w:rPr>
          <w:lang w:val="en-ZA"/>
        </w:rPr>
        <w:t>tatistics South Africa.</w:t>
      </w:r>
      <w:r w:rsidR="001D48F2" w:rsidRPr="006600F6">
        <w:rPr>
          <w:lang w:val="en-ZA"/>
        </w:rPr>
        <w:t xml:space="preserve"> </w:t>
      </w:r>
      <w:r w:rsidR="00A77FED" w:rsidRPr="006600F6">
        <w:rPr>
          <w:lang w:val="en-ZA"/>
        </w:rPr>
        <w:t>(2007)</w:t>
      </w:r>
      <w:r w:rsidR="007E2224" w:rsidRPr="006600F6">
        <w:rPr>
          <w:lang w:val="en-ZA"/>
        </w:rPr>
        <w:t>.</w:t>
      </w:r>
      <w:r w:rsidRPr="006600F6">
        <w:rPr>
          <w:lang w:val="en-ZA"/>
        </w:rPr>
        <w:t xml:space="preserve"> Statistics South Africa Annual Report 2006/2007.</w:t>
      </w:r>
      <w:r w:rsidR="00870C8D" w:rsidRPr="006600F6">
        <w:rPr>
          <w:lang w:val="en-ZA"/>
        </w:rPr>
        <w:t xml:space="preserve"> </w:t>
      </w:r>
      <w:r w:rsidR="0036295E" w:rsidRPr="006600F6">
        <w:rPr>
          <w:lang w:val="en-ZA"/>
        </w:rPr>
        <w:t>Available</w:t>
      </w:r>
      <w:r w:rsidR="00870C8D" w:rsidRPr="006600F6">
        <w:rPr>
          <w:lang w:val="en-ZA"/>
        </w:rPr>
        <w:t xml:space="preserve"> f</w:t>
      </w:r>
      <w:r w:rsidRPr="006600F6">
        <w:rPr>
          <w:lang w:val="en-ZA"/>
        </w:rPr>
        <w:t xml:space="preserve">rom </w:t>
      </w:r>
      <w:hyperlink r:id="rId38" w:history="1">
        <w:r w:rsidRPr="006600F6">
          <w:rPr>
            <w:rStyle w:val="Hyperlink"/>
            <w:color w:val="auto"/>
            <w:lang w:val="en-ZA"/>
          </w:rPr>
          <w:t>http://www.statssa.gov.za/publications/</w:t>
        </w:r>
      </w:hyperlink>
      <w:r w:rsidRPr="006600F6">
        <w:rPr>
          <w:rStyle w:val="Hyperlink"/>
          <w:color w:val="auto"/>
          <w:lang w:val="en-ZA"/>
        </w:rPr>
        <w:t xml:space="preserve"> </w:t>
      </w:r>
    </w:p>
    <w:p w:rsidR="00B475A4" w:rsidRPr="006600F6" w:rsidRDefault="00B475A4" w:rsidP="005B5F79">
      <w:pPr>
        <w:rPr>
          <w:lang w:val="en-ZA"/>
        </w:rPr>
      </w:pPr>
      <w:r w:rsidRPr="006600F6">
        <w:rPr>
          <w:lang w:val="en-ZA"/>
        </w:rPr>
        <w:t xml:space="preserve">(Accessed 02 February 2011). </w:t>
      </w:r>
    </w:p>
    <w:p w:rsidR="00FB35B2" w:rsidRPr="006600F6" w:rsidRDefault="00FB35B2" w:rsidP="005B5F79">
      <w:pPr>
        <w:rPr>
          <w:sz w:val="22"/>
          <w:lang w:val="en-ZA"/>
        </w:rPr>
      </w:pPr>
    </w:p>
    <w:p w:rsidR="00BE623C" w:rsidRPr="006600F6" w:rsidRDefault="00A77FED" w:rsidP="005B5F79">
      <w:pPr>
        <w:rPr>
          <w:sz w:val="22"/>
          <w:lang w:val="en-ZA"/>
        </w:rPr>
      </w:pPr>
      <w:r w:rsidRPr="006600F6">
        <w:rPr>
          <w:lang w:val="en-ZA"/>
        </w:rPr>
        <w:t>Statistics South Africa. (</w:t>
      </w:r>
      <w:r w:rsidR="00FB35B2" w:rsidRPr="006600F6">
        <w:rPr>
          <w:sz w:val="22"/>
          <w:lang w:val="en-ZA"/>
        </w:rPr>
        <w:t>2001</w:t>
      </w:r>
      <w:r w:rsidRPr="006600F6">
        <w:rPr>
          <w:sz w:val="22"/>
          <w:lang w:val="en-ZA"/>
        </w:rPr>
        <w:t>)</w:t>
      </w:r>
      <w:r w:rsidR="007E2224" w:rsidRPr="006600F6">
        <w:rPr>
          <w:sz w:val="22"/>
          <w:lang w:val="en-ZA"/>
        </w:rPr>
        <w:t>.</w:t>
      </w:r>
      <w:r w:rsidR="00FB35B2" w:rsidRPr="006600F6">
        <w:rPr>
          <w:sz w:val="22"/>
          <w:lang w:val="en-ZA"/>
        </w:rPr>
        <w:t xml:space="preserve"> </w:t>
      </w:r>
      <w:r w:rsidR="00E00D5E">
        <w:rPr>
          <w:sz w:val="22"/>
          <w:lang w:val="en-ZA"/>
        </w:rPr>
        <w:t xml:space="preserve">Results from the South African </w:t>
      </w:r>
      <w:r w:rsidR="00FB35B2" w:rsidRPr="006600F6">
        <w:rPr>
          <w:sz w:val="22"/>
          <w:lang w:val="en-ZA"/>
        </w:rPr>
        <w:t>Census</w:t>
      </w:r>
      <w:r w:rsidR="00E00D5E">
        <w:rPr>
          <w:sz w:val="22"/>
          <w:lang w:val="en-ZA"/>
        </w:rPr>
        <w:t xml:space="preserve"> of 2001</w:t>
      </w:r>
      <w:r w:rsidR="00FB35B2" w:rsidRPr="006600F6">
        <w:rPr>
          <w:sz w:val="22"/>
          <w:lang w:val="en-ZA"/>
        </w:rPr>
        <w:t xml:space="preserve">. </w:t>
      </w:r>
      <w:r w:rsidR="00E00D5E">
        <w:rPr>
          <w:sz w:val="22"/>
          <w:lang w:val="en-ZA"/>
        </w:rPr>
        <w:t xml:space="preserve">Pretoria: </w:t>
      </w:r>
      <w:r w:rsidR="00FB35B2" w:rsidRPr="006600F6">
        <w:rPr>
          <w:sz w:val="22"/>
          <w:lang w:val="en-ZA"/>
        </w:rPr>
        <w:t>Statistics South Africa</w:t>
      </w:r>
      <w:r w:rsidR="00E00D5E">
        <w:rPr>
          <w:sz w:val="22"/>
          <w:lang w:val="en-ZA"/>
        </w:rPr>
        <w:t xml:space="preserve">. </w:t>
      </w:r>
      <w:r w:rsidR="00FB35B2" w:rsidRPr="006600F6">
        <w:rPr>
          <w:sz w:val="22"/>
          <w:lang w:val="en-ZA"/>
        </w:rPr>
        <w:t xml:space="preserve"> </w:t>
      </w:r>
      <w:r w:rsidR="00FB35B2" w:rsidRPr="006600F6">
        <w:rPr>
          <w:sz w:val="22"/>
          <w:lang w:val="en-ZA"/>
        </w:rPr>
        <w:cr/>
      </w:r>
    </w:p>
    <w:p w:rsidR="00455173" w:rsidRPr="006600F6" w:rsidRDefault="00A77FED" w:rsidP="005B5F79">
      <w:pPr>
        <w:rPr>
          <w:rFonts w:ascii="Verdana" w:hAnsi="Verdana"/>
          <w:sz w:val="20"/>
          <w:szCs w:val="20"/>
          <w:lang w:val="en-ZA"/>
        </w:rPr>
      </w:pPr>
      <w:r w:rsidRPr="006600F6">
        <w:rPr>
          <w:lang w:val="en-ZA"/>
        </w:rPr>
        <w:t>Statistics South Africa.</w:t>
      </w:r>
      <w:r w:rsidR="001D48F2" w:rsidRPr="006600F6">
        <w:rPr>
          <w:lang w:val="en-ZA"/>
        </w:rPr>
        <w:t xml:space="preserve"> </w:t>
      </w:r>
      <w:r w:rsidRPr="006600F6">
        <w:rPr>
          <w:lang w:val="en-ZA"/>
        </w:rPr>
        <w:t>(</w:t>
      </w:r>
      <w:r w:rsidR="00455173" w:rsidRPr="006600F6">
        <w:rPr>
          <w:sz w:val="22"/>
          <w:lang w:val="en-ZA"/>
        </w:rPr>
        <w:t>2007</w:t>
      </w:r>
      <w:r w:rsidRPr="006600F6">
        <w:rPr>
          <w:sz w:val="22"/>
          <w:lang w:val="en-ZA"/>
        </w:rPr>
        <w:t>)</w:t>
      </w:r>
      <w:r w:rsidR="007E2224" w:rsidRPr="006600F6">
        <w:rPr>
          <w:sz w:val="22"/>
          <w:lang w:val="en-ZA"/>
        </w:rPr>
        <w:t>.</w:t>
      </w:r>
      <w:r w:rsidR="00455173" w:rsidRPr="006600F6">
        <w:rPr>
          <w:sz w:val="22"/>
          <w:lang w:val="en-ZA"/>
        </w:rPr>
        <w:t xml:space="preserve"> </w:t>
      </w:r>
      <w:r w:rsidR="00D90DA4">
        <w:rPr>
          <w:sz w:val="22"/>
          <w:lang w:val="en-ZA"/>
        </w:rPr>
        <w:t xml:space="preserve">Results from the </w:t>
      </w:r>
      <w:r w:rsidR="00455173" w:rsidRPr="006600F6">
        <w:rPr>
          <w:sz w:val="22"/>
          <w:lang w:val="en-ZA"/>
        </w:rPr>
        <w:t>Community Survey</w:t>
      </w:r>
      <w:r w:rsidR="00D90DA4">
        <w:rPr>
          <w:sz w:val="22"/>
          <w:lang w:val="en-ZA"/>
        </w:rPr>
        <w:t xml:space="preserve"> of 2007</w:t>
      </w:r>
      <w:r w:rsidR="00455173" w:rsidRPr="006600F6">
        <w:rPr>
          <w:sz w:val="22"/>
          <w:lang w:val="en-ZA"/>
        </w:rPr>
        <w:t xml:space="preserve">. </w:t>
      </w:r>
      <w:r w:rsidR="00D90DA4">
        <w:rPr>
          <w:sz w:val="22"/>
          <w:lang w:val="en-ZA"/>
        </w:rPr>
        <w:t xml:space="preserve">Pretoria: </w:t>
      </w:r>
      <w:r w:rsidR="00455173" w:rsidRPr="006600F6">
        <w:rPr>
          <w:sz w:val="22"/>
          <w:lang w:val="en-ZA"/>
        </w:rPr>
        <w:t>Statistics South Africa</w:t>
      </w:r>
      <w:r w:rsidR="00D90DA4">
        <w:rPr>
          <w:sz w:val="22"/>
          <w:lang w:val="en-ZA"/>
        </w:rPr>
        <w:t xml:space="preserve">. </w:t>
      </w:r>
      <w:r w:rsidR="00455173" w:rsidRPr="006600F6">
        <w:rPr>
          <w:sz w:val="22"/>
          <w:lang w:val="en-ZA"/>
        </w:rPr>
        <w:t xml:space="preserve"> </w:t>
      </w:r>
      <w:r w:rsidR="00455173" w:rsidRPr="006600F6">
        <w:rPr>
          <w:sz w:val="22"/>
          <w:lang w:val="en-ZA"/>
        </w:rPr>
        <w:cr/>
      </w:r>
    </w:p>
    <w:p w:rsidR="00D56561" w:rsidRPr="006600F6" w:rsidRDefault="00A77FED" w:rsidP="005B5F79">
      <w:pPr>
        <w:rPr>
          <w:lang w:val="en-ZA"/>
        </w:rPr>
      </w:pPr>
      <w:r w:rsidRPr="006600F6">
        <w:rPr>
          <w:lang w:val="en-ZA"/>
        </w:rPr>
        <w:t>Statistics South Africa</w:t>
      </w:r>
      <w:r w:rsidR="007E2224" w:rsidRPr="006600F6">
        <w:rPr>
          <w:lang w:val="en-ZA"/>
        </w:rPr>
        <w:t>.</w:t>
      </w:r>
      <w:r w:rsidR="001D48F2" w:rsidRPr="006600F6">
        <w:rPr>
          <w:lang w:val="en-ZA"/>
        </w:rPr>
        <w:t xml:space="preserve"> </w:t>
      </w:r>
      <w:r w:rsidR="007E2224" w:rsidRPr="006600F6">
        <w:rPr>
          <w:lang w:val="en-ZA"/>
        </w:rPr>
        <w:t>(</w:t>
      </w:r>
      <w:r w:rsidR="00D56561" w:rsidRPr="006600F6">
        <w:rPr>
          <w:lang w:val="en-ZA"/>
        </w:rPr>
        <w:t>2010</w:t>
      </w:r>
      <w:r w:rsidR="007E2224" w:rsidRPr="006600F6">
        <w:rPr>
          <w:lang w:val="en-ZA"/>
        </w:rPr>
        <w:t>).</w:t>
      </w:r>
      <w:r w:rsidR="00D56561" w:rsidRPr="006600F6">
        <w:rPr>
          <w:lang w:val="en-ZA"/>
        </w:rPr>
        <w:t xml:space="preserve"> Millennium Development Goals Country Report for South Africa 2010. </w:t>
      </w:r>
      <w:r w:rsidR="00870C8D" w:rsidRPr="006600F6">
        <w:rPr>
          <w:lang w:val="en-ZA"/>
        </w:rPr>
        <w:t>Available f</w:t>
      </w:r>
      <w:r w:rsidR="00D56561" w:rsidRPr="006600F6">
        <w:rPr>
          <w:lang w:val="en-ZA"/>
        </w:rPr>
        <w:t xml:space="preserve">rom </w:t>
      </w:r>
      <w:hyperlink r:id="rId39" w:history="1">
        <w:r w:rsidR="00D56561" w:rsidRPr="006600F6">
          <w:rPr>
            <w:lang w:val="en-ZA"/>
          </w:rPr>
          <w:t>http://www.statssa.gov.za/nss/documents/Concept%20Paper%20for%20MDG%202010%20Final%20Draft_2_3_4_aposteriori.pdf</w:t>
        </w:r>
      </w:hyperlink>
      <w:r w:rsidR="00D56561" w:rsidRPr="006600F6">
        <w:rPr>
          <w:lang w:val="en-ZA"/>
        </w:rPr>
        <w:t xml:space="preserve"> (Accessed 02 February 2011).</w:t>
      </w:r>
    </w:p>
    <w:p w:rsidR="00D56561" w:rsidRPr="006600F6" w:rsidRDefault="00D56561" w:rsidP="005B5F79">
      <w:pPr>
        <w:rPr>
          <w:rFonts w:ascii="Verdana" w:hAnsi="Verdana"/>
          <w:sz w:val="20"/>
          <w:szCs w:val="20"/>
          <w:lang w:val="en-ZA"/>
        </w:rPr>
      </w:pPr>
    </w:p>
    <w:p w:rsidR="00B475A4" w:rsidRPr="006600F6" w:rsidRDefault="00B475A4" w:rsidP="005B5F79">
      <w:pPr>
        <w:rPr>
          <w:lang w:val="en-ZA"/>
        </w:rPr>
      </w:pPr>
      <w:r w:rsidRPr="006600F6">
        <w:rPr>
          <w:lang w:val="en-ZA"/>
        </w:rPr>
        <w:t>U</w:t>
      </w:r>
      <w:r w:rsidR="00E00D5E">
        <w:rPr>
          <w:lang w:val="en-ZA"/>
        </w:rPr>
        <w:t xml:space="preserve">nited Nations Development Programme. </w:t>
      </w:r>
      <w:r w:rsidR="007E2224" w:rsidRPr="006600F6">
        <w:rPr>
          <w:lang w:val="en-ZA"/>
        </w:rPr>
        <w:t>(2009).</w:t>
      </w:r>
      <w:r w:rsidRPr="006600F6">
        <w:rPr>
          <w:lang w:val="en-ZA"/>
        </w:rPr>
        <w:t xml:space="preserve"> Millennium development goals. </w:t>
      </w:r>
      <w:r w:rsidR="00870C8D" w:rsidRPr="006600F6">
        <w:rPr>
          <w:lang w:val="en-ZA"/>
        </w:rPr>
        <w:t>Available f</w:t>
      </w:r>
      <w:r w:rsidRPr="006600F6">
        <w:rPr>
          <w:lang w:val="en-ZA"/>
        </w:rPr>
        <w:t xml:space="preserve">rom </w:t>
      </w:r>
      <w:hyperlink r:id="rId40" w:history="1">
        <w:r w:rsidRPr="006600F6">
          <w:rPr>
            <w:rStyle w:val="Hyperlink"/>
            <w:color w:val="auto"/>
            <w:lang w:val="en-ZA"/>
          </w:rPr>
          <w:t>http://www.undp.org/mdg/undp-mdg-world.shtml</w:t>
        </w:r>
      </w:hyperlink>
      <w:r w:rsidRPr="006600F6">
        <w:rPr>
          <w:lang w:val="en-ZA"/>
        </w:rPr>
        <w:t xml:space="preserve"> (Accessed 02 February 2011).</w:t>
      </w:r>
    </w:p>
    <w:p w:rsidR="00E00D5E" w:rsidRDefault="00E00D5E" w:rsidP="00E00D5E">
      <w:pPr>
        <w:autoSpaceDE w:val="0"/>
        <w:autoSpaceDN w:val="0"/>
        <w:adjustRightInd w:val="0"/>
      </w:pPr>
    </w:p>
    <w:p w:rsidR="00E00D5E" w:rsidRPr="004F4FF5" w:rsidRDefault="00E00D5E" w:rsidP="00E00D5E">
      <w:pPr>
        <w:autoSpaceDE w:val="0"/>
        <w:autoSpaceDN w:val="0"/>
        <w:adjustRightInd w:val="0"/>
      </w:pPr>
      <w:r w:rsidRPr="004F4FF5">
        <w:t xml:space="preserve">United Nations Children’s Fund. (2009). Child Protection in South Africa: Key Systems and Legislation. Available from </w:t>
      </w:r>
    </w:p>
    <w:p w:rsidR="00E00D5E" w:rsidRPr="004F4FF5" w:rsidRDefault="002F4A5E" w:rsidP="00E00D5E">
      <w:pPr>
        <w:jc w:val="both"/>
        <w:rPr>
          <w:lang w:val="en-ZA"/>
        </w:rPr>
      </w:pPr>
      <w:hyperlink r:id="rId41" w:history="1">
        <w:r w:rsidR="00E00D5E" w:rsidRPr="004F4FF5">
          <w:rPr>
            <w:rStyle w:val="Hyperlink"/>
          </w:rPr>
          <w:t>http://www.unicef.org/southafrica/SAF_resources_systemsleg.pdf</w:t>
        </w:r>
      </w:hyperlink>
      <w:r w:rsidR="00E00D5E" w:rsidRPr="004F4FF5">
        <w:t xml:space="preserve"> </w:t>
      </w:r>
      <w:r w:rsidR="00E00D5E" w:rsidRPr="004F4FF5">
        <w:rPr>
          <w:lang w:val="en-ZA"/>
        </w:rPr>
        <w:t xml:space="preserve">(Accessed 14 July 2012).  </w:t>
      </w:r>
    </w:p>
    <w:p w:rsidR="00E00D5E" w:rsidRDefault="00E00D5E" w:rsidP="00E00D5E">
      <w:pPr>
        <w:autoSpaceDE w:val="0"/>
        <w:autoSpaceDN w:val="0"/>
        <w:adjustRightInd w:val="0"/>
        <w:rPr>
          <w:rFonts w:ascii="Times-Roman" w:hAnsi="Times-Roman" w:cs="Times-Roman"/>
          <w:sz w:val="22"/>
          <w:szCs w:val="22"/>
        </w:rPr>
      </w:pPr>
    </w:p>
    <w:p w:rsidR="00E00D5E" w:rsidRPr="004F4FF5" w:rsidRDefault="00E00D5E" w:rsidP="00E00D5E">
      <w:pPr>
        <w:rPr>
          <w:lang w:val="en-ZA"/>
        </w:rPr>
      </w:pPr>
      <w:r w:rsidRPr="004F4FF5">
        <w:t>U</w:t>
      </w:r>
      <w:r>
        <w:t xml:space="preserve">nited Nations Children’s Fund. </w:t>
      </w:r>
      <w:r w:rsidRPr="004F4FF5">
        <w:t>(2011)</w:t>
      </w:r>
      <w:r>
        <w:t xml:space="preserve">. </w:t>
      </w:r>
      <w:r w:rsidRPr="004F4FF5">
        <w:t xml:space="preserve">Levels </w:t>
      </w:r>
      <w:r>
        <w:t>and T</w:t>
      </w:r>
      <w:r w:rsidRPr="004F4FF5">
        <w:t>rends in Child Mortality: Report 2011.</w:t>
      </w:r>
      <w:r>
        <w:t xml:space="preserve"> Available from </w:t>
      </w:r>
      <w:r w:rsidRPr="004F4FF5">
        <w:t xml:space="preserve"> </w:t>
      </w:r>
      <w:r w:rsidRPr="004F4FF5">
        <w:rPr>
          <w:color w:val="FFFFFF"/>
        </w:rPr>
        <w:t xml:space="preserve"> and global </w:t>
      </w:r>
      <w:hyperlink r:id="rId42" w:history="1">
        <w:r w:rsidRPr="00EC3911">
          <w:rPr>
            <w:rStyle w:val="Hyperlink"/>
          </w:rPr>
          <w:t>http://www.childinfo.org/files/Child_Mortality_Report_2011.pdf</w:t>
        </w:r>
      </w:hyperlink>
      <w:r>
        <w:t xml:space="preserve"> </w:t>
      </w:r>
      <w:r w:rsidRPr="004F4FF5">
        <w:rPr>
          <w:lang w:val="en-ZA"/>
        </w:rPr>
        <w:t xml:space="preserve">(Accessed 14 July 2012).  </w:t>
      </w:r>
    </w:p>
    <w:p w:rsidR="00B475A4" w:rsidRPr="006600F6" w:rsidRDefault="00B475A4" w:rsidP="005B5F79">
      <w:pPr>
        <w:rPr>
          <w:rStyle w:val="Hyperlink"/>
          <w:color w:val="auto"/>
          <w:lang w:val="en-ZA"/>
        </w:rPr>
      </w:pPr>
    </w:p>
    <w:p w:rsidR="00B475A4" w:rsidRPr="006600F6" w:rsidRDefault="00B475A4" w:rsidP="005B5F79">
      <w:pPr>
        <w:rPr>
          <w:lang w:val="en-ZA"/>
        </w:rPr>
      </w:pPr>
      <w:r w:rsidRPr="006600F6">
        <w:rPr>
          <w:lang w:val="en-ZA"/>
        </w:rPr>
        <w:t>U</w:t>
      </w:r>
      <w:r w:rsidR="007E2224" w:rsidRPr="006600F6">
        <w:rPr>
          <w:lang w:val="en-ZA"/>
        </w:rPr>
        <w:t xml:space="preserve">nion for </w:t>
      </w:r>
      <w:r w:rsidRPr="006600F6">
        <w:rPr>
          <w:lang w:val="en-ZA"/>
        </w:rPr>
        <w:t>A</w:t>
      </w:r>
      <w:r w:rsidR="007E2224" w:rsidRPr="006600F6">
        <w:rPr>
          <w:lang w:val="en-ZA"/>
        </w:rPr>
        <w:t>frican</w:t>
      </w:r>
      <w:r w:rsidRPr="006600F6">
        <w:rPr>
          <w:lang w:val="en-ZA"/>
        </w:rPr>
        <w:t xml:space="preserve"> P</w:t>
      </w:r>
      <w:r w:rsidR="007E2224" w:rsidRPr="006600F6">
        <w:rPr>
          <w:lang w:val="en-ZA"/>
        </w:rPr>
        <w:t xml:space="preserve">opulation </w:t>
      </w:r>
      <w:r w:rsidRPr="006600F6">
        <w:rPr>
          <w:lang w:val="en-ZA"/>
        </w:rPr>
        <w:t>S</w:t>
      </w:r>
      <w:r w:rsidR="007E2224" w:rsidRPr="006600F6">
        <w:rPr>
          <w:lang w:val="en-ZA"/>
        </w:rPr>
        <w:t>tudies.</w:t>
      </w:r>
      <w:r w:rsidR="001D48F2" w:rsidRPr="006600F6">
        <w:rPr>
          <w:lang w:val="en-ZA"/>
        </w:rPr>
        <w:t xml:space="preserve"> </w:t>
      </w:r>
      <w:r w:rsidR="007E2224" w:rsidRPr="006600F6">
        <w:rPr>
          <w:lang w:val="en-ZA"/>
        </w:rPr>
        <w:t>(2009).</w:t>
      </w:r>
      <w:r w:rsidRPr="006600F6">
        <w:rPr>
          <w:lang w:val="en-ZA"/>
        </w:rPr>
        <w:t xml:space="preserve"> </w:t>
      </w:r>
      <w:r w:rsidR="00A440DA">
        <w:rPr>
          <w:lang w:val="en-ZA"/>
        </w:rPr>
        <w:t xml:space="preserve">Under-five mortality </w:t>
      </w:r>
      <w:r w:rsidRPr="006600F6">
        <w:rPr>
          <w:lang w:val="en-ZA"/>
        </w:rPr>
        <w:t>and Socioeconomic Status in Sub-Saharan Africa.</w:t>
      </w:r>
      <w:r w:rsidR="00870C8D" w:rsidRPr="006600F6">
        <w:rPr>
          <w:lang w:val="en-ZA"/>
        </w:rPr>
        <w:t xml:space="preserve"> Available f</w:t>
      </w:r>
      <w:r w:rsidRPr="006600F6">
        <w:rPr>
          <w:lang w:val="en-ZA"/>
        </w:rPr>
        <w:t xml:space="preserve">rom  </w:t>
      </w:r>
      <w:hyperlink r:id="rId43" w:history="1">
        <w:r w:rsidRPr="006600F6">
          <w:rPr>
            <w:rStyle w:val="Hyperlink"/>
            <w:color w:val="auto"/>
            <w:lang w:val="en-ZA"/>
          </w:rPr>
          <w:t>http://www.uaps.org/journal/VOL 19 N1/1</w:t>
        </w:r>
      </w:hyperlink>
      <w:r w:rsidRPr="006600F6">
        <w:rPr>
          <w:lang w:val="en-ZA"/>
        </w:rPr>
        <w:t xml:space="preserve"> (Accessed 02 February 2011).</w:t>
      </w:r>
    </w:p>
    <w:p w:rsidR="00B475A4" w:rsidRPr="006600F6" w:rsidRDefault="00B475A4" w:rsidP="005B5F79">
      <w:pPr>
        <w:jc w:val="both"/>
        <w:rPr>
          <w:lang w:val="en-ZA"/>
        </w:rPr>
      </w:pPr>
    </w:p>
    <w:p w:rsidR="00B475A4" w:rsidRPr="006600F6" w:rsidRDefault="00B475A4" w:rsidP="005B5F79">
      <w:pPr>
        <w:rPr>
          <w:lang w:val="en-ZA"/>
        </w:rPr>
      </w:pPr>
      <w:r w:rsidRPr="006600F6">
        <w:rPr>
          <w:lang w:val="en-ZA"/>
        </w:rPr>
        <w:t>U</w:t>
      </w:r>
      <w:r w:rsidR="007E2224" w:rsidRPr="006600F6">
        <w:rPr>
          <w:lang w:val="en-ZA"/>
        </w:rPr>
        <w:t>nited</w:t>
      </w:r>
      <w:r w:rsidRPr="006600F6">
        <w:rPr>
          <w:lang w:val="en-ZA"/>
        </w:rPr>
        <w:t xml:space="preserve"> N</w:t>
      </w:r>
      <w:r w:rsidR="007E2224" w:rsidRPr="006600F6">
        <w:rPr>
          <w:lang w:val="en-ZA"/>
        </w:rPr>
        <w:t>ations</w:t>
      </w:r>
      <w:r w:rsidRPr="006600F6">
        <w:rPr>
          <w:lang w:val="en-ZA"/>
        </w:rPr>
        <w:t xml:space="preserve"> </w:t>
      </w:r>
      <w:r w:rsidR="00E00D5E" w:rsidRPr="006600F6">
        <w:rPr>
          <w:lang w:val="en-ZA"/>
        </w:rPr>
        <w:t>Millennium</w:t>
      </w:r>
      <w:r w:rsidR="007E2224" w:rsidRPr="006600F6">
        <w:rPr>
          <w:lang w:val="en-ZA"/>
        </w:rPr>
        <w:t xml:space="preserve"> </w:t>
      </w:r>
      <w:r w:rsidRPr="006600F6">
        <w:rPr>
          <w:lang w:val="en-ZA"/>
        </w:rPr>
        <w:t>D</w:t>
      </w:r>
      <w:r w:rsidR="007E2224" w:rsidRPr="006600F6">
        <w:rPr>
          <w:lang w:val="en-ZA"/>
        </w:rPr>
        <w:t xml:space="preserve">evelopment </w:t>
      </w:r>
      <w:r w:rsidRPr="006600F6">
        <w:rPr>
          <w:lang w:val="en-ZA"/>
        </w:rPr>
        <w:t>G</w:t>
      </w:r>
      <w:r w:rsidR="007E2224" w:rsidRPr="006600F6">
        <w:rPr>
          <w:lang w:val="en-ZA"/>
        </w:rPr>
        <w:t>oals.</w:t>
      </w:r>
      <w:r w:rsidRPr="006600F6">
        <w:rPr>
          <w:lang w:val="en-ZA"/>
        </w:rPr>
        <w:t xml:space="preserve"> </w:t>
      </w:r>
      <w:r w:rsidR="007E2224" w:rsidRPr="006600F6">
        <w:rPr>
          <w:lang w:val="en-ZA"/>
        </w:rPr>
        <w:t>(</w:t>
      </w:r>
      <w:r w:rsidRPr="006600F6">
        <w:rPr>
          <w:lang w:val="en-ZA"/>
        </w:rPr>
        <w:t>2007</w:t>
      </w:r>
      <w:r w:rsidR="007E2224" w:rsidRPr="006600F6">
        <w:rPr>
          <w:lang w:val="en-ZA"/>
        </w:rPr>
        <w:t>)</w:t>
      </w:r>
      <w:r w:rsidR="001D48F2" w:rsidRPr="006600F6">
        <w:rPr>
          <w:lang w:val="en-ZA"/>
        </w:rPr>
        <w:t>.</w:t>
      </w:r>
      <w:r w:rsidRPr="006600F6">
        <w:rPr>
          <w:lang w:val="en-ZA"/>
        </w:rPr>
        <w:t xml:space="preserve"> Progress towards the Millennium Development Goals, 1990-2005. From  </w:t>
      </w:r>
      <w:hyperlink r:id="rId44" w:history="1">
        <w:r w:rsidRPr="006600F6">
          <w:rPr>
            <w:lang w:val="en-ZA"/>
          </w:rPr>
          <w:t>http://mdgs.un.org/uns/mdg/Resources/Attach/Products/Progress 2005/Goal-4</w:t>
        </w:r>
      </w:hyperlink>
      <w:r w:rsidRPr="006600F6">
        <w:rPr>
          <w:lang w:val="en-ZA"/>
        </w:rPr>
        <w:t xml:space="preserve"> (Accessed 02 February 2011).</w:t>
      </w:r>
    </w:p>
    <w:p w:rsidR="00B475A4" w:rsidRPr="006600F6" w:rsidRDefault="00B475A4" w:rsidP="005B5F79">
      <w:pPr>
        <w:jc w:val="both"/>
        <w:rPr>
          <w:lang w:val="en-ZA"/>
        </w:rPr>
      </w:pPr>
    </w:p>
    <w:p w:rsidR="00B475A4" w:rsidRPr="006600F6" w:rsidRDefault="00B475A4" w:rsidP="005B5F79">
      <w:pPr>
        <w:jc w:val="both"/>
        <w:rPr>
          <w:lang w:val="en-ZA"/>
        </w:rPr>
      </w:pPr>
      <w:r w:rsidRPr="006600F6">
        <w:rPr>
          <w:lang w:val="en-ZA"/>
        </w:rPr>
        <w:t>U</w:t>
      </w:r>
      <w:r w:rsidR="007E2224" w:rsidRPr="006600F6">
        <w:rPr>
          <w:lang w:val="en-ZA"/>
        </w:rPr>
        <w:t>nited</w:t>
      </w:r>
      <w:r w:rsidRPr="006600F6">
        <w:rPr>
          <w:lang w:val="en-ZA"/>
        </w:rPr>
        <w:t xml:space="preserve"> N</w:t>
      </w:r>
      <w:r w:rsidR="007E2224" w:rsidRPr="006600F6">
        <w:rPr>
          <w:lang w:val="en-ZA"/>
        </w:rPr>
        <w:t>ations</w:t>
      </w:r>
      <w:r w:rsidRPr="006600F6">
        <w:rPr>
          <w:lang w:val="en-ZA"/>
        </w:rPr>
        <w:t xml:space="preserve"> S</w:t>
      </w:r>
      <w:r w:rsidR="007E2224" w:rsidRPr="006600F6">
        <w:rPr>
          <w:lang w:val="en-ZA"/>
        </w:rPr>
        <w:t>tatistics</w:t>
      </w:r>
      <w:r w:rsidRPr="006600F6">
        <w:rPr>
          <w:lang w:val="en-ZA"/>
        </w:rPr>
        <w:t xml:space="preserve"> D</w:t>
      </w:r>
      <w:r w:rsidR="007E2224" w:rsidRPr="006600F6">
        <w:rPr>
          <w:lang w:val="en-ZA"/>
        </w:rPr>
        <w:t>ivision. (</w:t>
      </w:r>
      <w:r w:rsidRPr="006600F6">
        <w:rPr>
          <w:lang w:val="en-ZA"/>
        </w:rPr>
        <w:t>2009</w:t>
      </w:r>
      <w:r w:rsidR="007E2224" w:rsidRPr="006600F6">
        <w:rPr>
          <w:lang w:val="en-ZA"/>
        </w:rPr>
        <w:t>)</w:t>
      </w:r>
      <w:r w:rsidR="001D48F2" w:rsidRPr="006600F6">
        <w:rPr>
          <w:lang w:val="en-ZA"/>
        </w:rPr>
        <w:t>.</w:t>
      </w:r>
      <w:r w:rsidRPr="006600F6">
        <w:rPr>
          <w:lang w:val="en-ZA"/>
        </w:rPr>
        <w:t xml:space="preserve"> Millennium development goals indicators. </w:t>
      </w:r>
      <w:r w:rsidR="00870C8D" w:rsidRPr="006600F6">
        <w:rPr>
          <w:lang w:val="en-ZA"/>
        </w:rPr>
        <w:t>Available f</w:t>
      </w:r>
      <w:r w:rsidRPr="006600F6">
        <w:rPr>
          <w:lang w:val="en-ZA"/>
        </w:rPr>
        <w:t xml:space="preserve">rom </w:t>
      </w:r>
      <w:hyperlink r:id="rId45" w:history="1">
        <w:r w:rsidRPr="006600F6">
          <w:rPr>
            <w:rStyle w:val="Hyperlink"/>
            <w:color w:val="auto"/>
            <w:lang w:val="en-ZA"/>
          </w:rPr>
          <w:t>http://mdgs.un.org/unsd/mdg/Default.aspx</w:t>
        </w:r>
      </w:hyperlink>
      <w:r w:rsidRPr="006600F6">
        <w:rPr>
          <w:lang w:val="en-ZA"/>
        </w:rPr>
        <w:t xml:space="preserve"> (Accessed 02 February 2011).</w:t>
      </w:r>
    </w:p>
    <w:p w:rsidR="006773C4" w:rsidRPr="006600F6" w:rsidRDefault="006773C4" w:rsidP="005B5F79">
      <w:pPr>
        <w:jc w:val="both"/>
        <w:rPr>
          <w:lang w:val="en-ZA"/>
        </w:rPr>
      </w:pPr>
    </w:p>
    <w:p w:rsidR="006773C4" w:rsidRPr="006600F6" w:rsidRDefault="00855FEF" w:rsidP="006773C4">
      <w:pPr>
        <w:spacing w:after="300"/>
        <w:rPr>
          <w:lang w:val="en-ZA"/>
        </w:rPr>
      </w:pPr>
      <w:r w:rsidRPr="00855FEF">
        <w:rPr>
          <w:lang w:val="nl-NL"/>
        </w:rPr>
        <w:t xml:space="preserve">Van Raalte, A. A., Kunst, A. E., Lundberg, O., Leinsalu, M., Matikainen, P., Artnik, B., Deboosere, P., Stirbu, I., Wojtyniak, B. and Mackenbach, J. P. (2012). </w:t>
      </w:r>
      <w:r w:rsidR="002F4A5E" w:rsidRPr="006600F6">
        <w:rPr>
          <w:lang w:val="en-ZA"/>
        </w:rPr>
        <w:fldChar w:fldCharType="begin"/>
      </w:r>
      <w:r w:rsidRPr="00855FEF">
        <w:rPr>
          <w:lang w:val="nl-NL"/>
        </w:rPr>
        <w:instrText xml:space="preserve"> HYPERLINK "http://www.pophealthmetrics.com/content/10/1/3" </w:instrText>
      </w:r>
      <w:r w:rsidR="002F4A5E" w:rsidRPr="006600F6">
        <w:rPr>
          <w:lang w:val="en-ZA"/>
        </w:rPr>
        <w:fldChar w:fldCharType="separate"/>
      </w:r>
      <w:r w:rsidR="006773C4" w:rsidRPr="006600F6">
        <w:rPr>
          <w:lang w:val="en-ZA"/>
        </w:rPr>
        <w:t xml:space="preserve">The contribution of educational inequalities to lifespan variation. </w:t>
      </w:r>
      <w:r w:rsidR="006773C4" w:rsidRPr="006600F6">
        <w:rPr>
          <w:i/>
          <w:lang w:val="en-ZA"/>
        </w:rPr>
        <w:t>Population Health Metrics</w:t>
      </w:r>
      <w:r w:rsidR="0036295E" w:rsidRPr="006600F6">
        <w:rPr>
          <w:i/>
          <w:lang w:val="en-ZA"/>
        </w:rPr>
        <w:t>,</w:t>
      </w:r>
      <w:r w:rsidR="006773C4" w:rsidRPr="006600F6">
        <w:rPr>
          <w:lang w:val="en-ZA"/>
        </w:rPr>
        <w:t xml:space="preserve"> 2012, 10(3): 1-12.  </w:t>
      </w:r>
    </w:p>
    <w:p w:rsidR="00B475A4" w:rsidRPr="006600F6" w:rsidRDefault="002F4A5E" w:rsidP="005B5F79">
      <w:pPr>
        <w:jc w:val="both"/>
        <w:rPr>
          <w:lang w:val="en-ZA"/>
        </w:rPr>
      </w:pPr>
      <w:r w:rsidRPr="006600F6">
        <w:rPr>
          <w:lang w:val="en-ZA"/>
        </w:rPr>
        <w:fldChar w:fldCharType="end"/>
      </w:r>
      <w:r w:rsidR="00B475A4" w:rsidRPr="006600F6">
        <w:rPr>
          <w:lang w:val="en-ZA"/>
        </w:rPr>
        <w:t>W</w:t>
      </w:r>
      <w:r w:rsidR="007E2224" w:rsidRPr="006600F6">
        <w:rPr>
          <w:lang w:val="en-ZA"/>
        </w:rPr>
        <w:t>inkley</w:t>
      </w:r>
      <w:r w:rsidR="00B475A4" w:rsidRPr="006600F6">
        <w:rPr>
          <w:lang w:val="en-ZA"/>
        </w:rPr>
        <w:t>, M</w:t>
      </w:r>
      <w:r w:rsidR="007E2224" w:rsidRPr="006600F6">
        <w:rPr>
          <w:lang w:val="en-ZA"/>
        </w:rPr>
        <w:t>.,</w:t>
      </w:r>
      <w:r w:rsidR="00B475A4" w:rsidRPr="006600F6">
        <w:rPr>
          <w:lang w:val="en-ZA"/>
        </w:rPr>
        <w:t xml:space="preserve"> C</w:t>
      </w:r>
      <w:r w:rsidR="007E2224" w:rsidRPr="006600F6">
        <w:rPr>
          <w:lang w:val="en-ZA"/>
        </w:rPr>
        <w:t>ubbin</w:t>
      </w:r>
      <w:r w:rsidR="00B475A4" w:rsidRPr="006600F6">
        <w:rPr>
          <w:lang w:val="en-ZA"/>
        </w:rPr>
        <w:t>,C</w:t>
      </w:r>
      <w:r w:rsidR="007E2224" w:rsidRPr="006600F6">
        <w:rPr>
          <w:lang w:val="en-ZA"/>
        </w:rPr>
        <w:t>.</w:t>
      </w:r>
      <w:r w:rsidR="00B475A4" w:rsidRPr="006600F6">
        <w:rPr>
          <w:lang w:val="en-ZA"/>
        </w:rPr>
        <w:t xml:space="preserve"> &amp; A</w:t>
      </w:r>
      <w:r w:rsidR="007E2224" w:rsidRPr="006600F6">
        <w:rPr>
          <w:lang w:val="en-ZA"/>
        </w:rPr>
        <w:t>im</w:t>
      </w:r>
      <w:r w:rsidR="00B475A4" w:rsidRPr="006600F6">
        <w:rPr>
          <w:lang w:val="en-ZA"/>
        </w:rPr>
        <w:t>,D</w:t>
      </w:r>
      <w:r w:rsidR="007E2224" w:rsidRPr="006600F6">
        <w:rPr>
          <w:lang w:val="en-ZA"/>
        </w:rPr>
        <w:t>. (</w:t>
      </w:r>
      <w:r w:rsidR="00B475A4" w:rsidRPr="006600F6">
        <w:rPr>
          <w:lang w:val="en-ZA"/>
        </w:rPr>
        <w:t>2006</w:t>
      </w:r>
      <w:r w:rsidR="007E2224" w:rsidRPr="006600F6">
        <w:rPr>
          <w:lang w:val="en-ZA"/>
        </w:rPr>
        <w:t>)</w:t>
      </w:r>
      <w:r w:rsidR="001D48F2" w:rsidRPr="006600F6">
        <w:rPr>
          <w:lang w:val="en-ZA"/>
        </w:rPr>
        <w:t>.</w:t>
      </w:r>
      <w:r w:rsidR="00B475A4" w:rsidRPr="006600F6">
        <w:rPr>
          <w:rFonts w:ascii="Arial" w:hAnsi="Arial" w:cs="Arial"/>
          <w:sz w:val="27"/>
          <w:szCs w:val="27"/>
          <w:lang w:val="en-ZA"/>
        </w:rPr>
        <w:t xml:space="preserve"> </w:t>
      </w:r>
      <w:r w:rsidR="00B475A4" w:rsidRPr="006600F6">
        <w:rPr>
          <w:lang w:val="en-ZA"/>
        </w:rPr>
        <w:t xml:space="preserve">Infant Mortality Trends and Differences between American Indian Native Infants and White Infants in the United States. </w:t>
      </w:r>
      <w:r w:rsidR="00B475A4" w:rsidRPr="006600F6">
        <w:rPr>
          <w:rStyle w:val="BookTitle1"/>
          <w:b w:val="0"/>
          <w:lang w:val="en-ZA"/>
        </w:rPr>
        <w:t xml:space="preserve">American </w:t>
      </w:r>
      <w:r w:rsidR="0064606C" w:rsidRPr="006600F6">
        <w:rPr>
          <w:rStyle w:val="BookTitle1"/>
          <w:b w:val="0"/>
          <w:lang w:val="en-ZA"/>
        </w:rPr>
        <w:t xml:space="preserve">Journal of </w:t>
      </w:r>
      <w:r w:rsidR="00B475A4" w:rsidRPr="006600F6">
        <w:rPr>
          <w:rStyle w:val="BookTitle1"/>
          <w:b w:val="0"/>
          <w:lang w:val="en-ZA"/>
        </w:rPr>
        <w:t>Public Health</w:t>
      </w:r>
      <w:r w:rsidR="00B475A4" w:rsidRPr="006600F6">
        <w:rPr>
          <w:lang w:val="en-ZA"/>
        </w:rPr>
        <w:t>, 96(12): 12-34.</w:t>
      </w:r>
    </w:p>
    <w:p w:rsidR="00462A10" w:rsidRPr="006600F6" w:rsidRDefault="00462A10" w:rsidP="005B5F79">
      <w:pPr>
        <w:pStyle w:val="BodyText"/>
        <w:rPr>
          <w:rFonts w:ascii="Calibri" w:hAnsi="Calibri" w:cs="Arial"/>
          <w:sz w:val="32"/>
          <w:szCs w:val="32"/>
          <w:lang w:val="en-ZA"/>
        </w:rPr>
      </w:pPr>
    </w:p>
    <w:p w:rsidR="00462A10" w:rsidRPr="006600F6" w:rsidRDefault="00462A10" w:rsidP="005B5F79">
      <w:pPr>
        <w:jc w:val="both"/>
        <w:rPr>
          <w:lang w:val="en-ZA"/>
        </w:rPr>
      </w:pPr>
      <w:r w:rsidRPr="006600F6">
        <w:rPr>
          <w:lang w:val="en-ZA"/>
        </w:rPr>
        <w:t>W</w:t>
      </w:r>
      <w:r w:rsidR="001D48F2" w:rsidRPr="006600F6">
        <w:rPr>
          <w:lang w:val="en-ZA"/>
        </w:rPr>
        <w:t>orku</w:t>
      </w:r>
      <w:r w:rsidRPr="006600F6">
        <w:rPr>
          <w:lang w:val="en-ZA"/>
        </w:rPr>
        <w:t xml:space="preserve">, Z.B. </w:t>
      </w:r>
      <w:r w:rsidR="001D48F2" w:rsidRPr="006600F6">
        <w:rPr>
          <w:lang w:val="en-ZA"/>
        </w:rPr>
        <w:t>(</w:t>
      </w:r>
      <w:r w:rsidRPr="006600F6">
        <w:rPr>
          <w:lang w:val="en-ZA"/>
        </w:rPr>
        <w:t>2011</w:t>
      </w:r>
      <w:r w:rsidR="001D48F2" w:rsidRPr="006600F6">
        <w:rPr>
          <w:lang w:val="en-ZA"/>
        </w:rPr>
        <w:t>).</w:t>
      </w:r>
      <w:r w:rsidRPr="006600F6">
        <w:rPr>
          <w:lang w:val="en-ZA"/>
        </w:rPr>
        <w:t xml:space="preserve"> A survival analysis of South African children under the age of five years. </w:t>
      </w:r>
      <w:r w:rsidRPr="006600F6">
        <w:rPr>
          <w:rStyle w:val="BookTitle1"/>
          <w:b w:val="0"/>
          <w:lang w:val="en-ZA"/>
        </w:rPr>
        <w:t xml:space="preserve">Health </w:t>
      </w:r>
      <w:r w:rsidR="0064606C" w:rsidRPr="006600F6">
        <w:rPr>
          <w:rStyle w:val="BookTitle1"/>
          <w:b w:val="0"/>
          <w:lang w:val="en-ZA"/>
        </w:rPr>
        <w:t>SA</w:t>
      </w:r>
      <w:r w:rsidRPr="006600F6">
        <w:rPr>
          <w:rStyle w:val="BookTitle1"/>
          <w:b w:val="0"/>
          <w:lang w:val="en-ZA"/>
        </w:rPr>
        <w:t xml:space="preserve"> Gesondheid</w:t>
      </w:r>
      <w:r w:rsidR="00870C8D" w:rsidRPr="006600F6">
        <w:rPr>
          <w:rStyle w:val="BookTitle1"/>
          <w:b w:val="0"/>
          <w:lang w:val="en-ZA"/>
        </w:rPr>
        <w:t>,</w:t>
      </w:r>
      <w:r w:rsidRPr="006600F6">
        <w:rPr>
          <w:lang w:val="en-ZA"/>
        </w:rPr>
        <w:t xml:space="preserve"> 16(1): 90-101.  </w:t>
      </w:r>
    </w:p>
    <w:p w:rsidR="00B475A4" w:rsidRPr="006600F6" w:rsidRDefault="00B475A4" w:rsidP="005B5F79">
      <w:pPr>
        <w:rPr>
          <w:rFonts w:ascii="Verdana" w:hAnsi="Verdana"/>
          <w:sz w:val="20"/>
          <w:szCs w:val="20"/>
          <w:lang w:val="en-ZA"/>
        </w:rPr>
      </w:pPr>
    </w:p>
    <w:p w:rsidR="00B475A4" w:rsidRPr="006600F6" w:rsidRDefault="00B475A4" w:rsidP="005B5F79">
      <w:pPr>
        <w:jc w:val="both"/>
        <w:rPr>
          <w:lang w:val="en-ZA"/>
        </w:rPr>
      </w:pPr>
      <w:r w:rsidRPr="006600F6">
        <w:rPr>
          <w:lang w:val="en-ZA"/>
        </w:rPr>
        <w:t>W</w:t>
      </w:r>
      <w:r w:rsidR="001D48F2" w:rsidRPr="006600F6">
        <w:rPr>
          <w:lang w:val="en-ZA"/>
        </w:rPr>
        <w:t xml:space="preserve">orld </w:t>
      </w:r>
      <w:r w:rsidRPr="006600F6">
        <w:rPr>
          <w:lang w:val="en-ZA"/>
        </w:rPr>
        <w:t>B</w:t>
      </w:r>
      <w:r w:rsidR="001D48F2" w:rsidRPr="006600F6">
        <w:rPr>
          <w:lang w:val="en-ZA"/>
        </w:rPr>
        <w:t>ank, (</w:t>
      </w:r>
      <w:r w:rsidRPr="006600F6">
        <w:rPr>
          <w:lang w:val="en-ZA"/>
        </w:rPr>
        <w:t>2009</w:t>
      </w:r>
      <w:r w:rsidR="001D48F2" w:rsidRPr="006600F6">
        <w:rPr>
          <w:lang w:val="en-ZA"/>
        </w:rPr>
        <w:t>).</w:t>
      </w:r>
      <w:r w:rsidRPr="006600F6">
        <w:rPr>
          <w:lang w:val="en-ZA"/>
        </w:rPr>
        <w:t xml:space="preserve"> Report by the Independent Evaluations Group of the World Bank on development indicators. </w:t>
      </w:r>
      <w:r w:rsidR="00870C8D" w:rsidRPr="006600F6">
        <w:rPr>
          <w:lang w:val="en-ZA"/>
        </w:rPr>
        <w:t>Available f</w:t>
      </w:r>
      <w:r w:rsidRPr="006600F6">
        <w:rPr>
          <w:lang w:val="en-ZA"/>
        </w:rPr>
        <w:t xml:space="preserve">rom </w:t>
      </w:r>
      <w:hyperlink r:id="rId46" w:history="1">
        <w:r w:rsidRPr="006600F6">
          <w:rPr>
            <w:lang w:val="en-ZA"/>
          </w:rPr>
          <w:t>http://www.worldbank.org/ieg/</w:t>
        </w:r>
      </w:hyperlink>
      <w:r w:rsidRPr="006600F6">
        <w:rPr>
          <w:lang w:val="en-ZA"/>
        </w:rPr>
        <w:t xml:space="preserve"> (Accessed 02 February 2011). </w:t>
      </w:r>
    </w:p>
    <w:p w:rsidR="00B475A4" w:rsidRPr="006600F6" w:rsidRDefault="00B475A4" w:rsidP="005B5F79">
      <w:pPr>
        <w:jc w:val="both"/>
        <w:rPr>
          <w:lang w:val="en-ZA"/>
        </w:rPr>
      </w:pPr>
    </w:p>
    <w:p w:rsidR="00B475A4" w:rsidRPr="006600F6" w:rsidRDefault="00B475A4" w:rsidP="005B5F79">
      <w:pPr>
        <w:jc w:val="both"/>
        <w:rPr>
          <w:lang w:val="en-ZA"/>
        </w:rPr>
      </w:pPr>
      <w:r w:rsidRPr="006600F6">
        <w:rPr>
          <w:lang w:val="en-ZA"/>
        </w:rPr>
        <w:lastRenderedPageBreak/>
        <w:t>W</w:t>
      </w:r>
      <w:r w:rsidR="001D48F2" w:rsidRPr="006600F6">
        <w:rPr>
          <w:lang w:val="en-ZA"/>
        </w:rPr>
        <w:t>orld</w:t>
      </w:r>
      <w:r w:rsidRPr="006600F6">
        <w:rPr>
          <w:lang w:val="en-ZA"/>
        </w:rPr>
        <w:t xml:space="preserve"> H</w:t>
      </w:r>
      <w:r w:rsidR="001D48F2" w:rsidRPr="006600F6">
        <w:rPr>
          <w:lang w:val="en-ZA"/>
        </w:rPr>
        <w:t>ealth</w:t>
      </w:r>
      <w:r w:rsidRPr="006600F6">
        <w:rPr>
          <w:lang w:val="en-ZA"/>
        </w:rPr>
        <w:t xml:space="preserve"> O</w:t>
      </w:r>
      <w:r w:rsidR="001D48F2" w:rsidRPr="006600F6">
        <w:rPr>
          <w:lang w:val="en-ZA"/>
        </w:rPr>
        <w:t>rganization. (</w:t>
      </w:r>
      <w:r w:rsidRPr="006600F6">
        <w:rPr>
          <w:lang w:val="en-ZA"/>
        </w:rPr>
        <w:t>2005</w:t>
      </w:r>
      <w:r w:rsidR="001D48F2" w:rsidRPr="006600F6">
        <w:rPr>
          <w:lang w:val="en-ZA"/>
        </w:rPr>
        <w:t>).</w:t>
      </w:r>
      <w:r w:rsidRPr="006600F6">
        <w:rPr>
          <w:lang w:val="en-ZA"/>
        </w:rPr>
        <w:t xml:space="preserve"> Health-related Millennium Development Goals: Report by the Secretariat. </w:t>
      </w:r>
      <w:r w:rsidR="00870C8D" w:rsidRPr="006600F6">
        <w:rPr>
          <w:lang w:val="en-ZA"/>
        </w:rPr>
        <w:t xml:space="preserve">Available from </w:t>
      </w:r>
      <w:hyperlink r:id="rId47" w:history="1">
        <w:r w:rsidRPr="006600F6">
          <w:rPr>
            <w:lang w:val="en-ZA"/>
          </w:rPr>
          <w:t>http://apps.who.int/gb/ebwha/</w:t>
        </w:r>
      </w:hyperlink>
      <w:r w:rsidRPr="006600F6">
        <w:rPr>
          <w:lang w:val="en-ZA"/>
        </w:rPr>
        <w:t xml:space="preserve"> (Accessed 02 February 2011).  </w:t>
      </w:r>
    </w:p>
    <w:p w:rsidR="00B152B3" w:rsidRPr="006600F6" w:rsidRDefault="00B152B3" w:rsidP="005B5F79">
      <w:pPr>
        <w:jc w:val="both"/>
        <w:rPr>
          <w:lang w:val="en-ZA"/>
        </w:rPr>
      </w:pPr>
    </w:p>
    <w:p w:rsidR="00E00D5E" w:rsidRPr="00961DB6" w:rsidRDefault="00E00D5E" w:rsidP="00E00D5E">
      <w:pPr>
        <w:autoSpaceDE w:val="0"/>
        <w:autoSpaceDN w:val="0"/>
        <w:adjustRightInd w:val="0"/>
        <w:rPr>
          <w:lang w:val="en-ZA"/>
        </w:rPr>
      </w:pPr>
      <w:r>
        <w:rPr>
          <w:lang w:val="en-ZA"/>
        </w:rPr>
        <w:t xml:space="preserve">World Health Organization. (2012). </w:t>
      </w:r>
      <w:r w:rsidRPr="00961DB6">
        <w:rPr>
          <w:lang w:val="en-ZA"/>
        </w:rPr>
        <w:t xml:space="preserve">MDG 4: </w:t>
      </w:r>
      <w:r>
        <w:rPr>
          <w:lang w:val="en-ZA"/>
        </w:rPr>
        <w:t>R</w:t>
      </w:r>
      <w:r w:rsidRPr="00961DB6">
        <w:rPr>
          <w:lang w:val="en-ZA"/>
        </w:rPr>
        <w:t xml:space="preserve">educe </w:t>
      </w:r>
      <w:r>
        <w:rPr>
          <w:lang w:val="en-ZA"/>
        </w:rPr>
        <w:t>C</w:t>
      </w:r>
      <w:r w:rsidRPr="00961DB6">
        <w:rPr>
          <w:lang w:val="en-ZA"/>
        </w:rPr>
        <w:t xml:space="preserve">hild </w:t>
      </w:r>
      <w:r>
        <w:rPr>
          <w:lang w:val="en-ZA"/>
        </w:rPr>
        <w:t>M</w:t>
      </w:r>
      <w:r w:rsidRPr="00961DB6">
        <w:rPr>
          <w:lang w:val="en-ZA"/>
        </w:rPr>
        <w:t>ortality</w:t>
      </w:r>
      <w:r>
        <w:rPr>
          <w:lang w:val="en-ZA"/>
        </w:rPr>
        <w:t xml:space="preserve">. Available from </w:t>
      </w:r>
    </w:p>
    <w:p w:rsidR="00E00D5E" w:rsidRPr="006600F6" w:rsidRDefault="002F4A5E" w:rsidP="00E00D5E">
      <w:pPr>
        <w:jc w:val="both"/>
        <w:rPr>
          <w:lang w:val="en-ZA"/>
        </w:rPr>
      </w:pPr>
      <w:hyperlink r:id="rId48" w:history="1">
        <w:r w:rsidR="00E00D5E" w:rsidRPr="00BB704E">
          <w:rPr>
            <w:rStyle w:val="Hyperlink"/>
            <w:lang w:val="en-ZA"/>
          </w:rPr>
          <w:t>http://www.who.int/topics/millennium_development_goals/child_mortality/en/index.html</w:t>
        </w:r>
      </w:hyperlink>
      <w:r w:rsidR="00E00D5E" w:rsidRPr="006600F6">
        <w:rPr>
          <w:lang w:val="en-ZA"/>
        </w:rPr>
        <w:t xml:space="preserve">(Accessed </w:t>
      </w:r>
      <w:r w:rsidR="00E00D5E">
        <w:rPr>
          <w:lang w:val="en-ZA"/>
        </w:rPr>
        <w:t>14 July 2012</w:t>
      </w:r>
      <w:r w:rsidR="00E00D5E" w:rsidRPr="006600F6">
        <w:rPr>
          <w:lang w:val="en-ZA"/>
        </w:rPr>
        <w:t xml:space="preserve">).  </w:t>
      </w:r>
    </w:p>
    <w:p w:rsidR="00E00D5E" w:rsidRDefault="00E00D5E" w:rsidP="00E00D5E">
      <w:pPr>
        <w:autoSpaceDE w:val="0"/>
        <w:autoSpaceDN w:val="0"/>
        <w:adjustRightInd w:val="0"/>
        <w:rPr>
          <w:lang w:val="en-ZA"/>
        </w:rPr>
      </w:pPr>
    </w:p>
    <w:p w:rsidR="00E00D5E" w:rsidRDefault="00E00D5E" w:rsidP="005B5F79">
      <w:pPr>
        <w:jc w:val="both"/>
        <w:rPr>
          <w:lang w:val="en-ZA"/>
        </w:rPr>
      </w:pPr>
    </w:p>
    <w:p w:rsidR="00B152B3" w:rsidRPr="006600F6" w:rsidRDefault="00B152B3" w:rsidP="005B5F79">
      <w:pPr>
        <w:jc w:val="both"/>
        <w:rPr>
          <w:lang w:val="en-ZA"/>
        </w:rPr>
      </w:pPr>
      <w:r w:rsidRPr="006600F6">
        <w:rPr>
          <w:lang w:val="en-ZA"/>
        </w:rPr>
        <w:t>Y</w:t>
      </w:r>
      <w:r w:rsidR="001D48F2" w:rsidRPr="006600F6">
        <w:rPr>
          <w:lang w:val="en-ZA"/>
        </w:rPr>
        <w:t>ach</w:t>
      </w:r>
      <w:r w:rsidR="002843FC">
        <w:rPr>
          <w:lang w:val="en-ZA"/>
        </w:rPr>
        <w:t>, T</w:t>
      </w:r>
      <w:r w:rsidR="001D48F2" w:rsidRPr="006600F6">
        <w:rPr>
          <w:lang w:val="en-ZA"/>
        </w:rPr>
        <w:t>.</w:t>
      </w:r>
      <w:r w:rsidRPr="006600F6">
        <w:rPr>
          <w:lang w:val="en-ZA"/>
        </w:rPr>
        <w:t xml:space="preserve"> </w:t>
      </w:r>
      <w:r w:rsidR="001D48F2" w:rsidRPr="006600F6">
        <w:rPr>
          <w:lang w:val="en-ZA"/>
        </w:rPr>
        <w:t>(</w:t>
      </w:r>
      <w:r w:rsidRPr="006600F6">
        <w:rPr>
          <w:lang w:val="en-ZA"/>
        </w:rPr>
        <w:t>1994</w:t>
      </w:r>
      <w:r w:rsidR="001D48F2" w:rsidRPr="006600F6">
        <w:rPr>
          <w:lang w:val="en-ZA"/>
        </w:rPr>
        <w:t>).</w:t>
      </w:r>
      <w:r w:rsidRPr="006600F6">
        <w:rPr>
          <w:lang w:val="en-ZA"/>
        </w:rPr>
        <w:t xml:space="preserve"> </w:t>
      </w:r>
      <w:r w:rsidR="00CC3CA7" w:rsidRPr="006600F6">
        <w:rPr>
          <w:lang w:val="en-ZA"/>
        </w:rPr>
        <w:t>Health</w:t>
      </w:r>
      <w:r w:rsidRPr="006600F6">
        <w:rPr>
          <w:lang w:val="en-ZA"/>
        </w:rPr>
        <w:t xml:space="preserve"> status and its determinant in South Africa. </w:t>
      </w:r>
      <w:r w:rsidR="002843FC" w:rsidRPr="002843FC">
        <w:rPr>
          <w:i/>
          <w:lang w:val="en-ZA"/>
        </w:rPr>
        <w:t xml:space="preserve">Journal of </w:t>
      </w:r>
      <w:r w:rsidRPr="002843FC">
        <w:rPr>
          <w:i/>
          <w:lang w:val="en-ZA"/>
        </w:rPr>
        <w:t>Africa Health</w:t>
      </w:r>
      <w:r w:rsidR="002843FC">
        <w:rPr>
          <w:lang w:val="en-ZA"/>
        </w:rPr>
        <w:t xml:space="preserve">, </w:t>
      </w:r>
      <w:r w:rsidRPr="006600F6">
        <w:rPr>
          <w:lang w:val="en-ZA"/>
        </w:rPr>
        <w:t>3</w:t>
      </w:r>
      <w:r w:rsidR="002843FC">
        <w:rPr>
          <w:lang w:val="en-ZA"/>
        </w:rPr>
        <w:t>(1)</w:t>
      </w:r>
      <w:r w:rsidRPr="006600F6">
        <w:rPr>
          <w:lang w:val="en-ZA"/>
        </w:rPr>
        <w:t>:5-8</w:t>
      </w:r>
      <w:r w:rsidR="002843FC">
        <w:rPr>
          <w:lang w:val="en-ZA"/>
        </w:rPr>
        <w:t xml:space="preserve">. </w:t>
      </w:r>
    </w:p>
    <w:p w:rsidR="00EE59D4" w:rsidRDefault="00EE59D4" w:rsidP="005B5F79">
      <w:pPr>
        <w:jc w:val="both"/>
        <w:rPr>
          <w:lang w:val="en-ZA"/>
        </w:rPr>
      </w:pPr>
    </w:p>
    <w:p w:rsidR="00292BC9" w:rsidRDefault="00292BC9" w:rsidP="00BB4DC6">
      <w:pPr>
        <w:autoSpaceDE w:val="0"/>
        <w:autoSpaceDN w:val="0"/>
        <w:adjustRightInd w:val="0"/>
        <w:rPr>
          <w:color w:val="FF0000"/>
        </w:rPr>
      </w:pPr>
    </w:p>
    <w:p w:rsidR="00D90DA4" w:rsidRPr="00D90DA4" w:rsidRDefault="00D90DA4" w:rsidP="00D90DA4">
      <w:pPr>
        <w:jc w:val="both"/>
        <w:rPr>
          <w:lang w:val="en-ZA"/>
        </w:rPr>
      </w:pPr>
      <w:r>
        <w:rPr>
          <w:lang w:val="en-ZA"/>
        </w:rPr>
        <w:t xml:space="preserve">Kickbusch, I. S. (2011). </w:t>
      </w:r>
      <w:r w:rsidRPr="00D90DA4">
        <w:rPr>
          <w:lang w:val="en-ZA"/>
        </w:rPr>
        <w:t>Health literacy: addressing the health and education divide</w:t>
      </w:r>
      <w:r>
        <w:rPr>
          <w:lang w:val="en-ZA"/>
        </w:rPr>
        <w:t xml:space="preserve">. </w:t>
      </w:r>
      <w:r w:rsidRPr="00D90DA4">
        <w:rPr>
          <w:i/>
          <w:lang w:val="en-ZA"/>
        </w:rPr>
        <w:t>Journal of Health Promotion International</w:t>
      </w:r>
      <w:r>
        <w:rPr>
          <w:lang w:val="en-ZA"/>
        </w:rPr>
        <w:t xml:space="preserve">, 16(3): 289-297. </w:t>
      </w:r>
    </w:p>
    <w:p w:rsidR="00BB4DC6" w:rsidRDefault="00BB4DC6" w:rsidP="00BB4DC6">
      <w:pPr>
        <w:autoSpaceDE w:val="0"/>
        <w:autoSpaceDN w:val="0"/>
        <w:adjustRightInd w:val="0"/>
      </w:pPr>
    </w:p>
    <w:p w:rsidR="00BB4DC6" w:rsidRDefault="00BB4DC6" w:rsidP="00BB4DC6">
      <w:pPr>
        <w:autoSpaceDE w:val="0"/>
        <w:autoSpaceDN w:val="0"/>
        <w:adjustRightInd w:val="0"/>
        <w:rPr>
          <w:lang w:val="en-ZA"/>
        </w:rPr>
      </w:pPr>
    </w:p>
    <w:p w:rsidR="004F4FF5" w:rsidRDefault="004F4FF5" w:rsidP="0063545A">
      <w:pPr>
        <w:autoSpaceDE w:val="0"/>
        <w:autoSpaceDN w:val="0"/>
        <w:adjustRightInd w:val="0"/>
        <w:rPr>
          <w:lang w:val="en-ZA"/>
        </w:rPr>
      </w:pPr>
    </w:p>
    <w:p w:rsidR="004F4FF5" w:rsidRPr="004F4FF5" w:rsidRDefault="004F4FF5" w:rsidP="004F4FF5">
      <w:pPr>
        <w:autoSpaceDE w:val="0"/>
        <w:autoSpaceDN w:val="0"/>
        <w:adjustRightInd w:val="0"/>
      </w:pPr>
    </w:p>
    <w:p w:rsidR="004F4FF5" w:rsidRDefault="004F4FF5" w:rsidP="004F4FF5">
      <w:pPr>
        <w:autoSpaceDE w:val="0"/>
        <w:autoSpaceDN w:val="0"/>
        <w:adjustRightInd w:val="0"/>
        <w:rPr>
          <w:rFonts w:ascii="Times-Roman" w:hAnsi="Times-Roman" w:cs="Times-Roman"/>
          <w:sz w:val="22"/>
          <w:szCs w:val="22"/>
        </w:rPr>
      </w:pPr>
    </w:p>
    <w:p w:rsidR="004F4FF5" w:rsidRDefault="004F4FF5" w:rsidP="0063545A">
      <w:pPr>
        <w:autoSpaceDE w:val="0"/>
        <w:autoSpaceDN w:val="0"/>
        <w:adjustRightInd w:val="0"/>
        <w:rPr>
          <w:lang w:val="en-ZA"/>
        </w:rPr>
      </w:pPr>
    </w:p>
    <w:p w:rsidR="004F4FF5" w:rsidRDefault="004F4FF5" w:rsidP="0063545A">
      <w:pPr>
        <w:autoSpaceDE w:val="0"/>
        <w:autoSpaceDN w:val="0"/>
        <w:adjustRightInd w:val="0"/>
        <w:rPr>
          <w:lang w:val="en-ZA"/>
        </w:rPr>
      </w:pPr>
    </w:p>
    <w:p w:rsidR="00292BC9" w:rsidRDefault="00292BC9" w:rsidP="0063545A">
      <w:pPr>
        <w:autoSpaceDE w:val="0"/>
        <w:autoSpaceDN w:val="0"/>
        <w:adjustRightInd w:val="0"/>
        <w:rPr>
          <w:lang w:val="en-ZA"/>
        </w:rPr>
      </w:pPr>
    </w:p>
    <w:p w:rsidR="000C5714" w:rsidRDefault="000C5714" w:rsidP="00317439">
      <w:pPr>
        <w:autoSpaceDE w:val="0"/>
        <w:autoSpaceDN w:val="0"/>
        <w:adjustRightInd w:val="0"/>
        <w:rPr>
          <w:rFonts w:ascii="Times-Roman" w:hAnsi="Times-Roman" w:cs="Times-Roman"/>
          <w:sz w:val="22"/>
          <w:szCs w:val="22"/>
        </w:rPr>
      </w:pPr>
    </w:p>
    <w:p w:rsidR="000C5714" w:rsidRDefault="000C5714" w:rsidP="00317439">
      <w:pPr>
        <w:autoSpaceDE w:val="0"/>
        <w:autoSpaceDN w:val="0"/>
        <w:adjustRightInd w:val="0"/>
        <w:rPr>
          <w:rFonts w:ascii="Times-Roman" w:hAnsi="Times-Roman" w:cs="Times-Roman"/>
          <w:sz w:val="22"/>
          <w:szCs w:val="22"/>
        </w:rPr>
      </w:pPr>
    </w:p>
    <w:p w:rsidR="000C5714" w:rsidRDefault="000C5714" w:rsidP="00317439">
      <w:pPr>
        <w:autoSpaceDE w:val="0"/>
        <w:autoSpaceDN w:val="0"/>
        <w:adjustRightInd w:val="0"/>
        <w:rPr>
          <w:rFonts w:ascii="Times-Roman" w:hAnsi="Times-Roman" w:cs="Times-Roman"/>
          <w:sz w:val="22"/>
          <w:szCs w:val="22"/>
        </w:rPr>
      </w:pPr>
    </w:p>
    <w:p w:rsidR="000C5714" w:rsidRDefault="000C5714" w:rsidP="00317439">
      <w:pPr>
        <w:autoSpaceDE w:val="0"/>
        <w:autoSpaceDN w:val="0"/>
        <w:adjustRightInd w:val="0"/>
        <w:rPr>
          <w:rFonts w:ascii="Times-Roman" w:hAnsi="Times-Roman" w:cs="Times-Roman"/>
          <w:sz w:val="22"/>
          <w:szCs w:val="22"/>
        </w:rPr>
      </w:pPr>
    </w:p>
    <w:p w:rsidR="00317439" w:rsidRDefault="00317439" w:rsidP="00317439">
      <w:pPr>
        <w:autoSpaceDE w:val="0"/>
        <w:autoSpaceDN w:val="0"/>
        <w:adjustRightInd w:val="0"/>
        <w:rPr>
          <w:rFonts w:ascii="Times-Italic" w:hAnsi="Times-Italic" w:cs="Times-Italic"/>
          <w:i/>
          <w:iCs/>
          <w:sz w:val="22"/>
          <w:szCs w:val="22"/>
        </w:rPr>
      </w:pPr>
    </w:p>
    <w:p w:rsidR="00292BC9" w:rsidRDefault="00292BC9" w:rsidP="00317439">
      <w:pPr>
        <w:autoSpaceDE w:val="0"/>
        <w:autoSpaceDN w:val="0"/>
        <w:adjustRightInd w:val="0"/>
        <w:rPr>
          <w:rFonts w:ascii="Times-Italic" w:hAnsi="Times-Italic" w:cs="Times-Italic"/>
          <w:i/>
          <w:iCs/>
          <w:sz w:val="22"/>
          <w:szCs w:val="22"/>
        </w:rPr>
      </w:pPr>
    </w:p>
    <w:p w:rsidR="00292BC9" w:rsidRDefault="00292BC9" w:rsidP="00317439">
      <w:pPr>
        <w:autoSpaceDE w:val="0"/>
        <w:autoSpaceDN w:val="0"/>
        <w:adjustRightInd w:val="0"/>
        <w:rPr>
          <w:rFonts w:ascii="Times-Italic" w:hAnsi="Times-Italic" w:cs="Times-Italic"/>
          <w:i/>
          <w:iCs/>
          <w:sz w:val="22"/>
          <w:szCs w:val="22"/>
        </w:rPr>
      </w:pPr>
    </w:p>
    <w:p w:rsidR="00292BC9" w:rsidRDefault="00292BC9" w:rsidP="00317439">
      <w:pPr>
        <w:autoSpaceDE w:val="0"/>
        <w:autoSpaceDN w:val="0"/>
        <w:adjustRightInd w:val="0"/>
        <w:rPr>
          <w:rFonts w:ascii="Times-Italic" w:hAnsi="Times-Italic" w:cs="Times-Italic"/>
          <w:i/>
          <w:iCs/>
          <w:sz w:val="22"/>
          <w:szCs w:val="22"/>
        </w:rPr>
      </w:pPr>
    </w:p>
    <w:p w:rsidR="00292BC9" w:rsidRDefault="00292BC9" w:rsidP="00317439">
      <w:pPr>
        <w:shd w:val="clear" w:color="auto" w:fill="FFFFFF"/>
        <w:spacing w:before="115"/>
        <w:outlineLvl w:val="1"/>
        <w:rPr>
          <w:rFonts w:ascii="Times-Roman" w:hAnsi="Times-Roman" w:cs="Times-Roman"/>
          <w:sz w:val="22"/>
          <w:szCs w:val="22"/>
        </w:rPr>
      </w:pPr>
    </w:p>
    <w:p w:rsidR="00292BC9" w:rsidRDefault="00292BC9" w:rsidP="00317439">
      <w:pPr>
        <w:shd w:val="clear" w:color="auto" w:fill="FFFFFF"/>
        <w:spacing w:before="115"/>
        <w:outlineLvl w:val="1"/>
        <w:rPr>
          <w:rFonts w:ascii="Times-Roman" w:hAnsi="Times-Roman" w:cs="Times-Roman"/>
          <w:sz w:val="22"/>
          <w:szCs w:val="22"/>
        </w:rPr>
      </w:pPr>
    </w:p>
    <w:p w:rsidR="000065C0" w:rsidRDefault="000065C0" w:rsidP="00317439">
      <w:pPr>
        <w:autoSpaceDE w:val="0"/>
        <w:autoSpaceDN w:val="0"/>
        <w:adjustRightInd w:val="0"/>
        <w:rPr>
          <w:rFonts w:ascii="Verdana" w:hAnsi="Verdana" w:cs="Lucida Sans Unicode"/>
          <w:color w:val="333300"/>
          <w:sz w:val="14"/>
          <w:szCs w:val="14"/>
        </w:rPr>
      </w:pPr>
    </w:p>
    <w:p w:rsidR="0098141C" w:rsidRDefault="0098141C" w:rsidP="00317439">
      <w:pPr>
        <w:autoSpaceDE w:val="0"/>
        <w:autoSpaceDN w:val="0"/>
        <w:adjustRightInd w:val="0"/>
        <w:rPr>
          <w:rFonts w:ascii="Arial" w:hAnsi="Arial" w:cs="Arial"/>
          <w:color w:val="009933"/>
        </w:rPr>
      </w:pPr>
    </w:p>
    <w:p w:rsidR="0098141C" w:rsidRDefault="0098141C" w:rsidP="00317439">
      <w:pPr>
        <w:autoSpaceDE w:val="0"/>
        <w:autoSpaceDN w:val="0"/>
        <w:adjustRightInd w:val="0"/>
        <w:rPr>
          <w:rFonts w:ascii="Arial" w:hAnsi="Arial" w:cs="Arial"/>
          <w:color w:val="222222"/>
        </w:rPr>
      </w:pPr>
    </w:p>
    <w:p w:rsidR="0098141C" w:rsidRPr="006600F6" w:rsidRDefault="0098141C" w:rsidP="00317439">
      <w:pPr>
        <w:autoSpaceDE w:val="0"/>
        <w:autoSpaceDN w:val="0"/>
        <w:adjustRightInd w:val="0"/>
        <w:rPr>
          <w:lang w:val="en-ZA"/>
        </w:rPr>
      </w:pPr>
    </w:p>
    <w:sectPr w:rsidR="0098141C" w:rsidRPr="006600F6" w:rsidSect="009D5CEA">
      <w:footerReference w:type="even" r:id="rId49"/>
      <w:footerReference w:type="default" r:id="rId50"/>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51C18" w:rsidRDefault="00751C18">
      <w:r>
        <w:separator/>
      </w:r>
    </w:p>
  </w:endnote>
  <w:endnote w:type="continuationSeparator" w:id="1">
    <w:p w:rsidR="00751C18" w:rsidRDefault="00751C1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Palatino">
    <w:charset w:val="00"/>
    <w:family w:val="roman"/>
    <w:pitch w:val="variable"/>
    <w:sig w:usb0="00000007" w:usb1="00000000" w:usb2="00000000" w:usb3="00000000" w:csb0="00000093" w:csb1="00000000"/>
  </w:font>
  <w:font w:name="MS Mincho">
    <w:altName w:val="ＭＳ 明朝"/>
    <w:panose1 w:val="02020609040205080304"/>
    <w:charset w:val="80"/>
    <w:family w:val="modern"/>
    <w:pitch w:val="fixed"/>
    <w:sig w:usb0="E00002FF" w:usb1="6AC7FDFB" w:usb2="00000012" w:usb3="00000000" w:csb0="0002009F" w:csb1="00000000"/>
  </w:font>
  <w:font w:name="TimesNewRoman,Bold">
    <w:panose1 w:val="00000000000000000000"/>
    <w:charset w:val="00"/>
    <w:family w:val="roman"/>
    <w:notTrueType/>
    <w:pitch w:val="default"/>
    <w:sig w:usb0="00000003" w:usb1="00000000" w:usb2="00000000" w:usb3="00000000" w:csb0="00000001" w:csb1="00000000"/>
  </w:font>
  <w:font w:name="TimesNewRoman">
    <w:altName w:val="MS Mincho"/>
    <w:panose1 w:val="00000000000000000000"/>
    <w:charset w:val="80"/>
    <w:family w:val="auto"/>
    <w:notTrueType/>
    <w:pitch w:val="default"/>
    <w:sig w:usb0="00000003" w:usb1="08070000" w:usb2="00000010" w:usb3="00000000" w:csb0="00020001" w:csb1="00000000"/>
  </w:font>
  <w:font w:name="Verdana">
    <w:panose1 w:val="020B0604030504040204"/>
    <w:charset w:val="00"/>
    <w:family w:val="swiss"/>
    <w:pitch w:val="variable"/>
    <w:sig w:usb0="A10006FF" w:usb1="4000205B" w:usb2="00000010" w:usb3="00000000" w:csb0="0000019F" w:csb1="00000000"/>
  </w:font>
  <w:font w:name="Times-Roman">
    <w:panose1 w:val="00000000000000000000"/>
    <w:charset w:val="00"/>
    <w:family w:val="auto"/>
    <w:notTrueType/>
    <w:pitch w:val="default"/>
    <w:sig w:usb0="00000003" w:usb1="00000000" w:usb2="00000000" w:usb3="00000000" w:csb0="00000001" w:csb1="00000000"/>
  </w:font>
  <w:font w:name="Times-Italic">
    <w:panose1 w:val="00000000000000000000"/>
    <w:charset w:val="00"/>
    <w:family w:val="auto"/>
    <w:notTrueType/>
    <w:pitch w:val="default"/>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B4" w:rsidRDefault="002F4A5E" w:rsidP="00877EF2">
    <w:pPr>
      <w:pStyle w:val="Footer"/>
      <w:framePr w:wrap="around" w:vAnchor="text" w:hAnchor="margin" w:xAlign="center" w:y="1"/>
      <w:rPr>
        <w:rStyle w:val="PageNumber"/>
      </w:rPr>
    </w:pPr>
    <w:r>
      <w:rPr>
        <w:rStyle w:val="PageNumber"/>
      </w:rPr>
      <w:fldChar w:fldCharType="begin"/>
    </w:r>
    <w:r w:rsidR="00DE57B4">
      <w:rPr>
        <w:rStyle w:val="PageNumber"/>
      </w:rPr>
      <w:instrText xml:space="preserve">PAGE  </w:instrText>
    </w:r>
    <w:r>
      <w:rPr>
        <w:rStyle w:val="PageNumber"/>
      </w:rPr>
      <w:fldChar w:fldCharType="end"/>
    </w:r>
  </w:p>
  <w:p w:rsidR="00DE57B4" w:rsidRDefault="00DE57B4" w:rsidP="00B945D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57B4" w:rsidRDefault="002F4A5E" w:rsidP="00877EF2">
    <w:pPr>
      <w:pStyle w:val="Footer"/>
      <w:framePr w:wrap="around" w:vAnchor="text" w:hAnchor="margin" w:xAlign="center" w:y="1"/>
      <w:rPr>
        <w:rStyle w:val="PageNumber"/>
      </w:rPr>
    </w:pPr>
    <w:r>
      <w:rPr>
        <w:rStyle w:val="PageNumber"/>
      </w:rPr>
      <w:fldChar w:fldCharType="begin"/>
    </w:r>
    <w:r w:rsidR="00DE57B4">
      <w:rPr>
        <w:rStyle w:val="PageNumber"/>
      </w:rPr>
      <w:instrText xml:space="preserve">PAGE  </w:instrText>
    </w:r>
    <w:r>
      <w:rPr>
        <w:rStyle w:val="PageNumber"/>
      </w:rPr>
      <w:fldChar w:fldCharType="separate"/>
    </w:r>
    <w:r w:rsidR="00D32066">
      <w:rPr>
        <w:rStyle w:val="PageNumber"/>
        <w:noProof/>
      </w:rPr>
      <w:t>2</w:t>
    </w:r>
    <w:r>
      <w:rPr>
        <w:rStyle w:val="PageNumber"/>
      </w:rPr>
      <w:fldChar w:fldCharType="end"/>
    </w:r>
  </w:p>
  <w:p w:rsidR="00DE57B4" w:rsidRDefault="00DE57B4" w:rsidP="00B945D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51C18" w:rsidRDefault="00751C18">
      <w:r>
        <w:separator/>
      </w:r>
    </w:p>
  </w:footnote>
  <w:footnote w:type="continuationSeparator" w:id="1">
    <w:p w:rsidR="00751C18" w:rsidRDefault="00751C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D4678"/>
    <w:multiLevelType w:val="multilevel"/>
    <w:tmpl w:val="6D9EB4F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183240F"/>
    <w:multiLevelType w:val="hybridMultilevel"/>
    <w:tmpl w:val="FF90D9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A45638"/>
    <w:multiLevelType w:val="multilevel"/>
    <w:tmpl w:val="C5BE8C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44D256C"/>
    <w:multiLevelType w:val="hybridMultilevel"/>
    <w:tmpl w:val="8AF0BE74"/>
    <w:lvl w:ilvl="0" w:tplc="E0328348">
      <w:start w:val="1"/>
      <w:numFmt w:val="bullet"/>
      <w:lvlText w:val=""/>
      <w:lvlJc w:val="left"/>
      <w:pPr>
        <w:tabs>
          <w:tab w:val="num" w:pos="360"/>
        </w:tabs>
        <w:ind w:left="36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048F12F2"/>
    <w:multiLevelType w:val="hybridMultilevel"/>
    <w:tmpl w:val="1A24615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54D86"/>
    <w:multiLevelType w:val="multilevel"/>
    <w:tmpl w:val="81CE5E64"/>
    <w:lvl w:ilvl="0">
      <w:start w:val="1"/>
      <w:numFmt w:val="decimal"/>
      <w:lvlText w:val="%1"/>
      <w:lvlJc w:val="left"/>
      <w:pPr>
        <w:tabs>
          <w:tab w:val="num" w:pos="360"/>
        </w:tabs>
        <w:ind w:left="360" w:hanging="360"/>
      </w:pPr>
      <w:rPr>
        <w:rFonts w:hint="default"/>
        <w:b/>
      </w:rPr>
    </w:lvl>
    <w:lvl w:ilvl="1">
      <w:start w:val="6"/>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6">
    <w:nsid w:val="16D514FE"/>
    <w:multiLevelType w:val="multilevel"/>
    <w:tmpl w:val="045487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821643E"/>
    <w:multiLevelType w:val="multilevel"/>
    <w:tmpl w:val="D14266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248001F0"/>
    <w:multiLevelType w:val="hybridMultilevel"/>
    <w:tmpl w:val="F0F0B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5C35648"/>
    <w:multiLevelType w:val="multilevel"/>
    <w:tmpl w:val="5A9A505E"/>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2A6926AB"/>
    <w:multiLevelType w:val="hybridMultilevel"/>
    <w:tmpl w:val="F8FA3106"/>
    <w:lvl w:ilvl="0" w:tplc="2C702B28">
      <w:start w:val="1"/>
      <w:numFmt w:val="decimal"/>
      <w:lvlText w:val="%1."/>
      <w:lvlJc w:val="left"/>
      <w:pPr>
        <w:tabs>
          <w:tab w:val="num" w:pos="720"/>
        </w:tabs>
        <w:ind w:left="720" w:hanging="360"/>
      </w:pPr>
    </w:lvl>
    <w:lvl w:ilvl="1" w:tplc="164EEC2E">
      <w:numFmt w:val="none"/>
      <w:lvlText w:val=""/>
      <w:lvlJc w:val="left"/>
      <w:pPr>
        <w:tabs>
          <w:tab w:val="num" w:pos="360"/>
        </w:tabs>
        <w:ind w:left="0" w:firstLine="0"/>
      </w:pPr>
    </w:lvl>
    <w:lvl w:ilvl="2" w:tplc="4D4E217C">
      <w:numFmt w:val="none"/>
      <w:lvlText w:val=""/>
      <w:lvlJc w:val="left"/>
      <w:pPr>
        <w:tabs>
          <w:tab w:val="num" w:pos="360"/>
        </w:tabs>
        <w:ind w:left="0" w:firstLine="0"/>
      </w:pPr>
    </w:lvl>
    <w:lvl w:ilvl="3" w:tplc="EB28F45A">
      <w:numFmt w:val="none"/>
      <w:lvlText w:val=""/>
      <w:lvlJc w:val="left"/>
      <w:pPr>
        <w:tabs>
          <w:tab w:val="num" w:pos="360"/>
        </w:tabs>
        <w:ind w:left="0" w:firstLine="0"/>
      </w:pPr>
    </w:lvl>
    <w:lvl w:ilvl="4" w:tplc="E6CA6D5C">
      <w:numFmt w:val="none"/>
      <w:lvlText w:val=""/>
      <w:lvlJc w:val="left"/>
      <w:pPr>
        <w:tabs>
          <w:tab w:val="num" w:pos="360"/>
        </w:tabs>
        <w:ind w:left="0" w:firstLine="0"/>
      </w:pPr>
    </w:lvl>
    <w:lvl w:ilvl="5" w:tplc="D5A46CF8">
      <w:numFmt w:val="none"/>
      <w:lvlText w:val=""/>
      <w:lvlJc w:val="left"/>
      <w:pPr>
        <w:tabs>
          <w:tab w:val="num" w:pos="360"/>
        </w:tabs>
        <w:ind w:left="0" w:firstLine="0"/>
      </w:pPr>
    </w:lvl>
    <w:lvl w:ilvl="6" w:tplc="E204773C">
      <w:numFmt w:val="none"/>
      <w:lvlText w:val=""/>
      <w:lvlJc w:val="left"/>
      <w:pPr>
        <w:tabs>
          <w:tab w:val="num" w:pos="360"/>
        </w:tabs>
        <w:ind w:left="0" w:firstLine="0"/>
      </w:pPr>
    </w:lvl>
    <w:lvl w:ilvl="7" w:tplc="CB60B690">
      <w:numFmt w:val="none"/>
      <w:lvlText w:val=""/>
      <w:lvlJc w:val="left"/>
      <w:pPr>
        <w:tabs>
          <w:tab w:val="num" w:pos="360"/>
        </w:tabs>
        <w:ind w:left="0" w:firstLine="0"/>
      </w:pPr>
    </w:lvl>
    <w:lvl w:ilvl="8" w:tplc="522A83A4">
      <w:numFmt w:val="none"/>
      <w:lvlText w:val=""/>
      <w:lvlJc w:val="left"/>
      <w:pPr>
        <w:tabs>
          <w:tab w:val="num" w:pos="360"/>
        </w:tabs>
        <w:ind w:left="0" w:firstLine="0"/>
      </w:pPr>
    </w:lvl>
  </w:abstractNum>
  <w:abstractNum w:abstractNumId="11">
    <w:nsid w:val="2C004500"/>
    <w:multiLevelType w:val="multilevel"/>
    <w:tmpl w:val="905EDC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2DCC1D1C"/>
    <w:multiLevelType w:val="multilevel"/>
    <w:tmpl w:val="799CBE5A"/>
    <w:lvl w:ilvl="0">
      <w:start w:val="4"/>
      <w:numFmt w:val="decimal"/>
      <w:lvlText w:val="%1"/>
      <w:lvlJc w:val="left"/>
      <w:pPr>
        <w:tabs>
          <w:tab w:val="num" w:pos="900"/>
        </w:tabs>
        <w:ind w:left="900" w:hanging="900"/>
      </w:pPr>
      <w:rPr>
        <w:rFonts w:hint="default"/>
      </w:rPr>
    </w:lvl>
    <w:lvl w:ilvl="1">
      <w:start w:val="1"/>
      <w:numFmt w:val="decimal"/>
      <w:lvlText w:val="%1.%2"/>
      <w:lvlJc w:val="left"/>
      <w:pPr>
        <w:tabs>
          <w:tab w:val="num" w:pos="720"/>
        </w:tabs>
        <w:ind w:left="720" w:hanging="900"/>
      </w:pPr>
      <w:rPr>
        <w:rFonts w:hint="default"/>
      </w:rPr>
    </w:lvl>
    <w:lvl w:ilvl="2">
      <w:start w:val="2"/>
      <w:numFmt w:val="decimal"/>
      <w:lvlText w:val="%1.%2.%3"/>
      <w:lvlJc w:val="left"/>
      <w:pPr>
        <w:tabs>
          <w:tab w:val="num" w:pos="540"/>
        </w:tabs>
        <w:ind w:left="540" w:hanging="900"/>
      </w:pPr>
      <w:rPr>
        <w:rFonts w:hint="default"/>
      </w:rPr>
    </w:lvl>
    <w:lvl w:ilvl="3">
      <w:start w:val="1"/>
      <w:numFmt w:val="decimal"/>
      <w:lvlText w:val="%1.%2.%3.%4"/>
      <w:lvlJc w:val="left"/>
      <w:pPr>
        <w:tabs>
          <w:tab w:val="num" w:pos="540"/>
        </w:tabs>
        <w:ind w:left="540" w:hanging="1080"/>
      </w:pPr>
      <w:rPr>
        <w:rFonts w:hint="default"/>
      </w:rPr>
    </w:lvl>
    <w:lvl w:ilvl="4">
      <w:start w:val="1"/>
      <w:numFmt w:val="decimal"/>
      <w:lvlText w:val="%1.%2.%3.%4.%5"/>
      <w:lvlJc w:val="left"/>
      <w:pPr>
        <w:tabs>
          <w:tab w:val="num" w:pos="720"/>
        </w:tabs>
        <w:ind w:left="720" w:hanging="1440"/>
      </w:pPr>
      <w:rPr>
        <w:rFonts w:hint="default"/>
      </w:rPr>
    </w:lvl>
    <w:lvl w:ilvl="5">
      <w:start w:val="1"/>
      <w:numFmt w:val="decimal"/>
      <w:lvlText w:val="%1.%2.%3.%4.%5.%6"/>
      <w:lvlJc w:val="left"/>
      <w:pPr>
        <w:tabs>
          <w:tab w:val="num" w:pos="900"/>
        </w:tabs>
        <w:ind w:left="900" w:hanging="1800"/>
      </w:pPr>
      <w:rPr>
        <w:rFonts w:hint="default"/>
      </w:rPr>
    </w:lvl>
    <w:lvl w:ilvl="6">
      <w:start w:val="1"/>
      <w:numFmt w:val="decimal"/>
      <w:lvlText w:val="%1.%2.%3.%4.%5.%6.%7"/>
      <w:lvlJc w:val="left"/>
      <w:pPr>
        <w:tabs>
          <w:tab w:val="num" w:pos="720"/>
        </w:tabs>
        <w:ind w:left="720" w:hanging="1800"/>
      </w:pPr>
      <w:rPr>
        <w:rFonts w:hint="default"/>
      </w:rPr>
    </w:lvl>
    <w:lvl w:ilvl="7">
      <w:start w:val="1"/>
      <w:numFmt w:val="decimal"/>
      <w:lvlText w:val="%1.%2.%3.%4.%5.%6.%7.%8"/>
      <w:lvlJc w:val="left"/>
      <w:pPr>
        <w:tabs>
          <w:tab w:val="num" w:pos="900"/>
        </w:tabs>
        <w:ind w:left="900" w:hanging="2160"/>
      </w:pPr>
      <w:rPr>
        <w:rFonts w:hint="default"/>
      </w:rPr>
    </w:lvl>
    <w:lvl w:ilvl="8">
      <w:start w:val="1"/>
      <w:numFmt w:val="decimal"/>
      <w:lvlText w:val="%1.%2.%3.%4.%5.%6.%7.%8.%9"/>
      <w:lvlJc w:val="left"/>
      <w:pPr>
        <w:tabs>
          <w:tab w:val="num" w:pos="1080"/>
        </w:tabs>
        <w:ind w:left="1080" w:hanging="2520"/>
      </w:pPr>
      <w:rPr>
        <w:rFonts w:hint="default"/>
      </w:rPr>
    </w:lvl>
  </w:abstractNum>
  <w:abstractNum w:abstractNumId="13">
    <w:nsid w:val="2F74257A"/>
    <w:multiLevelType w:val="multilevel"/>
    <w:tmpl w:val="D02223BE"/>
    <w:lvl w:ilvl="0">
      <w:start w:val="1"/>
      <w:numFmt w:val="decimal"/>
      <w:lvlText w:val="%1"/>
      <w:lvlJc w:val="left"/>
      <w:pPr>
        <w:tabs>
          <w:tab w:val="num" w:pos="360"/>
        </w:tabs>
        <w:ind w:left="360" w:hanging="360"/>
      </w:pPr>
      <w:rPr>
        <w:rFonts w:hint="default"/>
        <w:b/>
      </w:rPr>
    </w:lvl>
    <w:lvl w:ilvl="1">
      <w:start w:val="3"/>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4">
    <w:nsid w:val="2F783E14"/>
    <w:multiLevelType w:val="hybridMultilevel"/>
    <w:tmpl w:val="F18C4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597A83"/>
    <w:multiLevelType w:val="hybridMultilevel"/>
    <w:tmpl w:val="8BAA75F6"/>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30851BC5"/>
    <w:multiLevelType w:val="hybridMultilevel"/>
    <w:tmpl w:val="33E0A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9400B84"/>
    <w:multiLevelType w:val="multilevel"/>
    <w:tmpl w:val="E51E5294"/>
    <w:lvl w:ilvl="0">
      <w:start w:val="5"/>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A4826C7"/>
    <w:multiLevelType w:val="multilevel"/>
    <w:tmpl w:val="C60E9F7E"/>
    <w:lvl w:ilvl="0">
      <w:start w:val="3"/>
      <w:numFmt w:val="decimal"/>
      <w:lvlText w:val="%1"/>
      <w:lvlJc w:val="left"/>
      <w:pPr>
        <w:tabs>
          <w:tab w:val="num" w:pos="480"/>
        </w:tabs>
        <w:ind w:left="480" w:hanging="480"/>
      </w:pPr>
      <w:rPr>
        <w:rFonts w:hint="default"/>
      </w:rPr>
    </w:lvl>
    <w:lvl w:ilvl="1">
      <w:start w:val="3"/>
      <w:numFmt w:val="decimal"/>
      <w:lvlText w:val="%1.%2"/>
      <w:lvlJc w:val="left"/>
      <w:pPr>
        <w:tabs>
          <w:tab w:val="num" w:pos="480"/>
        </w:tabs>
        <w:ind w:left="480" w:hanging="48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3BA038A7"/>
    <w:multiLevelType w:val="multilevel"/>
    <w:tmpl w:val="6328591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3E061F18"/>
    <w:multiLevelType w:val="hybridMultilevel"/>
    <w:tmpl w:val="B5E0F698"/>
    <w:lvl w:ilvl="0" w:tplc="B76AFA5E">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04F4C64"/>
    <w:multiLevelType w:val="multilevel"/>
    <w:tmpl w:val="972C07E2"/>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22B1FD1"/>
    <w:multiLevelType w:val="multilevel"/>
    <w:tmpl w:val="BA7A567C"/>
    <w:lvl w:ilvl="0">
      <w:start w:val="1"/>
      <w:numFmt w:val="decimal"/>
      <w:lvlText w:val="%1"/>
      <w:lvlJc w:val="left"/>
      <w:pPr>
        <w:tabs>
          <w:tab w:val="num" w:pos="360"/>
        </w:tabs>
        <w:ind w:left="360" w:hanging="360"/>
      </w:pPr>
    </w:lvl>
    <w:lvl w:ilvl="1">
      <w:start w:val="8"/>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3">
    <w:nsid w:val="456B4E89"/>
    <w:multiLevelType w:val="hybridMultilevel"/>
    <w:tmpl w:val="6BCE294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4">
    <w:nsid w:val="4610157F"/>
    <w:multiLevelType w:val="hybridMultilevel"/>
    <w:tmpl w:val="388CDD5E"/>
    <w:lvl w:ilvl="0" w:tplc="04090009">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5">
    <w:nsid w:val="485822DF"/>
    <w:multiLevelType w:val="multilevel"/>
    <w:tmpl w:val="E7322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B500B19"/>
    <w:multiLevelType w:val="multilevel"/>
    <w:tmpl w:val="C6509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DBC750A"/>
    <w:multiLevelType w:val="hybridMultilevel"/>
    <w:tmpl w:val="C016BBC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nsid w:val="51311B95"/>
    <w:multiLevelType w:val="multilevel"/>
    <w:tmpl w:val="AE847A42"/>
    <w:lvl w:ilvl="0">
      <w:start w:val="1"/>
      <w:numFmt w:val="decimal"/>
      <w:lvlText w:val="%1"/>
      <w:lvlJc w:val="left"/>
      <w:pPr>
        <w:tabs>
          <w:tab w:val="num" w:pos="360"/>
        </w:tabs>
        <w:ind w:left="360" w:hanging="360"/>
      </w:pPr>
      <w:rPr>
        <w:rFonts w:hint="default"/>
      </w:rPr>
    </w:lvl>
    <w:lvl w:ilvl="1">
      <w:start w:val="8"/>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28F7FA0"/>
    <w:multiLevelType w:val="hybridMultilevel"/>
    <w:tmpl w:val="058E9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BB023B"/>
    <w:multiLevelType w:val="multilevel"/>
    <w:tmpl w:val="6B2614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4D2439A"/>
    <w:multiLevelType w:val="hybridMultilevel"/>
    <w:tmpl w:val="3ABC915E"/>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2">
    <w:nsid w:val="57D95F76"/>
    <w:multiLevelType w:val="hybridMultilevel"/>
    <w:tmpl w:val="922047E4"/>
    <w:lvl w:ilvl="0" w:tplc="BF8CD68E">
      <w:start w:val="5"/>
      <w:numFmt w:val="bullet"/>
      <w:lvlText w:val=""/>
      <w:lvlJc w:val="left"/>
      <w:pPr>
        <w:tabs>
          <w:tab w:val="num" w:pos="735"/>
        </w:tabs>
        <w:ind w:left="735" w:hanging="375"/>
      </w:pPr>
      <w:rPr>
        <w:rFonts w:ascii="Wingdings" w:eastAsia="Calibri" w:hAnsi="Wingdings"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5B17431B"/>
    <w:multiLevelType w:val="hybridMultilevel"/>
    <w:tmpl w:val="E6E20E72"/>
    <w:lvl w:ilvl="0" w:tplc="38D6F808">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nsid w:val="5C224E09"/>
    <w:multiLevelType w:val="multilevel"/>
    <w:tmpl w:val="EA6E30CA"/>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614B34AB"/>
    <w:multiLevelType w:val="hybridMultilevel"/>
    <w:tmpl w:val="8AAC7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5F47BD4"/>
    <w:multiLevelType w:val="hybridMultilevel"/>
    <w:tmpl w:val="FB28E67E"/>
    <w:lvl w:ilvl="0" w:tplc="0EAC42D2">
      <w:start w:val="1"/>
      <w:numFmt w:val="decimal"/>
      <w:lvlText w:val="%1."/>
      <w:lvlJc w:val="left"/>
      <w:pPr>
        <w:tabs>
          <w:tab w:val="num" w:pos="795"/>
        </w:tabs>
        <w:ind w:left="795" w:hanging="435"/>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6AB864D3"/>
    <w:multiLevelType w:val="multilevel"/>
    <w:tmpl w:val="9210DC2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C216D6F"/>
    <w:multiLevelType w:val="multilevel"/>
    <w:tmpl w:val="09DA49F2"/>
    <w:lvl w:ilvl="0">
      <w:start w:val="1"/>
      <w:numFmt w:val="decimal"/>
      <w:lvlText w:val="%1."/>
      <w:lvlJc w:val="left"/>
      <w:pPr>
        <w:tabs>
          <w:tab w:val="num" w:pos="564"/>
        </w:tabs>
        <w:ind w:left="564" w:hanging="564"/>
      </w:pPr>
      <w:rPr>
        <w:rFonts w:hint="default"/>
      </w:rPr>
    </w:lvl>
    <w:lvl w:ilvl="1">
      <w:start w:val="3"/>
      <w:numFmt w:val="decimal"/>
      <w:isLgl/>
      <w:lvlText w:val="%1.%2"/>
      <w:lvlJc w:val="left"/>
      <w:pPr>
        <w:tabs>
          <w:tab w:val="num" w:pos="540"/>
        </w:tabs>
        <w:ind w:left="540" w:hanging="54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39">
    <w:nsid w:val="71005083"/>
    <w:multiLevelType w:val="hybridMultilevel"/>
    <w:tmpl w:val="0A386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89661C"/>
    <w:multiLevelType w:val="multilevel"/>
    <w:tmpl w:val="39E8CDEE"/>
    <w:lvl w:ilvl="0">
      <w:start w:val="3"/>
      <w:numFmt w:val="decimal"/>
      <w:lvlText w:val="%1"/>
      <w:lvlJc w:val="left"/>
      <w:pPr>
        <w:ind w:left="420" w:hanging="420"/>
      </w:pPr>
      <w:rPr>
        <w:rFonts w:hint="default"/>
      </w:rPr>
    </w:lvl>
    <w:lvl w:ilvl="1">
      <w:start w:val="17"/>
      <w:numFmt w:val="decimal"/>
      <w:lvlText w:val="%1.%2"/>
      <w:lvlJc w:val="left"/>
      <w:pPr>
        <w:ind w:left="465" w:hanging="42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41">
    <w:nsid w:val="738E5ADB"/>
    <w:multiLevelType w:val="hybridMultilevel"/>
    <w:tmpl w:val="8AF0BE74"/>
    <w:lvl w:ilvl="0" w:tplc="0409000B">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D127486"/>
    <w:multiLevelType w:val="multilevel"/>
    <w:tmpl w:val="1BA25CBC"/>
    <w:lvl w:ilvl="0">
      <w:start w:val="1"/>
      <w:numFmt w:val="decimal"/>
      <w:lvlText w:val="%1"/>
      <w:lvlJc w:val="left"/>
      <w:pPr>
        <w:tabs>
          <w:tab w:val="num" w:pos="420"/>
        </w:tabs>
        <w:ind w:left="420" w:hanging="420"/>
      </w:pPr>
      <w:rPr>
        <w:rFonts w:hint="default"/>
      </w:rPr>
    </w:lvl>
    <w:lvl w:ilvl="1">
      <w:start w:val="6"/>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6"/>
  </w:num>
  <w:num w:numId="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0"/>
  </w:num>
  <w:num w:numId="7">
    <w:abstractNumId w:val="10"/>
    <w:lvlOverride w:ilvl="0">
      <w:startOverride w:val="1"/>
    </w:lvlOverride>
    <w:lvlOverride w:ilvl="1"/>
    <w:lvlOverride w:ilvl="2"/>
    <w:lvlOverride w:ilvl="3"/>
    <w:lvlOverride w:ilvl="4"/>
    <w:lvlOverride w:ilvl="5"/>
    <w:lvlOverride w:ilvl="6"/>
    <w:lvlOverride w:ilvl="7"/>
    <w:lvlOverride w:ilvl="8"/>
  </w:num>
  <w:num w:numId="8">
    <w:abstractNumId w:val="22"/>
  </w:num>
  <w:num w:numId="9">
    <w:abstractNumId w:val="22"/>
    <w:lvlOverride w:ilvl="0">
      <w:startOverride w:val="1"/>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1"/>
  </w:num>
  <w:num w:numId="11">
    <w:abstractNumId w:val="41"/>
  </w:num>
  <w:num w:numId="12">
    <w:abstractNumId w:val="12"/>
  </w:num>
  <w:num w:numId="13">
    <w:abstractNumId w:val="9"/>
  </w:num>
  <w:num w:numId="14">
    <w:abstractNumId w:val="19"/>
  </w:num>
  <w:num w:numId="15">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0"/>
  </w:num>
  <w:num w:numId="18">
    <w:abstractNumId w:val="42"/>
  </w:num>
  <w:num w:numId="19">
    <w:abstractNumId w:val="13"/>
  </w:num>
  <w:num w:numId="20">
    <w:abstractNumId w:val="14"/>
  </w:num>
  <w:num w:numId="21">
    <w:abstractNumId w:val="26"/>
  </w:num>
  <w:num w:numId="22">
    <w:abstractNumId w:val="8"/>
  </w:num>
  <w:num w:numId="23">
    <w:abstractNumId w:val="32"/>
  </w:num>
  <w:num w:numId="24">
    <w:abstractNumId w:val="39"/>
  </w:num>
  <w:num w:numId="25">
    <w:abstractNumId w:val="24"/>
  </w:num>
  <w:num w:numId="26">
    <w:abstractNumId w:val="15"/>
  </w:num>
  <w:num w:numId="27">
    <w:abstractNumId w:val="17"/>
  </w:num>
  <w:num w:numId="28">
    <w:abstractNumId w:val="7"/>
  </w:num>
  <w:num w:numId="29">
    <w:abstractNumId w:val="35"/>
  </w:num>
  <w:num w:numId="30">
    <w:abstractNumId w:val="34"/>
  </w:num>
  <w:num w:numId="31">
    <w:abstractNumId w:val="5"/>
  </w:num>
  <w:num w:numId="32">
    <w:abstractNumId w:val="28"/>
  </w:num>
  <w:num w:numId="33">
    <w:abstractNumId w:val="38"/>
  </w:num>
  <w:num w:numId="34">
    <w:abstractNumId w:val="3"/>
  </w:num>
  <w:num w:numId="35">
    <w:abstractNumId w:val="18"/>
  </w:num>
  <w:num w:numId="36">
    <w:abstractNumId w:val="27"/>
  </w:num>
  <w:num w:numId="37">
    <w:abstractNumId w:val="0"/>
  </w:num>
  <w:num w:numId="38">
    <w:abstractNumId w:val="16"/>
  </w:num>
  <w:num w:numId="39">
    <w:abstractNumId w:val="37"/>
  </w:num>
  <w:num w:numId="40">
    <w:abstractNumId w:val="1"/>
  </w:num>
  <w:num w:numId="41">
    <w:abstractNumId w:val="40"/>
  </w:num>
  <w:num w:numId="42">
    <w:abstractNumId w:val="33"/>
  </w:num>
  <w:num w:numId="43">
    <w:abstractNumId w:val="4"/>
  </w:num>
  <w:num w:numId="44">
    <w:abstractNumId w:val="30"/>
  </w:num>
  <w:num w:numId="45">
    <w:abstractNumId w:val="29"/>
  </w:num>
  <w:num w:numId="46">
    <w:abstractNumId w:val="6"/>
  </w:num>
  <w:num w:numId="47">
    <w:abstractNumId w:val="11"/>
  </w:num>
  <w:num w:numId="4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stylePaneFormatFilter w:val="3F01"/>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3E1259"/>
    <w:rsid w:val="000003F4"/>
    <w:rsid w:val="000023BB"/>
    <w:rsid w:val="00003543"/>
    <w:rsid w:val="00003977"/>
    <w:rsid w:val="00004589"/>
    <w:rsid w:val="00004DF2"/>
    <w:rsid w:val="00004E46"/>
    <w:rsid w:val="000065C0"/>
    <w:rsid w:val="00006D62"/>
    <w:rsid w:val="000076BF"/>
    <w:rsid w:val="000111D3"/>
    <w:rsid w:val="00012D27"/>
    <w:rsid w:val="000165A8"/>
    <w:rsid w:val="0002050F"/>
    <w:rsid w:val="00020BA7"/>
    <w:rsid w:val="000218BC"/>
    <w:rsid w:val="000235A9"/>
    <w:rsid w:val="00023D6A"/>
    <w:rsid w:val="00023F78"/>
    <w:rsid w:val="0002530E"/>
    <w:rsid w:val="000264FC"/>
    <w:rsid w:val="00026E11"/>
    <w:rsid w:val="000273F6"/>
    <w:rsid w:val="000276AF"/>
    <w:rsid w:val="000309D4"/>
    <w:rsid w:val="00030D02"/>
    <w:rsid w:val="00031310"/>
    <w:rsid w:val="00031CBE"/>
    <w:rsid w:val="00032560"/>
    <w:rsid w:val="000340F2"/>
    <w:rsid w:val="000340F3"/>
    <w:rsid w:val="00034315"/>
    <w:rsid w:val="00035A9F"/>
    <w:rsid w:val="00035B70"/>
    <w:rsid w:val="00035BBA"/>
    <w:rsid w:val="00037240"/>
    <w:rsid w:val="000412B3"/>
    <w:rsid w:val="000417DA"/>
    <w:rsid w:val="00043C2F"/>
    <w:rsid w:val="0004511F"/>
    <w:rsid w:val="00046241"/>
    <w:rsid w:val="00047931"/>
    <w:rsid w:val="0005018D"/>
    <w:rsid w:val="00051E0B"/>
    <w:rsid w:val="0005238E"/>
    <w:rsid w:val="00052673"/>
    <w:rsid w:val="00054AD6"/>
    <w:rsid w:val="00062548"/>
    <w:rsid w:val="00064470"/>
    <w:rsid w:val="0006458E"/>
    <w:rsid w:val="0006495B"/>
    <w:rsid w:val="000673F2"/>
    <w:rsid w:val="0007255A"/>
    <w:rsid w:val="00072FB7"/>
    <w:rsid w:val="000766E7"/>
    <w:rsid w:val="0008119A"/>
    <w:rsid w:val="00082B47"/>
    <w:rsid w:val="00083A7E"/>
    <w:rsid w:val="00085B07"/>
    <w:rsid w:val="0009206D"/>
    <w:rsid w:val="000928F3"/>
    <w:rsid w:val="00093232"/>
    <w:rsid w:val="0009335F"/>
    <w:rsid w:val="000941B8"/>
    <w:rsid w:val="000943F8"/>
    <w:rsid w:val="00097653"/>
    <w:rsid w:val="000A01D5"/>
    <w:rsid w:val="000A057C"/>
    <w:rsid w:val="000A0F8D"/>
    <w:rsid w:val="000A4879"/>
    <w:rsid w:val="000A51D3"/>
    <w:rsid w:val="000A6DE8"/>
    <w:rsid w:val="000A7233"/>
    <w:rsid w:val="000B050A"/>
    <w:rsid w:val="000B1E23"/>
    <w:rsid w:val="000B644F"/>
    <w:rsid w:val="000B6E3A"/>
    <w:rsid w:val="000B7EDB"/>
    <w:rsid w:val="000C0AE8"/>
    <w:rsid w:val="000C30AF"/>
    <w:rsid w:val="000C3AB4"/>
    <w:rsid w:val="000C55DA"/>
    <w:rsid w:val="000C5714"/>
    <w:rsid w:val="000C6697"/>
    <w:rsid w:val="000D0640"/>
    <w:rsid w:val="000D1204"/>
    <w:rsid w:val="000D54F3"/>
    <w:rsid w:val="000D61AD"/>
    <w:rsid w:val="000D6356"/>
    <w:rsid w:val="000D7AB2"/>
    <w:rsid w:val="000D7CAD"/>
    <w:rsid w:val="000D7F59"/>
    <w:rsid w:val="000E12B2"/>
    <w:rsid w:val="000E1FC7"/>
    <w:rsid w:val="000E21DD"/>
    <w:rsid w:val="000E3743"/>
    <w:rsid w:val="000E4284"/>
    <w:rsid w:val="000F24B2"/>
    <w:rsid w:val="000F37EE"/>
    <w:rsid w:val="000F3BDF"/>
    <w:rsid w:val="000F62B8"/>
    <w:rsid w:val="00100E70"/>
    <w:rsid w:val="00101C79"/>
    <w:rsid w:val="001028C2"/>
    <w:rsid w:val="001044E8"/>
    <w:rsid w:val="00104CEF"/>
    <w:rsid w:val="00107734"/>
    <w:rsid w:val="00111D5A"/>
    <w:rsid w:val="00116112"/>
    <w:rsid w:val="00117DEE"/>
    <w:rsid w:val="00120264"/>
    <w:rsid w:val="00122C5F"/>
    <w:rsid w:val="00123353"/>
    <w:rsid w:val="001244CA"/>
    <w:rsid w:val="00124F27"/>
    <w:rsid w:val="00126816"/>
    <w:rsid w:val="00126929"/>
    <w:rsid w:val="00126AD7"/>
    <w:rsid w:val="001271A3"/>
    <w:rsid w:val="00127C86"/>
    <w:rsid w:val="0013415B"/>
    <w:rsid w:val="00134F24"/>
    <w:rsid w:val="0013523A"/>
    <w:rsid w:val="001361E7"/>
    <w:rsid w:val="0013687D"/>
    <w:rsid w:val="00136912"/>
    <w:rsid w:val="00141F8B"/>
    <w:rsid w:val="00150527"/>
    <w:rsid w:val="00152FCE"/>
    <w:rsid w:val="001537FA"/>
    <w:rsid w:val="00154255"/>
    <w:rsid w:val="001551A3"/>
    <w:rsid w:val="001561EC"/>
    <w:rsid w:val="00164AB9"/>
    <w:rsid w:val="00165AF4"/>
    <w:rsid w:val="00167599"/>
    <w:rsid w:val="001702CD"/>
    <w:rsid w:val="001717F9"/>
    <w:rsid w:val="00171C81"/>
    <w:rsid w:val="001724BA"/>
    <w:rsid w:val="00172781"/>
    <w:rsid w:val="00174018"/>
    <w:rsid w:val="00176EBF"/>
    <w:rsid w:val="001836BB"/>
    <w:rsid w:val="00183E6A"/>
    <w:rsid w:val="00184981"/>
    <w:rsid w:val="00193428"/>
    <w:rsid w:val="0019372B"/>
    <w:rsid w:val="001939AD"/>
    <w:rsid w:val="00195DC1"/>
    <w:rsid w:val="001968E9"/>
    <w:rsid w:val="001972B4"/>
    <w:rsid w:val="001972F7"/>
    <w:rsid w:val="001A4FB1"/>
    <w:rsid w:val="001A50C9"/>
    <w:rsid w:val="001A7990"/>
    <w:rsid w:val="001A79FC"/>
    <w:rsid w:val="001A7A15"/>
    <w:rsid w:val="001B1D03"/>
    <w:rsid w:val="001B390F"/>
    <w:rsid w:val="001B42D4"/>
    <w:rsid w:val="001B4B7B"/>
    <w:rsid w:val="001B529E"/>
    <w:rsid w:val="001B6067"/>
    <w:rsid w:val="001B6EB2"/>
    <w:rsid w:val="001B7BE0"/>
    <w:rsid w:val="001C5563"/>
    <w:rsid w:val="001C5AA9"/>
    <w:rsid w:val="001C5B70"/>
    <w:rsid w:val="001C746F"/>
    <w:rsid w:val="001D1421"/>
    <w:rsid w:val="001D21FF"/>
    <w:rsid w:val="001D36F2"/>
    <w:rsid w:val="001D48F2"/>
    <w:rsid w:val="001D67B7"/>
    <w:rsid w:val="001E394A"/>
    <w:rsid w:val="001E4232"/>
    <w:rsid w:val="001E66AF"/>
    <w:rsid w:val="001E66F8"/>
    <w:rsid w:val="001E6F6F"/>
    <w:rsid w:val="001F0FE8"/>
    <w:rsid w:val="001F3022"/>
    <w:rsid w:val="00200FD3"/>
    <w:rsid w:val="002030E5"/>
    <w:rsid w:val="00203825"/>
    <w:rsid w:val="002045EB"/>
    <w:rsid w:val="00206C65"/>
    <w:rsid w:val="0020715B"/>
    <w:rsid w:val="0021131D"/>
    <w:rsid w:val="002118F0"/>
    <w:rsid w:val="00211ED1"/>
    <w:rsid w:val="00212B5E"/>
    <w:rsid w:val="00215E21"/>
    <w:rsid w:val="002202EB"/>
    <w:rsid w:val="00222BF0"/>
    <w:rsid w:val="00224403"/>
    <w:rsid w:val="00225841"/>
    <w:rsid w:val="002274AF"/>
    <w:rsid w:val="00232E77"/>
    <w:rsid w:val="00233609"/>
    <w:rsid w:val="00233BA4"/>
    <w:rsid w:val="00234AB1"/>
    <w:rsid w:val="00235304"/>
    <w:rsid w:val="002367E1"/>
    <w:rsid w:val="00236B81"/>
    <w:rsid w:val="00240D07"/>
    <w:rsid w:val="00244B40"/>
    <w:rsid w:val="00251AC3"/>
    <w:rsid w:val="002564E9"/>
    <w:rsid w:val="0026156D"/>
    <w:rsid w:val="00262074"/>
    <w:rsid w:val="00262A1B"/>
    <w:rsid w:val="002636DE"/>
    <w:rsid w:val="00266A7E"/>
    <w:rsid w:val="0026760B"/>
    <w:rsid w:val="0027051C"/>
    <w:rsid w:val="00271E58"/>
    <w:rsid w:val="00272187"/>
    <w:rsid w:val="00272CA5"/>
    <w:rsid w:val="0027539E"/>
    <w:rsid w:val="0027585B"/>
    <w:rsid w:val="00275B13"/>
    <w:rsid w:val="00276C9C"/>
    <w:rsid w:val="00283879"/>
    <w:rsid w:val="002843FC"/>
    <w:rsid w:val="00286910"/>
    <w:rsid w:val="00291D0C"/>
    <w:rsid w:val="00292BC9"/>
    <w:rsid w:val="00292E3D"/>
    <w:rsid w:val="00294058"/>
    <w:rsid w:val="00295690"/>
    <w:rsid w:val="002A033C"/>
    <w:rsid w:val="002A364E"/>
    <w:rsid w:val="002B0D02"/>
    <w:rsid w:val="002B2407"/>
    <w:rsid w:val="002B2539"/>
    <w:rsid w:val="002B25C4"/>
    <w:rsid w:val="002B2824"/>
    <w:rsid w:val="002B5E12"/>
    <w:rsid w:val="002B6DA3"/>
    <w:rsid w:val="002C2828"/>
    <w:rsid w:val="002C33C7"/>
    <w:rsid w:val="002C702E"/>
    <w:rsid w:val="002D0653"/>
    <w:rsid w:val="002D57CD"/>
    <w:rsid w:val="002E0813"/>
    <w:rsid w:val="002E0CB4"/>
    <w:rsid w:val="002E3FAD"/>
    <w:rsid w:val="002E7076"/>
    <w:rsid w:val="002F064F"/>
    <w:rsid w:val="002F1985"/>
    <w:rsid w:val="002F1E6A"/>
    <w:rsid w:val="002F3311"/>
    <w:rsid w:val="002F3C46"/>
    <w:rsid w:val="002F4A5E"/>
    <w:rsid w:val="002F61AC"/>
    <w:rsid w:val="002F7747"/>
    <w:rsid w:val="003004B7"/>
    <w:rsid w:val="003055A1"/>
    <w:rsid w:val="00305E34"/>
    <w:rsid w:val="0030603C"/>
    <w:rsid w:val="0031050B"/>
    <w:rsid w:val="003122E8"/>
    <w:rsid w:val="00314DD5"/>
    <w:rsid w:val="00317439"/>
    <w:rsid w:val="00317A0D"/>
    <w:rsid w:val="00321B2A"/>
    <w:rsid w:val="00324FD7"/>
    <w:rsid w:val="003262CF"/>
    <w:rsid w:val="00327252"/>
    <w:rsid w:val="003317D2"/>
    <w:rsid w:val="00337A7B"/>
    <w:rsid w:val="003414F0"/>
    <w:rsid w:val="0034205B"/>
    <w:rsid w:val="0034317D"/>
    <w:rsid w:val="00344EB6"/>
    <w:rsid w:val="00345282"/>
    <w:rsid w:val="00345AA9"/>
    <w:rsid w:val="003517FB"/>
    <w:rsid w:val="003539AE"/>
    <w:rsid w:val="0036072A"/>
    <w:rsid w:val="003611A7"/>
    <w:rsid w:val="003613F6"/>
    <w:rsid w:val="00361A53"/>
    <w:rsid w:val="0036295E"/>
    <w:rsid w:val="00364AFD"/>
    <w:rsid w:val="00367BB3"/>
    <w:rsid w:val="003703A1"/>
    <w:rsid w:val="00371101"/>
    <w:rsid w:val="00373751"/>
    <w:rsid w:val="00373D21"/>
    <w:rsid w:val="003749FC"/>
    <w:rsid w:val="00381419"/>
    <w:rsid w:val="0038306C"/>
    <w:rsid w:val="00390DA5"/>
    <w:rsid w:val="00391C4C"/>
    <w:rsid w:val="0039251E"/>
    <w:rsid w:val="00392738"/>
    <w:rsid w:val="00393B6F"/>
    <w:rsid w:val="00394507"/>
    <w:rsid w:val="003A27DF"/>
    <w:rsid w:val="003A30D4"/>
    <w:rsid w:val="003A41BC"/>
    <w:rsid w:val="003A4C45"/>
    <w:rsid w:val="003A6680"/>
    <w:rsid w:val="003A692E"/>
    <w:rsid w:val="003A6BB5"/>
    <w:rsid w:val="003A6DAC"/>
    <w:rsid w:val="003B3438"/>
    <w:rsid w:val="003B6CAA"/>
    <w:rsid w:val="003C2CE9"/>
    <w:rsid w:val="003C411F"/>
    <w:rsid w:val="003C5F2C"/>
    <w:rsid w:val="003D1DD7"/>
    <w:rsid w:val="003D28A1"/>
    <w:rsid w:val="003D29F6"/>
    <w:rsid w:val="003D2A6C"/>
    <w:rsid w:val="003D315D"/>
    <w:rsid w:val="003D333C"/>
    <w:rsid w:val="003D3CAB"/>
    <w:rsid w:val="003D4E56"/>
    <w:rsid w:val="003D4E6F"/>
    <w:rsid w:val="003D7DEA"/>
    <w:rsid w:val="003E1259"/>
    <w:rsid w:val="003E13AD"/>
    <w:rsid w:val="003E1624"/>
    <w:rsid w:val="003E1DE6"/>
    <w:rsid w:val="003E2C3B"/>
    <w:rsid w:val="003E312C"/>
    <w:rsid w:val="003F0C5A"/>
    <w:rsid w:val="003F2AA5"/>
    <w:rsid w:val="003F305F"/>
    <w:rsid w:val="003F3BE9"/>
    <w:rsid w:val="003F54B6"/>
    <w:rsid w:val="003F55FE"/>
    <w:rsid w:val="003F6D04"/>
    <w:rsid w:val="0040197E"/>
    <w:rsid w:val="00406E3F"/>
    <w:rsid w:val="00407044"/>
    <w:rsid w:val="00407D4B"/>
    <w:rsid w:val="004100D1"/>
    <w:rsid w:val="004129A7"/>
    <w:rsid w:val="00413422"/>
    <w:rsid w:val="00415270"/>
    <w:rsid w:val="00421100"/>
    <w:rsid w:val="00424235"/>
    <w:rsid w:val="00425404"/>
    <w:rsid w:val="00430733"/>
    <w:rsid w:val="0043093F"/>
    <w:rsid w:val="00431642"/>
    <w:rsid w:val="004328BD"/>
    <w:rsid w:val="004351F6"/>
    <w:rsid w:val="0043591F"/>
    <w:rsid w:val="00435F02"/>
    <w:rsid w:val="004375EA"/>
    <w:rsid w:val="004401E9"/>
    <w:rsid w:val="0044099A"/>
    <w:rsid w:val="0044153F"/>
    <w:rsid w:val="004437B3"/>
    <w:rsid w:val="0044414F"/>
    <w:rsid w:val="00444D7F"/>
    <w:rsid w:val="00446D72"/>
    <w:rsid w:val="00450FEB"/>
    <w:rsid w:val="00452746"/>
    <w:rsid w:val="00452E16"/>
    <w:rsid w:val="0045314E"/>
    <w:rsid w:val="00453988"/>
    <w:rsid w:val="004542AF"/>
    <w:rsid w:val="00455173"/>
    <w:rsid w:val="00455C79"/>
    <w:rsid w:val="00456275"/>
    <w:rsid w:val="004564F6"/>
    <w:rsid w:val="00460643"/>
    <w:rsid w:val="00460C38"/>
    <w:rsid w:val="00462A10"/>
    <w:rsid w:val="00463EA1"/>
    <w:rsid w:val="0046449B"/>
    <w:rsid w:val="0046720F"/>
    <w:rsid w:val="0047158F"/>
    <w:rsid w:val="00471E1A"/>
    <w:rsid w:val="004721E8"/>
    <w:rsid w:val="00472370"/>
    <w:rsid w:val="004730B6"/>
    <w:rsid w:val="00473407"/>
    <w:rsid w:val="004737B3"/>
    <w:rsid w:val="00474A40"/>
    <w:rsid w:val="0047538B"/>
    <w:rsid w:val="004800F2"/>
    <w:rsid w:val="00481101"/>
    <w:rsid w:val="00481661"/>
    <w:rsid w:val="0048504E"/>
    <w:rsid w:val="004868BB"/>
    <w:rsid w:val="00486A39"/>
    <w:rsid w:val="00486A44"/>
    <w:rsid w:val="004919FA"/>
    <w:rsid w:val="00493219"/>
    <w:rsid w:val="004942A1"/>
    <w:rsid w:val="004944BA"/>
    <w:rsid w:val="0049725C"/>
    <w:rsid w:val="004A0009"/>
    <w:rsid w:val="004A07C9"/>
    <w:rsid w:val="004A0EEF"/>
    <w:rsid w:val="004A3080"/>
    <w:rsid w:val="004A4653"/>
    <w:rsid w:val="004A5CE3"/>
    <w:rsid w:val="004B03F8"/>
    <w:rsid w:val="004B1B9B"/>
    <w:rsid w:val="004B275A"/>
    <w:rsid w:val="004B388B"/>
    <w:rsid w:val="004B5990"/>
    <w:rsid w:val="004B5F11"/>
    <w:rsid w:val="004B6E72"/>
    <w:rsid w:val="004C02C0"/>
    <w:rsid w:val="004C16DC"/>
    <w:rsid w:val="004C4715"/>
    <w:rsid w:val="004C5BB5"/>
    <w:rsid w:val="004D0DBF"/>
    <w:rsid w:val="004D26F0"/>
    <w:rsid w:val="004D2C17"/>
    <w:rsid w:val="004D3EC3"/>
    <w:rsid w:val="004D4A3C"/>
    <w:rsid w:val="004D5D97"/>
    <w:rsid w:val="004E2359"/>
    <w:rsid w:val="004E427D"/>
    <w:rsid w:val="004E4965"/>
    <w:rsid w:val="004E4BBC"/>
    <w:rsid w:val="004E584B"/>
    <w:rsid w:val="004E5EA5"/>
    <w:rsid w:val="004E6E5E"/>
    <w:rsid w:val="004E7DB6"/>
    <w:rsid w:val="004E7DF4"/>
    <w:rsid w:val="004F052E"/>
    <w:rsid w:val="004F4B1D"/>
    <w:rsid w:val="004F4FF5"/>
    <w:rsid w:val="004F7C15"/>
    <w:rsid w:val="00500D78"/>
    <w:rsid w:val="00503196"/>
    <w:rsid w:val="00503340"/>
    <w:rsid w:val="00506FEB"/>
    <w:rsid w:val="005148E7"/>
    <w:rsid w:val="00514C8E"/>
    <w:rsid w:val="00515113"/>
    <w:rsid w:val="00515D00"/>
    <w:rsid w:val="00515F5E"/>
    <w:rsid w:val="005200ED"/>
    <w:rsid w:val="00521129"/>
    <w:rsid w:val="00524E90"/>
    <w:rsid w:val="00525B3F"/>
    <w:rsid w:val="0052775D"/>
    <w:rsid w:val="0053355F"/>
    <w:rsid w:val="00533688"/>
    <w:rsid w:val="005343B9"/>
    <w:rsid w:val="00534591"/>
    <w:rsid w:val="00534FD5"/>
    <w:rsid w:val="00535885"/>
    <w:rsid w:val="005361D0"/>
    <w:rsid w:val="00537044"/>
    <w:rsid w:val="005374AF"/>
    <w:rsid w:val="005405F3"/>
    <w:rsid w:val="00540E9E"/>
    <w:rsid w:val="005436BB"/>
    <w:rsid w:val="00544807"/>
    <w:rsid w:val="0054487C"/>
    <w:rsid w:val="005539AC"/>
    <w:rsid w:val="00554D72"/>
    <w:rsid w:val="0055598F"/>
    <w:rsid w:val="00555DE1"/>
    <w:rsid w:val="00556156"/>
    <w:rsid w:val="00562CE8"/>
    <w:rsid w:val="00562D2E"/>
    <w:rsid w:val="00565CC9"/>
    <w:rsid w:val="00566A91"/>
    <w:rsid w:val="005723FE"/>
    <w:rsid w:val="00575AAD"/>
    <w:rsid w:val="00577899"/>
    <w:rsid w:val="00580C72"/>
    <w:rsid w:val="0058100E"/>
    <w:rsid w:val="005816AA"/>
    <w:rsid w:val="005838D9"/>
    <w:rsid w:val="005849B5"/>
    <w:rsid w:val="00585049"/>
    <w:rsid w:val="00586272"/>
    <w:rsid w:val="00586E47"/>
    <w:rsid w:val="005874A3"/>
    <w:rsid w:val="00592069"/>
    <w:rsid w:val="0059256A"/>
    <w:rsid w:val="00593941"/>
    <w:rsid w:val="00593E4D"/>
    <w:rsid w:val="0059606B"/>
    <w:rsid w:val="005968E4"/>
    <w:rsid w:val="0059770C"/>
    <w:rsid w:val="00597D6D"/>
    <w:rsid w:val="00597DA1"/>
    <w:rsid w:val="005A292F"/>
    <w:rsid w:val="005A564D"/>
    <w:rsid w:val="005A5C6E"/>
    <w:rsid w:val="005A6AD1"/>
    <w:rsid w:val="005B1D31"/>
    <w:rsid w:val="005B4098"/>
    <w:rsid w:val="005B40B8"/>
    <w:rsid w:val="005B5F79"/>
    <w:rsid w:val="005B6897"/>
    <w:rsid w:val="005B7B0B"/>
    <w:rsid w:val="005C2854"/>
    <w:rsid w:val="005C3E4F"/>
    <w:rsid w:val="005C7BB9"/>
    <w:rsid w:val="005D0256"/>
    <w:rsid w:val="005D037B"/>
    <w:rsid w:val="005D0BAB"/>
    <w:rsid w:val="005D1923"/>
    <w:rsid w:val="005D1FE9"/>
    <w:rsid w:val="005D46B5"/>
    <w:rsid w:val="005D4ABB"/>
    <w:rsid w:val="005D62BD"/>
    <w:rsid w:val="005D6FD5"/>
    <w:rsid w:val="005D70C3"/>
    <w:rsid w:val="005E30E5"/>
    <w:rsid w:val="005E5A92"/>
    <w:rsid w:val="005F1FC9"/>
    <w:rsid w:val="005F31E3"/>
    <w:rsid w:val="005F44BF"/>
    <w:rsid w:val="005F5BC8"/>
    <w:rsid w:val="005F6CEE"/>
    <w:rsid w:val="005F7958"/>
    <w:rsid w:val="00601F1A"/>
    <w:rsid w:val="00604661"/>
    <w:rsid w:val="00604A5B"/>
    <w:rsid w:val="00605D92"/>
    <w:rsid w:val="00605F8C"/>
    <w:rsid w:val="00614B5D"/>
    <w:rsid w:val="00617C71"/>
    <w:rsid w:val="006205B4"/>
    <w:rsid w:val="00620956"/>
    <w:rsid w:val="00622BAD"/>
    <w:rsid w:val="00624E78"/>
    <w:rsid w:val="00625AF0"/>
    <w:rsid w:val="00625D2F"/>
    <w:rsid w:val="00626ACE"/>
    <w:rsid w:val="00626D08"/>
    <w:rsid w:val="0062707E"/>
    <w:rsid w:val="0063191E"/>
    <w:rsid w:val="0063545A"/>
    <w:rsid w:val="0063597B"/>
    <w:rsid w:val="00637FCF"/>
    <w:rsid w:val="0064125A"/>
    <w:rsid w:val="0064560A"/>
    <w:rsid w:val="0064606C"/>
    <w:rsid w:val="006462AD"/>
    <w:rsid w:val="00647624"/>
    <w:rsid w:val="00647CD4"/>
    <w:rsid w:val="00652382"/>
    <w:rsid w:val="00656FD0"/>
    <w:rsid w:val="00657866"/>
    <w:rsid w:val="006600F6"/>
    <w:rsid w:val="00660953"/>
    <w:rsid w:val="0066226A"/>
    <w:rsid w:val="00665201"/>
    <w:rsid w:val="00666938"/>
    <w:rsid w:val="00666AAF"/>
    <w:rsid w:val="006674FB"/>
    <w:rsid w:val="006675D8"/>
    <w:rsid w:val="00671ACA"/>
    <w:rsid w:val="00671B64"/>
    <w:rsid w:val="0067271D"/>
    <w:rsid w:val="006773C4"/>
    <w:rsid w:val="006812A3"/>
    <w:rsid w:val="00681CB1"/>
    <w:rsid w:val="00682DD2"/>
    <w:rsid w:val="00685DD5"/>
    <w:rsid w:val="00687267"/>
    <w:rsid w:val="006907BC"/>
    <w:rsid w:val="006907FB"/>
    <w:rsid w:val="00691A74"/>
    <w:rsid w:val="00694E54"/>
    <w:rsid w:val="00694F38"/>
    <w:rsid w:val="00695207"/>
    <w:rsid w:val="00695FC7"/>
    <w:rsid w:val="00696951"/>
    <w:rsid w:val="006A0A71"/>
    <w:rsid w:val="006A1634"/>
    <w:rsid w:val="006A3380"/>
    <w:rsid w:val="006A3E47"/>
    <w:rsid w:val="006A5F2B"/>
    <w:rsid w:val="006B3CF0"/>
    <w:rsid w:val="006B58B3"/>
    <w:rsid w:val="006B5F46"/>
    <w:rsid w:val="006B6063"/>
    <w:rsid w:val="006B6AAB"/>
    <w:rsid w:val="006C0144"/>
    <w:rsid w:val="006C28B1"/>
    <w:rsid w:val="006C322F"/>
    <w:rsid w:val="006C3E76"/>
    <w:rsid w:val="006D1D22"/>
    <w:rsid w:val="006D2366"/>
    <w:rsid w:val="006D2552"/>
    <w:rsid w:val="006D49CB"/>
    <w:rsid w:val="006D65C5"/>
    <w:rsid w:val="006D7877"/>
    <w:rsid w:val="006E0D1A"/>
    <w:rsid w:val="006E1A69"/>
    <w:rsid w:val="006E7F88"/>
    <w:rsid w:val="006F3017"/>
    <w:rsid w:val="006F3846"/>
    <w:rsid w:val="006F5419"/>
    <w:rsid w:val="00700A79"/>
    <w:rsid w:val="00702612"/>
    <w:rsid w:val="00703BFF"/>
    <w:rsid w:val="00710085"/>
    <w:rsid w:val="0071181D"/>
    <w:rsid w:val="0071241E"/>
    <w:rsid w:val="00713F8D"/>
    <w:rsid w:val="007154E5"/>
    <w:rsid w:val="007166E2"/>
    <w:rsid w:val="00717B6E"/>
    <w:rsid w:val="007204FC"/>
    <w:rsid w:val="00720BAB"/>
    <w:rsid w:val="00723F64"/>
    <w:rsid w:val="00724C45"/>
    <w:rsid w:val="00730C17"/>
    <w:rsid w:val="00731B95"/>
    <w:rsid w:val="0073263A"/>
    <w:rsid w:val="00733636"/>
    <w:rsid w:val="0073584A"/>
    <w:rsid w:val="007368A6"/>
    <w:rsid w:val="007443DF"/>
    <w:rsid w:val="0074455C"/>
    <w:rsid w:val="00745F1B"/>
    <w:rsid w:val="007462CC"/>
    <w:rsid w:val="00746581"/>
    <w:rsid w:val="00746DDE"/>
    <w:rsid w:val="007504B9"/>
    <w:rsid w:val="00750608"/>
    <w:rsid w:val="007512E0"/>
    <w:rsid w:val="00751BAD"/>
    <w:rsid w:val="00751C18"/>
    <w:rsid w:val="007535AF"/>
    <w:rsid w:val="007547F4"/>
    <w:rsid w:val="00754EFD"/>
    <w:rsid w:val="007573D8"/>
    <w:rsid w:val="00757F0B"/>
    <w:rsid w:val="00757F99"/>
    <w:rsid w:val="007621EF"/>
    <w:rsid w:val="0077054B"/>
    <w:rsid w:val="00773305"/>
    <w:rsid w:val="00776FC1"/>
    <w:rsid w:val="00780E2B"/>
    <w:rsid w:val="00781FFB"/>
    <w:rsid w:val="00782490"/>
    <w:rsid w:val="007829B4"/>
    <w:rsid w:val="00783126"/>
    <w:rsid w:val="007838C1"/>
    <w:rsid w:val="00784506"/>
    <w:rsid w:val="00784FD2"/>
    <w:rsid w:val="007951F4"/>
    <w:rsid w:val="00795875"/>
    <w:rsid w:val="007A3322"/>
    <w:rsid w:val="007A4432"/>
    <w:rsid w:val="007A5707"/>
    <w:rsid w:val="007A77FE"/>
    <w:rsid w:val="007B10BD"/>
    <w:rsid w:val="007B2C77"/>
    <w:rsid w:val="007B2EC4"/>
    <w:rsid w:val="007B635C"/>
    <w:rsid w:val="007C02D3"/>
    <w:rsid w:val="007C0662"/>
    <w:rsid w:val="007C1285"/>
    <w:rsid w:val="007C249D"/>
    <w:rsid w:val="007D122F"/>
    <w:rsid w:val="007D2E64"/>
    <w:rsid w:val="007D4E2B"/>
    <w:rsid w:val="007D52FA"/>
    <w:rsid w:val="007D6E4B"/>
    <w:rsid w:val="007D714A"/>
    <w:rsid w:val="007E2224"/>
    <w:rsid w:val="007E301A"/>
    <w:rsid w:val="007E38D1"/>
    <w:rsid w:val="007E3E3F"/>
    <w:rsid w:val="007E4961"/>
    <w:rsid w:val="007E71C7"/>
    <w:rsid w:val="007E752B"/>
    <w:rsid w:val="007F00B0"/>
    <w:rsid w:val="007F0117"/>
    <w:rsid w:val="007F2658"/>
    <w:rsid w:val="007F2EA1"/>
    <w:rsid w:val="007F353D"/>
    <w:rsid w:val="007F4793"/>
    <w:rsid w:val="007F4BB3"/>
    <w:rsid w:val="007F4C6F"/>
    <w:rsid w:val="007F63D4"/>
    <w:rsid w:val="007F7BD5"/>
    <w:rsid w:val="008015AA"/>
    <w:rsid w:val="008015FF"/>
    <w:rsid w:val="008034D1"/>
    <w:rsid w:val="008035FB"/>
    <w:rsid w:val="00804456"/>
    <w:rsid w:val="00812366"/>
    <w:rsid w:val="00813527"/>
    <w:rsid w:val="00814885"/>
    <w:rsid w:val="00814CEB"/>
    <w:rsid w:val="00815ACD"/>
    <w:rsid w:val="00816350"/>
    <w:rsid w:val="008221E7"/>
    <w:rsid w:val="00822CA6"/>
    <w:rsid w:val="00822E7B"/>
    <w:rsid w:val="008249BF"/>
    <w:rsid w:val="00824D06"/>
    <w:rsid w:val="00824DE8"/>
    <w:rsid w:val="00825F49"/>
    <w:rsid w:val="0083164E"/>
    <w:rsid w:val="00836477"/>
    <w:rsid w:val="00837C0E"/>
    <w:rsid w:val="008403C5"/>
    <w:rsid w:val="008403F1"/>
    <w:rsid w:val="0084052A"/>
    <w:rsid w:val="00842400"/>
    <w:rsid w:val="00842C72"/>
    <w:rsid w:val="00844DA8"/>
    <w:rsid w:val="0084708F"/>
    <w:rsid w:val="00850089"/>
    <w:rsid w:val="00852161"/>
    <w:rsid w:val="0085272B"/>
    <w:rsid w:val="00852978"/>
    <w:rsid w:val="008543DF"/>
    <w:rsid w:val="00855593"/>
    <w:rsid w:val="00855FEF"/>
    <w:rsid w:val="00856CB0"/>
    <w:rsid w:val="008576FE"/>
    <w:rsid w:val="0086333B"/>
    <w:rsid w:val="008635EB"/>
    <w:rsid w:val="008647CB"/>
    <w:rsid w:val="00870C8D"/>
    <w:rsid w:val="008724E1"/>
    <w:rsid w:val="008764C9"/>
    <w:rsid w:val="00877EF2"/>
    <w:rsid w:val="00883A9F"/>
    <w:rsid w:val="00884721"/>
    <w:rsid w:val="00885231"/>
    <w:rsid w:val="00891076"/>
    <w:rsid w:val="0089262B"/>
    <w:rsid w:val="00892B2D"/>
    <w:rsid w:val="008953B3"/>
    <w:rsid w:val="00895C70"/>
    <w:rsid w:val="008A3891"/>
    <w:rsid w:val="008A7973"/>
    <w:rsid w:val="008B10CF"/>
    <w:rsid w:val="008B2196"/>
    <w:rsid w:val="008B2C0D"/>
    <w:rsid w:val="008B7095"/>
    <w:rsid w:val="008C0631"/>
    <w:rsid w:val="008C12D5"/>
    <w:rsid w:val="008C24F8"/>
    <w:rsid w:val="008D2F02"/>
    <w:rsid w:val="008D3CED"/>
    <w:rsid w:val="008D3E8A"/>
    <w:rsid w:val="008D54F8"/>
    <w:rsid w:val="008D762B"/>
    <w:rsid w:val="008E2752"/>
    <w:rsid w:val="008E653B"/>
    <w:rsid w:val="008E6771"/>
    <w:rsid w:val="008E78F7"/>
    <w:rsid w:val="009000DE"/>
    <w:rsid w:val="00902302"/>
    <w:rsid w:val="009026AB"/>
    <w:rsid w:val="00905958"/>
    <w:rsid w:val="00906894"/>
    <w:rsid w:val="0090701E"/>
    <w:rsid w:val="00910EF2"/>
    <w:rsid w:val="00910FA9"/>
    <w:rsid w:val="0091136E"/>
    <w:rsid w:val="00911A64"/>
    <w:rsid w:val="00911E48"/>
    <w:rsid w:val="0091517B"/>
    <w:rsid w:val="009155D9"/>
    <w:rsid w:val="00916362"/>
    <w:rsid w:val="00917912"/>
    <w:rsid w:val="00917ADD"/>
    <w:rsid w:val="00917F6B"/>
    <w:rsid w:val="0092387C"/>
    <w:rsid w:val="009252AE"/>
    <w:rsid w:val="009263E3"/>
    <w:rsid w:val="00926C33"/>
    <w:rsid w:val="009270E3"/>
    <w:rsid w:val="00927231"/>
    <w:rsid w:val="00927560"/>
    <w:rsid w:val="00931AC4"/>
    <w:rsid w:val="009332D8"/>
    <w:rsid w:val="00934B4D"/>
    <w:rsid w:val="00935662"/>
    <w:rsid w:val="0094051B"/>
    <w:rsid w:val="00941C38"/>
    <w:rsid w:val="009427CE"/>
    <w:rsid w:val="0094312E"/>
    <w:rsid w:val="00943662"/>
    <w:rsid w:val="00943BF8"/>
    <w:rsid w:val="00944777"/>
    <w:rsid w:val="00944FFB"/>
    <w:rsid w:val="00946D01"/>
    <w:rsid w:val="00947118"/>
    <w:rsid w:val="00947580"/>
    <w:rsid w:val="00947D2E"/>
    <w:rsid w:val="00952DE9"/>
    <w:rsid w:val="00952F80"/>
    <w:rsid w:val="00954907"/>
    <w:rsid w:val="00954E4D"/>
    <w:rsid w:val="00956291"/>
    <w:rsid w:val="00956502"/>
    <w:rsid w:val="0096047D"/>
    <w:rsid w:val="00961DB6"/>
    <w:rsid w:val="00962F78"/>
    <w:rsid w:val="00966314"/>
    <w:rsid w:val="00966C7B"/>
    <w:rsid w:val="00966D75"/>
    <w:rsid w:val="009715C8"/>
    <w:rsid w:val="009719BC"/>
    <w:rsid w:val="0097310A"/>
    <w:rsid w:val="0097451A"/>
    <w:rsid w:val="00975417"/>
    <w:rsid w:val="0098020A"/>
    <w:rsid w:val="00980423"/>
    <w:rsid w:val="00980E4A"/>
    <w:rsid w:val="0098141C"/>
    <w:rsid w:val="009818E2"/>
    <w:rsid w:val="00982993"/>
    <w:rsid w:val="00983AEC"/>
    <w:rsid w:val="00983E8F"/>
    <w:rsid w:val="009877E2"/>
    <w:rsid w:val="00990C48"/>
    <w:rsid w:val="0099237A"/>
    <w:rsid w:val="00995A05"/>
    <w:rsid w:val="00996FCE"/>
    <w:rsid w:val="009A0A39"/>
    <w:rsid w:val="009A1672"/>
    <w:rsid w:val="009A17ED"/>
    <w:rsid w:val="009A29B3"/>
    <w:rsid w:val="009A5A5B"/>
    <w:rsid w:val="009A6855"/>
    <w:rsid w:val="009B313D"/>
    <w:rsid w:val="009B3A85"/>
    <w:rsid w:val="009C1428"/>
    <w:rsid w:val="009C2E6B"/>
    <w:rsid w:val="009C3156"/>
    <w:rsid w:val="009C4A2D"/>
    <w:rsid w:val="009C6148"/>
    <w:rsid w:val="009C64A7"/>
    <w:rsid w:val="009D05D3"/>
    <w:rsid w:val="009D0AE1"/>
    <w:rsid w:val="009D0C67"/>
    <w:rsid w:val="009D1004"/>
    <w:rsid w:val="009D1887"/>
    <w:rsid w:val="009D2500"/>
    <w:rsid w:val="009D29F2"/>
    <w:rsid w:val="009D3CA4"/>
    <w:rsid w:val="009D3CD5"/>
    <w:rsid w:val="009D4002"/>
    <w:rsid w:val="009D5CEA"/>
    <w:rsid w:val="009D714D"/>
    <w:rsid w:val="009E0100"/>
    <w:rsid w:val="009E0127"/>
    <w:rsid w:val="009E07BC"/>
    <w:rsid w:val="009E0DFB"/>
    <w:rsid w:val="009E13CF"/>
    <w:rsid w:val="009E4D30"/>
    <w:rsid w:val="009E5542"/>
    <w:rsid w:val="009E6476"/>
    <w:rsid w:val="009E742B"/>
    <w:rsid w:val="009E7794"/>
    <w:rsid w:val="009F0D08"/>
    <w:rsid w:val="009F29CC"/>
    <w:rsid w:val="009F3C9F"/>
    <w:rsid w:val="009F49E0"/>
    <w:rsid w:val="009F4D11"/>
    <w:rsid w:val="009F707F"/>
    <w:rsid w:val="009F745E"/>
    <w:rsid w:val="00A00F33"/>
    <w:rsid w:val="00A0283B"/>
    <w:rsid w:val="00A03A72"/>
    <w:rsid w:val="00A03BB5"/>
    <w:rsid w:val="00A06495"/>
    <w:rsid w:val="00A079D8"/>
    <w:rsid w:val="00A07CC7"/>
    <w:rsid w:val="00A1228D"/>
    <w:rsid w:val="00A20089"/>
    <w:rsid w:val="00A21572"/>
    <w:rsid w:val="00A21737"/>
    <w:rsid w:val="00A22A35"/>
    <w:rsid w:val="00A24B1D"/>
    <w:rsid w:val="00A25541"/>
    <w:rsid w:val="00A25E74"/>
    <w:rsid w:val="00A30303"/>
    <w:rsid w:val="00A30CD6"/>
    <w:rsid w:val="00A31A7E"/>
    <w:rsid w:val="00A32B24"/>
    <w:rsid w:val="00A33B94"/>
    <w:rsid w:val="00A34E85"/>
    <w:rsid w:val="00A362B7"/>
    <w:rsid w:val="00A3637C"/>
    <w:rsid w:val="00A4043E"/>
    <w:rsid w:val="00A4238A"/>
    <w:rsid w:val="00A440B1"/>
    <w:rsid w:val="00A440DA"/>
    <w:rsid w:val="00A44887"/>
    <w:rsid w:val="00A44C5A"/>
    <w:rsid w:val="00A508C5"/>
    <w:rsid w:val="00A50D41"/>
    <w:rsid w:val="00A542A7"/>
    <w:rsid w:val="00A55CD1"/>
    <w:rsid w:val="00A55E50"/>
    <w:rsid w:val="00A57C72"/>
    <w:rsid w:val="00A60FED"/>
    <w:rsid w:val="00A61594"/>
    <w:rsid w:val="00A6367A"/>
    <w:rsid w:val="00A63A71"/>
    <w:rsid w:val="00A63D66"/>
    <w:rsid w:val="00A64306"/>
    <w:rsid w:val="00A700E4"/>
    <w:rsid w:val="00A713A6"/>
    <w:rsid w:val="00A730E8"/>
    <w:rsid w:val="00A74C46"/>
    <w:rsid w:val="00A77341"/>
    <w:rsid w:val="00A77FED"/>
    <w:rsid w:val="00A81C2E"/>
    <w:rsid w:val="00A81DBD"/>
    <w:rsid w:val="00A840A4"/>
    <w:rsid w:val="00A86090"/>
    <w:rsid w:val="00A86DA1"/>
    <w:rsid w:val="00A90916"/>
    <w:rsid w:val="00A90F5F"/>
    <w:rsid w:val="00A920BE"/>
    <w:rsid w:val="00A92137"/>
    <w:rsid w:val="00A9218E"/>
    <w:rsid w:val="00A9283F"/>
    <w:rsid w:val="00A92D8A"/>
    <w:rsid w:val="00A94C76"/>
    <w:rsid w:val="00A95D77"/>
    <w:rsid w:val="00AA00E2"/>
    <w:rsid w:val="00AA0FAC"/>
    <w:rsid w:val="00AA2974"/>
    <w:rsid w:val="00AA6A33"/>
    <w:rsid w:val="00AB3C01"/>
    <w:rsid w:val="00AB4103"/>
    <w:rsid w:val="00AB5A35"/>
    <w:rsid w:val="00AB61AA"/>
    <w:rsid w:val="00AB643A"/>
    <w:rsid w:val="00AB644E"/>
    <w:rsid w:val="00AC35C4"/>
    <w:rsid w:val="00AC3DA5"/>
    <w:rsid w:val="00AC5601"/>
    <w:rsid w:val="00AC6245"/>
    <w:rsid w:val="00AC7A5B"/>
    <w:rsid w:val="00AD3D71"/>
    <w:rsid w:val="00AD53E4"/>
    <w:rsid w:val="00AE218B"/>
    <w:rsid w:val="00AE5B62"/>
    <w:rsid w:val="00AE6884"/>
    <w:rsid w:val="00AE723A"/>
    <w:rsid w:val="00AF0908"/>
    <w:rsid w:val="00B00BCE"/>
    <w:rsid w:val="00B01458"/>
    <w:rsid w:val="00B037C1"/>
    <w:rsid w:val="00B045DE"/>
    <w:rsid w:val="00B054F6"/>
    <w:rsid w:val="00B075A1"/>
    <w:rsid w:val="00B1067A"/>
    <w:rsid w:val="00B12980"/>
    <w:rsid w:val="00B1322B"/>
    <w:rsid w:val="00B14BD4"/>
    <w:rsid w:val="00B14FE6"/>
    <w:rsid w:val="00B152B3"/>
    <w:rsid w:val="00B16E7F"/>
    <w:rsid w:val="00B1794A"/>
    <w:rsid w:val="00B20D6B"/>
    <w:rsid w:val="00B2384C"/>
    <w:rsid w:val="00B34E38"/>
    <w:rsid w:val="00B35353"/>
    <w:rsid w:val="00B406A7"/>
    <w:rsid w:val="00B4286E"/>
    <w:rsid w:val="00B46A8A"/>
    <w:rsid w:val="00B475A4"/>
    <w:rsid w:val="00B47EBF"/>
    <w:rsid w:val="00B50556"/>
    <w:rsid w:val="00B50AFA"/>
    <w:rsid w:val="00B517DA"/>
    <w:rsid w:val="00B53F3D"/>
    <w:rsid w:val="00B612C1"/>
    <w:rsid w:val="00B61516"/>
    <w:rsid w:val="00B61C46"/>
    <w:rsid w:val="00B62C2B"/>
    <w:rsid w:val="00B62D5B"/>
    <w:rsid w:val="00B63DDB"/>
    <w:rsid w:val="00B65167"/>
    <w:rsid w:val="00B66326"/>
    <w:rsid w:val="00B679AA"/>
    <w:rsid w:val="00B735DD"/>
    <w:rsid w:val="00B736C6"/>
    <w:rsid w:val="00B73D52"/>
    <w:rsid w:val="00B74051"/>
    <w:rsid w:val="00B74B64"/>
    <w:rsid w:val="00B752D4"/>
    <w:rsid w:val="00B77A7D"/>
    <w:rsid w:val="00B811EE"/>
    <w:rsid w:val="00B84031"/>
    <w:rsid w:val="00B85984"/>
    <w:rsid w:val="00B86022"/>
    <w:rsid w:val="00B9061E"/>
    <w:rsid w:val="00B90907"/>
    <w:rsid w:val="00B945BE"/>
    <w:rsid w:val="00B945D8"/>
    <w:rsid w:val="00B96005"/>
    <w:rsid w:val="00B962C0"/>
    <w:rsid w:val="00BA296C"/>
    <w:rsid w:val="00BB10B2"/>
    <w:rsid w:val="00BB2CFB"/>
    <w:rsid w:val="00BB4DC6"/>
    <w:rsid w:val="00BB538B"/>
    <w:rsid w:val="00BB550B"/>
    <w:rsid w:val="00BC118D"/>
    <w:rsid w:val="00BC2552"/>
    <w:rsid w:val="00BC5D67"/>
    <w:rsid w:val="00BC630E"/>
    <w:rsid w:val="00BC7072"/>
    <w:rsid w:val="00BD1FA3"/>
    <w:rsid w:val="00BE0118"/>
    <w:rsid w:val="00BE02D5"/>
    <w:rsid w:val="00BE0614"/>
    <w:rsid w:val="00BE145E"/>
    <w:rsid w:val="00BE2B83"/>
    <w:rsid w:val="00BE623C"/>
    <w:rsid w:val="00BE68FB"/>
    <w:rsid w:val="00BF0AD8"/>
    <w:rsid w:val="00BF0EE8"/>
    <w:rsid w:val="00BF7C14"/>
    <w:rsid w:val="00C00C11"/>
    <w:rsid w:val="00C01371"/>
    <w:rsid w:val="00C01543"/>
    <w:rsid w:val="00C0298C"/>
    <w:rsid w:val="00C04DB8"/>
    <w:rsid w:val="00C07412"/>
    <w:rsid w:val="00C0770B"/>
    <w:rsid w:val="00C10337"/>
    <w:rsid w:val="00C11641"/>
    <w:rsid w:val="00C1299D"/>
    <w:rsid w:val="00C13976"/>
    <w:rsid w:val="00C14032"/>
    <w:rsid w:val="00C14083"/>
    <w:rsid w:val="00C160BB"/>
    <w:rsid w:val="00C1612D"/>
    <w:rsid w:val="00C1746E"/>
    <w:rsid w:val="00C176D0"/>
    <w:rsid w:val="00C22BFE"/>
    <w:rsid w:val="00C25BA8"/>
    <w:rsid w:val="00C27155"/>
    <w:rsid w:val="00C275AB"/>
    <w:rsid w:val="00C30397"/>
    <w:rsid w:val="00C311AC"/>
    <w:rsid w:val="00C34ECE"/>
    <w:rsid w:val="00C36ADC"/>
    <w:rsid w:val="00C36ECA"/>
    <w:rsid w:val="00C372C4"/>
    <w:rsid w:val="00C404C0"/>
    <w:rsid w:val="00C40673"/>
    <w:rsid w:val="00C43396"/>
    <w:rsid w:val="00C43442"/>
    <w:rsid w:val="00C437A5"/>
    <w:rsid w:val="00C45079"/>
    <w:rsid w:val="00C45C04"/>
    <w:rsid w:val="00C476DE"/>
    <w:rsid w:val="00C4780E"/>
    <w:rsid w:val="00C500EC"/>
    <w:rsid w:val="00C504AB"/>
    <w:rsid w:val="00C5291B"/>
    <w:rsid w:val="00C530E8"/>
    <w:rsid w:val="00C5611F"/>
    <w:rsid w:val="00C568FF"/>
    <w:rsid w:val="00C614AA"/>
    <w:rsid w:val="00C63828"/>
    <w:rsid w:val="00C63CCE"/>
    <w:rsid w:val="00C65658"/>
    <w:rsid w:val="00C65B10"/>
    <w:rsid w:val="00C65CD6"/>
    <w:rsid w:val="00C710DE"/>
    <w:rsid w:val="00C73CCC"/>
    <w:rsid w:val="00C742C7"/>
    <w:rsid w:val="00C7537F"/>
    <w:rsid w:val="00C76649"/>
    <w:rsid w:val="00C76B15"/>
    <w:rsid w:val="00C77D8A"/>
    <w:rsid w:val="00C8284D"/>
    <w:rsid w:val="00C84C4C"/>
    <w:rsid w:val="00C84F2F"/>
    <w:rsid w:val="00C874B9"/>
    <w:rsid w:val="00C91813"/>
    <w:rsid w:val="00C91A9E"/>
    <w:rsid w:val="00C92291"/>
    <w:rsid w:val="00C926FE"/>
    <w:rsid w:val="00C9562D"/>
    <w:rsid w:val="00C9632B"/>
    <w:rsid w:val="00C970FC"/>
    <w:rsid w:val="00CA0000"/>
    <w:rsid w:val="00CA1F9E"/>
    <w:rsid w:val="00CA1FA9"/>
    <w:rsid w:val="00CA3658"/>
    <w:rsid w:val="00CA65D9"/>
    <w:rsid w:val="00CA6FD6"/>
    <w:rsid w:val="00CA7224"/>
    <w:rsid w:val="00CA7238"/>
    <w:rsid w:val="00CB0BAC"/>
    <w:rsid w:val="00CB2991"/>
    <w:rsid w:val="00CB2F18"/>
    <w:rsid w:val="00CB2F5C"/>
    <w:rsid w:val="00CB30B4"/>
    <w:rsid w:val="00CB3363"/>
    <w:rsid w:val="00CB64E2"/>
    <w:rsid w:val="00CB7252"/>
    <w:rsid w:val="00CB7878"/>
    <w:rsid w:val="00CC3CA7"/>
    <w:rsid w:val="00CC4C52"/>
    <w:rsid w:val="00CC515D"/>
    <w:rsid w:val="00CC6767"/>
    <w:rsid w:val="00CC68B1"/>
    <w:rsid w:val="00CC78CF"/>
    <w:rsid w:val="00CD0760"/>
    <w:rsid w:val="00CD1C92"/>
    <w:rsid w:val="00CD2A83"/>
    <w:rsid w:val="00CD2E21"/>
    <w:rsid w:val="00CD45C8"/>
    <w:rsid w:val="00CD4694"/>
    <w:rsid w:val="00CD497E"/>
    <w:rsid w:val="00CD5B80"/>
    <w:rsid w:val="00CE0AD3"/>
    <w:rsid w:val="00CE0FA2"/>
    <w:rsid w:val="00CE17FD"/>
    <w:rsid w:val="00CE301E"/>
    <w:rsid w:val="00CF2205"/>
    <w:rsid w:val="00CF2470"/>
    <w:rsid w:val="00CF33EB"/>
    <w:rsid w:val="00CF4243"/>
    <w:rsid w:val="00CF6AFF"/>
    <w:rsid w:val="00D009FE"/>
    <w:rsid w:val="00D0260A"/>
    <w:rsid w:val="00D04164"/>
    <w:rsid w:val="00D06071"/>
    <w:rsid w:val="00D071A7"/>
    <w:rsid w:val="00D12F4C"/>
    <w:rsid w:val="00D223D2"/>
    <w:rsid w:val="00D2474F"/>
    <w:rsid w:val="00D24907"/>
    <w:rsid w:val="00D260E0"/>
    <w:rsid w:val="00D26651"/>
    <w:rsid w:val="00D26AAE"/>
    <w:rsid w:val="00D26B8E"/>
    <w:rsid w:val="00D30DB5"/>
    <w:rsid w:val="00D31990"/>
    <w:rsid w:val="00D32066"/>
    <w:rsid w:val="00D32873"/>
    <w:rsid w:val="00D336EB"/>
    <w:rsid w:val="00D34207"/>
    <w:rsid w:val="00D37BBD"/>
    <w:rsid w:val="00D41057"/>
    <w:rsid w:val="00D444B2"/>
    <w:rsid w:val="00D453D2"/>
    <w:rsid w:val="00D46ECB"/>
    <w:rsid w:val="00D474A8"/>
    <w:rsid w:val="00D50573"/>
    <w:rsid w:val="00D50CBE"/>
    <w:rsid w:val="00D53844"/>
    <w:rsid w:val="00D53C6C"/>
    <w:rsid w:val="00D541BE"/>
    <w:rsid w:val="00D56459"/>
    <w:rsid w:val="00D56561"/>
    <w:rsid w:val="00D64BCF"/>
    <w:rsid w:val="00D66728"/>
    <w:rsid w:val="00D75E3B"/>
    <w:rsid w:val="00D761FF"/>
    <w:rsid w:val="00D8028D"/>
    <w:rsid w:val="00D80D7F"/>
    <w:rsid w:val="00D8143C"/>
    <w:rsid w:val="00D81E81"/>
    <w:rsid w:val="00D81EC3"/>
    <w:rsid w:val="00D84517"/>
    <w:rsid w:val="00D87296"/>
    <w:rsid w:val="00D90DA4"/>
    <w:rsid w:val="00D93D40"/>
    <w:rsid w:val="00D95343"/>
    <w:rsid w:val="00D95FC9"/>
    <w:rsid w:val="00D95FD9"/>
    <w:rsid w:val="00D97E8A"/>
    <w:rsid w:val="00DA07CD"/>
    <w:rsid w:val="00DA1E7F"/>
    <w:rsid w:val="00DA4C31"/>
    <w:rsid w:val="00DA5234"/>
    <w:rsid w:val="00DB1BA2"/>
    <w:rsid w:val="00DB4BC0"/>
    <w:rsid w:val="00DB4C45"/>
    <w:rsid w:val="00DC2681"/>
    <w:rsid w:val="00DC5BC5"/>
    <w:rsid w:val="00DC6E20"/>
    <w:rsid w:val="00DD1050"/>
    <w:rsid w:val="00DD139C"/>
    <w:rsid w:val="00DD2B3C"/>
    <w:rsid w:val="00DD2B4B"/>
    <w:rsid w:val="00DD3B55"/>
    <w:rsid w:val="00DD3F1F"/>
    <w:rsid w:val="00DD3FF9"/>
    <w:rsid w:val="00DD49AD"/>
    <w:rsid w:val="00DD7AC0"/>
    <w:rsid w:val="00DD7DD4"/>
    <w:rsid w:val="00DE57B4"/>
    <w:rsid w:val="00DE65E0"/>
    <w:rsid w:val="00DF2248"/>
    <w:rsid w:val="00DF3F93"/>
    <w:rsid w:val="00E004DF"/>
    <w:rsid w:val="00E00D5E"/>
    <w:rsid w:val="00E01B57"/>
    <w:rsid w:val="00E04C04"/>
    <w:rsid w:val="00E11F03"/>
    <w:rsid w:val="00E1307D"/>
    <w:rsid w:val="00E139BF"/>
    <w:rsid w:val="00E14541"/>
    <w:rsid w:val="00E14E1E"/>
    <w:rsid w:val="00E15AC3"/>
    <w:rsid w:val="00E20A6D"/>
    <w:rsid w:val="00E25B29"/>
    <w:rsid w:val="00E27078"/>
    <w:rsid w:val="00E27109"/>
    <w:rsid w:val="00E30685"/>
    <w:rsid w:val="00E317CC"/>
    <w:rsid w:val="00E33F0D"/>
    <w:rsid w:val="00E35604"/>
    <w:rsid w:val="00E35F1F"/>
    <w:rsid w:val="00E40799"/>
    <w:rsid w:val="00E427E6"/>
    <w:rsid w:val="00E45DC4"/>
    <w:rsid w:val="00E51BAB"/>
    <w:rsid w:val="00E53764"/>
    <w:rsid w:val="00E5546D"/>
    <w:rsid w:val="00E5557B"/>
    <w:rsid w:val="00E5774E"/>
    <w:rsid w:val="00E61A75"/>
    <w:rsid w:val="00E62409"/>
    <w:rsid w:val="00E63DAC"/>
    <w:rsid w:val="00E6684D"/>
    <w:rsid w:val="00E67EDA"/>
    <w:rsid w:val="00E704E8"/>
    <w:rsid w:val="00E70714"/>
    <w:rsid w:val="00E73C7B"/>
    <w:rsid w:val="00E77A49"/>
    <w:rsid w:val="00E810AC"/>
    <w:rsid w:val="00E83591"/>
    <w:rsid w:val="00E85048"/>
    <w:rsid w:val="00E85E22"/>
    <w:rsid w:val="00E860E2"/>
    <w:rsid w:val="00E861D7"/>
    <w:rsid w:val="00E864BC"/>
    <w:rsid w:val="00E86B11"/>
    <w:rsid w:val="00E9167A"/>
    <w:rsid w:val="00E925D1"/>
    <w:rsid w:val="00E92E1A"/>
    <w:rsid w:val="00E95A0C"/>
    <w:rsid w:val="00E97D64"/>
    <w:rsid w:val="00E97DED"/>
    <w:rsid w:val="00EA05E2"/>
    <w:rsid w:val="00EA239B"/>
    <w:rsid w:val="00EA5B6D"/>
    <w:rsid w:val="00EA6048"/>
    <w:rsid w:val="00EA6C75"/>
    <w:rsid w:val="00EA7026"/>
    <w:rsid w:val="00EB0357"/>
    <w:rsid w:val="00EB21DB"/>
    <w:rsid w:val="00EB29DB"/>
    <w:rsid w:val="00EB649A"/>
    <w:rsid w:val="00EB6D1C"/>
    <w:rsid w:val="00EC0C35"/>
    <w:rsid w:val="00EC3748"/>
    <w:rsid w:val="00EC3CC3"/>
    <w:rsid w:val="00EC3F95"/>
    <w:rsid w:val="00EC4824"/>
    <w:rsid w:val="00EC4A69"/>
    <w:rsid w:val="00EC52DD"/>
    <w:rsid w:val="00EC5A2A"/>
    <w:rsid w:val="00EC6A0E"/>
    <w:rsid w:val="00EC6A28"/>
    <w:rsid w:val="00EC7F46"/>
    <w:rsid w:val="00ED39F1"/>
    <w:rsid w:val="00ED3C53"/>
    <w:rsid w:val="00ED78F3"/>
    <w:rsid w:val="00EE0120"/>
    <w:rsid w:val="00EE2AD3"/>
    <w:rsid w:val="00EE328F"/>
    <w:rsid w:val="00EE37AE"/>
    <w:rsid w:val="00EE59D4"/>
    <w:rsid w:val="00EE65AF"/>
    <w:rsid w:val="00EF2962"/>
    <w:rsid w:val="00EF45FB"/>
    <w:rsid w:val="00EF49E6"/>
    <w:rsid w:val="00EF5F50"/>
    <w:rsid w:val="00EF64A3"/>
    <w:rsid w:val="00EF6796"/>
    <w:rsid w:val="00EF6844"/>
    <w:rsid w:val="00EF7F3B"/>
    <w:rsid w:val="00F00082"/>
    <w:rsid w:val="00F03AE5"/>
    <w:rsid w:val="00F04698"/>
    <w:rsid w:val="00F100C7"/>
    <w:rsid w:val="00F11D71"/>
    <w:rsid w:val="00F14499"/>
    <w:rsid w:val="00F148A6"/>
    <w:rsid w:val="00F1527F"/>
    <w:rsid w:val="00F21DA9"/>
    <w:rsid w:val="00F23132"/>
    <w:rsid w:val="00F23384"/>
    <w:rsid w:val="00F24B10"/>
    <w:rsid w:val="00F26AD1"/>
    <w:rsid w:val="00F30991"/>
    <w:rsid w:val="00F31BEE"/>
    <w:rsid w:val="00F31E1F"/>
    <w:rsid w:val="00F3273E"/>
    <w:rsid w:val="00F32EE5"/>
    <w:rsid w:val="00F35CAA"/>
    <w:rsid w:val="00F35EBC"/>
    <w:rsid w:val="00F37B8C"/>
    <w:rsid w:val="00F40C36"/>
    <w:rsid w:val="00F41498"/>
    <w:rsid w:val="00F45EED"/>
    <w:rsid w:val="00F46183"/>
    <w:rsid w:val="00F46350"/>
    <w:rsid w:val="00F466E8"/>
    <w:rsid w:val="00F46C71"/>
    <w:rsid w:val="00F46D29"/>
    <w:rsid w:val="00F530E2"/>
    <w:rsid w:val="00F552C8"/>
    <w:rsid w:val="00F6160F"/>
    <w:rsid w:val="00F62266"/>
    <w:rsid w:val="00F6357F"/>
    <w:rsid w:val="00F63798"/>
    <w:rsid w:val="00F64128"/>
    <w:rsid w:val="00F64D90"/>
    <w:rsid w:val="00F66732"/>
    <w:rsid w:val="00F70A0D"/>
    <w:rsid w:val="00F719DA"/>
    <w:rsid w:val="00F72028"/>
    <w:rsid w:val="00F72C92"/>
    <w:rsid w:val="00F73CAD"/>
    <w:rsid w:val="00F806B4"/>
    <w:rsid w:val="00F8079E"/>
    <w:rsid w:val="00F80BC8"/>
    <w:rsid w:val="00F822D7"/>
    <w:rsid w:val="00F828DD"/>
    <w:rsid w:val="00F85A49"/>
    <w:rsid w:val="00F91D1A"/>
    <w:rsid w:val="00F94044"/>
    <w:rsid w:val="00F96F0F"/>
    <w:rsid w:val="00FA05D7"/>
    <w:rsid w:val="00FA2116"/>
    <w:rsid w:val="00FA2312"/>
    <w:rsid w:val="00FA6C74"/>
    <w:rsid w:val="00FA711B"/>
    <w:rsid w:val="00FA7431"/>
    <w:rsid w:val="00FA7938"/>
    <w:rsid w:val="00FB35B2"/>
    <w:rsid w:val="00FB478C"/>
    <w:rsid w:val="00FB4C0A"/>
    <w:rsid w:val="00FB542A"/>
    <w:rsid w:val="00FB6AA7"/>
    <w:rsid w:val="00FB7A6F"/>
    <w:rsid w:val="00FC13F2"/>
    <w:rsid w:val="00FC15B9"/>
    <w:rsid w:val="00FC3D26"/>
    <w:rsid w:val="00FC41E9"/>
    <w:rsid w:val="00FC78FE"/>
    <w:rsid w:val="00FC7F86"/>
    <w:rsid w:val="00FD0E44"/>
    <w:rsid w:val="00FD1B0C"/>
    <w:rsid w:val="00FD1F96"/>
    <w:rsid w:val="00FD2517"/>
    <w:rsid w:val="00FD2ED8"/>
    <w:rsid w:val="00FD5201"/>
    <w:rsid w:val="00FD556D"/>
    <w:rsid w:val="00FD71EF"/>
    <w:rsid w:val="00FD7EF0"/>
    <w:rsid w:val="00FE5485"/>
    <w:rsid w:val="00FE7753"/>
    <w:rsid w:val="00FF0EE8"/>
    <w:rsid w:val="00FF0F75"/>
    <w:rsid w:val="00FF1FFA"/>
    <w:rsid w:val="00FF2412"/>
    <w:rsid w:val="00FF545E"/>
    <w:rsid w:val="00FF59D7"/>
    <w:rsid w:val="00FF5AC2"/>
    <w:rsid w:val="00FF6CEC"/>
  </w:rsids>
  <m:mathPr>
    <m:mathFont m:val="Cambria Math"/>
    <m:brkBin m:val="before"/>
    <m:brkBinSub m:val="--"/>
    <m:smallFrac m:val="off"/>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rules v:ext="edit">
        <o:r id="V:Rule25" type="connector" idref="#_x0000_s1094"/>
        <o:r id="V:Rule26" type="connector" idref="#_x0000_s1083"/>
        <o:r id="V:Rule27" type="connector" idref="#_x0000_s1077"/>
        <o:r id="V:Rule28" type="connector" idref="#_x0000_s1090"/>
        <o:r id="V:Rule29" type="connector" idref="#_x0000_s1074"/>
        <o:r id="V:Rule30" type="connector" idref="#_x0000_s1073"/>
        <o:r id="V:Rule31" type="connector" idref="#_x0000_s1091"/>
        <o:r id="V:Rule32" type="connector" idref="#_x0000_s1086"/>
        <o:r id="V:Rule33" type="connector" idref="#_x0000_s1084"/>
        <o:r id="V:Rule34" type="connector" idref="#_x0000_s1076"/>
        <o:r id="V:Rule35" type="connector" idref="#_x0000_s1070"/>
        <o:r id="V:Rule36" type="connector" idref="#_x0000_s1078"/>
        <o:r id="V:Rule37" type="connector" idref="#_x0000_s1085"/>
        <o:r id="V:Rule38" type="connector" idref="#_x0000_s1072"/>
        <o:r id="V:Rule39" type="connector" idref="#_x0000_s1087"/>
        <o:r id="V:Rule40" type="connector" idref="#_x0000_s1089"/>
        <o:r id="V:Rule41" type="connector" idref="#_x0000_s1075"/>
        <o:r id="V:Rule42" type="connector" idref="#_x0000_s1082"/>
        <o:r id="V:Rule43" type="connector" idref="#_x0000_s1071"/>
        <o:r id="V:Rule44" type="connector" idref="#_x0000_s1088"/>
        <o:r id="V:Rule45" type="connector" idref="#_x0000_s1079"/>
        <o:r id="V:Rule46" type="connector" idref="#_x0000_s1095"/>
        <o:r id="V:Rule47" type="connector" idref="#_x0000_s1081"/>
        <o:r id="V:Rule48"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ZA" w:eastAsia="en-ZA"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Cite"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E1259"/>
    <w:rPr>
      <w:sz w:val="24"/>
      <w:szCs w:val="24"/>
      <w:lang w:val="en-US" w:eastAsia="en-US"/>
    </w:rPr>
  </w:style>
  <w:style w:type="paragraph" w:styleId="Heading1">
    <w:name w:val="heading 1"/>
    <w:basedOn w:val="Normal"/>
    <w:next w:val="Normal"/>
    <w:link w:val="Heading1Char"/>
    <w:qFormat/>
    <w:rsid w:val="003E1259"/>
    <w:pPr>
      <w:keepNext/>
      <w:spacing w:line="360" w:lineRule="auto"/>
      <w:jc w:val="both"/>
      <w:outlineLvl w:val="0"/>
    </w:pPr>
    <w:rPr>
      <w:b/>
      <w:sz w:val="28"/>
      <w:szCs w:val="31"/>
      <w:u w:val="single"/>
      <w:lang w:val="en-GB"/>
    </w:rPr>
  </w:style>
  <w:style w:type="paragraph" w:styleId="Heading2">
    <w:name w:val="heading 2"/>
    <w:basedOn w:val="Normal"/>
    <w:next w:val="Normal"/>
    <w:link w:val="Heading2Char1"/>
    <w:qFormat/>
    <w:rsid w:val="003E1259"/>
    <w:pPr>
      <w:keepNext/>
      <w:tabs>
        <w:tab w:val="left" w:pos="0"/>
        <w:tab w:val="left" w:pos="6300"/>
      </w:tabs>
      <w:autoSpaceDE w:val="0"/>
      <w:autoSpaceDN w:val="0"/>
      <w:adjustRightInd w:val="0"/>
      <w:spacing w:line="360" w:lineRule="auto"/>
      <w:ind w:left="360"/>
      <w:jc w:val="both"/>
      <w:outlineLvl w:val="1"/>
    </w:pPr>
    <w:rPr>
      <w:b/>
    </w:rPr>
  </w:style>
  <w:style w:type="paragraph" w:styleId="Heading3">
    <w:name w:val="heading 3"/>
    <w:basedOn w:val="Normal"/>
    <w:next w:val="Normal"/>
    <w:link w:val="Heading3Char"/>
    <w:qFormat/>
    <w:rsid w:val="003E1259"/>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C14083"/>
    <w:pPr>
      <w:keepNext/>
      <w:spacing w:before="240" w:after="60"/>
      <w:outlineLvl w:val="3"/>
    </w:pPr>
    <w:rPr>
      <w:rFonts w:ascii="Calibri" w:eastAsia="Calibri" w:hAnsi="Calibri"/>
      <w:b/>
      <w:bCs/>
      <w:sz w:val="28"/>
      <w:szCs w:val="28"/>
      <w:lang w:bidi="en-US"/>
    </w:rPr>
  </w:style>
  <w:style w:type="paragraph" w:styleId="Heading5">
    <w:name w:val="heading 5"/>
    <w:basedOn w:val="Normal"/>
    <w:next w:val="Normal"/>
    <w:link w:val="Heading5Char"/>
    <w:qFormat/>
    <w:rsid w:val="00C14083"/>
    <w:pPr>
      <w:spacing w:before="240" w:after="60"/>
      <w:outlineLvl w:val="4"/>
    </w:pPr>
    <w:rPr>
      <w:rFonts w:ascii="Calibri" w:eastAsia="Calibri" w:hAnsi="Calibri"/>
      <w:b/>
      <w:bCs/>
      <w:i/>
      <w:iCs/>
      <w:sz w:val="26"/>
      <w:szCs w:val="26"/>
      <w:lang w:bidi="en-US"/>
    </w:rPr>
  </w:style>
  <w:style w:type="paragraph" w:styleId="Heading6">
    <w:name w:val="heading 6"/>
    <w:basedOn w:val="Normal"/>
    <w:next w:val="Normal"/>
    <w:link w:val="Heading6Char"/>
    <w:qFormat/>
    <w:rsid w:val="00C14083"/>
    <w:pPr>
      <w:spacing w:before="240" w:after="60"/>
      <w:outlineLvl w:val="5"/>
    </w:pPr>
    <w:rPr>
      <w:rFonts w:ascii="Calibri" w:eastAsia="Calibri" w:hAnsi="Calibri"/>
      <w:b/>
      <w:bCs/>
      <w:sz w:val="22"/>
      <w:szCs w:val="22"/>
      <w:lang w:bidi="en-US"/>
    </w:rPr>
  </w:style>
  <w:style w:type="paragraph" w:styleId="Heading7">
    <w:name w:val="heading 7"/>
    <w:basedOn w:val="Normal"/>
    <w:next w:val="Normal"/>
    <w:link w:val="Heading7Char"/>
    <w:qFormat/>
    <w:rsid w:val="00C14083"/>
    <w:pPr>
      <w:spacing w:before="240" w:after="60"/>
      <w:outlineLvl w:val="6"/>
    </w:pPr>
    <w:rPr>
      <w:rFonts w:ascii="Calibri" w:eastAsia="Calibri" w:hAnsi="Calibri"/>
      <w:lang w:bidi="en-US"/>
    </w:rPr>
  </w:style>
  <w:style w:type="paragraph" w:styleId="Heading8">
    <w:name w:val="heading 8"/>
    <w:basedOn w:val="Normal"/>
    <w:next w:val="Normal"/>
    <w:link w:val="Heading8Char"/>
    <w:qFormat/>
    <w:rsid w:val="00C14083"/>
    <w:pPr>
      <w:spacing w:before="240" w:after="60"/>
      <w:outlineLvl w:val="7"/>
    </w:pPr>
    <w:rPr>
      <w:rFonts w:ascii="Calibri" w:eastAsia="Calibri" w:hAnsi="Calibri"/>
      <w:i/>
      <w:iCs/>
      <w:lang w:bidi="en-US"/>
    </w:rPr>
  </w:style>
  <w:style w:type="paragraph" w:styleId="Heading9">
    <w:name w:val="heading 9"/>
    <w:basedOn w:val="Normal"/>
    <w:next w:val="Normal"/>
    <w:link w:val="Heading9Char"/>
    <w:qFormat/>
    <w:rsid w:val="00C14083"/>
    <w:pPr>
      <w:spacing w:before="240" w:after="60"/>
      <w:outlineLvl w:val="8"/>
    </w:pPr>
    <w:rPr>
      <w:rFonts w:ascii="Cambria" w:hAnsi="Cambria"/>
      <w:sz w:val="22"/>
      <w:szCs w:val="22"/>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3E1259"/>
    <w:rPr>
      <w:b/>
      <w:sz w:val="28"/>
      <w:szCs w:val="31"/>
      <w:u w:val="single"/>
      <w:lang w:val="en-GB" w:eastAsia="en-US" w:bidi="ar-SA"/>
    </w:rPr>
  </w:style>
  <w:style w:type="character" w:customStyle="1" w:styleId="Heading2Char1">
    <w:name w:val="Heading 2 Char1"/>
    <w:basedOn w:val="DefaultParagraphFont"/>
    <w:link w:val="Heading2"/>
    <w:locked/>
    <w:rsid w:val="003E1259"/>
    <w:rPr>
      <w:b/>
      <w:sz w:val="24"/>
      <w:szCs w:val="24"/>
      <w:lang w:val="en-US" w:eastAsia="en-US" w:bidi="ar-SA"/>
    </w:rPr>
  </w:style>
  <w:style w:type="character" w:customStyle="1" w:styleId="Heading3Char">
    <w:name w:val="Heading 3 Char"/>
    <w:basedOn w:val="DefaultParagraphFont"/>
    <w:link w:val="Heading3"/>
    <w:locked/>
    <w:rsid w:val="003E1259"/>
    <w:rPr>
      <w:rFonts w:ascii="Arial" w:hAnsi="Arial" w:cs="Arial"/>
      <w:b/>
      <w:bCs/>
      <w:sz w:val="26"/>
      <w:szCs w:val="26"/>
      <w:lang w:val="en-US" w:eastAsia="en-US" w:bidi="ar-SA"/>
    </w:rPr>
  </w:style>
  <w:style w:type="character" w:customStyle="1" w:styleId="Heading4Char">
    <w:name w:val="Heading 4 Char"/>
    <w:basedOn w:val="DefaultParagraphFont"/>
    <w:link w:val="Heading4"/>
    <w:rsid w:val="00C14083"/>
    <w:rPr>
      <w:rFonts w:ascii="Calibri" w:eastAsia="Calibri" w:hAnsi="Calibri"/>
      <w:b/>
      <w:bCs/>
      <w:sz w:val="28"/>
      <w:szCs w:val="28"/>
      <w:lang w:val="en-US" w:eastAsia="en-US" w:bidi="en-US"/>
    </w:rPr>
  </w:style>
  <w:style w:type="character" w:customStyle="1" w:styleId="Heading5Char">
    <w:name w:val="Heading 5 Char"/>
    <w:basedOn w:val="DefaultParagraphFont"/>
    <w:link w:val="Heading5"/>
    <w:semiHidden/>
    <w:rsid w:val="00C14083"/>
    <w:rPr>
      <w:rFonts w:ascii="Calibri" w:eastAsia="Calibri" w:hAnsi="Calibri"/>
      <w:b/>
      <w:bCs/>
      <w:i/>
      <w:iCs/>
      <w:sz w:val="26"/>
      <w:szCs w:val="26"/>
      <w:lang w:val="en-US" w:eastAsia="en-US" w:bidi="en-US"/>
    </w:rPr>
  </w:style>
  <w:style w:type="character" w:customStyle="1" w:styleId="Heading6Char">
    <w:name w:val="Heading 6 Char"/>
    <w:basedOn w:val="DefaultParagraphFont"/>
    <w:link w:val="Heading6"/>
    <w:semiHidden/>
    <w:rsid w:val="00C14083"/>
    <w:rPr>
      <w:rFonts w:ascii="Calibri" w:eastAsia="Calibri" w:hAnsi="Calibri"/>
      <w:b/>
      <w:bCs/>
      <w:sz w:val="22"/>
      <w:szCs w:val="22"/>
      <w:lang w:val="en-US" w:eastAsia="en-US" w:bidi="en-US"/>
    </w:rPr>
  </w:style>
  <w:style w:type="character" w:customStyle="1" w:styleId="Heading7Char">
    <w:name w:val="Heading 7 Char"/>
    <w:basedOn w:val="DefaultParagraphFont"/>
    <w:link w:val="Heading7"/>
    <w:semiHidden/>
    <w:rsid w:val="00C14083"/>
    <w:rPr>
      <w:rFonts w:ascii="Calibri" w:eastAsia="Calibri" w:hAnsi="Calibri"/>
      <w:sz w:val="24"/>
      <w:szCs w:val="24"/>
      <w:lang w:val="en-US" w:eastAsia="en-US" w:bidi="en-US"/>
    </w:rPr>
  </w:style>
  <w:style w:type="character" w:customStyle="1" w:styleId="Heading8Char">
    <w:name w:val="Heading 8 Char"/>
    <w:basedOn w:val="DefaultParagraphFont"/>
    <w:link w:val="Heading8"/>
    <w:semiHidden/>
    <w:rsid w:val="00C14083"/>
    <w:rPr>
      <w:rFonts w:ascii="Calibri" w:eastAsia="Calibri" w:hAnsi="Calibri"/>
      <w:i/>
      <w:iCs/>
      <w:sz w:val="24"/>
      <w:szCs w:val="24"/>
      <w:lang w:val="en-US" w:eastAsia="en-US" w:bidi="en-US"/>
    </w:rPr>
  </w:style>
  <w:style w:type="character" w:customStyle="1" w:styleId="Heading9Char">
    <w:name w:val="Heading 9 Char"/>
    <w:basedOn w:val="DefaultParagraphFont"/>
    <w:link w:val="Heading9"/>
    <w:semiHidden/>
    <w:rsid w:val="00C14083"/>
    <w:rPr>
      <w:rFonts w:ascii="Cambria" w:hAnsi="Cambria"/>
      <w:sz w:val="22"/>
      <w:szCs w:val="22"/>
      <w:lang w:val="en-US" w:eastAsia="en-US" w:bidi="en-US"/>
    </w:rPr>
  </w:style>
  <w:style w:type="character" w:styleId="Hyperlink">
    <w:name w:val="Hyperlink"/>
    <w:basedOn w:val="DefaultParagraphFont"/>
    <w:rsid w:val="003E1259"/>
    <w:rPr>
      <w:color w:val="0000FF"/>
      <w:u w:val="single"/>
    </w:rPr>
  </w:style>
  <w:style w:type="character" w:styleId="FollowedHyperlink">
    <w:name w:val="FollowedHyperlink"/>
    <w:basedOn w:val="DefaultParagraphFont"/>
    <w:rsid w:val="003E1259"/>
    <w:rPr>
      <w:color w:val="800080"/>
      <w:u w:val="single"/>
    </w:rPr>
  </w:style>
  <w:style w:type="paragraph" w:styleId="NormalWeb">
    <w:name w:val="Normal (Web)"/>
    <w:basedOn w:val="Normal"/>
    <w:uiPriority w:val="99"/>
    <w:rsid w:val="003E1259"/>
    <w:pPr>
      <w:spacing w:before="100" w:beforeAutospacing="1" w:after="100" w:afterAutospacing="1"/>
    </w:pPr>
  </w:style>
  <w:style w:type="paragraph" w:styleId="TOC1">
    <w:name w:val="toc 1"/>
    <w:basedOn w:val="Normal"/>
    <w:next w:val="Normal"/>
    <w:autoRedefine/>
    <w:semiHidden/>
    <w:rsid w:val="003E1259"/>
    <w:pPr>
      <w:tabs>
        <w:tab w:val="right" w:leader="dot" w:pos="8630"/>
      </w:tabs>
      <w:jc w:val="both"/>
    </w:pPr>
  </w:style>
  <w:style w:type="paragraph" w:styleId="TOC2">
    <w:name w:val="toc 2"/>
    <w:basedOn w:val="Normal"/>
    <w:next w:val="Normal"/>
    <w:autoRedefine/>
    <w:semiHidden/>
    <w:rsid w:val="003E1259"/>
    <w:pPr>
      <w:ind w:left="240"/>
    </w:pPr>
  </w:style>
  <w:style w:type="paragraph" w:styleId="TOC3">
    <w:name w:val="toc 3"/>
    <w:basedOn w:val="Normal"/>
    <w:next w:val="Normal"/>
    <w:autoRedefine/>
    <w:semiHidden/>
    <w:rsid w:val="003E1259"/>
    <w:pPr>
      <w:ind w:left="480"/>
    </w:pPr>
  </w:style>
  <w:style w:type="paragraph" w:styleId="Header">
    <w:name w:val="header"/>
    <w:basedOn w:val="Normal"/>
    <w:link w:val="HeaderChar"/>
    <w:rsid w:val="003E1259"/>
    <w:pPr>
      <w:tabs>
        <w:tab w:val="center" w:pos="4320"/>
        <w:tab w:val="right" w:pos="8640"/>
      </w:tabs>
    </w:pPr>
  </w:style>
  <w:style w:type="character" w:customStyle="1" w:styleId="HeaderChar">
    <w:name w:val="Header Char"/>
    <w:basedOn w:val="DefaultParagraphFont"/>
    <w:link w:val="Header"/>
    <w:semiHidden/>
    <w:rsid w:val="00C14083"/>
    <w:rPr>
      <w:sz w:val="24"/>
      <w:szCs w:val="24"/>
      <w:lang w:val="en-US" w:eastAsia="en-US" w:bidi="ar-SA"/>
    </w:rPr>
  </w:style>
  <w:style w:type="paragraph" w:styleId="Footer">
    <w:name w:val="footer"/>
    <w:basedOn w:val="Normal"/>
    <w:rsid w:val="003E1259"/>
    <w:pPr>
      <w:tabs>
        <w:tab w:val="center" w:pos="4320"/>
        <w:tab w:val="right" w:pos="8640"/>
      </w:tabs>
    </w:pPr>
  </w:style>
  <w:style w:type="paragraph" w:styleId="BodyText">
    <w:name w:val="Body Text"/>
    <w:basedOn w:val="Normal"/>
    <w:link w:val="BodyTextChar"/>
    <w:rsid w:val="003E1259"/>
    <w:rPr>
      <w:b/>
      <w:szCs w:val="20"/>
      <w:u w:val="single"/>
    </w:rPr>
  </w:style>
  <w:style w:type="character" w:customStyle="1" w:styleId="BodyTextChar">
    <w:name w:val="Body Text Char"/>
    <w:basedOn w:val="DefaultParagraphFont"/>
    <w:link w:val="BodyText"/>
    <w:rsid w:val="004E7DB6"/>
    <w:rPr>
      <w:b/>
      <w:sz w:val="24"/>
      <w:u w:val="single"/>
      <w:lang w:val="en-US" w:eastAsia="en-US" w:bidi="ar-SA"/>
    </w:rPr>
  </w:style>
  <w:style w:type="paragraph" w:customStyle="1" w:styleId="western">
    <w:name w:val="western"/>
    <w:basedOn w:val="Normal"/>
    <w:rsid w:val="003E1259"/>
    <w:pPr>
      <w:spacing w:line="336" w:lineRule="auto"/>
    </w:pPr>
  </w:style>
  <w:style w:type="character" w:customStyle="1" w:styleId="just1">
    <w:name w:val="just1"/>
    <w:basedOn w:val="DefaultParagraphFont"/>
    <w:rsid w:val="003E1259"/>
  </w:style>
  <w:style w:type="character" w:customStyle="1" w:styleId="a">
    <w:name w:val="a"/>
    <w:basedOn w:val="DefaultParagraphFont"/>
    <w:rsid w:val="003E1259"/>
  </w:style>
  <w:style w:type="character" w:styleId="Strong">
    <w:name w:val="Strong"/>
    <w:basedOn w:val="DefaultParagraphFont"/>
    <w:uiPriority w:val="22"/>
    <w:qFormat/>
    <w:rsid w:val="003E1259"/>
    <w:rPr>
      <w:b/>
      <w:bCs/>
    </w:rPr>
  </w:style>
  <w:style w:type="character" w:styleId="Emphasis">
    <w:name w:val="Emphasis"/>
    <w:basedOn w:val="DefaultParagraphFont"/>
    <w:uiPriority w:val="20"/>
    <w:qFormat/>
    <w:rsid w:val="003E1259"/>
    <w:rPr>
      <w:i/>
      <w:iCs/>
    </w:rPr>
  </w:style>
  <w:style w:type="paragraph" w:styleId="BodyText3">
    <w:name w:val="Body Text 3"/>
    <w:basedOn w:val="Normal"/>
    <w:link w:val="BodyText3Char"/>
    <w:rsid w:val="004328BD"/>
    <w:pPr>
      <w:spacing w:after="120"/>
    </w:pPr>
    <w:rPr>
      <w:sz w:val="16"/>
      <w:szCs w:val="16"/>
    </w:rPr>
  </w:style>
  <w:style w:type="character" w:customStyle="1" w:styleId="BodyText3Char">
    <w:name w:val="Body Text 3 Char"/>
    <w:basedOn w:val="DefaultParagraphFont"/>
    <w:link w:val="BodyText3"/>
    <w:rsid w:val="002A033C"/>
    <w:rPr>
      <w:sz w:val="16"/>
      <w:szCs w:val="16"/>
      <w:lang w:val="en-US" w:eastAsia="en-US" w:bidi="ar-SA"/>
    </w:rPr>
  </w:style>
  <w:style w:type="paragraph" w:customStyle="1" w:styleId="CharCharCharChar">
    <w:name w:val="Char Char Char Char"/>
    <w:basedOn w:val="Normal"/>
    <w:autoRedefine/>
    <w:rsid w:val="004E7DB6"/>
    <w:rPr>
      <w:color w:val="000000"/>
      <w:lang w:val="en-ZA"/>
    </w:rPr>
  </w:style>
  <w:style w:type="character" w:styleId="CommentReference">
    <w:name w:val="annotation reference"/>
    <w:basedOn w:val="DefaultParagraphFont"/>
    <w:rsid w:val="005B7B0B"/>
    <w:rPr>
      <w:sz w:val="16"/>
      <w:szCs w:val="16"/>
    </w:rPr>
  </w:style>
  <w:style w:type="paragraph" w:styleId="CommentText">
    <w:name w:val="annotation text"/>
    <w:basedOn w:val="Normal"/>
    <w:link w:val="CommentTextChar"/>
    <w:rsid w:val="005B7B0B"/>
    <w:rPr>
      <w:sz w:val="20"/>
      <w:szCs w:val="20"/>
    </w:rPr>
  </w:style>
  <w:style w:type="character" w:customStyle="1" w:styleId="CommentTextChar">
    <w:name w:val="Comment Text Char"/>
    <w:basedOn w:val="DefaultParagraphFont"/>
    <w:link w:val="CommentText"/>
    <w:rsid w:val="005B7B0B"/>
    <w:rPr>
      <w:lang w:val="en-US" w:eastAsia="en-US" w:bidi="ar-SA"/>
    </w:rPr>
  </w:style>
  <w:style w:type="paragraph" w:styleId="BalloonText">
    <w:name w:val="Balloon Text"/>
    <w:basedOn w:val="Normal"/>
    <w:link w:val="BalloonTextChar"/>
    <w:semiHidden/>
    <w:rsid w:val="005B7B0B"/>
    <w:rPr>
      <w:rFonts w:ascii="Tahoma" w:hAnsi="Tahoma" w:cs="Tahoma"/>
      <w:sz w:val="16"/>
      <w:szCs w:val="16"/>
    </w:rPr>
  </w:style>
  <w:style w:type="character" w:customStyle="1" w:styleId="BalloonTextChar">
    <w:name w:val="Balloon Text Char"/>
    <w:basedOn w:val="DefaultParagraphFont"/>
    <w:link w:val="BalloonText"/>
    <w:rsid w:val="002A033C"/>
    <w:rPr>
      <w:rFonts w:ascii="Tahoma" w:hAnsi="Tahoma" w:cs="Tahoma"/>
      <w:sz w:val="16"/>
      <w:szCs w:val="16"/>
      <w:lang w:val="en-US" w:eastAsia="en-US" w:bidi="ar-SA"/>
    </w:rPr>
  </w:style>
  <w:style w:type="character" w:styleId="PageNumber">
    <w:name w:val="page number"/>
    <w:basedOn w:val="DefaultParagraphFont"/>
    <w:rsid w:val="00B945D8"/>
  </w:style>
  <w:style w:type="character" w:customStyle="1" w:styleId="CharChar3">
    <w:name w:val="Char Char3"/>
    <w:basedOn w:val="DefaultParagraphFont"/>
    <w:locked/>
    <w:rsid w:val="00816350"/>
    <w:rPr>
      <w:sz w:val="16"/>
      <w:szCs w:val="16"/>
      <w:lang w:val="en-US" w:eastAsia="en-US" w:bidi="ar-SA"/>
    </w:rPr>
  </w:style>
  <w:style w:type="character" w:customStyle="1" w:styleId="CharChar13">
    <w:name w:val="Char Char13"/>
    <w:basedOn w:val="DefaultParagraphFont"/>
    <w:rsid w:val="00C14083"/>
    <w:rPr>
      <w:rFonts w:ascii="Cambria" w:eastAsia="Times New Roman" w:hAnsi="Cambria"/>
      <w:b/>
      <w:bCs/>
      <w:kern w:val="32"/>
      <w:sz w:val="32"/>
      <w:szCs w:val="32"/>
    </w:rPr>
  </w:style>
  <w:style w:type="character" w:customStyle="1" w:styleId="CharChar12">
    <w:name w:val="Char Char12"/>
    <w:basedOn w:val="DefaultParagraphFont"/>
    <w:rsid w:val="00C14083"/>
    <w:rPr>
      <w:rFonts w:ascii="Cambria" w:eastAsia="Times New Roman" w:hAnsi="Cambria"/>
      <w:b/>
      <w:bCs/>
      <w:i/>
      <w:iCs/>
      <w:sz w:val="28"/>
      <w:szCs w:val="28"/>
    </w:rPr>
  </w:style>
  <w:style w:type="character" w:customStyle="1" w:styleId="CharChar11">
    <w:name w:val="Char Char11"/>
    <w:basedOn w:val="DefaultParagraphFont"/>
    <w:rsid w:val="00C14083"/>
    <w:rPr>
      <w:rFonts w:ascii="Cambria" w:eastAsia="Times New Roman" w:hAnsi="Cambria"/>
      <w:b/>
      <w:bCs/>
      <w:sz w:val="26"/>
      <w:szCs w:val="26"/>
    </w:rPr>
  </w:style>
  <w:style w:type="paragraph" w:styleId="Title">
    <w:name w:val="Title"/>
    <w:basedOn w:val="Normal"/>
    <w:next w:val="Normal"/>
    <w:link w:val="TitleChar"/>
    <w:qFormat/>
    <w:rsid w:val="00C14083"/>
    <w:pPr>
      <w:spacing w:before="240" w:after="60"/>
      <w:jc w:val="center"/>
      <w:outlineLvl w:val="0"/>
    </w:pPr>
    <w:rPr>
      <w:rFonts w:ascii="Cambria" w:hAnsi="Cambria"/>
      <w:b/>
      <w:bCs/>
      <w:kern w:val="28"/>
      <w:sz w:val="32"/>
      <w:szCs w:val="32"/>
      <w:lang w:bidi="en-US"/>
    </w:rPr>
  </w:style>
  <w:style w:type="character" w:customStyle="1" w:styleId="TitleChar">
    <w:name w:val="Title Char"/>
    <w:basedOn w:val="DefaultParagraphFont"/>
    <w:link w:val="Title"/>
    <w:rsid w:val="00C14083"/>
    <w:rPr>
      <w:rFonts w:ascii="Cambria" w:hAnsi="Cambria"/>
      <w:b/>
      <w:bCs/>
      <w:kern w:val="28"/>
      <w:sz w:val="32"/>
      <w:szCs w:val="32"/>
      <w:lang w:val="en-US" w:eastAsia="en-US" w:bidi="en-US"/>
    </w:rPr>
  </w:style>
  <w:style w:type="paragraph" w:styleId="Subtitle">
    <w:name w:val="Subtitle"/>
    <w:basedOn w:val="Normal"/>
    <w:next w:val="Normal"/>
    <w:qFormat/>
    <w:rsid w:val="00C14083"/>
    <w:pPr>
      <w:spacing w:after="60"/>
      <w:jc w:val="center"/>
      <w:outlineLvl w:val="1"/>
    </w:pPr>
    <w:rPr>
      <w:rFonts w:ascii="Cambria" w:hAnsi="Cambria"/>
      <w:lang w:bidi="en-US"/>
    </w:rPr>
  </w:style>
  <w:style w:type="paragraph" w:customStyle="1" w:styleId="NoSpacing1">
    <w:name w:val="No Spacing1"/>
    <w:basedOn w:val="Normal"/>
    <w:link w:val="NoSpacingChar"/>
    <w:qFormat/>
    <w:rsid w:val="00C14083"/>
    <w:rPr>
      <w:rFonts w:ascii="Calibri" w:eastAsia="Calibri" w:hAnsi="Calibri"/>
      <w:szCs w:val="32"/>
      <w:lang w:bidi="en-US"/>
    </w:rPr>
  </w:style>
  <w:style w:type="character" w:customStyle="1" w:styleId="NoSpacingChar">
    <w:name w:val="No Spacing Char"/>
    <w:basedOn w:val="DefaultParagraphFont"/>
    <w:link w:val="NoSpacing1"/>
    <w:rsid w:val="00C14083"/>
    <w:rPr>
      <w:rFonts w:ascii="Calibri" w:eastAsia="Calibri" w:hAnsi="Calibri"/>
      <w:sz w:val="24"/>
      <w:szCs w:val="32"/>
      <w:lang w:val="en-US" w:eastAsia="en-US" w:bidi="en-US"/>
    </w:rPr>
  </w:style>
  <w:style w:type="paragraph" w:customStyle="1" w:styleId="ListParagraph1">
    <w:name w:val="List Paragraph1"/>
    <w:basedOn w:val="Normal"/>
    <w:qFormat/>
    <w:rsid w:val="00C14083"/>
    <w:pPr>
      <w:ind w:left="720"/>
      <w:contextualSpacing/>
    </w:pPr>
    <w:rPr>
      <w:rFonts w:ascii="Calibri" w:eastAsia="Calibri" w:hAnsi="Calibri"/>
      <w:lang w:bidi="en-US"/>
    </w:rPr>
  </w:style>
  <w:style w:type="paragraph" w:customStyle="1" w:styleId="Quote1">
    <w:name w:val="Quote1"/>
    <w:basedOn w:val="Normal"/>
    <w:next w:val="Normal"/>
    <w:link w:val="QuoteChar"/>
    <w:qFormat/>
    <w:rsid w:val="00C14083"/>
    <w:rPr>
      <w:rFonts w:ascii="Calibri" w:eastAsia="Calibri" w:hAnsi="Calibri"/>
      <w:i/>
      <w:lang w:bidi="en-US"/>
    </w:rPr>
  </w:style>
  <w:style w:type="character" w:customStyle="1" w:styleId="QuoteChar">
    <w:name w:val="Quote Char"/>
    <w:basedOn w:val="DefaultParagraphFont"/>
    <w:link w:val="Quote1"/>
    <w:rsid w:val="00C14083"/>
    <w:rPr>
      <w:rFonts w:ascii="Calibri" w:eastAsia="Calibri" w:hAnsi="Calibri"/>
      <w:i/>
      <w:sz w:val="24"/>
      <w:szCs w:val="24"/>
      <w:lang w:val="en-US" w:eastAsia="en-US" w:bidi="en-US"/>
    </w:rPr>
  </w:style>
  <w:style w:type="paragraph" w:customStyle="1" w:styleId="IntenseQuote1">
    <w:name w:val="Intense Quote1"/>
    <w:basedOn w:val="Normal"/>
    <w:next w:val="Normal"/>
    <w:link w:val="IntenseQuoteChar"/>
    <w:qFormat/>
    <w:rsid w:val="00C14083"/>
    <w:pPr>
      <w:ind w:left="720" w:right="720"/>
    </w:pPr>
    <w:rPr>
      <w:rFonts w:ascii="Calibri" w:eastAsia="Calibri" w:hAnsi="Calibri"/>
      <w:b/>
      <w:i/>
      <w:szCs w:val="22"/>
      <w:lang w:bidi="en-US"/>
    </w:rPr>
  </w:style>
  <w:style w:type="character" w:customStyle="1" w:styleId="IntenseQuoteChar">
    <w:name w:val="Intense Quote Char"/>
    <w:basedOn w:val="DefaultParagraphFont"/>
    <w:link w:val="IntenseQuote1"/>
    <w:rsid w:val="00C14083"/>
    <w:rPr>
      <w:rFonts w:ascii="Calibri" w:eastAsia="Calibri" w:hAnsi="Calibri"/>
      <w:b/>
      <w:i/>
      <w:sz w:val="24"/>
      <w:szCs w:val="22"/>
      <w:lang w:val="en-US" w:eastAsia="en-US" w:bidi="en-US"/>
    </w:rPr>
  </w:style>
  <w:style w:type="character" w:customStyle="1" w:styleId="SubtleEmphasis1">
    <w:name w:val="Subtle Emphasis1"/>
    <w:qFormat/>
    <w:rsid w:val="00C14083"/>
    <w:rPr>
      <w:i/>
      <w:color w:val="5A5A5A"/>
    </w:rPr>
  </w:style>
  <w:style w:type="character" w:customStyle="1" w:styleId="IntenseEmphasis1">
    <w:name w:val="Intense Emphasis1"/>
    <w:basedOn w:val="DefaultParagraphFont"/>
    <w:qFormat/>
    <w:rsid w:val="00C14083"/>
    <w:rPr>
      <w:b/>
      <w:i/>
      <w:sz w:val="24"/>
      <w:szCs w:val="24"/>
      <w:u w:val="single"/>
    </w:rPr>
  </w:style>
  <w:style w:type="character" w:customStyle="1" w:styleId="SubtleReference1">
    <w:name w:val="Subtle Reference1"/>
    <w:basedOn w:val="DefaultParagraphFont"/>
    <w:qFormat/>
    <w:rsid w:val="00C14083"/>
    <w:rPr>
      <w:sz w:val="24"/>
      <w:szCs w:val="24"/>
      <w:u w:val="single"/>
    </w:rPr>
  </w:style>
  <w:style w:type="character" w:customStyle="1" w:styleId="IntenseReference1">
    <w:name w:val="Intense Reference1"/>
    <w:basedOn w:val="DefaultParagraphFont"/>
    <w:qFormat/>
    <w:rsid w:val="00C14083"/>
    <w:rPr>
      <w:b/>
      <w:sz w:val="24"/>
      <w:u w:val="single"/>
    </w:rPr>
  </w:style>
  <w:style w:type="character" w:customStyle="1" w:styleId="BookTitle1">
    <w:name w:val="Book Title1"/>
    <w:basedOn w:val="DefaultParagraphFont"/>
    <w:qFormat/>
    <w:rsid w:val="00C14083"/>
    <w:rPr>
      <w:rFonts w:ascii="Cambria" w:eastAsia="Times New Roman" w:hAnsi="Cambria"/>
      <w:b/>
      <w:i/>
      <w:sz w:val="24"/>
      <w:szCs w:val="24"/>
    </w:rPr>
  </w:style>
  <w:style w:type="paragraph" w:customStyle="1" w:styleId="TOCHeading1">
    <w:name w:val="TOC Heading1"/>
    <w:basedOn w:val="Heading1"/>
    <w:next w:val="Normal"/>
    <w:qFormat/>
    <w:rsid w:val="00C14083"/>
    <w:pPr>
      <w:spacing w:before="240" w:after="60" w:line="240" w:lineRule="auto"/>
      <w:jc w:val="left"/>
      <w:outlineLvl w:val="9"/>
    </w:pPr>
    <w:rPr>
      <w:rFonts w:ascii="Cambria" w:hAnsi="Cambria"/>
      <w:bCs/>
      <w:kern w:val="32"/>
      <w:sz w:val="32"/>
      <w:szCs w:val="32"/>
      <w:u w:val="none"/>
      <w:lang w:val="en-US" w:bidi="en-US"/>
    </w:rPr>
  </w:style>
  <w:style w:type="paragraph" w:styleId="PlainText">
    <w:name w:val="Plain Text"/>
    <w:basedOn w:val="Normal"/>
    <w:link w:val="PlainTextChar"/>
    <w:uiPriority w:val="99"/>
    <w:unhideWhenUsed/>
    <w:rsid w:val="00C14083"/>
    <w:rPr>
      <w:rFonts w:ascii="Consolas" w:eastAsia="Calibri" w:hAnsi="Consolas"/>
      <w:sz w:val="21"/>
      <w:szCs w:val="21"/>
      <w:lang w:bidi="en-US"/>
    </w:rPr>
  </w:style>
  <w:style w:type="character" w:customStyle="1" w:styleId="PlainTextChar">
    <w:name w:val="Plain Text Char"/>
    <w:basedOn w:val="DefaultParagraphFont"/>
    <w:link w:val="PlainText"/>
    <w:uiPriority w:val="99"/>
    <w:rsid w:val="001968E9"/>
    <w:rPr>
      <w:rFonts w:ascii="Consolas" w:eastAsia="Calibri" w:hAnsi="Consolas"/>
      <w:sz w:val="21"/>
      <w:szCs w:val="21"/>
      <w:lang w:bidi="en-US"/>
    </w:rPr>
  </w:style>
  <w:style w:type="character" w:customStyle="1" w:styleId="Heading2Char">
    <w:name w:val="Heading 2 Char"/>
    <w:basedOn w:val="DefaultParagraphFont"/>
    <w:locked/>
    <w:rsid w:val="00DD1050"/>
    <w:rPr>
      <w:b/>
      <w:sz w:val="24"/>
      <w:szCs w:val="24"/>
      <w:lang w:val="en-US" w:eastAsia="en-US" w:bidi="ar-SA"/>
    </w:rPr>
  </w:style>
  <w:style w:type="character" w:customStyle="1" w:styleId="CharChar16">
    <w:name w:val="Char Char16"/>
    <w:basedOn w:val="DefaultParagraphFont"/>
    <w:locked/>
    <w:rsid w:val="00B475A4"/>
    <w:rPr>
      <w:b/>
      <w:sz w:val="24"/>
      <w:szCs w:val="24"/>
      <w:lang w:val="en-US" w:eastAsia="en-US" w:bidi="ar-SA"/>
    </w:rPr>
  </w:style>
  <w:style w:type="paragraph" w:styleId="BodyText2">
    <w:name w:val="Body Text 2"/>
    <w:basedOn w:val="Normal"/>
    <w:link w:val="BodyText2Char"/>
    <w:rsid w:val="00B475A4"/>
    <w:pPr>
      <w:spacing w:after="120" w:line="480" w:lineRule="auto"/>
    </w:pPr>
  </w:style>
  <w:style w:type="character" w:customStyle="1" w:styleId="BodyText2Char">
    <w:name w:val="Body Text 2 Char"/>
    <w:basedOn w:val="DefaultParagraphFont"/>
    <w:link w:val="BodyText2"/>
    <w:rsid w:val="00B475A4"/>
    <w:rPr>
      <w:sz w:val="24"/>
      <w:szCs w:val="24"/>
    </w:rPr>
  </w:style>
  <w:style w:type="character" w:customStyle="1" w:styleId="CharChar17">
    <w:name w:val="Char Char17"/>
    <w:basedOn w:val="DefaultParagraphFont"/>
    <w:locked/>
    <w:rsid w:val="00B475A4"/>
    <w:rPr>
      <w:b/>
      <w:sz w:val="28"/>
      <w:szCs w:val="31"/>
      <w:u w:val="single"/>
      <w:lang w:val="en-GB" w:eastAsia="en-US" w:bidi="ar-SA"/>
    </w:rPr>
  </w:style>
  <w:style w:type="character" w:customStyle="1" w:styleId="CharChar15">
    <w:name w:val="Char Char15"/>
    <w:basedOn w:val="DefaultParagraphFont"/>
    <w:locked/>
    <w:rsid w:val="00B475A4"/>
    <w:rPr>
      <w:rFonts w:ascii="Arial" w:hAnsi="Arial" w:cs="Arial"/>
      <w:b/>
      <w:bCs/>
      <w:sz w:val="26"/>
      <w:szCs w:val="26"/>
      <w:lang w:val="en-US" w:eastAsia="en-US" w:bidi="ar-SA"/>
    </w:rPr>
  </w:style>
  <w:style w:type="character" w:customStyle="1" w:styleId="CharChar14">
    <w:name w:val="Char Char14"/>
    <w:basedOn w:val="DefaultParagraphFont"/>
    <w:rsid w:val="00B475A4"/>
    <w:rPr>
      <w:rFonts w:ascii="Calibri" w:eastAsia="Calibri" w:hAnsi="Calibri"/>
      <w:b/>
      <w:bCs/>
      <w:sz w:val="28"/>
      <w:szCs w:val="28"/>
      <w:lang w:val="en-US" w:eastAsia="en-US" w:bidi="en-US"/>
    </w:rPr>
  </w:style>
  <w:style w:type="character" w:customStyle="1" w:styleId="CharChar4">
    <w:name w:val="Char Char4"/>
    <w:basedOn w:val="DefaultParagraphFont"/>
    <w:rsid w:val="00B475A4"/>
    <w:rPr>
      <w:b/>
      <w:sz w:val="24"/>
      <w:u w:val="single"/>
      <w:lang w:val="en-US" w:eastAsia="en-US" w:bidi="ar-SA"/>
    </w:rPr>
  </w:style>
  <w:style w:type="character" w:customStyle="1" w:styleId="CharChar30">
    <w:name w:val="Char Char3"/>
    <w:basedOn w:val="DefaultParagraphFont"/>
    <w:rsid w:val="00B475A4"/>
    <w:rPr>
      <w:sz w:val="16"/>
      <w:szCs w:val="16"/>
      <w:lang w:val="en-US" w:eastAsia="en-US" w:bidi="ar-SA"/>
    </w:rPr>
  </w:style>
  <w:style w:type="character" w:customStyle="1" w:styleId="CharChar2">
    <w:name w:val="Char Char2"/>
    <w:basedOn w:val="DefaultParagraphFont"/>
    <w:rsid w:val="00B475A4"/>
    <w:rPr>
      <w:lang w:val="en-US" w:eastAsia="en-US" w:bidi="ar-SA"/>
    </w:rPr>
  </w:style>
  <w:style w:type="character" w:customStyle="1" w:styleId="CharChar1">
    <w:name w:val="Char Char1"/>
    <w:basedOn w:val="DefaultParagraphFont"/>
    <w:rsid w:val="00B475A4"/>
    <w:rPr>
      <w:rFonts w:ascii="Tahoma" w:hAnsi="Tahoma" w:cs="Tahoma"/>
      <w:sz w:val="16"/>
      <w:szCs w:val="16"/>
      <w:lang w:val="en-US" w:eastAsia="en-US" w:bidi="ar-SA"/>
    </w:rPr>
  </w:style>
  <w:style w:type="character" w:customStyle="1" w:styleId="CharChar">
    <w:name w:val="Char Char"/>
    <w:basedOn w:val="DefaultParagraphFont"/>
    <w:rsid w:val="00B475A4"/>
    <w:rPr>
      <w:rFonts w:ascii="Cambria" w:hAnsi="Cambria"/>
      <w:b/>
      <w:bCs/>
      <w:kern w:val="28"/>
      <w:sz w:val="32"/>
      <w:szCs w:val="32"/>
      <w:lang w:val="en-US" w:eastAsia="en-US" w:bidi="en-US"/>
    </w:rPr>
  </w:style>
  <w:style w:type="paragraph" w:customStyle="1" w:styleId="msolistparagraph0">
    <w:name w:val="msolistparagraph"/>
    <w:basedOn w:val="Normal"/>
    <w:rsid w:val="00B475A4"/>
    <w:pPr>
      <w:ind w:left="720"/>
    </w:pPr>
    <w:rPr>
      <w:rFonts w:ascii="Calibri" w:eastAsia="Calibri" w:hAnsi="Calibri"/>
      <w:sz w:val="22"/>
      <w:szCs w:val="22"/>
      <w:lang w:val="en-GB" w:eastAsia="en-GB"/>
    </w:rPr>
  </w:style>
  <w:style w:type="character" w:customStyle="1" w:styleId="ft">
    <w:name w:val="ft"/>
    <w:basedOn w:val="DefaultParagraphFont"/>
    <w:rsid w:val="0071181D"/>
  </w:style>
  <w:style w:type="table" w:styleId="TableGrid">
    <w:name w:val="Table Grid"/>
    <w:basedOn w:val="TableNormal"/>
    <w:rsid w:val="0003431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lainTextChar1">
    <w:name w:val="Plain Text Char1"/>
    <w:basedOn w:val="DefaultParagraphFont"/>
    <w:locked/>
    <w:rsid w:val="002F61AC"/>
    <w:rPr>
      <w:rFonts w:ascii="Consolas" w:eastAsia="Calibri" w:hAnsi="Consolas"/>
      <w:sz w:val="21"/>
      <w:szCs w:val="21"/>
      <w:lang w:bidi="en-US"/>
    </w:rPr>
  </w:style>
  <w:style w:type="table" w:customStyle="1" w:styleId="LightList1">
    <w:name w:val="Light List1"/>
    <w:basedOn w:val="TableNormal"/>
    <w:uiPriority w:val="61"/>
    <w:rsid w:val="007A5707"/>
    <w:rPr>
      <w:rFonts w:ascii="Calibri" w:hAnsi="Calibri"/>
      <w:sz w:val="22"/>
      <w:szCs w:val="22"/>
      <w:lang w:val="nl-NL" w:eastAsia="en-US"/>
    </w:rPr>
    <w:tblPr>
      <w:tblStyleRowBandSize w:val="1"/>
      <w:tblStyleColBandSize w:val="1"/>
      <w:tblInd w:w="0" w:type="dxa"/>
      <w:tblBorders>
        <w:top w:val="single" w:sz="8" w:space="0" w:color="000000"/>
        <w:left w:val="single" w:sz="8" w:space="0" w:color="000000"/>
        <w:bottom w:val="single" w:sz="8" w:space="0" w:color="000000"/>
        <w:right w:val="single" w:sz="8" w:space="0" w:color="000000"/>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ListParagraph">
    <w:name w:val="List Paragraph"/>
    <w:basedOn w:val="Normal"/>
    <w:uiPriority w:val="34"/>
    <w:qFormat/>
    <w:rsid w:val="008B2196"/>
    <w:pPr>
      <w:ind w:left="720"/>
      <w:contextualSpacing/>
    </w:pPr>
  </w:style>
  <w:style w:type="paragraph" w:styleId="CommentSubject">
    <w:name w:val="annotation subject"/>
    <w:basedOn w:val="CommentText"/>
    <w:next w:val="CommentText"/>
    <w:link w:val="CommentSubjectChar"/>
    <w:rsid w:val="00124F27"/>
    <w:rPr>
      <w:b/>
      <w:bCs/>
    </w:rPr>
  </w:style>
  <w:style w:type="character" w:customStyle="1" w:styleId="CommentSubjectChar">
    <w:name w:val="Comment Subject Char"/>
    <w:basedOn w:val="CommentTextChar"/>
    <w:link w:val="CommentSubject"/>
    <w:rsid w:val="00124F27"/>
    <w:rPr>
      <w:b/>
      <w:bCs/>
    </w:rPr>
  </w:style>
  <w:style w:type="paragraph" w:customStyle="1" w:styleId="authors">
    <w:name w:val="authors"/>
    <w:basedOn w:val="Normal"/>
    <w:rsid w:val="008035FB"/>
    <w:pPr>
      <w:spacing w:after="432"/>
    </w:pPr>
  </w:style>
  <w:style w:type="paragraph" w:customStyle="1" w:styleId="Default">
    <w:name w:val="Default"/>
    <w:rsid w:val="000A7233"/>
    <w:pPr>
      <w:autoSpaceDE w:val="0"/>
      <w:autoSpaceDN w:val="0"/>
      <w:adjustRightInd w:val="0"/>
    </w:pPr>
    <w:rPr>
      <w:rFonts w:ascii="Palatino" w:hAnsi="Palatino" w:cs="Palatino"/>
      <w:color w:val="000000"/>
      <w:sz w:val="24"/>
      <w:szCs w:val="24"/>
      <w:lang w:val="en-US" w:eastAsia="en-US"/>
    </w:rPr>
  </w:style>
  <w:style w:type="character" w:customStyle="1" w:styleId="A5">
    <w:name w:val="A5"/>
    <w:uiPriority w:val="99"/>
    <w:rsid w:val="000A7233"/>
    <w:rPr>
      <w:rFonts w:cs="Palatino"/>
      <w:color w:val="000000"/>
      <w:sz w:val="18"/>
      <w:szCs w:val="18"/>
    </w:rPr>
  </w:style>
  <w:style w:type="character" w:styleId="IntenseReference">
    <w:name w:val="Intense Reference"/>
    <w:basedOn w:val="DefaultParagraphFont"/>
    <w:uiPriority w:val="32"/>
    <w:qFormat/>
    <w:rsid w:val="00E810AC"/>
    <w:rPr>
      <w:b/>
      <w:sz w:val="24"/>
      <w:u w:val="single"/>
    </w:rPr>
  </w:style>
  <w:style w:type="character" w:customStyle="1" w:styleId="st1">
    <w:name w:val="st1"/>
    <w:basedOn w:val="DefaultParagraphFont"/>
    <w:rsid w:val="00BC2552"/>
  </w:style>
  <w:style w:type="paragraph" w:customStyle="1" w:styleId="header1">
    <w:name w:val="header1"/>
    <w:basedOn w:val="Normal"/>
    <w:rsid w:val="00BC2552"/>
    <w:pPr>
      <w:spacing w:line="312" w:lineRule="atLeast"/>
    </w:pPr>
    <w:rPr>
      <w:b/>
      <w:bCs/>
    </w:rPr>
  </w:style>
  <w:style w:type="character" w:customStyle="1" w:styleId="article-type2">
    <w:name w:val="article-type2"/>
    <w:basedOn w:val="DefaultParagraphFont"/>
    <w:rsid w:val="00BC2552"/>
  </w:style>
  <w:style w:type="character" w:styleId="HTMLCite">
    <w:name w:val="HTML Cite"/>
    <w:basedOn w:val="DefaultParagraphFont"/>
    <w:uiPriority w:val="99"/>
    <w:unhideWhenUsed/>
    <w:rsid w:val="00EB21DB"/>
    <w:rPr>
      <w:i/>
      <w:iCs/>
    </w:rPr>
  </w:style>
  <w:style w:type="character" w:customStyle="1" w:styleId="name">
    <w:name w:val="name"/>
    <w:basedOn w:val="DefaultParagraphFont"/>
    <w:rsid w:val="00317439"/>
  </w:style>
  <w:style w:type="character" w:customStyle="1" w:styleId="slug-vol">
    <w:name w:val="slug-vol"/>
    <w:basedOn w:val="DefaultParagraphFont"/>
    <w:rsid w:val="000065C0"/>
  </w:style>
  <w:style w:type="character" w:customStyle="1" w:styleId="slug-issue">
    <w:name w:val="slug-issue"/>
    <w:basedOn w:val="DefaultParagraphFont"/>
    <w:rsid w:val="000065C0"/>
  </w:style>
  <w:style w:type="character" w:customStyle="1" w:styleId="slug-doi">
    <w:name w:val="slug-doi"/>
    <w:basedOn w:val="DefaultParagraphFont"/>
    <w:rsid w:val="000065C0"/>
  </w:style>
</w:styles>
</file>

<file path=word/webSettings.xml><?xml version="1.0" encoding="utf-8"?>
<w:webSettings xmlns:r="http://schemas.openxmlformats.org/officeDocument/2006/relationships" xmlns:w="http://schemas.openxmlformats.org/wordprocessingml/2006/main">
  <w:divs>
    <w:div w:id="77024205">
      <w:bodyDiv w:val="1"/>
      <w:marLeft w:val="2"/>
      <w:marRight w:val="2"/>
      <w:marTop w:val="0"/>
      <w:marBottom w:val="0"/>
      <w:divBdr>
        <w:top w:val="none" w:sz="0" w:space="0" w:color="auto"/>
        <w:left w:val="none" w:sz="0" w:space="0" w:color="auto"/>
        <w:bottom w:val="none" w:sz="0" w:space="0" w:color="auto"/>
        <w:right w:val="none" w:sz="0" w:space="0" w:color="auto"/>
      </w:divBdr>
      <w:divsChild>
        <w:div w:id="1872497982">
          <w:marLeft w:val="0"/>
          <w:marRight w:val="0"/>
          <w:marTop w:val="0"/>
          <w:marBottom w:val="0"/>
          <w:divBdr>
            <w:top w:val="none" w:sz="0" w:space="0" w:color="auto"/>
            <w:left w:val="none" w:sz="0" w:space="0" w:color="auto"/>
            <w:bottom w:val="none" w:sz="0" w:space="0" w:color="auto"/>
            <w:right w:val="none" w:sz="0" w:space="0" w:color="auto"/>
          </w:divBdr>
        </w:div>
      </w:divsChild>
    </w:div>
    <w:div w:id="156964967">
      <w:bodyDiv w:val="1"/>
      <w:marLeft w:val="0"/>
      <w:marRight w:val="0"/>
      <w:marTop w:val="0"/>
      <w:marBottom w:val="0"/>
      <w:divBdr>
        <w:top w:val="none" w:sz="0" w:space="0" w:color="auto"/>
        <w:left w:val="none" w:sz="0" w:space="0" w:color="auto"/>
        <w:bottom w:val="none" w:sz="0" w:space="0" w:color="auto"/>
        <w:right w:val="none" w:sz="0" w:space="0" w:color="auto"/>
      </w:divBdr>
      <w:divsChild>
        <w:div w:id="1381595678">
          <w:marLeft w:val="0"/>
          <w:marRight w:val="0"/>
          <w:marTop w:val="0"/>
          <w:marBottom w:val="0"/>
          <w:divBdr>
            <w:top w:val="none" w:sz="0" w:space="0" w:color="auto"/>
            <w:left w:val="none" w:sz="0" w:space="0" w:color="auto"/>
            <w:bottom w:val="none" w:sz="0" w:space="0" w:color="auto"/>
            <w:right w:val="none" w:sz="0" w:space="0" w:color="auto"/>
          </w:divBdr>
          <w:divsChild>
            <w:div w:id="92165829">
              <w:marLeft w:val="0"/>
              <w:marRight w:val="0"/>
              <w:marTop w:val="0"/>
              <w:marBottom w:val="0"/>
              <w:divBdr>
                <w:top w:val="none" w:sz="0" w:space="0" w:color="auto"/>
                <w:left w:val="none" w:sz="0" w:space="0" w:color="auto"/>
                <w:bottom w:val="none" w:sz="0" w:space="0" w:color="auto"/>
                <w:right w:val="none" w:sz="0" w:space="0" w:color="auto"/>
              </w:divBdr>
              <w:divsChild>
                <w:div w:id="9656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0963">
      <w:bodyDiv w:val="1"/>
      <w:marLeft w:val="0"/>
      <w:marRight w:val="0"/>
      <w:marTop w:val="0"/>
      <w:marBottom w:val="0"/>
      <w:divBdr>
        <w:top w:val="none" w:sz="0" w:space="0" w:color="auto"/>
        <w:left w:val="none" w:sz="0" w:space="0" w:color="auto"/>
        <w:bottom w:val="none" w:sz="0" w:space="0" w:color="auto"/>
        <w:right w:val="none" w:sz="0" w:space="0" w:color="auto"/>
      </w:divBdr>
      <w:divsChild>
        <w:div w:id="1300459828">
          <w:marLeft w:val="0"/>
          <w:marRight w:val="0"/>
          <w:marTop w:val="0"/>
          <w:marBottom w:val="270"/>
          <w:divBdr>
            <w:top w:val="none" w:sz="0" w:space="0" w:color="auto"/>
            <w:left w:val="none" w:sz="0" w:space="0" w:color="auto"/>
            <w:bottom w:val="none" w:sz="0" w:space="0" w:color="auto"/>
            <w:right w:val="none" w:sz="0" w:space="0" w:color="auto"/>
          </w:divBdr>
          <w:divsChild>
            <w:div w:id="1254240965">
              <w:marLeft w:val="0"/>
              <w:marRight w:val="0"/>
              <w:marTop w:val="0"/>
              <w:marBottom w:val="0"/>
              <w:divBdr>
                <w:top w:val="none" w:sz="0" w:space="0" w:color="auto"/>
                <w:left w:val="none" w:sz="0" w:space="0" w:color="auto"/>
                <w:bottom w:val="none" w:sz="0" w:space="0" w:color="auto"/>
                <w:right w:val="none" w:sz="0" w:space="0" w:color="auto"/>
              </w:divBdr>
              <w:divsChild>
                <w:div w:id="149492546">
                  <w:marLeft w:val="0"/>
                  <w:marRight w:val="0"/>
                  <w:marTop w:val="0"/>
                  <w:marBottom w:val="0"/>
                  <w:divBdr>
                    <w:top w:val="none" w:sz="0" w:space="0" w:color="auto"/>
                    <w:left w:val="none" w:sz="0" w:space="0" w:color="auto"/>
                    <w:bottom w:val="none" w:sz="0" w:space="0" w:color="auto"/>
                    <w:right w:val="none" w:sz="0" w:space="0" w:color="auto"/>
                  </w:divBdr>
                  <w:divsChild>
                    <w:div w:id="867716925">
                      <w:marLeft w:val="0"/>
                      <w:marRight w:val="120"/>
                      <w:marTop w:val="0"/>
                      <w:marBottom w:val="0"/>
                      <w:divBdr>
                        <w:top w:val="none" w:sz="0" w:space="0" w:color="auto"/>
                        <w:left w:val="none" w:sz="0" w:space="0" w:color="auto"/>
                        <w:bottom w:val="none" w:sz="0" w:space="0" w:color="auto"/>
                        <w:right w:val="none" w:sz="0" w:space="0" w:color="auto"/>
                      </w:divBdr>
                      <w:divsChild>
                        <w:div w:id="1419865791">
                          <w:marLeft w:val="0"/>
                          <w:marRight w:val="0"/>
                          <w:marTop w:val="0"/>
                          <w:marBottom w:val="0"/>
                          <w:divBdr>
                            <w:top w:val="none" w:sz="0" w:space="0" w:color="auto"/>
                            <w:left w:val="none" w:sz="0" w:space="0" w:color="auto"/>
                            <w:bottom w:val="none" w:sz="0" w:space="0" w:color="auto"/>
                            <w:right w:val="none" w:sz="0" w:space="0" w:color="auto"/>
                          </w:divBdr>
                          <w:divsChild>
                            <w:div w:id="530459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231558">
      <w:bodyDiv w:val="1"/>
      <w:marLeft w:val="0"/>
      <w:marRight w:val="0"/>
      <w:marTop w:val="0"/>
      <w:marBottom w:val="0"/>
      <w:divBdr>
        <w:top w:val="none" w:sz="0" w:space="0" w:color="auto"/>
        <w:left w:val="none" w:sz="0" w:space="0" w:color="auto"/>
        <w:bottom w:val="none" w:sz="0" w:space="0" w:color="auto"/>
        <w:right w:val="none" w:sz="0" w:space="0" w:color="auto"/>
      </w:divBdr>
      <w:divsChild>
        <w:div w:id="1934511063">
          <w:marLeft w:val="0"/>
          <w:marRight w:val="0"/>
          <w:marTop w:val="100"/>
          <w:marBottom w:val="100"/>
          <w:divBdr>
            <w:top w:val="none" w:sz="0" w:space="0" w:color="auto"/>
            <w:left w:val="none" w:sz="0" w:space="0" w:color="auto"/>
            <w:bottom w:val="none" w:sz="0" w:space="0" w:color="auto"/>
            <w:right w:val="none" w:sz="0" w:space="0" w:color="auto"/>
          </w:divBdr>
          <w:divsChild>
            <w:div w:id="21589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600374">
      <w:bodyDiv w:val="1"/>
      <w:marLeft w:val="0"/>
      <w:marRight w:val="0"/>
      <w:marTop w:val="0"/>
      <w:marBottom w:val="0"/>
      <w:divBdr>
        <w:top w:val="none" w:sz="0" w:space="0" w:color="auto"/>
        <w:left w:val="none" w:sz="0" w:space="0" w:color="auto"/>
        <w:bottom w:val="none" w:sz="0" w:space="0" w:color="auto"/>
        <w:right w:val="none" w:sz="0" w:space="0" w:color="auto"/>
      </w:divBdr>
      <w:divsChild>
        <w:div w:id="529756919">
          <w:marLeft w:val="0"/>
          <w:marRight w:val="0"/>
          <w:marTop w:val="0"/>
          <w:marBottom w:val="0"/>
          <w:divBdr>
            <w:top w:val="none" w:sz="0" w:space="0" w:color="auto"/>
            <w:left w:val="none" w:sz="0" w:space="0" w:color="auto"/>
            <w:bottom w:val="none" w:sz="0" w:space="0" w:color="auto"/>
            <w:right w:val="none" w:sz="0" w:space="0" w:color="auto"/>
          </w:divBdr>
          <w:divsChild>
            <w:div w:id="1651397442">
              <w:marLeft w:val="0"/>
              <w:marRight w:val="0"/>
              <w:marTop w:val="0"/>
              <w:marBottom w:val="0"/>
              <w:divBdr>
                <w:top w:val="none" w:sz="0" w:space="0" w:color="auto"/>
                <w:left w:val="none" w:sz="0" w:space="0" w:color="auto"/>
                <w:bottom w:val="none" w:sz="0" w:space="0" w:color="auto"/>
                <w:right w:val="none" w:sz="0" w:space="0" w:color="auto"/>
              </w:divBdr>
              <w:divsChild>
                <w:div w:id="1653364741">
                  <w:marLeft w:val="0"/>
                  <w:marRight w:val="0"/>
                  <w:marTop w:val="0"/>
                  <w:marBottom w:val="0"/>
                  <w:divBdr>
                    <w:top w:val="none" w:sz="0" w:space="0" w:color="auto"/>
                    <w:left w:val="none" w:sz="0" w:space="0" w:color="auto"/>
                    <w:bottom w:val="none" w:sz="0" w:space="0" w:color="auto"/>
                    <w:right w:val="none" w:sz="0" w:space="0" w:color="auto"/>
                  </w:divBdr>
                  <w:divsChild>
                    <w:div w:id="1364281225">
                      <w:marLeft w:val="0"/>
                      <w:marRight w:val="0"/>
                      <w:marTop w:val="0"/>
                      <w:marBottom w:val="0"/>
                      <w:divBdr>
                        <w:top w:val="none" w:sz="0" w:space="0" w:color="auto"/>
                        <w:left w:val="none" w:sz="0" w:space="0" w:color="auto"/>
                        <w:bottom w:val="none" w:sz="0" w:space="0" w:color="auto"/>
                        <w:right w:val="none" w:sz="0" w:space="0" w:color="auto"/>
                      </w:divBdr>
                      <w:divsChild>
                        <w:div w:id="36857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8580012">
      <w:bodyDiv w:val="1"/>
      <w:marLeft w:val="0"/>
      <w:marRight w:val="0"/>
      <w:marTop w:val="0"/>
      <w:marBottom w:val="0"/>
      <w:divBdr>
        <w:top w:val="none" w:sz="0" w:space="0" w:color="auto"/>
        <w:left w:val="none" w:sz="0" w:space="0" w:color="auto"/>
        <w:bottom w:val="none" w:sz="0" w:space="0" w:color="auto"/>
        <w:right w:val="none" w:sz="0" w:space="0" w:color="auto"/>
      </w:divBdr>
      <w:divsChild>
        <w:div w:id="236744402">
          <w:marLeft w:val="0"/>
          <w:marRight w:val="0"/>
          <w:marTop w:val="0"/>
          <w:marBottom w:val="0"/>
          <w:divBdr>
            <w:top w:val="none" w:sz="0" w:space="0" w:color="auto"/>
            <w:left w:val="none" w:sz="0" w:space="0" w:color="auto"/>
            <w:bottom w:val="none" w:sz="0" w:space="0" w:color="auto"/>
            <w:right w:val="none" w:sz="0" w:space="0" w:color="auto"/>
          </w:divBdr>
        </w:div>
        <w:div w:id="713844784">
          <w:marLeft w:val="0"/>
          <w:marRight w:val="0"/>
          <w:marTop w:val="0"/>
          <w:marBottom w:val="0"/>
          <w:divBdr>
            <w:top w:val="none" w:sz="0" w:space="0" w:color="auto"/>
            <w:left w:val="none" w:sz="0" w:space="0" w:color="auto"/>
            <w:bottom w:val="none" w:sz="0" w:space="0" w:color="auto"/>
            <w:right w:val="none" w:sz="0" w:space="0" w:color="auto"/>
          </w:divBdr>
        </w:div>
      </w:divsChild>
    </w:div>
    <w:div w:id="449200565">
      <w:bodyDiv w:val="1"/>
      <w:marLeft w:val="0"/>
      <w:marRight w:val="0"/>
      <w:marTop w:val="0"/>
      <w:marBottom w:val="0"/>
      <w:divBdr>
        <w:top w:val="none" w:sz="0" w:space="0" w:color="auto"/>
        <w:left w:val="none" w:sz="0" w:space="0" w:color="auto"/>
        <w:bottom w:val="none" w:sz="0" w:space="0" w:color="auto"/>
        <w:right w:val="none" w:sz="0" w:space="0" w:color="auto"/>
      </w:divBdr>
    </w:div>
    <w:div w:id="620110896">
      <w:bodyDiv w:val="1"/>
      <w:marLeft w:val="0"/>
      <w:marRight w:val="0"/>
      <w:marTop w:val="0"/>
      <w:marBottom w:val="0"/>
      <w:divBdr>
        <w:top w:val="none" w:sz="0" w:space="0" w:color="auto"/>
        <w:left w:val="none" w:sz="0" w:space="0" w:color="auto"/>
        <w:bottom w:val="none" w:sz="0" w:space="0" w:color="auto"/>
        <w:right w:val="none" w:sz="0" w:space="0" w:color="auto"/>
      </w:divBdr>
      <w:divsChild>
        <w:div w:id="2069842760">
          <w:marLeft w:val="0"/>
          <w:marRight w:val="0"/>
          <w:marTop w:val="0"/>
          <w:marBottom w:val="0"/>
          <w:divBdr>
            <w:top w:val="none" w:sz="0" w:space="0" w:color="auto"/>
            <w:left w:val="none" w:sz="0" w:space="0" w:color="auto"/>
            <w:bottom w:val="none" w:sz="0" w:space="0" w:color="auto"/>
            <w:right w:val="none" w:sz="0" w:space="0" w:color="auto"/>
          </w:divBdr>
          <w:divsChild>
            <w:div w:id="584656708">
              <w:marLeft w:val="0"/>
              <w:marRight w:val="0"/>
              <w:marTop w:val="0"/>
              <w:marBottom w:val="0"/>
              <w:divBdr>
                <w:top w:val="none" w:sz="0" w:space="0" w:color="auto"/>
                <w:left w:val="none" w:sz="0" w:space="0" w:color="auto"/>
                <w:bottom w:val="none" w:sz="0" w:space="0" w:color="auto"/>
                <w:right w:val="none" w:sz="0" w:space="0" w:color="auto"/>
              </w:divBdr>
              <w:divsChild>
                <w:div w:id="1416510923">
                  <w:marLeft w:val="0"/>
                  <w:marRight w:val="0"/>
                  <w:marTop w:val="0"/>
                  <w:marBottom w:val="0"/>
                  <w:divBdr>
                    <w:top w:val="none" w:sz="0" w:space="0" w:color="auto"/>
                    <w:left w:val="none" w:sz="0" w:space="0" w:color="auto"/>
                    <w:bottom w:val="none" w:sz="0" w:space="0" w:color="auto"/>
                    <w:right w:val="none" w:sz="0" w:space="0" w:color="auto"/>
                  </w:divBdr>
                  <w:divsChild>
                    <w:div w:id="1871869425">
                      <w:marLeft w:val="0"/>
                      <w:marRight w:val="0"/>
                      <w:marTop w:val="0"/>
                      <w:marBottom w:val="0"/>
                      <w:divBdr>
                        <w:top w:val="none" w:sz="0" w:space="0" w:color="auto"/>
                        <w:left w:val="none" w:sz="0" w:space="0" w:color="auto"/>
                        <w:bottom w:val="none" w:sz="0" w:space="0" w:color="auto"/>
                        <w:right w:val="none" w:sz="0" w:space="0" w:color="auto"/>
                      </w:divBdr>
                      <w:divsChild>
                        <w:div w:id="1238052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8697">
      <w:bodyDiv w:val="1"/>
      <w:marLeft w:val="0"/>
      <w:marRight w:val="0"/>
      <w:marTop w:val="0"/>
      <w:marBottom w:val="0"/>
      <w:divBdr>
        <w:top w:val="none" w:sz="0" w:space="0" w:color="auto"/>
        <w:left w:val="none" w:sz="0" w:space="0" w:color="auto"/>
        <w:bottom w:val="none" w:sz="0" w:space="0" w:color="auto"/>
        <w:right w:val="none" w:sz="0" w:space="0" w:color="auto"/>
      </w:divBdr>
      <w:divsChild>
        <w:div w:id="1456948813">
          <w:marLeft w:val="0"/>
          <w:marRight w:val="0"/>
          <w:marTop w:val="0"/>
          <w:marBottom w:val="0"/>
          <w:divBdr>
            <w:top w:val="none" w:sz="0" w:space="0" w:color="auto"/>
            <w:left w:val="none" w:sz="0" w:space="0" w:color="auto"/>
            <w:bottom w:val="none" w:sz="0" w:space="0" w:color="auto"/>
            <w:right w:val="none" w:sz="0" w:space="0" w:color="auto"/>
          </w:divBdr>
          <w:divsChild>
            <w:div w:id="1965426414">
              <w:marLeft w:val="0"/>
              <w:marRight w:val="0"/>
              <w:marTop w:val="0"/>
              <w:marBottom w:val="0"/>
              <w:divBdr>
                <w:top w:val="none" w:sz="0" w:space="0" w:color="auto"/>
                <w:left w:val="none" w:sz="0" w:space="0" w:color="auto"/>
                <w:bottom w:val="none" w:sz="0" w:space="0" w:color="auto"/>
                <w:right w:val="none" w:sz="0" w:space="0" w:color="auto"/>
              </w:divBdr>
              <w:divsChild>
                <w:div w:id="473379349">
                  <w:marLeft w:val="0"/>
                  <w:marRight w:val="0"/>
                  <w:marTop w:val="0"/>
                  <w:marBottom w:val="0"/>
                  <w:divBdr>
                    <w:top w:val="none" w:sz="0" w:space="0" w:color="auto"/>
                    <w:left w:val="none" w:sz="0" w:space="0" w:color="auto"/>
                    <w:bottom w:val="none" w:sz="0" w:space="0" w:color="auto"/>
                    <w:right w:val="none" w:sz="0" w:space="0" w:color="auto"/>
                  </w:divBdr>
                  <w:divsChild>
                    <w:div w:id="1312366418">
                      <w:marLeft w:val="0"/>
                      <w:marRight w:val="0"/>
                      <w:marTop w:val="0"/>
                      <w:marBottom w:val="0"/>
                      <w:divBdr>
                        <w:top w:val="none" w:sz="0" w:space="0" w:color="auto"/>
                        <w:left w:val="none" w:sz="0" w:space="0" w:color="auto"/>
                        <w:bottom w:val="none" w:sz="0" w:space="0" w:color="auto"/>
                        <w:right w:val="none" w:sz="0" w:space="0" w:color="auto"/>
                      </w:divBdr>
                      <w:divsChild>
                        <w:div w:id="2128506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7736667">
      <w:bodyDiv w:val="1"/>
      <w:marLeft w:val="0"/>
      <w:marRight w:val="0"/>
      <w:marTop w:val="0"/>
      <w:marBottom w:val="0"/>
      <w:divBdr>
        <w:top w:val="none" w:sz="0" w:space="0" w:color="auto"/>
        <w:left w:val="none" w:sz="0" w:space="0" w:color="auto"/>
        <w:bottom w:val="none" w:sz="0" w:space="0" w:color="auto"/>
        <w:right w:val="none" w:sz="0" w:space="0" w:color="auto"/>
      </w:divBdr>
    </w:div>
    <w:div w:id="812874244">
      <w:bodyDiv w:val="1"/>
      <w:marLeft w:val="0"/>
      <w:marRight w:val="0"/>
      <w:marTop w:val="0"/>
      <w:marBottom w:val="0"/>
      <w:divBdr>
        <w:top w:val="none" w:sz="0" w:space="0" w:color="auto"/>
        <w:left w:val="none" w:sz="0" w:space="0" w:color="auto"/>
        <w:bottom w:val="none" w:sz="0" w:space="0" w:color="auto"/>
        <w:right w:val="none" w:sz="0" w:space="0" w:color="auto"/>
      </w:divBdr>
      <w:divsChild>
        <w:div w:id="2085108301">
          <w:marLeft w:val="0"/>
          <w:marRight w:val="0"/>
          <w:marTop w:val="0"/>
          <w:marBottom w:val="270"/>
          <w:divBdr>
            <w:top w:val="none" w:sz="0" w:space="0" w:color="auto"/>
            <w:left w:val="none" w:sz="0" w:space="0" w:color="auto"/>
            <w:bottom w:val="none" w:sz="0" w:space="0" w:color="auto"/>
            <w:right w:val="none" w:sz="0" w:space="0" w:color="auto"/>
          </w:divBdr>
          <w:divsChild>
            <w:div w:id="170222839">
              <w:marLeft w:val="0"/>
              <w:marRight w:val="0"/>
              <w:marTop w:val="0"/>
              <w:marBottom w:val="0"/>
              <w:divBdr>
                <w:top w:val="none" w:sz="0" w:space="0" w:color="auto"/>
                <w:left w:val="none" w:sz="0" w:space="0" w:color="auto"/>
                <w:bottom w:val="none" w:sz="0" w:space="0" w:color="auto"/>
                <w:right w:val="none" w:sz="0" w:space="0" w:color="auto"/>
              </w:divBdr>
              <w:divsChild>
                <w:div w:id="1164206267">
                  <w:marLeft w:val="0"/>
                  <w:marRight w:val="0"/>
                  <w:marTop w:val="0"/>
                  <w:marBottom w:val="0"/>
                  <w:divBdr>
                    <w:top w:val="none" w:sz="0" w:space="0" w:color="auto"/>
                    <w:left w:val="none" w:sz="0" w:space="0" w:color="auto"/>
                    <w:bottom w:val="none" w:sz="0" w:space="0" w:color="auto"/>
                    <w:right w:val="none" w:sz="0" w:space="0" w:color="auto"/>
                  </w:divBdr>
                  <w:divsChild>
                    <w:div w:id="1503088520">
                      <w:marLeft w:val="0"/>
                      <w:marRight w:val="120"/>
                      <w:marTop w:val="0"/>
                      <w:marBottom w:val="0"/>
                      <w:divBdr>
                        <w:top w:val="none" w:sz="0" w:space="0" w:color="auto"/>
                        <w:left w:val="none" w:sz="0" w:space="0" w:color="auto"/>
                        <w:bottom w:val="none" w:sz="0" w:space="0" w:color="auto"/>
                        <w:right w:val="none" w:sz="0" w:space="0" w:color="auto"/>
                      </w:divBdr>
                      <w:divsChild>
                        <w:div w:id="1430193948">
                          <w:marLeft w:val="0"/>
                          <w:marRight w:val="0"/>
                          <w:marTop w:val="0"/>
                          <w:marBottom w:val="0"/>
                          <w:divBdr>
                            <w:top w:val="none" w:sz="0" w:space="0" w:color="auto"/>
                            <w:left w:val="none" w:sz="0" w:space="0" w:color="auto"/>
                            <w:bottom w:val="none" w:sz="0" w:space="0" w:color="auto"/>
                            <w:right w:val="none" w:sz="0" w:space="0" w:color="auto"/>
                          </w:divBdr>
                          <w:divsChild>
                            <w:div w:id="1386639797">
                              <w:marLeft w:val="0"/>
                              <w:marRight w:val="0"/>
                              <w:marTop w:val="0"/>
                              <w:marBottom w:val="0"/>
                              <w:divBdr>
                                <w:top w:val="none" w:sz="0" w:space="0" w:color="auto"/>
                                <w:left w:val="none" w:sz="0" w:space="0" w:color="auto"/>
                                <w:bottom w:val="none" w:sz="0" w:space="0" w:color="auto"/>
                                <w:right w:val="none" w:sz="0" w:space="0" w:color="auto"/>
                              </w:divBdr>
                              <w:divsChild>
                                <w:div w:id="961032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6216388">
      <w:bodyDiv w:val="1"/>
      <w:marLeft w:val="0"/>
      <w:marRight w:val="0"/>
      <w:marTop w:val="0"/>
      <w:marBottom w:val="0"/>
      <w:divBdr>
        <w:top w:val="none" w:sz="0" w:space="0" w:color="auto"/>
        <w:left w:val="none" w:sz="0" w:space="0" w:color="auto"/>
        <w:bottom w:val="none" w:sz="0" w:space="0" w:color="auto"/>
        <w:right w:val="none" w:sz="0" w:space="0" w:color="auto"/>
      </w:divBdr>
      <w:divsChild>
        <w:div w:id="1471630129">
          <w:marLeft w:val="0"/>
          <w:marRight w:val="0"/>
          <w:marTop w:val="0"/>
          <w:marBottom w:val="0"/>
          <w:divBdr>
            <w:top w:val="none" w:sz="0" w:space="0" w:color="auto"/>
            <w:left w:val="none" w:sz="0" w:space="0" w:color="auto"/>
            <w:bottom w:val="none" w:sz="0" w:space="0" w:color="auto"/>
            <w:right w:val="none" w:sz="0" w:space="0" w:color="auto"/>
          </w:divBdr>
        </w:div>
      </w:divsChild>
    </w:div>
    <w:div w:id="1110776579">
      <w:bodyDiv w:val="1"/>
      <w:marLeft w:val="0"/>
      <w:marRight w:val="0"/>
      <w:marTop w:val="0"/>
      <w:marBottom w:val="0"/>
      <w:divBdr>
        <w:top w:val="none" w:sz="0" w:space="0" w:color="auto"/>
        <w:left w:val="none" w:sz="0" w:space="0" w:color="auto"/>
        <w:bottom w:val="none" w:sz="0" w:space="0" w:color="auto"/>
        <w:right w:val="none" w:sz="0" w:space="0" w:color="auto"/>
      </w:divBdr>
      <w:divsChild>
        <w:div w:id="1838378774">
          <w:marLeft w:val="0"/>
          <w:marRight w:val="0"/>
          <w:marTop w:val="100"/>
          <w:marBottom w:val="100"/>
          <w:divBdr>
            <w:top w:val="none" w:sz="0" w:space="0" w:color="auto"/>
            <w:left w:val="none" w:sz="0" w:space="0" w:color="auto"/>
            <w:bottom w:val="none" w:sz="0" w:space="0" w:color="auto"/>
            <w:right w:val="none" w:sz="0" w:space="0" w:color="auto"/>
          </w:divBdr>
          <w:divsChild>
            <w:div w:id="91019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842538">
      <w:bodyDiv w:val="1"/>
      <w:marLeft w:val="0"/>
      <w:marRight w:val="0"/>
      <w:marTop w:val="0"/>
      <w:marBottom w:val="0"/>
      <w:divBdr>
        <w:top w:val="none" w:sz="0" w:space="0" w:color="auto"/>
        <w:left w:val="none" w:sz="0" w:space="0" w:color="auto"/>
        <w:bottom w:val="none" w:sz="0" w:space="0" w:color="auto"/>
        <w:right w:val="none" w:sz="0" w:space="0" w:color="auto"/>
      </w:divBdr>
      <w:divsChild>
        <w:div w:id="1746296794">
          <w:marLeft w:val="0"/>
          <w:marRight w:val="0"/>
          <w:marTop w:val="0"/>
          <w:marBottom w:val="0"/>
          <w:divBdr>
            <w:top w:val="none" w:sz="0" w:space="0" w:color="auto"/>
            <w:left w:val="none" w:sz="0" w:space="0" w:color="auto"/>
            <w:bottom w:val="none" w:sz="0" w:space="0" w:color="auto"/>
            <w:right w:val="none" w:sz="0" w:space="0" w:color="auto"/>
          </w:divBdr>
          <w:divsChild>
            <w:div w:id="494954656">
              <w:marLeft w:val="0"/>
              <w:marRight w:val="0"/>
              <w:marTop w:val="0"/>
              <w:marBottom w:val="0"/>
              <w:divBdr>
                <w:top w:val="none" w:sz="0" w:space="0" w:color="auto"/>
                <w:left w:val="none" w:sz="0" w:space="0" w:color="auto"/>
                <w:bottom w:val="none" w:sz="0" w:space="0" w:color="auto"/>
                <w:right w:val="none" w:sz="0" w:space="0" w:color="auto"/>
              </w:divBdr>
              <w:divsChild>
                <w:div w:id="1521091838">
                  <w:marLeft w:val="0"/>
                  <w:marRight w:val="0"/>
                  <w:marTop w:val="0"/>
                  <w:marBottom w:val="0"/>
                  <w:divBdr>
                    <w:top w:val="none" w:sz="0" w:space="0" w:color="auto"/>
                    <w:left w:val="none" w:sz="0" w:space="0" w:color="auto"/>
                    <w:bottom w:val="none" w:sz="0" w:space="0" w:color="auto"/>
                    <w:right w:val="none" w:sz="0" w:space="0" w:color="auto"/>
                  </w:divBdr>
                  <w:divsChild>
                    <w:div w:id="741172937">
                      <w:marLeft w:val="0"/>
                      <w:marRight w:val="0"/>
                      <w:marTop w:val="0"/>
                      <w:marBottom w:val="0"/>
                      <w:divBdr>
                        <w:top w:val="none" w:sz="0" w:space="0" w:color="auto"/>
                        <w:left w:val="none" w:sz="0" w:space="0" w:color="auto"/>
                        <w:bottom w:val="none" w:sz="0" w:space="0" w:color="auto"/>
                        <w:right w:val="none" w:sz="0" w:space="0" w:color="auto"/>
                      </w:divBdr>
                      <w:divsChild>
                        <w:div w:id="1514567139">
                          <w:marLeft w:val="0"/>
                          <w:marRight w:val="0"/>
                          <w:marTop w:val="0"/>
                          <w:marBottom w:val="0"/>
                          <w:divBdr>
                            <w:top w:val="none" w:sz="0" w:space="0" w:color="auto"/>
                            <w:left w:val="none" w:sz="0" w:space="0" w:color="auto"/>
                            <w:bottom w:val="none" w:sz="0" w:space="0" w:color="auto"/>
                            <w:right w:val="none" w:sz="0" w:space="0" w:color="auto"/>
                          </w:divBdr>
                          <w:divsChild>
                            <w:div w:id="465125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3070538">
      <w:bodyDiv w:val="1"/>
      <w:marLeft w:val="0"/>
      <w:marRight w:val="0"/>
      <w:marTop w:val="0"/>
      <w:marBottom w:val="0"/>
      <w:divBdr>
        <w:top w:val="none" w:sz="0" w:space="0" w:color="auto"/>
        <w:left w:val="none" w:sz="0" w:space="0" w:color="auto"/>
        <w:bottom w:val="none" w:sz="0" w:space="0" w:color="auto"/>
        <w:right w:val="none" w:sz="0" w:space="0" w:color="auto"/>
      </w:divBdr>
      <w:divsChild>
        <w:div w:id="668219054">
          <w:marLeft w:val="0"/>
          <w:marRight w:val="0"/>
          <w:marTop w:val="0"/>
          <w:marBottom w:val="0"/>
          <w:divBdr>
            <w:top w:val="none" w:sz="0" w:space="0" w:color="auto"/>
            <w:left w:val="none" w:sz="0" w:space="0" w:color="auto"/>
            <w:bottom w:val="none" w:sz="0" w:space="0" w:color="auto"/>
            <w:right w:val="none" w:sz="0" w:space="0" w:color="auto"/>
          </w:divBdr>
          <w:divsChild>
            <w:div w:id="1813254276">
              <w:marLeft w:val="0"/>
              <w:marRight w:val="0"/>
              <w:marTop w:val="0"/>
              <w:marBottom w:val="0"/>
              <w:divBdr>
                <w:top w:val="none" w:sz="0" w:space="0" w:color="auto"/>
                <w:left w:val="none" w:sz="0" w:space="0" w:color="auto"/>
                <w:bottom w:val="none" w:sz="0" w:space="0" w:color="auto"/>
                <w:right w:val="none" w:sz="0" w:space="0" w:color="auto"/>
              </w:divBdr>
              <w:divsChild>
                <w:div w:id="1967544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848421">
      <w:bodyDiv w:val="1"/>
      <w:marLeft w:val="0"/>
      <w:marRight w:val="0"/>
      <w:marTop w:val="45"/>
      <w:marBottom w:val="45"/>
      <w:divBdr>
        <w:top w:val="none" w:sz="0" w:space="0" w:color="auto"/>
        <w:left w:val="none" w:sz="0" w:space="0" w:color="auto"/>
        <w:bottom w:val="none" w:sz="0" w:space="0" w:color="auto"/>
        <w:right w:val="none" w:sz="0" w:space="0" w:color="auto"/>
      </w:divBdr>
      <w:divsChild>
        <w:div w:id="788933874">
          <w:marLeft w:val="0"/>
          <w:marRight w:val="0"/>
          <w:marTop w:val="0"/>
          <w:marBottom w:val="0"/>
          <w:divBdr>
            <w:top w:val="none" w:sz="0" w:space="0" w:color="auto"/>
            <w:left w:val="none" w:sz="0" w:space="0" w:color="auto"/>
            <w:bottom w:val="none" w:sz="0" w:space="0" w:color="auto"/>
            <w:right w:val="none" w:sz="0" w:space="0" w:color="auto"/>
          </w:divBdr>
          <w:divsChild>
            <w:div w:id="334649218">
              <w:marLeft w:val="0"/>
              <w:marRight w:val="0"/>
              <w:marTop w:val="0"/>
              <w:marBottom w:val="0"/>
              <w:divBdr>
                <w:top w:val="none" w:sz="0" w:space="0" w:color="auto"/>
                <w:left w:val="none" w:sz="0" w:space="0" w:color="auto"/>
                <w:bottom w:val="none" w:sz="0" w:space="0" w:color="auto"/>
                <w:right w:val="none" w:sz="0" w:space="0" w:color="auto"/>
              </w:divBdr>
              <w:divsChild>
                <w:div w:id="170419294">
                  <w:marLeft w:val="0"/>
                  <w:marRight w:val="0"/>
                  <w:marTop w:val="0"/>
                  <w:marBottom w:val="0"/>
                  <w:divBdr>
                    <w:top w:val="none" w:sz="0" w:space="0" w:color="auto"/>
                    <w:left w:val="none" w:sz="0" w:space="0" w:color="auto"/>
                    <w:bottom w:val="none" w:sz="0" w:space="0" w:color="auto"/>
                    <w:right w:val="none" w:sz="0" w:space="0" w:color="auto"/>
                  </w:divBdr>
                  <w:divsChild>
                    <w:div w:id="2110732732">
                      <w:marLeft w:val="0"/>
                      <w:marRight w:val="0"/>
                      <w:marTop w:val="0"/>
                      <w:marBottom w:val="0"/>
                      <w:divBdr>
                        <w:top w:val="none" w:sz="0" w:space="0" w:color="auto"/>
                        <w:left w:val="none" w:sz="0" w:space="0" w:color="auto"/>
                        <w:bottom w:val="none" w:sz="0" w:space="0" w:color="auto"/>
                        <w:right w:val="none" w:sz="0" w:space="0" w:color="auto"/>
                      </w:divBdr>
                      <w:divsChild>
                        <w:div w:id="2022581814">
                          <w:marLeft w:val="2385"/>
                          <w:marRight w:val="3960"/>
                          <w:marTop w:val="0"/>
                          <w:marBottom w:val="0"/>
                          <w:divBdr>
                            <w:top w:val="none" w:sz="0" w:space="0" w:color="auto"/>
                            <w:left w:val="single" w:sz="6" w:space="0" w:color="D3E1F9"/>
                            <w:bottom w:val="none" w:sz="0" w:space="0" w:color="auto"/>
                            <w:right w:val="none" w:sz="0" w:space="0" w:color="auto"/>
                          </w:divBdr>
                          <w:divsChild>
                            <w:div w:id="1202547986">
                              <w:marLeft w:val="0"/>
                              <w:marRight w:val="0"/>
                              <w:marTop w:val="0"/>
                              <w:marBottom w:val="0"/>
                              <w:divBdr>
                                <w:top w:val="none" w:sz="0" w:space="0" w:color="auto"/>
                                <w:left w:val="none" w:sz="0" w:space="0" w:color="auto"/>
                                <w:bottom w:val="none" w:sz="0" w:space="0" w:color="auto"/>
                                <w:right w:val="none" w:sz="0" w:space="0" w:color="auto"/>
                              </w:divBdr>
                              <w:divsChild>
                                <w:div w:id="526872352">
                                  <w:marLeft w:val="0"/>
                                  <w:marRight w:val="0"/>
                                  <w:marTop w:val="0"/>
                                  <w:marBottom w:val="0"/>
                                  <w:divBdr>
                                    <w:top w:val="none" w:sz="0" w:space="0" w:color="auto"/>
                                    <w:left w:val="none" w:sz="0" w:space="0" w:color="auto"/>
                                    <w:bottom w:val="none" w:sz="0" w:space="0" w:color="auto"/>
                                    <w:right w:val="none" w:sz="0" w:space="0" w:color="auto"/>
                                  </w:divBdr>
                                  <w:divsChild>
                                    <w:div w:id="1547835504">
                                      <w:marLeft w:val="0"/>
                                      <w:marRight w:val="0"/>
                                      <w:marTop w:val="0"/>
                                      <w:marBottom w:val="0"/>
                                      <w:divBdr>
                                        <w:top w:val="none" w:sz="0" w:space="0" w:color="auto"/>
                                        <w:left w:val="none" w:sz="0" w:space="0" w:color="auto"/>
                                        <w:bottom w:val="none" w:sz="0" w:space="0" w:color="auto"/>
                                        <w:right w:val="none" w:sz="0" w:space="0" w:color="auto"/>
                                      </w:divBdr>
                                      <w:divsChild>
                                        <w:div w:id="2067413395">
                                          <w:marLeft w:val="0"/>
                                          <w:marRight w:val="0"/>
                                          <w:marTop w:val="0"/>
                                          <w:marBottom w:val="0"/>
                                          <w:divBdr>
                                            <w:top w:val="none" w:sz="0" w:space="0" w:color="auto"/>
                                            <w:left w:val="none" w:sz="0" w:space="0" w:color="auto"/>
                                            <w:bottom w:val="none" w:sz="0" w:space="0" w:color="auto"/>
                                            <w:right w:val="none" w:sz="0" w:space="0" w:color="auto"/>
                                          </w:divBdr>
                                          <w:divsChild>
                                            <w:div w:id="1374695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2385852">
      <w:bodyDiv w:val="1"/>
      <w:marLeft w:val="0"/>
      <w:marRight w:val="0"/>
      <w:marTop w:val="0"/>
      <w:marBottom w:val="0"/>
      <w:divBdr>
        <w:top w:val="none" w:sz="0" w:space="0" w:color="auto"/>
        <w:left w:val="none" w:sz="0" w:space="0" w:color="auto"/>
        <w:bottom w:val="none" w:sz="0" w:space="0" w:color="auto"/>
        <w:right w:val="none" w:sz="0" w:space="0" w:color="auto"/>
      </w:divBdr>
    </w:div>
    <w:div w:id="1518078443">
      <w:bodyDiv w:val="1"/>
      <w:marLeft w:val="0"/>
      <w:marRight w:val="0"/>
      <w:marTop w:val="0"/>
      <w:marBottom w:val="0"/>
      <w:divBdr>
        <w:top w:val="none" w:sz="0" w:space="0" w:color="auto"/>
        <w:left w:val="none" w:sz="0" w:space="0" w:color="auto"/>
        <w:bottom w:val="none" w:sz="0" w:space="0" w:color="auto"/>
        <w:right w:val="none" w:sz="0" w:space="0" w:color="auto"/>
      </w:divBdr>
      <w:divsChild>
        <w:div w:id="234125012">
          <w:marLeft w:val="2978"/>
          <w:marRight w:val="0"/>
          <w:marTop w:val="0"/>
          <w:marBottom w:val="0"/>
          <w:divBdr>
            <w:top w:val="none" w:sz="0" w:space="0" w:color="auto"/>
            <w:left w:val="none" w:sz="0" w:space="0" w:color="auto"/>
            <w:bottom w:val="none" w:sz="0" w:space="0" w:color="auto"/>
            <w:right w:val="none" w:sz="0" w:space="0" w:color="auto"/>
          </w:divBdr>
          <w:divsChild>
            <w:div w:id="1013919978">
              <w:marLeft w:val="0"/>
              <w:marRight w:val="3360"/>
              <w:marTop w:val="0"/>
              <w:marBottom w:val="0"/>
              <w:divBdr>
                <w:top w:val="none" w:sz="0" w:space="0" w:color="auto"/>
                <w:left w:val="none" w:sz="0" w:space="0" w:color="auto"/>
                <w:bottom w:val="none" w:sz="0" w:space="0" w:color="auto"/>
                <w:right w:val="none" w:sz="0" w:space="0" w:color="auto"/>
              </w:divBdr>
            </w:div>
          </w:divsChild>
        </w:div>
      </w:divsChild>
    </w:div>
    <w:div w:id="1556312778">
      <w:bodyDiv w:val="1"/>
      <w:marLeft w:val="0"/>
      <w:marRight w:val="0"/>
      <w:marTop w:val="0"/>
      <w:marBottom w:val="0"/>
      <w:divBdr>
        <w:top w:val="none" w:sz="0" w:space="0" w:color="auto"/>
        <w:left w:val="none" w:sz="0" w:space="0" w:color="auto"/>
        <w:bottom w:val="none" w:sz="0" w:space="0" w:color="auto"/>
        <w:right w:val="none" w:sz="0" w:space="0" w:color="auto"/>
      </w:divBdr>
      <w:divsChild>
        <w:div w:id="1989167989">
          <w:marLeft w:val="0"/>
          <w:marRight w:val="0"/>
          <w:marTop w:val="0"/>
          <w:marBottom w:val="0"/>
          <w:divBdr>
            <w:top w:val="none" w:sz="0" w:space="0" w:color="auto"/>
            <w:left w:val="none" w:sz="0" w:space="0" w:color="auto"/>
            <w:bottom w:val="none" w:sz="0" w:space="0" w:color="auto"/>
            <w:right w:val="none" w:sz="0" w:space="0" w:color="auto"/>
          </w:divBdr>
          <w:divsChild>
            <w:div w:id="1406877383">
              <w:marLeft w:val="0"/>
              <w:marRight w:val="0"/>
              <w:marTop w:val="0"/>
              <w:marBottom w:val="0"/>
              <w:divBdr>
                <w:top w:val="none" w:sz="0" w:space="0" w:color="auto"/>
                <w:left w:val="none" w:sz="0" w:space="0" w:color="auto"/>
                <w:bottom w:val="none" w:sz="0" w:space="0" w:color="auto"/>
                <w:right w:val="none" w:sz="0" w:space="0" w:color="auto"/>
              </w:divBdr>
              <w:divsChild>
                <w:div w:id="335887550">
                  <w:marLeft w:val="0"/>
                  <w:marRight w:val="0"/>
                  <w:marTop w:val="0"/>
                  <w:marBottom w:val="0"/>
                  <w:divBdr>
                    <w:top w:val="none" w:sz="0" w:space="0" w:color="auto"/>
                    <w:left w:val="none" w:sz="0" w:space="0" w:color="auto"/>
                    <w:bottom w:val="none" w:sz="0" w:space="0" w:color="auto"/>
                    <w:right w:val="none" w:sz="0" w:space="0" w:color="auto"/>
                  </w:divBdr>
                  <w:divsChild>
                    <w:div w:id="1293754524">
                      <w:marLeft w:val="0"/>
                      <w:marRight w:val="0"/>
                      <w:marTop w:val="0"/>
                      <w:marBottom w:val="0"/>
                      <w:divBdr>
                        <w:top w:val="none" w:sz="0" w:space="0" w:color="auto"/>
                        <w:left w:val="none" w:sz="0" w:space="0" w:color="auto"/>
                        <w:bottom w:val="none" w:sz="0" w:space="0" w:color="auto"/>
                        <w:right w:val="none" w:sz="0" w:space="0" w:color="auto"/>
                      </w:divBdr>
                      <w:divsChild>
                        <w:div w:id="1973707251">
                          <w:marLeft w:val="0"/>
                          <w:marRight w:val="0"/>
                          <w:marTop w:val="315"/>
                          <w:marBottom w:val="0"/>
                          <w:divBdr>
                            <w:top w:val="none" w:sz="0" w:space="0" w:color="auto"/>
                            <w:left w:val="none" w:sz="0" w:space="0" w:color="auto"/>
                            <w:bottom w:val="none" w:sz="0" w:space="0" w:color="auto"/>
                            <w:right w:val="none" w:sz="0" w:space="0" w:color="auto"/>
                          </w:divBdr>
                          <w:divsChild>
                            <w:div w:id="917908406">
                              <w:marLeft w:val="1980"/>
                              <w:marRight w:val="3810"/>
                              <w:marTop w:val="0"/>
                              <w:marBottom w:val="0"/>
                              <w:divBdr>
                                <w:top w:val="none" w:sz="0" w:space="0" w:color="auto"/>
                                <w:left w:val="none" w:sz="0" w:space="0" w:color="auto"/>
                                <w:bottom w:val="none" w:sz="0" w:space="0" w:color="auto"/>
                                <w:right w:val="none" w:sz="0" w:space="0" w:color="auto"/>
                              </w:divBdr>
                              <w:divsChild>
                                <w:div w:id="1041713135">
                                  <w:marLeft w:val="0"/>
                                  <w:marRight w:val="0"/>
                                  <w:marTop w:val="0"/>
                                  <w:marBottom w:val="0"/>
                                  <w:divBdr>
                                    <w:top w:val="none" w:sz="0" w:space="0" w:color="auto"/>
                                    <w:left w:val="none" w:sz="0" w:space="0" w:color="auto"/>
                                    <w:bottom w:val="none" w:sz="0" w:space="0" w:color="auto"/>
                                    <w:right w:val="none" w:sz="0" w:space="0" w:color="auto"/>
                                  </w:divBdr>
                                  <w:divsChild>
                                    <w:div w:id="1169062328">
                                      <w:marLeft w:val="0"/>
                                      <w:marRight w:val="0"/>
                                      <w:marTop w:val="0"/>
                                      <w:marBottom w:val="0"/>
                                      <w:divBdr>
                                        <w:top w:val="none" w:sz="0" w:space="0" w:color="auto"/>
                                        <w:left w:val="none" w:sz="0" w:space="0" w:color="auto"/>
                                        <w:bottom w:val="none" w:sz="0" w:space="0" w:color="auto"/>
                                        <w:right w:val="none" w:sz="0" w:space="0" w:color="auto"/>
                                      </w:divBdr>
                                      <w:divsChild>
                                        <w:div w:id="210073790">
                                          <w:marLeft w:val="0"/>
                                          <w:marRight w:val="0"/>
                                          <w:marTop w:val="0"/>
                                          <w:marBottom w:val="0"/>
                                          <w:divBdr>
                                            <w:top w:val="none" w:sz="0" w:space="0" w:color="auto"/>
                                            <w:left w:val="none" w:sz="0" w:space="0" w:color="auto"/>
                                            <w:bottom w:val="none" w:sz="0" w:space="0" w:color="auto"/>
                                            <w:right w:val="none" w:sz="0" w:space="0" w:color="auto"/>
                                          </w:divBdr>
                                          <w:divsChild>
                                            <w:div w:id="871770776">
                                              <w:marLeft w:val="0"/>
                                              <w:marRight w:val="0"/>
                                              <w:marTop w:val="0"/>
                                              <w:marBottom w:val="0"/>
                                              <w:divBdr>
                                                <w:top w:val="none" w:sz="0" w:space="0" w:color="auto"/>
                                                <w:left w:val="none" w:sz="0" w:space="0" w:color="auto"/>
                                                <w:bottom w:val="none" w:sz="0" w:space="0" w:color="auto"/>
                                                <w:right w:val="none" w:sz="0" w:space="0" w:color="auto"/>
                                              </w:divBdr>
                                              <w:divsChild>
                                                <w:div w:id="132524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51665420">
      <w:bodyDiv w:val="1"/>
      <w:marLeft w:val="0"/>
      <w:marRight w:val="0"/>
      <w:marTop w:val="0"/>
      <w:marBottom w:val="0"/>
      <w:divBdr>
        <w:top w:val="none" w:sz="0" w:space="0" w:color="auto"/>
        <w:left w:val="none" w:sz="0" w:space="0" w:color="auto"/>
        <w:bottom w:val="none" w:sz="0" w:space="0" w:color="auto"/>
        <w:right w:val="none" w:sz="0" w:space="0" w:color="auto"/>
      </w:divBdr>
      <w:divsChild>
        <w:div w:id="515581557">
          <w:marLeft w:val="0"/>
          <w:marRight w:val="0"/>
          <w:marTop w:val="0"/>
          <w:marBottom w:val="0"/>
          <w:divBdr>
            <w:top w:val="none" w:sz="0" w:space="0" w:color="auto"/>
            <w:left w:val="none" w:sz="0" w:space="0" w:color="auto"/>
            <w:bottom w:val="none" w:sz="0" w:space="0" w:color="auto"/>
            <w:right w:val="none" w:sz="0" w:space="0" w:color="auto"/>
          </w:divBdr>
        </w:div>
      </w:divsChild>
    </w:div>
    <w:div w:id="1726491956">
      <w:bodyDiv w:val="1"/>
      <w:marLeft w:val="0"/>
      <w:marRight w:val="0"/>
      <w:marTop w:val="0"/>
      <w:marBottom w:val="0"/>
      <w:divBdr>
        <w:top w:val="none" w:sz="0" w:space="0" w:color="auto"/>
        <w:left w:val="none" w:sz="0" w:space="0" w:color="auto"/>
        <w:bottom w:val="none" w:sz="0" w:space="0" w:color="auto"/>
        <w:right w:val="none" w:sz="0" w:space="0" w:color="auto"/>
      </w:divBdr>
      <w:divsChild>
        <w:div w:id="450907130">
          <w:marLeft w:val="0"/>
          <w:marRight w:val="0"/>
          <w:marTop w:val="100"/>
          <w:marBottom w:val="100"/>
          <w:divBdr>
            <w:top w:val="none" w:sz="0" w:space="0" w:color="auto"/>
            <w:left w:val="none" w:sz="0" w:space="0" w:color="auto"/>
            <w:bottom w:val="none" w:sz="0" w:space="0" w:color="auto"/>
            <w:right w:val="none" w:sz="0" w:space="0" w:color="auto"/>
          </w:divBdr>
          <w:divsChild>
            <w:div w:id="2134711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oleObject" Target="embeddings/oleObject2.bin"/><Relationship Id="rId26" Type="http://schemas.openxmlformats.org/officeDocument/2006/relationships/oleObject" Target="embeddings/oleObject6.bin"/><Relationship Id="rId39" Type="http://schemas.openxmlformats.org/officeDocument/2006/relationships/hyperlink" Target="http://www.statssa.gov.za/nss/documents/Concept%20Paper%20for%20MDG%202010%20Final%20Draft_2_3_4_aposteriori.pdf" TargetMode="External"/><Relationship Id="rId3" Type="http://schemas.openxmlformats.org/officeDocument/2006/relationships/styles" Target="styles.xml"/><Relationship Id="rId21" Type="http://schemas.openxmlformats.org/officeDocument/2006/relationships/image" Target="media/image9.wmf"/><Relationship Id="rId34" Type="http://schemas.openxmlformats.org/officeDocument/2006/relationships/hyperlink" Target="http://waterwiki.net/images/b/b7/DiarrhoeaIncidenceAndWSSAccess.pdf" TargetMode="External"/><Relationship Id="rId42" Type="http://schemas.openxmlformats.org/officeDocument/2006/relationships/hyperlink" Target="http://www.childinfo.org/files/Child_Mortality_Report_2011.pdf" TargetMode="External"/><Relationship Id="rId47" Type="http://schemas.openxmlformats.org/officeDocument/2006/relationships/hyperlink" Target="http://apps.who.int/gb/ebwha/" TargetMode="Externa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wmf"/><Relationship Id="rId25" Type="http://schemas.openxmlformats.org/officeDocument/2006/relationships/image" Target="media/image11.wmf"/><Relationship Id="rId33" Type="http://schemas.openxmlformats.org/officeDocument/2006/relationships/hyperlink" Target="http://www://childrencount.ci.org.za" TargetMode="External"/><Relationship Id="rId38" Type="http://schemas.openxmlformats.org/officeDocument/2006/relationships/hyperlink" Target="http://www.statssa.gov.za/publications/" TargetMode="External"/><Relationship Id="rId46" Type="http://schemas.openxmlformats.org/officeDocument/2006/relationships/hyperlink" Target="http://www.worldbank.org/ieg/" TargetMode="External"/><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oleObject" Target="embeddings/oleObject3.bin"/><Relationship Id="rId29" Type="http://schemas.openxmlformats.org/officeDocument/2006/relationships/image" Target="media/image13.wmf"/><Relationship Id="rId41" Type="http://schemas.openxmlformats.org/officeDocument/2006/relationships/hyperlink" Target="http://www.unicef.org/southafrica/SAF_resources_systemsleg.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oleObject" Target="embeddings/oleObject5.bin"/><Relationship Id="rId32" Type="http://schemas.openxmlformats.org/officeDocument/2006/relationships/hyperlink" Target="http://www.popcouncil.org/pdfs/wp/pgy/007.pdf" TargetMode="External"/><Relationship Id="rId37" Type="http://schemas.openxmlformats.org/officeDocument/2006/relationships/hyperlink" Target="http://www.doh.gov.za/facts/sadhs-f.html" TargetMode="External"/><Relationship Id="rId40" Type="http://schemas.openxmlformats.org/officeDocument/2006/relationships/hyperlink" Target="http://www.undp.org/mdg/undp-mdg-world.shtml" TargetMode="External"/><Relationship Id="rId45" Type="http://schemas.openxmlformats.org/officeDocument/2006/relationships/hyperlink" Target="http://mdgs.un.org/unsd/mdg/Default.aspx" TargetMode="External"/><Relationship Id="rId5" Type="http://schemas.openxmlformats.org/officeDocument/2006/relationships/webSettings" Target="webSettings.xml"/><Relationship Id="rId15" Type="http://schemas.openxmlformats.org/officeDocument/2006/relationships/image" Target="media/image6.wmf"/><Relationship Id="rId23" Type="http://schemas.openxmlformats.org/officeDocument/2006/relationships/image" Target="media/image10.wmf"/><Relationship Id="rId28" Type="http://schemas.openxmlformats.org/officeDocument/2006/relationships/oleObject" Target="embeddings/oleObject7.bin"/><Relationship Id="rId36" Type="http://schemas.openxmlformats.org/officeDocument/2006/relationships/hyperlink" Target="http://www.healthlink.org.za/uploads/files/sahr10_5.pdf" TargetMode="External"/><Relationship Id="rId49" Type="http://schemas.openxmlformats.org/officeDocument/2006/relationships/footer" Target="footer1.xml"/><Relationship Id="rId10" Type="http://schemas.openxmlformats.org/officeDocument/2006/relationships/hyperlink" Target="http://www.macroint.com" TargetMode="External"/><Relationship Id="rId19" Type="http://schemas.openxmlformats.org/officeDocument/2006/relationships/image" Target="media/image8.wmf"/><Relationship Id="rId31" Type="http://schemas.openxmlformats.org/officeDocument/2006/relationships/oleObject" Target="embeddings/oleObject9.bin"/><Relationship Id="rId44" Type="http://schemas.openxmlformats.org/officeDocument/2006/relationships/hyperlink" Target="http://mdgs.un.org/uns/mdg/Resources/Attach/Products/Progress%202005/Goal-4"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emf"/><Relationship Id="rId14" Type="http://schemas.openxmlformats.org/officeDocument/2006/relationships/image" Target="media/image5.png"/><Relationship Id="rId22" Type="http://schemas.openxmlformats.org/officeDocument/2006/relationships/oleObject" Target="embeddings/oleObject4.bin"/><Relationship Id="rId27" Type="http://schemas.openxmlformats.org/officeDocument/2006/relationships/image" Target="media/image12.wmf"/><Relationship Id="rId30" Type="http://schemas.openxmlformats.org/officeDocument/2006/relationships/oleObject" Target="embeddings/oleObject8.bin"/><Relationship Id="rId35" Type="http://schemas.openxmlformats.org/officeDocument/2006/relationships/hyperlink" Target="http://www.indexmundi.com/south_africa/infant_mortality_rate.html" TargetMode="External"/><Relationship Id="rId43" Type="http://schemas.openxmlformats.org/officeDocument/2006/relationships/hyperlink" Target="http://www.uaps.org/journal/VOL%2019%20N1/1" TargetMode="External"/><Relationship Id="rId48" Type="http://schemas.openxmlformats.org/officeDocument/2006/relationships/hyperlink" Target="http://www.who.int/topics/millennium_development_goals/child_mortality/en/index.html" TargetMode="External"/><Relationship Id="rId8" Type="http://schemas.openxmlformats.org/officeDocument/2006/relationships/hyperlink" Target="http://www.macroint.com" TargetMode="External"/><Relationship Id="rId51"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13DEF-4027-47C6-8D73-85300FC256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53</Pages>
  <Words>15346</Words>
  <Characters>87477</Characters>
  <Application>Microsoft Office Word</Application>
  <DocSecurity>0</DocSecurity>
  <Lines>728</Lines>
  <Paragraphs>205</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MSc thesis</vt:lpstr>
      <vt:lpstr>MSc thesis</vt:lpstr>
    </vt:vector>
  </TitlesOfParts>
  <Company>Hewlett-Packard</Company>
  <LinksUpToDate>false</LinksUpToDate>
  <CharactersWithSpaces>102618</CharactersWithSpaces>
  <SharedDoc>false</SharedDoc>
  <HLinks>
    <vt:vector size="120" baseType="variant">
      <vt:variant>
        <vt:i4>1310836</vt:i4>
      </vt:variant>
      <vt:variant>
        <vt:i4>87</vt:i4>
      </vt:variant>
      <vt:variant>
        <vt:i4>0</vt:i4>
      </vt:variant>
      <vt:variant>
        <vt:i4>5</vt:i4>
      </vt:variant>
      <vt:variant>
        <vt:lpwstr>http://www.who.int/topics/millennium_development_goals/child_mortality/en/index.html</vt:lpwstr>
      </vt:variant>
      <vt:variant>
        <vt:lpwstr/>
      </vt:variant>
      <vt:variant>
        <vt:i4>131149</vt:i4>
      </vt:variant>
      <vt:variant>
        <vt:i4>84</vt:i4>
      </vt:variant>
      <vt:variant>
        <vt:i4>0</vt:i4>
      </vt:variant>
      <vt:variant>
        <vt:i4>5</vt:i4>
      </vt:variant>
      <vt:variant>
        <vt:lpwstr>http://apps.who.int/gb/ebwha/</vt:lpwstr>
      </vt:variant>
      <vt:variant>
        <vt:lpwstr/>
      </vt:variant>
      <vt:variant>
        <vt:i4>4587593</vt:i4>
      </vt:variant>
      <vt:variant>
        <vt:i4>81</vt:i4>
      </vt:variant>
      <vt:variant>
        <vt:i4>0</vt:i4>
      </vt:variant>
      <vt:variant>
        <vt:i4>5</vt:i4>
      </vt:variant>
      <vt:variant>
        <vt:lpwstr>http://www.worldbank.org/ieg/</vt:lpwstr>
      </vt:variant>
      <vt:variant>
        <vt:lpwstr/>
      </vt:variant>
      <vt:variant>
        <vt:i4>3670114</vt:i4>
      </vt:variant>
      <vt:variant>
        <vt:i4>78</vt:i4>
      </vt:variant>
      <vt:variant>
        <vt:i4>0</vt:i4>
      </vt:variant>
      <vt:variant>
        <vt:i4>5</vt:i4>
      </vt:variant>
      <vt:variant>
        <vt:lpwstr>http://www.pophealthmetrics.com/content/10/1/3</vt:lpwstr>
      </vt:variant>
      <vt:variant>
        <vt:lpwstr/>
      </vt:variant>
      <vt:variant>
        <vt:i4>4587530</vt:i4>
      </vt:variant>
      <vt:variant>
        <vt:i4>75</vt:i4>
      </vt:variant>
      <vt:variant>
        <vt:i4>0</vt:i4>
      </vt:variant>
      <vt:variant>
        <vt:i4>5</vt:i4>
      </vt:variant>
      <vt:variant>
        <vt:lpwstr>http://mdgs.un.org/unsd/mdg/Default.aspx</vt:lpwstr>
      </vt:variant>
      <vt:variant>
        <vt:lpwstr/>
      </vt:variant>
      <vt:variant>
        <vt:i4>5111873</vt:i4>
      </vt:variant>
      <vt:variant>
        <vt:i4>72</vt:i4>
      </vt:variant>
      <vt:variant>
        <vt:i4>0</vt:i4>
      </vt:variant>
      <vt:variant>
        <vt:i4>5</vt:i4>
      </vt:variant>
      <vt:variant>
        <vt:lpwstr>http://mdgs.un.org/uns/mdg/Resources/Attach/Products/Progress 2005/Goal-4</vt:lpwstr>
      </vt:variant>
      <vt:variant>
        <vt:lpwstr/>
      </vt:variant>
      <vt:variant>
        <vt:i4>3735661</vt:i4>
      </vt:variant>
      <vt:variant>
        <vt:i4>69</vt:i4>
      </vt:variant>
      <vt:variant>
        <vt:i4>0</vt:i4>
      </vt:variant>
      <vt:variant>
        <vt:i4>5</vt:i4>
      </vt:variant>
      <vt:variant>
        <vt:lpwstr>http://www.uaps.org/journal/VOL 19 N1/1</vt:lpwstr>
      </vt:variant>
      <vt:variant>
        <vt:lpwstr/>
      </vt:variant>
      <vt:variant>
        <vt:i4>852027</vt:i4>
      </vt:variant>
      <vt:variant>
        <vt:i4>66</vt:i4>
      </vt:variant>
      <vt:variant>
        <vt:i4>0</vt:i4>
      </vt:variant>
      <vt:variant>
        <vt:i4>5</vt:i4>
      </vt:variant>
      <vt:variant>
        <vt:lpwstr>http://www.childinfo.org/files/Child_Mortality_Report_2011.pdf</vt:lpwstr>
      </vt:variant>
      <vt:variant>
        <vt:lpwstr/>
      </vt:variant>
      <vt:variant>
        <vt:i4>6553723</vt:i4>
      </vt:variant>
      <vt:variant>
        <vt:i4>63</vt:i4>
      </vt:variant>
      <vt:variant>
        <vt:i4>0</vt:i4>
      </vt:variant>
      <vt:variant>
        <vt:i4>5</vt:i4>
      </vt:variant>
      <vt:variant>
        <vt:lpwstr>http://www.unicef.org/southafrica/SAF_resources_systemsleg.pdf</vt:lpwstr>
      </vt:variant>
      <vt:variant>
        <vt:lpwstr/>
      </vt:variant>
      <vt:variant>
        <vt:i4>1835025</vt:i4>
      </vt:variant>
      <vt:variant>
        <vt:i4>60</vt:i4>
      </vt:variant>
      <vt:variant>
        <vt:i4>0</vt:i4>
      </vt:variant>
      <vt:variant>
        <vt:i4>5</vt:i4>
      </vt:variant>
      <vt:variant>
        <vt:lpwstr>http://www.undp.org/mdg/undp-mdg-world.shtml</vt:lpwstr>
      </vt:variant>
      <vt:variant>
        <vt:lpwstr/>
      </vt:variant>
      <vt:variant>
        <vt:i4>6029343</vt:i4>
      </vt:variant>
      <vt:variant>
        <vt:i4>57</vt:i4>
      </vt:variant>
      <vt:variant>
        <vt:i4>0</vt:i4>
      </vt:variant>
      <vt:variant>
        <vt:i4>5</vt:i4>
      </vt:variant>
      <vt:variant>
        <vt:lpwstr>http://www.statssa.gov.za/nss/documents/Concept Paper for MDG 2010 Final Draft_2_3_4_aposteriori.pdf</vt:lpwstr>
      </vt:variant>
      <vt:variant>
        <vt:lpwstr/>
      </vt:variant>
      <vt:variant>
        <vt:i4>8192048</vt:i4>
      </vt:variant>
      <vt:variant>
        <vt:i4>54</vt:i4>
      </vt:variant>
      <vt:variant>
        <vt:i4>0</vt:i4>
      </vt:variant>
      <vt:variant>
        <vt:i4>5</vt:i4>
      </vt:variant>
      <vt:variant>
        <vt:lpwstr>http://www.statssa.gov.za/publications/</vt:lpwstr>
      </vt:variant>
      <vt:variant>
        <vt:lpwstr/>
      </vt:variant>
      <vt:variant>
        <vt:i4>4915264</vt:i4>
      </vt:variant>
      <vt:variant>
        <vt:i4>51</vt:i4>
      </vt:variant>
      <vt:variant>
        <vt:i4>0</vt:i4>
      </vt:variant>
      <vt:variant>
        <vt:i4>5</vt:i4>
      </vt:variant>
      <vt:variant>
        <vt:lpwstr>http://www.doh.gov.za/facts/sadhs-f.html</vt:lpwstr>
      </vt:variant>
      <vt:variant>
        <vt:lpwstr/>
      </vt:variant>
      <vt:variant>
        <vt:i4>655487</vt:i4>
      </vt:variant>
      <vt:variant>
        <vt:i4>48</vt:i4>
      </vt:variant>
      <vt:variant>
        <vt:i4>0</vt:i4>
      </vt:variant>
      <vt:variant>
        <vt:i4>5</vt:i4>
      </vt:variant>
      <vt:variant>
        <vt:lpwstr>http://www.healthlink.org.za/uploads/files/sahr10_5.pdf</vt:lpwstr>
      </vt:variant>
      <vt:variant>
        <vt:lpwstr/>
      </vt:variant>
      <vt:variant>
        <vt:i4>6815815</vt:i4>
      </vt:variant>
      <vt:variant>
        <vt:i4>45</vt:i4>
      </vt:variant>
      <vt:variant>
        <vt:i4>0</vt:i4>
      </vt:variant>
      <vt:variant>
        <vt:i4>5</vt:i4>
      </vt:variant>
      <vt:variant>
        <vt:lpwstr>http://www.indexmundi.com/south_africa/infant_mortality_rate.html</vt:lpwstr>
      </vt:variant>
      <vt:variant>
        <vt:lpwstr/>
      </vt:variant>
      <vt:variant>
        <vt:i4>3080255</vt:i4>
      </vt:variant>
      <vt:variant>
        <vt:i4>42</vt:i4>
      </vt:variant>
      <vt:variant>
        <vt:i4>0</vt:i4>
      </vt:variant>
      <vt:variant>
        <vt:i4>5</vt:i4>
      </vt:variant>
      <vt:variant>
        <vt:lpwstr>http://waterwiki.net/images/b/b7/DiarrhoeaIncidenceAndWSSAccess.pdf</vt:lpwstr>
      </vt:variant>
      <vt:variant>
        <vt:lpwstr/>
      </vt:variant>
      <vt:variant>
        <vt:i4>2621481</vt:i4>
      </vt:variant>
      <vt:variant>
        <vt:i4>39</vt:i4>
      </vt:variant>
      <vt:variant>
        <vt:i4>0</vt:i4>
      </vt:variant>
      <vt:variant>
        <vt:i4>5</vt:i4>
      </vt:variant>
      <vt:variant>
        <vt:lpwstr>http://www//childrencount.ci.org.za</vt:lpwstr>
      </vt:variant>
      <vt:variant>
        <vt:lpwstr/>
      </vt:variant>
      <vt:variant>
        <vt:i4>5046297</vt:i4>
      </vt:variant>
      <vt:variant>
        <vt:i4>36</vt:i4>
      </vt:variant>
      <vt:variant>
        <vt:i4>0</vt:i4>
      </vt:variant>
      <vt:variant>
        <vt:i4>5</vt:i4>
      </vt:variant>
      <vt:variant>
        <vt:lpwstr>http://www.popcouncil.org/pdfs/wp/pgy/007.pdf</vt:lpwstr>
      </vt:variant>
      <vt:variant>
        <vt:lpwstr/>
      </vt:variant>
      <vt:variant>
        <vt:i4>4849744</vt:i4>
      </vt:variant>
      <vt:variant>
        <vt:i4>3</vt:i4>
      </vt:variant>
      <vt:variant>
        <vt:i4>0</vt:i4>
      </vt:variant>
      <vt:variant>
        <vt:i4>5</vt:i4>
      </vt:variant>
      <vt:variant>
        <vt:lpwstr>http://www.macroint.com/</vt:lpwstr>
      </vt:variant>
      <vt:variant>
        <vt:lpwstr/>
      </vt:variant>
      <vt:variant>
        <vt:i4>4849744</vt:i4>
      </vt:variant>
      <vt:variant>
        <vt:i4>0</vt:i4>
      </vt:variant>
      <vt:variant>
        <vt:i4>0</vt:i4>
      </vt:variant>
      <vt:variant>
        <vt:i4>5</vt:i4>
      </vt:variant>
      <vt:variant>
        <vt:lpwstr>http://www.macroint.com/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MSc thesis</dc:title>
  <dc:creator>Basi</dc:creator>
  <cp:lastModifiedBy>BasetsanaP</cp:lastModifiedBy>
  <cp:revision>2</cp:revision>
  <cp:lastPrinted>2012-07-18T05:43:00Z</cp:lastPrinted>
  <dcterms:created xsi:type="dcterms:W3CDTF">2012-07-18T05:44:00Z</dcterms:created>
  <dcterms:modified xsi:type="dcterms:W3CDTF">2012-07-18T05:44:00Z</dcterms:modified>
</cp:coreProperties>
</file>