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E3D" w:rsidRPr="000E51CB" w:rsidRDefault="00CD2E3D"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 xml:space="preserve">University of the Witwatersrand, Johannesburg </w:t>
      </w:r>
    </w:p>
    <w:p w:rsidR="00CD2E3D" w:rsidRPr="000E51CB" w:rsidRDefault="00CD2E3D"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Wits School of Arts</w:t>
      </w: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rPr>
          <w:rFonts w:ascii="Arial" w:hAnsi="Arial" w:cs="Arial"/>
          <w:color w:val="auto"/>
          <w:sz w:val="23"/>
          <w:szCs w:val="23"/>
          <w:lang w:eastAsia="en-ZA"/>
        </w:rPr>
      </w:pPr>
    </w:p>
    <w:p w:rsidR="00CD2E3D" w:rsidRPr="000E51CB" w:rsidRDefault="00CD2E3D" w:rsidP="00AE3826">
      <w:pPr>
        <w:pStyle w:val="Heading1"/>
        <w:jc w:val="center"/>
        <w:rPr>
          <w:lang w:eastAsia="en-ZA"/>
        </w:rPr>
      </w:pPr>
      <w:bookmarkStart w:id="0" w:name="_Toc488739255"/>
      <w:r w:rsidRPr="000E51CB">
        <w:rPr>
          <w:lang w:eastAsia="en-ZA"/>
        </w:rPr>
        <w:t>Arts Education: Exploring Dialogical Artistic Practice in the City of Johannesburg</w:t>
      </w:r>
      <w:bookmarkEnd w:id="0"/>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rPr>
          <w:rFonts w:ascii="Arial" w:hAnsi="Arial" w:cs="Arial"/>
          <w:color w:val="auto"/>
          <w:sz w:val="23"/>
          <w:szCs w:val="23"/>
          <w:lang w:eastAsia="en-ZA"/>
        </w:rPr>
      </w:pPr>
    </w:p>
    <w:p w:rsidR="00F40EDA" w:rsidRPr="000E51CB" w:rsidRDefault="00F40EDA" w:rsidP="00CD2E3D">
      <w:pPr>
        <w:pStyle w:val="Default"/>
        <w:spacing w:line="360" w:lineRule="auto"/>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Surname: Plessie</w:t>
      </w: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 xml:space="preserve">First name/s: </w:t>
      </w:r>
      <w:proofErr w:type="spellStart"/>
      <w:r w:rsidRPr="000E51CB">
        <w:rPr>
          <w:rFonts w:ascii="Arial" w:hAnsi="Arial" w:cs="Arial"/>
          <w:color w:val="auto"/>
          <w:sz w:val="23"/>
          <w:szCs w:val="23"/>
          <w:lang w:eastAsia="en-ZA"/>
        </w:rPr>
        <w:t>Bonolo</w:t>
      </w:r>
      <w:proofErr w:type="spellEnd"/>
      <w:r w:rsidRPr="000E51CB">
        <w:rPr>
          <w:rFonts w:ascii="Arial" w:hAnsi="Arial" w:cs="Arial"/>
          <w:color w:val="auto"/>
          <w:sz w:val="23"/>
          <w:szCs w:val="23"/>
          <w:lang w:eastAsia="en-ZA"/>
        </w:rPr>
        <w:t xml:space="preserve"> Puleng</w:t>
      </w: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Student number: 919070</w:t>
      </w:r>
    </w:p>
    <w:p w:rsidR="00CD2E3D" w:rsidRPr="000E51CB" w:rsidRDefault="00CD2E3D" w:rsidP="00CD2E3D">
      <w:pPr>
        <w:pStyle w:val="Default"/>
        <w:spacing w:line="360" w:lineRule="auto"/>
        <w:jc w:val="center"/>
        <w:rPr>
          <w:rFonts w:ascii="Arial" w:hAnsi="Arial" w:cs="Arial"/>
          <w:color w:val="auto"/>
          <w:sz w:val="23"/>
          <w:szCs w:val="23"/>
          <w:lang w:eastAsia="en-ZA"/>
        </w:rPr>
      </w:pPr>
    </w:p>
    <w:p w:rsidR="00CD2E3D" w:rsidRPr="000E51CB" w:rsidRDefault="00CD2E3D"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Supervisors: Professor David Andrew</w:t>
      </w:r>
    </w:p>
    <w:p w:rsidR="00CD2E3D" w:rsidRPr="000E51CB" w:rsidRDefault="00CD2E3D"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Rangoato Hlasane</w:t>
      </w:r>
    </w:p>
    <w:p w:rsidR="00FD53E4" w:rsidRPr="000E51CB" w:rsidRDefault="00FD53E4" w:rsidP="00CD2E3D">
      <w:pPr>
        <w:pStyle w:val="Default"/>
        <w:spacing w:line="360" w:lineRule="auto"/>
        <w:jc w:val="center"/>
        <w:rPr>
          <w:rFonts w:ascii="Arial" w:hAnsi="Arial" w:cs="Arial"/>
          <w:color w:val="auto"/>
          <w:sz w:val="23"/>
          <w:szCs w:val="23"/>
          <w:lang w:eastAsia="en-ZA"/>
        </w:rPr>
      </w:pPr>
    </w:p>
    <w:p w:rsidR="00FD53E4" w:rsidRPr="000E51CB" w:rsidRDefault="00FD53E4" w:rsidP="00CD2E3D">
      <w:pPr>
        <w:pStyle w:val="Default"/>
        <w:spacing w:line="360" w:lineRule="auto"/>
        <w:jc w:val="center"/>
        <w:rPr>
          <w:rFonts w:ascii="Arial" w:hAnsi="Arial" w:cs="Arial"/>
          <w:color w:val="auto"/>
          <w:sz w:val="23"/>
          <w:szCs w:val="23"/>
          <w:lang w:eastAsia="en-ZA"/>
        </w:rPr>
      </w:pPr>
      <w:r w:rsidRPr="000E51CB">
        <w:rPr>
          <w:rFonts w:ascii="Arial" w:hAnsi="Arial" w:cs="Arial"/>
          <w:color w:val="auto"/>
          <w:sz w:val="23"/>
          <w:szCs w:val="23"/>
          <w:lang w:eastAsia="en-ZA"/>
        </w:rPr>
        <w:t>Ethics Clearance Number: WSOA151201</w:t>
      </w:r>
    </w:p>
    <w:p w:rsidR="00CD2E3D" w:rsidRPr="000E51CB" w:rsidRDefault="00CD2E3D" w:rsidP="00CD2E3D">
      <w:pPr>
        <w:spacing w:line="360" w:lineRule="auto"/>
        <w:rPr>
          <w:rFonts w:eastAsia="MS Gothic"/>
          <w:bCs/>
          <w:sz w:val="24"/>
          <w:szCs w:val="28"/>
          <w:lang w:eastAsia="en-ZA"/>
        </w:rPr>
      </w:pPr>
    </w:p>
    <w:p w:rsidR="00CD2E3D" w:rsidRPr="000E51CB" w:rsidRDefault="00CD2E3D" w:rsidP="00CD2E3D">
      <w:pPr>
        <w:pStyle w:val="Heading1"/>
        <w:spacing w:line="360" w:lineRule="auto"/>
      </w:pPr>
      <w:bookmarkStart w:id="1" w:name="_Toc488739256"/>
      <w:r w:rsidRPr="000E51CB">
        <w:lastRenderedPageBreak/>
        <w:t>Table of Content</w:t>
      </w:r>
      <w:r w:rsidR="00D74443" w:rsidRPr="000E51CB">
        <w:t>s</w:t>
      </w:r>
      <w:bookmarkEnd w:id="1"/>
    </w:p>
    <w:p w:rsidR="00CD2E3D" w:rsidRPr="000E51CB" w:rsidRDefault="00CD2E3D" w:rsidP="00CD2E3D">
      <w:pPr>
        <w:pStyle w:val="TOCHeading1"/>
        <w:spacing w:line="360" w:lineRule="auto"/>
        <w:rPr>
          <w:rStyle w:val="Heading1Char"/>
          <w:color w:val="auto"/>
        </w:rPr>
      </w:pPr>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r w:rsidRPr="00B41954">
        <w:fldChar w:fldCharType="begin"/>
      </w:r>
      <w:r w:rsidR="00CD2E3D" w:rsidRPr="000E51CB">
        <w:instrText xml:space="preserve"> TOC \o "1-3" \h \z \u </w:instrText>
      </w:r>
      <w:r w:rsidRPr="00B41954">
        <w:fldChar w:fldCharType="separate"/>
      </w:r>
      <w:hyperlink w:anchor="_Toc488739255" w:history="1">
        <w:r w:rsidR="00E01A10" w:rsidRPr="000E51CB">
          <w:rPr>
            <w:rStyle w:val="Hyperlink"/>
            <w:noProof/>
            <w:color w:val="auto"/>
            <w:lang w:eastAsia="en-ZA"/>
          </w:rPr>
          <w:t>Arts Education: Exploring Dialogical Artistic Practice in the City of Johannesburg</w:t>
        </w:r>
        <w:r w:rsidR="00E01A10" w:rsidRPr="000E51CB">
          <w:rPr>
            <w:noProof/>
            <w:webHidden/>
          </w:rPr>
          <w:tab/>
        </w:r>
        <w:r w:rsidRPr="000E51CB">
          <w:rPr>
            <w:noProof/>
            <w:webHidden/>
          </w:rPr>
          <w:fldChar w:fldCharType="begin"/>
        </w:r>
        <w:r w:rsidR="00E01A10" w:rsidRPr="000E51CB">
          <w:rPr>
            <w:noProof/>
            <w:webHidden/>
          </w:rPr>
          <w:instrText xml:space="preserve"> PAGEREF _Toc488739255 \h </w:instrText>
        </w:r>
        <w:r w:rsidRPr="000E51CB">
          <w:rPr>
            <w:noProof/>
            <w:webHidden/>
          </w:rPr>
        </w:r>
        <w:r w:rsidRPr="000E51CB">
          <w:rPr>
            <w:noProof/>
            <w:webHidden/>
          </w:rPr>
          <w:fldChar w:fldCharType="separate"/>
        </w:r>
        <w:r w:rsidR="00E01A10" w:rsidRPr="000E51CB">
          <w:rPr>
            <w:noProof/>
            <w:webHidden/>
          </w:rPr>
          <w:t>1</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56" w:history="1">
        <w:r w:rsidR="00E01A10" w:rsidRPr="000E51CB">
          <w:rPr>
            <w:rStyle w:val="Hyperlink"/>
            <w:noProof/>
            <w:color w:val="auto"/>
          </w:rPr>
          <w:t>Table of Contents</w:t>
        </w:r>
        <w:r w:rsidR="00E01A10" w:rsidRPr="000E51CB">
          <w:rPr>
            <w:noProof/>
            <w:webHidden/>
          </w:rPr>
          <w:tab/>
        </w:r>
        <w:r w:rsidRPr="000E51CB">
          <w:rPr>
            <w:noProof/>
            <w:webHidden/>
          </w:rPr>
          <w:fldChar w:fldCharType="begin"/>
        </w:r>
        <w:r w:rsidR="00E01A10" w:rsidRPr="000E51CB">
          <w:rPr>
            <w:noProof/>
            <w:webHidden/>
          </w:rPr>
          <w:instrText xml:space="preserve"> PAGEREF _Toc488739256 \h </w:instrText>
        </w:r>
        <w:r w:rsidRPr="000E51CB">
          <w:rPr>
            <w:noProof/>
            <w:webHidden/>
          </w:rPr>
        </w:r>
        <w:r w:rsidRPr="000E51CB">
          <w:rPr>
            <w:noProof/>
            <w:webHidden/>
          </w:rPr>
          <w:fldChar w:fldCharType="separate"/>
        </w:r>
        <w:r w:rsidR="00E01A10" w:rsidRPr="000E51CB">
          <w:rPr>
            <w:noProof/>
            <w:webHidden/>
          </w:rPr>
          <w:t>2</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57" w:history="1">
        <w:r w:rsidR="00E01A10" w:rsidRPr="000E51CB">
          <w:rPr>
            <w:rStyle w:val="Hyperlink"/>
            <w:noProof/>
            <w:color w:val="auto"/>
          </w:rPr>
          <w:t>Table of Figures</w:t>
        </w:r>
        <w:r w:rsidR="00E01A10" w:rsidRPr="000E51CB">
          <w:rPr>
            <w:noProof/>
            <w:webHidden/>
          </w:rPr>
          <w:tab/>
        </w:r>
        <w:r w:rsidRPr="000E51CB">
          <w:rPr>
            <w:noProof/>
            <w:webHidden/>
          </w:rPr>
          <w:fldChar w:fldCharType="begin"/>
        </w:r>
        <w:r w:rsidR="00E01A10" w:rsidRPr="000E51CB">
          <w:rPr>
            <w:noProof/>
            <w:webHidden/>
          </w:rPr>
          <w:instrText xml:space="preserve"> PAGEREF _Toc488739257 \h </w:instrText>
        </w:r>
        <w:r w:rsidRPr="000E51CB">
          <w:rPr>
            <w:noProof/>
            <w:webHidden/>
          </w:rPr>
        </w:r>
        <w:r w:rsidRPr="000E51CB">
          <w:rPr>
            <w:noProof/>
            <w:webHidden/>
          </w:rPr>
          <w:fldChar w:fldCharType="separate"/>
        </w:r>
        <w:r w:rsidR="00E01A10" w:rsidRPr="000E51CB">
          <w:rPr>
            <w:noProof/>
            <w:webHidden/>
          </w:rPr>
          <w:t>4</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58" w:history="1">
        <w:r w:rsidR="00E01A10" w:rsidRPr="000E51CB">
          <w:rPr>
            <w:rStyle w:val="Hyperlink"/>
            <w:noProof/>
            <w:color w:val="auto"/>
          </w:rPr>
          <w:t>Declaration</w:t>
        </w:r>
        <w:r w:rsidR="00E01A10" w:rsidRPr="000E51CB">
          <w:rPr>
            <w:noProof/>
            <w:webHidden/>
          </w:rPr>
          <w:tab/>
        </w:r>
        <w:r w:rsidRPr="000E51CB">
          <w:rPr>
            <w:noProof/>
            <w:webHidden/>
          </w:rPr>
          <w:fldChar w:fldCharType="begin"/>
        </w:r>
        <w:r w:rsidR="00E01A10" w:rsidRPr="000E51CB">
          <w:rPr>
            <w:noProof/>
            <w:webHidden/>
          </w:rPr>
          <w:instrText xml:space="preserve"> PAGEREF _Toc488739258 \h </w:instrText>
        </w:r>
        <w:r w:rsidRPr="000E51CB">
          <w:rPr>
            <w:noProof/>
            <w:webHidden/>
          </w:rPr>
        </w:r>
        <w:r w:rsidRPr="000E51CB">
          <w:rPr>
            <w:noProof/>
            <w:webHidden/>
          </w:rPr>
          <w:fldChar w:fldCharType="separate"/>
        </w:r>
        <w:r w:rsidR="00E01A10" w:rsidRPr="000E51CB">
          <w:rPr>
            <w:noProof/>
            <w:webHidden/>
          </w:rPr>
          <w:t>6</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59" w:history="1">
        <w:r w:rsidR="00E01A10" w:rsidRPr="000E51CB">
          <w:rPr>
            <w:rStyle w:val="Hyperlink"/>
            <w:noProof/>
            <w:color w:val="auto"/>
          </w:rPr>
          <w:t>Acknowledgements</w:t>
        </w:r>
        <w:r w:rsidR="00E01A10" w:rsidRPr="000E51CB">
          <w:rPr>
            <w:noProof/>
            <w:webHidden/>
          </w:rPr>
          <w:tab/>
        </w:r>
        <w:r w:rsidRPr="000E51CB">
          <w:rPr>
            <w:noProof/>
            <w:webHidden/>
          </w:rPr>
          <w:fldChar w:fldCharType="begin"/>
        </w:r>
        <w:r w:rsidR="00E01A10" w:rsidRPr="000E51CB">
          <w:rPr>
            <w:noProof/>
            <w:webHidden/>
          </w:rPr>
          <w:instrText xml:space="preserve"> PAGEREF _Toc488739259 \h </w:instrText>
        </w:r>
        <w:r w:rsidRPr="000E51CB">
          <w:rPr>
            <w:noProof/>
            <w:webHidden/>
          </w:rPr>
        </w:r>
        <w:r w:rsidRPr="000E51CB">
          <w:rPr>
            <w:noProof/>
            <w:webHidden/>
          </w:rPr>
          <w:fldChar w:fldCharType="separate"/>
        </w:r>
        <w:r w:rsidR="00E01A10" w:rsidRPr="000E51CB">
          <w:rPr>
            <w:noProof/>
            <w:webHidden/>
          </w:rPr>
          <w:t>8</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60" w:history="1">
        <w:r w:rsidR="00E01A10" w:rsidRPr="000E51CB">
          <w:rPr>
            <w:rStyle w:val="Hyperlink"/>
            <w:noProof/>
            <w:color w:val="auto"/>
          </w:rPr>
          <w:t>Abstract</w:t>
        </w:r>
        <w:r w:rsidR="00E01A10" w:rsidRPr="000E51CB">
          <w:rPr>
            <w:noProof/>
            <w:webHidden/>
          </w:rPr>
          <w:tab/>
        </w:r>
        <w:r w:rsidRPr="000E51CB">
          <w:rPr>
            <w:noProof/>
            <w:webHidden/>
          </w:rPr>
          <w:fldChar w:fldCharType="begin"/>
        </w:r>
        <w:r w:rsidR="00E01A10" w:rsidRPr="000E51CB">
          <w:rPr>
            <w:noProof/>
            <w:webHidden/>
          </w:rPr>
          <w:instrText xml:space="preserve"> PAGEREF _Toc488739260 \h </w:instrText>
        </w:r>
        <w:r w:rsidRPr="000E51CB">
          <w:rPr>
            <w:noProof/>
            <w:webHidden/>
          </w:rPr>
        </w:r>
        <w:r w:rsidRPr="000E51CB">
          <w:rPr>
            <w:noProof/>
            <w:webHidden/>
          </w:rPr>
          <w:fldChar w:fldCharType="separate"/>
        </w:r>
        <w:r w:rsidR="00E01A10" w:rsidRPr="000E51CB">
          <w:rPr>
            <w:noProof/>
            <w:webHidden/>
          </w:rPr>
          <w:t>10</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61" w:history="1">
        <w:r w:rsidR="00E01A10" w:rsidRPr="000E51CB">
          <w:rPr>
            <w:rStyle w:val="Hyperlink"/>
            <w:noProof/>
            <w:color w:val="auto"/>
          </w:rPr>
          <w:t>Chapter 1: Introduction</w:t>
        </w:r>
        <w:r w:rsidR="00E01A10" w:rsidRPr="000E51CB">
          <w:rPr>
            <w:noProof/>
            <w:webHidden/>
          </w:rPr>
          <w:tab/>
        </w:r>
        <w:r w:rsidRPr="000E51CB">
          <w:rPr>
            <w:noProof/>
            <w:webHidden/>
          </w:rPr>
          <w:fldChar w:fldCharType="begin"/>
        </w:r>
        <w:r w:rsidR="00E01A10" w:rsidRPr="000E51CB">
          <w:rPr>
            <w:noProof/>
            <w:webHidden/>
          </w:rPr>
          <w:instrText xml:space="preserve"> PAGEREF _Toc488739261 \h </w:instrText>
        </w:r>
        <w:r w:rsidRPr="000E51CB">
          <w:rPr>
            <w:noProof/>
            <w:webHidden/>
          </w:rPr>
        </w:r>
        <w:r w:rsidRPr="000E51CB">
          <w:rPr>
            <w:noProof/>
            <w:webHidden/>
          </w:rPr>
          <w:fldChar w:fldCharType="separate"/>
        </w:r>
        <w:r w:rsidR="00E01A10" w:rsidRPr="000E51CB">
          <w:rPr>
            <w:noProof/>
            <w:webHidden/>
          </w:rPr>
          <w:t>11</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62" w:history="1">
        <w:r w:rsidR="00E01A10" w:rsidRPr="000E51CB">
          <w:rPr>
            <w:rStyle w:val="Hyperlink"/>
            <w:noProof/>
            <w:color w:val="auto"/>
          </w:rPr>
          <w:t>Rationale for the Research Study</w:t>
        </w:r>
        <w:r w:rsidR="00E01A10" w:rsidRPr="000E51CB">
          <w:rPr>
            <w:noProof/>
            <w:webHidden/>
          </w:rPr>
          <w:tab/>
        </w:r>
        <w:r w:rsidRPr="000E51CB">
          <w:rPr>
            <w:noProof/>
            <w:webHidden/>
          </w:rPr>
          <w:fldChar w:fldCharType="begin"/>
        </w:r>
        <w:r w:rsidR="00E01A10" w:rsidRPr="000E51CB">
          <w:rPr>
            <w:noProof/>
            <w:webHidden/>
          </w:rPr>
          <w:instrText xml:space="preserve"> PAGEREF _Toc488739262 \h </w:instrText>
        </w:r>
        <w:r w:rsidRPr="000E51CB">
          <w:rPr>
            <w:noProof/>
            <w:webHidden/>
          </w:rPr>
        </w:r>
        <w:r w:rsidRPr="000E51CB">
          <w:rPr>
            <w:noProof/>
            <w:webHidden/>
          </w:rPr>
          <w:fldChar w:fldCharType="separate"/>
        </w:r>
        <w:r w:rsidR="00E01A10" w:rsidRPr="000E51CB">
          <w:rPr>
            <w:noProof/>
            <w:webHidden/>
          </w:rPr>
          <w:t>12</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63" w:history="1">
        <w:r w:rsidR="00E01A10" w:rsidRPr="000E51CB">
          <w:rPr>
            <w:rStyle w:val="Hyperlink"/>
            <w:noProof/>
            <w:color w:val="auto"/>
          </w:rPr>
          <w:t>Methodology</w:t>
        </w:r>
        <w:r w:rsidR="00E01A10" w:rsidRPr="000E51CB">
          <w:rPr>
            <w:noProof/>
            <w:webHidden/>
          </w:rPr>
          <w:tab/>
        </w:r>
        <w:r w:rsidRPr="000E51CB">
          <w:rPr>
            <w:noProof/>
            <w:webHidden/>
          </w:rPr>
          <w:fldChar w:fldCharType="begin"/>
        </w:r>
        <w:r w:rsidR="00E01A10" w:rsidRPr="000E51CB">
          <w:rPr>
            <w:noProof/>
            <w:webHidden/>
          </w:rPr>
          <w:instrText xml:space="preserve"> PAGEREF _Toc488739263 \h </w:instrText>
        </w:r>
        <w:r w:rsidRPr="000E51CB">
          <w:rPr>
            <w:noProof/>
            <w:webHidden/>
          </w:rPr>
        </w:r>
        <w:r w:rsidRPr="000E51CB">
          <w:rPr>
            <w:noProof/>
            <w:webHidden/>
          </w:rPr>
          <w:fldChar w:fldCharType="separate"/>
        </w:r>
        <w:r w:rsidR="00E01A10" w:rsidRPr="000E51CB">
          <w:rPr>
            <w:noProof/>
            <w:webHidden/>
          </w:rPr>
          <w:t>17</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64" w:history="1">
        <w:r w:rsidR="00E01A10" w:rsidRPr="000E51CB">
          <w:rPr>
            <w:rStyle w:val="Hyperlink"/>
            <w:noProof/>
            <w:color w:val="auto"/>
          </w:rPr>
          <w:t>Ethical Considerations</w:t>
        </w:r>
        <w:r w:rsidR="00E01A10" w:rsidRPr="000E51CB">
          <w:rPr>
            <w:noProof/>
            <w:webHidden/>
          </w:rPr>
          <w:tab/>
        </w:r>
        <w:r w:rsidRPr="000E51CB">
          <w:rPr>
            <w:noProof/>
            <w:webHidden/>
          </w:rPr>
          <w:fldChar w:fldCharType="begin"/>
        </w:r>
        <w:r w:rsidR="00E01A10" w:rsidRPr="000E51CB">
          <w:rPr>
            <w:noProof/>
            <w:webHidden/>
          </w:rPr>
          <w:instrText xml:space="preserve"> PAGEREF _Toc488739264 \h </w:instrText>
        </w:r>
        <w:r w:rsidRPr="000E51CB">
          <w:rPr>
            <w:noProof/>
            <w:webHidden/>
          </w:rPr>
        </w:r>
        <w:r w:rsidRPr="000E51CB">
          <w:rPr>
            <w:noProof/>
            <w:webHidden/>
          </w:rPr>
          <w:fldChar w:fldCharType="separate"/>
        </w:r>
        <w:r w:rsidR="00E01A10" w:rsidRPr="000E51CB">
          <w:rPr>
            <w:noProof/>
            <w:webHidden/>
          </w:rPr>
          <w:t>18</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65" w:history="1">
        <w:r w:rsidR="00E01A10" w:rsidRPr="000E51CB">
          <w:rPr>
            <w:rStyle w:val="Hyperlink"/>
            <w:noProof/>
            <w:color w:val="auto"/>
          </w:rPr>
          <w:t>Chapter 2: Literature and Practice Review</w:t>
        </w:r>
        <w:r w:rsidR="00E01A10" w:rsidRPr="000E51CB">
          <w:rPr>
            <w:noProof/>
            <w:webHidden/>
          </w:rPr>
          <w:tab/>
        </w:r>
        <w:r w:rsidRPr="000E51CB">
          <w:rPr>
            <w:noProof/>
            <w:webHidden/>
          </w:rPr>
          <w:fldChar w:fldCharType="begin"/>
        </w:r>
        <w:r w:rsidR="00E01A10" w:rsidRPr="000E51CB">
          <w:rPr>
            <w:noProof/>
            <w:webHidden/>
          </w:rPr>
          <w:instrText xml:space="preserve"> PAGEREF _Toc488739265 \h </w:instrText>
        </w:r>
        <w:r w:rsidRPr="000E51CB">
          <w:rPr>
            <w:noProof/>
            <w:webHidden/>
          </w:rPr>
        </w:r>
        <w:r w:rsidRPr="000E51CB">
          <w:rPr>
            <w:noProof/>
            <w:webHidden/>
          </w:rPr>
          <w:fldChar w:fldCharType="separate"/>
        </w:r>
        <w:r w:rsidR="00E01A10" w:rsidRPr="000E51CB">
          <w:rPr>
            <w:noProof/>
            <w:webHidden/>
          </w:rPr>
          <w:t>19</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66" w:history="1">
        <w:r w:rsidR="00E01A10" w:rsidRPr="000E51CB">
          <w:rPr>
            <w:rStyle w:val="Hyperlink"/>
            <w:noProof/>
            <w:color w:val="auto"/>
          </w:rPr>
          <w:t xml:space="preserve">Section 1: Facilitation and </w:t>
        </w:r>
        <w:r w:rsidR="00E01A10" w:rsidRPr="000E51CB">
          <w:rPr>
            <w:rStyle w:val="Hyperlink"/>
            <w:rFonts w:cs="Arial"/>
            <w:noProof/>
            <w:color w:val="auto"/>
            <w:lang w:eastAsia="en-ZA"/>
          </w:rPr>
          <w:t>Dialogical Practices.</w:t>
        </w:r>
        <w:r w:rsidR="00E01A10" w:rsidRPr="000E51CB">
          <w:rPr>
            <w:noProof/>
            <w:webHidden/>
          </w:rPr>
          <w:tab/>
        </w:r>
        <w:r w:rsidRPr="000E51CB">
          <w:rPr>
            <w:noProof/>
            <w:webHidden/>
          </w:rPr>
          <w:fldChar w:fldCharType="begin"/>
        </w:r>
        <w:r w:rsidR="00E01A10" w:rsidRPr="000E51CB">
          <w:rPr>
            <w:noProof/>
            <w:webHidden/>
          </w:rPr>
          <w:instrText xml:space="preserve"> PAGEREF _Toc488739266 \h </w:instrText>
        </w:r>
        <w:r w:rsidRPr="000E51CB">
          <w:rPr>
            <w:noProof/>
            <w:webHidden/>
          </w:rPr>
        </w:r>
        <w:r w:rsidRPr="000E51CB">
          <w:rPr>
            <w:noProof/>
            <w:webHidden/>
          </w:rPr>
          <w:fldChar w:fldCharType="separate"/>
        </w:r>
        <w:r w:rsidR="00E01A10" w:rsidRPr="000E51CB">
          <w:rPr>
            <w:noProof/>
            <w:webHidden/>
          </w:rPr>
          <w:t>19</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67" w:history="1">
        <w:r w:rsidR="00E01A10" w:rsidRPr="000E51CB">
          <w:rPr>
            <w:rStyle w:val="Hyperlink"/>
            <w:noProof/>
            <w:color w:val="auto"/>
          </w:rPr>
          <w:t xml:space="preserve">Section 2: </w:t>
        </w:r>
        <w:r w:rsidR="00E01A10" w:rsidRPr="000E51CB">
          <w:rPr>
            <w:rStyle w:val="Hyperlink"/>
            <w:i/>
            <w:noProof/>
            <w:color w:val="auto"/>
          </w:rPr>
          <w:t>Inkulumo-Mpendulwano</w:t>
        </w:r>
        <w:r w:rsidR="00E01A10" w:rsidRPr="000E51CB">
          <w:rPr>
            <w:rStyle w:val="Hyperlink"/>
            <w:noProof/>
            <w:color w:val="auto"/>
          </w:rPr>
          <w:t xml:space="preserve"> Practices: Investigating the Importance of Space, Body, Storytelling and Performance in the City of Johannesburg.</w:t>
        </w:r>
        <w:r w:rsidR="00E01A10" w:rsidRPr="000E51CB">
          <w:rPr>
            <w:noProof/>
            <w:webHidden/>
          </w:rPr>
          <w:tab/>
        </w:r>
        <w:r w:rsidRPr="000E51CB">
          <w:rPr>
            <w:noProof/>
            <w:webHidden/>
          </w:rPr>
          <w:fldChar w:fldCharType="begin"/>
        </w:r>
        <w:r w:rsidR="00E01A10" w:rsidRPr="000E51CB">
          <w:rPr>
            <w:noProof/>
            <w:webHidden/>
          </w:rPr>
          <w:instrText xml:space="preserve"> PAGEREF _Toc488739267 \h </w:instrText>
        </w:r>
        <w:r w:rsidRPr="000E51CB">
          <w:rPr>
            <w:noProof/>
            <w:webHidden/>
          </w:rPr>
        </w:r>
        <w:r w:rsidRPr="000E51CB">
          <w:rPr>
            <w:noProof/>
            <w:webHidden/>
          </w:rPr>
          <w:fldChar w:fldCharType="separate"/>
        </w:r>
        <w:r w:rsidR="00E01A10" w:rsidRPr="000E51CB">
          <w:rPr>
            <w:noProof/>
            <w:webHidden/>
          </w:rPr>
          <w:t>24</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68" w:history="1">
        <w:r w:rsidR="00E01A10" w:rsidRPr="000E51CB">
          <w:rPr>
            <w:rStyle w:val="Hyperlink"/>
            <w:noProof/>
            <w:color w:val="auto"/>
            <w:lang w:eastAsia="en-ZA"/>
          </w:rPr>
          <w:t>1. Carli Coetzee</w:t>
        </w:r>
        <w:r w:rsidR="00E01A10" w:rsidRPr="000E51CB">
          <w:rPr>
            <w:rStyle w:val="Hyperlink"/>
            <w:i/>
            <w:noProof/>
            <w:color w:val="auto"/>
            <w:lang w:eastAsia="en-ZA"/>
          </w:rPr>
          <w:t xml:space="preserve"> Accentedness (2013): </w:t>
        </w:r>
        <w:r w:rsidR="00E01A10" w:rsidRPr="000E51CB">
          <w:rPr>
            <w:rStyle w:val="Hyperlink"/>
            <w:noProof/>
            <w:color w:val="auto"/>
            <w:lang w:eastAsia="en-ZA"/>
          </w:rPr>
          <w:t xml:space="preserve">Facilitation and Community Spaces as important elements of </w:t>
        </w:r>
        <w:r w:rsidR="00E01A10" w:rsidRPr="000E51CB">
          <w:rPr>
            <w:rStyle w:val="Hyperlink"/>
            <w:i/>
            <w:noProof/>
            <w:color w:val="auto"/>
            <w:lang w:eastAsia="en-ZA"/>
          </w:rPr>
          <w:t>Inkulumo-Mpendulwano</w:t>
        </w:r>
        <w:r w:rsidR="00E01A10" w:rsidRPr="000E51CB">
          <w:rPr>
            <w:rStyle w:val="Hyperlink"/>
            <w:noProof/>
            <w:color w:val="auto"/>
            <w:lang w:eastAsia="en-ZA"/>
          </w:rPr>
          <w:t xml:space="preserve"> Practices.</w:t>
        </w:r>
        <w:r w:rsidR="00E01A10" w:rsidRPr="000E51CB">
          <w:rPr>
            <w:noProof/>
            <w:webHidden/>
          </w:rPr>
          <w:tab/>
        </w:r>
        <w:r w:rsidRPr="000E51CB">
          <w:rPr>
            <w:noProof/>
            <w:webHidden/>
          </w:rPr>
          <w:fldChar w:fldCharType="begin"/>
        </w:r>
        <w:r w:rsidR="00E01A10" w:rsidRPr="000E51CB">
          <w:rPr>
            <w:noProof/>
            <w:webHidden/>
          </w:rPr>
          <w:instrText xml:space="preserve"> PAGEREF _Toc488739268 \h </w:instrText>
        </w:r>
        <w:r w:rsidRPr="000E51CB">
          <w:rPr>
            <w:noProof/>
            <w:webHidden/>
          </w:rPr>
        </w:r>
        <w:r w:rsidRPr="000E51CB">
          <w:rPr>
            <w:noProof/>
            <w:webHidden/>
          </w:rPr>
          <w:fldChar w:fldCharType="separate"/>
        </w:r>
        <w:r w:rsidR="00E01A10" w:rsidRPr="000E51CB">
          <w:rPr>
            <w:noProof/>
            <w:webHidden/>
          </w:rPr>
          <w:t>24</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69" w:history="1">
        <w:r w:rsidR="00E01A10" w:rsidRPr="000E51CB">
          <w:rPr>
            <w:rStyle w:val="Hyperlink"/>
            <w:i/>
            <w:noProof/>
            <w:color w:val="auto"/>
            <w:lang w:eastAsia="en-ZA"/>
          </w:rPr>
          <w:t>2. Two Thousand and Ten Reasons to Live in a Small Town</w:t>
        </w:r>
        <w:r w:rsidR="00E01A10" w:rsidRPr="000E51CB">
          <w:rPr>
            <w:rStyle w:val="Hyperlink"/>
            <w:noProof/>
            <w:color w:val="auto"/>
            <w:lang w:eastAsia="en-ZA"/>
          </w:rPr>
          <w:t xml:space="preserve"> (2010): Community Spaces, </w:t>
        </w:r>
        <w:r w:rsidR="00E01A10" w:rsidRPr="000E51CB">
          <w:rPr>
            <w:rStyle w:val="Hyperlink"/>
            <w:noProof/>
            <w:color w:val="auto"/>
          </w:rPr>
          <w:t xml:space="preserve">Storytelling and Performance </w:t>
        </w:r>
        <w:r w:rsidR="00E01A10" w:rsidRPr="000E51CB">
          <w:rPr>
            <w:rStyle w:val="Hyperlink"/>
            <w:noProof/>
            <w:color w:val="auto"/>
            <w:lang w:eastAsia="en-ZA"/>
          </w:rPr>
          <w:t xml:space="preserve">as important elements of </w:t>
        </w:r>
        <w:r w:rsidR="00E01A10" w:rsidRPr="000E51CB">
          <w:rPr>
            <w:rStyle w:val="Hyperlink"/>
            <w:i/>
            <w:noProof/>
            <w:color w:val="auto"/>
            <w:lang w:eastAsia="en-ZA"/>
          </w:rPr>
          <w:t>Inkulumo-Mpendulwano</w:t>
        </w:r>
        <w:r w:rsidR="00E01A10" w:rsidRPr="000E51CB">
          <w:rPr>
            <w:rStyle w:val="Hyperlink"/>
            <w:noProof/>
            <w:color w:val="auto"/>
            <w:lang w:eastAsia="en-ZA"/>
          </w:rPr>
          <w:t xml:space="preserve"> Practices.</w:t>
        </w:r>
        <w:r w:rsidR="00E01A10" w:rsidRPr="000E51CB">
          <w:rPr>
            <w:noProof/>
            <w:webHidden/>
          </w:rPr>
          <w:tab/>
        </w:r>
        <w:r w:rsidRPr="000E51CB">
          <w:rPr>
            <w:noProof/>
            <w:webHidden/>
          </w:rPr>
          <w:fldChar w:fldCharType="begin"/>
        </w:r>
        <w:r w:rsidR="00E01A10" w:rsidRPr="000E51CB">
          <w:rPr>
            <w:noProof/>
            <w:webHidden/>
          </w:rPr>
          <w:instrText xml:space="preserve"> PAGEREF _Toc488739269 \h </w:instrText>
        </w:r>
        <w:r w:rsidRPr="000E51CB">
          <w:rPr>
            <w:noProof/>
            <w:webHidden/>
          </w:rPr>
        </w:r>
        <w:r w:rsidRPr="000E51CB">
          <w:rPr>
            <w:noProof/>
            <w:webHidden/>
          </w:rPr>
          <w:fldChar w:fldCharType="separate"/>
        </w:r>
        <w:r w:rsidR="00E01A10" w:rsidRPr="000E51CB">
          <w:rPr>
            <w:noProof/>
            <w:webHidden/>
          </w:rPr>
          <w:t>27</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70" w:history="1">
        <w:r w:rsidR="00E01A10" w:rsidRPr="000E51CB">
          <w:rPr>
            <w:rStyle w:val="Hyperlink"/>
            <w:i/>
            <w:noProof/>
            <w:color w:val="auto"/>
            <w:lang w:eastAsia="en-ZA"/>
          </w:rPr>
          <w:t>3. Umhlangano Womphakathi</w:t>
        </w:r>
        <w:r w:rsidR="00E01A10" w:rsidRPr="000E51CB">
          <w:rPr>
            <w:rStyle w:val="Hyperlink"/>
            <w:noProof/>
            <w:color w:val="auto"/>
            <w:lang w:eastAsia="en-ZA"/>
          </w:rPr>
          <w:t xml:space="preserve">: </w:t>
        </w:r>
        <w:r w:rsidR="00E01A10" w:rsidRPr="000E51CB">
          <w:rPr>
            <w:rStyle w:val="Hyperlink"/>
            <w:noProof/>
            <w:color w:val="auto"/>
          </w:rPr>
          <w:t>Interviews with</w:t>
        </w:r>
        <w:r w:rsidR="00E01A10" w:rsidRPr="000E51CB">
          <w:rPr>
            <w:rStyle w:val="Hyperlink"/>
            <w:i/>
            <w:noProof/>
            <w:color w:val="auto"/>
            <w:lang w:eastAsia="en-ZA"/>
          </w:rPr>
          <w:t xml:space="preserve"> Keleketla! </w:t>
        </w:r>
        <w:r w:rsidR="00E01A10" w:rsidRPr="000E51CB">
          <w:rPr>
            <w:rStyle w:val="Hyperlink"/>
            <w:i/>
            <w:noProof/>
            <w:color w:val="auto"/>
          </w:rPr>
          <w:t>After School Programme</w:t>
        </w:r>
        <w:r w:rsidR="00E01A10" w:rsidRPr="000E51CB">
          <w:rPr>
            <w:rStyle w:val="Hyperlink"/>
            <w:noProof/>
            <w:color w:val="auto"/>
          </w:rPr>
          <w:t xml:space="preserve"> facilitators (2012) and learners from the </w:t>
        </w:r>
        <w:r w:rsidR="00E01A10" w:rsidRPr="000E51CB">
          <w:rPr>
            <w:rStyle w:val="Hyperlink"/>
            <w:i/>
            <w:noProof/>
            <w:color w:val="auto"/>
          </w:rPr>
          <w:t>Artucation Programme.</w:t>
        </w:r>
        <w:r w:rsidR="00E01A10" w:rsidRPr="000E51CB">
          <w:rPr>
            <w:noProof/>
            <w:webHidden/>
          </w:rPr>
          <w:tab/>
        </w:r>
        <w:r w:rsidRPr="000E51CB">
          <w:rPr>
            <w:noProof/>
            <w:webHidden/>
          </w:rPr>
          <w:fldChar w:fldCharType="begin"/>
        </w:r>
        <w:r w:rsidR="00E01A10" w:rsidRPr="000E51CB">
          <w:rPr>
            <w:noProof/>
            <w:webHidden/>
          </w:rPr>
          <w:instrText xml:space="preserve"> PAGEREF _Toc488739270 \h </w:instrText>
        </w:r>
        <w:r w:rsidRPr="000E51CB">
          <w:rPr>
            <w:noProof/>
            <w:webHidden/>
          </w:rPr>
        </w:r>
        <w:r w:rsidRPr="000E51CB">
          <w:rPr>
            <w:noProof/>
            <w:webHidden/>
          </w:rPr>
          <w:fldChar w:fldCharType="separate"/>
        </w:r>
        <w:r w:rsidR="00E01A10" w:rsidRPr="000E51CB">
          <w:rPr>
            <w:noProof/>
            <w:webHidden/>
          </w:rPr>
          <w:t>36</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71" w:history="1">
        <w:r w:rsidR="00E01A10" w:rsidRPr="000E51CB">
          <w:rPr>
            <w:rStyle w:val="Hyperlink"/>
            <w:noProof/>
            <w:color w:val="auto"/>
          </w:rPr>
          <w:t>Chapter 3: Selected Artucation Programme Workshops which influenced the Inkulumo-Mpendulwano Exhibition.</w:t>
        </w:r>
        <w:r w:rsidR="00E01A10" w:rsidRPr="000E51CB">
          <w:rPr>
            <w:noProof/>
            <w:webHidden/>
          </w:rPr>
          <w:tab/>
        </w:r>
        <w:r w:rsidRPr="000E51CB">
          <w:rPr>
            <w:noProof/>
            <w:webHidden/>
          </w:rPr>
          <w:fldChar w:fldCharType="begin"/>
        </w:r>
        <w:r w:rsidR="00E01A10" w:rsidRPr="000E51CB">
          <w:rPr>
            <w:noProof/>
            <w:webHidden/>
          </w:rPr>
          <w:instrText xml:space="preserve"> PAGEREF _Toc488739271 \h </w:instrText>
        </w:r>
        <w:r w:rsidRPr="000E51CB">
          <w:rPr>
            <w:noProof/>
            <w:webHidden/>
          </w:rPr>
        </w:r>
        <w:r w:rsidRPr="000E51CB">
          <w:rPr>
            <w:noProof/>
            <w:webHidden/>
          </w:rPr>
          <w:fldChar w:fldCharType="separate"/>
        </w:r>
        <w:r w:rsidR="00E01A10" w:rsidRPr="000E51CB">
          <w:rPr>
            <w:noProof/>
            <w:webHidden/>
          </w:rPr>
          <w:t>48</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72" w:history="1">
        <w:r w:rsidR="00E01A10" w:rsidRPr="000E51CB">
          <w:rPr>
            <w:rStyle w:val="Hyperlink"/>
            <w:noProof/>
            <w:color w:val="auto"/>
          </w:rPr>
          <w:t>Section 1: Before the Artucation Programme: Investigative Process</w:t>
        </w:r>
        <w:r w:rsidR="00E01A10" w:rsidRPr="000E51CB">
          <w:rPr>
            <w:noProof/>
            <w:webHidden/>
          </w:rPr>
          <w:tab/>
        </w:r>
        <w:r w:rsidRPr="000E51CB">
          <w:rPr>
            <w:noProof/>
            <w:webHidden/>
          </w:rPr>
          <w:fldChar w:fldCharType="begin"/>
        </w:r>
        <w:r w:rsidR="00E01A10" w:rsidRPr="000E51CB">
          <w:rPr>
            <w:noProof/>
            <w:webHidden/>
          </w:rPr>
          <w:instrText xml:space="preserve"> PAGEREF _Toc488739272 \h </w:instrText>
        </w:r>
        <w:r w:rsidRPr="000E51CB">
          <w:rPr>
            <w:noProof/>
            <w:webHidden/>
          </w:rPr>
        </w:r>
        <w:r w:rsidRPr="000E51CB">
          <w:rPr>
            <w:noProof/>
            <w:webHidden/>
          </w:rPr>
          <w:fldChar w:fldCharType="separate"/>
        </w:r>
        <w:r w:rsidR="00E01A10" w:rsidRPr="000E51CB">
          <w:rPr>
            <w:noProof/>
            <w:webHidden/>
          </w:rPr>
          <w:t>48</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73" w:history="1">
        <w:r w:rsidR="00E01A10" w:rsidRPr="000E51CB">
          <w:rPr>
            <w:rStyle w:val="Hyperlink"/>
            <w:noProof/>
            <w:color w:val="auto"/>
          </w:rPr>
          <w:t>Section 2: Artucation Programme: Learning… Unlearning</w:t>
        </w:r>
        <w:r w:rsidR="00E01A10" w:rsidRPr="000E51CB">
          <w:rPr>
            <w:noProof/>
            <w:webHidden/>
          </w:rPr>
          <w:tab/>
        </w:r>
        <w:r w:rsidRPr="000E51CB">
          <w:rPr>
            <w:noProof/>
            <w:webHidden/>
          </w:rPr>
          <w:fldChar w:fldCharType="begin"/>
        </w:r>
        <w:r w:rsidR="00E01A10" w:rsidRPr="000E51CB">
          <w:rPr>
            <w:noProof/>
            <w:webHidden/>
          </w:rPr>
          <w:instrText xml:space="preserve"> PAGEREF _Toc488739273 \h </w:instrText>
        </w:r>
        <w:r w:rsidRPr="000E51CB">
          <w:rPr>
            <w:noProof/>
            <w:webHidden/>
          </w:rPr>
        </w:r>
        <w:r w:rsidRPr="000E51CB">
          <w:rPr>
            <w:noProof/>
            <w:webHidden/>
          </w:rPr>
          <w:fldChar w:fldCharType="separate"/>
        </w:r>
        <w:r w:rsidR="00E01A10" w:rsidRPr="000E51CB">
          <w:rPr>
            <w:noProof/>
            <w:webHidden/>
          </w:rPr>
          <w:t>50</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74" w:history="1">
        <w:r w:rsidR="00E01A10" w:rsidRPr="000E51CB">
          <w:rPr>
            <w:rStyle w:val="Hyperlink"/>
            <w:noProof/>
            <w:color w:val="auto"/>
          </w:rPr>
          <w:t xml:space="preserve">Exhibitions and Classroom Processes Which Informed the </w:t>
        </w:r>
        <w:r w:rsidR="00E01A10" w:rsidRPr="000E51CB">
          <w:rPr>
            <w:rStyle w:val="Hyperlink"/>
            <w:i/>
            <w:noProof/>
            <w:color w:val="auto"/>
          </w:rPr>
          <w:t xml:space="preserve">Inkulumo-Mpendulwano </w:t>
        </w:r>
        <w:r w:rsidR="00E01A10" w:rsidRPr="000E51CB">
          <w:rPr>
            <w:rStyle w:val="Hyperlink"/>
            <w:noProof/>
            <w:color w:val="auto"/>
          </w:rPr>
          <w:t>Exhibition</w:t>
        </w:r>
        <w:r w:rsidR="00E01A10" w:rsidRPr="000E51CB">
          <w:rPr>
            <w:noProof/>
            <w:webHidden/>
          </w:rPr>
          <w:tab/>
        </w:r>
        <w:r w:rsidRPr="000E51CB">
          <w:rPr>
            <w:noProof/>
            <w:webHidden/>
          </w:rPr>
          <w:fldChar w:fldCharType="begin"/>
        </w:r>
        <w:r w:rsidR="00E01A10" w:rsidRPr="000E51CB">
          <w:rPr>
            <w:noProof/>
            <w:webHidden/>
          </w:rPr>
          <w:instrText xml:space="preserve"> PAGEREF _Toc488739274 \h </w:instrText>
        </w:r>
        <w:r w:rsidRPr="000E51CB">
          <w:rPr>
            <w:noProof/>
            <w:webHidden/>
          </w:rPr>
        </w:r>
        <w:r w:rsidRPr="000E51CB">
          <w:rPr>
            <w:noProof/>
            <w:webHidden/>
          </w:rPr>
          <w:fldChar w:fldCharType="separate"/>
        </w:r>
        <w:r w:rsidR="00E01A10" w:rsidRPr="000E51CB">
          <w:rPr>
            <w:noProof/>
            <w:webHidden/>
          </w:rPr>
          <w:t>50</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75" w:history="1">
        <w:r w:rsidR="00E01A10" w:rsidRPr="000E51CB">
          <w:rPr>
            <w:rStyle w:val="Hyperlink"/>
            <w:i/>
            <w:noProof/>
            <w:color w:val="auto"/>
          </w:rPr>
          <w:t>Rise and Fall of Apartheid: Photography and the Bureaucracy of Everyday Life Exhibition organi</w:t>
        </w:r>
        <w:r w:rsidR="00415A49" w:rsidRPr="000E51CB">
          <w:rPr>
            <w:rStyle w:val="Hyperlink"/>
            <w:i/>
            <w:noProof/>
            <w:color w:val="auto"/>
          </w:rPr>
          <w:t>s</w:t>
        </w:r>
        <w:r w:rsidR="00E01A10" w:rsidRPr="000E51CB">
          <w:rPr>
            <w:rStyle w:val="Hyperlink"/>
            <w:i/>
            <w:noProof/>
            <w:color w:val="auto"/>
          </w:rPr>
          <w:t>ed by the International Centre of Photography (2014)</w:t>
        </w:r>
        <w:r w:rsidR="00E01A10" w:rsidRPr="000E51CB">
          <w:rPr>
            <w:noProof/>
            <w:webHidden/>
          </w:rPr>
          <w:tab/>
        </w:r>
        <w:r w:rsidRPr="000E51CB">
          <w:rPr>
            <w:noProof/>
            <w:webHidden/>
          </w:rPr>
          <w:fldChar w:fldCharType="begin"/>
        </w:r>
        <w:r w:rsidR="00E01A10" w:rsidRPr="000E51CB">
          <w:rPr>
            <w:noProof/>
            <w:webHidden/>
          </w:rPr>
          <w:instrText xml:space="preserve"> PAGEREF _Toc488739275 \h </w:instrText>
        </w:r>
        <w:r w:rsidRPr="000E51CB">
          <w:rPr>
            <w:noProof/>
            <w:webHidden/>
          </w:rPr>
        </w:r>
        <w:r w:rsidRPr="000E51CB">
          <w:rPr>
            <w:noProof/>
            <w:webHidden/>
          </w:rPr>
          <w:fldChar w:fldCharType="separate"/>
        </w:r>
        <w:r w:rsidR="00E01A10" w:rsidRPr="000E51CB">
          <w:rPr>
            <w:noProof/>
            <w:webHidden/>
          </w:rPr>
          <w:t>51</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76" w:history="1">
        <w:r w:rsidR="00E01A10" w:rsidRPr="000E51CB">
          <w:rPr>
            <w:rStyle w:val="Hyperlink"/>
            <w:i/>
            <w:noProof/>
            <w:color w:val="auto"/>
          </w:rPr>
          <w:t xml:space="preserve">Johannesburg Street </w:t>
        </w:r>
        <w:r w:rsidR="00E01A10" w:rsidRPr="000E51CB">
          <w:rPr>
            <w:rStyle w:val="Hyperlink"/>
            <w:noProof/>
            <w:color w:val="auto"/>
          </w:rPr>
          <w:t>Exhibition by Alphabet Zoo (2014)</w:t>
        </w:r>
        <w:r w:rsidR="00E01A10" w:rsidRPr="000E51CB">
          <w:rPr>
            <w:noProof/>
            <w:webHidden/>
          </w:rPr>
          <w:tab/>
        </w:r>
        <w:r w:rsidRPr="000E51CB">
          <w:rPr>
            <w:noProof/>
            <w:webHidden/>
          </w:rPr>
          <w:fldChar w:fldCharType="begin"/>
        </w:r>
        <w:r w:rsidR="00E01A10" w:rsidRPr="000E51CB">
          <w:rPr>
            <w:noProof/>
            <w:webHidden/>
          </w:rPr>
          <w:instrText xml:space="preserve"> PAGEREF _Toc488739276 \h </w:instrText>
        </w:r>
        <w:r w:rsidRPr="000E51CB">
          <w:rPr>
            <w:noProof/>
            <w:webHidden/>
          </w:rPr>
        </w:r>
        <w:r w:rsidRPr="000E51CB">
          <w:rPr>
            <w:noProof/>
            <w:webHidden/>
          </w:rPr>
          <w:fldChar w:fldCharType="separate"/>
        </w:r>
        <w:r w:rsidR="00E01A10" w:rsidRPr="000E51CB">
          <w:rPr>
            <w:noProof/>
            <w:webHidden/>
          </w:rPr>
          <w:t>53</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77" w:history="1">
        <w:r w:rsidR="00E01A10" w:rsidRPr="000E51CB">
          <w:rPr>
            <w:rStyle w:val="Hyperlink"/>
            <w:i/>
            <w:noProof/>
            <w:color w:val="auto"/>
          </w:rPr>
          <w:t>In Search of…</w:t>
        </w:r>
        <w:r w:rsidR="00E01A10" w:rsidRPr="000E51CB">
          <w:rPr>
            <w:rStyle w:val="Hyperlink"/>
            <w:noProof/>
            <w:color w:val="auto"/>
          </w:rPr>
          <w:t xml:space="preserve"> Exhibition by Musa N. Nxumalo (2015)</w:t>
        </w:r>
        <w:r w:rsidR="00E01A10" w:rsidRPr="000E51CB">
          <w:rPr>
            <w:noProof/>
            <w:webHidden/>
          </w:rPr>
          <w:tab/>
        </w:r>
        <w:r w:rsidRPr="000E51CB">
          <w:rPr>
            <w:noProof/>
            <w:webHidden/>
          </w:rPr>
          <w:fldChar w:fldCharType="begin"/>
        </w:r>
        <w:r w:rsidR="00E01A10" w:rsidRPr="000E51CB">
          <w:rPr>
            <w:noProof/>
            <w:webHidden/>
          </w:rPr>
          <w:instrText xml:space="preserve"> PAGEREF _Toc488739277 \h </w:instrText>
        </w:r>
        <w:r w:rsidRPr="000E51CB">
          <w:rPr>
            <w:noProof/>
            <w:webHidden/>
          </w:rPr>
        </w:r>
        <w:r w:rsidRPr="000E51CB">
          <w:rPr>
            <w:noProof/>
            <w:webHidden/>
          </w:rPr>
          <w:fldChar w:fldCharType="separate"/>
        </w:r>
        <w:r w:rsidR="00E01A10" w:rsidRPr="000E51CB">
          <w:rPr>
            <w:noProof/>
            <w:webHidden/>
          </w:rPr>
          <w:t>53</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78" w:history="1">
        <w:r w:rsidR="00E01A10" w:rsidRPr="000E51CB">
          <w:rPr>
            <w:rStyle w:val="Hyperlink"/>
            <w:noProof/>
            <w:color w:val="auto"/>
          </w:rPr>
          <w:t>Curatorial Process with learners</w:t>
        </w:r>
        <w:r w:rsidR="00E01A10" w:rsidRPr="000E51CB">
          <w:rPr>
            <w:noProof/>
            <w:webHidden/>
          </w:rPr>
          <w:tab/>
        </w:r>
        <w:r w:rsidRPr="000E51CB">
          <w:rPr>
            <w:noProof/>
            <w:webHidden/>
          </w:rPr>
          <w:fldChar w:fldCharType="begin"/>
        </w:r>
        <w:r w:rsidR="00E01A10" w:rsidRPr="000E51CB">
          <w:rPr>
            <w:noProof/>
            <w:webHidden/>
          </w:rPr>
          <w:instrText xml:space="preserve"> PAGEREF _Toc488739278 \h </w:instrText>
        </w:r>
        <w:r w:rsidRPr="000E51CB">
          <w:rPr>
            <w:noProof/>
            <w:webHidden/>
          </w:rPr>
        </w:r>
        <w:r w:rsidRPr="000E51CB">
          <w:rPr>
            <w:noProof/>
            <w:webHidden/>
          </w:rPr>
          <w:fldChar w:fldCharType="separate"/>
        </w:r>
        <w:r w:rsidR="00E01A10" w:rsidRPr="000E51CB">
          <w:rPr>
            <w:noProof/>
            <w:webHidden/>
          </w:rPr>
          <w:t>56</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79" w:history="1">
        <w:r w:rsidR="00E01A10" w:rsidRPr="000E51CB">
          <w:rPr>
            <w:rStyle w:val="Hyperlink"/>
            <w:noProof/>
            <w:color w:val="auto"/>
            <w:lang w:eastAsia="en-ZA"/>
          </w:rPr>
          <w:t xml:space="preserve">Chapter 4: The </w:t>
        </w:r>
        <w:r w:rsidR="00E01A10" w:rsidRPr="000E51CB">
          <w:rPr>
            <w:rStyle w:val="Hyperlink"/>
            <w:i/>
            <w:noProof/>
            <w:color w:val="auto"/>
            <w:lang w:eastAsia="en-ZA"/>
          </w:rPr>
          <w:t>Inkulumo Mpendulwano</w:t>
        </w:r>
        <w:r w:rsidR="00E01A10" w:rsidRPr="000E51CB">
          <w:rPr>
            <w:rStyle w:val="Hyperlink"/>
            <w:noProof/>
            <w:color w:val="auto"/>
            <w:lang w:eastAsia="en-ZA"/>
          </w:rPr>
          <w:t xml:space="preserve"> Exhibition - Outcomes of the Artucation Programme</w:t>
        </w:r>
        <w:r w:rsidR="00E01A10" w:rsidRPr="000E51CB">
          <w:rPr>
            <w:noProof/>
            <w:webHidden/>
          </w:rPr>
          <w:tab/>
        </w:r>
        <w:r w:rsidRPr="000E51CB">
          <w:rPr>
            <w:noProof/>
            <w:webHidden/>
          </w:rPr>
          <w:fldChar w:fldCharType="begin"/>
        </w:r>
        <w:r w:rsidR="00E01A10" w:rsidRPr="000E51CB">
          <w:rPr>
            <w:noProof/>
            <w:webHidden/>
          </w:rPr>
          <w:instrText xml:space="preserve"> PAGEREF _Toc488739279 \h </w:instrText>
        </w:r>
        <w:r w:rsidRPr="000E51CB">
          <w:rPr>
            <w:noProof/>
            <w:webHidden/>
          </w:rPr>
        </w:r>
        <w:r w:rsidRPr="000E51CB">
          <w:rPr>
            <w:noProof/>
            <w:webHidden/>
          </w:rPr>
          <w:fldChar w:fldCharType="separate"/>
        </w:r>
        <w:r w:rsidR="00E01A10" w:rsidRPr="000E51CB">
          <w:rPr>
            <w:noProof/>
            <w:webHidden/>
          </w:rPr>
          <w:t>59</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80" w:history="1">
        <w:r w:rsidR="00E01A10" w:rsidRPr="000E51CB">
          <w:rPr>
            <w:rStyle w:val="Hyperlink"/>
            <w:noProof/>
            <w:color w:val="auto"/>
          </w:rPr>
          <w:t>Aerial Overview of the Area</w:t>
        </w:r>
        <w:r w:rsidR="00E01A10" w:rsidRPr="000E51CB">
          <w:rPr>
            <w:noProof/>
            <w:webHidden/>
          </w:rPr>
          <w:tab/>
        </w:r>
        <w:r w:rsidRPr="000E51CB">
          <w:rPr>
            <w:noProof/>
            <w:webHidden/>
          </w:rPr>
          <w:fldChar w:fldCharType="begin"/>
        </w:r>
        <w:r w:rsidR="00E01A10" w:rsidRPr="000E51CB">
          <w:rPr>
            <w:noProof/>
            <w:webHidden/>
          </w:rPr>
          <w:instrText xml:space="preserve"> PAGEREF _Toc488739280 \h </w:instrText>
        </w:r>
        <w:r w:rsidRPr="000E51CB">
          <w:rPr>
            <w:noProof/>
            <w:webHidden/>
          </w:rPr>
        </w:r>
        <w:r w:rsidRPr="000E51CB">
          <w:rPr>
            <w:noProof/>
            <w:webHidden/>
          </w:rPr>
          <w:fldChar w:fldCharType="separate"/>
        </w:r>
        <w:r w:rsidR="00E01A10" w:rsidRPr="000E51CB">
          <w:rPr>
            <w:noProof/>
            <w:webHidden/>
          </w:rPr>
          <w:t>59</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81" w:history="1">
        <w:r w:rsidR="00E01A10" w:rsidRPr="000E51CB">
          <w:rPr>
            <w:rStyle w:val="Hyperlink"/>
            <w:i/>
            <w:noProof/>
            <w:color w:val="auto"/>
          </w:rPr>
          <w:t>Izimpekupheku:</w:t>
        </w:r>
        <w:r w:rsidR="00E01A10" w:rsidRPr="000E51CB">
          <w:rPr>
            <w:rStyle w:val="Hyperlink"/>
            <w:noProof/>
            <w:color w:val="auto"/>
          </w:rPr>
          <w:t xml:space="preserve"> Energies, Movement and Impermanence in Arts Education</w:t>
        </w:r>
        <w:r w:rsidR="00E01A10" w:rsidRPr="000E51CB">
          <w:rPr>
            <w:noProof/>
            <w:webHidden/>
          </w:rPr>
          <w:tab/>
        </w:r>
        <w:r w:rsidRPr="000E51CB">
          <w:rPr>
            <w:noProof/>
            <w:webHidden/>
          </w:rPr>
          <w:fldChar w:fldCharType="begin"/>
        </w:r>
        <w:r w:rsidR="00E01A10" w:rsidRPr="000E51CB">
          <w:rPr>
            <w:noProof/>
            <w:webHidden/>
          </w:rPr>
          <w:instrText xml:space="preserve"> PAGEREF _Toc488739281 \h </w:instrText>
        </w:r>
        <w:r w:rsidRPr="000E51CB">
          <w:rPr>
            <w:noProof/>
            <w:webHidden/>
          </w:rPr>
        </w:r>
        <w:r w:rsidRPr="000E51CB">
          <w:rPr>
            <w:noProof/>
            <w:webHidden/>
          </w:rPr>
          <w:fldChar w:fldCharType="separate"/>
        </w:r>
        <w:r w:rsidR="00E01A10" w:rsidRPr="000E51CB">
          <w:rPr>
            <w:noProof/>
            <w:webHidden/>
          </w:rPr>
          <w:t>61</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82" w:history="1">
        <w:r w:rsidR="00E01A10" w:rsidRPr="000E51CB">
          <w:rPr>
            <w:rStyle w:val="Hyperlink"/>
            <w:rFonts w:cs="Arial"/>
            <w:i/>
            <w:noProof/>
            <w:color w:val="auto"/>
          </w:rPr>
          <w:t>Abalingiswa</w:t>
        </w:r>
        <w:r w:rsidR="00E01A10" w:rsidRPr="000E51CB">
          <w:rPr>
            <w:rStyle w:val="Hyperlink"/>
            <w:noProof/>
            <w:color w:val="auto"/>
            <w:lang w:eastAsia="en-ZA"/>
          </w:rPr>
          <w:t xml:space="preserve"> - </w:t>
        </w:r>
        <w:r w:rsidR="00E01A10" w:rsidRPr="000E51CB">
          <w:rPr>
            <w:rStyle w:val="Hyperlink"/>
            <w:noProof/>
            <w:color w:val="auto"/>
          </w:rPr>
          <w:t>Characters</w:t>
        </w:r>
        <w:r w:rsidR="00E01A10" w:rsidRPr="000E51CB">
          <w:rPr>
            <w:noProof/>
            <w:webHidden/>
          </w:rPr>
          <w:tab/>
        </w:r>
        <w:r w:rsidRPr="000E51CB">
          <w:rPr>
            <w:noProof/>
            <w:webHidden/>
          </w:rPr>
          <w:fldChar w:fldCharType="begin"/>
        </w:r>
        <w:r w:rsidR="00E01A10" w:rsidRPr="000E51CB">
          <w:rPr>
            <w:noProof/>
            <w:webHidden/>
          </w:rPr>
          <w:instrText xml:space="preserve"> PAGEREF _Toc488739282 \h </w:instrText>
        </w:r>
        <w:r w:rsidRPr="000E51CB">
          <w:rPr>
            <w:noProof/>
            <w:webHidden/>
          </w:rPr>
        </w:r>
        <w:r w:rsidRPr="000E51CB">
          <w:rPr>
            <w:noProof/>
            <w:webHidden/>
          </w:rPr>
          <w:fldChar w:fldCharType="separate"/>
        </w:r>
        <w:r w:rsidR="00E01A10" w:rsidRPr="000E51CB">
          <w:rPr>
            <w:noProof/>
            <w:webHidden/>
          </w:rPr>
          <w:t>62</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83" w:history="1">
        <w:r w:rsidR="00E01A10" w:rsidRPr="000E51CB">
          <w:rPr>
            <w:rStyle w:val="Hyperlink"/>
            <w:i/>
            <w:noProof/>
            <w:color w:val="auto"/>
          </w:rPr>
          <w:t>Abalingiswa</w:t>
        </w:r>
        <w:r w:rsidR="00E01A10" w:rsidRPr="000E51CB">
          <w:rPr>
            <w:rStyle w:val="Hyperlink"/>
            <w:noProof/>
            <w:color w:val="auto"/>
          </w:rPr>
          <w:t xml:space="preserve"> at the Playground Area</w:t>
        </w:r>
        <w:r w:rsidR="00E01A10" w:rsidRPr="000E51CB">
          <w:rPr>
            <w:noProof/>
            <w:webHidden/>
          </w:rPr>
          <w:tab/>
        </w:r>
        <w:r w:rsidRPr="000E51CB">
          <w:rPr>
            <w:noProof/>
            <w:webHidden/>
          </w:rPr>
          <w:fldChar w:fldCharType="begin"/>
        </w:r>
        <w:r w:rsidR="00E01A10" w:rsidRPr="000E51CB">
          <w:rPr>
            <w:noProof/>
            <w:webHidden/>
          </w:rPr>
          <w:instrText xml:space="preserve"> PAGEREF _Toc488739283 \h </w:instrText>
        </w:r>
        <w:r w:rsidRPr="000E51CB">
          <w:rPr>
            <w:noProof/>
            <w:webHidden/>
          </w:rPr>
        </w:r>
        <w:r w:rsidRPr="000E51CB">
          <w:rPr>
            <w:noProof/>
            <w:webHidden/>
          </w:rPr>
          <w:fldChar w:fldCharType="separate"/>
        </w:r>
        <w:r w:rsidR="00E01A10" w:rsidRPr="000E51CB">
          <w:rPr>
            <w:noProof/>
            <w:webHidden/>
          </w:rPr>
          <w:t>64</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84" w:history="1">
        <w:r w:rsidR="00E01A10" w:rsidRPr="000E51CB">
          <w:rPr>
            <w:rStyle w:val="Hyperlink"/>
            <w:rFonts w:cs="Arial"/>
            <w:i/>
            <w:noProof/>
            <w:color w:val="auto"/>
          </w:rPr>
          <w:t>Abalingiswa</w:t>
        </w:r>
        <w:r w:rsidR="00E01A10" w:rsidRPr="000E51CB">
          <w:rPr>
            <w:rStyle w:val="Hyperlink"/>
            <w:noProof/>
            <w:color w:val="auto"/>
          </w:rPr>
          <w:t xml:space="preserve"> in the Waiting and Reception Area</w:t>
        </w:r>
        <w:r w:rsidR="00E01A10" w:rsidRPr="000E51CB">
          <w:rPr>
            <w:noProof/>
            <w:webHidden/>
          </w:rPr>
          <w:tab/>
        </w:r>
        <w:r w:rsidRPr="000E51CB">
          <w:rPr>
            <w:noProof/>
            <w:webHidden/>
          </w:rPr>
          <w:fldChar w:fldCharType="begin"/>
        </w:r>
        <w:r w:rsidR="00E01A10" w:rsidRPr="000E51CB">
          <w:rPr>
            <w:noProof/>
            <w:webHidden/>
          </w:rPr>
          <w:instrText xml:space="preserve"> PAGEREF _Toc488739284 \h </w:instrText>
        </w:r>
        <w:r w:rsidRPr="000E51CB">
          <w:rPr>
            <w:noProof/>
            <w:webHidden/>
          </w:rPr>
        </w:r>
        <w:r w:rsidRPr="000E51CB">
          <w:rPr>
            <w:noProof/>
            <w:webHidden/>
          </w:rPr>
          <w:fldChar w:fldCharType="separate"/>
        </w:r>
        <w:r w:rsidR="00E01A10" w:rsidRPr="000E51CB">
          <w:rPr>
            <w:noProof/>
            <w:webHidden/>
          </w:rPr>
          <w:t>65</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85" w:history="1">
        <w:r w:rsidR="00E01A10" w:rsidRPr="000E51CB">
          <w:rPr>
            <w:rStyle w:val="Hyperlink"/>
            <w:rFonts w:cs="Arial"/>
            <w:i/>
            <w:noProof/>
            <w:color w:val="auto"/>
          </w:rPr>
          <w:t>Abalingiswa</w:t>
        </w:r>
        <w:r w:rsidR="00E01A10" w:rsidRPr="000E51CB">
          <w:rPr>
            <w:rStyle w:val="Hyperlink"/>
            <w:noProof/>
            <w:color w:val="auto"/>
          </w:rPr>
          <w:t xml:space="preserve"> in Corridor 3 and Outside Passage</w:t>
        </w:r>
        <w:r w:rsidR="00E01A10" w:rsidRPr="000E51CB">
          <w:rPr>
            <w:noProof/>
            <w:webHidden/>
          </w:rPr>
          <w:tab/>
        </w:r>
        <w:r w:rsidRPr="000E51CB">
          <w:rPr>
            <w:noProof/>
            <w:webHidden/>
          </w:rPr>
          <w:fldChar w:fldCharType="begin"/>
        </w:r>
        <w:r w:rsidR="00E01A10" w:rsidRPr="000E51CB">
          <w:rPr>
            <w:noProof/>
            <w:webHidden/>
          </w:rPr>
          <w:instrText xml:space="preserve"> PAGEREF _Toc488739285 \h </w:instrText>
        </w:r>
        <w:r w:rsidRPr="000E51CB">
          <w:rPr>
            <w:noProof/>
            <w:webHidden/>
          </w:rPr>
        </w:r>
        <w:r w:rsidRPr="000E51CB">
          <w:rPr>
            <w:noProof/>
            <w:webHidden/>
          </w:rPr>
          <w:fldChar w:fldCharType="separate"/>
        </w:r>
        <w:r w:rsidR="00E01A10" w:rsidRPr="000E51CB">
          <w:rPr>
            <w:noProof/>
            <w:webHidden/>
          </w:rPr>
          <w:t>67</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86" w:history="1">
        <w:r w:rsidR="00E01A10" w:rsidRPr="000E51CB">
          <w:rPr>
            <w:rStyle w:val="Hyperlink"/>
            <w:i/>
            <w:noProof/>
            <w:color w:val="auto"/>
          </w:rPr>
          <w:t>Abalingiswa</w:t>
        </w:r>
        <w:r w:rsidR="00E01A10" w:rsidRPr="000E51CB">
          <w:rPr>
            <w:rStyle w:val="Hyperlink"/>
            <w:noProof/>
            <w:color w:val="auto"/>
          </w:rPr>
          <w:t xml:space="preserve"> in the Reflective Room</w:t>
        </w:r>
        <w:r w:rsidR="00E01A10" w:rsidRPr="000E51CB">
          <w:rPr>
            <w:noProof/>
            <w:webHidden/>
          </w:rPr>
          <w:tab/>
        </w:r>
        <w:r w:rsidRPr="000E51CB">
          <w:rPr>
            <w:noProof/>
            <w:webHidden/>
          </w:rPr>
          <w:fldChar w:fldCharType="begin"/>
        </w:r>
        <w:r w:rsidR="00E01A10" w:rsidRPr="000E51CB">
          <w:rPr>
            <w:noProof/>
            <w:webHidden/>
          </w:rPr>
          <w:instrText xml:space="preserve"> PAGEREF _Toc488739286 \h </w:instrText>
        </w:r>
        <w:r w:rsidRPr="000E51CB">
          <w:rPr>
            <w:noProof/>
            <w:webHidden/>
          </w:rPr>
        </w:r>
        <w:r w:rsidRPr="000E51CB">
          <w:rPr>
            <w:noProof/>
            <w:webHidden/>
          </w:rPr>
          <w:fldChar w:fldCharType="separate"/>
        </w:r>
        <w:r w:rsidR="00E01A10" w:rsidRPr="000E51CB">
          <w:rPr>
            <w:noProof/>
            <w:webHidden/>
          </w:rPr>
          <w:t>69</w:t>
        </w:r>
        <w:r w:rsidRPr="000E51CB">
          <w:rPr>
            <w:noProof/>
            <w:webHidden/>
          </w:rPr>
          <w:fldChar w:fldCharType="end"/>
        </w:r>
      </w:hyperlink>
    </w:p>
    <w:p w:rsidR="00E01A10" w:rsidRPr="000E51CB" w:rsidRDefault="00B41954">
      <w:pPr>
        <w:pStyle w:val="TOC2"/>
        <w:tabs>
          <w:tab w:val="right" w:leader="dot" w:pos="9016"/>
        </w:tabs>
        <w:rPr>
          <w:rFonts w:asciiTheme="minorHAnsi" w:eastAsiaTheme="minorEastAsia" w:hAnsiTheme="minorHAnsi" w:cstheme="minorBidi"/>
          <w:noProof/>
          <w:sz w:val="22"/>
          <w:lang w:eastAsia="en-ZA"/>
        </w:rPr>
      </w:pPr>
      <w:hyperlink w:anchor="_Toc488739287" w:history="1">
        <w:r w:rsidR="00E01A10" w:rsidRPr="000E51CB">
          <w:rPr>
            <w:rStyle w:val="Hyperlink"/>
            <w:noProof/>
            <w:color w:val="auto"/>
            <w:lang w:eastAsia="en-ZA"/>
          </w:rPr>
          <w:t>Text</w:t>
        </w:r>
        <w:r w:rsidR="00E01A10" w:rsidRPr="000E51CB">
          <w:rPr>
            <w:noProof/>
            <w:webHidden/>
          </w:rPr>
          <w:tab/>
        </w:r>
        <w:r w:rsidRPr="000E51CB">
          <w:rPr>
            <w:noProof/>
            <w:webHidden/>
          </w:rPr>
          <w:fldChar w:fldCharType="begin"/>
        </w:r>
        <w:r w:rsidR="00E01A10" w:rsidRPr="000E51CB">
          <w:rPr>
            <w:noProof/>
            <w:webHidden/>
          </w:rPr>
          <w:instrText xml:space="preserve"> PAGEREF _Toc488739287 \h </w:instrText>
        </w:r>
        <w:r w:rsidRPr="000E51CB">
          <w:rPr>
            <w:noProof/>
            <w:webHidden/>
          </w:rPr>
        </w:r>
        <w:r w:rsidRPr="000E51CB">
          <w:rPr>
            <w:noProof/>
            <w:webHidden/>
          </w:rPr>
          <w:fldChar w:fldCharType="separate"/>
        </w:r>
        <w:r w:rsidR="00E01A10" w:rsidRPr="000E51CB">
          <w:rPr>
            <w:noProof/>
            <w:webHidden/>
          </w:rPr>
          <w:t>70</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88" w:history="1">
        <w:r w:rsidR="00E01A10" w:rsidRPr="000E51CB">
          <w:rPr>
            <w:rStyle w:val="Hyperlink"/>
            <w:noProof/>
            <w:color w:val="auto"/>
          </w:rPr>
          <w:t>Corridor text</w:t>
        </w:r>
        <w:r w:rsidR="00E01A10" w:rsidRPr="000E51CB">
          <w:rPr>
            <w:noProof/>
            <w:webHidden/>
          </w:rPr>
          <w:tab/>
        </w:r>
        <w:r w:rsidRPr="000E51CB">
          <w:rPr>
            <w:noProof/>
            <w:webHidden/>
          </w:rPr>
          <w:fldChar w:fldCharType="begin"/>
        </w:r>
        <w:r w:rsidR="00E01A10" w:rsidRPr="000E51CB">
          <w:rPr>
            <w:noProof/>
            <w:webHidden/>
          </w:rPr>
          <w:instrText xml:space="preserve"> PAGEREF _Toc488739288 \h </w:instrText>
        </w:r>
        <w:r w:rsidRPr="000E51CB">
          <w:rPr>
            <w:noProof/>
            <w:webHidden/>
          </w:rPr>
        </w:r>
        <w:r w:rsidRPr="000E51CB">
          <w:rPr>
            <w:noProof/>
            <w:webHidden/>
          </w:rPr>
          <w:fldChar w:fldCharType="separate"/>
        </w:r>
        <w:r w:rsidR="00E01A10" w:rsidRPr="000E51CB">
          <w:rPr>
            <w:noProof/>
            <w:webHidden/>
          </w:rPr>
          <w:t>71</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89" w:history="1">
        <w:r w:rsidR="00E01A10" w:rsidRPr="000E51CB">
          <w:rPr>
            <w:rStyle w:val="Hyperlink"/>
            <w:noProof/>
            <w:color w:val="auto"/>
          </w:rPr>
          <w:t>Text in Reception</w:t>
        </w:r>
        <w:r w:rsidR="00E01A10" w:rsidRPr="000E51CB">
          <w:rPr>
            <w:noProof/>
            <w:webHidden/>
          </w:rPr>
          <w:tab/>
        </w:r>
        <w:r w:rsidRPr="000E51CB">
          <w:rPr>
            <w:noProof/>
            <w:webHidden/>
          </w:rPr>
          <w:fldChar w:fldCharType="begin"/>
        </w:r>
        <w:r w:rsidR="00E01A10" w:rsidRPr="000E51CB">
          <w:rPr>
            <w:noProof/>
            <w:webHidden/>
          </w:rPr>
          <w:instrText xml:space="preserve"> PAGEREF _Toc488739289 \h </w:instrText>
        </w:r>
        <w:r w:rsidRPr="000E51CB">
          <w:rPr>
            <w:noProof/>
            <w:webHidden/>
          </w:rPr>
        </w:r>
        <w:r w:rsidRPr="000E51CB">
          <w:rPr>
            <w:noProof/>
            <w:webHidden/>
          </w:rPr>
          <w:fldChar w:fldCharType="separate"/>
        </w:r>
        <w:r w:rsidR="00E01A10" w:rsidRPr="000E51CB">
          <w:rPr>
            <w:noProof/>
            <w:webHidden/>
          </w:rPr>
          <w:t>72</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90" w:history="1">
        <w:r w:rsidR="00E01A10" w:rsidRPr="000E51CB">
          <w:rPr>
            <w:rStyle w:val="Hyperlink"/>
            <w:noProof/>
            <w:color w:val="auto"/>
          </w:rPr>
          <w:t>Text and Ethics</w:t>
        </w:r>
        <w:r w:rsidR="00E01A10" w:rsidRPr="000E51CB">
          <w:rPr>
            <w:noProof/>
            <w:webHidden/>
          </w:rPr>
          <w:tab/>
        </w:r>
        <w:r w:rsidRPr="000E51CB">
          <w:rPr>
            <w:noProof/>
            <w:webHidden/>
          </w:rPr>
          <w:fldChar w:fldCharType="begin"/>
        </w:r>
        <w:r w:rsidR="00E01A10" w:rsidRPr="000E51CB">
          <w:rPr>
            <w:noProof/>
            <w:webHidden/>
          </w:rPr>
          <w:instrText xml:space="preserve"> PAGEREF _Toc488739290 \h </w:instrText>
        </w:r>
        <w:r w:rsidRPr="000E51CB">
          <w:rPr>
            <w:noProof/>
            <w:webHidden/>
          </w:rPr>
        </w:r>
        <w:r w:rsidRPr="000E51CB">
          <w:rPr>
            <w:noProof/>
            <w:webHidden/>
          </w:rPr>
          <w:fldChar w:fldCharType="separate"/>
        </w:r>
        <w:r w:rsidR="00E01A10" w:rsidRPr="000E51CB">
          <w:rPr>
            <w:noProof/>
            <w:webHidden/>
          </w:rPr>
          <w:t>72</w:t>
        </w:r>
        <w:r w:rsidRPr="000E51CB">
          <w:rPr>
            <w:noProof/>
            <w:webHidden/>
          </w:rPr>
          <w:fldChar w:fldCharType="end"/>
        </w:r>
      </w:hyperlink>
    </w:p>
    <w:p w:rsidR="00E01A10" w:rsidRPr="000E51CB" w:rsidRDefault="00B41954">
      <w:pPr>
        <w:pStyle w:val="TOC3"/>
        <w:tabs>
          <w:tab w:val="right" w:leader="dot" w:pos="9016"/>
        </w:tabs>
        <w:rPr>
          <w:rFonts w:asciiTheme="minorHAnsi" w:eastAsiaTheme="minorEastAsia" w:hAnsiTheme="minorHAnsi" w:cstheme="minorBidi"/>
          <w:noProof/>
          <w:sz w:val="22"/>
          <w:lang w:eastAsia="en-ZA"/>
        </w:rPr>
      </w:pPr>
      <w:hyperlink w:anchor="_Toc488739291" w:history="1">
        <w:r w:rsidR="00E01A10" w:rsidRPr="000E51CB">
          <w:rPr>
            <w:rStyle w:val="Hyperlink"/>
            <w:noProof/>
            <w:color w:val="auto"/>
          </w:rPr>
          <w:t>Notice Board Text</w:t>
        </w:r>
        <w:r w:rsidR="00E01A10" w:rsidRPr="000E51CB">
          <w:rPr>
            <w:noProof/>
            <w:webHidden/>
          </w:rPr>
          <w:tab/>
        </w:r>
        <w:r w:rsidRPr="000E51CB">
          <w:rPr>
            <w:noProof/>
            <w:webHidden/>
          </w:rPr>
          <w:fldChar w:fldCharType="begin"/>
        </w:r>
        <w:r w:rsidR="00E01A10" w:rsidRPr="000E51CB">
          <w:rPr>
            <w:noProof/>
            <w:webHidden/>
          </w:rPr>
          <w:instrText xml:space="preserve"> PAGEREF _Toc488739291 \h </w:instrText>
        </w:r>
        <w:r w:rsidRPr="000E51CB">
          <w:rPr>
            <w:noProof/>
            <w:webHidden/>
          </w:rPr>
        </w:r>
        <w:r w:rsidRPr="000E51CB">
          <w:rPr>
            <w:noProof/>
            <w:webHidden/>
          </w:rPr>
          <w:fldChar w:fldCharType="separate"/>
        </w:r>
        <w:r w:rsidR="00E01A10" w:rsidRPr="000E51CB">
          <w:rPr>
            <w:noProof/>
            <w:webHidden/>
          </w:rPr>
          <w:t>74</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92" w:history="1">
        <w:r w:rsidR="00E01A10" w:rsidRPr="000E51CB">
          <w:rPr>
            <w:rStyle w:val="Hyperlink"/>
            <w:noProof/>
            <w:color w:val="auto"/>
          </w:rPr>
          <w:t>Way Forward</w:t>
        </w:r>
        <w:r w:rsidR="00E01A10" w:rsidRPr="000E51CB">
          <w:rPr>
            <w:noProof/>
            <w:webHidden/>
          </w:rPr>
          <w:tab/>
        </w:r>
        <w:r w:rsidRPr="000E51CB">
          <w:rPr>
            <w:noProof/>
            <w:webHidden/>
          </w:rPr>
          <w:fldChar w:fldCharType="begin"/>
        </w:r>
        <w:r w:rsidR="00E01A10" w:rsidRPr="000E51CB">
          <w:rPr>
            <w:noProof/>
            <w:webHidden/>
          </w:rPr>
          <w:instrText xml:space="preserve"> PAGEREF _Toc488739292 \h </w:instrText>
        </w:r>
        <w:r w:rsidRPr="000E51CB">
          <w:rPr>
            <w:noProof/>
            <w:webHidden/>
          </w:rPr>
        </w:r>
        <w:r w:rsidRPr="000E51CB">
          <w:rPr>
            <w:noProof/>
            <w:webHidden/>
          </w:rPr>
          <w:fldChar w:fldCharType="separate"/>
        </w:r>
        <w:r w:rsidR="00E01A10" w:rsidRPr="000E51CB">
          <w:rPr>
            <w:noProof/>
            <w:webHidden/>
          </w:rPr>
          <w:t>77</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93" w:history="1">
        <w:r w:rsidR="00E01A10" w:rsidRPr="000E51CB">
          <w:rPr>
            <w:rStyle w:val="Hyperlink"/>
            <w:noProof/>
            <w:color w:val="auto"/>
          </w:rPr>
          <w:t>Glossary</w:t>
        </w:r>
        <w:r w:rsidR="00E01A10" w:rsidRPr="000E51CB">
          <w:rPr>
            <w:noProof/>
            <w:webHidden/>
          </w:rPr>
          <w:tab/>
        </w:r>
        <w:r w:rsidRPr="000E51CB">
          <w:rPr>
            <w:noProof/>
            <w:webHidden/>
          </w:rPr>
          <w:fldChar w:fldCharType="begin"/>
        </w:r>
        <w:r w:rsidR="00E01A10" w:rsidRPr="000E51CB">
          <w:rPr>
            <w:noProof/>
            <w:webHidden/>
          </w:rPr>
          <w:instrText xml:space="preserve"> PAGEREF _Toc488739293 \h </w:instrText>
        </w:r>
        <w:r w:rsidRPr="000E51CB">
          <w:rPr>
            <w:noProof/>
            <w:webHidden/>
          </w:rPr>
        </w:r>
        <w:r w:rsidRPr="000E51CB">
          <w:rPr>
            <w:noProof/>
            <w:webHidden/>
          </w:rPr>
          <w:fldChar w:fldCharType="separate"/>
        </w:r>
        <w:r w:rsidR="00E01A10" w:rsidRPr="000E51CB">
          <w:rPr>
            <w:noProof/>
            <w:webHidden/>
          </w:rPr>
          <w:t>79</w:t>
        </w:r>
        <w:r w:rsidRPr="000E51CB">
          <w:rPr>
            <w:noProof/>
            <w:webHidden/>
          </w:rPr>
          <w:fldChar w:fldCharType="end"/>
        </w:r>
      </w:hyperlink>
    </w:p>
    <w:p w:rsidR="00E01A10" w:rsidRPr="000E51CB" w:rsidRDefault="00B41954">
      <w:pPr>
        <w:pStyle w:val="TOC1"/>
        <w:tabs>
          <w:tab w:val="right" w:leader="dot" w:pos="9016"/>
        </w:tabs>
        <w:rPr>
          <w:rFonts w:asciiTheme="minorHAnsi" w:eastAsiaTheme="minorEastAsia" w:hAnsiTheme="minorHAnsi" w:cstheme="minorBidi"/>
          <w:noProof/>
          <w:sz w:val="22"/>
          <w:lang w:eastAsia="en-ZA"/>
        </w:rPr>
      </w:pPr>
      <w:hyperlink w:anchor="_Toc488739294" w:history="1">
        <w:r w:rsidR="00E01A10" w:rsidRPr="000E51CB">
          <w:rPr>
            <w:rStyle w:val="Hyperlink"/>
            <w:noProof/>
            <w:color w:val="auto"/>
          </w:rPr>
          <w:t>Bibliography</w:t>
        </w:r>
        <w:r w:rsidR="00E01A10" w:rsidRPr="000E51CB">
          <w:rPr>
            <w:noProof/>
            <w:webHidden/>
          </w:rPr>
          <w:tab/>
        </w:r>
        <w:r w:rsidRPr="000E51CB">
          <w:rPr>
            <w:noProof/>
            <w:webHidden/>
          </w:rPr>
          <w:fldChar w:fldCharType="begin"/>
        </w:r>
        <w:r w:rsidR="00E01A10" w:rsidRPr="000E51CB">
          <w:rPr>
            <w:noProof/>
            <w:webHidden/>
          </w:rPr>
          <w:instrText xml:space="preserve"> PAGEREF _Toc488739294 \h </w:instrText>
        </w:r>
        <w:r w:rsidRPr="000E51CB">
          <w:rPr>
            <w:noProof/>
            <w:webHidden/>
          </w:rPr>
        </w:r>
        <w:r w:rsidRPr="000E51CB">
          <w:rPr>
            <w:noProof/>
            <w:webHidden/>
          </w:rPr>
          <w:fldChar w:fldCharType="separate"/>
        </w:r>
        <w:r w:rsidR="00E01A10" w:rsidRPr="000E51CB">
          <w:rPr>
            <w:noProof/>
            <w:webHidden/>
          </w:rPr>
          <w:t>81</w:t>
        </w:r>
        <w:r w:rsidRPr="000E51CB">
          <w:rPr>
            <w:noProof/>
            <w:webHidden/>
          </w:rPr>
          <w:fldChar w:fldCharType="end"/>
        </w:r>
      </w:hyperlink>
    </w:p>
    <w:p w:rsidR="00CD2E3D" w:rsidRPr="000E51CB" w:rsidRDefault="00B41954" w:rsidP="00CD2E3D">
      <w:pPr>
        <w:spacing w:line="360" w:lineRule="auto"/>
      </w:pPr>
      <w:r w:rsidRPr="000E51CB">
        <w:rPr>
          <w:b/>
          <w:bCs/>
          <w:noProof/>
        </w:rPr>
        <w:fldChar w:fldCharType="end"/>
      </w:r>
    </w:p>
    <w:p w:rsidR="00CD2E3D" w:rsidRPr="000E51CB" w:rsidRDefault="00CD2E3D" w:rsidP="00CD2E3D">
      <w:pPr>
        <w:spacing w:line="360" w:lineRule="auto"/>
      </w:pPr>
    </w:p>
    <w:p w:rsidR="00CD2E3D" w:rsidRPr="000E51CB" w:rsidRDefault="00CD2E3D" w:rsidP="00CD2E3D">
      <w:pPr>
        <w:spacing w:line="360" w:lineRule="auto"/>
      </w:pPr>
    </w:p>
    <w:p w:rsidR="00CD2E3D" w:rsidRPr="000E51CB" w:rsidRDefault="00CE7E52" w:rsidP="00CD2E3D">
      <w:pPr>
        <w:pStyle w:val="Heading1"/>
        <w:spacing w:line="360" w:lineRule="auto"/>
      </w:pPr>
      <w:r w:rsidRPr="000E51CB">
        <w:br w:type="page"/>
      </w:r>
      <w:bookmarkStart w:id="2" w:name="_Toc488739257"/>
      <w:r w:rsidR="00D74443" w:rsidRPr="000E51CB">
        <w:lastRenderedPageBreak/>
        <w:t>Table of F</w:t>
      </w:r>
      <w:r w:rsidR="00CD2E3D" w:rsidRPr="000E51CB">
        <w:t>igures</w:t>
      </w:r>
      <w:bookmarkEnd w:id="2"/>
    </w:p>
    <w:p w:rsidR="00CD2E3D" w:rsidRPr="000E51CB" w:rsidRDefault="00CD2E3D" w:rsidP="00CD2E3D">
      <w:pPr>
        <w:spacing w:line="360" w:lineRule="auto"/>
      </w:pPr>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r w:rsidRPr="000E51CB">
        <w:fldChar w:fldCharType="begin"/>
      </w:r>
      <w:r w:rsidR="00CD2E3D" w:rsidRPr="000E51CB">
        <w:instrText xml:space="preserve"> TOC \h \z \c "Figure" </w:instrText>
      </w:r>
      <w:r w:rsidRPr="000E51CB">
        <w:fldChar w:fldCharType="separate"/>
      </w:r>
      <w:hyperlink w:anchor="_Toc488739295" w:history="1">
        <w:r w:rsidR="00E01A10" w:rsidRPr="000E51CB">
          <w:rPr>
            <w:rStyle w:val="Hyperlink"/>
            <w:noProof/>
            <w:color w:val="auto"/>
          </w:rPr>
          <w:t xml:space="preserve">Figure 1: </w:t>
        </w:r>
        <w:r w:rsidR="00E01A10" w:rsidRPr="000E51CB">
          <w:rPr>
            <w:rStyle w:val="Hyperlink"/>
            <w:i/>
            <w:noProof/>
            <w:color w:val="auto"/>
          </w:rPr>
          <w:t>Celebrating Simplicity</w:t>
        </w:r>
        <w:r w:rsidR="00E01A10" w:rsidRPr="000E51CB">
          <w:rPr>
            <w:rStyle w:val="Hyperlink"/>
            <w:noProof/>
            <w:color w:val="auto"/>
          </w:rPr>
          <w:t xml:space="preserve"> exhibition, GoetheOnMain project space, March 2010. The w</w:t>
        </w:r>
        <w:r w:rsidR="00E01A10" w:rsidRPr="000E51CB">
          <w:rPr>
            <w:rStyle w:val="Hyperlink"/>
            <w:rFonts w:cs="Arial"/>
            <w:noProof/>
            <w:color w:val="auto"/>
            <w:lang w:eastAsia="en-ZA"/>
          </w:rPr>
          <w:t>orkshops focused on the processing of ideas, production and interactions</w:t>
        </w:r>
        <w:r w:rsidR="00E01A10" w:rsidRPr="000E51CB">
          <w:rPr>
            <w:rStyle w:val="Hyperlink"/>
            <w:noProof/>
            <w:color w:val="auto"/>
          </w:rPr>
          <w:t>. Learners mapped out their personal journeys and social environments, and in doing this, transformed the gallery through a dialogical and material process.</w:t>
        </w:r>
        <w:r w:rsidR="00E01A10" w:rsidRPr="000E51CB">
          <w:rPr>
            <w:noProof/>
            <w:webHidden/>
          </w:rPr>
          <w:tab/>
        </w:r>
        <w:r w:rsidRPr="000E51CB">
          <w:rPr>
            <w:noProof/>
            <w:webHidden/>
          </w:rPr>
          <w:fldChar w:fldCharType="begin"/>
        </w:r>
        <w:r w:rsidR="00E01A10" w:rsidRPr="000E51CB">
          <w:rPr>
            <w:noProof/>
            <w:webHidden/>
          </w:rPr>
          <w:instrText xml:space="preserve"> PAGEREF _Toc488739295 \h </w:instrText>
        </w:r>
        <w:r w:rsidRPr="000E51CB">
          <w:rPr>
            <w:noProof/>
            <w:webHidden/>
          </w:rPr>
        </w:r>
        <w:r w:rsidRPr="000E51CB">
          <w:rPr>
            <w:noProof/>
            <w:webHidden/>
          </w:rPr>
          <w:fldChar w:fldCharType="separate"/>
        </w:r>
        <w:r w:rsidR="00E01A10" w:rsidRPr="000E51CB">
          <w:rPr>
            <w:noProof/>
            <w:webHidden/>
          </w:rPr>
          <w:t>14</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296" w:history="1">
        <w:r w:rsidR="00E01A10" w:rsidRPr="000E51CB">
          <w:rPr>
            <w:rStyle w:val="Hyperlink"/>
            <w:noProof/>
            <w:color w:val="auto"/>
          </w:rPr>
          <w:t>Figure 2: Lamine Seck’s map.</w:t>
        </w:r>
        <w:r w:rsidR="00E01A10" w:rsidRPr="000E51CB">
          <w:rPr>
            <w:noProof/>
            <w:webHidden/>
          </w:rPr>
          <w:tab/>
        </w:r>
        <w:r w:rsidRPr="000E51CB">
          <w:rPr>
            <w:noProof/>
            <w:webHidden/>
          </w:rPr>
          <w:fldChar w:fldCharType="begin"/>
        </w:r>
        <w:r w:rsidR="00E01A10" w:rsidRPr="000E51CB">
          <w:rPr>
            <w:noProof/>
            <w:webHidden/>
          </w:rPr>
          <w:instrText xml:space="preserve"> PAGEREF _Toc488739296 \h </w:instrText>
        </w:r>
        <w:r w:rsidRPr="000E51CB">
          <w:rPr>
            <w:noProof/>
            <w:webHidden/>
          </w:rPr>
        </w:r>
        <w:r w:rsidRPr="000E51CB">
          <w:rPr>
            <w:noProof/>
            <w:webHidden/>
          </w:rPr>
          <w:fldChar w:fldCharType="separate"/>
        </w:r>
        <w:r w:rsidR="00E01A10" w:rsidRPr="000E51CB">
          <w:rPr>
            <w:noProof/>
            <w:webHidden/>
          </w:rPr>
          <w:t>15</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297" w:history="1">
        <w:r w:rsidR="00E01A10" w:rsidRPr="000E51CB">
          <w:rPr>
            <w:rStyle w:val="Hyperlink"/>
            <w:noProof/>
            <w:color w:val="auto"/>
          </w:rPr>
          <w:t xml:space="preserve">Figure 3: The Trinity Session at Kher Thiossane Media Lab, Dakar, 2007. The three photographs show The Trinity Session’s interpretation of and </w:t>
        </w:r>
        <w:r w:rsidR="00415A49" w:rsidRPr="000E51CB">
          <w:rPr>
            <w:rStyle w:val="Hyperlink"/>
            <w:noProof/>
            <w:color w:val="auto"/>
          </w:rPr>
          <w:t>i</w:t>
        </w:r>
        <w:r w:rsidR="00E01A10" w:rsidRPr="000E51CB">
          <w:rPr>
            <w:rStyle w:val="Hyperlink"/>
            <w:noProof/>
            <w:color w:val="auto"/>
          </w:rPr>
          <w:t>nterventions on, Seck’s map with various mediums, methods and outcomes as dialogical process and experience.</w:t>
        </w:r>
        <w:r w:rsidR="00E01A10" w:rsidRPr="000E51CB">
          <w:rPr>
            <w:noProof/>
            <w:webHidden/>
          </w:rPr>
          <w:tab/>
        </w:r>
        <w:r w:rsidRPr="000E51CB">
          <w:rPr>
            <w:noProof/>
            <w:webHidden/>
          </w:rPr>
          <w:fldChar w:fldCharType="begin"/>
        </w:r>
        <w:r w:rsidR="00E01A10" w:rsidRPr="000E51CB">
          <w:rPr>
            <w:noProof/>
            <w:webHidden/>
          </w:rPr>
          <w:instrText xml:space="preserve"> PAGEREF _Toc488739297 \h </w:instrText>
        </w:r>
        <w:r w:rsidRPr="000E51CB">
          <w:rPr>
            <w:noProof/>
            <w:webHidden/>
          </w:rPr>
        </w:r>
        <w:r w:rsidRPr="000E51CB">
          <w:rPr>
            <w:noProof/>
            <w:webHidden/>
          </w:rPr>
          <w:fldChar w:fldCharType="separate"/>
        </w:r>
        <w:r w:rsidR="00E01A10" w:rsidRPr="000E51CB">
          <w:rPr>
            <w:noProof/>
            <w:webHidden/>
          </w:rPr>
          <w:t>15</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298" w:history="1">
        <w:r w:rsidR="00E01A10" w:rsidRPr="000E51CB">
          <w:rPr>
            <w:rStyle w:val="Hyperlink"/>
            <w:noProof/>
            <w:color w:val="auto"/>
          </w:rPr>
          <w:t>Figure 4: MADE IN MUSINA Project by Thenjiwe Nkosi, Rangoato Hlasane and Raymond Marlowe, The Musina Nancefield Community Hall, 2010.  Photographer: Thenjiwe Nkosi. A t-shirt workshop which functions as an opportunity to unify and encourage collaboration as part of the art making process.</w:t>
        </w:r>
        <w:r w:rsidR="00E01A10" w:rsidRPr="000E51CB">
          <w:rPr>
            <w:noProof/>
            <w:webHidden/>
          </w:rPr>
          <w:tab/>
        </w:r>
        <w:r w:rsidRPr="000E51CB">
          <w:rPr>
            <w:noProof/>
            <w:webHidden/>
          </w:rPr>
          <w:fldChar w:fldCharType="begin"/>
        </w:r>
        <w:r w:rsidR="00E01A10" w:rsidRPr="000E51CB">
          <w:rPr>
            <w:noProof/>
            <w:webHidden/>
          </w:rPr>
          <w:instrText xml:space="preserve"> PAGEREF _Toc488739298 \h </w:instrText>
        </w:r>
        <w:r w:rsidRPr="000E51CB">
          <w:rPr>
            <w:noProof/>
            <w:webHidden/>
          </w:rPr>
        </w:r>
        <w:r w:rsidRPr="000E51CB">
          <w:rPr>
            <w:noProof/>
            <w:webHidden/>
          </w:rPr>
          <w:fldChar w:fldCharType="separate"/>
        </w:r>
        <w:r w:rsidR="00E01A10" w:rsidRPr="000E51CB">
          <w:rPr>
            <w:noProof/>
            <w:webHidden/>
          </w:rPr>
          <w:t>29</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299" w:history="1">
        <w:r w:rsidR="00E01A10" w:rsidRPr="000E51CB">
          <w:rPr>
            <w:rStyle w:val="Hyperlink"/>
            <w:noProof/>
            <w:color w:val="auto"/>
          </w:rPr>
          <w:t>Figure 5: MADE IN MUSINA group discussion, The Musina Nancefield Community Hall, 2010. Facilitator uses a Community Hall as space which encourages community engagement, learning and interaction.</w:t>
        </w:r>
        <w:r w:rsidR="00E01A10" w:rsidRPr="000E51CB">
          <w:rPr>
            <w:noProof/>
            <w:webHidden/>
          </w:rPr>
          <w:tab/>
        </w:r>
        <w:r w:rsidRPr="000E51CB">
          <w:rPr>
            <w:noProof/>
            <w:webHidden/>
          </w:rPr>
          <w:fldChar w:fldCharType="begin"/>
        </w:r>
        <w:r w:rsidR="00E01A10" w:rsidRPr="000E51CB">
          <w:rPr>
            <w:noProof/>
            <w:webHidden/>
          </w:rPr>
          <w:instrText xml:space="preserve"> PAGEREF _Toc488739299 \h </w:instrText>
        </w:r>
        <w:r w:rsidRPr="000E51CB">
          <w:rPr>
            <w:noProof/>
            <w:webHidden/>
          </w:rPr>
        </w:r>
        <w:r w:rsidRPr="000E51CB">
          <w:rPr>
            <w:noProof/>
            <w:webHidden/>
          </w:rPr>
          <w:fldChar w:fldCharType="separate"/>
        </w:r>
        <w:r w:rsidR="00E01A10" w:rsidRPr="000E51CB">
          <w:rPr>
            <w:noProof/>
            <w:webHidden/>
          </w:rPr>
          <w:t>30</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0" w:history="1">
        <w:r w:rsidR="00E01A10" w:rsidRPr="000E51CB">
          <w:rPr>
            <w:rStyle w:val="Hyperlink"/>
            <w:noProof/>
            <w:color w:val="auto"/>
          </w:rPr>
          <w:t xml:space="preserve">Figure 4: </w:t>
        </w:r>
        <w:r w:rsidR="00E01A10" w:rsidRPr="000E51CB">
          <w:rPr>
            <w:rStyle w:val="Hyperlink"/>
            <w:i/>
            <w:noProof/>
            <w:color w:val="auto"/>
          </w:rPr>
          <w:t>The Incidental Audience</w:t>
        </w:r>
        <w:r w:rsidR="00E01A10" w:rsidRPr="000E51CB">
          <w:rPr>
            <w:rStyle w:val="Hyperlink"/>
            <w:noProof/>
            <w:color w:val="auto"/>
          </w:rPr>
          <w:t xml:space="preserve"> by Vaughn Sadie and Neil Coppen, Dundee, 2010. Studio-classroom space as an intimate place of planning, reflecting, processing and storytelling.</w:t>
        </w:r>
        <w:r w:rsidR="00E01A10" w:rsidRPr="000E51CB">
          <w:rPr>
            <w:noProof/>
            <w:webHidden/>
          </w:rPr>
          <w:tab/>
        </w:r>
        <w:r w:rsidRPr="000E51CB">
          <w:rPr>
            <w:noProof/>
            <w:webHidden/>
          </w:rPr>
          <w:fldChar w:fldCharType="begin"/>
        </w:r>
        <w:r w:rsidR="00E01A10" w:rsidRPr="000E51CB">
          <w:rPr>
            <w:noProof/>
            <w:webHidden/>
          </w:rPr>
          <w:instrText xml:space="preserve"> PAGEREF _Toc488739300 \h </w:instrText>
        </w:r>
        <w:r w:rsidRPr="000E51CB">
          <w:rPr>
            <w:noProof/>
            <w:webHidden/>
          </w:rPr>
        </w:r>
        <w:r w:rsidRPr="000E51CB">
          <w:rPr>
            <w:noProof/>
            <w:webHidden/>
          </w:rPr>
          <w:fldChar w:fldCharType="separate"/>
        </w:r>
        <w:r w:rsidR="00E01A10" w:rsidRPr="000E51CB">
          <w:rPr>
            <w:noProof/>
            <w:webHidden/>
          </w:rPr>
          <w:t>33</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1" w:history="1">
        <w:r w:rsidR="00E01A10" w:rsidRPr="000E51CB">
          <w:rPr>
            <w:rStyle w:val="Hyperlink"/>
            <w:noProof/>
            <w:color w:val="auto"/>
          </w:rPr>
          <w:t xml:space="preserve">Figure 5: </w:t>
        </w:r>
        <w:r w:rsidR="00E01A10" w:rsidRPr="000E51CB">
          <w:rPr>
            <w:rStyle w:val="Hyperlink"/>
            <w:i/>
            <w:noProof/>
            <w:color w:val="auto"/>
          </w:rPr>
          <w:t xml:space="preserve">Living Within History </w:t>
        </w:r>
        <w:r w:rsidR="00E01A10" w:rsidRPr="000E51CB">
          <w:rPr>
            <w:rStyle w:val="Hyperlink"/>
            <w:noProof/>
            <w:color w:val="auto"/>
          </w:rPr>
          <w:t xml:space="preserve">by </w:t>
        </w:r>
        <w:r w:rsidR="00E01A10" w:rsidRPr="000E51CB">
          <w:rPr>
            <w:rStyle w:val="Hyperlink"/>
            <w:rFonts w:cs="Arial"/>
            <w:noProof/>
            <w:color w:val="auto"/>
            <w:lang w:eastAsia="en-ZA"/>
          </w:rPr>
          <w:t>Vaughn Sadie and Neil Coppen, Dundee, 2010. Re-enactments of History which involve participation and collaboration.</w:t>
        </w:r>
        <w:r w:rsidR="00E01A10" w:rsidRPr="000E51CB">
          <w:rPr>
            <w:noProof/>
            <w:webHidden/>
          </w:rPr>
          <w:tab/>
        </w:r>
        <w:r w:rsidRPr="000E51CB">
          <w:rPr>
            <w:noProof/>
            <w:webHidden/>
          </w:rPr>
          <w:fldChar w:fldCharType="begin"/>
        </w:r>
        <w:r w:rsidR="00E01A10" w:rsidRPr="000E51CB">
          <w:rPr>
            <w:noProof/>
            <w:webHidden/>
          </w:rPr>
          <w:instrText xml:space="preserve"> PAGEREF _Toc488739301 \h </w:instrText>
        </w:r>
        <w:r w:rsidRPr="000E51CB">
          <w:rPr>
            <w:noProof/>
            <w:webHidden/>
          </w:rPr>
        </w:r>
        <w:r w:rsidRPr="000E51CB">
          <w:rPr>
            <w:noProof/>
            <w:webHidden/>
          </w:rPr>
          <w:fldChar w:fldCharType="separate"/>
        </w:r>
        <w:r w:rsidR="00E01A10" w:rsidRPr="000E51CB">
          <w:rPr>
            <w:noProof/>
            <w:webHidden/>
          </w:rPr>
          <w:t>35</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2" w:history="1">
        <w:r w:rsidR="00E01A10" w:rsidRPr="000E51CB">
          <w:rPr>
            <w:rStyle w:val="Hyperlink"/>
            <w:noProof/>
            <w:color w:val="auto"/>
          </w:rPr>
          <w:t xml:space="preserve">Figure 8: First experience and encounter at the </w:t>
        </w:r>
        <w:r w:rsidR="00E01A10" w:rsidRPr="000E51CB">
          <w:rPr>
            <w:rStyle w:val="Hyperlink"/>
            <w:i/>
            <w:noProof/>
            <w:color w:val="auto"/>
          </w:rPr>
          <w:t>Rise and Fall of Apartheid: Photography and the Bureaucracy of Everyday Life</w:t>
        </w:r>
        <w:r w:rsidR="00E01A10" w:rsidRPr="000E51CB">
          <w:rPr>
            <w:rStyle w:val="Hyperlink"/>
            <w:noProof/>
            <w:color w:val="auto"/>
          </w:rPr>
          <w:t xml:space="preserve"> Exhibition organi</w:t>
        </w:r>
        <w:r w:rsidR="001B7F44" w:rsidRPr="000E51CB">
          <w:rPr>
            <w:rStyle w:val="Hyperlink"/>
            <w:noProof/>
            <w:color w:val="auto"/>
          </w:rPr>
          <w:t>s</w:t>
        </w:r>
        <w:r w:rsidR="00E01A10" w:rsidRPr="000E51CB">
          <w:rPr>
            <w:rStyle w:val="Hyperlink"/>
            <w:noProof/>
            <w:color w:val="auto"/>
          </w:rPr>
          <w:t>ed by the International Centre of Photography (2014).</w:t>
        </w:r>
        <w:r w:rsidR="00E01A10" w:rsidRPr="000E51CB">
          <w:rPr>
            <w:noProof/>
            <w:webHidden/>
          </w:rPr>
          <w:tab/>
        </w:r>
        <w:r w:rsidRPr="000E51CB">
          <w:rPr>
            <w:noProof/>
            <w:webHidden/>
          </w:rPr>
          <w:fldChar w:fldCharType="begin"/>
        </w:r>
        <w:r w:rsidR="00E01A10" w:rsidRPr="000E51CB">
          <w:rPr>
            <w:noProof/>
            <w:webHidden/>
          </w:rPr>
          <w:instrText xml:space="preserve"> PAGEREF _Toc488739302 \h </w:instrText>
        </w:r>
        <w:r w:rsidRPr="000E51CB">
          <w:rPr>
            <w:noProof/>
            <w:webHidden/>
          </w:rPr>
        </w:r>
        <w:r w:rsidRPr="000E51CB">
          <w:rPr>
            <w:noProof/>
            <w:webHidden/>
          </w:rPr>
          <w:fldChar w:fldCharType="separate"/>
        </w:r>
        <w:r w:rsidR="00E01A10" w:rsidRPr="000E51CB">
          <w:rPr>
            <w:noProof/>
            <w:webHidden/>
          </w:rPr>
          <w:t>52</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3" w:history="1">
        <w:r w:rsidR="00E01A10" w:rsidRPr="000E51CB">
          <w:rPr>
            <w:rStyle w:val="Hyperlink"/>
            <w:noProof/>
            <w:color w:val="auto"/>
          </w:rPr>
          <w:t>Figure 9: Learners leading the programme and facilitating and interpreting the exhibition.</w:t>
        </w:r>
        <w:r w:rsidR="00E01A10" w:rsidRPr="000E51CB">
          <w:rPr>
            <w:noProof/>
            <w:webHidden/>
          </w:rPr>
          <w:tab/>
        </w:r>
        <w:r w:rsidRPr="000E51CB">
          <w:rPr>
            <w:noProof/>
            <w:webHidden/>
          </w:rPr>
          <w:fldChar w:fldCharType="begin"/>
        </w:r>
        <w:r w:rsidR="00E01A10" w:rsidRPr="000E51CB">
          <w:rPr>
            <w:noProof/>
            <w:webHidden/>
          </w:rPr>
          <w:instrText xml:space="preserve"> PAGEREF _Toc488739303 \h </w:instrText>
        </w:r>
        <w:r w:rsidRPr="000E51CB">
          <w:rPr>
            <w:noProof/>
            <w:webHidden/>
          </w:rPr>
        </w:r>
        <w:r w:rsidRPr="000E51CB">
          <w:rPr>
            <w:noProof/>
            <w:webHidden/>
          </w:rPr>
          <w:fldChar w:fldCharType="separate"/>
        </w:r>
        <w:r w:rsidR="00E01A10" w:rsidRPr="000E51CB">
          <w:rPr>
            <w:noProof/>
            <w:webHidden/>
          </w:rPr>
          <w:t>52</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4" w:history="1">
        <w:r w:rsidR="00E01A10" w:rsidRPr="000E51CB">
          <w:rPr>
            <w:rStyle w:val="Hyperlink"/>
            <w:noProof/>
            <w:color w:val="auto"/>
          </w:rPr>
          <w:t xml:space="preserve">Figure 10: Learners from MC and NMPC performing their </w:t>
        </w:r>
        <w:r w:rsidR="00E01A10" w:rsidRPr="000E51CB">
          <w:rPr>
            <w:rStyle w:val="Hyperlink"/>
            <w:i/>
            <w:noProof/>
            <w:color w:val="auto"/>
          </w:rPr>
          <w:t>Eish</w:t>
        </w:r>
        <w:r w:rsidR="00E01A10" w:rsidRPr="000E51CB">
          <w:rPr>
            <w:rStyle w:val="Hyperlink"/>
            <w:noProof/>
            <w:color w:val="auto"/>
          </w:rPr>
          <w:t xml:space="preserve"> performance for Drama for Life university students who further responded to these performances.</w:t>
        </w:r>
        <w:r w:rsidR="00E01A10" w:rsidRPr="000E51CB">
          <w:rPr>
            <w:noProof/>
            <w:webHidden/>
          </w:rPr>
          <w:tab/>
        </w:r>
        <w:r w:rsidRPr="000E51CB">
          <w:rPr>
            <w:noProof/>
            <w:webHidden/>
          </w:rPr>
          <w:fldChar w:fldCharType="begin"/>
        </w:r>
        <w:r w:rsidR="00E01A10" w:rsidRPr="000E51CB">
          <w:rPr>
            <w:noProof/>
            <w:webHidden/>
          </w:rPr>
          <w:instrText xml:space="preserve"> PAGEREF _Toc488739304 \h </w:instrText>
        </w:r>
        <w:r w:rsidRPr="000E51CB">
          <w:rPr>
            <w:noProof/>
            <w:webHidden/>
          </w:rPr>
        </w:r>
        <w:r w:rsidRPr="000E51CB">
          <w:rPr>
            <w:noProof/>
            <w:webHidden/>
          </w:rPr>
          <w:fldChar w:fldCharType="separate"/>
        </w:r>
        <w:r w:rsidR="00E01A10" w:rsidRPr="000E51CB">
          <w:rPr>
            <w:noProof/>
            <w:webHidden/>
          </w:rPr>
          <w:t>55</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5" w:history="1">
        <w:r w:rsidR="00E01A10" w:rsidRPr="000E51CB">
          <w:rPr>
            <w:rStyle w:val="Hyperlink"/>
            <w:noProof/>
            <w:color w:val="auto"/>
          </w:rPr>
          <w:t xml:space="preserve">Figure 11: </w:t>
        </w:r>
        <w:r w:rsidR="00E01A10" w:rsidRPr="000E51CB">
          <w:rPr>
            <w:rStyle w:val="Hyperlink"/>
            <w:i/>
            <w:noProof/>
            <w:color w:val="auto"/>
          </w:rPr>
          <w:t>Eish</w:t>
        </w:r>
        <w:r w:rsidR="00E01A10" w:rsidRPr="000E51CB">
          <w:rPr>
            <w:rStyle w:val="Hyperlink"/>
            <w:noProof/>
            <w:color w:val="auto"/>
          </w:rPr>
          <w:t xml:space="preserve"> performance with themes around relationships.</w:t>
        </w:r>
        <w:r w:rsidR="00E01A10" w:rsidRPr="000E51CB">
          <w:rPr>
            <w:noProof/>
            <w:webHidden/>
          </w:rPr>
          <w:tab/>
        </w:r>
        <w:r w:rsidRPr="000E51CB">
          <w:rPr>
            <w:noProof/>
            <w:webHidden/>
          </w:rPr>
          <w:fldChar w:fldCharType="begin"/>
        </w:r>
        <w:r w:rsidR="00E01A10" w:rsidRPr="000E51CB">
          <w:rPr>
            <w:noProof/>
            <w:webHidden/>
          </w:rPr>
          <w:instrText xml:space="preserve"> PAGEREF _Toc488739305 \h </w:instrText>
        </w:r>
        <w:r w:rsidRPr="000E51CB">
          <w:rPr>
            <w:noProof/>
            <w:webHidden/>
          </w:rPr>
        </w:r>
        <w:r w:rsidRPr="000E51CB">
          <w:rPr>
            <w:noProof/>
            <w:webHidden/>
          </w:rPr>
          <w:fldChar w:fldCharType="separate"/>
        </w:r>
        <w:r w:rsidR="00E01A10" w:rsidRPr="000E51CB">
          <w:rPr>
            <w:noProof/>
            <w:webHidden/>
          </w:rPr>
          <w:t>56</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6" w:history="1">
        <w:r w:rsidR="00E01A10" w:rsidRPr="000E51CB">
          <w:rPr>
            <w:rStyle w:val="Hyperlink"/>
            <w:noProof/>
            <w:color w:val="auto"/>
          </w:rPr>
          <w:t>Figure 12: Zines produced by the learners</w:t>
        </w:r>
        <w:r w:rsidR="00E01A10" w:rsidRPr="000E51CB">
          <w:rPr>
            <w:noProof/>
            <w:webHidden/>
          </w:rPr>
          <w:tab/>
        </w:r>
        <w:r w:rsidRPr="000E51CB">
          <w:rPr>
            <w:noProof/>
            <w:webHidden/>
          </w:rPr>
          <w:fldChar w:fldCharType="begin"/>
        </w:r>
        <w:r w:rsidR="00E01A10" w:rsidRPr="000E51CB">
          <w:rPr>
            <w:noProof/>
            <w:webHidden/>
          </w:rPr>
          <w:instrText xml:space="preserve"> PAGEREF _Toc488739306 \h </w:instrText>
        </w:r>
        <w:r w:rsidRPr="000E51CB">
          <w:rPr>
            <w:noProof/>
            <w:webHidden/>
          </w:rPr>
        </w:r>
        <w:r w:rsidRPr="000E51CB">
          <w:rPr>
            <w:noProof/>
            <w:webHidden/>
          </w:rPr>
          <w:fldChar w:fldCharType="separate"/>
        </w:r>
        <w:r w:rsidR="00E01A10" w:rsidRPr="000E51CB">
          <w:rPr>
            <w:noProof/>
            <w:webHidden/>
          </w:rPr>
          <w:t>56</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7" w:history="1">
        <w:r w:rsidR="00E01A10" w:rsidRPr="000E51CB">
          <w:rPr>
            <w:rStyle w:val="Hyperlink"/>
            <w:noProof/>
            <w:color w:val="auto"/>
          </w:rPr>
          <w:t>Figure 13: Aerial view of the resources available to MC (number 15) and surrounding schools (Number 8 and 9). The different languages, cultures and classes intertwine and enhance the arts educational programmes offered here.</w:t>
        </w:r>
        <w:r w:rsidR="00E01A10" w:rsidRPr="000E51CB">
          <w:rPr>
            <w:noProof/>
            <w:webHidden/>
          </w:rPr>
          <w:tab/>
        </w:r>
        <w:r w:rsidRPr="000E51CB">
          <w:rPr>
            <w:noProof/>
            <w:webHidden/>
          </w:rPr>
          <w:fldChar w:fldCharType="begin"/>
        </w:r>
        <w:r w:rsidR="00E01A10" w:rsidRPr="000E51CB">
          <w:rPr>
            <w:noProof/>
            <w:webHidden/>
          </w:rPr>
          <w:instrText xml:space="preserve"> PAGEREF _Toc488739307 \h </w:instrText>
        </w:r>
        <w:r w:rsidRPr="000E51CB">
          <w:rPr>
            <w:noProof/>
            <w:webHidden/>
          </w:rPr>
        </w:r>
        <w:r w:rsidRPr="000E51CB">
          <w:rPr>
            <w:noProof/>
            <w:webHidden/>
          </w:rPr>
          <w:fldChar w:fldCharType="separate"/>
        </w:r>
        <w:r w:rsidR="00E01A10" w:rsidRPr="000E51CB">
          <w:rPr>
            <w:noProof/>
            <w:webHidden/>
          </w:rPr>
          <w:t>60</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8" w:history="1">
        <w:r w:rsidR="00E01A10" w:rsidRPr="000E51CB">
          <w:rPr>
            <w:rStyle w:val="Hyperlink"/>
            <w:noProof/>
            <w:color w:val="auto"/>
          </w:rPr>
          <w:t xml:space="preserve">Figure 14: </w:t>
        </w:r>
        <w:r w:rsidR="00E01A10" w:rsidRPr="000E51CB">
          <w:rPr>
            <w:rStyle w:val="Hyperlink"/>
            <w:i/>
            <w:noProof/>
            <w:color w:val="auto"/>
          </w:rPr>
          <w:t>Inkulumo-Mpendulwano</w:t>
        </w:r>
        <w:r w:rsidR="00E01A10" w:rsidRPr="000E51CB">
          <w:rPr>
            <w:rStyle w:val="Hyperlink"/>
            <w:noProof/>
            <w:color w:val="auto"/>
          </w:rPr>
          <w:t xml:space="preserve">, Metropolitan College, 2016. Ground floor plan with the depiction of where the </w:t>
        </w:r>
        <w:r w:rsidR="00E01A10" w:rsidRPr="000E51CB">
          <w:rPr>
            <w:rStyle w:val="Hyperlink"/>
            <w:i/>
            <w:noProof/>
            <w:color w:val="auto"/>
          </w:rPr>
          <w:t>Abalingiswa</w:t>
        </w:r>
        <w:r w:rsidR="00E01A10" w:rsidRPr="000E51CB">
          <w:rPr>
            <w:rStyle w:val="Hyperlink"/>
            <w:noProof/>
            <w:color w:val="auto"/>
          </w:rPr>
          <w:t xml:space="preserve"> (characters) were located</w:t>
        </w:r>
        <w:r w:rsidR="00E01A10" w:rsidRPr="000E51CB">
          <w:rPr>
            <w:noProof/>
            <w:webHidden/>
          </w:rPr>
          <w:tab/>
        </w:r>
        <w:r w:rsidRPr="000E51CB">
          <w:rPr>
            <w:noProof/>
            <w:webHidden/>
          </w:rPr>
          <w:fldChar w:fldCharType="begin"/>
        </w:r>
        <w:r w:rsidR="00E01A10" w:rsidRPr="000E51CB">
          <w:rPr>
            <w:noProof/>
            <w:webHidden/>
          </w:rPr>
          <w:instrText xml:space="preserve"> PAGEREF _Toc488739308 \h </w:instrText>
        </w:r>
        <w:r w:rsidRPr="000E51CB">
          <w:rPr>
            <w:noProof/>
            <w:webHidden/>
          </w:rPr>
        </w:r>
        <w:r w:rsidRPr="000E51CB">
          <w:rPr>
            <w:noProof/>
            <w:webHidden/>
          </w:rPr>
          <w:fldChar w:fldCharType="separate"/>
        </w:r>
        <w:r w:rsidR="00E01A10" w:rsidRPr="000E51CB">
          <w:rPr>
            <w:noProof/>
            <w:webHidden/>
          </w:rPr>
          <w:t>63</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09" w:history="1">
        <w:r w:rsidR="00E01A10" w:rsidRPr="000E51CB">
          <w:rPr>
            <w:rStyle w:val="Hyperlink"/>
            <w:noProof/>
            <w:color w:val="auto"/>
          </w:rPr>
          <w:t xml:space="preserve">Figure 15: </w:t>
        </w:r>
        <w:r w:rsidR="00E01A10" w:rsidRPr="000E51CB">
          <w:rPr>
            <w:rStyle w:val="Hyperlink"/>
            <w:i/>
            <w:noProof/>
            <w:color w:val="auto"/>
          </w:rPr>
          <w:t>Inkulumo-Mpendulwano</w:t>
        </w:r>
        <w:r w:rsidR="00E01A10" w:rsidRPr="000E51CB">
          <w:rPr>
            <w:rStyle w:val="Hyperlink"/>
            <w:noProof/>
            <w:color w:val="auto"/>
          </w:rPr>
          <w:t xml:space="preserve">, Metropolitan College, 2016 – </w:t>
        </w:r>
        <w:r w:rsidR="00E01A10" w:rsidRPr="000E51CB">
          <w:rPr>
            <w:rStyle w:val="Hyperlink"/>
            <w:i/>
            <w:noProof/>
            <w:color w:val="auto"/>
          </w:rPr>
          <w:t>Izimpekupheku</w:t>
        </w:r>
        <w:r w:rsidR="00E01A10" w:rsidRPr="000E51CB">
          <w:rPr>
            <w:rStyle w:val="Hyperlink"/>
            <w:noProof/>
            <w:color w:val="auto"/>
          </w:rPr>
          <w:t xml:space="preserve"> as the different energies that may transform a space.</w:t>
        </w:r>
        <w:r w:rsidR="00E01A10" w:rsidRPr="000E51CB">
          <w:rPr>
            <w:noProof/>
            <w:webHidden/>
          </w:rPr>
          <w:tab/>
        </w:r>
        <w:r w:rsidRPr="000E51CB">
          <w:rPr>
            <w:noProof/>
            <w:webHidden/>
          </w:rPr>
          <w:fldChar w:fldCharType="begin"/>
        </w:r>
        <w:r w:rsidR="00E01A10" w:rsidRPr="000E51CB">
          <w:rPr>
            <w:noProof/>
            <w:webHidden/>
          </w:rPr>
          <w:instrText xml:space="preserve"> PAGEREF _Toc488739309 \h </w:instrText>
        </w:r>
        <w:r w:rsidRPr="000E51CB">
          <w:rPr>
            <w:noProof/>
            <w:webHidden/>
          </w:rPr>
        </w:r>
        <w:r w:rsidRPr="000E51CB">
          <w:rPr>
            <w:noProof/>
            <w:webHidden/>
          </w:rPr>
          <w:fldChar w:fldCharType="separate"/>
        </w:r>
        <w:r w:rsidR="00E01A10" w:rsidRPr="000E51CB">
          <w:rPr>
            <w:noProof/>
            <w:webHidden/>
          </w:rPr>
          <w:t>64</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0" w:history="1">
        <w:r w:rsidR="00E01A10" w:rsidRPr="000E51CB">
          <w:rPr>
            <w:rStyle w:val="Hyperlink"/>
            <w:noProof/>
            <w:color w:val="auto"/>
          </w:rPr>
          <w:t xml:space="preserve">Figure 16: </w:t>
        </w:r>
        <w:r w:rsidR="00E01A10" w:rsidRPr="000E51CB">
          <w:rPr>
            <w:rStyle w:val="Hyperlink"/>
            <w:i/>
            <w:noProof/>
            <w:color w:val="auto"/>
          </w:rPr>
          <w:t>Inkulumo-Mpendulwano</w:t>
        </w:r>
        <w:r w:rsidR="00E01A10" w:rsidRPr="000E51CB">
          <w:rPr>
            <w:rStyle w:val="Hyperlink"/>
            <w:noProof/>
            <w:color w:val="auto"/>
          </w:rPr>
          <w:t>, Metropolitan College, Playground Area, 2016.</w:t>
        </w:r>
        <w:r w:rsidR="00E01A10" w:rsidRPr="000E51CB">
          <w:rPr>
            <w:noProof/>
            <w:webHidden/>
          </w:rPr>
          <w:tab/>
        </w:r>
        <w:r w:rsidRPr="000E51CB">
          <w:rPr>
            <w:noProof/>
            <w:webHidden/>
          </w:rPr>
          <w:fldChar w:fldCharType="begin"/>
        </w:r>
        <w:r w:rsidR="00E01A10" w:rsidRPr="000E51CB">
          <w:rPr>
            <w:noProof/>
            <w:webHidden/>
          </w:rPr>
          <w:instrText xml:space="preserve"> PAGEREF _Toc488739310 \h </w:instrText>
        </w:r>
        <w:r w:rsidRPr="000E51CB">
          <w:rPr>
            <w:noProof/>
            <w:webHidden/>
          </w:rPr>
        </w:r>
        <w:r w:rsidRPr="000E51CB">
          <w:rPr>
            <w:noProof/>
            <w:webHidden/>
          </w:rPr>
          <w:fldChar w:fldCharType="separate"/>
        </w:r>
        <w:r w:rsidR="00E01A10" w:rsidRPr="000E51CB">
          <w:rPr>
            <w:noProof/>
            <w:webHidden/>
          </w:rPr>
          <w:t>65</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1" w:history="1">
        <w:r w:rsidR="00E01A10" w:rsidRPr="000E51CB">
          <w:rPr>
            <w:rStyle w:val="Hyperlink"/>
            <w:noProof/>
            <w:color w:val="auto"/>
          </w:rPr>
          <w:t xml:space="preserve">Figure 17: </w:t>
        </w:r>
        <w:r w:rsidR="00E01A10" w:rsidRPr="000E51CB">
          <w:rPr>
            <w:rStyle w:val="Hyperlink"/>
            <w:i/>
            <w:noProof/>
            <w:color w:val="auto"/>
          </w:rPr>
          <w:t>Inkulumo-Mpendulwano</w:t>
        </w:r>
        <w:r w:rsidR="00E01A10" w:rsidRPr="000E51CB">
          <w:rPr>
            <w:rStyle w:val="Hyperlink"/>
            <w:noProof/>
            <w:color w:val="auto"/>
          </w:rPr>
          <w:t xml:space="preserve">, Metropolitan College, Waiting Area, 2016. Placing </w:t>
        </w:r>
        <w:r w:rsidR="00E01A10" w:rsidRPr="000E51CB">
          <w:rPr>
            <w:rStyle w:val="Hyperlink"/>
            <w:i/>
            <w:noProof/>
            <w:color w:val="auto"/>
          </w:rPr>
          <w:t>Abalingiswa</w:t>
        </w:r>
        <w:r w:rsidR="00E01A10" w:rsidRPr="000E51CB">
          <w:rPr>
            <w:rStyle w:val="Hyperlink"/>
            <w:noProof/>
            <w:color w:val="auto"/>
          </w:rPr>
          <w:t xml:space="preserve"> in certain positions which speak to movement and flexibility in arts education.</w:t>
        </w:r>
        <w:r w:rsidR="00E01A10" w:rsidRPr="000E51CB">
          <w:rPr>
            <w:noProof/>
            <w:webHidden/>
          </w:rPr>
          <w:tab/>
        </w:r>
        <w:r w:rsidRPr="000E51CB">
          <w:rPr>
            <w:noProof/>
            <w:webHidden/>
          </w:rPr>
          <w:fldChar w:fldCharType="begin"/>
        </w:r>
        <w:r w:rsidR="00E01A10" w:rsidRPr="000E51CB">
          <w:rPr>
            <w:noProof/>
            <w:webHidden/>
          </w:rPr>
          <w:instrText xml:space="preserve"> PAGEREF _Toc488739311 \h </w:instrText>
        </w:r>
        <w:r w:rsidRPr="000E51CB">
          <w:rPr>
            <w:noProof/>
            <w:webHidden/>
          </w:rPr>
        </w:r>
        <w:r w:rsidRPr="000E51CB">
          <w:rPr>
            <w:noProof/>
            <w:webHidden/>
          </w:rPr>
          <w:fldChar w:fldCharType="separate"/>
        </w:r>
        <w:r w:rsidR="00E01A10" w:rsidRPr="000E51CB">
          <w:rPr>
            <w:noProof/>
            <w:webHidden/>
          </w:rPr>
          <w:t>66</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2" w:history="1">
        <w:r w:rsidR="00E01A10" w:rsidRPr="000E51CB">
          <w:rPr>
            <w:rStyle w:val="Hyperlink"/>
            <w:noProof/>
            <w:color w:val="auto"/>
          </w:rPr>
          <w:t xml:space="preserve">Figure 18: </w:t>
        </w:r>
        <w:r w:rsidR="00E01A10" w:rsidRPr="000E51CB">
          <w:rPr>
            <w:rStyle w:val="Hyperlink"/>
            <w:i/>
            <w:noProof/>
            <w:color w:val="auto"/>
          </w:rPr>
          <w:t>Inkulumo-Mpendulwano</w:t>
        </w:r>
        <w:r w:rsidR="00E01A10" w:rsidRPr="000E51CB">
          <w:rPr>
            <w:rStyle w:val="Hyperlink"/>
            <w:noProof/>
            <w:color w:val="auto"/>
          </w:rPr>
          <w:t>, Metropolitan College, Reception Area, 2016</w:t>
        </w:r>
        <w:r w:rsidR="00E01A10" w:rsidRPr="000E51CB">
          <w:rPr>
            <w:noProof/>
            <w:webHidden/>
          </w:rPr>
          <w:tab/>
        </w:r>
        <w:r w:rsidRPr="000E51CB">
          <w:rPr>
            <w:noProof/>
            <w:webHidden/>
          </w:rPr>
          <w:fldChar w:fldCharType="begin"/>
        </w:r>
        <w:r w:rsidR="00E01A10" w:rsidRPr="000E51CB">
          <w:rPr>
            <w:noProof/>
            <w:webHidden/>
          </w:rPr>
          <w:instrText xml:space="preserve"> PAGEREF _Toc488739312 \h </w:instrText>
        </w:r>
        <w:r w:rsidRPr="000E51CB">
          <w:rPr>
            <w:noProof/>
            <w:webHidden/>
          </w:rPr>
        </w:r>
        <w:r w:rsidRPr="000E51CB">
          <w:rPr>
            <w:noProof/>
            <w:webHidden/>
          </w:rPr>
          <w:fldChar w:fldCharType="separate"/>
        </w:r>
        <w:r w:rsidR="00E01A10" w:rsidRPr="000E51CB">
          <w:rPr>
            <w:noProof/>
            <w:webHidden/>
          </w:rPr>
          <w:t>67</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3" w:history="1">
        <w:r w:rsidR="00E01A10" w:rsidRPr="000E51CB">
          <w:rPr>
            <w:rStyle w:val="Hyperlink"/>
            <w:noProof/>
            <w:color w:val="auto"/>
          </w:rPr>
          <w:t xml:space="preserve">Figure 19: </w:t>
        </w:r>
        <w:r w:rsidR="00E01A10" w:rsidRPr="000E51CB">
          <w:rPr>
            <w:rStyle w:val="Hyperlink"/>
            <w:i/>
            <w:noProof/>
            <w:color w:val="auto"/>
          </w:rPr>
          <w:t>Inkulumo-Mpendulwano</w:t>
        </w:r>
        <w:r w:rsidR="00E01A10" w:rsidRPr="000E51CB">
          <w:rPr>
            <w:rStyle w:val="Hyperlink"/>
            <w:noProof/>
            <w:color w:val="auto"/>
          </w:rPr>
          <w:t>, Metropolitan College, Corridor 3 Area, 2016.</w:t>
        </w:r>
        <w:r w:rsidR="00E01A10" w:rsidRPr="000E51CB">
          <w:rPr>
            <w:noProof/>
            <w:webHidden/>
          </w:rPr>
          <w:tab/>
        </w:r>
        <w:r w:rsidRPr="000E51CB">
          <w:rPr>
            <w:noProof/>
            <w:webHidden/>
          </w:rPr>
          <w:fldChar w:fldCharType="begin"/>
        </w:r>
        <w:r w:rsidR="00E01A10" w:rsidRPr="000E51CB">
          <w:rPr>
            <w:noProof/>
            <w:webHidden/>
          </w:rPr>
          <w:instrText xml:space="preserve"> PAGEREF _Toc488739313 \h </w:instrText>
        </w:r>
        <w:r w:rsidRPr="000E51CB">
          <w:rPr>
            <w:noProof/>
            <w:webHidden/>
          </w:rPr>
        </w:r>
        <w:r w:rsidRPr="000E51CB">
          <w:rPr>
            <w:noProof/>
            <w:webHidden/>
          </w:rPr>
          <w:fldChar w:fldCharType="separate"/>
        </w:r>
        <w:r w:rsidR="00E01A10" w:rsidRPr="000E51CB">
          <w:rPr>
            <w:noProof/>
            <w:webHidden/>
          </w:rPr>
          <w:t>68</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4" w:history="1">
        <w:r w:rsidR="00E01A10" w:rsidRPr="000E51CB">
          <w:rPr>
            <w:rStyle w:val="Hyperlink"/>
            <w:noProof/>
            <w:color w:val="auto"/>
          </w:rPr>
          <w:t xml:space="preserve">Figure 20: </w:t>
        </w:r>
        <w:r w:rsidR="00E01A10" w:rsidRPr="000E51CB">
          <w:rPr>
            <w:rStyle w:val="Hyperlink"/>
            <w:i/>
            <w:noProof/>
            <w:color w:val="auto"/>
          </w:rPr>
          <w:t>Inkulumo-Mpendulwano</w:t>
        </w:r>
        <w:r w:rsidR="00E01A10" w:rsidRPr="000E51CB">
          <w:rPr>
            <w:rStyle w:val="Hyperlink"/>
            <w:noProof/>
            <w:color w:val="auto"/>
          </w:rPr>
          <w:t xml:space="preserve">, Metropolitan College, Outside Passage Area, 2016. This </w:t>
        </w:r>
        <w:r w:rsidR="00E01A10" w:rsidRPr="000E51CB">
          <w:rPr>
            <w:rStyle w:val="Hyperlink"/>
            <w:i/>
            <w:noProof/>
            <w:color w:val="auto"/>
          </w:rPr>
          <w:t>Umlingiswa</w:t>
        </w:r>
        <w:r w:rsidR="00E01A10" w:rsidRPr="000E51CB">
          <w:rPr>
            <w:rStyle w:val="Hyperlink"/>
            <w:noProof/>
            <w:color w:val="auto"/>
          </w:rPr>
          <w:t xml:space="preserve"> seemed hidden in the outside area, if viewers </w:t>
        </w:r>
        <w:r w:rsidR="00E01A10" w:rsidRPr="000E51CB">
          <w:rPr>
            <w:rStyle w:val="Hyperlink"/>
            <w:rFonts w:cs="Arial"/>
            <w:noProof/>
            <w:color w:val="auto"/>
          </w:rPr>
          <w:t xml:space="preserve">did not pay close attention, it could be missed. </w:t>
        </w:r>
        <w:r w:rsidR="00E01A10" w:rsidRPr="000E51CB">
          <w:rPr>
            <w:rStyle w:val="Hyperlink"/>
            <w:noProof/>
            <w:color w:val="auto"/>
          </w:rPr>
          <w:t>This addresses  the learner-teacher relationship in arts education.</w:t>
        </w:r>
        <w:r w:rsidR="00E01A10" w:rsidRPr="000E51CB">
          <w:rPr>
            <w:noProof/>
            <w:webHidden/>
          </w:rPr>
          <w:tab/>
        </w:r>
        <w:r w:rsidRPr="000E51CB">
          <w:rPr>
            <w:noProof/>
            <w:webHidden/>
          </w:rPr>
          <w:fldChar w:fldCharType="begin"/>
        </w:r>
        <w:r w:rsidR="00E01A10" w:rsidRPr="000E51CB">
          <w:rPr>
            <w:noProof/>
            <w:webHidden/>
          </w:rPr>
          <w:instrText xml:space="preserve"> PAGEREF _Toc488739314 \h </w:instrText>
        </w:r>
        <w:r w:rsidRPr="000E51CB">
          <w:rPr>
            <w:noProof/>
            <w:webHidden/>
          </w:rPr>
        </w:r>
        <w:r w:rsidRPr="000E51CB">
          <w:rPr>
            <w:noProof/>
            <w:webHidden/>
          </w:rPr>
          <w:fldChar w:fldCharType="separate"/>
        </w:r>
        <w:r w:rsidR="00E01A10" w:rsidRPr="000E51CB">
          <w:rPr>
            <w:noProof/>
            <w:webHidden/>
          </w:rPr>
          <w:t>69</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5" w:history="1">
        <w:r w:rsidR="00E01A10" w:rsidRPr="000E51CB">
          <w:rPr>
            <w:rStyle w:val="Hyperlink"/>
            <w:noProof/>
            <w:color w:val="auto"/>
          </w:rPr>
          <w:t xml:space="preserve">Figure 21: </w:t>
        </w:r>
        <w:r w:rsidR="00E01A10" w:rsidRPr="000E51CB">
          <w:rPr>
            <w:rStyle w:val="Hyperlink"/>
            <w:i/>
            <w:noProof/>
            <w:color w:val="auto"/>
          </w:rPr>
          <w:t>Inkulumo-Mpendulwano</w:t>
        </w:r>
        <w:r w:rsidR="00E01A10" w:rsidRPr="000E51CB">
          <w:rPr>
            <w:rStyle w:val="Hyperlink"/>
            <w:noProof/>
            <w:color w:val="auto"/>
          </w:rPr>
          <w:t xml:space="preserve">, Metropolitan College, Reflective Space Area, 2016. This space depicted different reflective moments which informed the </w:t>
        </w:r>
        <w:r w:rsidR="00E01A10" w:rsidRPr="000E51CB">
          <w:rPr>
            <w:rStyle w:val="Hyperlink"/>
            <w:i/>
            <w:noProof/>
            <w:color w:val="auto"/>
          </w:rPr>
          <w:t>Inkulumo-Mpendulwano</w:t>
        </w:r>
        <w:r w:rsidR="00E01A10" w:rsidRPr="000E51CB">
          <w:rPr>
            <w:rStyle w:val="Hyperlink"/>
            <w:noProof/>
            <w:color w:val="auto"/>
          </w:rPr>
          <w:t xml:space="preserve"> process and exhibition.</w:t>
        </w:r>
        <w:r w:rsidR="00E01A10" w:rsidRPr="000E51CB">
          <w:rPr>
            <w:noProof/>
            <w:webHidden/>
          </w:rPr>
          <w:tab/>
        </w:r>
        <w:r w:rsidRPr="000E51CB">
          <w:rPr>
            <w:noProof/>
            <w:webHidden/>
          </w:rPr>
          <w:fldChar w:fldCharType="begin"/>
        </w:r>
        <w:r w:rsidR="00E01A10" w:rsidRPr="000E51CB">
          <w:rPr>
            <w:noProof/>
            <w:webHidden/>
          </w:rPr>
          <w:instrText xml:space="preserve"> PAGEREF _Toc488739315 \h </w:instrText>
        </w:r>
        <w:r w:rsidRPr="000E51CB">
          <w:rPr>
            <w:noProof/>
            <w:webHidden/>
          </w:rPr>
        </w:r>
        <w:r w:rsidRPr="000E51CB">
          <w:rPr>
            <w:noProof/>
            <w:webHidden/>
          </w:rPr>
          <w:fldChar w:fldCharType="separate"/>
        </w:r>
        <w:r w:rsidR="00E01A10" w:rsidRPr="000E51CB">
          <w:rPr>
            <w:noProof/>
            <w:webHidden/>
          </w:rPr>
          <w:t>70</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6" w:history="1">
        <w:r w:rsidR="00E01A10" w:rsidRPr="000E51CB">
          <w:rPr>
            <w:rStyle w:val="Hyperlink"/>
            <w:noProof/>
            <w:color w:val="auto"/>
          </w:rPr>
          <w:t>Figure 22: Text from NMPC learner who wrote about her journey in the Artucation Programme.</w:t>
        </w:r>
        <w:r w:rsidR="00E01A10" w:rsidRPr="000E51CB">
          <w:rPr>
            <w:noProof/>
            <w:webHidden/>
          </w:rPr>
          <w:tab/>
        </w:r>
        <w:r w:rsidRPr="000E51CB">
          <w:rPr>
            <w:noProof/>
            <w:webHidden/>
          </w:rPr>
          <w:fldChar w:fldCharType="begin"/>
        </w:r>
        <w:r w:rsidR="00E01A10" w:rsidRPr="000E51CB">
          <w:rPr>
            <w:noProof/>
            <w:webHidden/>
          </w:rPr>
          <w:instrText xml:space="preserve"> PAGEREF _Toc488739316 \h </w:instrText>
        </w:r>
        <w:r w:rsidRPr="000E51CB">
          <w:rPr>
            <w:noProof/>
            <w:webHidden/>
          </w:rPr>
        </w:r>
        <w:r w:rsidRPr="000E51CB">
          <w:rPr>
            <w:noProof/>
            <w:webHidden/>
          </w:rPr>
          <w:fldChar w:fldCharType="separate"/>
        </w:r>
        <w:r w:rsidR="00E01A10" w:rsidRPr="000E51CB">
          <w:rPr>
            <w:noProof/>
            <w:webHidden/>
          </w:rPr>
          <w:t>71</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7" w:history="1">
        <w:r w:rsidR="00E01A10" w:rsidRPr="000E51CB">
          <w:rPr>
            <w:rStyle w:val="Hyperlink"/>
            <w:noProof/>
            <w:color w:val="auto"/>
          </w:rPr>
          <w:t xml:space="preserve">Figure 23: </w:t>
        </w:r>
        <w:r w:rsidR="00E01A10" w:rsidRPr="000E51CB">
          <w:rPr>
            <w:rStyle w:val="Hyperlink"/>
            <w:i/>
            <w:noProof/>
            <w:color w:val="auto"/>
          </w:rPr>
          <w:t>Inkulumo-Mpendulwano</w:t>
        </w:r>
        <w:r w:rsidR="00E01A10" w:rsidRPr="000E51CB">
          <w:rPr>
            <w:rStyle w:val="Hyperlink"/>
            <w:noProof/>
            <w:color w:val="auto"/>
          </w:rPr>
          <w:t>, Metropolitan College, Reception Area, 2016</w:t>
        </w:r>
        <w:r w:rsidR="00E01A10" w:rsidRPr="000E51CB">
          <w:rPr>
            <w:noProof/>
            <w:webHidden/>
          </w:rPr>
          <w:tab/>
        </w:r>
        <w:r w:rsidRPr="000E51CB">
          <w:rPr>
            <w:noProof/>
            <w:webHidden/>
          </w:rPr>
          <w:fldChar w:fldCharType="begin"/>
        </w:r>
        <w:r w:rsidR="00E01A10" w:rsidRPr="000E51CB">
          <w:rPr>
            <w:noProof/>
            <w:webHidden/>
          </w:rPr>
          <w:instrText xml:space="preserve"> PAGEREF _Toc488739317 \h </w:instrText>
        </w:r>
        <w:r w:rsidRPr="000E51CB">
          <w:rPr>
            <w:noProof/>
            <w:webHidden/>
          </w:rPr>
        </w:r>
        <w:r w:rsidRPr="000E51CB">
          <w:rPr>
            <w:noProof/>
            <w:webHidden/>
          </w:rPr>
          <w:fldChar w:fldCharType="separate"/>
        </w:r>
        <w:r w:rsidR="00E01A10" w:rsidRPr="000E51CB">
          <w:rPr>
            <w:noProof/>
            <w:webHidden/>
          </w:rPr>
          <w:t>72</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8" w:history="1">
        <w:r w:rsidR="00E01A10" w:rsidRPr="000E51CB">
          <w:rPr>
            <w:rStyle w:val="Hyperlink"/>
            <w:noProof/>
            <w:color w:val="auto"/>
          </w:rPr>
          <w:t xml:space="preserve">Figure 24: </w:t>
        </w:r>
        <w:r w:rsidR="00E01A10" w:rsidRPr="000E51CB">
          <w:rPr>
            <w:rStyle w:val="Hyperlink"/>
            <w:i/>
            <w:noProof/>
            <w:color w:val="auto"/>
          </w:rPr>
          <w:t>Inkulumo-Mpendulwano</w:t>
        </w:r>
        <w:r w:rsidR="00E01A10" w:rsidRPr="000E51CB">
          <w:rPr>
            <w:rStyle w:val="Hyperlink"/>
            <w:noProof/>
            <w:color w:val="auto"/>
          </w:rPr>
          <w:t>, Metropolitan College, Outside Passage Area, 2016.</w:t>
        </w:r>
        <w:r w:rsidR="00E01A10" w:rsidRPr="000E51CB">
          <w:rPr>
            <w:noProof/>
            <w:webHidden/>
          </w:rPr>
          <w:tab/>
        </w:r>
        <w:r w:rsidRPr="000E51CB">
          <w:rPr>
            <w:noProof/>
            <w:webHidden/>
          </w:rPr>
          <w:fldChar w:fldCharType="begin"/>
        </w:r>
        <w:r w:rsidR="00E01A10" w:rsidRPr="000E51CB">
          <w:rPr>
            <w:noProof/>
            <w:webHidden/>
          </w:rPr>
          <w:instrText xml:space="preserve"> PAGEREF _Toc488739318 \h </w:instrText>
        </w:r>
        <w:r w:rsidRPr="000E51CB">
          <w:rPr>
            <w:noProof/>
            <w:webHidden/>
          </w:rPr>
        </w:r>
        <w:r w:rsidRPr="000E51CB">
          <w:rPr>
            <w:noProof/>
            <w:webHidden/>
          </w:rPr>
          <w:fldChar w:fldCharType="separate"/>
        </w:r>
        <w:r w:rsidR="00E01A10" w:rsidRPr="000E51CB">
          <w:rPr>
            <w:noProof/>
            <w:webHidden/>
          </w:rPr>
          <w:t>73</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19" w:history="1">
        <w:r w:rsidR="00E01A10" w:rsidRPr="000E51CB">
          <w:rPr>
            <w:rStyle w:val="Hyperlink"/>
            <w:noProof/>
            <w:color w:val="auto"/>
          </w:rPr>
          <w:t xml:space="preserve">Figure 25: </w:t>
        </w:r>
        <w:r w:rsidR="00E01A10" w:rsidRPr="000E51CB">
          <w:rPr>
            <w:rStyle w:val="Hyperlink"/>
            <w:i/>
            <w:noProof/>
            <w:color w:val="auto"/>
          </w:rPr>
          <w:t>Inkulumo-Mpendulwano</w:t>
        </w:r>
        <w:r w:rsidR="00E01A10" w:rsidRPr="000E51CB">
          <w:rPr>
            <w:rStyle w:val="Hyperlink"/>
            <w:noProof/>
            <w:color w:val="auto"/>
          </w:rPr>
          <w:t>, Metropolitan College, Reflective Space Area, 2016. Close up of the written text on the floor.</w:t>
        </w:r>
        <w:r w:rsidR="00E01A10" w:rsidRPr="000E51CB">
          <w:rPr>
            <w:noProof/>
            <w:webHidden/>
          </w:rPr>
          <w:tab/>
        </w:r>
        <w:r w:rsidRPr="000E51CB">
          <w:rPr>
            <w:noProof/>
            <w:webHidden/>
          </w:rPr>
          <w:fldChar w:fldCharType="begin"/>
        </w:r>
        <w:r w:rsidR="00E01A10" w:rsidRPr="000E51CB">
          <w:rPr>
            <w:noProof/>
            <w:webHidden/>
          </w:rPr>
          <w:instrText xml:space="preserve"> PAGEREF _Toc488739319 \h </w:instrText>
        </w:r>
        <w:r w:rsidRPr="000E51CB">
          <w:rPr>
            <w:noProof/>
            <w:webHidden/>
          </w:rPr>
        </w:r>
        <w:r w:rsidRPr="000E51CB">
          <w:rPr>
            <w:noProof/>
            <w:webHidden/>
          </w:rPr>
          <w:fldChar w:fldCharType="separate"/>
        </w:r>
        <w:r w:rsidR="00E01A10" w:rsidRPr="000E51CB">
          <w:rPr>
            <w:noProof/>
            <w:webHidden/>
          </w:rPr>
          <w:t>74</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20" w:history="1">
        <w:r w:rsidR="00E01A10" w:rsidRPr="000E51CB">
          <w:rPr>
            <w:rStyle w:val="Hyperlink"/>
            <w:noProof/>
            <w:color w:val="auto"/>
          </w:rPr>
          <w:t xml:space="preserve">Figure 26: </w:t>
        </w:r>
        <w:r w:rsidR="00E01A10" w:rsidRPr="000E51CB">
          <w:rPr>
            <w:rStyle w:val="Hyperlink"/>
            <w:i/>
            <w:noProof/>
            <w:color w:val="auto"/>
          </w:rPr>
          <w:t>Inkulumo-Mpendulwano</w:t>
        </w:r>
        <w:r w:rsidR="00E01A10" w:rsidRPr="000E51CB">
          <w:rPr>
            <w:rStyle w:val="Hyperlink"/>
            <w:noProof/>
            <w:color w:val="auto"/>
          </w:rPr>
          <w:t xml:space="preserve">, Metropolitan College, </w:t>
        </w:r>
        <w:r w:rsidR="00E01A10" w:rsidRPr="000E51CB">
          <w:rPr>
            <w:rStyle w:val="Hyperlink"/>
            <w:i/>
            <w:noProof/>
            <w:color w:val="auto"/>
          </w:rPr>
          <w:t>Reflective Room</w:t>
        </w:r>
        <w:r w:rsidR="00E01A10" w:rsidRPr="000E51CB">
          <w:rPr>
            <w:rStyle w:val="Hyperlink"/>
            <w:noProof/>
            <w:color w:val="auto"/>
          </w:rPr>
          <w:t xml:space="preserve"> Area, 2016. Ethics text and video projection.</w:t>
        </w:r>
        <w:r w:rsidR="00E01A10" w:rsidRPr="000E51CB">
          <w:rPr>
            <w:noProof/>
            <w:webHidden/>
          </w:rPr>
          <w:tab/>
        </w:r>
        <w:r w:rsidRPr="000E51CB">
          <w:rPr>
            <w:noProof/>
            <w:webHidden/>
          </w:rPr>
          <w:fldChar w:fldCharType="begin"/>
        </w:r>
        <w:r w:rsidR="00E01A10" w:rsidRPr="000E51CB">
          <w:rPr>
            <w:noProof/>
            <w:webHidden/>
          </w:rPr>
          <w:instrText xml:space="preserve"> PAGEREF _Toc488739320 \h </w:instrText>
        </w:r>
        <w:r w:rsidRPr="000E51CB">
          <w:rPr>
            <w:noProof/>
            <w:webHidden/>
          </w:rPr>
        </w:r>
        <w:r w:rsidRPr="000E51CB">
          <w:rPr>
            <w:noProof/>
            <w:webHidden/>
          </w:rPr>
          <w:fldChar w:fldCharType="separate"/>
        </w:r>
        <w:r w:rsidR="00E01A10" w:rsidRPr="000E51CB">
          <w:rPr>
            <w:noProof/>
            <w:webHidden/>
          </w:rPr>
          <w:t>74</w:t>
        </w:r>
        <w:r w:rsidRPr="000E51CB">
          <w:rPr>
            <w:noProof/>
            <w:webHidden/>
          </w:rPr>
          <w:fldChar w:fldCharType="end"/>
        </w:r>
      </w:hyperlink>
    </w:p>
    <w:p w:rsidR="00E01A10" w:rsidRPr="000E51CB" w:rsidRDefault="00B41954">
      <w:pPr>
        <w:pStyle w:val="TableofFigures"/>
        <w:tabs>
          <w:tab w:val="right" w:leader="dot" w:pos="9016"/>
        </w:tabs>
        <w:rPr>
          <w:rFonts w:asciiTheme="minorHAnsi" w:eastAsiaTheme="minorEastAsia" w:hAnsiTheme="minorHAnsi" w:cstheme="minorBidi"/>
          <w:noProof/>
          <w:sz w:val="22"/>
          <w:lang w:eastAsia="en-ZA"/>
        </w:rPr>
      </w:pPr>
      <w:hyperlink w:anchor="_Toc488739321" w:history="1">
        <w:r w:rsidR="00E01A10" w:rsidRPr="000E51CB">
          <w:rPr>
            <w:rStyle w:val="Hyperlink"/>
            <w:noProof/>
            <w:color w:val="auto"/>
          </w:rPr>
          <w:t xml:space="preserve">Figure 27: </w:t>
        </w:r>
        <w:r w:rsidR="00E01A10" w:rsidRPr="000E51CB">
          <w:rPr>
            <w:rStyle w:val="Hyperlink"/>
            <w:i/>
            <w:noProof/>
            <w:color w:val="auto"/>
          </w:rPr>
          <w:t>Inkulumo-Mpendulwano</w:t>
        </w:r>
        <w:r w:rsidR="00E01A10" w:rsidRPr="000E51CB">
          <w:rPr>
            <w:rStyle w:val="Hyperlink"/>
            <w:noProof/>
            <w:color w:val="auto"/>
          </w:rPr>
          <w:t xml:space="preserve">, Metropolitan College, Notice board Area, 2016. Learners’ invitation to the </w:t>
        </w:r>
        <w:r w:rsidR="00E01A10" w:rsidRPr="000E51CB">
          <w:rPr>
            <w:rStyle w:val="Hyperlink"/>
            <w:i/>
            <w:noProof/>
            <w:color w:val="auto"/>
          </w:rPr>
          <w:t xml:space="preserve">Inkulumo-Mpendulwano </w:t>
        </w:r>
        <w:r w:rsidR="00E01A10" w:rsidRPr="000E51CB">
          <w:rPr>
            <w:rStyle w:val="Hyperlink"/>
            <w:noProof/>
            <w:color w:val="auto"/>
          </w:rPr>
          <w:t>exhibition and collaboration of participants of the Artucation Programme.</w:t>
        </w:r>
        <w:r w:rsidR="00E01A10" w:rsidRPr="000E51CB">
          <w:rPr>
            <w:noProof/>
            <w:webHidden/>
          </w:rPr>
          <w:tab/>
        </w:r>
        <w:r w:rsidRPr="000E51CB">
          <w:rPr>
            <w:noProof/>
            <w:webHidden/>
          </w:rPr>
          <w:fldChar w:fldCharType="begin"/>
        </w:r>
        <w:r w:rsidR="00E01A10" w:rsidRPr="000E51CB">
          <w:rPr>
            <w:noProof/>
            <w:webHidden/>
          </w:rPr>
          <w:instrText xml:space="preserve"> PAGEREF _Toc488739321 \h </w:instrText>
        </w:r>
        <w:r w:rsidRPr="000E51CB">
          <w:rPr>
            <w:noProof/>
            <w:webHidden/>
          </w:rPr>
        </w:r>
        <w:r w:rsidRPr="000E51CB">
          <w:rPr>
            <w:noProof/>
            <w:webHidden/>
          </w:rPr>
          <w:fldChar w:fldCharType="separate"/>
        </w:r>
        <w:r w:rsidR="00E01A10" w:rsidRPr="000E51CB">
          <w:rPr>
            <w:noProof/>
            <w:webHidden/>
          </w:rPr>
          <w:t>75</w:t>
        </w:r>
        <w:r w:rsidRPr="000E51CB">
          <w:rPr>
            <w:noProof/>
            <w:webHidden/>
          </w:rPr>
          <w:fldChar w:fldCharType="end"/>
        </w:r>
      </w:hyperlink>
    </w:p>
    <w:p w:rsidR="00CD2E3D" w:rsidRPr="000E51CB" w:rsidRDefault="00B41954" w:rsidP="00CD2E3D">
      <w:pPr>
        <w:spacing w:line="360" w:lineRule="auto"/>
      </w:pPr>
      <w:r w:rsidRPr="000E51CB">
        <w:fldChar w:fldCharType="end"/>
      </w:r>
    </w:p>
    <w:p w:rsidR="00CD2E3D" w:rsidRPr="000E51CB" w:rsidRDefault="00CD2E3D" w:rsidP="00CD2E3D">
      <w:pPr>
        <w:spacing w:line="360" w:lineRule="auto"/>
        <w:rPr>
          <w:rFonts w:eastAsia="MS Gothic"/>
          <w:bCs/>
          <w:sz w:val="24"/>
          <w:szCs w:val="28"/>
        </w:rPr>
      </w:pPr>
    </w:p>
    <w:p w:rsidR="00CD2E3D" w:rsidRPr="000E51CB" w:rsidRDefault="00CE7E52" w:rsidP="00CD2E3D">
      <w:pPr>
        <w:pStyle w:val="Heading1"/>
        <w:spacing w:line="360" w:lineRule="auto"/>
      </w:pPr>
      <w:r w:rsidRPr="000E51CB">
        <w:br w:type="page"/>
      </w:r>
      <w:bookmarkStart w:id="3" w:name="_Toc488739258"/>
      <w:r w:rsidR="00CD2E3D" w:rsidRPr="000E51CB">
        <w:lastRenderedPageBreak/>
        <w:t>Declaration</w:t>
      </w:r>
      <w:bookmarkEnd w:id="3"/>
    </w:p>
    <w:p w:rsidR="00CD2E3D" w:rsidRPr="000E51CB" w:rsidRDefault="00CD2E3D" w:rsidP="00CD2E3D">
      <w:pPr>
        <w:spacing w:line="360" w:lineRule="auto"/>
        <w:rPr>
          <w:lang w:eastAsia="en-ZA"/>
        </w:rPr>
      </w:pPr>
    </w:p>
    <w:p w:rsidR="00CD2E3D" w:rsidRPr="000E51CB" w:rsidRDefault="00CD2E3D" w:rsidP="00CD2E3D">
      <w:pPr>
        <w:spacing w:line="360" w:lineRule="auto"/>
        <w:rPr>
          <w:lang w:eastAsia="en-ZA"/>
        </w:rPr>
      </w:pPr>
      <w:r w:rsidRPr="000E51CB">
        <w:rPr>
          <w:lang w:eastAsia="en-ZA"/>
        </w:rPr>
        <w:t>I declare that this research report is my own unaided work. It is being submitted in partial fulfilment of the Degree of Master of Arts in Fine Arts at the University of the Witwatersrand, Johannesburg. It has not been submitted before for any degree or examination in any other university.</w:t>
      </w:r>
    </w:p>
    <w:p w:rsidR="00CD2E3D" w:rsidRPr="000E51CB" w:rsidRDefault="00CD2E3D" w:rsidP="00CD2E3D">
      <w:pPr>
        <w:spacing w:line="360" w:lineRule="auto"/>
        <w:rPr>
          <w:lang w:eastAsia="en-ZA"/>
        </w:rPr>
      </w:pPr>
    </w:p>
    <w:p w:rsidR="00CD2E3D" w:rsidRPr="000E51CB" w:rsidRDefault="00CD2E3D" w:rsidP="00CD2E3D">
      <w:pPr>
        <w:spacing w:line="360" w:lineRule="auto"/>
        <w:rPr>
          <w:rFonts w:eastAsia="MS Gothic"/>
          <w:bCs/>
          <w:sz w:val="24"/>
          <w:szCs w:val="28"/>
        </w:rPr>
      </w:pPr>
    </w:p>
    <w:p w:rsidR="00CD2E3D" w:rsidRPr="000E51CB" w:rsidRDefault="00CE7E52" w:rsidP="00FD53E4">
      <w:pPr>
        <w:pStyle w:val="Heading1"/>
        <w:tabs>
          <w:tab w:val="left" w:pos="4253"/>
        </w:tabs>
        <w:spacing w:line="360" w:lineRule="auto"/>
        <w:jc w:val="center"/>
      </w:pPr>
      <w:r w:rsidRPr="000E51CB">
        <w:br w:type="page"/>
      </w:r>
      <w:bookmarkStart w:id="4" w:name="_Toc488739259"/>
      <w:r w:rsidR="00CD2E3D" w:rsidRPr="000E51CB">
        <w:lastRenderedPageBreak/>
        <w:t>Acknowledgements</w:t>
      </w:r>
      <w:bookmarkEnd w:id="4"/>
    </w:p>
    <w:p w:rsidR="00CD2E3D" w:rsidRPr="000E51CB" w:rsidRDefault="00CD2E3D" w:rsidP="00FD53E4">
      <w:pPr>
        <w:tabs>
          <w:tab w:val="left" w:pos="4253"/>
        </w:tabs>
        <w:jc w:val="center"/>
      </w:pPr>
      <w:r w:rsidRPr="000E51CB">
        <w:t>To God, the creative genius of all things, who has carried me, granted me strength, direction and wisdom.</w:t>
      </w:r>
    </w:p>
    <w:p w:rsidR="00CD2E3D" w:rsidRPr="000E51CB" w:rsidRDefault="00CD2E3D" w:rsidP="00FD53E4">
      <w:pPr>
        <w:tabs>
          <w:tab w:val="left" w:pos="4253"/>
        </w:tabs>
        <w:jc w:val="center"/>
      </w:pPr>
      <w:proofErr w:type="gramStart"/>
      <w:r w:rsidRPr="000E51CB">
        <w:t xml:space="preserve">To my sister Lerato Plessie and </w:t>
      </w:r>
      <w:r w:rsidR="004B52C9">
        <w:t>my</w:t>
      </w:r>
      <w:r w:rsidR="001B7F44" w:rsidRPr="000E51CB">
        <w:t xml:space="preserve"> </w:t>
      </w:r>
      <w:r w:rsidRPr="000E51CB">
        <w:t xml:space="preserve">two children </w:t>
      </w:r>
      <w:proofErr w:type="spellStart"/>
      <w:r w:rsidRPr="000E51CB">
        <w:t>Mandisa</w:t>
      </w:r>
      <w:proofErr w:type="spellEnd"/>
      <w:r w:rsidRPr="000E51CB">
        <w:t xml:space="preserve"> Plessie and </w:t>
      </w:r>
      <w:proofErr w:type="spellStart"/>
      <w:r w:rsidRPr="000E51CB">
        <w:t>Musawenkosi</w:t>
      </w:r>
      <w:proofErr w:type="spellEnd"/>
      <w:r w:rsidRPr="000E51CB">
        <w:t xml:space="preserve"> Plessie for their continuous love, patience and support.</w:t>
      </w:r>
      <w:proofErr w:type="gramEnd"/>
    </w:p>
    <w:p w:rsidR="00CD2E3D" w:rsidRPr="000E51CB" w:rsidRDefault="00CD2E3D" w:rsidP="00FD53E4">
      <w:pPr>
        <w:tabs>
          <w:tab w:val="left" w:pos="4253"/>
        </w:tabs>
        <w:jc w:val="center"/>
        <w:rPr>
          <w:b/>
        </w:rPr>
      </w:pPr>
      <w:r w:rsidRPr="000E51CB">
        <w:rPr>
          <w:b/>
        </w:rPr>
        <w:t xml:space="preserve">Facilitators: </w:t>
      </w:r>
    </w:p>
    <w:p w:rsidR="00CD2E3D" w:rsidRPr="000E51CB" w:rsidRDefault="00CD2E3D" w:rsidP="00FD53E4">
      <w:pPr>
        <w:tabs>
          <w:tab w:val="left" w:pos="4253"/>
        </w:tabs>
        <w:jc w:val="center"/>
      </w:pPr>
      <w:r w:rsidRPr="000E51CB">
        <w:t xml:space="preserve">There are a few people who have collaborated and journeyed with me through the </w:t>
      </w:r>
      <w:r w:rsidRPr="000E51CB">
        <w:rPr>
          <w:i/>
        </w:rPr>
        <w:t>Artucation Programme</w:t>
      </w:r>
      <w:r w:rsidRPr="000E51CB">
        <w:t>:</w:t>
      </w:r>
    </w:p>
    <w:p w:rsidR="004B52C9" w:rsidRDefault="00CD2E3D" w:rsidP="004B52C9">
      <w:pPr>
        <w:tabs>
          <w:tab w:val="left" w:pos="4253"/>
        </w:tabs>
        <w:jc w:val="center"/>
      </w:pPr>
      <w:r w:rsidRPr="000E51CB">
        <w:t xml:space="preserve">To Genevieve </w:t>
      </w:r>
      <w:proofErr w:type="spellStart"/>
      <w:r w:rsidRPr="000E51CB">
        <w:t>Louw</w:t>
      </w:r>
      <w:proofErr w:type="spellEnd"/>
      <w:r w:rsidRPr="000E51CB">
        <w:t xml:space="preserve"> who has collaborated with me in several arts educational projects, and for this research in particular has co-facilitated Photo Voice inspired workshops with Chase </w:t>
      </w:r>
      <w:proofErr w:type="spellStart"/>
      <w:r w:rsidRPr="000E51CB">
        <w:t>Daenos</w:t>
      </w:r>
      <w:proofErr w:type="spellEnd"/>
      <w:r w:rsidRPr="000E51CB">
        <w:t>.</w:t>
      </w:r>
      <w:r w:rsidR="004B52C9" w:rsidRPr="004B52C9">
        <w:t xml:space="preserve"> </w:t>
      </w:r>
    </w:p>
    <w:p w:rsidR="004B52C9" w:rsidRDefault="004B52C9" w:rsidP="004B52C9">
      <w:pPr>
        <w:tabs>
          <w:tab w:val="left" w:pos="4253"/>
        </w:tabs>
        <w:jc w:val="center"/>
        <w:rPr>
          <w:i/>
        </w:rPr>
      </w:pPr>
      <w:r w:rsidRPr="000E51CB">
        <w:t xml:space="preserve">To </w:t>
      </w:r>
      <w:proofErr w:type="spellStart"/>
      <w:r w:rsidRPr="000E51CB">
        <w:t>Thembeka</w:t>
      </w:r>
      <w:proofErr w:type="spellEnd"/>
      <w:r w:rsidRPr="000E51CB">
        <w:t xml:space="preserve"> </w:t>
      </w:r>
      <w:proofErr w:type="spellStart"/>
      <w:r w:rsidRPr="000E51CB">
        <w:t>Mndebele</w:t>
      </w:r>
      <w:proofErr w:type="spellEnd"/>
      <w:r w:rsidRPr="000E51CB">
        <w:t xml:space="preserve">, </w:t>
      </w:r>
      <w:proofErr w:type="spellStart"/>
      <w:r w:rsidRPr="000E51CB">
        <w:t>Khanyisile</w:t>
      </w:r>
      <w:proofErr w:type="spellEnd"/>
      <w:r w:rsidRPr="000E51CB">
        <w:t xml:space="preserve"> </w:t>
      </w:r>
      <w:proofErr w:type="spellStart"/>
      <w:r w:rsidRPr="000E51CB">
        <w:t>Jwaha</w:t>
      </w:r>
      <w:proofErr w:type="spellEnd"/>
      <w:r>
        <w:t>,</w:t>
      </w:r>
      <w:r w:rsidRPr="000E51CB">
        <w:t xml:space="preserve"> </w:t>
      </w:r>
      <w:proofErr w:type="spellStart"/>
      <w:r w:rsidRPr="000E51CB">
        <w:t>Gabisile</w:t>
      </w:r>
      <w:proofErr w:type="spellEnd"/>
      <w:r w:rsidRPr="000E51CB">
        <w:t xml:space="preserve"> </w:t>
      </w:r>
      <w:proofErr w:type="spellStart"/>
      <w:r w:rsidRPr="000E51CB">
        <w:t>Simelane</w:t>
      </w:r>
      <w:proofErr w:type="spellEnd"/>
      <w:r w:rsidRPr="000E51CB">
        <w:t>,</w:t>
      </w:r>
      <w:r>
        <w:t xml:space="preserve"> </w:t>
      </w:r>
      <w:proofErr w:type="spellStart"/>
      <w:r>
        <w:t>Siseko</w:t>
      </w:r>
      <w:proofErr w:type="spellEnd"/>
      <w:r>
        <w:t xml:space="preserve"> Pame</w:t>
      </w:r>
      <w:r w:rsidRPr="000E51CB">
        <w:t xml:space="preserve"> and </w:t>
      </w:r>
      <w:proofErr w:type="spellStart"/>
      <w:r w:rsidRPr="000E51CB">
        <w:t>Nomaswazi</w:t>
      </w:r>
      <w:proofErr w:type="spellEnd"/>
      <w:r w:rsidRPr="000E51CB">
        <w:t xml:space="preserve"> </w:t>
      </w:r>
      <w:proofErr w:type="spellStart"/>
      <w:r w:rsidRPr="000E51CB">
        <w:t>Nkosi</w:t>
      </w:r>
      <w:proofErr w:type="spellEnd"/>
      <w:r w:rsidRPr="000E51CB">
        <w:t xml:space="preserve"> who would from time to time </w:t>
      </w:r>
      <w:r>
        <w:t>give support</w:t>
      </w:r>
      <w:r w:rsidRPr="000E51CB">
        <w:t xml:space="preserve"> in the </w:t>
      </w:r>
      <w:r w:rsidRPr="000E51CB">
        <w:rPr>
          <w:i/>
        </w:rPr>
        <w:t xml:space="preserve">Artucation Programme. </w:t>
      </w:r>
    </w:p>
    <w:p w:rsidR="00CD2E3D" w:rsidRPr="000E51CB" w:rsidRDefault="00CD2E3D" w:rsidP="004B52C9">
      <w:pPr>
        <w:tabs>
          <w:tab w:val="left" w:pos="4253"/>
        </w:tabs>
        <w:jc w:val="center"/>
      </w:pPr>
    </w:p>
    <w:p w:rsidR="00CD2E3D" w:rsidRPr="000E51CB" w:rsidRDefault="004B52C9" w:rsidP="00FD53E4">
      <w:pPr>
        <w:tabs>
          <w:tab w:val="left" w:pos="4253"/>
        </w:tabs>
        <w:jc w:val="center"/>
      </w:pPr>
      <w:proofErr w:type="gramStart"/>
      <w:r w:rsidRPr="000E51CB">
        <w:t xml:space="preserve">To Alphabet Zoo </w:t>
      </w:r>
      <w:r>
        <w:t>and</w:t>
      </w:r>
      <w:r w:rsidR="00CD2E3D" w:rsidRPr="000E51CB">
        <w:t xml:space="preserve"> Claudia </w:t>
      </w:r>
      <w:proofErr w:type="spellStart"/>
      <w:r w:rsidR="00CD2E3D" w:rsidRPr="000E51CB">
        <w:t>Hartwig</w:t>
      </w:r>
      <w:proofErr w:type="spellEnd"/>
      <w:r w:rsidR="00CD2E3D" w:rsidRPr="000E51CB">
        <w:t xml:space="preserve"> who facilitated silk-screening workshops with learners.</w:t>
      </w:r>
      <w:proofErr w:type="gramEnd"/>
    </w:p>
    <w:p w:rsidR="004B52C9" w:rsidRDefault="004B52C9" w:rsidP="00FD53E4">
      <w:pPr>
        <w:tabs>
          <w:tab w:val="left" w:pos="4253"/>
        </w:tabs>
        <w:jc w:val="center"/>
      </w:pPr>
      <w:r w:rsidRPr="000E51CB">
        <w:t xml:space="preserve">To </w:t>
      </w:r>
      <w:proofErr w:type="spellStart"/>
      <w:r w:rsidRPr="000E51CB">
        <w:t>Teboho</w:t>
      </w:r>
      <w:proofErr w:type="spellEnd"/>
      <w:r w:rsidRPr="000E51CB">
        <w:t xml:space="preserve"> </w:t>
      </w:r>
      <w:proofErr w:type="spellStart"/>
      <w:r w:rsidRPr="000E51CB">
        <w:t>Radebe</w:t>
      </w:r>
      <w:proofErr w:type="spellEnd"/>
      <w:r w:rsidRPr="000E51CB">
        <w:t xml:space="preserve"> and Moses D. </w:t>
      </w:r>
      <w:proofErr w:type="spellStart"/>
      <w:r w:rsidRPr="000E51CB">
        <w:t>Rasekele</w:t>
      </w:r>
      <w:proofErr w:type="spellEnd"/>
      <w:r w:rsidRPr="000E51CB">
        <w:t xml:space="preserve"> who co- facilitated applied drama activities with learners. </w:t>
      </w:r>
      <w:proofErr w:type="gramStart"/>
      <w:r w:rsidRPr="000E51CB">
        <w:t xml:space="preserve">To </w:t>
      </w:r>
      <w:proofErr w:type="spellStart"/>
      <w:r w:rsidRPr="004B52C9">
        <w:rPr>
          <w:iCs/>
        </w:rPr>
        <w:t>Tshego</w:t>
      </w:r>
      <w:proofErr w:type="spellEnd"/>
      <w:r>
        <w:t xml:space="preserve"> </w:t>
      </w:r>
      <w:proofErr w:type="spellStart"/>
      <w:r w:rsidRPr="000E51CB">
        <w:t>Khutsoane</w:t>
      </w:r>
      <w:proofErr w:type="spellEnd"/>
      <w:r w:rsidRPr="000E51CB">
        <w:t xml:space="preserve"> my mentor in the </w:t>
      </w:r>
      <w:proofErr w:type="spellStart"/>
      <w:r w:rsidRPr="000E51CB">
        <w:t>Mvus</w:t>
      </w:r>
      <w:r>
        <w:t>o</w:t>
      </w:r>
      <w:proofErr w:type="spellEnd"/>
      <w:r>
        <w:t xml:space="preserve"> Schools and Community Project.</w:t>
      </w:r>
      <w:proofErr w:type="gramEnd"/>
    </w:p>
    <w:p w:rsidR="00CD2E3D" w:rsidRPr="000E51CB" w:rsidRDefault="00CD2E3D" w:rsidP="00FD53E4">
      <w:pPr>
        <w:tabs>
          <w:tab w:val="left" w:pos="4253"/>
        </w:tabs>
        <w:jc w:val="center"/>
        <w:rPr>
          <w:i/>
        </w:rPr>
      </w:pPr>
      <w:r w:rsidRPr="000E51CB">
        <w:t xml:space="preserve">To </w:t>
      </w:r>
      <w:proofErr w:type="spellStart"/>
      <w:r w:rsidRPr="000E51CB">
        <w:t>Henrik</w:t>
      </w:r>
      <w:proofErr w:type="spellEnd"/>
      <w:r w:rsidRPr="000E51CB">
        <w:t xml:space="preserve"> </w:t>
      </w:r>
      <w:proofErr w:type="spellStart"/>
      <w:r w:rsidRPr="000E51CB">
        <w:t>Louw</w:t>
      </w:r>
      <w:proofErr w:type="spellEnd"/>
      <w:r w:rsidRPr="000E51CB">
        <w:t xml:space="preserve"> who has also given of his time even in the </w:t>
      </w:r>
      <w:r w:rsidR="001B7F44" w:rsidRPr="000E51CB">
        <w:t>early</w:t>
      </w:r>
      <w:r w:rsidRPr="000E51CB">
        <w:t xml:space="preserve"> hours of the morning to help</w:t>
      </w:r>
      <w:r w:rsidR="001B7F44" w:rsidRPr="000E51CB">
        <w:t xml:space="preserve"> </w:t>
      </w:r>
      <w:r w:rsidRPr="000E51CB">
        <w:t>me with editing.</w:t>
      </w:r>
      <w:r w:rsidR="004B52C9" w:rsidRPr="004B52C9">
        <w:t xml:space="preserve"> </w:t>
      </w:r>
    </w:p>
    <w:p w:rsidR="00CD2E3D" w:rsidRPr="000E51CB" w:rsidRDefault="00CD2E3D" w:rsidP="00FD53E4">
      <w:pPr>
        <w:tabs>
          <w:tab w:val="left" w:pos="4253"/>
        </w:tabs>
        <w:jc w:val="center"/>
      </w:pPr>
      <w:r w:rsidRPr="000E51CB">
        <w:rPr>
          <w:b/>
        </w:rPr>
        <w:t>Organisations</w:t>
      </w:r>
      <w:r w:rsidRPr="000E51CB">
        <w:t xml:space="preserve">: </w:t>
      </w:r>
    </w:p>
    <w:p w:rsidR="00CD2E3D" w:rsidRPr="000E51CB" w:rsidRDefault="00CD2E3D" w:rsidP="00FD53E4">
      <w:pPr>
        <w:tabs>
          <w:tab w:val="left" w:pos="4253"/>
        </w:tabs>
        <w:jc w:val="center"/>
      </w:pPr>
      <w:r w:rsidRPr="000E51CB">
        <w:t xml:space="preserve">I would like to thank the Goethe Institute Johannesburg for their partnership in the </w:t>
      </w:r>
      <w:r w:rsidRPr="000E51CB">
        <w:rPr>
          <w:i/>
        </w:rPr>
        <w:t>Artucation Programme</w:t>
      </w:r>
      <w:r w:rsidRPr="000E51CB">
        <w:t xml:space="preserve"> and Drama for Life for allowing me to be part of their </w:t>
      </w:r>
      <w:proofErr w:type="spellStart"/>
      <w:r w:rsidRPr="000E51CB">
        <w:t>Mvuso</w:t>
      </w:r>
      <w:proofErr w:type="spellEnd"/>
      <w:r w:rsidRPr="000E51CB">
        <w:t xml:space="preserve"> Schools and Community Project where I was able to acquire applied drama techniques.</w:t>
      </w:r>
    </w:p>
    <w:p w:rsidR="00CD2E3D" w:rsidRPr="000E51CB" w:rsidRDefault="00CD2E3D" w:rsidP="00FD53E4">
      <w:pPr>
        <w:tabs>
          <w:tab w:val="left" w:pos="4253"/>
        </w:tabs>
        <w:jc w:val="center"/>
      </w:pPr>
      <w:r w:rsidRPr="000E51CB">
        <w:t xml:space="preserve">To the schools who allowed learners to participate in the </w:t>
      </w:r>
      <w:r w:rsidRPr="000E51CB">
        <w:rPr>
          <w:i/>
        </w:rPr>
        <w:t>Artucation Programme</w:t>
      </w:r>
      <w:r w:rsidRPr="000E51CB">
        <w:t>: New Model Private College and Metropolitan College.</w:t>
      </w:r>
    </w:p>
    <w:p w:rsidR="00CD2E3D" w:rsidRPr="000E51CB" w:rsidRDefault="007132EF" w:rsidP="00FD53E4">
      <w:pPr>
        <w:tabs>
          <w:tab w:val="left" w:pos="4253"/>
        </w:tabs>
        <w:jc w:val="center"/>
      </w:pPr>
      <w:r>
        <w:t>To the learners (</w:t>
      </w:r>
      <w:r w:rsidR="00CD2E3D" w:rsidRPr="000E51CB">
        <w:t>the artists</w:t>
      </w:r>
      <w:r>
        <w:t>)</w:t>
      </w:r>
      <w:r w:rsidR="00CD2E3D" w:rsidRPr="000E51CB">
        <w:t xml:space="preserve"> who have inspired me to learn and unlearn consistently. </w:t>
      </w:r>
    </w:p>
    <w:p w:rsidR="00CD2E3D" w:rsidRPr="000E51CB" w:rsidRDefault="00CD2E3D" w:rsidP="00FD53E4">
      <w:pPr>
        <w:tabs>
          <w:tab w:val="left" w:pos="4253"/>
        </w:tabs>
        <w:jc w:val="center"/>
        <w:rPr>
          <w:b/>
        </w:rPr>
      </w:pPr>
      <w:r w:rsidRPr="000E51CB">
        <w:rPr>
          <w:b/>
        </w:rPr>
        <w:t xml:space="preserve">Supervisors: </w:t>
      </w:r>
    </w:p>
    <w:p w:rsidR="00CD2E3D" w:rsidRPr="000E51CB" w:rsidRDefault="00CD2E3D" w:rsidP="00FD53E4">
      <w:pPr>
        <w:tabs>
          <w:tab w:val="left" w:pos="4253"/>
        </w:tabs>
        <w:jc w:val="center"/>
      </w:pPr>
      <w:r w:rsidRPr="000E51CB">
        <w:t xml:space="preserve">To David Andrew and Rangoato Hlasane, I would like extend my appreciation for their patience, encouragement and continuous support. They have believed in me even when I </w:t>
      </w:r>
      <w:r w:rsidR="000E51CB" w:rsidRPr="000E51CB">
        <w:t>did not</w:t>
      </w:r>
      <w:r w:rsidRPr="000E51CB">
        <w:t xml:space="preserve"> believe in myself. I am truly grateful.</w:t>
      </w:r>
    </w:p>
    <w:p w:rsidR="00CD2E3D" w:rsidRPr="000E51CB" w:rsidRDefault="00CD2E3D" w:rsidP="00FD53E4">
      <w:pPr>
        <w:tabs>
          <w:tab w:val="left" w:pos="4253"/>
        </w:tabs>
        <w:jc w:val="center"/>
        <w:rPr>
          <w:b/>
        </w:rPr>
      </w:pPr>
      <w:r w:rsidRPr="000E51CB">
        <w:br w:type="page"/>
      </w:r>
      <w:r w:rsidRPr="000E51CB">
        <w:rPr>
          <w:b/>
          <w:bCs/>
        </w:rPr>
        <w:lastRenderedPageBreak/>
        <w:t>Dedication</w:t>
      </w:r>
    </w:p>
    <w:p w:rsidR="00CD2E3D" w:rsidRPr="000E51CB" w:rsidRDefault="00CD2E3D" w:rsidP="00FD53E4">
      <w:pPr>
        <w:tabs>
          <w:tab w:val="left" w:pos="4253"/>
        </w:tabs>
        <w:spacing w:line="360" w:lineRule="auto"/>
        <w:jc w:val="center"/>
        <w:rPr>
          <w:i/>
        </w:rPr>
      </w:pPr>
      <w:r w:rsidRPr="000E51CB">
        <w:t xml:space="preserve">To my mother </w:t>
      </w:r>
      <w:proofErr w:type="spellStart"/>
      <w:r w:rsidRPr="000E51CB">
        <w:t>Mapula</w:t>
      </w:r>
      <w:proofErr w:type="spellEnd"/>
      <w:r w:rsidRPr="000E51CB">
        <w:t xml:space="preserve"> Plessie who has been a pillar and inspiration, she has been supportive, loving and carried </w:t>
      </w:r>
      <w:r w:rsidR="000E51CB" w:rsidRPr="000E51CB">
        <w:t>me in</w:t>
      </w:r>
      <w:r w:rsidR="001B7F44" w:rsidRPr="000E51CB">
        <w:t xml:space="preserve"> the</w:t>
      </w:r>
      <w:r w:rsidRPr="000E51CB">
        <w:t xml:space="preserve"> difficult times through</w:t>
      </w:r>
      <w:r w:rsidR="001B7F44" w:rsidRPr="000E51CB">
        <w:t>out</w:t>
      </w:r>
      <w:r w:rsidRPr="000E51CB">
        <w:t xml:space="preserve"> this journey. </w:t>
      </w:r>
    </w:p>
    <w:p w:rsidR="00CD2E3D" w:rsidRPr="000E51CB" w:rsidRDefault="00CD2E3D" w:rsidP="00FD53E4">
      <w:pPr>
        <w:tabs>
          <w:tab w:val="left" w:pos="4253"/>
        </w:tabs>
        <w:spacing w:line="360" w:lineRule="auto"/>
        <w:rPr>
          <w:rFonts w:eastAsia="MS Gothic"/>
          <w:bCs/>
          <w:sz w:val="24"/>
          <w:szCs w:val="28"/>
        </w:rPr>
      </w:pPr>
    </w:p>
    <w:p w:rsidR="00CD2E3D" w:rsidRPr="000E51CB" w:rsidRDefault="00CE7E52" w:rsidP="00FD53E4">
      <w:pPr>
        <w:pStyle w:val="Heading1"/>
        <w:tabs>
          <w:tab w:val="left" w:pos="4253"/>
        </w:tabs>
        <w:spacing w:line="360" w:lineRule="auto"/>
      </w:pPr>
      <w:r w:rsidRPr="000E51CB">
        <w:br w:type="page"/>
      </w:r>
      <w:bookmarkStart w:id="5" w:name="_Toc488739260"/>
      <w:r w:rsidR="00CD2E3D" w:rsidRPr="000E51CB">
        <w:lastRenderedPageBreak/>
        <w:t>Abstract</w:t>
      </w:r>
      <w:bookmarkEnd w:id="5"/>
    </w:p>
    <w:p w:rsidR="00CD2E3D" w:rsidRPr="000E51CB" w:rsidRDefault="00CD2E3D" w:rsidP="00FD53E4">
      <w:pPr>
        <w:pStyle w:val="CommentText"/>
        <w:tabs>
          <w:tab w:val="left" w:pos="4253"/>
        </w:tabs>
        <w:spacing w:line="360" w:lineRule="auto"/>
        <w:rPr>
          <w:rFonts w:cs="Arial"/>
          <w:sz w:val="23"/>
          <w:szCs w:val="23"/>
          <w:lang w:eastAsia="en-ZA"/>
        </w:rPr>
      </w:pPr>
      <w:r w:rsidRPr="000E51CB">
        <w:rPr>
          <w:rFonts w:cs="Arial"/>
          <w:sz w:val="23"/>
          <w:szCs w:val="23"/>
          <w:lang w:eastAsia="en-ZA"/>
        </w:rPr>
        <w:t>This research explores</w:t>
      </w:r>
      <w:r w:rsidR="00787BA4" w:rsidRPr="000E51CB">
        <w:rPr>
          <w:sz w:val="23"/>
          <w:szCs w:val="23"/>
        </w:rPr>
        <w:t xml:space="preserve"> the dialogical in arts pedagogy.</w:t>
      </w:r>
      <w:r w:rsidR="00787BA4" w:rsidRPr="000E51CB">
        <w:rPr>
          <w:rFonts w:cs="Arial"/>
          <w:sz w:val="23"/>
          <w:szCs w:val="23"/>
          <w:lang w:eastAsia="en-ZA"/>
        </w:rPr>
        <w:t xml:space="preserve"> </w:t>
      </w:r>
      <w:r w:rsidR="000E51CB" w:rsidRPr="000E51CB">
        <w:rPr>
          <w:rFonts w:cs="Arial"/>
          <w:sz w:val="23"/>
          <w:szCs w:val="23"/>
          <w:lang w:eastAsia="en-ZA"/>
        </w:rPr>
        <w:t xml:space="preserve">This form of pedagogy is </w:t>
      </w:r>
      <w:r w:rsidRPr="000E51CB">
        <w:rPr>
          <w:rFonts w:cs="Arial"/>
          <w:sz w:val="23"/>
          <w:szCs w:val="23"/>
          <w:lang w:eastAsia="en-ZA"/>
        </w:rPr>
        <w:t>understood to allow for both the learner and educator to participate by exchanging experiences without the one being more superior to the other (Freire 1968, p. 169).</w:t>
      </w:r>
      <w:r w:rsidR="00A04F81" w:rsidRPr="000E51CB">
        <w:rPr>
          <w:rFonts w:cs="Arial"/>
          <w:sz w:val="23"/>
          <w:szCs w:val="23"/>
          <w:lang w:eastAsia="en-ZA"/>
        </w:rPr>
        <w:t xml:space="preserve"> </w:t>
      </w:r>
      <w:r w:rsidRPr="000E51CB">
        <w:rPr>
          <w:rFonts w:cs="Arial"/>
          <w:sz w:val="23"/>
          <w:szCs w:val="23"/>
          <w:lang w:eastAsia="en-ZA"/>
        </w:rPr>
        <w:t xml:space="preserve">In this thesis I use the Zulu term </w:t>
      </w:r>
      <w:r w:rsidRPr="000E51CB">
        <w:rPr>
          <w:rFonts w:cs="Arial"/>
          <w:i/>
          <w:sz w:val="23"/>
          <w:szCs w:val="23"/>
          <w:lang w:eastAsia="en-ZA"/>
        </w:rPr>
        <w:t xml:space="preserve">Inkulumo-Mpendulwano, </w:t>
      </w:r>
      <w:r w:rsidRPr="000E51CB">
        <w:rPr>
          <w:rFonts w:cs="Arial"/>
          <w:sz w:val="23"/>
          <w:szCs w:val="23"/>
          <w:lang w:eastAsia="en-ZA"/>
        </w:rPr>
        <w:t xml:space="preserve">which, rudimentarily, means </w:t>
      </w:r>
      <w:r w:rsidRPr="000E51CB">
        <w:rPr>
          <w:rFonts w:cs="Arial"/>
          <w:i/>
          <w:sz w:val="23"/>
          <w:szCs w:val="23"/>
          <w:lang w:eastAsia="en-ZA"/>
        </w:rPr>
        <w:t>dialogue</w:t>
      </w:r>
      <w:r w:rsidRPr="000E51CB">
        <w:rPr>
          <w:rFonts w:cs="Arial"/>
          <w:sz w:val="23"/>
          <w:szCs w:val="23"/>
          <w:lang w:eastAsia="en-ZA"/>
        </w:rPr>
        <w:t xml:space="preserve">. Broken down, </w:t>
      </w:r>
      <w:r w:rsidRPr="000E51CB">
        <w:rPr>
          <w:rFonts w:cs="Arial"/>
          <w:i/>
          <w:sz w:val="23"/>
          <w:szCs w:val="23"/>
          <w:lang w:eastAsia="en-ZA"/>
        </w:rPr>
        <w:t xml:space="preserve">Inkulumo </w:t>
      </w:r>
      <w:r w:rsidRPr="000E51CB">
        <w:rPr>
          <w:rFonts w:cs="Arial"/>
          <w:sz w:val="23"/>
          <w:szCs w:val="23"/>
          <w:lang w:eastAsia="en-ZA"/>
        </w:rPr>
        <w:t xml:space="preserve">means to talk or to have a conversation and </w:t>
      </w:r>
      <w:r w:rsidRPr="000E51CB">
        <w:rPr>
          <w:rFonts w:cs="Arial"/>
          <w:i/>
          <w:sz w:val="23"/>
          <w:szCs w:val="23"/>
          <w:lang w:eastAsia="en-ZA"/>
        </w:rPr>
        <w:t xml:space="preserve">Mpendulwano </w:t>
      </w:r>
      <w:r w:rsidRPr="000E51CB">
        <w:rPr>
          <w:rFonts w:cs="Arial"/>
          <w:sz w:val="23"/>
          <w:szCs w:val="23"/>
          <w:lang w:eastAsia="en-ZA"/>
        </w:rPr>
        <w:t xml:space="preserve">means to respond. However, I also use the term </w:t>
      </w:r>
      <w:r w:rsidRPr="000E51CB">
        <w:rPr>
          <w:rFonts w:cs="Arial"/>
          <w:i/>
          <w:sz w:val="23"/>
          <w:szCs w:val="23"/>
          <w:lang w:eastAsia="en-ZA"/>
        </w:rPr>
        <w:t xml:space="preserve">Ukufundisa, </w:t>
      </w:r>
      <w:r w:rsidRPr="000E51CB">
        <w:rPr>
          <w:rFonts w:cs="Arial"/>
          <w:sz w:val="23"/>
          <w:szCs w:val="23"/>
          <w:lang w:eastAsia="en-ZA"/>
        </w:rPr>
        <w:t>which</w:t>
      </w:r>
      <w:r w:rsidRPr="000E51CB">
        <w:rPr>
          <w:rFonts w:cs="Arial"/>
          <w:i/>
          <w:sz w:val="23"/>
          <w:szCs w:val="23"/>
          <w:lang w:eastAsia="en-ZA"/>
        </w:rPr>
        <w:t xml:space="preserve"> </w:t>
      </w:r>
      <w:r w:rsidRPr="000E51CB">
        <w:rPr>
          <w:rFonts w:cs="Arial"/>
          <w:sz w:val="23"/>
          <w:szCs w:val="23"/>
          <w:lang w:eastAsia="en-ZA"/>
        </w:rPr>
        <w:t xml:space="preserve">means “to teach” but also “to instruct” and “to school” which is an authoritarian way of teaching. What is emphasised in this research is not only the potentiality of </w:t>
      </w:r>
      <w:r w:rsidRPr="000E51CB">
        <w:rPr>
          <w:rFonts w:cs="Arial"/>
          <w:i/>
          <w:sz w:val="23"/>
          <w:szCs w:val="23"/>
          <w:lang w:eastAsia="en-ZA"/>
        </w:rPr>
        <w:t>Inkulumo-Mpendulwano</w:t>
      </w:r>
      <w:r w:rsidRPr="000E51CB">
        <w:rPr>
          <w:rFonts w:cs="Arial"/>
          <w:sz w:val="23"/>
          <w:szCs w:val="23"/>
          <w:lang w:eastAsia="en-ZA"/>
        </w:rPr>
        <w:t xml:space="preserve"> interactions which can be adapted in the classroom as well as curated spaces, but by introducing different terminologies I attempt to </w:t>
      </w:r>
      <w:proofErr w:type="spellStart"/>
      <w:r w:rsidRPr="000E51CB">
        <w:rPr>
          <w:rFonts w:cs="Arial"/>
          <w:sz w:val="23"/>
          <w:szCs w:val="23"/>
          <w:lang w:eastAsia="en-ZA"/>
        </w:rPr>
        <w:t>reimagine</w:t>
      </w:r>
      <w:proofErr w:type="spellEnd"/>
      <w:r w:rsidRPr="000E51CB">
        <w:rPr>
          <w:rFonts w:cs="Arial"/>
          <w:sz w:val="23"/>
          <w:szCs w:val="23"/>
          <w:lang w:eastAsia="en-ZA"/>
        </w:rPr>
        <w:t xml:space="preserve"> the language and practices associated with arts education. This further engage</w:t>
      </w:r>
      <w:r w:rsidR="000174CE" w:rsidRPr="000E51CB">
        <w:rPr>
          <w:rFonts w:cs="Arial"/>
          <w:sz w:val="23"/>
          <w:szCs w:val="23"/>
          <w:lang w:eastAsia="en-ZA"/>
        </w:rPr>
        <w:t>s</w:t>
      </w:r>
      <w:r w:rsidRPr="000E51CB">
        <w:rPr>
          <w:rFonts w:cs="Arial"/>
          <w:sz w:val="23"/>
          <w:szCs w:val="23"/>
          <w:lang w:eastAsia="en-ZA"/>
        </w:rPr>
        <w:t xml:space="preserve"> with the possibility of changes in terminology and vocabularies, how the written and spoken is understood </w:t>
      </w:r>
      <w:r w:rsidR="000E51CB" w:rsidRPr="000E51CB">
        <w:rPr>
          <w:rFonts w:cs="Arial"/>
          <w:sz w:val="23"/>
          <w:szCs w:val="23"/>
          <w:lang w:eastAsia="en-ZA"/>
        </w:rPr>
        <w:t>differently</w:t>
      </w:r>
      <w:r w:rsidRPr="000E51CB">
        <w:rPr>
          <w:rFonts w:cs="Arial"/>
          <w:sz w:val="23"/>
          <w:szCs w:val="23"/>
          <w:lang w:eastAsia="en-ZA"/>
        </w:rPr>
        <w:t xml:space="preserve"> and </w:t>
      </w:r>
      <w:r w:rsidR="00D74443" w:rsidRPr="000E51CB">
        <w:rPr>
          <w:rFonts w:cs="Arial"/>
          <w:sz w:val="23"/>
          <w:szCs w:val="23"/>
          <w:lang w:eastAsia="en-ZA"/>
        </w:rPr>
        <w:t xml:space="preserve">how </w:t>
      </w:r>
      <w:r w:rsidRPr="000E51CB">
        <w:rPr>
          <w:rFonts w:cs="Arial"/>
          <w:sz w:val="23"/>
          <w:szCs w:val="23"/>
          <w:lang w:eastAsia="en-ZA"/>
        </w:rPr>
        <w:t xml:space="preserve">visual and spatial modes </w:t>
      </w:r>
      <w:r w:rsidR="00D74443" w:rsidRPr="000E51CB">
        <w:rPr>
          <w:rFonts w:cs="Arial"/>
          <w:sz w:val="23"/>
          <w:szCs w:val="23"/>
          <w:lang w:eastAsia="en-ZA"/>
        </w:rPr>
        <w:t>become</w:t>
      </w:r>
      <w:r w:rsidRPr="000E51CB">
        <w:rPr>
          <w:rFonts w:cs="Arial"/>
          <w:sz w:val="23"/>
          <w:szCs w:val="23"/>
          <w:lang w:eastAsia="en-ZA"/>
        </w:rPr>
        <w:t xml:space="preserve"> central to changing the learner/teacher dynamic. This </w:t>
      </w:r>
      <w:r w:rsidR="00B51D56" w:rsidRPr="000E51CB">
        <w:rPr>
          <w:rFonts w:cs="Arial"/>
          <w:sz w:val="23"/>
          <w:szCs w:val="23"/>
          <w:lang w:eastAsia="en-ZA"/>
        </w:rPr>
        <w:t>dissertation exemplifies</w:t>
      </w:r>
      <w:r w:rsidRPr="000E51CB">
        <w:rPr>
          <w:rFonts w:cs="Arial"/>
          <w:sz w:val="23"/>
          <w:szCs w:val="23"/>
          <w:lang w:eastAsia="en-ZA"/>
        </w:rPr>
        <w:t xml:space="preserve"> two cases </w:t>
      </w:r>
      <w:r w:rsidRPr="000E51CB">
        <w:rPr>
          <w:rFonts w:cs="Arial"/>
          <w:sz w:val="23"/>
          <w:szCs w:val="23"/>
        </w:rPr>
        <w:t xml:space="preserve">of </w:t>
      </w:r>
      <w:r w:rsidR="00B51D56" w:rsidRPr="000E51CB">
        <w:rPr>
          <w:rFonts w:cs="Arial"/>
          <w:sz w:val="23"/>
          <w:szCs w:val="23"/>
        </w:rPr>
        <w:t>the dialogical arts pedagogy</w:t>
      </w:r>
      <w:r w:rsidRPr="000E51CB">
        <w:rPr>
          <w:rFonts w:cs="Arial"/>
          <w:sz w:val="23"/>
          <w:szCs w:val="23"/>
        </w:rPr>
        <w:t>.</w:t>
      </w:r>
      <w:r w:rsidRPr="000E51CB">
        <w:rPr>
          <w:rFonts w:cs="Arial"/>
          <w:sz w:val="23"/>
          <w:szCs w:val="23"/>
          <w:lang w:eastAsia="en-ZA"/>
        </w:rPr>
        <w:t xml:space="preserve"> The first is a case study of Keleketla! Library and the second is a </w:t>
      </w:r>
      <w:r w:rsidRPr="000E51CB">
        <w:rPr>
          <w:rFonts w:cs="Arial"/>
          <w:sz w:val="23"/>
          <w:szCs w:val="23"/>
        </w:rPr>
        <w:t xml:space="preserve">participatory action research approach where I work as an artist-educator for the practical component of this research entitled </w:t>
      </w:r>
      <w:r w:rsidRPr="000E51CB">
        <w:rPr>
          <w:rFonts w:cs="Arial"/>
          <w:i/>
          <w:sz w:val="23"/>
          <w:szCs w:val="23"/>
        </w:rPr>
        <w:t>Artucation Programme.</w:t>
      </w:r>
      <w:r w:rsidRPr="000E51CB">
        <w:rPr>
          <w:rFonts w:cs="Arial"/>
          <w:sz w:val="23"/>
          <w:szCs w:val="23"/>
        </w:rPr>
        <w:t xml:space="preserve"> </w:t>
      </w:r>
      <w:r w:rsidR="003E3A39" w:rsidRPr="000E51CB">
        <w:rPr>
          <w:rFonts w:cs="Arial"/>
          <w:sz w:val="23"/>
          <w:szCs w:val="23"/>
          <w:lang w:eastAsia="en-ZA"/>
        </w:rPr>
        <w:t xml:space="preserve">The outcome of this research is a written dissertation and a creative project that investigates </w:t>
      </w:r>
      <w:r w:rsidR="003E3A39" w:rsidRPr="000E51CB">
        <w:rPr>
          <w:rFonts w:cs="Arial"/>
          <w:i/>
          <w:sz w:val="23"/>
          <w:szCs w:val="23"/>
          <w:lang w:eastAsia="en-ZA"/>
        </w:rPr>
        <w:t>Inkulumo-Mpendulwano</w:t>
      </w:r>
      <w:r w:rsidR="003E3A39" w:rsidRPr="000E51CB">
        <w:rPr>
          <w:rFonts w:cs="Arial"/>
          <w:sz w:val="23"/>
          <w:szCs w:val="23"/>
          <w:lang w:eastAsia="en-ZA"/>
        </w:rPr>
        <w:t xml:space="preserve"> interactions in arts education</w:t>
      </w:r>
      <w:r w:rsidR="00D74443" w:rsidRPr="000E51CB">
        <w:rPr>
          <w:rFonts w:cs="Arial"/>
          <w:sz w:val="23"/>
          <w:szCs w:val="23"/>
          <w:lang w:eastAsia="en-ZA"/>
        </w:rPr>
        <w:t>.</w:t>
      </w:r>
    </w:p>
    <w:p w:rsidR="00CD2E3D" w:rsidRPr="000E51CB" w:rsidRDefault="00CD2E3D" w:rsidP="00FD53E4">
      <w:pPr>
        <w:tabs>
          <w:tab w:val="left" w:pos="4253"/>
        </w:tabs>
        <w:spacing w:line="360" w:lineRule="auto"/>
        <w:rPr>
          <w:lang w:eastAsia="en-ZA"/>
        </w:rPr>
      </w:pPr>
    </w:p>
    <w:p w:rsidR="00CD2E3D" w:rsidRPr="000E51CB" w:rsidRDefault="00CD2E3D" w:rsidP="00FD53E4">
      <w:pPr>
        <w:tabs>
          <w:tab w:val="left" w:pos="4253"/>
        </w:tabs>
        <w:spacing w:line="360" w:lineRule="auto"/>
        <w:rPr>
          <w:lang w:eastAsia="en-ZA"/>
        </w:rPr>
      </w:pPr>
    </w:p>
    <w:p w:rsidR="00CD2E3D" w:rsidRPr="000E51CB" w:rsidRDefault="00CD2E3D" w:rsidP="00FD53E4">
      <w:pPr>
        <w:tabs>
          <w:tab w:val="left" w:pos="4253"/>
        </w:tabs>
        <w:spacing w:line="360" w:lineRule="auto"/>
        <w:rPr>
          <w:rFonts w:cs="Arial"/>
          <w:szCs w:val="23"/>
          <w:lang w:eastAsia="en-ZA"/>
        </w:rPr>
      </w:pPr>
      <w:r w:rsidRPr="000E51CB">
        <w:t>Key words</w:t>
      </w:r>
      <w:r w:rsidRPr="000E51CB">
        <w:rPr>
          <w:rFonts w:cs="Arial"/>
          <w:szCs w:val="23"/>
          <w:lang w:eastAsia="en-ZA"/>
        </w:rPr>
        <w:t xml:space="preserve"> </w:t>
      </w:r>
    </w:p>
    <w:p w:rsidR="00CD2E3D" w:rsidRPr="000E51CB" w:rsidRDefault="00CD2E3D" w:rsidP="00FD53E4">
      <w:pPr>
        <w:tabs>
          <w:tab w:val="left" w:pos="4253"/>
        </w:tabs>
        <w:spacing w:line="360" w:lineRule="auto"/>
        <w:rPr>
          <w:lang w:eastAsia="en-ZA"/>
        </w:rPr>
      </w:pPr>
      <w:proofErr w:type="gramStart"/>
      <w:r w:rsidRPr="000E51CB">
        <w:rPr>
          <w:rFonts w:cs="Arial"/>
          <w:szCs w:val="23"/>
          <w:lang w:eastAsia="en-ZA"/>
        </w:rPr>
        <w:t xml:space="preserve">Pedagogy, Arts Education, Dialogue, Authoritarian, </w:t>
      </w:r>
      <w:r w:rsidR="00B51D56" w:rsidRPr="000E51CB">
        <w:rPr>
          <w:lang w:eastAsia="en-ZA"/>
        </w:rPr>
        <w:t>Terminology</w:t>
      </w:r>
      <w:r w:rsidRPr="000E51CB">
        <w:rPr>
          <w:rFonts w:cs="Arial"/>
          <w:szCs w:val="23"/>
          <w:lang w:eastAsia="en-ZA"/>
        </w:rPr>
        <w:t>,</w:t>
      </w:r>
      <w:r w:rsidRPr="000E51CB">
        <w:rPr>
          <w:lang w:eastAsia="en-ZA"/>
        </w:rPr>
        <w:t xml:space="preserve"> </w:t>
      </w:r>
      <w:r w:rsidR="00B51D56" w:rsidRPr="000E51CB">
        <w:rPr>
          <w:lang w:eastAsia="en-ZA"/>
        </w:rPr>
        <w:t xml:space="preserve">localising content, </w:t>
      </w:r>
      <w:r w:rsidRPr="000E51CB">
        <w:rPr>
          <w:lang w:eastAsia="en-ZA"/>
        </w:rPr>
        <w:t>Teaching, Facilitating, Learning, Unlearning.</w:t>
      </w:r>
      <w:proofErr w:type="gramEnd"/>
    </w:p>
    <w:p w:rsidR="00CD2E3D" w:rsidRPr="000E51CB" w:rsidRDefault="00442699" w:rsidP="00FD53E4">
      <w:pPr>
        <w:pStyle w:val="Heading1"/>
        <w:tabs>
          <w:tab w:val="left" w:pos="4253"/>
        </w:tabs>
        <w:spacing w:line="360" w:lineRule="auto"/>
      </w:pPr>
      <w:r w:rsidRPr="000E51CB">
        <w:br w:type="page"/>
      </w:r>
      <w:bookmarkStart w:id="6" w:name="_Toc488739261"/>
      <w:r w:rsidR="00CD2E3D" w:rsidRPr="000E51CB">
        <w:lastRenderedPageBreak/>
        <w:t>Chapter 1: Introduction</w:t>
      </w:r>
      <w:bookmarkEnd w:id="6"/>
    </w:p>
    <w:p w:rsidR="00CD2E3D" w:rsidRPr="000E51CB" w:rsidRDefault="00CD2E3D" w:rsidP="00FD53E4">
      <w:pPr>
        <w:tabs>
          <w:tab w:val="left" w:pos="4253"/>
        </w:tabs>
        <w:spacing w:line="360" w:lineRule="auto"/>
        <w:rPr>
          <w:rFonts w:cs="Arial"/>
          <w:szCs w:val="23"/>
          <w:lang w:eastAsia="en-ZA"/>
        </w:rPr>
      </w:pPr>
    </w:p>
    <w:p w:rsidR="00CD2E3D" w:rsidRPr="000E51CB" w:rsidRDefault="00CD2E3D" w:rsidP="00FD53E4">
      <w:pPr>
        <w:tabs>
          <w:tab w:val="left" w:pos="3828"/>
          <w:tab w:val="left" w:pos="4253"/>
        </w:tabs>
        <w:spacing w:line="360" w:lineRule="auto"/>
        <w:rPr>
          <w:rFonts w:cs="Arial"/>
          <w:szCs w:val="23"/>
          <w:lang w:eastAsia="en-ZA"/>
        </w:rPr>
      </w:pPr>
      <w:r w:rsidRPr="000E51CB">
        <w:rPr>
          <w:rFonts w:cs="Arial"/>
          <w:szCs w:val="23"/>
          <w:lang w:eastAsia="en-ZA"/>
        </w:rPr>
        <w:t xml:space="preserve">This research explores the notion of facilitating through dialogue to better understand pedagogy in arts education in the city of Johannesburg. Maria Lind (2011, p. 173), an independent curator and writer, argues that facilitating should be a dialogical process which provides room for less didacticism, less schooling and persuasion but rather active engagement that is not compensatory. This research argues, </w:t>
      </w:r>
      <w:r w:rsidR="00787BA4" w:rsidRPr="000E51CB">
        <w:rPr>
          <w:rFonts w:cs="Arial"/>
          <w:szCs w:val="23"/>
          <w:lang w:eastAsia="en-ZA"/>
        </w:rPr>
        <w:t>that</w:t>
      </w:r>
      <w:r w:rsidRPr="000E51CB">
        <w:rPr>
          <w:rFonts w:cs="Arial"/>
          <w:szCs w:val="23"/>
          <w:lang w:eastAsia="en-ZA"/>
        </w:rPr>
        <w:t xml:space="preserve"> Lind’s explanations, </w:t>
      </w:r>
      <w:r w:rsidR="00787BA4" w:rsidRPr="000E51CB">
        <w:rPr>
          <w:rFonts w:cs="Arial"/>
          <w:szCs w:val="23"/>
          <w:lang w:eastAsia="en-ZA"/>
        </w:rPr>
        <w:t>with</w:t>
      </w:r>
      <w:r w:rsidRPr="000E51CB">
        <w:rPr>
          <w:rFonts w:cs="Arial"/>
          <w:szCs w:val="23"/>
          <w:lang w:eastAsia="en-ZA"/>
        </w:rPr>
        <w:t xml:space="preserve"> words such as “to school”, “to instruct” and “didactic” have authoritarian associative meanings (</w:t>
      </w:r>
      <w:r w:rsidR="00B51D56" w:rsidRPr="000E51CB">
        <w:rPr>
          <w:rFonts w:cs="Arial"/>
          <w:szCs w:val="23"/>
          <w:lang w:eastAsia="en-ZA"/>
        </w:rPr>
        <w:t>Lind 2011).</w:t>
      </w:r>
    </w:p>
    <w:p w:rsidR="00CD2E3D" w:rsidRPr="000E51CB" w:rsidRDefault="00CD2E3D" w:rsidP="00FD53E4">
      <w:pPr>
        <w:tabs>
          <w:tab w:val="left" w:pos="3828"/>
          <w:tab w:val="left" w:pos="4253"/>
        </w:tabs>
        <w:spacing w:line="360" w:lineRule="auto"/>
        <w:rPr>
          <w:rFonts w:cs="Arial"/>
          <w:szCs w:val="23"/>
          <w:lang w:eastAsia="en-ZA"/>
        </w:rPr>
      </w:pPr>
      <w:r w:rsidRPr="000E51CB">
        <w:rPr>
          <w:rFonts w:cs="Arial"/>
          <w:szCs w:val="23"/>
          <w:lang w:eastAsia="en-ZA"/>
        </w:rPr>
        <w:t xml:space="preserve">Similarly, </w:t>
      </w:r>
      <w:r w:rsidRPr="000E51CB">
        <w:rPr>
          <w:rFonts w:cs="Arial"/>
          <w:i/>
          <w:szCs w:val="23"/>
          <w:lang w:eastAsia="en-ZA"/>
        </w:rPr>
        <w:t xml:space="preserve">Ukufundisa </w:t>
      </w:r>
      <w:r w:rsidRPr="000E51CB">
        <w:rPr>
          <w:rFonts w:cs="Arial"/>
          <w:szCs w:val="23"/>
          <w:lang w:eastAsia="en-ZA"/>
        </w:rPr>
        <w:t>is a</w:t>
      </w:r>
      <w:r w:rsidR="000174CE" w:rsidRPr="000E51CB">
        <w:rPr>
          <w:rFonts w:cs="Arial"/>
          <w:szCs w:val="23"/>
          <w:lang w:eastAsia="en-ZA"/>
        </w:rPr>
        <w:t>n</w:t>
      </w:r>
      <w:r w:rsidRPr="000E51CB">
        <w:rPr>
          <w:rFonts w:cs="Arial"/>
          <w:szCs w:val="23"/>
          <w:lang w:eastAsia="en-ZA"/>
        </w:rPr>
        <w:t xml:space="preserve"> </w:t>
      </w:r>
      <w:r w:rsidR="00937D7F" w:rsidRPr="000E51CB">
        <w:rPr>
          <w:rFonts w:cs="Arial"/>
          <w:szCs w:val="23"/>
          <w:lang w:eastAsia="en-ZA"/>
        </w:rPr>
        <w:t>isi</w:t>
      </w:r>
      <w:r w:rsidRPr="000E51CB">
        <w:rPr>
          <w:rFonts w:cs="Arial"/>
          <w:szCs w:val="23"/>
          <w:lang w:eastAsia="en-ZA"/>
        </w:rPr>
        <w:t>Zulu</w:t>
      </w:r>
      <w:r w:rsidR="00937D7F" w:rsidRPr="000E51CB">
        <w:rPr>
          <w:rFonts w:cs="Arial"/>
          <w:szCs w:val="23"/>
          <w:lang w:eastAsia="en-ZA"/>
        </w:rPr>
        <w:t xml:space="preserve"> (Zulu)</w:t>
      </w:r>
      <w:r w:rsidRPr="000E51CB">
        <w:rPr>
          <w:rFonts w:cs="Arial"/>
          <w:szCs w:val="23"/>
          <w:lang w:eastAsia="en-ZA"/>
        </w:rPr>
        <w:t xml:space="preserve"> word which means “to teach”, a word that I often used as an art education facilitator to describe the facilitation process.</w:t>
      </w:r>
      <w:r w:rsidR="00937D7F" w:rsidRPr="000E51CB">
        <w:rPr>
          <w:rFonts w:cs="Arial"/>
          <w:szCs w:val="23"/>
          <w:lang w:eastAsia="en-ZA"/>
        </w:rPr>
        <w:t xml:space="preserve"> Zulu is usually my medium of instruction as this is the language I am most </w:t>
      </w:r>
      <w:r w:rsidR="00FD53E4" w:rsidRPr="000E51CB">
        <w:rPr>
          <w:rFonts w:cs="Arial"/>
          <w:szCs w:val="23"/>
          <w:lang w:eastAsia="en-ZA"/>
        </w:rPr>
        <w:t>familiar</w:t>
      </w:r>
      <w:r w:rsidR="00937D7F" w:rsidRPr="000E51CB">
        <w:rPr>
          <w:rFonts w:cs="Arial"/>
          <w:szCs w:val="23"/>
          <w:lang w:eastAsia="en-ZA"/>
        </w:rPr>
        <w:t xml:space="preserve"> with. </w:t>
      </w:r>
      <w:r w:rsidRPr="000E51CB">
        <w:rPr>
          <w:rFonts w:cs="Arial"/>
          <w:szCs w:val="23"/>
          <w:lang w:eastAsia="en-ZA"/>
        </w:rPr>
        <w:t xml:space="preserve"> The Zulu dictionary - in addition - ascribes denotative values of ‘instructing’ and ‘schooling’ to it. It became quite clear that I had been using the word </w:t>
      </w:r>
      <w:r w:rsidRPr="000E51CB">
        <w:rPr>
          <w:rFonts w:cs="Arial"/>
          <w:i/>
          <w:szCs w:val="23"/>
          <w:lang w:eastAsia="en-ZA"/>
        </w:rPr>
        <w:t xml:space="preserve">Ukufundisa </w:t>
      </w:r>
      <w:r w:rsidRPr="000E51CB">
        <w:rPr>
          <w:rFonts w:cs="Arial"/>
          <w:szCs w:val="23"/>
          <w:lang w:eastAsia="en-ZA"/>
        </w:rPr>
        <w:t xml:space="preserve">incorrectly and subsequent </w:t>
      </w:r>
      <w:r w:rsidR="000E51CB" w:rsidRPr="000E51CB">
        <w:rPr>
          <w:rFonts w:cs="Arial"/>
          <w:szCs w:val="23"/>
          <w:lang w:eastAsia="en-ZA"/>
        </w:rPr>
        <w:t>scrutiny</w:t>
      </w:r>
      <w:r w:rsidRPr="000E51CB">
        <w:rPr>
          <w:rFonts w:cs="Arial"/>
          <w:szCs w:val="23"/>
          <w:lang w:eastAsia="en-ZA"/>
        </w:rPr>
        <w:t xml:space="preserve"> of the Zulu dictionary brought to light that the dialogical process between facilitator and learners is semantically more aptly encap</w:t>
      </w:r>
      <w:r w:rsidR="008C7F9C" w:rsidRPr="000E51CB">
        <w:rPr>
          <w:rFonts w:cs="Arial"/>
          <w:szCs w:val="23"/>
          <w:lang w:eastAsia="en-ZA"/>
        </w:rPr>
        <w:t xml:space="preserve">sulated in the hyphenated word </w:t>
      </w:r>
      <w:r w:rsidRPr="000E51CB">
        <w:rPr>
          <w:rFonts w:cs="Arial"/>
          <w:i/>
          <w:szCs w:val="23"/>
          <w:lang w:eastAsia="en-ZA"/>
        </w:rPr>
        <w:t>Inkulumo</w:t>
      </w:r>
      <w:r w:rsidRPr="000E51CB">
        <w:rPr>
          <w:rFonts w:cs="Arial"/>
          <w:szCs w:val="23"/>
          <w:lang w:eastAsia="en-ZA"/>
        </w:rPr>
        <w:t>-</w:t>
      </w:r>
      <w:r w:rsidRPr="000E51CB">
        <w:rPr>
          <w:rFonts w:cs="Arial"/>
          <w:i/>
          <w:szCs w:val="23"/>
          <w:lang w:eastAsia="en-ZA"/>
        </w:rPr>
        <w:t>Mpendulwano</w:t>
      </w:r>
      <w:r w:rsidRPr="000E51CB">
        <w:rPr>
          <w:rFonts w:cs="Arial"/>
          <w:szCs w:val="23"/>
          <w:lang w:eastAsia="en-ZA"/>
        </w:rPr>
        <w:t xml:space="preserve">. </w:t>
      </w:r>
    </w:p>
    <w:p w:rsidR="00CD2E3D" w:rsidRPr="000E51CB" w:rsidRDefault="00CD2E3D" w:rsidP="00CD2E3D">
      <w:pPr>
        <w:tabs>
          <w:tab w:val="left" w:pos="3828"/>
        </w:tabs>
        <w:spacing w:line="360" w:lineRule="auto"/>
        <w:rPr>
          <w:rFonts w:cs="Arial"/>
          <w:szCs w:val="23"/>
          <w:lang w:eastAsia="en-ZA"/>
        </w:rPr>
      </w:pPr>
      <w:r w:rsidRPr="000E51CB">
        <w:rPr>
          <w:rFonts w:cs="Arial"/>
          <w:szCs w:val="23"/>
          <w:lang w:eastAsia="en-ZA"/>
        </w:rPr>
        <w:t xml:space="preserve">This hyphenated word comes closest to the dialogical pedagogies I seek to understand as opposed to those that emphasise schooling, instructing or asserting superiority over a learner (Freire 1968, p. 169). Analysis of this word’s constituent parts reveals that </w:t>
      </w:r>
      <w:r w:rsidRPr="000E51CB">
        <w:rPr>
          <w:rFonts w:cs="Arial"/>
          <w:i/>
          <w:szCs w:val="23"/>
          <w:lang w:eastAsia="en-ZA"/>
        </w:rPr>
        <w:t xml:space="preserve">Inkulumo </w:t>
      </w:r>
      <w:r w:rsidRPr="000E51CB">
        <w:rPr>
          <w:rFonts w:cs="Arial"/>
          <w:szCs w:val="23"/>
          <w:lang w:eastAsia="en-ZA"/>
        </w:rPr>
        <w:t xml:space="preserve">means to talk or to have a conversation and </w:t>
      </w:r>
      <w:r w:rsidRPr="000E51CB">
        <w:rPr>
          <w:rFonts w:cs="Arial"/>
          <w:i/>
          <w:szCs w:val="23"/>
          <w:lang w:eastAsia="en-ZA"/>
        </w:rPr>
        <w:t xml:space="preserve">Mpendulwano </w:t>
      </w:r>
      <w:r w:rsidRPr="000E51CB">
        <w:rPr>
          <w:rFonts w:cs="Arial"/>
          <w:szCs w:val="23"/>
          <w:lang w:eastAsia="en-ZA"/>
        </w:rPr>
        <w:t xml:space="preserve">means to respond. It therefore correlates with the emphasis in this research - which is on the potentiality of </w:t>
      </w:r>
      <w:r w:rsidRPr="000E51CB">
        <w:rPr>
          <w:rFonts w:cs="Arial"/>
          <w:i/>
          <w:szCs w:val="23"/>
          <w:lang w:eastAsia="en-ZA"/>
        </w:rPr>
        <w:t>Inkulumo-Mpendulwano</w:t>
      </w:r>
      <w:r w:rsidRPr="000E51CB">
        <w:rPr>
          <w:rFonts w:cs="Arial"/>
          <w:szCs w:val="23"/>
          <w:lang w:eastAsia="en-ZA"/>
        </w:rPr>
        <w:t xml:space="preserve"> interactions to be adapted in the classroom as well as </w:t>
      </w:r>
      <w:r w:rsidR="00E8000C" w:rsidRPr="000E51CB">
        <w:rPr>
          <w:rFonts w:cs="Arial"/>
          <w:szCs w:val="23"/>
          <w:lang w:eastAsia="en-ZA"/>
        </w:rPr>
        <w:t>exhibition</w:t>
      </w:r>
      <w:r w:rsidRPr="000E51CB">
        <w:rPr>
          <w:rFonts w:cs="Arial"/>
          <w:szCs w:val="23"/>
          <w:lang w:eastAsia="en-ZA"/>
        </w:rPr>
        <w:t xml:space="preserve"> spaces, in order to understand pedagogic outcomes. </w:t>
      </w:r>
      <w:r w:rsidR="008C7F9C" w:rsidRPr="000E51CB">
        <w:rPr>
          <w:rFonts w:cs="Arial"/>
          <w:lang w:eastAsia="en-ZA"/>
        </w:rPr>
        <w:t xml:space="preserve">Although the term </w:t>
      </w:r>
      <w:r w:rsidR="008C7F9C" w:rsidRPr="000E51CB">
        <w:rPr>
          <w:rFonts w:cs="Arial"/>
          <w:i/>
          <w:lang w:eastAsia="en-ZA"/>
        </w:rPr>
        <w:t xml:space="preserve">Inkulumo-Mpendulwano </w:t>
      </w:r>
      <w:r w:rsidR="008C7F9C" w:rsidRPr="000E51CB">
        <w:rPr>
          <w:rFonts w:cs="Arial"/>
          <w:lang w:eastAsia="en-ZA"/>
        </w:rPr>
        <w:t>is</w:t>
      </w:r>
      <w:r w:rsidR="008C7F9C" w:rsidRPr="000E51CB">
        <w:rPr>
          <w:rFonts w:cs="Arial"/>
          <w:i/>
          <w:lang w:eastAsia="en-ZA"/>
        </w:rPr>
        <w:t xml:space="preserve"> </w:t>
      </w:r>
      <w:r w:rsidR="008C7F9C" w:rsidRPr="000E51CB">
        <w:rPr>
          <w:rFonts w:cs="Arial"/>
          <w:lang w:eastAsia="en-ZA"/>
        </w:rPr>
        <w:t>the Zulu equivalent for dialogue, it is not an inclusive</w:t>
      </w:r>
      <w:r w:rsidR="00A924FC" w:rsidRPr="000E51CB">
        <w:rPr>
          <w:rFonts w:cs="Arial"/>
          <w:lang w:eastAsia="en-ZA"/>
        </w:rPr>
        <w:t xml:space="preserve"> common</w:t>
      </w:r>
      <w:r w:rsidR="008C7F9C" w:rsidRPr="000E51CB">
        <w:rPr>
          <w:rFonts w:cs="Arial"/>
          <w:lang w:eastAsia="en-ZA"/>
        </w:rPr>
        <w:t xml:space="preserve"> word in </w:t>
      </w:r>
      <w:r w:rsidR="000E51CB" w:rsidRPr="000E51CB">
        <w:rPr>
          <w:rFonts w:cs="Arial"/>
          <w:lang w:eastAsia="en-ZA"/>
        </w:rPr>
        <w:t>circulation;</w:t>
      </w:r>
      <w:r w:rsidR="008C7F9C" w:rsidRPr="000E51CB">
        <w:rPr>
          <w:rFonts w:cs="Arial"/>
          <w:lang w:eastAsia="en-ZA"/>
        </w:rPr>
        <w:t xml:space="preserve"> </w:t>
      </w:r>
      <w:r w:rsidR="000174CE" w:rsidRPr="000E51CB">
        <w:rPr>
          <w:rFonts w:cs="Arial"/>
          <w:lang w:eastAsia="en-ZA"/>
        </w:rPr>
        <w:t xml:space="preserve">it is </w:t>
      </w:r>
      <w:r w:rsidR="000E51CB" w:rsidRPr="000E51CB">
        <w:rPr>
          <w:rFonts w:cs="Arial"/>
          <w:lang w:eastAsia="en-ZA"/>
        </w:rPr>
        <w:t>however, a</w:t>
      </w:r>
      <w:r w:rsidR="008C7F9C" w:rsidRPr="000E51CB">
        <w:t xml:space="preserve"> theorising exercise for this dissertation.</w:t>
      </w:r>
    </w:p>
    <w:p w:rsidR="00CD2E3D" w:rsidRPr="000E51CB" w:rsidRDefault="00CD2E3D" w:rsidP="00CD2E3D">
      <w:pPr>
        <w:tabs>
          <w:tab w:val="left" w:pos="3828"/>
        </w:tabs>
        <w:spacing w:line="360" w:lineRule="auto"/>
        <w:rPr>
          <w:rFonts w:cs="Arial"/>
          <w:szCs w:val="23"/>
          <w:lang w:eastAsia="en-ZA"/>
        </w:rPr>
      </w:pPr>
      <w:r w:rsidRPr="000E51CB">
        <w:rPr>
          <w:rFonts w:cs="Arial"/>
          <w:szCs w:val="23"/>
          <w:lang w:eastAsia="en-ZA"/>
        </w:rPr>
        <w:t xml:space="preserve">One can associate such </w:t>
      </w:r>
      <w:r w:rsidR="0023178E" w:rsidRPr="000E51CB">
        <w:rPr>
          <w:rFonts w:cs="Arial"/>
          <w:i/>
          <w:lang w:eastAsia="en-ZA"/>
        </w:rPr>
        <w:t>Inkulumo-Mpendulwano</w:t>
      </w:r>
      <w:r w:rsidR="0023178E" w:rsidRPr="000E51CB">
        <w:rPr>
          <w:rFonts w:cs="Arial"/>
          <w:szCs w:val="23"/>
          <w:lang w:eastAsia="en-ZA"/>
        </w:rPr>
        <w:t xml:space="preserve"> </w:t>
      </w:r>
      <w:r w:rsidRPr="000E51CB">
        <w:rPr>
          <w:rFonts w:cs="Arial"/>
          <w:szCs w:val="23"/>
          <w:lang w:eastAsia="en-ZA"/>
        </w:rPr>
        <w:t xml:space="preserve">methods with a “call-and-response” </w:t>
      </w:r>
      <w:r w:rsidR="000E51CB" w:rsidRPr="000E51CB">
        <w:rPr>
          <w:rFonts w:cs="Arial"/>
          <w:szCs w:val="23"/>
          <w:lang w:eastAsia="en-ZA"/>
        </w:rPr>
        <w:t>action that</w:t>
      </w:r>
      <w:r w:rsidRPr="000E51CB">
        <w:rPr>
          <w:rFonts w:cs="Arial"/>
          <w:szCs w:val="23"/>
          <w:lang w:eastAsia="en-ZA"/>
        </w:rPr>
        <w:t xml:space="preserve"> is present in the work of organisations such as Keleketla! Library (</w:t>
      </w:r>
      <w:r w:rsidRPr="000E51CB">
        <w:rPr>
          <w:rFonts w:cs="Arial"/>
          <w:i/>
          <w:szCs w:val="23"/>
          <w:lang w:eastAsia="en-ZA"/>
        </w:rPr>
        <w:t>Keleketla</w:t>
      </w:r>
      <w:r w:rsidRPr="000E51CB">
        <w:rPr>
          <w:rFonts w:cs="Arial"/>
          <w:szCs w:val="23"/>
          <w:lang w:eastAsia="en-ZA"/>
        </w:rPr>
        <w:t xml:space="preserve">: to participate in Sesotho and Setswana) and </w:t>
      </w:r>
      <w:proofErr w:type="spellStart"/>
      <w:r w:rsidRPr="000E51CB">
        <w:rPr>
          <w:rFonts w:cs="Arial"/>
          <w:szCs w:val="23"/>
          <w:lang w:eastAsia="en-ZA"/>
        </w:rPr>
        <w:t>Ba</w:t>
      </w:r>
      <w:proofErr w:type="spellEnd"/>
      <w:r w:rsidRPr="000E51CB">
        <w:rPr>
          <w:rFonts w:cs="Arial"/>
          <w:szCs w:val="23"/>
          <w:lang w:eastAsia="en-ZA"/>
        </w:rPr>
        <w:t xml:space="preserve"> re e ne re (</w:t>
      </w:r>
      <w:r w:rsidR="000E51CB" w:rsidRPr="000E51CB">
        <w:rPr>
          <w:rFonts w:cs="Arial"/>
          <w:szCs w:val="23"/>
          <w:lang w:eastAsia="en-ZA"/>
        </w:rPr>
        <w:t>a</w:t>
      </w:r>
      <w:r w:rsidRPr="000E51CB">
        <w:rPr>
          <w:rFonts w:cs="Arial"/>
          <w:szCs w:val="23"/>
          <w:lang w:eastAsia="en-ZA"/>
        </w:rPr>
        <w:t xml:space="preserve"> Sesotho and Setswana word) which, when directly translated, means “They say it was said that…” which is similar to the “Once upon a time…” used for story telling (</w:t>
      </w:r>
      <w:proofErr w:type="spellStart"/>
      <w:r w:rsidRPr="000E51CB">
        <w:rPr>
          <w:rFonts w:cs="Arial"/>
          <w:szCs w:val="23"/>
          <w:lang w:eastAsia="en-ZA"/>
        </w:rPr>
        <w:t>Ba</w:t>
      </w:r>
      <w:proofErr w:type="spellEnd"/>
      <w:r w:rsidRPr="000E51CB">
        <w:rPr>
          <w:rFonts w:cs="Arial"/>
          <w:szCs w:val="23"/>
          <w:lang w:eastAsia="en-ZA"/>
        </w:rPr>
        <w:t xml:space="preserve"> re e ne re, 2016). These </w:t>
      </w:r>
      <w:r w:rsidRPr="000E51CB">
        <w:rPr>
          <w:rFonts w:cs="Arial"/>
          <w:szCs w:val="23"/>
          <w:lang w:eastAsia="en-ZA"/>
        </w:rPr>
        <w:lastRenderedPageBreak/>
        <w:t>words connote a sense of participation, community involvement and storytelling, with the l</w:t>
      </w:r>
      <w:r w:rsidR="00D74443" w:rsidRPr="000E51CB">
        <w:rPr>
          <w:rFonts w:cs="Arial"/>
          <w:szCs w:val="23"/>
          <w:lang w:eastAsia="en-ZA"/>
        </w:rPr>
        <w:t>atter’s manifestation often</w:t>
      </w:r>
      <w:r w:rsidRPr="000E51CB">
        <w:rPr>
          <w:rFonts w:cs="Arial"/>
          <w:szCs w:val="23"/>
          <w:lang w:eastAsia="en-ZA"/>
        </w:rPr>
        <w:t xml:space="preserve"> the direct result of communal and collaborative effort. </w:t>
      </w:r>
    </w:p>
    <w:p w:rsidR="00464D12" w:rsidRPr="000E51CB" w:rsidRDefault="00CD2E3D" w:rsidP="00CD2E3D">
      <w:pPr>
        <w:tabs>
          <w:tab w:val="left" w:pos="3828"/>
        </w:tabs>
        <w:spacing w:line="360" w:lineRule="auto"/>
        <w:rPr>
          <w:rFonts w:cs="Arial"/>
          <w:szCs w:val="23"/>
          <w:lang w:eastAsia="en-ZA"/>
        </w:rPr>
      </w:pPr>
      <w:r w:rsidRPr="000E51CB">
        <w:rPr>
          <w:rFonts w:cs="Arial"/>
          <w:szCs w:val="23"/>
          <w:lang w:eastAsia="en-ZA"/>
        </w:rPr>
        <w:t xml:space="preserve">This research aims to investigate the pedagogical implications of these call and response methods and particularly the role of the facilitator within the open-ended process initiated </w:t>
      </w:r>
      <w:r w:rsidR="0023178E" w:rsidRPr="000E51CB">
        <w:rPr>
          <w:rFonts w:cs="Arial"/>
          <w:szCs w:val="23"/>
          <w:lang w:eastAsia="en-ZA"/>
        </w:rPr>
        <w:t xml:space="preserve">through </w:t>
      </w:r>
      <w:r w:rsidRPr="000E51CB">
        <w:rPr>
          <w:rFonts w:cs="Arial"/>
          <w:i/>
          <w:szCs w:val="23"/>
          <w:lang w:eastAsia="en-ZA"/>
        </w:rPr>
        <w:t>Inkulumo-Mpendulwano</w:t>
      </w:r>
      <w:r w:rsidRPr="000E51CB">
        <w:rPr>
          <w:rFonts w:cs="Arial"/>
          <w:szCs w:val="23"/>
          <w:lang w:eastAsia="en-ZA"/>
        </w:rPr>
        <w:t xml:space="preserve">. </w:t>
      </w:r>
      <w:r w:rsidRPr="000E51CB">
        <w:rPr>
          <w:rFonts w:cs="Arial"/>
          <w:szCs w:val="23"/>
        </w:rPr>
        <w:t xml:space="preserve">The </w:t>
      </w:r>
      <w:r w:rsidRPr="000E51CB">
        <w:rPr>
          <w:rFonts w:cs="Arial"/>
          <w:i/>
          <w:szCs w:val="23"/>
          <w:lang w:eastAsia="en-ZA"/>
        </w:rPr>
        <w:t>Keleketla! After School Programme</w:t>
      </w:r>
      <w:r w:rsidRPr="000E51CB">
        <w:rPr>
          <w:rFonts w:cs="Arial"/>
          <w:szCs w:val="23"/>
          <w:lang w:eastAsia="en-ZA"/>
        </w:rPr>
        <w:t xml:space="preserve"> (</w:t>
      </w:r>
      <w:r w:rsidRPr="000E51CB">
        <w:rPr>
          <w:rFonts w:cs="Arial"/>
          <w:i/>
          <w:szCs w:val="23"/>
          <w:lang w:eastAsia="en-ZA"/>
        </w:rPr>
        <w:t>KASP</w:t>
      </w:r>
      <w:r w:rsidRPr="000E51CB">
        <w:rPr>
          <w:rFonts w:cs="Arial"/>
          <w:szCs w:val="23"/>
          <w:lang w:eastAsia="en-ZA"/>
        </w:rPr>
        <w:t xml:space="preserve">) programme and a participatory action research project, the </w:t>
      </w:r>
      <w:r w:rsidRPr="000E51CB">
        <w:rPr>
          <w:rFonts w:cs="Arial"/>
          <w:i/>
          <w:szCs w:val="23"/>
          <w:lang w:eastAsia="en-ZA"/>
        </w:rPr>
        <w:t>Artucation Programme,</w:t>
      </w:r>
      <w:r w:rsidRPr="000E51CB">
        <w:rPr>
          <w:rFonts w:cs="Arial"/>
          <w:szCs w:val="23"/>
          <w:lang w:eastAsia="en-ZA"/>
        </w:rPr>
        <w:t xml:space="preserve"> that comprised the</w:t>
      </w:r>
      <w:r w:rsidRPr="000E51CB">
        <w:rPr>
          <w:rFonts w:cs="Arial"/>
          <w:szCs w:val="23"/>
        </w:rPr>
        <w:t xml:space="preserve"> practical component of this research, </w:t>
      </w:r>
      <w:r w:rsidR="000174CE" w:rsidRPr="000E51CB">
        <w:rPr>
          <w:rFonts w:cs="Arial"/>
          <w:szCs w:val="23"/>
        </w:rPr>
        <w:t xml:space="preserve">both </w:t>
      </w:r>
      <w:r w:rsidRPr="000E51CB">
        <w:rPr>
          <w:rFonts w:cs="Arial"/>
          <w:szCs w:val="23"/>
        </w:rPr>
        <w:t>aim to further understand the dialogical pedagogy in arts education.</w:t>
      </w:r>
    </w:p>
    <w:p w:rsidR="00CD2E3D" w:rsidRPr="000E51CB" w:rsidRDefault="00CD2E3D" w:rsidP="00CD2E3D">
      <w:pPr>
        <w:tabs>
          <w:tab w:val="left" w:pos="3828"/>
        </w:tabs>
        <w:spacing w:line="360" w:lineRule="auto"/>
        <w:rPr>
          <w:rFonts w:cs="Arial"/>
          <w:szCs w:val="23"/>
          <w:lang w:eastAsia="en-ZA"/>
        </w:rPr>
      </w:pPr>
      <w:r w:rsidRPr="000E51CB">
        <w:rPr>
          <w:rFonts w:cs="Arial"/>
          <w:szCs w:val="23"/>
          <w:lang w:eastAsia="en-ZA"/>
        </w:rPr>
        <w:t xml:space="preserve">It is also vital to ascertain which dialogical facilitation methods prevail in arts education and if the dialogical, </w:t>
      </w:r>
      <w:r w:rsidRPr="000E51CB">
        <w:rPr>
          <w:rFonts w:cs="Arial"/>
          <w:i/>
          <w:szCs w:val="23"/>
          <w:lang w:eastAsia="en-ZA"/>
        </w:rPr>
        <w:t>Inkulumo-Mpendulwano</w:t>
      </w:r>
      <w:r w:rsidRPr="000E51CB">
        <w:rPr>
          <w:rFonts w:cs="Arial"/>
          <w:szCs w:val="23"/>
          <w:lang w:eastAsia="en-ZA"/>
        </w:rPr>
        <w:t xml:space="preserve"> methodology – if not one of the prevailing methodologies - could be adapted in classroom and pedagogical artistic practices.  It further aims to highlight the current educational need in South Africa for pedagogical terminology to appropriately and adequately describe local, meaningful teacher-student engagements. </w:t>
      </w:r>
    </w:p>
    <w:p w:rsidR="00CD2E3D" w:rsidRPr="000E51CB" w:rsidRDefault="00CD2E3D" w:rsidP="00CD2E3D">
      <w:pPr>
        <w:pStyle w:val="Heading2"/>
        <w:spacing w:line="360" w:lineRule="auto"/>
      </w:pPr>
      <w:bookmarkStart w:id="7" w:name="_Toc488739262"/>
      <w:r w:rsidRPr="000E51CB">
        <w:t>Rationale for the Research Study</w:t>
      </w:r>
      <w:bookmarkEnd w:id="7"/>
    </w:p>
    <w:p w:rsidR="00B2424F" w:rsidRPr="000E51CB" w:rsidRDefault="00B2424F" w:rsidP="008A46C0">
      <w:pPr>
        <w:spacing w:line="360" w:lineRule="auto"/>
        <w:rPr>
          <w:u w:val="single"/>
        </w:rPr>
      </w:pPr>
    </w:p>
    <w:p w:rsidR="008A46C0" w:rsidRPr="000E51CB" w:rsidRDefault="008A46C0" w:rsidP="008A46C0">
      <w:pPr>
        <w:spacing w:line="360" w:lineRule="auto"/>
        <w:rPr>
          <w:rFonts w:cs="Arial"/>
          <w:szCs w:val="23"/>
          <w:lang w:eastAsia="en-ZA"/>
        </w:rPr>
      </w:pPr>
      <w:r w:rsidRPr="000E51CB">
        <w:rPr>
          <w:rFonts w:cs="Arial"/>
          <w:szCs w:val="23"/>
          <w:lang w:eastAsia="en-ZA"/>
        </w:rPr>
        <w:t xml:space="preserve">The state of arts education in the city of Johannesburg is such that high schools offer Creative Arts as a compulsory subject in grades 8 and 9, from which learners are given two options depending on the school’s financial resources. If schools are financially </w:t>
      </w:r>
      <w:r w:rsidR="000E51CB" w:rsidRPr="000E51CB">
        <w:rPr>
          <w:rFonts w:cs="Arial"/>
          <w:szCs w:val="23"/>
          <w:lang w:eastAsia="en-ZA"/>
        </w:rPr>
        <w:t>well resourced</w:t>
      </w:r>
      <w:r w:rsidRPr="000E51CB">
        <w:rPr>
          <w:rFonts w:cs="Arial"/>
          <w:szCs w:val="23"/>
          <w:lang w:eastAsia="en-ZA"/>
        </w:rPr>
        <w:t xml:space="preserve"> and offer at least one of the four art disciplines within the Creative Arts (visual arts, music, dance and drama), they </w:t>
      </w:r>
      <w:r w:rsidR="000E51CB" w:rsidRPr="000E51CB">
        <w:rPr>
          <w:rFonts w:cs="Arial"/>
          <w:szCs w:val="23"/>
          <w:lang w:eastAsia="en-ZA"/>
        </w:rPr>
        <w:t>have the</w:t>
      </w:r>
      <w:r w:rsidRPr="000E51CB">
        <w:rPr>
          <w:rFonts w:cs="Arial"/>
          <w:szCs w:val="23"/>
          <w:lang w:eastAsia="en-ZA"/>
        </w:rPr>
        <w:t xml:space="preserve"> option to continue with this subject as one of the six elected subjects until grade 12. In some </w:t>
      </w:r>
      <w:r w:rsidR="000E51CB" w:rsidRPr="000E51CB">
        <w:rPr>
          <w:rFonts w:cs="Arial"/>
          <w:szCs w:val="23"/>
          <w:lang w:eastAsia="en-ZA"/>
        </w:rPr>
        <w:t>cases,</w:t>
      </w:r>
      <w:r w:rsidRPr="000E51CB">
        <w:rPr>
          <w:rFonts w:cs="Arial"/>
          <w:szCs w:val="23"/>
          <w:lang w:eastAsia="en-ZA"/>
        </w:rPr>
        <w:t xml:space="preserve"> the teaching method leans more towards “schooling”, “instructing” and the “didactic” methods mentioned earlier in the introduction of this research. If the school has limited financial resources, they would have to approach or be approached by arts organi</w:t>
      </w:r>
      <w:r w:rsidR="00BD42FC" w:rsidRPr="000E51CB">
        <w:rPr>
          <w:rFonts w:cs="Arial"/>
          <w:szCs w:val="23"/>
          <w:lang w:eastAsia="en-ZA"/>
        </w:rPr>
        <w:t>s</w:t>
      </w:r>
      <w:r w:rsidRPr="000E51CB">
        <w:rPr>
          <w:rFonts w:cs="Arial"/>
          <w:szCs w:val="23"/>
          <w:lang w:eastAsia="en-ZA"/>
        </w:rPr>
        <w:t xml:space="preserve">ations or individual arts practitioners to allow some involvement in arts education. This research does not explore the lack of arts education owing to financial constraints but rather investigates pedagogy in the classroom and </w:t>
      </w:r>
      <w:r w:rsidR="0023178E" w:rsidRPr="000E51CB">
        <w:rPr>
          <w:rFonts w:cs="Arial"/>
          <w:szCs w:val="23"/>
          <w:lang w:eastAsia="en-ZA"/>
        </w:rPr>
        <w:t>artistic</w:t>
      </w:r>
      <w:r w:rsidRPr="000E51CB">
        <w:rPr>
          <w:rFonts w:cs="Arial"/>
          <w:szCs w:val="23"/>
          <w:lang w:eastAsia="en-ZA"/>
        </w:rPr>
        <w:t xml:space="preserve"> </w:t>
      </w:r>
      <w:r w:rsidR="0023178E" w:rsidRPr="000E51CB">
        <w:rPr>
          <w:rFonts w:cs="Arial"/>
          <w:szCs w:val="23"/>
          <w:lang w:eastAsia="en-ZA"/>
        </w:rPr>
        <w:t>practices</w:t>
      </w:r>
      <w:r w:rsidRPr="000E51CB">
        <w:rPr>
          <w:rFonts w:cs="Arial"/>
          <w:szCs w:val="23"/>
          <w:lang w:eastAsia="en-ZA"/>
        </w:rPr>
        <w:t xml:space="preserve">. I am conducting this research because it is my conviction that there are possible alternatives to the </w:t>
      </w:r>
      <w:r w:rsidR="00716701" w:rsidRPr="000E51CB">
        <w:rPr>
          <w:rFonts w:cs="Arial"/>
          <w:szCs w:val="23"/>
          <w:lang w:eastAsia="en-ZA"/>
        </w:rPr>
        <w:t>often-inadequate</w:t>
      </w:r>
      <w:r w:rsidR="006A3E50" w:rsidRPr="000E51CB">
        <w:rPr>
          <w:rFonts w:cs="Arial"/>
          <w:szCs w:val="23"/>
          <w:lang w:eastAsia="en-ZA"/>
        </w:rPr>
        <w:t xml:space="preserve"> </w:t>
      </w:r>
      <w:r w:rsidRPr="000E51CB">
        <w:rPr>
          <w:rFonts w:cs="Arial"/>
          <w:szCs w:val="23"/>
          <w:lang w:eastAsia="en-ZA"/>
        </w:rPr>
        <w:t xml:space="preserve">methodologies initiated in schools, where </w:t>
      </w:r>
      <w:r w:rsidR="000E51CB" w:rsidRPr="000E51CB">
        <w:rPr>
          <w:rFonts w:cs="Arial"/>
          <w:szCs w:val="23"/>
          <w:lang w:eastAsia="en-ZA"/>
        </w:rPr>
        <w:t>artist-led or organisation-led dialogues in Johannesburg can bridge the gap</w:t>
      </w:r>
      <w:r w:rsidRPr="000E51CB">
        <w:rPr>
          <w:rFonts w:cs="Arial"/>
          <w:szCs w:val="23"/>
          <w:lang w:eastAsia="en-ZA"/>
        </w:rPr>
        <w:t xml:space="preserve">. </w:t>
      </w:r>
    </w:p>
    <w:p w:rsidR="00BD5327" w:rsidRPr="000E51CB" w:rsidRDefault="008A46C0" w:rsidP="00B2424F">
      <w:pPr>
        <w:widowControl w:val="0"/>
        <w:autoSpaceDE w:val="0"/>
        <w:autoSpaceDN w:val="0"/>
        <w:adjustRightInd w:val="0"/>
        <w:spacing w:after="240" w:line="360" w:lineRule="auto"/>
        <w:rPr>
          <w:rFonts w:cs="Arial"/>
          <w:szCs w:val="23"/>
          <w:lang w:eastAsia="en-ZA"/>
        </w:rPr>
      </w:pPr>
      <w:r w:rsidRPr="000E51CB">
        <w:rPr>
          <w:rFonts w:cs="Arial"/>
          <w:szCs w:val="23"/>
          <w:lang w:eastAsia="en-ZA"/>
        </w:rPr>
        <w:t xml:space="preserve">In </w:t>
      </w:r>
      <w:r w:rsidR="000E51CB" w:rsidRPr="000E51CB">
        <w:rPr>
          <w:rFonts w:cs="Arial"/>
          <w:szCs w:val="23"/>
          <w:lang w:eastAsia="en-ZA"/>
        </w:rPr>
        <w:t>2001,</w:t>
      </w:r>
      <w:r w:rsidRPr="000E51CB">
        <w:rPr>
          <w:rFonts w:cs="Arial"/>
          <w:szCs w:val="23"/>
          <w:lang w:eastAsia="en-ZA"/>
        </w:rPr>
        <w:t xml:space="preserve"> the Department of Education (DoE) conducted research entitled </w:t>
      </w:r>
      <w:r w:rsidRPr="000E51CB">
        <w:rPr>
          <w:rFonts w:cs="Arial"/>
          <w:i/>
          <w:szCs w:val="23"/>
          <w:lang w:eastAsia="en-ZA"/>
        </w:rPr>
        <w:t xml:space="preserve">Values, </w:t>
      </w:r>
      <w:r w:rsidRPr="000E51CB">
        <w:rPr>
          <w:rFonts w:cs="Arial"/>
          <w:i/>
          <w:szCs w:val="23"/>
          <w:lang w:eastAsia="en-ZA"/>
        </w:rPr>
        <w:lastRenderedPageBreak/>
        <w:t xml:space="preserve">Education and Democracy School Based Research: Opening Pathways for Dialogue. </w:t>
      </w:r>
      <w:r w:rsidRPr="000E51CB">
        <w:rPr>
          <w:rFonts w:cs="Arial"/>
          <w:szCs w:val="23"/>
          <w:lang w:eastAsia="en-ZA"/>
        </w:rPr>
        <w:t xml:space="preserve">This document aims to initiate dialogues as pathways to communication in schools where the teacher, parent and student are encouraged to think and talk about ‘values’ in education (Department of Education 2001, p. 1). </w:t>
      </w:r>
      <w:r w:rsidR="005A1A9C" w:rsidRPr="000E51CB">
        <w:rPr>
          <w:rFonts w:cs="Arial"/>
          <w:szCs w:val="23"/>
          <w:lang w:eastAsia="en-ZA"/>
        </w:rPr>
        <w:t xml:space="preserve">They identify </w:t>
      </w:r>
      <w:r w:rsidRPr="000E51CB">
        <w:rPr>
          <w:rFonts w:cs="Arial"/>
          <w:szCs w:val="23"/>
          <w:lang w:eastAsia="en-ZA"/>
        </w:rPr>
        <w:t>a place for dialogue to take on a far more prominent role in the reconceptualising of a school</w:t>
      </w:r>
      <w:r w:rsidR="00E80C16" w:rsidRPr="000E51CB">
        <w:rPr>
          <w:rFonts w:cs="Arial"/>
          <w:szCs w:val="23"/>
          <w:lang w:eastAsia="en-ZA"/>
        </w:rPr>
        <w:t xml:space="preserve"> </w:t>
      </w:r>
      <w:r w:rsidR="005A1A9C" w:rsidRPr="000E51CB">
        <w:rPr>
          <w:rFonts w:cs="Arial"/>
          <w:szCs w:val="23"/>
          <w:lang w:eastAsia="en-ZA"/>
        </w:rPr>
        <w:t>(Department of Education 2001, p. 42)</w:t>
      </w:r>
      <w:r w:rsidRPr="000E51CB">
        <w:rPr>
          <w:rFonts w:cs="Arial"/>
          <w:szCs w:val="23"/>
          <w:lang w:eastAsia="en-ZA"/>
        </w:rPr>
        <w:t xml:space="preserve">. </w:t>
      </w:r>
      <w:r w:rsidR="00B33DD7" w:rsidRPr="000E51CB">
        <w:rPr>
          <w:rFonts w:cs="Arial"/>
          <w:szCs w:val="23"/>
          <w:lang w:eastAsia="en-ZA"/>
        </w:rPr>
        <w:t>In this document (</w:t>
      </w:r>
      <w:r w:rsidR="000E51CB" w:rsidRPr="000E51CB">
        <w:rPr>
          <w:rFonts w:cs="Arial"/>
          <w:szCs w:val="23"/>
          <w:lang w:eastAsia="en-ZA"/>
        </w:rPr>
        <w:t>2001),</w:t>
      </w:r>
      <w:r w:rsidR="00B33DD7" w:rsidRPr="000E51CB">
        <w:rPr>
          <w:rFonts w:cs="Arial"/>
          <w:szCs w:val="23"/>
          <w:lang w:eastAsia="en-ZA"/>
        </w:rPr>
        <w:t xml:space="preserve"> learners describe their relationship with educators as authoritarian and educators emphasi</w:t>
      </w:r>
      <w:r w:rsidR="00E80C16" w:rsidRPr="000E51CB">
        <w:rPr>
          <w:rFonts w:cs="Arial"/>
          <w:szCs w:val="23"/>
          <w:lang w:eastAsia="en-ZA"/>
        </w:rPr>
        <w:t>s</w:t>
      </w:r>
      <w:r w:rsidR="00B33DD7" w:rsidRPr="000E51CB">
        <w:rPr>
          <w:rFonts w:cs="Arial"/>
          <w:szCs w:val="23"/>
          <w:lang w:eastAsia="en-ZA"/>
        </w:rPr>
        <w:t xml:space="preserve">e values of ‘discipline’ and ‘obedience’. </w:t>
      </w:r>
      <w:r w:rsidRPr="000E51CB">
        <w:rPr>
          <w:rFonts w:cs="Arial"/>
          <w:szCs w:val="23"/>
          <w:lang w:eastAsia="en-ZA"/>
        </w:rPr>
        <w:t xml:space="preserve">While this is not specific to arts education, it offers an entry point worthy of consideration for this research. </w:t>
      </w:r>
      <w:r w:rsidR="00B33DD7" w:rsidRPr="000E51CB">
        <w:rPr>
          <w:rFonts w:cs="Arial"/>
          <w:szCs w:val="23"/>
          <w:lang w:eastAsia="en-ZA"/>
        </w:rPr>
        <w:t xml:space="preserve">The document </w:t>
      </w:r>
      <w:r w:rsidR="00B77AB4" w:rsidRPr="000E51CB">
        <w:rPr>
          <w:rFonts w:cs="Arial"/>
          <w:szCs w:val="23"/>
          <w:lang w:eastAsia="en-ZA"/>
        </w:rPr>
        <w:t xml:space="preserve">(2001) </w:t>
      </w:r>
      <w:r w:rsidR="000E51CB" w:rsidRPr="000E51CB">
        <w:rPr>
          <w:rFonts w:cs="Arial"/>
          <w:szCs w:val="23"/>
          <w:lang w:eastAsia="en-ZA"/>
        </w:rPr>
        <w:t>concludes nine</w:t>
      </w:r>
      <w:r w:rsidR="00B33DD7" w:rsidRPr="000E51CB">
        <w:rPr>
          <w:rFonts w:cs="Arial"/>
          <w:szCs w:val="23"/>
          <w:lang w:eastAsia="en-ZA"/>
        </w:rPr>
        <w:t xml:space="preserve"> possible strategies/</w:t>
      </w:r>
      <w:r w:rsidR="005A1A9C" w:rsidRPr="000E51CB">
        <w:rPr>
          <w:rFonts w:cs="Arial"/>
          <w:szCs w:val="23"/>
          <w:lang w:eastAsia="en-ZA"/>
        </w:rPr>
        <w:t>way</w:t>
      </w:r>
      <w:r w:rsidR="00E80C16" w:rsidRPr="000E51CB">
        <w:rPr>
          <w:rFonts w:cs="Arial"/>
          <w:szCs w:val="23"/>
          <w:lang w:eastAsia="en-ZA"/>
        </w:rPr>
        <w:t>s</w:t>
      </w:r>
      <w:r w:rsidR="005A1A9C" w:rsidRPr="000E51CB">
        <w:rPr>
          <w:rFonts w:cs="Arial"/>
          <w:szCs w:val="23"/>
          <w:lang w:eastAsia="en-ZA"/>
        </w:rPr>
        <w:t xml:space="preserve"> forward for these dialogues to take place</w:t>
      </w:r>
      <w:r w:rsidR="00E42FEA">
        <w:rPr>
          <w:rFonts w:cs="Arial"/>
          <w:szCs w:val="23"/>
          <w:lang w:eastAsia="en-ZA"/>
        </w:rPr>
        <w:t>,</w:t>
      </w:r>
      <w:r w:rsidR="000E51CB">
        <w:rPr>
          <w:rFonts w:cs="Arial"/>
          <w:szCs w:val="23"/>
          <w:lang w:eastAsia="en-ZA"/>
        </w:rPr>
        <w:t xml:space="preserve"> such </w:t>
      </w:r>
      <w:r w:rsidR="00E42FEA">
        <w:rPr>
          <w:rFonts w:cs="Arial"/>
          <w:szCs w:val="23"/>
          <w:lang w:eastAsia="en-ZA"/>
        </w:rPr>
        <w:t>as</w:t>
      </w:r>
      <w:r w:rsidR="00E42FEA" w:rsidRPr="000E51CB">
        <w:rPr>
          <w:rFonts w:cs="Arial"/>
          <w:szCs w:val="23"/>
          <w:lang w:eastAsia="en-ZA"/>
        </w:rPr>
        <w:t xml:space="preserve"> the</w:t>
      </w:r>
      <w:r w:rsidR="00B2424F" w:rsidRPr="000E51CB">
        <w:rPr>
          <w:rFonts w:cs="Arial"/>
          <w:szCs w:val="23"/>
          <w:lang w:eastAsia="en-ZA"/>
        </w:rPr>
        <w:t xml:space="preserve"> need to deepen dialogue between parents, teachers and educators; to aggressively</w:t>
      </w:r>
      <w:r w:rsidR="00B33DD7" w:rsidRPr="000E51CB">
        <w:rPr>
          <w:rFonts w:cs="Arial"/>
          <w:szCs w:val="23"/>
          <w:lang w:eastAsia="en-ZA"/>
        </w:rPr>
        <w:t xml:space="preserve"> </w:t>
      </w:r>
      <w:r w:rsidR="00B2424F" w:rsidRPr="000E51CB">
        <w:rPr>
          <w:rFonts w:cs="Arial"/>
          <w:szCs w:val="23"/>
          <w:lang w:eastAsia="en-ZA"/>
        </w:rPr>
        <w:t xml:space="preserve">pursue multilingualism; and to place emphases on the localisation of </w:t>
      </w:r>
      <w:r w:rsidR="00E80C16" w:rsidRPr="000E51CB">
        <w:rPr>
          <w:rFonts w:cs="Arial"/>
          <w:szCs w:val="23"/>
          <w:lang w:eastAsia="en-ZA"/>
        </w:rPr>
        <w:t>h</w:t>
      </w:r>
      <w:r w:rsidR="00B2424F" w:rsidRPr="000E51CB">
        <w:rPr>
          <w:rFonts w:cs="Arial"/>
          <w:szCs w:val="23"/>
          <w:lang w:eastAsia="en-ZA"/>
        </w:rPr>
        <w:t>istory and knowledge</w:t>
      </w:r>
      <w:r w:rsidR="00B77AB4" w:rsidRPr="000E51CB">
        <w:rPr>
          <w:rFonts w:cs="Arial"/>
          <w:szCs w:val="23"/>
          <w:lang w:eastAsia="en-ZA"/>
        </w:rPr>
        <w:t>.</w:t>
      </w:r>
    </w:p>
    <w:p w:rsidR="00CD2E3D" w:rsidRPr="000E51CB" w:rsidRDefault="008A46C0" w:rsidP="00CD2E3D">
      <w:pPr>
        <w:spacing w:line="360" w:lineRule="auto"/>
        <w:rPr>
          <w:rFonts w:cs="Arial"/>
          <w:szCs w:val="23"/>
          <w:lang w:eastAsia="en-ZA"/>
        </w:rPr>
      </w:pPr>
      <w:r w:rsidRPr="000E51CB">
        <w:rPr>
          <w:rFonts w:cs="Arial"/>
          <w:szCs w:val="23"/>
          <w:lang w:eastAsia="en-ZA"/>
        </w:rPr>
        <w:t xml:space="preserve">The Human Sciences Research Council together (HSRC) with other institutions (2010, p. 17)  </w:t>
      </w:r>
      <w:r w:rsidR="00E80C16" w:rsidRPr="000E51CB">
        <w:rPr>
          <w:rFonts w:cs="Arial"/>
          <w:szCs w:val="23"/>
          <w:lang w:eastAsia="en-ZA"/>
        </w:rPr>
        <w:t xml:space="preserve"> compiled</w:t>
      </w:r>
      <w:r w:rsidRPr="000E51CB">
        <w:rPr>
          <w:rFonts w:cs="Arial"/>
          <w:szCs w:val="23"/>
          <w:lang w:eastAsia="en-ZA"/>
        </w:rPr>
        <w:t xml:space="preserve"> a report which indicates that the National DoE and Department of Arts and Culture (DAC) drew up a Memorandum of Understanding which highlight</w:t>
      </w:r>
      <w:r w:rsidR="00E80C16" w:rsidRPr="000E51CB">
        <w:rPr>
          <w:rFonts w:cs="Arial"/>
          <w:szCs w:val="23"/>
          <w:lang w:eastAsia="en-ZA"/>
        </w:rPr>
        <w:t>ed</w:t>
      </w:r>
      <w:r w:rsidRPr="000E51CB">
        <w:rPr>
          <w:rFonts w:cs="Arial"/>
          <w:szCs w:val="23"/>
          <w:lang w:eastAsia="en-ZA"/>
        </w:rPr>
        <w:t xml:space="preserve"> the gaps that exist in arts education and therefore decided to undertake a venture </w:t>
      </w:r>
      <w:r w:rsidR="00E80C16" w:rsidRPr="000E51CB">
        <w:rPr>
          <w:rFonts w:cs="Arial"/>
          <w:szCs w:val="23"/>
          <w:lang w:eastAsia="en-ZA"/>
        </w:rPr>
        <w:t xml:space="preserve"> which</w:t>
      </w:r>
      <w:r w:rsidRPr="000E51CB">
        <w:rPr>
          <w:rFonts w:cs="Arial"/>
          <w:szCs w:val="23"/>
          <w:lang w:eastAsia="en-ZA"/>
        </w:rPr>
        <w:t xml:space="preserve"> would promote artist-led programmes in schools. </w:t>
      </w:r>
      <w:r w:rsidR="00CD2E3D" w:rsidRPr="000E51CB">
        <w:rPr>
          <w:rFonts w:cs="Arial"/>
          <w:szCs w:val="23"/>
          <w:lang w:eastAsia="en-ZA"/>
        </w:rPr>
        <w:t xml:space="preserve">I have been an artist-educator since 2010 working with schools in the city of Johannesburg. At </w:t>
      </w:r>
      <w:r w:rsidR="00E42FEA" w:rsidRPr="000E51CB">
        <w:rPr>
          <w:rFonts w:cs="Arial"/>
          <w:szCs w:val="23"/>
          <w:lang w:eastAsia="en-ZA"/>
        </w:rPr>
        <w:t>first,</w:t>
      </w:r>
      <w:r w:rsidR="00CD2E3D" w:rsidRPr="000E51CB">
        <w:rPr>
          <w:rFonts w:cs="Arial"/>
          <w:szCs w:val="23"/>
          <w:lang w:eastAsia="en-ZA"/>
        </w:rPr>
        <w:t xml:space="preserve"> I assumed that there was a lack of access to arts education because of a concomitant lack of resources. Once I started working closely with schools, I realised that although there were elements of financial need, pedagogy itself was also a fundamental challenge to access. </w:t>
      </w:r>
    </w:p>
    <w:p w:rsidR="00CD2E3D" w:rsidRPr="000E51CB" w:rsidRDefault="00CD2E3D" w:rsidP="00CD2E3D">
      <w:pPr>
        <w:spacing w:line="360" w:lineRule="auto"/>
        <w:rPr>
          <w:rFonts w:cs="Arial"/>
          <w:szCs w:val="23"/>
          <w:u w:val="single"/>
          <w:lang w:eastAsia="en-ZA"/>
        </w:rPr>
      </w:pPr>
      <w:r w:rsidRPr="000E51CB">
        <w:rPr>
          <w:rFonts w:cs="Arial"/>
          <w:szCs w:val="23"/>
          <w:u w:val="single"/>
          <w:lang w:eastAsia="en-ZA"/>
        </w:rPr>
        <w:t>Personal Experiences</w:t>
      </w:r>
    </w:p>
    <w:p w:rsidR="00CD2E3D" w:rsidRPr="000E51CB" w:rsidRDefault="00CD2E3D" w:rsidP="00CD2E3D">
      <w:pPr>
        <w:spacing w:line="360" w:lineRule="auto"/>
        <w:rPr>
          <w:rFonts w:cs="Arial"/>
          <w:szCs w:val="23"/>
          <w:lang w:eastAsia="en-ZA"/>
        </w:rPr>
      </w:pPr>
      <w:r w:rsidRPr="000E51CB">
        <w:rPr>
          <w:rFonts w:cs="Arial"/>
          <w:szCs w:val="23"/>
          <w:lang w:eastAsia="en-ZA"/>
        </w:rPr>
        <w:t>I began facili</w:t>
      </w:r>
      <w:r w:rsidR="00B77AB4" w:rsidRPr="000E51CB">
        <w:rPr>
          <w:rFonts w:cs="Arial"/>
          <w:szCs w:val="23"/>
          <w:lang w:eastAsia="en-ZA"/>
        </w:rPr>
        <w:t xml:space="preserve">tating arts education </w:t>
      </w:r>
      <w:r w:rsidRPr="000E51CB">
        <w:rPr>
          <w:rFonts w:cs="Arial"/>
          <w:szCs w:val="23"/>
          <w:lang w:eastAsia="en-ZA"/>
        </w:rPr>
        <w:t>in 2010</w:t>
      </w:r>
      <w:r w:rsidR="00B77AB4" w:rsidRPr="000E51CB">
        <w:rPr>
          <w:rFonts w:cs="Arial"/>
          <w:szCs w:val="23"/>
          <w:lang w:eastAsia="en-ZA"/>
        </w:rPr>
        <w:t>.</w:t>
      </w:r>
      <w:r w:rsidRPr="000E51CB">
        <w:rPr>
          <w:rFonts w:cs="Arial"/>
          <w:szCs w:val="23"/>
          <w:lang w:eastAsia="en-ZA"/>
        </w:rPr>
        <w:t xml:space="preserve"> </w:t>
      </w:r>
      <w:r w:rsidR="00B77AB4" w:rsidRPr="000E51CB">
        <w:rPr>
          <w:rFonts w:cs="Arial"/>
          <w:szCs w:val="23"/>
          <w:lang w:eastAsia="en-ZA"/>
        </w:rPr>
        <w:t>This was m</w:t>
      </w:r>
      <w:r w:rsidRPr="000E51CB">
        <w:rPr>
          <w:rFonts w:cs="Arial"/>
          <w:szCs w:val="23"/>
          <w:lang w:eastAsia="en-ZA"/>
        </w:rPr>
        <w:t xml:space="preserve">y first </w:t>
      </w:r>
      <w:r w:rsidR="00B77AB4" w:rsidRPr="000E51CB">
        <w:rPr>
          <w:rFonts w:cs="Arial"/>
          <w:szCs w:val="23"/>
          <w:lang w:eastAsia="en-ZA"/>
        </w:rPr>
        <w:t xml:space="preserve">co-curated </w:t>
      </w:r>
      <w:r w:rsidRPr="000E51CB">
        <w:rPr>
          <w:rFonts w:cs="Arial"/>
          <w:szCs w:val="23"/>
          <w:lang w:eastAsia="en-ZA"/>
        </w:rPr>
        <w:t xml:space="preserve">exhibition with visual art lecturer, </w:t>
      </w:r>
      <w:proofErr w:type="spellStart"/>
      <w:r w:rsidRPr="000E51CB">
        <w:rPr>
          <w:rFonts w:cs="Arial"/>
          <w:szCs w:val="23"/>
          <w:lang w:eastAsia="en-ZA"/>
        </w:rPr>
        <w:t>Shonisani</w:t>
      </w:r>
      <w:proofErr w:type="spellEnd"/>
      <w:r w:rsidRPr="000E51CB">
        <w:rPr>
          <w:rFonts w:cs="Arial"/>
          <w:szCs w:val="23"/>
          <w:lang w:eastAsia="en-ZA"/>
        </w:rPr>
        <w:t xml:space="preserve"> </w:t>
      </w:r>
      <w:proofErr w:type="spellStart"/>
      <w:r w:rsidRPr="007132EF">
        <w:rPr>
          <w:rFonts w:cs="Arial"/>
          <w:szCs w:val="23"/>
          <w:lang w:eastAsia="en-ZA"/>
        </w:rPr>
        <w:t>Netshia</w:t>
      </w:r>
      <w:proofErr w:type="spellEnd"/>
      <w:r w:rsidR="007132EF" w:rsidRPr="007132EF">
        <w:rPr>
          <w:rFonts w:cs="Arial"/>
          <w:szCs w:val="23"/>
          <w:lang w:eastAsia="en-ZA"/>
        </w:rPr>
        <w:t xml:space="preserve"> </w:t>
      </w:r>
      <w:r w:rsidR="007132EF" w:rsidRPr="007132EF">
        <w:rPr>
          <w:rFonts w:cs="Arial"/>
          <w:bCs/>
          <w:color w:val="000000"/>
        </w:rPr>
        <w:t>(</w:t>
      </w:r>
      <w:r w:rsidR="007132EF" w:rsidRPr="007132EF">
        <w:rPr>
          <w:rFonts w:cs="Arial"/>
          <w:bCs/>
          <w:color w:val="222222"/>
        </w:rPr>
        <w:t xml:space="preserve">née </w:t>
      </w:r>
      <w:proofErr w:type="spellStart"/>
      <w:r w:rsidR="007132EF" w:rsidRPr="007132EF">
        <w:rPr>
          <w:rFonts w:cs="Arial"/>
          <w:bCs/>
          <w:color w:val="222222"/>
        </w:rPr>
        <w:t>Maphangwa</w:t>
      </w:r>
      <w:proofErr w:type="spellEnd"/>
      <w:r w:rsidR="007132EF" w:rsidRPr="007132EF">
        <w:rPr>
          <w:rFonts w:cs="Arial"/>
          <w:bCs/>
          <w:color w:val="222222"/>
        </w:rPr>
        <w:t>)</w:t>
      </w:r>
      <w:r w:rsidRPr="007132EF">
        <w:rPr>
          <w:rFonts w:cs="Arial"/>
          <w:szCs w:val="23"/>
          <w:lang w:eastAsia="en-ZA"/>
        </w:rPr>
        <w:t>, entitled</w:t>
      </w:r>
      <w:r w:rsidRPr="000E51CB">
        <w:rPr>
          <w:rFonts w:cs="Arial"/>
          <w:szCs w:val="23"/>
          <w:lang w:eastAsia="en-ZA"/>
        </w:rPr>
        <w:t xml:space="preserve"> </w:t>
      </w:r>
      <w:r w:rsidRPr="000E51CB">
        <w:rPr>
          <w:rFonts w:cs="Arial"/>
          <w:i/>
          <w:szCs w:val="23"/>
          <w:lang w:eastAsia="en-ZA"/>
        </w:rPr>
        <w:t xml:space="preserve">Celebrating Simplicity </w:t>
      </w:r>
      <w:r w:rsidRPr="000E51CB">
        <w:rPr>
          <w:rFonts w:cs="Arial"/>
          <w:szCs w:val="23"/>
          <w:lang w:eastAsia="en-ZA"/>
        </w:rPr>
        <w:t>at the</w:t>
      </w:r>
      <w:r w:rsidRPr="000E51CB">
        <w:rPr>
          <w:rFonts w:cs="Arial"/>
          <w:i/>
          <w:szCs w:val="23"/>
          <w:lang w:eastAsia="en-ZA"/>
        </w:rPr>
        <w:t xml:space="preserve"> </w:t>
      </w:r>
      <w:proofErr w:type="spellStart"/>
      <w:r w:rsidRPr="000E51CB">
        <w:rPr>
          <w:rFonts w:cs="Arial"/>
          <w:szCs w:val="23"/>
          <w:lang w:eastAsia="en-ZA"/>
        </w:rPr>
        <w:t>GoetheOnMain</w:t>
      </w:r>
      <w:proofErr w:type="spellEnd"/>
      <w:r w:rsidRPr="000E51CB">
        <w:rPr>
          <w:rFonts w:cs="Arial"/>
          <w:szCs w:val="23"/>
          <w:lang w:eastAsia="en-ZA"/>
        </w:rPr>
        <w:t xml:space="preserve"> project space,</w:t>
      </w:r>
      <w:r w:rsidR="00B77AB4" w:rsidRPr="000E51CB">
        <w:rPr>
          <w:rFonts w:cs="Arial"/>
          <w:szCs w:val="23"/>
          <w:lang w:eastAsia="en-ZA"/>
        </w:rPr>
        <w:t xml:space="preserve"> previously</w:t>
      </w:r>
      <w:r w:rsidRPr="000E51CB">
        <w:rPr>
          <w:rFonts w:cs="Arial"/>
          <w:szCs w:val="23"/>
          <w:lang w:eastAsia="en-ZA"/>
        </w:rPr>
        <w:t xml:space="preserve"> located in the city of Johannesburg. This process began when we worked with learners from P.J. </w:t>
      </w:r>
      <w:proofErr w:type="spellStart"/>
      <w:r w:rsidRPr="000E51CB">
        <w:rPr>
          <w:rFonts w:cs="Arial"/>
          <w:szCs w:val="23"/>
          <w:lang w:eastAsia="en-ZA"/>
        </w:rPr>
        <w:t>Simelane</w:t>
      </w:r>
      <w:proofErr w:type="spellEnd"/>
      <w:r w:rsidRPr="000E51CB">
        <w:rPr>
          <w:rFonts w:cs="Arial"/>
          <w:szCs w:val="23"/>
          <w:lang w:eastAsia="en-ZA"/>
        </w:rPr>
        <w:t xml:space="preserve"> Secondary School in </w:t>
      </w:r>
      <w:proofErr w:type="spellStart"/>
      <w:r w:rsidRPr="000E51CB">
        <w:rPr>
          <w:rFonts w:cs="Arial"/>
          <w:szCs w:val="23"/>
          <w:lang w:eastAsia="en-ZA"/>
        </w:rPr>
        <w:t>Dobsonville</w:t>
      </w:r>
      <w:proofErr w:type="spellEnd"/>
      <w:r w:rsidRPr="000E51CB">
        <w:rPr>
          <w:rFonts w:cs="Arial"/>
          <w:szCs w:val="23"/>
          <w:lang w:eastAsia="en-ZA"/>
        </w:rPr>
        <w:t>, Soweto,</w:t>
      </w:r>
      <w:r w:rsidR="00B77AB4" w:rsidRPr="000E51CB">
        <w:rPr>
          <w:rFonts w:cs="Arial"/>
          <w:szCs w:val="23"/>
          <w:lang w:eastAsia="en-ZA"/>
        </w:rPr>
        <w:t xml:space="preserve"> </w:t>
      </w:r>
      <w:r w:rsidRPr="000E51CB">
        <w:rPr>
          <w:rFonts w:cs="Arial"/>
          <w:szCs w:val="23"/>
          <w:lang w:eastAsia="en-ZA"/>
        </w:rPr>
        <w:t>using indigenous games</w:t>
      </w:r>
      <w:r w:rsidR="00B77AB4" w:rsidRPr="000E51CB">
        <w:rPr>
          <w:rStyle w:val="FootnoteReference"/>
          <w:rFonts w:cs="Arial"/>
          <w:szCs w:val="23"/>
          <w:lang w:eastAsia="en-ZA"/>
        </w:rPr>
        <w:footnoteReference w:id="1"/>
      </w:r>
      <w:r w:rsidR="00E914FB" w:rsidRPr="000E51CB">
        <w:rPr>
          <w:rFonts w:cs="Arial"/>
          <w:vanish/>
          <w:szCs w:val="23"/>
          <w:lang w:eastAsia="en-ZA"/>
        </w:rPr>
        <w:t xml:space="preserve"> and artworkstation of the work.icity projectarners navigating in the city,  pline of tins nto a crate usinging thier you have 3</w:t>
      </w:r>
      <w:r w:rsidRPr="000E51CB">
        <w:rPr>
          <w:rFonts w:cs="Arial"/>
          <w:szCs w:val="23"/>
          <w:lang w:eastAsia="en-ZA"/>
        </w:rPr>
        <w:t xml:space="preserve"> to explore themes of social commentary </w:t>
      </w:r>
      <w:r w:rsidRPr="000E51CB">
        <w:rPr>
          <w:rFonts w:cs="Arial"/>
          <w:szCs w:val="23"/>
          <w:lang w:eastAsia="en-ZA"/>
        </w:rPr>
        <w:lastRenderedPageBreak/>
        <w:t xml:space="preserve">in communities. Although this was the beginning of my journey of working with learners, I have, in retrospect, come to understand that this was an example of </w:t>
      </w:r>
      <w:r w:rsidRPr="000E51CB">
        <w:rPr>
          <w:rFonts w:cs="Arial"/>
          <w:i/>
          <w:szCs w:val="23"/>
          <w:lang w:eastAsia="en-ZA"/>
        </w:rPr>
        <w:t xml:space="preserve">Inkulumo-Mpendulwano </w:t>
      </w:r>
      <w:r w:rsidRPr="000E51CB">
        <w:rPr>
          <w:rFonts w:cs="Arial"/>
          <w:szCs w:val="23"/>
          <w:lang w:eastAsia="en-ZA"/>
        </w:rPr>
        <w:t>interaction.</w:t>
      </w:r>
      <w:r w:rsidRPr="000E51CB">
        <w:rPr>
          <w:rFonts w:cs="Arial"/>
          <w:i/>
          <w:szCs w:val="23"/>
          <w:lang w:eastAsia="en-ZA"/>
        </w:rPr>
        <w:t xml:space="preserve"> </w:t>
      </w:r>
      <w:r w:rsidRPr="000E51CB">
        <w:rPr>
          <w:rFonts w:cs="Arial"/>
          <w:szCs w:val="23"/>
          <w:lang w:eastAsia="en-ZA"/>
        </w:rPr>
        <w:t xml:space="preserve">We arrived at an empty gallery with the intention of gradually building an exhibition. This meant that we had a </w:t>
      </w:r>
      <w:r w:rsidR="00E42FEA" w:rsidRPr="000E51CB">
        <w:rPr>
          <w:rFonts w:cs="Arial"/>
          <w:szCs w:val="23"/>
          <w:lang w:eastAsia="en-ZA"/>
        </w:rPr>
        <w:t>two-week</w:t>
      </w:r>
      <w:r w:rsidRPr="000E51CB">
        <w:rPr>
          <w:rFonts w:cs="Arial"/>
          <w:szCs w:val="23"/>
          <w:lang w:eastAsia="en-ZA"/>
        </w:rPr>
        <w:t xml:space="preserve"> process of </w:t>
      </w:r>
      <w:r w:rsidR="00E42FEA" w:rsidRPr="000E51CB">
        <w:rPr>
          <w:rFonts w:cs="Arial"/>
          <w:szCs w:val="23"/>
          <w:lang w:eastAsia="en-ZA"/>
        </w:rPr>
        <w:t>workshops, which</w:t>
      </w:r>
      <w:r w:rsidRPr="000E51CB">
        <w:rPr>
          <w:rFonts w:cs="Arial"/>
          <w:szCs w:val="23"/>
          <w:lang w:eastAsia="en-ZA"/>
        </w:rPr>
        <w:t xml:space="preserve"> focused on the processing of ideas, production and interactions as a collaborative process between the learners and curators but also with other specialists in the field. The exhibition entailed mapping </w:t>
      </w:r>
      <w:r w:rsidR="00E42FEA" w:rsidRPr="000E51CB">
        <w:rPr>
          <w:rFonts w:cs="Arial"/>
          <w:szCs w:val="23"/>
          <w:lang w:eastAsia="en-ZA"/>
        </w:rPr>
        <w:t>exercises that</w:t>
      </w:r>
      <w:r w:rsidRPr="000E51CB">
        <w:rPr>
          <w:rFonts w:cs="Arial"/>
          <w:szCs w:val="23"/>
          <w:lang w:eastAsia="en-ZA"/>
        </w:rPr>
        <w:t xml:space="preserve"> revolved around learners’ personal journeys</w:t>
      </w:r>
      <w:r w:rsidR="00E614C7" w:rsidRPr="000E51CB">
        <w:rPr>
          <w:rFonts w:cs="Arial"/>
          <w:szCs w:val="23"/>
          <w:lang w:eastAsia="en-ZA"/>
        </w:rPr>
        <w:t xml:space="preserve"> in navigating the city every</w:t>
      </w:r>
      <w:r w:rsidR="00F15044" w:rsidRPr="000E51CB">
        <w:rPr>
          <w:rFonts w:cs="Arial"/>
          <w:szCs w:val="23"/>
          <w:lang w:eastAsia="en-ZA"/>
        </w:rPr>
        <w:t xml:space="preserve"> </w:t>
      </w:r>
      <w:r w:rsidR="00E614C7" w:rsidRPr="000E51CB">
        <w:rPr>
          <w:rFonts w:cs="Arial"/>
          <w:szCs w:val="23"/>
          <w:lang w:eastAsia="en-ZA"/>
        </w:rPr>
        <w:t>day</w:t>
      </w:r>
      <w:r w:rsidR="00F15044" w:rsidRPr="000E51CB">
        <w:rPr>
          <w:rFonts w:cs="Arial"/>
          <w:szCs w:val="23"/>
          <w:lang w:eastAsia="en-ZA"/>
        </w:rPr>
        <w:t>,</w:t>
      </w:r>
      <w:r w:rsidR="00E614C7" w:rsidRPr="000E51CB">
        <w:rPr>
          <w:rFonts w:cs="Arial"/>
          <w:szCs w:val="23"/>
          <w:lang w:eastAsia="en-ZA"/>
        </w:rPr>
        <w:t xml:space="preserve"> </w:t>
      </w:r>
      <w:r w:rsidR="00E42FEA" w:rsidRPr="000E51CB">
        <w:rPr>
          <w:rFonts w:cs="Arial"/>
          <w:szCs w:val="23"/>
          <w:lang w:eastAsia="en-ZA"/>
        </w:rPr>
        <w:t>and interpretations</w:t>
      </w:r>
      <w:r w:rsidR="00E614C7" w:rsidRPr="000E51CB">
        <w:rPr>
          <w:rFonts w:cs="Arial"/>
          <w:szCs w:val="23"/>
          <w:lang w:eastAsia="en-ZA"/>
        </w:rPr>
        <w:t xml:space="preserve"> and shared experiences of </w:t>
      </w:r>
      <w:r w:rsidR="00F15044" w:rsidRPr="000E51CB">
        <w:rPr>
          <w:rFonts w:cs="Arial"/>
          <w:szCs w:val="23"/>
          <w:lang w:eastAsia="en-ZA"/>
        </w:rPr>
        <w:t xml:space="preserve">encounters on </w:t>
      </w:r>
      <w:r w:rsidR="00E614C7" w:rsidRPr="000E51CB">
        <w:rPr>
          <w:rFonts w:cs="Arial"/>
          <w:szCs w:val="23"/>
          <w:lang w:eastAsia="en-ZA"/>
        </w:rPr>
        <w:t>those journeys</w:t>
      </w:r>
      <w:r w:rsidRPr="000E51CB">
        <w:rPr>
          <w:rFonts w:cs="Arial"/>
          <w:szCs w:val="23"/>
          <w:lang w:eastAsia="en-ZA"/>
        </w:rPr>
        <w:t>. It was co-facilitated by the artist and visual arts lecturer, Rangoato Hlasane, who focused on a process revolving around learner-</w:t>
      </w:r>
      <w:r w:rsidR="003E3A39" w:rsidRPr="000E51CB">
        <w:rPr>
          <w:rFonts w:cs="Arial"/>
          <w:szCs w:val="23"/>
          <w:lang w:eastAsia="en-ZA"/>
        </w:rPr>
        <w:t>centeredness</w:t>
      </w:r>
      <w:r w:rsidRPr="000E51CB">
        <w:rPr>
          <w:rFonts w:cs="Arial"/>
          <w:szCs w:val="23"/>
          <w:lang w:eastAsia="en-ZA"/>
        </w:rPr>
        <w:t xml:space="preserve">. </w:t>
      </w:r>
    </w:p>
    <w:p w:rsidR="00CD2E3D" w:rsidRPr="000E51CB" w:rsidRDefault="00744744" w:rsidP="00CD2E3D">
      <w:pPr>
        <w:spacing w:line="360" w:lineRule="auto"/>
        <w:rPr>
          <w:rFonts w:cs="Arial"/>
          <w:szCs w:val="23"/>
          <w:lang w:eastAsia="en-ZA"/>
        </w:rPr>
      </w:pPr>
      <w:r w:rsidRPr="000E51CB">
        <w:rPr>
          <w:rFonts w:cs="Arial"/>
          <w:noProof/>
          <w:lang w:val="en-US"/>
        </w:rPr>
        <w:drawing>
          <wp:inline distT="0" distB="0" distL="0" distR="0">
            <wp:extent cx="3937635" cy="2632075"/>
            <wp:effectExtent l="0" t="0" r="0" b="0"/>
            <wp:docPr id="1" name="Picture 1" descr="Description: http://pplessie.weebly.com/uploads/3/6/5/7/3657236/6154776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pplessie.weebly.com/uploads/3/6/5/7/3657236/6154776_orig.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7635" cy="2632075"/>
                    </a:xfrm>
                    <a:prstGeom prst="rect">
                      <a:avLst/>
                    </a:prstGeom>
                    <a:noFill/>
                    <a:ln>
                      <a:noFill/>
                    </a:ln>
                  </pic:spPr>
                </pic:pic>
              </a:graphicData>
            </a:graphic>
          </wp:inline>
        </w:drawing>
      </w:r>
    </w:p>
    <w:p w:rsidR="00CD2E3D" w:rsidRPr="000E51CB" w:rsidRDefault="00CD2E3D" w:rsidP="00CD2E3D">
      <w:pPr>
        <w:pStyle w:val="Caption"/>
        <w:spacing w:line="360" w:lineRule="auto"/>
        <w:rPr>
          <w:rFonts w:cs="Arial"/>
          <w:b/>
          <w:szCs w:val="23"/>
          <w:lang w:eastAsia="en-ZA"/>
        </w:rPr>
      </w:pPr>
      <w:bookmarkStart w:id="8" w:name="_Toc488739295"/>
      <w:bookmarkStart w:id="9" w:name="_Toc439070245"/>
      <w:r w:rsidRPr="000E51CB">
        <w:t xml:space="preserve">Figure </w:t>
      </w:r>
      <w:fldSimple w:instr=" SEQ Figure \* ARABIC ">
        <w:r w:rsidR="00442699" w:rsidRPr="000E51CB">
          <w:rPr>
            <w:noProof/>
          </w:rPr>
          <w:t>1</w:t>
        </w:r>
      </w:fldSimple>
      <w:r w:rsidRPr="000E51CB">
        <w:t xml:space="preserve">: </w:t>
      </w:r>
      <w:r w:rsidRPr="000E51CB">
        <w:rPr>
          <w:i/>
        </w:rPr>
        <w:t>Celebrating Simplicity</w:t>
      </w:r>
      <w:r w:rsidRPr="000E51CB">
        <w:t xml:space="preserve"> exhibition, </w:t>
      </w:r>
      <w:proofErr w:type="spellStart"/>
      <w:r w:rsidRPr="000E51CB">
        <w:t>GoetheOnMain</w:t>
      </w:r>
      <w:proofErr w:type="spellEnd"/>
      <w:r w:rsidRPr="000E51CB">
        <w:t xml:space="preserve"> project space, March 2010. The w</w:t>
      </w:r>
      <w:r w:rsidRPr="000E51CB">
        <w:rPr>
          <w:rFonts w:cs="Arial"/>
          <w:szCs w:val="23"/>
          <w:lang w:eastAsia="en-ZA"/>
        </w:rPr>
        <w:t>orkshops focused on the processing of ideas, production and interactions</w:t>
      </w:r>
      <w:r w:rsidRPr="000E51CB">
        <w:t>. Learners mapped out their personal journeys and social environments, and in doing this, transformed the gallery through a dialogical and material process.</w:t>
      </w:r>
      <w:bookmarkEnd w:id="8"/>
      <w:r w:rsidRPr="000E51CB">
        <w:t xml:space="preserve"> </w:t>
      </w:r>
      <w:bookmarkEnd w:id="9"/>
    </w:p>
    <w:p w:rsidR="00F61517" w:rsidRPr="000E51CB" w:rsidRDefault="00CD2E3D" w:rsidP="00CD2E3D">
      <w:pPr>
        <w:spacing w:line="360" w:lineRule="auto"/>
        <w:rPr>
          <w:rFonts w:cs="Arial"/>
          <w:szCs w:val="23"/>
          <w:lang w:eastAsia="en-ZA"/>
        </w:rPr>
      </w:pPr>
      <w:r w:rsidRPr="000E51CB">
        <w:rPr>
          <w:rFonts w:cs="Arial"/>
          <w:szCs w:val="23"/>
          <w:lang w:eastAsia="en-ZA"/>
        </w:rPr>
        <w:t>This mapping process was similar to that</w:t>
      </w:r>
      <w:r w:rsidR="00D74443" w:rsidRPr="000E51CB">
        <w:rPr>
          <w:rFonts w:cs="Arial"/>
          <w:szCs w:val="23"/>
          <w:lang w:eastAsia="en-ZA"/>
        </w:rPr>
        <w:t xml:space="preserve"> often used by </w:t>
      </w:r>
      <w:r w:rsidRPr="000E51CB">
        <w:rPr>
          <w:rFonts w:cs="Arial"/>
          <w:szCs w:val="23"/>
          <w:lang w:eastAsia="en-ZA"/>
        </w:rPr>
        <w:t>public art curators The Trinity Session. They interpreted maps and produced a manual to navigate the city</w:t>
      </w:r>
      <w:r w:rsidRPr="000E51CB">
        <w:rPr>
          <w:rFonts w:cs="Arial"/>
          <w:i/>
          <w:szCs w:val="23"/>
          <w:lang w:eastAsia="en-ZA"/>
        </w:rPr>
        <w:t xml:space="preserve"> </w:t>
      </w:r>
      <w:r w:rsidRPr="000E51CB">
        <w:rPr>
          <w:rFonts w:cs="Arial"/>
          <w:szCs w:val="23"/>
          <w:lang w:eastAsia="en-ZA"/>
        </w:rPr>
        <w:t xml:space="preserve">in their </w:t>
      </w:r>
      <w:r w:rsidRPr="000E51CB">
        <w:rPr>
          <w:rFonts w:cs="Arial"/>
          <w:szCs w:val="23"/>
          <w:lang w:eastAsia="en-ZA"/>
        </w:rPr>
        <w:lastRenderedPageBreak/>
        <w:t>project called</w:t>
      </w:r>
      <w:r w:rsidR="00E62645" w:rsidRPr="000E51CB">
        <w:rPr>
          <w:rFonts w:cs="Arial"/>
          <w:i/>
          <w:szCs w:val="23"/>
          <w:lang w:eastAsia="en-ZA"/>
        </w:rPr>
        <w:t xml:space="preserve"> </w:t>
      </w:r>
      <w:proofErr w:type="spellStart"/>
      <w:r w:rsidR="00E62645" w:rsidRPr="000E51CB">
        <w:rPr>
          <w:rFonts w:cs="Arial"/>
          <w:i/>
          <w:szCs w:val="23"/>
          <w:lang w:eastAsia="en-ZA"/>
        </w:rPr>
        <w:t>Hillbrow</w:t>
      </w:r>
      <w:proofErr w:type="spellEnd"/>
      <w:r w:rsidR="00E62645" w:rsidRPr="000E51CB">
        <w:rPr>
          <w:rFonts w:cs="Arial"/>
          <w:i/>
          <w:szCs w:val="23"/>
          <w:lang w:eastAsia="en-ZA"/>
        </w:rPr>
        <w:t>/Dakar/</w:t>
      </w:r>
      <w:proofErr w:type="spellStart"/>
      <w:r w:rsidRPr="000E51CB">
        <w:rPr>
          <w:rFonts w:cs="Arial"/>
          <w:i/>
          <w:szCs w:val="23"/>
          <w:lang w:eastAsia="en-ZA"/>
        </w:rPr>
        <w:t>Hillbrow</w:t>
      </w:r>
      <w:proofErr w:type="spellEnd"/>
      <w:r w:rsidRPr="000E51CB">
        <w:rPr>
          <w:rFonts w:cs="Arial"/>
          <w:i/>
          <w:szCs w:val="23"/>
          <w:lang w:eastAsia="en-ZA"/>
        </w:rPr>
        <w:t xml:space="preserve"> </w:t>
      </w:r>
      <w:r w:rsidRPr="000E51CB">
        <w:rPr>
          <w:rFonts w:cs="Arial"/>
          <w:szCs w:val="23"/>
          <w:lang w:eastAsia="en-ZA"/>
        </w:rPr>
        <w:t xml:space="preserve">(2006). They were about to travel to Dakar, Senegal, when they met a Senegalese man named </w:t>
      </w:r>
      <w:proofErr w:type="spellStart"/>
      <w:r w:rsidRPr="000E51CB">
        <w:rPr>
          <w:rFonts w:cs="Arial"/>
          <w:szCs w:val="23"/>
          <w:lang w:eastAsia="en-ZA"/>
        </w:rPr>
        <w:t>Lamine</w:t>
      </w:r>
      <w:proofErr w:type="spellEnd"/>
      <w:r w:rsidRPr="000E51CB">
        <w:rPr>
          <w:rFonts w:cs="Arial"/>
          <w:szCs w:val="23"/>
          <w:lang w:eastAsia="en-ZA"/>
        </w:rPr>
        <w:t xml:space="preserve"> </w:t>
      </w:r>
      <w:proofErr w:type="spellStart"/>
      <w:r w:rsidRPr="000E51CB">
        <w:rPr>
          <w:rFonts w:cs="Arial"/>
          <w:szCs w:val="23"/>
          <w:lang w:eastAsia="en-ZA"/>
        </w:rPr>
        <w:t>Seck</w:t>
      </w:r>
      <w:proofErr w:type="spellEnd"/>
      <w:r w:rsidRPr="000E51CB">
        <w:rPr>
          <w:rFonts w:cs="Arial"/>
          <w:szCs w:val="23"/>
          <w:lang w:eastAsia="en-ZA"/>
        </w:rPr>
        <w:t xml:space="preserve">. They met </w:t>
      </w:r>
      <w:proofErr w:type="spellStart"/>
      <w:r w:rsidRPr="000E51CB">
        <w:rPr>
          <w:rFonts w:cs="Arial"/>
          <w:szCs w:val="23"/>
          <w:lang w:eastAsia="en-ZA"/>
        </w:rPr>
        <w:t>Seck</w:t>
      </w:r>
      <w:proofErr w:type="spellEnd"/>
      <w:r w:rsidRPr="000E51CB">
        <w:rPr>
          <w:rFonts w:cs="Arial"/>
          <w:szCs w:val="23"/>
          <w:lang w:eastAsia="en-ZA"/>
        </w:rPr>
        <w:t xml:space="preserve"> in </w:t>
      </w:r>
      <w:proofErr w:type="spellStart"/>
      <w:r w:rsidRPr="000E51CB">
        <w:rPr>
          <w:rFonts w:cs="Arial"/>
          <w:szCs w:val="23"/>
          <w:lang w:eastAsia="en-ZA"/>
        </w:rPr>
        <w:t>Hillbrow</w:t>
      </w:r>
      <w:proofErr w:type="spellEnd"/>
      <w:r w:rsidRPr="000E51CB">
        <w:rPr>
          <w:rFonts w:cs="Arial"/>
          <w:szCs w:val="23"/>
          <w:lang w:eastAsia="en-ZA"/>
        </w:rPr>
        <w:t>, located in the city of J</w:t>
      </w:r>
      <w:r w:rsidR="00E42FEA">
        <w:rPr>
          <w:rFonts w:cs="Arial"/>
          <w:szCs w:val="23"/>
          <w:lang w:eastAsia="en-ZA"/>
        </w:rPr>
        <w:t xml:space="preserve">ohannesburg. He </w:t>
      </w:r>
      <w:r w:rsidRPr="000E51CB">
        <w:rPr>
          <w:rFonts w:cs="Arial"/>
          <w:szCs w:val="23"/>
          <w:lang w:eastAsia="en-ZA"/>
        </w:rPr>
        <w:t xml:space="preserve">drew a map for The Trinity Session on how to navigate the city of Dakar (See figure 2).Once they arrived in </w:t>
      </w:r>
      <w:r w:rsidR="00E42FEA" w:rsidRPr="000E51CB">
        <w:rPr>
          <w:rFonts w:cs="Arial"/>
          <w:szCs w:val="23"/>
          <w:lang w:eastAsia="en-ZA"/>
        </w:rPr>
        <w:t>Dakar;</w:t>
      </w:r>
      <w:r w:rsidRPr="000E51CB">
        <w:rPr>
          <w:rFonts w:cs="Arial"/>
          <w:szCs w:val="23"/>
          <w:lang w:eastAsia="en-ZA"/>
        </w:rPr>
        <w:t xml:space="preserve"> The Trinity Session used this map to navigate their own experiences in the different places and sp</w:t>
      </w:r>
      <w:r w:rsidR="00F61517" w:rsidRPr="000E51CB">
        <w:rPr>
          <w:rFonts w:cs="Arial"/>
          <w:szCs w:val="23"/>
          <w:lang w:eastAsia="en-ZA"/>
        </w:rPr>
        <w:t xml:space="preserve">aces that </w:t>
      </w:r>
      <w:proofErr w:type="spellStart"/>
      <w:r w:rsidR="00F61517" w:rsidRPr="000E51CB">
        <w:rPr>
          <w:rFonts w:cs="Arial"/>
          <w:szCs w:val="23"/>
          <w:lang w:eastAsia="en-ZA"/>
        </w:rPr>
        <w:t>Seck</w:t>
      </w:r>
      <w:proofErr w:type="spellEnd"/>
      <w:r w:rsidR="00F61517" w:rsidRPr="000E51CB">
        <w:rPr>
          <w:rFonts w:cs="Arial"/>
          <w:szCs w:val="23"/>
          <w:lang w:eastAsia="en-ZA"/>
        </w:rPr>
        <w:t xml:space="preserve"> had spoken about</w:t>
      </w:r>
      <w:r w:rsidRPr="000E51CB">
        <w:rPr>
          <w:rFonts w:cs="Arial"/>
          <w:szCs w:val="23"/>
          <w:lang w:eastAsia="en-ZA"/>
        </w:rPr>
        <w:t xml:space="preserve"> </w:t>
      </w:r>
      <w:r w:rsidR="00F25E68" w:rsidRPr="000E51CB">
        <w:rPr>
          <w:rFonts w:cs="Arial"/>
          <w:szCs w:val="23"/>
          <w:lang w:eastAsia="en-ZA"/>
        </w:rPr>
        <w:t xml:space="preserve">(Hobbs &amp; </w:t>
      </w:r>
      <w:proofErr w:type="spellStart"/>
      <w:r w:rsidR="00F25E68" w:rsidRPr="000E51CB">
        <w:rPr>
          <w:rFonts w:cs="Arial"/>
          <w:szCs w:val="23"/>
          <w:lang w:eastAsia="en-ZA"/>
        </w:rPr>
        <w:t>Neustetter</w:t>
      </w:r>
      <w:proofErr w:type="spellEnd"/>
      <w:r w:rsidR="00F25E68" w:rsidRPr="000E51CB">
        <w:rPr>
          <w:rFonts w:cs="Arial"/>
          <w:szCs w:val="23"/>
          <w:lang w:eastAsia="en-ZA"/>
        </w:rPr>
        <w:t xml:space="preserve"> 2007)</w:t>
      </w:r>
      <w:r w:rsidR="00F61517" w:rsidRPr="000E51CB">
        <w:rPr>
          <w:rFonts w:cs="Arial"/>
          <w:szCs w:val="23"/>
          <w:lang w:eastAsia="en-ZA"/>
        </w:rPr>
        <w:t xml:space="preserve">. </w:t>
      </w:r>
      <w:r w:rsidR="00E614C7" w:rsidRPr="000E51CB">
        <w:rPr>
          <w:rFonts w:cs="Arial"/>
          <w:szCs w:val="23"/>
          <w:lang w:eastAsia="en-ZA"/>
        </w:rPr>
        <w:t xml:space="preserve"> Similar to the mapping, sharing and exploring of learners experiences navigating in the city, </w:t>
      </w:r>
      <w:proofErr w:type="spellStart"/>
      <w:r w:rsidR="00E614C7" w:rsidRPr="000E51CB">
        <w:rPr>
          <w:rFonts w:cs="Arial"/>
          <w:i/>
          <w:szCs w:val="23"/>
          <w:lang w:eastAsia="en-ZA"/>
        </w:rPr>
        <w:t>Hillbrow</w:t>
      </w:r>
      <w:proofErr w:type="spellEnd"/>
      <w:r w:rsidR="00E614C7" w:rsidRPr="000E51CB">
        <w:rPr>
          <w:rFonts w:cs="Arial"/>
          <w:i/>
          <w:szCs w:val="23"/>
          <w:lang w:eastAsia="en-ZA"/>
        </w:rPr>
        <w:t>/Dakar/</w:t>
      </w:r>
      <w:proofErr w:type="spellStart"/>
      <w:r w:rsidR="00E614C7" w:rsidRPr="000E51CB">
        <w:rPr>
          <w:rFonts w:cs="Arial"/>
          <w:i/>
          <w:szCs w:val="23"/>
          <w:lang w:eastAsia="en-ZA"/>
        </w:rPr>
        <w:t>Hillbrow</w:t>
      </w:r>
      <w:proofErr w:type="spellEnd"/>
      <w:r w:rsidRPr="000E51CB">
        <w:rPr>
          <w:rFonts w:cs="Arial"/>
          <w:szCs w:val="23"/>
          <w:lang w:eastAsia="en-ZA"/>
        </w:rPr>
        <w:t xml:space="preserve"> seems to provide</w:t>
      </w:r>
      <w:r w:rsidR="00E614C7" w:rsidRPr="000E51CB">
        <w:rPr>
          <w:rFonts w:cs="Arial"/>
          <w:szCs w:val="23"/>
          <w:lang w:eastAsia="en-ZA"/>
        </w:rPr>
        <w:t xml:space="preserve"> a dialogical learning space</w:t>
      </w:r>
      <w:r w:rsidRPr="000E51CB">
        <w:rPr>
          <w:rFonts w:cs="Arial"/>
          <w:szCs w:val="23"/>
          <w:lang w:eastAsia="en-ZA"/>
        </w:rPr>
        <w:t xml:space="preserve"> </w:t>
      </w:r>
      <w:r w:rsidR="00E614C7" w:rsidRPr="000E51CB">
        <w:rPr>
          <w:rFonts w:cs="Arial"/>
          <w:szCs w:val="23"/>
          <w:lang w:eastAsia="en-ZA"/>
        </w:rPr>
        <w:t xml:space="preserve">as </w:t>
      </w:r>
      <w:r w:rsidRPr="000E51CB">
        <w:rPr>
          <w:rFonts w:cs="Arial"/>
          <w:szCs w:val="23"/>
          <w:lang w:eastAsia="en-ZA"/>
        </w:rPr>
        <w:t xml:space="preserve">an example of </w:t>
      </w:r>
      <w:r w:rsidRPr="000E51CB">
        <w:rPr>
          <w:rFonts w:cs="Arial"/>
          <w:i/>
          <w:szCs w:val="23"/>
          <w:lang w:eastAsia="en-ZA"/>
        </w:rPr>
        <w:t>Inkulumo-Mpendulwano</w:t>
      </w:r>
      <w:r w:rsidRPr="000E51CB">
        <w:rPr>
          <w:rFonts w:cs="Arial"/>
          <w:szCs w:val="23"/>
          <w:lang w:eastAsia="en-ZA"/>
        </w:rPr>
        <w:t xml:space="preserve">. The drawing of the map and the ensuing conversation in response to the map represent the kind of </w:t>
      </w:r>
      <w:r w:rsidR="003E3A39" w:rsidRPr="000E51CB">
        <w:rPr>
          <w:rFonts w:cs="Arial"/>
          <w:szCs w:val="23"/>
          <w:lang w:eastAsia="en-ZA"/>
        </w:rPr>
        <w:t>generatively</w:t>
      </w:r>
      <w:r w:rsidRPr="000E51CB">
        <w:rPr>
          <w:rFonts w:cs="Arial"/>
          <w:szCs w:val="23"/>
          <w:lang w:eastAsia="en-ZA"/>
        </w:rPr>
        <w:t xml:space="preserve"> and potentiality present </w:t>
      </w:r>
      <w:r w:rsidR="00E62645" w:rsidRPr="000E51CB">
        <w:rPr>
          <w:rFonts w:cs="Arial"/>
          <w:szCs w:val="23"/>
          <w:lang w:eastAsia="en-ZA"/>
        </w:rPr>
        <w:t>throughout</w:t>
      </w:r>
      <w:r w:rsidRPr="000E51CB">
        <w:rPr>
          <w:rFonts w:cs="Arial"/>
          <w:szCs w:val="23"/>
          <w:lang w:eastAsia="en-ZA"/>
        </w:rPr>
        <w:t xml:space="preserve"> this res</w:t>
      </w:r>
      <w:r w:rsidR="00E62645" w:rsidRPr="000E51CB">
        <w:rPr>
          <w:rFonts w:cs="Arial"/>
          <w:szCs w:val="23"/>
          <w:lang w:eastAsia="en-ZA"/>
        </w:rPr>
        <w:t>earch project</w:t>
      </w:r>
      <w:r w:rsidR="00D74443" w:rsidRPr="000E51CB">
        <w:rPr>
          <w:rFonts w:cs="Arial"/>
          <w:szCs w:val="23"/>
          <w:lang w:eastAsia="en-ZA"/>
        </w:rPr>
        <w:t>.</w:t>
      </w:r>
    </w:p>
    <w:p w:rsidR="00CD2E3D" w:rsidRPr="000E51CB" w:rsidRDefault="00744744" w:rsidP="00CD2E3D">
      <w:pPr>
        <w:spacing w:line="360" w:lineRule="auto"/>
        <w:rPr>
          <w:rFonts w:cs="Arial"/>
          <w:szCs w:val="23"/>
          <w:lang w:eastAsia="en-ZA"/>
        </w:rPr>
      </w:pPr>
      <w:r w:rsidRPr="000E51CB">
        <w:rPr>
          <w:noProof/>
          <w:lang w:val="en-US"/>
        </w:rPr>
        <w:drawing>
          <wp:inline distT="0" distB="0" distL="0" distR="0">
            <wp:extent cx="1416685" cy="1876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lum bright="-20000" contrast="4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16685" cy="1876425"/>
                    </a:xfrm>
                    <a:prstGeom prst="rect">
                      <a:avLst/>
                    </a:prstGeom>
                    <a:noFill/>
                    <a:ln>
                      <a:noFill/>
                    </a:ln>
                  </pic:spPr>
                </pic:pic>
              </a:graphicData>
            </a:graphic>
          </wp:inline>
        </w:drawing>
      </w:r>
      <w:r w:rsidR="00CD2E3D" w:rsidRPr="000E51CB">
        <w:rPr>
          <w:rFonts w:cs="Arial"/>
          <w:szCs w:val="23"/>
          <w:lang w:eastAsia="en-ZA"/>
        </w:rPr>
        <w:tab/>
      </w:r>
    </w:p>
    <w:p w:rsidR="00CD2E3D" w:rsidRPr="000E51CB" w:rsidRDefault="00CD2E3D" w:rsidP="00CD2E3D">
      <w:pPr>
        <w:pStyle w:val="Caption"/>
        <w:spacing w:line="360" w:lineRule="auto"/>
        <w:rPr>
          <w:b/>
        </w:rPr>
      </w:pPr>
      <w:bookmarkStart w:id="10" w:name="_Toc488739296"/>
      <w:bookmarkStart w:id="11" w:name="_Toc439070246"/>
      <w:r w:rsidRPr="000E51CB">
        <w:t xml:space="preserve">Figure </w:t>
      </w:r>
      <w:fldSimple w:instr=" SEQ Figure \* ARABIC ">
        <w:r w:rsidR="00442699" w:rsidRPr="000E51CB">
          <w:rPr>
            <w:noProof/>
          </w:rPr>
          <w:t>2</w:t>
        </w:r>
      </w:fldSimple>
      <w:r w:rsidRPr="000E51CB">
        <w:t>:</w:t>
      </w:r>
      <w:r w:rsidR="00E62645" w:rsidRPr="000E51CB">
        <w:t xml:space="preserve"> </w:t>
      </w:r>
      <w:proofErr w:type="spellStart"/>
      <w:r w:rsidRPr="000E51CB">
        <w:t>Lamine</w:t>
      </w:r>
      <w:proofErr w:type="spellEnd"/>
      <w:r w:rsidRPr="000E51CB">
        <w:t xml:space="preserve"> </w:t>
      </w:r>
      <w:proofErr w:type="spellStart"/>
      <w:r w:rsidRPr="000E51CB">
        <w:t>Seck’s</w:t>
      </w:r>
      <w:proofErr w:type="spellEnd"/>
      <w:r w:rsidRPr="000E51CB">
        <w:t xml:space="preserve"> map.</w:t>
      </w:r>
      <w:bookmarkEnd w:id="10"/>
      <w:r w:rsidRPr="000E51CB">
        <w:tab/>
      </w:r>
      <w:bookmarkEnd w:id="11"/>
    </w:p>
    <w:p w:rsidR="00CD2E3D" w:rsidRPr="000E51CB" w:rsidRDefault="00E614C7" w:rsidP="00CD2E3D">
      <w:pPr>
        <w:spacing w:line="360" w:lineRule="auto"/>
        <w:rPr>
          <w:rFonts w:cs="Arial"/>
          <w:szCs w:val="23"/>
          <w:lang w:eastAsia="en-ZA"/>
        </w:rPr>
      </w:pPr>
      <w:proofErr w:type="gramStart"/>
      <w:r w:rsidRPr="000E51CB">
        <w:rPr>
          <w:rFonts w:cs="Arial"/>
          <w:szCs w:val="23"/>
          <w:lang w:eastAsia="en-ZA"/>
        </w:rPr>
        <w:t xml:space="preserve">Similar to the </w:t>
      </w:r>
      <w:r w:rsidRPr="000E51CB">
        <w:rPr>
          <w:rFonts w:cs="Arial"/>
          <w:i/>
          <w:szCs w:val="23"/>
          <w:lang w:eastAsia="en-ZA"/>
        </w:rPr>
        <w:t>Celebrating Simplicity</w:t>
      </w:r>
      <w:r w:rsidRPr="000E51CB">
        <w:rPr>
          <w:rFonts w:cs="Arial"/>
          <w:szCs w:val="23"/>
          <w:lang w:eastAsia="en-ZA"/>
        </w:rPr>
        <w:t xml:space="preserve"> project, t</w:t>
      </w:r>
      <w:r w:rsidR="00CD2E3D" w:rsidRPr="000E51CB">
        <w:rPr>
          <w:rFonts w:cs="Arial"/>
          <w:szCs w:val="23"/>
          <w:lang w:eastAsia="en-ZA"/>
        </w:rPr>
        <w:t>he outcomes of this process manifested in different mediums, methods and processes.</w:t>
      </w:r>
      <w:proofErr w:type="gramEnd"/>
      <w:r w:rsidR="00CD2E3D" w:rsidRPr="000E51CB">
        <w:rPr>
          <w:rFonts w:cs="Arial"/>
          <w:szCs w:val="23"/>
          <w:lang w:eastAsia="en-ZA"/>
        </w:rPr>
        <w:t xml:space="preserve"> </w:t>
      </w:r>
      <w:r w:rsidR="00D74443" w:rsidRPr="000E51CB">
        <w:rPr>
          <w:rFonts w:cs="Arial"/>
          <w:szCs w:val="23"/>
          <w:lang w:eastAsia="en-ZA"/>
        </w:rPr>
        <w:t>The Trinity Session</w:t>
      </w:r>
      <w:r w:rsidR="00CD2E3D" w:rsidRPr="000E51CB">
        <w:rPr>
          <w:rFonts w:cs="Arial"/>
          <w:szCs w:val="23"/>
          <w:lang w:eastAsia="en-ZA"/>
        </w:rPr>
        <w:t xml:space="preserve"> projected images on the wall, and </w:t>
      </w:r>
      <w:proofErr w:type="spellStart"/>
      <w:r w:rsidR="00CD2E3D" w:rsidRPr="000E51CB">
        <w:rPr>
          <w:rFonts w:cs="Arial"/>
          <w:szCs w:val="23"/>
          <w:lang w:eastAsia="en-ZA"/>
        </w:rPr>
        <w:t>Seck’s</w:t>
      </w:r>
      <w:proofErr w:type="spellEnd"/>
      <w:r w:rsidR="00CD2E3D" w:rsidRPr="000E51CB">
        <w:rPr>
          <w:rFonts w:cs="Arial"/>
          <w:szCs w:val="23"/>
          <w:lang w:eastAsia="en-ZA"/>
        </w:rPr>
        <w:t xml:space="preserve"> map was superimposed onto their own interpretation and experiences of Dakar </w:t>
      </w:r>
      <w:r w:rsidR="00CD2E3D" w:rsidRPr="000E51CB">
        <w:rPr>
          <w:rFonts w:cs="Arial"/>
          <w:i/>
          <w:szCs w:val="23"/>
          <w:lang w:eastAsia="en-ZA"/>
        </w:rPr>
        <w:t>(See figure 3)</w:t>
      </w:r>
      <w:r w:rsidR="00CD2E3D" w:rsidRPr="000E51CB">
        <w:rPr>
          <w:rFonts w:cs="Arial"/>
          <w:szCs w:val="23"/>
          <w:lang w:eastAsia="en-ZA"/>
        </w:rPr>
        <w:t xml:space="preserve">. The two artists then used the wall as a surface upon which to draw, mapping further experiences in the city. </w:t>
      </w:r>
    </w:p>
    <w:p w:rsidR="00CD2E3D" w:rsidRPr="000E51CB" w:rsidRDefault="00744744" w:rsidP="00CD2E3D">
      <w:pPr>
        <w:spacing w:line="360" w:lineRule="auto"/>
        <w:rPr>
          <w:rFonts w:cs="Arial"/>
          <w:sz w:val="20"/>
          <w:szCs w:val="20"/>
        </w:rPr>
      </w:pPr>
      <w:r w:rsidRPr="000E51CB">
        <w:rPr>
          <w:rFonts w:cs="Arial"/>
          <w:noProof/>
          <w:szCs w:val="23"/>
          <w:lang w:val="en-US"/>
        </w:rPr>
        <w:drawing>
          <wp:inline distT="0" distB="0" distL="0" distR="0">
            <wp:extent cx="1855470" cy="139001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lum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55470" cy="1390015"/>
                    </a:xfrm>
                    <a:prstGeom prst="rect">
                      <a:avLst/>
                    </a:prstGeom>
                    <a:noFill/>
                    <a:ln>
                      <a:noFill/>
                    </a:ln>
                  </pic:spPr>
                </pic:pic>
              </a:graphicData>
            </a:graphic>
          </wp:inline>
        </w:drawing>
      </w:r>
      <w:r w:rsidR="00CD2E3D" w:rsidRPr="000E51CB">
        <w:rPr>
          <w:rFonts w:cs="Arial"/>
          <w:szCs w:val="23"/>
          <w:lang w:eastAsia="en-ZA"/>
        </w:rPr>
        <w:t xml:space="preserve"> </w:t>
      </w:r>
      <w:r w:rsidRPr="000E51CB">
        <w:rPr>
          <w:rFonts w:cs="Arial"/>
          <w:noProof/>
          <w:szCs w:val="23"/>
          <w:lang w:val="en-US"/>
        </w:rPr>
        <w:drawing>
          <wp:inline distT="0" distB="0" distL="0" distR="0">
            <wp:extent cx="1823720" cy="1379220"/>
            <wp:effectExtent l="0" t="0" r="0" b="0"/>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23720" cy="1379220"/>
                    </a:xfrm>
                    <a:prstGeom prst="rect">
                      <a:avLst/>
                    </a:prstGeom>
                    <a:noFill/>
                    <a:ln>
                      <a:noFill/>
                    </a:ln>
                  </pic:spPr>
                </pic:pic>
              </a:graphicData>
            </a:graphic>
          </wp:inline>
        </w:drawing>
      </w:r>
      <w:r w:rsidR="00CD2E3D" w:rsidRPr="000E51CB">
        <w:rPr>
          <w:rFonts w:cs="Arial"/>
          <w:szCs w:val="23"/>
          <w:lang w:eastAsia="en-ZA"/>
        </w:rPr>
        <w:t xml:space="preserve"> </w:t>
      </w:r>
      <w:r w:rsidR="00CD2E3D" w:rsidRPr="000E51CB">
        <w:rPr>
          <w:rFonts w:cs="Arial"/>
          <w:sz w:val="20"/>
          <w:szCs w:val="20"/>
        </w:rPr>
        <w:t xml:space="preserve"> </w:t>
      </w:r>
      <w:r w:rsidRPr="000E51CB">
        <w:rPr>
          <w:rFonts w:cs="Arial"/>
          <w:noProof/>
          <w:szCs w:val="23"/>
          <w:lang w:val="en-US"/>
        </w:rPr>
        <w:drawing>
          <wp:inline distT="0" distB="0" distL="0" distR="0">
            <wp:extent cx="1812925" cy="1363980"/>
            <wp:effectExtent l="0" t="0" r="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12925" cy="1363980"/>
                    </a:xfrm>
                    <a:prstGeom prst="rect">
                      <a:avLst/>
                    </a:prstGeom>
                    <a:noFill/>
                    <a:ln>
                      <a:noFill/>
                    </a:ln>
                  </pic:spPr>
                </pic:pic>
              </a:graphicData>
            </a:graphic>
          </wp:inline>
        </w:drawing>
      </w:r>
    </w:p>
    <w:p w:rsidR="00CD2E3D" w:rsidRPr="000E51CB" w:rsidRDefault="00CD2E3D" w:rsidP="00CD2E3D">
      <w:pPr>
        <w:pStyle w:val="Caption"/>
        <w:spacing w:line="360" w:lineRule="auto"/>
        <w:rPr>
          <w:b/>
        </w:rPr>
      </w:pPr>
      <w:bookmarkStart w:id="12" w:name="_Toc488739297"/>
      <w:bookmarkStart w:id="13" w:name="_Toc439070248"/>
      <w:r w:rsidRPr="000E51CB">
        <w:t xml:space="preserve">Figure </w:t>
      </w:r>
      <w:fldSimple w:instr=" SEQ Figure \* ARABIC ">
        <w:r w:rsidR="00442699" w:rsidRPr="000E51CB">
          <w:rPr>
            <w:noProof/>
          </w:rPr>
          <w:t>3</w:t>
        </w:r>
      </w:fldSimple>
      <w:r w:rsidRPr="000E51CB">
        <w:t xml:space="preserve">: The Trinity Session at </w:t>
      </w:r>
      <w:proofErr w:type="spellStart"/>
      <w:r w:rsidRPr="000E51CB">
        <w:t>Kher</w:t>
      </w:r>
      <w:proofErr w:type="spellEnd"/>
      <w:r w:rsidRPr="000E51CB">
        <w:t xml:space="preserve"> </w:t>
      </w:r>
      <w:proofErr w:type="spellStart"/>
      <w:r w:rsidRPr="000E51CB">
        <w:t>Thiossane</w:t>
      </w:r>
      <w:proofErr w:type="spellEnd"/>
      <w:r w:rsidRPr="000E51CB">
        <w:t xml:space="preserve"> Media Lab, Dakar, 2007. The three </w:t>
      </w:r>
      <w:r w:rsidR="003E3A39" w:rsidRPr="000E51CB">
        <w:t>photographs</w:t>
      </w:r>
      <w:r w:rsidRPr="000E51CB">
        <w:t xml:space="preserve"> show The Trinity Session’s interpretation </w:t>
      </w:r>
      <w:r w:rsidR="003E3A39" w:rsidRPr="000E51CB">
        <w:t>of</w:t>
      </w:r>
      <w:r w:rsidRPr="000E51CB">
        <w:t xml:space="preserve"> and Interventions on, </w:t>
      </w:r>
      <w:proofErr w:type="spellStart"/>
      <w:r w:rsidRPr="000E51CB">
        <w:t>Seck’s</w:t>
      </w:r>
      <w:proofErr w:type="spellEnd"/>
      <w:r w:rsidRPr="000E51CB">
        <w:t xml:space="preserve"> map with various mediums, methods and outcomes as dialogical process and experience.</w:t>
      </w:r>
      <w:bookmarkEnd w:id="12"/>
      <w:r w:rsidRPr="000E51CB">
        <w:t xml:space="preserve"> </w:t>
      </w:r>
      <w:bookmarkEnd w:id="13"/>
    </w:p>
    <w:p w:rsidR="00BA5C26" w:rsidRPr="000E51CB" w:rsidRDefault="00CD2E3D" w:rsidP="00F77F3B">
      <w:pPr>
        <w:spacing w:line="360" w:lineRule="auto"/>
        <w:rPr>
          <w:rFonts w:cs="Arial"/>
          <w:szCs w:val="23"/>
          <w:lang w:eastAsia="en-ZA"/>
        </w:rPr>
      </w:pPr>
      <w:r w:rsidRPr="000E51CB">
        <w:rPr>
          <w:rFonts w:cs="Arial"/>
          <w:szCs w:val="23"/>
          <w:lang w:eastAsia="en-ZA"/>
        </w:rPr>
        <w:lastRenderedPageBreak/>
        <w:t xml:space="preserve">At the time of the </w:t>
      </w:r>
      <w:r w:rsidRPr="000E51CB">
        <w:rPr>
          <w:rFonts w:cs="Arial"/>
          <w:i/>
          <w:szCs w:val="23"/>
          <w:lang w:eastAsia="en-ZA"/>
        </w:rPr>
        <w:t>Celebrating Simplicity</w:t>
      </w:r>
      <w:r w:rsidRPr="000E51CB">
        <w:rPr>
          <w:rFonts w:cs="Arial"/>
          <w:szCs w:val="23"/>
          <w:lang w:eastAsia="en-ZA"/>
        </w:rPr>
        <w:t xml:space="preserve"> project, I </w:t>
      </w:r>
      <w:r w:rsidR="00E42FEA" w:rsidRPr="000E51CB">
        <w:rPr>
          <w:rFonts w:cs="Arial"/>
          <w:szCs w:val="23"/>
          <w:lang w:eastAsia="en-ZA"/>
        </w:rPr>
        <w:t>did not</w:t>
      </w:r>
      <w:r w:rsidRPr="000E51CB">
        <w:rPr>
          <w:rFonts w:cs="Arial"/>
          <w:szCs w:val="23"/>
          <w:lang w:eastAsia="en-ZA"/>
        </w:rPr>
        <w:t xml:space="preserve"> realise that the process we followed was an example of what art historian Grant Kester might describe as dialogical art practice (2004). The project: </w:t>
      </w:r>
      <w:proofErr w:type="spellStart"/>
      <w:r w:rsidR="00E62645" w:rsidRPr="000E51CB">
        <w:rPr>
          <w:rFonts w:cs="Arial"/>
          <w:i/>
          <w:szCs w:val="23"/>
          <w:lang w:eastAsia="en-ZA"/>
        </w:rPr>
        <w:t>Hillbrow</w:t>
      </w:r>
      <w:proofErr w:type="spellEnd"/>
      <w:r w:rsidR="00E62645" w:rsidRPr="000E51CB">
        <w:rPr>
          <w:rFonts w:cs="Arial"/>
          <w:i/>
          <w:szCs w:val="23"/>
          <w:lang w:eastAsia="en-ZA"/>
        </w:rPr>
        <w:t>/Dakar/</w:t>
      </w:r>
      <w:proofErr w:type="spellStart"/>
      <w:r w:rsidR="003E3A39" w:rsidRPr="000E51CB">
        <w:rPr>
          <w:rFonts w:cs="Arial"/>
          <w:i/>
          <w:szCs w:val="23"/>
          <w:lang w:eastAsia="en-ZA"/>
        </w:rPr>
        <w:t>Hillbrow</w:t>
      </w:r>
      <w:proofErr w:type="spellEnd"/>
      <w:r w:rsidRPr="000E51CB">
        <w:rPr>
          <w:rFonts w:cs="Arial"/>
          <w:szCs w:val="23"/>
          <w:lang w:eastAsia="en-ZA"/>
        </w:rPr>
        <w:t xml:space="preserve"> captured the essence of the engagements and reiterations. </w:t>
      </w:r>
      <w:r w:rsidR="000C598C" w:rsidRPr="000E51CB">
        <w:rPr>
          <w:rFonts w:cs="Arial"/>
          <w:szCs w:val="23"/>
          <w:lang w:eastAsia="en-ZA"/>
        </w:rPr>
        <w:t xml:space="preserve"> </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Later in 2010, I was asked to facilitate an exhibition entitled </w:t>
      </w:r>
      <w:r w:rsidRPr="000E51CB">
        <w:rPr>
          <w:rFonts w:cs="Arial"/>
          <w:i/>
          <w:szCs w:val="23"/>
          <w:lang w:eastAsia="en-ZA"/>
        </w:rPr>
        <w:t xml:space="preserve">Space: Currencies in Contemporary African Art </w:t>
      </w:r>
      <w:r w:rsidRPr="000E51CB">
        <w:rPr>
          <w:rFonts w:cs="Arial"/>
          <w:szCs w:val="23"/>
          <w:lang w:eastAsia="en-ZA"/>
        </w:rPr>
        <w:t xml:space="preserve">at Museum Africa, located in the city of Johannesburg. This exhibition, curated by </w:t>
      </w:r>
      <w:proofErr w:type="spellStart"/>
      <w:r w:rsidRPr="000E51CB">
        <w:rPr>
          <w:rFonts w:cs="Arial"/>
          <w:szCs w:val="23"/>
          <w:lang w:eastAsia="en-ZA"/>
        </w:rPr>
        <w:t>Thembinkosi</w:t>
      </w:r>
      <w:proofErr w:type="spellEnd"/>
      <w:r w:rsidRPr="000E51CB">
        <w:rPr>
          <w:rFonts w:cs="Arial"/>
          <w:szCs w:val="23"/>
          <w:lang w:eastAsia="en-ZA"/>
        </w:rPr>
        <w:t xml:space="preserve"> </w:t>
      </w:r>
      <w:proofErr w:type="spellStart"/>
      <w:r w:rsidRPr="000E51CB">
        <w:rPr>
          <w:rFonts w:cs="Arial"/>
          <w:szCs w:val="23"/>
          <w:lang w:eastAsia="en-ZA"/>
        </w:rPr>
        <w:t>Goniwe</w:t>
      </w:r>
      <w:proofErr w:type="spellEnd"/>
      <w:r w:rsidRPr="000E51CB">
        <w:rPr>
          <w:rFonts w:cs="Arial"/>
          <w:szCs w:val="23"/>
          <w:lang w:eastAsia="en-ZA"/>
        </w:rPr>
        <w:t xml:space="preserve"> and Melissa </w:t>
      </w:r>
      <w:proofErr w:type="spellStart"/>
      <w:r w:rsidRPr="000E51CB">
        <w:rPr>
          <w:rFonts w:cs="Arial"/>
          <w:szCs w:val="23"/>
          <w:lang w:eastAsia="en-ZA"/>
        </w:rPr>
        <w:t>Goba</w:t>
      </w:r>
      <w:proofErr w:type="spellEnd"/>
      <w:r w:rsidRPr="000E51CB">
        <w:rPr>
          <w:rFonts w:cs="Arial"/>
          <w:szCs w:val="23"/>
          <w:lang w:eastAsia="en-ZA"/>
        </w:rPr>
        <w:t xml:space="preserve">, </w:t>
      </w:r>
      <w:r w:rsidR="00E42FEA" w:rsidRPr="000E51CB">
        <w:rPr>
          <w:rFonts w:cs="Arial"/>
          <w:szCs w:val="23"/>
          <w:lang w:eastAsia="en-ZA"/>
        </w:rPr>
        <w:t>displayed</w:t>
      </w:r>
      <w:r w:rsidRPr="000E51CB">
        <w:rPr>
          <w:rFonts w:cs="Arial"/>
          <w:szCs w:val="23"/>
          <w:lang w:eastAsia="en-ZA"/>
        </w:rPr>
        <w:t xml:space="preserve"> contemporary African art. All </w:t>
      </w:r>
      <w:r w:rsidR="00F77F3B" w:rsidRPr="000E51CB">
        <w:rPr>
          <w:rFonts w:cs="Arial"/>
          <w:szCs w:val="23"/>
          <w:lang w:eastAsia="en-ZA"/>
        </w:rPr>
        <w:t>tour-guides</w:t>
      </w:r>
      <w:r w:rsidRPr="000E51CB">
        <w:rPr>
          <w:rFonts w:cs="Arial"/>
          <w:szCs w:val="23"/>
          <w:lang w:eastAsia="en-ZA"/>
        </w:rPr>
        <w:t xml:space="preserve"> were briefed about the exh</w:t>
      </w:r>
      <w:r w:rsidR="00F77F3B" w:rsidRPr="000E51CB">
        <w:rPr>
          <w:rFonts w:cs="Arial"/>
          <w:szCs w:val="23"/>
          <w:lang w:eastAsia="en-ZA"/>
        </w:rPr>
        <w:t xml:space="preserve">ibition. Tour guiding </w:t>
      </w:r>
      <w:r w:rsidRPr="000E51CB">
        <w:rPr>
          <w:rFonts w:cs="Arial"/>
          <w:szCs w:val="23"/>
          <w:lang w:eastAsia="en-ZA"/>
        </w:rPr>
        <w:t xml:space="preserve">in the gallery </w:t>
      </w:r>
      <w:r w:rsidR="00F77F3B" w:rsidRPr="000E51CB">
        <w:rPr>
          <w:rFonts w:cs="Arial"/>
          <w:szCs w:val="23"/>
          <w:lang w:eastAsia="en-ZA"/>
        </w:rPr>
        <w:t xml:space="preserve">at the time </w:t>
      </w:r>
      <w:r w:rsidRPr="000E51CB">
        <w:rPr>
          <w:rFonts w:cs="Arial"/>
          <w:szCs w:val="23"/>
          <w:lang w:eastAsia="en-ZA"/>
        </w:rPr>
        <w:t xml:space="preserve">meant walking around the exhibition with participants and viewing one work at a time. At each </w:t>
      </w:r>
      <w:r w:rsidR="00E42FEA" w:rsidRPr="000E51CB">
        <w:rPr>
          <w:rFonts w:cs="Arial"/>
          <w:szCs w:val="23"/>
          <w:lang w:eastAsia="en-ZA"/>
        </w:rPr>
        <w:t>artwork,</w:t>
      </w:r>
      <w:r w:rsidRPr="000E51CB">
        <w:rPr>
          <w:rFonts w:cs="Arial"/>
          <w:szCs w:val="23"/>
          <w:lang w:eastAsia="en-ZA"/>
        </w:rPr>
        <w:t xml:space="preserve"> I was instructed to stand, explain, and offe</w:t>
      </w:r>
      <w:r w:rsidR="00F77F3B" w:rsidRPr="000E51CB">
        <w:rPr>
          <w:rFonts w:cs="Arial"/>
          <w:szCs w:val="23"/>
          <w:lang w:eastAsia="en-ZA"/>
        </w:rPr>
        <w:t>r an interpretation of the work</w:t>
      </w:r>
      <w:r w:rsidRPr="000E51CB">
        <w:rPr>
          <w:rFonts w:cs="Arial"/>
          <w:szCs w:val="23"/>
          <w:lang w:eastAsia="en-ZA"/>
        </w:rPr>
        <w:t xml:space="preserve">. Reflecting on this facilitation method, I realise that I could have engaged far more with the participants. </w:t>
      </w:r>
      <w:r w:rsidRPr="000E51CB">
        <w:rPr>
          <w:rFonts w:cs="Arial"/>
          <w:i/>
          <w:szCs w:val="23"/>
          <w:lang w:eastAsia="en-ZA"/>
        </w:rPr>
        <w:t>Ukufundisa,</w:t>
      </w:r>
      <w:r w:rsidRPr="000E51CB">
        <w:rPr>
          <w:rFonts w:cs="Arial"/>
          <w:szCs w:val="23"/>
          <w:lang w:eastAsia="en-ZA"/>
        </w:rPr>
        <w:t xml:space="preserve"> the word </w:t>
      </w:r>
      <w:r w:rsidR="00E42FEA" w:rsidRPr="000E51CB">
        <w:rPr>
          <w:rFonts w:cs="Arial"/>
          <w:szCs w:val="23"/>
          <w:lang w:eastAsia="en-ZA"/>
        </w:rPr>
        <w:t>meaning,</w:t>
      </w:r>
      <w:r w:rsidRPr="000E51CB">
        <w:rPr>
          <w:rFonts w:cs="Arial"/>
          <w:szCs w:val="23"/>
          <w:lang w:eastAsia="en-ZA"/>
        </w:rPr>
        <w:t xml:space="preserve"> “to teach”, or in this case “provide information”, dominated these exchanges. Without intending it, these exchanges had become about “schooling” and “instructing”, and although not overtly, somewhat authoritarian. I was left asking myself the question: How do I understand the differences in these two moments in order to further my own practice as an arts-educator and to </w:t>
      </w:r>
      <w:r w:rsidR="00D74443" w:rsidRPr="000E51CB">
        <w:rPr>
          <w:rFonts w:cs="Arial"/>
          <w:szCs w:val="23"/>
          <w:lang w:eastAsia="en-ZA"/>
        </w:rPr>
        <w:t>engage</w:t>
      </w:r>
      <w:r w:rsidRPr="000E51CB">
        <w:rPr>
          <w:rFonts w:cs="Arial"/>
          <w:szCs w:val="23"/>
          <w:lang w:eastAsia="en-ZA"/>
        </w:rPr>
        <w:t xml:space="preserve"> learners in the process</w:t>
      </w:r>
      <w:r w:rsidR="00D74443" w:rsidRPr="000E51CB">
        <w:rPr>
          <w:rFonts w:cs="Arial"/>
          <w:szCs w:val="23"/>
          <w:lang w:eastAsia="en-ZA"/>
        </w:rPr>
        <w:t>es of meaning making</w:t>
      </w:r>
      <w:r w:rsidRPr="000E51CB">
        <w:rPr>
          <w:rFonts w:cs="Arial"/>
          <w:szCs w:val="23"/>
          <w:lang w:eastAsia="en-ZA"/>
        </w:rPr>
        <w:t>?</w:t>
      </w:r>
    </w:p>
    <w:p w:rsidR="005200C8" w:rsidRPr="000E51CB" w:rsidRDefault="00CD2E3D" w:rsidP="005200C8">
      <w:pPr>
        <w:spacing w:line="360" w:lineRule="auto"/>
        <w:rPr>
          <w:rFonts w:cs="Arial"/>
          <w:szCs w:val="23"/>
          <w:lang w:eastAsia="en-ZA"/>
        </w:rPr>
      </w:pPr>
      <w:r w:rsidRPr="000E51CB">
        <w:rPr>
          <w:rFonts w:cs="Arial"/>
          <w:szCs w:val="23"/>
          <w:lang w:eastAsia="en-ZA"/>
        </w:rPr>
        <w:t>Director of the Institute of Arts Education at the University of Arts in Zurich, Switzerland</w:t>
      </w:r>
      <w:r w:rsidR="00111DCC" w:rsidRPr="000E51CB">
        <w:rPr>
          <w:rFonts w:cs="Arial"/>
          <w:szCs w:val="23"/>
          <w:lang w:eastAsia="en-ZA"/>
        </w:rPr>
        <w:t xml:space="preserve">, Carmen </w:t>
      </w:r>
      <w:proofErr w:type="spellStart"/>
      <w:r w:rsidR="00111DCC" w:rsidRPr="000E51CB">
        <w:rPr>
          <w:rFonts w:cs="Arial"/>
          <w:szCs w:val="23"/>
          <w:lang w:eastAsia="en-ZA"/>
        </w:rPr>
        <w:t>Mörsch</w:t>
      </w:r>
      <w:proofErr w:type="spellEnd"/>
      <w:r w:rsidR="00111DCC" w:rsidRPr="000E51CB">
        <w:rPr>
          <w:rFonts w:cs="Arial"/>
          <w:szCs w:val="23"/>
          <w:lang w:eastAsia="en-ZA"/>
        </w:rPr>
        <w:t xml:space="preserve"> (2009)</w:t>
      </w:r>
      <w:r w:rsidRPr="000E51CB">
        <w:rPr>
          <w:rFonts w:cs="Arial"/>
          <w:szCs w:val="23"/>
          <w:lang w:eastAsia="en-ZA"/>
        </w:rPr>
        <w:t xml:space="preserve"> identifies four discourses of gallery education: </w:t>
      </w:r>
      <w:r w:rsidRPr="000E51CB">
        <w:rPr>
          <w:rFonts w:cs="Arial"/>
          <w:i/>
          <w:szCs w:val="23"/>
          <w:lang w:eastAsia="en-ZA"/>
        </w:rPr>
        <w:t>Affirmative, Reproductive, Deconstructive</w:t>
      </w:r>
      <w:r w:rsidRPr="000E51CB">
        <w:rPr>
          <w:rFonts w:cs="Arial"/>
          <w:szCs w:val="23"/>
          <w:lang w:eastAsia="en-ZA"/>
        </w:rPr>
        <w:t xml:space="preserve"> and </w:t>
      </w:r>
      <w:r w:rsidRPr="000E51CB">
        <w:rPr>
          <w:rFonts w:cs="Arial"/>
          <w:i/>
          <w:szCs w:val="23"/>
          <w:lang w:eastAsia="en-ZA"/>
        </w:rPr>
        <w:t>Transformative</w:t>
      </w:r>
      <w:r w:rsidRPr="000E51CB">
        <w:rPr>
          <w:rFonts w:cs="Arial"/>
          <w:szCs w:val="23"/>
          <w:lang w:eastAsia="en-ZA"/>
        </w:rPr>
        <w:t xml:space="preserve">. </w:t>
      </w:r>
      <w:r w:rsidR="004C5EEA" w:rsidRPr="000E51CB">
        <w:rPr>
          <w:rFonts w:cs="Arial"/>
          <w:szCs w:val="23"/>
          <w:lang w:eastAsia="en-ZA"/>
        </w:rPr>
        <w:t xml:space="preserve">The </w:t>
      </w:r>
      <w:r w:rsidR="004C5EEA" w:rsidRPr="000E51CB">
        <w:rPr>
          <w:rFonts w:cs="Arial"/>
          <w:i/>
          <w:szCs w:val="23"/>
          <w:lang w:eastAsia="en-ZA"/>
        </w:rPr>
        <w:t>Affirmative</w:t>
      </w:r>
      <w:r w:rsidR="004C5EEA" w:rsidRPr="000E51CB">
        <w:rPr>
          <w:rFonts w:cs="Arial"/>
          <w:szCs w:val="23"/>
          <w:lang w:eastAsia="en-ZA"/>
        </w:rPr>
        <w:t xml:space="preserve"> discourse focuses on </w:t>
      </w:r>
      <w:r w:rsidR="00F77F3B" w:rsidRPr="000E51CB">
        <w:rPr>
          <w:rFonts w:cs="Arial"/>
          <w:szCs w:val="23"/>
          <w:lang w:eastAsia="en-ZA"/>
        </w:rPr>
        <w:t xml:space="preserve">gallery </w:t>
      </w:r>
      <w:r w:rsidR="004C5EEA" w:rsidRPr="000E51CB">
        <w:rPr>
          <w:rFonts w:cs="Arial"/>
          <w:szCs w:val="23"/>
          <w:lang w:eastAsia="en-ZA"/>
        </w:rPr>
        <w:t xml:space="preserve">education as the outward communication </w:t>
      </w:r>
      <w:r w:rsidR="00111DCC" w:rsidRPr="000E51CB">
        <w:rPr>
          <w:rFonts w:cs="Arial"/>
          <w:szCs w:val="23"/>
          <w:lang w:eastAsia="en-ZA"/>
        </w:rPr>
        <w:t>through</w:t>
      </w:r>
      <w:r w:rsidR="004C5EEA" w:rsidRPr="000E51CB">
        <w:rPr>
          <w:rFonts w:cs="Arial"/>
          <w:szCs w:val="23"/>
          <w:lang w:eastAsia="en-ZA"/>
        </w:rPr>
        <w:t xml:space="preserve"> the </w:t>
      </w:r>
      <w:r w:rsidR="00F77F3B" w:rsidRPr="000E51CB">
        <w:rPr>
          <w:rFonts w:cs="Arial"/>
          <w:szCs w:val="23"/>
          <w:lang w:eastAsia="en-ZA"/>
        </w:rPr>
        <w:t xml:space="preserve">gallery’s </w:t>
      </w:r>
      <w:r w:rsidR="004C5EEA" w:rsidRPr="000E51CB">
        <w:rPr>
          <w:rFonts w:cs="Arial"/>
          <w:szCs w:val="23"/>
          <w:lang w:eastAsia="en-ZA"/>
        </w:rPr>
        <w:t xml:space="preserve">mission and standards </w:t>
      </w:r>
      <w:r w:rsidR="00111DCC" w:rsidRPr="000E51CB">
        <w:rPr>
          <w:rFonts w:cs="Arial"/>
          <w:szCs w:val="23"/>
          <w:lang w:eastAsia="en-ZA"/>
        </w:rPr>
        <w:t>such as lectures, film programs, and exhibition catalogues</w:t>
      </w:r>
      <w:r w:rsidR="00BB1926" w:rsidRPr="000E51CB">
        <w:rPr>
          <w:rFonts w:cs="Arial"/>
          <w:szCs w:val="23"/>
          <w:lang w:eastAsia="en-ZA"/>
        </w:rPr>
        <w:t xml:space="preserve">. </w:t>
      </w:r>
      <w:r w:rsidR="00111DCC" w:rsidRPr="000E51CB">
        <w:rPr>
          <w:rFonts w:cs="Arial"/>
          <w:szCs w:val="23"/>
          <w:lang w:eastAsia="en-ZA"/>
        </w:rPr>
        <w:t xml:space="preserve">The </w:t>
      </w:r>
      <w:r w:rsidR="00111DCC" w:rsidRPr="000E51CB">
        <w:rPr>
          <w:rFonts w:cs="Arial"/>
          <w:i/>
          <w:szCs w:val="23"/>
          <w:lang w:eastAsia="en-ZA"/>
        </w:rPr>
        <w:t>Reproductive</w:t>
      </w:r>
      <w:r w:rsidR="00111DCC" w:rsidRPr="000E51CB">
        <w:rPr>
          <w:rFonts w:cs="Arial"/>
          <w:szCs w:val="23"/>
          <w:lang w:eastAsia="en-ZA"/>
        </w:rPr>
        <w:t xml:space="preserve"> discourse </w:t>
      </w:r>
      <w:r w:rsidR="00B332FD" w:rsidRPr="000E51CB">
        <w:rPr>
          <w:rFonts w:cs="Arial"/>
          <w:szCs w:val="23"/>
          <w:lang w:eastAsia="en-ZA"/>
        </w:rPr>
        <w:t>educates and</w:t>
      </w:r>
      <w:r w:rsidR="00111DCC" w:rsidRPr="000E51CB">
        <w:rPr>
          <w:rFonts w:cs="Arial"/>
          <w:szCs w:val="23"/>
          <w:lang w:eastAsia="en-ZA"/>
        </w:rPr>
        <w:t xml:space="preserve"> </w:t>
      </w:r>
      <w:r w:rsidR="00B332FD" w:rsidRPr="000E51CB">
        <w:rPr>
          <w:rFonts w:cs="Arial"/>
          <w:szCs w:val="23"/>
          <w:lang w:eastAsia="en-ZA"/>
        </w:rPr>
        <w:t xml:space="preserve">introduces </w:t>
      </w:r>
      <w:r w:rsidR="00111DCC" w:rsidRPr="000E51CB">
        <w:rPr>
          <w:rFonts w:cs="Arial"/>
          <w:szCs w:val="23"/>
          <w:lang w:eastAsia="en-ZA"/>
        </w:rPr>
        <w:t>the public to art</w:t>
      </w:r>
      <w:r w:rsidR="008E4B7D" w:rsidRPr="000E51CB">
        <w:rPr>
          <w:rFonts w:cs="Arial"/>
          <w:szCs w:val="23"/>
          <w:lang w:eastAsia="en-ZA"/>
        </w:rPr>
        <w:t xml:space="preserve"> through workshops. </w:t>
      </w:r>
      <w:r w:rsidR="00B332FD" w:rsidRPr="000E51CB">
        <w:rPr>
          <w:rFonts w:cs="Arial"/>
          <w:szCs w:val="23"/>
          <w:lang w:eastAsia="en-ZA"/>
        </w:rPr>
        <w:t xml:space="preserve">However, the </w:t>
      </w:r>
      <w:r w:rsidR="000E6B1B" w:rsidRPr="000E51CB">
        <w:rPr>
          <w:rFonts w:cs="Arial"/>
          <w:i/>
          <w:szCs w:val="23"/>
          <w:lang w:eastAsia="en-ZA"/>
        </w:rPr>
        <w:t>Deconstructive</w:t>
      </w:r>
      <w:r w:rsidR="000E6B1B" w:rsidRPr="000E51CB">
        <w:rPr>
          <w:rFonts w:cs="Arial"/>
          <w:szCs w:val="23"/>
          <w:lang w:eastAsia="en-ZA"/>
        </w:rPr>
        <w:t xml:space="preserve"> discourse is in a form of guided tours, where gallery education is </w:t>
      </w:r>
      <w:r w:rsidR="008E4B7D" w:rsidRPr="000E51CB">
        <w:rPr>
          <w:rFonts w:cs="Arial"/>
          <w:szCs w:val="23"/>
          <w:lang w:eastAsia="en-ZA"/>
        </w:rPr>
        <w:t>conceived as “starting from art</w:t>
      </w:r>
      <w:r w:rsidR="000E6B1B" w:rsidRPr="000E51CB">
        <w:rPr>
          <w:rFonts w:cs="Arial"/>
          <w:szCs w:val="23"/>
          <w:lang w:eastAsia="en-ZA"/>
        </w:rPr>
        <w:t>”</w:t>
      </w:r>
      <w:r w:rsidR="008E4B7D" w:rsidRPr="000E51CB">
        <w:rPr>
          <w:rFonts w:cs="Arial"/>
          <w:szCs w:val="23"/>
          <w:lang w:eastAsia="en-ZA"/>
        </w:rPr>
        <w:t xml:space="preserve"> </w:t>
      </w:r>
      <w:r w:rsidR="000E6B1B" w:rsidRPr="000E51CB">
        <w:rPr>
          <w:rFonts w:cs="Arial"/>
          <w:szCs w:val="23"/>
          <w:lang w:eastAsia="en-ZA"/>
        </w:rPr>
        <w:t>intend to make visible many voices rather than one</w:t>
      </w:r>
      <w:r w:rsidR="008E4B7D" w:rsidRPr="000E51CB">
        <w:rPr>
          <w:rFonts w:cs="Arial"/>
          <w:szCs w:val="23"/>
          <w:lang w:eastAsia="en-ZA"/>
        </w:rPr>
        <w:t xml:space="preserve"> (</w:t>
      </w:r>
      <w:proofErr w:type="spellStart"/>
      <w:r w:rsidR="008E4B7D" w:rsidRPr="000E51CB">
        <w:rPr>
          <w:rFonts w:cs="Arial"/>
          <w:szCs w:val="23"/>
          <w:lang w:eastAsia="en-ZA"/>
        </w:rPr>
        <w:t>Mörsch</w:t>
      </w:r>
      <w:proofErr w:type="spellEnd"/>
      <w:r w:rsidR="008E4B7D" w:rsidRPr="000E51CB">
        <w:rPr>
          <w:rFonts w:cs="Arial"/>
          <w:szCs w:val="23"/>
          <w:lang w:eastAsia="en-ZA"/>
        </w:rPr>
        <w:t xml:space="preserve"> 2009)</w:t>
      </w:r>
      <w:r w:rsidR="000E6B1B" w:rsidRPr="000E51CB">
        <w:rPr>
          <w:rFonts w:cs="Arial"/>
          <w:szCs w:val="23"/>
          <w:lang w:eastAsia="en-ZA"/>
        </w:rPr>
        <w:t>.</w:t>
      </w:r>
      <w:r w:rsidR="00BB1926" w:rsidRPr="000E51CB">
        <w:rPr>
          <w:rFonts w:cs="Arial"/>
          <w:szCs w:val="23"/>
          <w:lang w:eastAsia="en-ZA"/>
        </w:rPr>
        <w:t xml:space="preserve"> The </w:t>
      </w:r>
      <w:r w:rsidR="00BB1926" w:rsidRPr="000E51CB">
        <w:rPr>
          <w:rFonts w:cs="Arial"/>
          <w:i/>
          <w:szCs w:val="23"/>
          <w:lang w:eastAsia="en-ZA"/>
        </w:rPr>
        <w:t>Transformative</w:t>
      </w:r>
      <w:r w:rsidR="00BB1926" w:rsidRPr="000E51CB">
        <w:rPr>
          <w:rFonts w:cs="Arial"/>
          <w:szCs w:val="23"/>
          <w:lang w:eastAsia="en-ZA"/>
        </w:rPr>
        <w:t xml:space="preserve"> discourse “works against the categorical or hierarchical differentiation between curatorial effort and gallery education. In this practice, gallery educators and the public not only work together to uncover institutional mechanisms, but also to improve and expand them.” </w:t>
      </w:r>
      <w:proofErr w:type="gramStart"/>
      <w:r w:rsidR="00BB1926" w:rsidRPr="000E51CB">
        <w:rPr>
          <w:rFonts w:cs="Arial"/>
          <w:szCs w:val="23"/>
          <w:lang w:eastAsia="en-ZA"/>
        </w:rPr>
        <w:t>(</w:t>
      </w:r>
      <w:proofErr w:type="spellStart"/>
      <w:r w:rsidR="00BB1926" w:rsidRPr="000E51CB">
        <w:rPr>
          <w:rFonts w:cs="Arial"/>
          <w:szCs w:val="23"/>
          <w:lang w:eastAsia="en-ZA"/>
        </w:rPr>
        <w:t>Mörsch</w:t>
      </w:r>
      <w:proofErr w:type="spellEnd"/>
      <w:r w:rsidR="00BB1926" w:rsidRPr="000E51CB">
        <w:rPr>
          <w:rFonts w:cs="Arial"/>
          <w:szCs w:val="23"/>
          <w:lang w:eastAsia="en-ZA"/>
        </w:rPr>
        <w:t xml:space="preserve"> 2009, p. 11)</w:t>
      </w:r>
      <w:r w:rsidR="008E4B7D" w:rsidRPr="000E51CB">
        <w:rPr>
          <w:rFonts w:cs="Arial"/>
          <w:szCs w:val="23"/>
          <w:lang w:eastAsia="en-ZA"/>
        </w:rPr>
        <w:t>.</w:t>
      </w:r>
      <w:proofErr w:type="gramEnd"/>
      <w:r w:rsidR="008E4B7D" w:rsidRPr="000E51CB">
        <w:rPr>
          <w:rFonts w:cs="Arial"/>
          <w:szCs w:val="23"/>
          <w:lang w:eastAsia="en-ZA"/>
        </w:rPr>
        <w:t xml:space="preserve"> Although </w:t>
      </w:r>
      <w:proofErr w:type="spellStart"/>
      <w:r w:rsidR="008E4B7D" w:rsidRPr="000E51CB">
        <w:rPr>
          <w:rFonts w:cs="Arial"/>
          <w:szCs w:val="23"/>
          <w:lang w:eastAsia="en-ZA"/>
        </w:rPr>
        <w:t>Mörsch</w:t>
      </w:r>
      <w:proofErr w:type="spellEnd"/>
      <w:r w:rsidR="008E4B7D" w:rsidRPr="000E51CB">
        <w:rPr>
          <w:rFonts w:cs="Arial"/>
          <w:szCs w:val="23"/>
          <w:lang w:eastAsia="en-ZA"/>
        </w:rPr>
        <w:t xml:space="preserve"> (2009) </w:t>
      </w:r>
      <w:r w:rsidR="005200C8" w:rsidRPr="000E51CB">
        <w:rPr>
          <w:rFonts w:cs="Arial"/>
          <w:szCs w:val="23"/>
          <w:lang w:eastAsia="en-ZA"/>
        </w:rPr>
        <w:t>states</w:t>
      </w:r>
      <w:r w:rsidR="008E4B7D" w:rsidRPr="000E51CB">
        <w:rPr>
          <w:rFonts w:cs="Arial"/>
          <w:szCs w:val="23"/>
          <w:lang w:eastAsia="en-ZA"/>
        </w:rPr>
        <w:t xml:space="preserve"> </w:t>
      </w:r>
      <w:proofErr w:type="gramStart"/>
      <w:r w:rsidR="00E42FEA">
        <w:rPr>
          <w:rFonts w:cs="Arial"/>
          <w:i/>
          <w:szCs w:val="23"/>
          <w:lang w:eastAsia="en-ZA"/>
        </w:rPr>
        <w:t>A</w:t>
      </w:r>
      <w:r w:rsidR="00E42FEA" w:rsidRPr="000E51CB">
        <w:rPr>
          <w:rFonts w:cs="Arial"/>
          <w:i/>
          <w:szCs w:val="23"/>
          <w:lang w:eastAsia="en-ZA"/>
        </w:rPr>
        <w:t>ffirmative</w:t>
      </w:r>
      <w:proofErr w:type="gramEnd"/>
      <w:r w:rsidR="008E4B7D" w:rsidRPr="000E51CB">
        <w:rPr>
          <w:rFonts w:cs="Arial"/>
          <w:i/>
          <w:szCs w:val="23"/>
          <w:lang w:eastAsia="en-ZA"/>
        </w:rPr>
        <w:t xml:space="preserve"> </w:t>
      </w:r>
      <w:r w:rsidR="008E4B7D" w:rsidRPr="000E51CB">
        <w:rPr>
          <w:rFonts w:cs="Arial"/>
          <w:szCs w:val="23"/>
          <w:lang w:eastAsia="en-ZA"/>
        </w:rPr>
        <w:t>and</w:t>
      </w:r>
      <w:r w:rsidR="008E4B7D" w:rsidRPr="000E51CB">
        <w:rPr>
          <w:rFonts w:cs="Arial"/>
          <w:i/>
          <w:szCs w:val="23"/>
          <w:lang w:eastAsia="en-ZA"/>
        </w:rPr>
        <w:t xml:space="preserve"> Reproductive </w:t>
      </w:r>
      <w:r w:rsidR="008E4B7D" w:rsidRPr="000E51CB">
        <w:rPr>
          <w:rFonts w:cs="Arial"/>
          <w:szCs w:val="23"/>
          <w:lang w:eastAsia="en-ZA"/>
        </w:rPr>
        <w:t xml:space="preserve">discourses </w:t>
      </w:r>
      <w:r w:rsidR="005200C8" w:rsidRPr="000E51CB">
        <w:rPr>
          <w:rFonts w:cs="Arial"/>
          <w:szCs w:val="23"/>
          <w:lang w:eastAsia="en-ZA"/>
        </w:rPr>
        <w:t xml:space="preserve">as </w:t>
      </w:r>
      <w:r w:rsidR="008E4B7D" w:rsidRPr="000E51CB">
        <w:rPr>
          <w:rFonts w:cs="Arial"/>
          <w:szCs w:val="23"/>
          <w:lang w:eastAsia="en-ZA"/>
        </w:rPr>
        <w:t xml:space="preserve">most prevalent and dominant, she further states that </w:t>
      </w:r>
      <w:r w:rsidR="005200C8" w:rsidRPr="000E51CB">
        <w:rPr>
          <w:rFonts w:cs="Arial"/>
          <w:szCs w:val="23"/>
          <w:lang w:eastAsia="en-ZA"/>
        </w:rPr>
        <w:t xml:space="preserve">they </w:t>
      </w:r>
      <w:r w:rsidR="008E4B7D" w:rsidRPr="000E51CB">
        <w:rPr>
          <w:rFonts w:cs="Arial"/>
          <w:szCs w:val="23"/>
          <w:lang w:eastAsia="en-ZA"/>
        </w:rPr>
        <w:t xml:space="preserve">should not be considered in terms of different development levels </w:t>
      </w:r>
      <w:r w:rsidR="005200C8" w:rsidRPr="000E51CB">
        <w:rPr>
          <w:rFonts w:cs="Arial"/>
          <w:szCs w:val="23"/>
          <w:lang w:eastAsia="en-ZA"/>
        </w:rPr>
        <w:t xml:space="preserve">such as chronological or </w:t>
      </w:r>
      <w:r w:rsidR="008E4B7D" w:rsidRPr="000E51CB">
        <w:rPr>
          <w:rFonts w:cs="Arial"/>
          <w:szCs w:val="23"/>
          <w:lang w:eastAsia="en-ZA"/>
        </w:rPr>
        <w:t>hierarchical</w:t>
      </w:r>
      <w:r w:rsidR="005200C8" w:rsidRPr="000E51CB">
        <w:rPr>
          <w:rFonts w:cs="Arial"/>
          <w:szCs w:val="23"/>
          <w:lang w:eastAsia="en-ZA"/>
        </w:rPr>
        <w:t>.</w:t>
      </w:r>
      <w:r w:rsidR="008E4B7D" w:rsidRPr="000E51CB">
        <w:rPr>
          <w:rFonts w:cs="Arial"/>
          <w:szCs w:val="23"/>
          <w:lang w:eastAsia="en-ZA"/>
        </w:rPr>
        <w:t xml:space="preserve"> </w:t>
      </w:r>
      <w:r w:rsidRPr="000E51CB">
        <w:rPr>
          <w:rFonts w:cs="Arial"/>
          <w:szCs w:val="23"/>
          <w:lang w:eastAsia="en-ZA"/>
        </w:rPr>
        <w:t xml:space="preserve">These discourses entail the presence of critical methodologies and the presence of what might be described as intense dialogical encounters. It became clear that </w:t>
      </w:r>
      <w:r w:rsidR="005200C8" w:rsidRPr="000E51CB">
        <w:rPr>
          <w:rFonts w:cs="Arial"/>
          <w:szCs w:val="23"/>
          <w:lang w:eastAsia="en-ZA"/>
        </w:rPr>
        <w:t xml:space="preserve">the dialogical is not limited to </w:t>
      </w:r>
      <w:r w:rsidR="005200C8" w:rsidRPr="000E51CB">
        <w:rPr>
          <w:rFonts w:cs="Arial"/>
          <w:szCs w:val="23"/>
          <w:lang w:eastAsia="en-ZA"/>
        </w:rPr>
        <w:lastRenderedPageBreak/>
        <w:t xml:space="preserve">dialogue in the sense of oral exchange but a combination of “starting from art”, the oral and the </w:t>
      </w:r>
      <w:r w:rsidR="00E42FEA" w:rsidRPr="000E51CB">
        <w:rPr>
          <w:rFonts w:cs="Arial"/>
          <w:szCs w:val="23"/>
          <w:lang w:eastAsia="en-ZA"/>
        </w:rPr>
        <w:t>production that</w:t>
      </w:r>
      <w:r w:rsidR="005200C8" w:rsidRPr="000E51CB">
        <w:rPr>
          <w:rFonts w:cs="Arial"/>
          <w:szCs w:val="23"/>
          <w:lang w:eastAsia="en-ZA"/>
        </w:rPr>
        <w:t xml:space="preserve"> is central to an ‘outcome’.</w:t>
      </w:r>
    </w:p>
    <w:p w:rsidR="00CA694C" w:rsidRPr="000E51CB" w:rsidRDefault="00CD2E3D" w:rsidP="00CD2E3D">
      <w:pPr>
        <w:spacing w:line="360" w:lineRule="auto"/>
        <w:rPr>
          <w:rFonts w:cs="Arial"/>
          <w:szCs w:val="23"/>
          <w:lang w:eastAsia="en-ZA"/>
        </w:rPr>
      </w:pPr>
      <w:r w:rsidRPr="000E51CB">
        <w:rPr>
          <w:rFonts w:cs="Arial"/>
          <w:szCs w:val="23"/>
          <w:lang w:eastAsia="en-ZA"/>
        </w:rPr>
        <w:t xml:space="preserve">Reflecting on my role in the </w:t>
      </w:r>
      <w:r w:rsidRPr="000E51CB">
        <w:rPr>
          <w:rFonts w:cs="Arial"/>
          <w:i/>
          <w:szCs w:val="23"/>
          <w:lang w:eastAsia="en-ZA"/>
        </w:rPr>
        <w:t xml:space="preserve">Space: Currencies in Contemporary African Art </w:t>
      </w:r>
      <w:r w:rsidRPr="000E51CB">
        <w:rPr>
          <w:rFonts w:cs="Arial"/>
          <w:szCs w:val="23"/>
          <w:lang w:eastAsia="en-ZA"/>
        </w:rPr>
        <w:t>exhibition, I realised I should have worked towards facilitating</w:t>
      </w:r>
      <w:r w:rsidR="00E914FB" w:rsidRPr="000E51CB">
        <w:rPr>
          <w:rFonts w:cs="Arial"/>
          <w:szCs w:val="23"/>
          <w:lang w:eastAsia="en-ZA"/>
        </w:rPr>
        <w:t xml:space="preserve"> dialogical</w:t>
      </w:r>
      <w:r w:rsidRPr="000E51CB">
        <w:rPr>
          <w:rFonts w:cs="Arial"/>
          <w:szCs w:val="23"/>
          <w:lang w:eastAsia="en-ZA"/>
        </w:rPr>
        <w:t xml:space="preserve"> </w:t>
      </w:r>
      <w:r w:rsidRPr="000E51CB">
        <w:rPr>
          <w:rFonts w:cs="Arial"/>
          <w:i/>
          <w:szCs w:val="23"/>
          <w:lang w:eastAsia="en-ZA"/>
        </w:rPr>
        <w:t>Inkulumo-Mpendulwano</w:t>
      </w:r>
      <w:r w:rsidRPr="000E51CB">
        <w:rPr>
          <w:rFonts w:cs="Arial"/>
          <w:szCs w:val="23"/>
          <w:lang w:eastAsia="en-ZA"/>
        </w:rPr>
        <w:t xml:space="preserve"> encounters, allowing the teaching as well as learning and unlearning process to occur by using the </w:t>
      </w:r>
      <w:r w:rsidR="00E914FB" w:rsidRPr="000E51CB">
        <w:rPr>
          <w:rFonts w:cs="Arial"/>
          <w:szCs w:val="23"/>
          <w:lang w:eastAsia="en-ZA"/>
        </w:rPr>
        <w:t>museum</w:t>
      </w:r>
      <w:r w:rsidRPr="000E51CB">
        <w:rPr>
          <w:rFonts w:cs="Arial"/>
          <w:szCs w:val="23"/>
          <w:lang w:eastAsia="en-ZA"/>
        </w:rPr>
        <w:t xml:space="preserve"> </w:t>
      </w:r>
      <w:r w:rsidR="00003B06" w:rsidRPr="000E51CB">
        <w:rPr>
          <w:rFonts w:cs="Arial"/>
          <w:szCs w:val="23"/>
          <w:lang w:eastAsia="en-ZA"/>
        </w:rPr>
        <w:t xml:space="preserve">arts </w:t>
      </w:r>
      <w:r w:rsidRPr="000E51CB">
        <w:rPr>
          <w:rFonts w:cs="Arial"/>
          <w:szCs w:val="23"/>
          <w:lang w:eastAsia="en-ZA"/>
        </w:rPr>
        <w:t>space</w:t>
      </w:r>
      <w:r w:rsidR="00E914FB" w:rsidRPr="000E51CB">
        <w:rPr>
          <w:rFonts w:cs="Arial"/>
          <w:szCs w:val="23"/>
          <w:lang w:eastAsia="en-ZA"/>
        </w:rPr>
        <w:t xml:space="preserve"> and artworks</w:t>
      </w:r>
      <w:r w:rsidRPr="000E51CB">
        <w:rPr>
          <w:rFonts w:cs="Arial"/>
          <w:szCs w:val="23"/>
          <w:lang w:eastAsia="en-ZA"/>
        </w:rPr>
        <w:t xml:space="preserve"> as a starting point to initiate, interpret, re-interpret and engage </w:t>
      </w:r>
      <w:r w:rsidR="00003B06" w:rsidRPr="000E51CB">
        <w:rPr>
          <w:rFonts w:cs="Arial"/>
          <w:i/>
          <w:szCs w:val="23"/>
          <w:lang w:eastAsia="en-ZA"/>
        </w:rPr>
        <w:t>Deconstructive</w:t>
      </w:r>
      <w:r w:rsidR="00003B06" w:rsidRPr="000E51CB">
        <w:rPr>
          <w:rFonts w:cs="Arial"/>
          <w:szCs w:val="23"/>
          <w:lang w:eastAsia="en-ZA"/>
        </w:rPr>
        <w:t xml:space="preserve"> and </w:t>
      </w:r>
      <w:r w:rsidR="00003B06" w:rsidRPr="000E51CB">
        <w:rPr>
          <w:rFonts w:cs="Arial"/>
          <w:i/>
          <w:szCs w:val="23"/>
          <w:lang w:eastAsia="en-ZA"/>
        </w:rPr>
        <w:t>Transformative</w:t>
      </w:r>
      <w:r w:rsidR="00003B06" w:rsidRPr="000E51CB">
        <w:rPr>
          <w:rFonts w:cs="Arial"/>
          <w:szCs w:val="23"/>
          <w:lang w:eastAsia="en-ZA"/>
        </w:rPr>
        <w:t xml:space="preserve"> discourse</w:t>
      </w:r>
      <w:r w:rsidRPr="000E51CB">
        <w:rPr>
          <w:rFonts w:cs="Arial"/>
          <w:szCs w:val="23"/>
          <w:lang w:eastAsia="en-ZA"/>
        </w:rPr>
        <w:t xml:space="preserve">. </w:t>
      </w:r>
    </w:p>
    <w:p w:rsidR="00CD2E3D" w:rsidRPr="000E51CB" w:rsidRDefault="00CD2E3D" w:rsidP="00CD2E3D">
      <w:pPr>
        <w:pStyle w:val="Heading2"/>
        <w:spacing w:line="360" w:lineRule="auto"/>
      </w:pPr>
      <w:bookmarkStart w:id="14" w:name="_Toc488739263"/>
      <w:r w:rsidRPr="000E51CB">
        <w:t>Methodology</w:t>
      </w:r>
      <w:bookmarkEnd w:id="14"/>
      <w:r w:rsidRPr="000E51CB">
        <w:t xml:space="preserve"> </w:t>
      </w:r>
    </w:p>
    <w:p w:rsidR="00CD2E3D" w:rsidRPr="000E51CB" w:rsidRDefault="00CD2E3D" w:rsidP="00CD2E3D">
      <w:pPr>
        <w:spacing w:line="360" w:lineRule="auto"/>
        <w:rPr>
          <w:lang w:eastAsia="en-ZA"/>
        </w:rPr>
      </w:pPr>
    </w:p>
    <w:p w:rsidR="00CD2E3D" w:rsidRPr="000E51CB" w:rsidRDefault="00CD2E3D" w:rsidP="00CD2E3D">
      <w:pPr>
        <w:spacing w:line="360" w:lineRule="auto"/>
        <w:rPr>
          <w:rFonts w:cs="Arial"/>
          <w:bCs/>
          <w:szCs w:val="23"/>
          <w:lang w:eastAsia="en-ZA"/>
        </w:rPr>
      </w:pPr>
      <w:r w:rsidRPr="000E51CB">
        <w:rPr>
          <w:rFonts w:cs="Arial"/>
          <w:bCs/>
          <w:szCs w:val="23"/>
          <w:lang w:eastAsia="en-ZA"/>
        </w:rPr>
        <w:t>The primary methodology underpinning this research is of a qualitative nature</w:t>
      </w:r>
      <w:r w:rsidR="00046610" w:rsidRPr="000E51CB">
        <w:rPr>
          <w:rFonts w:cs="Arial"/>
          <w:bCs/>
          <w:szCs w:val="23"/>
          <w:lang w:eastAsia="en-ZA"/>
        </w:rPr>
        <w:t xml:space="preserve"> </w:t>
      </w:r>
      <w:r w:rsidRPr="000E51CB">
        <w:rPr>
          <w:rFonts w:cs="Arial"/>
          <w:bCs/>
          <w:szCs w:val="23"/>
          <w:lang w:eastAsia="en-ZA"/>
        </w:rPr>
        <w:t>- and this is understood as being about the practices of the artist-educator. This is not a single approach to methods but, as outlined by</w:t>
      </w:r>
      <w:r w:rsidR="00400E3B" w:rsidRPr="000E51CB">
        <w:rPr>
          <w:rFonts w:cs="Arial"/>
          <w:bCs/>
          <w:szCs w:val="23"/>
          <w:lang w:eastAsia="en-ZA"/>
        </w:rPr>
        <w:t xml:space="preserve"> Keith. F.</w:t>
      </w:r>
      <w:r w:rsidRPr="000E51CB">
        <w:rPr>
          <w:rFonts w:cs="Arial"/>
          <w:bCs/>
          <w:szCs w:val="23"/>
          <w:lang w:eastAsia="en-ZA"/>
        </w:rPr>
        <w:t xml:space="preserve"> Punch, an umbrella term with complex, multiple methodologies and research practices (Punch 2009, p. 115). There are two methods that are central to this research. The first is a </w:t>
      </w:r>
      <w:r w:rsidRPr="000E51CB">
        <w:rPr>
          <w:rFonts w:cs="Arial"/>
          <w:szCs w:val="23"/>
          <w:lang w:eastAsia="en-ZA"/>
        </w:rPr>
        <w:t xml:space="preserve">case study with 2012 </w:t>
      </w:r>
      <w:r w:rsidRPr="000E51CB">
        <w:rPr>
          <w:rFonts w:cs="Arial"/>
          <w:i/>
          <w:szCs w:val="23"/>
          <w:lang w:eastAsia="en-ZA"/>
        </w:rPr>
        <w:t xml:space="preserve">Keleketla! </w:t>
      </w:r>
      <w:proofErr w:type="gramStart"/>
      <w:r w:rsidRPr="000E51CB">
        <w:rPr>
          <w:rFonts w:cs="Arial"/>
          <w:i/>
          <w:szCs w:val="23"/>
          <w:lang w:eastAsia="en-ZA"/>
        </w:rPr>
        <w:t>After School Programme</w:t>
      </w:r>
      <w:r w:rsidR="00003B06" w:rsidRPr="000E51CB">
        <w:rPr>
          <w:rFonts w:cs="Arial"/>
          <w:szCs w:val="23"/>
          <w:lang w:eastAsia="en-ZA"/>
        </w:rPr>
        <w:t xml:space="preserve"> </w:t>
      </w:r>
      <w:r w:rsidRPr="000E51CB">
        <w:rPr>
          <w:rFonts w:cs="Arial"/>
          <w:szCs w:val="23"/>
          <w:lang w:eastAsia="en-ZA"/>
        </w:rPr>
        <w:t>facilitators.</w:t>
      </w:r>
      <w:proofErr w:type="gramEnd"/>
      <w:r w:rsidRPr="000E51CB">
        <w:rPr>
          <w:rFonts w:cs="Arial"/>
          <w:szCs w:val="23"/>
          <w:lang w:eastAsia="en-ZA"/>
        </w:rPr>
        <w:t xml:space="preserve"> </w:t>
      </w:r>
      <w:r w:rsidRPr="000E51CB">
        <w:rPr>
          <w:rFonts w:cs="Arial"/>
          <w:bCs/>
          <w:szCs w:val="23"/>
          <w:lang w:eastAsia="en-ZA"/>
        </w:rPr>
        <w:t xml:space="preserve">Punch (2009, p.119) describes case study research as single or multiple cases that are studied in detail to collect relevant data. I used this particular method because the </w:t>
      </w:r>
      <w:r w:rsidRPr="000E51CB">
        <w:rPr>
          <w:rFonts w:cs="Arial"/>
          <w:bCs/>
          <w:i/>
          <w:szCs w:val="23"/>
          <w:lang w:eastAsia="en-ZA"/>
        </w:rPr>
        <w:t>Keleketla! After School Programme</w:t>
      </w:r>
      <w:r w:rsidRPr="000E51CB">
        <w:rPr>
          <w:rFonts w:cs="Arial"/>
          <w:bCs/>
          <w:szCs w:val="23"/>
          <w:lang w:eastAsia="en-ZA"/>
        </w:rPr>
        <w:t xml:space="preserve"> is a model that is premised on multiple interactions with learners through</w:t>
      </w:r>
      <w:r w:rsidR="00400E3B" w:rsidRPr="000E51CB">
        <w:rPr>
          <w:rFonts w:cs="Arial"/>
          <w:bCs/>
          <w:szCs w:val="23"/>
          <w:lang w:eastAsia="en-ZA"/>
        </w:rPr>
        <w:t xml:space="preserve"> what I term</w:t>
      </w:r>
      <w:r w:rsidRPr="000E51CB">
        <w:rPr>
          <w:rFonts w:cs="Arial"/>
          <w:bCs/>
          <w:szCs w:val="23"/>
          <w:lang w:eastAsia="en-ZA"/>
        </w:rPr>
        <w:t xml:space="preserve"> </w:t>
      </w:r>
      <w:r w:rsidRPr="000E51CB">
        <w:rPr>
          <w:rFonts w:cs="Arial"/>
          <w:i/>
          <w:szCs w:val="23"/>
          <w:lang w:eastAsia="en-ZA"/>
        </w:rPr>
        <w:t>Inkulumo-Mpendulwano</w:t>
      </w:r>
      <w:r w:rsidRPr="000E51CB">
        <w:rPr>
          <w:rFonts w:cs="Arial"/>
          <w:szCs w:val="23"/>
          <w:lang w:eastAsia="en-ZA"/>
        </w:rPr>
        <w:t xml:space="preserve">. </w:t>
      </w:r>
      <w:r w:rsidRPr="000E51CB">
        <w:rPr>
          <w:rFonts w:cs="Arial"/>
          <w:szCs w:val="23"/>
        </w:rPr>
        <w:t xml:space="preserve">This interdisciplinary arts educational programme with learners uses dialogue as a starting point to initiate programmes and youth events. </w:t>
      </w:r>
      <w:r w:rsidRPr="000E51CB">
        <w:rPr>
          <w:rFonts w:cs="Arial"/>
          <w:bCs/>
          <w:szCs w:val="23"/>
          <w:lang w:eastAsia="en-ZA"/>
        </w:rPr>
        <w:t xml:space="preserve">The instrument used to collect data </w:t>
      </w:r>
      <w:r w:rsidRPr="000E51CB">
        <w:rPr>
          <w:rFonts w:cs="Arial"/>
          <w:szCs w:val="23"/>
          <w:lang w:eastAsia="en-ZA"/>
        </w:rPr>
        <w:t xml:space="preserve">is individual interviews with </w:t>
      </w:r>
      <w:r w:rsidRPr="000E51CB">
        <w:rPr>
          <w:rFonts w:cs="Arial"/>
          <w:i/>
          <w:szCs w:val="23"/>
          <w:lang w:eastAsia="en-ZA"/>
        </w:rPr>
        <w:t xml:space="preserve">Keleketla! </w:t>
      </w:r>
      <w:proofErr w:type="gramStart"/>
      <w:r w:rsidRPr="000E51CB">
        <w:rPr>
          <w:rFonts w:cs="Arial"/>
          <w:i/>
          <w:szCs w:val="23"/>
          <w:lang w:eastAsia="en-ZA"/>
        </w:rPr>
        <w:t>After School Programme</w:t>
      </w:r>
      <w:r w:rsidRPr="000E51CB">
        <w:rPr>
          <w:rFonts w:cs="Arial"/>
          <w:szCs w:val="23"/>
          <w:lang w:eastAsia="en-ZA"/>
        </w:rPr>
        <w:t xml:space="preserve"> 2012 facilitators.</w:t>
      </w:r>
      <w:proofErr w:type="gramEnd"/>
      <w:r w:rsidRPr="000E51CB">
        <w:rPr>
          <w:rFonts w:cs="Arial"/>
          <w:szCs w:val="23"/>
          <w:lang w:eastAsia="en-ZA"/>
        </w:rPr>
        <w:t xml:space="preserve"> These interviews are semi-structured in a manner which Punch (2009, p. 146) describes as a series of pre-established questions </w:t>
      </w:r>
      <w:r w:rsidR="00046610" w:rsidRPr="000E51CB">
        <w:rPr>
          <w:rFonts w:cs="Arial"/>
          <w:szCs w:val="23"/>
          <w:lang w:eastAsia="en-ZA"/>
        </w:rPr>
        <w:t xml:space="preserve">by the interviewer </w:t>
      </w:r>
      <w:r w:rsidRPr="000E51CB">
        <w:rPr>
          <w:rFonts w:cs="Arial"/>
          <w:szCs w:val="23"/>
          <w:lang w:eastAsia="en-ZA"/>
        </w:rPr>
        <w:t xml:space="preserve">which at times may be open-ended and allow for the interaction and dialogical process to occur. </w:t>
      </w:r>
    </w:p>
    <w:p w:rsidR="00CD2E3D" w:rsidRPr="000E51CB" w:rsidRDefault="00CD2E3D" w:rsidP="00CD2E3D">
      <w:pPr>
        <w:spacing w:line="360" w:lineRule="auto"/>
        <w:rPr>
          <w:rFonts w:cs="Arial"/>
          <w:szCs w:val="23"/>
          <w:lang w:eastAsia="en-ZA"/>
        </w:rPr>
      </w:pPr>
      <w:r w:rsidRPr="000E51CB">
        <w:rPr>
          <w:rFonts w:cs="Arial"/>
          <w:szCs w:val="23"/>
          <w:lang w:eastAsia="en-ZA"/>
        </w:rPr>
        <w:t>The second qualitative method of this research draws on participatory action research (</w:t>
      </w:r>
      <w:r w:rsidRPr="000E51CB">
        <w:rPr>
          <w:rFonts w:cs="Arial"/>
          <w:szCs w:val="23"/>
        </w:rPr>
        <w:t>PAR). Punch (2009, pp. 135, 136) states that PAR</w:t>
      </w:r>
      <w:r w:rsidRPr="000E51CB">
        <w:rPr>
          <w:rFonts w:cs="Arial"/>
          <w:szCs w:val="23"/>
          <w:lang w:eastAsia="en-ZA"/>
        </w:rPr>
        <w:t xml:space="preserve"> </w:t>
      </w:r>
      <w:r w:rsidRPr="000E51CB">
        <w:rPr>
          <w:rFonts w:cs="Arial"/>
          <w:szCs w:val="23"/>
        </w:rPr>
        <w:t xml:space="preserve">aims to solve practical problems by bringing together practice and research. I decided to use this method as an artist-educator </w:t>
      </w:r>
      <w:r w:rsidR="00DA6C05" w:rsidRPr="000E51CB">
        <w:rPr>
          <w:rFonts w:cs="Arial"/>
          <w:szCs w:val="23"/>
        </w:rPr>
        <w:t xml:space="preserve">working with learners </w:t>
      </w:r>
      <w:r w:rsidRPr="000E51CB">
        <w:rPr>
          <w:rFonts w:cs="Arial"/>
          <w:szCs w:val="23"/>
        </w:rPr>
        <w:t xml:space="preserve">on a non-formal, eighteen-month interdisciplinary arts education programme in curated and non-curated spaces as well as the classroom, as the practical component of this research. This practical component involves learners from grades 10 and 11 </w:t>
      </w:r>
      <w:r w:rsidR="00D74443" w:rsidRPr="000E51CB">
        <w:rPr>
          <w:rFonts w:cs="Arial"/>
          <w:szCs w:val="23"/>
        </w:rPr>
        <w:t>at the</w:t>
      </w:r>
      <w:r w:rsidRPr="000E51CB">
        <w:rPr>
          <w:rFonts w:cs="Arial"/>
          <w:szCs w:val="23"/>
        </w:rPr>
        <w:t xml:space="preserve"> New Model Private College and Metropolitan College. I chose these schools, not only because I have been working with them for a period of </w:t>
      </w:r>
      <w:r w:rsidRPr="000E51CB">
        <w:rPr>
          <w:rFonts w:cs="Arial"/>
          <w:szCs w:val="23"/>
        </w:rPr>
        <w:lastRenderedPageBreak/>
        <w:t xml:space="preserve">three years and have built a strong relationship with them, but also because they are located in the city of Johannesburg and they do not offer arts education in grades 10 – 12. I was guided by </w:t>
      </w:r>
      <w:r w:rsidR="00DA6C05" w:rsidRPr="000E51CB">
        <w:rPr>
          <w:rFonts w:cs="Arial"/>
          <w:szCs w:val="23"/>
        </w:rPr>
        <w:t xml:space="preserve">the writings of </w:t>
      </w:r>
      <w:r w:rsidRPr="000E51CB">
        <w:rPr>
          <w:rFonts w:cs="Arial"/>
          <w:szCs w:val="23"/>
        </w:rPr>
        <w:t>Nelson (2013, pp. 8, 9) who states that creative writing, exhibitions, performances, films or any other cultural practices can be submitted as evidence of such research.</w:t>
      </w:r>
    </w:p>
    <w:p w:rsidR="008A46C0" w:rsidRPr="000E51CB" w:rsidRDefault="00CD2E3D" w:rsidP="00CD2E3D">
      <w:pPr>
        <w:spacing w:line="360" w:lineRule="auto"/>
        <w:rPr>
          <w:rFonts w:cs="Arial"/>
          <w:szCs w:val="23"/>
          <w:lang w:eastAsia="en-ZA"/>
        </w:rPr>
      </w:pPr>
      <w:r w:rsidRPr="000E51CB">
        <w:rPr>
          <w:rFonts w:cs="Arial"/>
          <w:szCs w:val="23"/>
          <w:lang w:eastAsia="en-ZA"/>
        </w:rPr>
        <w:t xml:space="preserve">Alongside these </w:t>
      </w:r>
      <w:r w:rsidRPr="000E51CB">
        <w:rPr>
          <w:rFonts w:cs="Arial"/>
          <w:szCs w:val="23"/>
        </w:rPr>
        <w:t xml:space="preserve">methods and instruments </w:t>
      </w:r>
      <w:r w:rsidRPr="000E51CB">
        <w:rPr>
          <w:rFonts w:cs="Arial"/>
          <w:szCs w:val="23"/>
          <w:lang w:eastAsia="en-ZA"/>
        </w:rPr>
        <w:t xml:space="preserve">which focused on the journey with learners, pedagogy and process, I took into account ethical considerations which were an important part of this research. </w:t>
      </w:r>
    </w:p>
    <w:p w:rsidR="00CD2E3D" w:rsidRPr="000E51CB" w:rsidRDefault="00CD2E3D" w:rsidP="00046610">
      <w:pPr>
        <w:pStyle w:val="Heading2"/>
      </w:pPr>
      <w:bookmarkStart w:id="15" w:name="_Toc488739264"/>
      <w:r w:rsidRPr="000E51CB">
        <w:t>Ethical Considerations</w:t>
      </w:r>
      <w:bookmarkEnd w:id="15"/>
    </w:p>
    <w:p w:rsidR="00046610" w:rsidRPr="000E51CB" w:rsidRDefault="00046610" w:rsidP="00046610"/>
    <w:p w:rsidR="00CD2E3D" w:rsidRPr="000E51CB" w:rsidRDefault="00CD2E3D" w:rsidP="00CD2E3D">
      <w:pPr>
        <w:spacing w:line="360" w:lineRule="auto"/>
        <w:rPr>
          <w:rFonts w:cs="Arial"/>
          <w:szCs w:val="23"/>
          <w:lang w:eastAsia="en-ZA"/>
        </w:rPr>
      </w:pPr>
      <w:r w:rsidRPr="000E51CB">
        <w:rPr>
          <w:rFonts w:cs="Arial"/>
          <w:szCs w:val="23"/>
          <w:lang w:eastAsia="en-ZA"/>
        </w:rPr>
        <w:t xml:space="preserve">Punch (2009, p. 49) argues that research in education </w:t>
      </w:r>
      <w:r w:rsidR="00716701" w:rsidRPr="000E51CB">
        <w:t>necessitates</w:t>
      </w:r>
      <w:r w:rsidR="00716701" w:rsidRPr="000E51CB">
        <w:rPr>
          <w:rFonts w:cs="Arial"/>
          <w:szCs w:val="23"/>
          <w:lang w:eastAsia="en-ZA"/>
        </w:rPr>
        <w:t xml:space="preserve"> </w:t>
      </w:r>
      <w:r w:rsidRPr="000E51CB">
        <w:rPr>
          <w:rFonts w:cs="Arial"/>
          <w:szCs w:val="23"/>
          <w:lang w:eastAsia="en-ZA"/>
        </w:rPr>
        <w:t xml:space="preserve">ethical issues because it involves collecting data from people, about people. This means that one must identify the ethical issues and determine suitable methods to deal with these. </w:t>
      </w:r>
      <w:proofErr w:type="gramStart"/>
      <w:r w:rsidRPr="000E51CB">
        <w:rPr>
          <w:rFonts w:cs="Arial"/>
          <w:szCs w:val="23"/>
          <w:lang w:eastAsia="en-ZA"/>
        </w:rPr>
        <w:t>By interviewing participants (</w:t>
      </w:r>
      <w:r w:rsidR="00DA6C05" w:rsidRPr="000E51CB">
        <w:rPr>
          <w:rFonts w:cs="Arial"/>
          <w:szCs w:val="23"/>
          <w:lang w:eastAsia="en-ZA"/>
        </w:rPr>
        <w:t>four</w:t>
      </w:r>
      <w:r w:rsidRPr="000E51CB">
        <w:rPr>
          <w:rFonts w:cs="Arial"/>
          <w:szCs w:val="23"/>
          <w:lang w:eastAsia="en-ZA"/>
        </w:rPr>
        <w:t xml:space="preserve"> learners from each school, namely New Model Private College and Metropolitan College as well as </w:t>
      </w:r>
      <w:r w:rsidR="00046610" w:rsidRPr="000E51CB">
        <w:rPr>
          <w:rFonts w:cs="Arial"/>
          <w:szCs w:val="23"/>
          <w:lang w:eastAsia="en-ZA"/>
        </w:rPr>
        <w:t xml:space="preserve">two </w:t>
      </w:r>
      <w:r w:rsidRPr="000E51CB">
        <w:rPr>
          <w:rFonts w:cs="Arial"/>
          <w:szCs w:val="23"/>
          <w:lang w:eastAsia="en-ZA"/>
        </w:rPr>
        <w:t>facilitators from Keleketla!</w:t>
      </w:r>
      <w:proofErr w:type="gramEnd"/>
      <w:r w:rsidRPr="000E51CB">
        <w:rPr>
          <w:rFonts w:cs="Arial"/>
          <w:szCs w:val="23"/>
          <w:lang w:eastAsia="en-ZA"/>
        </w:rPr>
        <w:t xml:space="preserve"> Library) ethical issues needed to be addressed to protect both myself and the participants from harm. </w:t>
      </w:r>
      <w:r w:rsidR="00D74443" w:rsidRPr="000E51CB">
        <w:rPr>
          <w:rFonts w:cs="Arial"/>
          <w:szCs w:val="23"/>
          <w:lang w:eastAsia="en-ZA"/>
        </w:rPr>
        <w:t xml:space="preserve">The ethics discussion with participants </w:t>
      </w:r>
      <w:r w:rsidRPr="000E51CB">
        <w:rPr>
          <w:rFonts w:cs="Arial"/>
          <w:szCs w:val="23"/>
          <w:lang w:eastAsia="en-ZA"/>
        </w:rPr>
        <w:t>focused on</w:t>
      </w:r>
      <w:r w:rsidRPr="000E51CB">
        <w:rPr>
          <w:rFonts w:cs="Arial"/>
          <w:bCs/>
          <w:szCs w:val="23"/>
          <w:lang w:eastAsia="en-ZA"/>
        </w:rPr>
        <w:t xml:space="preserve"> an understanding and agreement on what the research aimed to achieve and what was expected of them as participants. Participants were made aware </w:t>
      </w:r>
      <w:r w:rsidRPr="000E51CB">
        <w:rPr>
          <w:rFonts w:cs="Arial"/>
          <w:szCs w:val="23"/>
          <w:lang w:eastAsia="en-ZA"/>
        </w:rPr>
        <w:t xml:space="preserve">that their involvement in the research was voluntary and not compulsory. This was evident in the way the </w:t>
      </w:r>
      <w:r w:rsidRPr="000E51CB">
        <w:rPr>
          <w:rFonts w:cs="Arial"/>
          <w:bCs/>
          <w:szCs w:val="23"/>
          <w:lang w:eastAsia="en-ZA"/>
        </w:rPr>
        <w:t xml:space="preserve">selection process was facilitated with learners. All grade 10 learners were invited to meet in one classroom and informed about the research and the participatory action research project, called </w:t>
      </w:r>
      <w:r w:rsidRPr="000E51CB">
        <w:rPr>
          <w:rFonts w:cs="Arial"/>
          <w:bCs/>
          <w:i/>
          <w:szCs w:val="23"/>
          <w:lang w:eastAsia="en-ZA"/>
        </w:rPr>
        <w:t xml:space="preserve">Artucation Programme. </w:t>
      </w:r>
      <w:r w:rsidRPr="000E51CB">
        <w:rPr>
          <w:rFonts w:cs="Arial"/>
          <w:bCs/>
          <w:szCs w:val="23"/>
          <w:lang w:eastAsia="en-ZA"/>
        </w:rPr>
        <w:t xml:space="preserve">Twenty learners from the New Model Private College expressed interest in the programme. The same procedure was followed with the learners from Metropolitan College. </w:t>
      </w:r>
      <w:r w:rsidRPr="000E51CB">
        <w:rPr>
          <w:rFonts w:cs="Arial"/>
          <w:szCs w:val="23"/>
          <w:lang w:eastAsia="en-ZA"/>
        </w:rPr>
        <w:t xml:space="preserve">Learners were made to understand that even though they might begin the process, they were allowed to leave or withdraw at any point. This included the </w:t>
      </w:r>
      <w:r w:rsidRPr="000E51CB">
        <w:rPr>
          <w:rFonts w:cs="Arial"/>
          <w:i/>
          <w:szCs w:val="23"/>
          <w:lang w:eastAsia="en-ZA"/>
        </w:rPr>
        <w:t>Artucation Programme</w:t>
      </w:r>
      <w:r w:rsidRPr="000E51CB">
        <w:rPr>
          <w:rFonts w:cs="Arial"/>
          <w:szCs w:val="23"/>
          <w:lang w:eastAsia="en-ZA"/>
        </w:rPr>
        <w:t xml:space="preserve"> and the focus group interviews. I found that part of the </w:t>
      </w:r>
      <w:r w:rsidRPr="000E51CB">
        <w:rPr>
          <w:rFonts w:cs="Arial"/>
          <w:i/>
          <w:szCs w:val="23"/>
          <w:lang w:eastAsia="en-ZA"/>
        </w:rPr>
        <w:t>Artucation Programme</w:t>
      </w:r>
      <w:r w:rsidRPr="000E51CB">
        <w:rPr>
          <w:rFonts w:cs="Arial"/>
          <w:szCs w:val="23"/>
          <w:lang w:eastAsia="en-ZA"/>
        </w:rPr>
        <w:t xml:space="preserve"> meant talking about themes and issues that may have been sensitive and uncomfortable such as abuse, teenage pregnancy, HIV/AIDS and gender inequality, which could awaken feelings of past trauma. In instances such as </w:t>
      </w:r>
      <w:r w:rsidR="00E42FEA" w:rsidRPr="000E51CB">
        <w:rPr>
          <w:rFonts w:cs="Arial"/>
          <w:szCs w:val="23"/>
          <w:lang w:eastAsia="en-ZA"/>
        </w:rPr>
        <w:t>these,</w:t>
      </w:r>
      <w:r w:rsidRPr="000E51CB">
        <w:rPr>
          <w:rFonts w:cs="Arial"/>
          <w:szCs w:val="23"/>
          <w:lang w:eastAsia="en-ZA"/>
        </w:rPr>
        <w:t xml:space="preserve"> I would be accountable for </w:t>
      </w:r>
      <w:r w:rsidR="00E42FEA" w:rsidRPr="000E51CB">
        <w:rPr>
          <w:rFonts w:cs="Arial"/>
          <w:szCs w:val="23"/>
          <w:lang w:eastAsia="en-ZA"/>
        </w:rPr>
        <w:t>arranging</w:t>
      </w:r>
      <w:r w:rsidRPr="000E51CB">
        <w:rPr>
          <w:rFonts w:cs="Arial"/>
          <w:szCs w:val="23"/>
          <w:lang w:eastAsia="en-ZA"/>
        </w:rPr>
        <w:t xml:space="preserve"> with the school counselling services</w:t>
      </w:r>
      <w:r w:rsidR="00D74443" w:rsidRPr="000E51CB">
        <w:rPr>
          <w:rFonts w:cs="Arial"/>
          <w:szCs w:val="23"/>
          <w:lang w:eastAsia="en-ZA"/>
        </w:rPr>
        <w:t xml:space="preserve"> to provide further support for learners</w:t>
      </w:r>
      <w:r w:rsidRPr="000E51CB">
        <w:rPr>
          <w:rFonts w:cs="Arial"/>
          <w:szCs w:val="23"/>
          <w:lang w:eastAsia="en-ZA"/>
        </w:rPr>
        <w:t xml:space="preserve">. Providing information about the research and </w:t>
      </w:r>
      <w:r w:rsidR="008408B6" w:rsidRPr="000E51CB">
        <w:rPr>
          <w:rFonts w:cs="Arial"/>
          <w:szCs w:val="23"/>
          <w:lang w:eastAsia="en-ZA"/>
        </w:rPr>
        <w:t xml:space="preserve">the </w:t>
      </w:r>
      <w:r w:rsidRPr="000E51CB">
        <w:rPr>
          <w:rFonts w:cs="Arial"/>
          <w:szCs w:val="23"/>
          <w:lang w:eastAsia="en-ZA"/>
        </w:rPr>
        <w:t xml:space="preserve">clarifying and signing of consent forms were critical aspects that were jointly considered. </w:t>
      </w:r>
    </w:p>
    <w:p w:rsidR="00CD2E3D" w:rsidRPr="000E51CB" w:rsidRDefault="00CD2E3D" w:rsidP="00CD2E3D">
      <w:pPr>
        <w:pStyle w:val="Heading1"/>
      </w:pPr>
      <w:r w:rsidRPr="000E51CB">
        <w:rPr>
          <w:rFonts w:cs="Arial"/>
          <w:lang w:eastAsia="en-ZA"/>
        </w:rPr>
        <w:br w:type="page"/>
      </w:r>
      <w:bookmarkStart w:id="16" w:name="_Toc488739265"/>
      <w:r w:rsidRPr="000E51CB">
        <w:lastRenderedPageBreak/>
        <w:t>Chapter 2: Literature and Practice Review</w:t>
      </w:r>
      <w:bookmarkEnd w:id="16"/>
    </w:p>
    <w:p w:rsidR="00CD2E3D" w:rsidRPr="000E51CB" w:rsidRDefault="00CD2E3D" w:rsidP="00CD2E3D">
      <w:pPr>
        <w:pStyle w:val="NoSpacing1"/>
        <w:spacing w:line="360" w:lineRule="auto"/>
        <w:jc w:val="right"/>
        <w:rPr>
          <w:lang w:eastAsia="en-ZA"/>
        </w:rPr>
      </w:pPr>
      <w:proofErr w:type="spellStart"/>
      <w:r w:rsidRPr="000E51CB">
        <w:rPr>
          <w:i/>
          <w:lang w:eastAsia="en-ZA"/>
        </w:rPr>
        <w:t>Fundisa</w:t>
      </w:r>
      <w:proofErr w:type="spellEnd"/>
      <w:r w:rsidRPr="000E51CB">
        <w:rPr>
          <w:lang w:eastAsia="en-ZA"/>
        </w:rPr>
        <w:t xml:space="preserve"> – Teach, school, instruct</w:t>
      </w:r>
    </w:p>
    <w:p w:rsidR="00CD2E3D" w:rsidRPr="000E51CB" w:rsidRDefault="00CD2E3D" w:rsidP="00CD2E3D">
      <w:pPr>
        <w:pStyle w:val="NoSpacing1"/>
        <w:spacing w:line="360" w:lineRule="auto"/>
        <w:jc w:val="right"/>
        <w:rPr>
          <w:lang w:eastAsia="en-ZA"/>
        </w:rPr>
      </w:pPr>
      <w:r w:rsidRPr="000E51CB">
        <w:rPr>
          <w:i/>
          <w:lang w:eastAsia="en-ZA"/>
        </w:rPr>
        <w:t>Ukufundisa</w:t>
      </w:r>
      <w:r w:rsidRPr="000E51CB">
        <w:rPr>
          <w:lang w:eastAsia="en-ZA"/>
        </w:rPr>
        <w:t xml:space="preserve"> – to teach, to school, to instruct</w:t>
      </w:r>
    </w:p>
    <w:p w:rsidR="00BB0491" w:rsidRPr="000E51CB" w:rsidRDefault="00CD2E3D" w:rsidP="00CD2E3D">
      <w:pPr>
        <w:pStyle w:val="NoSpacing1"/>
        <w:spacing w:line="360" w:lineRule="auto"/>
        <w:jc w:val="right"/>
        <w:rPr>
          <w:lang w:eastAsia="en-ZA"/>
        </w:rPr>
      </w:pPr>
      <w:proofErr w:type="spellStart"/>
      <w:r w:rsidRPr="000E51CB">
        <w:rPr>
          <w:i/>
          <w:lang w:eastAsia="en-ZA"/>
        </w:rPr>
        <w:t>Siyafundisana</w:t>
      </w:r>
      <w:proofErr w:type="spellEnd"/>
      <w:r w:rsidRPr="000E51CB">
        <w:rPr>
          <w:lang w:eastAsia="en-ZA"/>
        </w:rPr>
        <w:t xml:space="preserve"> –We </w:t>
      </w:r>
      <w:r w:rsidR="00BB0491" w:rsidRPr="000E51CB">
        <w:rPr>
          <w:lang w:eastAsia="en-ZA"/>
        </w:rPr>
        <w:t>teach</w:t>
      </w:r>
      <w:r w:rsidRPr="000E51CB">
        <w:rPr>
          <w:lang w:eastAsia="en-ZA"/>
        </w:rPr>
        <w:t xml:space="preserve"> </w:t>
      </w:r>
    </w:p>
    <w:p w:rsidR="00CD2E3D" w:rsidRPr="000E51CB" w:rsidRDefault="00BB0491" w:rsidP="00CD2E3D">
      <w:pPr>
        <w:pStyle w:val="NoSpacing1"/>
        <w:spacing w:line="360" w:lineRule="auto"/>
        <w:jc w:val="right"/>
        <w:rPr>
          <w:lang w:eastAsia="en-ZA"/>
        </w:rPr>
      </w:pPr>
      <w:proofErr w:type="spellStart"/>
      <w:r w:rsidRPr="000E51CB">
        <w:rPr>
          <w:i/>
          <w:lang w:eastAsia="en-ZA"/>
        </w:rPr>
        <w:t>Siyafundisana</w:t>
      </w:r>
      <w:proofErr w:type="spellEnd"/>
      <w:r w:rsidRPr="000E51CB">
        <w:rPr>
          <w:lang w:eastAsia="en-ZA"/>
        </w:rPr>
        <w:t xml:space="preserve"> – We teach </w:t>
      </w:r>
      <w:r w:rsidR="00CD2E3D" w:rsidRPr="000E51CB">
        <w:rPr>
          <w:lang w:eastAsia="en-ZA"/>
        </w:rPr>
        <w:t>each other / together</w:t>
      </w:r>
    </w:p>
    <w:p w:rsidR="00CD2E3D" w:rsidRPr="000E51CB" w:rsidRDefault="00CD2E3D" w:rsidP="00CD2E3D">
      <w:pPr>
        <w:pStyle w:val="NoSpacing1"/>
        <w:spacing w:line="360" w:lineRule="auto"/>
        <w:jc w:val="right"/>
        <w:rPr>
          <w:lang w:eastAsia="en-ZA"/>
        </w:rPr>
      </w:pPr>
      <w:proofErr w:type="spellStart"/>
      <w:r w:rsidRPr="000E51CB">
        <w:rPr>
          <w:i/>
          <w:lang w:eastAsia="en-ZA"/>
        </w:rPr>
        <w:t>Siyafundisa</w:t>
      </w:r>
      <w:r w:rsidR="00BB0491" w:rsidRPr="000E51CB">
        <w:rPr>
          <w:i/>
          <w:lang w:eastAsia="en-ZA"/>
        </w:rPr>
        <w:t>na</w:t>
      </w:r>
      <w:proofErr w:type="spellEnd"/>
      <w:r w:rsidRPr="000E51CB">
        <w:rPr>
          <w:i/>
          <w:lang w:eastAsia="en-ZA"/>
        </w:rPr>
        <w:t xml:space="preserve"> </w:t>
      </w:r>
      <w:proofErr w:type="spellStart"/>
      <w:proofErr w:type="gramStart"/>
      <w:r w:rsidRPr="000E51CB">
        <w:rPr>
          <w:i/>
          <w:lang w:eastAsia="en-ZA"/>
        </w:rPr>
        <w:t>na</w:t>
      </w:r>
      <w:proofErr w:type="spellEnd"/>
      <w:proofErr w:type="gramEnd"/>
      <w:r w:rsidRPr="000E51CB">
        <w:rPr>
          <w:i/>
          <w:lang w:eastAsia="en-ZA"/>
        </w:rPr>
        <w:t>? –</w:t>
      </w:r>
      <w:r w:rsidRPr="000E51CB">
        <w:rPr>
          <w:lang w:eastAsia="en-ZA"/>
        </w:rPr>
        <w:t xml:space="preserve"> Are we teaching each other?</w:t>
      </w:r>
    </w:p>
    <w:p w:rsidR="00CD2E3D" w:rsidRPr="000E51CB" w:rsidRDefault="00CD2E3D" w:rsidP="00CD2E3D">
      <w:pPr>
        <w:pStyle w:val="NoSpacing1"/>
        <w:spacing w:line="360" w:lineRule="auto"/>
        <w:rPr>
          <w:lang w:eastAsia="en-ZA"/>
        </w:rPr>
      </w:pPr>
    </w:p>
    <w:p w:rsidR="00CD2E3D" w:rsidRPr="000E51CB" w:rsidRDefault="00CD2E3D" w:rsidP="00FD471F">
      <w:pPr>
        <w:spacing w:line="360" w:lineRule="auto"/>
        <w:rPr>
          <w:rFonts w:cs="Arial"/>
          <w:szCs w:val="23"/>
          <w:lang w:eastAsia="en-ZA"/>
        </w:rPr>
      </w:pPr>
      <w:r w:rsidRPr="000E51CB">
        <w:rPr>
          <w:rFonts w:cs="Arial"/>
          <w:szCs w:val="23"/>
          <w:lang w:eastAsia="en-ZA"/>
        </w:rPr>
        <w:t xml:space="preserve">Literature and practices pertinent to this study will be examined in </w:t>
      </w:r>
      <w:r w:rsidR="00BB0491" w:rsidRPr="000E51CB">
        <w:rPr>
          <w:rFonts w:cs="Arial"/>
          <w:szCs w:val="23"/>
          <w:lang w:eastAsia="en-ZA"/>
        </w:rPr>
        <w:t>two</w:t>
      </w:r>
      <w:r w:rsidRPr="000E51CB">
        <w:rPr>
          <w:rFonts w:cs="Arial"/>
          <w:szCs w:val="23"/>
          <w:lang w:eastAsia="en-ZA"/>
        </w:rPr>
        <w:t xml:space="preserve"> sections. The first section explores the essence of dialogic</w:t>
      </w:r>
      <w:r w:rsidR="00D21F26" w:rsidRPr="000E51CB">
        <w:rPr>
          <w:rFonts w:cs="Arial"/>
          <w:szCs w:val="23"/>
          <w:lang w:eastAsia="en-ZA"/>
        </w:rPr>
        <w:t>al</w:t>
      </w:r>
      <w:r w:rsidRPr="000E51CB">
        <w:rPr>
          <w:rFonts w:cs="Arial"/>
          <w:szCs w:val="23"/>
          <w:lang w:eastAsia="en-ZA"/>
        </w:rPr>
        <w:t xml:space="preserve"> practices as encapsulated in the writing of Paulo Freire (1968), Robin. J. Alexander (2008), Grant Kester (2004), Maria Lind (2008) and Claire Bishop (2012). The </w:t>
      </w:r>
      <w:r w:rsidR="00D21F26" w:rsidRPr="000E51CB">
        <w:rPr>
          <w:rFonts w:cs="Arial"/>
          <w:szCs w:val="23"/>
          <w:lang w:eastAsia="en-ZA"/>
        </w:rPr>
        <w:t>second</w:t>
      </w:r>
      <w:r w:rsidRPr="000E51CB">
        <w:rPr>
          <w:rFonts w:cs="Arial"/>
          <w:szCs w:val="23"/>
          <w:lang w:eastAsia="en-ZA"/>
        </w:rPr>
        <w:t xml:space="preserve"> section investigates</w:t>
      </w:r>
      <w:r w:rsidR="00BB0491" w:rsidRPr="000E51CB">
        <w:rPr>
          <w:rFonts w:cs="Arial"/>
          <w:szCs w:val="23"/>
          <w:lang w:eastAsia="en-ZA"/>
        </w:rPr>
        <w:t xml:space="preserve"> local</w:t>
      </w:r>
      <w:r w:rsidRPr="000E51CB">
        <w:rPr>
          <w:rFonts w:cs="Arial"/>
          <w:szCs w:val="23"/>
          <w:lang w:eastAsia="en-ZA"/>
        </w:rPr>
        <w:t xml:space="preserve"> dialogical art practices in arts education. Through an interrogation of the writing of Carli Coetzee (2013) and publications emerging from organisations such as the Visual Arts Network of South Africa and Keleketla! Library, I will investigate</w:t>
      </w:r>
      <w:r w:rsidRPr="000E51CB">
        <w:t xml:space="preserve"> the importance of space, body, storytelling and performance in the city of Johannesburg</w:t>
      </w:r>
      <w:r w:rsidRPr="000E51CB">
        <w:rPr>
          <w:rFonts w:cs="Arial"/>
          <w:szCs w:val="23"/>
          <w:lang w:eastAsia="en-ZA"/>
        </w:rPr>
        <w:t xml:space="preserve"> which focus on what I refer to as </w:t>
      </w:r>
      <w:r w:rsidRPr="000E51CB">
        <w:rPr>
          <w:rFonts w:cs="Arial"/>
          <w:i/>
          <w:szCs w:val="23"/>
          <w:lang w:eastAsia="en-ZA"/>
        </w:rPr>
        <w:t>Inkulumo-Mpendulwano</w:t>
      </w:r>
      <w:r w:rsidRPr="000E51CB">
        <w:rPr>
          <w:rFonts w:cs="Arial"/>
          <w:szCs w:val="23"/>
          <w:lang w:eastAsia="en-ZA"/>
        </w:rPr>
        <w:t xml:space="preserve"> practices. </w:t>
      </w:r>
    </w:p>
    <w:p w:rsidR="00FD471F" w:rsidRPr="000E51CB" w:rsidRDefault="00FD471F" w:rsidP="00FD471F">
      <w:pPr>
        <w:spacing w:line="360" w:lineRule="auto"/>
        <w:rPr>
          <w:rFonts w:cs="Arial"/>
          <w:szCs w:val="23"/>
          <w:lang w:eastAsia="en-ZA"/>
        </w:rPr>
      </w:pPr>
    </w:p>
    <w:p w:rsidR="00CD2E3D" w:rsidRPr="000E51CB" w:rsidRDefault="00BA6CC9" w:rsidP="00FD471F">
      <w:pPr>
        <w:pStyle w:val="Heading2"/>
        <w:spacing w:line="360" w:lineRule="auto"/>
      </w:pPr>
      <w:bookmarkStart w:id="17" w:name="_Toc488739266"/>
      <w:r w:rsidRPr="000E51CB">
        <w:t xml:space="preserve">Section 1: </w:t>
      </w:r>
      <w:r w:rsidR="00CD2E3D" w:rsidRPr="000E51CB">
        <w:t>Facilitation</w:t>
      </w:r>
      <w:r w:rsidR="00AB5707" w:rsidRPr="000E51CB">
        <w:t xml:space="preserve"> and </w:t>
      </w:r>
      <w:r w:rsidR="00FD471F" w:rsidRPr="000E51CB">
        <w:rPr>
          <w:rFonts w:cs="Arial"/>
          <w:szCs w:val="23"/>
          <w:lang w:eastAsia="en-ZA"/>
        </w:rPr>
        <w:t>D</w:t>
      </w:r>
      <w:r w:rsidR="00AB5707" w:rsidRPr="000E51CB">
        <w:rPr>
          <w:rFonts w:cs="Arial"/>
          <w:szCs w:val="23"/>
          <w:lang w:eastAsia="en-ZA"/>
        </w:rPr>
        <w:t>ialogic</w:t>
      </w:r>
      <w:r w:rsidR="00D21F26" w:rsidRPr="000E51CB">
        <w:rPr>
          <w:rFonts w:cs="Arial"/>
          <w:szCs w:val="23"/>
          <w:lang w:eastAsia="en-ZA"/>
        </w:rPr>
        <w:t>al</w:t>
      </w:r>
      <w:r w:rsidR="00AB5707" w:rsidRPr="000E51CB">
        <w:rPr>
          <w:rFonts w:cs="Arial"/>
          <w:szCs w:val="23"/>
          <w:lang w:eastAsia="en-ZA"/>
        </w:rPr>
        <w:t xml:space="preserve"> </w:t>
      </w:r>
      <w:r w:rsidR="00FD471F" w:rsidRPr="000E51CB">
        <w:rPr>
          <w:rFonts w:cs="Arial"/>
          <w:szCs w:val="23"/>
          <w:lang w:eastAsia="en-ZA"/>
        </w:rPr>
        <w:t>P</w:t>
      </w:r>
      <w:r w:rsidR="00AB5707" w:rsidRPr="000E51CB">
        <w:rPr>
          <w:rFonts w:cs="Arial"/>
          <w:szCs w:val="23"/>
          <w:lang w:eastAsia="en-ZA"/>
        </w:rPr>
        <w:t>ractice</w:t>
      </w:r>
      <w:r w:rsidR="00FD471F" w:rsidRPr="000E51CB">
        <w:rPr>
          <w:rFonts w:cs="Arial"/>
          <w:szCs w:val="23"/>
          <w:lang w:eastAsia="en-ZA"/>
        </w:rPr>
        <w:t>s.</w:t>
      </w:r>
      <w:bookmarkEnd w:id="17"/>
    </w:p>
    <w:p w:rsidR="00CD2E3D" w:rsidRPr="000E51CB" w:rsidRDefault="00CD2E3D" w:rsidP="00CD2E3D"/>
    <w:p w:rsidR="00CD2E3D" w:rsidRPr="000E51CB" w:rsidRDefault="00CD2E3D" w:rsidP="00CD2E3D">
      <w:pPr>
        <w:spacing w:line="360" w:lineRule="auto"/>
        <w:rPr>
          <w:rFonts w:cs="Arial"/>
          <w:szCs w:val="23"/>
          <w:lang w:eastAsia="en-ZA"/>
        </w:rPr>
      </w:pPr>
      <w:r w:rsidRPr="000E51CB">
        <w:rPr>
          <w:rFonts w:cs="Arial"/>
          <w:szCs w:val="23"/>
          <w:lang w:eastAsia="en-ZA"/>
        </w:rPr>
        <w:t xml:space="preserve">Facilitation plays a critical role in the implementation of </w:t>
      </w:r>
      <w:r w:rsidR="00BB0491" w:rsidRPr="000E51CB">
        <w:rPr>
          <w:rFonts w:cs="Arial"/>
          <w:szCs w:val="23"/>
          <w:lang w:eastAsia="en-ZA"/>
        </w:rPr>
        <w:t>arts education</w:t>
      </w:r>
      <w:r w:rsidR="006077DC" w:rsidRPr="000E51CB">
        <w:rPr>
          <w:rFonts w:cs="Arial"/>
          <w:szCs w:val="23"/>
          <w:lang w:eastAsia="en-ZA"/>
        </w:rPr>
        <w:t>al</w:t>
      </w:r>
      <w:r w:rsidR="00BB0491" w:rsidRPr="000E51CB">
        <w:rPr>
          <w:rFonts w:cs="Arial"/>
          <w:szCs w:val="23"/>
          <w:lang w:eastAsia="en-ZA"/>
        </w:rPr>
        <w:t xml:space="preserve"> </w:t>
      </w:r>
      <w:r w:rsidRPr="000E51CB">
        <w:rPr>
          <w:rFonts w:cs="Arial"/>
          <w:szCs w:val="23"/>
          <w:lang w:eastAsia="en-ZA"/>
        </w:rPr>
        <w:t>programme</w:t>
      </w:r>
      <w:r w:rsidR="006077DC" w:rsidRPr="000E51CB">
        <w:rPr>
          <w:rFonts w:cs="Arial"/>
          <w:szCs w:val="23"/>
          <w:lang w:eastAsia="en-ZA"/>
        </w:rPr>
        <w:t xml:space="preserve">s. </w:t>
      </w:r>
      <w:r w:rsidRPr="000E51CB">
        <w:rPr>
          <w:rFonts w:cs="Arial"/>
          <w:szCs w:val="23"/>
          <w:lang w:eastAsia="en-ZA"/>
        </w:rPr>
        <w:t xml:space="preserve">This research argues that the facilitation process should be </w:t>
      </w:r>
      <w:r w:rsidR="00E42FEA" w:rsidRPr="000E51CB">
        <w:rPr>
          <w:rFonts w:cs="Arial"/>
          <w:szCs w:val="23"/>
          <w:lang w:eastAsia="en-ZA"/>
        </w:rPr>
        <w:t>one, which is a dialogical Inkulumo-Mpendulwano interaction with the learners,</w:t>
      </w:r>
      <w:r w:rsidRPr="000E51CB">
        <w:rPr>
          <w:rFonts w:cs="Arial"/>
          <w:szCs w:val="23"/>
          <w:lang w:eastAsia="en-ZA"/>
        </w:rPr>
        <w:t xml:space="preserve"> and not one that is authoritarian. My understanding of authoritarian is borrowed from Brazilian </w:t>
      </w:r>
      <w:hyperlink r:id="rId13" w:tooltip="Educator" w:history="1">
        <w:r w:rsidRPr="000E51CB">
          <w:rPr>
            <w:rFonts w:cs="Arial"/>
            <w:szCs w:val="23"/>
            <w:lang w:eastAsia="en-ZA"/>
          </w:rPr>
          <w:t>educator</w:t>
        </w:r>
      </w:hyperlink>
      <w:r w:rsidRPr="000E51CB">
        <w:rPr>
          <w:rFonts w:cs="Arial"/>
          <w:szCs w:val="23"/>
          <w:lang w:eastAsia="en-ZA"/>
        </w:rPr>
        <w:t xml:space="preserve"> and </w:t>
      </w:r>
      <w:hyperlink r:id="rId14" w:tooltip="Philosopher" w:history="1">
        <w:r w:rsidRPr="000E51CB">
          <w:rPr>
            <w:rFonts w:cs="Arial"/>
            <w:szCs w:val="23"/>
            <w:lang w:eastAsia="en-ZA"/>
          </w:rPr>
          <w:t>philosopher</w:t>
        </w:r>
      </w:hyperlink>
      <w:r w:rsidRPr="000E51CB">
        <w:rPr>
          <w:rFonts w:cs="Arial"/>
          <w:szCs w:val="23"/>
          <w:lang w:eastAsia="en-ZA"/>
        </w:rPr>
        <w:t xml:space="preserve"> Paulo Freire who was a leading advocate of </w:t>
      </w:r>
      <w:hyperlink r:id="rId15" w:tooltip="Critical pedagogy" w:history="1">
        <w:r w:rsidRPr="000E51CB">
          <w:rPr>
            <w:rFonts w:cs="Arial"/>
            <w:szCs w:val="23"/>
            <w:lang w:eastAsia="en-ZA"/>
          </w:rPr>
          <w:t>critical pedagogy</w:t>
        </w:r>
      </w:hyperlink>
      <w:r w:rsidRPr="000E51CB">
        <w:rPr>
          <w:rFonts w:cs="Arial"/>
          <w:szCs w:val="23"/>
        </w:rPr>
        <w:t xml:space="preserve"> </w:t>
      </w:r>
      <w:r w:rsidRPr="000E51CB">
        <w:rPr>
          <w:rFonts w:cs="Arial"/>
          <w:szCs w:val="23"/>
          <w:lang w:eastAsia="en-ZA"/>
        </w:rPr>
        <w:t>and</w:t>
      </w:r>
      <w:r w:rsidR="00D74443" w:rsidRPr="000E51CB">
        <w:rPr>
          <w:rFonts w:cs="Arial"/>
          <w:szCs w:val="23"/>
          <w:lang w:eastAsia="en-ZA"/>
        </w:rPr>
        <w:t xml:space="preserve"> dialogical</w:t>
      </w:r>
      <w:r w:rsidRPr="000E51CB">
        <w:rPr>
          <w:rFonts w:cs="Arial"/>
          <w:szCs w:val="23"/>
          <w:lang w:eastAsia="en-ZA"/>
        </w:rPr>
        <w:t xml:space="preserve"> relationships </w:t>
      </w:r>
      <w:r w:rsidR="00D74443" w:rsidRPr="000E51CB">
        <w:rPr>
          <w:rFonts w:cs="Arial"/>
          <w:szCs w:val="23"/>
          <w:lang w:eastAsia="en-ZA"/>
        </w:rPr>
        <w:t>in</w:t>
      </w:r>
      <w:r w:rsidRPr="000E51CB">
        <w:rPr>
          <w:rFonts w:cs="Arial"/>
          <w:szCs w:val="23"/>
          <w:lang w:eastAsia="en-ZA"/>
        </w:rPr>
        <w:t xml:space="preserve"> teaching and learning. He refers to this concept as </w:t>
      </w:r>
      <w:r w:rsidRPr="000E51CB">
        <w:rPr>
          <w:rFonts w:cs="Arial"/>
          <w:i/>
          <w:szCs w:val="23"/>
          <w:lang w:eastAsia="en-ZA"/>
        </w:rPr>
        <w:t>The Banking Concept of Education</w:t>
      </w:r>
      <w:r w:rsidRPr="000E51CB">
        <w:rPr>
          <w:rFonts w:cs="Arial"/>
          <w:szCs w:val="23"/>
          <w:lang w:eastAsia="en-ZA"/>
        </w:rPr>
        <w:t xml:space="preserve"> in </w:t>
      </w:r>
      <w:r w:rsidRPr="000E51CB">
        <w:rPr>
          <w:rFonts w:cs="Arial"/>
          <w:i/>
          <w:szCs w:val="23"/>
          <w:lang w:eastAsia="en-ZA"/>
        </w:rPr>
        <w:t xml:space="preserve">Pedagogy of the Oppressed </w:t>
      </w:r>
      <w:r w:rsidRPr="000E51CB">
        <w:rPr>
          <w:rFonts w:cs="Arial"/>
          <w:szCs w:val="23"/>
          <w:lang w:eastAsia="en-ZA"/>
        </w:rPr>
        <w:t>(1968)</w:t>
      </w:r>
      <w:r w:rsidRPr="000E51CB">
        <w:rPr>
          <w:rFonts w:cs="Arial"/>
          <w:i/>
          <w:szCs w:val="23"/>
          <w:lang w:eastAsia="en-ZA"/>
        </w:rPr>
        <w:t xml:space="preserve"> </w:t>
      </w:r>
      <w:r w:rsidRPr="000E51CB">
        <w:rPr>
          <w:rFonts w:cs="Arial"/>
          <w:szCs w:val="23"/>
          <w:lang w:eastAsia="en-ZA"/>
        </w:rPr>
        <w:t xml:space="preserve">where: </w:t>
      </w:r>
    </w:p>
    <w:p w:rsidR="00CD2E3D" w:rsidRPr="000E51CB" w:rsidRDefault="00CD2E3D" w:rsidP="00CD2E3D">
      <w:pPr>
        <w:pStyle w:val="Default"/>
        <w:spacing w:line="360" w:lineRule="auto"/>
        <w:ind w:left="709"/>
        <w:rPr>
          <w:rFonts w:ascii="Arial" w:hAnsi="Arial" w:cs="Arial"/>
          <w:i/>
          <w:color w:val="auto"/>
          <w:sz w:val="23"/>
          <w:szCs w:val="23"/>
          <w:lang w:eastAsia="en-ZA"/>
        </w:rPr>
      </w:pPr>
      <w:r w:rsidRPr="000E51CB">
        <w:rPr>
          <w:rFonts w:ascii="Arial" w:hAnsi="Arial" w:cs="Arial"/>
          <w:i/>
          <w:color w:val="auto"/>
          <w:sz w:val="23"/>
          <w:szCs w:val="23"/>
          <w:lang w:eastAsia="en-ZA"/>
        </w:rPr>
        <w:t xml:space="preserve">(a) The teacher teaches and the students are taught; </w:t>
      </w:r>
    </w:p>
    <w:p w:rsidR="00CD2E3D" w:rsidRPr="000E51CB" w:rsidRDefault="00CD2E3D" w:rsidP="00CD2E3D">
      <w:pPr>
        <w:pStyle w:val="Default"/>
        <w:spacing w:line="360" w:lineRule="auto"/>
        <w:ind w:left="709"/>
        <w:rPr>
          <w:rFonts w:ascii="Arial" w:hAnsi="Arial" w:cs="Arial"/>
          <w:i/>
          <w:color w:val="auto"/>
          <w:sz w:val="23"/>
          <w:szCs w:val="23"/>
          <w:lang w:eastAsia="en-ZA"/>
        </w:rPr>
      </w:pPr>
      <w:r w:rsidRPr="000E51CB">
        <w:rPr>
          <w:rFonts w:ascii="Arial" w:hAnsi="Arial" w:cs="Arial"/>
          <w:i/>
          <w:color w:val="auto"/>
          <w:sz w:val="23"/>
          <w:szCs w:val="23"/>
          <w:lang w:eastAsia="en-ZA"/>
        </w:rPr>
        <w:t xml:space="preserve">(b) The teacher knows everything and the students know nothing; </w:t>
      </w:r>
    </w:p>
    <w:p w:rsidR="00CD2E3D" w:rsidRPr="000E51CB" w:rsidRDefault="00CD2E3D" w:rsidP="00CD2E3D">
      <w:pPr>
        <w:pStyle w:val="Default"/>
        <w:spacing w:line="360" w:lineRule="auto"/>
        <w:ind w:left="709"/>
        <w:rPr>
          <w:rFonts w:ascii="Arial" w:hAnsi="Arial" w:cs="Arial"/>
          <w:i/>
          <w:color w:val="auto"/>
          <w:sz w:val="23"/>
          <w:szCs w:val="23"/>
          <w:lang w:eastAsia="en-ZA"/>
        </w:rPr>
      </w:pPr>
      <w:r w:rsidRPr="000E51CB">
        <w:rPr>
          <w:rFonts w:ascii="Arial" w:hAnsi="Arial" w:cs="Arial"/>
          <w:i/>
          <w:color w:val="auto"/>
          <w:sz w:val="23"/>
          <w:szCs w:val="23"/>
          <w:lang w:eastAsia="en-ZA"/>
        </w:rPr>
        <w:t xml:space="preserve">(d) The teacher talks and the students listen—meekly; </w:t>
      </w:r>
    </w:p>
    <w:p w:rsidR="00CD2E3D" w:rsidRPr="000E51CB" w:rsidRDefault="00CD2E3D" w:rsidP="00CD2E3D">
      <w:pPr>
        <w:pStyle w:val="MediumGrid21"/>
        <w:spacing w:line="360" w:lineRule="auto"/>
        <w:ind w:left="709"/>
        <w:rPr>
          <w:rFonts w:ascii="Arial" w:hAnsi="Arial" w:cs="Arial"/>
          <w:sz w:val="23"/>
          <w:szCs w:val="23"/>
          <w:lang w:eastAsia="en-ZA"/>
        </w:rPr>
      </w:pPr>
      <w:r w:rsidRPr="000E51CB">
        <w:rPr>
          <w:rFonts w:ascii="Arial" w:hAnsi="Arial" w:cs="Arial"/>
          <w:i/>
          <w:sz w:val="23"/>
          <w:szCs w:val="23"/>
          <w:lang w:eastAsia="en-ZA"/>
        </w:rPr>
        <w:t xml:space="preserve"> (j) The teacher is the Subject of the learning process, while the pupils are mere objects.”</w:t>
      </w:r>
      <w:r w:rsidRPr="000E51CB">
        <w:t xml:space="preserve"> </w:t>
      </w:r>
      <w:r w:rsidRPr="000E51CB">
        <w:rPr>
          <w:rFonts w:ascii="Arial" w:hAnsi="Arial" w:cs="Arial"/>
          <w:sz w:val="23"/>
          <w:szCs w:val="23"/>
          <w:lang w:eastAsia="en-ZA"/>
        </w:rPr>
        <w:t>(1968, p. 164)</w:t>
      </w:r>
    </w:p>
    <w:p w:rsidR="00CD2E3D" w:rsidRPr="000E51CB" w:rsidRDefault="00CD2E3D" w:rsidP="00CD2E3D">
      <w:pPr>
        <w:pStyle w:val="MediumGrid21"/>
        <w:spacing w:line="360" w:lineRule="auto"/>
        <w:ind w:left="709"/>
        <w:rPr>
          <w:rFonts w:ascii="Arial" w:hAnsi="Arial" w:cs="Arial"/>
          <w:sz w:val="23"/>
          <w:szCs w:val="23"/>
          <w:lang w:eastAsia="en-ZA"/>
        </w:rPr>
      </w:pPr>
    </w:p>
    <w:p w:rsidR="00CD2E3D" w:rsidRPr="000E51CB" w:rsidRDefault="00CD2E3D" w:rsidP="00CD2E3D">
      <w:pPr>
        <w:spacing w:line="360" w:lineRule="auto"/>
        <w:rPr>
          <w:rFonts w:cs="Arial"/>
          <w:szCs w:val="23"/>
          <w:lang w:eastAsia="en-ZA"/>
        </w:rPr>
      </w:pPr>
      <w:r w:rsidRPr="000E51CB">
        <w:rPr>
          <w:rFonts w:cs="Arial"/>
          <w:szCs w:val="23"/>
          <w:lang w:eastAsia="en-ZA"/>
        </w:rPr>
        <w:lastRenderedPageBreak/>
        <w:t xml:space="preserve">Freire (2005) argues that this is the </w:t>
      </w:r>
      <w:r w:rsidRPr="000E51CB">
        <w:rPr>
          <w:rFonts w:cs="Arial"/>
          <w:i/>
          <w:szCs w:val="23"/>
          <w:lang w:eastAsia="en-ZA"/>
        </w:rPr>
        <w:t>Banking Concept of Education</w:t>
      </w:r>
      <w:r w:rsidRPr="000E51CB">
        <w:rPr>
          <w:rFonts w:cs="Arial"/>
          <w:szCs w:val="23"/>
          <w:lang w:eastAsia="en-ZA"/>
        </w:rPr>
        <w:t xml:space="preserve"> for the reason that the teacher</w:t>
      </w:r>
      <w:r w:rsidR="005065D6" w:rsidRPr="000E51CB">
        <w:rPr>
          <w:rFonts w:cs="Arial"/>
          <w:szCs w:val="23"/>
          <w:lang w:eastAsia="en-ZA"/>
        </w:rPr>
        <w:t>s</w:t>
      </w:r>
      <w:r w:rsidRPr="000E51CB">
        <w:rPr>
          <w:rFonts w:cs="Arial"/>
          <w:szCs w:val="23"/>
          <w:lang w:eastAsia="en-ZA"/>
        </w:rPr>
        <w:t xml:space="preserve"> deposit their knowledge into the learners. Learners then receive, file and store this knowledge through memorising and repeating that which the teacher has deposited. Freire (1968, p. 169) advises that the student-teacher relationship should merge to allow transformation, creativity and knowledge for both the teacher and the learner. Freire calls this process </w:t>
      </w:r>
      <w:r w:rsidRPr="000E51CB">
        <w:rPr>
          <w:rFonts w:cs="Arial"/>
          <w:i/>
          <w:szCs w:val="23"/>
          <w:lang w:eastAsia="en-ZA"/>
        </w:rPr>
        <w:t>Problem-Posing Education</w:t>
      </w:r>
      <w:r w:rsidRPr="000E51CB">
        <w:rPr>
          <w:rFonts w:cs="Arial"/>
          <w:szCs w:val="23"/>
          <w:lang w:eastAsia="en-ZA"/>
        </w:rPr>
        <w:t xml:space="preserve"> which is a way of learning and unlearning through dialogue. Freire writes the following:</w:t>
      </w:r>
    </w:p>
    <w:p w:rsidR="00CD2E3D" w:rsidRPr="000E51CB" w:rsidRDefault="00CD2E3D" w:rsidP="00CD2E3D">
      <w:pPr>
        <w:spacing w:line="360" w:lineRule="auto"/>
        <w:ind w:left="567"/>
        <w:rPr>
          <w:rFonts w:cs="Arial"/>
          <w:i/>
          <w:szCs w:val="23"/>
          <w:lang w:eastAsia="en-ZA"/>
        </w:rPr>
      </w:pPr>
      <w:r w:rsidRPr="000E51CB">
        <w:rPr>
          <w:rFonts w:cs="Arial"/>
          <w:i/>
          <w:szCs w:val="23"/>
          <w:lang w:eastAsia="en-ZA"/>
        </w:rPr>
        <w:t xml:space="preserve">Through dialogue, the teacher-of-the-students and the students-of-the-teacher cease to exist and a new term </w:t>
      </w:r>
      <w:r w:rsidR="00E42FEA" w:rsidRPr="000E51CB">
        <w:rPr>
          <w:rFonts w:cs="Arial"/>
          <w:i/>
          <w:szCs w:val="23"/>
          <w:lang w:eastAsia="en-ZA"/>
        </w:rPr>
        <w:t>emerges</w:t>
      </w:r>
      <w:r w:rsidRPr="000E51CB">
        <w:rPr>
          <w:rFonts w:cs="Arial"/>
          <w:i/>
          <w:szCs w:val="23"/>
          <w:lang w:eastAsia="en-ZA"/>
        </w:rPr>
        <w:t xml:space="preserve"> teacher-student with students-teachers. The teacher is no longer merely the-one-who-teaches, but one who is himself taught in dialogue with the students, who - in turn -  while being taught, also teach. They become jointly responsible for a process in which all grow. </w:t>
      </w:r>
      <w:r w:rsidRPr="000E51CB">
        <w:rPr>
          <w:rFonts w:cs="Arial"/>
          <w:szCs w:val="23"/>
          <w:lang w:eastAsia="en-ZA"/>
        </w:rPr>
        <w:t>(2005, p. 80)</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In this quote, there is a merging of the relationship between the teacher and the student. Freire describes </w:t>
      </w:r>
      <w:r w:rsidR="00A65735" w:rsidRPr="000E51CB">
        <w:rPr>
          <w:rFonts w:cs="Arial"/>
          <w:szCs w:val="23"/>
          <w:lang w:eastAsia="en-ZA"/>
        </w:rPr>
        <w:t>the</w:t>
      </w:r>
      <w:r w:rsidRPr="000E51CB">
        <w:rPr>
          <w:rFonts w:cs="Arial"/>
          <w:szCs w:val="23"/>
          <w:lang w:eastAsia="en-ZA"/>
        </w:rPr>
        <w:t xml:space="preserve"> </w:t>
      </w:r>
      <w:r w:rsidRPr="000E51CB">
        <w:rPr>
          <w:rFonts w:cs="Arial"/>
          <w:i/>
          <w:szCs w:val="23"/>
          <w:lang w:eastAsia="en-ZA"/>
        </w:rPr>
        <w:t>teacher-student with students-teachers</w:t>
      </w:r>
      <w:r w:rsidRPr="000E51CB">
        <w:rPr>
          <w:rFonts w:cs="Arial"/>
          <w:szCs w:val="23"/>
          <w:lang w:eastAsia="en-ZA"/>
        </w:rPr>
        <w:t xml:space="preserve"> </w:t>
      </w:r>
      <w:r w:rsidR="005065D6" w:rsidRPr="000E51CB">
        <w:rPr>
          <w:rFonts w:cs="Arial"/>
          <w:szCs w:val="23"/>
          <w:lang w:eastAsia="en-ZA"/>
        </w:rPr>
        <w:t>-</w:t>
      </w:r>
      <w:r w:rsidR="00A65735" w:rsidRPr="000E51CB">
        <w:rPr>
          <w:rFonts w:cs="Arial"/>
          <w:szCs w:val="23"/>
          <w:lang w:eastAsia="en-ZA"/>
        </w:rPr>
        <w:t xml:space="preserve"> relationship as one where they are jointly responsible for the </w:t>
      </w:r>
      <w:r w:rsidR="00E42FEA" w:rsidRPr="000E51CB">
        <w:rPr>
          <w:rFonts w:cs="Arial"/>
          <w:szCs w:val="23"/>
          <w:lang w:eastAsia="en-ZA"/>
        </w:rPr>
        <w:t>process, which</w:t>
      </w:r>
      <w:r w:rsidR="001F6DE5" w:rsidRPr="000E51CB">
        <w:rPr>
          <w:rFonts w:cs="Arial"/>
          <w:szCs w:val="23"/>
          <w:lang w:eastAsia="en-ZA"/>
        </w:rPr>
        <w:t xml:space="preserve"> comes close to what </w:t>
      </w:r>
      <w:r w:rsidR="00E42FEA" w:rsidRPr="000E51CB">
        <w:rPr>
          <w:rFonts w:cs="Arial"/>
          <w:szCs w:val="23"/>
          <w:lang w:eastAsia="en-ZA"/>
        </w:rPr>
        <w:t>this research</w:t>
      </w:r>
      <w:r w:rsidR="001F6DE5" w:rsidRPr="000E51CB">
        <w:rPr>
          <w:rFonts w:cs="Arial"/>
          <w:szCs w:val="23"/>
          <w:lang w:eastAsia="en-ZA"/>
        </w:rPr>
        <w:t xml:space="preserve"> calls </w:t>
      </w:r>
      <w:r w:rsidRPr="000E51CB">
        <w:rPr>
          <w:rFonts w:cs="Arial"/>
          <w:i/>
          <w:szCs w:val="23"/>
          <w:lang w:eastAsia="en-ZA"/>
        </w:rPr>
        <w:t>Inkulumo-Mpendulwano</w:t>
      </w:r>
      <w:r w:rsidR="001F6DE5" w:rsidRPr="000E51CB">
        <w:rPr>
          <w:rFonts w:cs="Arial"/>
          <w:szCs w:val="23"/>
          <w:lang w:eastAsia="en-ZA"/>
        </w:rPr>
        <w:t xml:space="preserve"> encounters and interactions</w:t>
      </w:r>
      <w:r w:rsidRPr="000E51CB">
        <w:rPr>
          <w:rFonts w:cs="Arial"/>
          <w:i/>
          <w:szCs w:val="23"/>
          <w:lang w:eastAsia="en-ZA"/>
        </w:rPr>
        <w:t>.</w:t>
      </w:r>
      <w:r w:rsidR="00D013E6" w:rsidRPr="000E51CB">
        <w:rPr>
          <w:rFonts w:cs="Arial"/>
          <w:szCs w:val="23"/>
          <w:lang w:eastAsia="en-ZA"/>
        </w:rPr>
        <w:t xml:space="preserve"> Similarly, Robin</w:t>
      </w:r>
      <w:r w:rsidRPr="000E51CB">
        <w:rPr>
          <w:rFonts w:cs="Arial"/>
          <w:szCs w:val="23"/>
          <w:lang w:eastAsia="en-ZA"/>
        </w:rPr>
        <w:t xml:space="preserve"> J. Alexander, a lecturer at the University of Cambridge, investigates both dialogical and authoritarian pedagogies and clarifies the difference between them:</w:t>
      </w:r>
    </w:p>
    <w:p w:rsidR="00CD2E3D" w:rsidRPr="000E51CB" w:rsidRDefault="00CD2E3D" w:rsidP="00CD2E3D">
      <w:pPr>
        <w:spacing w:after="0" w:line="360" w:lineRule="auto"/>
        <w:ind w:left="709"/>
        <w:rPr>
          <w:rFonts w:cs="Arial"/>
          <w:i/>
          <w:szCs w:val="23"/>
          <w:lang w:eastAsia="en-ZA"/>
        </w:rPr>
      </w:pPr>
      <w:r w:rsidRPr="000E51CB">
        <w:rPr>
          <w:rFonts w:cs="Arial"/>
          <w:i/>
          <w:szCs w:val="23"/>
          <w:lang w:eastAsia="en-ZA"/>
        </w:rPr>
        <w:t xml:space="preserve">Process Orientation </w:t>
      </w:r>
      <w:r w:rsidR="003E3A39" w:rsidRPr="000E51CB">
        <w:rPr>
          <w:rFonts w:cs="Arial"/>
          <w:i/>
          <w:szCs w:val="23"/>
          <w:lang w:eastAsia="en-ZA"/>
        </w:rPr>
        <w:t>vs.</w:t>
      </w:r>
      <w:r w:rsidRPr="000E51CB">
        <w:rPr>
          <w:rFonts w:cs="Arial"/>
          <w:i/>
          <w:szCs w:val="23"/>
          <w:lang w:eastAsia="en-ZA"/>
        </w:rPr>
        <w:t xml:space="preserve"> Product Orientation</w:t>
      </w:r>
    </w:p>
    <w:p w:rsidR="00CD2E3D" w:rsidRPr="000E51CB" w:rsidRDefault="00CD2E3D" w:rsidP="00CD2E3D">
      <w:pPr>
        <w:spacing w:after="0" w:line="360" w:lineRule="auto"/>
        <w:ind w:left="709"/>
        <w:rPr>
          <w:rFonts w:cs="Arial"/>
          <w:i/>
          <w:szCs w:val="23"/>
          <w:lang w:eastAsia="en-ZA"/>
        </w:rPr>
      </w:pPr>
      <w:r w:rsidRPr="000E51CB">
        <w:rPr>
          <w:rFonts w:cs="Arial"/>
          <w:i/>
          <w:szCs w:val="23"/>
          <w:lang w:eastAsia="en-ZA"/>
        </w:rPr>
        <w:t xml:space="preserve">Teaching students </w:t>
      </w:r>
      <w:r w:rsidR="003E3A39" w:rsidRPr="000E51CB">
        <w:rPr>
          <w:rFonts w:cs="Arial"/>
          <w:i/>
          <w:szCs w:val="23"/>
          <w:lang w:eastAsia="en-ZA"/>
        </w:rPr>
        <w:t>vs.</w:t>
      </w:r>
      <w:r w:rsidRPr="000E51CB">
        <w:rPr>
          <w:rFonts w:cs="Arial"/>
          <w:i/>
          <w:szCs w:val="23"/>
          <w:lang w:eastAsia="en-ZA"/>
        </w:rPr>
        <w:t xml:space="preserve"> teaching programs</w:t>
      </w:r>
    </w:p>
    <w:p w:rsidR="00CD2E3D" w:rsidRPr="000E51CB" w:rsidRDefault="00CD2E3D" w:rsidP="00CD2E3D">
      <w:pPr>
        <w:spacing w:after="0" w:line="360" w:lineRule="auto"/>
        <w:ind w:left="709"/>
        <w:rPr>
          <w:rFonts w:cs="Arial"/>
          <w:i/>
          <w:szCs w:val="23"/>
          <w:lang w:eastAsia="en-ZA"/>
        </w:rPr>
      </w:pPr>
      <w:r w:rsidRPr="000E51CB">
        <w:rPr>
          <w:rFonts w:cs="Arial"/>
          <w:i/>
          <w:szCs w:val="23"/>
          <w:lang w:eastAsia="en-ZA"/>
        </w:rPr>
        <w:t xml:space="preserve">Teacher as facilitator </w:t>
      </w:r>
      <w:r w:rsidR="003E3A39" w:rsidRPr="000E51CB">
        <w:rPr>
          <w:rFonts w:cs="Arial"/>
          <w:i/>
          <w:szCs w:val="23"/>
          <w:lang w:eastAsia="en-ZA"/>
        </w:rPr>
        <w:t>vs.</w:t>
      </w:r>
      <w:r w:rsidRPr="000E51CB">
        <w:rPr>
          <w:rFonts w:cs="Arial"/>
          <w:i/>
          <w:szCs w:val="23"/>
          <w:lang w:eastAsia="en-ZA"/>
        </w:rPr>
        <w:t xml:space="preserve"> teacher as manager</w:t>
      </w:r>
    </w:p>
    <w:p w:rsidR="00CD2E3D" w:rsidRPr="000E51CB" w:rsidRDefault="00CD2E3D" w:rsidP="00CD2E3D">
      <w:pPr>
        <w:spacing w:after="0" w:line="360" w:lineRule="auto"/>
        <w:ind w:left="709"/>
        <w:rPr>
          <w:rFonts w:cs="Arial"/>
          <w:i/>
          <w:szCs w:val="23"/>
          <w:lang w:eastAsia="en-ZA"/>
        </w:rPr>
      </w:pPr>
      <w:r w:rsidRPr="000E51CB">
        <w:rPr>
          <w:rFonts w:cs="Arial"/>
          <w:i/>
          <w:szCs w:val="23"/>
          <w:lang w:eastAsia="en-ZA"/>
        </w:rPr>
        <w:t xml:space="preserve">Developing a set of strategies </w:t>
      </w:r>
      <w:r w:rsidR="003E3A39" w:rsidRPr="000E51CB">
        <w:rPr>
          <w:rFonts w:cs="Arial"/>
          <w:i/>
          <w:szCs w:val="23"/>
          <w:lang w:eastAsia="en-ZA"/>
        </w:rPr>
        <w:t>vs.</w:t>
      </w:r>
      <w:r w:rsidRPr="000E51CB">
        <w:rPr>
          <w:rFonts w:cs="Arial"/>
          <w:i/>
          <w:szCs w:val="23"/>
          <w:lang w:eastAsia="en-ZA"/>
        </w:rPr>
        <w:t xml:space="preserve"> mastering a set of skills</w:t>
      </w:r>
    </w:p>
    <w:p w:rsidR="00CD2E3D" w:rsidRPr="000E51CB" w:rsidRDefault="00CD2E3D" w:rsidP="00CD2E3D">
      <w:pPr>
        <w:spacing w:after="0" w:line="360" w:lineRule="auto"/>
        <w:ind w:left="709"/>
        <w:rPr>
          <w:rFonts w:cs="Arial"/>
          <w:i/>
          <w:szCs w:val="23"/>
          <w:lang w:eastAsia="en-ZA"/>
        </w:rPr>
      </w:pPr>
      <w:r w:rsidRPr="000E51CB">
        <w:rPr>
          <w:rFonts w:cs="Arial"/>
          <w:i/>
          <w:szCs w:val="23"/>
          <w:lang w:eastAsia="en-ZA"/>
        </w:rPr>
        <w:t xml:space="preserve">Celebrating approximation </w:t>
      </w:r>
      <w:r w:rsidR="003E3A39" w:rsidRPr="000E51CB">
        <w:rPr>
          <w:rFonts w:cs="Arial"/>
          <w:i/>
          <w:szCs w:val="23"/>
          <w:lang w:eastAsia="en-ZA"/>
        </w:rPr>
        <w:t>vs.</w:t>
      </w:r>
      <w:r w:rsidRPr="000E51CB">
        <w:rPr>
          <w:rFonts w:cs="Arial"/>
          <w:i/>
          <w:szCs w:val="23"/>
          <w:lang w:eastAsia="en-ZA"/>
        </w:rPr>
        <w:t xml:space="preserve"> celebrating perfection</w:t>
      </w:r>
    </w:p>
    <w:p w:rsidR="00CD2E3D" w:rsidRPr="000E51CB" w:rsidRDefault="00CD2E3D" w:rsidP="00CD2E3D">
      <w:pPr>
        <w:spacing w:after="0" w:line="360" w:lineRule="auto"/>
        <w:ind w:left="709"/>
        <w:rPr>
          <w:rFonts w:cs="Arial"/>
          <w:i/>
          <w:szCs w:val="23"/>
          <w:lang w:eastAsia="en-ZA"/>
        </w:rPr>
      </w:pPr>
      <w:r w:rsidRPr="000E51CB">
        <w:rPr>
          <w:rFonts w:cs="Arial"/>
          <w:i/>
          <w:szCs w:val="23"/>
          <w:lang w:eastAsia="en-ZA"/>
        </w:rPr>
        <w:t xml:space="preserve">Respecting individual growth </w:t>
      </w:r>
      <w:r w:rsidR="003E3A39" w:rsidRPr="000E51CB">
        <w:rPr>
          <w:rFonts w:cs="Arial"/>
          <w:i/>
          <w:szCs w:val="23"/>
          <w:lang w:eastAsia="en-ZA"/>
        </w:rPr>
        <w:t>vs.</w:t>
      </w:r>
      <w:r w:rsidRPr="000E51CB">
        <w:rPr>
          <w:rFonts w:cs="Arial"/>
          <w:i/>
          <w:szCs w:val="23"/>
          <w:lang w:eastAsia="en-ZA"/>
        </w:rPr>
        <w:t xml:space="preserve"> fostering competition</w:t>
      </w:r>
    </w:p>
    <w:p w:rsidR="00CD2E3D" w:rsidRPr="000E51CB" w:rsidRDefault="00CD2E3D" w:rsidP="00CD2E3D">
      <w:pPr>
        <w:spacing w:after="0" w:line="360" w:lineRule="auto"/>
        <w:ind w:left="709"/>
        <w:rPr>
          <w:rFonts w:cs="Arial"/>
          <w:i/>
          <w:szCs w:val="23"/>
          <w:lang w:eastAsia="en-ZA"/>
        </w:rPr>
      </w:pPr>
      <w:r w:rsidRPr="000E51CB">
        <w:rPr>
          <w:rFonts w:cs="Arial"/>
          <w:i/>
          <w:szCs w:val="23"/>
          <w:lang w:eastAsia="en-ZA"/>
        </w:rPr>
        <w:t xml:space="preserve">Capitalising on students’ strengths </w:t>
      </w:r>
      <w:r w:rsidR="003E3A39" w:rsidRPr="000E51CB">
        <w:rPr>
          <w:rFonts w:cs="Arial"/>
          <w:i/>
          <w:szCs w:val="23"/>
          <w:lang w:eastAsia="en-ZA"/>
        </w:rPr>
        <w:t>vs.</w:t>
      </w:r>
      <w:r w:rsidRPr="000E51CB">
        <w:rPr>
          <w:rFonts w:cs="Arial"/>
          <w:i/>
          <w:szCs w:val="23"/>
          <w:lang w:eastAsia="en-ZA"/>
        </w:rPr>
        <w:t xml:space="preserve"> emphasising students’ weaknesses</w:t>
      </w:r>
    </w:p>
    <w:p w:rsidR="00CD2E3D" w:rsidRPr="000E51CB" w:rsidRDefault="00CD2E3D" w:rsidP="00CD2E3D">
      <w:pPr>
        <w:tabs>
          <w:tab w:val="left" w:pos="7974"/>
        </w:tabs>
        <w:spacing w:after="0" w:line="360" w:lineRule="auto"/>
        <w:ind w:left="709"/>
        <w:rPr>
          <w:rFonts w:cs="Arial"/>
          <w:i/>
          <w:szCs w:val="23"/>
          <w:lang w:eastAsia="en-ZA"/>
        </w:rPr>
      </w:pPr>
      <w:r w:rsidRPr="000E51CB">
        <w:rPr>
          <w:rFonts w:cs="Arial"/>
          <w:i/>
          <w:szCs w:val="23"/>
          <w:lang w:eastAsia="en-ZA"/>
        </w:rPr>
        <w:t xml:space="preserve">Promoting independence in learning </w:t>
      </w:r>
      <w:r w:rsidR="003E3A39" w:rsidRPr="000E51CB">
        <w:rPr>
          <w:rFonts w:cs="Arial"/>
          <w:i/>
          <w:szCs w:val="23"/>
          <w:lang w:eastAsia="en-ZA"/>
        </w:rPr>
        <w:t>vs.</w:t>
      </w:r>
      <w:r w:rsidRPr="000E51CB">
        <w:rPr>
          <w:rFonts w:cs="Arial"/>
          <w:i/>
          <w:szCs w:val="23"/>
          <w:lang w:eastAsia="en-ZA"/>
        </w:rPr>
        <w:t xml:space="preserve"> dependence on the teacher </w:t>
      </w:r>
      <w:r w:rsidRPr="000E51CB">
        <w:rPr>
          <w:rFonts w:cs="Arial"/>
          <w:szCs w:val="23"/>
          <w:lang w:eastAsia="en-ZA"/>
        </w:rPr>
        <w:t>(2008, p. 10)</w:t>
      </w:r>
      <w:r w:rsidRPr="000E51CB">
        <w:rPr>
          <w:rFonts w:cs="Arial"/>
          <w:i/>
          <w:szCs w:val="23"/>
          <w:lang w:eastAsia="en-ZA"/>
        </w:rPr>
        <w:tab/>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Alexander notes the differences between what Freire would define as </w:t>
      </w:r>
      <w:r w:rsidRPr="000E51CB">
        <w:rPr>
          <w:rFonts w:cs="Arial"/>
          <w:i/>
          <w:szCs w:val="23"/>
          <w:lang w:eastAsia="en-ZA"/>
        </w:rPr>
        <w:t xml:space="preserve">Problem-Posing Education </w:t>
      </w:r>
      <w:r w:rsidRPr="000E51CB">
        <w:rPr>
          <w:rFonts w:cs="Arial"/>
          <w:szCs w:val="23"/>
          <w:lang w:eastAsia="en-ZA"/>
        </w:rPr>
        <w:t xml:space="preserve">and the </w:t>
      </w:r>
      <w:r w:rsidRPr="000E51CB">
        <w:rPr>
          <w:rFonts w:cs="Arial"/>
          <w:i/>
          <w:szCs w:val="23"/>
          <w:lang w:eastAsia="en-ZA"/>
        </w:rPr>
        <w:t>Banking Concept of Education.</w:t>
      </w:r>
      <w:r w:rsidRPr="000E51CB">
        <w:rPr>
          <w:rFonts w:cs="Arial"/>
          <w:szCs w:val="23"/>
          <w:lang w:eastAsia="en-ZA"/>
        </w:rPr>
        <w:t xml:space="preserve"> Freire (2005, p. 80), however, argues that in order for the dialogic to occur, the different authorities present in any given teaching and learning situation must be on the side of freedom, not against it. This would then mean that the teacher’s “authority” is shifted to the side of freedom by allowing both the teacher and student to be in authority</w:t>
      </w:r>
      <w:r w:rsidR="00D21F26" w:rsidRPr="000E51CB">
        <w:rPr>
          <w:rFonts w:cs="Arial"/>
          <w:szCs w:val="23"/>
          <w:lang w:eastAsia="en-ZA"/>
        </w:rPr>
        <w:t xml:space="preserve"> </w:t>
      </w:r>
      <w:r w:rsidR="00716701" w:rsidRPr="000E51CB">
        <w:rPr>
          <w:rFonts w:cs="Arial"/>
          <w:szCs w:val="23"/>
          <w:lang w:eastAsia="en-ZA"/>
        </w:rPr>
        <w:t>when</w:t>
      </w:r>
      <w:r w:rsidR="00D21F26" w:rsidRPr="000E51CB">
        <w:rPr>
          <w:rFonts w:cs="Arial"/>
          <w:szCs w:val="23"/>
          <w:lang w:eastAsia="en-ZA"/>
        </w:rPr>
        <w:t xml:space="preserve"> learning</w:t>
      </w:r>
      <w:r w:rsidRPr="000E51CB">
        <w:rPr>
          <w:rFonts w:cs="Arial"/>
          <w:szCs w:val="23"/>
          <w:lang w:eastAsia="en-ZA"/>
        </w:rPr>
        <w:t xml:space="preserve">. </w:t>
      </w:r>
    </w:p>
    <w:p w:rsidR="00CD2E3D" w:rsidRPr="000E51CB" w:rsidRDefault="00CD2E3D" w:rsidP="00CD2E3D">
      <w:pPr>
        <w:spacing w:line="360" w:lineRule="auto"/>
        <w:rPr>
          <w:rFonts w:cs="Arial"/>
          <w:szCs w:val="23"/>
          <w:lang w:eastAsia="en-ZA"/>
        </w:rPr>
      </w:pPr>
      <w:r w:rsidRPr="000E51CB">
        <w:rPr>
          <w:rFonts w:cs="Arial"/>
          <w:szCs w:val="23"/>
          <w:lang w:eastAsia="en-ZA"/>
        </w:rPr>
        <w:lastRenderedPageBreak/>
        <w:t xml:space="preserve">This process and interaction is one which art historian Grant Kester, who works with critical dialogical art practices, would call the </w:t>
      </w:r>
      <w:proofErr w:type="spellStart"/>
      <w:r w:rsidRPr="000E51CB">
        <w:rPr>
          <w:rFonts w:cs="Arial"/>
          <w:i/>
          <w:szCs w:val="23"/>
          <w:lang w:eastAsia="en-ZA"/>
        </w:rPr>
        <w:t>Performative</w:t>
      </w:r>
      <w:proofErr w:type="spellEnd"/>
      <w:r w:rsidRPr="000E51CB">
        <w:rPr>
          <w:rFonts w:cs="Arial"/>
          <w:i/>
          <w:szCs w:val="23"/>
          <w:lang w:eastAsia="en-ZA"/>
        </w:rPr>
        <w:t xml:space="preserve"> Process Based Approach</w:t>
      </w:r>
      <w:r w:rsidRPr="000E51CB">
        <w:rPr>
          <w:rFonts w:cs="Arial"/>
          <w:szCs w:val="23"/>
          <w:lang w:eastAsia="en-ZA"/>
        </w:rPr>
        <w:t xml:space="preserve">. In his book </w:t>
      </w:r>
      <w:r w:rsidRPr="000E51CB">
        <w:rPr>
          <w:rFonts w:cs="Arial"/>
          <w:i/>
          <w:szCs w:val="23"/>
          <w:lang w:eastAsia="en-ZA"/>
        </w:rPr>
        <w:t xml:space="preserve">Conversation Pieces: Community and Communication in Modern Art </w:t>
      </w:r>
      <w:r w:rsidRPr="000E51CB">
        <w:rPr>
          <w:rFonts w:cs="Arial"/>
          <w:szCs w:val="23"/>
          <w:lang w:eastAsia="en-ZA"/>
        </w:rPr>
        <w:t>(2004)</w:t>
      </w:r>
      <w:r w:rsidRPr="000E51CB">
        <w:rPr>
          <w:rFonts w:cs="Arial"/>
          <w:i/>
          <w:szCs w:val="23"/>
          <w:lang w:eastAsia="en-ZA"/>
        </w:rPr>
        <w:t>,</w:t>
      </w:r>
      <w:r w:rsidRPr="000E51CB">
        <w:rPr>
          <w:rFonts w:cs="Arial"/>
          <w:szCs w:val="23"/>
          <w:lang w:eastAsia="en-ZA"/>
        </w:rPr>
        <w:t xml:space="preserve"> he argues that facilitators are </w:t>
      </w:r>
      <w:r w:rsidRPr="000E51CB">
        <w:rPr>
          <w:rFonts w:cs="Arial"/>
          <w:i/>
          <w:szCs w:val="23"/>
          <w:lang w:eastAsia="en-ZA"/>
        </w:rPr>
        <w:t>context providers,</w:t>
      </w:r>
      <w:r w:rsidRPr="000E51CB">
        <w:rPr>
          <w:rFonts w:cs="Arial"/>
          <w:szCs w:val="23"/>
          <w:lang w:eastAsia="en-ZA"/>
        </w:rPr>
        <w:t xml:space="preserve"> not </w:t>
      </w:r>
      <w:r w:rsidRPr="000E51CB">
        <w:rPr>
          <w:rFonts w:cs="Arial"/>
          <w:i/>
          <w:szCs w:val="23"/>
          <w:lang w:eastAsia="en-ZA"/>
        </w:rPr>
        <w:t>content providers</w:t>
      </w:r>
      <w:r w:rsidRPr="000E51CB">
        <w:rPr>
          <w:rFonts w:cs="Arial"/>
          <w:szCs w:val="23"/>
          <w:lang w:eastAsia="en-ZA"/>
        </w:rPr>
        <w:t xml:space="preserve"> (Kester 2004, p.</w:t>
      </w:r>
      <w:r w:rsidR="001F6DE5" w:rsidRPr="000E51CB">
        <w:rPr>
          <w:rFonts w:cs="Arial"/>
          <w:szCs w:val="23"/>
          <w:lang w:eastAsia="en-ZA"/>
        </w:rPr>
        <w:t xml:space="preserve">1). </w:t>
      </w:r>
      <w:r w:rsidRPr="000E51CB">
        <w:rPr>
          <w:rFonts w:cs="Arial"/>
          <w:szCs w:val="23"/>
          <w:lang w:eastAsia="en-ZA"/>
        </w:rPr>
        <w:t xml:space="preserve">This would mean that the learners initiate the content and - with the facilitator - establish the necessary context for the programme. This then becomes a response to a conversation or rather, an </w:t>
      </w:r>
      <w:r w:rsidRPr="000E51CB">
        <w:rPr>
          <w:rFonts w:cs="Arial"/>
          <w:i/>
          <w:szCs w:val="23"/>
          <w:lang w:eastAsia="en-ZA"/>
        </w:rPr>
        <w:t xml:space="preserve">Inkulumo-Mpendulwano </w:t>
      </w:r>
      <w:r w:rsidRPr="000E51CB">
        <w:rPr>
          <w:rFonts w:cs="Arial"/>
          <w:szCs w:val="23"/>
          <w:lang w:eastAsia="en-ZA"/>
        </w:rPr>
        <w:t xml:space="preserve">in </w:t>
      </w:r>
      <w:r w:rsidR="003E3A39" w:rsidRPr="000E51CB">
        <w:rPr>
          <w:rFonts w:cs="Arial"/>
          <w:szCs w:val="23"/>
          <w:lang w:eastAsia="en-ZA"/>
        </w:rPr>
        <w:t xml:space="preserve">the </w:t>
      </w:r>
      <w:r w:rsidR="003E3A39" w:rsidRPr="000E51CB">
        <w:rPr>
          <w:rFonts w:cs="Arial"/>
          <w:i/>
          <w:szCs w:val="23"/>
          <w:lang w:eastAsia="en-ZA"/>
        </w:rPr>
        <w:t>student</w:t>
      </w:r>
      <w:r w:rsidRPr="000E51CB">
        <w:rPr>
          <w:rFonts w:cs="Arial"/>
          <w:i/>
          <w:szCs w:val="23"/>
          <w:lang w:eastAsia="en-ZA"/>
        </w:rPr>
        <w:t>-teacher</w:t>
      </w:r>
      <w:r w:rsidRPr="000E51CB">
        <w:rPr>
          <w:rFonts w:cs="Arial"/>
          <w:szCs w:val="23"/>
          <w:lang w:eastAsia="en-ZA"/>
        </w:rPr>
        <w:t xml:space="preserve"> and </w:t>
      </w:r>
      <w:r w:rsidRPr="000E51CB">
        <w:rPr>
          <w:rFonts w:cs="Arial"/>
          <w:i/>
          <w:szCs w:val="23"/>
          <w:lang w:eastAsia="en-ZA"/>
        </w:rPr>
        <w:t>teacher- student</w:t>
      </w:r>
      <w:r w:rsidRPr="000E51CB">
        <w:rPr>
          <w:rFonts w:cs="Arial"/>
          <w:szCs w:val="23"/>
          <w:lang w:eastAsia="en-ZA"/>
        </w:rPr>
        <w:t xml:space="preserve"> relationship. </w:t>
      </w:r>
    </w:p>
    <w:p w:rsidR="005B607F" w:rsidRPr="000E51CB" w:rsidRDefault="00CD2E3D" w:rsidP="00CD2E3D">
      <w:pPr>
        <w:spacing w:line="360" w:lineRule="auto"/>
        <w:rPr>
          <w:rFonts w:cs="Arial"/>
          <w:szCs w:val="23"/>
          <w:lang w:eastAsia="en-ZA"/>
        </w:rPr>
      </w:pPr>
      <w:r w:rsidRPr="000E51CB">
        <w:rPr>
          <w:rFonts w:cs="Arial"/>
          <w:szCs w:val="23"/>
          <w:lang w:eastAsia="en-ZA"/>
        </w:rPr>
        <w:t xml:space="preserve">Kester </w:t>
      </w:r>
      <w:r w:rsidR="005B607F" w:rsidRPr="000E51CB">
        <w:rPr>
          <w:rFonts w:cs="Arial"/>
          <w:szCs w:val="23"/>
          <w:lang w:eastAsia="en-ZA"/>
        </w:rPr>
        <w:t xml:space="preserve">(2004, p. 4) </w:t>
      </w:r>
      <w:r w:rsidR="005065D6" w:rsidRPr="000E51CB">
        <w:rPr>
          <w:rFonts w:cs="Arial"/>
          <w:szCs w:val="23"/>
          <w:lang w:eastAsia="en-ZA"/>
        </w:rPr>
        <w:t xml:space="preserve"> illustrates</w:t>
      </w:r>
      <w:r w:rsidRPr="000E51CB">
        <w:rPr>
          <w:rFonts w:cs="Arial"/>
          <w:szCs w:val="23"/>
          <w:lang w:eastAsia="en-ZA"/>
        </w:rPr>
        <w:t xml:space="preserve"> an example of this form of practice when he writes about a project initiated by </w:t>
      </w:r>
      <w:r w:rsidR="005B607F" w:rsidRPr="000E51CB">
        <w:rPr>
          <w:rFonts w:cs="Arial"/>
          <w:szCs w:val="23"/>
          <w:lang w:eastAsia="en-ZA"/>
        </w:rPr>
        <w:t xml:space="preserve">artists Suzanne Lacy, </w:t>
      </w:r>
      <w:proofErr w:type="spellStart"/>
      <w:r w:rsidR="005B607F" w:rsidRPr="000E51CB">
        <w:rPr>
          <w:rFonts w:cs="Arial"/>
          <w:szCs w:val="23"/>
          <w:lang w:eastAsia="en-ZA"/>
        </w:rPr>
        <w:t>Annice</w:t>
      </w:r>
      <w:proofErr w:type="spellEnd"/>
      <w:r w:rsidR="005B607F" w:rsidRPr="000E51CB">
        <w:rPr>
          <w:rFonts w:cs="Arial"/>
          <w:szCs w:val="23"/>
          <w:lang w:eastAsia="en-ZA"/>
        </w:rPr>
        <w:t xml:space="preserve"> Jacoby and Chris Johnson </w:t>
      </w:r>
      <w:r w:rsidRPr="000E51CB">
        <w:rPr>
          <w:rFonts w:cs="Arial"/>
          <w:szCs w:val="23"/>
          <w:lang w:eastAsia="en-ZA"/>
        </w:rPr>
        <w:t>with two hundred high school learners</w:t>
      </w:r>
      <w:r w:rsidR="00E52EEF" w:rsidRPr="000E51CB">
        <w:rPr>
          <w:rFonts w:cs="Arial"/>
          <w:szCs w:val="23"/>
          <w:lang w:eastAsia="en-ZA"/>
        </w:rPr>
        <w:t>.</w:t>
      </w:r>
      <w:r w:rsidRPr="000E51CB">
        <w:rPr>
          <w:rFonts w:cs="Arial"/>
          <w:szCs w:val="23"/>
          <w:lang w:eastAsia="en-ZA"/>
        </w:rPr>
        <w:t xml:space="preserve"> The community </w:t>
      </w:r>
      <w:r w:rsidR="00E52EEF" w:rsidRPr="000E51CB">
        <w:rPr>
          <w:rFonts w:cs="Arial"/>
          <w:szCs w:val="23"/>
          <w:lang w:eastAsia="en-ZA"/>
        </w:rPr>
        <w:t>and</w:t>
      </w:r>
      <w:r w:rsidRPr="000E51CB">
        <w:rPr>
          <w:rFonts w:cs="Arial"/>
          <w:szCs w:val="23"/>
          <w:lang w:eastAsia="en-ZA"/>
        </w:rPr>
        <w:t xml:space="preserve"> the media were invited to </w:t>
      </w:r>
      <w:r w:rsidR="005B607F" w:rsidRPr="000E51CB">
        <w:rPr>
          <w:rFonts w:cs="Arial"/>
          <w:szCs w:val="23"/>
          <w:lang w:eastAsia="en-ZA"/>
        </w:rPr>
        <w:t xml:space="preserve">a performance called </w:t>
      </w:r>
      <w:r w:rsidR="005B607F" w:rsidRPr="000E51CB">
        <w:rPr>
          <w:rFonts w:cs="Arial"/>
          <w:i/>
          <w:szCs w:val="23"/>
          <w:lang w:eastAsia="en-ZA"/>
        </w:rPr>
        <w:t xml:space="preserve">The Roof is on Fire </w:t>
      </w:r>
      <w:r w:rsidR="005B607F" w:rsidRPr="000E51CB">
        <w:rPr>
          <w:rFonts w:cs="Arial"/>
          <w:szCs w:val="23"/>
          <w:lang w:eastAsia="en-ZA"/>
        </w:rPr>
        <w:t xml:space="preserve">(1994) to </w:t>
      </w:r>
      <w:r w:rsidRPr="000E51CB">
        <w:rPr>
          <w:rFonts w:cs="Arial"/>
          <w:szCs w:val="23"/>
          <w:lang w:eastAsia="en-ZA"/>
        </w:rPr>
        <w:t>listen</w:t>
      </w:r>
      <w:r w:rsidR="00E52EEF" w:rsidRPr="000E51CB">
        <w:rPr>
          <w:rFonts w:cs="Arial"/>
          <w:szCs w:val="23"/>
          <w:lang w:eastAsia="en-ZA"/>
        </w:rPr>
        <w:t xml:space="preserve"> to learners’</w:t>
      </w:r>
      <w:r w:rsidRPr="000E51CB">
        <w:rPr>
          <w:rFonts w:cs="Arial"/>
          <w:szCs w:val="23"/>
          <w:lang w:eastAsia="en-ZA"/>
        </w:rPr>
        <w:t xml:space="preserve"> </w:t>
      </w:r>
      <w:r w:rsidR="00E52EEF" w:rsidRPr="000E51CB">
        <w:rPr>
          <w:rFonts w:cs="Arial"/>
          <w:szCs w:val="23"/>
          <w:lang w:eastAsia="en-ZA"/>
        </w:rPr>
        <w:t xml:space="preserve">conversations on the roof top parking </w:t>
      </w:r>
      <w:r w:rsidR="005065D6" w:rsidRPr="000E51CB">
        <w:rPr>
          <w:rFonts w:cs="Arial"/>
          <w:szCs w:val="23"/>
          <w:lang w:eastAsia="en-ZA"/>
        </w:rPr>
        <w:t xml:space="preserve">area, </w:t>
      </w:r>
      <w:r w:rsidR="00E52EEF" w:rsidRPr="000E51CB">
        <w:rPr>
          <w:rFonts w:cs="Arial"/>
          <w:szCs w:val="23"/>
          <w:lang w:eastAsia="en-ZA"/>
        </w:rPr>
        <w:t xml:space="preserve">which focused on how society viewed them as black, young, violent media stereotypes </w:t>
      </w:r>
      <w:r w:rsidR="005065D6" w:rsidRPr="000E51CB">
        <w:rPr>
          <w:rFonts w:cs="Arial"/>
          <w:szCs w:val="23"/>
          <w:lang w:eastAsia="en-ZA"/>
        </w:rPr>
        <w:t>i</w:t>
      </w:r>
      <w:r w:rsidR="00E52EEF" w:rsidRPr="000E51CB">
        <w:rPr>
          <w:rFonts w:cs="Arial"/>
          <w:szCs w:val="23"/>
          <w:lang w:eastAsia="en-ZA"/>
        </w:rPr>
        <w:t>n California</w:t>
      </w:r>
      <w:r w:rsidR="005B607F" w:rsidRPr="000E51CB">
        <w:rPr>
          <w:rFonts w:cs="Arial"/>
          <w:szCs w:val="23"/>
          <w:lang w:eastAsia="en-ZA"/>
        </w:rPr>
        <w:t xml:space="preserve"> </w:t>
      </w:r>
      <w:r w:rsidR="00E52EEF" w:rsidRPr="000E51CB">
        <w:rPr>
          <w:rFonts w:cs="Arial"/>
          <w:szCs w:val="23"/>
          <w:lang w:eastAsia="en-ZA"/>
        </w:rPr>
        <w:t>(Kester 2004, p. 4).</w:t>
      </w:r>
      <w:r w:rsidR="005B607F" w:rsidRPr="000E51CB">
        <w:rPr>
          <w:rFonts w:cs="Arial"/>
          <w:szCs w:val="23"/>
          <w:lang w:eastAsia="en-ZA"/>
        </w:rPr>
        <w:t xml:space="preserve"> </w:t>
      </w:r>
    </w:p>
    <w:p w:rsidR="005B607F" w:rsidRPr="000E51CB" w:rsidRDefault="005B607F" w:rsidP="005B607F">
      <w:pPr>
        <w:spacing w:line="360" w:lineRule="auto"/>
        <w:rPr>
          <w:rFonts w:cs="Arial"/>
          <w:szCs w:val="23"/>
          <w:lang w:eastAsia="en-ZA"/>
        </w:rPr>
      </w:pPr>
      <w:r w:rsidRPr="000E51CB">
        <w:rPr>
          <w:rFonts w:cs="Arial"/>
          <w:szCs w:val="23"/>
          <w:lang w:eastAsia="en-ZA"/>
        </w:rPr>
        <w:t>Lacy</w:t>
      </w:r>
      <w:r w:rsidRPr="000E51CB">
        <w:t xml:space="preserve">, </w:t>
      </w:r>
      <w:r w:rsidRPr="000E51CB">
        <w:rPr>
          <w:rFonts w:cs="Arial"/>
          <w:szCs w:val="23"/>
          <w:lang w:eastAsia="en-ZA"/>
        </w:rPr>
        <w:t xml:space="preserve">Jacoby and Johnson became </w:t>
      </w:r>
      <w:r w:rsidRPr="000E51CB">
        <w:rPr>
          <w:rFonts w:cs="Arial"/>
          <w:i/>
          <w:szCs w:val="23"/>
          <w:lang w:eastAsia="en-ZA"/>
        </w:rPr>
        <w:t xml:space="preserve">context providers </w:t>
      </w:r>
      <w:r w:rsidRPr="000E51CB">
        <w:rPr>
          <w:rFonts w:cs="Arial"/>
          <w:szCs w:val="23"/>
          <w:lang w:eastAsia="en-ZA"/>
        </w:rPr>
        <w:t>and allowed</w:t>
      </w:r>
      <w:r w:rsidR="00CD2E3D" w:rsidRPr="000E51CB">
        <w:rPr>
          <w:rFonts w:cs="Arial"/>
          <w:szCs w:val="23"/>
          <w:lang w:eastAsia="en-ZA"/>
        </w:rPr>
        <w:t xml:space="preserve"> </w:t>
      </w:r>
      <w:r w:rsidRPr="000E51CB">
        <w:rPr>
          <w:rFonts w:cs="Arial"/>
          <w:szCs w:val="23"/>
          <w:lang w:eastAsia="en-ZA"/>
        </w:rPr>
        <w:t>learners</w:t>
      </w:r>
      <w:r w:rsidR="00CD2E3D" w:rsidRPr="000E51CB">
        <w:rPr>
          <w:rFonts w:cs="Arial"/>
          <w:szCs w:val="23"/>
          <w:lang w:eastAsia="en-ZA"/>
        </w:rPr>
        <w:t xml:space="preserve"> to take the literal and figurative “violent image” </w:t>
      </w:r>
      <w:r w:rsidRPr="000E51CB">
        <w:rPr>
          <w:rFonts w:cs="Arial"/>
          <w:szCs w:val="23"/>
          <w:lang w:eastAsia="en-ZA"/>
        </w:rPr>
        <w:t>of cliché</w:t>
      </w:r>
      <w:r w:rsidR="005065D6" w:rsidRPr="000E51CB">
        <w:rPr>
          <w:rFonts w:cs="Arial"/>
          <w:szCs w:val="23"/>
          <w:lang w:eastAsia="en-ZA"/>
        </w:rPr>
        <w:t>d</w:t>
      </w:r>
      <w:r w:rsidRPr="000E51CB">
        <w:rPr>
          <w:rFonts w:cs="Arial"/>
          <w:szCs w:val="23"/>
          <w:lang w:eastAsia="en-ZA"/>
        </w:rPr>
        <w:t xml:space="preserve"> media representation, and </w:t>
      </w:r>
      <w:r w:rsidR="00CD2E3D" w:rsidRPr="000E51CB">
        <w:rPr>
          <w:rFonts w:cs="Arial"/>
          <w:szCs w:val="23"/>
          <w:lang w:eastAsia="en-ZA"/>
        </w:rPr>
        <w:t>gave room for them to talk about these issues</w:t>
      </w:r>
      <w:r w:rsidR="002F7A51" w:rsidRPr="000E51CB">
        <w:rPr>
          <w:rFonts w:cs="Arial"/>
          <w:szCs w:val="23"/>
          <w:lang w:eastAsia="en-ZA"/>
        </w:rPr>
        <w:t>;</w:t>
      </w:r>
      <w:r w:rsidRPr="000E51CB">
        <w:rPr>
          <w:rFonts w:cs="Arial"/>
          <w:szCs w:val="23"/>
          <w:lang w:eastAsia="en-ZA"/>
        </w:rPr>
        <w:t xml:space="preserve"> </w:t>
      </w:r>
      <w:r w:rsidR="00CD2E3D" w:rsidRPr="000E51CB">
        <w:rPr>
          <w:rFonts w:cs="Arial"/>
          <w:szCs w:val="23"/>
          <w:lang w:eastAsia="en-ZA"/>
        </w:rPr>
        <w:t>express</w:t>
      </w:r>
      <w:r w:rsidR="002F7A51" w:rsidRPr="000E51CB">
        <w:rPr>
          <w:rFonts w:cs="Arial"/>
          <w:szCs w:val="23"/>
          <w:lang w:eastAsia="en-ZA"/>
        </w:rPr>
        <w:t>;</w:t>
      </w:r>
      <w:r w:rsidR="00CD2E3D" w:rsidRPr="000E51CB">
        <w:rPr>
          <w:rFonts w:cs="Arial"/>
          <w:szCs w:val="23"/>
          <w:lang w:eastAsia="en-ZA"/>
        </w:rPr>
        <w:t xml:space="preserve"> i</w:t>
      </w:r>
      <w:r w:rsidRPr="000E51CB">
        <w:rPr>
          <w:rFonts w:cs="Arial"/>
          <w:szCs w:val="23"/>
          <w:lang w:eastAsia="en-ZA"/>
        </w:rPr>
        <w:t>nterpret them in their own way</w:t>
      </w:r>
      <w:r w:rsidR="002F7A51" w:rsidRPr="000E51CB">
        <w:rPr>
          <w:rFonts w:cs="Arial"/>
          <w:szCs w:val="23"/>
          <w:lang w:eastAsia="en-ZA"/>
        </w:rPr>
        <w:t>;</w:t>
      </w:r>
      <w:r w:rsidRPr="000E51CB">
        <w:rPr>
          <w:rFonts w:cs="Arial"/>
          <w:szCs w:val="23"/>
          <w:lang w:eastAsia="en-ZA"/>
        </w:rPr>
        <w:t xml:space="preserve"> and </w:t>
      </w:r>
      <w:r w:rsidR="00CD2E3D" w:rsidRPr="000E51CB">
        <w:rPr>
          <w:rFonts w:cs="Arial"/>
          <w:szCs w:val="23"/>
          <w:lang w:eastAsia="en-ZA"/>
        </w:rPr>
        <w:t xml:space="preserve">take control of </w:t>
      </w:r>
      <w:r w:rsidRPr="000E51CB">
        <w:rPr>
          <w:rFonts w:cs="Arial"/>
          <w:szCs w:val="23"/>
          <w:lang w:eastAsia="en-ZA"/>
        </w:rPr>
        <w:t>the process.</w:t>
      </w:r>
    </w:p>
    <w:p w:rsidR="002F7A51" w:rsidRPr="000E51CB" w:rsidRDefault="00CD2E3D" w:rsidP="005B607F">
      <w:pPr>
        <w:spacing w:line="360" w:lineRule="auto"/>
        <w:rPr>
          <w:rFonts w:cs="Arial"/>
          <w:szCs w:val="23"/>
          <w:lang w:eastAsia="en-ZA"/>
        </w:rPr>
      </w:pPr>
      <w:r w:rsidRPr="000E51CB">
        <w:rPr>
          <w:rFonts w:cs="Arial"/>
          <w:szCs w:val="23"/>
          <w:lang w:eastAsia="en-ZA"/>
        </w:rPr>
        <w:t xml:space="preserve">The event on the rooftop was not the </w:t>
      </w:r>
      <w:r w:rsidR="00E42FEA" w:rsidRPr="000E51CB">
        <w:rPr>
          <w:rFonts w:cs="Arial"/>
          <w:szCs w:val="23"/>
          <w:lang w:eastAsia="en-ZA"/>
        </w:rPr>
        <w:t>outcome</w:t>
      </w:r>
      <w:r w:rsidRPr="000E51CB">
        <w:rPr>
          <w:rFonts w:cs="Arial"/>
          <w:szCs w:val="23"/>
          <w:lang w:eastAsia="en-ZA"/>
        </w:rPr>
        <w:t xml:space="preserve"> of the project, </w:t>
      </w:r>
      <w:r w:rsidR="002F7A51" w:rsidRPr="000E51CB">
        <w:rPr>
          <w:rFonts w:cs="Arial"/>
          <w:szCs w:val="23"/>
          <w:lang w:eastAsia="en-ZA"/>
        </w:rPr>
        <w:t>whether intended or unintended, but further initiated</w:t>
      </w:r>
      <w:r w:rsidRPr="000E51CB">
        <w:rPr>
          <w:rFonts w:cs="Arial"/>
          <w:szCs w:val="23"/>
          <w:lang w:eastAsia="en-ZA"/>
        </w:rPr>
        <w:t xml:space="preserve"> youth-led conversations </w:t>
      </w:r>
      <w:r w:rsidR="00E42FEA" w:rsidRPr="000E51CB">
        <w:rPr>
          <w:rFonts w:cs="Arial"/>
          <w:szCs w:val="23"/>
          <w:lang w:eastAsia="en-ZA"/>
        </w:rPr>
        <w:t>led through</w:t>
      </w:r>
      <w:r w:rsidRPr="000E51CB">
        <w:rPr>
          <w:rFonts w:cs="Arial"/>
          <w:szCs w:val="23"/>
          <w:lang w:eastAsia="en-ZA"/>
        </w:rPr>
        <w:t xml:space="preserve"> a number of collaborations. This included a six-week video series with discussions between learners and the Oakland Police Department. This </w:t>
      </w:r>
      <w:r w:rsidR="002F7A51" w:rsidRPr="000E51CB">
        <w:rPr>
          <w:rFonts w:cs="Arial"/>
          <w:szCs w:val="23"/>
          <w:lang w:eastAsia="en-ZA"/>
        </w:rPr>
        <w:t xml:space="preserve">further </w:t>
      </w:r>
      <w:r w:rsidRPr="000E51CB">
        <w:rPr>
          <w:rFonts w:cs="Arial"/>
          <w:szCs w:val="23"/>
          <w:lang w:eastAsia="en-ZA"/>
        </w:rPr>
        <w:t xml:space="preserve">led to conversations between 150 learners and 100 </w:t>
      </w:r>
      <w:r w:rsidR="00E42FEA" w:rsidRPr="000E51CB">
        <w:rPr>
          <w:rFonts w:cs="Arial"/>
          <w:szCs w:val="23"/>
          <w:lang w:eastAsia="en-ZA"/>
        </w:rPr>
        <w:t>police officers</w:t>
      </w:r>
      <w:r w:rsidRPr="000E51CB">
        <w:rPr>
          <w:rFonts w:cs="Arial"/>
          <w:szCs w:val="23"/>
          <w:lang w:eastAsia="en-ZA"/>
        </w:rPr>
        <w:t xml:space="preserve"> called the </w:t>
      </w:r>
      <w:r w:rsidRPr="000E51CB">
        <w:rPr>
          <w:rFonts w:cs="Arial"/>
          <w:i/>
          <w:szCs w:val="23"/>
          <w:lang w:eastAsia="en-ZA"/>
        </w:rPr>
        <w:t>Code 33</w:t>
      </w:r>
      <w:r w:rsidRPr="000E51CB">
        <w:rPr>
          <w:rFonts w:cs="Arial"/>
          <w:szCs w:val="23"/>
          <w:lang w:eastAsia="en-ZA"/>
        </w:rPr>
        <w:t xml:space="preserve"> project (1999) on the same rooftop (Kester 2004, p. 5). </w:t>
      </w:r>
    </w:p>
    <w:p w:rsidR="00CD2E3D" w:rsidRPr="000E51CB" w:rsidRDefault="00AA1EF7" w:rsidP="005B607F">
      <w:pPr>
        <w:spacing w:line="360" w:lineRule="auto"/>
        <w:rPr>
          <w:rFonts w:cs="Arial"/>
          <w:szCs w:val="23"/>
          <w:lang w:eastAsia="en-ZA"/>
        </w:rPr>
      </w:pPr>
      <w:r w:rsidRPr="000E51CB">
        <w:rPr>
          <w:rFonts w:cs="Arial"/>
          <w:szCs w:val="23"/>
          <w:lang w:eastAsia="en-ZA"/>
        </w:rPr>
        <w:t>The facilitation process by Lacy</w:t>
      </w:r>
      <w:r w:rsidRPr="000E51CB">
        <w:t xml:space="preserve">, </w:t>
      </w:r>
      <w:r w:rsidRPr="000E51CB">
        <w:rPr>
          <w:rFonts w:cs="Arial"/>
          <w:szCs w:val="23"/>
          <w:lang w:eastAsia="en-ZA"/>
        </w:rPr>
        <w:t xml:space="preserve">Jacoby and Johnson encouraged the learners to be </w:t>
      </w:r>
      <w:r w:rsidRPr="000E51CB">
        <w:rPr>
          <w:rFonts w:cs="Arial"/>
          <w:i/>
          <w:szCs w:val="23"/>
          <w:lang w:eastAsia="en-ZA"/>
        </w:rPr>
        <w:t>Subjects</w:t>
      </w:r>
      <w:r w:rsidRPr="000E51CB">
        <w:rPr>
          <w:rFonts w:cs="Arial"/>
          <w:szCs w:val="23"/>
          <w:lang w:eastAsia="en-ZA"/>
        </w:rPr>
        <w:t xml:space="preserve"> of the process by allowing them to address these issues in society and take control of the programme. </w:t>
      </w:r>
      <w:r w:rsidR="00CD2E3D" w:rsidRPr="000E51CB">
        <w:rPr>
          <w:rFonts w:cs="Arial"/>
          <w:szCs w:val="23"/>
          <w:lang w:eastAsia="en-ZA"/>
        </w:rPr>
        <w:t xml:space="preserve">The process of this project went from a single </w:t>
      </w:r>
      <w:r w:rsidR="00E42FEA" w:rsidRPr="000E51CB">
        <w:rPr>
          <w:rFonts w:cs="Arial"/>
          <w:szCs w:val="23"/>
          <w:lang w:eastAsia="en-ZA"/>
        </w:rPr>
        <w:t>image, which</w:t>
      </w:r>
      <w:r w:rsidR="00CD2E3D" w:rsidRPr="000E51CB">
        <w:rPr>
          <w:rFonts w:cs="Arial"/>
          <w:szCs w:val="23"/>
          <w:lang w:eastAsia="en-ZA"/>
        </w:rPr>
        <w:t xml:space="preserve"> portrayed violent youth, to conversations on the rooftop, to a six-week video series which in turn led to conversations with police and learners on the same rooftop.</w:t>
      </w:r>
      <w:r w:rsidR="002F7A51" w:rsidRPr="000E51CB">
        <w:rPr>
          <w:rFonts w:cs="Arial"/>
          <w:szCs w:val="23"/>
          <w:lang w:eastAsia="en-ZA"/>
        </w:rPr>
        <w:t xml:space="preserve"> The realisation of one process informing the next bec</w:t>
      </w:r>
      <w:r w:rsidRPr="000E51CB">
        <w:rPr>
          <w:rFonts w:cs="Arial"/>
          <w:szCs w:val="23"/>
          <w:lang w:eastAsia="en-ZA"/>
        </w:rPr>
        <w:t>omes a cruc</w:t>
      </w:r>
      <w:r w:rsidR="002F7A51" w:rsidRPr="000E51CB">
        <w:rPr>
          <w:rFonts w:cs="Arial"/>
          <w:szCs w:val="23"/>
          <w:lang w:eastAsia="en-ZA"/>
        </w:rPr>
        <w:t xml:space="preserve">ial </w:t>
      </w:r>
      <w:r w:rsidRPr="000E51CB">
        <w:rPr>
          <w:rFonts w:cs="Arial"/>
          <w:szCs w:val="23"/>
          <w:lang w:eastAsia="en-ZA"/>
        </w:rPr>
        <w:t>aspect of this dialogical process as the unintentional planning of the projects which followed were not planned in the beginning, but grew as the conversations continued.</w:t>
      </w:r>
    </w:p>
    <w:p w:rsidR="00CD2E3D" w:rsidRPr="000E51CB" w:rsidRDefault="00131B18" w:rsidP="00CD2E3D">
      <w:pPr>
        <w:spacing w:before="240" w:line="360" w:lineRule="auto"/>
        <w:rPr>
          <w:rFonts w:cs="Arial"/>
          <w:szCs w:val="23"/>
        </w:rPr>
      </w:pPr>
      <w:r w:rsidRPr="000E51CB">
        <w:rPr>
          <w:rFonts w:cs="Arial"/>
          <w:szCs w:val="23"/>
          <w:lang w:eastAsia="en-ZA"/>
        </w:rPr>
        <w:lastRenderedPageBreak/>
        <w:t>A</w:t>
      </w:r>
      <w:r w:rsidR="00CD2E3D" w:rsidRPr="000E51CB">
        <w:rPr>
          <w:rFonts w:cs="Arial"/>
          <w:szCs w:val="23"/>
          <w:lang w:eastAsia="en-ZA"/>
        </w:rPr>
        <w:t>rt historian and critic Claire Bishop (2012, p. 11) argues</w:t>
      </w:r>
      <w:r w:rsidRPr="000E51CB">
        <w:rPr>
          <w:rStyle w:val="FootnoteReference"/>
          <w:rFonts w:cs="Arial"/>
          <w:szCs w:val="23"/>
          <w:lang w:eastAsia="en-ZA"/>
        </w:rPr>
        <w:footnoteReference w:id="2"/>
      </w:r>
      <w:r w:rsidR="00CD2E3D" w:rsidRPr="000E51CB">
        <w:rPr>
          <w:rFonts w:cs="Arial"/>
          <w:szCs w:val="23"/>
          <w:lang w:eastAsia="en-ZA"/>
        </w:rPr>
        <w:t xml:space="preserve"> </w:t>
      </w:r>
      <w:r w:rsidRPr="000E51CB">
        <w:rPr>
          <w:rFonts w:cs="Arial"/>
          <w:szCs w:val="23"/>
          <w:lang w:eastAsia="en-ZA"/>
        </w:rPr>
        <w:t xml:space="preserve">that the outcome of the dialogic process </w:t>
      </w:r>
      <w:r w:rsidR="00CD2E3D" w:rsidRPr="000E51CB">
        <w:rPr>
          <w:rFonts w:cs="Arial"/>
          <w:szCs w:val="23"/>
          <w:lang w:eastAsia="en-ZA"/>
        </w:rPr>
        <w:t xml:space="preserve">“…is </w:t>
      </w:r>
      <w:r w:rsidR="00CD2E3D" w:rsidRPr="000E51CB">
        <w:rPr>
          <w:rFonts w:cs="Arial"/>
          <w:szCs w:val="23"/>
        </w:rPr>
        <w:t>less likely to be "works" than social events, publications, workshops, or performances.”  Bishop (2006, p. 2) further explains these “works”</w:t>
      </w:r>
      <w:r w:rsidRPr="000E51CB">
        <w:rPr>
          <w:rStyle w:val="FootnoteReference"/>
          <w:rFonts w:cs="Arial"/>
          <w:szCs w:val="23"/>
        </w:rPr>
        <w:footnoteReference w:id="3"/>
      </w:r>
      <w:r w:rsidR="00CD2E3D" w:rsidRPr="000E51CB">
        <w:rPr>
          <w:rFonts w:cs="Arial"/>
          <w:szCs w:val="23"/>
        </w:rPr>
        <w:t xml:space="preserve"> as “…socially engaged art, community-based art, experimental communities, dialogic art, littoral art, participatory, interventionist, research-based, or collaborative art.” </w:t>
      </w:r>
      <w:r w:rsidR="004D31EC" w:rsidRPr="000E51CB">
        <w:rPr>
          <w:rFonts w:cs="Arial"/>
          <w:szCs w:val="23"/>
        </w:rPr>
        <w:t xml:space="preserve">In trying to understand the outcome of a dialogical process in arts education, I am made aware that the outcome may not be a physical artwork one but one which engages dialogue. </w:t>
      </w:r>
      <w:r w:rsidR="00CD2E3D" w:rsidRPr="000E51CB">
        <w:rPr>
          <w:rFonts w:cs="Arial"/>
          <w:szCs w:val="23"/>
          <w:lang w:eastAsia="en-ZA"/>
        </w:rPr>
        <w:t xml:space="preserve">Kester (2004, p. 10) </w:t>
      </w:r>
      <w:r w:rsidR="004D31EC" w:rsidRPr="000E51CB">
        <w:rPr>
          <w:rFonts w:cs="Arial"/>
          <w:szCs w:val="23"/>
          <w:lang w:eastAsia="en-ZA"/>
        </w:rPr>
        <w:t>states that</w:t>
      </w:r>
      <w:r w:rsidR="00CD2E3D" w:rsidRPr="000E51CB">
        <w:rPr>
          <w:rFonts w:cs="Arial"/>
          <w:szCs w:val="23"/>
          <w:lang w:eastAsia="en-ZA"/>
        </w:rPr>
        <w:t xml:space="preserve"> outcome to not</w:t>
      </w:r>
      <w:r w:rsidR="00D74443" w:rsidRPr="000E51CB">
        <w:rPr>
          <w:rFonts w:cs="Arial"/>
          <w:szCs w:val="23"/>
          <w:lang w:eastAsia="en-ZA"/>
        </w:rPr>
        <w:t xml:space="preserve"> be</w:t>
      </w:r>
      <w:r w:rsidR="00CD2E3D" w:rsidRPr="000E51CB">
        <w:rPr>
          <w:rFonts w:cs="Arial"/>
          <w:szCs w:val="23"/>
          <w:lang w:eastAsia="en-ZA"/>
        </w:rPr>
        <w:t xml:space="preserve"> limited to physical works of art, but argues that an artwork can be viewed as a conversation with different meanings, interpretations and points of view. I found that this was also evident in my journey with learners through the </w:t>
      </w:r>
      <w:r w:rsidR="00CD2E3D" w:rsidRPr="000E51CB">
        <w:rPr>
          <w:rFonts w:cs="Arial"/>
          <w:i/>
          <w:szCs w:val="23"/>
          <w:lang w:eastAsia="en-ZA"/>
        </w:rPr>
        <w:t>Artucation Programme</w:t>
      </w:r>
      <w:r w:rsidR="00CD2E3D" w:rsidRPr="000E51CB">
        <w:rPr>
          <w:rFonts w:cs="Arial"/>
          <w:szCs w:val="23"/>
          <w:lang w:eastAsia="en-ZA"/>
        </w:rPr>
        <w:t xml:space="preserve"> where the discussion with learners would inform the outcome of the “artwork” or </w:t>
      </w:r>
      <w:r w:rsidR="004D31EC" w:rsidRPr="000E51CB">
        <w:rPr>
          <w:rFonts w:cs="Arial"/>
          <w:szCs w:val="23"/>
          <w:lang w:eastAsia="en-ZA"/>
        </w:rPr>
        <w:t xml:space="preserve">practical </w:t>
      </w:r>
      <w:r w:rsidR="00E01A10" w:rsidRPr="000E51CB">
        <w:rPr>
          <w:rFonts w:cs="Arial"/>
          <w:szCs w:val="23"/>
          <w:lang w:eastAsia="en-ZA"/>
        </w:rPr>
        <w:t>component, further elaborated,</w:t>
      </w:r>
      <w:r w:rsidR="004D31EC" w:rsidRPr="000E51CB">
        <w:rPr>
          <w:rFonts w:cs="Arial"/>
          <w:szCs w:val="23"/>
          <w:lang w:eastAsia="en-ZA"/>
        </w:rPr>
        <w:t xml:space="preserve"> in the third chap</w:t>
      </w:r>
      <w:r w:rsidR="00E04F39" w:rsidRPr="000E51CB">
        <w:rPr>
          <w:rFonts w:cs="Arial"/>
          <w:szCs w:val="23"/>
          <w:lang w:eastAsia="en-ZA"/>
        </w:rPr>
        <w:t>t</w:t>
      </w:r>
      <w:r w:rsidR="004D31EC" w:rsidRPr="000E51CB">
        <w:rPr>
          <w:rFonts w:cs="Arial"/>
          <w:szCs w:val="23"/>
          <w:lang w:eastAsia="en-ZA"/>
        </w:rPr>
        <w:t>er of this research</w:t>
      </w:r>
      <w:r w:rsidR="00E01A10" w:rsidRPr="000E51CB">
        <w:rPr>
          <w:rFonts w:cs="Arial"/>
          <w:szCs w:val="23"/>
          <w:lang w:eastAsia="en-ZA"/>
        </w:rPr>
        <w:t>.</w:t>
      </w:r>
      <w:r w:rsidR="00CD2E3D" w:rsidRPr="000E51CB">
        <w:rPr>
          <w:rFonts w:cs="Arial"/>
          <w:szCs w:val="23"/>
          <w:lang w:eastAsia="en-ZA"/>
        </w:rPr>
        <w:t xml:space="preserve"> </w:t>
      </w:r>
    </w:p>
    <w:p w:rsidR="003A121C" w:rsidRPr="000E51CB" w:rsidRDefault="00CD2E3D" w:rsidP="002D14BB">
      <w:pPr>
        <w:widowControl w:val="0"/>
        <w:autoSpaceDE w:val="0"/>
        <w:autoSpaceDN w:val="0"/>
        <w:adjustRightInd w:val="0"/>
        <w:spacing w:after="0" w:line="360" w:lineRule="auto"/>
        <w:rPr>
          <w:rFonts w:cs="Arial"/>
          <w:szCs w:val="23"/>
          <w:lang w:eastAsia="en-ZA"/>
        </w:rPr>
      </w:pPr>
      <w:r w:rsidRPr="000E51CB">
        <w:rPr>
          <w:rFonts w:cs="Arial"/>
          <w:szCs w:val="23"/>
          <w:lang w:eastAsia="en-ZA"/>
        </w:rPr>
        <w:t xml:space="preserve">In concluding the facilitation process of this section, Kester, Lind and Bishop define and interpret the role of the facilitator or facilitation process as context providers (Kester 2004, p. 1), mediators (Lind 2011, p. 173) and participatory and collaborative (Bishop 2012, p. 219). These call and response processes are highlighted in this </w:t>
      </w:r>
      <w:r w:rsidR="003E3A39" w:rsidRPr="000E51CB">
        <w:rPr>
          <w:rFonts w:cs="Arial"/>
          <w:szCs w:val="23"/>
          <w:lang w:eastAsia="en-ZA"/>
        </w:rPr>
        <w:t>research as</w:t>
      </w:r>
      <w:r w:rsidRPr="000E51CB">
        <w:rPr>
          <w:rFonts w:cs="Arial"/>
          <w:szCs w:val="23"/>
          <w:lang w:eastAsia="en-ZA"/>
        </w:rPr>
        <w:t xml:space="preserve"> </w:t>
      </w:r>
      <w:r w:rsidRPr="000E51CB">
        <w:rPr>
          <w:rFonts w:cs="Arial"/>
          <w:i/>
          <w:szCs w:val="23"/>
          <w:lang w:eastAsia="en-ZA"/>
        </w:rPr>
        <w:t>Inkulumo-Mpendulwano</w:t>
      </w:r>
      <w:r w:rsidRPr="000E51CB">
        <w:rPr>
          <w:rFonts w:cs="Arial"/>
          <w:szCs w:val="23"/>
          <w:lang w:eastAsia="en-ZA"/>
        </w:rPr>
        <w:t xml:space="preserve"> pedagogical encounters. </w:t>
      </w:r>
      <w:r w:rsidR="00FA432B" w:rsidRPr="000E51CB">
        <w:rPr>
          <w:rFonts w:cs="Arial"/>
          <w:szCs w:val="23"/>
          <w:lang w:eastAsia="en-ZA"/>
        </w:rPr>
        <w:t>I</w:t>
      </w:r>
      <w:r w:rsidR="002D14BB" w:rsidRPr="000E51CB">
        <w:rPr>
          <w:rFonts w:cs="Arial"/>
          <w:szCs w:val="23"/>
          <w:lang w:eastAsia="en-ZA"/>
        </w:rPr>
        <w:t xml:space="preserve">t is safe to note that </w:t>
      </w:r>
      <w:r w:rsidR="002D14BB" w:rsidRPr="000E51CB">
        <w:rPr>
          <w:rFonts w:cs="Arial"/>
          <w:i/>
          <w:szCs w:val="23"/>
          <w:lang w:eastAsia="en-ZA"/>
        </w:rPr>
        <w:t xml:space="preserve">Inkulumo-Mpendulwano </w:t>
      </w:r>
      <w:r w:rsidR="002D14BB" w:rsidRPr="000E51CB">
        <w:rPr>
          <w:rFonts w:cs="Arial"/>
          <w:szCs w:val="23"/>
          <w:lang w:eastAsia="en-ZA"/>
        </w:rPr>
        <w:t xml:space="preserve">strongly associates itself with dialogical influences and theories by, Freire, </w:t>
      </w:r>
      <w:proofErr w:type="spellStart"/>
      <w:r w:rsidR="002D14BB" w:rsidRPr="000E51CB">
        <w:rPr>
          <w:rFonts w:cs="Arial"/>
          <w:szCs w:val="23"/>
          <w:lang w:eastAsia="en-ZA"/>
        </w:rPr>
        <w:t>Baktin</w:t>
      </w:r>
      <w:proofErr w:type="spellEnd"/>
      <w:r w:rsidR="002D14BB" w:rsidRPr="000E51CB">
        <w:rPr>
          <w:rFonts w:cs="Arial"/>
          <w:szCs w:val="23"/>
          <w:lang w:eastAsia="en-ZA"/>
        </w:rPr>
        <w:t xml:space="preserve">, Alexander, Lind, Kester and Bishop, who highlight the dialogical process as integral to the artistic process. They, however, write from a </w:t>
      </w:r>
      <w:r w:rsidR="00E42FEA" w:rsidRPr="000E51CB">
        <w:rPr>
          <w:rFonts w:cs="Arial"/>
          <w:szCs w:val="23"/>
          <w:lang w:eastAsia="en-ZA"/>
        </w:rPr>
        <w:t>perspective, which</w:t>
      </w:r>
      <w:r w:rsidR="002D14BB" w:rsidRPr="000E51CB">
        <w:rPr>
          <w:rFonts w:cs="Arial"/>
          <w:szCs w:val="23"/>
          <w:lang w:eastAsia="en-ZA"/>
        </w:rPr>
        <w:t xml:space="preserve"> is not rooted in the African context. </w:t>
      </w:r>
    </w:p>
    <w:p w:rsidR="003A121C" w:rsidRPr="000E51CB" w:rsidRDefault="003A121C" w:rsidP="002D14BB">
      <w:pPr>
        <w:widowControl w:val="0"/>
        <w:autoSpaceDE w:val="0"/>
        <w:autoSpaceDN w:val="0"/>
        <w:adjustRightInd w:val="0"/>
        <w:spacing w:after="0" w:line="360" w:lineRule="auto"/>
        <w:rPr>
          <w:rFonts w:cs="Arial"/>
          <w:szCs w:val="23"/>
          <w:lang w:eastAsia="en-ZA"/>
        </w:rPr>
      </w:pPr>
    </w:p>
    <w:p w:rsidR="003A121C" w:rsidRPr="000E51CB" w:rsidRDefault="002D14BB" w:rsidP="003A121C">
      <w:pPr>
        <w:widowControl w:val="0"/>
        <w:autoSpaceDE w:val="0"/>
        <w:autoSpaceDN w:val="0"/>
        <w:adjustRightInd w:val="0"/>
        <w:spacing w:after="0" w:line="360" w:lineRule="auto"/>
        <w:rPr>
          <w:rFonts w:cs="Arial"/>
          <w:lang w:eastAsia="en-ZA"/>
        </w:rPr>
      </w:pPr>
      <w:r w:rsidRPr="000E51CB">
        <w:rPr>
          <w:rFonts w:cs="Arial"/>
          <w:szCs w:val="23"/>
          <w:lang w:eastAsia="en-ZA"/>
        </w:rPr>
        <w:t xml:space="preserve">Professor and Kenyan writer Ngugi </w:t>
      </w:r>
      <w:proofErr w:type="gramStart"/>
      <w:r w:rsidRPr="000E51CB">
        <w:rPr>
          <w:rFonts w:cs="Arial"/>
          <w:szCs w:val="23"/>
          <w:lang w:eastAsia="en-ZA"/>
        </w:rPr>
        <w:t>wa</w:t>
      </w:r>
      <w:proofErr w:type="gramEnd"/>
      <w:r w:rsidRPr="000E51CB">
        <w:rPr>
          <w:rFonts w:cs="Arial"/>
          <w:szCs w:val="23"/>
          <w:lang w:eastAsia="en-ZA"/>
        </w:rPr>
        <w:t xml:space="preserve"> Thiong’o’s (1986, p. 87) exemplifies the discomfort of speaking about African literature (poetry, theatre or fiction) in English. He emphasises how African literature has its idiosyncratic and authentic structure of beats, rhymes, </w:t>
      </w:r>
      <w:r w:rsidR="00E42FEA" w:rsidRPr="000E51CB">
        <w:rPr>
          <w:rFonts w:cs="Arial"/>
          <w:szCs w:val="23"/>
          <w:lang w:eastAsia="en-ZA"/>
        </w:rPr>
        <w:t>half rhymes</w:t>
      </w:r>
      <w:r w:rsidRPr="000E51CB">
        <w:rPr>
          <w:rFonts w:cs="Arial"/>
          <w:szCs w:val="23"/>
          <w:lang w:eastAsia="en-ZA"/>
        </w:rPr>
        <w:t xml:space="preserve">, internal rhymes, lines and images, getting lost in translation. </w:t>
      </w:r>
      <w:r w:rsidR="003A121C" w:rsidRPr="000E51CB">
        <w:rPr>
          <w:rFonts w:cs="Arial"/>
          <w:lang w:eastAsia="en-ZA"/>
        </w:rPr>
        <w:t xml:space="preserve">I conducted a focus group </w:t>
      </w:r>
      <w:r w:rsidR="00F70184" w:rsidRPr="000E51CB">
        <w:rPr>
          <w:rFonts w:cs="Arial"/>
          <w:lang w:eastAsia="en-ZA"/>
        </w:rPr>
        <w:t>discussion with learners (Section 2 of this chapter), I</w:t>
      </w:r>
      <w:r w:rsidR="003A121C" w:rsidRPr="000E51CB">
        <w:rPr>
          <w:rFonts w:cs="Arial"/>
          <w:lang w:eastAsia="en-ZA"/>
        </w:rPr>
        <w:t xml:space="preserve"> assumed that the class understood the dialogical processes but it was plain that they still grappled with the term </w:t>
      </w:r>
      <w:r w:rsidR="003A121C" w:rsidRPr="000E51CB">
        <w:rPr>
          <w:rFonts w:cs="Arial"/>
          <w:i/>
          <w:lang w:eastAsia="en-ZA"/>
        </w:rPr>
        <w:t>dialogue.</w:t>
      </w:r>
      <w:r w:rsidR="003A121C" w:rsidRPr="000E51CB">
        <w:rPr>
          <w:rFonts w:cs="Arial"/>
          <w:lang w:eastAsia="en-ZA"/>
        </w:rPr>
        <w:t xml:space="preserve"> The word </w:t>
      </w:r>
      <w:r w:rsidR="003A121C" w:rsidRPr="000E51CB">
        <w:rPr>
          <w:rFonts w:cs="Arial"/>
          <w:i/>
          <w:lang w:eastAsia="en-ZA"/>
        </w:rPr>
        <w:t>dialogue</w:t>
      </w:r>
      <w:r w:rsidR="003A121C" w:rsidRPr="000E51CB">
        <w:rPr>
          <w:rFonts w:cs="Arial"/>
          <w:lang w:eastAsia="en-ZA"/>
        </w:rPr>
        <w:t xml:space="preserve"> in the MC focus group discussion made the classroom encounter move away from </w:t>
      </w:r>
      <w:r w:rsidR="003A121C" w:rsidRPr="000E51CB">
        <w:rPr>
          <w:rFonts w:cs="Arial"/>
          <w:i/>
          <w:lang w:eastAsia="en-ZA"/>
        </w:rPr>
        <w:t>Inkulumo-Mpendulwano</w:t>
      </w:r>
      <w:r w:rsidR="003A121C" w:rsidRPr="000E51CB">
        <w:rPr>
          <w:rFonts w:cs="Arial"/>
          <w:lang w:eastAsia="en-ZA"/>
        </w:rPr>
        <w:t xml:space="preserve"> </w:t>
      </w:r>
      <w:r w:rsidR="00F70184" w:rsidRPr="000E51CB">
        <w:rPr>
          <w:rFonts w:cs="Arial"/>
          <w:lang w:eastAsia="en-ZA"/>
        </w:rPr>
        <w:t xml:space="preserve">engagement </w:t>
      </w:r>
      <w:r w:rsidR="003A121C" w:rsidRPr="000E51CB">
        <w:rPr>
          <w:rFonts w:cs="Arial"/>
          <w:lang w:eastAsia="en-ZA"/>
        </w:rPr>
        <w:t xml:space="preserve">of the </w:t>
      </w:r>
      <w:r w:rsidR="003A121C" w:rsidRPr="000E51CB">
        <w:rPr>
          <w:rFonts w:cs="Arial"/>
          <w:i/>
          <w:lang w:eastAsia="en-ZA"/>
        </w:rPr>
        <w:t>Artucation Programme</w:t>
      </w:r>
      <w:r w:rsidR="003A121C" w:rsidRPr="000E51CB">
        <w:rPr>
          <w:rFonts w:cs="Arial"/>
          <w:lang w:eastAsia="en-ZA"/>
        </w:rPr>
        <w:t xml:space="preserve"> into a right-wrong-question-answer classroom session. It was </w:t>
      </w:r>
      <w:r w:rsidR="003A121C" w:rsidRPr="000E51CB">
        <w:rPr>
          <w:rFonts w:cs="Arial"/>
          <w:lang w:eastAsia="en-ZA"/>
        </w:rPr>
        <w:lastRenderedPageBreak/>
        <w:t xml:space="preserve">tense. Freire (1968, p. 87) defines the word dialogue as </w:t>
      </w:r>
      <w:r w:rsidR="003A121C" w:rsidRPr="000E51CB">
        <w:rPr>
          <w:rFonts w:cs="Arial"/>
          <w:i/>
          <w:lang w:eastAsia="en-ZA"/>
        </w:rPr>
        <w:t>action</w:t>
      </w:r>
      <w:r w:rsidR="003A121C" w:rsidRPr="000E51CB">
        <w:rPr>
          <w:rFonts w:cs="Arial"/>
          <w:lang w:eastAsia="en-ZA"/>
        </w:rPr>
        <w:t xml:space="preserve"> and </w:t>
      </w:r>
      <w:r w:rsidR="003A121C" w:rsidRPr="000E51CB">
        <w:rPr>
          <w:rFonts w:cs="Arial"/>
          <w:i/>
          <w:lang w:eastAsia="en-ZA"/>
        </w:rPr>
        <w:t>reflection</w:t>
      </w:r>
      <w:r w:rsidR="003A121C" w:rsidRPr="000E51CB">
        <w:rPr>
          <w:rFonts w:cs="Arial"/>
          <w:lang w:eastAsia="en-ZA"/>
        </w:rPr>
        <w:t xml:space="preserve"> where both these words cannot function without the other. He further states that humans exist to name the w</w:t>
      </w:r>
      <w:r w:rsidR="0042360D" w:rsidRPr="000E51CB">
        <w:rPr>
          <w:rFonts w:cs="Arial"/>
          <w:lang w:eastAsia="en-ZA"/>
        </w:rPr>
        <w:t xml:space="preserve">orld in order to transform </w:t>
      </w:r>
      <w:r w:rsidR="00E42FEA" w:rsidRPr="000E51CB">
        <w:rPr>
          <w:rFonts w:cs="Arial"/>
          <w:lang w:eastAsia="en-ZA"/>
        </w:rPr>
        <w:t>it;</w:t>
      </w:r>
      <w:r w:rsidR="0042360D" w:rsidRPr="000E51CB">
        <w:rPr>
          <w:rFonts w:cs="Arial"/>
          <w:lang w:eastAsia="en-ZA"/>
        </w:rPr>
        <w:t xml:space="preserve"> h</w:t>
      </w:r>
      <w:r w:rsidR="003A121C" w:rsidRPr="000E51CB">
        <w:rPr>
          <w:rFonts w:cs="Arial"/>
          <w:lang w:eastAsia="en-ZA"/>
        </w:rPr>
        <w:t xml:space="preserve">owever, if the name is problematical, new naming is </w:t>
      </w:r>
      <w:r w:rsidR="0042360D" w:rsidRPr="000E51CB">
        <w:rPr>
          <w:rFonts w:cs="Arial"/>
          <w:lang w:eastAsia="en-ZA"/>
        </w:rPr>
        <w:t xml:space="preserve">required (Freire 1968, p. 88). </w:t>
      </w:r>
      <w:r w:rsidR="003A121C" w:rsidRPr="000E51CB">
        <w:rPr>
          <w:rFonts w:cs="Arial"/>
          <w:i/>
          <w:lang w:eastAsia="en-ZA"/>
        </w:rPr>
        <w:t>Dialogue</w:t>
      </w:r>
      <w:r w:rsidR="003A121C" w:rsidRPr="000E51CB">
        <w:rPr>
          <w:rFonts w:cs="Arial"/>
          <w:lang w:eastAsia="en-ZA"/>
        </w:rPr>
        <w:t xml:space="preserve"> therefore also denotes the acts of creating and re-creating (Freire 1968, p. 89). I found that the word </w:t>
      </w:r>
      <w:r w:rsidR="003A121C" w:rsidRPr="000E51CB">
        <w:rPr>
          <w:rFonts w:cs="Arial"/>
          <w:i/>
          <w:lang w:eastAsia="en-ZA"/>
        </w:rPr>
        <w:t>dialogue</w:t>
      </w:r>
      <w:r w:rsidR="003A121C" w:rsidRPr="000E51CB">
        <w:rPr>
          <w:rFonts w:cs="Arial"/>
          <w:lang w:eastAsia="en-ZA"/>
        </w:rPr>
        <w:t xml:space="preserve"> as an action speaks to the </w:t>
      </w:r>
      <w:r w:rsidR="003A121C" w:rsidRPr="000E51CB">
        <w:rPr>
          <w:rFonts w:cs="Arial"/>
          <w:i/>
          <w:lang w:eastAsia="en-ZA"/>
        </w:rPr>
        <w:t>Inkulumo-Mpendulwano</w:t>
      </w:r>
      <w:r w:rsidR="003A121C" w:rsidRPr="000E51CB">
        <w:rPr>
          <w:rFonts w:cs="Arial"/>
          <w:lang w:eastAsia="en-ZA"/>
        </w:rPr>
        <w:t xml:space="preserve"> encounter, however; it is problematical as a theoretical term when communicating with learners. Freire (1968, p. 96) states that the reason educators speak and are not understood is because the language is alienating and not suitable to the people they address. </w:t>
      </w:r>
      <w:r w:rsidR="004F4499" w:rsidRPr="000E51CB">
        <w:rPr>
          <w:rFonts w:cs="Arial"/>
          <w:szCs w:val="23"/>
          <w:lang w:eastAsia="en-ZA"/>
        </w:rPr>
        <w:t xml:space="preserve">The collaborative </w:t>
      </w:r>
      <w:r w:rsidR="00B87127" w:rsidRPr="00B87127">
        <w:rPr>
          <w:rFonts w:cs="Arial"/>
          <w:szCs w:val="23"/>
          <w:lang w:eastAsia="en-ZA"/>
        </w:rPr>
        <w:t xml:space="preserve">Arts </w:t>
      </w:r>
      <w:proofErr w:type="spellStart"/>
      <w:r w:rsidR="00B87127" w:rsidRPr="00B87127">
        <w:rPr>
          <w:rFonts w:cs="Arial"/>
          <w:szCs w:val="23"/>
          <w:lang w:eastAsia="en-ZA"/>
        </w:rPr>
        <w:t>Schoollaboratory</w:t>
      </w:r>
      <w:r w:rsidR="004F4499" w:rsidRPr="000E51CB">
        <w:rPr>
          <w:rFonts w:cs="Arial"/>
          <w:szCs w:val="23"/>
          <w:lang w:eastAsia="en-ZA"/>
        </w:rPr>
        <w:t>’s</w:t>
      </w:r>
      <w:proofErr w:type="spellEnd"/>
      <w:r w:rsidR="004F4499" w:rsidRPr="000E51CB">
        <w:rPr>
          <w:rFonts w:cs="Arial"/>
          <w:szCs w:val="23"/>
          <w:lang w:eastAsia="en-ZA"/>
        </w:rPr>
        <w:t xml:space="preserve"> project (2014; p. 4) uses the term </w:t>
      </w:r>
      <w:proofErr w:type="spellStart"/>
      <w:r w:rsidR="004F4499" w:rsidRPr="000E51CB">
        <w:rPr>
          <w:rFonts w:cs="Arial"/>
          <w:i/>
          <w:szCs w:val="23"/>
          <w:lang w:eastAsia="en-ZA"/>
        </w:rPr>
        <w:t>Learnagogy</w:t>
      </w:r>
      <w:proofErr w:type="spellEnd"/>
      <w:r w:rsidR="004F4499" w:rsidRPr="000E51CB">
        <w:rPr>
          <w:rFonts w:cs="Arial"/>
          <w:szCs w:val="23"/>
          <w:lang w:eastAsia="en-ZA"/>
        </w:rPr>
        <w:t>, which refers to a “methodology” that involves a process in which the teaching/learning experience is based upon self-critical dialogues that use questions as the basis</w:t>
      </w:r>
      <w:r w:rsidR="0042360D" w:rsidRPr="000E51CB">
        <w:rPr>
          <w:rFonts w:cs="Arial"/>
          <w:szCs w:val="23"/>
          <w:lang w:eastAsia="en-ZA"/>
        </w:rPr>
        <w:t xml:space="preserve"> for discussion</w:t>
      </w:r>
      <w:r w:rsidR="004F4499" w:rsidRPr="000E51CB">
        <w:rPr>
          <w:rFonts w:cs="Arial"/>
          <w:szCs w:val="23"/>
          <w:lang w:eastAsia="en-ZA"/>
        </w:rPr>
        <w:t xml:space="preserve">. </w:t>
      </w:r>
      <w:r w:rsidR="003A121C" w:rsidRPr="000E51CB">
        <w:rPr>
          <w:rFonts w:cs="Arial"/>
          <w:lang w:eastAsia="en-ZA"/>
        </w:rPr>
        <w:t xml:space="preserve">Although this may specifically refer to authoritarian language and pedagogy, it is evident in dialogic educational situations too: words may also alienate this particular process and would then have to be re-created. </w:t>
      </w:r>
      <w:r w:rsidR="004F4499" w:rsidRPr="000E51CB">
        <w:rPr>
          <w:rFonts w:cs="Arial"/>
          <w:szCs w:val="23"/>
          <w:lang w:eastAsia="en-ZA"/>
        </w:rPr>
        <w:t xml:space="preserve">I was sufficiently critically aware of my idiosyncratic facilitation style and level of engagement with learners. </w:t>
      </w:r>
      <w:r w:rsidR="003A121C" w:rsidRPr="000E51CB">
        <w:rPr>
          <w:rFonts w:cs="Arial"/>
          <w:lang w:eastAsia="en-ZA"/>
        </w:rPr>
        <w:t xml:space="preserve">This re-creation of words relates to Coetzee’s </w:t>
      </w:r>
      <w:r w:rsidR="003A121C" w:rsidRPr="000E51CB">
        <w:rPr>
          <w:rFonts w:cs="Arial"/>
          <w:i/>
          <w:lang w:eastAsia="en-ZA"/>
        </w:rPr>
        <w:t>Accentedness</w:t>
      </w:r>
      <w:r w:rsidR="003A121C" w:rsidRPr="000E51CB">
        <w:rPr>
          <w:rFonts w:cs="Arial"/>
          <w:lang w:eastAsia="en-ZA"/>
        </w:rPr>
        <w:t xml:space="preserve"> (2013). </w:t>
      </w:r>
    </w:p>
    <w:p w:rsidR="003A121C" w:rsidRPr="000E51CB" w:rsidRDefault="003A121C" w:rsidP="003A121C">
      <w:pPr>
        <w:spacing w:line="360" w:lineRule="auto"/>
        <w:contextualSpacing/>
        <w:rPr>
          <w:rFonts w:cs="Arial"/>
          <w:lang w:eastAsia="en-ZA"/>
        </w:rPr>
      </w:pPr>
    </w:p>
    <w:p w:rsidR="003A121C" w:rsidRPr="000E51CB" w:rsidRDefault="003A121C" w:rsidP="003A121C">
      <w:pPr>
        <w:spacing w:line="360" w:lineRule="auto"/>
        <w:contextualSpacing/>
        <w:rPr>
          <w:rFonts w:cs="Arial"/>
          <w:lang w:eastAsia="en-ZA"/>
        </w:rPr>
      </w:pPr>
      <w:r w:rsidRPr="000E51CB">
        <w:rPr>
          <w:rFonts w:cs="Arial"/>
          <w:lang w:eastAsia="en-ZA"/>
        </w:rPr>
        <w:t>Russian theorist Mikhail Bakhtin (1981, p. 426) refers to the dialogue (</w:t>
      </w:r>
      <w:r w:rsidRPr="000E51CB">
        <w:rPr>
          <w:rFonts w:cs="Arial"/>
          <w:i/>
          <w:lang w:eastAsia="en-ZA"/>
        </w:rPr>
        <w:t>dialog</w:t>
      </w:r>
      <w:r w:rsidRPr="000E51CB">
        <w:rPr>
          <w:rFonts w:cs="Arial"/>
          <w:lang w:eastAsia="en-ZA"/>
        </w:rPr>
        <w:t xml:space="preserve">) as a language between facilitator and learner that harmonises the relationship and further re-creates words such as dialogism, </w:t>
      </w:r>
      <w:proofErr w:type="spellStart"/>
      <w:r w:rsidRPr="000E51CB">
        <w:rPr>
          <w:rFonts w:cs="Arial"/>
          <w:lang w:eastAsia="en-ZA"/>
        </w:rPr>
        <w:t>dialogized</w:t>
      </w:r>
      <w:proofErr w:type="spellEnd"/>
      <w:r w:rsidRPr="000E51CB">
        <w:rPr>
          <w:rFonts w:cs="Arial"/>
          <w:lang w:eastAsia="en-ZA"/>
        </w:rPr>
        <w:t xml:space="preserve"> (</w:t>
      </w:r>
      <w:proofErr w:type="spellStart"/>
      <w:r w:rsidRPr="000E51CB">
        <w:rPr>
          <w:rFonts w:cs="Arial"/>
          <w:i/>
          <w:lang w:eastAsia="en-ZA"/>
        </w:rPr>
        <w:t>dialogizovannij</w:t>
      </w:r>
      <w:proofErr w:type="spellEnd"/>
      <w:r w:rsidRPr="000E51CB">
        <w:rPr>
          <w:rFonts w:cs="Arial"/>
          <w:lang w:eastAsia="en-ZA"/>
        </w:rPr>
        <w:t xml:space="preserve">), </w:t>
      </w:r>
      <w:proofErr w:type="spellStart"/>
      <w:r w:rsidRPr="000E51CB">
        <w:rPr>
          <w:rFonts w:cs="Arial"/>
          <w:lang w:eastAsia="en-ZA"/>
        </w:rPr>
        <w:t>dialogizing</w:t>
      </w:r>
      <w:proofErr w:type="spellEnd"/>
      <w:r w:rsidRPr="000E51CB">
        <w:rPr>
          <w:rFonts w:cs="Arial"/>
          <w:lang w:eastAsia="en-ZA"/>
        </w:rPr>
        <w:t xml:space="preserve"> (</w:t>
      </w:r>
      <w:proofErr w:type="spellStart"/>
      <w:r w:rsidRPr="000E51CB">
        <w:rPr>
          <w:rFonts w:cs="Arial"/>
          <w:i/>
          <w:lang w:eastAsia="en-ZA"/>
        </w:rPr>
        <w:t>dialogujuscij</w:t>
      </w:r>
      <w:proofErr w:type="spellEnd"/>
      <w:r w:rsidRPr="000E51CB">
        <w:rPr>
          <w:rFonts w:cs="Arial"/>
          <w:lang w:eastAsia="en-ZA"/>
        </w:rPr>
        <w:t xml:space="preserve">) and </w:t>
      </w:r>
      <w:proofErr w:type="spellStart"/>
      <w:r w:rsidRPr="000E51CB">
        <w:rPr>
          <w:rFonts w:cs="Arial"/>
          <w:lang w:eastAsia="en-ZA"/>
        </w:rPr>
        <w:t>dialogization</w:t>
      </w:r>
      <w:proofErr w:type="spellEnd"/>
      <w:r w:rsidRPr="000E51CB">
        <w:rPr>
          <w:rFonts w:cs="Arial"/>
          <w:lang w:eastAsia="en-ZA"/>
        </w:rPr>
        <w:t xml:space="preserve"> to capture particular essences and nuances of the dialogical process. He at times uses the Russian language or word to describe or define something which the English language does not quite establish. The Russian word </w:t>
      </w:r>
      <w:proofErr w:type="spellStart"/>
      <w:r w:rsidRPr="000E51CB">
        <w:rPr>
          <w:rFonts w:cs="Arial"/>
          <w:i/>
          <w:lang w:eastAsia="en-ZA"/>
        </w:rPr>
        <w:t>Slovo</w:t>
      </w:r>
      <w:proofErr w:type="spellEnd"/>
      <w:r w:rsidRPr="000E51CB">
        <w:rPr>
          <w:rFonts w:cs="Arial"/>
          <w:lang w:eastAsia="en-ZA"/>
        </w:rPr>
        <w:t xml:space="preserve"> is a word he uses which is similar to the English word “discourse” but it resonates more effectively with some sub-cultures in society. Likewise </w:t>
      </w:r>
      <w:proofErr w:type="gramStart"/>
      <w:r w:rsidRPr="000E51CB">
        <w:rPr>
          <w:rFonts w:cs="Arial"/>
          <w:lang w:eastAsia="en-ZA"/>
        </w:rPr>
        <w:t>wa</w:t>
      </w:r>
      <w:proofErr w:type="gramEnd"/>
      <w:r w:rsidRPr="000E51CB">
        <w:rPr>
          <w:rFonts w:cs="Arial"/>
          <w:lang w:eastAsia="en-ZA"/>
        </w:rPr>
        <w:t xml:space="preserve"> Thiong’o (1981, p. 91) states that he summarises European universal English literature in African languages for African learners, libraries and universities, incorporating an African context.</w:t>
      </w:r>
    </w:p>
    <w:p w:rsidR="003A121C" w:rsidRPr="000E51CB" w:rsidRDefault="003A121C" w:rsidP="003A121C">
      <w:pPr>
        <w:spacing w:line="360" w:lineRule="auto"/>
        <w:contextualSpacing/>
        <w:rPr>
          <w:rFonts w:cs="Arial"/>
          <w:lang w:eastAsia="en-ZA"/>
        </w:rPr>
      </w:pPr>
    </w:p>
    <w:p w:rsidR="00CA39CF" w:rsidRPr="000E51CB" w:rsidRDefault="00B52B23" w:rsidP="00CD2E3D">
      <w:pPr>
        <w:spacing w:line="360" w:lineRule="auto"/>
        <w:rPr>
          <w:rFonts w:cs="Arial"/>
          <w:szCs w:val="23"/>
          <w:lang w:eastAsia="en-ZA"/>
        </w:rPr>
      </w:pPr>
      <w:r w:rsidRPr="000E51CB">
        <w:rPr>
          <w:rFonts w:cs="Arial"/>
          <w:szCs w:val="23"/>
          <w:lang w:eastAsia="en-ZA"/>
        </w:rPr>
        <w:t>T</w:t>
      </w:r>
      <w:r w:rsidR="00CD2E3D" w:rsidRPr="000E51CB">
        <w:rPr>
          <w:rFonts w:cs="Arial"/>
          <w:szCs w:val="23"/>
          <w:lang w:eastAsia="en-ZA"/>
        </w:rPr>
        <w:t xml:space="preserve">he next section introduces </w:t>
      </w:r>
      <w:r w:rsidR="00F70184" w:rsidRPr="000E51CB">
        <w:rPr>
          <w:rFonts w:cs="Arial"/>
          <w:szCs w:val="23"/>
          <w:lang w:eastAsia="en-ZA"/>
        </w:rPr>
        <w:t xml:space="preserve">local Johannesburg artistic practices such as </w:t>
      </w:r>
      <w:r w:rsidR="000367F1" w:rsidRPr="000E51CB">
        <w:rPr>
          <w:rFonts w:cs="Arial"/>
          <w:szCs w:val="23"/>
          <w:lang w:eastAsia="en-ZA"/>
        </w:rPr>
        <w:t xml:space="preserve">the ideas of </w:t>
      </w:r>
      <w:r w:rsidR="00CA39CF" w:rsidRPr="000E51CB">
        <w:rPr>
          <w:rFonts w:cs="Arial"/>
          <w:szCs w:val="23"/>
          <w:lang w:eastAsia="en-ZA"/>
        </w:rPr>
        <w:t>Carli Coetzee who creates productive global North/South comparable cases that have purchase to my practice</w:t>
      </w:r>
      <w:r w:rsidRPr="000E51CB">
        <w:rPr>
          <w:rFonts w:cs="Arial"/>
          <w:szCs w:val="23"/>
          <w:lang w:eastAsia="en-ZA"/>
        </w:rPr>
        <w:t xml:space="preserve">, as well as Two Thousand and Ten Reasons to live in a Small Town a Johannesburg based organisation which initiated a </w:t>
      </w:r>
      <w:r w:rsidR="00E42FEA" w:rsidRPr="000E51CB">
        <w:rPr>
          <w:rFonts w:cs="Arial"/>
          <w:szCs w:val="23"/>
          <w:lang w:eastAsia="en-ZA"/>
        </w:rPr>
        <w:t>project that</w:t>
      </w:r>
      <w:r w:rsidRPr="000E51CB">
        <w:rPr>
          <w:rFonts w:cs="Arial"/>
          <w:szCs w:val="23"/>
          <w:lang w:eastAsia="en-ZA"/>
        </w:rPr>
        <w:t xml:space="preserve"> addresses dialogical artistic practices in arts education.</w:t>
      </w:r>
      <w:r w:rsidR="00F70184" w:rsidRPr="000E51CB">
        <w:rPr>
          <w:rFonts w:cs="Arial"/>
          <w:szCs w:val="23"/>
          <w:lang w:eastAsia="en-ZA"/>
        </w:rPr>
        <w:t xml:space="preserve"> </w:t>
      </w:r>
    </w:p>
    <w:p w:rsidR="00CD2E3D" w:rsidRPr="000E51CB" w:rsidRDefault="00CA39CF" w:rsidP="00CD2E3D">
      <w:pPr>
        <w:pStyle w:val="Heading2"/>
      </w:pPr>
      <w:bookmarkStart w:id="18" w:name="_Toc488739267"/>
      <w:r w:rsidRPr="000E51CB">
        <w:lastRenderedPageBreak/>
        <w:t>Section 2</w:t>
      </w:r>
      <w:r w:rsidR="00BA6CC9" w:rsidRPr="000E51CB">
        <w:t xml:space="preserve">: </w:t>
      </w:r>
      <w:r w:rsidR="00CD2E3D" w:rsidRPr="000E51CB">
        <w:rPr>
          <w:i/>
        </w:rPr>
        <w:t>Inkulumo-Mpendulwano</w:t>
      </w:r>
      <w:r w:rsidR="00CD2E3D" w:rsidRPr="000E51CB">
        <w:t xml:space="preserve"> Practices: Investigating the Importance of Space, Body, Storytelling and Performance in the City of Johannesburg.</w:t>
      </w:r>
      <w:bookmarkEnd w:id="18"/>
      <w:r w:rsidR="00CD2E3D" w:rsidRPr="000E51CB">
        <w:t xml:space="preserve"> </w:t>
      </w:r>
    </w:p>
    <w:p w:rsidR="00CD2E3D" w:rsidRPr="000E51CB" w:rsidRDefault="00CD2E3D" w:rsidP="00CD2E3D"/>
    <w:p w:rsidR="00CD2E3D" w:rsidRPr="000E51CB" w:rsidRDefault="00CD2E3D" w:rsidP="00CD2E3D">
      <w:pPr>
        <w:spacing w:line="360" w:lineRule="auto"/>
      </w:pPr>
      <w:r w:rsidRPr="000E51CB">
        <w:rPr>
          <w:rFonts w:cs="Arial"/>
          <w:szCs w:val="23"/>
          <w:lang w:eastAsia="en-ZA"/>
        </w:rPr>
        <w:t xml:space="preserve">This section of the dissertation is divided into three </w:t>
      </w:r>
      <w:r w:rsidR="00B52B23" w:rsidRPr="000E51CB">
        <w:rPr>
          <w:rFonts w:cs="Arial"/>
          <w:szCs w:val="23"/>
          <w:lang w:eastAsia="en-ZA"/>
        </w:rPr>
        <w:t>parts</w:t>
      </w:r>
      <w:r w:rsidRPr="000E51CB">
        <w:rPr>
          <w:rFonts w:cs="Arial"/>
          <w:szCs w:val="23"/>
          <w:lang w:eastAsia="en-ZA"/>
        </w:rPr>
        <w:t xml:space="preserve"> which investigate </w:t>
      </w:r>
      <w:r w:rsidR="00CA39CF" w:rsidRPr="000E51CB">
        <w:rPr>
          <w:rFonts w:cs="Arial"/>
          <w:szCs w:val="23"/>
          <w:lang w:eastAsia="en-ZA"/>
        </w:rPr>
        <w:t>local</w:t>
      </w:r>
      <w:r w:rsidRPr="000E51CB">
        <w:rPr>
          <w:rFonts w:cs="Arial"/>
          <w:szCs w:val="23"/>
          <w:lang w:eastAsia="en-ZA"/>
        </w:rPr>
        <w:t xml:space="preserve"> dialogical art practices</w:t>
      </w:r>
      <w:r w:rsidR="00B52B23" w:rsidRPr="000E51CB">
        <w:rPr>
          <w:rFonts w:cs="Arial"/>
          <w:szCs w:val="23"/>
          <w:lang w:eastAsia="en-ZA"/>
        </w:rPr>
        <w:t xml:space="preserve"> (</w:t>
      </w:r>
      <w:r w:rsidR="00B52B23" w:rsidRPr="000E51CB">
        <w:t xml:space="preserve">I will further use the word </w:t>
      </w:r>
      <w:r w:rsidR="00B52B23" w:rsidRPr="000E51CB">
        <w:rPr>
          <w:i/>
        </w:rPr>
        <w:t>Inkulumo-Mpendulwano</w:t>
      </w:r>
      <w:r w:rsidR="00B52B23" w:rsidRPr="000E51CB">
        <w:t xml:space="preserve"> rather than dialogical as local terminology)</w:t>
      </w:r>
      <w:r w:rsidRPr="000E51CB">
        <w:rPr>
          <w:rFonts w:cs="Arial"/>
          <w:szCs w:val="23"/>
          <w:lang w:eastAsia="en-ZA"/>
        </w:rPr>
        <w:t xml:space="preserve"> and the</w:t>
      </w:r>
      <w:r w:rsidRPr="000E51CB">
        <w:t xml:space="preserve"> importance of space, body, storytelling and performance as part of arts education in the city of Johannesburg. The first </w:t>
      </w:r>
      <w:r w:rsidR="00B52B23" w:rsidRPr="000E51CB">
        <w:t>part</w:t>
      </w:r>
      <w:r w:rsidRPr="000E51CB">
        <w:t xml:space="preserve"> will</w:t>
      </w:r>
      <w:r w:rsidRPr="000E51CB">
        <w:rPr>
          <w:rFonts w:cs="Arial"/>
          <w:szCs w:val="23"/>
          <w:lang w:eastAsia="en-ZA"/>
        </w:rPr>
        <w:t xml:space="preserve"> interrogate the writing of Carli Coetzee (2013), followed by </w:t>
      </w:r>
      <w:r w:rsidR="00B52B23" w:rsidRPr="000E51CB">
        <w:rPr>
          <w:rFonts w:cs="Arial"/>
          <w:szCs w:val="23"/>
          <w:lang w:eastAsia="en-ZA"/>
        </w:rPr>
        <w:t xml:space="preserve">Johannesburg based </w:t>
      </w:r>
      <w:r w:rsidRPr="000E51CB">
        <w:rPr>
          <w:rFonts w:cs="Arial"/>
          <w:szCs w:val="23"/>
          <w:lang w:eastAsia="en-ZA"/>
        </w:rPr>
        <w:t>organisations</w:t>
      </w:r>
      <w:r w:rsidR="00B52B23" w:rsidRPr="000E51CB">
        <w:rPr>
          <w:rFonts w:cs="Arial"/>
          <w:szCs w:val="23"/>
          <w:lang w:eastAsia="en-ZA"/>
        </w:rPr>
        <w:t>:</w:t>
      </w:r>
      <w:r w:rsidRPr="000E51CB">
        <w:rPr>
          <w:rFonts w:cs="Arial"/>
          <w:szCs w:val="23"/>
          <w:lang w:eastAsia="en-ZA"/>
        </w:rPr>
        <w:t xml:space="preserve"> Visual Arts Network of South Africa’s (VANSA) project titled </w:t>
      </w:r>
      <w:r w:rsidR="003435A9" w:rsidRPr="000E51CB">
        <w:rPr>
          <w:rFonts w:cs="Arial"/>
          <w:i/>
          <w:szCs w:val="23"/>
          <w:lang w:eastAsia="en-ZA"/>
        </w:rPr>
        <w:t>Two Thousand and</w:t>
      </w:r>
      <w:r w:rsidRPr="000E51CB">
        <w:rPr>
          <w:rFonts w:cs="Arial"/>
          <w:i/>
          <w:szCs w:val="23"/>
          <w:lang w:eastAsia="en-ZA"/>
        </w:rPr>
        <w:t xml:space="preserve"> Ten Reasons to Live In A Small Town</w:t>
      </w:r>
      <w:r w:rsidR="00B52B23" w:rsidRPr="000E51CB">
        <w:rPr>
          <w:rFonts w:cs="Arial"/>
          <w:szCs w:val="23"/>
          <w:lang w:eastAsia="en-ZA"/>
        </w:rPr>
        <w:t xml:space="preserve"> and</w:t>
      </w:r>
      <w:r w:rsidRPr="000E51CB">
        <w:rPr>
          <w:rFonts w:cs="Arial"/>
          <w:szCs w:val="23"/>
          <w:lang w:eastAsia="en-ZA"/>
        </w:rPr>
        <w:t xml:space="preserve"> Keleketla! Library’s </w:t>
      </w:r>
      <w:r w:rsidRPr="000E51CB">
        <w:rPr>
          <w:rFonts w:cs="Arial"/>
          <w:i/>
          <w:szCs w:val="23"/>
          <w:lang w:eastAsia="en-ZA"/>
        </w:rPr>
        <w:t xml:space="preserve">Keleketla! </w:t>
      </w:r>
      <w:proofErr w:type="gramStart"/>
      <w:r w:rsidRPr="000E51CB">
        <w:rPr>
          <w:rFonts w:cs="Arial"/>
          <w:i/>
          <w:szCs w:val="23"/>
          <w:lang w:eastAsia="en-ZA"/>
        </w:rPr>
        <w:t>After School Programme</w:t>
      </w:r>
      <w:r w:rsidRPr="000E51CB">
        <w:rPr>
          <w:rFonts w:cs="Arial"/>
          <w:szCs w:val="23"/>
          <w:lang w:eastAsia="en-ZA"/>
        </w:rPr>
        <w:t xml:space="preserve"> (KASP).</w:t>
      </w:r>
      <w:proofErr w:type="gramEnd"/>
      <w:r w:rsidRPr="000E51CB">
        <w:rPr>
          <w:rFonts w:cs="Arial"/>
          <w:szCs w:val="23"/>
          <w:lang w:eastAsia="en-ZA"/>
        </w:rPr>
        <w:t xml:space="preserve"> These projects focus on what I am referring to as </w:t>
      </w:r>
      <w:r w:rsidRPr="000E51CB">
        <w:rPr>
          <w:rFonts w:cs="Arial"/>
          <w:i/>
          <w:szCs w:val="23"/>
          <w:lang w:eastAsia="en-ZA"/>
        </w:rPr>
        <w:t>Inkulumo-Mpendulwano</w:t>
      </w:r>
      <w:r w:rsidRPr="000E51CB">
        <w:rPr>
          <w:rFonts w:cs="Arial"/>
          <w:szCs w:val="23"/>
          <w:lang w:eastAsia="en-ZA"/>
        </w:rPr>
        <w:t xml:space="preserve"> practices.</w:t>
      </w:r>
    </w:p>
    <w:p w:rsidR="00CD2E3D" w:rsidRPr="000E51CB" w:rsidRDefault="00AF3097" w:rsidP="00CD2E3D">
      <w:pPr>
        <w:pStyle w:val="Heading3"/>
        <w:rPr>
          <w:i/>
          <w:lang w:eastAsia="en-ZA"/>
        </w:rPr>
      </w:pPr>
      <w:bookmarkStart w:id="19" w:name="_Toc488739268"/>
      <w:r w:rsidRPr="000E51CB">
        <w:rPr>
          <w:lang w:eastAsia="en-ZA"/>
        </w:rPr>
        <w:t xml:space="preserve">1. </w:t>
      </w:r>
      <w:r w:rsidR="00CD2E3D" w:rsidRPr="000E51CB">
        <w:rPr>
          <w:lang w:eastAsia="en-ZA"/>
        </w:rPr>
        <w:t>Carli Coetzee</w:t>
      </w:r>
      <w:r w:rsidR="00CD2E3D" w:rsidRPr="000E51CB">
        <w:rPr>
          <w:i/>
          <w:lang w:eastAsia="en-ZA"/>
        </w:rPr>
        <w:t xml:space="preserve"> Accentedness (2013): </w:t>
      </w:r>
      <w:r w:rsidR="00CD2E3D" w:rsidRPr="000E51CB">
        <w:rPr>
          <w:lang w:eastAsia="en-ZA"/>
        </w:rPr>
        <w:t xml:space="preserve">Facilitation and Community Spaces as important elements of </w:t>
      </w:r>
      <w:r w:rsidR="00CD2E3D" w:rsidRPr="000E51CB">
        <w:rPr>
          <w:i/>
          <w:lang w:eastAsia="en-ZA"/>
        </w:rPr>
        <w:t>Inkulumo-Mpendulwano</w:t>
      </w:r>
      <w:r w:rsidR="00CD2E3D" w:rsidRPr="000E51CB">
        <w:rPr>
          <w:lang w:eastAsia="en-ZA"/>
        </w:rPr>
        <w:t xml:space="preserve"> Practices.</w:t>
      </w:r>
      <w:bookmarkEnd w:id="19"/>
    </w:p>
    <w:p w:rsidR="00CD2E3D" w:rsidRPr="000E51CB" w:rsidRDefault="00CD2E3D" w:rsidP="00CD2E3D">
      <w:pPr>
        <w:rPr>
          <w:lang w:eastAsia="en-ZA"/>
        </w:rPr>
      </w:pPr>
    </w:p>
    <w:p w:rsidR="00CD2E3D" w:rsidRPr="000E51CB" w:rsidRDefault="00CD2E3D" w:rsidP="00CD2E3D">
      <w:pPr>
        <w:spacing w:line="360" w:lineRule="auto"/>
        <w:rPr>
          <w:rFonts w:cs="Arial"/>
          <w:szCs w:val="23"/>
          <w:lang w:eastAsia="en-ZA"/>
        </w:rPr>
      </w:pPr>
      <w:r w:rsidRPr="000E51CB">
        <w:rPr>
          <w:rFonts w:cs="Arial"/>
          <w:szCs w:val="23"/>
          <w:lang w:eastAsia="en-ZA"/>
        </w:rPr>
        <w:t>Researcher and teacher Carli Coetzee</w:t>
      </w:r>
      <w:r w:rsidRPr="000E51CB">
        <w:t xml:space="preserve"> </w:t>
      </w:r>
      <w:r w:rsidRPr="000E51CB">
        <w:rPr>
          <w:rFonts w:cs="Arial"/>
          <w:szCs w:val="23"/>
          <w:lang w:eastAsia="en-ZA"/>
        </w:rPr>
        <w:t>(2013, p. 158) defines the pedagogies that lecturer Alexander</w:t>
      </w:r>
      <w:r w:rsidR="00817408" w:rsidRPr="000E51CB">
        <w:rPr>
          <w:rFonts w:cs="Arial"/>
          <w:szCs w:val="23"/>
          <w:lang w:eastAsia="en-ZA"/>
        </w:rPr>
        <w:t xml:space="preserve"> (in section 1 of this chapter)</w:t>
      </w:r>
      <w:r w:rsidRPr="000E51CB">
        <w:rPr>
          <w:rFonts w:cs="Arial"/>
          <w:szCs w:val="23"/>
          <w:lang w:eastAsia="en-ZA"/>
        </w:rPr>
        <w:t xml:space="preserve"> identifies</w:t>
      </w:r>
      <w:r w:rsidR="00142796" w:rsidRPr="000E51CB">
        <w:rPr>
          <w:rFonts w:cs="Arial"/>
          <w:szCs w:val="23"/>
          <w:lang w:eastAsia="en-ZA"/>
        </w:rPr>
        <w:t xml:space="preserve"> </w:t>
      </w:r>
      <w:r w:rsidRPr="000E51CB">
        <w:rPr>
          <w:rFonts w:cs="Arial"/>
          <w:szCs w:val="23"/>
          <w:lang w:eastAsia="en-ZA"/>
        </w:rPr>
        <w:t xml:space="preserve">as </w:t>
      </w:r>
      <w:r w:rsidRPr="000E51CB">
        <w:rPr>
          <w:rFonts w:cs="Arial"/>
          <w:i/>
          <w:szCs w:val="23"/>
          <w:lang w:eastAsia="en-ZA"/>
        </w:rPr>
        <w:t>Accentedness</w:t>
      </w:r>
      <w:r w:rsidRPr="000E51CB">
        <w:rPr>
          <w:rFonts w:cs="Arial"/>
          <w:szCs w:val="23"/>
          <w:lang w:eastAsia="en-ZA"/>
        </w:rPr>
        <w:t>. Coetzee</w:t>
      </w:r>
      <w:r w:rsidRPr="000E51CB">
        <w:t xml:space="preserve"> </w:t>
      </w:r>
      <w:r w:rsidRPr="000E51CB">
        <w:rPr>
          <w:rFonts w:cs="Arial"/>
          <w:szCs w:val="23"/>
          <w:lang w:eastAsia="en-ZA"/>
        </w:rPr>
        <w:t xml:space="preserve">(2013, p. x) defines this term as a position and power </w:t>
      </w:r>
      <w:r w:rsidR="00E42FEA" w:rsidRPr="000E51CB">
        <w:rPr>
          <w:rFonts w:cs="Arial"/>
          <w:szCs w:val="23"/>
          <w:lang w:eastAsia="en-ZA"/>
        </w:rPr>
        <w:t>relation that</w:t>
      </w:r>
      <w:r w:rsidRPr="000E51CB">
        <w:rPr>
          <w:rFonts w:cs="Arial"/>
          <w:szCs w:val="23"/>
          <w:lang w:eastAsia="en-ZA"/>
        </w:rPr>
        <w:t xml:space="preserve"> requires consistent work, where the learning and teaching encounters reveal the beneficiaries of knowledge as not just the student being transformed but also the teacher and teaching institution. In </w:t>
      </w:r>
      <w:r w:rsidR="00E42FEA" w:rsidRPr="000E51CB">
        <w:rPr>
          <w:rFonts w:cs="Arial"/>
          <w:szCs w:val="23"/>
          <w:lang w:eastAsia="en-ZA"/>
        </w:rPr>
        <w:t>this,</w:t>
      </w:r>
      <w:r w:rsidRPr="000E51CB">
        <w:rPr>
          <w:rFonts w:cs="Arial"/>
          <w:szCs w:val="23"/>
          <w:lang w:eastAsia="en-ZA"/>
        </w:rPr>
        <w:t xml:space="preserve"> we are introduced to not only the student-teacher relationship, but also to the </w:t>
      </w:r>
      <w:r w:rsidR="00817408" w:rsidRPr="000E51CB">
        <w:rPr>
          <w:rFonts w:cs="Arial"/>
          <w:szCs w:val="23"/>
          <w:lang w:eastAsia="en-ZA"/>
        </w:rPr>
        <w:t xml:space="preserve">introduction of </w:t>
      </w:r>
      <w:r w:rsidR="007F293A" w:rsidRPr="000E51CB">
        <w:rPr>
          <w:rFonts w:cs="Arial"/>
          <w:szCs w:val="23"/>
          <w:lang w:eastAsia="en-ZA"/>
        </w:rPr>
        <w:t xml:space="preserve">the </w:t>
      </w:r>
      <w:r w:rsidR="00817408" w:rsidRPr="000E51CB">
        <w:rPr>
          <w:rFonts w:cs="Arial"/>
          <w:szCs w:val="23"/>
          <w:lang w:eastAsia="en-ZA"/>
        </w:rPr>
        <w:t xml:space="preserve">institution as </w:t>
      </w:r>
      <w:r w:rsidRPr="000E51CB">
        <w:rPr>
          <w:rFonts w:cs="Arial"/>
          <w:szCs w:val="23"/>
          <w:lang w:eastAsia="en-ZA"/>
        </w:rPr>
        <w:t>a space</w:t>
      </w:r>
      <w:r w:rsidR="00817408" w:rsidRPr="000E51CB">
        <w:rPr>
          <w:rFonts w:cs="Arial"/>
          <w:szCs w:val="23"/>
          <w:lang w:eastAsia="en-ZA"/>
        </w:rPr>
        <w:t xml:space="preserve"> and space</w:t>
      </w:r>
      <w:r w:rsidRPr="000E51CB">
        <w:rPr>
          <w:rFonts w:cs="Arial"/>
          <w:szCs w:val="23"/>
          <w:lang w:eastAsia="en-ZA"/>
        </w:rPr>
        <w:t xml:space="preserve"> of transformation. In this section, this triangular relationship will be examined through two examples of </w:t>
      </w:r>
      <w:r w:rsidRPr="000E51CB">
        <w:rPr>
          <w:rFonts w:cs="Arial"/>
          <w:i/>
          <w:szCs w:val="23"/>
          <w:lang w:eastAsia="en-ZA"/>
        </w:rPr>
        <w:t>accentedness</w:t>
      </w:r>
      <w:r w:rsidRPr="000E51CB">
        <w:rPr>
          <w:rFonts w:cs="Arial"/>
          <w:szCs w:val="23"/>
          <w:lang w:eastAsia="en-ZA"/>
        </w:rPr>
        <w:t xml:space="preserve"> from Coetzee’s writing. The first is an example of what she would call “ideal” facilitators, followed by her personal encounters of learning and unlearning of the different pedagogies. Both these examples examine </w:t>
      </w:r>
      <w:r w:rsidR="00817408" w:rsidRPr="000E51CB">
        <w:rPr>
          <w:rFonts w:cs="Arial"/>
          <w:i/>
          <w:szCs w:val="23"/>
          <w:lang w:eastAsia="en-ZA"/>
        </w:rPr>
        <w:t>Inkulumo-Mpendulwano</w:t>
      </w:r>
      <w:r w:rsidRPr="000E51CB">
        <w:rPr>
          <w:rFonts w:cs="Arial"/>
          <w:szCs w:val="23"/>
          <w:lang w:eastAsia="en-ZA"/>
        </w:rPr>
        <w:t xml:space="preserve"> in a local context using personal experiences in the learning process as premises and important facilitation tools.</w:t>
      </w:r>
    </w:p>
    <w:p w:rsidR="00D93054" w:rsidRPr="000E51CB" w:rsidRDefault="00CD2E3D" w:rsidP="00CD2E3D">
      <w:pPr>
        <w:spacing w:line="360" w:lineRule="auto"/>
        <w:rPr>
          <w:rFonts w:cs="Arial"/>
          <w:i/>
          <w:szCs w:val="23"/>
          <w:lang w:eastAsia="en-ZA"/>
        </w:rPr>
      </w:pPr>
      <w:r w:rsidRPr="000E51CB">
        <w:rPr>
          <w:rFonts w:cs="Arial"/>
          <w:szCs w:val="23"/>
          <w:lang w:eastAsia="en-ZA"/>
        </w:rPr>
        <w:t xml:space="preserve">Coetzee writes about the facilitation process of </w:t>
      </w:r>
      <w:r w:rsidRPr="000E51CB">
        <w:rPr>
          <w:rFonts w:cs="Arial"/>
          <w:i/>
          <w:szCs w:val="23"/>
          <w:lang w:eastAsia="en-ZA"/>
        </w:rPr>
        <w:t>Accentedness</w:t>
      </w:r>
      <w:r w:rsidRPr="000E51CB">
        <w:rPr>
          <w:rFonts w:cs="Arial"/>
          <w:szCs w:val="23"/>
          <w:lang w:eastAsia="en-ZA"/>
        </w:rPr>
        <w:t xml:space="preserve"> when she examines a film entitled </w:t>
      </w:r>
      <w:proofErr w:type="gramStart"/>
      <w:r w:rsidRPr="000E51CB">
        <w:rPr>
          <w:rFonts w:cs="Arial"/>
          <w:i/>
          <w:szCs w:val="23"/>
          <w:lang w:eastAsia="en-ZA"/>
        </w:rPr>
        <w:t>Ask</w:t>
      </w:r>
      <w:proofErr w:type="gramEnd"/>
      <w:r w:rsidRPr="000E51CB">
        <w:rPr>
          <w:rFonts w:cs="Arial"/>
          <w:i/>
          <w:szCs w:val="23"/>
          <w:lang w:eastAsia="en-ZA"/>
        </w:rPr>
        <w:t xml:space="preserve"> Me, I’m positive.</w:t>
      </w:r>
      <w:r w:rsidRPr="000E51CB">
        <w:rPr>
          <w:rFonts w:cs="Arial"/>
          <w:szCs w:val="23"/>
          <w:lang w:eastAsia="en-ZA"/>
        </w:rPr>
        <w:t xml:space="preserve"> </w:t>
      </w:r>
      <w:r w:rsidR="00D93054" w:rsidRPr="000E51CB">
        <w:rPr>
          <w:rFonts w:cs="Arial"/>
          <w:szCs w:val="23"/>
          <w:lang w:eastAsia="en-ZA"/>
        </w:rPr>
        <w:t>Coetzee (2013, p. 113)</w:t>
      </w:r>
      <w:r w:rsidRPr="000E51CB">
        <w:rPr>
          <w:rFonts w:cs="Arial"/>
          <w:szCs w:val="23"/>
          <w:lang w:eastAsia="en-ZA"/>
        </w:rPr>
        <w:t xml:space="preserve"> notes how three “ideal” film teachers (</w:t>
      </w:r>
      <w:r w:rsidR="007F293A" w:rsidRPr="000E51CB">
        <w:rPr>
          <w:rFonts w:cs="Arial"/>
          <w:szCs w:val="23"/>
          <w:lang w:eastAsia="en-ZA"/>
        </w:rPr>
        <w:t>whom</w:t>
      </w:r>
      <w:r w:rsidRPr="000E51CB">
        <w:rPr>
          <w:rFonts w:cs="Arial"/>
          <w:szCs w:val="23"/>
          <w:lang w:eastAsia="en-ZA"/>
        </w:rPr>
        <w:t xml:space="preserve"> I would call facilitators</w:t>
      </w:r>
      <w:r w:rsidR="001C008D" w:rsidRPr="000E51CB">
        <w:rPr>
          <w:rFonts w:cs="Arial"/>
          <w:szCs w:val="23"/>
          <w:lang w:eastAsia="en-ZA"/>
        </w:rPr>
        <w:t xml:space="preserve"> and</w:t>
      </w:r>
      <w:r w:rsidR="00EC086D" w:rsidRPr="000E51CB">
        <w:rPr>
          <w:rFonts w:cs="Arial"/>
          <w:szCs w:val="23"/>
          <w:lang w:eastAsia="en-ZA"/>
        </w:rPr>
        <w:t xml:space="preserve"> also</w:t>
      </w:r>
      <w:r w:rsidR="001C008D" w:rsidRPr="000E51CB">
        <w:rPr>
          <w:rFonts w:cs="Arial"/>
          <w:szCs w:val="23"/>
          <w:lang w:eastAsia="en-ZA"/>
        </w:rPr>
        <w:t xml:space="preserve"> </w:t>
      </w:r>
      <w:r w:rsidR="007F293A" w:rsidRPr="000E51CB">
        <w:rPr>
          <w:rFonts w:cs="Arial"/>
          <w:szCs w:val="23"/>
          <w:lang w:eastAsia="en-ZA"/>
        </w:rPr>
        <w:t>refers to</w:t>
      </w:r>
      <w:r w:rsidR="00716701" w:rsidRPr="000E51CB">
        <w:rPr>
          <w:rFonts w:cs="Arial"/>
          <w:szCs w:val="23"/>
          <w:lang w:eastAsia="en-ZA"/>
        </w:rPr>
        <w:t xml:space="preserve"> how</w:t>
      </w:r>
      <w:r w:rsidR="001C008D" w:rsidRPr="000E51CB">
        <w:rPr>
          <w:rFonts w:cs="Arial"/>
          <w:szCs w:val="23"/>
          <w:lang w:eastAsia="en-ZA"/>
        </w:rPr>
        <w:t xml:space="preserve"> STEPS </w:t>
      </w:r>
      <w:r w:rsidR="00716701" w:rsidRPr="000E51CB">
        <w:rPr>
          <w:rFonts w:cs="Arial"/>
          <w:szCs w:val="23"/>
          <w:lang w:eastAsia="en-ZA"/>
        </w:rPr>
        <w:t>would name it</w:t>
      </w:r>
      <w:r w:rsidRPr="000E51CB">
        <w:rPr>
          <w:rFonts w:cs="Arial"/>
          <w:szCs w:val="23"/>
          <w:lang w:eastAsia="en-ZA"/>
        </w:rPr>
        <w:t>)</w:t>
      </w:r>
      <w:r w:rsidR="00EC086D" w:rsidRPr="000E51CB">
        <w:rPr>
          <w:rFonts w:cs="Arial"/>
          <w:szCs w:val="23"/>
          <w:lang w:eastAsia="en-ZA"/>
        </w:rPr>
        <w:t xml:space="preserve"> namely </w:t>
      </w:r>
      <w:proofErr w:type="spellStart"/>
      <w:r w:rsidR="00EC086D" w:rsidRPr="000E51CB">
        <w:rPr>
          <w:rFonts w:cs="Arial"/>
          <w:szCs w:val="23"/>
          <w:lang w:eastAsia="en-ZA"/>
        </w:rPr>
        <w:t>Thabiso</w:t>
      </w:r>
      <w:proofErr w:type="spellEnd"/>
      <w:r w:rsidR="00EC086D" w:rsidRPr="000E51CB">
        <w:rPr>
          <w:rFonts w:cs="Arial"/>
          <w:szCs w:val="23"/>
          <w:lang w:eastAsia="en-ZA"/>
        </w:rPr>
        <w:t xml:space="preserve"> </w:t>
      </w:r>
      <w:proofErr w:type="spellStart"/>
      <w:r w:rsidR="00EC086D" w:rsidRPr="000E51CB">
        <w:rPr>
          <w:rFonts w:cs="Arial"/>
          <w:szCs w:val="23"/>
          <w:lang w:eastAsia="en-ZA"/>
        </w:rPr>
        <w:t>Motsusi</w:t>
      </w:r>
      <w:proofErr w:type="spellEnd"/>
      <w:r w:rsidR="00EC086D" w:rsidRPr="000E51CB">
        <w:rPr>
          <w:rFonts w:cs="Arial"/>
          <w:szCs w:val="23"/>
          <w:lang w:eastAsia="en-ZA"/>
        </w:rPr>
        <w:t xml:space="preserve">, Thabo </w:t>
      </w:r>
      <w:proofErr w:type="spellStart"/>
      <w:r w:rsidR="00EC086D" w:rsidRPr="000E51CB">
        <w:rPr>
          <w:rFonts w:cs="Arial"/>
          <w:szCs w:val="23"/>
          <w:lang w:eastAsia="en-ZA"/>
        </w:rPr>
        <w:t>Rannana</w:t>
      </w:r>
      <w:proofErr w:type="spellEnd"/>
      <w:r w:rsidR="00EC086D" w:rsidRPr="000E51CB">
        <w:rPr>
          <w:rFonts w:cs="Arial"/>
          <w:szCs w:val="23"/>
          <w:lang w:eastAsia="en-ZA"/>
        </w:rPr>
        <w:t xml:space="preserve"> and </w:t>
      </w:r>
      <w:proofErr w:type="spellStart"/>
      <w:r w:rsidR="00EC086D" w:rsidRPr="000E51CB">
        <w:rPr>
          <w:rFonts w:cs="Arial"/>
          <w:szCs w:val="23"/>
          <w:lang w:eastAsia="en-ZA"/>
        </w:rPr>
        <w:t>Moalosi</w:t>
      </w:r>
      <w:proofErr w:type="spellEnd"/>
      <w:r w:rsidR="00EC086D" w:rsidRPr="000E51CB">
        <w:rPr>
          <w:rFonts w:cs="Arial"/>
          <w:szCs w:val="23"/>
          <w:lang w:eastAsia="en-ZA"/>
        </w:rPr>
        <w:t xml:space="preserve"> </w:t>
      </w:r>
      <w:proofErr w:type="spellStart"/>
      <w:r w:rsidR="00EC086D" w:rsidRPr="000E51CB">
        <w:rPr>
          <w:rFonts w:cs="Arial"/>
          <w:szCs w:val="23"/>
          <w:lang w:eastAsia="en-ZA"/>
        </w:rPr>
        <w:t>Thabane</w:t>
      </w:r>
      <w:proofErr w:type="spellEnd"/>
      <w:r w:rsidR="00EC086D" w:rsidRPr="000E51CB">
        <w:rPr>
          <w:rFonts w:cs="Arial"/>
          <w:szCs w:val="23"/>
          <w:lang w:eastAsia="en-ZA"/>
        </w:rPr>
        <w:t xml:space="preserve"> who are HIV positive</w:t>
      </w:r>
      <w:r w:rsidR="00671727" w:rsidRPr="000E51CB">
        <w:rPr>
          <w:rFonts w:cs="Arial"/>
          <w:szCs w:val="23"/>
          <w:lang w:eastAsia="en-ZA"/>
        </w:rPr>
        <w:t>, allow</w:t>
      </w:r>
      <w:r w:rsidRPr="000E51CB">
        <w:rPr>
          <w:rFonts w:cs="Arial"/>
          <w:szCs w:val="23"/>
          <w:lang w:eastAsia="en-ZA"/>
        </w:rPr>
        <w:t xml:space="preserve"> the audience to have conversations around </w:t>
      </w:r>
      <w:r w:rsidR="00D93054" w:rsidRPr="000E51CB">
        <w:rPr>
          <w:rFonts w:cs="Arial"/>
          <w:szCs w:val="23"/>
          <w:lang w:eastAsia="en-ZA"/>
        </w:rPr>
        <w:t xml:space="preserve">mobile films with content around HIV </w:t>
      </w:r>
      <w:r w:rsidRPr="000E51CB">
        <w:rPr>
          <w:rFonts w:cs="Arial"/>
          <w:szCs w:val="23"/>
          <w:lang w:eastAsia="en-ZA"/>
        </w:rPr>
        <w:lastRenderedPageBreak/>
        <w:t>through a STEPS</w:t>
      </w:r>
      <w:r w:rsidR="00D93054" w:rsidRPr="000E51CB">
        <w:rPr>
          <w:rStyle w:val="FootnoteReference"/>
          <w:rFonts w:cs="Arial"/>
          <w:szCs w:val="23"/>
          <w:lang w:eastAsia="en-ZA"/>
        </w:rPr>
        <w:footnoteReference w:id="4"/>
      </w:r>
      <w:r w:rsidRPr="000E51CB">
        <w:rPr>
          <w:rFonts w:cs="Arial"/>
          <w:szCs w:val="23"/>
          <w:lang w:eastAsia="en-ZA"/>
        </w:rPr>
        <w:t xml:space="preserve"> programme</w:t>
      </w:r>
      <w:r w:rsidR="00D93054" w:rsidRPr="000E51CB">
        <w:rPr>
          <w:rFonts w:cs="Arial"/>
          <w:szCs w:val="23"/>
          <w:lang w:eastAsia="en-ZA"/>
        </w:rPr>
        <w:t xml:space="preserve">. </w:t>
      </w:r>
      <w:r w:rsidRPr="000E51CB">
        <w:rPr>
          <w:rFonts w:cs="Arial"/>
          <w:szCs w:val="23"/>
          <w:lang w:eastAsia="en-ZA"/>
        </w:rPr>
        <w:t xml:space="preserve">Coetzee (2013, p. 113) describes this as the directors developing the content of the films, however, “…the value of the films lie not only in the educational content, but also in how the audience’s responses become part of learning.” These examples are indicative of a process that results, quintessentially, </w:t>
      </w:r>
      <w:r w:rsidR="003E3A39" w:rsidRPr="000E51CB">
        <w:rPr>
          <w:rFonts w:cs="Arial"/>
          <w:szCs w:val="23"/>
          <w:lang w:eastAsia="en-ZA"/>
        </w:rPr>
        <w:t xml:space="preserve">in </w:t>
      </w:r>
      <w:r w:rsidR="003E3A39" w:rsidRPr="000E51CB">
        <w:rPr>
          <w:rFonts w:cs="Arial"/>
          <w:i/>
          <w:szCs w:val="23"/>
          <w:lang w:eastAsia="en-ZA"/>
        </w:rPr>
        <w:t>Inkulumo</w:t>
      </w:r>
      <w:r w:rsidRPr="000E51CB">
        <w:rPr>
          <w:rFonts w:cs="Arial"/>
          <w:i/>
          <w:szCs w:val="23"/>
          <w:lang w:eastAsia="en-ZA"/>
        </w:rPr>
        <w:t xml:space="preserve">-Mpendulwano </w:t>
      </w:r>
      <w:r w:rsidRPr="000E51CB">
        <w:rPr>
          <w:rFonts w:cs="Arial"/>
          <w:szCs w:val="23"/>
          <w:lang w:eastAsia="en-ZA"/>
        </w:rPr>
        <w:t>learning</w:t>
      </w:r>
      <w:r w:rsidRPr="000E51CB">
        <w:rPr>
          <w:rFonts w:cs="Arial"/>
          <w:i/>
          <w:szCs w:val="23"/>
          <w:lang w:eastAsia="en-ZA"/>
        </w:rPr>
        <w:t xml:space="preserve"> </w:t>
      </w:r>
      <w:r w:rsidRPr="000E51CB">
        <w:rPr>
          <w:rFonts w:cs="Arial"/>
          <w:szCs w:val="23"/>
          <w:lang w:eastAsia="en-ZA"/>
        </w:rPr>
        <w:t>experiences.</w:t>
      </w:r>
      <w:r w:rsidRPr="000E51CB">
        <w:rPr>
          <w:rFonts w:cs="Arial"/>
          <w:i/>
          <w:szCs w:val="23"/>
          <w:lang w:eastAsia="en-ZA"/>
        </w:rPr>
        <w:t xml:space="preserve"> </w:t>
      </w:r>
    </w:p>
    <w:p w:rsidR="001C008D" w:rsidRPr="000E51CB" w:rsidRDefault="00CD2E3D" w:rsidP="00CD2E3D">
      <w:pPr>
        <w:spacing w:line="360" w:lineRule="auto"/>
        <w:rPr>
          <w:rFonts w:cs="Arial"/>
          <w:szCs w:val="23"/>
          <w:lang w:eastAsia="en-ZA"/>
        </w:rPr>
      </w:pPr>
      <w:r w:rsidRPr="000E51CB">
        <w:rPr>
          <w:rFonts w:cs="Arial"/>
          <w:szCs w:val="23"/>
          <w:lang w:eastAsia="en-ZA"/>
        </w:rPr>
        <w:t xml:space="preserve">In </w:t>
      </w:r>
      <w:r w:rsidR="00D93054" w:rsidRPr="000E51CB">
        <w:rPr>
          <w:rFonts w:cs="Arial"/>
          <w:szCs w:val="23"/>
          <w:lang w:eastAsia="en-ZA"/>
        </w:rPr>
        <w:t>the STEPS</w:t>
      </w:r>
      <w:r w:rsidRPr="000E51CB">
        <w:rPr>
          <w:rFonts w:cs="Arial"/>
          <w:szCs w:val="23"/>
          <w:lang w:eastAsia="en-ZA"/>
        </w:rPr>
        <w:t xml:space="preserve"> programme, the facilitator</w:t>
      </w:r>
      <w:r w:rsidR="00D93054" w:rsidRPr="000E51CB">
        <w:rPr>
          <w:rFonts w:cs="Arial"/>
          <w:szCs w:val="23"/>
          <w:lang w:eastAsia="en-ZA"/>
        </w:rPr>
        <w:t>s</w:t>
      </w:r>
      <w:r w:rsidRPr="000E51CB">
        <w:rPr>
          <w:rFonts w:cs="Arial"/>
          <w:szCs w:val="23"/>
          <w:lang w:eastAsia="en-ZA"/>
        </w:rPr>
        <w:t xml:space="preserve"> had to mediate this process and allow </w:t>
      </w:r>
      <w:r w:rsidR="00E42FEA" w:rsidRPr="000E51CB">
        <w:rPr>
          <w:rFonts w:cs="Arial"/>
          <w:szCs w:val="23"/>
          <w:lang w:eastAsia="en-ZA"/>
        </w:rPr>
        <w:t>room</w:t>
      </w:r>
      <w:r w:rsidRPr="000E51CB">
        <w:rPr>
          <w:rFonts w:cs="Arial"/>
          <w:szCs w:val="23"/>
          <w:lang w:eastAsia="en-ZA"/>
        </w:rPr>
        <w:t xml:space="preserve"> to be taught by the audience. Two of the STEPS facilitators were HIV positive, and Coetzee (2013, p. 121) writes that these facilitators were remarkably engaging, responsive, self-aware and often showed vulnerability. Furthermore, Coetzee (2013, p. 112) states that a clear example of </w:t>
      </w:r>
      <w:r w:rsidRPr="000E51CB">
        <w:rPr>
          <w:rFonts w:cs="Arial"/>
          <w:i/>
          <w:szCs w:val="23"/>
          <w:lang w:eastAsia="en-ZA"/>
        </w:rPr>
        <w:t>accented</w:t>
      </w:r>
      <w:r w:rsidRPr="000E51CB">
        <w:rPr>
          <w:rFonts w:cs="Arial"/>
          <w:szCs w:val="23"/>
          <w:lang w:eastAsia="en-ZA"/>
        </w:rPr>
        <w:t xml:space="preserve"> teaching is when the teacher brings his/her story, shares his/her vulnerability, knowledge and openness to context</w:t>
      </w:r>
      <w:r w:rsidR="001C008D" w:rsidRPr="000E51CB">
        <w:rPr>
          <w:rFonts w:cs="Arial"/>
          <w:szCs w:val="23"/>
          <w:lang w:eastAsia="en-ZA"/>
        </w:rPr>
        <w:t xml:space="preserve">. </w:t>
      </w:r>
    </w:p>
    <w:p w:rsidR="00C62F81" w:rsidRPr="000E51CB" w:rsidRDefault="001C008D" w:rsidP="005B1E05">
      <w:pPr>
        <w:spacing w:line="360" w:lineRule="auto"/>
        <w:rPr>
          <w:rFonts w:cs="Arial"/>
          <w:i/>
          <w:szCs w:val="23"/>
          <w:lang w:eastAsia="en-ZA"/>
        </w:rPr>
      </w:pPr>
      <w:r w:rsidRPr="000E51CB">
        <w:rPr>
          <w:rFonts w:cs="Arial"/>
          <w:szCs w:val="23"/>
          <w:lang w:eastAsia="en-ZA"/>
        </w:rPr>
        <w:t xml:space="preserve">However, in sharing vulnerabilities, </w:t>
      </w:r>
      <w:r w:rsidR="00F26B16" w:rsidRPr="000E51CB">
        <w:rPr>
          <w:rFonts w:cs="Arial"/>
          <w:szCs w:val="23"/>
          <w:lang w:eastAsia="en-ZA"/>
        </w:rPr>
        <w:t xml:space="preserve">Coetzee </w:t>
      </w:r>
      <w:r w:rsidR="00D24030" w:rsidRPr="000E51CB">
        <w:rPr>
          <w:rFonts w:cs="Arial"/>
          <w:szCs w:val="23"/>
          <w:lang w:eastAsia="en-ZA"/>
        </w:rPr>
        <w:t xml:space="preserve">(2013, p 116) </w:t>
      </w:r>
      <w:r w:rsidR="00F26B16" w:rsidRPr="000E51CB">
        <w:rPr>
          <w:rFonts w:cs="Arial"/>
          <w:szCs w:val="23"/>
          <w:lang w:eastAsia="en-ZA"/>
        </w:rPr>
        <w:t xml:space="preserve">also highlights </w:t>
      </w:r>
      <w:r w:rsidR="00EC086D" w:rsidRPr="000E51CB">
        <w:rPr>
          <w:rFonts w:cs="Arial"/>
          <w:szCs w:val="23"/>
          <w:lang w:eastAsia="en-ZA"/>
        </w:rPr>
        <w:t>a</w:t>
      </w:r>
      <w:r w:rsidR="00F26B16" w:rsidRPr="000E51CB">
        <w:rPr>
          <w:rFonts w:cs="Arial"/>
          <w:szCs w:val="23"/>
          <w:lang w:eastAsia="en-ZA"/>
        </w:rPr>
        <w:t xml:space="preserve"> </w:t>
      </w:r>
      <w:r w:rsidR="00EC086D" w:rsidRPr="000E51CB">
        <w:rPr>
          <w:rFonts w:cs="Arial"/>
          <w:szCs w:val="23"/>
          <w:lang w:eastAsia="en-ZA"/>
        </w:rPr>
        <w:t>behind the scenes footage of</w:t>
      </w:r>
      <w:r w:rsidR="00F26B16" w:rsidRPr="000E51CB">
        <w:rPr>
          <w:rFonts w:cs="Arial"/>
          <w:szCs w:val="23"/>
          <w:lang w:eastAsia="en-ZA"/>
        </w:rPr>
        <w:t xml:space="preserve"> </w:t>
      </w:r>
      <w:r w:rsidR="00EC086D" w:rsidRPr="000E51CB">
        <w:rPr>
          <w:rFonts w:cs="Arial"/>
          <w:szCs w:val="23"/>
          <w:lang w:eastAsia="en-ZA"/>
        </w:rPr>
        <w:t xml:space="preserve">the film </w:t>
      </w:r>
      <w:r w:rsidRPr="000E51CB">
        <w:rPr>
          <w:rFonts w:cs="Arial"/>
          <w:szCs w:val="23"/>
          <w:lang w:eastAsia="en-ZA"/>
        </w:rPr>
        <w:t xml:space="preserve">when the </w:t>
      </w:r>
      <w:r w:rsidR="00F26B16" w:rsidRPr="000E51CB">
        <w:rPr>
          <w:rFonts w:cs="Arial"/>
          <w:szCs w:val="23"/>
          <w:lang w:eastAsia="en-ZA"/>
        </w:rPr>
        <w:t xml:space="preserve">HIV </w:t>
      </w:r>
      <w:r w:rsidR="00197A67" w:rsidRPr="000E51CB">
        <w:rPr>
          <w:rFonts w:cs="Arial"/>
          <w:szCs w:val="23"/>
          <w:lang w:eastAsia="en-ZA"/>
        </w:rPr>
        <w:t xml:space="preserve">positive </w:t>
      </w:r>
      <w:r w:rsidR="00F26B16" w:rsidRPr="000E51CB">
        <w:rPr>
          <w:rFonts w:cs="Arial"/>
          <w:szCs w:val="23"/>
          <w:lang w:eastAsia="en-ZA"/>
        </w:rPr>
        <w:t xml:space="preserve">facilitators refused to understand the position of </w:t>
      </w:r>
      <w:r w:rsidR="00197A67" w:rsidRPr="000E51CB">
        <w:rPr>
          <w:rFonts w:cs="Arial"/>
          <w:szCs w:val="23"/>
          <w:lang w:eastAsia="en-ZA"/>
        </w:rPr>
        <w:t>a colleague</w:t>
      </w:r>
      <w:r w:rsidR="00F26B16" w:rsidRPr="000E51CB">
        <w:rPr>
          <w:rFonts w:cs="Arial"/>
          <w:szCs w:val="23"/>
          <w:lang w:eastAsia="en-ZA"/>
        </w:rPr>
        <w:t xml:space="preserve"> who was not HIV positi</w:t>
      </w:r>
      <w:r w:rsidR="00197A67" w:rsidRPr="000E51CB">
        <w:rPr>
          <w:rFonts w:cs="Arial"/>
          <w:szCs w:val="23"/>
          <w:lang w:eastAsia="en-ZA"/>
        </w:rPr>
        <w:t>ve</w:t>
      </w:r>
      <w:r w:rsidR="005B1E05" w:rsidRPr="000E51CB">
        <w:rPr>
          <w:rFonts w:cs="Arial"/>
          <w:szCs w:val="23"/>
          <w:lang w:eastAsia="en-ZA"/>
        </w:rPr>
        <w:t>. They</w:t>
      </w:r>
      <w:r w:rsidRPr="000E51CB">
        <w:rPr>
          <w:rFonts w:cs="Arial"/>
          <w:szCs w:val="23"/>
          <w:lang w:eastAsia="en-ZA"/>
        </w:rPr>
        <w:t xml:space="preserve"> </w:t>
      </w:r>
      <w:r w:rsidR="00197A67" w:rsidRPr="000E51CB">
        <w:rPr>
          <w:rFonts w:cs="Arial"/>
          <w:szCs w:val="23"/>
          <w:lang w:eastAsia="en-ZA"/>
        </w:rPr>
        <w:t xml:space="preserve">expressed </w:t>
      </w:r>
      <w:r w:rsidR="00EC086D" w:rsidRPr="000E51CB">
        <w:rPr>
          <w:rFonts w:cs="Arial"/>
          <w:szCs w:val="23"/>
          <w:lang w:eastAsia="en-ZA"/>
        </w:rPr>
        <w:t>that she does not “get it</w:t>
      </w:r>
      <w:r w:rsidR="00D24030" w:rsidRPr="000E51CB">
        <w:rPr>
          <w:rFonts w:cs="Arial"/>
          <w:szCs w:val="23"/>
          <w:lang w:eastAsia="en-ZA"/>
        </w:rPr>
        <w:t>.</w:t>
      </w:r>
      <w:r w:rsidR="00EC086D" w:rsidRPr="000E51CB">
        <w:rPr>
          <w:rFonts w:cs="Arial"/>
          <w:szCs w:val="23"/>
          <w:lang w:eastAsia="en-ZA"/>
        </w:rPr>
        <w:t>”</w:t>
      </w:r>
      <w:r w:rsidR="00D24030" w:rsidRPr="000E51CB">
        <w:rPr>
          <w:rFonts w:cs="Arial"/>
          <w:szCs w:val="23"/>
          <w:lang w:eastAsia="en-ZA"/>
        </w:rPr>
        <w:t xml:space="preserve"> </w:t>
      </w:r>
      <w:r w:rsidR="005B1E05" w:rsidRPr="000E51CB">
        <w:rPr>
          <w:rFonts w:cs="Arial"/>
          <w:szCs w:val="23"/>
          <w:lang w:eastAsia="en-ZA"/>
        </w:rPr>
        <w:t xml:space="preserve">and she </w:t>
      </w:r>
      <w:r w:rsidR="00F26B16" w:rsidRPr="000E51CB">
        <w:rPr>
          <w:rFonts w:cs="Arial"/>
          <w:szCs w:val="23"/>
          <w:lang w:eastAsia="en-ZA"/>
        </w:rPr>
        <w:t>could not know what it really fe</w:t>
      </w:r>
      <w:r w:rsidR="00D269F1" w:rsidRPr="000E51CB">
        <w:rPr>
          <w:rFonts w:cs="Arial"/>
          <w:szCs w:val="23"/>
          <w:lang w:eastAsia="en-ZA"/>
        </w:rPr>
        <w:t>els</w:t>
      </w:r>
      <w:r w:rsidR="00F26B16" w:rsidRPr="000E51CB">
        <w:rPr>
          <w:rFonts w:cs="Arial"/>
          <w:szCs w:val="23"/>
          <w:lang w:eastAsia="en-ZA"/>
        </w:rPr>
        <w:t xml:space="preserve"> like</w:t>
      </w:r>
      <w:r w:rsidR="00197A67" w:rsidRPr="000E51CB">
        <w:rPr>
          <w:rFonts w:cs="Arial"/>
          <w:szCs w:val="23"/>
          <w:lang w:eastAsia="en-ZA"/>
        </w:rPr>
        <w:t xml:space="preserve"> to go through this experience</w:t>
      </w:r>
      <w:r w:rsidR="005B1E05" w:rsidRPr="000E51CB">
        <w:rPr>
          <w:rFonts w:cs="Arial"/>
          <w:szCs w:val="23"/>
          <w:lang w:eastAsia="en-ZA"/>
        </w:rPr>
        <w:t xml:space="preserve">. </w:t>
      </w:r>
      <w:r w:rsidR="007570A7" w:rsidRPr="000E51CB">
        <w:rPr>
          <w:rFonts w:cs="Arial"/>
          <w:szCs w:val="23"/>
          <w:lang w:eastAsia="en-ZA"/>
        </w:rPr>
        <w:t>If there is anyone who knew what they were going through, it was her, because</w:t>
      </w:r>
      <w:r w:rsidR="00C62F81" w:rsidRPr="000E51CB">
        <w:rPr>
          <w:rFonts w:cs="Arial"/>
          <w:szCs w:val="23"/>
          <w:lang w:eastAsia="en-ZA"/>
        </w:rPr>
        <w:t xml:space="preserve"> s</w:t>
      </w:r>
      <w:r w:rsidR="005B1E05" w:rsidRPr="000E51CB">
        <w:rPr>
          <w:rFonts w:cs="Arial"/>
          <w:szCs w:val="23"/>
          <w:lang w:eastAsia="en-ZA"/>
        </w:rPr>
        <w:t xml:space="preserve">he has </w:t>
      </w:r>
      <w:r w:rsidR="00286BCF" w:rsidRPr="000E51CB">
        <w:rPr>
          <w:rFonts w:cs="Arial"/>
          <w:szCs w:val="23"/>
          <w:lang w:eastAsia="en-ZA"/>
        </w:rPr>
        <w:t>facilitated</w:t>
      </w:r>
      <w:r w:rsidR="007570A7" w:rsidRPr="000E51CB">
        <w:rPr>
          <w:rFonts w:cs="Arial"/>
          <w:szCs w:val="23"/>
          <w:lang w:eastAsia="en-ZA"/>
        </w:rPr>
        <w:t xml:space="preserve"> with them, travelled</w:t>
      </w:r>
      <w:r w:rsidR="005B1E05" w:rsidRPr="000E51CB">
        <w:rPr>
          <w:rFonts w:cs="Arial"/>
          <w:szCs w:val="23"/>
          <w:lang w:eastAsia="en-ZA"/>
        </w:rPr>
        <w:t xml:space="preserve"> and </w:t>
      </w:r>
      <w:r w:rsidR="00286BCF" w:rsidRPr="000E51CB">
        <w:rPr>
          <w:rFonts w:cs="Arial"/>
          <w:szCs w:val="23"/>
          <w:lang w:eastAsia="en-ZA"/>
        </w:rPr>
        <w:t>e</w:t>
      </w:r>
      <w:r w:rsidR="007570A7" w:rsidRPr="000E51CB">
        <w:rPr>
          <w:rFonts w:cs="Arial"/>
          <w:szCs w:val="23"/>
          <w:lang w:eastAsia="en-ZA"/>
        </w:rPr>
        <w:t>ngaged with them.</w:t>
      </w:r>
      <w:r w:rsidR="005B1E05" w:rsidRPr="000E51CB">
        <w:rPr>
          <w:rFonts w:cs="Arial"/>
          <w:szCs w:val="23"/>
          <w:lang w:eastAsia="en-ZA"/>
        </w:rPr>
        <w:t xml:space="preserve"> </w:t>
      </w:r>
      <w:r w:rsidR="007570A7" w:rsidRPr="000E51CB">
        <w:rPr>
          <w:rFonts w:cs="Arial"/>
          <w:szCs w:val="23"/>
          <w:lang w:eastAsia="en-ZA"/>
        </w:rPr>
        <w:t>However,</w:t>
      </w:r>
      <w:r w:rsidR="00C62F81" w:rsidRPr="000E51CB">
        <w:rPr>
          <w:rFonts w:cs="Arial"/>
          <w:szCs w:val="23"/>
          <w:lang w:eastAsia="en-ZA"/>
        </w:rPr>
        <w:t xml:space="preserve"> this moment reveals </w:t>
      </w:r>
      <w:r w:rsidR="00C62F81" w:rsidRPr="000E51CB">
        <w:rPr>
          <w:rFonts w:cs="Arial"/>
          <w:i/>
          <w:szCs w:val="23"/>
          <w:lang w:eastAsia="en-ZA"/>
        </w:rPr>
        <w:t xml:space="preserve">a non-accented </w:t>
      </w:r>
      <w:r w:rsidR="007570A7" w:rsidRPr="000E51CB">
        <w:rPr>
          <w:rFonts w:cs="Arial"/>
          <w:szCs w:val="23"/>
          <w:lang w:eastAsia="en-ZA"/>
        </w:rPr>
        <w:t>one-sided</w:t>
      </w:r>
      <w:r w:rsidR="00C62F81" w:rsidRPr="000E51CB">
        <w:rPr>
          <w:rFonts w:cs="Arial"/>
          <w:szCs w:val="23"/>
          <w:lang w:eastAsia="en-ZA"/>
        </w:rPr>
        <w:t xml:space="preserve"> narrative</w:t>
      </w:r>
      <w:r w:rsidR="005B1E05" w:rsidRPr="000E51CB">
        <w:rPr>
          <w:rFonts w:cs="Arial"/>
          <w:szCs w:val="23"/>
          <w:lang w:eastAsia="en-ZA"/>
        </w:rPr>
        <w:t xml:space="preserve">. They started to limit her grieving and empathetic </w:t>
      </w:r>
      <w:r w:rsidR="00C62F81" w:rsidRPr="000E51CB">
        <w:rPr>
          <w:rFonts w:cs="Arial"/>
          <w:szCs w:val="23"/>
          <w:lang w:eastAsia="en-ZA"/>
        </w:rPr>
        <w:t xml:space="preserve">experience to </w:t>
      </w:r>
      <w:r w:rsidR="00FD53E4" w:rsidRPr="000E51CB">
        <w:rPr>
          <w:rFonts w:cs="Arial"/>
          <w:szCs w:val="23"/>
          <w:lang w:eastAsia="en-ZA"/>
        </w:rPr>
        <w:t>their</w:t>
      </w:r>
      <w:r w:rsidR="005B1E05" w:rsidRPr="000E51CB">
        <w:rPr>
          <w:rFonts w:cs="Arial"/>
          <w:szCs w:val="23"/>
          <w:lang w:eastAsia="en-ZA"/>
        </w:rPr>
        <w:t xml:space="preserve"> ‘authentic’ experience</w:t>
      </w:r>
      <w:r w:rsidR="00197A67" w:rsidRPr="000E51CB">
        <w:rPr>
          <w:rFonts w:cs="Arial"/>
          <w:szCs w:val="23"/>
          <w:lang w:eastAsia="en-ZA"/>
        </w:rPr>
        <w:t>. Coetzee</w:t>
      </w:r>
      <w:r w:rsidR="00C62F81" w:rsidRPr="000E51CB">
        <w:rPr>
          <w:rFonts w:cs="Arial"/>
          <w:szCs w:val="23"/>
          <w:lang w:eastAsia="en-ZA"/>
        </w:rPr>
        <w:t xml:space="preserve"> further</w:t>
      </w:r>
      <w:r w:rsidR="00197A67" w:rsidRPr="000E51CB">
        <w:rPr>
          <w:rFonts w:cs="Arial"/>
          <w:szCs w:val="23"/>
          <w:lang w:eastAsia="en-ZA"/>
        </w:rPr>
        <w:t xml:space="preserve"> complicate</w:t>
      </w:r>
      <w:r w:rsidR="00C62F81" w:rsidRPr="000E51CB">
        <w:rPr>
          <w:rFonts w:cs="Arial"/>
          <w:szCs w:val="23"/>
          <w:lang w:eastAsia="en-ZA"/>
        </w:rPr>
        <w:t>s</w:t>
      </w:r>
      <w:r w:rsidR="00197A67" w:rsidRPr="000E51CB">
        <w:rPr>
          <w:rFonts w:cs="Arial"/>
          <w:szCs w:val="23"/>
          <w:lang w:eastAsia="en-ZA"/>
        </w:rPr>
        <w:t xml:space="preserve"> </w:t>
      </w:r>
      <w:r w:rsidR="00197A67" w:rsidRPr="000E51CB">
        <w:rPr>
          <w:rFonts w:cs="Arial"/>
          <w:i/>
          <w:szCs w:val="23"/>
          <w:lang w:eastAsia="en-ZA"/>
        </w:rPr>
        <w:t>accentedness</w:t>
      </w:r>
      <w:r w:rsidR="00197A67" w:rsidRPr="000E51CB">
        <w:rPr>
          <w:rFonts w:cs="Arial"/>
          <w:szCs w:val="23"/>
          <w:lang w:eastAsia="en-ZA"/>
        </w:rPr>
        <w:t xml:space="preserve"> </w:t>
      </w:r>
      <w:r w:rsidR="00F26B16" w:rsidRPr="000E51CB">
        <w:rPr>
          <w:rFonts w:cs="Arial"/>
          <w:szCs w:val="23"/>
          <w:lang w:eastAsia="en-ZA"/>
        </w:rPr>
        <w:t xml:space="preserve">as not so straight </w:t>
      </w:r>
      <w:r w:rsidR="00E42FEA" w:rsidRPr="000E51CB">
        <w:rPr>
          <w:rFonts w:cs="Arial"/>
          <w:szCs w:val="23"/>
          <w:lang w:eastAsia="en-ZA"/>
        </w:rPr>
        <w:t>forward;</w:t>
      </w:r>
      <w:r w:rsidR="00197A67" w:rsidRPr="000E51CB">
        <w:rPr>
          <w:rFonts w:cs="Arial"/>
          <w:szCs w:val="23"/>
          <w:lang w:eastAsia="en-ZA"/>
        </w:rPr>
        <w:t xml:space="preserve"> these </w:t>
      </w:r>
      <w:r w:rsidR="00F26B16" w:rsidRPr="000E51CB">
        <w:rPr>
          <w:rFonts w:cs="Arial"/>
          <w:szCs w:val="23"/>
          <w:lang w:eastAsia="en-ZA"/>
        </w:rPr>
        <w:t>shift</w:t>
      </w:r>
      <w:r w:rsidR="00C62F81" w:rsidRPr="000E51CB">
        <w:rPr>
          <w:rFonts w:cs="Arial"/>
          <w:szCs w:val="23"/>
          <w:lang w:eastAsia="en-ZA"/>
        </w:rPr>
        <w:t xml:space="preserve">ing </w:t>
      </w:r>
      <w:r w:rsidR="00E42FEA" w:rsidRPr="000E51CB">
        <w:rPr>
          <w:rFonts w:cs="Arial"/>
          <w:szCs w:val="23"/>
          <w:lang w:eastAsia="en-ZA"/>
        </w:rPr>
        <w:t>moments are</w:t>
      </w:r>
      <w:r w:rsidR="00C62F81" w:rsidRPr="000E51CB">
        <w:rPr>
          <w:rFonts w:cs="Arial"/>
          <w:szCs w:val="23"/>
          <w:lang w:eastAsia="en-ZA"/>
        </w:rPr>
        <w:t xml:space="preserve"> when </w:t>
      </w:r>
      <w:r w:rsidR="00F26B16" w:rsidRPr="000E51CB">
        <w:rPr>
          <w:rFonts w:cs="Arial"/>
          <w:i/>
          <w:szCs w:val="23"/>
          <w:lang w:eastAsia="en-ZA"/>
        </w:rPr>
        <w:t>accented</w:t>
      </w:r>
      <w:r w:rsidR="00197A67" w:rsidRPr="000E51CB">
        <w:rPr>
          <w:rFonts w:cs="Arial"/>
          <w:i/>
          <w:szCs w:val="23"/>
          <w:lang w:eastAsia="en-ZA"/>
        </w:rPr>
        <w:t>nes</w:t>
      </w:r>
      <w:r w:rsidR="00FB0DF1" w:rsidRPr="000E51CB">
        <w:rPr>
          <w:rFonts w:cs="Arial"/>
          <w:i/>
          <w:szCs w:val="23"/>
          <w:lang w:eastAsia="en-ZA"/>
        </w:rPr>
        <w:t>s</w:t>
      </w:r>
      <w:r w:rsidR="00F26B16" w:rsidRPr="000E51CB">
        <w:rPr>
          <w:rFonts w:cs="Arial"/>
          <w:szCs w:val="23"/>
          <w:lang w:eastAsia="en-ZA"/>
        </w:rPr>
        <w:t xml:space="preserve"> </w:t>
      </w:r>
      <w:r w:rsidR="00197A67" w:rsidRPr="000E51CB">
        <w:rPr>
          <w:rFonts w:cs="Arial"/>
          <w:szCs w:val="23"/>
          <w:lang w:eastAsia="en-ZA"/>
        </w:rPr>
        <w:t>happens</w:t>
      </w:r>
      <w:r w:rsidR="003D299F" w:rsidRPr="000E51CB">
        <w:rPr>
          <w:rFonts w:cs="Arial"/>
          <w:i/>
          <w:szCs w:val="23"/>
          <w:lang w:eastAsia="en-ZA"/>
        </w:rPr>
        <w:t>.</w:t>
      </w:r>
    </w:p>
    <w:p w:rsidR="00CD2E3D" w:rsidRPr="000E51CB" w:rsidRDefault="00086A82" w:rsidP="00CD2E3D">
      <w:pPr>
        <w:spacing w:line="360" w:lineRule="auto"/>
        <w:rPr>
          <w:rFonts w:cs="Arial"/>
          <w:szCs w:val="23"/>
          <w:lang w:eastAsia="en-ZA"/>
        </w:rPr>
      </w:pPr>
      <w:r w:rsidRPr="000E51CB">
        <w:rPr>
          <w:rFonts w:cs="Arial"/>
          <w:szCs w:val="23"/>
          <w:lang w:eastAsia="en-ZA"/>
        </w:rPr>
        <w:t>In these moments</w:t>
      </w:r>
      <w:r w:rsidR="00C62F81" w:rsidRPr="000E51CB">
        <w:rPr>
          <w:rFonts w:cs="Arial"/>
          <w:szCs w:val="23"/>
          <w:lang w:eastAsia="en-ZA"/>
        </w:rPr>
        <w:t>,</w:t>
      </w:r>
      <w:r w:rsidRPr="000E51CB">
        <w:rPr>
          <w:rFonts w:cs="Arial"/>
          <w:szCs w:val="23"/>
          <w:lang w:eastAsia="en-ZA"/>
        </w:rPr>
        <w:t xml:space="preserve"> </w:t>
      </w:r>
      <w:r w:rsidR="00CD2E3D" w:rsidRPr="000E51CB">
        <w:rPr>
          <w:rFonts w:cs="Arial"/>
          <w:szCs w:val="23"/>
          <w:lang w:eastAsia="en-ZA"/>
        </w:rPr>
        <w:t>Coetzee argues that</w:t>
      </w:r>
      <w:r w:rsidRPr="000E51CB">
        <w:rPr>
          <w:rFonts w:cs="Arial"/>
          <w:szCs w:val="23"/>
          <w:lang w:eastAsia="en-ZA"/>
        </w:rPr>
        <w:t xml:space="preserve"> place and special environment enhance this experience</w:t>
      </w:r>
      <w:r w:rsidR="00CD2E3D" w:rsidRPr="000E51CB">
        <w:rPr>
          <w:rFonts w:cs="Arial"/>
          <w:szCs w:val="23"/>
          <w:lang w:eastAsia="en-ZA"/>
        </w:rPr>
        <w:t>:</w:t>
      </w:r>
    </w:p>
    <w:p w:rsidR="00CD2E3D" w:rsidRPr="000E51CB" w:rsidRDefault="00CD2E3D" w:rsidP="00CD2E3D">
      <w:pPr>
        <w:spacing w:line="360" w:lineRule="auto"/>
        <w:ind w:left="567"/>
        <w:rPr>
          <w:rFonts w:cs="Arial"/>
          <w:i/>
          <w:szCs w:val="23"/>
          <w:lang w:eastAsia="en-ZA"/>
        </w:rPr>
      </w:pPr>
      <w:r w:rsidRPr="000E51CB">
        <w:rPr>
          <w:rFonts w:cs="Arial"/>
          <w:i/>
          <w:szCs w:val="23"/>
          <w:lang w:eastAsia="en-ZA"/>
        </w:rPr>
        <w:t>Often, we see the films screened in public rooms, schools or church halls. These rooms already carry in them a promise of learning and its power to transform. Screening the STEPS films in these community spaces and having energetic and inspiring teachers present, draws a sense of group identity, but can also reinforce the sense of collaborative learning a</w:t>
      </w:r>
      <w:r w:rsidR="003435A9" w:rsidRPr="000E51CB">
        <w:rPr>
          <w:rFonts w:cs="Arial"/>
          <w:i/>
          <w:szCs w:val="23"/>
          <w:lang w:eastAsia="en-ZA"/>
        </w:rPr>
        <w:t>nd responsibility</w:t>
      </w:r>
      <w:r w:rsidRPr="000E51CB">
        <w:rPr>
          <w:rFonts w:cs="Arial"/>
          <w:i/>
          <w:szCs w:val="23"/>
          <w:lang w:eastAsia="en-ZA"/>
        </w:rPr>
        <w:t xml:space="preserve"> </w:t>
      </w:r>
      <w:r w:rsidRPr="000E51CB">
        <w:rPr>
          <w:rFonts w:cs="Arial"/>
          <w:szCs w:val="23"/>
          <w:lang w:eastAsia="en-ZA"/>
        </w:rPr>
        <w:t>(2013, p. 116)</w:t>
      </w:r>
      <w:r w:rsidR="003435A9" w:rsidRPr="000E51CB">
        <w:rPr>
          <w:rFonts w:cs="Arial"/>
          <w:szCs w:val="23"/>
          <w:lang w:eastAsia="en-ZA"/>
        </w:rPr>
        <w:t>.</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What Coetzee is identifying is an enhancement of </w:t>
      </w:r>
      <w:r w:rsidRPr="000E51CB">
        <w:rPr>
          <w:rFonts w:cs="Arial"/>
          <w:i/>
          <w:szCs w:val="23"/>
          <w:lang w:eastAsia="en-ZA"/>
        </w:rPr>
        <w:t>accentedness</w:t>
      </w:r>
      <w:r w:rsidRPr="000E51CB">
        <w:rPr>
          <w:rFonts w:cs="Arial"/>
          <w:szCs w:val="23"/>
          <w:lang w:eastAsia="en-ZA"/>
        </w:rPr>
        <w:t xml:space="preserve"> through the space and </w:t>
      </w:r>
      <w:r w:rsidR="00E42FEA" w:rsidRPr="000E51CB">
        <w:rPr>
          <w:rFonts w:cs="Arial"/>
          <w:szCs w:val="23"/>
          <w:lang w:eastAsia="en-ZA"/>
        </w:rPr>
        <w:t>location, which</w:t>
      </w:r>
      <w:r w:rsidRPr="000E51CB">
        <w:rPr>
          <w:rFonts w:cs="Arial"/>
          <w:szCs w:val="23"/>
          <w:lang w:eastAsia="en-ZA"/>
        </w:rPr>
        <w:t xml:space="preserve"> gives participants a sense of responsibility</w:t>
      </w:r>
      <w:r w:rsidR="003D299F" w:rsidRPr="000E51CB">
        <w:rPr>
          <w:rFonts w:cs="Arial"/>
          <w:szCs w:val="23"/>
          <w:lang w:eastAsia="en-ZA"/>
        </w:rPr>
        <w:t xml:space="preserve">, </w:t>
      </w:r>
      <w:r w:rsidRPr="000E51CB">
        <w:rPr>
          <w:rFonts w:cs="Arial"/>
          <w:szCs w:val="23"/>
          <w:lang w:eastAsia="en-ZA"/>
        </w:rPr>
        <w:t>ownership</w:t>
      </w:r>
      <w:r w:rsidR="003D299F" w:rsidRPr="000E51CB">
        <w:rPr>
          <w:rFonts w:cs="Arial"/>
          <w:szCs w:val="23"/>
          <w:lang w:eastAsia="en-ZA"/>
        </w:rPr>
        <w:t xml:space="preserve"> and</w:t>
      </w:r>
      <w:r w:rsidRPr="000E51CB">
        <w:rPr>
          <w:rFonts w:cs="Arial"/>
          <w:szCs w:val="23"/>
          <w:lang w:eastAsia="en-ZA"/>
        </w:rPr>
        <w:t xml:space="preserve"> becomes a joint venture and lea</w:t>
      </w:r>
      <w:r w:rsidR="003D299F" w:rsidRPr="000E51CB">
        <w:rPr>
          <w:rFonts w:cs="Arial"/>
          <w:szCs w:val="23"/>
          <w:lang w:eastAsia="en-ZA"/>
        </w:rPr>
        <w:t xml:space="preserve">rning process. </w:t>
      </w:r>
      <w:r w:rsidRPr="000E51CB">
        <w:rPr>
          <w:rFonts w:cs="Arial"/>
          <w:szCs w:val="23"/>
          <w:lang w:eastAsia="en-ZA"/>
        </w:rPr>
        <w:t xml:space="preserve">The practical component of this research, called </w:t>
      </w:r>
      <w:r w:rsidRPr="000E51CB">
        <w:rPr>
          <w:rFonts w:cs="Arial"/>
          <w:i/>
          <w:szCs w:val="23"/>
          <w:lang w:eastAsia="en-ZA"/>
        </w:rPr>
        <w:t xml:space="preserve">Artucation Programme, </w:t>
      </w:r>
      <w:r w:rsidR="003D299F" w:rsidRPr="000E51CB">
        <w:rPr>
          <w:rFonts w:cs="Arial"/>
          <w:szCs w:val="23"/>
          <w:lang w:eastAsia="en-ZA"/>
        </w:rPr>
        <w:t>implemented</w:t>
      </w:r>
      <w:r w:rsidRPr="000E51CB">
        <w:rPr>
          <w:rFonts w:cs="Arial"/>
          <w:szCs w:val="23"/>
          <w:lang w:eastAsia="en-ZA"/>
        </w:rPr>
        <w:t xml:space="preserve"> such a strategy by using a gallery or curated space </w:t>
      </w:r>
      <w:r w:rsidRPr="000E51CB">
        <w:rPr>
          <w:rFonts w:cs="Arial"/>
          <w:szCs w:val="23"/>
          <w:lang w:eastAsia="en-ZA"/>
        </w:rPr>
        <w:lastRenderedPageBreak/>
        <w:t xml:space="preserve">to elect content and initiate dialogue, </w:t>
      </w:r>
      <w:r w:rsidR="003E3A39" w:rsidRPr="000E51CB">
        <w:rPr>
          <w:rFonts w:cs="Arial"/>
          <w:szCs w:val="23"/>
          <w:lang w:eastAsia="en-ZA"/>
        </w:rPr>
        <w:t>and then</w:t>
      </w:r>
      <w:r w:rsidRPr="000E51CB">
        <w:rPr>
          <w:rFonts w:cs="Arial"/>
          <w:szCs w:val="23"/>
          <w:lang w:eastAsia="en-ZA"/>
        </w:rPr>
        <w:t xml:space="preserve"> unpack these themes in the classroom space. Both these situations become a response to a space where these “reality spaces” become part of the learning process. </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The second example of Coetzee’s </w:t>
      </w:r>
      <w:r w:rsidRPr="000E51CB">
        <w:rPr>
          <w:rFonts w:cs="Arial"/>
          <w:i/>
          <w:szCs w:val="23"/>
          <w:lang w:eastAsia="en-ZA"/>
        </w:rPr>
        <w:t>accentedness</w:t>
      </w:r>
      <w:r w:rsidRPr="000E51CB">
        <w:rPr>
          <w:rFonts w:cs="Arial"/>
          <w:szCs w:val="23"/>
          <w:lang w:eastAsia="en-ZA"/>
        </w:rPr>
        <w:t xml:space="preserve"> explores this notion in the classroom, specifically in a university space. She compares and examines her exposure to two pedagogical styles: one from South Africa</w:t>
      </w:r>
      <w:r w:rsidR="003D299F" w:rsidRPr="000E51CB">
        <w:rPr>
          <w:rFonts w:cs="Arial"/>
          <w:szCs w:val="23"/>
          <w:lang w:eastAsia="en-ZA"/>
        </w:rPr>
        <w:t xml:space="preserve"> (Johannesburg and Cape Town)</w:t>
      </w:r>
      <w:r w:rsidRPr="000E51CB">
        <w:rPr>
          <w:rFonts w:cs="Arial"/>
          <w:szCs w:val="23"/>
          <w:lang w:eastAsia="en-ZA"/>
        </w:rPr>
        <w:t xml:space="preserve"> and the other from London.</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Coetzee was born and raised in South Africa, </w:t>
      </w:r>
      <w:r w:rsidR="000513B5" w:rsidRPr="000E51CB">
        <w:rPr>
          <w:rFonts w:cs="Arial"/>
          <w:szCs w:val="23"/>
          <w:lang w:eastAsia="en-ZA"/>
        </w:rPr>
        <w:t>and</w:t>
      </w:r>
      <w:r w:rsidRPr="000E51CB">
        <w:rPr>
          <w:rFonts w:cs="Arial"/>
          <w:szCs w:val="23"/>
          <w:lang w:eastAsia="en-ZA"/>
        </w:rPr>
        <w:t xml:space="preserve"> had the privilege of lecturing at two South African universities then went to London</w:t>
      </w:r>
      <w:r w:rsidR="003D299F" w:rsidRPr="000E51CB">
        <w:rPr>
          <w:rFonts w:cs="Arial"/>
          <w:szCs w:val="23"/>
          <w:lang w:eastAsia="en-ZA"/>
        </w:rPr>
        <w:t>.</w:t>
      </w:r>
      <w:r w:rsidRPr="000E51CB">
        <w:rPr>
          <w:rFonts w:cs="Arial"/>
          <w:szCs w:val="23"/>
          <w:lang w:eastAsia="en-ZA"/>
        </w:rPr>
        <w:t xml:space="preserve"> </w:t>
      </w:r>
      <w:r w:rsidR="003D299F" w:rsidRPr="000E51CB">
        <w:rPr>
          <w:rFonts w:cs="Arial"/>
          <w:szCs w:val="23"/>
          <w:lang w:eastAsia="en-ZA"/>
        </w:rPr>
        <w:t>Coetzee (2013, p. 159)</w:t>
      </w:r>
      <w:r w:rsidRPr="000E51CB">
        <w:rPr>
          <w:rFonts w:cs="Arial"/>
          <w:szCs w:val="23"/>
          <w:lang w:eastAsia="en-ZA"/>
        </w:rPr>
        <w:t xml:space="preserve"> explains these pedagogical experiences as the </w:t>
      </w:r>
      <w:r w:rsidRPr="000E51CB">
        <w:rPr>
          <w:rFonts w:cs="Arial"/>
          <w:i/>
          <w:szCs w:val="23"/>
          <w:lang w:eastAsia="en-ZA"/>
        </w:rPr>
        <w:t>South African Accented Classroom</w:t>
      </w:r>
      <w:r w:rsidRPr="000E51CB">
        <w:rPr>
          <w:rFonts w:cs="Arial"/>
          <w:szCs w:val="23"/>
          <w:lang w:eastAsia="en-ZA"/>
        </w:rPr>
        <w:t xml:space="preserve"> </w:t>
      </w:r>
      <w:r w:rsidR="003D299F" w:rsidRPr="000E51CB">
        <w:rPr>
          <w:rFonts w:cs="Arial"/>
          <w:szCs w:val="23"/>
          <w:lang w:eastAsia="en-ZA"/>
        </w:rPr>
        <w:t xml:space="preserve">(assuming she means Johannesburg and/or Cape Town) </w:t>
      </w:r>
      <w:r w:rsidRPr="000E51CB">
        <w:rPr>
          <w:rFonts w:cs="Arial"/>
          <w:szCs w:val="23"/>
          <w:lang w:eastAsia="en-ZA"/>
        </w:rPr>
        <w:t xml:space="preserve">and the </w:t>
      </w:r>
      <w:r w:rsidRPr="000E51CB">
        <w:rPr>
          <w:rFonts w:cs="Arial"/>
          <w:i/>
          <w:szCs w:val="23"/>
          <w:lang w:eastAsia="en-ZA"/>
        </w:rPr>
        <w:t xml:space="preserve">London Accented Classroom </w:t>
      </w:r>
      <w:r w:rsidRPr="000E51CB">
        <w:rPr>
          <w:rFonts w:cs="Arial"/>
          <w:szCs w:val="23"/>
          <w:lang w:eastAsia="en-ZA"/>
        </w:rPr>
        <w:t xml:space="preserve">and </w:t>
      </w:r>
      <w:r w:rsidR="003D299F" w:rsidRPr="000E51CB">
        <w:rPr>
          <w:rFonts w:cs="Arial"/>
          <w:szCs w:val="23"/>
          <w:lang w:eastAsia="en-ZA"/>
        </w:rPr>
        <w:t xml:space="preserve">further </w:t>
      </w:r>
      <w:r w:rsidRPr="000E51CB">
        <w:rPr>
          <w:rFonts w:cs="Arial"/>
          <w:szCs w:val="23"/>
          <w:lang w:eastAsia="en-ZA"/>
        </w:rPr>
        <w:t>elaborates on her personal struggles and transitions from one pedagogical encounter to the next.</w:t>
      </w:r>
    </w:p>
    <w:p w:rsidR="00CD2E3D" w:rsidRPr="000E51CB" w:rsidRDefault="00CD2E3D" w:rsidP="00CD2E3D">
      <w:pPr>
        <w:spacing w:line="360" w:lineRule="auto"/>
        <w:rPr>
          <w:rFonts w:cs="Arial"/>
          <w:szCs w:val="23"/>
          <w:lang w:eastAsia="en-ZA"/>
        </w:rPr>
      </w:pPr>
      <w:r w:rsidRPr="000E51CB">
        <w:rPr>
          <w:rFonts w:cs="Arial"/>
          <w:szCs w:val="23"/>
          <w:lang w:eastAsia="en-ZA"/>
        </w:rPr>
        <w:t>At first, she was taken aback by both the London institution’s expectations of her in terms of deliverables (as well as the general conduct) in the classroom. She states:</w:t>
      </w:r>
    </w:p>
    <w:p w:rsidR="00CD2E3D" w:rsidRPr="000E51CB" w:rsidRDefault="00CD2E3D" w:rsidP="00565FCC">
      <w:pPr>
        <w:spacing w:line="360" w:lineRule="auto"/>
        <w:ind w:left="709"/>
        <w:rPr>
          <w:rFonts w:cs="Arial"/>
          <w:szCs w:val="23"/>
          <w:lang w:eastAsia="en-ZA"/>
        </w:rPr>
      </w:pPr>
      <w:r w:rsidRPr="000E51CB">
        <w:rPr>
          <w:rFonts w:cs="Arial"/>
          <w:i/>
          <w:szCs w:val="23"/>
          <w:lang w:eastAsia="en-ZA"/>
        </w:rPr>
        <w:t>As part of this pedagogy of the class, students were invited explicitly to resist dominant ways of consuming cinema and text</w:t>
      </w:r>
      <w:r w:rsidR="00565FCC" w:rsidRPr="000E51CB">
        <w:rPr>
          <w:rFonts w:cs="Arial"/>
          <w:szCs w:val="23"/>
          <w:lang w:eastAsia="en-ZA"/>
        </w:rPr>
        <w:t xml:space="preserve"> [</w:t>
      </w:r>
      <w:r w:rsidRPr="000E51CB">
        <w:rPr>
          <w:rFonts w:cs="Arial"/>
          <w:szCs w:val="23"/>
          <w:lang w:eastAsia="en-ZA"/>
        </w:rPr>
        <w:t>…</w:t>
      </w:r>
      <w:r w:rsidR="00565FCC" w:rsidRPr="000E51CB">
        <w:rPr>
          <w:rFonts w:cs="Arial"/>
          <w:szCs w:val="23"/>
          <w:lang w:eastAsia="en-ZA"/>
        </w:rPr>
        <w:t xml:space="preserve">] </w:t>
      </w:r>
      <w:r w:rsidR="00565FCC" w:rsidRPr="000E51CB">
        <w:rPr>
          <w:rFonts w:cs="Arial"/>
          <w:i/>
          <w:szCs w:val="23"/>
          <w:lang w:eastAsia="en-ZA"/>
        </w:rPr>
        <w:t>b</w:t>
      </w:r>
      <w:r w:rsidRPr="000E51CB">
        <w:rPr>
          <w:rFonts w:cs="Arial"/>
          <w:i/>
          <w:szCs w:val="23"/>
          <w:lang w:eastAsia="en-ZA"/>
        </w:rPr>
        <w:t>ut while encouraging students to resist, I was expecting them to comply. This compliance, as I framed it, was a way of regulating the relationship between the students and me, and between them as a group</w:t>
      </w:r>
      <w:r w:rsidR="00565FCC" w:rsidRPr="000E51CB">
        <w:rPr>
          <w:rFonts w:cs="Arial"/>
          <w:i/>
          <w:szCs w:val="23"/>
          <w:lang w:eastAsia="en-ZA"/>
        </w:rPr>
        <w:t xml:space="preserve"> </w:t>
      </w:r>
      <w:r w:rsidR="00565FCC" w:rsidRPr="000E51CB">
        <w:rPr>
          <w:rFonts w:cs="Arial"/>
          <w:szCs w:val="23"/>
          <w:lang w:eastAsia="en-ZA"/>
        </w:rPr>
        <w:t>[</w:t>
      </w:r>
      <w:r w:rsidRPr="000E51CB">
        <w:rPr>
          <w:rFonts w:cs="Arial"/>
          <w:i/>
          <w:szCs w:val="23"/>
          <w:lang w:eastAsia="en-ZA"/>
        </w:rPr>
        <w:t>…</w:t>
      </w:r>
      <w:r w:rsidR="00565FCC" w:rsidRPr="000E51CB">
        <w:rPr>
          <w:rFonts w:cs="Arial"/>
          <w:szCs w:val="23"/>
          <w:lang w:eastAsia="en-ZA"/>
        </w:rPr>
        <w:t>]</w:t>
      </w:r>
      <w:r w:rsidRPr="000E51CB">
        <w:rPr>
          <w:rFonts w:cs="Arial"/>
          <w:i/>
          <w:szCs w:val="23"/>
          <w:lang w:eastAsia="en-ZA"/>
        </w:rPr>
        <w:t xml:space="preserve"> I also invoked (mistakenly and irrelevantly, I see now) the levels of compliance expected – and delivered – at South African universities, as if this proved that we should do it the same way</w:t>
      </w:r>
      <w:r w:rsidRPr="000E51CB">
        <w:rPr>
          <w:rFonts w:cs="Arial"/>
          <w:szCs w:val="23"/>
          <w:lang w:eastAsia="en-ZA"/>
        </w:rPr>
        <w:t xml:space="preserve"> (Coetzee 2013</w:t>
      </w:r>
      <w:r w:rsidR="003D299F" w:rsidRPr="000E51CB">
        <w:rPr>
          <w:rFonts w:cs="Arial"/>
          <w:szCs w:val="23"/>
          <w:lang w:eastAsia="en-ZA"/>
        </w:rPr>
        <w:t>,</w:t>
      </w:r>
      <w:r w:rsidRPr="000E51CB">
        <w:rPr>
          <w:rFonts w:cs="Arial"/>
          <w:szCs w:val="23"/>
          <w:lang w:eastAsia="en-ZA"/>
        </w:rPr>
        <w:t xml:space="preserve"> p. 159). </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In these quotes, Coetzee states explicitly that there are many moments of well-intentioned claims to “resistance”. However, she rightly identifies how these moments are framed in such a way that compliance is in fact the </w:t>
      </w:r>
      <w:r w:rsidR="000513B5" w:rsidRPr="000E51CB">
        <w:rPr>
          <w:rFonts w:cs="Arial"/>
          <w:szCs w:val="23"/>
          <w:lang w:eastAsia="en-ZA"/>
        </w:rPr>
        <w:t>result</w:t>
      </w:r>
      <w:r w:rsidRPr="000E51CB">
        <w:rPr>
          <w:rFonts w:cs="Arial"/>
          <w:szCs w:val="23"/>
          <w:lang w:eastAsia="en-ZA"/>
        </w:rPr>
        <w:t xml:space="preserve">: students are told how and what to do as they watch a specific </w:t>
      </w:r>
      <w:r w:rsidR="000513B5" w:rsidRPr="000E51CB">
        <w:rPr>
          <w:rFonts w:cs="Arial"/>
          <w:szCs w:val="23"/>
          <w:lang w:eastAsia="en-ZA"/>
        </w:rPr>
        <w:t>film, which</w:t>
      </w:r>
      <w:r w:rsidRPr="000E51CB">
        <w:rPr>
          <w:rFonts w:cs="Arial"/>
          <w:szCs w:val="23"/>
          <w:lang w:eastAsia="en-ZA"/>
        </w:rPr>
        <w:t xml:space="preserve"> restricts the scope of the topic. Students are expected to comply in order to maintain a normative student-teacher-relationship. This “compliance” is that which the </w:t>
      </w:r>
      <w:r w:rsidRPr="000E51CB">
        <w:rPr>
          <w:rFonts w:cs="Arial"/>
          <w:i/>
          <w:szCs w:val="23"/>
          <w:lang w:eastAsia="en-ZA"/>
        </w:rPr>
        <w:t>Ukufundisa</w:t>
      </w:r>
      <w:r w:rsidRPr="000E51CB">
        <w:rPr>
          <w:rFonts w:cs="Arial"/>
          <w:szCs w:val="23"/>
          <w:lang w:eastAsia="en-ZA"/>
        </w:rPr>
        <w:t xml:space="preserve"> methods of “schooling” and “instructing” aim to achieve. </w:t>
      </w:r>
    </w:p>
    <w:p w:rsidR="00CD2E3D" w:rsidRPr="000E51CB" w:rsidRDefault="00CD2E3D" w:rsidP="00CD2E3D">
      <w:pPr>
        <w:spacing w:line="360" w:lineRule="auto"/>
        <w:rPr>
          <w:rFonts w:cs="Arial"/>
          <w:szCs w:val="23"/>
          <w:lang w:eastAsia="en-ZA"/>
        </w:rPr>
      </w:pPr>
      <w:r w:rsidRPr="000E51CB">
        <w:rPr>
          <w:rFonts w:cs="Arial"/>
          <w:szCs w:val="23"/>
          <w:lang w:eastAsia="en-ZA"/>
        </w:rPr>
        <w:t>Coetzee (2013, p. 163) does state that she felt uncomfortable as a teacher</w:t>
      </w:r>
      <w:r w:rsidR="000513B5">
        <w:rPr>
          <w:rFonts w:cs="Arial"/>
          <w:szCs w:val="23"/>
          <w:lang w:eastAsia="en-ZA"/>
        </w:rPr>
        <w:t>,</w:t>
      </w:r>
      <w:r w:rsidRPr="000E51CB">
        <w:rPr>
          <w:rFonts w:cs="Arial"/>
          <w:szCs w:val="23"/>
          <w:lang w:eastAsia="en-ZA"/>
        </w:rPr>
        <w:t xml:space="preserve"> who sought authority and control</w:t>
      </w:r>
      <w:r w:rsidR="000513B5">
        <w:rPr>
          <w:rFonts w:cs="Arial"/>
          <w:szCs w:val="23"/>
          <w:lang w:eastAsia="en-ZA"/>
        </w:rPr>
        <w:t>,</w:t>
      </w:r>
      <w:r w:rsidRPr="000E51CB">
        <w:rPr>
          <w:rFonts w:cs="Arial"/>
          <w:szCs w:val="23"/>
          <w:lang w:eastAsia="en-ZA"/>
        </w:rPr>
        <w:t xml:space="preserve"> </w:t>
      </w:r>
      <w:r w:rsidR="000513B5">
        <w:rPr>
          <w:rFonts w:cs="Arial"/>
          <w:szCs w:val="23"/>
          <w:lang w:eastAsia="en-ZA"/>
        </w:rPr>
        <w:t>she</w:t>
      </w:r>
      <w:r w:rsidRPr="000E51CB">
        <w:rPr>
          <w:rFonts w:cs="Arial"/>
          <w:szCs w:val="23"/>
          <w:lang w:eastAsia="en-ZA"/>
        </w:rPr>
        <w:t xml:space="preserve"> acknowledges, reflects and corrects her </w:t>
      </w:r>
      <w:r w:rsidRPr="000E51CB">
        <w:rPr>
          <w:rFonts w:cs="Arial"/>
          <w:i/>
          <w:szCs w:val="23"/>
          <w:lang w:eastAsia="en-ZA"/>
        </w:rPr>
        <w:t>Ukufundisa</w:t>
      </w:r>
      <w:r w:rsidRPr="000E51CB">
        <w:rPr>
          <w:rFonts w:cs="Arial"/>
          <w:szCs w:val="23"/>
          <w:lang w:eastAsia="en-ZA"/>
        </w:rPr>
        <w:t xml:space="preserve"> way of teaching by the words “(mistakenly and irrelevantly, I see now).”</w:t>
      </w:r>
      <w:r w:rsidR="000513B5">
        <w:rPr>
          <w:rFonts w:cs="Arial"/>
          <w:szCs w:val="23"/>
          <w:lang w:eastAsia="en-ZA"/>
        </w:rPr>
        <w:t xml:space="preserve"> This</w:t>
      </w:r>
      <w:r w:rsidRPr="000E51CB">
        <w:rPr>
          <w:rFonts w:cs="Arial"/>
          <w:szCs w:val="23"/>
          <w:lang w:eastAsia="en-ZA"/>
        </w:rPr>
        <w:t xml:space="preserve"> </w:t>
      </w:r>
      <w:r w:rsidR="003435A9" w:rsidRPr="000E51CB">
        <w:rPr>
          <w:rFonts w:cs="Arial"/>
          <w:szCs w:val="23"/>
          <w:lang w:eastAsia="en-ZA"/>
        </w:rPr>
        <w:t xml:space="preserve">emphasises how </w:t>
      </w:r>
      <w:r w:rsidR="003435A9" w:rsidRPr="000E51CB">
        <w:rPr>
          <w:rFonts w:cs="Arial"/>
          <w:szCs w:val="23"/>
          <w:lang w:eastAsia="en-ZA"/>
        </w:rPr>
        <w:lastRenderedPageBreak/>
        <w:t xml:space="preserve">she too as the facilitator </w:t>
      </w:r>
      <w:r w:rsidR="00565FCC" w:rsidRPr="000E51CB">
        <w:rPr>
          <w:rFonts w:cs="Arial"/>
          <w:szCs w:val="23"/>
          <w:lang w:eastAsia="en-ZA"/>
        </w:rPr>
        <w:t>uses moments of learning, reflecting and re-lea</w:t>
      </w:r>
      <w:r w:rsidR="00D87697" w:rsidRPr="000E51CB">
        <w:rPr>
          <w:rFonts w:cs="Arial"/>
          <w:szCs w:val="23"/>
          <w:lang w:eastAsia="en-ZA"/>
        </w:rPr>
        <w:t>r</w:t>
      </w:r>
      <w:r w:rsidR="00565FCC" w:rsidRPr="000E51CB">
        <w:rPr>
          <w:rFonts w:cs="Arial"/>
          <w:szCs w:val="23"/>
          <w:lang w:eastAsia="en-ZA"/>
        </w:rPr>
        <w:t>ning</w:t>
      </w:r>
      <w:r w:rsidR="003435A9" w:rsidRPr="000E51CB">
        <w:rPr>
          <w:rFonts w:cs="Arial"/>
          <w:szCs w:val="23"/>
          <w:lang w:eastAsia="en-ZA"/>
        </w:rPr>
        <w:t xml:space="preserve"> through </w:t>
      </w:r>
      <w:r w:rsidR="00565FCC" w:rsidRPr="000E51CB">
        <w:rPr>
          <w:rFonts w:cs="Arial"/>
          <w:szCs w:val="23"/>
          <w:lang w:eastAsia="en-ZA"/>
        </w:rPr>
        <w:t>her</w:t>
      </w:r>
      <w:r w:rsidRPr="000E51CB">
        <w:rPr>
          <w:rFonts w:cs="Arial"/>
          <w:szCs w:val="23"/>
          <w:lang w:eastAsia="en-ZA"/>
        </w:rPr>
        <w:t xml:space="preserve"> process</w:t>
      </w:r>
      <w:r w:rsidR="00565FCC" w:rsidRPr="000E51CB">
        <w:rPr>
          <w:rFonts w:cs="Arial"/>
          <w:szCs w:val="23"/>
          <w:lang w:eastAsia="en-ZA"/>
        </w:rPr>
        <w:t xml:space="preserve"> as an integral aspect of </w:t>
      </w:r>
      <w:r w:rsidR="00565FCC" w:rsidRPr="000E51CB">
        <w:rPr>
          <w:rFonts w:cs="Arial"/>
          <w:i/>
          <w:szCs w:val="23"/>
          <w:lang w:eastAsia="en-ZA"/>
        </w:rPr>
        <w:t>Inkulumo-Mpendulwano</w:t>
      </w:r>
      <w:r w:rsidR="0051082A" w:rsidRPr="000E51CB">
        <w:rPr>
          <w:rFonts w:cs="Arial"/>
          <w:i/>
          <w:szCs w:val="23"/>
          <w:lang w:eastAsia="en-ZA"/>
        </w:rPr>
        <w:t xml:space="preserve"> </w:t>
      </w:r>
      <w:r w:rsidR="0051082A" w:rsidRPr="000E51CB">
        <w:rPr>
          <w:rFonts w:cs="Arial"/>
          <w:szCs w:val="23"/>
          <w:lang w:eastAsia="en-ZA"/>
        </w:rPr>
        <w:t>encounters</w:t>
      </w:r>
      <w:r w:rsidRPr="000E51CB">
        <w:rPr>
          <w:rFonts w:cs="Arial"/>
          <w:szCs w:val="23"/>
          <w:lang w:eastAsia="en-ZA"/>
        </w:rPr>
        <w:t>.</w:t>
      </w:r>
    </w:p>
    <w:p w:rsidR="00CD2E3D" w:rsidRPr="000E51CB" w:rsidRDefault="00CD2E3D" w:rsidP="00CD2E3D">
      <w:pPr>
        <w:spacing w:line="360" w:lineRule="auto"/>
        <w:rPr>
          <w:rFonts w:cs="Arial"/>
          <w:szCs w:val="23"/>
          <w:lang w:eastAsia="en-ZA"/>
        </w:rPr>
      </w:pPr>
      <w:r w:rsidRPr="000E51CB">
        <w:rPr>
          <w:rFonts w:cs="Arial"/>
          <w:szCs w:val="23"/>
          <w:lang w:eastAsia="en-ZA"/>
        </w:rPr>
        <w:t>I similarly experienced times when I would find myself doing something that seemed to be authoritarian. These realisations helped me to acknowledge, reflect upon and subsequently shift my pedagogical style to accommodate openness, a willingness to exchange information with my students as my equals and to collaborate with learners.</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Coetzee’s examples of </w:t>
      </w:r>
      <w:r w:rsidRPr="000E51CB">
        <w:rPr>
          <w:rFonts w:cs="Arial"/>
          <w:i/>
          <w:szCs w:val="23"/>
          <w:lang w:eastAsia="en-ZA"/>
        </w:rPr>
        <w:t>accentedness</w:t>
      </w:r>
      <w:r w:rsidRPr="000E51CB">
        <w:rPr>
          <w:rFonts w:cs="Arial"/>
          <w:szCs w:val="23"/>
          <w:lang w:eastAsia="en-ZA"/>
        </w:rPr>
        <w:t xml:space="preserve"> emphasise the enhancement of the pedagogic process when a facilitator of learning is</w:t>
      </w:r>
      <w:r w:rsidR="000513B5">
        <w:rPr>
          <w:rFonts w:cs="Arial"/>
          <w:szCs w:val="23"/>
          <w:lang w:eastAsia="en-ZA"/>
        </w:rPr>
        <w:t>,</w:t>
      </w:r>
      <w:r w:rsidRPr="000E51CB">
        <w:rPr>
          <w:rFonts w:cs="Arial"/>
          <w:szCs w:val="23"/>
          <w:lang w:eastAsia="en-ZA"/>
        </w:rPr>
        <w:t xml:space="preserve"> through personal experience</w:t>
      </w:r>
      <w:r w:rsidR="000513B5">
        <w:rPr>
          <w:rFonts w:cs="Arial"/>
          <w:szCs w:val="23"/>
          <w:lang w:eastAsia="en-ZA"/>
        </w:rPr>
        <w:t>,</w:t>
      </w:r>
      <w:r w:rsidRPr="000E51CB">
        <w:rPr>
          <w:rFonts w:cs="Arial"/>
          <w:szCs w:val="23"/>
          <w:lang w:eastAsia="en-ZA"/>
        </w:rPr>
        <w:t xml:space="preserve"> immersed in the subject matter and self-critically aware of his or her own vulnerabilities – e</w:t>
      </w:r>
      <w:r w:rsidR="000513B5">
        <w:rPr>
          <w:rFonts w:cs="Arial"/>
          <w:szCs w:val="23"/>
          <w:lang w:eastAsia="en-ZA"/>
        </w:rPr>
        <w:t>specially those that relate</w:t>
      </w:r>
      <w:r w:rsidRPr="000E51CB">
        <w:rPr>
          <w:rFonts w:cs="Arial"/>
          <w:szCs w:val="23"/>
          <w:lang w:eastAsia="en-ZA"/>
        </w:rPr>
        <w:t xml:space="preserve"> to personal experiences in the particular subject matter facilitated. Vulnerability is evident in the STEPS facilitators’ engagements with their audiences, promoting an interactive, transformative teacher-student relationship. Similarly, Coetzee’s critical reflections upon her pedagogic engagements in London and South Africa and resultant evaluative and corrective stance </w:t>
      </w:r>
      <w:r w:rsidR="000513B5" w:rsidRPr="000E51CB">
        <w:rPr>
          <w:rFonts w:cs="Arial"/>
          <w:szCs w:val="23"/>
          <w:lang w:eastAsia="en-ZA"/>
        </w:rPr>
        <w:t>taken with</w:t>
      </w:r>
      <w:r w:rsidRPr="000E51CB">
        <w:rPr>
          <w:rFonts w:cs="Arial"/>
          <w:szCs w:val="23"/>
          <w:lang w:eastAsia="en-ZA"/>
        </w:rPr>
        <w:t xml:space="preserve"> regard to her facilitation style, became inextricably interwoven prerequisites for her own learning and unlearning in respect of the dialogical process.</w:t>
      </w:r>
    </w:p>
    <w:p w:rsidR="00CD2E3D" w:rsidRPr="000E51CB" w:rsidRDefault="00AF3097" w:rsidP="00CD2E3D">
      <w:pPr>
        <w:pStyle w:val="Heading3"/>
        <w:spacing w:line="360" w:lineRule="auto"/>
        <w:rPr>
          <w:lang w:eastAsia="en-ZA"/>
        </w:rPr>
      </w:pPr>
      <w:bookmarkStart w:id="20" w:name="_Toc488739269"/>
      <w:r w:rsidRPr="000E51CB">
        <w:rPr>
          <w:i/>
          <w:lang w:eastAsia="en-ZA"/>
        </w:rPr>
        <w:t xml:space="preserve">2. </w:t>
      </w:r>
      <w:r w:rsidR="00CD2E3D" w:rsidRPr="000E51CB">
        <w:rPr>
          <w:i/>
          <w:lang w:eastAsia="en-ZA"/>
        </w:rPr>
        <w:t>Two Thousand and Ten Reasons to Live in a Small Town</w:t>
      </w:r>
      <w:r w:rsidR="00CD2E3D" w:rsidRPr="000E51CB">
        <w:rPr>
          <w:lang w:eastAsia="en-ZA"/>
        </w:rPr>
        <w:t xml:space="preserve"> (2010): Community Spaces, </w:t>
      </w:r>
      <w:r w:rsidR="00CD2E3D" w:rsidRPr="000E51CB">
        <w:t xml:space="preserve">Storytelling and Performance </w:t>
      </w:r>
      <w:r w:rsidR="00CD2E3D" w:rsidRPr="000E51CB">
        <w:rPr>
          <w:lang w:eastAsia="en-ZA"/>
        </w:rPr>
        <w:t xml:space="preserve">as important elements of </w:t>
      </w:r>
      <w:r w:rsidR="00CD2E3D" w:rsidRPr="000E51CB">
        <w:rPr>
          <w:i/>
          <w:lang w:eastAsia="en-ZA"/>
        </w:rPr>
        <w:t>Inkulumo-Mpendulwano</w:t>
      </w:r>
      <w:r w:rsidR="00CD2E3D" w:rsidRPr="000E51CB">
        <w:rPr>
          <w:lang w:eastAsia="en-ZA"/>
        </w:rPr>
        <w:t xml:space="preserve"> Practices.</w:t>
      </w:r>
      <w:bookmarkEnd w:id="20"/>
    </w:p>
    <w:p w:rsidR="00CD2E3D" w:rsidRPr="000E51CB" w:rsidRDefault="00CD2E3D" w:rsidP="00CD2E3D">
      <w:pPr>
        <w:rPr>
          <w:lang w:eastAsia="en-ZA"/>
        </w:rPr>
      </w:pPr>
    </w:p>
    <w:p w:rsidR="0051082A" w:rsidRPr="000E51CB" w:rsidRDefault="00CD2E3D" w:rsidP="00CD2E3D">
      <w:pPr>
        <w:spacing w:line="360" w:lineRule="auto"/>
        <w:rPr>
          <w:rFonts w:cs="Arial"/>
          <w:szCs w:val="23"/>
          <w:lang w:eastAsia="en-ZA"/>
        </w:rPr>
      </w:pPr>
      <w:r w:rsidRPr="000E51CB">
        <w:rPr>
          <w:rFonts w:cs="Arial"/>
          <w:szCs w:val="23"/>
          <w:lang w:eastAsia="en-ZA"/>
        </w:rPr>
        <w:t xml:space="preserve">The Visual Arts Network of South Africa (VANSA) is a </w:t>
      </w:r>
      <w:r w:rsidR="0051082A" w:rsidRPr="000E51CB">
        <w:rPr>
          <w:rFonts w:cs="Arial"/>
          <w:szCs w:val="23"/>
          <w:lang w:eastAsia="en-ZA"/>
        </w:rPr>
        <w:t xml:space="preserve">Johannesburg and Cape Town based </w:t>
      </w:r>
      <w:r w:rsidRPr="000E51CB">
        <w:rPr>
          <w:rFonts w:cs="Arial"/>
          <w:szCs w:val="23"/>
          <w:lang w:eastAsia="en-ZA"/>
        </w:rPr>
        <w:t xml:space="preserve">development and networking agency for the visual arts in South Africa. It promotes connection, access and innovation in the industry (Visual Arts Network of South Africa 2015). VANSA initiated a project titled </w:t>
      </w:r>
      <w:r w:rsidRPr="000E51CB">
        <w:rPr>
          <w:rFonts w:cs="Arial"/>
          <w:i/>
          <w:szCs w:val="23"/>
          <w:lang w:eastAsia="en-ZA"/>
        </w:rPr>
        <w:t xml:space="preserve">Two Thousand and Ten Reasons to Live in a Small Town </w:t>
      </w:r>
      <w:r w:rsidRPr="000E51CB">
        <w:rPr>
          <w:rFonts w:cs="Arial"/>
          <w:szCs w:val="23"/>
          <w:lang w:eastAsia="en-ZA"/>
        </w:rPr>
        <w:t>(2010) which</w:t>
      </w:r>
      <w:r w:rsidRPr="000E51CB">
        <w:rPr>
          <w:rFonts w:cs="Arial"/>
          <w:i/>
          <w:szCs w:val="23"/>
          <w:lang w:eastAsia="en-ZA"/>
        </w:rPr>
        <w:t xml:space="preserve"> </w:t>
      </w:r>
      <w:r w:rsidR="002E45FE" w:rsidRPr="000E51CB">
        <w:rPr>
          <w:rFonts w:cs="Arial"/>
          <w:szCs w:val="23"/>
          <w:lang w:eastAsia="en-ZA"/>
        </w:rPr>
        <w:t>engages with</w:t>
      </w:r>
      <w:r w:rsidRPr="000E51CB">
        <w:rPr>
          <w:rFonts w:cs="Arial"/>
          <w:szCs w:val="23"/>
          <w:lang w:eastAsia="en-ZA"/>
        </w:rPr>
        <w:t xml:space="preserve"> the integration of contemporary art in rural communities and public spaces. This project was implemented with arts practitioners who had to re-imagine public spaces by exploring the place and community in different provinces of South Africa (Visual Arts Network of South Africa 2012, p.6). </w:t>
      </w:r>
    </w:p>
    <w:p w:rsidR="00CD2E3D" w:rsidRPr="000E51CB" w:rsidRDefault="00EC4965" w:rsidP="00CD2E3D">
      <w:pPr>
        <w:spacing w:line="360" w:lineRule="auto"/>
        <w:rPr>
          <w:rFonts w:cs="Arial"/>
          <w:szCs w:val="23"/>
          <w:lang w:eastAsia="en-ZA"/>
        </w:rPr>
      </w:pPr>
      <w:r w:rsidRPr="000E51CB">
        <w:rPr>
          <w:rFonts w:cs="Arial"/>
          <w:szCs w:val="23"/>
          <w:lang w:eastAsia="en-ZA"/>
        </w:rPr>
        <w:t xml:space="preserve">I </w:t>
      </w:r>
      <w:r w:rsidR="00CD2E3D" w:rsidRPr="000E51CB">
        <w:rPr>
          <w:rFonts w:cs="Arial"/>
          <w:szCs w:val="23"/>
          <w:lang w:eastAsia="en-ZA"/>
        </w:rPr>
        <w:t xml:space="preserve">engage with two programmes from this project which arguably draw on the </w:t>
      </w:r>
      <w:r w:rsidR="0051082A" w:rsidRPr="000E51CB">
        <w:rPr>
          <w:rFonts w:cs="Arial"/>
          <w:i/>
          <w:szCs w:val="23"/>
          <w:lang w:eastAsia="en-ZA"/>
        </w:rPr>
        <w:t>Inkulumo-Mpendulwano</w:t>
      </w:r>
      <w:r w:rsidR="00CD2E3D" w:rsidRPr="000E51CB">
        <w:rPr>
          <w:rFonts w:cs="Arial"/>
          <w:szCs w:val="23"/>
          <w:lang w:eastAsia="en-ZA"/>
        </w:rPr>
        <w:t xml:space="preserve"> framework discussed earlier</w:t>
      </w:r>
      <w:r w:rsidR="0051082A" w:rsidRPr="000E51CB">
        <w:rPr>
          <w:rFonts w:cs="Arial"/>
          <w:szCs w:val="23"/>
          <w:lang w:eastAsia="en-ZA"/>
        </w:rPr>
        <w:t xml:space="preserve"> in this dissertation. These projects are titled </w:t>
      </w:r>
      <w:r w:rsidR="0051082A" w:rsidRPr="000E51CB">
        <w:rPr>
          <w:rFonts w:cs="Arial"/>
          <w:i/>
          <w:szCs w:val="23"/>
          <w:lang w:eastAsia="en-ZA"/>
        </w:rPr>
        <w:t>MADE IN MUSINA</w:t>
      </w:r>
      <w:r w:rsidR="0051082A" w:rsidRPr="000E51CB">
        <w:rPr>
          <w:rFonts w:cs="Arial"/>
          <w:szCs w:val="23"/>
          <w:lang w:eastAsia="en-ZA"/>
        </w:rPr>
        <w:t xml:space="preserve"> and </w:t>
      </w:r>
      <w:r w:rsidR="0051082A" w:rsidRPr="000E51CB">
        <w:rPr>
          <w:rFonts w:cs="Arial"/>
          <w:i/>
          <w:szCs w:val="23"/>
          <w:lang w:eastAsia="en-ZA"/>
        </w:rPr>
        <w:t xml:space="preserve">Living </w:t>
      </w:r>
      <w:proofErr w:type="gramStart"/>
      <w:r w:rsidR="0051082A" w:rsidRPr="000E51CB">
        <w:rPr>
          <w:rFonts w:cs="Arial"/>
          <w:i/>
          <w:szCs w:val="23"/>
          <w:lang w:eastAsia="en-ZA"/>
        </w:rPr>
        <w:t>Within</w:t>
      </w:r>
      <w:proofErr w:type="gramEnd"/>
      <w:r w:rsidR="0051082A" w:rsidRPr="000E51CB">
        <w:rPr>
          <w:rFonts w:cs="Arial"/>
          <w:i/>
          <w:szCs w:val="23"/>
          <w:lang w:eastAsia="en-ZA"/>
        </w:rPr>
        <w:t xml:space="preserve"> History </w:t>
      </w:r>
      <w:r w:rsidR="0051082A" w:rsidRPr="000E51CB">
        <w:rPr>
          <w:rFonts w:cs="Arial"/>
          <w:szCs w:val="23"/>
          <w:lang w:eastAsia="en-ZA"/>
        </w:rPr>
        <w:t xml:space="preserve">which </w:t>
      </w:r>
      <w:r w:rsidR="00CD2E3D" w:rsidRPr="000E51CB">
        <w:rPr>
          <w:rFonts w:cs="Arial"/>
          <w:szCs w:val="23"/>
          <w:lang w:eastAsia="en-ZA"/>
        </w:rPr>
        <w:t xml:space="preserve">use focus groups as a starting point to create a call and response </w:t>
      </w:r>
      <w:r w:rsidR="0051082A" w:rsidRPr="000E51CB">
        <w:rPr>
          <w:rFonts w:cs="Arial"/>
          <w:szCs w:val="23"/>
          <w:lang w:eastAsia="en-ZA"/>
        </w:rPr>
        <w:t xml:space="preserve">similar to that of </w:t>
      </w:r>
      <w:r w:rsidR="00CD2E3D" w:rsidRPr="000E51CB">
        <w:rPr>
          <w:rFonts w:cs="Arial"/>
          <w:i/>
          <w:szCs w:val="23"/>
          <w:lang w:eastAsia="en-ZA"/>
        </w:rPr>
        <w:t>Inkulumo-Mpendulwano</w:t>
      </w:r>
      <w:r w:rsidR="00CD2E3D" w:rsidRPr="000E51CB">
        <w:rPr>
          <w:rFonts w:cs="Arial"/>
          <w:szCs w:val="23"/>
          <w:lang w:eastAsia="en-ZA"/>
        </w:rPr>
        <w:t xml:space="preserve"> encounter</w:t>
      </w:r>
      <w:r w:rsidR="0051082A" w:rsidRPr="000E51CB">
        <w:rPr>
          <w:rFonts w:cs="Arial"/>
          <w:szCs w:val="23"/>
          <w:lang w:eastAsia="en-ZA"/>
        </w:rPr>
        <w:t>.</w:t>
      </w:r>
    </w:p>
    <w:p w:rsidR="00A80FEE" w:rsidRPr="000E51CB" w:rsidRDefault="000513B5" w:rsidP="00A80FEE">
      <w:pPr>
        <w:tabs>
          <w:tab w:val="left" w:pos="3969"/>
        </w:tabs>
        <w:spacing w:line="360" w:lineRule="auto"/>
        <w:rPr>
          <w:rFonts w:cs="Arial"/>
          <w:szCs w:val="23"/>
          <w:lang w:eastAsia="en-ZA"/>
        </w:rPr>
      </w:pPr>
      <w:r w:rsidRPr="000E51CB">
        <w:rPr>
          <w:rFonts w:cs="Arial"/>
          <w:szCs w:val="23"/>
          <w:lang w:eastAsia="en-ZA"/>
        </w:rPr>
        <w:lastRenderedPageBreak/>
        <w:t xml:space="preserve">Artist and community based-projects facilitator, </w:t>
      </w:r>
      <w:proofErr w:type="spellStart"/>
      <w:r w:rsidRPr="000E51CB">
        <w:rPr>
          <w:rFonts w:cs="Arial"/>
          <w:szCs w:val="23"/>
          <w:lang w:eastAsia="en-ZA"/>
        </w:rPr>
        <w:t>Thenjiwe</w:t>
      </w:r>
      <w:proofErr w:type="spellEnd"/>
      <w:r w:rsidRPr="000E51CB">
        <w:rPr>
          <w:rFonts w:cs="Arial"/>
          <w:szCs w:val="23"/>
          <w:lang w:eastAsia="en-ZA"/>
        </w:rPr>
        <w:t xml:space="preserve"> </w:t>
      </w:r>
      <w:proofErr w:type="spellStart"/>
      <w:r w:rsidRPr="000E51CB">
        <w:rPr>
          <w:rFonts w:cs="Arial"/>
          <w:szCs w:val="23"/>
          <w:lang w:eastAsia="en-ZA"/>
        </w:rPr>
        <w:t>Nkosi</w:t>
      </w:r>
      <w:proofErr w:type="spellEnd"/>
      <w:r w:rsidRPr="000E51CB">
        <w:rPr>
          <w:rFonts w:cs="Arial"/>
          <w:szCs w:val="23"/>
          <w:lang w:eastAsia="en-ZA"/>
        </w:rPr>
        <w:t>, Rangoato Hlasane, an artist-activist and lecturer, and Raymond Marlowe, a documentary photographer and community workshop facilitator (VANSA 2012, p.75) initiated the MADE IN MUSINA project (2010</w:t>
      </w:r>
      <w:r w:rsidR="00A80FEE" w:rsidRPr="000E51CB">
        <w:rPr>
          <w:rFonts w:cs="Arial"/>
          <w:szCs w:val="23"/>
          <w:lang w:eastAsia="en-ZA"/>
        </w:rPr>
        <w:t xml:space="preserve">). </w:t>
      </w:r>
      <w:r w:rsidR="00A80FEE" w:rsidRPr="000E51CB">
        <w:rPr>
          <w:rFonts w:cs="Arial"/>
          <w:i/>
          <w:szCs w:val="23"/>
          <w:lang w:eastAsia="en-ZA"/>
        </w:rPr>
        <w:t>MADE IN MUSINA</w:t>
      </w:r>
      <w:r w:rsidR="00A80FEE" w:rsidRPr="000E51CB">
        <w:rPr>
          <w:rFonts w:cs="Arial"/>
          <w:szCs w:val="23"/>
          <w:lang w:eastAsia="en-ZA"/>
        </w:rPr>
        <w:t xml:space="preserve"> evolved from a focus group discussion during which arts organisations and artists in </w:t>
      </w:r>
      <w:proofErr w:type="spellStart"/>
      <w:r w:rsidR="00A80FEE" w:rsidRPr="000E51CB">
        <w:rPr>
          <w:rFonts w:cs="Arial"/>
          <w:szCs w:val="23"/>
          <w:lang w:eastAsia="en-ZA"/>
        </w:rPr>
        <w:t>Musina</w:t>
      </w:r>
      <w:proofErr w:type="spellEnd"/>
      <w:r w:rsidR="00A80FEE" w:rsidRPr="000E51CB">
        <w:rPr>
          <w:rFonts w:cs="Arial"/>
          <w:szCs w:val="23"/>
          <w:lang w:eastAsia="en-ZA"/>
        </w:rPr>
        <w:t xml:space="preserve">, Limpopo, identified that they were working in isolation and that </w:t>
      </w:r>
      <w:r w:rsidRPr="000E51CB">
        <w:rPr>
          <w:rFonts w:cs="Arial"/>
          <w:szCs w:val="23"/>
          <w:lang w:eastAsia="en-ZA"/>
        </w:rPr>
        <w:t>potential audiences did not know them</w:t>
      </w:r>
      <w:r w:rsidR="00A80FEE" w:rsidRPr="000E51CB">
        <w:rPr>
          <w:rFonts w:cs="Arial"/>
          <w:szCs w:val="23"/>
          <w:lang w:eastAsia="en-ZA"/>
        </w:rPr>
        <w:t xml:space="preserve">. Besides funding being scarce in the arts, community members also </w:t>
      </w:r>
      <w:r w:rsidRPr="000E51CB">
        <w:rPr>
          <w:rFonts w:cs="Arial"/>
          <w:szCs w:val="23"/>
          <w:lang w:eastAsia="en-ZA"/>
        </w:rPr>
        <w:t>did not</w:t>
      </w:r>
      <w:r w:rsidR="00A80FEE" w:rsidRPr="000E51CB">
        <w:rPr>
          <w:rFonts w:cs="Arial"/>
          <w:szCs w:val="23"/>
          <w:lang w:eastAsia="en-ZA"/>
        </w:rPr>
        <w:t xml:space="preserve"> know of the funding opportunities available to them. These organisations </w:t>
      </w:r>
      <w:r w:rsidRPr="000E51CB">
        <w:rPr>
          <w:rFonts w:cs="Arial"/>
          <w:szCs w:val="23"/>
          <w:lang w:eastAsia="en-ZA"/>
        </w:rPr>
        <w:t>were</w:t>
      </w:r>
      <w:r w:rsidR="00A80FEE" w:rsidRPr="000E51CB">
        <w:rPr>
          <w:rFonts w:cs="Arial"/>
          <w:szCs w:val="23"/>
          <w:lang w:eastAsia="en-ZA"/>
        </w:rPr>
        <w:t xml:space="preserve"> “The </w:t>
      </w:r>
      <w:proofErr w:type="spellStart"/>
      <w:r w:rsidR="00A80FEE" w:rsidRPr="000E51CB">
        <w:rPr>
          <w:rFonts w:cs="Arial"/>
          <w:szCs w:val="23"/>
          <w:lang w:eastAsia="en-ZA"/>
        </w:rPr>
        <w:t>Musina</w:t>
      </w:r>
      <w:proofErr w:type="spellEnd"/>
      <w:r w:rsidR="00A80FEE" w:rsidRPr="000E51CB">
        <w:rPr>
          <w:rFonts w:cs="Arial"/>
          <w:szCs w:val="23"/>
          <w:lang w:eastAsia="en-ZA"/>
        </w:rPr>
        <w:t xml:space="preserve"> Community Theatre Group; The </w:t>
      </w:r>
      <w:proofErr w:type="spellStart"/>
      <w:r w:rsidR="00A80FEE" w:rsidRPr="000E51CB">
        <w:rPr>
          <w:rFonts w:cs="Arial"/>
          <w:szCs w:val="23"/>
          <w:lang w:eastAsia="en-ZA"/>
        </w:rPr>
        <w:t>Musina</w:t>
      </w:r>
      <w:proofErr w:type="spellEnd"/>
      <w:r w:rsidR="00A80FEE" w:rsidRPr="000E51CB">
        <w:rPr>
          <w:rFonts w:cs="Arial"/>
          <w:szCs w:val="23"/>
          <w:lang w:eastAsia="en-ZA"/>
        </w:rPr>
        <w:t xml:space="preserve"> Arts Council; Field Band Foundation; Renaissance Band; </w:t>
      </w:r>
      <w:proofErr w:type="spellStart"/>
      <w:r w:rsidR="00A80FEE" w:rsidRPr="000E51CB">
        <w:rPr>
          <w:rFonts w:cs="Arial"/>
          <w:szCs w:val="23"/>
          <w:lang w:eastAsia="en-ZA"/>
        </w:rPr>
        <w:t>Musina</w:t>
      </w:r>
      <w:proofErr w:type="spellEnd"/>
      <w:r w:rsidR="00A80FEE" w:rsidRPr="000E51CB">
        <w:rPr>
          <w:rFonts w:cs="Arial"/>
          <w:szCs w:val="23"/>
          <w:lang w:eastAsia="en-ZA"/>
        </w:rPr>
        <w:t xml:space="preserve"> Theatre Youth Development; </w:t>
      </w:r>
      <w:proofErr w:type="spellStart"/>
      <w:r w:rsidR="00A80FEE" w:rsidRPr="000E51CB">
        <w:rPr>
          <w:rFonts w:cs="Arial"/>
          <w:szCs w:val="23"/>
          <w:lang w:eastAsia="en-ZA"/>
        </w:rPr>
        <w:t>Musina</w:t>
      </w:r>
      <w:proofErr w:type="spellEnd"/>
      <w:r w:rsidR="00A80FEE" w:rsidRPr="000E51CB">
        <w:rPr>
          <w:rFonts w:cs="Arial"/>
          <w:szCs w:val="23"/>
          <w:lang w:eastAsia="en-ZA"/>
        </w:rPr>
        <w:t xml:space="preserve"> FM and a variety of poets, actors, musicians and visual artists.” </w:t>
      </w:r>
      <w:proofErr w:type="gramStart"/>
      <w:r w:rsidR="00A80FEE" w:rsidRPr="000E51CB">
        <w:rPr>
          <w:rFonts w:cs="Arial"/>
          <w:szCs w:val="23"/>
          <w:lang w:eastAsia="en-ZA"/>
        </w:rPr>
        <w:t>(VANSA, 2016.)</w:t>
      </w:r>
      <w:proofErr w:type="gramEnd"/>
      <w:r w:rsidR="00A80FEE" w:rsidRPr="000E51CB">
        <w:rPr>
          <w:rFonts w:cs="Arial"/>
          <w:szCs w:val="23"/>
          <w:lang w:eastAsia="en-ZA"/>
        </w:rPr>
        <w:t xml:space="preserve"> </w:t>
      </w:r>
    </w:p>
    <w:p w:rsidR="00A80FEE" w:rsidRPr="000E51CB" w:rsidRDefault="00A80FEE" w:rsidP="00A80FEE">
      <w:pPr>
        <w:tabs>
          <w:tab w:val="left" w:pos="3969"/>
        </w:tabs>
        <w:spacing w:line="360" w:lineRule="auto"/>
        <w:rPr>
          <w:rFonts w:cs="Arial"/>
          <w:szCs w:val="23"/>
          <w:lang w:eastAsia="en-ZA"/>
        </w:rPr>
      </w:pPr>
      <w:r w:rsidRPr="000E51CB">
        <w:rPr>
          <w:rFonts w:cs="Arial"/>
          <w:szCs w:val="23"/>
          <w:lang w:eastAsia="en-ZA"/>
        </w:rPr>
        <w:t>The facilitators (</w:t>
      </w:r>
      <w:proofErr w:type="spellStart"/>
      <w:r w:rsidRPr="000E51CB">
        <w:rPr>
          <w:rFonts w:cs="Arial"/>
          <w:szCs w:val="23"/>
          <w:lang w:eastAsia="en-ZA"/>
        </w:rPr>
        <w:t>Nkosi</w:t>
      </w:r>
      <w:proofErr w:type="spellEnd"/>
      <w:r w:rsidRPr="000E51CB">
        <w:rPr>
          <w:rFonts w:cs="Arial"/>
          <w:szCs w:val="23"/>
          <w:lang w:eastAsia="en-ZA"/>
        </w:rPr>
        <w:t xml:space="preserve">, Hlasane and Marlowe) aimed to facilitate, collaborate and build networks between community arts members and organisations (VANSA 2012, p.74). After listening to the community, their role as facilitators was to respond by establishing networks. They questioned how to create a network and if a network itself might be defined as “visual arts” (VANSA 2012, p.81). Compared to the </w:t>
      </w:r>
      <w:r w:rsidRPr="000E51CB">
        <w:rPr>
          <w:rFonts w:cs="Arial"/>
          <w:i/>
          <w:szCs w:val="23"/>
          <w:lang w:eastAsia="en-ZA"/>
        </w:rPr>
        <w:t xml:space="preserve">Living within History </w:t>
      </w:r>
      <w:r w:rsidRPr="000E51CB">
        <w:rPr>
          <w:rFonts w:cs="Arial"/>
          <w:szCs w:val="23"/>
          <w:lang w:eastAsia="en-ZA"/>
        </w:rPr>
        <w:t xml:space="preserve">project, these </w:t>
      </w:r>
      <w:r w:rsidR="000513B5" w:rsidRPr="000E51CB">
        <w:rPr>
          <w:rFonts w:cs="Arial"/>
          <w:szCs w:val="23"/>
          <w:lang w:eastAsia="en-ZA"/>
        </w:rPr>
        <w:t>similar, critical questions</w:t>
      </w:r>
      <w:r w:rsidRPr="000E51CB">
        <w:rPr>
          <w:rFonts w:cs="Arial"/>
          <w:szCs w:val="23"/>
          <w:lang w:eastAsia="en-ZA"/>
        </w:rPr>
        <w:t xml:space="preserve"> would inform the decisions that would give direction to the project. This incited questioning about the evolving nature of art and a re-examination of what </w:t>
      </w:r>
      <w:r w:rsidRPr="000E51CB">
        <w:rPr>
          <w:rFonts w:cs="Arial"/>
          <w:i/>
          <w:szCs w:val="23"/>
          <w:lang w:eastAsia="en-ZA"/>
        </w:rPr>
        <w:t xml:space="preserve">Inkulumo-Mpendulwano </w:t>
      </w:r>
      <w:r w:rsidRPr="000E51CB">
        <w:rPr>
          <w:rFonts w:cs="Arial"/>
          <w:szCs w:val="23"/>
          <w:lang w:eastAsia="en-ZA"/>
        </w:rPr>
        <w:t xml:space="preserve">intrinsically wishes to embody and convey. The </w:t>
      </w:r>
      <w:r w:rsidRPr="000E51CB">
        <w:rPr>
          <w:rFonts w:cs="Arial"/>
          <w:i/>
          <w:szCs w:val="23"/>
          <w:lang w:eastAsia="en-ZA"/>
        </w:rPr>
        <w:t>MADE IN MUSINA</w:t>
      </w:r>
      <w:r w:rsidRPr="000E51CB">
        <w:rPr>
          <w:rFonts w:cs="Arial"/>
          <w:szCs w:val="23"/>
          <w:lang w:eastAsia="en-ZA"/>
        </w:rPr>
        <w:t xml:space="preserve"> project amalgamated networking and aesthetics focused on the two-way process of encapsulating the designing and printing of t-shirts</w:t>
      </w:r>
      <w:r w:rsidRPr="000E51CB">
        <w:rPr>
          <w:rFonts w:cs="Arial"/>
          <w:i/>
          <w:szCs w:val="23"/>
          <w:lang w:eastAsia="en-ZA"/>
        </w:rPr>
        <w:t xml:space="preserve"> </w:t>
      </w:r>
      <w:r w:rsidRPr="000E51CB">
        <w:rPr>
          <w:rFonts w:cs="Arial"/>
          <w:szCs w:val="23"/>
          <w:lang w:eastAsia="en-ZA"/>
        </w:rPr>
        <w:t xml:space="preserve">and the </w:t>
      </w:r>
      <w:proofErr w:type="spellStart"/>
      <w:r w:rsidRPr="000E51CB">
        <w:rPr>
          <w:rFonts w:cs="Arial"/>
          <w:szCs w:val="23"/>
          <w:lang w:eastAsia="en-ZA"/>
        </w:rPr>
        <w:t>Musina</w:t>
      </w:r>
      <w:proofErr w:type="spellEnd"/>
      <w:r w:rsidRPr="000E51CB">
        <w:rPr>
          <w:rFonts w:cs="Arial"/>
          <w:szCs w:val="23"/>
          <w:lang w:eastAsia="en-ZA"/>
        </w:rPr>
        <w:t xml:space="preserve"> arts community and its location (Visual Arts Network of South Africa, 2016).  The </w:t>
      </w:r>
      <w:r w:rsidRPr="000E51CB">
        <w:rPr>
          <w:rFonts w:cs="Arial"/>
          <w:i/>
          <w:szCs w:val="23"/>
          <w:lang w:eastAsia="en-ZA"/>
        </w:rPr>
        <w:t>MADE IN MUSINA</w:t>
      </w:r>
      <w:r w:rsidRPr="000E51CB">
        <w:rPr>
          <w:rFonts w:cs="Arial"/>
          <w:szCs w:val="23"/>
          <w:lang w:eastAsia="en-ZA"/>
        </w:rPr>
        <w:t xml:space="preserve"> t-shirts were a batch of personalised prints representing the different groups and organisations on the front of the t-shirt. ‘</w:t>
      </w:r>
      <w:r w:rsidRPr="000E51CB">
        <w:rPr>
          <w:rFonts w:cs="Arial"/>
          <w:i/>
          <w:szCs w:val="23"/>
          <w:lang w:eastAsia="en-ZA"/>
        </w:rPr>
        <w:t xml:space="preserve">MADE IN MUSINA’ </w:t>
      </w:r>
      <w:r w:rsidRPr="000E51CB">
        <w:rPr>
          <w:rFonts w:cs="Arial"/>
          <w:szCs w:val="23"/>
          <w:lang w:eastAsia="en-ZA"/>
        </w:rPr>
        <w:t>was printed on the back of the t-shirt. The different colours and organisations represented on each batch began to factor in the different embodied conversations and collaborations as a performance.</w:t>
      </w:r>
    </w:p>
    <w:p w:rsidR="00A80FEE" w:rsidRPr="000E51CB" w:rsidRDefault="00A80FEE" w:rsidP="00A80FEE">
      <w:pPr>
        <w:tabs>
          <w:tab w:val="left" w:pos="3969"/>
        </w:tabs>
        <w:spacing w:line="360" w:lineRule="auto"/>
        <w:rPr>
          <w:rFonts w:cs="Arial"/>
          <w:szCs w:val="23"/>
          <w:lang w:eastAsia="en-ZA"/>
        </w:rPr>
      </w:pPr>
      <w:r w:rsidRPr="000E51CB">
        <w:rPr>
          <w:rFonts w:cs="Arial"/>
          <w:szCs w:val="23"/>
          <w:lang w:eastAsia="en-ZA"/>
        </w:rPr>
        <w:t xml:space="preserve">Judy Seidman, an artist-activist during the apartheid era and part of the Medu Art Ensemble, made posters that protested against the </w:t>
      </w:r>
      <w:r w:rsidR="005B6E62" w:rsidRPr="000E51CB">
        <w:rPr>
          <w:rFonts w:cs="Arial"/>
          <w:szCs w:val="23"/>
          <w:lang w:eastAsia="en-ZA"/>
        </w:rPr>
        <w:t xml:space="preserve">apartheid </w:t>
      </w:r>
      <w:r w:rsidRPr="000E51CB">
        <w:rPr>
          <w:rFonts w:cs="Arial"/>
          <w:szCs w:val="23"/>
          <w:lang w:eastAsia="en-ZA"/>
        </w:rPr>
        <w:t xml:space="preserve">era </w:t>
      </w:r>
      <w:r w:rsidR="001E2736" w:rsidRPr="000E51CB">
        <w:rPr>
          <w:rFonts w:cs="Arial"/>
          <w:szCs w:val="23"/>
          <w:lang w:eastAsia="en-ZA"/>
        </w:rPr>
        <w:t>-</w:t>
      </w:r>
      <w:r w:rsidRPr="000E51CB">
        <w:rPr>
          <w:rFonts w:cs="Arial"/>
          <w:szCs w:val="23"/>
          <w:lang w:eastAsia="en-ZA"/>
        </w:rPr>
        <w:t xml:space="preserve"> in South Africa. Seidman </w:t>
      </w:r>
      <w:r w:rsidR="000513B5" w:rsidRPr="000E51CB">
        <w:rPr>
          <w:rFonts w:cs="Arial"/>
          <w:szCs w:val="23"/>
          <w:lang w:eastAsia="en-ZA"/>
        </w:rPr>
        <w:t>states “</w:t>
      </w:r>
      <w:r w:rsidRPr="000E51CB">
        <w:rPr>
          <w:rFonts w:cs="Arial"/>
          <w:szCs w:val="23"/>
          <w:lang w:eastAsia="en-ZA"/>
        </w:rPr>
        <w:t xml:space="preserve">… [Medu Art Ensemble artists] were inspired by the Black Consciousness ideas of Steve Biko […] so young people exploring cultural ideas and making artwork found space where they could publicly express their ideas around the Black Consciousness student movement.” </w:t>
      </w:r>
      <w:proofErr w:type="gramStart"/>
      <w:r w:rsidRPr="000E51CB">
        <w:rPr>
          <w:rFonts w:cs="Arial"/>
          <w:szCs w:val="23"/>
          <w:lang w:eastAsia="en-ZA"/>
        </w:rPr>
        <w:t>(Keleketla!</w:t>
      </w:r>
      <w:proofErr w:type="gramEnd"/>
      <w:r w:rsidRPr="000E51CB">
        <w:rPr>
          <w:rFonts w:cs="Arial"/>
          <w:szCs w:val="23"/>
          <w:lang w:eastAsia="en-ZA"/>
        </w:rPr>
        <w:t xml:space="preserve"> Library 2012, p. 50). Posters in this instance, like the </w:t>
      </w:r>
      <w:r w:rsidRPr="000E51CB">
        <w:rPr>
          <w:rFonts w:cs="Arial"/>
          <w:i/>
          <w:szCs w:val="23"/>
          <w:lang w:eastAsia="en-ZA"/>
        </w:rPr>
        <w:t>MADE IN MUSINA</w:t>
      </w:r>
      <w:r w:rsidRPr="000E51CB">
        <w:rPr>
          <w:rFonts w:cs="Arial"/>
          <w:szCs w:val="23"/>
          <w:lang w:eastAsia="en-ZA"/>
        </w:rPr>
        <w:t xml:space="preserve"> t-shirts, became much more than just artworks, but confronted the social political issues. Analogously, the </w:t>
      </w:r>
      <w:r w:rsidRPr="000E51CB">
        <w:rPr>
          <w:rFonts w:cs="Arial"/>
          <w:i/>
          <w:szCs w:val="23"/>
          <w:lang w:eastAsia="en-ZA"/>
        </w:rPr>
        <w:t>MADE IN MUSINA</w:t>
      </w:r>
      <w:r w:rsidRPr="000E51CB">
        <w:rPr>
          <w:rFonts w:cs="Arial"/>
          <w:szCs w:val="23"/>
          <w:lang w:eastAsia="en-ZA"/>
        </w:rPr>
        <w:t xml:space="preserve"> t-shirts </w:t>
      </w:r>
      <w:r w:rsidRPr="000E51CB">
        <w:rPr>
          <w:rFonts w:cs="Arial"/>
          <w:szCs w:val="23"/>
          <w:lang w:eastAsia="en-ZA"/>
        </w:rPr>
        <w:lastRenderedPageBreak/>
        <w:t xml:space="preserve">began to </w:t>
      </w:r>
      <w:r w:rsidRPr="000E51CB">
        <w:rPr>
          <w:rFonts w:cs="Arial"/>
          <w:i/>
          <w:szCs w:val="23"/>
          <w:lang w:eastAsia="en-ZA"/>
        </w:rPr>
        <w:t>“speak”</w:t>
      </w:r>
      <w:r w:rsidRPr="000E51CB">
        <w:rPr>
          <w:rFonts w:cs="Arial"/>
          <w:szCs w:val="23"/>
          <w:lang w:eastAsia="en-ZA"/>
        </w:rPr>
        <w:t xml:space="preserve"> in a multiplicity of voices about the issue of the lack of a coherent network and sponsors in </w:t>
      </w:r>
      <w:proofErr w:type="spellStart"/>
      <w:r w:rsidRPr="000E51CB">
        <w:rPr>
          <w:rFonts w:cs="Arial"/>
          <w:szCs w:val="23"/>
          <w:lang w:eastAsia="en-ZA"/>
        </w:rPr>
        <w:t>Musina</w:t>
      </w:r>
      <w:proofErr w:type="spellEnd"/>
      <w:r w:rsidRPr="000E51CB">
        <w:rPr>
          <w:rFonts w:cs="Arial"/>
          <w:szCs w:val="23"/>
          <w:lang w:eastAsia="en-ZA"/>
        </w:rPr>
        <w:t xml:space="preserve">. </w:t>
      </w:r>
    </w:p>
    <w:p w:rsidR="00A80FEE" w:rsidRPr="000E51CB" w:rsidRDefault="00A80FEE" w:rsidP="00A80FEE">
      <w:pPr>
        <w:tabs>
          <w:tab w:val="left" w:pos="3969"/>
        </w:tabs>
        <w:spacing w:line="360" w:lineRule="auto"/>
        <w:rPr>
          <w:rFonts w:cs="Arial"/>
          <w:szCs w:val="23"/>
          <w:lang w:eastAsia="en-ZA"/>
        </w:rPr>
      </w:pPr>
      <w:r w:rsidRPr="000E51CB">
        <w:rPr>
          <w:rFonts w:eastAsia="Times New Roman" w:cs="Arial"/>
          <w:noProof/>
          <w:lang w:val="en-US"/>
        </w:rPr>
        <w:drawing>
          <wp:inline distT="0" distB="0" distL="0" distR="0">
            <wp:extent cx="1252855" cy="1871345"/>
            <wp:effectExtent l="0" t="0" r="0" b="0"/>
            <wp:docPr id="12" name="Picture 66" descr="Description: http://1.bp.blogspot.com/_bCdLDRO-S2w/TUKwhDaUDNI/AAAAAAAAAGM/7aATXMVx7U4/s320/DSC_6691.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escription: http://1.bp.blogspot.com/_bCdLDRO-S2w/TUKwhDaUDNI/AAAAAAAAAGM/7aATXMVx7U4/s320/DSC_6691.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52855" cy="1871345"/>
                    </a:xfrm>
                    <a:prstGeom prst="rect">
                      <a:avLst/>
                    </a:prstGeom>
                    <a:noFill/>
                    <a:ln>
                      <a:noFill/>
                    </a:ln>
                  </pic:spPr>
                </pic:pic>
              </a:graphicData>
            </a:graphic>
          </wp:inline>
        </w:drawing>
      </w:r>
      <w:r w:rsidRPr="000E51CB">
        <w:rPr>
          <w:rFonts w:cs="Arial"/>
          <w:szCs w:val="23"/>
          <w:lang w:eastAsia="en-ZA"/>
        </w:rPr>
        <w:t xml:space="preserve"> </w:t>
      </w:r>
      <w:r w:rsidRPr="000E51CB">
        <w:rPr>
          <w:rFonts w:eastAsia="Times New Roman" w:cs="Arial"/>
          <w:noProof/>
          <w:lang w:val="en-US"/>
        </w:rPr>
        <w:drawing>
          <wp:inline distT="0" distB="0" distL="0" distR="0">
            <wp:extent cx="2759075" cy="1844675"/>
            <wp:effectExtent l="0" t="0" r="0" b="0"/>
            <wp:docPr id="13" name="Picture 67" descr="Description: http://2.bp.blogspot.com/_bCdLDRO-S2w/TUKwg6Q68yI/AAAAAAAAAF8/G8eVtl-awNI/s320/DSC_6693.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escription: http://2.bp.blogspot.com/_bCdLDRO-S2w/TUKwg6Q68yI/AAAAAAAAAF8/G8eVtl-awNI/s320/DSC_6693.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59075" cy="1844675"/>
                    </a:xfrm>
                    <a:prstGeom prst="rect">
                      <a:avLst/>
                    </a:prstGeom>
                    <a:noFill/>
                    <a:ln>
                      <a:noFill/>
                    </a:ln>
                  </pic:spPr>
                </pic:pic>
              </a:graphicData>
            </a:graphic>
          </wp:inline>
        </w:drawing>
      </w:r>
    </w:p>
    <w:p w:rsidR="00A80FEE" w:rsidRPr="000E51CB" w:rsidRDefault="00A80FEE" w:rsidP="00A80FEE">
      <w:pPr>
        <w:pStyle w:val="Caption"/>
        <w:rPr>
          <w:rFonts w:cs="Arial"/>
          <w:b/>
          <w:szCs w:val="23"/>
          <w:lang w:eastAsia="en-ZA"/>
        </w:rPr>
      </w:pPr>
      <w:bookmarkStart w:id="21" w:name="_Toc488739298"/>
      <w:r w:rsidRPr="000E51CB">
        <w:t xml:space="preserve">Figure </w:t>
      </w:r>
      <w:fldSimple w:instr=" SEQ Figure \* ARABIC ">
        <w:r w:rsidRPr="000E51CB">
          <w:rPr>
            <w:noProof/>
          </w:rPr>
          <w:t>4</w:t>
        </w:r>
      </w:fldSimple>
      <w:r w:rsidRPr="000E51CB">
        <w:t xml:space="preserve">: MADE IN MUSINA Project by </w:t>
      </w:r>
      <w:proofErr w:type="spellStart"/>
      <w:r w:rsidRPr="000E51CB">
        <w:t>Thenjiwe</w:t>
      </w:r>
      <w:proofErr w:type="spellEnd"/>
      <w:r w:rsidRPr="000E51CB">
        <w:t xml:space="preserve"> </w:t>
      </w:r>
      <w:proofErr w:type="spellStart"/>
      <w:r w:rsidRPr="000E51CB">
        <w:t>Nkosi</w:t>
      </w:r>
      <w:proofErr w:type="spellEnd"/>
      <w:r w:rsidRPr="000E51CB">
        <w:t xml:space="preserve">, Rangoato Hlasane and Raymond Marlowe, The </w:t>
      </w:r>
      <w:proofErr w:type="spellStart"/>
      <w:r w:rsidRPr="000E51CB">
        <w:t>Musina</w:t>
      </w:r>
      <w:proofErr w:type="spellEnd"/>
      <w:r w:rsidRPr="000E51CB">
        <w:t xml:space="preserve"> </w:t>
      </w:r>
      <w:proofErr w:type="spellStart"/>
      <w:r w:rsidRPr="000E51CB">
        <w:t>Nancefield</w:t>
      </w:r>
      <w:proofErr w:type="spellEnd"/>
      <w:r w:rsidRPr="000E51CB">
        <w:t xml:space="preserve"> Community Hall, 2010.  Photographer: </w:t>
      </w:r>
      <w:proofErr w:type="spellStart"/>
      <w:r w:rsidRPr="000E51CB">
        <w:t>Thenjiwe</w:t>
      </w:r>
      <w:proofErr w:type="spellEnd"/>
      <w:r w:rsidRPr="000E51CB">
        <w:t xml:space="preserve"> </w:t>
      </w:r>
      <w:proofErr w:type="spellStart"/>
      <w:r w:rsidRPr="000E51CB">
        <w:t>Nkosi</w:t>
      </w:r>
      <w:proofErr w:type="spellEnd"/>
      <w:r w:rsidRPr="000E51CB">
        <w:t xml:space="preserve">. </w:t>
      </w:r>
      <w:proofErr w:type="gramStart"/>
      <w:r w:rsidRPr="000E51CB">
        <w:t xml:space="preserve">A t-shirt </w:t>
      </w:r>
      <w:r w:rsidR="000513B5" w:rsidRPr="000E51CB">
        <w:t>workshop, which</w:t>
      </w:r>
      <w:r w:rsidRPr="000E51CB">
        <w:t xml:space="preserve"> functions as an opportunity to unify and encourage collaboration as part of the art making process.</w:t>
      </w:r>
      <w:bookmarkEnd w:id="21"/>
      <w:proofErr w:type="gramEnd"/>
    </w:p>
    <w:p w:rsidR="00A80FEE" w:rsidRPr="000E51CB" w:rsidRDefault="00A80FEE" w:rsidP="00A80FEE">
      <w:pPr>
        <w:tabs>
          <w:tab w:val="left" w:pos="3969"/>
        </w:tabs>
        <w:spacing w:line="360" w:lineRule="auto"/>
        <w:rPr>
          <w:rFonts w:cs="Arial"/>
          <w:szCs w:val="23"/>
          <w:lang w:eastAsia="en-ZA"/>
        </w:rPr>
      </w:pPr>
      <w:r w:rsidRPr="000E51CB">
        <w:rPr>
          <w:rFonts w:cs="Arial"/>
          <w:szCs w:val="23"/>
          <w:lang w:eastAsia="en-ZA"/>
        </w:rPr>
        <w:t xml:space="preserve">These t-shirts were later sold to audiences at an event organised by </w:t>
      </w:r>
      <w:r w:rsidRPr="000E51CB">
        <w:rPr>
          <w:rFonts w:cs="Arial"/>
          <w:i/>
          <w:szCs w:val="23"/>
          <w:lang w:eastAsia="en-ZA"/>
        </w:rPr>
        <w:t>MADE IN MUSINA</w:t>
      </w:r>
      <w:r w:rsidRPr="000E51CB">
        <w:rPr>
          <w:rFonts w:cs="Arial"/>
          <w:szCs w:val="23"/>
          <w:lang w:eastAsia="en-ZA"/>
        </w:rPr>
        <w:t xml:space="preserve"> community members. The event was an arts festival, another practical way of establishing the project as a mass networking activity and served as an official launch of the </w:t>
      </w:r>
      <w:r w:rsidRPr="000E51CB">
        <w:rPr>
          <w:rFonts w:cs="Arial"/>
          <w:i/>
          <w:szCs w:val="23"/>
          <w:lang w:eastAsia="en-ZA"/>
        </w:rPr>
        <w:t>MADE IN MUSINA</w:t>
      </w:r>
      <w:r w:rsidRPr="000E51CB">
        <w:rPr>
          <w:rFonts w:cs="Arial"/>
          <w:szCs w:val="23"/>
          <w:lang w:eastAsia="en-ZA"/>
        </w:rPr>
        <w:t xml:space="preserve"> Arts Network (VANSA 2012, p.82). </w:t>
      </w:r>
      <w:r w:rsidRPr="000E51CB">
        <w:rPr>
          <w:rFonts w:cs="Arial"/>
          <w:i/>
          <w:szCs w:val="23"/>
          <w:lang w:eastAsia="en-ZA"/>
        </w:rPr>
        <w:t>MADE IN MUSINA</w:t>
      </w:r>
      <w:r w:rsidRPr="000E51CB">
        <w:rPr>
          <w:rFonts w:cs="Arial"/>
          <w:szCs w:val="23"/>
          <w:lang w:eastAsia="en-ZA"/>
        </w:rPr>
        <w:t xml:space="preserve"> audiences were encouraged to wear these t-shirts as a further form of embodied and performed collaboration that encouraged community engagement, collaboration and a stage shared by both the creators of the t-shirts and the audiences. </w:t>
      </w:r>
    </w:p>
    <w:p w:rsidR="00A80FEE" w:rsidRPr="000E51CB" w:rsidRDefault="00A80FEE" w:rsidP="00A80FEE">
      <w:pPr>
        <w:tabs>
          <w:tab w:val="left" w:pos="3969"/>
        </w:tabs>
        <w:spacing w:before="240" w:line="360" w:lineRule="auto"/>
        <w:rPr>
          <w:rFonts w:cs="Arial"/>
          <w:szCs w:val="23"/>
          <w:lang w:eastAsia="en-ZA"/>
        </w:rPr>
      </w:pPr>
      <w:r w:rsidRPr="000E51CB">
        <w:rPr>
          <w:rFonts w:cs="Arial"/>
          <w:szCs w:val="23"/>
          <w:lang w:eastAsia="en-ZA"/>
        </w:rPr>
        <w:t xml:space="preserve">The following year the </w:t>
      </w:r>
      <w:r w:rsidRPr="000E51CB">
        <w:rPr>
          <w:rFonts w:cs="Arial"/>
          <w:i/>
          <w:szCs w:val="23"/>
          <w:lang w:eastAsia="en-ZA"/>
        </w:rPr>
        <w:t>MADE IN MUSINA</w:t>
      </w:r>
      <w:r w:rsidRPr="000E51CB">
        <w:rPr>
          <w:rFonts w:cs="Arial"/>
          <w:szCs w:val="23"/>
          <w:lang w:eastAsia="en-ZA"/>
        </w:rPr>
        <w:t xml:space="preserve"> Arts Network decided to grow their network and become more accessible to a wider community. The arts network decided to build a Facebook page and blog; it became a task for the Action Committee that, besides creating a blog and Facebook page, had to define goals and action plans to apply for funding. This brings us back to what was addressed in the first meeting when </w:t>
      </w:r>
      <w:r w:rsidRPr="000E51CB">
        <w:rPr>
          <w:rFonts w:cs="Arial"/>
          <w:i/>
          <w:szCs w:val="23"/>
          <w:lang w:eastAsia="en-ZA"/>
        </w:rPr>
        <w:t>MADE IN MUSINA</w:t>
      </w:r>
      <w:r w:rsidRPr="000E51CB">
        <w:rPr>
          <w:rFonts w:cs="Arial"/>
          <w:szCs w:val="23"/>
          <w:lang w:eastAsia="en-ZA"/>
        </w:rPr>
        <w:t xml:space="preserve"> community members identified issues that artists worked in isolation; that there were no potential audiences or funds for projects. The </w:t>
      </w:r>
      <w:r w:rsidRPr="000E51CB">
        <w:rPr>
          <w:rFonts w:cs="Arial"/>
          <w:i/>
          <w:szCs w:val="23"/>
          <w:lang w:eastAsia="en-ZA"/>
        </w:rPr>
        <w:t>Inkulumo-Mpendulwano</w:t>
      </w:r>
      <w:r w:rsidRPr="000E51CB">
        <w:rPr>
          <w:rFonts w:cs="Arial"/>
          <w:szCs w:val="23"/>
          <w:lang w:eastAsia="en-ZA"/>
        </w:rPr>
        <w:t xml:space="preserve"> interaction meant that the facilitators had to mediate this process by ensuring that they were able to respond to </w:t>
      </w:r>
      <w:r w:rsidR="005B6E62" w:rsidRPr="000E51CB">
        <w:rPr>
          <w:rFonts w:cs="Arial"/>
          <w:szCs w:val="23"/>
          <w:lang w:eastAsia="en-ZA"/>
        </w:rPr>
        <w:t xml:space="preserve">the </w:t>
      </w:r>
      <w:r w:rsidRPr="000E51CB">
        <w:rPr>
          <w:rFonts w:cs="Arial"/>
          <w:szCs w:val="23"/>
          <w:lang w:eastAsia="en-ZA"/>
        </w:rPr>
        <w:t xml:space="preserve">needs of the community. In addition, the </w:t>
      </w:r>
      <w:r w:rsidRPr="000E51CB">
        <w:rPr>
          <w:rFonts w:cs="Arial"/>
          <w:i/>
          <w:szCs w:val="23"/>
          <w:lang w:eastAsia="en-ZA"/>
        </w:rPr>
        <w:t>MADE IN MUSINA</w:t>
      </w:r>
      <w:r w:rsidRPr="000E51CB">
        <w:rPr>
          <w:rFonts w:cs="Arial"/>
          <w:szCs w:val="23"/>
          <w:lang w:eastAsia="en-ZA"/>
        </w:rPr>
        <w:t xml:space="preserve"> Arts Network was able to establish a profile in order to enable the attraction of possible funding. </w:t>
      </w:r>
      <w:r w:rsidR="005B6E62" w:rsidRPr="000E51CB">
        <w:rPr>
          <w:rFonts w:cs="Arial"/>
          <w:szCs w:val="23"/>
          <w:lang w:eastAsia="en-ZA"/>
        </w:rPr>
        <w:t>-</w:t>
      </w:r>
      <w:r w:rsidRPr="000E51CB">
        <w:rPr>
          <w:rFonts w:cs="Arial"/>
          <w:szCs w:val="23"/>
          <w:lang w:eastAsia="en-ZA"/>
        </w:rPr>
        <w:t xml:space="preserve"> The facilitators expressed </w:t>
      </w:r>
      <w:r w:rsidR="007808E9" w:rsidRPr="000E51CB">
        <w:rPr>
          <w:rFonts w:cs="Arial"/>
          <w:szCs w:val="23"/>
          <w:lang w:eastAsia="en-ZA"/>
        </w:rPr>
        <w:t>their inexperience</w:t>
      </w:r>
      <w:r w:rsidRPr="000E51CB">
        <w:rPr>
          <w:rFonts w:cs="Arial"/>
          <w:szCs w:val="23"/>
          <w:lang w:eastAsia="en-ZA"/>
        </w:rPr>
        <w:t xml:space="preserve"> of this type of visual arts process (</w:t>
      </w:r>
      <w:r w:rsidRPr="000E51CB">
        <w:rPr>
          <w:rFonts w:cs="Arial"/>
          <w:i/>
          <w:szCs w:val="23"/>
          <w:lang w:eastAsia="en-ZA"/>
        </w:rPr>
        <w:t>Inkulumo-Mpendulwano</w:t>
      </w:r>
      <w:r w:rsidRPr="000E51CB">
        <w:rPr>
          <w:rFonts w:cs="Arial"/>
          <w:szCs w:val="23"/>
          <w:lang w:eastAsia="en-ZA"/>
        </w:rPr>
        <w:t xml:space="preserve">) allowed them to engage and learn from each other (VANSA 2012, p.81). It becomes Freire’s </w:t>
      </w:r>
      <w:r w:rsidRPr="000E51CB">
        <w:rPr>
          <w:rFonts w:cs="Arial"/>
          <w:i/>
          <w:szCs w:val="23"/>
          <w:lang w:eastAsia="en-ZA"/>
        </w:rPr>
        <w:t>Problem-Posing Education</w:t>
      </w:r>
      <w:r w:rsidRPr="000E51CB">
        <w:rPr>
          <w:rFonts w:cs="Arial"/>
          <w:szCs w:val="23"/>
          <w:lang w:eastAsia="en-ZA"/>
        </w:rPr>
        <w:t xml:space="preserve"> process of collaboration and exchange of information, where the subjects are not only the facilitators or teachers, but they also allowed themselves to be students, participants and artists. </w:t>
      </w:r>
    </w:p>
    <w:p w:rsidR="00A80FEE" w:rsidRPr="000E51CB" w:rsidRDefault="00A80FEE" w:rsidP="00A80FEE">
      <w:pPr>
        <w:tabs>
          <w:tab w:val="left" w:pos="3969"/>
        </w:tabs>
        <w:spacing w:line="360" w:lineRule="auto"/>
        <w:rPr>
          <w:rFonts w:cs="Arial"/>
          <w:szCs w:val="23"/>
          <w:lang w:eastAsia="en-ZA"/>
        </w:rPr>
      </w:pPr>
      <w:r w:rsidRPr="000E51CB">
        <w:rPr>
          <w:rFonts w:cs="Arial"/>
          <w:szCs w:val="23"/>
          <w:lang w:eastAsia="en-ZA"/>
        </w:rPr>
        <w:lastRenderedPageBreak/>
        <w:t xml:space="preserve">This type of collaboration is visible from their first meeting and discussion point where the facilitation took place:  at the </w:t>
      </w:r>
      <w:proofErr w:type="spellStart"/>
      <w:r w:rsidRPr="000E51CB">
        <w:rPr>
          <w:rFonts w:cs="Arial"/>
          <w:szCs w:val="23"/>
          <w:lang w:eastAsia="en-ZA"/>
        </w:rPr>
        <w:t>Musina</w:t>
      </w:r>
      <w:proofErr w:type="spellEnd"/>
      <w:r w:rsidRPr="000E51CB">
        <w:rPr>
          <w:rFonts w:cs="Arial"/>
          <w:szCs w:val="23"/>
          <w:lang w:eastAsia="en-ZA"/>
        </w:rPr>
        <w:t xml:space="preserve"> </w:t>
      </w:r>
      <w:proofErr w:type="spellStart"/>
      <w:r w:rsidRPr="000E51CB">
        <w:rPr>
          <w:rFonts w:cs="Arial"/>
          <w:szCs w:val="23"/>
          <w:lang w:eastAsia="en-ZA"/>
        </w:rPr>
        <w:t>Nancefield</w:t>
      </w:r>
      <w:proofErr w:type="spellEnd"/>
      <w:r w:rsidRPr="000E51CB">
        <w:rPr>
          <w:rFonts w:cs="Arial"/>
          <w:szCs w:val="23"/>
          <w:lang w:eastAsia="en-ZA"/>
        </w:rPr>
        <w:t xml:space="preserve"> Community Hall. In figure 7, it is not </w:t>
      </w:r>
      <w:r w:rsidR="005B6E62" w:rsidRPr="000E51CB">
        <w:rPr>
          <w:rFonts w:cs="Arial"/>
          <w:szCs w:val="23"/>
          <w:lang w:eastAsia="en-ZA"/>
        </w:rPr>
        <w:t>apparent</w:t>
      </w:r>
      <w:r w:rsidRPr="000E51CB">
        <w:rPr>
          <w:rFonts w:cs="Arial"/>
          <w:szCs w:val="23"/>
          <w:lang w:eastAsia="en-ZA"/>
        </w:rPr>
        <w:t xml:space="preserve"> who the facilitator is; the oval circle structure makes it possible for multiple focal points to be present. Everyone is seen, listened to and heard. In a conventional classroom situation, the teacher is </w:t>
      </w:r>
      <w:r w:rsidR="007808E9" w:rsidRPr="000E51CB">
        <w:rPr>
          <w:rFonts w:cs="Arial"/>
          <w:szCs w:val="23"/>
          <w:lang w:eastAsia="en-ZA"/>
        </w:rPr>
        <w:t>usually</w:t>
      </w:r>
      <w:r w:rsidRPr="000E51CB">
        <w:rPr>
          <w:rFonts w:cs="Arial"/>
          <w:szCs w:val="23"/>
          <w:lang w:eastAsia="en-ZA"/>
        </w:rPr>
        <w:t xml:space="preserve"> the one standing and the learners seated; the teacher is the focal point and Subject and the learners, (who then become the Objects) see and hear the teacher only. In this </w:t>
      </w:r>
      <w:r w:rsidR="007808E9" w:rsidRPr="000E51CB">
        <w:rPr>
          <w:rFonts w:cs="Arial"/>
          <w:szCs w:val="23"/>
          <w:lang w:eastAsia="en-ZA"/>
        </w:rPr>
        <w:t>image,</w:t>
      </w:r>
      <w:r w:rsidRPr="000E51CB">
        <w:rPr>
          <w:rFonts w:cs="Arial"/>
          <w:szCs w:val="23"/>
          <w:lang w:eastAsia="en-ZA"/>
        </w:rPr>
        <w:t xml:space="preserve"> we see something different taking place, something that invites participation, communication and equality. A community hall is a space that allows engagement with participants far beyond the classroom; it is not limited to the arts and it is accessible to any member of the community. It</w:t>
      </w:r>
      <w:r w:rsidR="007808E9">
        <w:rPr>
          <w:rFonts w:cs="Arial"/>
          <w:szCs w:val="23"/>
          <w:lang w:eastAsia="en-ZA"/>
        </w:rPr>
        <w:t xml:space="preserve"> is vibrant and</w:t>
      </w:r>
      <w:r w:rsidRPr="000E51CB">
        <w:rPr>
          <w:rFonts w:cs="Arial"/>
          <w:szCs w:val="23"/>
          <w:lang w:eastAsia="en-ZA"/>
        </w:rPr>
        <w:t xml:space="preserve"> al</w:t>
      </w:r>
      <w:r w:rsidR="007808E9">
        <w:rPr>
          <w:rFonts w:cs="Arial"/>
          <w:szCs w:val="23"/>
          <w:lang w:eastAsia="en-ZA"/>
        </w:rPr>
        <w:t>lowing for dynamic interaction.</w:t>
      </w:r>
      <w:r w:rsidRPr="000E51CB">
        <w:rPr>
          <w:rFonts w:cs="Arial"/>
          <w:szCs w:val="23"/>
          <w:lang w:eastAsia="en-ZA"/>
        </w:rPr>
        <w:t xml:space="preserve"> As mentioned previously, Coetzee (2013, p. 116) states that spaces such as community halls, churches and public rooms carry a promise to learn, a power to transform and offer a sense of collaborative learning and responsibility.</w:t>
      </w:r>
    </w:p>
    <w:p w:rsidR="00A80FEE" w:rsidRPr="000E51CB" w:rsidRDefault="00A80FEE" w:rsidP="00A80FEE">
      <w:pPr>
        <w:keepNext/>
        <w:spacing w:line="360" w:lineRule="auto"/>
      </w:pPr>
      <w:r w:rsidRPr="000E51CB">
        <w:rPr>
          <w:rFonts w:eastAsia="Times New Roman" w:cs="Arial"/>
          <w:noProof/>
          <w:sz w:val="19"/>
          <w:szCs w:val="19"/>
          <w:lang w:val="en-US"/>
        </w:rPr>
        <w:t xml:space="preserve"> </w:t>
      </w:r>
      <w:r w:rsidRPr="000E51CB">
        <w:rPr>
          <w:rFonts w:eastAsia="Times New Roman" w:cs="Arial"/>
          <w:noProof/>
          <w:sz w:val="19"/>
          <w:szCs w:val="19"/>
          <w:lang w:val="en-US"/>
        </w:rPr>
        <w:drawing>
          <wp:inline distT="0" distB="0" distL="0" distR="0">
            <wp:extent cx="3049905" cy="2040255"/>
            <wp:effectExtent l="0" t="0" r="0" b="0"/>
            <wp:docPr id="14" name="Picture 65" descr="Description: http://2.bp.blogspot.com/_bCdLDRO-S2w/TO_acw8pSMI/AAAAAAAAAAs/ZTlxFUnjXys/s320/DSC_4464.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Description: http://2.bp.blogspot.com/_bCdLDRO-S2w/TO_acw8pSMI/AAAAAAAAAAs/ZTlxFUnjXys/s320/DSC_4464.JP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49905" cy="2040255"/>
                    </a:xfrm>
                    <a:prstGeom prst="rect">
                      <a:avLst/>
                    </a:prstGeom>
                    <a:noFill/>
                    <a:ln>
                      <a:noFill/>
                    </a:ln>
                  </pic:spPr>
                </pic:pic>
              </a:graphicData>
            </a:graphic>
          </wp:inline>
        </w:drawing>
      </w:r>
    </w:p>
    <w:p w:rsidR="00A80FEE" w:rsidRPr="000E51CB" w:rsidRDefault="00A80FEE" w:rsidP="00A80FEE">
      <w:pPr>
        <w:pStyle w:val="Caption"/>
        <w:rPr>
          <w:b/>
        </w:rPr>
      </w:pPr>
      <w:bookmarkStart w:id="22" w:name="_Toc488739299"/>
      <w:r w:rsidRPr="000E51CB">
        <w:t xml:space="preserve">Figure </w:t>
      </w:r>
      <w:fldSimple w:instr=" SEQ Figure \* ARABIC ">
        <w:r w:rsidRPr="000E51CB">
          <w:rPr>
            <w:noProof/>
          </w:rPr>
          <w:t>5</w:t>
        </w:r>
      </w:fldSimple>
      <w:r w:rsidRPr="000E51CB">
        <w:t xml:space="preserve">: MADE IN MUSINA group discussion, The </w:t>
      </w:r>
      <w:proofErr w:type="spellStart"/>
      <w:r w:rsidRPr="000E51CB">
        <w:t>Musina</w:t>
      </w:r>
      <w:proofErr w:type="spellEnd"/>
      <w:r w:rsidRPr="000E51CB">
        <w:t xml:space="preserve"> </w:t>
      </w:r>
      <w:proofErr w:type="spellStart"/>
      <w:r w:rsidRPr="000E51CB">
        <w:t>Nancefield</w:t>
      </w:r>
      <w:proofErr w:type="spellEnd"/>
      <w:r w:rsidRPr="000E51CB">
        <w:t xml:space="preserve"> Community Hall, 2010. Facilitator uses a Community Hall as </w:t>
      </w:r>
      <w:r w:rsidR="007808E9" w:rsidRPr="000E51CB">
        <w:t>space, which</w:t>
      </w:r>
      <w:r w:rsidRPr="000E51CB">
        <w:t xml:space="preserve"> encourages community engagement, learning and interaction.</w:t>
      </w:r>
      <w:bookmarkEnd w:id="22"/>
    </w:p>
    <w:p w:rsidR="00A80FEE" w:rsidRPr="000E51CB" w:rsidRDefault="00A80FEE" w:rsidP="00A80FEE">
      <w:pPr>
        <w:tabs>
          <w:tab w:val="left" w:pos="3969"/>
        </w:tabs>
        <w:spacing w:line="360" w:lineRule="auto"/>
        <w:rPr>
          <w:rFonts w:cs="Arial"/>
          <w:szCs w:val="23"/>
          <w:lang w:eastAsia="en-ZA"/>
        </w:rPr>
      </w:pPr>
      <w:r w:rsidRPr="000E51CB">
        <w:rPr>
          <w:rFonts w:cs="Arial"/>
          <w:szCs w:val="23"/>
          <w:lang w:eastAsia="en-ZA"/>
        </w:rPr>
        <w:t xml:space="preserve">The </w:t>
      </w:r>
      <w:proofErr w:type="spellStart"/>
      <w:r w:rsidRPr="000E51CB">
        <w:rPr>
          <w:rFonts w:cs="Arial"/>
          <w:szCs w:val="23"/>
          <w:lang w:eastAsia="en-ZA"/>
        </w:rPr>
        <w:t>Musina</w:t>
      </w:r>
      <w:proofErr w:type="spellEnd"/>
      <w:r w:rsidRPr="000E51CB">
        <w:rPr>
          <w:rFonts w:cs="Arial"/>
          <w:szCs w:val="23"/>
          <w:lang w:eastAsia="en-ZA"/>
        </w:rPr>
        <w:t xml:space="preserve"> </w:t>
      </w:r>
      <w:proofErr w:type="spellStart"/>
      <w:r w:rsidRPr="000E51CB">
        <w:rPr>
          <w:rFonts w:cs="Arial"/>
          <w:szCs w:val="23"/>
          <w:lang w:eastAsia="en-ZA"/>
        </w:rPr>
        <w:t>Nancefield</w:t>
      </w:r>
      <w:proofErr w:type="spellEnd"/>
      <w:r w:rsidRPr="000E51CB">
        <w:rPr>
          <w:rFonts w:cs="Arial"/>
          <w:szCs w:val="23"/>
          <w:lang w:eastAsia="en-ZA"/>
        </w:rPr>
        <w:t xml:space="preserve"> Community Hall was a space used for the first meeting, t-shirt workshops as well as the subsequent festival event. This Community Hall, like other community spaces, </w:t>
      </w:r>
      <w:r w:rsidR="007808E9" w:rsidRPr="000E51CB">
        <w:rPr>
          <w:rFonts w:cs="Arial"/>
          <w:szCs w:val="23"/>
          <w:lang w:eastAsia="en-ZA"/>
        </w:rPr>
        <w:t>was flexible</w:t>
      </w:r>
      <w:r w:rsidRPr="000E51CB">
        <w:rPr>
          <w:rFonts w:cs="Arial"/>
          <w:szCs w:val="23"/>
          <w:lang w:eastAsia="en-ZA"/>
        </w:rPr>
        <w:t xml:space="preserve"> and responsive to the needs of the community. The name in itself carries a sense of community and welcomes art practices like the applied drama programme called </w:t>
      </w:r>
      <w:r w:rsidRPr="000E51CB">
        <w:rPr>
          <w:rFonts w:cs="Arial"/>
          <w:i/>
          <w:szCs w:val="23"/>
          <w:lang w:eastAsia="en-ZA"/>
        </w:rPr>
        <w:t>Town Hall</w:t>
      </w:r>
      <w:r w:rsidRPr="000E51CB">
        <w:rPr>
          <w:rFonts w:cs="Arial"/>
          <w:szCs w:val="23"/>
          <w:lang w:eastAsia="en-ZA"/>
        </w:rPr>
        <w:t xml:space="preserve"> at the Wits School of Arts by Drama for Life</w:t>
      </w:r>
      <w:r w:rsidRPr="000E51CB">
        <w:rPr>
          <w:rStyle w:val="FootnoteReference"/>
          <w:rFonts w:cs="Arial"/>
          <w:szCs w:val="23"/>
          <w:lang w:eastAsia="en-ZA"/>
        </w:rPr>
        <w:footnoteReference w:id="5"/>
      </w:r>
      <w:r w:rsidRPr="000E51CB">
        <w:rPr>
          <w:rFonts w:cs="Arial"/>
          <w:szCs w:val="23"/>
          <w:lang w:eastAsia="en-ZA"/>
        </w:rPr>
        <w:t xml:space="preserve">, which is located in Johannesburg. I was intrigued by how </w:t>
      </w:r>
      <w:r w:rsidRPr="000E51CB">
        <w:rPr>
          <w:rFonts w:cs="Arial"/>
          <w:i/>
          <w:szCs w:val="23"/>
          <w:lang w:eastAsia="en-ZA"/>
        </w:rPr>
        <w:t>Town Hall</w:t>
      </w:r>
      <w:r w:rsidRPr="000E51CB">
        <w:rPr>
          <w:rFonts w:cs="Arial"/>
          <w:szCs w:val="23"/>
          <w:lang w:eastAsia="en-ZA"/>
        </w:rPr>
        <w:t xml:space="preserve"> would at times allow audiences to watch performances and encourage dialogue after the session; at </w:t>
      </w:r>
      <w:r w:rsidR="007808E9" w:rsidRPr="000E51CB">
        <w:rPr>
          <w:rFonts w:cs="Arial"/>
          <w:szCs w:val="23"/>
          <w:lang w:eastAsia="en-ZA"/>
        </w:rPr>
        <w:t>times,</w:t>
      </w:r>
      <w:r w:rsidRPr="000E51CB">
        <w:rPr>
          <w:rFonts w:cs="Arial"/>
          <w:szCs w:val="23"/>
          <w:lang w:eastAsia="en-ZA"/>
        </w:rPr>
        <w:t xml:space="preserve"> that same space </w:t>
      </w:r>
      <w:r w:rsidR="00A2542E" w:rsidRPr="000E51CB">
        <w:rPr>
          <w:rFonts w:cs="Arial"/>
          <w:szCs w:val="23"/>
          <w:lang w:eastAsia="en-ZA"/>
        </w:rPr>
        <w:t xml:space="preserve">would </w:t>
      </w:r>
      <w:r w:rsidRPr="000E51CB">
        <w:rPr>
          <w:rFonts w:cs="Arial"/>
          <w:szCs w:val="23"/>
          <w:lang w:eastAsia="en-ZA"/>
        </w:rPr>
        <w:t xml:space="preserve">have workshops and participatory performances. </w:t>
      </w:r>
      <w:r w:rsidRPr="000E51CB">
        <w:rPr>
          <w:rFonts w:cs="Arial"/>
          <w:i/>
          <w:szCs w:val="23"/>
          <w:lang w:eastAsia="en-ZA"/>
        </w:rPr>
        <w:t>Town Hall</w:t>
      </w:r>
      <w:r w:rsidRPr="000E51CB">
        <w:rPr>
          <w:rFonts w:cs="Arial"/>
          <w:szCs w:val="23"/>
          <w:lang w:eastAsia="en-ZA"/>
        </w:rPr>
        <w:t xml:space="preserve"> has the same engagement and interactions with spaces such as those found in Dundee at </w:t>
      </w:r>
      <w:r w:rsidRPr="000E51CB">
        <w:rPr>
          <w:rFonts w:cs="Arial"/>
          <w:szCs w:val="23"/>
          <w:lang w:eastAsia="en-ZA"/>
        </w:rPr>
        <w:lastRenderedPageBreak/>
        <w:t xml:space="preserve">the abandoned plot in 97 McKenzie Street, </w:t>
      </w:r>
      <w:proofErr w:type="spellStart"/>
      <w:r w:rsidRPr="000E51CB">
        <w:rPr>
          <w:rFonts w:cs="Arial"/>
          <w:szCs w:val="23"/>
          <w:lang w:eastAsia="en-ZA"/>
        </w:rPr>
        <w:t>Umzinyathi</w:t>
      </w:r>
      <w:proofErr w:type="spellEnd"/>
      <w:r w:rsidRPr="000E51CB">
        <w:rPr>
          <w:rFonts w:cs="Arial"/>
          <w:szCs w:val="23"/>
          <w:lang w:eastAsia="en-ZA"/>
        </w:rPr>
        <w:t xml:space="preserve"> Education Centre and Talana Museum (see next section), as well as those found at the </w:t>
      </w:r>
      <w:proofErr w:type="spellStart"/>
      <w:r w:rsidRPr="000E51CB">
        <w:rPr>
          <w:rFonts w:cs="Arial"/>
          <w:szCs w:val="23"/>
          <w:lang w:eastAsia="en-ZA"/>
        </w:rPr>
        <w:t>Musina</w:t>
      </w:r>
      <w:proofErr w:type="spellEnd"/>
      <w:r w:rsidRPr="000E51CB">
        <w:rPr>
          <w:rFonts w:cs="Arial"/>
          <w:szCs w:val="23"/>
          <w:lang w:eastAsia="en-ZA"/>
        </w:rPr>
        <w:t xml:space="preserve"> </w:t>
      </w:r>
      <w:proofErr w:type="spellStart"/>
      <w:r w:rsidRPr="000E51CB">
        <w:rPr>
          <w:rFonts w:cs="Arial"/>
          <w:szCs w:val="23"/>
          <w:lang w:eastAsia="en-ZA"/>
        </w:rPr>
        <w:t>Nancefield</w:t>
      </w:r>
      <w:proofErr w:type="spellEnd"/>
      <w:r w:rsidRPr="000E51CB">
        <w:rPr>
          <w:rFonts w:cs="Arial"/>
          <w:szCs w:val="23"/>
          <w:lang w:eastAsia="en-ZA"/>
        </w:rPr>
        <w:t xml:space="preserve"> Community Hall and in the Keleketla! </w:t>
      </w:r>
      <w:proofErr w:type="gramStart"/>
      <w:r w:rsidRPr="000E51CB">
        <w:rPr>
          <w:rFonts w:cs="Arial"/>
          <w:szCs w:val="23"/>
          <w:lang w:eastAsia="en-ZA"/>
        </w:rPr>
        <w:t>Library in Johannesburg.</w:t>
      </w:r>
      <w:proofErr w:type="gramEnd"/>
      <w:r w:rsidRPr="000E51CB">
        <w:rPr>
          <w:rFonts w:cs="Arial"/>
          <w:szCs w:val="23"/>
          <w:lang w:eastAsia="en-ZA"/>
        </w:rPr>
        <w:t xml:space="preserve"> These </w:t>
      </w:r>
      <w:r w:rsidRPr="000E51CB">
        <w:rPr>
          <w:rFonts w:cs="Arial"/>
          <w:i/>
          <w:szCs w:val="23"/>
          <w:lang w:eastAsia="en-ZA"/>
        </w:rPr>
        <w:t>Inkulumo-Mpendulwano</w:t>
      </w:r>
      <w:r w:rsidRPr="000E51CB">
        <w:rPr>
          <w:rFonts w:cs="Arial"/>
          <w:szCs w:val="23"/>
          <w:lang w:eastAsia="en-ZA"/>
        </w:rPr>
        <w:t xml:space="preserve"> learning spaces allow </w:t>
      </w:r>
      <w:r w:rsidR="007808E9" w:rsidRPr="000E51CB">
        <w:rPr>
          <w:rFonts w:cs="Arial"/>
          <w:szCs w:val="23"/>
          <w:lang w:eastAsia="en-ZA"/>
        </w:rPr>
        <w:t>the</w:t>
      </w:r>
      <w:r w:rsidRPr="000E51CB">
        <w:rPr>
          <w:rFonts w:cs="Arial"/>
          <w:szCs w:val="23"/>
          <w:lang w:eastAsia="en-ZA"/>
        </w:rPr>
        <w:t xml:space="preserve"> community to feel a sense of ownership and belonging encouraging collaborative learning. </w:t>
      </w:r>
    </w:p>
    <w:p w:rsidR="00CD2E3D" w:rsidRPr="000E51CB" w:rsidRDefault="00B0017F" w:rsidP="00CD2E3D">
      <w:pPr>
        <w:spacing w:line="360" w:lineRule="auto"/>
        <w:rPr>
          <w:rFonts w:cs="Arial"/>
          <w:szCs w:val="23"/>
          <w:lang w:eastAsia="en-ZA"/>
        </w:rPr>
      </w:pPr>
      <w:r w:rsidRPr="000E51CB">
        <w:rPr>
          <w:rFonts w:cs="Arial"/>
          <w:szCs w:val="23"/>
          <w:lang w:eastAsia="en-ZA"/>
        </w:rPr>
        <w:t xml:space="preserve">The second </w:t>
      </w:r>
      <w:r w:rsidR="007808E9" w:rsidRPr="000E51CB">
        <w:rPr>
          <w:rFonts w:cs="Arial"/>
          <w:szCs w:val="23"/>
          <w:lang w:eastAsia="en-ZA"/>
        </w:rPr>
        <w:t>project,</w:t>
      </w:r>
      <w:r w:rsidR="007808E9" w:rsidRPr="000E51CB">
        <w:rPr>
          <w:rFonts w:cs="Arial"/>
          <w:i/>
          <w:szCs w:val="23"/>
          <w:lang w:eastAsia="en-ZA"/>
        </w:rPr>
        <w:t xml:space="preserve"> Two</w:t>
      </w:r>
      <w:r w:rsidRPr="000E51CB">
        <w:rPr>
          <w:rFonts w:cs="Arial"/>
          <w:i/>
          <w:szCs w:val="23"/>
          <w:lang w:eastAsia="en-ZA"/>
        </w:rPr>
        <w:t xml:space="preserve"> Thousand and Ten Reasons to Live in </w:t>
      </w:r>
      <w:r w:rsidR="00A2542E" w:rsidRPr="000E51CB">
        <w:rPr>
          <w:rFonts w:cs="Arial"/>
          <w:i/>
          <w:szCs w:val="23"/>
          <w:lang w:eastAsia="en-ZA"/>
        </w:rPr>
        <w:t>a</w:t>
      </w:r>
      <w:r w:rsidRPr="000E51CB">
        <w:rPr>
          <w:rFonts w:cs="Arial"/>
          <w:i/>
          <w:szCs w:val="23"/>
          <w:lang w:eastAsia="en-ZA"/>
        </w:rPr>
        <w:t xml:space="preserve"> Small</w:t>
      </w:r>
      <w:r w:rsidRPr="000E51CB">
        <w:rPr>
          <w:rFonts w:cs="Arial"/>
          <w:szCs w:val="23"/>
          <w:lang w:eastAsia="en-ZA"/>
        </w:rPr>
        <w:t xml:space="preserve"> </w:t>
      </w:r>
      <w:r w:rsidRPr="000E51CB">
        <w:rPr>
          <w:rFonts w:cs="Arial"/>
          <w:i/>
          <w:szCs w:val="23"/>
          <w:lang w:eastAsia="en-ZA"/>
        </w:rPr>
        <w:t>Town</w:t>
      </w:r>
      <w:r w:rsidR="007808E9" w:rsidRPr="000E51CB">
        <w:rPr>
          <w:rFonts w:cs="Arial"/>
          <w:i/>
          <w:szCs w:val="23"/>
          <w:lang w:eastAsia="en-ZA"/>
        </w:rPr>
        <w:t>,</w:t>
      </w:r>
      <w:r w:rsidR="007808E9" w:rsidRPr="000E51CB">
        <w:rPr>
          <w:rFonts w:cs="Arial"/>
          <w:szCs w:val="23"/>
          <w:lang w:eastAsia="en-ZA"/>
        </w:rPr>
        <w:t xml:space="preserve"> which</w:t>
      </w:r>
      <w:r w:rsidR="00A2542E" w:rsidRPr="000E51CB">
        <w:rPr>
          <w:rFonts w:cs="Arial"/>
          <w:szCs w:val="23"/>
          <w:lang w:eastAsia="en-ZA"/>
        </w:rPr>
        <w:t xml:space="preserve"> </w:t>
      </w:r>
      <w:r w:rsidRPr="000E51CB">
        <w:rPr>
          <w:rFonts w:cs="Arial"/>
          <w:szCs w:val="23"/>
          <w:lang w:eastAsia="en-ZA"/>
        </w:rPr>
        <w:t xml:space="preserve">I will be writing </w:t>
      </w:r>
      <w:proofErr w:type="gramStart"/>
      <w:r w:rsidRPr="000E51CB">
        <w:rPr>
          <w:rFonts w:cs="Arial"/>
          <w:szCs w:val="23"/>
          <w:lang w:eastAsia="en-ZA"/>
        </w:rPr>
        <w:t>about</w:t>
      </w:r>
      <w:proofErr w:type="gramEnd"/>
      <w:r w:rsidRPr="000E51CB">
        <w:rPr>
          <w:rFonts w:cs="Arial"/>
          <w:szCs w:val="23"/>
          <w:lang w:eastAsia="en-ZA"/>
        </w:rPr>
        <w:t xml:space="preserve"> </w:t>
      </w:r>
      <w:r w:rsidR="007808E9" w:rsidRPr="000E51CB">
        <w:rPr>
          <w:rFonts w:cs="Arial"/>
          <w:szCs w:val="23"/>
          <w:lang w:eastAsia="en-ZA"/>
        </w:rPr>
        <w:t xml:space="preserve">is </w:t>
      </w:r>
      <w:r w:rsidR="007808E9" w:rsidRPr="000E51CB">
        <w:rPr>
          <w:rFonts w:cs="Arial"/>
          <w:i/>
          <w:szCs w:val="23"/>
          <w:lang w:eastAsia="en-ZA"/>
        </w:rPr>
        <w:t>Living</w:t>
      </w:r>
      <w:r w:rsidR="00CD2E3D" w:rsidRPr="000E51CB">
        <w:rPr>
          <w:rFonts w:cs="Arial"/>
          <w:i/>
          <w:szCs w:val="23"/>
          <w:lang w:eastAsia="en-ZA"/>
        </w:rPr>
        <w:t xml:space="preserve"> Within History</w:t>
      </w:r>
      <w:r w:rsidR="00CD2E3D" w:rsidRPr="000E51CB">
        <w:rPr>
          <w:rFonts w:cs="Arial"/>
          <w:szCs w:val="23"/>
          <w:lang w:eastAsia="en-ZA"/>
        </w:rPr>
        <w:t xml:space="preserve"> </w:t>
      </w:r>
      <w:r w:rsidR="007808E9" w:rsidRPr="000E51CB">
        <w:rPr>
          <w:rFonts w:cs="Arial"/>
          <w:szCs w:val="23"/>
          <w:lang w:eastAsia="en-ZA"/>
        </w:rPr>
        <w:t xml:space="preserve">project </w:t>
      </w:r>
      <w:r w:rsidR="00CD2E3D" w:rsidRPr="000E51CB">
        <w:rPr>
          <w:rFonts w:cs="Arial"/>
          <w:szCs w:val="23"/>
          <w:lang w:eastAsia="en-ZA"/>
        </w:rPr>
        <w:t xml:space="preserve">(2010) which draws on how history is founded on small narratives (VANSA 2012, p. 8). Conceptual artist and educator Vaughn Sadie and Neil </w:t>
      </w:r>
      <w:proofErr w:type="spellStart"/>
      <w:r w:rsidR="00CD2E3D" w:rsidRPr="000E51CB">
        <w:rPr>
          <w:rFonts w:cs="Arial"/>
          <w:szCs w:val="23"/>
          <w:lang w:eastAsia="en-ZA"/>
        </w:rPr>
        <w:t>Coppen</w:t>
      </w:r>
      <w:proofErr w:type="spellEnd"/>
      <w:r w:rsidR="00CD2E3D" w:rsidRPr="000E51CB">
        <w:rPr>
          <w:rFonts w:cs="Arial"/>
          <w:szCs w:val="23"/>
          <w:lang w:eastAsia="en-ZA"/>
        </w:rPr>
        <w:t>, a writer/director and designer, were the facilitators of this project</w:t>
      </w:r>
      <w:r w:rsidR="0051082A" w:rsidRPr="000E51CB">
        <w:rPr>
          <w:rFonts w:cs="Arial"/>
          <w:szCs w:val="23"/>
          <w:lang w:eastAsia="en-ZA"/>
        </w:rPr>
        <w:t xml:space="preserve"> which</w:t>
      </w:r>
      <w:r w:rsidR="00CD2E3D" w:rsidRPr="000E51CB">
        <w:rPr>
          <w:rFonts w:cs="Arial"/>
          <w:szCs w:val="23"/>
          <w:lang w:eastAsia="en-ZA"/>
        </w:rPr>
        <w:t xml:space="preserve"> introduces a series of performance-based workshops with learners and the community. They </w:t>
      </w:r>
      <w:r w:rsidR="007808E9" w:rsidRPr="000E51CB">
        <w:rPr>
          <w:rFonts w:cs="Arial"/>
          <w:szCs w:val="23"/>
          <w:lang w:eastAsia="en-ZA"/>
        </w:rPr>
        <w:t>started</w:t>
      </w:r>
      <w:r w:rsidR="00CD2E3D" w:rsidRPr="000E51CB">
        <w:rPr>
          <w:rFonts w:cs="Arial"/>
          <w:szCs w:val="23"/>
          <w:lang w:eastAsia="en-ZA"/>
        </w:rPr>
        <w:t xml:space="preserve"> by identifying an abandoned plot with a foundation where an old house once stood at 97 McKenzie. They felt that it was necessary to launch a site-specific project which would explore the notion of history and imagined futures in several phases (Sadie 2012, p. 12). </w:t>
      </w:r>
    </w:p>
    <w:p w:rsidR="00152AE7" w:rsidRPr="000E51CB" w:rsidRDefault="00CD2E3D" w:rsidP="003617BE">
      <w:pPr>
        <w:spacing w:line="360" w:lineRule="auto"/>
        <w:rPr>
          <w:rFonts w:cs="Arial"/>
          <w:szCs w:val="23"/>
          <w:lang w:eastAsia="en-ZA"/>
        </w:rPr>
      </w:pPr>
      <w:r w:rsidRPr="000E51CB">
        <w:rPr>
          <w:rFonts w:cs="Arial"/>
          <w:szCs w:val="23"/>
          <w:lang w:eastAsia="en-ZA"/>
        </w:rPr>
        <w:t>The first phase</w:t>
      </w:r>
      <w:r w:rsidR="00A2542E" w:rsidRPr="000E51CB">
        <w:rPr>
          <w:rFonts w:cs="Arial"/>
          <w:szCs w:val="23"/>
          <w:lang w:eastAsia="en-ZA"/>
        </w:rPr>
        <w:t>,</w:t>
      </w:r>
      <w:r w:rsidRPr="000E51CB">
        <w:rPr>
          <w:rFonts w:cs="Arial"/>
          <w:szCs w:val="23"/>
          <w:lang w:eastAsia="en-ZA"/>
        </w:rPr>
        <w:t xml:space="preserve"> allowed for </w:t>
      </w:r>
      <w:r w:rsidR="00A31997" w:rsidRPr="000E51CB">
        <w:rPr>
          <w:rFonts w:cs="Arial"/>
          <w:szCs w:val="23"/>
          <w:lang w:eastAsia="en-ZA"/>
        </w:rPr>
        <w:t xml:space="preserve">learners </w:t>
      </w:r>
      <w:r w:rsidR="001C3A1A" w:rsidRPr="000E51CB">
        <w:rPr>
          <w:rFonts w:cs="Arial"/>
          <w:szCs w:val="23"/>
          <w:lang w:eastAsia="en-ZA"/>
        </w:rPr>
        <w:t>fro</w:t>
      </w:r>
      <w:r w:rsidR="00CF4AE1" w:rsidRPr="000E51CB">
        <w:rPr>
          <w:rFonts w:cs="Arial"/>
          <w:szCs w:val="23"/>
          <w:lang w:eastAsia="en-ZA"/>
        </w:rPr>
        <w:t>m</w:t>
      </w:r>
      <w:r w:rsidR="001C3A1A" w:rsidRPr="000E51CB">
        <w:rPr>
          <w:rFonts w:cs="Arial"/>
          <w:szCs w:val="23"/>
          <w:lang w:eastAsia="en-ZA"/>
        </w:rPr>
        <w:t xml:space="preserve"> </w:t>
      </w:r>
      <w:proofErr w:type="spellStart"/>
      <w:r w:rsidR="001C3A1A" w:rsidRPr="000E51CB">
        <w:rPr>
          <w:rFonts w:cs="Arial"/>
          <w:szCs w:val="23"/>
          <w:lang w:eastAsia="en-ZA"/>
        </w:rPr>
        <w:t>Umzinyathi</w:t>
      </w:r>
      <w:proofErr w:type="spellEnd"/>
      <w:r w:rsidR="001C3A1A" w:rsidRPr="000E51CB">
        <w:rPr>
          <w:rFonts w:cs="Arial"/>
          <w:szCs w:val="23"/>
          <w:lang w:eastAsia="en-ZA"/>
        </w:rPr>
        <w:t xml:space="preserve"> Education Centre</w:t>
      </w:r>
      <w:r w:rsidR="00A31997" w:rsidRPr="000E51CB">
        <w:rPr>
          <w:rFonts w:cs="Arial"/>
          <w:szCs w:val="23"/>
          <w:lang w:eastAsia="en-ZA"/>
        </w:rPr>
        <w:t xml:space="preserve"> to</w:t>
      </w:r>
      <w:r w:rsidR="00A31997" w:rsidRPr="000E51CB">
        <w:rPr>
          <w:rStyle w:val="CommentReference"/>
          <w:lang/>
        </w:rPr>
        <w:t xml:space="preserve"> </w:t>
      </w:r>
      <w:r w:rsidRPr="000E51CB">
        <w:rPr>
          <w:rFonts w:cs="Arial"/>
          <w:szCs w:val="23"/>
          <w:lang w:eastAsia="en-ZA"/>
        </w:rPr>
        <w:t xml:space="preserve">re-imagine the abandoned plot and how it looked based on its remains. At the end of each activity, learners had to close the gate behind them as if it existed. Incidental audiences who would pass by would make the learners feel uncomfortable because they were accused of being ‘crazy’. This was interesting for the facilitators who asked themselves a particular set of questions which would inform the continuation of the project:  “Why were the learners thought of as foolish? Would pedestrians and passers-by think differently about these activities if they were somehow involved? Was the fact that they were making comments a suggestion of interest in what was going on?” </w:t>
      </w:r>
      <w:proofErr w:type="gramStart"/>
      <w:r w:rsidRPr="000E51CB">
        <w:rPr>
          <w:rFonts w:cs="Arial"/>
          <w:szCs w:val="23"/>
          <w:lang w:eastAsia="en-ZA"/>
        </w:rPr>
        <w:t>(</w:t>
      </w:r>
      <w:r w:rsidR="002E45FE" w:rsidRPr="000E51CB">
        <w:rPr>
          <w:rFonts w:cs="Arial"/>
          <w:szCs w:val="23"/>
          <w:lang w:eastAsia="en-ZA"/>
        </w:rPr>
        <w:t xml:space="preserve">Sadie </w:t>
      </w:r>
      <w:r w:rsidRPr="000E51CB">
        <w:rPr>
          <w:rFonts w:cs="Arial"/>
          <w:szCs w:val="23"/>
          <w:lang w:eastAsia="en-ZA"/>
        </w:rPr>
        <w:t>2012, p.13).</w:t>
      </w:r>
      <w:proofErr w:type="gramEnd"/>
      <w:r w:rsidR="007D7801" w:rsidRPr="000E51CB">
        <w:rPr>
          <w:rFonts w:cs="Arial"/>
          <w:szCs w:val="23"/>
          <w:lang w:eastAsia="en-ZA"/>
        </w:rPr>
        <w:t xml:space="preserve"> </w:t>
      </w:r>
      <w:r w:rsidRPr="000E51CB">
        <w:rPr>
          <w:rFonts w:cs="Arial"/>
          <w:szCs w:val="23"/>
          <w:lang w:eastAsia="en-ZA"/>
        </w:rPr>
        <w:t xml:space="preserve">This is an important aspect pertaining to </w:t>
      </w:r>
      <w:r w:rsidRPr="000E51CB">
        <w:rPr>
          <w:rFonts w:cs="Arial"/>
          <w:i/>
          <w:szCs w:val="23"/>
          <w:lang w:eastAsia="en-ZA"/>
        </w:rPr>
        <w:t xml:space="preserve">Inkulumo-Mpendulwano: </w:t>
      </w:r>
      <w:r w:rsidRPr="000E51CB">
        <w:rPr>
          <w:rFonts w:cs="Arial"/>
          <w:szCs w:val="23"/>
          <w:lang w:eastAsia="en-ZA"/>
        </w:rPr>
        <w:t xml:space="preserve"> the process starts to question</w:t>
      </w:r>
      <w:r w:rsidR="00C462EB" w:rsidRPr="000E51CB">
        <w:rPr>
          <w:rFonts w:cs="Arial"/>
          <w:szCs w:val="23"/>
          <w:lang w:eastAsia="en-ZA"/>
        </w:rPr>
        <w:t>, inform</w:t>
      </w:r>
      <w:r w:rsidRPr="000E51CB">
        <w:rPr>
          <w:rFonts w:cs="Arial"/>
          <w:szCs w:val="23"/>
          <w:lang w:eastAsia="en-ZA"/>
        </w:rPr>
        <w:t xml:space="preserve"> and define the outcomes of the project. </w:t>
      </w:r>
      <w:r w:rsidR="00A2542E" w:rsidRPr="000E51CB">
        <w:rPr>
          <w:rFonts w:cs="Arial"/>
          <w:szCs w:val="23"/>
          <w:lang w:eastAsia="en-ZA"/>
        </w:rPr>
        <w:t>L</w:t>
      </w:r>
      <w:r w:rsidRPr="000E51CB">
        <w:rPr>
          <w:rFonts w:cs="Arial"/>
          <w:szCs w:val="23"/>
          <w:lang w:eastAsia="en-ZA"/>
        </w:rPr>
        <w:t>earners</w:t>
      </w:r>
      <w:r w:rsidR="00C462EB" w:rsidRPr="000E51CB">
        <w:rPr>
          <w:rFonts w:cs="Arial"/>
          <w:szCs w:val="23"/>
          <w:lang w:eastAsia="en-ZA"/>
        </w:rPr>
        <w:t xml:space="preserve"> </w:t>
      </w:r>
      <w:r w:rsidR="003617BE" w:rsidRPr="000E51CB">
        <w:rPr>
          <w:rFonts w:cs="Arial"/>
          <w:szCs w:val="23"/>
          <w:lang w:eastAsia="en-ZA"/>
        </w:rPr>
        <w:t xml:space="preserve">were encouraged </w:t>
      </w:r>
      <w:r w:rsidR="00C462EB" w:rsidRPr="000E51CB">
        <w:rPr>
          <w:rFonts w:cs="Arial"/>
          <w:szCs w:val="23"/>
          <w:lang w:eastAsia="en-ZA"/>
        </w:rPr>
        <w:t>to engage</w:t>
      </w:r>
      <w:r w:rsidRPr="000E51CB">
        <w:rPr>
          <w:rFonts w:cs="Arial"/>
          <w:szCs w:val="23"/>
          <w:lang w:eastAsia="en-ZA"/>
        </w:rPr>
        <w:t xml:space="preserve"> with the community through a collage workshop of past and current architectural details of the area. Learners </w:t>
      </w:r>
      <w:r w:rsidR="00F23DED" w:rsidRPr="000E51CB">
        <w:rPr>
          <w:rFonts w:cs="Arial"/>
          <w:szCs w:val="23"/>
          <w:lang w:eastAsia="en-ZA"/>
        </w:rPr>
        <w:t xml:space="preserve">became </w:t>
      </w:r>
      <w:r w:rsidRPr="000E51CB">
        <w:rPr>
          <w:rFonts w:cs="Arial"/>
          <w:szCs w:val="23"/>
          <w:lang w:eastAsia="en-ZA"/>
        </w:rPr>
        <w:t>facil</w:t>
      </w:r>
      <w:r w:rsidR="00F23DED" w:rsidRPr="000E51CB">
        <w:rPr>
          <w:rFonts w:cs="Arial"/>
          <w:szCs w:val="23"/>
          <w:lang w:eastAsia="en-ZA"/>
        </w:rPr>
        <w:t>itators</w:t>
      </w:r>
      <w:r w:rsidRPr="000E51CB">
        <w:rPr>
          <w:rFonts w:cs="Arial"/>
          <w:szCs w:val="23"/>
          <w:lang w:eastAsia="en-ZA"/>
        </w:rPr>
        <w:t xml:space="preserve"> this session: they invited th</w:t>
      </w:r>
      <w:r w:rsidR="00CF4AE1" w:rsidRPr="000E51CB">
        <w:rPr>
          <w:rFonts w:cs="Arial"/>
          <w:szCs w:val="23"/>
          <w:lang w:eastAsia="en-ZA"/>
        </w:rPr>
        <w:t>e audience to enter into their ‘crazy space’</w:t>
      </w:r>
      <w:r w:rsidRPr="000E51CB">
        <w:rPr>
          <w:rFonts w:cs="Arial"/>
          <w:szCs w:val="23"/>
          <w:lang w:eastAsia="en-ZA"/>
        </w:rPr>
        <w:t xml:space="preserve"> to engage in</w:t>
      </w:r>
      <w:r w:rsidR="002E45FE" w:rsidRPr="000E51CB">
        <w:rPr>
          <w:rFonts w:cs="Arial"/>
          <w:szCs w:val="23"/>
          <w:lang w:eastAsia="en-ZA"/>
        </w:rPr>
        <w:t xml:space="preserve"> meaningful, </w:t>
      </w:r>
      <w:r w:rsidRPr="000E51CB">
        <w:rPr>
          <w:rFonts w:cs="Arial"/>
          <w:szCs w:val="23"/>
          <w:lang w:eastAsia="en-ZA"/>
        </w:rPr>
        <w:t>‘as close as possible’ re-enactments of past and present histories</w:t>
      </w:r>
      <w:r w:rsidR="00C462EB" w:rsidRPr="000E51CB">
        <w:rPr>
          <w:rFonts w:cs="Arial"/>
          <w:szCs w:val="23"/>
          <w:lang w:eastAsia="en-ZA"/>
        </w:rPr>
        <w:t xml:space="preserve"> (Sadie 2012, p.13)</w:t>
      </w:r>
      <w:r w:rsidRPr="000E51CB">
        <w:rPr>
          <w:rFonts w:cs="Arial"/>
          <w:szCs w:val="23"/>
          <w:lang w:eastAsia="en-ZA"/>
        </w:rPr>
        <w:t xml:space="preserve">. </w:t>
      </w:r>
      <w:r w:rsidR="00C462EB" w:rsidRPr="000E51CB">
        <w:rPr>
          <w:rFonts w:cs="Arial"/>
          <w:szCs w:val="23"/>
          <w:lang w:eastAsia="en-ZA"/>
        </w:rPr>
        <w:t>Community s</w:t>
      </w:r>
      <w:r w:rsidRPr="000E51CB">
        <w:rPr>
          <w:rFonts w:cs="Arial"/>
          <w:szCs w:val="23"/>
          <w:lang w:eastAsia="en-ZA"/>
        </w:rPr>
        <w:t xml:space="preserve">uggestions </w:t>
      </w:r>
      <w:r w:rsidR="00C462EB" w:rsidRPr="000E51CB">
        <w:rPr>
          <w:rFonts w:cs="Arial"/>
          <w:szCs w:val="23"/>
          <w:lang w:eastAsia="en-ZA"/>
        </w:rPr>
        <w:t>of</w:t>
      </w:r>
      <w:r w:rsidRPr="000E51CB">
        <w:rPr>
          <w:rFonts w:cs="Arial"/>
          <w:szCs w:val="23"/>
          <w:lang w:eastAsia="en-ZA"/>
        </w:rPr>
        <w:t xml:space="preserve"> what the space might become varied from a cinema, a hospital, a crèche and even a mall. </w:t>
      </w:r>
    </w:p>
    <w:p w:rsidR="00A74EDE" w:rsidRPr="000E51CB" w:rsidRDefault="00CD2E3D" w:rsidP="003617BE">
      <w:pPr>
        <w:spacing w:line="360" w:lineRule="auto"/>
        <w:rPr>
          <w:rFonts w:cs="Arial"/>
          <w:szCs w:val="23"/>
          <w:lang w:eastAsia="en-ZA"/>
        </w:rPr>
      </w:pPr>
      <w:r w:rsidRPr="000E51CB">
        <w:rPr>
          <w:rFonts w:cs="Arial"/>
          <w:szCs w:val="23"/>
          <w:lang w:eastAsia="en-ZA"/>
        </w:rPr>
        <w:t xml:space="preserve">Anthropologist </w:t>
      </w:r>
      <w:proofErr w:type="spellStart"/>
      <w:r w:rsidRPr="000E51CB">
        <w:rPr>
          <w:rFonts w:cs="Arial"/>
          <w:szCs w:val="23"/>
          <w:lang w:eastAsia="en-ZA"/>
        </w:rPr>
        <w:t>Arjun</w:t>
      </w:r>
      <w:proofErr w:type="spellEnd"/>
      <w:r w:rsidRPr="000E51CB">
        <w:rPr>
          <w:rFonts w:cs="Arial"/>
          <w:szCs w:val="23"/>
          <w:lang w:eastAsia="en-ZA"/>
        </w:rPr>
        <w:t xml:space="preserve"> </w:t>
      </w:r>
      <w:proofErr w:type="spellStart"/>
      <w:r w:rsidRPr="000E51CB">
        <w:rPr>
          <w:rFonts w:cs="Arial"/>
          <w:szCs w:val="23"/>
          <w:lang w:eastAsia="en-ZA"/>
        </w:rPr>
        <w:t>Appadurai</w:t>
      </w:r>
      <w:proofErr w:type="spellEnd"/>
      <w:r w:rsidRPr="000E51CB">
        <w:rPr>
          <w:rFonts w:cs="Arial"/>
          <w:szCs w:val="23"/>
          <w:lang w:eastAsia="en-ZA"/>
        </w:rPr>
        <w:t xml:space="preserve"> (2004, p. 2) explains how culture and development in anthropology are viewed in terms of future-plans, hopes, goals and targets. He further links this to people having a future, with keywords such as wants, needs, expectations </w:t>
      </w:r>
      <w:r w:rsidRPr="000E51CB">
        <w:rPr>
          <w:rFonts w:cs="Arial"/>
          <w:szCs w:val="23"/>
          <w:lang w:eastAsia="en-ZA"/>
        </w:rPr>
        <w:lastRenderedPageBreak/>
        <w:t xml:space="preserve">and calculations, which he defines as </w:t>
      </w:r>
      <w:r w:rsidRPr="000E51CB">
        <w:rPr>
          <w:rFonts w:cs="Arial"/>
          <w:i/>
          <w:szCs w:val="23"/>
          <w:lang w:eastAsia="en-ZA"/>
        </w:rPr>
        <w:t>Aspirations</w:t>
      </w:r>
      <w:r w:rsidRPr="000E51CB">
        <w:rPr>
          <w:rFonts w:cs="Arial"/>
          <w:szCs w:val="23"/>
          <w:lang w:eastAsia="en-ZA"/>
        </w:rPr>
        <w:t xml:space="preserve">. This becomes part of a culture that addresses the same issues, future-plans, needs and expectations found in the Dundee community. </w:t>
      </w:r>
      <w:proofErr w:type="spellStart"/>
      <w:r w:rsidRPr="000E51CB">
        <w:rPr>
          <w:rFonts w:cs="Arial"/>
          <w:szCs w:val="23"/>
          <w:lang w:eastAsia="en-ZA"/>
        </w:rPr>
        <w:t>Appadurai</w:t>
      </w:r>
      <w:proofErr w:type="spellEnd"/>
      <w:r w:rsidRPr="000E51CB">
        <w:rPr>
          <w:rFonts w:cs="Arial"/>
          <w:szCs w:val="23"/>
          <w:lang w:eastAsia="en-ZA"/>
        </w:rPr>
        <w:t xml:space="preserve"> (2004, p. 3) argues that a community shares platforms in a democratic conversation from one generation to the next where </w:t>
      </w:r>
      <w:r w:rsidRPr="000E51CB">
        <w:rPr>
          <w:rFonts w:cs="FKJNNH+TimesNewRoman"/>
          <w:szCs w:val="23"/>
        </w:rPr>
        <w:t xml:space="preserve">children become culture-bearers through specific forms of education and discipline. </w:t>
      </w:r>
      <w:r w:rsidR="00A74EDE" w:rsidRPr="000E51CB">
        <w:rPr>
          <w:rFonts w:cs="Arial"/>
          <w:szCs w:val="23"/>
          <w:lang w:eastAsia="en-ZA"/>
        </w:rPr>
        <w:t xml:space="preserve">I would add that </w:t>
      </w:r>
      <w:r w:rsidR="00152AE7" w:rsidRPr="000E51CB">
        <w:rPr>
          <w:rFonts w:cs="Arial"/>
          <w:szCs w:val="23"/>
          <w:lang w:eastAsia="en-ZA"/>
        </w:rPr>
        <w:t>community members</w:t>
      </w:r>
      <w:r w:rsidR="00A74EDE" w:rsidRPr="000E51CB">
        <w:rPr>
          <w:rFonts w:cs="Arial"/>
          <w:szCs w:val="23"/>
          <w:lang w:eastAsia="en-ZA"/>
        </w:rPr>
        <w:t xml:space="preserve"> from Dundee became empowered enough, in conversation with other members of their community, to allow them to be “community-bearers” and carry the historical aspirations of the Dundee community forward. </w:t>
      </w:r>
      <w:r w:rsidR="00CF0C1C" w:rsidRPr="000E51CB">
        <w:rPr>
          <w:rFonts w:cs="Arial"/>
          <w:szCs w:val="23"/>
          <w:lang w:eastAsia="en-ZA"/>
        </w:rPr>
        <w:t xml:space="preserve"> </w:t>
      </w:r>
    </w:p>
    <w:p w:rsidR="00CD2E3D" w:rsidRPr="000E51CB" w:rsidRDefault="003617BE" w:rsidP="00CD2E3D">
      <w:pPr>
        <w:spacing w:line="360" w:lineRule="auto"/>
        <w:rPr>
          <w:rFonts w:cs="Arial"/>
          <w:szCs w:val="23"/>
          <w:lang w:eastAsia="en-ZA"/>
        </w:rPr>
      </w:pPr>
      <w:r w:rsidRPr="000E51CB">
        <w:rPr>
          <w:rFonts w:cs="Arial"/>
          <w:szCs w:val="23"/>
          <w:lang w:eastAsia="en-ZA"/>
        </w:rPr>
        <w:t>The second phase of</w:t>
      </w:r>
      <w:r w:rsidR="00CD2E3D" w:rsidRPr="000E51CB">
        <w:rPr>
          <w:rFonts w:cs="Arial"/>
          <w:szCs w:val="23"/>
          <w:lang w:eastAsia="en-ZA"/>
        </w:rPr>
        <w:t xml:space="preserve"> the </w:t>
      </w:r>
      <w:r w:rsidR="00C55677" w:rsidRPr="000E51CB">
        <w:rPr>
          <w:rFonts w:cs="Arial"/>
          <w:i/>
          <w:szCs w:val="23"/>
          <w:lang w:eastAsia="en-ZA"/>
        </w:rPr>
        <w:t xml:space="preserve">Living </w:t>
      </w:r>
      <w:proofErr w:type="gramStart"/>
      <w:r w:rsidR="00C55677" w:rsidRPr="000E51CB">
        <w:rPr>
          <w:rFonts w:cs="Arial"/>
          <w:i/>
          <w:szCs w:val="23"/>
          <w:lang w:eastAsia="en-ZA"/>
        </w:rPr>
        <w:t>Within</w:t>
      </w:r>
      <w:proofErr w:type="gramEnd"/>
      <w:r w:rsidR="00C55677" w:rsidRPr="000E51CB">
        <w:rPr>
          <w:rFonts w:cs="Arial"/>
          <w:i/>
          <w:szCs w:val="23"/>
          <w:lang w:eastAsia="en-ZA"/>
        </w:rPr>
        <w:t xml:space="preserve"> History</w:t>
      </w:r>
      <w:r w:rsidR="00CD2E3D" w:rsidRPr="000E51CB">
        <w:rPr>
          <w:rFonts w:cs="Arial"/>
          <w:szCs w:val="23"/>
          <w:lang w:eastAsia="en-ZA"/>
        </w:rPr>
        <w:t xml:space="preserve"> </w:t>
      </w:r>
      <w:r w:rsidR="00C55677" w:rsidRPr="000E51CB">
        <w:rPr>
          <w:rFonts w:cs="Arial"/>
          <w:szCs w:val="23"/>
          <w:lang w:eastAsia="en-ZA"/>
        </w:rPr>
        <w:t xml:space="preserve">project </w:t>
      </w:r>
      <w:r w:rsidR="00CD2E3D" w:rsidRPr="000E51CB">
        <w:rPr>
          <w:rFonts w:cs="Arial"/>
          <w:szCs w:val="23"/>
          <w:lang w:eastAsia="en-ZA"/>
        </w:rPr>
        <w:t xml:space="preserve">evolved into a series of </w:t>
      </w:r>
      <w:r w:rsidR="00D55ED2" w:rsidRPr="000E51CB">
        <w:rPr>
          <w:rFonts w:cs="Arial"/>
          <w:szCs w:val="23"/>
          <w:lang w:eastAsia="en-ZA"/>
        </w:rPr>
        <w:t xml:space="preserve">puppet </w:t>
      </w:r>
      <w:r w:rsidR="00CD2E3D" w:rsidRPr="000E51CB">
        <w:rPr>
          <w:rFonts w:cs="Arial"/>
          <w:szCs w:val="23"/>
          <w:lang w:eastAsia="en-ZA"/>
        </w:rPr>
        <w:t>collage</w:t>
      </w:r>
      <w:r w:rsidR="00D55ED2" w:rsidRPr="000E51CB">
        <w:rPr>
          <w:rFonts w:cs="Arial"/>
          <w:szCs w:val="23"/>
          <w:lang w:eastAsia="en-ZA"/>
        </w:rPr>
        <w:t xml:space="preserve"> making</w:t>
      </w:r>
      <w:r w:rsidR="00CD2E3D" w:rsidRPr="000E51CB">
        <w:rPr>
          <w:rFonts w:cs="Arial"/>
          <w:szCs w:val="23"/>
          <w:lang w:eastAsia="en-ZA"/>
        </w:rPr>
        <w:t xml:space="preserve"> workshops at the </w:t>
      </w:r>
      <w:proofErr w:type="spellStart"/>
      <w:r w:rsidR="00CD2E3D" w:rsidRPr="000E51CB">
        <w:rPr>
          <w:rFonts w:cs="Arial"/>
          <w:szCs w:val="23"/>
          <w:lang w:eastAsia="en-ZA"/>
        </w:rPr>
        <w:t>Umzinyathi</w:t>
      </w:r>
      <w:proofErr w:type="spellEnd"/>
      <w:r w:rsidR="00CD2E3D" w:rsidRPr="000E51CB">
        <w:rPr>
          <w:rFonts w:cs="Arial"/>
          <w:szCs w:val="23"/>
          <w:lang w:eastAsia="en-ZA"/>
        </w:rPr>
        <w:t xml:space="preserve"> Education Centre with learners from local schools and communities. </w:t>
      </w:r>
      <w:proofErr w:type="spellStart"/>
      <w:r w:rsidR="00CD2E3D" w:rsidRPr="000E51CB">
        <w:rPr>
          <w:rFonts w:cs="Arial"/>
          <w:szCs w:val="23"/>
          <w:lang w:eastAsia="en-ZA"/>
        </w:rPr>
        <w:t>Coppen</w:t>
      </w:r>
      <w:proofErr w:type="spellEnd"/>
      <w:r w:rsidR="00CD2E3D" w:rsidRPr="000E51CB">
        <w:rPr>
          <w:rFonts w:cs="Arial"/>
          <w:szCs w:val="23"/>
          <w:lang w:eastAsia="en-ZA"/>
        </w:rPr>
        <w:t xml:space="preserve"> (2012, p. 15) states that the aim of these workshops was to allow learners access to the archives </w:t>
      </w:r>
      <w:r w:rsidR="007D7801" w:rsidRPr="000E51CB">
        <w:rPr>
          <w:rFonts w:cs="Arial"/>
          <w:szCs w:val="23"/>
          <w:lang w:eastAsia="en-ZA"/>
        </w:rPr>
        <w:t>and</w:t>
      </w:r>
      <w:r w:rsidR="00CD2E3D" w:rsidRPr="000E51CB">
        <w:rPr>
          <w:rFonts w:cs="Arial"/>
          <w:szCs w:val="23"/>
          <w:lang w:eastAsia="en-ZA"/>
        </w:rPr>
        <w:t xml:space="preserve"> were encouraged </w:t>
      </w:r>
      <w:r w:rsidR="00C55677" w:rsidRPr="000E51CB">
        <w:rPr>
          <w:rFonts w:cs="Arial"/>
          <w:szCs w:val="23"/>
          <w:lang w:eastAsia="en-ZA"/>
        </w:rPr>
        <w:t>create</w:t>
      </w:r>
      <w:r w:rsidR="00CD2E3D" w:rsidRPr="000E51CB">
        <w:rPr>
          <w:rFonts w:cs="Arial"/>
          <w:szCs w:val="23"/>
          <w:lang w:eastAsia="en-ZA"/>
        </w:rPr>
        <w:t xml:space="preserve"> a collage of puppets. The</w:t>
      </w:r>
      <w:r w:rsidR="007D7801" w:rsidRPr="000E51CB">
        <w:rPr>
          <w:rFonts w:cs="Arial"/>
          <w:szCs w:val="23"/>
          <w:lang w:eastAsia="en-ZA"/>
        </w:rPr>
        <w:t>se</w:t>
      </w:r>
      <w:r w:rsidR="00CD2E3D" w:rsidRPr="000E51CB">
        <w:rPr>
          <w:rFonts w:cs="Arial"/>
          <w:szCs w:val="23"/>
          <w:lang w:eastAsia="en-ZA"/>
        </w:rPr>
        <w:t xml:space="preserve"> </w:t>
      </w:r>
      <w:r w:rsidR="007D7801" w:rsidRPr="000E51CB">
        <w:rPr>
          <w:rFonts w:cs="Arial"/>
          <w:szCs w:val="23"/>
          <w:lang w:eastAsia="en-ZA"/>
        </w:rPr>
        <w:t xml:space="preserve">collages were of </w:t>
      </w:r>
      <w:r w:rsidR="00CD2E3D" w:rsidRPr="000E51CB">
        <w:rPr>
          <w:rFonts w:cs="Arial"/>
          <w:szCs w:val="23"/>
          <w:lang w:eastAsia="en-ZA"/>
        </w:rPr>
        <w:t>historical figures</w:t>
      </w:r>
      <w:r w:rsidR="00F06E09" w:rsidRPr="000E51CB">
        <w:rPr>
          <w:rFonts w:cs="Arial"/>
          <w:szCs w:val="23"/>
          <w:lang w:eastAsia="en-ZA"/>
        </w:rPr>
        <w:t xml:space="preserve"> which</w:t>
      </w:r>
      <w:r w:rsidR="00CD2E3D" w:rsidRPr="000E51CB">
        <w:rPr>
          <w:rFonts w:cs="Arial"/>
          <w:szCs w:val="23"/>
          <w:lang w:eastAsia="en-ZA"/>
        </w:rPr>
        <w:t xml:space="preserve"> involved storytelling, familiar to me as </w:t>
      </w:r>
      <w:r w:rsidR="00CD2E3D" w:rsidRPr="000E51CB">
        <w:rPr>
          <w:rFonts w:cs="Arial"/>
          <w:i/>
          <w:szCs w:val="23"/>
          <w:lang w:eastAsia="en-ZA"/>
        </w:rPr>
        <w:t xml:space="preserve">Inganekwane, </w:t>
      </w:r>
      <w:r w:rsidR="00CD2E3D" w:rsidRPr="000E51CB">
        <w:rPr>
          <w:rFonts w:cs="Arial"/>
          <w:szCs w:val="23"/>
          <w:lang w:eastAsia="en-ZA"/>
        </w:rPr>
        <w:t xml:space="preserve">an indigenous folk tale which not only tells a story but is in itself a learning tool. </w:t>
      </w:r>
      <w:r w:rsidR="00CD2E3D" w:rsidRPr="000E51CB">
        <w:rPr>
          <w:rFonts w:cs="Arial"/>
          <w:i/>
          <w:szCs w:val="23"/>
          <w:lang w:eastAsia="en-ZA"/>
        </w:rPr>
        <w:t>Inganekwane</w:t>
      </w:r>
      <w:r w:rsidR="00CD2E3D" w:rsidRPr="000E51CB">
        <w:rPr>
          <w:rFonts w:cs="Arial"/>
          <w:szCs w:val="23"/>
          <w:lang w:eastAsia="en-ZA"/>
        </w:rPr>
        <w:t xml:space="preserve"> </w:t>
      </w:r>
      <w:r w:rsidR="00F06E09" w:rsidRPr="000E51CB">
        <w:rPr>
          <w:rFonts w:cs="Arial"/>
          <w:szCs w:val="23"/>
          <w:lang w:eastAsia="en-ZA"/>
        </w:rPr>
        <w:t xml:space="preserve">is marked by a </w:t>
      </w:r>
      <w:r w:rsidR="00CD2E3D" w:rsidRPr="000E51CB">
        <w:rPr>
          <w:rFonts w:cs="Arial"/>
          <w:szCs w:val="23"/>
          <w:lang w:eastAsia="en-ZA"/>
        </w:rPr>
        <w:t xml:space="preserve">call (from the facilitator commencing the process with </w:t>
      </w:r>
      <w:r w:rsidR="00CD2E3D" w:rsidRPr="000E51CB">
        <w:rPr>
          <w:rFonts w:cs="Arial"/>
          <w:i/>
          <w:szCs w:val="23"/>
          <w:lang w:eastAsia="en-ZA"/>
        </w:rPr>
        <w:t xml:space="preserve">Kwasuka </w:t>
      </w:r>
      <w:r w:rsidR="003E3A39" w:rsidRPr="000E51CB">
        <w:rPr>
          <w:rFonts w:cs="Arial"/>
          <w:i/>
          <w:szCs w:val="23"/>
          <w:lang w:eastAsia="en-ZA"/>
        </w:rPr>
        <w:t>Sukela</w:t>
      </w:r>
      <w:r w:rsidR="003E3A39" w:rsidRPr="000E51CB">
        <w:rPr>
          <w:rFonts w:cs="Arial"/>
          <w:szCs w:val="23"/>
          <w:lang w:eastAsia="en-ZA"/>
        </w:rPr>
        <w:t>:</w:t>
      </w:r>
      <w:r w:rsidR="00CD2E3D" w:rsidRPr="000E51CB">
        <w:rPr>
          <w:rFonts w:cs="Arial"/>
          <w:szCs w:val="23"/>
          <w:lang w:eastAsia="en-ZA"/>
        </w:rPr>
        <w:t xml:space="preserve"> ‘once upon a time’</w:t>
      </w:r>
      <w:r w:rsidR="003E3A39" w:rsidRPr="000E51CB">
        <w:rPr>
          <w:rFonts w:cs="Arial"/>
          <w:szCs w:val="23"/>
          <w:lang w:eastAsia="en-ZA"/>
        </w:rPr>
        <w:t>) and</w:t>
      </w:r>
      <w:r w:rsidR="00CD2E3D" w:rsidRPr="000E51CB">
        <w:rPr>
          <w:rFonts w:cs="Arial"/>
          <w:szCs w:val="23"/>
          <w:lang w:eastAsia="en-ZA"/>
        </w:rPr>
        <w:t xml:space="preserve"> response by learners (</w:t>
      </w:r>
      <w:r w:rsidR="00CD2E3D" w:rsidRPr="000E51CB">
        <w:rPr>
          <w:rFonts w:cs="Arial"/>
          <w:i/>
          <w:szCs w:val="23"/>
          <w:lang w:eastAsia="en-ZA"/>
        </w:rPr>
        <w:t>Cosi:</w:t>
      </w:r>
      <w:r w:rsidR="00CD2E3D" w:rsidRPr="000E51CB">
        <w:rPr>
          <w:rFonts w:cs="Arial"/>
          <w:szCs w:val="23"/>
          <w:lang w:eastAsia="en-ZA"/>
        </w:rPr>
        <w:t xml:space="preserve"> a go-ahead and permission to continue with the story).  </w:t>
      </w:r>
      <w:r w:rsidR="00D55ED2" w:rsidRPr="000E51CB">
        <w:rPr>
          <w:rFonts w:cs="Arial"/>
          <w:szCs w:val="23"/>
          <w:lang w:eastAsia="en-ZA"/>
        </w:rPr>
        <w:t>These puppet collage workshops</w:t>
      </w:r>
      <w:r w:rsidR="00CD2E3D" w:rsidRPr="000E51CB">
        <w:rPr>
          <w:rFonts w:cs="Arial"/>
          <w:szCs w:val="23"/>
          <w:lang w:eastAsia="en-ZA"/>
        </w:rPr>
        <w:t xml:space="preserve"> later evidently evolved into </w:t>
      </w:r>
      <w:r w:rsidR="00D04B97" w:rsidRPr="000E51CB">
        <w:rPr>
          <w:rFonts w:cs="Arial"/>
          <w:szCs w:val="23"/>
          <w:lang w:eastAsia="en-ZA"/>
        </w:rPr>
        <w:t xml:space="preserve">the </w:t>
      </w:r>
      <w:r w:rsidR="00CD2E3D" w:rsidRPr="000E51CB">
        <w:rPr>
          <w:rFonts w:cs="Arial"/>
          <w:szCs w:val="23"/>
          <w:lang w:eastAsia="en-ZA"/>
        </w:rPr>
        <w:t xml:space="preserve">learners’ own conceptual re-imaginations, manipulations and re- interpretations of historical content </w:t>
      </w:r>
      <w:r w:rsidR="00D55ED2" w:rsidRPr="000E51CB">
        <w:rPr>
          <w:rFonts w:cs="Arial"/>
          <w:szCs w:val="23"/>
          <w:lang w:eastAsia="en-ZA"/>
        </w:rPr>
        <w:t>and</w:t>
      </w:r>
      <w:r w:rsidR="00CD2E3D" w:rsidRPr="000E51CB">
        <w:rPr>
          <w:rFonts w:cs="Arial"/>
          <w:szCs w:val="23"/>
          <w:lang w:eastAsia="en-ZA"/>
        </w:rPr>
        <w:t xml:space="preserve"> context. The exercise is indicative of active participation by learners focusing on a future-directedness in which abhorrent past racial discriminatory practises were altered and distorted to make way for a reformed, to them</w:t>
      </w:r>
      <w:r w:rsidR="00D04B97" w:rsidRPr="000E51CB">
        <w:rPr>
          <w:rFonts w:cs="Arial"/>
          <w:szCs w:val="23"/>
          <w:lang w:eastAsia="en-ZA"/>
        </w:rPr>
        <w:t>,</w:t>
      </w:r>
      <w:r w:rsidR="00CD2E3D" w:rsidRPr="000E51CB">
        <w:rPr>
          <w:rFonts w:cs="Arial"/>
          <w:szCs w:val="23"/>
          <w:lang w:eastAsia="en-ZA"/>
        </w:rPr>
        <w:t xml:space="preserve"> more equitable reality of racial engagement.</w:t>
      </w:r>
    </w:p>
    <w:p w:rsidR="00E03480" w:rsidRPr="000E51CB" w:rsidRDefault="007D7801" w:rsidP="00CD2E3D">
      <w:pPr>
        <w:spacing w:line="360" w:lineRule="auto"/>
        <w:rPr>
          <w:rFonts w:cs="Arial"/>
          <w:szCs w:val="23"/>
          <w:lang w:eastAsia="en-ZA"/>
        </w:rPr>
      </w:pPr>
      <w:r w:rsidRPr="000E51CB">
        <w:rPr>
          <w:rFonts w:cs="Arial"/>
          <w:szCs w:val="23"/>
          <w:lang w:eastAsia="en-ZA"/>
        </w:rPr>
        <w:t>The third</w:t>
      </w:r>
      <w:r w:rsidR="00CD2E3D" w:rsidRPr="000E51CB">
        <w:rPr>
          <w:rFonts w:cs="Arial"/>
          <w:szCs w:val="23"/>
          <w:lang w:eastAsia="en-ZA"/>
        </w:rPr>
        <w:t xml:space="preserve"> phase of the </w:t>
      </w:r>
      <w:r w:rsidR="00CD2E3D" w:rsidRPr="000E51CB">
        <w:rPr>
          <w:rFonts w:cs="Arial"/>
          <w:i/>
          <w:szCs w:val="23"/>
          <w:lang w:eastAsia="en-ZA"/>
        </w:rPr>
        <w:t xml:space="preserve">Living </w:t>
      </w:r>
      <w:r w:rsidR="00D013E6" w:rsidRPr="000E51CB">
        <w:rPr>
          <w:rFonts w:cs="Arial"/>
          <w:i/>
          <w:szCs w:val="23"/>
          <w:lang w:eastAsia="en-ZA"/>
        </w:rPr>
        <w:t>within</w:t>
      </w:r>
      <w:r w:rsidR="00CD2E3D" w:rsidRPr="000E51CB">
        <w:rPr>
          <w:rFonts w:cs="Arial"/>
          <w:i/>
          <w:szCs w:val="23"/>
          <w:lang w:eastAsia="en-ZA"/>
        </w:rPr>
        <w:t xml:space="preserve"> History</w:t>
      </w:r>
      <w:r w:rsidR="00CD2E3D" w:rsidRPr="000E51CB">
        <w:rPr>
          <w:rFonts w:cs="Arial"/>
          <w:szCs w:val="23"/>
          <w:lang w:eastAsia="en-ZA"/>
        </w:rPr>
        <w:t xml:space="preserve"> project was relocate</w:t>
      </w:r>
      <w:r w:rsidR="00D55ED2" w:rsidRPr="000E51CB">
        <w:rPr>
          <w:rFonts w:cs="Arial"/>
          <w:szCs w:val="23"/>
          <w:lang w:eastAsia="en-ZA"/>
        </w:rPr>
        <w:t>d</w:t>
      </w:r>
      <w:r w:rsidR="00CD2E3D" w:rsidRPr="000E51CB">
        <w:rPr>
          <w:rFonts w:cs="Arial"/>
          <w:szCs w:val="23"/>
          <w:lang w:eastAsia="en-ZA"/>
        </w:rPr>
        <w:t xml:space="preserve"> to Talana Museum, a </w:t>
      </w:r>
      <w:r w:rsidR="00F24C4C" w:rsidRPr="000E51CB">
        <w:rPr>
          <w:rFonts w:cs="Arial"/>
          <w:szCs w:val="23"/>
          <w:lang w:eastAsia="en-ZA"/>
        </w:rPr>
        <w:t>museum</w:t>
      </w:r>
      <w:r w:rsidR="00CD2E3D" w:rsidRPr="000E51CB">
        <w:rPr>
          <w:rFonts w:cs="Arial"/>
          <w:szCs w:val="23"/>
          <w:lang w:eastAsia="en-ZA"/>
        </w:rPr>
        <w:t>/workshop space in the city of Dundee.</w:t>
      </w:r>
      <w:r w:rsidR="00D55ED2" w:rsidRPr="000E51CB">
        <w:rPr>
          <w:rFonts w:cs="Arial"/>
          <w:szCs w:val="23"/>
          <w:lang w:eastAsia="en-ZA"/>
        </w:rPr>
        <w:t xml:space="preserve"> </w:t>
      </w:r>
      <w:r w:rsidR="00F24C4C" w:rsidRPr="000E51CB">
        <w:rPr>
          <w:rFonts w:cs="Arial"/>
          <w:szCs w:val="23"/>
          <w:lang w:eastAsia="en-ZA"/>
        </w:rPr>
        <w:t xml:space="preserve">The process allowed </w:t>
      </w:r>
      <w:proofErr w:type="spellStart"/>
      <w:r w:rsidR="00F24C4C" w:rsidRPr="000E51CB">
        <w:rPr>
          <w:rFonts w:cs="Arial"/>
          <w:szCs w:val="23"/>
          <w:lang w:eastAsia="en-ZA"/>
        </w:rPr>
        <w:t>Coppen</w:t>
      </w:r>
      <w:proofErr w:type="spellEnd"/>
      <w:r w:rsidR="00F24C4C" w:rsidRPr="000E51CB">
        <w:rPr>
          <w:rFonts w:cs="Arial"/>
          <w:szCs w:val="23"/>
          <w:lang w:eastAsia="en-ZA"/>
        </w:rPr>
        <w:t xml:space="preserve"> and Sadie</w:t>
      </w:r>
      <w:r w:rsidR="00F24C4C" w:rsidRPr="000E51CB">
        <w:rPr>
          <w:rFonts w:cs="Arial"/>
          <w:i/>
          <w:szCs w:val="23"/>
          <w:lang w:eastAsia="en-ZA"/>
        </w:rPr>
        <w:t xml:space="preserve"> </w:t>
      </w:r>
      <w:r w:rsidR="00F24C4C" w:rsidRPr="000E51CB">
        <w:rPr>
          <w:rFonts w:cs="Arial"/>
          <w:szCs w:val="23"/>
          <w:lang w:eastAsia="en-ZA"/>
        </w:rPr>
        <w:t xml:space="preserve">to display around four hundred archived images of Dundee in the museum. </w:t>
      </w:r>
      <w:r w:rsidR="00CD2E3D" w:rsidRPr="000E51CB">
        <w:rPr>
          <w:rFonts w:cs="Arial"/>
          <w:szCs w:val="23"/>
          <w:lang w:eastAsia="en-ZA"/>
        </w:rPr>
        <w:t xml:space="preserve">This became relevant to the project because the museum was looked at in a transformative, interactive and participatory manner that resulted in it serving as a community hall and/or classroom. </w:t>
      </w:r>
      <w:r w:rsidR="00C55677" w:rsidRPr="000E51CB">
        <w:rPr>
          <w:rFonts w:cs="Arial"/>
          <w:szCs w:val="23"/>
          <w:lang w:eastAsia="en-ZA"/>
        </w:rPr>
        <w:t xml:space="preserve">Theorist and artist </w:t>
      </w:r>
      <w:proofErr w:type="spellStart"/>
      <w:r w:rsidR="00CD2E3D" w:rsidRPr="000E51CB">
        <w:rPr>
          <w:rFonts w:cs="Arial"/>
          <w:szCs w:val="23"/>
          <w:lang w:eastAsia="en-ZA"/>
        </w:rPr>
        <w:t>Lan</w:t>
      </w:r>
      <w:proofErr w:type="spellEnd"/>
      <w:r w:rsidR="002455FB" w:rsidRPr="000E51CB">
        <w:rPr>
          <w:rFonts w:cs="Arial"/>
          <w:szCs w:val="23"/>
          <w:lang w:eastAsia="en-ZA"/>
        </w:rPr>
        <w:t xml:space="preserve"> Tua</w:t>
      </w:r>
      <w:r w:rsidR="00CD2E3D" w:rsidRPr="000E51CB">
        <w:rPr>
          <w:rFonts w:cs="Arial"/>
          <w:szCs w:val="23"/>
          <w:lang w:eastAsia="en-ZA"/>
        </w:rPr>
        <w:t>zon</w:t>
      </w:r>
      <w:r w:rsidR="00CD2E3D" w:rsidRPr="000E51CB">
        <w:rPr>
          <w:i/>
        </w:rPr>
        <w:t xml:space="preserve"> </w:t>
      </w:r>
      <w:r w:rsidR="00CD2E3D" w:rsidRPr="000E51CB">
        <w:t>addresses the different interventions that can take place in the museum as well as the cla</w:t>
      </w:r>
      <w:r w:rsidR="003E3A39" w:rsidRPr="000E51CB">
        <w:t xml:space="preserve">ssroom space. </w:t>
      </w:r>
      <w:r w:rsidR="002455FB" w:rsidRPr="000E51CB">
        <w:rPr>
          <w:rFonts w:cs="Arial"/>
          <w:szCs w:val="23"/>
          <w:lang w:eastAsia="en-ZA"/>
        </w:rPr>
        <w:t>Tuazon</w:t>
      </w:r>
      <w:r w:rsidR="002455FB" w:rsidRPr="000E51CB">
        <w:rPr>
          <w:i/>
        </w:rPr>
        <w:t xml:space="preserve"> </w:t>
      </w:r>
      <w:r w:rsidR="00CD2E3D" w:rsidRPr="000E51CB">
        <w:t>calls this a ‘classroom-museum-gallery’ where the facilitator becomes the ‘teacher-artist-curator’ with education as its premise. Classrooms are museums and the students play the three-part role of being artist, viewer and critic (</w:t>
      </w:r>
      <w:r w:rsidR="002455FB" w:rsidRPr="000E51CB">
        <w:rPr>
          <w:rFonts w:cs="Arial"/>
          <w:szCs w:val="23"/>
          <w:lang w:eastAsia="en-ZA"/>
        </w:rPr>
        <w:t>Tuazon</w:t>
      </w:r>
      <w:r w:rsidR="002455FB" w:rsidRPr="000E51CB">
        <w:rPr>
          <w:i/>
        </w:rPr>
        <w:t xml:space="preserve"> </w:t>
      </w:r>
      <w:r w:rsidR="00CD2E3D" w:rsidRPr="000E51CB">
        <w:t xml:space="preserve">1996, p.28). She further mentions that infrastructures are not only places of memory, but for production by both teacher and learners. In </w:t>
      </w:r>
      <w:r w:rsidR="00CD2E3D" w:rsidRPr="000E51CB">
        <w:rPr>
          <w:rFonts w:cs="Arial"/>
          <w:i/>
          <w:szCs w:val="23"/>
          <w:lang w:eastAsia="en-ZA"/>
        </w:rPr>
        <w:t xml:space="preserve">Living </w:t>
      </w:r>
      <w:r w:rsidR="00D013E6" w:rsidRPr="000E51CB">
        <w:rPr>
          <w:rFonts w:cs="Arial"/>
          <w:i/>
          <w:szCs w:val="23"/>
          <w:lang w:eastAsia="en-ZA"/>
        </w:rPr>
        <w:t>within</w:t>
      </w:r>
      <w:r w:rsidR="00CD2E3D" w:rsidRPr="000E51CB">
        <w:rPr>
          <w:rFonts w:cs="Arial"/>
          <w:i/>
          <w:szCs w:val="23"/>
          <w:lang w:eastAsia="en-ZA"/>
        </w:rPr>
        <w:t xml:space="preserve"> </w:t>
      </w:r>
      <w:r w:rsidR="007808E9" w:rsidRPr="000E51CB">
        <w:rPr>
          <w:rFonts w:cs="Arial"/>
          <w:i/>
          <w:szCs w:val="23"/>
          <w:lang w:eastAsia="en-ZA"/>
        </w:rPr>
        <w:t>History,</w:t>
      </w:r>
      <w:r w:rsidR="00CD2E3D" w:rsidRPr="000E51CB">
        <w:rPr>
          <w:rFonts w:cs="Arial"/>
          <w:szCs w:val="23"/>
          <w:lang w:eastAsia="en-ZA"/>
        </w:rPr>
        <w:t xml:space="preserve"> we are made aware of historical memory </w:t>
      </w:r>
      <w:r w:rsidR="00CD2E3D" w:rsidRPr="000E51CB">
        <w:rPr>
          <w:rFonts w:cs="Arial"/>
          <w:szCs w:val="23"/>
          <w:lang w:eastAsia="en-ZA"/>
        </w:rPr>
        <w:lastRenderedPageBreak/>
        <w:t xml:space="preserve">as well as a museum being transformed into an interactive space. It starts to fuse concepts of space </w:t>
      </w:r>
      <w:r w:rsidR="00D55ED2" w:rsidRPr="000E51CB">
        <w:rPr>
          <w:rFonts w:cs="Arial"/>
          <w:szCs w:val="23"/>
          <w:lang w:eastAsia="en-ZA"/>
        </w:rPr>
        <w:t>and creative production</w:t>
      </w:r>
      <w:r w:rsidR="00F24C4C" w:rsidRPr="000E51CB">
        <w:rPr>
          <w:rFonts w:cs="Arial"/>
          <w:szCs w:val="23"/>
          <w:lang w:eastAsia="en-ZA"/>
        </w:rPr>
        <w:t xml:space="preserve"> when the</w:t>
      </w:r>
      <w:r w:rsidR="00CD2E3D" w:rsidRPr="000E51CB">
        <w:rPr>
          <w:rFonts w:cs="Arial"/>
          <w:szCs w:val="23"/>
          <w:lang w:eastAsia="en-ZA"/>
        </w:rPr>
        <w:t xml:space="preserve"> community started to </w:t>
      </w:r>
      <w:r w:rsidR="007808E9" w:rsidRPr="000E51CB">
        <w:rPr>
          <w:rFonts w:cs="Arial"/>
          <w:szCs w:val="23"/>
          <w:lang w:eastAsia="en-ZA"/>
        </w:rPr>
        <w:t>participate;</w:t>
      </w:r>
      <w:r w:rsidR="00F24C4C" w:rsidRPr="000E51CB">
        <w:rPr>
          <w:rFonts w:cs="Arial"/>
          <w:szCs w:val="23"/>
          <w:lang w:eastAsia="en-ZA"/>
        </w:rPr>
        <w:t xml:space="preserve"> they</w:t>
      </w:r>
      <w:r w:rsidR="00CD2E3D" w:rsidRPr="000E51CB">
        <w:rPr>
          <w:rFonts w:cs="Arial"/>
          <w:szCs w:val="23"/>
          <w:lang w:eastAsia="en-ZA"/>
        </w:rPr>
        <w:t xml:space="preserve"> added personal photographs</w:t>
      </w:r>
      <w:r w:rsidR="00F24C4C" w:rsidRPr="000E51CB">
        <w:rPr>
          <w:rFonts w:cs="Arial"/>
          <w:szCs w:val="23"/>
          <w:lang w:eastAsia="en-ZA"/>
        </w:rPr>
        <w:t xml:space="preserve"> and objects to the gallery which I </w:t>
      </w:r>
      <w:r w:rsidR="009D665A" w:rsidRPr="000E51CB">
        <w:rPr>
          <w:rFonts w:cs="Arial"/>
          <w:szCs w:val="23"/>
          <w:lang w:eastAsia="en-ZA"/>
        </w:rPr>
        <w:t>find pertinent</w:t>
      </w:r>
      <w:r w:rsidR="00F24C4C" w:rsidRPr="000E51CB">
        <w:rPr>
          <w:rFonts w:cs="Arial"/>
          <w:szCs w:val="23"/>
          <w:lang w:eastAsia="en-ZA"/>
        </w:rPr>
        <w:t xml:space="preserve"> to </w:t>
      </w:r>
      <w:r w:rsidR="007808E9" w:rsidRPr="000E51CB">
        <w:rPr>
          <w:rFonts w:cs="Arial"/>
          <w:szCs w:val="23"/>
          <w:lang w:eastAsia="en-ZA"/>
        </w:rPr>
        <w:t>the Inkulumo</w:t>
      </w:r>
      <w:r w:rsidR="00CD2E3D" w:rsidRPr="000E51CB">
        <w:rPr>
          <w:rFonts w:cs="Arial"/>
          <w:i/>
          <w:szCs w:val="23"/>
          <w:lang w:eastAsia="en-ZA"/>
        </w:rPr>
        <w:t>-Mpendulwano</w:t>
      </w:r>
      <w:r w:rsidR="00CD2E3D" w:rsidRPr="000E51CB">
        <w:rPr>
          <w:rFonts w:cs="Arial"/>
          <w:szCs w:val="23"/>
          <w:lang w:eastAsia="en-ZA"/>
        </w:rPr>
        <w:t xml:space="preserve"> </w:t>
      </w:r>
      <w:r w:rsidR="00F24C4C" w:rsidRPr="000E51CB">
        <w:rPr>
          <w:rFonts w:cs="Arial"/>
          <w:szCs w:val="23"/>
          <w:lang w:eastAsia="en-ZA"/>
        </w:rPr>
        <w:t xml:space="preserve">concept which </w:t>
      </w:r>
      <w:r w:rsidR="00CD2E3D" w:rsidRPr="000E51CB">
        <w:rPr>
          <w:rFonts w:cs="Arial"/>
          <w:szCs w:val="23"/>
          <w:lang w:eastAsia="en-ZA"/>
        </w:rPr>
        <w:t>star</w:t>
      </w:r>
      <w:r w:rsidR="00F24C4C" w:rsidRPr="000E51CB">
        <w:rPr>
          <w:rFonts w:cs="Arial"/>
          <w:szCs w:val="23"/>
          <w:lang w:eastAsia="en-ZA"/>
        </w:rPr>
        <w:t>ts</w:t>
      </w:r>
      <w:r w:rsidR="00CD2E3D" w:rsidRPr="000E51CB">
        <w:rPr>
          <w:rFonts w:cs="Arial"/>
          <w:szCs w:val="23"/>
          <w:lang w:eastAsia="en-ZA"/>
        </w:rPr>
        <w:t xml:space="preserve"> to depict personal narratives and responses through</w:t>
      </w:r>
      <w:r w:rsidR="00F24C4C" w:rsidRPr="000E51CB">
        <w:rPr>
          <w:rFonts w:cs="Arial"/>
          <w:szCs w:val="23"/>
          <w:lang w:eastAsia="en-ZA"/>
        </w:rPr>
        <w:t xml:space="preserve"> space,</w:t>
      </w:r>
      <w:r w:rsidR="00CD2E3D" w:rsidRPr="000E51CB">
        <w:rPr>
          <w:rFonts w:cs="Arial"/>
          <w:szCs w:val="23"/>
          <w:lang w:eastAsia="en-ZA"/>
        </w:rPr>
        <w:t xml:space="preserve"> </w:t>
      </w:r>
      <w:proofErr w:type="spellStart"/>
      <w:r w:rsidR="007808E9" w:rsidRPr="000E51CB">
        <w:rPr>
          <w:rFonts w:cs="Arial"/>
          <w:i/>
          <w:szCs w:val="23"/>
          <w:lang w:eastAsia="en-ZA"/>
        </w:rPr>
        <w:t>inganekwane</w:t>
      </w:r>
      <w:proofErr w:type="spellEnd"/>
      <w:r w:rsidR="007808E9" w:rsidRPr="000E51CB">
        <w:rPr>
          <w:rFonts w:cs="Arial"/>
          <w:szCs w:val="23"/>
          <w:lang w:eastAsia="en-ZA"/>
        </w:rPr>
        <w:t xml:space="preserve"> and</w:t>
      </w:r>
      <w:r w:rsidR="00CD2E3D" w:rsidRPr="000E51CB">
        <w:rPr>
          <w:rFonts w:cs="Arial"/>
          <w:szCs w:val="23"/>
          <w:lang w:eastAsia="en-ZA"/>
        </w:rPr>
        <w:t xml:space="preserve"> performance.  In Figure 4 (consisting of three </w:t>
      </w:r>
      <w:r w:rsidR="007808E9" w:rsidRPr="000E51CB">
        <w:rPr>
          <w:rFonts w:cs="Arial"/>
          <w:szCs w:val="23"/>
          <w:lang w:eastAsia="en-ZA"/>
        </w:rPr>
        <w:t>images),</w:t>
      </w:r>
      <w:r w:rsidR="00CD2E3D" w:rsidRPr="000E51CB">
        <w:rPr>
          <w:rFonts w:cs="Arial"/>
          <w:szCs w:val="23"/>
          <w:lang w:eastAsia="en-ZA"/>
        </w:rPr>
        <w:t xml:space="preserve"> we see interactions by different generations engrossed in </w:t>
      </w:r>
      <w:proofErr w:type="spellStart"/>
      <w:r w:rsidR="00F24C4C" w:rsidRPr="000E51CB">
        <w:rPr>
          <w:rFonts w:cs="Arial"/>
          <w:i/>
          <w:szCs w:val="23"/>
          <w:lang w:eastAsia="en-ZA"/>
        </w:rPr>
        <w:t>inganekwane</w:t>
      </w:r>
      <w:proofErr w:type="spellEnd"/>
      <w:r w:rsidR="00CD2E3D" w:rsidRPr="000E51CB">
        <w:rPr>
          <w:rFonts w:cs="Arial"/>
          <w:szCs w:val="23"/>
          <w:lang w:eastAsia="en-ZA"/>
        </w:rPr>
        <w:t>, spontaneous and on-the-spur-of-the-moment additions and re-enactments. This</w:t>
      </w:r>
      <w:r w:rsidR="009D665A" w:rsidRPr="000E51CB">
        <w:rPr>
          <w:rFonts w:cs="Arial"/>
          <w:szCs w:val="23"/>
          <w:lang w:eastAsia="en-ZA"/>
        </w:rPr>
        <w:t xml:space="preserve"> </w:t>
      </w:r>
      <w:proofErr w:type="spellStart"/>
      <w:r w:rsidR="009D665A" w:rsidRPr="000E51CB">
        <w:rPr>
          <w:rFonts w:cs="Arial"/>
          <w:i/>
          <w:szCs w:val="23"/>
          <w:lang w:eastAsia="en-ZA"/>
        </w:rPr>
        <w:t>inganekwane</w:t>
      </w:r>
      <w:proofErr w:type="spellEnd"/>
      <w:r w:rsidR="009D665A" w:rsidRPr="000E51CB">
        <w:rPr>
          <w:rFonts w:cs="Arial"/>
          <w:szCs w:val="23"/>
          <w:lang w:eastAsia="en-ZA"/>
        </w:rPr>
        <w:t xml:space="preserve"> </w:t>
      </w:r>
      <w:r w:rsidR="00CD2E3D" w:rsidRPr="000E51CB">
        <w:rPr>
          <w:rFonts w:cs="Arial"/>
          <w:szCs w:val="23"/>
          <w:lang w:eastAsia="en-ZA"/>
        </w:rPr>
        <w:t xml:space="preserve">‘call-and-response’ </w:t>
      </w:r>
      <w:r w:rsidR="003E3A39" w:rsidRPr="000E51CB">
        <w:rPr>
          <w:rFonts w:cs="Arial"/>
          <w:szCs w:val="23"/>
          <w:lang w:eastAsia="en-ZA"/>
        </w:rPr>
        <w:t>approach is</w:t>
      </w:r>
      <w:r w:rsidR="00CD2E3D" w:rsidRPr="000E51CB">
        <w:rPr>
          <w:rFonts w:cs="Arial"/>
          <w:szCs w:val="23"/>
          <w:lang w:eastAsia="en-ZA"/>
        </w:rPr>
        <w:t xml:space="preserve"> similar to that of the </w:t>
      </w:r>
      <w:proofErr w:type="spellStart"/>
      <w:r w:rsidR="00CD2E3D" w:rsidRPr="000E51CB">
        <w:rPr>
          <w:rFonts w:cs="Arial"/>
          <w:szCs w:val="23"/>
          <w:lang w:eastAsia="en-ZA"/>
        </w:rPr>
        <w:t>Ba</w:t>
      </w:r>
      <w:proofErr w:type="spellEnd"/>
      <w:r w:rsidR="00CD2E3D" w:rsidRPr="000E51CB">
        <w:rPr>
          <w:rFonts w:cs="Arial"/>
          <w:szCs w:val="23"/>
          <w:lang w:eastAsia="en-ZA"/>
        </w:rPr>
        <w:t xml:space="preserve"> re e ne re organisation (as mentioned in the introductory section of this research), a Sesotho and </w:t>
      </w:r>
      <w:r w:rsidR="007808E9" w:rsidRPr="000E51CB">
        <w:rPr>
          <w:rFonts w:cs="Arial"/>
          <w:szCs w:val="23"/>
          <w:lang w:eastAsia="en-ZA"/>
        </w:rPr>
        <w:t>Setswana expression</w:t>
      </w:r>
      <w:r w:rsidR="00CD2E3D" w:rsidRPr="000E51CB">
        <w:rPr>
          <w:rFonts w:cs="Arial"/>
          <w:szCs w:val="23"/>
          <w:lang w:eastAsia="en-ZA"/>
        </w:rPr>
        <w:t xml:space="preserve"> which, when directly translated, means “They say it was said that…” which is similar to “Once upon a time…” used for story telling (</w:t>
      </w:r>
      <w:proofErr w:type="spellStart"/>
      <w:r w:rsidR="00CD2E3D" w:rsidRPr="000E51CB">
        <w:rPr>
          <w:rFonts w:cs="Arial"/>
          <w:szCs w:val="23"/>
          <w:lang w:eastAsia="en-ZA"/>
        </w:rPr>
        <w:t>Ba</w:t>
      </w:r>
      <w:proofErr w:type="spellEnd"/>
      <w:r w:rsidR="00CD2E3D" w:rsidRPr="000E51CB">
        <w:rPr>
          <w:rFonts w:cs="Arial"/>
          <w:szCs w:val="23"/>
          <w:lang w:eastAsia="en-ZA"/>
        </w:rPr>
        <w:t xml:space="preserve"> re e ne re, 2016). Through these initiatives, Basotho people get to share their informative and educational stories about Lesotho. </w:t>
      </w:r>
      <w:r w:rsidR="00E03480" w:rsidRPr="000E51CB">
        <w:rPr>
          <w:rFonts w:cs="Arial"/>
          <w:szCs w:val="23"/>
          <w:lang w:eastAsia="en-ZA"/>
        </w:rPr>
        <w:t xml:space="preserve">Similar to this </w:t>
      </w:r>
      <w:r w:rsidR="008970B8" w:rsidRPr="000E51CB">
        <w:rPr>
          <w:rFonts w:cs="Arial"/>
          <w:szCs w:val="23"/>
          <w:lang w:eastAsia="en-ZA"/>
        </w:rPr>
        <w:t xml:space="preserve">is </w:t>
      </w:r>
      <w:r w:rsidR="009B5B1A" w:rsidRPr="000E51CB">
        <w:rPr>
          <w:rFonts w:cs="Arial"/>
          <w:szCs w:val="23"/>
          <w:lang w:eastAsia="en-ZA"/>
        </w:rPr>
        <w:t xml:space="preserve">writer Barbara E Bowen’s </w:t>
      </w:r>
      <w:r w:rsidR="009B5B1A" w:rsidRPr="000E51CB">
        <w:rPr>
          <w:rFonts w:cs="Arial"/>
          <w:i/>
          <w:szCs w:val="23"/>
          <w:lang w:eastAsia="en-ZA"/>
        </w:rPr>
        <w:t xml:space="preserve">Untroubled Voice: Call and Response in </w:t>
      </w:r>
      <w:proofErr w:type="gramStart"/>
      <w:r w:rsidR="009B5B1A" w:rsidRPr="000E51CB">
        <w:rPr>
          <w:rFonts w:cs="Arial"/>
          <w:i/>
          <w:szCs w:val="23"/>
          <w:lang w:eastAsia="en-ZA"/>
        </w:rPr>
        <w:t>Cane,</w:t>
      </w:r>
      <w:proofErr w:type="gramEnd"/>
      <w:r w:rsidR="009B5B1A" w:rsidRPr="000E51CB">
        <w:rPr>
          <w:rFonts w:cs="Arial"/>
          <w:i/>
          <w:szCs w:val="23"/>
          <w:lang w:eastAsia="en-ZA"/>
        </w:rPr>
        <w:t xml:space="preserve"> </w:t>
      </w:r>
      <w:r w:rsidR="009B5B1A" w:rsidRPr="000E51CB">
        <w:rPr>
          <w:rFonts w:cs="Arial"/>
          <w:szCs w:val="23"/>
          <w:lang w:eastAsia="en-ZA"/>
        </w:rPr>
        <w:t>one finds the “call and response” a gesture of</w:t>
      </w:r>
      <w:r w:rsidR="008970B8" w:rsidRPr="000E51CB">
        <w:rPr>
          <w:rFonts w:cs="Arial"/>
          <w:szCs w:val="23"/>
          <w:lang w:eastAsia="en-ZA"/>
        </w:rPr>
        <w:t xml:space="preserve"> waiting in anticipation to listen</w:t>
      </w:r>
      <w:r w:rsidR="009B5B1A" w:rsidRPr="000E51CB">
        <w:rPr>
          <w:rFonts w:cs="Arial"/>
          <w:szCs w:val="23"/>
          <w:lang w:eastAsia="en-ZA"/>
        </w:rPr>
        <w:t xml:space="preserve"> to a voi</w:t>
      </w:r>
      <w:r w:rsidR="008970B8" w:rsidRPr="000E51CB">
        <w:rPr>
          <w:rFonts w:cs="Arial"/>
          <w:szCs w:val="23"/>
          <w:lang w:eastAsia="en-ZA"/>
        </w:rPr>
        <w:t>ce</w:t>
      </w:r>
      <w:r w:rsidR="007570A7" w:rsidRPr="000E51CB">
        <w:rPr>
          <w:rFonts w:cs="Arial"/>
          <w:szCs w:val="23"/>
          <w:lang w:eastAsia="en-ZA"/>
        </w:rPr>
        <w:t>,</w:t>
      </w:r>
      <w:r w:rsidR="008970B8" w:rsidRPr="000E51CB">
        <w:rPr>
          <w:rFonts w:cs="Arial"/>
          <w:szCs w:val="23"/>
          <w:lang w:eastAsia="en-ZA"/>
        </w:rPr>
        <w:t xml:space="preserve"> as well as the anticipation of the response (Barbara 1982, p.12). In </w:t>
      </w:r>
      <w:r w:rsidR="007570A7" w:rsidRPr="000E51CB">
        <w:rPr>
          <w:rFonts w:cs="Arial"/>
          <w:szCs w:val="23"/>
          <w:lang w:eastAsia="en-ZA"/>
        </w:rPr>
        <w:t xml:space="preserve">the </w:t>
      </w:r>
      <w:r w:rsidR="007570A7" w:rsidRPr="000E51CB">
        <w:rPr>
          <w:rFonts w:cs="Arial"/>
          <w:i/>
          <w:szCs w:val="23"/>
          <w:lang w:eastAsia="en-ZA"/>
        </w:rPr>
        <w:t>Untroubled Voice: Call and Response in Cane</w:t>
      </w:r>
      <w:r w:rsidR="008970B8" w:rsidRPr="000E51CB">
        <w:rPr>
          <w:rFonts w:cs="Arial"/>
          <w:szCs w:val="23"/>
          <w:lang w:eastAsia="en-ZA"/>
        </w:rPr>
        <w:t xml:space="preserve"> (1982) we are introduced to King </w:t>
      </w:r>
      <w:proofErr w:type="spellStart"/>
      <w:r w:rsidR="008970B8" w:rsidRPr="000E51CB">
        <w:rPr>
          <w:rFonts w:cs="Arial"/>
          <w:szCs w:val="23"/>
          <w:lang w:eastAsia="en-ZA"/>
        </w:rPr>
        <w:t>Barlo</w:t>
      </w:r>
      <w:proofErr w:type="spellEnd"/>
      <w:r w:rsidR="008970B8" w:rsidRPr="000E51CB">
        <w:rPr>
          <w:rFonts w:cs="Arial"/>
          <w:szCs w:val="23"/>
          <w:lang w:eastAsia="en-ZA"/>
        </w:rPr>
        <w:t xml:space="preserve"> who responds to a silent call </w:t>
      </w:r>
      <w:r w:rsidR="007570A7" w:rsidRPr="000E51CB">
        <w:rPr>
          <w:rFonts w:cs="Arial"/>
          <w:szCs w:val="23"/>
          <w:lang w:eastAsia="en-ZA"/>
        </w:rPr>
        <w:t xml:space="preserve">by members of the community </w:t>
      </w:r>
      <w:r w:rsidR="008970B8" w:rsidRPr="000E51CB">
        <w:rPr>
          <w:rFonts w:cs="Arial"/>
          <w:szCs w:val="23"/>
          <w:lang w:eastAsia="en-ZA"/>
        </w:rPr>
        <w:t>to address the crowd as it waits in anticipation</w:t>
      </w:r>
      <w:r w:rsidR="004450FE" w:rsidRPr="000E51CB">
        <w:rPr>
          <w:rFonts w:cs="Arial"/>
          <w:szCs w:val="23"/>
          <w:lang w:eastAsia="en-ZA"/>
        </w:rPr>
        <w:t xml:space="preserve"> to hear his voice/</w:t>
      </w:r>
      <w:r w:rsidR="007570A7" w:rsidRPr="000E51CB">
        <w:rPr>
          <w:rFonts w:cs="Arial"/>
          <w:szCs w:val="23"/>
          <w:lang w:eastAsia="en-ZA"/>
        </w:rPr>
        <w:t>message</w:t>
      </w:r>
      <w:r w:rsidR="008970B8" w:rsidRPr="000E51CB">
        <w:rPr>
          <w:rFonts w:cs="Arial"/>
          <w:szCs w:val="23"/>
          <w:lang w:eastAsia="en-ZA"/>
        </w:rPr>
        <w:t>. The</w:t>
      </w:r>
      <w:r w:rsidR="007570A7" w:rsidRPr="000E51CB">
        <w:rPr>
          <w:rFonts w:cs="Arial"/>
          <w:szCs w:val="23"/>
          <w:lang w:eastAsia="en-ZA"/>
        </w:rPr>
        <w:t xml:space="preserve"> community further responds</w:t>
      </w:r>
      <w:r w:rsidR="008970B8" w:rsidRPr="000E51CB">
        <w:rPr>
          <w:rFonts w:cs="Arial"/>
          <w:szCs w:val="23"/>
          <w:lang w:eastAsia="en-ZA"/>
        </w:rPr>
        <w:t xml:space="preserve"> </w:t>
      </w:r>
      <w:r w:rsidR="007570A7" w:rsidRPr="000E51CB">
        <w:rPr>
          <w:rFonts w:cs="Arial"/>
          <w:szCs w:val="23"/>
          <w:lang w:eastAsia="en-ZA"/>
        </w:rPr>
        <w:t>to</w:t>
      </w:r>
      <w:r w:rsidR="004450FE" w:rsidRPr="000E51CB">
        <w:rPr>
          <w:rFonts w:cs="Arial"/>
          <w:szCs w:val="23"/>
          <w:lang w:eastAsia="en-ZA"/>
        </w:rPr>
        <w:t xml:space="preserve"> </w:t>
      </w:r>
      <w:r w:rsidR="007570A7" w:rsidRPr="000E51CB">
        <w:rPr>
          <w:rFonts w:cs="Arial"/>
          <w:szCs w:val="23"/>
          <w:lang w:eastAsia="en-ZA"/>
        </w:rPr>
        <w:t xml:space="preserve">King </w:t>
      </w:r>
      <w:proofErr w:type="spellStart"/>
      <w:r w:rsidR="007570A7" w:rsidRPr="000E51CB">
        <w:rPr>
          <w:rFonts w:cs="Arial"/>
          <w:szCs w:val="23"/>
          <w:lang w:eastAsia="en-ZA"/>
        </w:rPr>
        <w:t>Barlo</w:t>
      </w:r>
      <w:proofErr w:type="spellEnd"/>
      <w:r w:rsidR="004450FE" w:rsidRPr="000E51CB">
        <w:rPr>
          <w:rFonts w:cs="Arial"/>
          <w:szCs w:val="23"/>
          <w:lang w:eastAsia="en-ZA"/>
        </w:rPr>
        <w:t xml:space="preserve"> with gestures of “amen”, “Preach it! Preacher! </w:t>
      </w:r>
      <w:proofErr w:type="gramStart"/>
      <w:r w:rsidR="004450FE" w:rsidRPr="000E51CB">
        <w:rPr>
          <w:rFonts w:cs="Arial"/>
          <w:szCs w:val="23"/>
          <w:lang w:eastAsia="en-ZA"/>
        </w:rPr>
        <w:t>Preach it” which further confirms his own ability to speak (Barbara 1982, p.12)</w:t>
      </w:r>
      <w:r w:rsidR="008970B8" w:rsidRPr="000E51CB">
        <w:rPr>
          <w:rFonts w:cs="Arial"/>
          <w:szCs w:val="23"/>
          <w:lang w:eastAsia="en-ZA"/>
        </w:rPr>
        <w:t>.</w:t>
      </w:r>
      <w:proofErr w:type="gramEnd"/>
      <w:r w:rsidR="008970B8" w:rsidRPr="000E51CB">
        <w:rPr>
          <w:rFonts w:cs="Arial"/>
          <w:szCs w:val="23"/>
          <w:lang w:eastAsia="en-ZA"/>
        </w:rPr>
        <w:t xml:space="preserve"> </w:t>
      </w:r>
    </w:p>
    <w:p w:rsidR="004326EE" w:rsidRPr="000E51CB" w:rsidRDefault="009D665A" w:rsidP="00CD2E3D">
      <w:pPr>
        <w:spacing w:line="360" w:lineRule="auto"/>
        <w:rPr>
          <w:rFonts w:cs="Arial"/>
          <w:szCs w:val="23"/>
          <w:lang w:eastAsia="en-ZA"/>
        </w:rPr>
      </w:pPr>
      <w:r w:rsidRPr="000E51CB">
        <w:rPr>
          <w:rFonts w:cs="Arial"/>
          <w:szCs w:val="23"/>
          <w:lang w:eastAsia="en-ZA"/>
        </w:rPr>
        <w:t xml:space="preserve">The unfortunate part of the </w:t>
      </w:r>
      <w:r w:rsidRPr="000E51CB">
        <w:rPr>
          <w:rFonts w:cs="Arial"/>
          <w:i/>
          <w:szCs w:val="23"/>
          <w:lang w:eastAsia="en-ZA"/>
        </w:rPr>
        <w:t xml:space="preserve">Living within History </w:t>
      </w:r>
      <w:r w:rsidRPr="000E51CB">
        <w:rPr>
          <w:rFonts w:cs="Arial"/>
          <w:szCs w:val="23"/>
          <w:lang w:eastAsia="en-ZA"/>
        </w:rPr>
        <w:t xml:space="preserve">project is that </w:t>
      </w:r>
      <w:r w:rsidR="004326EE" w:rsidRPr="000E51CB">
        <w:rPr>
          <w:rFonts w:cs="Arial"/>
          <w:szCs w:val="23"/>
          <w:lang w:eastAsia="en-ZA"/>
        </w:rPr>
        <w:t xml:space="preserve">these </w:t>
      </w:r>
      <w:proofErr w:type="spellStart"/>
      <w:r w:rsidR="004326EE" w:rsidRPr="000E51CB">
        <w:rPr>
          <w:rFonts w:cs="Arial"/>
          <w:i/>
          <w:szCs w:val="23"/>
          <w:lang w:eastAsia="en-ZA"/>
        </w:rPr>
        <w:t>iziganekwane</w:t>
      </w:r>
      <w:proofErr w:type="spellEnd"/>
      <w:r w:rsidR="004326EE" w:rsidRPr="000E51CB">
        <w:rPr>
          <w:rFonts w:cs="Arial"/>
          <w:i/>
          <w:szCs w:val="23"/>
          <w:lang w:eastAsia="en-ZA"/>
        </w:rPr>
        <w:t xml:space="preserve"> </w:t>
      </w:r>
      <w:r w:rsidR="004326EE" w:rsidRPr="000E51CB">
        <w:rPr>
          <w:rFonts w:cs="Arial"/>
          <w:szCs w:val="23"/>
          <w:lang w:eastAsia="en-ZA"/>
        </w:rPr>
        <w:t>[</w:t>
      </w:r>
      <w:proofErr w:type="gramStart"/>
      <w:r w:rsidR="004326EE" w:rsidRPr="000E51CB">
        <w:rPr>
          <w:rFonts w:cs="Arial"/>
          <w:szCs w:val="23"/>
          <w:lang w:eastAsia="en-ZA"/>
        </w:rPr>
        <w:t>pl</w:t>
      </w:r>
      <w:proofErr w:type="gramEnd"/>
      <w:r w:rsidR="004326EE" w:rsidRPr="000E51CB">
        <w:rPr>
          <w:rFonts w:cs="Arial"/>
          <w:szCs w:val="23"/>
          <w:lang w:eastAsia="en-ZA"/>
        </w:rPr>
        <w:t xml:space="preserve">] are embedded </w:t>
      </w:r>
      <w:r w:rsidR="007808E9" w:rsidRPr="000E51CB">
        <w:rPr>
          <w:rFonts w:cs="Arial"/>
          <w:szCs w:val="23"/>
          <w:lang w:eastAsia="en-ZA"/>
        </w:rPr>
        <w:t>within the</w:t>
      </w:r>
      <w:r w:rsidRPr="000E51CB">
        <w:rPr>
          <w:rFonts w:cs="Arial"/>
          <w:szCs w:val="23"/>
          <w:lang w:eastAsia="en-ZA"/>
        </w:rPr>
        <w:t xml:space="preserve"> colonial time in </w:t>
      </w:r>
      <w:r w:rsidR="00D04B97" w:rsidRPr="000E51CB">
        <w:rPr>
          <w:rFonts w:cs="Arial"/>
          <w:szCs w:val="23"/>
          <w:lang w:eastAsia="en-ZA"/>
        </w:rPr>
        <w:t xml:space="preserve">the </w:t>
      </w:r>
      <w:r w:rsidRPr="000E51CB">
        <w:rPr>
          <w:rFonts w:cs="Arial"/>
          <w:szCs w:val="23"/>
          <w:lang w:eastAsia="en-ZA"/>
        </w:rPr>
        <w:t xml:space="preserve">South African </w:t>
      </w:r>
      <w:r w:rsidR="004326EE" w:rsidRPr="000E51CB">
        <w:rPr>
          <w:rFonts w:cs="Arial"/>
          <w:szCs w:val="23"/>
          <w:lang w:eastAsia="en-ZA"/>
        </w:rPr>
        <w:t xml:space="preserve">era. The starting point was not their own story, but </w:t>
      </w:r>
      <w:proofErr w:type="spellStart"/>
      <w:r w:rsidR="004326EE" w:rsidRPr="000E51CB">
        <w:rPr>
          <w:rFonts w:cs="Arial"/>
          <w:i/>
          <w:szCs w:val="23"/>
          <w:lang w:eastAsia="en-ZA"/>
        </w:rPr>
        <w:t>inganekwane</w:t>
      </w:r>
      <w:proofErr w:type="spellEnd"/>
      <w:r w:rsidR="004326EE" w:rsidRPr="000E51CB">
        <w:rPr>
          <w:rFonts w:cs="Arial"/>
          <w:szCs w:val="23"/>
          <w:lang w:eastAsia="en-ZA"/>
        </w:rPr>
        <w:t xml:space="preserve"> of what Sadie and </w:t>
      </w:r>
      <w:proofErr w:type="spellStart"/>
      <w:r w:rsidR="004326EE" w:rsidRPr="000E51CB">
        <w:rPr>
          <w:rFonts w:cs="Arial"/>
          <w:szCs w:val="23"/>
          <w:lang w:eastAsia="en-ZA"/>
        </w:rPr>
        <w:t>Coppen</w:t>
      </w:r>
      <w:proofErr w:type="spellEnd"/>
      <w:r w:rsidR="004326EE" w:rsidRPr="000E51CB">
        <w:rPr>
          <w:rFonts w:cs="Arial"/>
          <w:szCs w:val="23"/>
          <w:lang w:eastAsia="en-ZA"/>
        </w:rPr>
        <w:t xml:space="preserve"> had imagined although later insertions of the personal became relevant.</w:t>
      </w:r>
    </w:p>
    <w:p w:rsidR="00CD2E3D" w:rsidRPr="000E51CB" w:rsidRDefault="00744744" w:rsidP="00CD2E3D">
      <w:pPr>
        <w:spacing w:line="360" w:lineRule="auto"/>
        <w:rPr>
          <w:rFonts w:cs="Arial"/>
          <w:szCs w:val="23"/>
          <w:lang w:eastAsia="en-ZA"/>
        </w:rPr>
      </w:pPr>
      <w:r w:rsidRPr="000E51CB">
        <w:rPr>
          <w:rFonts w:eastAsia="Times New Roman" w:cs="Arial"/>
          <w:noProof/>
          <w:sz w:val="24"/>
          <w:szCs w:val="24"/>
          <w:lang w:val="en-US"/>
        </w:rPr>
        <w:drawing>
          <wp:inline distT="0" distB="0" distL="0" distR="0">
            <wp:extent cx="1876425" cy="1416685"/>
            <wp:effectExtent l="0" t="0" r="0" b="0"/>
            <wp:docPr id="6" name="Picture 106" descr="Description: http://1.bp.blogspot.com/-xLAOaOrH8fA/TWkh0wUmEzI/AAAAAAAABvE/86qWg6BZH9E/s400/IMG_0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Description: http://1.bp.blogspot.com/-xLAOaOrH8fA/TWkh0wUmEzI/AAAAAAAABvE/86qWg6BZH9E/s400/IMG_0197.jp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76425" cy="1416685"/>
                    </a:xfrm>
                    <a:prstGeom prst="rect">
                      <a:avLst/>
                    </a:prstGeom>
                    <a:noFill/>
                    <a:ln>
                      <a:noFill/>
                    </a:ln>
                  </pic:spPr>
                </pic:pic>
              </a:graphicData>
            </a:graphic>
          </wp:inline>
        </w:drawing>
      </w:r>
      <w:r w:rsidR="00CD2E3D" w:rsidRPr="000E51CB">
        <w:rPr>
          <w:rFonts w:cs="Arial"/>
          <w:szCs w:val="23"/>
          <w:lang w:eastAsia="en-ZA"/>
        </w:rPr>
        <w:t xml:space="preserve"> </w:t>
      </w:r>
      <w:r w:rsidRPr="000E51CB">
        <w:rPr>
          <w:rFonts w:ascii="Georgia" w:eastAsia="Times New Roman" w:hAnsi="Georgia" w:cs="Arial"/>
          <w:noProof/>
          <w:sz w:val="24"/>
          <w:szCs w:val="24"/>
          <w:lang w:val="en-US"/>
        </w:rPr>
        <w:drawing>
          <wp:inline distT="0" distB="0" distL="0" distR="0">
            <wp:extent cx="1892300" cy="1416685"/>
            <wp:effectExtent l="0" t="0" r="0" b="0"/>
            <wp:docPr id="7" name="Picture 91" descr="Description: http://4.bp.blogspot.com/-I5I_9VBY15U/TWkkuavfhwI/AAAAAAAABvc/tOM-xlSdv0Q/s400/IMG_0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escription: http://4.bp.blogspot.com/-I5I_9VBY15U/TWkkuavfhwI/AAAAAAAABvc/tOM-xlSdv0Q/s400/IMG_0276.jp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92300" cy="1416685"/>
                    </a:xfrm>
                    <a:prstGeom prst="rect">
                      <a:avLst/>
                    </a:prstGeom>
                    <a:noFill/>
                    <a:ln>
                      <a:noFill/>
                    </a:ln>
                  </pic:spPr>
                </pic:pic>
              </a:graphicData>
            </a:graphic>
          </wp:inline>
        </w:drawing>
      </w:r>
      <w:r w:rsidR="00CD2E3D" w:rsidRPr="000E51CB">
        <w:rPr>
          <w:rFonts w:cs="Arial"/>
          <w:szCs w:val="23"/>
          <w:lang w:eastAsia="en-ZA"/>
        </w:rPr>
        <w:t xml:space="preserve"> </w:t>
      </w:r>
      <w:r w:rsidRPr="000E51CB">
        <w:rPr>
          <w:noProof/>
          <w:lang w:val="en-US"/>
        </w:rPr>
        <w:drawing>
          <wp:inline distT="0" distB="0" distL="0" distR="0">
            <wp:extent cx="1717675" cy="1416685"/>
            <wp:effectExtent l="0" t="0" r="0" b="0"/>
            <wp:docPr id="8" name="Picture 90" descr="Description: http://4.bp.blogspot.com/-DztjmufHoEs/TWkku7v9thI/AAAAAAAABv0/mldL2KgM-_c/s400/IMG_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Description: http://4.bp.blogspot.com/-DztjmufHoEs/TWkku7v9thI/AAAAAAAABv0/mldL2KgM-_c/s400/IMG_0332.jp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17675" cy="1416685"/>
                    </a:xfrm>
                    <a:prstGeom prst="rect">
                      <a:avLst/>
                    </a:prstGeom>
                    <a:noFill/>
                    <a:ln>
                      <a:noFill/>
                    </a:ln>
                  </pic:spPr>
                </pic:pic>
              </a:graphicData>
            </a:graphic>
          </wp:inline>
        </w:drawing>
      </w:r>
    </w:p>
    <w:p w:rsidR="00CD2E3D" w:rsidRPr="000E51CB" w:rsidRDefault="00CD2E3D" w:rsidP="00CD2E3D">
      <w:pPr>
        <w:pStyle w:val="Caption"/>
      </w:pPr>
      <w:bookmarkStart w:id="23" w:name="_Toc488739300"/>
      <w:r w:rsidRPr="000E51CB">
        <w:t xml:space="preserve">Figure </w:t>
      </w:r>
      <w:fldSimple w:instr=" SEQ Figure \* ARABIC ">
        <w:r w:rsidR="00442699" w:rsidRPr="000E51CB">
          <w:rPr>
            <w:noProof/>
          </w:rPr>
          <w:t>4</w:t>
        </w:r>
      </w:fldSimple>
      <w:r w:rsidRPr="000E51CB">
        <w:t xml:space="preserve">: </w:t>
      </w:r>
      <w:r w:rsidRPr="000E51CB">
        <w:rPr>
          <w:i/>
        </w:rPr>
        <w:t>The Incidental Audience</w:t>
      </w:r>
      <w:r w:rsidR="00AE3826" w:rsidRPr="000E51CB">
        <w:t xml:space="preserve"> </w:t>
      </w:r>
      <w:r w:rsidRPr="000E51CB">
        <w:t xml:space="preserve">by Vaughn Sadie and Neil </w:t>
      </w:r>
      <w:proofErr w:type="spellStart"/>
      <w:r w:rsidRPr="000E51CB">
        <w:t>Coppen</w:t>
      </w:r>
      <w:proofErr w:type="spellEnd"/>
      <w:r w:rsidRPr="000E51CB">
        <w:t xml:space="preserve">, Dundee, 2010. </w:t>
      </w:r>
      <w:proofErr w:type="gramStart"/>
      <w:r w:rsidRPr="000E51CB">
        <w:t>Studio-classroom space as an intimate place of planning, reflecting, processing and storytelling.</w:t>
      </w:r>
      <w:bookmarkEnd w:id="23"/>
      <w:proofErr w:type="gramEnd"/>
      <w:r w:rsidRPr="000E51CB">
        <w:t xml:space="preserve"> </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The wall in itself started to create its own </w:t>
      </w:r>
      <w:proofErr w:type="spellStart"/>
      <w:r w:rsidR="004326EE" w:rsidRPr="000E51CB">
        <w:rPr>
          <w:rFonts w:cs="Arial"/>
          <w:i/>
          <w:szCs w:val="23"/>
          <w:lang w:eastAsia="en-ZA"/>
        </w:rPr>
        <w:t>inganekwane</w:t>
      </w:r>
      <w:proofErr w:type="spellEnd"/>
      <w:r w:rsidR="004326EE" w:rsidRPr="000E51CB">
        <w:rPr>
          <w:rFonts w:cs="Arial"/>
          <w:szCs w:val="23"/>
          <w:lang w:eastAsia="en-ZA"/>
        </w:rPr>
        <w:t xml:space="preserve"> </w:t>
      </w:r>
      <w:r w:rsidRPr="000E51CB">
        <w:rPr>
          <w:rFonts w:cs="Arial"/>
          <w:szCs w:val="23"/>
          <w:lang w:eastAsia="en-ZA"/>
        </w:rPr>
        <w:t xml:space="preserve">through movement </w:t>
      </w:r>
      <w:r w:rsidR="003E3A39" w:rsidRPr="000E51CB">
        <w:rPr>
          <w:rFonts w:cs="Arial"/>
          <w:szCs w:val="23"/>
          <w:lang w:eastAsia="en-ZA"/>
        </w:rPr>
        <w:t>discernible</w:t>
      </w:r>
      <w:r w:rsidRPr="000E51CB">
        <w:rPr>
          <w:rFonts w:cs="Arial"/>
          <w:szCs w:val="23"/>
          <w:lang w:eastAsia="en-ZA"/>
        </w:rPr>
        <w:t xml:space="preserve"> in the </w:t>
      </w:r>
      <w:r w:rsidR="004326EE" w:rsidRPr="000E51CB">
        <w:rPr>
          <w:rFonts w:cs="Arial"/>
          <w:szCs w:val="23"/>
          <w:lang w:eastAsia="en-ZA"/>
        </w:rPr>
        <w:t>flow</w:t>
      </w:r>
      <w:r w:rsidRPr="000E51CB">
        <w:rPr>
          <w:rFonts w:cs="Arial"/>
          <w:szCs w:val="23"/>
          <w:lang w:eastAsia="en-ZA"/>
        </w:rPr>
        <w:t xml:space="preserve"> of images that were being added during the growing narrative process.  There </w:t>
      </w:r>
      <w:r w:rsidRPr="000E51CB">
        <w:rPr>
          <w:rFonts w:cs="Arial"/>
          <w:szCs w:val="23"/>
          <w:lang w:eastAsia="en-ZA"/>
        </w:rPr>
        <w:lastRenderedPageBreak/>
        <w:t>are moments in this image which began to speak about the different processes one might encounter in a project. The quiet, reflective process depicted with the one boy who seems to be writing; to the interactive, busy movement w</w:t>
      </w:r>
      <w:r w:rsidR="004326EE" w:rsidRPr="000E51CB">
        <w:rPr>
          <w:rFonts w:cs="Arial"/>
          <w:szCs w:val="23"/>
          <w:lang w:eastAsia="en-ZA"/>
        </w:rPr>
        <w:t>ith the boys; to the informative</w:t>
      </w:r>
      <w:r w:rsidRPr="000E51CB">
        <w:rPr>
          <w:rFonts w:cs="Arial"/>
          <w:szCs w:val="23"/>
          <w:lang w:eastAsia="en-ZA"/>
        </w:rPr>
        <w:t xml:space="preserve"> sharing and exchanging with the </w:t>
      </w:r>
      <w:r w:rsidR="007808E9" w:rsidRPr="000E51CB">
        <w:rPr>
          <w:rFonts w:cs="Arial"/>
          <w:szCs w:val="23"/>
          <w:lang w:eastAsia="en-ZA"/>
        </w:rPr>
        <w:t>women</w:t>
      </w:r>
      <w:r w:rsidRPr="000E51CB">
        <w:rPr>
          <w:rFonts w:cs="Arial"/>
          <w:szCs w:val="23"/>
          <w:lang w:eastAsia="en-ZA"/>
        </w:rPr>
        <w:t xml:space="preserve"> on the left. This is the same process that one may encounter in </w:t>
      </w:r>
      <w:r w:rsidRPr="000E51CB">
        <w:rPr>
          <w:rFonts w:cs="Arial"/>
          <w:i/>
          <w:szCs w:val="23"/>
          <w:lang w:eastAsia="en-ZA"/>
        </w:rPr>
        <w:t>Inkulumo-Mpendulwano</w:t>
      </w:r>
      <w:r w:rsidRPr="000E51CB">
        <w:rPr>
          <w:rFonts w:cs="Arial"/>
          <w:szCs w:val="23"/>
          <w:lang w:eastAsia="en-ZA"/>
        </w:rPr>
        <w:t xml:space="preserve"> and reminds one of how facilitators utilise similar moments to encourage participants to optimise contributions and participate in the creative process. </w:t>
      </w:r>
    </w:p>
    <w:p w:rsidR="007E611B" w:rsidRPr="000E51CB" w:rsidRDefault="00CD2E3D" w:rsidP="00CD2E3D">
      <w:pPr>
        <w:spacing w:line="360" w:lineRule="auto"/>
        <w:rPr>
          <w:rFonts w:cs="Arial"/>
          <w:szCs w:val="23"/>
          <w:lang w:eastAsia="en-ZA"/>
        </w:rPr>
      </w:pPr>
      <w:r w:rsidRPr="000E51CB">
        <w:rPr>
          <w:rFonts w:cs="Arial"/>
          <w:szCs w:val="23"/>
          <w:lang w:eastAsia="en-ZA"/>
        </w:rPr>
        <w:t xml:space="preserve">Following the interactions on the wall were several public performances on the main streets of Dundee. I will </w:t>
      </w:r>
      <w:r w:rsidR="004326EE" w:rsidRPr="000E51CB">
        <w:rPr>
          <w:rFonts w:cs="Arial"/>
          <w:szCs w:val="23"/>
          <w:lang w:eastAsia="en-ZA"/>
        </w:rPr>
        <w:t>focus my writing on</w:t>
      </w:r>
      <w:r w:rsidRPr="000E51CB">
        <w:rPr>
          <w:rFonts w:cs="Arial"/>
          <w:szCs w:val="23"/>
          <w:lang w:eastAsia="en-ZA"/>
        </w:rPr>
        <w:t xml:space="preserve"> </w:t>
      </w:r>
      <w:r w:rsidR="004326EE" w:rsidRPr="000E51CB">
        <w:rPr>
          <w:rFonts w:cs="Arial"/>
          <w:szCs w:val="23"/>
          <w:lang w:eastAsia="en-ZA"/>
        </w:rPr>
        <w:t>the</w:t>
      </w:r>
      <w:r w:rsidRPr="000E51CB">
        <w:rPr>
          <w:rFonts w:cs="Arial"/>
          <w:szCs w:val="23"/>
          <w:lang w:eastAsia="en-ZA"/>
        </w:rPr>
        <w:t xml:space="preserve"> performances by four local artists </w:t>
      </w:r>
      <w:r w:rsidR="00741788" w:rsidRPr="000E51CB">
        <w:rPr>
          <w:rFonts w:cs="Arial"/>
          <w:szCs w:val="23"/>
          <w:lang w:eastAsia="en-ZA"/>
        </w:rPr>
        <w:t xml:space="preserve">to elaborate on </w:t>
      </w:r>
      <w:r w:rsidR="00741788" w:rsidRPr="000E51CB">
        <w:rPr>
          <w:rFonts w:cs="Arial"/>
          <w:i/>
          <w:szCs w:val="23"/>
          <w:lang w:eastAsia="en-ZA"/>
        </w:rPr>
        <w:t>Inkulumo-Mpendulwano</w:t>
      </w:r>
      <w:r w:rsidR="00741788" w:rsidRPr="000E51CB">
        <w:rPr>
          <w:rFonts w:cs="Arial"/>
          <w:szCs w:val="23"/>
          <w:lang w:eastAsia="en-ZA"/>
        </w:rPr>
        <w:t xml:space="preserve"> moments </w:t>
      </w:r>
      <w:r w:rsidRPr="000E51CB">
        <w:rPr>
          <w:rFonts w:cs="Arial"/>
          <w:szCs w:val="23"/>
          <w:lang w:eastAsia="en-ZA"/>
        </w:rPr>
        <w:t>(See figure 5). However</w:t>
      </w:r>
      <w:r w:rsidR="00D04B97" w:rsidRPr="000E51CB">
        <w:rPr>
          <w:rFonts w:cs="Arial"/>
          <w:szCs w:val="23"/>
          <w:lang w:eastAsia="en-ZA"/>
        </w:rPr>
        <w:t>,</w:t>
      </w:r>
      <w:r w:rsidR="004326EE" w:rsidRPr="000E51CB">
        <w:rPr>
          <w:rFonts w:cs="Arial"/>
          <w:szCs w:val="23"/>
          <w:lang w:eastAsia="en-ZA"/>
        </w:rPr>
        <w:t xml:space="preserve"> </w:t>
      </w:r>
      <w:r w:rsidRPr="000E51CB">
        <w:rPr>
          <w:rFonts w:cs="Arial"/>
          <w:szCs w:val="23"/>
          <w:lang w:eastAsia="en-ZA"/>
        </w:rPr>
        <w:t xml:space="preserve">there had been several </w:t>
      </w:r>
      <w:r w:rsidR="00741788" w:rsidRPr="000E51CB">
        <w:rPr>
          <w:rFonts w:cs="Arial"/>
          <w:szCs w:val="23"/>
          <w:lang w:eastAsia="en-ZA"/>
        </w:rPr>
        <w:t xml:space="preserve">other </w:t>
      </w:r>
      <w:r w:rsidR="007808E9" w:rsidRPr="000E51CB">
        <w:rPr>
          <w:rFonts w:cs="Arial"/>
          <w:szCs w:val="23"/>
          <w:lang w:eastAsia="en-ZA"/>
        </w:rPr>
        <w:t>performances, which</w:t>
      </w:r>
      <w:r w:rsidR="00741788" w:rsidRPr="000E51CB">
        <w:rPr>
          <w:rFonts w:cs="Arial"/>
          <w:szCs w:val="23"/>
          <w:lang w:eastAsia="en-ZA"/>
        </w:rPr>
        <w:t xml:space="preserve"> I will briefly comment on in the conclusion of this section. The </w:t>
      </w:r>
      <w:proofErr w:type="gramStart"/>
      <w:r w:rsidR="00741788" w:rsidRPr="000E51CB">
        <w:rPr>
          <w:rFonts w:cs="Arial"/>
          <w:szCs w:val="23"/>
          <w:lang w:eastAsia="en-ZA"/>
        </w:rPr>
        <w:t>performances by the four artists was</w:t>
      </w:r>
      <w:proofErr w:type="gramEnd"/>
      <w:r w:rsidR="00741788" w:rsidRPr="000E51CB">
        <w:rPr>
          <w:rFonts w:cs="Arial"/>
          <w:szCs w:val="23"/>
          <w:lang w:eastAsia="en-ZA"/>
        </w:rPr>
        <w:t xml:space="preserve"> at the museum where the puppet collage workshops had taken place. This performance</w:t>
      </w:r>
      <w:r w:rsidRPr="000E51CB">
        <w:rPr>
          <w:rFonts w:cs="Arial"/>
          <w:szCs w:val="23"/>
          <w:lang w:eastAsia="en-ZA"/>
        </w:rPr>
        <w:t xml:space="preserve"> may have been created before or during the </w:t>
      </w:r>
      <w:r w:rsidRPr="000E51CB">
        <w:rPr>
          <w:rFonts w:cs="Arial"/>
          <w:i/>
          <w:szCs w:val="23"/>
          <w:lang w:eastAsia="en-ZA"/>
        </w:rPr>
        <w:t xml:space="preserve">Living </w:t>
      </w:r>
      <w:r w:rsidR="00D013E6" w:rsidRPr="000E51CB">
        <w:rPr>
          <w:rFonts w:cs="Arial"/>
          <w:i/>
          <w:szCs w:val="23"/>
          <w:lang w:eastAsia="en-ZA"/>
        </w:rPr>
        <w:t>within</w:t>
      </w:r>
      <w:r w:rsidRPr="000E51CB">
        <w:rPr>
          <w:rFonts w:cs="Arial"/>
          <w:i/>
          <w:szCs w:val="23"/>
          <w:lang w:eastAsia="en-ZA"/>
        </w:rPr>
        <w:t xml:space="preserve"> History </w:t>
      </w:r>
      <w:r w:rsidRPr="000E51CB">
        <w:rPr>
          <w:rFonts w:cs="Arial"/>
          <w:szCs w:val="23"/>
          <w:lang w:eastAsia="en-ZA"/>
        </w:rPr>
        <w:t xml:space="preserve">project </w:t>
      </w:r>
      <w:r w:rsidR="00741788" w:rsidRPr="000E51CB">
        <w:rPr>
          <w:rFonts w:cs="Arial"/>
          <w:szCs w:val="23"/>
          <w:lang w:eastAsia="en-ZA"/>
        </w:rPr>
        <w:t xml:space="preserve">however </w:t>
      </w:r>
      <w:r w:rsidRPr="000E51CB">
        <w:rPr>
          <w:rFonts w:cs="Arial"/>
          <w:szCs w:val="23"/>
          <w:lang w:eastAsia="en-ZA"/>
        </w:rPr>
        <w:t xml:space="preserve">the museum become </w:t>
      </w:r>
      <w:r w:rsidR="00D04B97" w:rsidRPr="000E51CB">
        <w:rPr>
          <w:rFonts w:cs="Arial"/>
          <w:szCs w:val="23"/>
          <w:lang w:eastAsia="en-ZA"/>
        </w:rPr>
        <w:t xml:space="preserve"> a</w:t>
      </w:r>
      <w:r w:rsidRPr="000E51CB">
        <w:rPr>
          <w:rFonts w:cs="Arial"/>
          <w:szCs w:val="23"/>
          <w:lang w:eastAsia="en-ZA"/>
        </w:rPr>
        <w:t xml:space="preserve"> safe space to showcase their performances and collaborations</w:t>
      </w:r>
      <w:r w:rsidR="00741788" w:rsidRPr="000E51CB">
        <w:rPr>
          <w:rFonts w:cs="Arial"/>
          <w:szCs w:val="23"/>
          <w:lang w:eastAsia="en-ZA"/>
        </w:rPr>
        <w:t>, again shared by different generations</w:t>
      </w:r>
      <w:r w:rsidRPr="000E51CB">
        <w:rPr>
          <w:rFonts w:cs="Arial"/>
          <w:szCs w:val="23"/>
          <w:lang w:eastAsia="en-ZA"/>
        </w:rPr>
        <w:t xml:space="preserve">. These were traditional Zulu performances </w:t>
      </w:r>
      <w:r w:rsidR="00D04B97" w:rsidRPr="000E51CB">
        <w:rPr>
          <w:rFonts w:cs="Arial"/>
          <w:szCs w:val="23"/>
          <w:lang w:eastAsia="en-ZA"/>
        </w:rPr>
        <w:t xml:space="preserve">and </w:t>
      </w:r>
      <w:r w:rsidR="00741788" w:rsidRPr="000E51CB">
        <w:rPr>
          <w:rFonts w:cs="Arial"/>
          <w:szCs w:val="23"/>
          <w:lang w:eastAsia="en-ZA"/>
        </w:rPr>
        <w:t>are</w:t>
      </w:r>
      <w:r w:rsidRPr="000E51CB">
        <w:rPr>
          <w:rFonts w:cs="Arial"/>
          <w:szCs w:val="23"/>
          <w:lang w:eastAsia="en-ZA"/>
        </w:rPr>
        <w:t xml:space="preserve"> dependent on </w:t>
      </w:r>
      <w:r w:rsidR="007E611B" w:rsidRPr="000E51CB">
        <w:rPr>
          <w:rFonts w:cs="Arial"/>
          <w:szCs w:val="23"/>
          <w:lang w:eastAsia="en-ZA"/>
        </w:rPr>
        <w:t>the performers</w:t>
      </w:r>
      <w:r w:rsidRPr="000E51CB">
        <w:rPr>
          <w:rFonts w:cs="Arial"/>
          <w:szCs w:val="23"/>
          <w:lang w:eastAsia="en-ZA"/>
        </w:rPr>
        <w:t xml:space="preserve"> displayed kinesics for sonic movements and patterns. This simplistic, yet effective Zulu performance is participatory, inviting the audience to be part of it and voluntarily clap, sing or at times be part of the performance. This sensory experience does not proclaim its success by outcomes with perfectly written scripts, live bands and perfect-pitch voices, but by its participation and collaboration</w:t>
      </w:r>
      <w:r w:rsidR="007E611B" w:rsidRPr="000E51CB">
        <w:rPr>
          <w:rFonts w:cs="Arial"/>
          <w:szCs w:val="23"/>
          <w:lang w:eastAsia="en-ZA"/>
        </w:rPr>
        <w:t xml:space="preserve"> of the audience and the performers</w:t>
      </w:r>
      <w:r w:rsidRPr="000E51CB">
        <w:rPr>
          <w:rFonts w:cs="Arial"/>
          <w:szCs w:val="23"/>
          <w:lang w:eastAsia="en-ZA"/>
        </w:rPr>
        <w:t xml:space="preserve">. </w:t>
      </w:r>
    </w:p>
    <w:p w:rsidR="00CD2E3D" w:rsidRPr="000E51CB" w:rsidRDefault="00CD2E3D" w:rsidP="00CD2E3D">
      <w:pPr>
        <w:spacing w:line="360" w:lineRule="auto"/>
        <w:rPr>
          <w:rFonts w:cs="Arial"/>
          <w:szCs w:val="23"/>
          <w:lang w:eastAsia="en-ZA"/>
        </w:rPr>
      </w:pPr>
      <w:r w:rsidRPr="000E51CB">
        <w:rPr>
          <w:rFonts w:cs="Arial"/>
          <w:szCs w:val="23"/>
          <w:lang w:eastAsia="en-ZA"/>
        </w:rPr>
        <w:t>This community engagement</w:t>
      </w:r>
      <w:r w:rsidR="007E611B" w:rsidRPr="000E51CB">
        <w:rPr>
          <w:rFonts w:cs="Arial"/>
          <w:szCs w:val="23"/>
          <w:lang w:eastAsia="en-ZA"/>
        </w:rPr>
        <w:t xml:space="preserve"> of the </w:t>
      </w:r>
      <w:r w:rsidR="007E611B" w:rsidRPr="000E51CB">
        <w:rPr>
          <w:rFonts w:cs="Arial"/>
          <w:i/>
          <w:szCs w:val="23"/>
          <w:lang w:eastAsia="en-ZA"/>
        </w:rPr>
        <w:t>Living within History</w:t>
      </w:r>
      <w:r w:rsidR="007E611B" w:rsidRPr="000E51CB">
        <w:rPr>
          <w:rFonts w:cs="Arial"/>
          <w:szCs w:val="23"/>
          <w:lang w:eastAsia="en-ZA"/>
        </w:rPr>
        <w:t xml:space="preserve"> project</w:t>
      </w:r>
      <w:r w:rsidRPr="000E51CB">
        <w:rPr>
          <w:rFonts w:cs="Arial"/>
          <w:szCs w:val="23"/>
          <w:lang w:eastAsia="en-ZA"/>
        </w:rPr>
        <w:t xml:space="preserve"> is one that plays a vital role in </w:t>
      </w:r>
      <w:r w:rsidRPr="000E51CB">
        <w:rPr>
          <w:rFonts w:cs="Arial"/>
          <w:i/>
          <w:szCs w:val="23"/>
          <w:lang w:eastAsia="en-ZA"/>
        </w:rPr>
        <w:t>Inkulumo-Mpendulwano</w:t>
      </w:r>
      <w:r w:rsidRPr="000E51CB">
        <w:rPr>
          <w:rFonts w:cs="Arial"/>
          <w:szCs w:val="23"/>
          <w:lang w:eastAsia="en-ZA"/>
        </w:rPr>
        <w:t xml:space="preserve"> because </w:t>
      </w:r>
      <w:r w:rsidR="00D013E6" w:rsidRPr="000E51CB">
        <w:rPr>
          <w:rFonts w:cs="Arial"/>
          <w:szCs w:val="23"/>
          <w:lang w:eastAsia="en-ZA"/>
        </w:rPr>
        <w:t>it</w:t>
      </w:r>
      <w:r w:rsidRPr="000E51CB">
        <w:rPr>
          <w:rFonts w:cs="Arial"/>
          <w:szCs w:val="23"/>
          <w:lang w:eastAsia="en-ZA"/>
        </w:rPr>
        <w:t xml:space="preserve"> involves sharing </w:t>
      </w:r>
      <w:proofErr w:type="spellStart"/>
      <w:r w:rsidR="007E611B" w:rsidRPr="000E51CB">
        <w:rPr>
          <w:rFonts w:cs="Arial"/>
          <w:i/>
          <w:szCs w:val="23"/>
          <w:lang w:eastAsia="en-ZA"/>
        </w:rPr>
        <w:t>inganekwane</w:t>
      </w:r>
      <w:proofErr w:type="spellEnd"/>
      <w:r w:rsidRPr="000E51CB">
        <w:rPr>
          <w:rFonts w:cs="Arial"/>
          <w:szCs w:val="23"/>
          <w:lang w:eastAsia="en-ZA"/>
        </w:rPr>
        <w:t xml:space="preserve">, engaging, participating and the sharing of the “stage” by everyone. </w:t>
      </w:r>
    </w:p>
    <w:p w:rsidR="00CD2E3D" w:rsidRPr="000E51CB" w:rsidRDefault="00744744" w:rsidP="00CD2E3D">
      <w:pPr>
        <w:pStyle w:val="Caption"/>
        <w:spacing w:line="360" w:lineRule="auto"/>
        <w:rPr>
          <w:rFonts w:cs="Arial"/>
          <w:b/>
          <w:szCs w:val="23"/>
          <w:lang w:eastAsia="en-ZA"/>
        </w:rPr>
      </w:pPr>
      <w:r w:rsidRPr="000E51CB">
        <w:rPr>
          <w:rFonts w:eastAsia="Times New Roman" w:cs="Arial"/>
          <w:b/>
          <w:noProof/>
          <w:sz w:val="19"/>
          <w:szCs w:val="19"/>
          <w:lang w:val="en-US"/>
        </w:rPr>
        <w:drawing>
          <wp:inline distT="0" distB="0" distL="0" distR="0">
            <wp:extent cx="1141730" cy="1522095"/>
            <wp:effectExtent l="0" t="0" r="0" b="0"/>
            <wp:docPr id="9" name="Picture 5" descr="Description: http://4.bp.blogspot.com/-F1A32Uv2KRI/TWkmrsR2-jI/AAAAAAAAByM/uS2I_ocIDLo/s400/IMG_0573.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http://4.bp.blogspot.com/-F1A32Uv2KRI/TWkmrsR2-jI/AAAAAAAAByM/uS2I_ocIDLo/s400/IMG_0573.jpg"/>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41730" cy="1522095"/>
                    </a:xfrm>
                    <a:prstGeom prst="rect">
                      <a:avLst/>
                    </a:prstGeom>
                    <a:noFill/>
                    <a:ln>
                      <a:noFill/>
                    </a:ln>
                  </pic:spPr>
                </pic:pic>
              </a:graphicData>
            </a:graphic>
          </wp:inline>
        </w:drawing>
      </w:r>
      <w:r w:rsidR="00CD2E3D" w:rsidRPr="000E51CB">
        <w:rPr>
          <w:rFonts w:cs="Arial"/>
          <w:szCs w:val="23"/>
          <w:lang w:eastAsia="en-ZA"/>
        </w:rPr>
        <w:t xml:space="preserve"> </w:t>
      </w:r>
      <w:r w:rsidRPr="000E51CB">
        <w:rPr>
          <w:rFonts w:eastAsia="Times New Roman" w:cs="Arial"/>
          <w:noProof/>
          <w:sz w:val="20"/>
          <w:szCs w:val="20"/>
          <w:lang w:val="en-US"/>
        </w:rPr>
        <w:drawing>
          <wp:inline distT="0" distB="0" distL="0" distR="0">
            <wp:extent cx="2029460" cy="1522095"/>
            <wp:effectExtent l="0" t="0" r="0" b="0"/>
            <wp:docPr id="10" name="Picture 94" descr="Description: http://2.bp.blogspot.com/-5ePjUbbQkcs/TWkh0m7ELcI/AAAAAAAABu8/8K9M8gpatFg/s400/IMG_0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Description: http://2.bp.blogspot.com/-5ePjUbbQkcs/TWkh0m7ELcI/AAAAAAAABu8/8K9M8gpatFg/s400/IMG_0181.jpg"/>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29460" cy="1522095"/>
                    </a:xfrm>
                    <a:prstGeom prst="rect">
                      <a:avLst/>
                    </a:prstGeom>
                    <a:noFill/>
                    <a:ln>
                      <a:noFill/>
                    </a:ln>
                  </pic:spPr>
                </pic:pic>
              </a:graphicData>
            </a:graphic>
          </wp:inline>
        </w:drawing>
      </w:r>
      <w:r w:rsidR="00CD2E3D" w:rsidRPr="000E51CB">
        <w:rPr>
          <w:rFonts w:cs="Arial"/>
          <w:szCs w:val="23"/>
          <w:lang w:eastAsia="en-ZA"/>
        </w:rPr>
        <w:t xml:space="preserve"> </w:t>
      </w:r>
      <w:r w:rsidRPr="000E51CB">
        <w:rPr>
          <w:rFonts w:eastAsia="Times New Roman" w:cs="Arial"/>
          <w:noProof/>
          <w:sz w:val="20"/>
          <w:szCs w:val="20"/>
          <w:lang w:val="en-US"/>
        </w:rPr>
        <w:drawing>
          <wp:inline distT="0" distB="0" distL="0" distR="0">
            <wp:extent cx="2029460" cy="1522095"/>
            <wp:effectExtent l="0" t="0" r="0" b="0"/>
            <wp:docPr id="11" name="Picture 93" descr="Description: http://3.bp.blogspot.com/-4LncLko9Vog/TWkkuhc9AqI/AAAAAAAABvk/jfyLWA8O_Xc/s400/IMG_0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escription: http://3.bp.blogspot.com/-4LncLko9Vog/TWkkuhc9AqI/AAAAAAAABvk/jfyLWA8O_Xc/s400/IMG_0282.jpg"/>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29460" cy="1522095"/>
                    </a:xfrm>
                    <a:prstGeom prst="rect">
                      <a:avLst/>
                    </a:prstGeom>
                    <a:noFill/>
                    <a:ln>
                      <a:noFill/>
                    </a:ln>
                  </pic:spPr>
                </pic:pic>
              </a:graphicData>
            </a:graphic>
          </wp:inline>
        </w:drawing>
      </w:r>
    </w:p>
    <w:p w:rsidR="00CD2E3D" w:rsidRPr="000E51CB" w:rsidRDefault="00CD2E3D" w:rsidP="00CD2E3D">
      <w:pPr>
        <w:pStyle w:val="Caption"/>
        <w:rPr>
          <w:rFonts w:cs="Arial"/>
          <w:b/>
          <w:szCs w:val="23"/>
          <w:lang w:eastAsia="en-ZA"/>
        </w:rPr>
      </w:pPr>
      <w:bookmarkStart w:id="24" w:name="_Toc488739301"/>
      <w:r w:rsidRPr="000E51CB">
        <w:t xml:space="preserve">Figure </w:t>
      </w:r>
      <w:fldSimple w:instr=" SEQ Figure \* ARABIC ">
        <w:r w:rsidR="00442699" w:rsidRPr="000E51CB">
          <w:rPr>
            <w:noProof/>
          </w:rPr>
          <w:t>5</w:t>
        </w:r>
      </w:fldSimple>
      <w:r w:rsidRPr="000E51CB">
        <w:t xml:space="preserve">: </w:t>
      </w:r>
      <w:r w:rsidRPr="000E51CB">
        <w:rPr>
          <w:i/>
        </w:rPr>
        <w:t xml:space="preserve">Living Within History </w:t>
      </w:r>
      <w:r w:rsidRPr="000E51CB">
        <w:t xml:space="preserve">by </w:t>
      </w:r>
      <w:r w:rsidRPr="000E51CB">
        <w:rPr>
          <w:rFonts w:cs="Arial"/>
          <w:szCs w:val="23"/>
          <w:lang w:eastAsia="en-ZA"/>
        </w:rPr>
        <w:t xml:space="preserve">Vaughn Sadie and Neil </w:t>
      </w:r>
      <w:proofErr w:type="spellStart"/>
      <w:r w:rsidRPr="000E51CB">
        <w:rPr>
          <w:rFonts w:cs="Arial"/>
          <w:szCs w:val="23"/>
          <w:lang w:eastAsia="en-ZA"/>
        </w:rPr>
        <w:t>Copp</w:t>
      </w:r>
      <w:r w:rsidR="00290D6D" w:rsidRPr="000E51CB">
        <w:rPr>
          <w:rFonts w:cs="Arial"/>
          <w:szCs w:val="23"/>
          <w:lang w:eastAsia="en-ZA"/>
        </w:rPr>
        <w:t>en</w:t>
      </w:r>
      <w:proofErr w:type="spellEnd"/>
      <w:r w:rsidR="00290D6D" w:rsidRPr="000E51CB">
        <w:rPr>
          <w:rFonts w:cs="Arial"/>
          <w:szCs w:val="23"/>
          <w:lang w:eastAsia="en-ZA"/>
        </w:rPr>
        <w:t xml:space="preserve">, Dundee, 2010. </w:t>
      </w:r>
      <w:proofErr w:type="gramStart"/>
      <w:r w:rsidR="00290D6D" w:rsidRPr="000E51CB">
        <w:rPr>
          <w:rFonts w:cs="Arial"/>
          <w:szCs w:val="23"/>
          <w:lang w:eastAsia="en-ZA"/>
        </w:rPr>
        <w:t xml:space="preserve">Re-enactments of History </w:t>
      </w:r>
      <w:r w:rsidRPr="000E51CB">
        <w:rPr>
          <w:rFonts w:cs="Arial"/>
          <w:szCs w:val="23"/>
          <w:lang w:eastAsia="en-ZA"/>
        </w:rPr>
        <w:t xml:space="preserve">which </w:t>
      </w:r>
      <w:r w:rsidR="00290D6D" w:rsidRPr="000E51CB">
        <w:rPr>
          <w:rFonts w:cs="Arial"/>
          <w:szCs w:val="23"/>
          <w:lang w:eastAsia="en-ZA"/>
        </w:rPr>
        <w:t>involve</w:t>
      </w:r>
      <w:r w:rsidRPr="000E51CB">
        <w:rPr>
          <w:rFonts w:cs="Arial"/>
          <w:szCs w:val="23"/>
          <w:lang w:eastAsia="en-ZA"/>
        </w:rPr>
        <w:t xml:space="preserve"> participation and collaboration.</w:t>
      </w:r>
      <w:bookmarkEnd w:id="24"/>
      <w:proofErr w:type="gramEnd"/>
      <w:r w:rsidRPr="000E51CB">
        <w:rPr>
          <w:rFonts w:cs="Arial"/>
          <w:szCs w:val="23"/>
          <w:lang w:eastAsia="en-ZA"/>
        </w:rPr>
        <w:t xml:space="preserve"> </w:t>
      </w:r>
    </w:p>
    <w:p w:rsidR="007D7801" w:rsidRPr="000E51CB" w:rsidRDefault="007D7801" w:rsidP="007D7801">
      <w:pPr>
        <w:spacing w:after="0" w:line="360" w:lineRule="auto"/>
        <w:rPr>
          <w:rFonts w:cs="Arial"/>
          <w:szCs w:val="23"/>
          <w:lang w:eastAsia="en-ZA"/>
        </w:rPr>
      </w:pPr>
      <w:r w:rsidRPr="000E51CB">
        <w:rPr>
          <w:rFonts w:cs="Arial"/>
          <w:szCs w:val="23"/>
          <w:lang w:eastAsia="en-ZA"/>
        </w:rPr>
        <w:lastRenderedPageBreak/>
        <w:t xml:space="preserve">However, this </w:t>
      </w:r>
      <w:r w:rsidRPr="000E51CB">
        <w:rPr>
          <w:rFonts w:cs="Arial"/>
          <w:i/>
          <w:szCs w:val="23"/>
          <w:lang w:eastAsia="en-ZA"/>
        </w:rPr>
        <w:t>Inkulumo-Mpendulwano</w:t>
      </w:r>
      <w:r w:rsidRPr="000E51CB">
        <w:rPr>
          <w:rFonts w:cs="Arial"/>
          <w:szCs w:val="23"/>
          <w:lang w:eastAsia="en-ZA"/>
        </w:rPr>
        <w:t xml:space="preserve"> pedagogy lacks the expressive visible presen</w:t>
      </w:r>
      <w:r w:rsidR="007B0C78" w:rsidRPr="000E51CB">
        <w:rPr>
          <w:rFonts w:cs="Arial"/>
          <w:szCs w:val="23"/>
          <w:lang w:eastAsia="en-ZA"/>
        </w:rPr>
        <w:t xml:space="preserve">ce of facilitators, Sadie and </w:t>
      </w:r>
      <w:proofErr w:type="spellStart"/>
      <w:r w:rsidR="007B0C78" w:rsidRPr="000E51CB">
        <w:rPr>
          <w:rFonts w:cs="Arial"/>
          <w:szCs w:val="23"/>
          <w:lang w:eastAsia="en-ZA"/>
        </w:rPr>
        <w:t>Cop</w:t>
      </w:r>
      <w:r w:rsidRPr="000E51CB">
        <w:rPr>
          <w:rFonts w:cs="Arial"/>
          <w:szCs w:val="23"/>
          <w:lang w:eastAsia="en-ZA"/>
        </w:rPr>
        <w:t>pen</w:t>
      </w:r>
      <w:proofErr w:type="spellEnd"/>
      <w:r w:rsidRPr="000E51CB">
        <w:rPr>
          <w:rFonts w:cs="Arial"/>
          <w:szCs w:val="23"/>
          <w:lang w:eastAsia="en-ZA"/>
        </w:rPr>
        <w:t xml:space="preserve">. In this </w:t>
      </w:r>
      <w:r w:rsidR="007E611B" w:rsidRPr="000E51CB">
        <w:rPr>
          <w:rFonts w:cs="Arial"/>
          <w:szCs w:val="23"/>
          <w:lang w:eastAsia="en-ZA"/>
        </w:rPr>
        <w:t>project</w:t>
      </w:r>
      <w:r w:rsidRPr="000E51CB">
        <w:rPr>
          <w:rFonts w:cs="Arial"/>
          <w:szCs w:val="23"/>
          <w:lang w:eastAsia="en-ZA"/>
        </w:rPr>
        <w:t xml:space="preserve">, learners seem to be facilitating the process and the community </w:t>
      </w:r>
      <w:r w:rsidR="007B0C78" w:rsidRPr="000E51CB">
        <w:rPr>
          <w:rFonts w:cs="Arial"/>
          <w:szCs w:val="23"/>
          <w:lang w:eastAsia="en-ZA"/>
        </w:rPr>
        <w:t>members inform</w:t>
      </w:r>
      <w:r w:rsidRPr="000E51CB">
        <w:rPr>
          <w:rFonts w:cs="Arial"/>
          <w:szCs w:val="23"/>
          <w:lang w:eastAsia="en-ZA"/>
        </w:rPr>
        <w:t xml:space="preserve"> each other </w:t>
      </w:r>
      <w:r w:rsidR="007B0C78" w:rsidRPr="000E51CB">
        <w:rPr>
          <w:rFonts w:cs="Arial"/>
          <w:szCs w:val="23"/>
          <w:lang w:eastAsia="en-ZA"/>
        </w:rPr>
        <w:t xml:space="preserve">of </w:t>
      </w:r>
      <w:r w:rsidRPr="000E51CB">
        <w:rPr>
          <w:rFonts w:cs="Arial"/>
          <w:szCs w:val="23"/>
          <w:lang w:eastAsia="en-ZA"/>
        </w:rPr>
        <w:t xml:space="preserve">the process. I compared this to </w:t>
      </w:r>
      <w:r w:rsidRPr="000E51CB">
        <w:rPr>
          <w:rFonts w:cs="Arial"/>
          <w:i/>
          <w:szCs w:val="23"/>
          <w:lang w:eastAsia="en-ZA"/>
        </w:rPr>
        <w:t xml:space="preserve">The Roof Is </w:t>
      </w:r>
      <w:proofErr w:type="gramStart"/>
      <w:r w:rsidRPr="000E51CB">
        <w:rPr>
          <w:rFonts w:cs="Arial"/>
          <w:i/>
          <w:szCs w:val="23"/>
          <w:lang w:eastAsia="en-ZA"/>
        </w:rPr>
        <w:t>On</w:t>
      </w:r>
      <w:proofErr w:type="gramEnd"/>
      <w:r w:rsidRPr="000E51CB">
        <w:rPr>
          <w:rFonts w:cs="Arial"/>
          <w:i/>
          <w:szCs w:val="23"/>
          <w:lang w:eastAsia="en-ZA"/>
        </w:rPr>
        <w:t xml:space="preserve"> Fire</w:t>
      </w:r>
      <w:r w:rsidRPr="000E51CB">
        <w:rPr>
          <w:rFonts w:cs="Arial"/>
          <w:szCs w:val="23"/>
          <w:lang w:eastAsia="en-ZA"/>
        </w:rPr>
        <w:t xml:space="preserve"> project (mentioned in the first section of this paper) where learners took ownership of their own process which began to inform the series of collaborative projects </w:t>
      </w:r>
      <w:r w:rsidR="007E611B" w:rsidRPr="000E51CB">
        <w:rPr>
          <w:rFonts w:cs="Arial"/>
          <w:szCs w:val="23"/>
          <w:lang w:eastAsia="en-ZA"/>
        </w:rPr>
        <w:t>with</w:t>
      </w:r>
      <w:r w:rsidR="007B0C78" w:rsidRPr="000E51CB">
        <w:rPr>
          <w:rFonts w:cs="Arial"/>
          <w:szCs w:val="23"/>
          <w:lang w:eastAsia="en-ZA"/>
        </w:rPr>
        <w:t>in</w:t>
      </w:r>
      <w:r w:rsidRPr="000E51CB">
        <w:rPr>
          <w:rFonts w:cs="Arial"/>
          <w:szCs w:val="23"/>
          <w:lang w:eastAsia="en-ZA"/>
        </w:rPr>
        <w:t xml:space="preserve"> the community. </w:t>
      </w:r>
      <w:r w:rsidR="007B0C78" w:rsidRPr="000E51CB">
        <w:rPr>
          <w:rFonts w:cs="Arial"/>
          <w:szCs w:val="23"/>
          <w:lang w:eastAsia="en-ZA"/>
        </w:rPr>
        <w:t>I</w:t>
      </w:r>
      <w:r w:rsidRPr="000E51CB">
        <w:rPr>
          <w:rFonts w:cs="Arial"/>
          <w:szCs w:val="23"/>
          <w:lang w:eastAsia="en-ZA"/>
        </w:rPr>
        <w:t xml:space="preserve">n </w:t>
      </w:r>
      <w:r w:rsidR="007B0C78" w:rsidRPr="000E51CB">
        <w:rPr>
          <w:rFonts w:cs="Arial"/>
          <w:szCs w:val="23"/>
          <w:lang w:eastAsia="en-ZA"/>
        </w:rPr>
        <w:t xml:space="preserve">the early phases </w:t>
      </w:r>
      <w:r w:rsidR="00D04B97" w:rsidRPr="000E51CB">
        <w:rPr>
          <w:rFonts w:cs="Arial"/>
          <w:szCs w:val="23"/>
          <w:lang w:eastAsia="en-ZA"/>
        </w:rPr>
        <w:t xml:space="preserve">of the </w:t>
      </w:r>
      <w:r w:rsidR="007E611B" w:rsidRPr="000E51CB">
        <w:rPr>
          <w:rFonts w:cs="Arial"/>
          <w:i/>
          <w:szCs w:val="23"/>
          <w:lang w:eastAsia="en-ZA"/>
        </w:rPr>
        <w:t>Living within History’s</w:t>
      </w:r>
      <w:r w:rsidR="007E611B" w:rsidRPr="000E51CB">
        <w:rPr>
          <w:rFonts w:cs="Arial"/>
          <w:szCs w:val="23"/>
          <w:lang w:eastAsia="en-ZA"/>
        </w:rPr>
        <w:t xml:space="preserve"> project</w:t>
      </w:r>
      <w:r w:rsidR="007B0C78" w:rsidRPr="000E51CB">
        <w:rPr>
          <w:rFonts w:cs="Arial"/>
          <w:szCs w:val="23"/>
          <w:lang w:eastAsia="en-ZA"/>
        </w:rPr>
        <w:t>,</w:t>
      </w:r>
      <w:r w:rsidRPr="000E51CB">
        <w:rPr>
          <w:rFonts w:cs="Arial"/>
          <w:szCs w:val="23"/>
          <w:lang w:eastAsia="en-ZA"/>
        </w:rPr>
        <w:t xml:space="preserve"> </w:t>
      </w:r>
      <w:r w:rsidR="00D04B97" w:rsidRPr="000E51CB">
        <w:rPr>
          <w:rFonts w:cs="Arial"/>
          <w:szCs w:val="23"/>
          <w:lang w:eastAsia="en-ZA"/>
        </w:rPr>
        <w:t xml:space="preserve">both </w:t>
      </w:r>
      <w:r w:rsidRPr="000E51CB">
        <w:rPr>
          <w:rFonts w:cs="Arial"/>
          <w:szCs w:val="23"/>
          <w:lang w:eastAsia="en-ZA"/>
        </w:rPr>
        <w:t xml:space="preserve">learners and community </w:t>
      </w:r>
      <w:r w:rsidR="007E611B" w:rsidRPr="000E51CB">
        <w:rPr>
          <w:rFonts w:cs="Arial"/>
          <w:szCs w:val="23"/>
          <w:lang w:eastAsia="en-ZA"/>
        </w:rPr>
        <w:t>were</w:t>
      </w:r>
      <w:r w:rsidRPr="000E51CB">
        <w:rPr>
          <w:rFonts w:cs="Arial"/>
          <w:szCs w:val="23"/>
          <w:lang w:eastAsia="en-ZA"/>
        </w:rPr>
        <w:t xml:space="preserve"> involved in </w:t>
      </w:r>
      <w:r w:rsidR="007B0C78" w:rsidRPr="000E51CB">
        <w:rPr>
          <w:rFonts w:cs="Arial"/>
          <w:szCs w:val="23"/>
          <w:lang w:eastAsia="en-ZA"/>
        </w:rPr>
        <w:t>aspects</w:t>
      </w:r>
      <w:r w:rsidR="0070766A" w:rsidRPr="000E51CB">
        <w:rPr>
          <w:rFonts w:cs="Arial"/>
          <w:szCs w:val="23"/>
          <w:lang w:eastAsia="en-ZA"/>
        </w:rPr>
        <w:t xml:space="preserve"> of</w:t>
      </w:r>
      <w:r w:rsidR="007B0C78" w:rsidRPr="000E51CB">
        <w:rPr>
          <w:rFonts w:cs="Arial"/>
          <w:szCs w:val="23"/>
          <w:lang w:eastAsia="en-ZA"/>
        </w:rPr>
        <w:t xml:space="preserve"> </w:t>
      </w:r>
      <w:r w:rsidRPr="000E51CB">
        <w:rPr>
          <w:rFonts w:cs="Arial"/>
          <w:i/>
          <w:szCs w:val="23"/>
          <w:lang w:eastAsia="en-ZA"/>
        </w:rPr>
        <w:t>Inkulumo-Mpendulwano</w:t>
      </w:r>
      <w:r w:rsidR="00B36BDE" w:rsidRPr="000E51CB">
        <w:rPr>
          <w:rFonts w:cs="Arial"/>
          <w:szCs w:val="23"/>
          <w:lang w:eastAsia="en-ZA"/>
        </w:rPr>
        <w:t xml:space="preserve"> encounters and interactions. </w:t>
      </w:r>
      <w:r w:rsidR="007808E9" w:rsidRPr="000E51CB">
        <w:rPr>
          <w:rFonts w:cs="Arial"/>
          <w:szCs w:val="23"/>
          <w:lang w:eastAsia="en-ZA"/>
        </w:rPr>
        <w:t>The</w:t>
      </w:r>
      <w:r w:rsidR="00DD38AF" w:rsidRPr="000E51CB">
        <w:rPr>
          <w:rFonts w:cs="Arial"/>
          <w:szCs w:val="23"/>
          <w:lang w:eastAsia="en-ZA"/>
        </w:rPr>
        <w:t xml:space="preserve"> process I believe </w:t>
      </w:r>
      <w:r w:rsidR="007E611B" w:rsidRPr="000E51CB">
        <w:rPr>
          <w:rFonts w:cs="Arial"/>
          <w:szCs w:val="23"/>
          <w:lang w:eastAsia="en-ZA"/>
        </w:rPr>
        <w:t xml:space="preserve">could have been (like </w:t>
      </w:r>
      <w:r w:rsidR="007E611B" w:rsidRPr="000E51CB">
        <w:rPr>
          <w:rFonts w:cs="Arial"/>
          <w:i/>
          <w:szCs w:val="23"/>
          <w:lang w:eastAsia="en-ZA"/>
        </w:rPr>
        <w:t xml:space="preserve">The Roof Is </w:t>
      </w:r>
      <w:r w:rsidR="007808E9" w:rsidRPr="000E51CB">
        <w:rPr>
          <w:rFonts w:cs="Arial"/>
          <w:i/>
          <w:szCs w:val="23"/>
          <w:lang w:eastAsia="en-ZA"/>
        </w:rPr>
        <w:t>on</w:t>
      </w:r>
      <w:r w:rsidR="007E611B" w:rsidRPr="000E51CB">
        <w:rPr>
          <w:rFonts w:cs="Arial"/>
          <w:i/>
          <w:szCs w:val="23"/>
          <w:lang w:eastAsia="en-ZA"/>
        </w:rPr>
        <w:t xml:space="preserve"> Fire</w:t>
      </w:r>
      <w:r w:rsidR="00B36BDE" w:rsidRPr="000E51CB">
        <w:rPr>
          <w:rFonts w:cs="Arial"/>
          <w:szCs w:val="23"/>
          <w:lang w:eastAsia="en-ZA"/>
        </w:rPr>
        <w:t>) a series o</w:t>
      </w:r>
      <w:r w:rsidR="007E611B" w:rsidRPr="000E51CB">
        <w:rPr>
          <w:rFonts w:cs="Arial"/>
          <w:szCs w:val="23"/>
          <w:lang w:eastAsia="en-ZA"/>
        </w:rPr>
        <w:t>f interventions and ownership by learners even afte</w:t>
      </w:r>
      <w:r w:rsidR="00A82F4E" w:rsidRPr="000E51CB">
        <w:rPr>
          <w:rFonts w:cs="Arial"/>
          <w:szCs w:val="23"/>
          <w:lang w:eastAsia="en-ZA"/>
        </w:rPr>
        <w:t xml:space="preserve">r </w:t>
      </w:r>
      <w:proofErr w:type="spellStart"/>
      <w:r w:rsidR="00A82F4E" w:rsidRPr="000E51CB">
        <w:rPr>
          <w:rFonts w:cs="Arial"/>
          <w:szCs w:val="23"/>
          <w:lang w:eastAsia="en-ZA"/>
        </w:rPr>
        <w:t>Coppen</w:t>
      </w:r>
      <w:proofErr w:type="spellEnd"/>
      <w:r w:rsidR="00A82F4E" w:rsidRPr="000E51CB">
        <w:rPr>
          <w:rFonts w:cs="Arial"/>
          <w:szCs w:val="23"/>
          <w:lang w:eastAsia="en-ZA"/>
        </w:rPr>
        <w:t xml:space="preserve"> and Sadie </w:t>
      </w:r>
      <w:r w:rsidR="00D04B97" w:rsidRPr="000E51CB">
        <w:rPr>
          <w:rFonts w:cs="Arial"/>
          <w:szCs w:val="23"/>
          <w:lang w:eastAsia="en-ZA"/>
        </w:rPr>
        <w:t>-</w:t>
      </w:r>
      <w:r w:rsidR="0070766A" w:rsidRPr="000E51CB">
        <w:rPr>
          <w:rFonts w:cs="Arial"/>
          <w:szCs w:val="23"/>
          <w:lang w:eastAsia="en-ZA"/>
        </w:rPr>
        <w:t xml:space="preserve"> had </w:t>
      </w:r>
      <w:r w:rsidR="00A82F4E" w:rsidRPr="000E51CB">
        <w:rPr>
          <w:rFonts w:cs="Arial"/>
          <w:szCs w:val="23"/>
          <w:lang w:eastAsia="en-ZA"/>
        </w:rPr>
        <w:t>‘</w:t>
      </w:r>
      <w:r w:rsidR="007B0C78" w:rsidRPr="000E51CB">
        <w:rPr>
          <w:rFonts w:cs="Arial"/>
          <w:szCs w:val="23"/>
          <w:lang w:eastAsia="en-ZA"/>
        </w:rPr>
        <w:t>completed’</w:t>
      </w:r>
      <w:r w:rsidR="00B36BDE" w:rsidRPr="000E51CB">
        <w:rPr>
          <w:rFonts w:cs="Arial"/>
          <w:szCs w:val="23"/>
          <w:lang w:eastAsia="en-ZA"/>
        </w:rPr>
        <w:t xml:space="preserve"> the project.</w:t>
      </w:r>
      <w:r w:rsidR="00A82F4E" w:rsidRPr="000E51CB">
        <w:rPr>
          <w:rFonts w:cs="Arial"/>
          <w:szCs w:val="23"/>
          <w:lang w:eastAsia="en-ZA"/>
        </w:rPr>
        <w:t xml:space="preserve"> Instead, at the end of this whole process Sadie and </w:t>
      </w:r>
      <w:proofErr w:type="spellStart"/>
      <w:r w:rsidR="00A82F4E" w:rsidRPr="000E51CB">
        <w:rPr>
          <w:rFonts w:cs="Arial"/>
          <w:szCs w:val="23"/>
          <w:lang w:eastAsia="en-ZA"/>
        </w:rPr>
        <w:t>Coppen</w:t>
      </w:r>
      <w:proofErr w:type="spellEnd"/>
      <w:r w:rsidR="00A82F4E" w:rsidRPr="000E51CB">
        <w:rPr>
          <w:rFonts w:cs="Arial"/>
          <w:szCs w:val="23"/>
          <w:lang w:eastAsia="en-ZA"/>
        </w:rPr>
        <w:t xml:space="preserve"> invited other artists</w:t>
      </w:r>
      <w:r w:rsidR="00FD53E4" w:rsidRPr="000E51CB">
        <w:rPr>
          <w:rStyle w:val="FootnoteReference"/>
          <w:rFonts w:cs="Arial"/>
          <w:szCs w:val="23"/>
          <w:lang w:eastAsia="en-ZA"/>
        </w:rPr>
        <w:footnoteReference w:id="6"/>
      </w:r>
      <w:r w:rsidR="00A82F4E" w:rsidRPr="000E51CB">
        <w:rPr>
          <w:rFonts w:cs="Arial"/>
          <w:szCs w:val="23"/>
          <w:lang w:eastAsia="en-ZA"/>
        </w:rPr>
        <w:t xml:space="preserve"> to a public viewing and ‘closing’ of this process. </w:t>
      </w:r>
    </w:p>
    <w:p w:rsidR="00DD38AF" w:rsidRPr="000E51CB" w:rsidRDefault="00DD38AF" w:rsidP="007D7801">
      <w:pPr>
        <w:spacing w:after="0" w:line="360" w:lineRule="auto"/>
        <w:rPr>
          <w:rFonts w:cs="Arial"/>
          <w:szCs w:val="23"/>
          <w:lang w:eastAsia="en-ZA"/>
        </w:rPr>
      </w:pPr>
    </w:p>
    <w:p w:rsidR="00CC294F" w:rsidRPr="000E51CB" w:rsidRDefault="0022544D" w:rsidP="00AF1A62">
      <w:pPr>
        <w:spacing w:after="0" w:line="360" w:lineRule="auto"/>
        <w:rPr>
          <w:rFonts w:eastAsia="Times New Roman"/>
        </w:rPr>
      </w:pPr>
      <w:r w:rsidRPr="000E51CB">
        <w:rPr>
          <w:rFonts w:cs="Arial"/>
          <w:szCs w:val="23"/>
          <w:lang w:eastAsia="en-ZA"/>
        </w:rPr>
        <w:t xml:space="preserve">I </w:t>
      </w:r>
      <w:r w:rsidR="00DD38AF" w:rsidRPr="000E51CB">
        <w:rPr>
          <w:rFonts w:cs="Arial"/>
          <w:szCs w:val="23"/>
          <w:lang w:eastAsia="en-ZA"/>
        </w:rPr>
        <w:t xml:space="preserve">further questioned the </w:t>
      </w:r>
      <w:r w:rsidR="007D7801" w:rsidRPr="000E51CB">
        <w:rPr>
          <w:rFonts w:cs="Arial"/>
          <w:szCs w:val="23"/>
          <w:lang w:eastAsia="en-ZA"/>
        </w:rPr>
        <w:t>language</w:t>
      </w:r>
      <w:r w:rsidR="007A4966" w:rsidRPr="000E51CB">
        <w:rPr>
          <w:rFonts w:cs="Arial"/>
          <w:szCs w:val="23"/>
          <w:lang w:eastAsia="en-ZA"/>
        </w:rPr>
        <w:t xml:space="preserve"> of instruction for </w:t>
      </w:r>
      <w:r w:rsidRPr="000E51CB">
        <w:rPr>
          <w:rFonts w:cs="Arial"/>
          <w:szCs w:val="23"/>
          <w:lang w:eastAsia="en-ZA"/>
        </w:rPr>
        <w:t xml:space="preserve">the </w:t>
      </w:r>
      <w:r w:rsidRPr="000E51CB">
        <w:rPr>
          <w:rFonts w:cs="Arial"/>
          <w:i/>
          <w:szCs w:val="23"/>
          <w:lang w:eastAsia="en-ZA"/>
        </w:rPr>
        <w:t>Living within History</w:t>
      </w:r>
      <w:r w:rsidR="007A4966" w:rsidRPr="000E51CB">
        <w:rPr>
          <w:rFonts w:cs="Arial"/>
          <w:i/>
          <w:szCs w:val="23"/>
          <w:lang w:eastAsia="en-ZA"/>
        </w:rPr>
        <w:t xml:space="preserve"> </w:t>
      </w:r>
      <w:r w:rsidR="007A4966" w:rsidRPr="000E51CB">
        <w:rPr>
          <w:rFonts w:cs="Arial"/>
          <w:szCs w:val="23"/>
          <w:lang w:eastAsia="en-ZA"/>
        </w:rPr>
        <w:t>project.</w:t>
      </w:r>
      <w:r w:rsidR="00DD38AF" w:rsidRPr="000E51CB">
        <w:rPr>
          <w:rFonts w:cs="Arial"/>
          <w:szCs w:val="23"/>
          <w:lang w:eastAsia="en-ZA"/>
        </w:rPr>
        <w:t xml:space="preserve"> Sadie and </w:t>
      </w:r>
      <w:proofErr w:type="spellStart"/>
      <w:r w:rsidR="00DD38AF" w:rsidRPr="000E51CB">
        <w:rPr>
          <w:rFonts w:cs="Arial"/>
          <w:szCs w:val="23"/>
          <w:lang w:eastAsia="en-ZA"/>
        </w:rPr>
        <w:t>Coppen</w:t>
      </w:r>
      <w:proofErr w:type="spellEnd"/>
      <w:r w:rsidR="00DD38AF" w:rsidRPr="000E51CB">
        <w:rPr>
          <w:rFonts w:cs="Arial"/>
          <w:szCs w:val="23"/>
          <w:lang w:eastAsia="en-ZA"/>
        </w:rPr>
        <w:t xml:space="preserve"> are white males </w:t>
      </w:r>
      <w:r w:rsidRPr="000E51CB">
        <w:rPr>
          <w:rFonts w:cs="Arial"/>
          <w:szCs w:val="23"/>
          <w:lang w:eastAsia="en-ZA"/>
        </w:rPr>
        <w:t xml:space="preserve">who for the </w:t>
      </w:r>
      <w:r w:rsidRPr="000E51CB">
        <w:rPr>
          <w:rFonts w:cs="Arial"/>
          <w:i/>
          <w:szCs w:val="23"/>
          <w:lang w:eastAsia="en-ZA"/>
        </w:rPr>
        <w:t xml:space="preserve">Two Thousand and Ten Reasons </w:t>
      </w:r>
      <w:r w:rsidR="0099527D" w:rsidRPr="000E51CB">
        <w:rPr>
          <w:rFonts w:cs="Arial"/>
          <w:i/>
          <w:szCs w:val="23"/>
          <w:lang w:eastAsia="en-ZA"/>
        </w:rPr>
        <w:t xml:space="preserve">to </w:t>
      </w:r>
      <w:r w:rsidRPr="000E51CB">
        <w:rPr>
          <w:rFonts w:cs="Arial"/>
          <w:i/>
          <w:szCs w:val="23"/>
          <w:lang w:eastAsia="en-ZA"/>
        </w:rPr>
        <w:t>Live in a Small Town</w:t>
      </w:r>
      <w:r w:rsidRPr="000E51CB">
        <w:rPr>
          <w:rFonts w:cs="Arial"/>
          <w:szCs w:val="23"/>
          <w:lang w:eastAsia="en-ZA"/>
        </w:rPr>
        <w:t xml:space="preserve"> project </w:t>
      </w:r>
      <w:r w:rsidR="0070766A" w:rsidRPr="000E51CB">
        <w:rPr>
          <w:rFonts w:cs="Arial"/>
          <w:szCs w:val="23"/>
          <w:lang w:eastAsia="en-ZA"/>
        </w:rPr>
        <w:t xml:space="preserve">were </w:t>
      </w:r>
      <w:r w:rsidRPr="000E51CB">
        <w:rPr>
          <w:rFonts w:cs="Arial"/>
          <w:szCs w:val="23"/>
          <w:lang w:eastAsia="en-ZA"/>
        </w:rPr>
        <w:t xml:space="preserve">commissioned </w:t>
      </w:r>
      <w:r w:rsidR="0070766A" w:rsidRPr="000E51CB">
        <w:rPr>
          <w:rFonts w:cs="Arial"/>
          <w:szCs w:val="23"/>
          <w:lang w:eastAsia="en-ZA"/>
        </w:rPr>
        <w:t>for</w:t>
      </w:r>
      <w:r w:rsidRPr="000E51CB">
        <w:rPr>
          <w:rFonts w:cs="Arial"/>
          <w:szCs w:val="23"/>
          <w:lang w:eastAsia="en-ZA"/>
        </w:rPr>
        <w:t xml:space="preserve"> a project to be </w:t>
      </w:r>
      <w:r w:rsidR="00152AE7" w:rsidRPr="000E51CB">
        <w:rPr>
          <w:rFonts w:cs="Arial"/>
          <w:szCs w:val="23"/>
          <w:lang w:eastAsia="en-ZA"/>
        </w:rPr>
        <w:t>conceived</w:t>
      </w:r>
      <w:r w:rsidRPr="000E51CB">
        <w:rPr>
          <w:rFonts w:cs="Arial"/>
          <w:szCs w:val="23"/>
          <w:lang w:eastAsia="en-ZA"/>
        </w:rPr>
        <w:t xml:space="preserve"> </w:t>
      </w:r>
      <w:r w:rsidR="00DD38AF" w:rsidRPr="000E51CB">
        <w:rPr>
          <w:rFonts w:cs="Arial"/>
          <w:szCs w:val="23"/>
          <w:lang w:eastAsia="en-ZA"/>
        </w:rPr>
        <w:t xml:space="preserve">in </w:t>
      </w:r>
      <w:r w:rsidRPr="000E51CB">
        <w:rPr>
          <w:rFonts w:cs="Arial"/>
          <w:szCs w:val="23"/>
          <w:lang w:eastAsia="en-ZA"/>
        </w:rPr>
        <w:t>the</w:t>
      </w:r>
      <w:r w:rsidR="00DD38AF" w:rsidRPr="000E51CB">
        <w:rPr>
          <w:rFonts w:cs="Arial"/>
          <w:szCs w:val="23"/>
          <w:lang w:eastAsia="en-ZA"/>
        </w:rPr>
        <w:t xml:space="preserve"> small rural community of Dundee</w:t>
      </w:r>
      <w:r w:rsidR="007A4966" w:rsidRPr="000E51CB">
        <w:rPr>
          <w:rFonts w:cs="Arial"/>
          <w:szCs w:val="23"/>
          <w:lang w:eastAsia="en-ZA"/>
        </w:rPr>
        <w:t xml:space="preserve"> s</w:t>
      </w:r>
      <w:r w:rsidR="00DD38AF" w:rsidRPr="000E51CB">
        <w:rPr>
          <w:rFonts w:cs="Arial"/>
          <w:szCs w:val="23"/>
          <w:lang w:eastAsia="en-ZA"/>
        </w:rPr>
        <w:t xml:space="preserve">urely there must have been a language </w:t>
      </w:r>
      <w:r w:rsidR="007D7801" w:rsidRPr="000E51CB">
        <w:rPr>
          <w:rFonts w:cs="Arial"/>
          <w:szCs w:val="23"/>
          <w:lang w:eastAsia="en-ZA"/>
        </w:rPr>
        <w:t xml:space="preserve">barrier as Dundee is a </w:t>
      </w:r>
      <w:r w:rsidR="00DD38AF" w:rsidRPr="000E51CB">
        <w:rPr>
          <w:rFonts w:cs="Arial"/>
          <w:szCs w:val="23"/>
          <w:lang w:eastAsia="en-ZA"/>
        </w:rPr>
        <w:t xml:space="preserve">predominantly </w:t>
      </w:r>
      <w:r w:rsidR="007D7801" w:rsidRPr="000E51CB">
        <w:rPr>
          <w:rFonts w:cs="Arial"/>
          <w:szCs w:val="23"/>
          <w:lang w:eastAsia="en-ZA"/>
        </w:rPr>
        <w:t>Zulu dominated area</w:t>
      </w:r>
      <w:r w:rsidRPr="000E51CB">
        <w:rPr>
          <w:rFonts w:cs="Arial"/>
          <w:szCs w:val="23"/>
          <w:lang w:eastAsia="en-ZA"/>
        </w:rPr>
        <w:t>?</w:t>
      </w:r>
      <w:r w:rsidR="007D7801" w:rsidRPr="000E51CB">
        <w:rPr>
          <w:rFonts w:cs="Arial"/>
          <w:szCs w:val="23"/>
          <w:lang w:eastAsia="en-ZA"/>
        </w:rPr>
        <w:t xml:space="preserve"> The collective had a Zulu speaking facilitator </w:t>
      </w:r>
      <w:proofErr w:type="spellStart"/>
      <w:r w:rsidR="007D7801" w:rsidRPr="000E51CB">
        <w:rPr>
          <w:rFonts w:cs="Arial"/>
          <w:szCs w:val="23"/>
          <w:lang w:eastAsia="en-ZA"/>
        </w:rPr>
        <w:t>Bongikosi</w:t>
      </w:r>
      <w:proofErr w:type="spellEnd"/>
      <w:r w:rsidR="007D7801" w:rsidRPr="000E51CB">
        <w:rPr>
          <w:rFonts w:cs="Arial"/>
          <w:szCs w:val="23"/>
          <w:lang w:eastAsia="en-ZA"/>
        </w:rPr>
        <w:t xml:space="preserve"> </w:t>
      </w:r>
      <w:proofErr w:type="spellStart"/>
      <w:r w:rsidR="007D7801" w:rsidRPr="000E51CB">
        <w:rPr>
          <w:rFonts w:cs="Arial"/>
          <w:szCs w:val="23"/>
          <w:lang w:eastAsia="en-ZA"/>
        </w:rPr>
        <w:t>Ngobese</w:t>
      </w:r>
      <w:proofErr w:type="spellEnd"/>
      <w:r w:rsidR="007D7801" w:rsidRPr="000E51CB">
        <w:rPr>
          <w:rFonts w:cs="Arial"/>
          <w:szCs w:val="23"/>
          <w:lang w:eastAsia="en-ZA"/>
        </w:rPr>
        <w:t xml:space="preserve"> who</w:t>
      </w:r>
      <w:r w:rsidR="007A4966" w:rsidRPr="000E51CB">
        <w:rPr>
          <w:rFonts w:cs="Arial"/>
          <w:szCs w:val="23"/>
          <w:lang w:eastAsia="en-ZA"/>
        </w:rPr>
        <w:t xml:space="preserve"> acted as translator and tour-</w:t>
      </w:r>
      <w:r w:rsidR="007D7801" w:rsidRPr="000E51CB">
        <w:rPr>
          <w:rFonts w:cs="Arial"/>
          <w:szCs w:val="23"/>
          <w:lang w:eastAsia="en-ZA"/>
        </w:rPr>
        <w:t>guide, explaining the aims and outcomes of the project (</w:t>
      </w:r>
      <w:r w:rsidR="007D7801" w:rsidRPr="000E51CB">
        <w:rPr>
          <w:rFonts w:eastAsia="Times New Roman"/>
        </w:rPr>
        <w:t xml:space="preserve">Dundee: </w:t>
      </w:r>
      <w:proofErr w:type="spellStart"/>
      <w:r w:rsidR="007D7801" w:rsidRPr="000E51CB">
        <w:rPr>
          <w:rFonts w:eastAsia="Times New Roman"/>
        </w:rPr>
        <w:t>Soni</w:t>
      </w:r>
      <w:proofErr w:type="spellEnd"/>
      <w:r w:rsidR="007D7801" w:rsidRPr="000E51CB">
        <w:rPr>
          <w:rFonts w:eastAsia="Times New Roman"/>
        </w:rPr>
        <w:t xml:space="preserve"> Project Space 2017). Coe</w:t>
      </w:r>
      <w:r w:rsidR="007A4966" w:rsidRPr="000E51CB">
        <w:rPr>
          <w:rFonts w:eastAsia="Times New Roman"/>
        </w:rPr>
        <w:t>tzee (2013, p.23) writes about</w:t>
      </w:r>
      <w:r w:rsidR="007D7801" w:rsidRPr="000E51CB">
        <w:rPr>
          <w:rFonts w:eastAsia="Times New Roman"/>
        </w:rPr>
        <w:t xml:space="preserve"> award</w:t>
      </w:r>
      <w:r w:rsidR="007A4966" w:rsidRPr="000E51CB">
        <w:rPr>
          <w:rFonts w:eastAsia="Times New Roman"/>
        </w:rPr>
        <w:t xml:space="preserve">-winning author Jonny </w:t>
      </w:r>
      <w:proofErr w:type="spellStart"/>
      <w:r w:rsidR="007A4966" w:rsidRPr="000E51CB">
        <w:rPr>
          <w:rFonts w:eastAsia="Times New Roman"/>
        </w:rPr>
        <w:t>Steinburg</w:t>
      </w:r>
      <w:proofErr w:type="spellEnd"/>
      <w:r w:rsidR="007A4966" w:rsidRPr="000E51CB">
        <w:rPr>
          <w:rFonts w:eastAsia="Times New Roman"/>
        </w:rPr>
        <w:t xml:space="preserve"> who travels to a small rural community in the </w:t>
      </w:r>
      <w:proofErr w:type="spellStart"/>
      <w:r w:rsidR="007A4966" w:rsidRPr="000E51CB">
        <w:rPr>
          <w:rFonts w:eastAsia="Times New Roman"/>
        </w:rPr>
        <w:t>Ithanga</w:t>
      </w:r>
      <w:proofErr w:type="spellEnd"/>
      <w:r w:rsidR="007A4966" w:rsidRPr="000E51CB">
        <w:rPr>
          <w:rFonts w:eastAsia="Times New Roman"/>
        </w:rPr>
        <w:t xml:space="preserve"> </w:t>
      </w:r>
      <w:r w:rsidRPr="000E51CB">
        <w:rPr>
          <w:rFonts w:eastAsia="Times New Roman"/>
        </w:rPr>
        <w:t xml:space="preserve">area </w:t>
      </w:r>
      <w:r w:rsidR="007A4966" w:rsidRPr="000E51CB">
        <w:rPr>
          <w:rFonts w:eastAsia="Times New Roman"/>
        </w:rPr>
        <w:t>to explore the AIDS epidemic</w:t>
      </w:r>
      <w:r w:rsidR="0099527D" w:rsidRPr="000E51CB">
        <w:rPr>
          <w:rFonts w:eastAsia="Times New Roman"/>
        </w:rPr>
        <w:t xml:space="preserve"> and</w:t>
      </w:r>
      <w:r w:rsidR="007A4966" w:rsidRPr="000E51CB">
        <w:rPr>
          <w:rFonts w:eastAsia="Times New Roman"/>
        </w:rPr>
        <w:t xml:space="preserve"> </w:t>
      </w:r>
      <w:r w:rsidRPr="000E51CB">
        <w:rPr>
          <w:rFonts w:eastAsia="Times New Roman"/>
        </w:rPr>
        <w:t>who</w:t>
      </w:r>
      <w:r w:rsidR="007A4966" w:rsidRPr="000E51CB">
        <w:rPr>
          <w:rFonts w:eastAsia="Times New Roman"/>
        </w:rPr>
        <w:t xml:space="preserve"> lives </w:t>
      </w:r>
      <w:r w:rsidRPr="000E51CB">
        <w:rPr>
          <w:rFonts w:eastAsia="Times New Roman"/>
        </w:rPr>
        <w:t xml:space="preserve">in </w:t>
      </w:r>
      <w:r w:rsidR="007A4966" w:rsidRPr="000E51CB">
        <w:rPr>
          <w:rFonts w:eastAsia="Times New Roman"/>
        </w:rPr>
        <w:t>that community</w:t>
      </w:r>
      <w:r w:rsidRPr="000E51CB">
        <w:rPr>
          <w:rFonts w:eastAsia="Times New Roman"/>
        </w:rPr>
        <w:t xml:space="preserve"> for the duration of his </w:t>
      </w:r>
      <w:r w:rsidR="00152AE7" w:rsidRPr="000E51CB">
        <w:rPr>
          <w:rFonts w:eastAsia="Times New Roman"/>
        </w:rPr>
        <w:t>research</w:t>
      </w:r>
      <w:r w:rsidR="007A4966" w:rsidRPr="000E51CB">
        <w:rPr>
          <w:rFonts w:eastAsia="Times New Roman"/>
        </w:rPr>
        <w:t xml:space="preserve">. In his </w:t>
      </w:r>
      <w:r w:rsidR="007808E9" w:rsidRPr="000E51CB">
        <w:rPr>
          <w:rFonts w:eastAsia="Times New Roman"/>
        </w:rPr>
        <w:t>book,</w:t>
      </w:r>
      <w:r w:rsidR="007A4966" w:rsidRPr="000E51CB">
        <w:rPr>
          <w:rFonts w:eastAsia="Times New Roman"/>
        </w:rPr>
        <w:t xml:space="preserve"> </w:t>
      </w:r>
      <w:r w:rsidR="007D7801" w:rsidRPr="000E51CB">
        <w:rPr>
          <w:rFonts w:eastAsia="Times New Roman"/>
          <w:i/>
        </w:rPr>
        <w:t>Three Letter Plague</w:t>
      </w:r>
      <w:r w:rsidR="007D7801" w:rsidRPr="000E51CB">
        <w:rPr>
          <w:rStyle w:val="FootnoteReference"/>
          <w:rFonts w:eastAsia="Times New Roman"/>
          <w:i/>
        </w:rPr>
        <w:footnoteReference w:id="7"/>
      </w:r>
      <w:r w:rsidR="007A4966" w:rsidRPr="000E51CB">
        <w:rPr>
          <w:rFonts w:eastAsia="Times New Roman"/>
          <w:i/>
        </w:rPr>
        <w:t xml:space="preserve"> </w:t>
      </w:r>
      <w:proofErr w:type="spellStart"/>
      <w:r w:rsidR="007A4966" w:rsidRPr="000E51CB">
        <w:rPr>
          <w:rFonts w:eastAsia="Times New Roman"/>
        </w:rPr>
        <w:t>Steinburg</w:t>
      </w:r>
      <w:proofErr w:type="spellEnd"/>
      <w:r w:rsidR="007A4966" w:rsidRPr="000E51CB">
        <w:rPr>
          <w:rFonts w:eastAsia="Times New Roman"/>
        </w:rPr>
        <w:t xml:space="preserve"> </w:t>
      </w:r>
      <w:r w:rsidR="00D52EE9" w:rsidRPr="000E51CB">
        <w:rPr>
          <w:rFonts w:eastAsia="Times New Roman"/>
        </w:rPr>
        <w:t>refers to</w:t>
      </w:r>
      <w:r w:rsidR="007A4966" w:rsidRPr="000E51CB">
        <w:rPr>
          <w:rFonts w:eastAsia="Times New Roman"/>
        </w:rPr>
        <w:t xml:space="preserve"> a translator </w:t>
      </w:r>
      <w:r w:rsidR="0070766A" w:rsidRPr="000E51CB">
        <w:rPr>
          <w:rFonts w:eastAsia="Times New Roman"/>
        </w:rPr>
        <w:t xml:space="preserve">who is </w:t>
      </w:r>
      <w:r w:rsidR="00152AE7" w:rsidRPr="000E51CB">
        <w:rPr>
          <w:rFonts w:eastAsia="Times New Roman"/>
        </w:rPr>
        <w:t xml:space="preserve">introduced as </w:t>
      </w:r>
      <w:proofErr w:type="spellStart"/>
      <w:r w:rsidR="0070766A" w:rsidRPr="000E51CB">
        <w:rPr>
          <w:rFonts w:eastAsia="Times New Roman"/>
        </w:rPr>
        <w:t>Sizwe</w:t>
      </w:r>
      <w:proofErr w:type="spellEnd"/>
      <w:r w:rsidR="0070766A" w:rsidRPr="000E51CB">
        <w:rPr>
          <w:rFonts w:eastAsia="Times New Roman"/>
        </w:rPr>
        <w:t>, a</w:t>
      </w:r>
      <w:r w:rsidR="007A4966" w:rsidRPr="000E51CB">
        <w:rPr>
          <w:rFonts w:eastAsia="Times New Roman"/>
        </w:rPr>
        <w:t xml:space="preserve"> </w:t>
      </w:r>
      <w:r w:rsidR="007D7801" w:rsidRPr="000E51CB">
        <w:rPr>
          <w:rFonts w:eastAsia="Times New Roman"/>
        </w:rPr>
        <w:t>small business owner</w:t>
      </w:r>
      <w:r w:rsidR="007A4966" w:rsidRPr="000E51CB">
        <w:rPr>
          <w:rFonts w:eastAsia="Times New Roman"/>
        </w:rPr>
        <w:t xml:space="preserve">. </w:t>
      </w:r>
      <w:proofErr w:type="spellStart"/>
      <w:r w:rsidR="007A4966" w:rsidRPr="000E51CB">
        <w:rPr>
          <w:rFonts w:eastAsia="Times New Roman"/>
        </w:rPr>
        <w:t>Sizwe</w:t>
      </w:r>
      <w:proofErr w:type="spellEnd"/>
      <w:r w:rsidR="007D7801" w:rsidRPr="000E51CB">
        <w:rPr>
          <w:rFonts w:eastAsia="Times New Roman"/>
        </w:rPr>
        <w:t xml:space="preserve"> </w:t>
      </w:r>
      <w:r w:rsidRPr="000E51CB">
        <w:rPr>
          <w:rFonts w:eastAsia="Times New Roman"/>
        </w:rPr>
        <w:t>acted as a</w:t>
      </w:r>
      <w:r w:rsidR="0070766A" w:rsidRPr="000E51CB">
        <w:rPr>
          <w:rFonts w:eastAsia="Times New Roman"/>
        </w:rPr>
        <w:t xml:space="preserve"> translator and</w:t>
      </w:r>
      <w:r w:rsidRPr="000E51CB">
        <w:rPr>
          <w:rFonts w:eastAsia="Times New Roman"/>
        </w:rPr>
        <w:t xml:space="preserve"> </w:t>
      </w:r>
      <w:r w:rsidR="007D7801" w:rsidRPr="000E51CB">
        <w:rPr>
          <w:rFonts w:eastAsia="Times New Roman"/>
        </w:rPr>
        <w:t xml:space="preserve">guide </w:t>
      </w:r>
      <w:r w:rsidRPr="000E51CB">
        <w:rPr>
          <w:rFonts w:eastAsia="Times New Roman"/>
        </w:rPr>
        <w:t xml:space="preserve">to Steinberg’s </w:t>
      </w:r>
      <w:r w:rsidR="00152AE7" w:rsidRPr="000E51CB">
        <w:rPr>
          <w:rFonts w:eastAsia="Times New Roman"/>
        </w:rPr>
        <w:t>interaction with the community,</w:t>
      </w:r>
      <w:r w:rsidRPr="000E51CB">
        <w:rPr>
          <w:rFonts w:eastAsia="Times New Roman"/>
        </w:rPr>
        <w:t xml:space="preserve"> but </w:t>
      </w:r>
      <w:proofErr w:type="spellStart"/>
      <w:r w:rsidR="00152AE7" w:rsidRPr="000E51CB">
        <w:rPr>
          <w:rFonts w:eastAsia="Times New Roman"/>
        </w:rPr>
        <w:t>Sizwe</w:t>
      </w:r>
      <w:proofErr w:type="spellEnd"/>
      <w:r w:rsidRPr="000E51CB">
        <w:rPr>
          <w:rFonts w:eastAsia="Times New Roman"/>
        </w:rPr>
        <w:t xml:space="preserve"> became more and more </w:t>
      </w:r>
      <w:r w:rsidR="00152AE7" w:rsidRPr="000E51CB">
        <w:rPr>
          <w:rFonts w:eastAsia="Times New Roman"/>
        </w:rPr>
        <w:t>the</w:t>
      </w:r>
      <w:r w:rsidR="007D7801" w:rsidRPr="000E51CB">
        <w:rPr>
          <w:rFonts w:eastAsia="Times New Roman"/>
        </w:rPr>
        <w:t xml:space="preserve"> subject of </w:t>
      </w:r>
      <w:proofErr w:type="spellStart"/>
      <w:r w:rsidR="007D7801" w:rsidRPr="000E51CB">
        <w:rPr>
          <w:rFonts w:eastAsia="Times New Roman"/>
        </w:rPr>
        <w:t>Steinburg</w:t>
      </w:r>
      <w:proofErr w:type="spellEnd"/>
      <w:r w:rsidR="007D7801" w:rsidRPr="000E51CB">
        <w:rPr>
          <w:rFonts w:eastAsia="Times New Roman"/>
        </w:rPr>
        <w:t xml:space="preserve"> </w:t>
      </w:r>
      <w:r w:rsidR="0070766A" w:rsidRPr="000E51CB">
        <w:rPr>
          <w:rFonts w:eastAsia="Times New Roman"/>
        </w:rPr>
        <w:t xml:space="preserve">book and his </w:t>
      </w:r>
      <w:r w:rsidR="007D7801" w:rsidRPr="000E51CB">
        <w:rPr>
          <w:rFonts w:eastAsia="Times New Roman"/>
        </w:rPr>
        <w:t xml:space="preserve">interaction with the community. Despite their educational hierarchal differences, Coetzee </w:t>
      </w:r>
      <w:r w:rsidRPr="000E51CB">
        <w:rPr>
          <w:rFonts w:eastAsia="Times New Roman"/>
        </w:rPr>
        <w:t>(</w:t>
      </w:r>
      <w:r w:rsidR="00152AE7" w:rsidRPr="000E51CB">
        <w:rPr>
          <w:rFonts w:eastAsia="Times New Roman"/>
        </w:rPr>
        <w:t>2013, p.25</w:t>
      </w:r>
      <w:r w:rsidR="007808E9" w:rsidRPr="000E51CB">
        <w:rPr>
          <w:rFonts w:eastAsia="Times New Roman"/>
        </w:rPr>
        <w:t xml:space="preserve">) </w:t>
      </w:r>
      <w:r w:rsidR="007808E9" w:rsidRPr="000E51CB">
        <w:rPr>
          <w:rFonts w:eastAsia="Times New Roman"/>
        </w:rPr>
        <w:softHyphen/>
      </w:r>
      <w:r w:rsidR="007808E9" w:rsidRPr="000E51CB">
        <w:rPr>
          <w:rFonts w:eastAsia="Times New Roman"/>
        </w:rPr>
        <w:softHyphen/>
      </w:r>
      <w:r w:rsidR="007808E9" w:rsidRPr="000E51CB">
        <w:rPr>
          <w:rFonts w:eastAsia="Times New Roman"/>
        </w:rPr>
        <w:softHyphen/>
      </w:r>
      <w:r w:rsidR="007808E9" w:rsidRPr="000E51CB">
        <w:rPr>
          <w:rFonts w:eastAsia="Times New Roman"/>
        </w:rPr>
        <w:softHyphen/>
      </w:r>
      <w:r w:rsidRPr="000E51CB">
        <w:rPr>
          <w:rFonts w:eastAsia="Times New Roman"/>
        </w:rPr>
        <w:t xml:space="preserve"> </w:t>
      </w:r>
      <w:r w:rsidR="007D7801" w:rsidRPr="000E51CB">
        <w:rPr>
          <w:rFonts w:eastAsia="Times New Roman"/>
        </w:rPr>
        <w:lastRenderedPageBreak/>
        <w:t xml:space="preserve">mentions </w:t>
      </w:r>
      <w:proofErr w:type="spellStart"/>
      <w:r w:rsidR="007D7801" w:rsidRPr="000E51CB">
        <w:rPr>
          <w:rFonts w:eastAsia="Times New Roman"/>
        </w:rPr>
        <w:t>Sizwe</w:t>
      </w:r>
      <w:proofErr w:type="spellEnd"/>
      <w:r w:rsidR="007D7801" w:rsidRPr="000E51CB">
        <w:rPr>
          <w:rFonts w:eastAsia="Times New Roman"/>
        </w:rPr>
        <w:t xml:space="preserve"> as the </w:t>
      </w:r>
      <w:r w:rsidR="007D7801" w:rsidRPr="000E51CB">
        <w:rPr>
          <w:rFonts w:eastAsia="Times New Roman"/>
          <w:i/>
        </w:rPr>
        <w:t>accented</w:t>
      </w:r>
      <w:r w:rsidR="007D7801" w:rsidRPr="000E51CB">
        <w:rPr>
          <w:rFonts w:eastAsia="Times New Roman"/>
        </w:rPr>
        <w:t xml:space="preserve"> teacher and </w:t>
      </w:r>
      <w:proofErr w:type="spellStart"/>
      <w:r w:rsidR="007D7801" w:rsidRPr="000E51CB">
        <w:rPr>
          <w:rFonts w:eastAsia="Times New Roman"/>
        </w:rPr>
        <w:t>Steinburg</w:t>
      </w:r>
      <w:proofErr w:type="spellEnd"/>
      <w:r w:rsidR="007D7801" w:rsidRPr="000E51CB">
        <w:rPr>
          <w:rFonts w:eastAsia="Times New Roman"/>
        </w:rPr>
        <w:t xml:space="preserve"> as the “ideal” learner. </w:t>
      </w:r>
      <w:r w:rsidR="00870BE6" w:rsidRPr="000E51CB">
        <w:rPr>
          <w:rFonts w:eastAsia="Times New Roman"/>
        </w:rPr>
        <w:t>Although this statement doesn’t aim to deal with the complexities of authorship but rather facilitation, Coetzee</w:t>
      </w:r>
      <w:r w:rsidR="007D7801" w:rsidRPr="000E51CB">
        <w:rPr>
          <w:rFonts w:eastAsia="Times New Roman"/>
        </w:rPr>
        <w:t xml:space="preserve"> mentions that </w:t>
      </w:r>
      <w:proofErr w:type="spellStart"/>
      <w:r w:rsidR="007D7801" w:rsidRPr="000E51CB">
        <w:rPr>
          <w:rFonts w:eastAsia="Times New Roman"/>
        </w:rPr>
        <w:t>Sizwe’s</w:t>
      </w:r>
      <w:proofErr w:type="spellEnd"/>
      <w:r w:rsidR="007D7801" w:rsidRPr="000E51CB">
        <w:rPr>
          <w:rFonts w:eastAsia="Times New Roman"/>
        </w:rPr>
        <w:t xml:space="preserve"> role </w:t>
      </w:r>
      <w:r w:rsidR="00E44ACD" w:rsidRPr="000E51CB">
        <w:rPr>
          <w:rFonts w:eastAsia="Times New Roman"/>
        </w:rPr>
        <w:t xml:space="preserve">as a translator </w:t>
      </w:r>
      <w:r w:rsidR="007D7801" w:rsidRPr="000E51CB">
        <w:rPr>
          <w:rFonts w:eastAsia="Times New Roman"/>
        </w:rPr>
        <w:t xml:space="preserve">is more complex where there are moments </w:t>
      </w:r>
      <w:r w:rsidR="00AF1A62" w:rsidRPr="000E51CB">
        <w:rPr>
          <w:rFonts w:eastAsia="Times New Roman"/>
        </w:rPr>
        <w:t>in</w:t>
      </w:r>
      <w:r w:rsidR="007D7801" w:rsidRPr="000E51CB">
        <w:rPr>
          <w:rFonts w:eastAsia="Times New Roman"/>
        </w:rPr>
        <w:t xml:space="preserve"> conversations and </w:t>
      </w:r>
      <w:r w:rsidR="00870BE6" w:rsidRPr="000E51CB">
        <w:rPr>
          <w:rFonts w:eastAsia="Times New Roman"/>
        </w:rPr>
        <w:t>silences, which</w:t>
      </w:r>
      <w:r w:rsidR="00AF1A62" w:rsidRPr="000E51CB">
        <w:rPr>
          <w:rFonts w:eastAsia="Times New Roman"/>
        </w:rPr>
        <w:t xml:space="preserve"> gave </w:t>
      </w:r>
      <w:r w:rsidR="00E44ACD" w:rsidRPr="000E51CB">
        <w:rPr>
          <w:rFonts w:eastAsia="Times New Roman"/>
        </w:rPr>
        <w:t>meaning</w:t>
      </w:r>
      <w:r w:rsidR="007D7801" w:rsidRPr="000E51CB">
        <w:rPr>
          <w:rFonts w:eastAsia="Times New Roman"/>
        </w:rPr>
        <w:t xml:space="preserve"> </w:t>
      </w:r>
      <w:r w:rsidR="00AF1A62" w:rsidRPr="000E51CB">
        <w:rPr>
          <w:rFonts w:eastAsia="Times New Roman"/>
        </w:rPr>
        <w:t>to</w:t>
      </w:r>
      <w:r w:rsidR="007D7801" w:rsidRPr="000E51CB">
        <w:rPr>
          <w:rFonts w:eastAsia="Times New Roman"/>
        </w:rPr>
        <w:t xml:space="preserve"> education and knowledge (Coetzee 2013, p.25). I realise that the </w:t>
      </w:r>
      <w:r w:rsidR="007D7801" w:rsidRPr="000E51CB">
        <w:rPr>
          <w:rFonts w:cs="Arial"/>
          <w:i/>
          <w:szCs w:val="23"/>
          <w:lang w:eastAsia="en-ZA"/>
        </w:rPr>
        <w:t>Inkulumo-Mpendulwano</w:t>
      </w:r>
      <w:r w:rsidR="007D7801" w:rsidRPr="000E51CB">
        <w:rPr>
          <w:rFonts w:cs="Arial"/>
          <w:szCs w:val="23"/>
          <w:lang w:eastAsia="en-ZA"/>
        </w:rPr>
        <w:t xml:space="preserve"> process of the </w:t>
      </w:r>
      <w:r w:rsidR="00E44ACD" w:rsidRPr="000E51CB">
        <w:rPr>
          <w:rFonts w:cs="Arial"/>
          <w:i/>
          <w:szCs w:val="23"/>
          <w:lang w:eastAsia="en-ZA"/>
        </w:rPr>
        <w:t>Living within History</w:t>
      </w:r>
      <w:r w:rsidR="0099527D" w:rsidRPr="000E51CB">
        <w:rPr>
          <w:rFonts w:cs="Arial"/>
          <w:i/>
          <w:szCs w:val="23"/>
          <w:lang w:eastAsia="en-ZA"/>
        </w:rPr>
        <w:t xml:space="preserve"> </w:t>
      </w:r>
      <w:r w:rsidR="0099527D" w:rsidRPr="000E51CB">
        <w:rPr>
          <w:rFonts w:cs="Arial"/>
          <w:szCs w:val="23"/>
          <w:lang w:eastAsia="en-ZA"/>
        </w:rPr>
        <w:t>project</w:t>
      </w:r>
      <w:r w:rsidR="007D7801" w:rsidRPr="000E51CB">
        <w:rPr>
          <w:rFonts w:cs="Arial"/>
          <w:i/>
          <w:szCs w:val="23"/>
          <w:lang w:eastAsia="en-ZA"/>
        </w:rPr>
        <w:t xml:space="preserve"> </w:t>
      </w:r>
      <w:r w:rsidR="00152AE7" w:rsidRPr="000E51CB">
        <w:rPr>
          <w:rFonts w:cs="Arial"/>
          <w:szCs w:val="23"/>
          <w:lang w:eastAsia="en-ZA"/>
        </w:rPr>
        <w:t>may have been embedded with</w:t>
      </w:r>
      <w:r w:rsidR="007D7801" w:rsidRPr="000E51CB">
        <w:rPr>
          <w:rFonts w:cs="Arial"/>
          <w:szCs w:val="23"/>
          <w:lang w:eastAsia="en-ZA"/>
        </w:rPr>
        <w:t xml:space="preserve"> </w:t>
      </w:r>
      <w:proofErr w:type="spellStart"/>
      <w:r w:rsidR="007D7801" w:rsidRPr="000E51CB">
        <w:rPr>
          <w:rFonts w:cs="Arial"/>
          <w:szCs w:val="23"/>
          <w:lang w:eastAsia="en-ZA"/>
        </w:rPr>
        <w:t>Ngobese</w:t>
      </w:r>
      <w:proofErr w:type="spellEnd"/>
      <w:r w:rsidR="007D7801" w:rsidRPr="000E51CB">
        <w:rPr>
          <w:rFonts w:cs="Arial"/>
          <w:szCs w:val="23"/>
          <w:lang w:eastAsia="en-ZA"/>
        </w:rPr>
        <w:t xml:space="preserve"> who, in my opinion becomes the facilitator and mediator for not only the learners, </w:t>
      </w:r>
      <w:r w:rsidR="007808E9" w:rsidRPr="000E51CB">
        <w:rPr>
          <w:rFonts w:cs="Arial"/>
          <w:szCs w:val="23"/>
          <w:lang w:eastAsia="en-ZA"/>
        </w:rPr>
        <w:t>but also</w:t>
      </w:r>
      <w:r w:rsidR="007D7801" w:rsidRPr="000E51CB">
        <w:rPr>
          <w:rFonts w:cs="Arial"/>
          <w:szCs w:val="23"/>
          <w:lang w:eastAsia="en-ZA"/>
        </w:rPr>
        <w:t xml:space="preserve"> Sadie and </w:t>
      </w:r>
      <w:proofErr w:type="spellStart"/>
      <w:r w:rsidR="007D7801" w:rsidRPr="000E51CB">
        <w:rPr>
          <w:rFonts w:cs="Arial"/>
          <w:szCs w:val="23"/>
          <w:lang w:eastAsia="en-ZA"/>
        </w:rPr>
        <w:t>Coppen</w:t>
      </w:r>
      <w:proofErr w:type="spellEnd"/>
      <w:r w:rsidR="007D7801" w:rsidRPr="000E51CB">
        <w:rPr>
          <w:rFonts w:cs="Arial"/>
          <w:szCs w:val="23"/>
          <w:lang w:eastAsia="en-ZA"/>
        </w:rPr>
        <w:t>.</w:t>
      </w:r>
      <w:r w:rsidR="00AF1A62" w:rsidRPr="000E51CB">
        <w:rPr>
          <w:rFonts w:cs="Arial"/>
          <w:szCs w:val="23"/>
          <w:lang w:eastAsia="en-ZA"/>
        </w:rPr>
        <w:t xml:space="preserve"> The conversations-silences-communications-miscommunications are further elaborated when the author and contributor </w:t>
      </w:r>
      <w:r w:rsidR="0070766A" w:rsidRPr="000E51CB">
        <w:rPr>
          <w:rFonts w:cs="Arial"/>
          <w:szCs w:val="23"/>
          <w:lang w:eastAsia="en-ZA"/>
        </w:rPr>
        <w:t xml:space="preserve">of </w:t>
      </w:r>
      <w:r w:rsidR="0070766A" w:rsidRPr="000E51CB">
        <w:rPr>
          <w:rFonts w:cs="Arial"/>
          <w:i/>
          <w:szCs w:val="23"/>
          <w:lang w:eastAsia="en-ZA"/>
        </w:rPr>
        <w:t>Two Thousand and Ten Reasons to live in a Small Town</w:t>
      </w:r>
      <w:r w:rsidR="0070766A" w:rsidRPr="000E51CB">
        <w:rPr>
          <w:rFonts w:cs="Arial"/>
          <w:szCs w:val="23"/>
          <w:lang w:eastAsia="en-ZA"/>
        </w:rPr>
        <w:t xml:space="preserve"> </w:t>
      </w:r>
      <w:proofErr w:type="spellStart"/>
      <w:r w:rsidR="00AF1A62" w:rsidRPr="000E51CB">
        <w:rPr>
          <w:rFonts w:cs="Arial"/>
          <w:szCs w:val="23"/>
          <w:lang w:eastAsia="en-ZA"/>
        </w:rPr>
        <w:t>Rike</w:t>
      </w:r>
      <w:proofErr w:type="spellEnd"/>
      <w:r w:rsidR="00AF1A62" w:rsidRPr="000E51CB">
        <w:rPr>
          <w:rFonts w:cs="Arial"/>
          <w:szCs w:val="23"/>
          <w:lang w:eastAsia="en-ZA"/>
        </w:rPr>
        <w:t xml:space="preserve"> </w:t>
      </w:r>
      <w:proofErr w:type="spellStart"/>
      <w:r w:rsidR="00AF1A62" w:rsidRPr="000E51CB">
        <w:rPr>
          <w:rFonts w:cs="Arial"/>
          <w:szCs w:val="23"/>
          <w:lang w:eastAsia="en-ZA"/>
        </w:rPr>
        <w:t>Sitas</w:t>
      </w:r>
      <w:proofErr w:type="spellEnd"/>
      <w:r w:rsidR="00AF1A62" w:rsidRPr="000E51CB">
        <w:rPr>
          <w:rFonts w:cs="Arial"/>
          <w:szCs w:val="23"/>
          <w:lang w:eastAsia="en-ZA"/>
        </w:rPr>
        <w:t xml:space="preserve"> (2012, pp. 23 – 24) </w:t>
      </w:r>
      <w:r w:rsidR="00CC294F" w:rsidRPr="000E51CB">
        <w:rPr>
          <w:rFonts w:cs="Arial"/>
          <w:szCs w:val="23"/>
          <w:lang w:eastAsia="en-ZA"/>
        </w:rPr>
        <w:t>writes about the</w:t>
      </w:r>
      <w:r w:rsidR="00AF1A62" w:rsidRPr="000E51CB">
        <w:rPr>
          <w:rFonts w:cs="Arial"/>
          <w:szCs w:val="23"/>
          <w:lang w:eastAsia="en-ZA"/>
        </w:rPr>
        <w:t xml:space="preserve"> ‘closing’ performances of </w:t>
      </w:r>
      <w:r w:rsidR="0099527D" w:rsidRPr="000E51CB">
        <w:rPr>
          <w:rFonts w:cs="Arial"/>
          <w:szCs w:val="23"/>
          <w:lang w:eastAsia="en-ZA"/>
        </w:rPr>
        <w:t xml:space="preserve">the </w:t>
      </w:r>
      <w:r w:rsidR="00AF1A62" w:rsidRPr="000E51CB">
        <w:rPr>
          <w:rFonts w:cs="Arial"/>
          <w:szCs w:val="23"/>
          <w:lang w:eastAsia="en-ZA"/>
        </w:rPr>
        <w:t xml:space="preserve">Dundee project </w:t>
      </w:r>
      <w:r w:rsidR="00CC294F" w:rsidRPr="000E51CB">
        <w:rPr>
          <w:rFonts w:cs="Arial"/>
          <w:szCs w:val="23"/>
          <w:lang w:eastAsia="en-ZA"/>
        </w:rPr>
        <w:t xml:space="preserve">by </w:t>
      </w:r>
      <w:r w:rsidR="00AF1A62" w:rsidRPr="000E51CB">
        <w:rPr>
          <w:rFonts w:cs="Arial"/>
          <w:szCs w:val="23"/>
          <w:lang w:eastAsia="en-ZA"/>
        </w:rPr>
        <w:t>insert</w:t>
      </w:r>
      <w:r w:rsidR="00CC294F" w:rsidRPr="000E51CB">
        <w:rPr>
          <w:rFonts w:cs="Arial"/>
          <w:szCs w:val="23"/>
          <w:lang w:eastAsia="en-ZA"/>
        </w:rPr>
        <w:t>ing</w:t>
      </w:r>
      <w:r w:rsidR="00AF1A62" w:rsidRPr="000E51CB">
        <w:rPr>
          <w:rFonts w:cs="Arial"/>
          <w:szCs w:val="23"/>
          <w:lang w:eastAsia="en-ZA"/>
        </w:rPr>
        <w:t xml:space="preserve"> a westernised concept</w:t>
      </w:r>
      <w:r w:rsidR="00870BE6" w:rsidRPr="000E51CB">
        <w:rPr>
          <w:rFonts w:cs="Arial"/>
          <w:szCs w:val="23"/>
          <w:lang w:eastAsia="en-ZA"/>
        </w:rPr>
        <w:t xml:space="preserve"> of</w:t>
      </w:r>
      <w:r w:rsidR="00AF1A62" w:rsidRPr="000E51CB">
        <w:rPr>
          <w:rFonts w:cs="Arial"/>
          <w:szCs w:val="23"/>
          <w:lang w:eastAsia="en-ZA"/>
        </w:rPr>
        <w:t xml:space="preserve"> </w:t>
      </w:r>
      <w:r w:rsidR="00AF1A62" w:rsidRPr="000E51CB">
        <w:rPr>
          <w:rFonts w:cs="Arial"/>
          <w:i/>
          <w:szCs w:val="23"/>
          <w:lang w:eastAsia="en-ZA"/>
        </w:rPr>
        <w:t>DADA in Dundee</w:t>
      </w:r>
      <w:r w:rsidR="00AF1A62" w:rsidRPr="000E51CB">
        <w:rPr>
          <w:rFonts w:cs="Arial"/>
          <w:szCs w:val="23"/>
          <w:lang w:eastAsia="en-ZA"/>
        </w:rPr>
        <w:t xml:space="preserve"> </w:t>
      </w:r>
      <w:r w:rsidR="00CC294F" w:rsidRPr="000E51CB">
        <w:rPr>
          <w:rFonts w:cs="Arial"/>
          <w:szCs w:val="23"/>
          <w:lang w:eastAsia="en-ZA"/>
        </w:rPr>
        <w:t xml:space="preserve">or </w:t>
      </w:r>
      <w:r w:rsidR="00CC294F" w:rsidRPr="000E51CB">
        <w:rPr>
          <w:rFonts w:cs="Arial"/>
          <w:i/>
          <w:szCs w:val="23"/>
          <w:lang w:eastAsia="en-ZA"/>
        </w:rPr>
        <w:t>Re-</w:t>
      </w:r>
      <w:r w:rsidR="00E01A10" w:rsidRPr="000E51CB">
        <w:rPr>
          <w:rFonts w:cs="Arial"/>
          <w:i/>
          <w:szCs w:val="23"/>
          <w:lang w:eastAsia="en-ZA"/>
        </w:rPr>
        <w:t>enacting</w:t>
      </w:r>
      <w:r w:rsidR="00CC294F" w:rsidRPr="000E51CB">
        <w:rPr>
          <w:rFonts w:cs="Arial"/>
          <w:i/>
          <w:szCs w:val="23"/>
          <w:lang w:eastAsia="en-ZA"/>
        </w:rPr>
        <w:t xml:space="preserve"> the archive: DADA in Dundee </w:t>
      </w:r>
      <w:r w:rsidR="00CC294F" w:rsidRPr="000E51CB">
        <w:rPr>
          <w:rFonts w:cs="Arial"/>
          <w:szCs w:val="23"/>
          <w:lang w:eastAsia="en-ZA"/>
        </w:rPr>
        <w:t>in this</w:t>
      </w:r>
      <w:r w:rsidR="00AF1A62" w:rsidRPr="000E51CB">
        <w:rPr>
          <w:rFonts w:cs="Arial"/>
          <w:szCs w:val="23"/>
          <w:lang w:eastAsia="en-ZA"/>
        </w:rPr>
        <w:t xml:space="preserve"> project.</w:t>
      </w:r>
      <w:r w:rsidR="00AF1A62" w:rsidRPr="000E51CB">
        <w:rPr>
          <w:rFonts w:eastAsia="Times New Roman"/>
        </w:rPr>
        <w:t xml:space="preserve"> </w:t>
      </w:r>
      <w:r w:rsidR="0070766A" w:rsidRPr="000E51CB">
        <w:rPr>
          <w:rFonts w:eastAsia="Times New Roman"/>
        </w:rPr>
        <w:t xml:space="preserve">Dada was an artistic movement that began in Zürich, Switzerland </w:t>
      </w:r>
      <w:r w:rsidR="00870BE6" w:rsidRPr="000E51CB">
        <w:rPr>
          <w:rFonts w:eastAsia="Times New Roman"/>
        </w:rPr>
        <w:t xml:space="preserve">as a reaction to the World War 1, which at this point is not related to the Zulu-cultured processes and interactions in Dundee, </w:t>
      </w:r>
      <w:proofErr w:type="spellStart"/>
      <w:r w:rsidR="00870BE6" w:rsidRPr="000E51CB">
        <w:rPr>
          <w:rFonts w:eastAsia="Times New Roman"/>
        </w:rPr>
        <w:t>Kwa</w:t>
      </w:r>
      <w:proofErr w:type="spellEnd"/>
      <w:r w:rsidR="00870BE6" w:rsidRPr="000E51CB">
        <w:rPr>
          <w:rFonts w:eastAsia="Times New Roman"/>
        </w:rPr>
        <w:t>-Zulu Natal. I</w:t>
      </w:r>
      <w:r w:rsidR="00CC294F" w:rsidRPr="000E51CB">
        <w:rPr>
          <w:rFonts w:eastAsia="Times New Roman"/>
        </w:rPr>
        <w:t xml:space="preserve">t had been made clear to me that </w:t>
      </w:r>
      <w:proofErr w:type="spellStart"/>
      <w:r w:rsidR="00CC294F" w:rsidRPr="000E51CB">
        <w:rPr>
          <w:rFonts w:cs="Arial"/>
          <w:szCs w:val="23"/>
          <w:lang w:eastAsia="en-ZA"/>
        </w:rPr>
        <w:t>Ngobese</w:t>
      </w:r>
      <w:proofErr w:type="spellEnd"/>
      <w:r w:rsidR="00CC294F" w:rsidRPr="000E51CB">
        <w:rPr>
          <w:rFonts w:cs="Arial"/>
          <w:szCs w:val="23"/>
          <w:lang w:eastAsia="en-ZA"/>
        </w:rPr>
        <w:t xml:space="preserve"> was indeed in my opinion the crucial facilitator of this project.</w:t>
      </w:r>
    </w:p>
    <w:p w:rsidR="00CD2E3D" w:rsidRPr="000E51CB" w:rsidRDefault="00AF3097" w:rsidP="00CD2E3D">
      <w:pPr>
        <w:pStyle w:val="Heading3"/>
        <w:spacing w:line="360" w:lineRule="auto"/>
        <w:rPr>
          <w:rFonts w:eastAsia="Calibri"/>
          <w:b w:val="0"/>
          <w:bCs w:val="0"/>
          <w:sz w:val="23"/>
          <w:lang w:eastAsia="en-ZA"/>
        </w:rPr>
      </w:pPr>
      <w:bookmarkStart w:id="25" w:name="_Toc488739270"/>
      <w:r w:rsidRPr="000E51CB">
        <w:rPr>
          <w:i/>
          <w:lang w:eastAsia="en-ZA"/>
        </w:rPr>
        <w:t xml:space="preserve">3. </w:t>
      </w:r>
      <w:r w:rsidR="00CD2E3D" w:rsidRPr="000E51CB">
        <w:rPr>
          <w:i/>
          <w:lang w:eastAsia="en-ZA"/>
        </w:rPr>
        <w:t>Umhlangano Womphakathi</w:t>
      </w:r>
      <w:r w:rsidR="00CD2E3D" w:rsidRPr="000E51CB">
        <w:rPr>
          <w:lang w:eastAsia="en-ZA"/>
        </w:rPr>
        <w:t xml:space="preserve">: </w:t>
      </w:r>
      <w:r w:rsidR="00CD2E3D" w:rsidRPr="000E51CB">
        <w:t>Interviews with</w:t>
      </w:r>
      <w:r w:rsidR="00CD2E3D" w:rsidRPr="000E51CB">
        <w:rPr>
          <w:i/>
          <w:lang w:eastAsia="en-ZA"/>
        </w:rPr>
        <w:t xml:space="preserve"> Keleketla! </w:t>
      </w:r>
      <w:proofErr w:type="gramStart"/>
      <w:r w:rsidR="00CD2E3D" w:rsidRPr="000E51CB">
        <w:rPr>
          <w:i/>
        </w:rPr>
        <w:t>After School Programme</w:t>
      </w:r>
      <w:r w:rsidR="008A2676" w:rsidRPr="000E51CB">
        <w:t xml:space="preserve"> facilitators (2012) and</w:t>
      </w:r>
      <w:r w:rsidR="00CD2E3D" w:rsidRPr="000E51CB">
        <w:t xml:space="preserve"> </w:t>
      </w:r>
      <w:r w:rsidR="008A2676" w:rsidRPr="000E51CB">
        <w:t xml:space="preserve">learners from the </w:t>
      </w:r>
      <w:r w:rsidR="00CD2E3D" w:rsidRPr="000E51CB">
        <w:rPr>
          <w:i/>
        </w:rPr>
        <w:t>Artucation Programme</w:t>
      </w:r>
      <w:r w:rsidR="008A2676" w:rsidRPr="000E51CB">
        <w:rPr>
          <w:i/>
        </w:rPr>
        <w:t>.</w:t>
      </w:r>
      <w:bookmarkEnd w:id="25"/>
      <w:proofErr w:type="gramEnd"/>
      <w:r w:rsidR="00CD2E3D" w:rsidRPr="000E51CB">
        <w:t xml:space="preserve"> </w:t>
      </w:r>
    </w:p>
    <w:p w:rsidR="00B0017F" w:rsidRPr="000E51CB" w:rsidRDefault="00B0017F" w:rsidP="00CD2E3D">
      <w:pPr>
        <w:spacing w:line="360" w:lineRule="auto"/>
        <w:rPr>
          <w:lang w:eastAsia="en-ZA"/>
        </w:rPr>
      </w:pPr>
    </w:p>
    <w:p w:rsidR="00CD2E3D" w:rsidRPr="000E51CB" w:rsidRDefault="00CD2E3D" w:rsidP="00CD2E3D">
      <w:pPr>
        <w:spacing w:line="360" w:lineRule="auto"/>
        <w:rPr>
          <w:i/>
          <w:lang w:eastAsia="en-ZA"/>
        </w:rPr>
      </w:pPr>
      <w:r w:rsidRPr="000E51CB">
        <w:rPr>
          <w:lang w:eastAsia="en-ZA"/>
        </w:rPr>
        <w:t xml:space="preserve">For this research </w:t>
      </w:r>
      <w:r w:rsidR="007808E9" w:rsidRPr="000E51CB">
        <w:rPr>
          <w:lang w:eastAsia="en-ZA"/>
        </w:rPr>
        <w:t>project,</w:t>
      </w:r>
      <w:r w:rsidR="002455FB" w:rsidRPr="000E51CB">
        <w:rPr>
          <w:lang w:eastAsia="en-ZA"/>
        </w:rPr>
        <w:t xml:space="preserve"> </w:t>
      </w:r>
      <w:r w:rsidRPr="000E51CB">
        <w:rPr>
          <w:lang w:eastAsia="en-ZA"/>
        </w:rPr>
        <w:t xml:space="preserve">I conducted individual interviews </w:t>
      </w:r>
      <w:r w:rsidR="007808E9" w:rsidRPr="000E51CB">
        <w:rPr>
          <w:lang w:eastAsia="en-ZA"/>
        </w:rPr>
        <w:t xml:space="preserve">with </w:t>
      </w:r>
      <w:r w:rsidR="007808E9" w:rsidRPr="000E51CB">
        <w:rPr>
          <w:rFonts w:cs="Arial"/>
          <w:szCs w:val="23"/>
          <w:lang w:eastAsia="en-ZA"/>
        </w:rPr>
        <w:t>KASP</w:t>
      </w:r>
      <w:r w:rsidRPr="000E51CB">
        <w:rPr>
          <w:lang w:eastAsia="en-ZA"/>
        </w:rPr>
        <w:t xml:space="preserve"> </w:t>
      </w:r>
      <w:r w:rsidR="0099527D" w:rsidRPr="000E51CB">
        <w:rPr>
          <w:lang w:eastAsia="en-ZA"/>
        </w:rPr>
        <w:t xml:space="preserve">2012 </w:t>
      </w:r>
      <w:r w:rsidRPr="000E51CB">
        <w:rPr>
          <w:lang w:eastAsia="en-ZA"/>
        </w:rPr>
        <w:t>facilitators</w:t>
      </w:r>
      <w:r w:rsidRPr="000E51CB">
        <w:rPr>
          <w:rFonts w:cs="Arial"/>
          <w:szCs w:val="23"/>
          <w:lang w:eastAsia="en-ZA"/>
        </w:rPr>
        <w:t xml:space="preserve"> KASP TS</w:t>
      </w:r>
      <w:r w:rsidRPr="000E51CB">
        <w:rPr>
          <w:rStyle w:val="FootnoteReference"/>
          <w:rFonts w:cs="Arial"/>
          <w:szCs w:val="23"/>
          <w:lang w:eastAsia="en-ZA"/>
        </w:rPr>
        <w:footnoteReference w:id="8"/>
      </w:r>
      <w:r w:rsidRPr="000E51CB">
        <w:rPr>
          <w:rFonts w:cs="Arial"/>
          <w:szCs w:val="23"/>
          <w:lang w:eastAsia="en-ZA"/>
        </w:rPr>
        <w:t xml:space="preserve"> and KASP ZM</w:t>
      </w:r>
      <w:r w:rsidRPr="000E51CB">
        <w:rPr>
          <w:rStyle w:val="FootnoteReference"/>
          <w:rFonts w:cs="Arial"/>
          <w:szCs w:val="23"/>
          <w:lang w:eastAsia="en-ZA"/>
        </w:rPr>
        <w:footnoteReference w:id="9"/>
      </w:r>
      <w:r w:rsidRPr="000E51CB">
        <w:rPr>
          <w:lang w:eastAsia="en-ZA"/>
        </w:rPr>
        <w:t xml:space="preserve"> as well as focus group interviews with learners from NMPC and MC separately. I aimed to understand the methodologies from </w:t>
      </w:r>
      <w:r w:rsidR="007808E9" w:rsidRPr="000E51CB">
        <w:rPr>
          <w:lang w:eastAsia="en-ZA"/>
        </w:rPr>
        <w:t>learners</w:t>
      </w:r>
      <w:r w:rsidRPr="000E51CB">
        <w:rPr>
          <w:lang w:eastAsia="en-ZA"/>
        </w:rPr>
        <w:t xml:space="preserve"> and facilitators’ perspectives. In this section of the </w:t>
      </w:r>
      <w:r w:rsidR="007808E9" w:rsidRPr="000E51CB">
        <w:rPr>
          <w:lang w:eastAsia="en-ZA"/>
        </w:rPr>
        <w:t>chapter,</w:t>
      </w:r>
      <w:r w:rsidRPr="000E51CB">
        <w:rPr>
          <w:lang w:eastAsia="en-ZA"/>
        </w:rPr>
        <w:t xml:space="preserve"> I have combined individual interviews by KASP facilitators,</w:t>
      </w:r>
      <w:r w:rsidRPr="000E51CB">
        <w:rPr>
          <w:rFonts w:cs="Arial"/>
          <w:szCs w:val="23"/>
          <w:lang w:eastAsia="en-ZA"/>
        </w:rPr>
        <w:t xml:space="preserve"> KASP TS and KASP ZM</w:t>
      </w:r>
      <w:r w:rsidRPr="000E51CB">
        <w:rPr>
          <w:lang w:eastAsia="en-ZA"/>
        </w:rPr>
        <w:t xml:space="preserve"> as well as responses from the focus group interviews conducted with </w:t>
      </w:r>
      <w:r w:rsidRPr="000E51CB">
        <w:rPr>
          <w:rFonts w:cs="Arial"/>
          <w:szCs w:val="23"/>
          <w:lang w:eastAsia="en-ZA"/>
        </w:rPr>
        <w:t xml:space="preserve">learners from </w:t>
      </w:r>
      <w:r w:rsidRPr="000E51CB">
        <w:rPr>
          <w:lang w:eastAsia="en-ZA"/>
        </w:rPr>
        <w:t>NMPC</w:t>
      </w:r>
      <w:r w:rsidRPr="000E51CB">
        <w:rPr>
          <w:rStyle w:val="FootnoteReference"/>
          <w:lang w:eastAsia="en-ZA"/>
        </w:rPr>
        <w:footnoteReference w:id="10"/>
      </w:r>
      <w:r w:rsidRPr="000E51CB">
        <w:rPr>
          <w:lang w:eastAsia="en-ZA"/>
        </w:rPr>
        <w:t xml:space="preserve"> and MC</w:t>
      </w:r>
      <w:r w:rsidRPr="000E51CB">
        <w:rPr>
          <w:rStyle w:val="FootnoteReference"/>
          <w:lang w:eastAsia="en-ZA"/>
        </w:rPr>
        <w:footnoteReference w:id="11"/>
      </w:r>
      <w:r w:rsidRPr="000E51CB">
        <w:rPr>
          <w:lang w:eastAsia="en-ZA"/>
        </w:rPr>
        <w:t xml:space="preserve"> </w:t>
      </w:r>
      <w:r w:rsidRPr="000E51CB">
        <w:rPr>
          <w:rFonts w:cs="Arial"/>
          <w:szCs w:val="23"/>
          <w:lang w:eastAsia="en-ZA"/>
        </w:rPr>
        <w:t xml:space="preserve">after participating in the 18-month </w:t>
      </w:r>
      <w:r w:rsidRPr="000E51CB">
        <w:rPr>
          <w:rFonts w:cs="Arial"/>
          <w:i/>
          <w:szCs w:val="23"/>
          <w:lang w:eastAsia="en-ZA"/>
        </w:rPr>
        <w:t>Artucation Programme</w:t>
      </w:r>
      <w:r w:rsidRPr="000E51CB">
        <w:rPr>
          <w:rFonts w:cs="Arial"/>
          <w:szCs w:val="23"/>
          <w:lang w:eastAsia="en-ZA"/>
        </w:rPr>
        <w:t xml:space="preserve">. </w:t>
      </w:r>
      <w:r w:rsidRPr="000E51CB">
        <w:rPr>
          <w:lang w:eastAsia="en-ZA"/>
        </w:rPr>
        <w:t xml:space="preserve">The </w:t>
      </w:r>
      <w:r w:rsidRPr="000E51CB">
        <w:rPr>
          <w:rFonts w:cs="Arial"/>
          <w:szCs w:val="23"/>
          <w:lang w:eastAsia="en-ZA"/>
        </w:rPr>
        <w:t>methodology</w:t>
      </w:r>
      <w:r w:rsidRPr="000E51CB">
        <w:rPr>
          <w:lang w:eastAsia="en-ZA"/>
        </w:rPr>
        <w:t xml:space="preserve"> of putting together interviews with KASP facilitators and learners from MC and MNPC as if they were in one room</w:t>
      </w:r>
      <w:r w:rsidR="0099527D" w:rsidRPr="000E51CB">
        <w:rPr>
          <w:lang w:eastAsia="en-ZA"/>
        </w:rPr>
        <w:t>,</w:t>
      </w:r>
      <w:r w:rsidRPr="000E51CB">
        <w:rPr>
          <w:lang w:eastAsia="en-ZA"/>
        </w:rPr>
        <w:t xml:space="preserve"> is what historian and cultural theorist Nicola Laure Al-</w:t>
      </w:r>
      <w:proofErr w:type="spellStart"/>
      <w:r w:rsidRPr="000E51CB">
        <w:rPr>
          <w:lang w:eastAsia="en-ZA"/>
        </w:rPr>
        <w:t>Samarai</w:t>
      </w:r>
      <w:proofErr w:type="spellEnd"/>
      <w:r w:rsidRPr="000E51CB">
        <w:rPr>
          <w:lang w:eastAsia="en-ZA"/>
        </w:rPr>
        <w:t xml:space="preserve"> (2014, p.135) would call </w:t>
      </w:r>
      <w:r w:rsidRPr="000E51CB">
        <w:rPr>
          <w:i/>
          <w:lang w:eastAsia="en-ZA"/>
        </w:rPr>
        <w:t>Dialogic Collage</w:t>
      </w:r>
      <w:r w:rsidR="0099527D" w:rsidRPr="000E51CB">
        <w:rPr>
          <w:i/>
          <w:lang w:eastAsia="en-ZA"/>
        </w:rPr>
        <w:t>,</w:t>
      </w:r>
      <w:r w:rsidRPr="000E51CB">
        <w:rPr>
          <w:lang w:eastAsia="en-ZA"/>
        </w:rPr>
        <w:t xml:space="preserve"> which was to provide access to information from </w:t>
      </w:r>
      <w:r w:rsidRPr="000E51CB">
        <w:rPr>
          <w:lang w:eastAsia="en-ZA"/>
        </w:rPr>
        <w:lastRenderedPageBreak/>
        <w:t>different locations and individuals. In her book</w:t>
      </w:r>
      <w:r w:rsidRPr="000E51CB">
        <w:rPr>
          <w:rStyle w:val="FootnoteReference"/>
          <w:lang w:eastAsia="en-ZA"/>
        </w:rPr>
        <w:footnoteReference w:id="12"/>
      </w:r>
      <w:r w:rsidRPr="000E51CB">
        <w:rPr>
          <w:lang w:eastAsia="en-ZA"/>
        </w:rPr>
        <w:t>, Al-</w:t>
      </w:r>
      <w:proofErr w:type="spellStart"/>
      <w:r w:rsidRPr="000E51CB">
        <w:rPr>
          <w:lang w:eastAsia="en-ZA"/>
        </w:rPr>
        <w:t>Samarai</w:t>
      </w:r>
      <w:proofErr w:type="spellEnd"/>
      <w:r w:rsidRPr="000E51CB">
        <w:rPr>
          <w:lang w:eastAsia="en-ZA"/>
        </w:rPr>
        <w:t xml:space="preserve"> (2014, p.135) recommends the placing of individuals from different standpoints and positions in one imaginative space to discuss arts education. Similarly, this section places </w:t>
      </w:r>
      <w:r w:rsidRPr="000E51CB">
        <w:rPr>
          <w:rFonts w:cs="Arial"/>
          <w:szCs w:val="23"/>
          <w:lang w:eastAsia="en-ZA"/>
        </w:rPr>
        <w:t>KASP facilitators and learners from NMPC and MC</w:t>
      </w:r>
      <w:r w:rsidRPr="000E51CB">
        <w:rPr>
          <w:b/>
          <w:lang w:eastAsia="en-ZA"/>
        </w:rPr>
        <w:t xml:space="preserve"> </w:t>
      </w:r>
      <w:r w:rsidRPr="000E51CB">
        <w:rPr>
          <w:lang w:eastAsia="en-ZA"/>
        </w:rPr>
        <w:t xml:space="preserve">in conversation and discussion like the </w:t>
      </w:r>
      <w:r w:rsidRPr="000E51CB">
        <w:rPr>
          <w:i/>
          <w:lang w:eastAsia="en-ZA"/>
        </w:rPr>
        <w:t>Round table</w:t>
      </w:r>
      <w:r w:rsidRPr="000E51CB">
        <w:rPr>
          <w:lang w:eastAsia="en-ZA"/>
        </w:rPr>
        <w:t xml:space="preserve"> to respond to various pedagogies.</w:t>
      </w:r>
      <w:r w:rsidRPr="000E51CB">
        <w:rPr>
          <w:i/>
          <w:lang w:eastAsia="en-ZA"/>
        </w:rPr>
        <w:t xml:space="preserve"> </w:t>
      </w:r>
    </w:p>
    <w:p w:rsidR="00CD2E3D" w:rsidRPr="000E51CB" w:rsidRDefault="00CD2E3D" w:rsidP="00CD2E3D">
      <w:pPr>
        <w:spacing w:line="360" w:lineRule="auto"/>
        <w:rPr>
          <w:lang w:eastAsia="en-ZA"/>
        </w:rPr>
      </w:pPr>
      <w:r w:rsidRPr="000E51CB">
        <w:rPr>
          <w:lang w:eastAsia="en-ZA"/>
        </w:rPr>
        <w:t xml:space="preserve">I use the Zulu phrase </w:t>
      </w:r>
      <w:r w:rsidRPr="000E51CB">
        <w:rPr>
          <w:i/>
          <w:lang w:eastAsia="en-ZA"/>
        </w:rPr>
        <w:t>Umhlangano</w:t>
      </w:r>
      <w:r w:rsidRPr="000E51CB">
        <w:rPr>
          <w:lang w:eastAsia="en-ZA"/>
        </w:rPr>
        <w:t xml:space="preserve"> </w:t>
      </w:r>
      <w:r w:rsidRPr="000E51CB">
        <w:rPr>
          <w:i/>
          <w:lang w:eastAsia="en-ZA"/>
        </w:rPr>
        <w:t xml:space="preserve">Womphakathi </w:t>
      </w:r>
      <w:r w:rsidRPr="000E51CB">
        <w:rPr>
          <w:lang w:eastAsia="en-ZA"/>
        </w:rPr>
        <w:t>to actualise the essence of the</w:t>
      </w:r>
      <w:r w:rsidRPr="000E51CB">
        <w:rPr>
          <w:i/>
          <w:lang w:eastAsia="en-ZA"/>
        </w:rPr>
        <w:t xml:space="preserve"> Round table</w:t>
      </w:r>
      <w:r w:rsidRPr="000E51CB">
        <w:rPr>
          <w:lang w:eastAsia="en-ZA"/>
        </w:rPr>
        <w:t xml:space="preserve"> in – if not </w:t>
      </w:r>
      <w:r w:rsidR="0099527D" w:rsidRPr="000E51CB">
        <w:rPr>
          <w:lang w:eastAsia="en-ZA"/>
        </w:rPr>
        <w:t xml:space="preserve">in </w:t>
      </w:r>
      <w:r w:rsidR="002455FB" w:rsidRPr="000E51CB">
        <w:rPr>
          <w:lang w:eastAsia="en-ZA"/>
        </w:rPr>
        <w:t xml:space="preserve">an </w:t>
      </w:r>
      <w:r w:rsidRPr="000E51CB">
        <w:rPr>
          <w:lang w:eastAsia="en-ZA"/>
        </w:rPr>
        <w:t>entirely South African, at least some probable</w:t>
      </w:r>
      <w:r w:rsidR="00B0017F" w:rsidRPr="000E51CB">
        <w:rPr>
          <w:lang w:eastAsia="en-ZA"/>
        </w:rPr>
        <w:t xml:space="preserve"> dominant South African context.</w:t>
      </w:r>
      <w:r w:rsidRPr="000E51CB">
        <w:rPr>
          <w:lang w:eastAsia="en-ZA"/>
        </w:rPr>
        <w:t xml:space="preserve"> </w:t>
      </w:r>
      <w:r w:rsidRPr="000E51CB">
        <w:rPr>
          <w:i/>
          <w:lang w:eastAsia="en-ZA"/>
        </w:rPr>
        <w:t xml:space="preserve">Umhlangano </w:t>
      </w:r>
      <w:r w:rsidRPr="000E51CB">
        <w:rPr>
          <w:lang w:eastAsia="en-ZA"/>
        </w:rPr>
        <w:t>is defined as a meeting, gathering or an assembly</w:t>
      </w:r>
      <w:r w:rsidRPr="000E51CB">
        <w:rPr>
          <w:i/>
          <w:lang w:eastAsia="en-ZA"/>
        </w:rPr>
        <w:t xml:space="preserve"> </w:t>
      </w:r>
      <w:r w:rsidRPr="000E51CB">
        <w:rPr>
          <w:lang w:eastAsia="en-ZA"/>
        </w:rPr>
        <w:t>and</w:t>
      </w:r>
      <w:r w:rsidRPr="000E51CB">
        <w:rPr>
          <w:i/>
          <w:lang w:eastAsia="en-ZA"/>
        </w:rPr>
        <w:t xml:space="preserve"> Umphakathi </w:t>
      </w:r>
      <w:r w:rsidRPr="000E51CB">
        <w:rPr>
          <w:lang w:eastAsia="en-ZA"/>
        </w:rPr>
        <w:t xml:space="preserve">is another Zulu word, which means community, it means that </w:t>
      </w:r>
      <w:r w:rsidRPr="000E51CB">
        <w:rPr>
          <w:i/>
          <w:lang w:eastAsia="en-ZA"/>
        </w:rPr>
        <w:t>Umhlangano Womphakathi</w:t>
      </w:r>
      <w:r w:rsidRPr="000E51CB">
        <w:rPr>
          <w:lang w:eastAsia="en-ZA"/>
        </w:rPr>
        <w:t xml:space="preserve"> is a community </w:t>
      </w:r>
      <w:r w:rsidR="00B0017F" w:rsidRPr="000E51CB">
        <w:rPr>
          <w:lang w:eastAsia="en-ZA"/>
        </w:rPr>
        <w:t xml:space="preserve">gathering. </w:t>
      </w:r>
      <w:r w:rsidR="007808E9" w:rsidRPr="000E51CB">
        <w:rPr>
          <w:lang w:eastAsia="en-ZA"/>
        </w:rPr>
        <w:t>However,</w:t>
      </w:r>
      <w:r w:rsidR="00B0017F" w:rsidRPr="000E51CB">
        <w:rPr>
          <w:lang w:eastAsia="en-ZA"/>
        </w:rPr>
        <w:t xml:space="preserve"> </w:t>
      </w:r>
      <w:r w:rsidR="00871E47" w:rsidRPr="000E51CB">
        <w:rPr>
          <w:lang w:eastAsia="en-ZA"/>
        </w:rPr>
        <w:t xml:space="preserve">we casually use the word </w:t>
      </w:r>
      <w:r w:rsidRPr="000E51CB">
        <w:rPr>
          <w:i/>
          <w:lang w:eastAsia="en-ZA"/>
        </w:rPr>
        <w:t>Umhlangano</w:t>
      </w:r>
      <w:r w:rsidRPr="000E51CB">
        <w:rPr>
          <w:lang w:eastAsia="en-ZA"/>
        </w:rPr>
        <w:t xml:space="preserve"> </w:t>
      </w:r>
      <w:r w:rsidR="00871E47" w:rsidRPr="000E51CB">
        <w:rPr>
          <w:lang w:eastAsia="en-ZA"/>
        </w:rPr>
        <w:t xml:space="preserve">without adding </w:t>
      </w:r>
      <w:r w:rsidR="00871E47" w:rsidRPr="000E51CB">
        <w:rPr>
          <w:i/>
          <w:lang w:eastAsia="en-ZA"/>
        </w:rPr>
        <w:t>Womphakathi</w:t>
      </w:r>
      <w:r w:rsidR="00871E47" w:rsidRPr="000E51CB">
        <w:rPr>
          <w:lang w:eastAsia="en-ZA"/>
        </w:rPr>
        <w:t xml:space="preserve"> </w:t>
      </w:r>
      <w:r w:rsidRPr="000E51CB">
        <w:rPr>
          <w:lang w:eastAsia="en-ZA"/>
        </w:rPr>
        <w:t xml:space="preserve">because of the obvious fact </w:t>
      </w:r>
      <w:r w:rsidR="007808E9">
        <w:rPr>
          <w:lang w:eastAsia="en-ZA"/>
        </w:rPr>
        <w:t>of</w:t>
      </w:r>
      <w:r w:rsidRPr="000E51CB">
        <w:rPr>
          <w:lang w:eastAsia="en-ZA"/>
        </w:rPr>
        <w:t xml:space="preserve"> the community </w:t>
      </w:r>
      <w:r w:rsidR="007808E9">
        <w:rPr>
          <w:lang w:eastAsia="en-ZA"/>
        </w:rPr>
        <w:t>that</w:t>
      </w:r>
      <w:r w:rsidRPr="000E51CB">
        <w:rPr>
          <w:lang w:eastAsia="en-ZA"/>
        </w:rPr>
        <w:t xml:space="preserve"> </w:t>
      </w:r>
      <w:r w:rsidR="007808E9">
        <w:rPr>
          <w:lang w:eastAsia="en-ZA"/>
        </w:rPr>
        <w:t>gathers</w:t>
      </w:r>
      <w:r w:rsidRPr="000E51CB">
        <w:rPr>
          <w:lang w:eastAsia="en-ZA"/>
        </w:rPr>
        <w:t xml:space="preserve">. Usually </w:t>
      </w:r>
      <w:r w:rsidR="00871E47" w:rsidRPr="000E51CB">
        <w:rPr>
          <w:lang w:eastAsia="en-ZA"/>
        </w:rPr>
        <w:t xml:space="preserve">in such gatherings, </w:t>
      </w:r>
      <w:r w:rsidRPr="000E51CB">
        <w:rPr>
          <w:lang w:eastAsia="en-ZA"/>
        </w:rPr>
        <w:t>community members would get a hand-delivered invitation by mail</w:t>
      </w:r>
      <w:r w:rsidR="00871E47" w:rsidRPr="000E51CB">
        <w:rPr>
          <w:lang w:eastAsia="en-ZA"/>
        </w:rPr>
        <w:t xml:space="preserve"> or at the </w:t>
      </w:r>
      <w:r w:rsidR="007808E9" w:rsidRPr="000E51CB">
        <w:rPr>
          <w:lang w:eastAsia="en-ZA"/>
        </w:rPr>
        <w:t>doorstep</w:t>
      </w:r>
      <w:r w:rsidRPr="000E51CB">
        <w:rPr>
          <w:lang w:eastAsia="en-ZA"/>
        </w:rPr>
        <w:t xml:space="preserve"> from the local municipality. As the meeting date gets closer, </w:t>
      </w:r>
      <w:r w:rsidR="00871E47" w:rsidRPr="000E51CB">
        <w:rPr>
          <w:lang w:eastAsia="en-ZA"/>
        </w:rPr>
        <w:t xml:space="preserve">there is an old van with a loud hand-microphone </w:t>
      </w:r>
      <w:r w:rsidRPr="000E51CB">
        <w:rPr>
          <w:lang w:eastAsia="en-ZA"/>
        </w:rPr>
        <w:t>speaker which repeatedly reminds the communi</w:t>
      </w:r>
      <w:r w:rsidR="00871E47" w:rsidRPr="000E51CB">
        <w:rPr>
          <w:lang w:eastAsia="en-ZA"/>
        </w:rPr>
        <w:t xml:space="preserve">ty about the meeting date, time, </w:t>
      </w:r>
      <w:r w:rsidRPr="000E51CB">
        <w:rPr>
          <w:lang w:eastAsia="en-ZA"/>
        </w:rPr>
        <w:t xml:space="preserve">venue </w:t>
      </w:r>
      <w:r w:rsidR="00871E47" w:rsidRPr="000E51CB">
        <w:rPr>
          <w:lang w:eastAsia="en-ZA"/>
        </w:rPr>
        <w:t xml:space="preserve">and the purpose of </w:t>
      </w:r>
      <w:r w:rsidRPr="000E51CB">
        <w:rPr>
          <w:lang w:eastAsia="en-ZA"/>
        </w:rPr>
        <w:t xml:space="preserve">the meeting. Upon arrival at the meeting, an agenda pertaining to the needs of the community and possible way </w:t>
      </w:r>
      <w:r w:rsidR="003E3A39" w:rsidRPr="000E51CB">
        <w:rPr>
          <w:lang w:eastAsia="en-ZA"/>
        </w:rPr>
        <w:t>forward</w:t>
      </w:r>
      <w:r w:rsidRPr="000E51CB">
        <w:rPr>
          <w:lang w:eastAsia="en-ZA"/>
        </w:rPr>
        <w:t xml:space="preserve"> is distributed.</w:t>
      </w:r>
    </w:p>
    <w:p w:rsidR="00CD2E3D" w:rsidRPr="000E51CB" w:rsidRDefault="00CD2E3D" w:rsidP="00CD2E3D">
      <w:pPr>
        <w:spacing w:line="360" w:lineRule="auto"/>
        <w:rPr>
          <w:lang w:eastAsia="en-ZA"/>
        </w:rPr>
      </w:pPr>
      <w:r w:rsidRPr="000E51CB">
        <w:rPr>
          <w:lang w:eastAsia="en-ZA"/>
        </w:rPr>
        <w:t xml:space="preserve">I title this section of this research </w:t>
      </w:r>
      <w:r w:rsidR="003E3A39" w:rsidRPr="000E51CB">
        <w:rPr>
          <w:i/>
          <w:lang w:eastAsia="en-ZA"/>
        </w:rPr>
        <w:t>Umhlangano</w:t>
      </w:r>
      <w:r w:rsidRPr="000E51CB">
        <w:rPr>
          <w:i/>
          <w:lang w:eastAsia="en-ZA"/>
        </w:rPr>
        <w:t xml:space="preserve"> </w:t>
      </w:r>
      <w:r w:rsidRPr="000E51CB">
        <w:rPr>
          <w:lang w:eastAsia="en-ZA"/>
        </w:rPr>
        <w:t>which imagines a community meeting between KASP facilitators and learners from MC and NMPC. The aim of this</w:t>
      </w:r>
      <w:r w:rsidRPr="000E51CB">
        <w:rPr>
          <w:i/>
          <w:lang w:eastAsia="en-ZA"/>
        </w:rPr>
        <w:t xml:space="preserve"> </w:t>
      </w:r>
      <w:r w:rsidR="003E3A39" w:rsidRPr="000E51CB">
        <w:rPr>
          <w:i/>
          <w:lang w:eastAsia="en-ZA"/>
        </w:rPr>
        <w:t>Umhlangano</w:t>
      </w:r>
      <w:r w:rsidRPr="000E51CB">
        <w:rPr>
          <w:lang w:eastAsia="en-ZA"/>
        </w:rPr>
        <w:t xml:space="preserve"> seeks to understand KASP facilitators’ methodologies and how they relate to the </w:t>
      </w:r>
      <w:r w:rsidR="00871E47" w:rsidRPr="000E51CB">
        <w:rPr>
          <w:i/>
          <w:lang w:eastAsia="en-ZA"/>
        </w:rPr>
        <w:t>Inkulumo-Mpendulwano</w:t>
      </w:r>
      <w:r w:rsidRPr="000E51CB">
        <w:rPr>
          <w:lang w:eastAsia="en-ZA"/>
        </w:rPr>
        <w:t xml:space="preserve"> pedagogy. </w:t>
      </w:r>
      <w:r w:rsidRPr="000E51CB">
        <w:rPr>
          <w:i/>
          <w:lang w:eastAsia="en-ZA"/>
        </w:rPr>
        <w:t xml:space="preserve"> </w:t>
      </w:r>
      <w:r w:rsidRPr="000E51CB">
        <w:rPr>
          <w:lang w:eastAsia="en-ZA"/>
        </w:rPr>
        <w:t xml:space="preserve">Parallel to this is </w:t>
      </w:r>
      <w:r w:rsidRPr="000E51CB">
        <w:rPr>
          <w:rFonts w:cs="Arial"/>
          <w:szCs w:val="23"/>
          <w:lang w:eastAsia="en-ZA"/>
        </w:rPr>
        <w:t xml:space="preserve">learners’ perspectives of the advantages and disadvantages of this </w:t>
      </w:r>
      <w:r w:rsidR="00871E47" w:rsidRPr="000E51CB">
        <w:rPr>
          <w:i/>
          <w:lang w:eastAsia="en-ZA"/>
        </w:rPr>
        <w:t>Inkulumo-Mpendulwano</w:t>
      </w:r>
      <w:r w:rsidR="00871E47" w:rsidRPr="000E51CB">
        <w:rPr>
          <w:lang w:eastAsia="en-ZA"/>
        </w:rPr>
        <w:t xml:space="preserve"> </w:t>
      </w:r>
      <w:r w:rsidRPr="000E51CB">
        <w:rPr>
          <w:rFonts w:cs="Arial"/>
          <w:szCs w:val="23"/>
          <w:lang w:eastAsia="en-ZA"/>
        </w:rPr>
        <w:t xml:space="preserve">pedagogy. Like every </w:t>
      </w:r>
      <w:r w:rsidR="003E3A39" w:rsidRPr="000E51CB">
        <w:rPr>
          <w:i/>
          <w:lang w:eastAsia="en-ZA"/>
        </w:rPr>
        <w:t>Umhlangano</w:t>
      </w:r>
      <w:r w:rsidRPr="000E51CB">
        <w:rPr>
          <w:lang w:eastAsia="en-ZA"/>
        </w:rPr>
        <w:t xml:space="preserve"> </w:t>
      </w:r>
      <w:r w:rsidRPr="000E51CB">
        <w:rPr>
          <w:rFonts w:cs="Arial"/>
          <w:szCs w:val="23"/>
          <w:lang w:eastAsia="en-ZA"/>
        </w:rPr>
        <w:t>the agenda is as follows:</w:t>
      </w:r>
    </w:p>
    <w:p w:rsidR="00CD2E3D" w:rsidRPr="000E51CB" w:rsidRDefault="00B41954" w:rsidP="00CD2E3D">
      <w:pPr>
        <w:spacing w:line="360" w:lineRule="auto"/>
        <w:rPr>
          <w:b/>
          <w:lang w:eastAsia="en-ZA"/>
        </w:rPr>
      </w:pPr>
      <w:r w:rsidRPr="00B41954">
        <w:rPr>
          <w:b/>
          <w:noProof/>
          <w:lang w:eastAsia="en-ZA"/>
        </w:rPr>
      </w:r>
      <w:r>
        <w:rPr>
          <w:b/>
          <w:noProof/>
          <w:lang w:eastAsia="en-ZA"/>
        </w:rPr>
        <w:pict>
          <v:shapetype id="_x0000_t202" coordsize="21600,21600" o:spt="202" path="m,l,21600r21600,l21600,xe">
            <v:stroke joinstyle="miter"/>
            <v:path gradientshapeok="t" o:connecttype="rect"/>
          </v:shapetype>
          <v:shape id="Text Box 2" o:spid="_x0000_s1033" type="#_x0000_t202" style="width:431pt;height:186.8pt;visibility:visible;mso-position-horizontal-relative:char;mso-position-vertical-relative:line">
            <v:textbox style="mso-fit-shape-to-text:t">
              <w:txbxContent>
                <w:p w:rsidR="004B52C9" w:rsidRPr="00036D69" w:rsidRDefault="004B52C9" w:rsidP="00CD2E3D">
                  <w:pPr>
                    <w:spacing w:line="360" w:lineRule="auto"/>
                    <w:rPr>
                      <w:lang w:eastAsia="en-ZA"/>
                    </w:rPr>
                  </w:pPr>
                  <w:r w:rsidRPr="00036D69">
                    <w:rPr>
                      <w:lang w:eastAsia="en-ZA"/>
                    </w:rPr>
                    <w:t>Agenda</w:t>
                  </w:r>
                </w:p>
                <w:p w:rsidR="004B52C9" w:rsidRPr="00036D69" w:rsidRDefault="004B52C9" w:rsidP="00CD2E3D">
                  <w:pPr>
                    <w:spacing w:line="360" w:lineRule="auto"/>
                    <w:rPr>
                      <w:lang w:eastAsia="en-ZA"/>
                    </w:rPr>
                  </w:pPr>
                  <w:r>
                    <w:rPr>
                      <w:lang w:eastAsia="en-ZA"/>
                    </w:rPr>
                    <w:t xml:space="preserve">Item 1: </w:t>
                  </w:r>
                  <w:r w:rsidRPr="00036D69">
                    <w:rPr>
                      <w:lang w:eastAsia="en-ZA"/>
                    </w:rPr>
                    <w:t>Keleketla! Library Introduction</w:t>
                  </w:r>
                </w:p>
                <w:p w:rsidR="004B52C9" w:rsidRPr="00036D69" w:rsidRDefault="004B52C9" w:rsidP="00CD2E3D">
                  <w:pPr>
                    <w:spacing w:line="360" w:lineRule="auto"/>
                    <w:rPr>
                      <w:lang w:eastAsia="en-ZA"/>
                    </w:rPr>
                  </w:pPr>
                  <w:r>
                    <w:rPr>
                      <w:lang w:eastAsia="en-ZA"/>
                    </w:rPr>
                    <w:t xml:space="preserve">Item 2: </w:t>
                  </w:r>
                  <w:r w:rsidRPr="00036D69">
                    <w:rPr>
                      <w:lang w:eastAsia="en-ZA"/>
                    </w:rPr>
                    <w:t xml:space="preserve">Discussion with KASP Facilitators and learners from MC and NMPC </w:t>
                  </w:r>
                </w:p>
                <w:p w:rsidR="004B52C9" w:rsidRPr="00036D69" w:rsidRDefault="004B52C9" w:rsidP="00CD2E3D">
                  <w:pPr>
                    <w:pStyle w:val="ColorfulList-Accent12"/>
                    <w:spacing w:line="360" w:lineRule="auto"/>
                    <w:rPr>
                      <w:lang w:eastAsia="en-ZA"/>
                    </w:rPr>
                  </w:pPr>
                  <w:r w:rsidRPr="00036D69">
                    <w:rPr>
                      <w:lang w:eastAsia="en-ZA"/>
                    </w:rPr>
                    <w:t xml:space="preserve">Part 1: </w:t>
                  </w:r>
                  <w:r w:rsidRPr="004E2BD7">
                    <w:rPr>
                      <w:i/>
                      <w:lang w:eastAsia="en-ZA"/>
                    </w:rPr>
                    <w:t>Isithunzi</w:t>
                  </w:r>
                  <w:r>
                    <w:rPr>
                      <w:lang w:eastAsia="en-ZA"/>
                    </w:rPr>
                    <w:t>.</w:t>
                  </w:r>
                </w:p>
                <w:p w:rsidR="004B52C9" w:rsidRPr="00036D69" w:rsidRDefault="004B52C9" w:rsidP="00CD2E3D">
                  <w:pPr>
                    <w:pStyle w:val="ColorfulList-Accent12"/>
                    <w:spacing w:line="360" w:lineRule="auto"/>
                    <w:rPr>
                      <w:lang w:eastAsia="en-ZA"/>
                    </w:rPr>
                  </w:pPr>
                  <w:r>
                    <w:rPr>
                      <w:lang w:eastAsia="en-ZA"/>
                    </w:rPr>
                    <w:t>Part 2: Punishment.</w:t>
                  </w:r>
                </w:p>
                <w:p w:rsidR="004B52C9" w:rsidRPr="00036D69" w:rsidRDefault="004B52C9" w:rsidP="00CD2E3D">
                  <w:pPr>
                    <w:pStyle w:val="ColorfulList-Accent12"/>
                    <w:spacing w:line="360" w:lineRule="auto"/>
                    <w:rPr>
                      <w:lang w:eastAsia="en-ZA"/>
                    </w:rPr>
                  </w:pPr>
                  <w:r w:rsidRPr="00036D69">
                    <w:rPr>
                      <w:lang w:eastAsia="en-ZA"/>
                    </w:rPr>
                    <w:t>Part 3: Dialogue: Localising Content.</w:t>
                  </w:r>
                </w:p>
                <w:p w:rsidR="004B52C9" w:rsidRDefault="004B52C9" w:rsidP="00CD2E3D">
                  <w:pPr>
                    <w:pStyle w:val="ColorfulList-Accent12"/>
                    <w:spacing w:line="360" w:lineRule="auto"/>
                    <w:rPr>
                      <w:lang w:eastAsia="en-ZA"/>
                    </w:rPr>
                  </w:pPr>
                  <w:r>
                    <w:rPr>
                      <w:lang w:eastAsia="en-ZA"/>
                    </w:rPr>
                    <w:t>Part 4: Disa</w:t>
                  </w:r>
                  <w:r w:rsidRPr="00036D69">
                    <w:rPr>
                      <w:lang w:eastAsia="en-ZA"/>
                    </w:rPr>
                    <w:t>dvantag</w:t>
                  </w:r>
                  <w:r>
                    <w:rPr>
                      <w:lang w:eastAsia="en-ZA"/>
                    </w:rPr>
                    <w:t>es of teaching through dialogue.</w:t>
                  </w:r>
                </w:p>
              </w:txbxContent>
            </v:textbox>
            <w10:wrap type="none"/>
            <w10:anchorlock/>
          </v:shape>
        </w:pict>
      </w:r>
    </w:p>
    <w:p w:rsidR="00CD2E3D" w:rsidRPr="000E51CB" w:rsidRDefault="00CD2E3D" w:rsidP="00CD2E3D">
      <w:pPr>
        <w:spacing w:line="360" w:lineRule="auto"/>
        <w:rPr>
          <w:b/>
          <w:lang w:eastAsia="en-ZA"/>
        </w:rPr>
      </w:pPr>
      <w:r w:rsidRPr="000E51CB">
        <w:rPr>
          <w:b/>
          <w:lang w:eastAsia="en-ZA"/>
        </w:rPr>
        <w:t xml:space="preserve">Item 1: Keleketla! Library Introduction </w:t>
      </w:r>
    </w:p>
    <w:p w:rsidR="00CD2E3D" w:rsidRPr="000E51CB" w:rsidRDefault="00CD2E3D" w:rsidP="00CD2E3D">
      <w:pPr>
        <w:spacing w:line="360" w:lineRule="auto"/>
        <w:rPr>
          <w:rFonts w:cs="Arial"/>
          <w:szCs w:val="23"/>
          <w:lang w:eastAsia="en-ZA"/>
        </w:rPr>
      </w:pPr>
      <w:r w:rsidRPr="000E51CB">
        <w:rPr>
          <w:rFonts w:cs="Arial"/>
          <w:szCs w:val="23"/>
          <w:lang w:eastAsia="en-ZA"/>
        </w:rPr>
        <w:t>Keleketla! Library</w:t>
      </w:r>
      <w:r w:rsidRPr="000E51CB">
        <w:rPr>
          <w:rStyle w:val="FootnoteReference"/>
          <w:rFonts w:cs="Arial"/>
          <w:szCs w:val="23"/>
          <w:lang w:eastAsia="en-ZA"/>
        </w:rPr>
        <w:footnoteReference w:id="13"/>
      </w:r>
      <w:r w:rsidRPr="000E51CB">
        <w:rPr>
          <w:rFonts w:cs="Arial"/>
          <w:szCs w:val="23"/>
          <w:lang w:eastAsia="en-ZA"/>
        </w:rPr>
        <w:t xml:space="preserve"> is an organisation previously located at the Drill Hall</w:t>
      </w:r>
      <w:r w:rsidRPr="000E51CB">
        <w:rPr>
          <w:rStyle w:val="FootnoteReference"/>
          <w:rFonts w:cs="Arial"/>
          <w:szCs w:val="23"/>
          <w:lang w:eastAsia="en-ZA"/>
        </w:rPr>
        <w:footnoteReference w:id="14"/>
      </w:r>
      <w:r w:rsidRPr="000E51CB">
        <w:rPr>
          <w:rFonts w:cs="Arial"/>
          <w:szCs w:val="23"/>
          <w:lang w:eastAsia="en-ZA"/>
        </w:rPr>
        <w:t xml:space="preserve"> between 2008 and 2015. The organisation used the history of this heritage site to initiate educational programmes </w:t>
      </w:r>
      <w:r w:rsidR="007808E9">
        <w:rPr>
          <w:rFonts w:cs="Arial"/>
          <w:szCs w:val="23"/>
          <w:lang w:eastAsia="en-ZA"/>
        </w:rPr>
        <w:t xml:space="preserve">which </w:t>
      </w:r>
      <w:r w:rsidRPr="000E51CB">
        <w:rPr>
          <w:rFonts w:cs="Arial"/>
          <w:szCs w:val="23"/>
          <w:lang w:eastAsia="en-ZA"/>
        </w:rPr>
        <w:t xml:space="preserve">translate into dialogue as a stimulating, evocative tool for learning (Keleketla! </w:t>
      </w:r>
      <w:proofErr w:type="gramStart"/>
      <w:r w:rsidRPr="000E51CB">
        <w:rPr>
          <w:rFonts w:cs="Arial"/>
          <w:szCs w:val="23"/>
          <w:lang w:eastAsia="en-ZA"/>
        </w:rPr>
        <w:t>Library 2012, p. 7).</w:t>
      </w:r>
      <w:proofErr w:type="gramEnd"/>
      <w:r w:rsidRPr="000E51CB">
        <w:rPr>
          <w:rFonts w:cs="Arial"/>
          <w:szCs w:val="23"/>
          <w:lang w:eastAsia="en-ZA"/>
        </w:rPr>
        <w:t xml:space="preserve"> Keleketla! Library runs a programme which was established in 2008 until 2014 called </w:t>
      </w:r>
      <w:r w:rsidRPr="000E51CB">
        <w:rPr>
          <w:rFonts w:cs="Arial"/>
          <w:i/>
          <w:szCs w:val="23"/>
          <w:lang w:eastAsia="en-ZA"/>
        </w:rPr>
        <w:t xml:space="preserve">Keleketla </w:t>
      </w:r>
      <w:proofErr w:type="gramStart"/>
      <w:r w:rsidRPr="000E51CB">
        <w:rPr>
          <w:rFonts w:cs="Arial"/>
          <w:i/>
          <w:szCs w:val="23"/>
          <w:lang w:eastAsia="en-ZA"/>
        </w:rPr>
        <w:t>After</w:t>
      </w:r>
      <w:proofErr w:type="gramEnd"/>
      <w:r w:rsidRPr="000E51CB">
        <w:rPr>
          <w:rFonts w:cs="Arial"/>
          <w:i/>
          <w:szCs w:val="23"/>
          <w:lang w:eastAsia="en-ZA"/>
        </w:rPr>
        <w:t xml:space="preserve"> School Programme</w:t>
      </w:r>
      <w:r w:rsidRPr="000E51CB">
        <w:rPr>
          <w:rFonts w:cs="Arial"/>
          <w:szCs w:val="23"/>
          <w:lang w:eastAsia="en-ZA"/>
        </w:rPr>
        <w:t xml:space="preserve"> (KASP). This </w:t>
      </w:r>
      <w:r w:rsidR="007808E9" w:rsidRPr="000E51CB">
        <w:rPr>
          <w:rFonts w:cs="Arial"/>
          <w:szCs w:val="23"/>
          <w:lang w:eastAsia="en-ZA"/>
        </w:rPr>
        <w:t>ten-week programme</w:t>
      </w:r>
      <w:r w:rsidR="0099527D" w:rsidRPr="000E51CB">
        <w:rPr>
          <w:rFonts w:cs="Arial"/>
          <w:szCs w:val="23"/>
          <w:lang w:eastAsia="en-ZA"/>
        </w:rPr>
        <w:t xml:space="preserve"> </w:t>
      </w:r>
      <w:r w:rsidRPr="000E51CB">
        <w:rPr>
          <w:rFonts w:cs="Arial"/>
          <w:szCs w:val="23"/>
          <w:lang w:eastAsia="en-ZA"/>
        </w:rPr>
        <w:t xml:space="preserve">aims to engage youth in </w:t>
      </w:r>
      <w:r w:rsidR="00161143" w:rsidRPr="000E51CB">
        <w:rPr>
          <w:rFonts w:cs="Arial"/>
          <w:szCs w:val="23"/>
          <w:lang w:eastAsia="en-ZA"/>
        </w:rPr>
        <w:t xml:space="preserve">a </w:t>
      </w:r>
      <w:r w:rsidRPr="000E51CB">
        <w:rPr>
          <w:rFonts w:cs="Arial"/>
          <w:szCs w:val="23"/>
          <w:lang w:eastAsia="en-ZA"/>
        </w:rPr>
        <w:t xml:space="preserve">critical analysis of contemporary social, political and economic issues of the city (Keleketla! </w:t>
      </w:r>
      <w:proofErr w:type="gramStart"/>
      <w:r w:rsidRPr="000E51CB">
        <w:rPr>
          <w:rFonts w:cs="Arial"/>
          <w:szCs w:val="23"/>
          <w:lang w:eastAsia="en-ZA"/>
        </w:rPr>
        <w:t>Library 2012, p.8).</w:t>
      </w:r>
      <w:proofErr w:type="gramEnd"/>
      <w:r w:rsidRPr="000E51CB">
        <w:rPr>
          <w:rFonts w:cs="Arial"/>
          <w:szCs w:val="23"/>
          <w:lang w:eastAsia="en-ZA"/>
        </w:rPr>
        <w:t xml:space="preserve"> My interest in KASP mainly lies </w:t>
      </w:r>
      <w:r w:rsidR="007808E9" w:rsidRPr="000E51CB">
        <w:rPr>
          <w:rFonts w:cs="Arial"/>
          <w:szCs w:val="23"/>
          <w:lang w:eastAsia="en-ZA"/>
        </w:rPr>
        <w:t xml:space="preserve">in not only the fact that they work with learners from the city of Johannesburg like the </w:t>
      </w:r>
      <w:r w:rsidR="007808E9" w:rsidRPr="007808E9">
        <w:rPr>
          <w:rFonts w:cs="Arial"/>
          <w:i/>
          <w:szCs w:val="23"/>
          <w:lang w:eastAsia="en-ZA"/>
        </w:rPr>
        <w:t>Artucation Programme</w:t>
      </w:r>
      <w:r w:rsidR="007808E9" w:rsidRPr="000E51CB">
        <w:rPr>
          <w:rFonts w:cs="Arial"/>
          <w:szCs w:val="23"/>
          <w:lang w:eastAsia="en-ZA"/>
        </w:rPr>
        <w:t>, but also their</w:t>
      </w:r>
      <w:r w:rsidRPr="000E51CB">
        <w:rPr>
          <w:rFonts w:cs="Arial"/>
          <w:szCs w:val="23"/>
          <w:lang w:eastAsia="en-ZA"/>
        </w:rPr>
        <w:t xml:space="preserve"> facilitation techniques are strongly embedded within the </w:t>
      </w:r>
      <w:r w:rsidRPr="000E51CB">
        <w:rPr>
          <w:rFonts w:cs="Arial"/>
          <w:i/>
          <w:szCs w:val="23"/>
          <w:lang w:eastAsia="en-ZA"/>
        </w:rPr>
        <w:t>Inkulumo-Mpendulwano</w:t>
      </w:r>
      <w:r w:rsidRPr="000E51CB">
        <w:rPr>
          <w:rFonts w:cs="Arial"/>
          <w:szCs w:val="23"/>
          <w:lang w:eastAsia="en-ZA"/>
        </w:rPr>
        <w:t xml:space="preserve"> pedagogy. I focus my discussion primarily on how the programme is designed to incorporate the needs of learners, teachers and artist-educators, who are the 2012 KASP facilitators. I will further discuss the KASP facilitator’s methodologies through individual interviews.</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A brief overview of how the KASP process would be </w:t>
      </w:r>
      <w:r w:rsidR="003E3A39" w:rsidRPr="000E51CB">
        <w:rPr>
          <w:rFonts w:cs="Arial"/>
          <w:szCs w:val="23"/>
          <w:lang w:eastAsia="en-ZA"/>
        </w:rPr>
        <w:t>facilitated</w:t>
      </w:r>
      <w:r w:rsidRPr="000E51CB">
        <w:rPr>
          <w:rFonts w:cs="Arial"/>
          <w:szCs w:val="23"/>
          <w:lang w:eastAsia="en-ZA"/>
        </w:rPr>
        <w:t xml:space="preserve"> will precede the discussion. The programme entails five phases: </w:t>
      </w:r>
    </w:p>
    <w:p w:rsidR="00CD2E3D" w:rsidRPr="000E51CB" w:rsidRDefault="00EF3B0B" w:rsidP="00EF3B0B">
      <w:pPr>
        <w:pStyle w:val="ColorfulList-Accent12"/>
        <w:numPr>
          <w:ilvl w:val="0"/>
          <w:numId w:val="1"/>
        </w:numPr>
        <w:spacing w:after="0" w:line="360" w:lineRule="auto"/>
        <w:rPr>
          <w:rFonts w:cs="Arial"/>
          <w:szCs w:val="23"/>
          <w:lang w:eastAsia="en-ZA"/>
        </w:rPr>
      </w:pPr>
      <w:r w:rsidRPr="000E51CB">
        <w:rPr>
          <w:rFonts w:cs="Arial"/>
          <w:szCs w:val="23"/>
          <w:lang w:eastAsia="en-ZA"/>
        </w:rPr>
        <w:t xml:space="preserve">Focus group discussions where </w:t>
      </w:r>
      <w:r w:rsidR="00CD2E3D" w:rsidRPr="000E51CB">
        <w:rPr>
          <w:rFonts w:cs="Arial"/>
          <w:szCs w:val="23"/>
          <w:lang w:eastAsia="en-ZA"/>
        </w:rPr>
        <w:t xml:space="preserve">Keleketla! Library would identify </w:t>
      </w:r>
      <w:r w:rsidRPr="000E51CB">
        <w:rPr>
          <w:rFonts w:cs="Arial"/>
          <w:szCs w:val="23"/>
          <w:lang w:eastAsia="en-ZA"/>
        </w:rPr>
        <w:t>learner</w:t>
      </w:r>
      <w:r w:rsidR="00161143" w:rsidRPr="000E51CB">
        <w:rPr>
          <w:rFonts w:cs="Arial"/>
          <w:szCs w:val="23"/>
          <w:lang w:eastAsia="en-ZA"/>
        </w:rPr>
        <w:t>’</w:t>
      </w:r>
      <w:r w:rsidRPr="000E51CB">
        <w:rPr>
          <w:rFonts w:cs="Arial"/>
          <w:szCs w:val="23"/>
          <w:lang w:eastAsia="en-ZA"/>
        </w:rPr>
        <w:t xml:space="preserve">s </w:t>
      </w:r>
      <w:r w:rsidR="00CD2E3D" w:rsidRPr="000E51CB">
        <w:rPr>
          <w:rFonts w:cs="Arial"/>
          <w:szCs w:val="23"/>
          <w:lang w:eastAsia="en-ZA"/>
        </w:rPr>
        <w:t>interests</w:t>
      </w:r>
      <w:r w:rsidRPr="000E51CB">
        <w:rPr>
          <w:rFonts w:cs="Arial"/>
          <w:szCs w:val="23"/>
          <w:lang w:eastAsia="en-ZA"/>
        </w:rPr>
        <w:t>,</w:t>
      </w:r>
      <w:r w:rsidR="00CD2E3D" w:rsidRPr="000E51CB">
        <w:rPr>
          <w:rFonts w:cs="Arial"/>
          <w:szCs w:val="23"/>
          <w:lang w:eastAsia="en-ZA"/>
        </w:rPr>
        <w:t xml:space="preserve"> themes </w:t>
      </w:r>
      <w:r w:rsidRPr="000E51CB">
        <w:rPr>
          <w:rFonts w:cs="Arial"/>
          <w:szCs w:val="23"/>
          <w:lang w:eastAsia="en-ZA"/>
        </w:rPr>
        <w:t>and</w:t>
      </w:r>
      <w:r w:rsidR="00CD2E3D" w:rsidRPr="000E51CB">
        <w:rPr>
          <w:rFonts w:cs="Arial"/>
          <w:szCs w:val="23"/>
          <w:lang w:eastAsia="en-ZA"/>
        </w:rPr>
        <w:t xml:space="preserve"> </w:t>
      </w:r>
      <w:r w:rsidRPr="000E51CB">
        <w:rPr>
          <w:rFonts w:cs="Arial"/>
          <w:szCs w:val="23"/>
          <w:lang w:eastAsia="en-ZA"/>
        </w:rPr>
        <w:t>seek</w:t>
      </w:r>
      <w:r w:rsidR="00CD2E3D" w:rsidRPr="000E51CB">
        <w:rPr>
          <w:rFonts w:cs="Arial"/>
          <w:szCs w:val="23"/>
          <w:lang w:eastAsia="en-ZA"/>
        </w:rPr>
        <w:t xml:space="preserve"> relevant skilled facilitators. </w:t>
      </w:r>
    </w:p>
    <w:p w:rsidR="00CD2E3D" w:rsidRPr="000E51CB" w:rsidRDefault="00CD2E3D" w:rsidP="00EF3B0B">
      <w:pPr>
        <w:pStyle w:val="ColorfulList-Accent12"/>
        <w:numPr>
          <w:ilvl w:val="0"/>
          <w:numId w:val="1"/>
        </w:numPr>
        <w:spacing w:after="0" w:line="360" w:lineRule="auto"/>
        <w:rPr>
          <w:rFonts w:cs="Arial"/>
          <w:szCs w:val="23"/>
          <w:lang w:eastAsia="en-ZA"/>
        </w:rPr>
      </w:pPr>
      <w:r w:rsidRPr="000E51CB">
        <w:rPr>
          <w:rFonts w:cs="Arial"/>
          <w:szCs w:val="23"/>
          <w:lang w:eastAsia="en-ZA"/>
        </w:rPr>
        <w:t>Keleketla! Library briefing KASP facilitators about possible themes and content derived from the focus group discussions with the learners.</w:t>
      </w:r>
    </w:p>
    <w:p w:rsidR="00CD2E3D" w:rsidRPr="000E51CB" w:rsidRDefault="00EF3B0B" w:rsidP="00EF3B0B">
      <w:pPr>
        <w:pStyle w:val="ColorfulList-Accent12"/>
        <w:numPr>
          <w:ilvl w:val="0"/>
          <w:numId w:val="1"/>
        </w:numPr>
        <w:spacing w:after="0" w:line="360" w:lineRule="auto"/>
        <w:rPr>
          <w:rFonts w:cs="Arial"/>
          <w:szCs w:val="23"/>
          <w:lang w:eastAsia="en-ZA"/>
        </w:rPr>
      </w:pPr>
      <w:r w:rsidRPr="000E51CB">
        <w:rPr>
          <w:rFonts w:cs="Arial"/>
          <w:szCs w:val="23"/>
          <w:lang w:eastAsia="en-ZA"/>
        </w:rPr>
        <w:lastRenderedPageBreak/>
        <w:t>I</w:t>
      </w:r>
      <w:r w:rsidR="00CD2E3D" w:rsidRPr="000E51CB">
        <w:rPr>
          <w:rFonts w:cs="Arial"/>
          <w:szCs w:val="23"/>
          <w:lang w:eastAsia="en-ZA"/>
        </w:rPr>
        <w:t xml:space="preserve">nvolve </w:t>
      </w:r>
      <w:r w:rsidR="007808E9" w:rsidRPr="000E51CB">
        <w:rPr>
          <w:rFonts w:cs="Arial"/>
          <w:szCs w:val="23"/>
          <w:lang w:eastAsia="en-ZA"/>
        </w:rPr>
        <w:t>schoolteachers</w:t>
      </w:r>
      <w:r w:rsidR="00CD2E3D" w:rsidRPr="000E51CB">
        <w:rPr>
          <w:rFonts w:cs="Arial"/>
          <w:szCs w:val="23"/>
          <w:lang w:eastAsia="en-ZA"/>
        </w:rPr>
        <w:t xml:space="preserve"> who would be part of a workshop in discussion to identify possible mergers or links with the grade 11 and 12 curriculum. </w:t>
      </w:r>
    </w:p>
    <w:p w:rsidR="00CD2E3D" w:rsidRPr="000E51CB" w:rsidRDefault="00EF3B0B" w:rsidP="00EF3B0B">
      <w:pPr>
        <w:pStyle w:val="ColorfulList-Accent12"/>
        <w:numPr>
          <w:ilvl w:val="0"/>
          <w:numId w:val="1"/>
        </w:numPr>
        <w:spacing w:after="0" w:line="360" w:lineRule="auto"/>
        <w:rPr>
          <w:rFonts w:cs="Arial"/>
          <w:szCs w:val="23"/>
          <w:lang w:eastAsia="en-ZA"/>
        </w:rPr>
      </w:pPr>
      <w:r w:rsidRPr="000E51CB">
        <w:rPr>
          <w:rFonts w:cs="Arial"/>
          <w:szCs w:val="23"/>
          <w:lang w:eastAsia="en-ZA"/>
        </w:rPr>
        <w:t>E</w:t>
      </w:r>
      <w:r w:rsidR="00CD2E3D" w:rsidRPr="000E51CB">
        <w:rPr>
          <w:rFonts w:cs="Arial"/>
          <w:szCs w:val="23"/>
          <w:lang w:eastAsia="en-ZA"/>
        </w:rPr>
        <w:t>ncompass a ten-week arts educational programme with the relevant, skilled facilitator.</w:t>
      </w:r>
    </w:p>
    <w:p w:rsidR="00CD2E3D" w:rsidRPr="000E51CB" w:rsidRDefault="00CD2E3D" w:rsidP="00EF3B0B">
      <w:pPr>
        <w:pStyle w:val="ColorfulList-Accent12"/>
        <w:numPr>
          <w:ilvl w:val="0"/>
          <w:numId w:val="1"/>
        </w:numPr>
        <w:spacing w:after="0" w:line="360" w:lineRule="auto"/>
        <w:rPr>
          <w:rFonts w:cs="Arial"/>
          <w:szCs w:val="23"/>
          <w:lang w:eastAsia="en-ZA"/>
        </w:rPr>
      </w:pPr>
      <w:r w:rsidRPr="000E51CB">
        <w:rPr>
          <w:rFonts w:cs="Arial"/>
          <w:szCs w:val="23"/>
          <w:lang w:eastAsia="en-ZA"/>
        </w:rPr>
        <w:t xml:space="preserve">The final phase would range from publications, posters, murals, events or performances that would be open to the public. </w:t>
      </w:r>
    </w:p>
    <w:p w:rsidR="00CD2E3D" w:rsidRPr="000E51CB" w:rsidRDefault="00CD2E3D" w:rsidP="00CD2E3D">
      <w:pPr>
        <w:spacing w:after="0" w:line="360" w:lineRule="auto"/>
        <w:rPr>
          <w:rFonts w:cs="Arial"/>
          <w:szCs w:val="23"/>
          <w:lang w:eastAsia="en-ZA"/>
        </w:rPr>
      </w:pPr>
    </w:p>
    <w:p w:rsidR="00CD2E3D" w:rsidRPr="000E51CB" w:rsidRDefault="00CD2E3D" w:rsidP="00CD2E3D">
      <w:pPr>
        <w:spacing w:after="0" w:line="360" w:lineRule="auto"/>
        <w:rPr>
          <w:rFonts w:cs="Arial"/>
          <w:szCs w:val="23"/>
          <w:lang w:eastAsia="en-ZA"/>
        </w:rPr>
      </w:pPr>
      <w:r w:rsidRPr="000E51CB">
        <w:rPr>
          <w:rFonts w:cs="Arial"/>
          <w:szCs w:val="23"/>
          <w:lang w:eastAsia="en-ZA"/>
        </w:rPr>
        <w:t xml:space="preserve">These chronological stages demonstrate that the first and most important phase </w:t>
      </w:r>
      <w:r w:rsidR="00161143" w:rsidRPr="000E51CB">
        <w:rPr>
          <w:rFonts w:cs="Arial"/>
          <w:szCs w:val="23"/>
          <w:lang w:eastAsia="en-ZA"/>
        </w:rPr>
        <w:t>i</w:t>
      </w:r>
      <w:r w:rsidR="00EF3B0B" w:rsidRPr="000E51CB">
        <w:rPr>
          <w:rFonts w:cs="Arial"/>
          <w:szCs w:val="23"/>
          <w:lang w:eastAsia="en-ZA"/>
        </w:rPr>
        <w:t>s</w:t>
      </w:r>
      <w:r w:rsidRPr="000E51CB">
        <w:rPr>
          <w:rFonts w:cs="Arial"/>
          <w:szCs w:val="23"/>
          <w:lang w:eastAsia="en-ZA"/>
        </w:rPr>
        <w:t xml:space="preserve"> the focus group discussion where learners identify and negotiate content for the KASP activities. Like the previous examples from </w:t>
      </w:r>
      <w:r w:rsidRPr="000E51CB">
        <w:rPr>
          <w:rFonts w:cs="Arial"/>
          <w:i/>
          <w:szCs w:val="23"/>
          <w:lang w:eastAsia="en-ZA"/>
        </w:rPr>
        <w:t xml:space="preserve">Two Thousand and Ten Reasons to Live in a Small town Project, </w:t>
      </w:r>
      <w:r w:rsidRPr="000E51CB">
        <w:rPr>
          <w:rFonts w:cs="Arial"/>
          <w:szCs w:val="23"/>
          <w:lang w:eastAsia="en-ZA"/>
        </w:rPr>
        <w:t xml:space="preserve"> starting the project in a consultative manner develops and responds to needs or issues addressed by the community (in this instance the learners). While all these five phases may be equally significant, I would like to focus mainly on the facilitator’s role during this process. This is productive for my </w:t>
      </w:r>
      <w:r w:rsidR="00EF3B0B" w:rsidRPr="000E51CB">
        <w:rPr>
          <w:rFonts w:cs="Arial"/>
          <w:szCs w:val="23"/>
          <w:lang w:eastAsia="en-ZA"/>
        </w:rPr>
        <w:t>research</w:t>
      </w:r>
      <w:r w:rsidRPr="000E51CB">
        <w:rPr>
          <w:rFonts w:cs="Arial"/>
          <w:szCs w:val="23"/>
          <w:lang w:eastAsia="en-ZA"/>
        </w:rPr>
        <w:t xml:space="preserve"> as facilitators play an important role in finding links between learners’ interests, the curriculum and Keleketla! </w:t>
      </w:r>
      <w:proofErr w:type="gramStart"/>
      <w:r w:rsidRPr="000E51CB">
        <w:rPr>
          <w:rFonts w:cs="Arial"/>
          <w:szCs w:val="23"/>
          <w:lang w:eastAsia="en-ZA"/>
        </w:rPr>
        <w:t>Library objectives.</w:t>
      </w:r>
      <w:proofErr w:type="gramEnd"/>
      <w:r w:rsidRPr="000E51CB">
        <w:rPr>
          <w:rFonts w:cs="Arial"/>
          <w:szCs w:val="23"/>
          <w:lang w:eastAsia="en-ZA"/>
        </w:rPr>
        <w:t xml:space="preserve"> </w:t>
      </w:r>
    </w:p>
    <w:p w:rsidR="00CD2E3D" w:rsidRPr="000E51CB" w:rsidRDefault="00CD2E3D" w:rsidP="00CD2E3D">
      <w:pPr>
        <w:spacing w:after="0" w:line="360" w:lineRule="auto"/>
        <w:rPr>
          <w:rFonts w:cs="Arial"/>
          <w:szCs w:val="23"/>
          <w:lang w:eastAsia="en-ZA"/>
        </w:rPr>
      </w:pPr>
    </w:p>
    <w:p w:rsidR="00CD2E3D" w:rsidRPr="000E51CB" w:rsidRDefault="00CD2E3D" w:rsidP="00CD2E3D">
      <w:pPr>
        <w:spacing w:line="360" w:lineRule="auto"/>
        <w:rPr>
          <w:b/>
          <w:lang w:eastAsia="en-ZA"/>
        </w:rPr>
      </w:pPr>
      <w:r w:rsidRPr="000E51CB">
        <w:rPr>
          <w:b/>
          <w:lang w:eastAsia="en-ZA"/>
        </w:rPr>
        <w:t xml:space="preserve">Item 2: Discussion with KASP Facilitators and learners from MC and NMPC </w:t>
      </w:r>
    </w:p>
    <w:p w:rsidR="00CD2E3D" w:rsidRPr="000E51CB" w:rsidRDefault="00CD2E3D" w:rsidP="00CD2E3D">
      <w:pPr>
        <w:pStyle w:val="Heading4"/>
        <w:rPr>
          <w:i/>
        </w:rPr>
      </w:pPr>
      <w:r w:rsidRPr="000E51CB">
        <w:t>Part 1:</w:t>
      </w:r>
      <w:r w:rsidRPr="000E51CB">
        <w:rPr>
          <w:i/>
        </w:rPr>
        <w:t xml:space="preserve"> Isithunzi </w:t>
      </w:r>
    </w:p>
    <w:p w:rsidR="00CD2E3D" w:rsidRPr="000E51CB" w:rsidRDefault="00CD2E3D" w:rsidP="00CD2E3D">
      <w:pPr>
        <w:rPr>
          <w:lang w:eastAsia="en-ZA"/>
        </w:rPr>
      </w:pPr>
    </w:p>
    <w:p w:rsidR="00CD2E3D" w:rsidRPr="000E51CB" w:rsidRDefault="00CD2E3D" w:rsidP="00CD2E3D">
      <w:pPr>
        <w:spacing w:line="360" w:lineRule="auto"/>
        <w:ind w:left="567"/>
        <w:rPr>
          <w:rFonts w:cs="Arial"/>
          <w:szCs w:val="23"/>
          <w:lang w:eastAsia="en-ZA"/>
        </w:rPr>
      </w:pPr>
      <w:r w:rsidRPr="000E51CB">
        <w:rPr>
          <w:rFonts w:cs="Arial"/>
          <w:b/>
          <w:szCs w:val="23"/>
          <w:lang w:eastAsia="en-ZA"/>
        </w:rPr>
        <w:t>KASP ZM:</w:t>
      </w:r>
      <w:r w:rsidRPr="000E51CB">
        <w:rPr>
          <w:rFonts w:cs="Arial"/>
          <w:szCs w:val="23"/>
          <w:lang w:eastAsia="en-ZA"/>
        </w:rPr>
        <w:t xml:space="preserve">  There was a project </w:t>
      </w:r>
      <w:r w:rsidR="007808E9" w:rsidRPr="000E51CB">
        <w:rPr>
          <w:rFonts w:cs="Arial"/>
          <w:szCs w:val="23"/>
          <w:lang w:eastAsia="en-ZA"/>
        </w:rPr>
        <w:t>that developed</w:t>
      </w:r>
      <w:r w:rsidRPr="000E51CB">
        <w:rPr>
          <w:rFonts w:cs="Arial"/>
          <w:szCs w:val="23"/>
          <w:lang w:eastAsia="en-ZA"/>
        </w:rPr>
        <w:t xml:space="preserve"> which was based on struggle songs. They [Keleketla] wanted to </w:t>
      </w:r>
      <w:proofErr w:type="spellStart"/>
      <w:r w:rsidRPr="000E51CB">
        <w:rPr>
          <w:rFonts w:cs="Arial"/>
          <w:szCs w:val="23"/>
          <w:lang w:eastAsia="en-ZA"/>
        </w:rPr>
        <w:t>reimagine</w:t>
      </w:r>
      <w:proofErr w:type="spellEnd"/>
      <w:r w:rsidRPr="000E51CB">
        <w:rPr>
          <w:rFonts w:cs="Arial"/>
          <w:szCs w:val="23"/>
          <w:lang w:eastAsia="en-ZA"/>
        </w:rPr>
        <w:t xml:space="preserve"> struggle songs </w:t>
      </w:r>
      <w:r w:rsidR="00716701" w:rsidRPr="000E51CB">
        <w:rPr>
          <w:rFonts w:cs="Arial"/>
          <w:szCs w:val="23"/>
          <w:lang w:eastAsia="en-ZA"/>
        </w:rPr>
        <w:t>from</w:t>
      </w:r>
      <w:r w:rsidRPr="000E51CB">
        <w:rPr>
          <w:rFonts w:cs="Arial"/>
          <w:szCs w:val="23"/>
          <w:lang w:eastAsia="en-ZA"/>
        </w:rPr>
        <w:t xml:space="preserve"> the prison context. With that in mind they wanted the youth to be more involved in getting the message across. […] It became very interesting because at first we were daunted […] we had never worked with children. The beauty of that whole process for us was not to teach music, we don’t teach music but we helped to create an interest for the children to commit to the bigger world of music. That was the most important part of the facilitation process for us. We asked the children what struggle song they liked. The song which resonated with them was </w:t>
      </w:r>
      <w:proofErr w:type="spellStart"/>
      <w:r w:rsidRPr="000E51CB">
        <w:rPr>
          <w:rFonts w:cs="Arial"/>
          <w:i/>
          <w:szCs w:val="23"/>
          <w:lang w:eastAsia="en-ZA"/>
        </w:rPr>
        <w:t>Senzeni</w:t>
      </w:r>
      <w:proofErr w:type="spellEnd"/>
      <w:r w:rsidRPr="000E51CB">
        <w:rPr>
          <w:rFonts w:cs="Arial"/>
          <w:i/>
          <w:szCs w:val="23"/>
          <w:lang w:eastAsia="en-ZA"/>
        </w:rPr>
        <w:t xml:space="preserve"> Na? </w:t>
      </w:r>
      <w:r w:rsidRPr="000E51CB">
        <w:rPr>
          <w:rFonts w:cs="Arial"/>
          <w:szCs w:val="23"/>
          <w:lang w:eastAsia="en-ZA"/>
        </w:rPr>
        <w:t>We tried to create our own version but it was way too rowdy. Rangoato [co-director] saw this and he said: “There is one thing that is needed in this situation that will calm everything down… a woman.” and because Ra [Rangoato] is so wise, he brought in [he mentions KASP TS] a violin player, a classical musician and also a very, very good and amazing teacher. She also ha</w:t>
      </w:r>
      <w:r w:rsidR="00161143" w:rsidRPr="000E51CB">
        <w:rPr>
          <w:rFonts w:cs="Arial"/>
          <w:szCs w:val="23"/>
          <w:lang w:eastAsia="en-ZA"/>
        </w:rPr>
        <w:t>d</w:t>
      </w:r>
      <w:r w:rsidRPr="000E51CB">
        <w:rPr>
          <w:rFonts w:cs="Arial"/>
          <w:szCs w:val="23"/>
          <w:lang w:eastAsia="en-ZA"/>
        </w:rPr>
        <w:t xml:space="preserve"> that aura of a </w:t>
      </w:r>
      <w:r w:rsidRPr="000E51CB">
        <w:rPr>
          <w:rFonts w:cs="Arial"/>
          <w:szCs w:val="23"/>
          <w:lang w:eastAsia="en-ZA"/>
        </w:rPr>
        <w:lastRenderedPageBreak/>
        <w:t>teacher, so in the next rehearsals when she stepped into the room, she was able to bring quietness amongst those children. That’s when it became amazing</w:t>
      </w:r>
      <w:r w:rsidR="00161143" w:rsidRPr="000E51CB">
        <w:rPr>
          <w:rFonts w:cs="Arial"/>
          <w:szCs w:val="23"/>
          <w:lang w:eastAsia="en-ZA"/>
        </w:rPr>
        <w:t>,</w:t>
      </w:r>
      <w:r w:rsidRPr="000E51CB">
        <w:rPr>
          <w:rFonts w:cs="Arial"/>
          <w:szCs w:val="23"/>
          <w:lang w:eastAsia="en-ZA"/>
        </w:rPr>
        <w:t xml:space="preserve"> because she started to become a voice for all of us to speak </w:t>
      </w:r>
      <w:proofErr w:type="gramStart"/>
      <w:r w:rsidRPr="000E51CB">
        <w:rPr>
          <w:rFonts w:cs="Arial"/>
          <w:szCs w:val="23"/>
          <w:lang w:eastAsia="en-ZA"/>
        </w:rPr>
        <w:t>through  because</w:t>
      </w:r>
      <w:proofErr w:type="gramEnd"/>
      <w:r w:rsidRPr="000E51CB">
        <w:rPr>
          <w:rFonts w:cs="Arial"/>
          <w:szCs w:val="23"/>
          <w:lang w:eastAsia="en-ZA"/>
        </w:rPr>
        <w:t xml:space="preserve"> she had the ability to control those children and that’s when the facilitation process started. </w:t>
      </w:r>
    </w:p>
    <w:p w:rsidR="00CD2E3D" w:rsidRPr="000E51CB" w:rsidRDefault="00CD2E3D" w:rsidP="00CD2E3D">
      <w:pPr>
        <w:spacing w:line="360" w:lineRule="auto"/>
        <w:ind w:left="567"/>
        <w:rPr>
          <w:rFonts w:cs="Arial"/>
          <w:szCs w:val="23"/>
          <w:lang w:eastAsia="en-ZA"/>
        </w:rPr>
      </w:pPr>
      <w:r w:rsidRPr="000E51CB">
        <w:rPr>
          <w:rFonts w:cs="Arial"/>
          <w:b/>
          <w:szCs w:val="23"/>
          <w:lang w:eastAsia="en-ZA"/>
        </w:rPr>
        <w:t>KASP TS</w:t>
      </w:r>
      <w:r w:rsidRPr="000E51CB">
        <w:rPr>
          <w:rFonts w:cs="Arial"/>
          <w:szCs w:val="23"/>
          <w:lang w:eastAsia="en-ZA"/>
        </w:rPr>
        <w:t xml:space="preserve">: […] </w:t>
      </w:r>
      <w:proofErr w:type="gramStart"/>
      <w:r w:rsidRPr="000E51CB">
        <w:rPr>
          <w:rFonts w:cs="Arial"/>
          <w:szCs w:val="23"/>
          <w:lang w:eastAsia="en-ZA"/>
        </w:rPr>
        <w:t>With</w:t>
      </w:r>
      <w:proofErr w:type="gramEnd"/>
      <w:r w:rsidRPr="000E51CB">
        <w:rPr>
          <w:rFonts w:cs="Arial"/>
          <w:szCs w:val="23"/>
          <w:lang w:eastAsia="en-ZA"/>
        </w:rPr>
        <w:t xml:space="preserve"> me I would just go in there, and I would like to think that I am quite good with kids, but I can be a little bit of a tyrant, I won’t lie. That’s also because of my own background. The kind of training I had </w:t>
      </w:r>
      <w:proofErr w:type="gramStart"/>
      <w:r w:rsidRPr="000E51CB">
        <w:rPr>
          <w:rFonts w:cs="Arial"/>
          <w:szCs w:val="23"/>
          <w:lang w:eastAsia="en-ZA"/>
        </w:rPr>
        <w:t>was</w:t>
      </w:r>
      <w:proofErr w:type="gramEnd"/>
      <w:r w:rsidRPr="000E51CB">
        <w:rPr>
          <w:rFonts w:cs="Arial"/>
          <w:szCs w:val="23"/>
          <w:lang w:eastAsia="en-ZA"/>
        </w:rPr>
        <w:t xml:space="preserve"> such that the woman who trained me was such a tyrant. I realised that I am what I am because of her, and there are certain things that have been imparted to me that I can be able to use in life, outside of the music, outside of the arts. I am so grateful, of course I was not grateful then, but because of that I can be very strict.</w:t>
      </w:r>
    </w:p>
    <w:p w:rsidR="00CD2E3D" w:rsidRPr="000E51CB" w:rsidRDefault="00CD2E3D" w:rsidP="00CD2E3D">
      <w:pPr>
        <w:spacing w:before="240" w:line="360" w:lineRule="auto"/>
        <w:rPr>
          <w:rFonts w:cs="Arial"/>
          <w:szCs w:val="23"/>
          <w:lang w:eastAsia="en-ZA"/>
        </w:rPr>
      </w:pPr>
      <w:r w:rsidRPr="000E51CB">
        <w:rPr>
          <w:rFonts w:cs="Arial"/>
          <w:szCs w:val="23"/>
          <w:lang w:eastAsia="en-ZA"/>
        </w:rPr>
        <w:t xml:space="preserve">One understands from this dialogue that KASP ZM </w:t>
      </w:r>
      <w:r w:rsidR="00EF3B0B" w:rsidRPr="000E51CB">
        <w:rPr>
          <w:rFonts w:cs="Arial"/>
          <w:szCs w:val="23"/>
          <w:lang w:eastAsia="en-ZA"/>
        </w:rPr>
        <w:t>refers</w:t>
      </w:r>
      <w:r w:rsidRPr="000E51CB">
        <w:rPr>
          <w:rFonts w:cs="Arial"/>
          <w:szCs w:val="23"/>
          <w:lang w:eastAsia="en-ZA"/>
        </w:rPr>
        <w:t xml:space="preserve"> to elements of </w:t>
      </w:r>
      <w:r w:rsidRPr="000E51CB">
        <w:rPr>
          <w:rFonts w:cs="Arial"/>
          <w:i/>
          <w:szCs w:val="23"/>
          <w:lang w:eastAsia="en-ZA"/>
        </w:rPr>
        <w:t>Inkulumo-Mpendulwano</w:t>
      </w:r>
      <w:r w:rsidR="00EF3B0B" w:rsidRPr="000E51CB">
        <w:rPr>
          <w:rFonts w:cs="Arial"/>
          <w:i/>
          <w:szCs w:val="23"/>
          <w:lang w:eastAsia="en-ZA"/>
        </w:rPr>
        <w:t xml:space="preserve"> </w:t>
      </w:r>
      <w:r w:rsidR="00EF3B0B" w:rsidRPr="000E51CB">
        <w:rPr>
          <w:rFonts w:cs="Arial"/>
          <w:szCs w:val="23"/>
          <w:lang w:eastAsia="en-ZA"/>
        </w:rPr>
        <w:t xml:space="preserve">such as </w:t>
      </w:r>
      <w:r w:rsidRPr="000E51CB">
        <w:rPr>
          <w:rFonts w:cs="Arial"/>
          <w:szCs w:val="23"/>
          <w:lang w:eastAsia="en-ZA"/>
        </w:rPr>
        <w:t xml:space="preserve">the beauty of the process </w:t>
      </w:r>
      <w:r w:rsidR="00EF3B0B" w:rsidRPr="000E51CB">
        <w:rPr>
          <w:rFonts w:cs="Arial"/>
          <w:szCs w:val="23"/>
          <w:lang w:eastAsia="en-ZA"/>
        </w:rPr>
        <w:t>not limited to</w:t>
      </w:r>
      <w:r w:rsidRPr="000E51CB">
        <w:rPr>
          <w:rFonts w:cs="Arial"/>
          <w:szCs w:val="23"/>
          <w:lang w:eastAsia="en-ZA"/>
        </w:rPr>
        <w:t xml:space="preserve"> teach</w:t>
      </w:r>
      <w:r w:rsidR="00EF3B0B" w:rsidRPr="000E51CB">
        <w:rPr>
          <w:rFonts w:cs="Arial"/>
          <w:szCs w:val="23"/>
          <w:lang w:eastAsia="en-ZA"/>
        </w:rPr>
        <w:t>ing music but to creating</w:t>
      </w:r>
      <w:r w:rsidRPr="000E51CB">
        <w:rPr>
          <w:rFonts w:cs="Arial"/>
          <w:szCs w:val="23"/>
          <w:lang w:eastAsia="en-ZA"/>
        </w:rPr>
        <w:t xml:space="preserve"> an interest and to commit</w:t>
      </w:r>
      <w:r w:rsidR="00161143" w:rsidRPr="000E51CB">
        <w:rPr>
          <w:rFonts w:cs="Arial"/>
          <w:szCs w:val="23"/>
          <w:lang w:eastAsia="en-ZA"/>
        </w:rPr>
        <w:t>ting</w:t>
      </w:r>
      <w:r w:rsidRPr="000E51CB">
        <w:rPr>
          <w:rFonts w:cs="Arial"/>
          <w:szCs w:val="23"/>
          <w:lang w:eastAsia="en-ZA"/>
        </w:rPr>
        <w:t xml:space="preserve"> to the bigger world of music. However, the challenge of the encounter was its rowdiness. It was assumed that the solution to this “encounter” was KASP TS who brought a desirable aura with her, invoking a peaceful composure amongst </w:t>
      </w:r>
      <w:r w:rsidR="00161143" w:rsidRPr="000E51CB">
        <w:rPr>
          <w:rFonts w:cs="Arial"/>
          <w:szCs w:val="23"/>
          <w:lang w:eastAsia="en-ZA"/>
        </w:rPr>
        <w:t xml:space="preserve">the </w:t>
      </w:r>
      <w:r w:rsidRPr="000E51CB">
        <w:rPr>
          <w:rFonts w:cs="Arial"/>
          <w:szCs w:val="23"/>
          <w:lang w:eastAsia="en-ZA"/>
        </w:rPr>
        <w:t>learners.</w:t>
      </w:r>
    </w:p>
    <w:p w:rsidR="00277F07" w:rsidRPr="000E51CB" w:rsidRDefault="00CD2E3D" w:rsidP="00CD2E3D">
      <w:pPr>
        <w:spacing w:before="240" w:line="360" w:lineRule="auto"/>
        <w:rPr>
          <w:rFonts w:cs="Arial"/>
          <w:szCs w:val="23"/>
          <w:lang w:eastAsia="en-ZA"/>
        </w:rPr>
      </w:pPr>
      <w:r w:rsidRPr="000E51CB">
        <w:rPr>
          <w:rFonts w:cs="Arial"/>
          <w:szCs w:val="23"/>
          <w:lang w:eastAsia="en-ZA"/>
        </w:rPr>
        <w:t xml:space="preserve">The keywords deserving closer scrutiny in respect of their influence in the facilitation process </w:t>
      </w:r>
      <w:r w:rsidR="004628CB" w:rsidRPr="000E51CB">
        <w:rPr>
          <w:rFonts w:cs="Arial"/>
          <w:szCs w:val="23"/>
          <w:lang w:eastAsia="en-ZA"/>
        </w:rPr>
        <w:t xml:space="preserve">by KASP TS </w:t>
      </w:r>
      <w:r w:rsidRPr="000E51CB">
        <w:rPr>
          <w:rFonts w:cs="Arial"/>
          <w:szCs w:val="23"/>
          <w:lang w:eastAsia="en-ZA"/>
        </w:rPr>
        <w:t xml:space="preserve">are “encounter” and “aura”.  </w:t>
      </w:r>
      <w:bookmarkStart w:id="26" w:name="_GoBack"/>
      <w:bookmarkEnd w:id="26"/>
      <w:r w:rsidRPr="000E51CB">
        <w:rPr>
          <w:rFonts w:cs="Arial"/>
          <w:szCs w:val="23"/>
          <w:lang w:eastAsia="en-ZA"/>
        </w:rPr>
        <w:t>An “encounter” is a noun that denotes an unexpected experience.  “Aura” is defined as an invisible but perceived, distinctive quality generated and surrounding a person</w:t>
      </w:r>
      <w:r w:rsidR="004628CB" w:rsidRPr="000E51CB">
        <w:rPr>
          <w:rFonts w:cs="Arial"/>
          <w:szCs w:val="23"/>
          <w:lang w:eastAsia="en-ZA"/>
        </w:rPr>
        <w:t xml:space="preserve"> (</w:t>
      </w:r>
      <w:r w:rsidR="00830A14" w:rsidRPr="000E51CB">
        <w:rPr>
          <w:rFonts w:cs="Arial"/>
          <w:szCs w:val="23"/>
          <w:lang w:eastAsia="en-ZA"/>
        </w:rPr>
        <w:t xml:space="preserve">The Concise Oxford Dictionary </w:t>
      </w:r>
      <w:r w:rsidR="004628CB" w:rsidRPr="000E51CB">
        <w:rPr>
          <w:rFonts w:cs="Arial"/>
          <w:szCs w:val="23"/>
          <w:lang w:eastAsia="en-ZA"/>
        </w:rPr>
        <w:t>2016)</w:t>
      </w:r>
      <w:r w:rsidRPr="000E51CB">
        <w:rPr>
          <w:rFonts w:cs="Arial"/>
          <w:szCs w:val="23"/>
          <w:lang w:eastAsia="en-ZA"/>
        </w:rPr>
        <w:t xml:space="preserve">. </w:t>
      </w:r>
      <w:r w:rsidRPr="000E51CB">
        <w:rPr>
          <w:rFonts w:cs="Arial"/>
          <w:i/>
          <w:szCs w:val="23"/>
          <w:lang w:eastAsia="en-ZA"/>
        </w:rPr>
        <w:t>Isithunzi</w:t>
      </w:r>
      <w:r w:rsidRPr="000E51CB">
        <w:rPr>
          <w:rFonts w:cs="Arial"/>
          <w:szCs w:val="23"/>
          <w:lang w:eastAsia="en-ZA"/>
        </w:rPr>
        <w:t xml:space="preserve"> is the Zulu word closest to a description of a particular kind of character and personality emanating from a person’s “aura”. </w:t>
      </w:r>
      <w:r w:rsidRPr="000E51CB">
        <w:rPr>
          <w:rFonts w:cs="Arial"/>
          <w:i/>
          <w:szCs w:val="23"/>
          <w:lang w:eastAsia="en-ZA"/>
        </w:rPr>
        <w:t>Isithunzi</w:t>
      </w:r>
      <w:r w:rsidRPr="000E51CB">
        <w:rPr>
          <w:rFonts w:cs="Arial"/>
          <w:szCs w:val="23"/>
          <w:lang w:eastAsia="en-ZA"/>
        </w:rPr>
        <w:t xml:space="preserve"> can also denote “shadow”</w:t>
      </w:r>
      <w:r w:rsidR="004628CB" w:rsidRPr="000E51CB">
        <w:rPr>
          <w:rFonts w:cs="Arial"/>
          <w:szCs w:val="23"/>
          <w:lang w:eastAsia="en-ZA"/>
        </w:rPr>
        <w:t xml:space="preserve">, one would assume that these “shadows” have no personal freedom, but follow what is being said and done by the authority. </w:t>
      </w:r>
      <w:r w:rsidRPr="000E51CB">
        <w:rPr>
          <w:rFonts w:cs="Arial"/>
          <w:szCs w:val="23"/>
          <w:lang w:eastAsia="en-ZA"/>
        </w:rPr>
        <w:t xml:space="preserve">These </w:t>
      </w:r>
      <w:r w:rsidR="004628CB" w:rsidRPr="000E51CB">
        <w:rPr>
          <w:rFonts w:cs="Arial"/>
          <w:i/>
          <w:szCs w:val="23"/>
          <w:lang w:eastAsia="en-ZA"/>
        </w:rPr>
        <w:t>Iz</w:t>
      </w:r>
      <w:r w:rsidRPr="000E51CB">
        <w:rPr>
          <w:rFonts w:cs="Arial"/>
          <w:i/>
          <w:szCs w:val="23"/>
          <w:lang w:eastAsia="en-ZA"/>
        </w:rPr>
        <w:t>ithunzi</w:t>
      </w:r>
      <w:r w:rsidRPr="000E51CB">
        <w:rPr>
          <w:rFonts w:cs="Arial"/>
          <w:szCs w:val="23"/>
          <w:lang w:eastAsia="en-ZA"/>
        </w:rPr>
        <w:t xml:space="preserve"> </w:t>
      </w:r>
      <w:r w:rsidR="004628CB" w:rsidRPr="000E51CB">
        <w:rPr>
          <w:rFonts w:cs="Arial"/>
          <w:szCs w:val="23"/>
          <w:lang w:eastAsia="en-ZA"/>
        </w:rPr>
        <w:t>[</w:t>
      </w:r>
      <w:proofErr w:type="gramStart"/>
      <w:r w:rsidR="004628CB" w:rsidRPr="000E51CB">
        <w:rPr>
          <w:rFonts w:cs="Arial"/>
          <w:szCs w:val="23"/>
          <w:lang w:eastAsia="en-ZA"/>
        </w:rPr>
        <w:t>pl</w:t>
      </w:r>
      <w:proofErr w:type="gramEnd"/>
      <w:r w:rsidR="004628CB" w:rsidRPr="000E51CB">
        <w:rPr>
          <w:rFonts w:cs="Arial"/>
          <w:szCs w:val="23"/>
          <w:lang w:eastAsia="en-ZA"/>
        </w:rPr>
        <w:t xml:space="preserve">] </w:t>
      </w:r>
      <w:r w:rsidR="00541033" w:rsidRPr="000E51CB">
        <w:rPr>
          <w:rFonts w:cs="Arial"/>
          <w:szCs w:val="23"/>
          <w:lang w:eastAsia="en-ZA"/>
        </w:rPr>
        <w:t xml:space="preserve">translations, depending on how they are used in a sentence could </w:t>
      </w:r>
      <w:r w:rsidRPr="000E51CB">
        <w:rPr>
          <w:rFonts w:cs="Arial"/>
          <w:szCs w:val="23"/>
          <w:lang w:eastAsia="en-ZA"/>
        </w:rPr>
        <w:t xml:space="preserve">express the </w:t>
      </w:r>
      <w:r w:rsidRPr="000E51CB">
        <w:rPr>
          <w:rFonts w:cs="Arial"/>
          <w:i/>
          <w:szCs w:val="23"/>
          <w:lang w:eastAsia="en-ZA"/>
        </w:rPr>
        <w:t>Ukufundisa</w:t>
      </w:r>
      <w:r w:rsidRPr="000E51CB">
        <w:rPr>
          <w:rFonts w:cs="Arial"/>
          <w:szCs w:val="23"/>
          <w:lang w:eastAsia="en-ZA"/>
        </w:rPr>
        <w:t xml:space="preserve"> pedagogy of “shadow” and the </w:t>
      </w:r>
      <w:r w:rsidRPr="000E51CB">
        <w:rPr>
          <w:rFonts w:cs="Arial"/>
          <w:i/>
          <w:szCs w:val="23"/>
          <w:lang w:eastAsia="en-ZA"/>
        </w:rPr>
        <w:t>Inkulumo-Mpendulwano</w:t>
      </w:r>
      <w:r w:rsidRPr="000E51CB">
        <w:rPr>
          <w:rFonts w:cs="Arial"/>
          <w:szCs w:val="23"/>
          <w:lang w:eastAsia="en-ZA"/>
        </w:rPr>
        <w:t xml:space="preserve"> “aura”.</w:t>
      </w:r>
      <w:r w:rsidR="00541033" w:rsidRPr="000E51CB">
        <w:rPr>
          <w:rFonts w:cs="Arial"/>
          <w:szCs w:val="23"/>
          <w:lang w:eastAsia="en-ZA"/>
        </w:rPr>
        <w:t xml:space="preserve"> The </w:t>
      </w:r>
      <w:r w:rsidR="00541033" w:rsidRPr="000E51CB">
        <w:rPr>
          <w:rFonts w:cs="Arial"/>
          <w:i/>
          <w:szCs w:val="23"/>
          <w:lang w:eastAsia="en-ZA"/>
        </w:rPr>
        <w:t>Isithunzi</w:t>
      </w:r>
      <w:r w:rsidR="00277F07" w:rsidRPr="000E51CB">
        <w:rPr>
          <w:rFonts w:cs="Arial"/>
          <w:szCs w:val="23"/>
          <w:lang w:eastAsia="en-ZA"/>
        </w:rPr>
        <w:t xml:space="preserve"> t</w:t>
      </w:r>
      <w:r w:rsidRPr="000E51CB">
        <w:rPr>
          <w:rFonts w:cs="Arial"/>
          <w:szCs w:val="23"/>
          <w:lang w:eastAsia="en-ZA"/>
        </w:rPr>
        <w:t>hat KASP ZM was referring to when he stated “She was able to bring quietness amongst those children. That’s when it became amazing because she started to become a voice for all of us to speak through her […] and that’s when t</w:t>
      </w:r>
      <w:r w:rsidR="002455FB" w:rsidRPr="000E51CB">
        <w:rPr>
          <w:rFonts w:cs="Arial"/>
          <w:szCs w:val="23"/>
          <w:lang w:eastAsia="en-ZA"/>
        </w:rPr>
        <w:t>he facilitation process started</w:t>
      </w:r>
      <w:r w:rsidRPr="000E51CB">
        <w:rPr>
          <w:rFonts w:cs="Arial"/>
          <w:szCs w:val="23"/>
          <w:lang w:eastAsia="en-ZA"/>
        </w:rPr>
        <w:t>”</w:t>
      </w:r>
      <w:r w:rsidR="00277F07" w:rsidRPr="000E51CB">
        <w:rPr>
          <w:rFonts w:cs="Arial"/>
          <w:szCs w:val="23"/>
          <w:lang w:eastAsia="en-ZA"/>
        </w:rPr>
        <w:t xml:space="preserve"> was one which </w:t>
      </w:r>
      <w:r w:rsidR="000D5D45" w:rsidRPr="000E51CB">
        <w:rPr>
          <w:rFonts w:cs="Arial"/>
          <w:szCs w:val="23"/>
          <w:lang w:eastAsia="en-ZA"/>
        </w:rPr>
        <w:t>w</w:t>
      </w:r>
      <w:r w:rsidR="00277F07" w:rsidRPr="000E51CB">
        <w:rPr>
          <w:rFonts w:cs="Arial"/>
          <w:szCs w:val="23"/>
          <w:lang w:eastAsia="en-ZA"/>
        </w:rPr>
        <w:t xml:space="preserve">as embedded in the </w:t>
      </w:r>
      <w:r w:rsidR="00277F07" w:rsidRPr="00B87127">
        <w:rPr>
          <w:rFonts w:cs="Arial"/>
          <w:i/>
          <w:szCs w:val="23"/>
          <w:lang w:eastAsia="en-ZA"/>
        </w:rPr>
        <w:t>Inkulumo-Mpendulwano</w:t>
      </w:r>
      <w:r w:rsidR="00277F07" w:rsidRPr="000E51CB">
        <w:rPr>
          <w:rFonts w:cs="Arial"/>
          <w:szCs w:val="23"/>
          <w:lang w:eastAsia="en-ZA"/>
        </w:rPr>
        <w:t xml:space="preserve"> facilitator. </w:t>
      </w:r>
      <w:r w:rsidRPr="000E51CB">
        <w:rPr>
          <w:rFonts w:cs="Arial"/>
          <w:szCs w:val="23"/>
          <w:lang w:eastAsia="en-ZA"/>
        </w:rPr>
        <w:t>What KASP TS possesses is a particular authoritative</w:t>
      </w:r>
      <w:r w:rsidRPr="000E51CB">
        <w:rPr>
          <w:rFonts w:cs="Arial"/>
          <w:i/>
          <w:szCs w:val="23"/>
          <w:lang w:eastAsia="en-ZA"/>
        </w:rPr>
        <w:t xml:space="preserve"> Isithunzi</w:t>
      </w:r>
      <w:r w:rsidRPr="000E51CB">
        <w:rPr>
          <w:rFonts w:cs="Arial"/>
          <w:szCs w:val="23"/>
          <w:lang w:eastAsia="en-ZA"/>
        </w:rPr>
        <w:t xml:space="preserve"> “aura” associated with one’s character.</w:t>
      </w:r>
    </w:p>
    <w:p w:rsidR="00541033" w:rsidRPr="000E51CB" w:rsidRDefault="00B41954" w:rsidP="00277F07">
      <w:pPr>
        <w:tabs>
          <w:tab w:val="left" w:pos="5687"/>
        </w:tabs>
        <w:spacing w:before="240" w:line="360" w:lineRule="auto"/>
        <w:rPr>
          <w:rFonts w:cs="Arial"/>
          <w:szCs w:val="23"/>
          <w:lang w:eastAsia="en-ZA"/>
        </w:rPr>
      </w:pPr>
      <w:r w:rsidRPr="00B41954">
        <w:rPr>
          <w:rFonts w:cs="Arial"/>
          <w:noProof/>
          <w:szCs w:val="23"/>
          <w:lang w:eastAsia="en-ZA"/>
        </w:rPr>
      </w:r>
      <w:r>
        <w:rPr>
          <w:rFonts w:cs="Arial"/>
          <w:noProof/>
          <w:szCs w:val="23"/>
          <w:lang w:eastAsia="en-ZA"/>
        </w:rPr>
        <w:pict>
          <v:shape id="_x0000_s1032" type="#_x0000_t202" style="width:438.5pt;height:155pt;visibility:visible;mso-position-horizontal-relative:char;mso-position-vertical-relative:line">
            <v:textbox>
              <w:txbxContent>
                <w:p w:rsidR="004B52C9" w:rsidRPr="007668ED" w:rsidRDefault="004B52C9" w:rsidP="00277F07">
                  <w:pPr>
                    <w:pStyle w:val="NoSpacing1"/>
                    <w:rPr>
                      <w:rFonts w:ascii="Times New Roman" w:hAnsi="Times New Roman"/>
                      <w:b/>
                    </w:rPr>
                  </w:pPr>
                  <w:r w:rsidRPr="007668ED">
                    <w:rPr>
                      <w:rFonts w:ascii="Times New Roman" w:hAnsi="Times New Roman"/>
                      <w:b/>
                    </w:rPr>
                    <w:t>Authoritative</w:t>
                  </w:r>
                </w:p>
                <w:p w:rsidR="004B52C9" w:rsidRPr="00777B40" w:rsidRDefault="004B52C9" w:rsidP="00277F07">
                  <w:pPr>
                    <w:pStyle w:val="NoSpacing1"/>
                    <w:rPr>
                      <w:rFonts w:ascii="Times New Roman" w:hAnsi="Times New Roman"/>
                    </w:rPr>
                  </w:pPr>
                  <w:r w:rsidRPr="00777B40">
                    <w:rPr>
                      <w:rFonts w:ascii="Times New Roman" w:hAnsi="Times New Roman"/>
                    </w:rPr>
                    <w:t>1. Able to be trusted as being accurate or true; reliable.</w:t>
                  </w:r>
                </w:p>
                <w:p w:rsidR="004B52C9" w:rsidRPr="00777B40" w:rsidRDefault="004B52C9" w:rsidP="00277F07">
                  <w:pPr>
                    <w:pStyle w:val="NoSpacing1"/>
                    <w:rPr>
                      <w:rFonts w:ascii="Times New Roman" w:hAnsi="Times New Roman"/>
                    </w:rPr>
                  </w:pPr>
                  <w:r>
                    <w:rPr>
                      <w:rFonts w:ascii="Times New Roman" w:hAnsi="Times New Roman"/>
                    </w:rPr>
                    <w:t>"C</w:t>
                  </w:r>
                  <w:r w:rsidRPr="00777B40">
                    <w:rPr>
                      <w:rFonts w:ascii="Times New Roman" w:hAnsi="Times New Roman"/>
                    </w:rPr>
                    <w:t>lear, authoritative information and advice"</w:t>
                  </w:r>
                </w:p>
                <w:tbl>
                  <w:tblPr>
                    <w:tblW w:w="0" w:type="auto"/>
                    <w:tblCellMar>
                      <w:top w:w="15" w:type="dxa"/>
                      <w:left w:w="15" w:type="dxa"/>
                      <w:bottom w:w="15" w:type="dxa"/>
                      <w:right w:w="15" w:type="dxa"/>
                    </w:tblCellMar>
                    <w:tblLook w:val="04A0"/>
                  </w:tblPr>
                  <w:tblGrid>
                    <w:gridCol w:w="974"/>
                    <w:gridCol w:w="7492"/>
                  </w:tblGrid>
                  <w:tr w:rsidR="004B52C9" w:rsidRPr="00777B40" w:rsidTr="005C526B">
                    <w:tc>
                      <w:tcPr>
                        <w:tcW w:w="0" w:type="auto"/>
                        <w:noWrap/>
                        <w:tcMar>
                          <w:top w:w="0" w:type="dxa"/>
                          <w:left w:w="0" w:type="dxa"/>
                          <w:bottom w:w="0" w:type="dxa"/>
                          <w:right w:w="45" w:type="dxa"/>
                        </w:tcMar>
                        <w:hideMark/>
                      </w:tcPr>
                      <w:p w:rsidR="004B52C9" w:rsidRPr="004F1A7E" w:rsidRDefault="004B52C9" w:rsidP="005C526B">
                        <w:pPr>
                          <w:pStyle w:val="NoSpacing1"/>
                          <w:rPr>
                            <w:rFonts w:ascii="Times New Roman" w:hAnsi="Times New Roman"/>
                            <w:i/>
                            <w:iCs/>
                          </w:rPr>
                        </w:pPr>
                        <w:r w:rsidRPr="004F1A7E">
                          <w:rPr>
                            <w:rFonts w:ascii="Times New Roman" w:hAnsi="Times New Roman"/>
                            <w:i/>
                            <w:iCs/>
                          </w:rPr>
                          <w:t>synonyms:</w:t>
                        </w:r>
                      </w:p>
                    </w:tc>
                    <w:tc>
                      <w:tcPr>
                        <w:tcW w:w="0" w:type="auto"/>
                        <w:tcMar>
                          <w:top w:w="0" w:type="dxa"/>
                          <w:left w:w="0" w:type="dxa"/>
                          <w:bottom w:w="0" w:type="dxa"/>
                          <w:right w:w="0" w:type="dxa"/>
                        </w:tcMar>
                        <w:vAlign w:val="center"/>
                        <w:hideMark/>
                      </w:tcPr>
                      <w:p w:rsidR="004B52C9" w:rsidRPr="004F1A7E" w:rsidRDefault="004B52C9" w:rsidP="005C526B">
                        <w:pPr>
                          <w:pStyle w:val="NoSpacing1"/>
                          <w:rPr>
                            <w:rFonts w:ascii="Times New Roman" w:hAnsi="Times New Roman"/>
                          </w:rPr>
                        </w:pPr>
                        <w:hyperlink r:id="rId29" w:history="1">
                          <w:r w:rsidRPr="004F1A7E">
                            <w:rPr>
                              <w:rFonts w:ascii="Times New Roman" w:hAnsi="Times New Roman"/>
                            </w:rPr>
                            <w:t>reliable</w:t>
                          </w:r>
                        </w:hyperlink>
                        <w:r w:rsidRPr="004F1A7E">
                          <w:rPr>
                            <w:rFonts w:ascii="Times New Roman" w:hAnsi="Times New Roman"/>
                          </w:rPr>
                          <w:t>, </w:t>
                        </w:r>
                        <w:hyperlink r:id="rId30" w:history="1">
                          <w:r w:rsidRPr="004F1A7E">
                            <w:rPr>
                              <w:rFonts w:ascii="Times New Roman" w:hAnsi="Times New Roman"/>
                            </w:rPr>
                            <w:t>dependable</w:t>
                          </w:r>
                        </w:hyperlink>
                        <w:r w:rsidRPr="004F1A7E">
                          <w:rPr>
                            <w:rFonts w:ascii="Times New Roman" w:hAnsi="Times New Roman"/>
                          </w:rPr>
                          <w:t>, </w:t>
                        </w:r>
                        <w:hyperlink r:id="rId31" w:history="1">
                          <w:r w:rsidRPr="004F1A7E">
                            <w:rPr>
                              <w:rFonts w:ascii="Times New Roman" w:hAnsi="Times New Roman"/>
                            </w:rPr>
                            <w:t>trustworthy</w:t>
                          </w:r>
                        </w:hyperlink>
                        <w:r w:rsidRPr="004F1A7E">
                          <w:rPr>
                            <w:rFonts w:ascii="Times New Roman" w:hAnsi="Times New Roman"/>
                          </w:rPr>
                          <w:t>, </w:t>
                        </w:r>
                        <w:hyperlink r:id="rId32" w:history="1">
                          <w:r w:rsidRPr="004F1A7E">
                            <w:rPr>
                              <w:rFonts w:ascii="Times New Roman" w:hAnsi="Times New Roman"/>
                            </w:rPr>
                            <w:t>good</w:t>
                          </w:r>
                        </w:hyperlink>
                        <w:r w:rsidRPr="004F1A7E">
                          <w:rPr>
                            <w:rFonts w:ascii="Times New Roman" w:hAnsi="Times New Roman"/>
                          </w:rPr>
                          <w:t>, </w:t>
                        </w:r>
                        <w:hyperlink r:id="rId33" w:history="1">
                          <w:r w:rsidRPr="004F1A7E">
                            <w:rPr>
                              <w:rFonts w:ascii="Times New Roman" w:hAnsi="Times New Roman"/>
                            </w:rPr>
                            <w:t>sound</w:t>
                          </w:r>
                        </w:hyperlink>
                        <w:r w:rsidRPr="004F1A7E">
                          <w:rPr>
                            <w:rFonts w:ascii="Times New Roman" w:hAnsi="Times New Roman"/>
                          </w:rPr>
                          <w:t>, </w:t>
                        </w:r>
                        <w:hyperlink r:id="rId34" w:history="1">
                          <w:r w:rsidRPr="004F1A7E">
                            <w:rPr>
                              <w:rFonts w:ascii="Times New Roman" w:hAnsi="Times New Roman"/>
                            </w:rPr>
                            <w:t>authentic</w:t>
                          </w:r>
                        </w:hyperlink>
                        <w:r w:rsidRPr="004F1A7E">
                          <w:rPr>
                            <w:rFonts w:ascii="Times New Roman" w:hAnsi="Times New Roman"/>
                          </w:rPr>
                          <w:t>, </w:t>
                        </w:r>
                        <w:hyperlink r:id="rId35" w:history="1">
                          <w:r w:rsidRPr="004F1A7E">
                            <w:rPr>
                              <w:rFonts w:ascii="Times New Roman" w:hAnsi="Times New Roman"/>
                            </w:rPr>
                            <w:t>valid</w:t>
                          </w:r>
                        </w:hyperlink>
                        <w:r w:rsidRPr="004F1A7E">
                          <w:rPr>
                            <w:rFonts w:ascii="Times New Roman" w:hAnsi="Times New Roman"/>
                          </w:rPr>
                          <w:t>, </w:t>
                        </w:r>
                        <w:hyperlink r:id="rId36" w:history="1">
                          <w:r w:rsidRPr="004F1A7E">
                            <w:rPr>
                              <w:rFonts w:ascii="Times New Roman" w:hAnsi="Times New Roman"/>
                            </w:rPr>
                            <w:t>well founded</w:t>
                          </w:r>
                        </w:hyperlink>
                        <w:r w:rsidRPr="004F1A7E">
                          <w:rPr>
                            <w:rFonts w:ascii="Times New Roman" w:hAnsi="Times New Roman"/>
                          </w:rPr>
                          <w:t>, attested, certified, verifiable.</w:t>
                        </w:r>
                      </w:p>
                    </w:tc>
                  </w:tr>
                  <w:tr w:rsidR="004B52C9" w:rsidRPr="00777B40" w:rsidTr="005C526B">
                    <w:tc>
                      <w:tcPr>
                        <w:tcW w:w="0" w:type="auto"/>
                        <w:noWrap/>
                        <w:tcMar>
                          <w:top w:w="0" w:type="dxa"/>
                          <w:left w:w="0" w:type="dxa"/>
                          <w:bottom w:w="0" w:type="dxa"/>
                          <w:right w:w="45" w:type="dxa"/>
                        </w:tcMar>
                        <w:hideMark/>
                      </w:tcPr>
                      <w:p w:rsidR="004B52C9" w:rsidRPr="004F1A7E" w:rsidRDefault="004B52C9" w:rsidP="005C526B">
                        <w:pPr>
                          <w:pStyle w:val="NoSpacing1"/>
                          <w:rPr>
                            <w:rFonts w:ascii="Times New Roman" w:hAnsi="Times New Roman"/>
                            <w:i/>
                            <w:iCs/>
                          </w:rPr>
                        </w:pPr>
                        <w:r w:rsidRPr="004F1A7E">
                          <w:rPr>
                            <w:rFonts w:ascii="Times New Roman" w:hAnsi="Times New Roman"/>
                            <w:i/>
                            <w:iCs/>
                          </w:rPr>
                          <w:t>antonyms:</w:t>
                        </w:r>
                      </w:p>
                    </w:tc>
                    <w:tc>
                      <w:tcPr>
                        <w:tcW w:w="0" w:type="auto"/>
                        <w:tcMar>
                          <w:top w:w="0" w:type="dxa"/>
                          <w:left w:w="0" w:type="dxa"/>
                          <w:bottom w:w="0" w:type="dxa"/>
                          <w:right w:w="0" w:type="dxa"/>
                        </w:tcMar>
                        <w:vAlign w:val="center"/>
                        <w:hideMark/>
                      </w:tcPr>
                      <w:p w:rsidR="004B52C9" w:rsidRPr="004F1A7E" w:rsidRDefault="004B52C9" w:rsidP="005C526B">
                        <w:pPr>
                          <w:pStyle w:val="NoSpacing1"/>
                          <w:rPr>
                            <w:rFonts w:ascii="Times New Roman" w:hAnsi="Times New Roman"/>
                          </w:rPr>
                        </w:pPr>
                        <w:hyperlink r:id="rId37" w:history="1">
                          <w:r w:rsidRPr="004F1A7E">
                            <w:rPr>
                              <w:rFonts w:ascii="Times New Roman" w:hAnsi="Times New Roman"/>
                            </w:rPr>
                            <w:t>unreliable</w:t>
                          </w:r>
                        </w:hyperlink>
                      </w:p>
                      <w:p w:rsidR="004B52C9" w:rsidRPr="004F1A7E" w:rsidRDefault="004B52C9" w:rsidP="005C526B">
                        <w:pPr>
                          <w:pStyle w:val="NoSpacing1"/>
                          <w:rPr>
                            <w:rFonts w:ascii="Times New Roman" w:hAnsi="Times New Roman"/>
                          </w:rPr>
                        </w:pPr>
                      </w:p>
                    </w:tc>
                  </w:tr>
                </w:tbl>
                <w:p w:rsidR="004B52C9" w:rsidRPr="00777B40" w:rsidRDefault="004B52C9" w:rsidP="00277F07">
                  <w:pPr>
                    <w:pStyle w:val="NoSpacing1"/>
                    <w:rPr>
                      <w:rFonts w:ascii="Times New Roman" w:hAnsi="Times New Roman"/>
                    </w:rPr>
                  </w:pPr>
                  <w:r w:rsidRPr="00777B40">
                    <w:rPr>
                      <w:rFonts w:ascii="Times New Roman" w:hAnsi="Times New Roman"/>
                    </w:rPr>
                    <w:t>2. Commanding and self-confident; likely to be respected and obeyed.</w:t>
                  </w:r>
                </w:p>
                <w:p w:rsidR="004B52C9" w:rsidRPr="00777B40" w:rsidRDefault="004B52C9" w:rsidP="00277F07">
                  <w:pPr>
                    <w:pStyle w:val="NoSpacing1"/>
                    <w:rPr>
                      <w:rFonts w:ascii="Times New Roman" w:hAnsi="Times New Roman"/>
                    </w:rPr>
                  </w:pPr>
                  <w:r>
                    <w:rPr>
                      <w:rFonts w:ascii="Times New Roman" w:hAnsi="Times New Roman"/>
                    </w:rPr>
                    <w:t>"H</w:t>
                  </w:r>
                  <w:r w:rsidRPr="00777B40">
                    <w:rPr>
                      <w:rFonts w:ascii="Times New Roman" w:hAnsi="Times New Roman"/>
                    </w:rPr>
                    <w:t>is voice was calm and authoritative"</w:t>
                  </w:r>
                </w:p>
                <w:tbl>
                  <w:tblPr>
                    <w:tblW w:w="0" w:type="auto"/>
                    <w:tblCellMar>
                      <w:top w:w="15" w:type="dxa"/>
                      <w:left w:w="15" w:type="dxa"/>
                      <w:bottom w:w="15" w:type="dxa"/>
                      <w:right w:w="15" w:type="dxa"/>
                    </w:tblCellMar>
                    <w:tblLook w:val="04A0"/>
                  </w:tblPr>
                  <w:tblGrid>
                    <w:gridCol w:w="974"/>
                    <w:gridCol w:w="5554"/>
                  </w:tblGrid>
                  <w:tr w:rsidR="004B52C9" w:rsidRPr="00777B40" w:rsidTr="005C526B">
                    <w:tc>
                      <w:tcPr>
                        <w:tcW w:w="0" w:type="auto"/>
                        <w:noWrap/>
                        <w:tcMar>
                          <w:top w:w="0" w:type="dxa"/>
                          <w:left w:w="0" w:type="dxa"/>
                          <w:bottom w:w="0" w:type="dxa"/>
                          <w:right w:w="45" w:type="dxa"/>
                        </w:tcMar>
                        <w:hideMark/>
                      </w:tcPr>
                      <w:p w:rsidR="004B52C9" w:rsidRPr="004F1A7E" w:rsidRDefault="004B52C9" w:rsidP="005C526B">
                        <w:pPr>
                          <w:pStyle w:val="NoSpacing1"/>
                          <w:rPr>
                            <w:rFonts w:ascii="Times New Roman" w:hAnsi="Times New Roman"/>
                            <w:i/>
                            <w:iCs/>
                          </w:rPr>
                        </w:pPr>
                        <w:r w:rsidRPr="004F1A7E">
                          <w:rPr>
                            <w:rFonts w:ascii="Times New Roman" w:hAnsi="Times New Roman"/>
                            <w:i/>
                            <w:iCs/>
                          </w:rPr>
                          <w:t>synonyms:</w:t>
                        </w:r>
                      </w:p>
                    </w:tc>
                    <w:tc>
                      <w:tcPr>
                        <w:tcW w:w="0" w:type="auto"/>
                        <w:tcMar>
                          <w:top w:w="0" w:type="dxa"/>
                          <w:left w:w="0" w:type="dxa"/>
                          <w:bottom w:w="0" w:type="dxa"/>
                          <w:right w:w="0" w:type="dxa"/>
                        </w:tcMar>
                        <w:vAlign w:val="center"/>
                        <w:hideMark/>
                      </w:tcPr>
                      <w:p w:rsidR="004B52C9" w:rsidRPr="004F1A7E" w:rsidRDefault="004B52C9" w:rsidP="005C526B">
                        <w:pPr>
                          <w:pStyle w:val="NoSpacing1"/>
                          <w:rPr>
                            <w:rFonts w:ascii="Times New Roman" w:hAnsi="Times New Roman"/>
                          </w:rPr>
                        </w:pPr>
                        <w:hyperlink r:id="rId38" w:history="1">
                          <w:proofErr w:type="gramStart"/>
                          <w:r w:rsidRPr="004F1A7E">
                            <w:rPr>
                              <w:rFonts w:ascii="Times New Roman" w:hAnsi="Times New Roman"/>
                            </w:rPr>
                            <w:t>self-assured</w:t>
                          </w:r>
                          <w:proofErr w:type="gramEnd"/>
                        </w:hyperlink>
                        <w:r w:rsidRPr="004F1A7E">
                          <w:rPr>
                            <w:rFonts w:ascii="Times New Roman" w:hAnsi="Times New Roman"/>
                          </w:rPr>
                          <w:t>, </w:t>
                        </w:r>
                        <w:hyperlink r:id="rId39" w:history="1">
                          <w:r w:rsidRPr="004F1A7E">
                            <w:rPr>
                              <w:rFonts w:ascii="Times New Roman" w:hAnsi="Times New Roman"/>
                            </w:rPr>
                            <w:t>assured</w:t>
                          </w:r>
                        </w:hyperlink>
                        <w:r w:rsidRPr="004F1A7E">
                          <w:rPr>
                            <w:rFonts w:ascii="Times New Roman" w:hAnsi="Times New Roman"/>
                          </w:rPr>
                          <w:t>, </w:t>
                        </w:r>
                        <w:hyperlink r:id="rId40" w:history="1">
                          <w:r w:rsidRPr="004F1A7E">
                            <w:rPr>
                              <w:rFonts w:ascii="Times New Roman" w:hAnsi="Times New Roman"/>
                            </w:rPr>
                            <w:t>self-confident</w:t>
                          </w:r>
                        </w:hyperlink>
                        <w:r w:rsidRPr="004F1A7E">
                          <w:rPr>
                            <w:rFonts w:ascii="Times New Roman" w:hAnsi="Times New Roman"/>
                          </w:rPr>
                          <w:t>, </w:t>
                        </w:r>
                        <w:hyperlink r:id="rId41" w:history="1">
                          <w:r w:rsidRPr="004F1A7E">
                            <w:rPr>
                              <w:rFonts w:ascii="Times New Roman" w:hAnsi="Times New Roman"/>
                            </w:rPr>
                            <w:t>confident</w:t>
                          </w:r>
                        </w:hyperlink>
                        <w:r w:rsidRPr="004F1A7E">
                          <w:rPr>
                            <w:rFonts w:ascii="Times New Roman" w:hAnsi="Times New Roman"/>
                          </w:rPr>
                          <w:t>, sure of oneself.</w:t>
                        </w:r>
                      </w:p>
                    </w:tc>
                  </w:tr>
                  <w:tr w:rsidR="004B52C9" w:rsidRPr="00777B40" w:rsidTr="005C526B">
                    <w:tc>
                      <w:tcPr>
                        <w:tcW w:w="0" w:type="auto"/>
                        <w:noWrap/>
                        <w:tcMar>
                          <w:top w:w="0" w:type="dxa"/>
                          <w:left w:w="0" w:type="dxa"/>
                          <w:bottom w:w="0" w:type="dxa"/>
                          <w:right w:w="45" w:type="dxa"/>
                        </w:tcMar>
                        <w:hideMark/>
                      </w:tcPr>
                      <w:p w:rsidR="004B52C9" w:rsidRPr="004F1A7E" w:rsidRDefault="004B52C9" w:rsidP="005C526B">
                        <w:pPr>
                          <w:pStyle w:val="NoSpacing1"/>
                          <w:rPr>
                            <w:rFonts w:ascii="Times New Roman" w:hAnsi="Times New Roman"/>
                            <w:i/>
                            <w:iCs/>
                          </w:rPr>
                        </w:pPr>
                        <w:r w:rsidRPr="004F1A7E">
                          <w:rPr>
                            <w:rFonts w:ascii="Times New Roman" w:hAnsi="Times New Roman"/>
                            <w:i/>
                            <w:iCs/>
                          </w:rPr>
                          <w:t>antonyms:</w:t>
                        </w:r>
                      </w:p>
                    </w:tc>
                    <w:tc>
                      <w:tcPr>
                        <w:tcW w:w="0" w:type="auto"/>
                        <w:tcMar>
                          <w:top w:w="0" w:type="dxa"/>
                          <w:left w:w="0" w:type="dxa"/>
                          <w:bottom w:w="0" w:type="dxa"/>
                          <w:right w:w="0" w:type="dxa"/>
                        </w:tcMar>
                        <w:vAlign w:val="center"/>
                        <w:hideMark/>
                      </w:tcPr>
                      <w:p w:rsidR="004B52C9" w:rsidRPr="004F1A7E" w:rsidRDefault="004B52C9" w:rsidP="005C526B">
                        <w:pPr>
                          <w:pStyle w:val="NoSpacing1"/>
                          <w:rPr>
                            <w:rFonts w:ascii="Times New Roman" w:hAnsi="Times New Roman"/>
                          </w:rPr>
                        </w:pPr>
                        <w:hyperlink r:id="rId42" w:history="1">
                          <w:r w:rsidRPr="004F1A7E">
                            <w:rPr>
                              <w:rFonts w:ascii="Times New Roman" w:hAnsi="Times New Roman"/>
                            </w:rPr>
                            <w:t>timid</w:t>
                          </w:r>
                        </w:hyperlink>
                        <w:r w:rsidRPr="004F1A7E">
                          <w:rPr>
                            <w:rFonts w:ascii="Times New Roman" w:hAnsi="Times New Roman"/>
                          </w:rPr>
                          <w:t>, </w:t>
                        </w:r>
                        <w:hyperlink r:id="rId43" w:history="1">
                          <w:r w:rsidRPr="004F1A7E">
                            <w:rPr>
                              <w:rFonts w:ascii="Times New Roman" w:hAnsi="Times New Roman"/>
                            </w:rPr>
                            <w:t>diffident</w:t>
                          </w:r>
                        </w:hyperlink>
                      </w:p>
                    </w:tc>
                  </w:tr>
                </w:tbl>
                <w:p w:rsidR="004B52C9" w:rsidRPr="00777B40" w:rsidRDefault="004B52C9" w:rsidP="00277F07">
                  <w:pPr>
                    <w:pStyle w:val="NoSpacing1"/>
                    <w:rPr>
                      <w:rFonts w:ascii="Times New Roman" w:hAnsi="Times New Roman"/>
                    </w:rPr>
                  </w:pPr>
                </w:p>
              </w:txbxContent>
            </v:textbox>
            <w10:wrap type="none"/>
            <w10:anchorlock/>
          </v:shape>
        </w:pict>
      </w:r>
    </w:p>
    <w:p w:rsidR="00CD2E3D" w:rsidRPr="000E51CB" w:rsidRDefault="00B41954" w:rsidP="00541033">
      <w:pPr>
        <w:tabs>
          <w:tab w:val="left" w:pos="1745"/>
        </w:tabs>
        <w:spacing w:before="240" w:line="360" w:lineRule="auto"/>
        <w:rPr>
          <w:rFonts w:cs="Arial"/>
          <w:szCs w:val="23"/>
          <w:lang w:eastAsia="en-ZA"/>
        </w:rPr>
      </w:pPr>
      <w:r w:rsidRPr="00B41954">
        <w:rPr>
          <w:rFonts w:cs="Arial"/>
          <w:noProof/>
          <w:szCs w:val="23"/>
          <w:lang w:eastAsia="en-ZA"/>
        </w:rPr>
      </w:r>
      <w:r>
        <w:rPr>
          <w:rFonts w:cs="Arial"/>
          <w:noProof/>
          <w:szCs w:val="23"/>
          <w:lang w:eastAsia="en-ZA"/>
        </w:rPr>
        <w:pict>
          <v:shape id="_x0000_s1031" type="#_x0000_t202" style="width:438.5pt;height:114pt;visibility:visible;mso-position-horizontal-relative:char;mso-position-vertical-relative:line">
            <v:textbox>
              <w:txbxContent>
                <w:p w:rsidR="004B52C9" w:rsidRPr="00B74E7C" w:rsidRDefault="004B52C9" w:rsidP="00277F07">
                  <w:pPr>
                    <w:pStyle w:val="NoSpacing1"/>
                    <w:rPr>
                      <w:rFonts w:ascii="Times New Roman" w:hAnsi="Times New Roman"/>
                      <w:b/>
                    </w:rPr>
                  </w:pPr>
                  <w:r w:rsidRPr="00B74E7C">
                    <w:rPr>
                      <w:rFonts w:ascii="Times New Roman" w:hAnsi="Times New Roman"/>
                      <w:b/>
                    </w:rPr>
                    <w:t>Authoritarian</w:t>
                  </w:r>
                </w:p>
                <w:p w:rsidR="004B52C9" w:rsidRPr="00B74E7C" w:rsidRDefault="004B52C9" w:rsidP="00277F07">
                  <w:pPr>
                    <w:pStyle w:val="NoSpacing1"/>
                    <w:numPr>
                      <w:ilvl w:val="0"/>
                      <w:numId w:val="8"/>
                    </w:numPr>
                    <w:ind w:left="426"/>
                    <w:rPr>
                      <w:rFonts w:ascii="Times New Roman" w:hAnsi="Times New Roman"/>
                    </w:rPr>
                  </w:pPr>
                  <w:r w:rsidRPr="00B74E7C">
                    <w:rPr>
                      <w:rFonts w:ascii="Times New Roman" w:hAnsi="Times New Roman"/>
                    </w:rPr>
                    <w:t>Favouring or enforcing strict obedience to authority at the expense of personal freedom.</w:t>
                  </w:r>
                </w:p>
                <w:p w:rsidR="004B52C9" w:rsidRPr="00B74E7C" w:rsidRDefault="004B52C9" w:rsidP="00277F07">
                  <w:pPr>
                    <w:pStyle w:val="NoSpacing1"/>
                    <w:rPr>
                      <w:rFonts w:ascii="Times New Roman" w:hAnsi="Times New Roman"/>
                    </w:rPr>
                  </w:pPr>
                  <w:r w:rsidRPr="00B74E7C">
                    <w:rPr>
                      <w:rFonts w:ascii="Times New Roman" w:hAnsi="Times New Roman"/>
                    </w:rPr>
                    <w:t>"The transition from an authoritarian to a democratic regime"</w:t>
                  </w:r>
                </w:p>
                <w:tbl>
                  <w:tblPr>
                    <w:tblW w:w="0" w:type="auto"/>
                    <w:tblCellMar>
                      <w:top w:w="15" w:type="dxa"/>
                      <w:left w:w="15" w:type="dxa"/>
                      <w:bottom w:w="15" w:type="dxa"/>
                      <w:right w:w="15" w:type="dxa"/>
                    </w:tblCellMar>
                    <w:tblLook w:val="04A0"/>
                  </w:tblPr>
                  <w:tblGrid>
                    <w:gridCol w:w="974"/>
                    <w:gridCol w:w="7557"/>
                  </w:tblGrid>
                  <w:tr w:rsidR="004B52C9" w:rsidRPr="00B74E7C" w:rsidTr="005C526B">
                    <w:tc>
                      <w:tcPr>
                        <w:tcW w:w="0" w:type="auto"/>
                        <w:noWrap/>
                        <w:tcMar>
                          <w:top w:w="0" w:type="dxa"/>
                          <w:left w:w="0" w:type="dxa"/>
                          <w:bottom w:w="0" w:type="dxa"/>
                          <w:right w:w="45" w:type="dxa"/>
                        </w:tcMar>
                        <w:hideMark/>
                      </w:tcPr>
                      <w:p w:rsidR="004B52C9" w:rsidRPr="004F1A7E" w:rsidRDefault="004B52C9" w:rsidP="005C526B">
                        <w:pPr>
                          <w:pStyle w:val="NoSpacing1"/>
                          <w:rPr>
                            <w:rFonts w:ascii="Times New Roman" w:hAnsi="Times New Roman"/>
                            <w:i/>
                            <w:iCs/>
                          </w:rPr>
                        </w:pPr>
                        <w:r w:rsidRPr="004F1A7E">
                          <w:rPr>
                            <w:rFonts w:ascii="Times New Roman" w:hAnsi="Times New Roman"/>
                            <w:i/>
                            <w:iCs/>
                          </w:rPr>
                          <w:t>synonyms:</w:t>
                        </w:r>
                      </w:p>
                    </w:tc>
                    <w:tc>
                      <w:tcPr>
                        <w:tcW w:w="0" w:type="auto"/>
                        <w:tcMar>
                          <w:top w:w="0" w:type="dxa"/>
                          <w:left w:w="0" w:type="dxa"/>
                          <w:bottom w:w="0" w:type="dxa"/>
                          <w:right w:w="0" w:type="dxa"/>
                        </w:tcMar>
                        <w:vAlign w:val="center"/>
                        <w:hideMark/>
                      </w:tcPr>
                      <w:p w:rsidR="004B52C9" w:rsidRPr="004F1A7E" w:rsidRDefault="004B52C9" w:rsidP="005C526B">
                        <w:pPr>
                          <w:pStyle w:val="NoSpacing1"/>
                          <w:rPr>
                            <w:rFonts w:ascii="Times New Roman" w:hAnsi="Times New Roman"/>
                          </w:rPr>
                        </w:pPr>
                        <w:hyperlink r:id="rId44" w:history="1">
                          <w:r w:rsidRPr="004F1A7E">
                            <w:rPr>
                              <w:rFonts w:ascii="Times New Roman" w:hAnsi="Times New Roman"/>
                            </w:rPr>
                            <w:t>autocratic</w:t>
                          </w:r>
                        </w:hyperlink>
                        <w:r w:rsidRPr="004F1A7E">
                          <w:rPr>
                            <w:rFonts w:ascii="Times New Roman" w:hAnsi="Times New Roman"/>
                          </w:rPr>
                          <w:t>, </w:t>
                        </w:r>
                        <w:hyperlink r:id="rId45" w:history="1">
                          <w:r w:rsidRPr="004F1A7E">
                            <w:rPr>
                              <w:rFonts w:ascii="Times New Roman" w:hAnsi="Times New Roman"/>
                            </w:rPr>
                            <w:t>dictatorial</w:t>
                          </w:r>
                        </w:hyperlink>
                        <w:r w:rsidRPr="004F1A7E">
                          <w:rPr>
                            <w:rFonts w:ascii="Times New Roman" w:hAnsi="Times New Roman"/>
                          </w:rPr>
                          <w:t>, </w:t>
                        </w:r>
                        <w:hyperlink r:id="rId46" w:history="1">
                          <w:r w:rsidRPr="004F1A7E">
                            <w:rPr>
                              <w:rFonts w:ascii="Times New Roman" w:hAnsi="Times New Roman"/>
                            </w:rPr>
                            <w:t>totalitarian</w:t>
                          </w:r>
                        </w:hyperlink>
                        <w:r w:rsidRPr="004F1A7E">
                          <w:rPr>
                            <w:rFonts w:ascii="Times New Roman" w:hAnsi="Times New Roman"/>
                          </w:rPr>
                          <w:t>, </w:t>
                        </w:r>
                        <w:hyperlink r:id="rId47" w:history="1">
                          <w:r w:rsidRPr="004F1A7E">
                            <w:rPr>
                              <w:rFonts w:ascii="Times New Roman" w:hAnsi="Times New Roman"/>
                            </w:rPr>
                            <w:t>despotic</w:t>
                          </w:r>
                        </w:hyperlink>
                        <w:r w:rsidRPr="004F1A7E">
                          <w:rPr>
                            <w:rFonts w:ascii="Times New Roman" w:hAnsi="Times New Roman"/>
                          </w:rPr>
                          <w:t>, </w:t>
                        </w:r>
                        <w:hyperlink r:id="rId48" w:history="1">
                          <w:r w:rsidRPr="004F1A7E">
                            <w:rPr>
                              <w:rFonts w:ascii="Times New Roman" w:hAnsi="Times New Roman"/>
                            </w:rPr>
                            <w:t>tyrannical</w:t>
                          </w:r>
                        </w:hyperlink>
                        <w:r w:rsidRPr="004F1A7E">
                          <w:rPr>
                            <w:rFonts w:ascii="Times New Roman" w:hAnsi="Times New Roman"/>
                          </w:rPr>
                          <w:t>, autarchic, </w:t>
                        </w:r>
                        <w:hyperlink r:id="rId49" w:history="1">
                          <w:r w:rsidRPr="004F1A7E">
                            <w:rPr>
                              <w:rFonts w:ascii="Times New Roman" w:hAnsi="Times New Roman"/>
                            </w:rPr>
                            <w:t>draconian</w:t>
                          </w:r>
                        </w:hyperlink>
                        <w:r w:rsidRPr="004F1A7E">
                          <w:rPr>
                            <w:rFonts w:ascii="Times New Roman" w:hAnsi="Times New Roman"/>
                          </w:rPr>
                          <w:t>, </w:t>
                        </w:r>
                        <w:hyperlink r:id="rId50" w:history="1">
                          <w:r w:rsidRPr="004F1A7E">
                            <w:rPr>
                              <w:rFonts w:ascii="Times New Roman" w:hAnsi="Times New Roman"/>
                            </w:rPr>
                            <w:t>absolute</w:t>
                          </w:r>
                        </w:hyperlink>
                        <w:r w:rsidRPr="004F1A7E">
                          <w:rPr>
                            <w:rFonts w:ascii="Times New Roman" w:hAnsi="Times New Roman"/>
                          </w:rPr>
                          <w:t xml:space="preserve">, </w:t>
                        </w:r>
                        <w:hyperlink r:id="rId51" w:history="1">
                          <w:r w:rsidRPr="004F1A7E">
                            <w:rPr>
                              <w:rFonts w:ascii="Times New Roman" w:hAnsi="Times New Roman"/>
                            </w:rPr>
                            <w:t>arbitrary</w:t>
                          </w:r>
                        </w:hyperlink>
                        <w:r w:rsidRPr="004F1A7E">
                          <w:rPr>
                            <w:rFonts w:ascii="Times New Roman" w:hAnsi="Times New Roman"/>
                          </w:rPr>
                          <w:t>, </w:t>
                        </w:r>
                        <w:hyperlink r:id="rId52" w:history="1">
                          <w:r w:rsidRPr="004F1A7E">
                            <w:rPr>
                              <w:rFonts w:ascii="Times New Roman" w:hAnsi="Times New Roman"/>
                            </w:rPr>
                            <w:t>oppressive</w:t>
                          </w:r>
                        </w:hyperlink>
                        <w:r w:rsidRPr="004F1A7E">
                          <w:rPr>
                            <w:rFonts w:ascii="Times New Roman" w:hAnsi="Times New Roman"/>
                          </w:rPr>
                          <w:t>, </w:t>
                        </w:r>
                        <w:hyperlink r:id="rId53" w:history="1">
                          <w:r w:rsidRPr="004F1A7E">
                            <w:rPr>
                              <w:rFonts w:ascii="Times New Roman" w:hAnsi="Times New Roman"/>
                            </w:rPr>
                            <w:t>repressive</w:t>
                          </w:r>
                        </w:hyperlink>
                        <w:r w:rsidRPr="004F1A7E">
                          <w:rPr>
                            <w:rFonts w:ascii="Times New Roman" w:hAnsi="Times New Roman"/>
                          </w:rPr>
                          <w:t>, </w:t>
                        </w:r>
                        <w:hyperlink r:id="rId54" w:history="1">
                          <w:r w:rsidRPr="004F1A7E">
                            <w:rPr>
                              <w:rFonts w:ascii="Times New Roman" w:hAnsi="Times New Roman"/>
                            </w:rPr>
                            <w:t>illiberal</w:t>
                          </w:r>
                        </w:hyperlink>
                        <w:r w:rsidRPr="004F1A7E">
                          <w:rPr>
                            <w:rFonts w:ascii="Times New Roman" w:hAnsi="Times New Roman"/>
                          </w:rPr>
                          <w:t>, </w:t>
                        </w:r>
                        <w:hyperlink r:id="rId55" w:history="1">
                          <w:r w:rsidRPr="004F1A7E">
                            <w:rPr>
                              <w:rFonts w:ascii="Times New Roman" w:hAnsi="Times New Roman"/>
                            </w:rPr>
                            <w:t>undemocratic</w:t>
                          </w:r>
                        </w:hyperlink>
                        <w:r w:rsidRPr="004F1A7E">
                          <w:rPr>
                            <w:rFonts w:ascii="Times New Roman" w:hAnsi="Times New Roman"/>
                          </w:rPr>
                          <w:t>, </w:t>
                        </w:r>
                        <w:hyperlink r:id="rId56" w:history="1">
                          <w:r w:rsidRPr="004F1A7E">
                            <w:rPr>
                              <w:rFonts w:ascii="Times New Roman" w:hAnsi="Times New Roman"/>
                            </w:rPr>
                            <w:t>anti-democratic</w:t>
                          </w:r>
                        </w:hyperlink>
                        <w:r w:rsidRPr="004F1A7E">
                          <w:rPr>
                            <w:rFonts w:ascii="Times New Roman" w:hAnsi="Times New Roman"/>
                          </w:rPr>
                          <w:t>.</w:t>
                        </w:r>
                      </w:p>
                    </w:tc>
                  </w:tr>
                  <w:tr w:rsidR="004B52C9" w:rsidRPr="00B74E7C" w:rsidTr="005C526B">
                    <w:tc>
                      <w:tcPr>
                        <w:tcW w:w="0" w:type="auto"/>
                        <w:noWrap/>
                        <w:tcMar>
                          <w:top w:w="0" w:type="dxa"/>
                          <w:left w:w="0" w:type="dxa"/>
                          <w:bottom w:w="0" w:type="dxa"/>
                          <w:right w:w="45" w:type="dxa"/>
                        </w:tcMar>
                        <w:hideMark/>
                      </w:tcPr>
                      <w:p w:rsidR="004B52C9" w:rsidRPr="004F1A7E" w:rsidRDefault="004B52C9" w:rsidP="005C526B">
                        <w:pPr>
                          <w:pStyle w:val="NoSpacing1"/>
                          <w:rPr>
                            <w:rFonts w:ascii="Times New Roman" w:hAnsi="Times New Roman"/>
                            <w:i/>
                            <w:iCs/>
                          </w:rPr>
                        </w:pPr>
                        <w:r w:rsidRPr="004F1A7E">
                          <w:rPr>
                            <w:rFonts w:ascii="Times New Roman" w:hAnsi="Times New Roman"/>
                            <w:i/>
                            <w:iCs/>
                          </w:rPr>
                          <w:t>antonyms:</w:t>
                        </w:r>
                      </w:p>
                    </w:tc>
                    <w:tc>
                      <w:tcPr>
                        <w:tcW w:w="0" w:type="auto"/>
                        <w:tcMar>
                          <w:top w:w="0" w:type="dxa"/>
                          <w:left w:w="0" w:type="dxa"/>
                          <w:bottom w:w="0" w:type="dxa"/>
                          <w:right w:w="0" w:type="dxa"/>
                        </w:tcMar>
                        <w:vAlign w:val="center"/>
                        <w:hideMark/>
                      </w:tcPr>
                      <w:p w:rsidR="004B52C9" w:rsidRPr="004F1A7E" w:rsidRDefault="004B52C9" w:rsidP="005C526B">
                        <w:pPr>
                          <w:pStyle w:val="NoSpacing1"/>
                          <w:rPr>
                            <w:rFonts w:ascii="Times New Roman" w:hAnsi="Times New Roman"/>
                          </w:rPr>
                        </w:pPr>
                        <w:hyperlink r:id="rId57" w:history="1">
                          <w:r w:rsidRPr="004F1A7E">
                            <w:rPr>
                              <w:rFonts w:ascii="Times New Roman" w:hAnsi="Times New Roman"/>
                            </w:rPr>
                            <w:t>democratic</w:t>
                          </w:r>
                        </w:hyperlink>
                        <w:r w:rsidRPr="004F1A7E">
                          <w:rPr>
                            <w:rFonts w:ascii="Times New Roman" w:hAnsi="Times New Roman"/>
                          </w:rPr>
                          <w:t>, </w:t>
                        </w:r>
                        <w:hyperlink r:id="rId58" w:history="1">
                          <w:r w:rsidRPr="004F1A7E">
                            <w:rPr>
                              <w:rFonts w:ascii="Times New Roman" w:hAnsi="Times New Roman"/>
                            </w:rPr>
                            <w:t>liberal</w:t>
                          </w:r>
                        </w:hyperlink>
                        <w:r w:rsidRPr="004F1A7E">
                          <w:rPr>
                            <w:rFonts w:ascii="Times New Roman" w:hAnsi="Times New Roman"/>
                          </w:rPr>
                          <w:t>, </w:t>
                        </w:r>
                        <w:hyperlink r:id="rId59" w:history="1">
                          <w:r w:rsidRPr="004F1A7E">
                            <w:rPr>
                              <w:rFonts w:ascii="Times New Roman" w:hAnsi="Times New Roman"/>
                            </w:rPr>
                            <w:t>lenient</w:t>
                          </w:r>
                        </w:hyperlink>
                        <w:r w:rsidRPr="004F1A7E">
                          <w:rPr>
                            <w:rFonts w:ascii="Times New Roman" w:hAnsi="Times New Roman"/>
                          </w:rPr>
                          <w:t>, </w:t>
                        </w:r>
                        <w:hyperlink r:id="rId60" w:history="1">
                          <w:r w:rsidRPr="004F1A7E">
                            <w:rPr>
                              <w:rFonts w:ascii="Times New Roman" w:hAnsi="Times New Roman"/>
                            </w:rPr>
                            <w:t>permissive</w:t>
                          </w:r>
                        </w:hyperlink>
                      </w:p>
                      <w:p w:rsidR="004B52C9" w:rsidRPr="004F1A7E" w:rsidRDefault="004B52C9" w:rsidP="005C526B">
                        <w:pPr>
                          <w:pStyle w:val="NoSpacing1"/>
                          <w:rPr>
                            <w:rFonts w:ascii="Times New Roman" w:hAnsi="Times New Roman"/>
                          </w:rPr>
                        </w:pPr>
                      </w:p>
                    </w:tc>
                  </w:tr>
                </w:tbl>
                <w:p w:rsidR="004B52C9" w:rsidRPr="00B74E7C" w:rsidRDefault="004B52C9" w:rsidP="00277F07">
                  <w:pPr>
                    <w:pStyle w:val="NoSpacing1"/>
                    <w:numPr>
                      <w:ilvl w:val="0"/>
                      <w:numId w:val="8"/>
                    </w:numPr>
                    <w:ind w:left="426"/>
                    <w:rPr>
                      <w:rFonts w:ascii="Times New Roman" w:hAnsi="Times New Roman"/>
                    </w:rPr>
                  </w:pPr>
                  <w:r w:rsidRPr="00B74E7C">
                    <w:rPr>
                      <w:rFonts w:ascii="Times New Roman" w:hAnsi="Times New Roman"/>
                    </w:rPr>
                    <w:t>Showing a lack of concern for the wishes or opinions of others; dictatorial.</w:t>
                  </w:r>
                </w:p>
                <w:p w:rsidR="004B52C9" w:rsidRPr="00B74E7C" w:rsidRDefault="004B52C9" w:rsidP="00277F07">
                  <w:pPr>
                    <w:pStyle w:val="NoSpacing1"/>
                    <w:rPr>
                      <w:rFonts w:ascii="Times New Roman" w:hAnsi="Times New Roman"/>
                    </w:rPr>
                  </w:pPr>
                </w:p>
              </w:txbxContent>
            </v:textbox>
            <w10:wrap type="none"/>
            <w10:anchorlock/>
          </v:shape>
        </w:pict>
      </w:r>
    </w:p>
    <w:p w:rsidR="00CD2E3D" w:rsidRPr="000E51CB" w:rsidRDefault="00CD2E3D" w:rsidP="00CD2E3D">
      <w:pPr>
        <w:spacing w:before="240" w:line="360" w:lineRule="auto"/>
        <w:rPr>
          <w:rFonts w:cs="Arial"/>
          <w:szCs w:val="23"/>
          <w:lang w:eastAsia="en-ZA"/>
        </w:rPr>
      </w:pPr>
      <w:r w:rsidRPr="000E51CB">
        <w:rPr>
          <w:rFonts w:cs="Arial"/>
          <w:szCs w:val="23"/>
          <w:lang w:eastAsia="en-ZA"/>
        </w:rPr>
        <w:t>KASP TS’s authoritative</w:t>
      </w:r>
      <w:r w:rsidRPr="000E51CB">
        <w:rPr>
          <w:rFonts w:cs="Arial"/>
          <w:i/>
          <w:szCs w:val="23"/>
          <w:lang w:eastAsia="en-ZA"/>
        </w:rPr>
        <w:t xml:space="preserve"> Isithunzi</w:t>
      </w:r>
      <w:r w:rsidRPr="000E51CB">
        <w:rPr>
          <w:rFonts w:cs="Arial"/>
          <w:szCs w:val="23"/>
          <w:lang w:eastAsia="en-ZA"/>
        </w:rPr>
        <w:t xml:space="preserve"> as defined above</w:t>
      </w:r>
      <w:r w:rsidR="000D5D45" w:rsidRPr="000E51CB">
        <w:rPr>
          <w:rFonts w:cs="Arial"/>
          <w:szCs w:val="23"/>
          <w:lang w:eastAsia="en-ZA"/>
        </w:rPr>
        <w:t>,</w:t>
      </w:r>
      <w:r w:rsidRPr="000E51CB">
        <w:rPr>
          <w:rFonts w:cs="Arial"/>
          <w:szCs w:val="23"/>
          <w:lang w:eastAsia="en-ZA"/>
        </w:rPr>
        <w:t xml:space="preserve"> allows </w:t>
      </w:r>
      <w:r w:rsidR="00277F07" w:rsidRPr="000E51CB">
        <w:rPr>
          <w:rFonts w:cs="Arial"/>
          <w:szCs w:val="23"/>
          <w:lang w:eastAsia="en-ZA"/>
        </w:rPr>
        <w:t>KASP TS</w:t>
      </w:r>
      <w:r w:rsidRPr="000E51CB">
        <w:rPr>
          <w:rFonts w:cs="Arial"/>
          <w:szCs w:val="23"/>
          <w:lang w:eastAsia="en-ZA"/>
        </w:rPr>
        <w:t xml:space="preserve"> to be reliable and trustworthy but also self-confident and respected. We are further given examples of how</w:t>
      </w:r>
      <w:r w:rsidR="00277F07" w:rsidRPr="000E51CB">
        <w:rPr>
          <w:rFonts w:cs="Arial"/>
          <w:szCs w:val="23"/>
          <w:lang w:eastAsia="en-ZA"/>
        </w:rPr>
        <w:t xml:space="preserve"> to use the word authoritative</w:t>
      </w:r>
      <w:r w:rsidRPr="000E51CB">
        <w:rPr>
          <w:rFonts w:cs="Arial"/>
          <w:szCs w:val="23"/>
          <w:lang w:eastAsia="en-ZA"/>
        </w:rPr>
        <w:t xml:space="preserve"> in a sentence as "Clear, authoritative information and advice" and "His voice was calm and authoritative". I question whether this could be what KASP ZN was referring to when he said that KASP TS brought calmness to the rowdiness. </w:t>
      </w:r>
    </w:p>
    <w:p w:rsidR="00CD2E3D" w:rsidRPr="000E51CB" w:rsidRDefault="00CD2E3D" w:rsidP="00CD2E3D">
      <w:pPr>
        <w:spacing w:line="360" w:lineRule="auto"/>
        <w:rPr>
          <w:lang w:eastAsia="en-ZA"/>
        </w:rPr>
      </w:pPr>
      <w:r w:rsidRPr="000E51CB">
        <w:rPr>
          <w:rFonts w:cs="Arial"/>
          <w:szCs w:val="23"/>
          <w:lang w:eastAsia="en-ZA"/>
        </w:rPr>
        <w:t xml:space="preserve">I decided to conduct focus group discussions with learners from NMPC and MC to ascertain </w:t>
      </w:r>
      <w:r w:rsidR="000D5D45" w:rsidRPr="000E51CB">
        <w:rPr>
          <w:rFonts w:cs="Arial"/>
          <w:szCs w:val="23"/>
          <w:lang w:eastAsia="en-ZA"/>
        </w:rPr>
        <w:t xml:space="preserve">whether </w:t>
      </w:r>
      <w:r w:rsidR="00277F07" w:rsidRPr="000E51CB">
        <w:rPr>
          <w:rFonts w:cs="Arial"/>
          <w:szCs w:val="23"/>
          <w:lang w:eastAsia="en-ZA"/>
        </w:rPr>
        <w:t>the</w:t>
      </w:r>
      <w:r w:rsidRPr="000E51CB">
        <w:rPr>
          <w:rFonts w:cs="Arial"/>
          <w:szCs w:val="23"/>
          <w:lang w:eastAsia="en-ZA"/>
        </w:rPr>
        <w:t xml:space="preserve"> </w:t>
      </w:r>
      <w:r w:rsidRPr="000E51CB">
        <w:rPr>
          <w:rFonts w:cs="Arial"/>
          <w:i/>
          <w:szCs w:val="23"/>
          <w:lang w:eastAsia="en-ZA"/>
        </w:rPr>
        <w:t xml:space="preserve">Isithunzi </w:t>
      </w:r>
      <w:r w:rsidRPr="000E51CB">
        <w:rPr>
          <w:rFonts w:cs="Arial"/>
          <w:szCs w:val="23"/>
          <w:lang w:eastAsia="en-ZA"/>
        </w:rPr>
        <w:t xml:space="preserve">style would be deemed preferable. When I asked both classes (separately) </w:t>
      </w:r>
      <w:r w:rsidRPr="000E51CB">
        <w:rPr>
          <w:lang w:eastAsia="en-ZA"/>
        </w:rPr>
        <w:t xml:space="preserve">if learning arts education through </w:t>
      </w:r>
      <w:r w:rsidR="00333F19" w:rsidRPr="000E51CB">
        <w:rPr>
          <w:lang w:eastAsia="en-ZA"/>
        </w:rPr>
        <w:t>“</w:t>
      </w:r>
      <w:r w:rsidRPr="000E51CB">
        <w:rPr>
          <w:lang w:eastAsia="en-ZA"/>
        </w:rPr>
        <w:t>dialogue</w:t>
      </w:r>
      <w:r w:rsidR="00333F19" w:rsidRPr="000E51CB">
        <w:rPr>
          <w:lang w:eastAsia="en-ZA"/>
        </w:rPr>
        <w:t>”</w:t>
      </w:r>
      <w:r w:rsidRPr="000E51CB">
        <w:rPr>
          <w:lang w:eastAsia="en-ZA"/>
        </w:rPr>
        <w:t xml:space="preserve"> was effective, they responded as follows:</w:t>
      </w: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[NMPC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Does it work?</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Yes, it does work because you have different ideas and opinions.</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H:</w:t>
      </w:r>
      <w:r w:rsidRPr="000E51CB">
        <w:rPr>
          <w:rFonts w:cs="Arial"/>
          <w:szCs w:val="23"/>
          <w:lang w:eastAsia="en-ZA"/>
        </w:rPr>
        <w:t xml:space="preserve"> </w:t>
      </w:r>
      <w:r w:rsidRPr="000E51CB">
        <w:rPr>
          <w:rFonts w:cs="Arial"/>
          <w:i/>
          <w:szCs w:val="23"/>
          <w:lang w:eastAsia="en-ZA"/>
        </w:rPr>
        <w:t xml:space="preserve">Yah, </w:t>
      </w:r>
      <w:proofErr w:type="spellStart"/>
      <w:r w:rsidRPr="000E51CB">
        <w:rPr>
          <w:rFonts w:cs="Arial"/>
          <w:i/>
          <w:szCs w:val="23"/>
          <w:lang w:eastAsia="en-ZA"/>
        </w:rPr>
        <w:t>siyakhona</w:t>
      </w:r>
      <w:proofErr w:type="spellEnd"/>
      <w:r w:rsidRPr="000E51CB">
        <w:rPr>
          <w:rFonts w:cs="Arial"/>
          <w:i/>
          <w:szCs w:val="23"/>
          <w:lang w:eastAsia="en-ZA"/>
        </w:rPr>
        <w:t xml:space="preserve"> </w:t>
      </w:r>
      <w:proofErr w:type="spellStart"/>
      <w:r w:rsidRPr="000E51CB">
        <w:rPr>
          <w:rFonts w:cs="Arial"/>
          <w:i/>
          <w:szCs w:val="23"/>
          <w:lang w:eastAsia="en-ZA"/>
        </w:rPr>
        <w:t>ukusebenzisana</w:t>
      </w:r>
      <w:proofErr w:type="spellEnd"/>
      <w:r w:rsidRPr="000E51CB">
        <w:rPr>
          <w:rFonts w:cs="Arial"/>
          <w:i/>
          <w:szCs w:val="23"/>
          <w:lang w:eastAsia="en-ZA"/>
        </w:rPr>
        <w:t xml:space="preserve"> </w:t>
      </w:r>
      <w:proofErr w:type="spellStart"/>
      <w:r w:rsidRPr="000E51CB">
        <w:rPr>
          <w:rFonts w:cs="Arial"/>
          <w:i/>
          <w:szCs w:val="23"/>
          <w:lang w:eastAsia="en-ZA"/>
        </w:rPr>
        <w:t>sonke</w:t>
      </w:r>
      <w:proofErr w:type="spellEnd"/>
      <w:r w:rsidRPr="000E51CB">
        <w:rPr>
          <w:rFonts w:cs="Arial"/>
          <w:i/>
          <w:szCs w:val="23"/>
          <w:lang w:eastAsia="en-ZA"/>
        </w:rPr>
        <w:t xml:space="preserve"> </w:t>
      </w:r>
      <w:r w:rsidRPr="000E51CB">
        <w:rPr>
          <w:rFonts w:cs="Arial"/>
          <w:szCs w:val="23"/>
          <w:lang w:eastAsia="en-ZA"/>
        </w:rPr>
        <w:t>[Yes, We get to work together]</w:t>
      </w: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NMPC E:</w:t>
      </w:r>
      <w:r w:rsidRPr="000E51CB">
        <w:rPr>
          <w:rFonts w:cs="Arial"/>
          <w:szCs w:val="23"/>
          <w:lang w:eastAsia="en-ZA"/>
        </w:rPr>
        <w:t xml:space="preserve"> We learn new things.</w:t>
      </w:r>
      <w:r w:rsidRPr="000E51CB">
        <w:rPr>
          <w:rFonts w:cs="Arial"/>
          <w:b/>
          <w:szCs w:val="23"/>
          <w:lang w:eastAsia="en-ZA"/>
        </w:rPr>
        <w:t xml:space="preserve"> </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You [referring to me] are too soft. You are supposed to show us tough love. </w:t>
      </w:r>
    </w:p>
    <w:p w:rsidR="00CD2E3D" w:rsidRPr="000E51CB" w:rsidRDefault="00CD2E3D" w:rsidP="00CD2E3D">
      <w:pPr>
        <w:spacing w:line="360" w:lineRule="auto"/>
        <w:ind w:left="567"/>
        <w:contextualSpacing/>
        <w:rPr>
          <w:rFonts w:cs="Arial"/>
          <w:szCs w:val="23"/>
          <w:lang w:eastAsia="en-ZA"/>
        </w:rPr>
      </w:pP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lastRenderedPageBreak/>
        <w:t>[MC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MC C:</w:t>
      </w:r>
      <w:r w:rsidRPr="000E51CB">
        <w:rPr>
          <w:rFonts w:cs="Arial"/>
          <w:szCs w:val="23"/>
          <w:lang w:eastAsia="en-ZA"/>
        </w:rPr>
        <w:t xml:space="preserve"> It’s not effective because there is no violence.</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What do you mean? Do you mean it’s better to be aggressive when I teach?</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MC C:</w:t>
      </w:r>
      <w:r w:rsidRPr="000E51CB">
        <w:rPr>
          <w:rFonts w:cs="Arial"/>
          <w:szCs w:val="23"/>
          <w:lang w:eastAsia="en-ZA"/>
        </w:rPr>
        <w:t xml:space="preserve"> Yes.</w:t>
      </w:r>
    </w:p>
    <w:p w:rsidR="00CD2E3D" w:rsidRPr="000E51CB" w:rsidRDefault="00CD2E3D" w:rsidP="00CD2E3D">
      <w:pPr>
        <w:spacing w:line="360" w:lineRule="auto"/>
        <w:contextualSpacing/>
        <w:rPr>
          <w:rFonts w:cs="Arial"/>
          <w:szCs w:val="23"/>
          <w:lang w:eastAsia="en-ZA"/>
        </w:rPr>
      </w:pPr>
    </w:p>
    <w:p w:rsidR="00CD2E3D" w:rsidRPr="000E51CB" w:rsidRDefault="00CD2E3D" w:rsidP="00CD2E3D">
      <w:pPr>
        <w:spacing w:line="360" w:lineRule="auto"/>
        <w:rPr>
          <w:rFonts w:cs="Arial"/>
          <w:szCs w:val="23"/>
          <w:lang w:eastAsia="en-ZA"/>
        </w:rPr>
      </w:pPr>
      <w:r w:rsidRPr="000E51CB">
        <w:rPr>
          <w:rFonts w:cs="Arial"/>
          <w:szCs w:val="23"/>
          <w:lang w:eastAsia="en-ZA"/>
        </w:rPr>
        <w:t xml:space="preserve">I became unsure about the learning of a suitable </w:t>
      </w:r>
      <w:r w:rsidR="00333F19" w:rsidRPr="000E51CB">
        <w:rPr>
          <w:rFonts w:cs="Arial"/>
          <w:i/>
          <w:szCs w:val="23"/>
          <w:lang w:eastAsia="en-ZA"/>
        </w:rPr>
        <w:t>Isithunzi</w:t>
      </w:r>
      <w:r w:rsidR="00333F19" w:rsidRPr="000E51CB">
        <w:rPr>
          <w:rFonts w:cs="Arial"/>
          <w:szCs w:val="23"/>
          <w:lang w:eastAsia="en-ZA"/>
        </w:rPr>
        <w:t xml:space="preserve"> as l</w:t>
      </w:r>
      <w:r w:rsidRPr="000E51CB">
        <w:rPr>
          <w:rFonts w:cs="Arial"/>
          <w:szCs w:val="23"/>
          <w:lang w:eastAsia="en-ZA"/>
        </w:rPr>
        <w:t xml:space="preserve">earners perceived my uncertainty and lack of confidence as meekness. In contrast, KASP TS realised that learners’ respect was gained when she became a “strict tyrant”. These unexpected, direct responses from learners made me question if learners also had to go through a process of learning certain pedagogies. I also questioned if the use of the word “dialogue” was used accurately to describe the </w:t>
      </w:r>
      <w:r w:rsidRPr="000E51CB">
        <w:rPr>
          <w:rFonts w:cs="Arial"/>
          <w:i/>
          <w:szCs w:val="23"/>
          <w:lang w:eastAsia="en-ZA"/>
        </w:rPr>
        <w:t>Isithunzi</w:t>
      </w:r>
      <w:r w:rsidRPr="000E51CB">
        <w:rPr>
          <w:rFonts w:cs="Arial"/>
          <w:szCs w:val="23"/>
          <w:lang w:eastAsia="en-ZA"/>
        </w:rPr>
        <w:t xml:space="preserve"> and </w:t>
      </w:r>
      <w:r w:rsidRPr="000E51CB">
        <w:rPr>
          <w:rFonts w:cs="Arial"/>
          <w:i/>
          <w:szCs w:val="23"/>
          <w:lang w:eastAsia="en-ZA"/>
        </w:rPr>
        <w:t xml:space="preserve">Inkulumo-Mpendulwano </w:t>
      </w:r>
      <w:r w:rsidRPr="000E51CB">
        <w:rPr>
          <w:rFonts w:cs="Arial"/>
          <w:szCs w:val="23"/>
          <w:lang w:eastAsia="en-ZA"/>
        </w:rPr>
        <w:t xml:space="preserve">encounter. It became important to understand the notions of punishment and the dialogical in a classroom environment. </w:t>
      </w:r>
    </w:p>
    <w:p w:rsidR="00CD2E3D" w:rsidRPr="000E51CB" w:rsidRDefault="00CD2E3D" w:rsidP="00CD2E3D">
      <w:pPr>
        <w:pStyle w:val="Heading4"/>
      </w:pPr>
      <w:r w:rsidRPr="000E51CB">
        <w:t>Part 2: Punishment</w:t>
      </w:r>
    </w:p>
    <w:p w:rsidR="00CD2E3D" w:rsidRPr="000E51CB" w:rsidRDefault="00CD2E3D" w:rsidP="00CD2E3D">
      <w:pPr>
        <w:rPr>
          <w:lang w:eastAsia="en-ZA"/>
        </w:rPr>
      </w:pPr>
    </w:p>
    <w:p w:rsidR="00CD2E3D" w:rsidRPr="000E51CB" w:rsidRDefault="00CD2E3D" w:rsidP="00CD2E3D">
      <w:pPr>
        <w:spacing w:line="360" w:lineRule="auto"/>
        <w:rPr>
          <w:rFonts w:cs="Arial"/>
          <w:szCs w:val="23"/>
          <w:lang w:eastAsia="en-ZA"/>
        </w:rPr>
      </w:pPr>
      <w:r w:rsidRPr="000E51CB">
        <w:rPr>
          <w:rFonts w:cs="Arial"/>
          <w:szCs w:val="23"/>
          <w:lang w:eastAsia="en-ZA"/>
        </w:rPr>
        <w:t xml:space="preserve">During the focus group discussions, one of the learners was disruptive. He was constantly </w:t>
      </w:r>
      <w:r w:rsidR="00717B76" w:rsidRPr="000E51CB">
        <w:rPr>
          <w:rFonts w:cs="Arial"/>
          <w:szCs w:val="23"/>
          <w:lang w:eastAsia="en-ZA"/>
        </w:rPr>
        <w:t xml:space="preserve">sniggering </w:t>
      </w:r>
      <w:r w:rsidRPr="000E51CB">
        <w:rPr>
          <w:rFonts w:cs="Arial"/>
          <w:szCs w:val="23"/>
          <w:lang w:eastAsia="en-ZA"/>
        </w:rPr>
        <w:t xml:space="preserve">and therefore irritating the rest of the group. Learners naturally initiated a “tough love” punishment without my permission. It was suggested by NMPC H to punish him by making him stand on one leg in the corner. We voted and the democratic decision </w:t>
      </w:r>
      <w:r w:rsidR="00333F19" w:rsidRPr="000E51CB">
        <w:rPr>
          <w:rFonts w:cs="Arial"/>
          <w:szCs w:val="23"/>
          <w:lang w:eastAsia="en-ZA"/>
        </w:rPr>
        <w:t>was finalised</w:t>
      </w:r>
      <w:r w:rsidRPr="000E51CB">
        <w:rPr>
          <w:rFonts w:cs="Arial"/>
          <w:szCs w:val="23"/>
          <w:lang w:eastAsia="en-ZA"/>
        </w:rPr>
        <w:t>. Later in the interview I invited him to come back to</w:t>
      </w:r>
      <w:r w:rsidR="00333F19" w:rsidRPr="000E51CB">
        <w:rPr>
          <w:rFonts w:cs="Arial"/>
          <w:szCs w:val="23"/>
          <w:lang w:eastAsia="en-ZA"/>
        </w:rPr>
        <w:t xml:space="preserve"> the discussion and</w:t>
      </w:r>
      <w:r w:rsidRPr="000E51CB">
        <w:rPr>
          <w:rFonts w:cs="Arial"/>
          <w:szCs w:val="23"/>
          <w:lang w:eastAsia="en-ZA"/>
        </w:rPr>
        <w:t xml:space="preserve"> </w:t>
      </w:r>
      <w:r w:rsidR="00333F19" w:rsidRPr="000E51CB">
        <w:rPr>
          <w:rFonts w:cs="Arial"/>
          <w:szCs w:val="23"/>
          <w:lang w:eastAsia="en-ZA"/>
        </w:rPr>
        <w:t xml:space="preserve">used that opportunity </w:t>
      </w:r>
      <w:r w:rsidR="000D5D45" w:rsidRPr="000E51CB">
        <w:rPr>
          <w:rFonts w:cs="Arial"/>
          <w:szCs w:val="23"/>
          <w:lang w:eastAsia="en-ZA"/>
        </w:rPr>
        <w:t xml:space="preserve">to </w:t>
      </w:r>
      <w:r w:rsidRPr="000E51CB">
        <w:rPr>
          <w:rFonts w:cs="Arial"/>
          <w:szCs w:val="23"/>
          <w:lang w:eastAsia="en-ZA"/>
        </w:rPr>
        <w:t>discuss school punishments.</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We are always getting punished […] but this one [referring to NMPC F’s </w:t>
      </w:r>
      <w:r w:rsidR="00333F19" w:rsidRPr="000E51CB">
        <w:rPr>
          <w:rFonts w:cs="Arial"/>
          <w:szCs w:val="23"/>
          <w:lang w:eastAsia="en-ZA"/>
        </w:rPr>
        <w:t xml:space="preserve">recent </w:t>
      </w:r>
      <w:r w:rsidRPr="000E51CB">
        <w:rPr>
          <w:rFonts w:cs="Arial"/>
          <w:szCs w:val="23"/>
          <w:lang w:eastAsia="en-ZA"/>
        </w:rPr>
        <w:t xml:space="preserve">punishment] is better than that one [referring to schools punishments]. </w:t>
      </w:r>
      <w:proofErr w:type="spellStart"/>
      <w:r w:rsidRPr="000E51CB">
        <w:rPr>
          <w:rFonts w:cs="Arial"/>
          <w:i/>
          <w:szCs w:val="23"/>
          <w:lang w:eastAsia="en-ZA"/>
        </w:rPr>
        <w:t>Ngoba</w:t>
      </w:r>
      <w:proofErr w:type="spellEnd"/>
      <w:r w:rsidRPr="000E51CB">
        <w:rPr>
          <w:rFonts w:cs="Arial"/>
          <w:i/>
          <w:szCs w:val="23"/>
          <w:lang w:eastAsia="en-ZA"/>
        </w:rPr>
        <w:t xml:space="preserve"> </w:t>
      </w:r>
      <w:proofErr w:type="spellStart"/>
      <w:proofErr w:type="gramStart"/>
      <w:r w:rsidRPr="000E51CB">
        <w:rPr>
          <w:rFonts w:cs="Arial"/>
          <w:i/>
          <w:szCs w:val="23"/>
          <w:lang w:eastAsia="en-ZA"/>
        </w:rPr>
        <w:t>lena</w:t>
      </w:r>
      <w:proofErr w:type="spellEnd"/>
      <w:proofErr w:type="gramEnd"/>
      <w:r w:rsidRPr="000E51CB">
        <w:rPr>
          <w:rFonts w:cs="Arial"/>
          <w:i/>
          <w:szCs w:val="23"/>
          <w:lang w:eastAsia="en-ZA"/>
        </w:rPr>
        <w:t xml:space="preserve"> </w:t>
      </w:r>
      <w:proofErr w:type="spellStart"/>
      <w:r w:rsidRPr="000E51CB">
        <w:rPr>
          <w:rFonts w:cs="Arial"/>
          <w:i/>
          <w:szCs w:val="23"/>
          <w:lang w:eastAsia="en-ZA"/>
        </w:rPr>
        <w:t>bayaku</w:t>
      </w:r>
      <w:proofErr w:type="spellEnd"/>
      <w:r w:rsidRPr="000E51CB">
        <w:rPr>
          <w:rFonts w:cs="Arial"/>
          <w:i/>
          <w:szCs w:val="23"/>
          <w:lang w:eastAsia="en-ZA"/>
        </w:rPr>
        <w:t xml:space="preserve"> </w:t>
      </w:r>
      <w:proofErr w:type="spellStart"/>
      <w:r w:rsidRPr="000E51CB">
        <w:rPr>
          <w:rFonts w:cs="Arial"/>
          <w:i/>
          <w:szCs w:val="23"/>
          <w:lang w:eastAsia="en-ZA"/>
        </w:rPr>
        <w:t>cleanisa</w:t>
      </w:r>
      <w:proofErr w:type="spellEnd"/>
      <w:r w:rsidRPr="000E51CB">
        <w:rPr>
          <w:rFonts w:cs="Arial"/>
          <w:i/>
          <w:szCs w:val="23"/>
          <w:lang w:eastAsia="en-ZA"/>
        </w:rPr>
        <w:t xml:space="preserve"> </w:t>
      </w:r>
      <w:proofErr w:type="spellStart"/>
      <w:r w:rsidRPr="000E51CB">
        <w:rPr>
          <w:rFonts w:cs="Arial"/>
          <w:i/>
          <w:szCs w:val="23"/>
          <w:lang w:eastAsia="en-ZA"/>
        </w:rPr>
        <w:t>bakufakisa</w:t>
      </w:r>
      <w:proofErr w:type="spellEnd"/>
      <w:r w:rsidRPr="000E51CB">
        <w:rPr>
          <w:rFonts w:cs="Arial"/>
          <w:i/>
          <w:szCs w:val="23"/>
          <w:lang w:eastAsia="en-ZA"/>
        </w:rPr>
        <w:t xml:space="preserve"> </w:t>
      </w:r>
      <w:proofErr w:type="spellStart"/>
      <w:r w:rsidRPr="000E51CB">
        <w:rPr>
          <w:rFonts w:cs="Arial"/>
          <w:i/>
          <w:szCs w:val="23"/>
          <w:lang w:eastAsia="en-ZA"/>
        </w:rPr>
        <w:t>amacobra</w:t>
      </w:r>
      <w:proofErr w:type="spellEnd"/>
      <w:r w:rsidRPr="000E51CB">
        <w:rPr>
          <w:rFonts w:cs="Arial"/>
          <w:szCs w:val="23"/>
          <w:lang w:eastAsia="en-ZA"/>
        </w:rPr>
        <w:t xml:space="preserve"> [because with this one (school punishment) they make you clean and polish the floor].</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Who comes up with these punishments in the school?</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[he mentions the name of Head of Department (HOD)]</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And right now? Who came up with this punishment?</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It was NMPC H! [</w:t>
      </w:r>
      <w:proofErr w:type="gramStart"/>
      <w:r w:rsidRPr="000E51CB">
        <w:rPr>
          <w:rFonts w:cs="Arial"/>
          <w:szCs w:val="23"/>
          <w:lang w:eastAsia="en-ZA"/>
        </w:rPr>
        <w:t>frustrated</w:t>
      </w:r>
      <w:proofErr w:type="gramEnd"/>
      <w:r w:rsidRPr="000E51CB">
        <w:rPr>
          <w:rFonts w:cs="Arial"/>
          <w:szCs w:val="23"/>
          <w:lang w:eastAsia="en-ZA"/>
        </w:rPr>
        <w:t>]</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And then what happened?</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We all agreed.</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I just want to touch on that a little bit. In this instance, NMPC H came up with the punishment and we all agreed. And what happens when the teacher comes up with the punishment at school?</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lastRenderedPageBreak/>
        <w:t>NMPC H:</w:t>
      </w:r>
      <w:r w:rsidRPr="000E51CB">
        <w:rPr>
          <w:rFonts w:cs="Arial"/>
          <w:szCs w:val="23"/>
          <w:lang w:eastAsia="en-ZA"/>
        </w:rPr>
        <w:t xml:space="preserve"> Whether you like it or not you have to do it.</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You are forced.</w:t>
      </w:r>
    </w:p>
    <w:p w:rsidR="00CD2E3D" w:rsidRPr="000E51CB" w:rsidRDefault="00CD2E3D" w:rsidP="00CD2E3D">
      <w:pPr>
        <w:spacing w:line="360" w:lineRule="auto"/>
        <w:ind w:left="567"/>
        <w:contextualSpacing/>
        <w:rPr>
          <w:rFonts w:cs="Arial"/>
          <w:szCs w:val="23"/>
          <w:lang w:eastAsia="en-ZA"/>
        </w:rPr>
      </w:pPr>
    </w:p>
    <w:p w:rsidR="00CE45CF" w:rsidRPr="000E51CB" w:rsidRDefault="00CD2E3D" w:rsidP="00CE45CF">
      <w:pPr>
        <w:spacing w:line="360" w:lineRule="auto"/>
        <w:ind w:left="567"/>
        <w:contextualSpacing/>
        <w:rPr>
          <w:rFonts w:cs="Arial"/>
          <w:szCs w:val="23"/>
          <w:lang w:eastAsia="en-ZA"/>
        </w:rPr>
      </w:pPr>
      <w:r w:rsidRPr="000E51CB">
        <w:rPr>
          <w:rFonts w:cs="Arial"/>
          <w:b/>
          <w:szCs w:val="23"/>
          <w:lang w:eastAsia="en-ZA"/>
        </w:rPr>
        <w:t>KASP TS:</w:t>
      </w:r>
      <w:r w:rsidRPr="000E51CB">
        <w:rPr>
          <w:rFonts w:cs="Arial"/>
          <w:szCs w:val="23"/>
          <w:lang w:eastAsia="en-ZA"/>
        </w:rPr>
        <w:t xml:space="preserve"> There are different characters in the classroom, you have the “Too cool for school” boys and the “I’m hot and I know it” girls in the class. So I would just sing</w:t>
      </w:r>
      <w:r w:rsidR="00333F19" w:rsidRPr="000E51CB">
        <w:rPr>
          <w:rFonts w:cs="Arial"/>
          <w:szCs w:val="23"/>
          <w:lang w:eastAsia="en-ZA"/>
        </w:rPr>
        <w:t>,</w:t>
      </w:r>
      <w:r w:rsidRPr="000E51CB">
        <w:rPr>
          <w:rFonts w:cs="Arial"/>
          <w:szCs w:val="23"/>
          <w:lang w:eastAsia="en-ZA"/>
        </w:rPr>
        <w:t xml:space="preserve"> get a ‘wow’</w:t>
      </w:r>
      <w:r w:rsidR="00333F19" w:rsidRPr="000E51CB">
        <w:rPr>
          <w:rFonts w:cs="Arial"/>
          <w:szCs w:val="23"/>
          <w:lang w:eastAsia="en-ZA"/>
        </w:rPr>
        <w:t xml:space="preserve"> reaction; then</w:t>
      </w:r>
      <w:r w:rsidRPr="000E51CB">
        <w:rPr>
          <w:rFonts w:cs="Arial"/>
          <w:szCs w:val="23"/>
          <w:lang w:eastAsia="en-ZA"/>
        </w:rPr>
        <w:t xml:space="preserve"> take out an instrument and get another great reaction and I </w:t>
      </w:r>
      <w:r w:rsidR="00CE45CF" w:rsidRPr="000E51CB">
        <w:rPr>
          <w:rFonts w:cs="Arial"/>
          <w:szCs w:val="23"/>
          <w:lang w:eastAsia="en-ZA"/>
        </w:rPr>
        <w:t>become one of the “cool cats” t</w:t>
      </w:r>
      <w:r w:rsidRPr="000E51CB">
        <w:rPr>
          <w:rFonts w:cs="Arial"/>
          <w:szCs w:val="23"/>
          <w:lang w:eastAsia="en-ZA"/>
        </w:rPr>
        <w:t xml:space="preserve">hat is my super power. […] You also have kids who are teacher’s pets and there are two ways to deal with that. It’s either you just tell them to stop being so needy or you can stress that validation from others is unnecessary. </w:t>
      </w:r>
    </w:p>
    <w:p w:rsidR="00CE45CF" w:rsidRPr="000E51CB" w:rsidRDefault="00CE45CF" w:rsidP="00CD2E3D">
      <w:pPr>
        <w:spacing w:line="360" w:lineRule="auto"/>
        <w:contextualSpacing/>
        <w:rPr>
          <w:rFonts w:cs="Arial"/>
          <w:szCs w:val="23"/>
          <w:lang w:eastAsia="en-ZA"/>
        </w:rPr>
      </w:pPr>
    </w:p>
    <w:p w:rsidR="00CD2E3D" w:rsidRPr="000E51CB" w:rsidRDefault="00CD2E3D" w:rsidP="00CD2E3D">
      <w:pPr>
        <w:spacing w:line="360" w:lineRule="auto"/>
        <w:contextualSpacing/>
        <w:rPr>
          <w:rFonts w:cs="Arial"/>
          <w:szCs w:val="23"/>
          <w:lang w:eastAsia="en-ZA"/>
        </w:rPr>
      </w:pPr>
      <w:r w:rsidRPr="000E51CB">
        <w:rPr>
          <w:rFonts w:cs="Arial"/>
          <w:szCs w:val="23"/>
          <w:lang w:eastAsia="en-ZA"/>
        </w:rPr>
        <w:t>Learners from NMPC and MC pointed out that the dialogical pedagogy was not effective because there was no punishment; they preferred tough love and aggression. Later in the interview, however, learners from NMPC mentioned that peer-led punishments were better than those which ca</w:t>
      </w:r>
      <w:r w:rsidR="00CE45CF" w:rsidRPr="000E51CB">
        <w:rPr>
          <w:rFonts w:cs="Arial"/>
          <w:szCs w:val="23"/>
          <w:lang w:eastAsia="en-ZA"/>
        </w:rPr>
        <w:t>me from teachers and HODs</w:t>
      </w:r>
      <w:r w:rsidRPr="000E51CB">
        <w:rPr>
          <w:rFonts w:cs="Arial"/>
          <w:szCs w:val="23"/>
          <w:lang w:eastAsia="en-ZA"/>
        </w:rPr>
        <w:t xml:space="preserve">. The democratic solution of making NMPC F stand with one leg in the corner becomes an effective punishment for a classroom space, assuming that there is a buy-in from all. In KASP </w:t>
      </w:r>
      <w:r w:rsidR="003E3A39" w:rsidRPr="000E51CB">
        <w:rPr>
          <w:rFonts w:cs="Arial"/>
          <w:szCs w:val="23"/>
          <w:lang w:eastAsia="en-ZA"/>
        </w:rPr>
        <w:t>TSs</w:t>
      </w:r>
      <w:r w:rsidRPr="000E51CB">
        <w:rPr>
          <w:rFonts w:cs="Arial"/>
          <w:szCs w:val="23"/>
          <w:lang w:eastAsia="en-ZA"/>
        </w:rPr>
        <w:t xml:space="preserve"> explanations of dealing with particular characters in the classroom space, we are aware of her </w:t>
      </w:r>
      <w:r w:rsidRPr="000E51CB">
        <w:rPr>
          <w:rFonts w:cs="Arial"/>
          <w:i/>
          <w:szCs w:val="23"/>
          <w:lang w:eastAsia="en-ZA"/>
        </w:rPr>
        <w:t>Isithunzi</w:t>
      </w:r>
      <w:r w:rsidRPr="000E51CB">
        <w:rPr>
          <w:rFonts w:cs="Arial"/>
          <w:szCs w:val="23"/>
          <w:lang w:eastAsia="en-ZA"/>
        </w:rPr>
        <w:t xml:space="preserve"> as not only being strict but </w:t>
      </w:r>
      <w:r w:rsidR="00CE45CF" w:rsidRPr="000E51CB">
        <w:rPr>
          <w:rFonts w:cs="Arial"/>
          <w:szCs w:val="23"/>
          <w:lang w:eastAsia="en-ZA"/>
        </w:rPr>
        <w:t>also</w:t>
      </w:r>
      <w:r w:rsidRPr="000E51CB">
        <w:rPr>
          <w:rFonts w:cs="Arial"/>
          <w:szCs w:val="23"/>
          <w:lang w:eastAsia="en-ZA"/>
        </w:rPr>
        <w:t xml:space="preserve"> “cool”</w:t>
      </w:r>
      <w:r w:rsidR="00CE45CF" w:rsidRPr="000E51CB">
        <w:rPr>
          <w:rFonts w:cs="Arial"/>
          <w:szCs w:val="23"/>
          <w:lang w:eastAsia="en-ZA"/>
        </w:rPr>
        <w:t xml:space="preserve"> by using her </w:t>
      </w:r>
      <w:r w:rsidR="00E01A10" w:rsidRPr="000E51CB">
        <w:rPr>
          <w:rFonts w:cs="Arial"/>
          <w:szCs w:val="23"/>
          <w:lang w:eastAsia="en-ZA"/>
        </w:rPr>
        <w:t>artistic</w:t>
      </w:r>
      <w:r w:rsidR="00CE45CF" w:rsidRPr="000E51CB">
        <w:rPr>
          <w:rFonts w:cs="Arial"/>
          <w:szCs w:val="23"/>
          <w:lang w:eastAsia="en-ZA"/>
        </w:rPr>
        <w:t xml:space="preserve"> </w:t>
      </w:r>
      <w:r w:rsidR="00E01A10" w:rsidRPr="000E51CB">
        <w:rPr>
          <w:rFonts w:cs="Arial"/>
          <w:szCs w:val="23"/>
          <w:lang w:eastAsia="en-ZA"/>
        </w:rPr>
        <w:t>capabilities</w:t>
      </w:r>
      <w:r w:rsidR="00CE45CF" w:rsidRPr="000E51CB">
        <w:rPr>
          <w:rFonts w:cs="Arial"/>
          <w:szCs w:val="23"/>
          <w:lang w:eastAsia="en-ZA"/>
        </w:rPr>
        <w:t xml:space="preserve"> and instrument</w:t>
      </w:r>
      <w:r w:rsidRPr="000E51CB">
        <w:rPr>
          <w:rFonts w:cs="Arial"/>
          <w:szCs w:val="23"/>
          <w:lang w:eastAsia="en-ZA"/>
        </w:rPr>
        <w:t>.  She was also able to understand each character and deal with them as individuals, which highlights an assertive behavioural style characterised by respect and empathy, because</w:t>
      </w:r>
      <w:r w:rsidR="00CE45CF" w:rsidRPr="000E51CB">
        <w:rPr>
          <w:rFonts w:cs="Arial"/>
          <w:szCs w:val="23"/>
          <w:lang w:eastAsia="en-ZA"/>
        </w:rPr>
        <w:t xml:space="preserve"> the</w:t>
      </w:r>
      <w:r w:rsidRPr="000E51CB">
        <w:rPr>
          <w:rFonts w:cs="Arial"/>
          <w:szCs w:val="23"/>
          <w:lang w:eastAsia="en-ZA"/>
        </w:rPr>
        <w:t xml:space="preserve"> “punishment” was matched with a learner’s character. I believe, as a </w:t>
      </w:r>
      <w:r w:rsidR="00CE45CF" w:rsidRPr="000E51CB">
        <w:rPr>
          <w:rFonts w:cs="Arial"/>
          <w:szCs w:val="23"/>
          <w:lang w:eastAsia="en-ZA"/>
        </w:rPr>
        <w:t xml:space="preserve">black </w:t>
      </w:r>
      <w:r w:rsidRPr="000E51CB">
        <w:rPr>
          <w:rFonts w:cs="Arial"/>
          <w:szCs w:val="23"/>
          <w:lang w:eastAsia="en-ZA"/>
        </w:rPr>
        <w:t xml:space="preserve">female facilitator who first lacked this </w:t>
      </w:r>
      <w:r w:rsidRPr="000E51CB">
        <w:rPr>
          <w:rFonts w:cs="Arial"/>
          <w:i/>
          <w:szCs w:val="23"/>
          <w:lang w:eastAsia="en-ZA"/>
        </w:rPr>
        <w:t>Isithunzi</w:t>
      </w:r>
      <w:r w:rsidR="00CE45CF" w:rsidRPr="000E51CB">
        <w:rPr>
          <w:rFonts w:cs="Arial"/>
          <w:szCs w:val="23"/>
          <w:lang w:eastAsia="en-ZA"/>
        </w:rPr>
        <w:t>,</w:t>
      </w:r>
      <w:r w:rsidRPr="000E51CB">
        <w:rPr>
          <w:rFonts w:cs="Arial"/>
          <w:szCs w:val="23"/>
          <w:lang w:eastAsia="en-ZA"/>
        </w:rPr>
        <w:t xml:space="preserve"> that</w:t>
      </w:r>
      <w:r w:rsidR="003E3A39" w:rsidRPr="000E51CB">
        <w:rPr>
          <w:rFonts w:cs="Arial"/>
          <w:szCs w:val="23"/>
          <w:lang w:eastAsia="en-ZA"/>
        </w:rPr>
        <w:t xml:space="preserve"> </w:t>
      </w:r>
      <w:proofErr w:type="spellStart"/>
      <w:r w:rsidRPr="000E51CB">
        <w:rPr>
          <w:rFonts w:cs="Arial"/>
          <w:szCs w:val="23"/>
          <w:lang w:eastAsia="en-ZA"/>
        </w:rPr>
        <w:t>Hlasane’s</w:t>
      </w:r>
      <w:proofErr w:type="spellEnd"/>
      <w:r w:rsidRPr="000E51CB">
        <w:rPr>
          <w:rFonts w:cs="Arial"/>
          <w:szCs w:val="23"/>
          <w:lang w:eastAsia="en-ZA"/>
        </w:rPr>
        <w:t xml:space="preserve"> advice to get a female facilitator was not an intended gendered solution, but an awareness that she was a facilitator who had the </w:t>
      </w:r>
      <w:r w:rsidRPr="000E51CB">
        <w:rPr>
          <w:rFonts w:cs="Arial"/>
          <w:i/>
          <w:szCs w:val="23"/>
          <w:lang w:eastAsia="en-ZA"/>
        </w:rPr>
        <w:t>Isithunzi</w:t>
      </w:r>
      <w:r w:rsidRPr="000E51CB">
        <w:rPr>
          <w:rFonts w:cs="Arial"/>
          <w:szCs w:val="23"/>
          <w:lang w:eastAsia="en-ZA"/>
        </w:rPr>
        <w:t xml:space="preserve"> and all the qualities of an authoritative teacher who was able to bring an </w:t>
      </w:r>
      <w:r w:rsidRPr="000E51CB">
        <w:rPr>
          <w:rFonts w:cs="Arial"/>
          <w:i/>
          <w:szCs w:val="23"/>
          <w:lang w:eastAsia="en-ZA"/>
        </w:rPr>
        <w:t>Inkulumo-Mpendulwano</w:t>
      </w:r>
      <w:r w:rsidRPr="000E51CB">
        <w:rPr>
          <w:rFonts w:cs="Arial"/>
          <w:szCs w:val="23"/>
          <w:lang w:eastAsia="en-ZA"/>
        </w:rPr>
        <w:t xml:space="preserve"> encounter in the classroom.</w:t>
      </w:r>
    </w:p>
    <w:p w:rsidR="00CD2E3D" w:rsidRPr="000E51CB" w:rsidRDefault="00CD2E3D" w:rsidP="00CD2E3D">
      <w:pPr>
        <w:pStyle w:val="Heading4"/>
      </w:pPr>
      <w:r w:rsidRPr="000E51CB">
        <w:t>Part 3: Dialogue: Localising Content.</w:t>
      </w:r>
    </w:p>
    <w:p w:rsidR="00CD2E3D" w:rsidRPr="000E51CB" w:rsidRDefault="00CD2E3D" w:rsidP="00CD2E3D">
      <w:pPr>
        <w:rPr>
          <w:lang w:eastAsia="en-ZA"/>
        </w:rPr>
      </w:pPr>
    </w:p>
    <w:p w:rsidR="00CE45CF" w:rsidRPr="000E51CB" w:rsidRDefault="00CE45CF" w:rsidP="00CE45CF">
      <w:pPr>
        <w:spacing w:line="360" w:lineRule="auto"/>
        <w:rPr>
          <w:b/>
          <w:lang w:eastAsia="en-ZA"/>
        </w:rPr>
      </w:pPr>
      <w:r w:rsidRPr="000E51CB">
        <w:rPr>
          <w:b/>
          <w:lang w:eastAsia="en-ZA"/>
        </w:rPr>
        <w:t>What Does Teaching through Dialogue mean and is it Effective?</w:t>
      </w:r>
    </w:p>
    <w:p w:rsidR="00CE45CF" w:rsidRPr="000E51CB" w:rsidRDefault="00CE45CF" w:rsidP="00CE45CF">
      <w:pPr>
        <w:spacing w:after="0" w:line="360" w:lineRule="auto"/>
        <w:ind w:left="720"/>
        <w:rPr>
          <w:rFonts w:cs="Arial"/>
          <w:szCs w:val="23"/>
          <w:lang w:eastAsia="en-ZA"/>
        </w:rPr>
      </w:pPr>
      <w:r w:rsidRPr="000E51CB">
        <w:rPr>
          <w:rFonts w:cs="Arial"/>
          <w:b/>
          <w:szCs w:val="23"/>
          <w:lang w:eastAsia="en-ZA"/>
        </w:rPr>
        <w:t>KASP TS</w:t>
      </w:r>
      <w:r w:rsidRPr="000E51CB">
        <w:rPr>
          <w:rFonts w:cs="Arial"/>
          <w:szCs w:val="23"/>
          <w:lang w:eastAsia="en-ZA"/>
        </w:rPr>
        <w:t xml:space="preserve">: Interactivity. I think it’s about being able to say ‘I don’t know everything’. Realising that I am working with a fifteen year old but there is something that I am going to learn from this person if I allow myself to be open to it. This means encouraging learners to speak up; to speak their minds; to develop their own ideas and sense of self. </w:t>
      </w:r>
    </w:p>
    <w:p w:rsidR="00CE45CF" w:rsidRPr="000E51CB" w:rsidRDefault="00CE45CF" w:rsidP="00CE45CF">
      <w:pPr>
        <w:spacing w:after="0" w:line="360" w:lineRule="auto"/>
        <w:rPr>
          <w:rFonts w:cs="Arial"/>
          <w:szCs w:val="23"/>
          <w:lang w:eastAsia="en-ZA"/>
        </w:rPr>
      </w:pPr>
    </w:p>
    <w:p w:rsidR="00CE45CF" w:rsidRPr="000E51CB" w:rsidRDefault="00CE45CF" w:rsidP="00CE45CF">
      <w:pPr>
        <w:spacing w:after="0" w:line="360" w:lineRule="auto"/>
        <w:ind w:left="720"/>
        <w:rPr>
          <w:rFonts w:cs="Arial"/>
          <w:szCs w:val="23"/>
          <w:lang w:eastAsia="en-ZA"/>
        </w:rPr>
      </w:pPr>
      <w:r w:rsidRPr="000E51CB">
        <w:rPr>
          <w:rFonts w:cs="Arial"/>
          <w:b/>
          <w:szCs w:val="23"/>
          <w:lang w:eastAsia="en-ZA"/>
        </w:rPr>
        <w:t>KASP ZM</w:t>
      </w:r>
      <w:r w:rsidRPr="000E51CB">
        <w:rPr>
          <w:rFonts w:cs="Arial"/>
          <w:szCs w:val="23"/>
          <w:lang w:eastAsia="en-ZA"/>
        </w:rPr>
        <w:t xml:space="preserve">: The creative process is so organic in a sense that the children [from KASP] were also allowed to share ideas in the space. We were not constantly spoon feeding them and saying ‘this is the right thing’. </w:t>
      </w:r>
    </w:p>
    <w:p w:rsidR="003C1A20" w:rsidRPr="000E51CB" w:rsidRDefault="003C1A20" w:rsidP="003C1A20">
      <w:pPr>
        <w:spacing w:after="0" w:line="360" w:lineRule="auto"/>
        <w:ind w:left="567"/>
        <w:rPr>
          <w:rFonts w:cs="Arial"/>
          <w:b/>
          <w:szCs w:val="23"/>
          <w:lang w:eastAsia="en-ZA"/>
        </w:rPr>
      </w:pPr>
    </w:p>
    <w:p w:rsidR="003C1A20" w:rsidRPr="000E51CB" w:rsidRDefault="003C1A20" w:rsidP="003C1A20">
      <w:pPr>
        <w:spacing w:line="360" w:lineRule="auto"/>
        <w:rPr>
          <w:b/>
          <w:lang w:eastAsia="en-ZA"/>
        </w:rPr>
      </w:pPr>
      <w:r w:rsidRPr="000E51CB">
        <w:rPr>
          <w:b/>
          <w:lang w:eastAsia="en-ZA"/>
        </w:rPr>
        <w:t>What is Dialogue?</w:t>
      </w:r>
    </w:p>
    <w:p w:rsidR="00CD2E3D" w:rsidRPr="000E51CB" w:rsidRDefault="00CD2E3D" w:rsidP="003C1A20">
      <w:pPr>
        <w:spacing w:after="0" w:line="360" w:lineRule="auto"/>
        <w:ind w:left="567"/>
        <w:rPr>
          <w:rFonts w:cs="Arial"/>
          <w:b/>
          <w:szCs w:val="23"/>
          <w:lang w:eastAsia="en-ZA"/>
        </w:rPr>
      </w:pPr>
      <w:r w:rsidRPr="000E51CB">
        <w:rPr>
          <w:rFonts w:cs="Arial"/>
          <w:b/>
          <w:szCs w:val="23"/>
          <w:lang w:eastAsia="en-ZA"/>
        </w:rPr>
        <w:t>[MC classroom]</w:t>
      </w:r>
    </w:p>
    <w:p w:rsidR="00CD2E3D" w:rsidRPr="000E51CB" w:rsidRDefault="00CD2E3D" w:rsidP="00CD2E3D">
      <w:pPr>
        <w:spacing w:after="0" w:line="360" w:lineRule="auto"/>
        <w:ind w:left="567"/>
        <w:rPr>
          <w:rFonts w:cs="Arial"/>
          <w:szCs w:val="23"/>
          <w:lang w:eastAsia="en-ZA"/>
        </w:rPr>
      </w:pPr>
      <w:r w:rsidRPr="000E51CB">
        <w:rPr>
          <w:rFonts w:cs="Arial"/>
          <w:b/>
          <w:szCs w:val="23"/>
          <w:lang w:eastAsia="en-ZA"/>
        </w:rPr>
        <w:t>MC A</w:t>
      </w:r>
      <w:r w:rsidRPr="000E51CB">
        <w:rPr>
          <w:rFonts w:cs="Arial"/>
          <w:szCs w:val="23"/>
          <w:lang w:eastAsia="en-ZA"/>
        </w:rPr>
        <w:t>: A conversation between two people…</w:t>
      </w:r>
    </w:p>
    <w:p w:rsidR="00CD2E3D" w:rsidRPr="000E51CB" w:rsidRDefault="00CD2E3D" w:rsidP="00CD2E3D">
      <w:pPr>
        <w:spacing w:after="0" w:line="360" w:lineRule="auto"/>
        <w:ind w:left="567"/>
        <w:rPr>
          <w:rFonts w:cs="Arial"/>
          <w:szCs w:val="23"/>
          <w:lang w:eastAsia="en-ZA"/>
        </w:rPr>
      </w:pPr>
      <w:r w:rsidRPr="000E51CB">
        <w:rPr>
          <w:rFonts w:cs="Arial"/>
          <w:b/>
          <w:szCs w:val="23"/>
          <w:lang w:eastAsia="en-ZA"/>
        </w:rPr>
        <w:t>MC B</w:t>
      </w:r>
      <w:r w:rsidRPr="000E51CB">
        <w:rPr>
          <w:rFonts w:cs="Arial"/>
          <w:szCs w:val="23"/>
          <w:lang w:eastAsia="en-ZA"/>
        </w:rPr>
        <w:t>: Two or more people…</w:t>
      </w:r>
    </w:p>
    <w:p w:rsidR="00CD2E3D" w:rsidRPr="000E51CB" w:rsidRDefault="00CD2E3D" w:rsidP="00CD2E3D">
      <w:pPr>
        <w:spacing w:after="0" w:line="360" w:lineRule="auto"/>
        <w:ind w:left="567"/>
        <w:rPr>
          <w:rFonts w:cs="Arial"/>
          <w:szCs w:val="23"/>
          <w:lang w:eastAsia="en-ZA"/>
        </w:rPr>
      </w:pPr>
      <w:r w:rsidRPr="000E51CB">
        <w:rPr>
          <w:rFonts w:cs="Arial"/>
          <w:b/>
          <w:szCs w:val="23"/>
          <w:lang w:eastAsia="en-ZA"/>
        </w:rPr>
        <w:t>MC D</w:t>
      </w:r>
      <w:r w:rsidRPr="000E51CB">
        <w:rPr>
          <w:rFonts w:cs="Arial"/>
          <w:szCs w:val="23"/>
          <w:lang w:eastAsia="en-ZA"/>
        </w:rPr>
        <w:t>: …and there are many views.</w:t>
      </w:r>
    </w:p>
    <w:p w:rsidR="00CD2E3D" w:rsidRPr="000E51CB" w:rsidRDefault="00CD2E3D" w:rsidP="00CD2E3D">
      <w:pPr>
        <w:spacing w:after="0" w:line="360" w:lineRule="auto"/>
        <w:ind w:left="567"/>
        <w:rPr>
          <w:rFonts w:cs="Arial"/>
          <w:szCs w:val="23"/>
          <w:lang w:eastAsia="en-ZA"/>
        </w:rPr>
      </w:pPr>
    </w:p>
    <w:p w:rsidR="00CD2E3D" w:rsidRPr="000E51CB" w:rsidRDefault="00CD2E3D" w:rsidP="00CD2E3D">
      <w:pPr>
        <w:spacing w:after="0" w:line="360" w:lineRule="auto"/>
        <w:ind w:left="567"/>
        <w:rPr>
          <w:rFonts w:cs="Arial"/>
          <w:b/>
          <w:szCs w:val="23"/>
          <w:lang w:eastAsia="en-ZA"/>
        </w:rPr>
      </w:pPr>
      <w:r w:rsidRPr="000E51CB">
        <w:rPr>
          <w:rFonts w:cs="Arial"/>
          <w:b/>
          <w:szCs w:val="23"/>
          <w:lang w:eastAsia="en-ZA"/>
        </w:rPr>
        <w:t>[NMPC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H</w:t>
      </w:r>
      <w:r w:rsidRPr="000E51CB">
        <w:rPr>
          <w:rFonts w:cs="Arial"/>
          <w:szCs w:val="23"/>
          <w:lang w:eastAsia="en-ZA"/>
        </w:rPr>
        <w:t>: A conversation</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…between two or more people</w:t>
      </w:r>
    </w:p>
    <w:p w:rsidR="00CD2E3D" w:rsidRPr="000E51CB" w:rsidRDefault="00CD2E3D" w:rsidP="00CD2E3D">
      <w:pPr>
        <w:spacing w:line="360" w:lineRule="auto"/>
        <w:contextualSpacing/>
        <w:rPr>
          <w:rFonts w:cs="Arial"/>
          <w:szCs w:val="23"/>
          <w:lang w:eastAsia="en-ZA"/>
        </w:rPr>
      </w:pPr>
    </w:p>
    <w:p w:rsidR="00CD2E3D" w:rsidRPr="000E51CB" w:rsidRDefault="00CD2E3D" w:rsidP="00CD2E3D">
      <w:pPr>
        <w:spacing w:line="360" w:lineRule="auto"/>
        <w:contextualSpacing/>
        <w:rPr>
          <w:rFonts w:cs="Arial"/>
          <w:b/>
          <w:szCs w:val="23"/>
          <w:lang w:eastAsia="en-ZA"/>
        </w:rPr>
      </w:pPr>
      <w:r w:rsidRPr="000E51CB">
        <w:rPr>
          <w:rFonts w:cs="Arial"/>
          <w:b/>
          <w:szCs w:val="23"/>
          <w:lang w:eastAsia="en-ZA"/>
        </w:rPr>
        <w:t xml:space="preserve">Did the </w:t>
      </w:r>
      <w:r w:rsidRPr="000E51CB">
        <w:rPr>
          <w:rFonts w:cs="Arial"/>
          <w:b/>
          <w:i/>
          <w:szCs w:val="23"/>
          <w:lang w:eastAsia="en-ZA"/>
        </w:rPr>
        <w:t>Artucation Programme</w:t>
      </w:r>
      <w:r w:rsidRPr="000E51CB">
        <w:rPr>
          <w:rFonts w:cs="Arial"/>
          <w:b/>
          <w:szCs w:val="23"/>
          <w:lang w:eastAsia="en-ZA"/>
        </w:rPr>
        <w:t xml:space="preserve"> teach through dialogue? </w:t>
      </w:r>
    </w:p>
    <w:p w:rsidR="00CD2E3D" w:rsidRPr="000E51CB" w:rsidRDefault="00CD2E3D" w:rsidP="00CD2E3D">
      <w:pPr>
        <w:spacing w:line="360" w:lineRule="auto"/>
        <w:contextualSpacing/>
        <w:rPr>
          <w:rFonts w:cs="Arial"/>
          <w:b/>
          <w:szCs w:val="23"/>
          <w:lang w:eastAsia="en-ZA"/>
        </w:rPr>
      </w:pP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[MC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MC D</w:t>
      </w:r>
      <w:r w:rsidRPr="000E51CB">
        <w:rPr>
          <w:rFonts w:cs="Arial"/>
          <w:szCs w:val="23"/>
          <w:lang w:eastAsia="en-ZA"/>
        </w:rPr>
        <w:t>: Yes</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Really? How so?</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MC A</w:t>
      </w:r>
      <w:r w:rsidRPr="000E51CB">
        <w:rPr>
          <w:rFonts w:cs="Arial"/>
          <w:szCs w:val="23"/>
          <w:lang w:eastAsia="en-ZA"/>
        </w:rPr>
        <w:t>: We were communicating.</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Okay, Anyone else?</w:t>
      </w:r>
    </w:p>
    <w:p w:rsidR="00CD2E3D" w:rsidRPr="000E51CB" w:rsidRDefault="00CD2E3D" w:rsidP="00CD2E3D">
      <w:pPr>
        <w:spacing w:line="360" w:lineRule="auto"/>
        <w:ind w:left="567"/>
        <w:contextualSpacing/>
        <w:rPr>
          <w:rFonts w:cs="Arial"/>
          <w:szCs w:val="23"/>
          <w:lang w:eastAsia="en-ZA"/>
        </w:rPr>
      </w:pPr>
      <w:r w:rsidRPr="000E51CB">
        <w:rPr>
          <w:rFonts w:cs="Arial"/>
          <w:szCs w:val="23"/>
          <w:lang w:eastAsia="en-ZA"/>
        </w:rPr>
        <w:t>(Silence)</w:t>
      </w:r>
    </w:p>
    <w:p w:rsidR="00CD2E3D" w:rsidRPr="000E51CB" w:rsidRDefault="00CD2E3D" w:rsidP="00CD2E3D">
      <w:pPr>
        <w:spacing w:line="360" w:lineRule="auto"/>
        <w:ind w:left="567"/>
        <w:contextualSpacing/>
        <w:rPr>
          <w:rFonts w:cs="Arial"/>
          <w:szCs w:val="23"/>
          <w:lang w:eastAsia="en-ZA"/>
        </w:rPr>
      </w:pP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[NMPC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 NMPC G, NMPC H:</w:t>
      </w:r>
      <w:r w:rsidRPr="000E51CB">
        <w:rPr>
          <w:rFonts w:cs="Arial"/>
          <w:szCs w:val="23"/>
          <w:lang w:eastAsia="en-ZA"/>
        </w:rPr>
        <w:t xml:space="preserve"> Yes</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Really? How so?</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Because we work as a group.</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I say yes because each and every session we sit down as a group and discuss what was happening… almost each and every session.</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Okay, would you say that was dialogical?</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I think the problem here is the word dialogical. What do you mean by dialogical?</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H:</w:t>
      </w:r>
      <w:r w:rsidRPr="000E51CB">
        <w:rPr>
          <w:rFonts w:cs="Arial"/>
          <w:szCs w:val="23"/>
          <w:lang w:eastAsia="en-ZA"/>
        </w:rPr>
        <w:t xml:space="preserve"> It’s a conversation…</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It’s a conversation.</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lastRenderedPageBreak/>
        <w:t>NMPC F:</w:t>
      </w:r>
      <w:r w:rsidRPr="000E51CB">
        <w:rPr>
          <w:rFonts w:cs="Arial"/>
          <w:szCs w:val="23"/>
          <w:lang w:eastAsia="en-ZA"/>
        </w:rPr>
        <w:t xml:space="preserve"> Okay, so if you put it that way then, the teaching is fine, it’s motivational.</w:t>
      </w:r>
    </w:p>
    <w:p w:rsidR="00CD2E3D" w:rsidRPr="000E51CB" w:rsidRDefault="00CD2E3D" w:rsidP="00CD2E3D">
      <w:pPr>
        <w:spacing w:line="360" w:lineRule="auto"/>
        <w:contextualSpacing/>
        <w:rPr>
          <w:rFonts w:cs="Arial"/>
          <w:szCs w:val="23"/>
          <w:lang w:eastAsia="en-ZA"/>
        </w:rPr>
      </w:pPr>
    </w:p>
    <w:p w:rsidR="00CD2E3D" w:rsidRPr="000E51CB" w:rsidRDefault="00CD2E3D" w:rsidP="00CD2E3D">
      <w:pPr>
        <w:spacing w:line="360" w:lineRule="auto"/>
        <w:contextualSpacing/>
        <w:rPr>
          <w:rFonts w:cs="Arial"/>
          <w:szCs w:val="23"/>
          <w:lang w:eastAsia="en-ZA"/>
        </w:rPr>
      </w:pPr>
      <w:r w:rsidRPr="000E51CB">
        <w:rPr>
          <w:rFonts w:cs="Arial"/>
          <w:szCs w:val="23"/>
          <w:lang w:eastAsia="en-ZA"/>
        </w:rPr>
        <w:t>Learners from NMPC and MC were asked the same question as KASP facilitators</w:t>
      </w:r>
      <w:r w:rsidR="00CE45CF" w:rsidRPr="000E51CB">
        <w:rPr>
          <w:rFonts w:cs="Arial"/>
          <w:szCs w:val="23"/>
          <w:lang w:eastAsia="en-ZA"/>
        </w:rPr>
        <w:t xml:space="preserve"> who </w:t>
      </w:r>
      <w:r w:rsidRPr="000E51CB">
        <w:rPr>
          <w:rFonts w:cs="Arial"/>
          <w:szCs w:val="23"/>
          <w:lang w:eastAsia="en-ZA"/>
        </w:rPr>
        <w:t xml:space="preserve">had explained teaching through dialogue as the core explanation and encounter of </w:t>
      </w:r>
      <w:r w:rsidR="003C1A20" w:rsidRPr="000E51CB">
        <w:rPr>
          <w:rFonts w:cs="Arial"/>
          <w:szCs w:val="23"/>
          <w:lang w:eastAsia="en-ZA"/>
        </w:rPr>
        <w:t xml:space="preserve">what I would call the </w:t>
      </w:r>
      <w:r w:rsidRPr="000E51CB">
        <w:rPr>
          <w:rFonts w:cs="Arial"/>
          <w:i/>
          <w:szCs w:val="23"/>
          <w:lang w:eastAsia="en-ZA"/>
        </w:rPr>
        <w:t>Inkulumo-Mpendulwano</w:t>
      </w:r>
      <w:r w:rsidRPr="000E51CB">
        <w:rPr>
          <w:rFonts w:cs="Arial"/>
          <w:szCs w:val="23"/>
          <w:lang w:eastAsia="en-ZA"/>
        </w:rPr>
        <w:t>. However,</w:t>
      </w:r>
      <w:r w:rsidR="00E53853" w:rsidRPr="000E51CB">
        <w:rPr>
          <w:rFonts w:cs="Arial"/>
          <w:szCs w:val="23"/>
          <w:lang w:eastAsia="en-ZA"/>
        </w:rPr>
        <w:t xml:space="preserve"> </w:t>
      </w:r>
      <w:r w:rsidRPr="000E51CB">
        <w:rPr>
          <w:rFonts w:cs="Arial"/>
          <w:szCs w:val="23"/>
          <w:lang w:eastAsia="en-ZA"/>
        </w:rPr>
        <w:t>I questioned, whilst interviewing the learners, if dialogue is an accurate word used to describe the</w:t>
      </w:r>
      <w:r w:rsidR="003C1A20" w:rsidRPr="000E51CB">
        <w:rPr>
          <w:rFonts w:cs="Arial"/>
          <w:szCs w:val="23"/>
          <w:lang w:eastAsia="en-ZA"/>
        </w:rPr>
        <w:t xml:space="preserve"> process </w:t>
      </w:r>
      <w:r w:rsidRPr="000E51CB">
        <w:rPr>
          <w:rFonts w:cs="Arial"/>
          <w:szCs w:val="23"/>
          <w:lang w:eastAsia="en-ZA"/>
        </w:rPr>
        <w:t xml:space="preserve">which they had experienced during the </w:t>
      </w:r>
      <w:r w:rsidRPr="000E51CB">
        <w:rPr>
          <w:rFonts w:cs="Arial"/>
          <w:i/>
          <w:szCs w:val="23"/>
          <w:lang w:eastAsia="en-ZA"/>
        </w:rPr>
        <w:t>Artucation Programme</w:t>
      </w:r>
      <w:r w:rsidRPr="000E51CB">
        <w:rPr>
          <w:rFonts w:cs="Arial"/>
          <w:szCs w:val="23"/>
          <w:lang w:eastAsia="en-ZA"/>
        </w:rPr>
        <w:t xml:space="preserve">. I realise that </w:t>
      </w:r>
      <w:r w:rsidR="003C1A20" w:rsidRPr="000E51CB">
        <w:rPr>
          <w:rFonts w:cs="Arial"/>
          <w:szCs w:val="23"/>
          <w:lang w:eastAsia="en-ZA"/>
        </w:rPr>
        <w:t>“</w:t>
      </w:r>
      <w:r w:rsidRPr="000E51CB">
        <w:rPr>
          <w:rFonts w:cs="Arial"/>
          <w:szCs w:val="23"/>
          <w:lang w:eastAsia="en-ZA"/>
        </w:rPr>
        <w:t>dialogue</w:t>
      </w:r>
      <w:r w:rsidR="003C1A20" w:rsidRPr="000E51CB">
        <w:rPr>
          <w:rFonts w:cs="Arial"/>
          <w:szCs w:val="23"/>
          <w:lang w:eastAsia="en-ZA"/>
        </w:rPr>
        <w:t>”</w:t>
      </w:r>
      <w:r w:rsidRPr="000E51CB">
        <w:rPr>
          <w:rFonts w:cs="Arial"/>
          <w:szCs w:val="23"/>
          <w:lang w:eastAsia="en-ZA"/>
        </w:rPr>
        <w:t xml:space="preserve"> in an African context makes it inadequate to explain and express the process in the classroom space, as mentioned previously in </w:t>
      </w:r>
      <w:proofErr w:type="gramStart"/>
      <w:r w:rsidR="007F1865" w:rsidRPr="000E51CB">
        <w:rPr>
          <w:rFonts w:cs="Arial"/>
          <w:szCs w:val="23"/>
          <w:lang w:eastAsia="en-ZA"/>
        </w:rPr>
        <w:t>w</w:t>
      </w:r>
      <w:r w:rsidRPr="000E51CB">
        <w:rPr>
          <w:rFonts w:cs="Arial"/>
          <w:szCs w:val="23"/>
          <w:lang w:eastAsia="en-ZA"/>
        </w:rPr>
        <w:t>a</w:t>
      </w:r>
      <w:proofErr w:type="gramEnd"/>
      <w:r w:rsidR="00E53853" w:rsidRPr="000E51CB">
        <w:rPr>
          <w:rFonts w:cs="Arial"/>
          <w:szCs w:val="23"/>
          <w:lang w:eastAsia="en-ZA"/>
        </w:rPr>
        <w:t xml:space="preserve"> </w:t>
      </w:r>
      <w:r w:rsidRPr="000E51CB">
        <w:rPr>
          <w:rFonts w:cs="Arial"/>
          <w:szCs w:val="23"/>
          <w:lang w:eastAsia="en-ZA"/>
        </w:rPr>
        <w:t xml:space="preserve">Thiong’o’s explanation of localising content. In both classrooms I found that the method I used to interview KASP facilitators could not be the same as with the learners. </w:t>
      </w:r>
      <w:r w:rsidR="003C1A20" w:rsidRPr="000E51CB">
        <w:rPr>
          <w:rFonts w:cs="Arial"/>
          <w:szCs w:val="23"/>
          <w:lang w:eastAsia="en-ZA"/>
        </w:rPr>
        <w:t xml:space="preserve">There was clearly a language barrier, </w:t>
      </w:r>
      <w:r w:rsidRPr="000E51CB">
        <w:rPr>
          <w:rFonts w:cs="Arial"/>
          <w:szCs w:val="23"/>
          <w:lang w:eastAsia="en-ZA"/>
        </w:rPr>
        <w:t xml:space="preserve">I thought the best way to interact and ease the formal tension in the classroom was to have learners participate and show me instances of teaching through dialogue. </w:t>
      </w:r>
      <w:r w:rsidR="003C1A20" w:rsidRPr="000E51CB">
        <w:rPr>
          <w:rFonts w:cs="Arial"/>
          <w:szCs w:val="23"/>
          <w:lang w:eastAsia="en-ZA"/>
        </w:rPr>
        <w:t xml:space="preserve">This was through a documented process </w:t>
      </w:r>
      <w:r w:rsidRPr="000E51CB">
        <w:rPr>
          <w:rFonts w:cs="Arial"/>
          <w:szCs w:val="23"/>
          <w:lang w:eastAsia="en-ZA"/>
        </w:rPr>
        <w:t xml:space="preserve">of the </w:t>
      </w:r>
      <w:r w:rsidRPr="000E51CB">
        <w:rPr>
          <w:rFonts w:cs="Arial"/>
          <w:i/>
          <w:szCs w:val="23"/>
          <w:lang w:eastAsia="en-ZA"/>
        </w:rPr>
        <w:t>Artucation Programme</w:t>
      </w:r>
      <w:r w:rsidRPr="000E51CB">
        <w:rPr>
          <w:rFonts w:cs="Arial"/>
          <w:szCs w:val="23"/>
          <w:lang w:eastAsia="en-ZA"/>
        </w:rPr>
        <w:t xml:space="preserve"> </w:t>
      </w:r>
      <w:r w:rsidR="003C1A20" w:rsidRPr="000E51CB">
        <w:rPr>
          <w:rFonts w:cs="Arial"/>
          <w:szCs w:val="23"/>
          <w:lang w:eastAsia="en-ZA"/>
        </w:rPr>
        <w:t xml:space="preserve">on several pieces of flip chart paper with images and text of the classroom processes, visits and tours of the eighteen-month programme. </w:t>
      </w:r>
      <w:proofErr w:type="gramStart"/>
      <w:r w:rsidR="003C1A20" w:rsidRPr="000E51CB">
        <w:rPr>
          <w:rFonts w:cs="Arial"/>
          <w:szCs w:val="23"/>
          <w:lang w:eastAsia="en-ZA"/>
        </w:rPr>
        <w:t>This made it easier for me understand</w:t>
      </w:r>
      <w:proofErr w:type="gramEnd"/>
      <w:r w:rsidR="003C1A20" w:rsidRPr="000E51CB">
        <w:rPr>
          <w:rFonts w:cs="Arial"/>
          <w:szCs w:val="23"/>
          <w:lang w:eastAsia="en-ZA"/>
        </w:rPr>
        <w:t xml:space="preserve"> moments of “dialogue” which they thought worked in the process.</w:t>
      </w:r>
    </w:p>
    <w:p w:rsidR="00CD2E3D" w:rsidRPr="000E51CB" w:rsidRDefault="00CD2E3D" w:rsidP="00CD2E3D">
      <w:pPr>
        <w:spacing w:line="360" w:lineRule="auto"/>
        <w:contextualSpacing/>
        <w:rPr>
          <w:rFonts w:cs="Arial"/>
          <w:szCs w:val="23"/>
          <w:lang w:eastAsia="en-ZA"/>
        </w:rPr>
      </w:pP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[MC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Can I try to make it a little bit simpler? Can we look at these images [pointing at sheets of flip chart paper which showed images of past classes of the </w:t>
      </w:r>
      <w:r w:rsidRPr="000E51CB">
        <w:rPr>
          <w:rFonts w:cs="Arial"/>
          <w:i/>
          <w:szCs w:val="23"/>
          <w:lang w:eastAsia="en-ZA"/>
        </w:rPr>
        <w:t>Artucation Programme</w:t>
      </w:r>
      <w:r w:rsidRPr="000E51CB">
        <w:rPr>
          <w:rFonts w:cs="Arial"/>
          <w:szCs w:val="23"/>
          <w:lang w:eastAsia="en-ZA"/>
        </w:rPr>
        <w:t>], then you can give me examples of what you thought was dialogue or was not dialogue. Is that ok?</w:t>
      </w:r>
    </w:p>
    <w:p w:rsidR="00CD2E3D" w:rsidRPr="000E51CB" w:rsidRDefault="00CD2E3D" w:rsidP="00CD2E3D">
      <w:pPr>
        <w:spacing w:line="360" w:lineRule="auto"/>
        <w:contextualSpacing/>
        <w:rPr>
          <w:rFonts w:cs="Arial"/>
          <w:noProof/>
          <w:szCs w:val="23"/>
          <w:lang w:val="en-US"/>
        </w:rPr>
      </w:pPr>
    </w:p>
    <w:p w:rsidR="00CD2E3D" w:rsidRPr="000E51CB" w:rsidRDefault="00CD2E3D" w:rsidP="00CD2E3D">
      <w:pPr>
        <w:spacing w:line="360" w:lineRule="auto"/>
        <w:contextualSpacing/>
        <w:rPr>
          <w:rFonts w:cs="Arial"/>
          <w:szCs w:val="23"/>
          <w:lang w:eastAsia="en-ZA"/>
        </w:rPr>
      </w:pPr>
      <w:r w:rsidRPr="000E51CB">
        <w:rPr>
          <w:rFonts w:cs="Arial"/>
          <w:szCs w:val="23"/>
          <w:lang w:eastAsia="en-ZA"/>
        </w:rPr>
        <w:t>The first learner pointed to images that were about an exhibition on the 13</w:t>
      </w:r>
      <w:r w:rsidRPr="000E51CB">
        <w:rPr>
          <w:rFonts w:cs="Arial"/>
          <w:szCs w:val="23"/>
          <w:vertAlign w:val="superscript"/>
          <w:lang w:eastAsia="en-ZA"/>
        </w:rPr>
        <w:t>th</w:t>
      </w:r>
      <w:r w:rsidRPr="000E51CB">
        <w:rPr>
          <w:rFonts w:cs="Arial"/>
          <w:szCs w:val="23"/>
          <w:lang w:eastAsia="en-ZA"/>
        </w:rPr>
        <w:t xml:space="preserve"> of August 2014.</w:t>
      </w:r>
      <w:r w:rsidR="00E53853" w:rsidRPr="000E51CB">
        <w:rPr>
          <w:rFonts w:cs="Arial"/>
          <w:szCs w:val="23"/>
          <w:lang w:eastAsia="en-ZA"/>
        </w:rPr>
        <w:t xml:space="preserve"> </w:t>
      </w:r>
      <w:r w:rsidRPr="000E51CB">
        <w:rPr>
          <w:rFonts w:cs="Arial"/>
          <w:szCs w:val="23"/>
          <w:lang w:eastAsia="en-ZA"/>
        </w:rPr>
        <w:t xml:space="preserve">It illustrated how learners were participating in </w:t>
      </w:r>
      <w:r w:rsidR="003E3A39" w:rsidRPr="000E51CB">
        <w:rPr>
          <w:rFonts w:cs="Arial"/>
          <w:szCs w:val="23"/>
          <w:lang w:eastAsia="en-ZA"/>
        </w:rPr>
        <w:t>an</w:t>
      </w:r>
      <w:r w:rsidRPr="000E51CB">
        <w:rPr>
          <w:rFonts w:cs="Arial"/>
          <w:szCs w:val="23"/>
          <w:lang w:eastAsia="en-ZA"/>
        </w:rPr>
        <w:t xml:space="preserve"> exhibition entitled </w:t>
      </w:r>
      <w:r w:rsidRPr="000E51CB">
        <w:rPr>
          <w:rFonts w:cs="Arial"/>
          <w:i/>
          <w:szCs w:val="23"/>
          <w:lang w:eastAsia="en-ZA"/>
        </w:rPr>
        <w:t xml:space="preserve">Only Parts </w:t>
      </w:r>
      <w:r w:rsidRPr="000E51CB">
        <w:rPr>
          <w:rFonts w:cs="Arial"/>
          <w:szCs w:val="23"/>
          <w:lang w:eastAsia="en-ZA"/>
        </w:rPr>
        <w:t xml:space="preserve">at the Wits School of Arts Substation. My role in the exhibition was to provide an arts educational aspect to the exhibition. </w:t>
      </w:r>
      <w:r w:rsidR="00836DE6" w:rsidRPr="000E51CB">
        <w:rPr>
          <w:rFonts w:cs="Arial"/>
          <w:szCs w:val="23"/>
          <w:lang w:eastAsia="en-ZA"/>
        </w:rPr>
        <w:t>Learners</w:t>
      </w:r>
      <w:r w:rsidRPr="000E51CB">
        <w:rPr>
          <w:rFonts w:cs="Arial"/>
          <w:szCs w:val="23"/>
          <w:lang w:eastAsia="en-ZA"/>
        </w:rPr>
        <w:t xml:space="preserve"> viewed and interpreted</w:t>
      </w:r>
      <w:r w:rsidR="00836DE6" w:rsidRPr="000E51CB">
        <w:rPr>
          <w:rFonts w:cs="Arial"/>
          <w:szCs w:val="23"/>
          <w:lang w:eastAsia="en-ZA"/>
        </w:rPr>
        <w:t xml:space="preserve"> the artworks through their own social context and further defined that aspect as dialogical. </w:t>
      </w:r>
      <w:r w:rsidRPr="000E51CB">
        <w:rPr>
          <w:rFonts w:cs="Arial"/>
          <w:szCs w:val="23"/>
          <w:lang w:eastAsia="en-ZA"/>
        </w:rPr>
        <w:t>MC</w:t>
      </w:r>
      <w:r w:rsidRPr="000E51CB">
        <w:rPr>
          <w:rFonts w:cs="Arial"/>
          <w:noProof/>
          <w:szCs w:val="23"/>
          <w:lang w:val="en-US"/>
        </w:rPr>
        <w:t xml:space="preserve"> </w:t>
      </w:r>
      <w:r w:rsidRPr="000E51CB">
        <w:rPr>
          <w:rFonts w:cs="Arial"/>
          <w:szCs w:val="23"/>
          <w:lang w:eastAsia="en-ZA"/>
        </w:rPr>
        <w:t xml:space="preserve">D furthermore described </w:t>
      </w:r>
      <w:r w:rsidR="00836DE6" w:rsidRPr="000E51CB">
        <w:rPr>
          <w:rFonts w:cs="Arial"/>
          <w:szCs w:val="23"/>
          <w:lang w:eastAsia="en-ZA"/>
        </w:rPr>
        <w:t>that</w:t>
      </w:r>
      <w:r w:rsidRPr="000E51CB">
        <w:rPr>
          <w:rFonts w:cs="Arial"/>
          <w:szCs w:val="23"/>
          <w:lang w:eastAsia="en-ZA"/>
        </w:rPr>
        <w:t xml:space="preserve"> exhibition process as empowering because they present</w:t>
      </w:r>
      <w:r w:rsidR="00836DE6" w:rsidRPr="000E51CB">
        <w:rPr>
          <w:rFonts w:cs="Arial"/>
          <w:szCs w:val="23"/>
          <w:lang w:eastAsia="en-ZA"/>
        </w:rPr>
        <w:t>ed</w:t>
      </w:r>
      <w:r w:rsidRPr="000E51CB">
        <w:rPr>
          <w:rFonts w:cs="Arial"/>
          <w:szCs w:val="23"/>
          <w:lang w:eastAsia="en-ZA"/>
        </w:rPr>
        <w:t xml:space="preserve"> them to the class. This would be the same dialogical </w:t>
      </w:r>
      <w:r w:rsidRPr="000E51CB">
        <w:rPr>
          <w:rFonts w:cs="Arial"/>
          <w:i/>
          <w:szCs w:val="23"/>
          <w:lang w:eastAsia="en-ZA"/>
        </w:rPr>
        <w:t>Deconstructive Process</w:t>
      </w:r>
      <w:r w:rsidRPr="000E51CB">
        <w:rPr>
          <w:rFonts w:cs="Arial"/>
          <w:szCs w:val="23"/>
          <w:lang w:eastAsia="en-ZA"/>
        </w:rPr>
        <w:t xml:space="preserve"> which Carmen </w:t>
      </w:r>
      <w:proofErr w:type="spellStart"/>
      <w:r w:rsidRPr="000E51CB">
        <w:rPr>
          <w:rFonts w:cs="Arial"/>
          <w:szCs w:val="23"/>
          <w:lang w:eastAsia="en-ZA"/>
        </w:rPr>
        <w:t>Mörsch</w:t>
      </w:r>
      <w:proofErr w:type="spellEnd"/>
      <w:r w:rsidRPr="000E51CB">
        <w:rPr>
          <w:rFonts w:cs="Arial"/>
          <w:szCs w:val="23"/>
          <w:lang w:eastAsia="en-ZA"/>
        </w:rPr>
        <w:t xml:space="preserve"> writes about when she mentions that the positions and roles of the learner and teacher in museum education change and exchange and the educational process becomes a reciprocal act (</w:t>
      </w:r>
      <w:proofErr w:type="spellStart"/>
      <w:r w:rsidRPr="000E51CB">
        <w:rPr>
          <w:rFonts w:cs="Arial"/>
          <w:szCs w:val="23"/>
          <w:lang w:eastAsia="en-ZA"/>
        </w:rPr>
        <w:t>Mörsch</w:t>
      </w:r>
      <w:proofErr w:type="spellEnd"/>
      <w:r w:rsidRPr="000E51CB">
        <w:rPr>
          <w:rFonts w:cs="Arial"/>
          <w:szCs w:val="23"/>
          <w:lang w:eastAsia="en-ZA"/>
        </w:rPr>
        <w:t xml:space="preserve"> 2009, p. 12). </w:t>
      </w:r>
    </w:p>
    <w:p w:rsidR="00CD2E3D" w:rsidRPr="000E51CB" w:rsidRDefault="00CD2E3D" w:rsidP="00CD2E3D">
      <w:pPr>
        <w:spacing w:line="360" w:lineRule="auto"/>
        <w:contextualSpacing/>
        <w:rPr>
          <w:rFonts w:cs="Arial"/>
          <w:szCs w:val="23"/>
          <w:lang w:eastAsia="en-ZA"/>
        </w:rPr>
      </w:pPr>
    </w:p>
    <w:p w:rsidR="00CD2E3D" w:rsidRPr="000E51CB" w:rsidRDefault="00CD2E3D" w:rsidP="00CD2E3D">
      <w:pPr>
        <w:tabs>
          <w:tab w:val="left" w:pos="5504"/>
        </w:tabs>
        <w:spacing w:line="360" w:lineRule="auto"/>
        <w:ind w:left="567"/>
        <w:contextualSpacing/>
        <w:rPr>
          <w:rFonts w:cs="Arial"/>
          <w:szCs w:val="23"/>
          <w:lang w:eastAsia="en-ZA"/>
        </w:rPr>
      </w:pPr>
      <w:r w:rsidRPr="000E51CB">
        <w:rPr>
          <w:rFonts w:cs="Arial"/>
          <w:b/>
          <w:szCs w:val="23"/>
          <w:lang w:eastAsia="en-ZA"/>
        </w:rPr>
        <w:lastRenderedPageBreak/>
        <w:t>MC D:</w:t>
      </w:r>
      <w:r w:rsidRPr="000E51CB">
        <w:rPr>
          <w:rFonts w:cs="Arial"/>
          <w:szCs w:val="23"/>
          <w:lang w:eastAsia="en-ZA"/>
        </w:rPr>
        <w:t xml:space="preserve"> </w:t>
      </w:r>
      <w:proofErr w:type="spellStart"/>
      <w:r w:rsidRPr="000E51CB">
        <w:rPr>
          <w:rFonts w:cs="Arial"/>
          <w:i/>
          <w:szCs w:val="23"/>
          <w:lang w:eastAsia="en-ZA"/>
        </w:rPr>
        <w:t>Amaviews</w:t>
      </w:r>
      <w:proofErr w:type="spellEnd"/>
      <w:r w:rsidRPr="000E51CB">
        <w:rPr>
          <w:rFonts w:cs="Arial"/>
          <w:i/>
          <w:szCs w:val="23"/>
          <w:lang w:eastAsia="en-ZA"/>
        </w:rPr>
        <w:t xml:space="preserve"> </w:t>
      </w:r>
      <w:proofErr w:type="spellStart"/>
      <w:r w:rsidRPr="000E51CB">
        <w:rPr>
          <w:rFonts w:cs="Arial"/>
          <w:i/>
          <w:szCs w:val="23"/>
          <w:lang w:eastAsia="en-ZA"/>
        </w:rPr>
        <w:t>namaskills</w:t>
      </w:r>
      <w:proofErr w:type="spellEnd"/>
      <w:r w:rsidRPr="000E51CB">
        <w:rPr>
          <w:rFonts w:cs="Arial"/>
          <w:i/>
          <w:szCs w:val="23"/>
          <w:lang w:eastAsia="en-ZA"/>
        </w:rPr>
        <w:t xml:space="preserve"> </w:t>
      </w:r>
      <w:proofErr w:type="spellStart"/>
      <w:r w:rsidRPr="000E51CB">
        <w:rPr>
          <w:rFonts w:cs="Arial"/>
          <w:i/>
          <w:szCs w:val="23"/>
          <w:lang w:eastAsia="en-ZA"/>
        </w:rPr>
        <w:t>bewahlangana</w:t>
      </w:r>
      <w:proofErr w:type="spellEnd"/>
      <w:r w:rsidRPr="000E51CB">
        <w:rPr>
          <w:rFonts w:cs="Arial"/>
          <w:szCs w:val="23"/>
          <w:lang w:eastAsia="en-ZA"/>
        </w:rPr>
        <w:t xml:space="preserve"> together [different views and skills working together]. [… and] It was us who were explaining the artworks.</w:t>
      </w:r>
    </w:p>
    <w:p w:rsidR="00CD2E3D" w:rsidRPr="000E51CB" w:rsidRDefault="00CD2E3D" w:rsidP="00CD2E3D">
      <w:pPr>
        <w:tabs>
          <w:tab w:val="left" w:pos="5504"/>
        </w:tabs>
        <w:spacing w:line="360" w:lineRule="auto"/>
        <w:ind w:left="567"/>
        <w:contextualSpacing/>
        <w:rPr>
          <w:rFonts w:cs="Arial"/>
          <w:szCs w:val="23"/>
          <w:lang w:eastAsia="en-ZA"/>
        </w:rPr>
      </w:pPr>
    </w:p>
    <w:p w:rsidR="00CD2E3D" w:rsidRPr="000E51CB" w:rsidRDefault="00CD2E3D" w:rsidP="00CD2E3D">
      <w:pPr>
        <w:tabs>
          <w:tab w:val="left" w:pos="5504"/>
        </w:tabs>
        <w:spacing w:line="360" w:lineRule="auto"/>
        <w:ind w:left="567"/>
        <w:contextualSpacing/>
        <w:rPr>
          <w:rFonts w:cs="Arial"/>
          <w:b/>
          <w:szCs w:val="23"/>
          <w:lang w:eastAsia="en-ZA"/>
        </w:rPr>
      </w:pPr>
      <w:r w:rsidRPr="000E51CB">
        <w:rPr>
          <w:rFonts w:cs="Arial"/>
          <w:b/>
          <w:szCs w:val="23"/>
          <w:lang w:eastAsia="en-ZA"/>
        </w:rPr>
        <w:t>[NMPC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What was it about this teaching that made it dialogical?</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You used to ask us questions</w:t>
      </w:r>
      <w:r w:rsidR="00E53853" w:rsidRPr="000E51CB">
        <w:rPr>
          <w:rFonts w:cs="Arial"/>
          <w:szCs w:val="23"/>
          <w:lang w:eastAsia="en-ZA"/>
        </w:rPr>
        <w:t>.</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And what we think about what you were going to do before you did it.</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Sort of like brainstorming.</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So what happens when we brainstorm?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H:</w:t>
      </w:r>
      <w:r w:rsidRPr="000E51CB">
        <w:rPr>
          <w:rFonts w:cs="Arial"/>
          <w:szCs w:val="23"/>
          <w:lang w:eastAsia="en-ZA"/>
        </w:rPr>
        <w:t xml:space="preserve"> We have new ideas.</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We think out of the box.</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And who did the brainstorming?</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H:</w:t>
      </w:r>
      <w:r w:rsidRPr="000E51CB">
        <w:rPr>
          <w:rFonts w:cs="Arial"/>
          <w:szCs w:val="23"/>
          <w:lang w:eastAsia="en-ZA"/>
        </w:rPr>
        <w:t xml:space="preserve"> Everyone.</w:t>
      </w:r>
    </w:p>
    <w:p w:rsidR="00CD2E3D" w:rsidRPr="000E51CB" w:rsidRDefault="00CD2E3D" w:rsidP="00CD2E3D">
      <w:pPr>
        <w:spacing w:line="360" w:lineRule="auto"/>
        <w:contextualSpacing/>
        <w:rPr>
          <w:rFonts w:cs="Arial"/>
          <w:szCs w:val="23"/>
          <w:lang w:eastAsia="en-ZA"/>
        </w:rPr>
      </w:pPr>
    </w:p>
    <w:p w:rsidR="00CD2E3D" w:rsidRPr="000E51CB" w:rsidRDefault="00CD2E3D" w:rsidP="00CD2E3D">
      <w:pPr>
        <w:spacing w:line="360" w:lineRule="auto"/>
        <w:contextualSpacing/>
        <w:rPr>
          <w:rFonts w:cs="Arial"/>
          <w:szCs w:val="23"/>
          <w:lang w:eastAsia="en-ZA"/>
        </w:rPr>
      </w:pPr>
      <w:r w:rsidRPr="000E51CB">
        <w:rPr>
          <w:rFonts w:cs="Arial"/>
          <w:szCs w:val="23"/>
          <w:lang w:eastAsia="en-ZA"/>
        </w:rPr>
        <w:t xml:space="preserve">NMPC F selected another sheet of paper which showed learners participating in a print-making workshop. </w:t>
      </w:r>
      <w:r w:rsidR="00836DE6" w:rsidRPr="000E51CB">
        <w:rPr>
          <w:rFonts w:cs="Arial"/>
          <w:szCs w:val="23"/>
          <w:lang w:eastAsia="en-ZA"/>
        </w:rPr>
        <w:t xml:space="preserve">Claudia </w:t>
      </w:r>
      <w:proofErr w:type="spellStart"/>
      <w:r w:rsidR="00836DE6" w:rsidRPr="000E51CB">
        <w:rPr>
          <w:rFonts w:cs="Arial"/>
          <w:szCs w:val="23"/>
          <w:lang w:eastAsia="en-ZA"/>
        </w:rPr>
        <w:t>Hartwig</w:t>
      </w:r>
      <w:proofErr w:type="spellEnd"/>
      <w:r w:rsidR="00836DE6" w:rsidRPr="000E51CB">
        <w:rPr>
          <w:rFonts w:cs="Arial"/>
          <w:szCs w:val="23"/>
          <w:lang w:eastAsia="en-ZA"/>
        </w:rPr>
        <w:t xml:space="preserve"> director and m</w:t>
      </w:r>
      <w:r w:rsidRPr="000E51CB">
        <w:rPr>
          <w:rFonts w:cs="Arial"/>
          <w:szCs w:val="23"/>
          <w:lang w:eastAsia="en-ZA"/>
        </w:rPr>
        <w:t xml:space="preserve">aster screen-printer at Chocolate Ink Studio was facilitating the printmaking screening process, while I facilitated </w:t>
      </w:r>
      <w:r w:rsidR="00836DE6" w:rsidRPr="000E51CB">
        <w:rPr>
          <w:rFonts w:cs="Arial"/>
          <w:szCs w:val="23"/>
          <w:lang w:eastAsia="en-ZA"/>
        </w:rPr>
        <w:t>content, themes</w:t>
      </w:r>
      <w:r w:rsidRPr="000E51CB">
        <w:rPr>
          <w:rFonts w:cs="Arial"/>
          <w:szCs w:val="23"/>
          <w:lang w:eastAsia="en-ZA"/>
        </w:rPr>
        <w:t xml:space="preserve"> and concepts. A debate</w:t>
      </w:r>
      <w:r w:rsidR="003A121C" w:rsidRPr="000E51CB">
        <w:rPr>
          <w:rFonts w:cs="Arial"/>
          <w:szCs w:val="23"/>
          <w:lang w:eastAsia="en-ZA"/>
        </w:rPr>
        <w:t xml:space="preserve"> amongst the learners</w:t>
      </w:r>
      <w:r w:rsidRPr="000E51CB">
        <w:rPr>
          <w:rFonts w:cs="Arial"/>
          <w:szCs w:val="23"/>
          <w:lang w:eastAsia="en-ZA"/>
        </w:rPr>
        <w:t xml:space="preserve"> ensued as to whether she was </w:t>
      </w:r>
      <w:r w:rsidR="003A121C" w:rsidRPr="000E51CB">
        <w:rPr>
          <w:rFonts w:cs="Arial"/>
          <w:szCs w:val="23"/>
          <w:lang w:eastAsia="en-ZA"/>
        </w:rPr>
        <w:t>facilitating</w:t>
      </w:r>
      <w:r w:rsidRPr="000E51CB">
        <w:rPr>
          <w:rFonts w:cs="Arial"/>
          <w:szCs w:val="23"/>
          <w:lang w:eastAsia="en-ZA"/>
        </w:rPr>
        <w:t xml:space="preserve"> through dialogue or not. </w:t>
      </w:r>
    </w:p>
    <w:p w:rsidR="00CD2E3D" w:rsidRPr="000E51CB" w:rsidRDefault="00CD2E3D" w:rsidP="00CD2E3D">
      <w:pPr>
        <w:spacing w:line="360" w:lineRule="auto"/>
        <w:contextualSpacing/>
        <w:rPr>
          <w:rFonts w:cs="Arial"/>
          <w:szCs w:val="23"/>
          <w:lang w:eastAsia="en-ZA"/>
        </w:rPr>
      </w:pP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[NMPC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Do you remember this lady [Pointing at her image]?</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All:</w:t>
      </w:r>
      <w:r w:rsidRPr="000E51CB">
        <w:rPr>
          <w:rFonts w:cs="Arial"/>
          <w:szCs w:val="23"/>
          <w:lang w:eastAsia="en-ZA"/>
        </w:rPr>
        <w:t xml:space="preserve"> Yes!</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Does she teach through dialogue?</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H:</w:t>
      </w:r>
      <w:r w:rsidRPr="000E51CB">
        <w:rPr>
          <w:rFonts w:cs="Arial"/>
          <w:szCs w:val="23"/>
          <w:lang w:eastAsia="en-ZA"/>
        </w:rPr>
        <w:t xml:space="preserve"> She was demonstrating.</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Is there a difference between demonstrating and dialogue?</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It’s the same thing</w:t>
      </w:r>
      <w:r w:rsidR="00E53853" w:rsidRPr="000E51CB">
        <w:rPr>
          <w:rFonts w:cs="Arial"/>
          <w:szCs w:val="23"/>
          <w:lang w:eastAsia="en-ZA"/>
        </w:rPr>
        <w:t>.</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H:</w:t>
      </w:r>
      <w:r w:rsidRPr="000E51CB">
        <w:rPr>
          <w:rFonts w:cs="Arial"/>
          <w:szCs w:val="23"/>
          <w:lang w:eastAsia="en-ZA"/>
        </w:rPr>
        <w:t xml:space="preserve"> It’s not the same thing. </w:t>
      </w:r>
      <w:proofErr w:type="spellStart"/>
      <w:r w:rsidRPr="000E51CB">
        <w:rPr>
          <w:rFonts w:cs="Arial"/>
          <w:i/>
          <w:szCs w:val="23"/>
          <w:lang w:eastAsia="en-ZA"/>
        </w:rPr>
        <w:t>Mawdemonstrata</w:t>
      </w:r>
      <w:proofErr w:type="spellEnd"/>
      <w:r w:rsidRPr="000E51CB">
        <w:rPr>
          <w:rFonts w:cs="Arial"/>
          <w:szCs w:val="23"/>
          <w:lang w:eastAsia="en-ZA"/>
        </w:rPr>
        <w:t xml:space="preserve"> </w:t>
      </w:r>
      <w:proofErr w:type="spellStart"/>
      <w:r w:rsidRPr="000E51CB">
        <w:rPr>
          <w:rFonts w:cs="Arial"/>
          <w:i/>
          <w:szCs w:val="23"/>
          <w:lang w:eastAsia="en-ZA"/>
        </w:rPr>
        <w:t>usuke</w:t>
      </w:r>
      <w:proofErr w:type="spellEnd"/>
      <w:r w:rsidRPr="000E51CB">
        <w:rPr>
          <w:rFonts w:cs="Arial"/>
          <w:i/>
          <w:szCs w:val="23"/>
          <w:lang w:eastAsia="en-ZA"/>
        </w:rPr>
        <w:t xml:space="preserve"> </w:t>
      </w:r>
      <w:proofErr w:type="spellStart"/>
      <w:r w:rsidRPr="000E51CB">
        <w:rPr>
          <w:rFonts w:cs="Arial"/>
          <w:i/>
          <w:szCs w:val="23"/>
          <w:lang w:eastAsia="en-ZA"/>
        </w:rPr>
        <w:t>sewobonisa</w:t>
      </w:r>
      <w:proofErr w:type="spellEnd"/>
      <w:r w:rsidRPr="000E51CB">
        <w:rPr>
          <w:rFonts w:cs="Arial"/>
          <w:i/>
          <w:szCs w:val="23"/>
          <w:lang w:eastAsia="en-ZA"/>
        </w:rPr>
        <w:t xml:space="preserve"> </w:t>
      </w:r>
      <w:proofErr w:type="spellStart"/>
      <w:r w:rsidRPr="000E51CB">
        <w:rPr>
          <w:rFonts w:cs="Arial"/>
          <w:i/>
          <w:szCs w:val="23"/>
          <w:lang w:eastAsia="en-ZA"/>
        </w:rPr>
        <w:t>abantu</w:t>
      </w:r>
      <w:proofErr w:type="spellEnd"/>
      <w:r w:rsidRPr="000E51CB">
        <w:rPr>
          <w:rFonts w:cs="Arial"/>
          <w:i/>
          <w:szCs w:val="23"/>
          <w:lang w:eastAsia="en-ZA"/>
        </w:rPr>
        <w:t xml:space="preserve">, </w:t>
      </w:r>
      <w:proofErr w:type="spellStart"/>
      <w:r w:rsidRPr="000E51CB">
        <w:rPr>
          <w:rFonts w:cs="Arial"/>
          <w:i/>
          <w:szCs w:val="23"/>
          <w:lang w:eastAsia="en-ZA"/>
        </w:rPr>
        <w:t>uzoba</w:t>
      </w:r>
      <w:proofErr w:type="spellEnd"/>
      <w:r w:rsidRPr="000E51CB">
        <w:rPr>
          <w:rFonts w:cs="Arial"/>
          <w:i/>
          <w:szCs w:val="23"/>
          <w:lang w:eastAsia="en-ZA"/>
        </w:rPr>
        <w:t xml:space="preserve"> </w:t>
      </w:r>
      <w:proofErr w:type="spellStart"/>
      <w:r w:rsidRPr="000E51CB">
        <w:rPr>
          <w:rFonts w:cs="Arial"/>
          <w:i/>
          <w:szCs w:val="23"/>
          <w:lang w:eastAsia="en-ZA"/>
        </w:rPr>
        <w:t>ukhuluma</w:t>
      </w:r>
      <w:proofErr w:type="spellEnd"/>
      <w:r w:rsidRPr="000E51CB">
        <w:rPr>
          <w:rFonts w:cs="Arial"/>
          <w:i/>
          <w:szCs w:val="23"/>
          <w:lang w:eastAsia="en-ZA"/>
        </w:rPr>
        <w:t xml:space="preserve"> </w:t>
      </w:r>
      <w:proofErr w:type="spellStart"/>
      <w:r w:rsidRPr="000E51CB">
        <w:rPr>
          <w:rFonts w:cs="Arial"/>
          <w:i/>
          <w:szCs w:val="23"/>
          <w:lang w:eastAsia="en-ZA"/>
        </w:rPr>
        <w:t>uyione</w:t>
      </w:r>
      <w:proofErr w:type="spellEnd"/>
      <w:r w:rsidRPr="000E51CB">
        <w:rPr>
          <w:rFonts w:cs="Arial"/>
          <w:i/>
          <w:szCs w:val="23"/>
          <w:lang w:eastAsia="en-ZA"/>
        </w:rPr>
        <w:t xml:space="preserve">. Say </w:t>
      </w:r>
      <w:proofErr w:type="spellStart"/>
      <w:r w:rsidRPr="000E51CB">
        <w:rPr>
          <w:rFonts w:cs="Arial"/>
          <w:i/>
          <w:szCs w:val="23"/>
          <w:lang w:eastAsia="en-ZA"/>
        </w:rPr>
        <w:t>uNMPC</w:t>
      </w:r>
      <w:proofErr w:type="spellEnd"/>
      <w:r w:rsidRPr="000E51CB">
        <w:rPr>
          <w:rFonts w:cs="Arial"/>
          <w:i/>
          <w:szCs w:val="23"/>
          <w:lang w:eastAsia="en-ZA"/>
        </w:rPr>
        <w:t xml:space="preserve"> G </w:t>
      </w:r>
      <w:proofErr w:type="spellStart"/>
      <w:r w:rsidRPr="000E51CB">
        <w:rPr>
          <w:rFonts w:cs="Arial"/>
          <w:i/>
          <w:szCs w:val="23"/>
          <w:lang w:eastAsia="en-ZA"/>
        </w:rPr>
        <w:t>ufuna</w:t>
      </w:r>
      <w:proofErr w:type="spellEnd"/>
      <w:r w:rsidRPr="000E51CB">
        <w:rPr>
          <w:rFonts w:cs="Arial"/>
          <w:i/>
          <w:szCs w:val="23"/>
          <w:lang w:eastAsia="en-ZA"/>
        </w:rPr>
        <w:t xml:space="preserve"> </w:t>
      </w:r>
      <w:proofErr w:type="spellStart"/>
      <w:r w:rsidRPr="000E51CB">
        <w:rPr>
          <w:rFonts w:cs="Arial"/>
          <w:i/>
          <w:szCs w:val="23"/>
          <w:lang w:eastAsia="en-ZA"/>
        </w:rPr>
        <w:t>ukujuyiva</w:t>
      </w:r>
      <w:proofErr w:type="spellEnd"/>
      <w:r w:rsidRPr="000E51CB">
        <w:rPr>
          <w:rFonts w:cs="Arial"/>
          <w:i/>
          <w:szCs w:val="23"/>
          <w:lang w:eastAsia="en-ZA"/>
        </w:rPr>
        <w:t xml:space="preserve">, </w:t>
      </w:r>
      <w:proofErr w:type="spellStart"/>
      <w:r w:rsidRPr="000E51CB">
        <w:rPr>
          <w:rFonts w:cs="Arial"/>
          <w:i/>
          <w:szCs w:val="23"/>
          <w:lang w:eastAsia="en-ZA"/>
        </w:rPr>
        <w:t>uyademonstraita</w:t>
      </w:r>
      <w:proofErr w:type="spellEnd"/>
      <w:r w:rsidRPr="000E51CB">
        <w:rPr>
          <w:rFonts w:cs="Arial"/>
          <w:i/>
          <w:szCs w:val="23"/>
          <w:lang w:eastAsia="en-ZA"/>
        </w:rPr>
        <w:t xml:space="preserve"> </w:t>
      </w:r>
      <w:proofErr w:type="spellStart"/>
      <w:r w:rsidRPr="000E51CB">
        <w:rPr>
          <w:rFonts w:cs="Arial"/>
          <w:i/>
          <w:szCs w:val="23"/>
          <w:lang w:eastAsia="en-ZA"/>
        </w:rPr>
        <w:t>uguthikuyenza</w:t>
      </w:r>
      <w:proofErr w:type="spellEnd"/>
      <w:r w:rsidRPr="000E51CB">
        <w:rPr>
          <w:rFonts w:cs="Arial"/>
          <w:i/>
          <w:szCs w:val="23"/>
          <w:lang w:eastAsia="en-ZA"/>
        </w:rPr>
        <w:t xml:space="preserve"> </w:t>
      </w:r>
      <w:proofErr w:type="spellStart"/>
      <w:r w:rsidRPr="000E51CB">
        <w:rPr>
          <w:rFonts w:cs="Arial"/>
          <w:i/>
          <w:szCs w:val="23"/>
          <w:lang w:eastAsia="en-ZA"/>
        </w:rPr>
        <w:t>kanjani</w:t>
      </w:r>
      <w:proofErr w:type="spellEnd"/>
      <w:r w:rsidRPr="000E51CB">
        <w:rPr>
          <w:rFonts w:cs="Arial"/>
          <w:i/>
          <w:szCs w:val="23"/>
          <w:lang w:eastAsia="en-ZA"/>
        </w:rPr>
        <w:t xml:space="preserve">. </w:t>
      </w:r>
      <w:proofErr w:type="spellStart"/>
      <w:r w:rsidRPr="000E51CB">
        <w:rPr>
          <w:rFonts w:cs="Arial"/>
          <w:i/>
          <w:szCs w:val="23"/>
          <w:lang w:eastAsia="en-ZA"/>
        </w:rPr>
        <w:t>Bese</w:t>
      </w:r>
      <w:proofErr w:type="spellEnd"/>
      <w:r w:rsidRPr="000E51CB">
        <w:rPr>
          <w:rFonts w:cs="Arial"/>
          <w:i/>
          <w:szCs w:val="23"/>
          <w:lang w:eastAsia="en-ZA"/>
        </w:rPr>
        <w:t xml:space="preserve"> </w:t>
      </w:r>
      <w:proofErr w:type="spellStart"/>
      <w:r w:rsidRPr="000E51CB">
        <w:rPr>
          <w:rFonts w:cs="Arial"/>
          <w:i/>
          <w:szCs w:val="23"/>
          <w:lang w:eastAsia="en-ZA"/>
        </w:rPr>
        <w:t>masiba</w:t>
      </w:r>
      <w:proofErr w:type="spellEnd"/>
      <w:r w:rsidRPr="000E51CB">
        <w:rPr>
          <w:rFonts w:cs="Arial"/>
          <w:i/>
          <w:szCs w:val="23"/>
          <w:lang w:eastAsia="en-ZA"/>
        </w:rPr>
        <w:t xml:space="preserve"> </w:t>
      </w:r>
      <w:proofErr w:type="spellStart"/>
      <w:r w:rsidRPr="000E51CB">
        <w:rPr>
          <w:rFonts w:cs="Arial"/>
          <w:i/>
          <w:szCs w:val="23"/>
          <w:lang w:eastAsia="en-ZA"/>
        </w:rPr>
        <w:t>neconversation</w:t>
      </w:r>
      <w:proofErr w:type="spellEnd"/>
      <w:r w:rsidRPr="000E51CB">
        <w:rPr>
          <w:rFonts w:cs="Arial"/>
          <w:i/>
          <w:szCs w:val="23"/>
          <w:lang w:eastAsia="en-ZA"/>
        </w:rPr>
        <w:t xml:space="preserve">, </w:t>
      </w:r>
      <w:proofErr w:type="spellStart"/>
      <w:r w:rsidRPr="000E51CB">
        <w:rPr>
          <w:rFonts w:cs="Arial"/>
          <w:i/>
          <w:szCs w:val="23"/>
          <w:lang w:eastAsia="en-ZA"/>
        </w:rPr>
        <w:t>ngizoku</w:t>
      </w:r>
      <w:proofErr w:type="spellEnd"/>
      <w:r w:rsidRPr="000E51CB">
        <w:rPr>
          <w:rFonts w:cs="Arial"/>
          <w:i/>
          <w:szCs w:val="23"/>
          <w:lang w:eastAsia="en-ZA"/>
        </w:rPr>
        <w:t xml:space="preserve"> </w:t>
      </w:r>
      <w:proofErr w:type="spellStart"/>
      <w:r w:rsidRPr="000E51CB">
        <w:rPr>
          <w:rFonts w:cs="Arial"/>
          <w:i/>
          <w:szCs w:val="23"/>
          <w:lang w:eastAsia="en-ZA"/>
        </w:rPr>
        <w:t>explianela</w:t>
      </w:r>
      <w:proofErr w:type="spellEnd"/>
      <w:r w:rsidRPr="000E51CB">
        <w:rPr>
          <w:rFonts w:cs="Arial"/>
          <w:i/>
          <w:szCs w:val="23"/>
          <w:lang w:eastAsia="en-ZA"/>
        </w:rPr>
        <w:t xml:space="preserve"> </w:t>
      </w:r>
      <w:proofErr w:type="spellStart"/>
      <w:r w:rsidRPr="000E51CB">
        <w:rPr>
          <w:rFonts w:cs="Arial"/>
          <w:i/>
          <w:szCs w:val="23"/>
          <w:lang w:eastAsia="en-ZA"/>
        </w:rPr>
        <w:t>ukuthi</w:t>
      </w:r>
      <w:proofErr w:type="spellEnd"/>
      <w:r w:rsidRPr="000E51CB">
        <w:rPr>
          <w:rFonts w:cs="Arial"/>
          <w:i/>
          <w:szCs w:val="23"/>
          <w:lang w:eastAsia="en-ZA"/>
        </w:rPr>
        <w:t xml:space="preserve"> </w:t>
      </w:r>
      <w:proofErr w:type="spellStart"/>
      <w:r w:rsidRPr="000E51CB">
        <w:rPr>
          <w:rFonts w:cs="Arial"/>
          <w:i/>
          <w:szCs w:val="23"/>
          <w:lang w:eastAsia="en-ZA"/>
        </w:rPr>
        <w:t>bekayenzani</w:t>
      </w:r>
      <w:proofErr w:type="spellEnd"/>
      <w:r w:rsidRPr="000E51CB">
        <w:rPr>
          <w:rFonts w:cs="Arial"/>
          <w:i/>
          <w:szCs w:val="23"/>
          <w:lang w:eastAsia="en-ZA"/>
        </w:rPr>
        <w:t xml:space="preserve">. </w:t>
      </w:r>
      <w:r w:rsidRPr="000E51CB">
        <w:rPr>
          <w:rFonts w:cs="Arial"/>
          <w:szCs w:val="23"/>
          <w:lang w:eastAsia="en-ZA"/>
        </w:rPr>
        <w:t>[When you demonstrate, you are showing people and you are the only one talking. Let’s say NMPC G wants to dance, you demonstrate to him how it’s done. However, when we have a conversation, I explain to you what he was doing]</w:t>
      </w:r>
      <w:r w:rsidR="00717B76" w:rsidRPr="000E51CB">
        <w:rPr>
          <w:rFonts w:cs="Arial"/>
          <w:szCs w:val="23"/>
          <w:lang w:eastAsia="en-ZA"/>
        </w:rPr>
        <w:t>.</w:t>
      </w:r>
    </w:p>
    <w:p w:rsidR="00CD2E3D" w:rsidRPr="000E51CB" w:rsidRDefault="00CD2E3D" w:rsidP="00CD2E3D">
      <w:pPr>
        <w:tabs>
          <w:tab w:val="left" w:pos="2620"/>
        </w:tabs>
        <w:spacing w:line="360" w:lineRule="auto"/>
        <w:ind w:left="567"/>
        <w:contextualSpacing/>
        <w:rPr>
          <w:rFonts w:cs="Arial"/>
          <w:szCs w:val="23"/>
          <w:lang w:eastAsia="en-ZA"/>
        </w:rPr>
      </w:pPr>
      <w:r w:rsidRPr="000E51CB">
        <w:rPr>
          <w:rFonts w:cs="Arial"/>
          <w:szCs w:val="23"/>
          <w:lang w:eastAsia="en-ZA"/>
        </w:rPr>
        <w:tab/>
      </w:r>
    </w:p>
    <w:p w:rsidR="00F70184" w:rsidRPr="000E51CB" w:rsidRDefault="00CD2E3D" w:rsidP="00F70184">
      <w:pPr>
        <w:spacing w:line="360" w:lineRule="auto"/>
        <w:contextualSpacing/>
        <w:rPr>
          <w:rFonts w:cs="Arial"/>
          <w:szCs w:val="23"/>
          <w:lang w:eastAsia="en-ZA"/>
        </w:rPr>
      </w:pPr>
      <w:r w:rsidRPr="000E51CB">
        <w:rPr>
          <w:rFonts w:cs="Arial"/>
          <w:szCs w:val="23"/>
          <w:lang w:eastAsia="en-ZA"/>
        </w:rPr>
        <w:lastRenderedPageBreak/>
        <w:t xml:space="preserve">What NMPC H was trying to highlight is the fact that the demonstration was merely showing how the “artwork” </w:t>
      </w:r>
      <w:r w:rsidR="003A121C" w:rsidRPr="000E51CB">
        <w:rPr>
          <w:rFonts w:cs="Arial"/>
          <w:szCs w:val="23"/>
          <w:lang w:eastAsia="en-ZA"/>
        </w:rPr>
        <w:t>is created</w:t>
      </w:r>
      <w:r w:rsidRPr="000E51CB">
        <w:rPr>
          <w:rFonts w:cs="Arial"/>
          <w:szCs w:val="23"/>
          <w:lang w:eastAsia="en-ZA"/>
        </w:rPr>
        <w:t xml:space="preserve">. </w:t>
      </w:r>
      <w:r w:rsidR="00F70184" w:rsidRPr="000E51CB">
        <w:rPr>
          <w:rFonts w:cs="Arial"/>
          <w:lang w:eastAsia="en-ZA"/>
        </w:rPr>
        <w:t xml:space="preserve">The mere fact that interviewed learners from MC and NMPC were not able to define the word “dialogue” but understand “demonstration” and respond in a participatory way indicated that the word “dialogue” was insufficient for learners. The term </w:t>
      </w:r>
      <w:r w:rsidR="00F70184" w:rsidRPr="000E51CB">
        <w:rPr>
          <w:rFonts w:cs="Arial"/>
          <w:i/>
          <w:lang w:eastAsia="en-ZA"/>
        </w:rPr>
        <w:t>Inkulumo-Mpendulwano</w:t>
      </w:r>
      <w:r w:rsidR="00F70184" w:rsidRPr="000E51CB">
        <w:rPr>
          <w:rFonts w:cs="Arial"/>
          <w:lang w:eastAsia="en-ZA"/>
        </w:rPr>
        <w:t xml:space="preserve"> should be introduced to localise context in South African pedagogical practice to ensure that the dialogical process becomes relatable to both the learners and the educator. </w:t>
      </w:r>
    </w:p>
    <w:p w:rsidR="00CD2E3D" w:rsidRPr="000E51CB" w:rsidRDefault="00CD2E3D" w:rsidP="003A121C">
      <w:pPr>
        <w:spacing w:line="360" w:lineRule="auto"/>
        <w:contextualSpacing/>
        <w:rPr>
          <w:rFonts w:cs="Arial"/>
          <w:szCs w:val="23"/>
          <w:lang w:eastAsia="en-ZA"/>
        </w:rPr>
      </w:pPr>
    </w:p>
    <w:p w:rsidR="00CD2E3D" w:rsidRPr="000E51CB" w:rsidRDefault="00CD2E3D" w:rsidP="00CD2E3D">
      <w:pPr>
        <w:spacing w:line="360" w:lineRule="auto"/>
        <w:rPr>
          <w:b/>
          <w:lang w:eastAsia="en-ZA"/>
        </w:rPr>
      </w:pPr>
      <w:r w:rsidRPr="000E51CB">
        <w:rPr>
          <w:b/>
        </w:rPr>
        <w:t xml:space="preserve">Part 4: </w:t>
      </w:r>
      <w:r w:rsidRPr="000E51CB">
        <w:rPr>
          <w:b/>
          <w:lang w:eastAsia="en-ZA"/>
        </w:rPr>
        <w:t>Disadvantages of teaching through Dialogue (... the conversation continues)</w:t>
      </w: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[NMPC Classroom]</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You get tired…</w:t>
      </w:r>
    </w:p>
    <w:p w:rsidR="00CD2E3D" w:rsidRPr="000E51CB" w:rsidRDefault="00CD2E3D" w:rsidP="00CD2E3D">
      <w:pPr>
        <w:spacing w:line="360" w:lineRule="auto"/>
        <w:ind w:left="567"/>
        <w:contextualSpacing/>
        <w:rPr>
          <w:rFonts w:cs="Arial"/>
          <w:b/>
          <w:szCs w:val="23"/>
          <w:lang w:eastAsia="en-ZA"/>
        </w:rPr>
      </w:pPr>
      <w:r w:rsidRPr="000E51CB">
        <w:rPr>
          <w:rFonts w:cs="Arial"/>
          <w:b/>
          <w:szCs w:val="23"/>
          <w:lang w:eastAsia="en-ZA"/>
        </w:rPr>
        <w:t xml:space="preserve">NMPC E: </w:t>
      </w:r>
      <w:r w:rsidRPr="000E51CB">
        <w:rPr>
          <w:rFonts w:cs="Arial"/>
          <w:szCs w:val="23"/>
          <w:lang w:eastAsia="en-ZA"/>
        </w:rPr>
        <w:t>Your brains work a lot.</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Your body gets tired.</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G:</w:t>
      </w:r>
      <w:r w:rsidRPr="000E51CB">
        <w:rPr>
          <w:rFonts w:cs="Arial"/>
          <w:szCs w:val="23"/>
          <w:lang w:eastAsia="en-ZA"/>
        </w:rPr>
        <w:t xml:space="preserve"> Some individuals don’t want to work as a group because they are lazy…</w:t>
      </w:r>
    </w:p>
    <w:p w:rsidR="00CD2E3D" w:rsidRPr="000E51CB" w:rsidRDefault="003E3A39" w:rsidP="00CD2E3D">
      <w:pPr>
        <w:spacing w:line="360" w:lineRule="auto"/>
        <w:ind w:left="567"/>
        <w:contextualSpacing/>
        <w:rPr>
          <w:rFonts w:cs="Arial"/>
          <w:szCs w:val="23"/>
          <w:lang w:eastAsia="en-ZA"/>
        </w:rPr>
      </w:pPr>
      <w:r w:rsidRPr="000E51CB">
        <w:rPr>
          <w:rFonts w:cs="Arial"/>
          <w:b/>
          <w:szCs w:val="23"/>
          <w:lang w:eastAsia="en-ZA"/>
        </w:rPr>
        <w:t>NMPC H: …</w:t>
      </w:r>
      <w:proofErr w:type="spellStart"/>
      <w:r w:rsidR="00CD2E3D" w:rsidRPr="000E51CB">
        <w:rPr>
          <w:rFonts w:cs="Arial"/>
          <w:i/>
          <w:szCs w:val="23"/>
          <w:lang w:eastAsia="en-ZA"/>
        </w:rPr>
        <w:t>Nokhuthi</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abanye</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angeke</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bathande</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amaideas</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akho</w:t>
      </w:r>
      <w:proofErr w:type="spellEnd"/>
      <w:r w:rsidR="00CD2E3D" w:rsidRPr="000E51CB">
        <w:rPr>
          <w:rFonts w:cs="Arial"/>
          <w:i/>
          <w:szCs w:val="23"/>
          <w:lang w:eastAsia="en-ZA"/>
        </w:rPr>
        <w:t xml:space="preserve"> </w:t>
      </w:r>
      <w:r w:rsidR="00CD2E3D" w:rsidRPr="000E51CB">
        <w:rPr>
          <w:rFonts w:cs="Arial"/>
          <w:szCs w:val="23"/>
          <w:lang w:eastAsia="en-ZA"/>
        </w:rPr>
        <w:t>[Also, others may not like your ideas]</w:t>
      </w:r>
      <w:r w:rsidR="00CD2E3D" w:rsidRPr="000E51CB">
        <w:rPr>
          <w:rFonts w:cs="Arial"/>
          <w:i/>
          <w:szCs w:val="23"/>
          <w:lang w:eastAsia="en-ZA"/>
        </w:rPr>
        <w:t xml:space="preserve">. </w:t>
      </w:r>
      <w:proofErr w:type="gramStart"/>
      <w:r w:rsidR="00CD2E3D" w:rsidRPr="000E51CB">
        <w:rPr>
          <w:rFonts w:cs="Arial"/>
          <w:i/>
          <w:szCs w:val="23"/>
          <w:lang w:eastAsia="en-ZA"/>
        </w:rPr>
        <w:t xml:space="preserve">So then </w:t>
      </w:r>
      <w:proofErr w:type="spellStart"/>
      <w:r w:rsidR="00CD2E3D" w:rsidRPr="000E51CB">
        <w:rPr>
          <w:rFonts w:cs="Arial"/>
          <w:i/>
          <w:szCs w:val="23"/>
          <w:lang w:eastAsia="en-ZA"/>
        </w:rPr>
        <w:t>leyonto</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iyenza</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ukuthi</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ungafuni</w:t>
      </w:r>
      <w:proofErr w:type="spellEnd"/>
      <w:r w:rsidR="00CD2E3D" w:rsidRPr="000E51CB">
        <w:rPr>
          <w:rFonts w:cs="Arial"/>
          <w:i/>
          <w:szCs w:val="23"/>
          <w:lang w:eastAsia="en-ZA"/>
        </w:rPr>
        <w:t xml:space="preserve"> </w:t>
      </w:r>
      <w:proofErr w:type="spellStart"/>
      <w:r w:rsidR="00CD2E3D" w:rsidRPr="000E51CB">
        <w:rPr>
          <w:rFonts w:cs="Arial"/>
          <w:i/>
          <w:szCs w:val="23"/>
          <w:lang w:eastAsia="en-ZA"/>
        </w:rPr>
        <w:t>ukukhuluma</w:t>
      </w:r>
      <w:proofErr w:type="spellEnd"/>
      <w:r w:rsidR="00CD2E3D" w:rsidRPr="000E51CB">
        <w:rPr>
          <w:rFonts w:cs="Arial"/>
          <w:szCs w:val="23"/>
          <w:lang w:eastAsia="en-ZA"/>
        </w:rPr>
        <w:t xml:space="preserve"> [that will make you not talk freely.]</w:t>
      </w:r>
      <w:proofErr w:type="gramEnd"/>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F:</w:t>
      </w:r>
      <w:r w:rsidRPr="000E51CB">
        <w:rPr>
          <w:rFonts w:cs="Arial"/>
          <w:szCs w:val="23"/>
          <w:lang w:eastAsia="en-ZA"/>
        </w:rPr>
        <w:t xml:space="preserve"> Some people don’t want to be opposed.</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PP:</w:t>
      </w:r>
      <w:r w:rsidRPr="000E51CB">
        <w:rPr>
          <w:rFonts w:cs="Arial"/>
          <w:szCs w:val="23"/>
          <w:lang w:eastAsia="en-ZA"/>
        </w:rPr>
        <w:t xml:space="preserve"> So the disadvantages are more about working with your fellow peers in the space?</w:t>
      </w:r>
    </w:p>
    <w:p w:rsidR="00CD2E3D" w:rsidRPr="000E51CB" w:rsidRDefault="00CD2E3D" w:rsidP="00CD2E3D">
      <w:pPr>
        <w:spacing w:line="360" w:lineRule="auto"/>
        <w:ind w:left="567"/>
        <w:contextualSpacing/>
        <w:rPr>
          <w:rFonts w:cs="Arial"/>
          <w:szCs w:val="23"/>
          <w:lang w:eastAsia="en-ZA"/>
        </w:rPr>
      </w:pPr>
      <w:r w:rsidRPr="000E51CB">
        <w:rPr>
          <w:rFonts w:cs="Arial"/>
          <w:b/>
          <w:szCs w:val="23"/>
          <w:lang w:eastAsia="en-ZA"/>
        </w:rPr>
        <w:t>NMPC All:</w:t>
      </w:r>
      <w:r w:rsidRPr="000E51CB">
        <w:rPr>
          <w:rFonts w:cs="Arial"/>
          <w:szCs w:val="23"/>
          <w:lang w:eastAsia="en-ZA"/>
        </w:rPr>
        <w:t xml:space="preserve"> Yes.</w:t>
      </w:r>
    </w:p>
    <w:p w:rsidR="00CD2E3D" w:rsidRPr="000E51CB" w:rsidRDefault="00CD2E3D" w:rsidP="00CD2E3D">
      <w:pPr>
        <w:tabs>
          <w:tab w:val="left" w:pos="1985"/>
        </w:tabs>
        <w:spacing w:after="0" w:line="360" w:lineRule="auto"/>
        <w:rPr>
          <w:rFonts w:cs="Arial"/>
          <w:lang w:eastAsia="en-ZA"/>
        </w:rPr>
      </w:pPr>
    </w:p>
    <w:p w:rsidR="00CD2E3D" w:rsidRPr="000E51CB" w:rsidRDefault="00CD2E3D" w:rsidP="00CD2E3D">
      <w:pPr>
        <w:spacing w:line="360" w:lineRule="auto"/>
      </w:pPr>
      <w:r w:rsidRPr="000E51CB">
        <w:t xml:space="preserve">I learned that the student-teacher relationship and facilitation process of the </w:t>
      </w:r>
      <w:r w:rsidRPr="000E51CB">
        <w:rPr>
          <w:i/>
        </w:rPr>
        <w:t>Artucation Programme</w:t>
      </w:r>
      <w:r w:rsidRPr="000E51CB">
        <w:t xml:space="preserve"> allowed the learners and facilitator to </w:t>
      </w:r>
      <w:proofErr w:type="gramStart"/>
      <w:r w:rsidRPr="000E51CB">
        <w:t>express,</w:t>
      </w:r>
      <w:proofErr w:type="gramEnd"/>
      <w:r w:rsidRPr="000E51CB">
        <w:t xml:space="preserve"> think and have conversations. However</w:t>
      </w:r>
      <w:r w:rsidR="00774848" w:rsidRPr="000E51CB">
        <w:t>,</w:t>
      </w:r>
      <w:r w:rsidRPr="000E51CB">
        <w:t xml:space="preserve"> </w:t>
      </w:r>
      <w:r w:rsidR="00F70184" w:rsidRPr="000E51CB">
        <w:t xml:space="preserve">I </w:t>
      </w:r>
      <w:r w:rsidRPr="000E51CB">
        <w:t xml:space="preserve">also noted that collaborations further become a disadvantage to the classroom process where learners become lazy, have a lack of confidence and suppress ideas. It is </w:t>
      </w:r>
      <w:r w:rsidR="00717B76" w:rsidRPr="000E51CB">
        <w:t>imperative</w:t>
      </w:r>
      <w:r w:rsidRPr="000E51CB">
        <w:t xml:space="preserve"> that the facilitator mediates this process efficiently and allows interactions, interpretations and exchange as part of the </w:t>
      </w:r>
      <w:r w:rsidRPr="000E51CB">
        <w:rPr>
          <w:i/>
        </w:rPr>
        <w:t>Inkulumo-Mpendulwano</w:t>
      </w:r>
      <w:r w:rsidRPr="000E51CB">
        <w:t xml:space="preserve"> encounter</w:t>
      </w:r>
      <w:r w:rsidR="00717B76" w:rsidRPr="000E51CB">
        <w:t>.</w:t>
      </w:r>
    </w:p>
    <w:p w:rsidR="00CD2E3D" w:rsidRPr="000E51CB" w:rsidRDefault="00CD2E3D" w:rsidP="00CD2E3D">
      <w:pPr>
        <w:tabs>
          <w:tab w:val="left" w:pos="1985"/>
        </w:tabs>
        <w:spacing w:after="0" w:line="360" w:lineRule="auto"/>
        <w:rPr>
          <w:rFonts w:cs="Arial"/>
          <w:szCs w:val="23"/>
          <w:lang w:eastAsia="en-ZA"/>
        </w:rPr>
      </w:pPr>
      <w:r w:rsidRPr="000E51CB">
        <w:rPr>
          <w:rFonts w:cs="Arial"/>
          <w:lang w:eastAsia="en-ZA"/>
        </w:rPr>
        <w:t xml:space="preserve">It became quite clear that the </w:t>
      </w:r>
      <w:r w:rsidRPr="000E51CB">
        <w:rPr>
          <w:rFonts w:cs="Arial"/>
          <w:i/>
          <w:lang w:eastAsia="en-ZA"/>
        </w:rPr>
        <w:t>Inkulumo-Mpendulwano</w:t>
      </w:r>
      <w:r w:rsidR="00717B76" w:rsidRPr="000E51CB">
        <w:rPr>
          <w:rFonts w:cs="Arial"/>
          <w:lang w:eastAsia="en-ZA"/>
        </w:rPr>
        <w:t xml:space="preserve"> p</w:t>
      </w:r>
      <w:r w:rsidRPr="000E51CB">
        <w:rPr>
          <w:rFonts w:cs="Arial"/>
          <w:lang w:eastAsia="en-ZA"/>
        </w:rPr>
        <w:t xml:space="preserve">ractices in the city of Johannesburg outlined by Coetzee (2013), </w:t>
      </w:r>
      <w:r w:rsidRPr="000E51CB">
        <w:rPr>
          <w:rFonts w:cs="Arial"/>
          <w:i/>
          <w:lang w:eastAsia="en-ZA"/>
        </w:rPr>
        <w:t>Two</w:t>
      </w:r>
      <w:r w:rsidRPr="000E51CB">
        <w:rPr>
          <w:rFonts w:cs="Arial"/>
          <w:lang w:eastAsia="en-ZA"/>
        </w:rPr>
        <w:t xml:space="preserve"> </w:t>
      </w:r>
      <w:r w:rsidRPr="000E51CB">
        <w:rPr>
          <w:rFonts w:cs="Arial"/>
          <w:i/>
          <w:lang w:eastAsia="en-ZA"/>
        </w:rPr>
        <w:t>Thousand and Ten Reasons to Live in a Small Town</w:t>
      </w:r>
      <w:r w:rsidRPr="000E51CB">
        <w:rPr>
          <w:rFonts w:cs="Arial"/>
          <w:lang w:eastAsia="en-ZA"/>
        </w:rPr>
        <w:t xml:space="preserve"> (2010), </w:t>
      </w:r>
      <w:r w:rsidRPr="000E51CB">
        <w:rPr>
          <w:rFonts w:cs="Arial"/>
          <w:i/>
          <w:lang w:eastAsia="en-ZA"/>
        </w:rPr>
        <w:t xml:space="preserve">Keleketla </w:t>
      </w:r>
      <w:proofErr w:type="gramStart"/>
      <w:r w:rsidRPr="000E51CB">
        <w:rPr>
          <w:rFonts w:cs="Arial"/>
          <w:i/>
          <w:lang w:eastAsia="en-ZA"/>
        </w:rPr>
        <w:t>After</w:t>
      </w:r>
      <w:proofErr w:type="gramEnd"/>
      <w:r w:rsidRPr="000E51CB">
        <w:rPr>
          <w:rFonts w:cs="Arial"/>
          <w:i/>
          <w:lang w:eastAsia="en-ZA"/>
        </w:rPr>
        <w:t xml:space="preserve"> School Programme</w:t>
      </w:r>
      <w:r w:rsidRPr="000E51CB">
        <w:rPr>
          <w:rFonts w:cs="Arial"/>
          <w:lang w:eastAsia="en-ZA"/>
        </w:rPr>
        <w:t xml:space="preserve"> (2008) and learners from MC and NMPC incorporated the relevance of localising content</w:t>
      </w:r>
      <w:r w:rsidR="008E4BBF" w:rsidRPr="000E51CB">
        <w:rPr>
          <w:rFonts w:cs="Arial"/>
          <w:lang w:eastAsia="en-ZA"/>
        </w:rPr>
        <w:t>. This was implemented by:</w:t>
      </w:r>
      <w:r w:rsidRPr="000E51CB">
        <w:rPr>
          <w:rFonts w:cs="Arial"/>
          <w:lang w:eastAsia="en-ZA"/>
        </w:rPr>
        <w:t xml:space="preserve"> </w:t>
      </w:r>
      <w:r w:rsidRPr="000E51CB">
        <w:rPr>
          <w:rFonts w:cs="Arial"/>
          <w:lang w:eastAsia="en-ZA"/>
        </w:rPr>
        <w:lastRenderedPageBreak/>
        <w:t>using the community space as an i</w:t>
      </w:r>
      <w:r w:rsidR="008E4BBF" w:rsidRPr="000E51CB">
        <w:rPr>
          <w:rFonts w:cs="Arial"/>
          <w:lang w:eastAsia="en-ZA"/>
        </w:rPr>
        <w:t>nformal institution of learning;</w:t>
      </w:r>
      <w:r w:rsidRPr="000E51CB">
        <w:rPr>
          <w:rFonts w:cs="Arial"/>
          <w:lang w:eastAsia="en-ZA"/>
        </w:rPr>
        <w:t xml:space="preserve"> emphasising the body in relation to space</w:t>
      </w:r>
      <w:r w:rsidR="008E4BBF" w:rsidRPr="000E51CB">
        <w:rPr>
          <w:rFonts w:cs="Arial"/>
          <w:lang w:eastAsia="en-ZA"/>
        </w:rPr>
        <w:t>;</w:t>
      </w:r>
      <w:r w:rsidRPr="000E51CB">
        <w:rPr>
          <w:rFonts w:cs="Arial"/>
          <w:lang w:eastAsia="en-ZA"/>
        </w:rPr>
        <w:t xml:space="preserve"> implementing methodologies (such as </w:t>
      </w:r>
      <w:r w:rsidRPr="000E51CB">
        <w:t xml:space="preserve">focus group discussions and storytelling) to </w:t>
      </w:r>
      <w:r w:rsidRPr="000E51CB">
        <w:rPr>
          <w:rFonts w:cs="Arial"/>
          <w:lang w:eastAsia="en-ZA"/>
        </w:rPr>
        <w:t>elect content as a starting point for the exchange of information</w:t>
      </w:r>
      <w:r w:rsidR="008E4BBF" w:rsidRPr="000E51CB">
        <w:rPr>
          <w:rFonts w:cs="Arial"/>
          <w:lang w:eastAsia="en-ZA"/>
        </w:rPr>
        <w:t>; and most importantly, the localising of content through language and terminology</w:t>
      </w:r>
      <w:r w:rsidRPr="000E51CB">
        <w:rPr>
          <w:rFonts w:cs="Arial"/>
          <w:lang w:eastAsia="en-ZA"/>
        </w:rPr>
        <w:t xml:space="preserve">. The outcomes of these </w:t>
      </w:r>
      <w:r w:rsidR="008E4BBF" w:rsidRPr="000E51CB">
        <w:rPr>
          <w:rFonts w:cs="Arial"/>
          <w:i/>
          <w:lang w:eastAsia="en-ZA"/>
        </w:rPr>
        <w:t>Inkulumo-Mpendulwano</w:t>
      </w:r>
      <w:r w:rsidR="008E4BBF" w:rsidRPr="000E51CB">
        <w:rPr>
          <w:rFonts w:cs="Arial"/>
          <w:lang w:eastAsia="en-ZA"/>
        </w:rPr>
        <w:t xml:space="preserve"> </w:t>
      </w:r>
      <w:r w:rsidRPr="000E51CB">
        <w:rPr>
          <w:rFonts w:cs="Arial"/>
          <w:lang w:eastAsia="en-ZA"/>
        </w:rPr>
        <w:t xml:space="preserve">methodologies were informed by </w:t>
      </w:r>
      <w:r w:rsidRPr="000E51CB">
        <w:rPr>
          <w:rFonts w:cs="Arial"/>
          <w:i/>
          <w:szCs w:val="23"/>
          <w:lang w:eastAsia="en-ZA"/>
        </w:rPr>
        <w:t>Isithunzi</w:t>
      </w:r>
      <w:r w:rsidRPr="000E51CB">
        <w:rPr>
          <w:rFonts w:cs="Arial"/>
          <w:szCs w:val="23"/>
          <w:lang w:eastAsia="en-ZA"/>
        </w:rPr>
        <w:t xml:space="preserve"> of the facilitator. In this encounter - and as a result of an assertive rather than aggressive aura - </w:t>
      </w:r>
      <w:r w:rsidRPr="000E51CB">
        <w:rPr>
          <w:rFonts w:cs="Arial"/>
          <w:lang w:eastAsia="en-ZA"/>
        </w:rPr>
        <w:t>l</w:t>
      </w:r>
      <w:r w:rsidR="00B87127">
        <w:rPr>
          <w:rFonts w:cs="Arial"/>
          <w:lang w:eastAsia="en-ZA"/>
        </w:rPr>
        <w:t>earners and the educator learnt.</w:t>
      </w:r>
    </w:p>
    <w:p w:rsidR="00CD2E3D" w:rsidRPr="000E51CB" w:rsidRDefault="00442699" w:rsidP="00CD2E3D">
      <w:pPr>
        <w:pStyle w:val="Heading1"/>
      </w:pPr>
      <w:r w:rsidRPr="000E51CB">
        <w:br w:type="page"/>
      </w:r>
      <w:bookmarkStart w:id="27" w:name="_Toc488739271"/>
      <w:r w:rsidR="00CD2E3D" w:rsidRPr="000E51CB">
        <w:lastRenderedPageBreak/>
        <w:t>Chapter 3: Selected Artucation Programme Workshops which influenced the Inkulumo-Mpendulwano Exhibition.</w:t>
      </w:r>
      <w:bookmarkEnd w:id="27"/>
    </w:p>
    <w:p w:rsidR="00CD2E3D" w:rsidRPr="000E51CB" w:rsidRDefault="00CD2E3D" w:rsidP="00CD2E3D">
      <w:pPr>
        <w:rPr>
          <w:lang w:eastAsia="en-ZA"/>
        </w:rPr>
      </w:pPr>
    </w:p>
    <w:p w:rsidR="00CD2E3D" w:rsidRPr="000E51CB" w:rsidRDefault="009D28F3" w:rsidP="00CD2E3D">
      <w:pPr>
        <w:tabs>
          <w:tab w:val="left" w:pos="3828"/>
        </w:tabs>
        <w:spacing w:line="360" w:lineRule="auto"/>
        <w:rPr>
          <w:rFonts w:cs="Arial"/>
          <w:szCs w:val="23"/>
          <w:lang w:eastAsia="en-ZA"/>
        </w:rPr>
      </w:pPr>
      <w:r w:rsidRPr="000E51CB">
        <w:rPr>
          <w:rFonts w:cs="Arial"/>
          <w:szCs w:val="23"/>
        </w:rPr>
        <w:t xml:space="preserve">I facilitated this eighteen-month programme titled </w:t>
      </w:r>
      <w:r w:rsidRPr="000E51CB">
        <w:rPr>
          <w:rFonts w:cs="Arial"/>
          <w:i/>
          <w:szCs w:val="23"/>
        </w:rPr>
        <w:t xml:space="preserve">Artucation Programme </w:t>
      </w:r>
      <w:r w:rsidRPr="000E51CB">
        <w:rPr>
          <w:rFonts w:cs="Arial"/>
          <w:szCs w:val="23"/>
        </w:rPr>
        <w:t>as an artist educator with learners from NMPC and MC as t</w:t>
      </w:r>
      <w:r w:rsidR="00CD2E3D" w:rsidRPr="000E51CB">
        <w:rPr>
          <w:rFonts w:cs="Arial"/>
          <w:szCs w:val="23"/>
        </w:rPr>
        <w:t>he practical component of this research</w:t>
      </w:r>
      <w:r w:rsidR="00056023" w:rsidRPr="000E51CB">
        <w:rPr>
          <w:rFonts w:cs="Arial"/>
          <w:szCs w:val="23"/>
          <w:lang w:eastAsia="en-ZA"/>
        </w:rPr>
        <w:t xml:space="preserve">. </w:t>
      </w:r>
      <w:r w:rsidRPr="000E51CB">
        <w:rPr>
          <w:rFonts w:cs="Arial"/>
          <w:szCs w:val="23"/>
        </w:rPr>
        <w:t xml:space="preserve">The </w:t>
      </w:r>
      <w:r w:rsidRPr="000E51CB">
        <w:rPr>
          <w:rFonts w:cs="Arial"/>
          <w:i/>
          <w:szCs w:val="23"/>
        </w:rPr>
        <w:t>Artucation Programme</w:t>
      </w:r>
      <w:r w:rsidRPr="000E51CB">
        <w:rPr>
          <w:rFonts w:cs="Arial"/>
          <w:szCs w:val="23"/>
        </w:rPr>
        <w:t xml:space="preserve"> takes place </w:t>
      </w:r>
      <w:r w:rsidRPr="000E51CB">
        <w:rPr>
          <w:rFonts w:cs="Arial"/>
          <w:szCs w:val="23"/>
          <w:lang w:eastAsia="en-ZA"/>
        </w:rPr>
        <w:t xml:space="preserve">once a week </w:t>
      </w:r>
      <w:r w:rsidR="008A3617" w:rsidRPr="000E51CB">
        <w:rPr>
          <w:rFonts w:cs="Arial"/>
          <w:szCs w:val="23"/>
          <w:lang w:eastAsia="en-ZA"/>
        </w:rPr>
        <w:t xml:space="preserve">in the city of Johannesburg </w:t>
      </w:r>
      <w:r w:rsidRPr="000E51CB">
        <w:rPr>
          <w:rFonts w:cs="Arial"/>
          <w:szCs w:val="23"/>
          <w:lang w:eastAsia="en-ZA"/>
        </w:rPr>
        <w:t>during</w:t>
      </w:r>
      <w:r w:rsidRPr="000E51CB">
        <w:rPr>
          <w:rFonts w:cs="Arial"/>
          <w:szCs w:val="23"/>
        </w:rPr>
        <w:t xml:space="preserve"> </w:t>
      </w:r>
      <w:r w:rsidRPr="000E51CB">
        <w:rPr>
          <w:rFonts w:cs="Arial"/>
          <w:i/>
          <w:szCs w:val="23"/>
        </w:rPr>
        <w:t>Activity Period</w:t>
      </w:r>
      <w:r w:rsidRPr="000E51CB">
        <w:rPr>
          <w:rFonts w:cs="Arial"/>
          <w:szCs w:val="23"/>
        </w:rPr>
        <w:t xml:space="preserve">, a session during school hours where learners get to participate in sports related activities offered by the school. </w:t>
      </w:r>
      <w:r w:rsidR="00CD2E3D" w:rsidRPr="000E51CB">
        <w:rPr>
          <w:rFonts w:cs="Arial"/>
          <w:szCs w:val="23"/>
          <w:lang w:eastAsia="en-ZA"/>
        </w:rPr>
        <w:t>These schools are private schools but sadly, are not financially resourced. Many of these schools in the inner-city of Johannesburg are owned by private organisations</w:t>
      </w:r>
      <w:r w:rsidR="002523F2" w:rsidRPr="000E51CB">
        <w:rPr>
          <w:rFonts w:cs="Arial"/>
          <w:szCs w:val="23"/>
          <w:lang w:eastAsia="en-ZA"/>
        </w:rPr>
        <w:t xml:space="preserve"> or individua</w:t>
      </w:r>
      <w:r w:rsidR="00056023" w:rsidRPr="000E51CB">
        <w:rPr>
          <w:rFonts w:cs="Arial"/>
          <w:szCs w:val="23"/>
          <w:lang w:eastAsia="en-ZA"/>
        </w:rPr>
        <w:t>l</w:t>
      </w:r>
      <w:r w:rsidR="002523F2" w:rsidRPr="000E51CB">
        <w:rPr>
          <w:rFonts w:cs="Arial"/>
          <w:szCs w:val="23"/>
          <w:lang w:eastAsia="en-ZA"/>
        </w:rPr>
        <w:t>s</w:t>
      </w:r>
      <w:r w:rsidR="00CD2E3D" w:rsidRPr="000E51CB">
        <w:rPr>
          <w:rFonts w:cs="Arial"/>
          <w:szCs w:val="23"/>
          <w:lang w:eastAsia="en-ZA"/>
        </w:rPr>
        <w:t xml:space="preserve"> who do not offer Arts</w:t>
      </w:r>
      <w:r w:rsidR="00717B76" w:rsidRPr="000E51CB">
        <w:rPr>
          <w:rFonts w:cs="Arial"/>
          <w:szCs w:val="23"/>
          <w:lang w:eastAsia="en-ZA"/>
        </w:rPr>
        <w:t xml:space="preserve"> subjects</w:t>
      </w:r>
      <w:r w:rsidR="00CD2E3D" w:rsidRPr="000E51CB">
        <w:rPr>
          <w:rFonts w:cs="Arial"/>
          <w:szCs w:val="23"/>
          <w:lang w:eastAsia="en-ZA"/>
        </w:rPr>
        <w:t xml:space="preserve"> </w:t>
      </w:r>
      <w:r w:rsidR="00717B76" w:rsidRPr="000E51CB">
        <w:rPr>
          <w:rFonts w:cs="Arial"/>
          <w:szCs w:val="23"/>
          <w:lang w:eastAsia="en-ZA"/>
        </w:rPr>
        <w:t>in</w:t>
      </w:r>
      <w:r w:rsidR="00CD2E3D" w:rsidRPr="000E51CB">
        <w:rPr>
          <w:rFonts w:cs="Arial"/>
          <w:szCs w:val="23"/>
          <w:lang w:eastAsia="en-ZA"/>
        </w:rPr>
        <w:t xml:space="preserve"> grades 10 - 12. </w:t>
      </w:r>
      <w:r w:rsidR="00CD2E3D" w:rsidRPr="000E51CB">
        <w:rPr>
          <w:rFonts w:cs="Arial"/>
          <w:szCs w:val="23"/>
        </w:rPr>
        <w:t>This therefore allows me to offer the arts educational programme to learners who have an interest in arts rather than sports.</w:t>
      </w:r>
      <w:r w:rsidR="00CD2E3D" w:rsidRPr="000E51CB">
        <w:rPr>
          <w:rFonts w:cs="Arial"/>
          <w:szCs w:val="23"/>
          <w:lang w:eastAsia="en-ZA"/>
        </w:rPr>
        <w:t xml:space="preserve"> </w:t>
      </w:r>
    </w:p>
    <w:p w:rsidR="00CD2E3D" w:rsidRPr="000E51CB" w:rsidRDefault="00CD2E3D" w:rsidP="00CD2E3D">
      <w:pPr>
        <w:spacing w:line="360" w:lineRule="auto"/>
        <w:rPr>
          <w:rFonts w:cs="Arial"/>
          <w:szCs w:val="23"/>
        </w:rPr>
      </w:pPr>
      <w:r w:rsidRPr="000E51CB">
        <w:rPr>
          <w:rFonts w:cs="Arial"/>
          <w:szCs w:val="23"/>
        </w:rPr>
        <w:t xml:space="preserve">This chapter is divided into two sections. The first section focuses on my first experience on how museums/galleries conduct museum educational tours. These experiences had taken place before the </w:t>
      </w:r>
      <w:r w:rsidRPr="000E51CB">
        <w:rPr>
          <w:rFonts w:cs="Arial"/>
          <w:i/>
          <w:szCs w:val="23"/>
        </w:rPr>
        <w:t>Artucation Programme,</w:t>
      </w:r>
      <w:r w:rsidRPr="000E51CB">
        <w:rPr>
          <w:rFonts w:cs="Arial"/>
          <w:szCs w:val="23"/>
        </w:rPr>
        <w:t xml:space="preserve"> allowing me to visit sites and to establish insight into the various pedagogies in arts education. The second section is the </w:t>
      </w:r>
      <w:r w:rsidRPr="000E51CB">
        <w:rPr>
          <w:rFonts w:cs="Arial"/>
          <w:i/>
          <w:szCs w:val="23"/>
        </w:rPr>
        <w:t>Artucation Programme</w:t>
      </w:r>
      <w:r w:rsidRPr="000E51CB">
        <w:rPr>
          <w:rFonts w:cs="Arial"/>
          <w:szCs w:val="23"/>
        </w:rPr>
        <w:t xml:space="preserve"> where I learnt</w:t>
      </w:r>
      <w:r w:rsidR="00774848" w:rsidRPr="000E51CB">
        <w:rPr>
          <w:rFonts w:cs="Arial"/>
          <w:szCs w:val="23"/>
        </w:rPr>
        <w:t xml:space="preserve"> /</w:t>
      </w:r>
      <w:r w:rsidR="008A3617" w:rsidRPr="000E51CB">
        <w:rPr>
          <w:rFonts w:cs="Arial"/>
          <w:szCs w:val="23"/>
        </w:rPr>
        <w:t xml:space="preserve"> </w:t>
      </w:r>
      <w:r w:rsidRPr="000E51CB">
        <w:rPr>
          <w:rFonts w:cs="Arial"/>
          <w:szCs w:val="23"/>
        </w:rPr>
        <w:t xml:space="preserve">discovered </w:t>
      </w:r>
      <w:r w:rsidRPr="000E51CB">
        <w:rPr>
          <w:rFonts w:cs="Arial"/>
          <w:i/>
          <w:szCs w:val="23"/>
        </w:rPr>
        <w:t>Inkulumo-Mpendulwano</w:t>
      </w:r>
      <w:r w:rsidRPr="000E51CB">
        <w:rPr>
          <w:rFonts w:cs="Arial"/>
          <w:szCs w:val="23"/>
        </w:rPr>
        <w:t xml:space="preserve">. </w:t>
      </w:r>
    </w:p>
    <w:p w:rsidR="00CD2E3D" w:rsidRPr="000E51CB" w:rsidRDefault="00CD2E3D" w:rsidP="00CD2E3D">
      <w:pPr>
        <w:pStyle w:val="Heading2"/>
        <w:rPr>
          <w:szCs w:val="23"/>
        </w:rPr>
      </w:pPr>
      <w:bookmarkStart w:id="28" w:name="_Toc488739272"/>
      <w:r w:rsidRPr="000E51CB">
        <w:t>Section 1: Before the Artucation Programme: Investigative Process</w:t>
      </w:r>
      <w:bookmarkEnd w:id="28"/>
    </w:p>
    <w:p w:rsidR="00CD2E3D" w:rsidRPr="000E51CB" w:rsidRDefault="00CD2E3D" w:rsidP="00CD2E3D">
      <w:pPr>
        <w:spacing w:line="360" w:lineRule="auto"/>
        <w:rPr>
          <w:rFonts w:cs="Arial"/>
        </w:rPr>
      </w:pPr>
    </w:p>
    <w:p w:rsidR="00CD2E3D" w:rsidRPr="000E51CB" w:rsidRDefault="00CD2E3D" w:rsidP="00CD2E3D">
      <w:pPr>
        <w:spacing w:line="360" w:lineRule="auto"/>
        <w:rPr>
          <w:rFonts w:cs="Arial"/>
          <w:szCs w:val="23"/>
        </w:rPr>
      </w:pPr>
      <w:r w:rsidRPr="000E51CB">
        <w:rPr>
          <w:rFonts w:cs="Arial"/>
          <w:szCs w:val="23"/>
        </w:rPr>
        <w:t xml:space="preserve">I had been an arts educator for several years and I found myself in a position where I wanted to deepen my understanding around pedagogy in order to develop skills and knowledge for an educational programme. This section of the research relates to my journey of </w:t>
      </w:r>
      <w:r w:rsidR="008A3617" w:rsidRPr="000E51CB">
        <w:rPr>
          <w:rFonts w:cs="Arial"/>
          <w:szCs w:val="23"/>
        </w:rPr>
        <w:t xml:space="preserve">briefly </w:t>
      </w:r>
      <w:r w:rsidRPr="000E51CB">
        <w:rPr>
          <w:rFonts w:cs="Arial"/>
          <w:szCs w:val="23"/>
        </w:rPr>
        <w:t xml:space="preserve">exploring methodologies from The Johannesburg Art Gallery (JAG) and Wits Art Museum (WAM), both located in the city of Johannesburg. I wanted to practically evaluate, compare and identify the elements inherent in </w:t>
      </w:r>
      <w:r w:rsidRPr="000E51CB">
        <w:rPr>
          <w:rFonts w:cs="Arial"/>
          <w:i/>
          <w:szCs w:val="23"/>
          <w:lang w:eastAsia="en-ZA"/>
        </w:rPr>
        <w:t>Inkulumo-Mpendulwano</w:t>
      </w:r>
      <w:r w:rsidRPr="000E51CB">
        <w:rPr>
          <w:rFonts w:cs="Arial"/>
          <w:szCs w:val="23"/>
          <w:lang w:eastAsia="en-ZA"/>
        </w:rPr>
        <w:t xml:space="preserve"> </w:t>
      </w:r>
      <w:r w:rsidRPr="000E51CB">
        <w:rPr>
          <w:rFonts w:cs="Arial"/>
          <w:szCs w:val="23"/>
        </w:rPr>
        <w:t xml:space="preserve">and </w:t>
      </w:r>
      <w:r w:rsidRPr="000E51CB">
        <w:rPr>
          <w:rFonts w:cs="Arial"/>
          <w:i/>
          <w:szCs w:val="23"/>
        </w:rPr>
        <w:t>Ukufundisa</w:t>
      </w:r>
      <w:r w:rsidRPr="000E51CB">
        <w:rPr>
          <w:rFonts w:cs="Arial"/>
          <w:szCs w:val="23"/>
        </w:rPr>
        <w:t xml:space="preserve"> practices in arts education. </w:t>
      </w:r>
    </w:p>
    <w:p w:rsidR="00CD2E3D" w:rsidRPr="000E51CB" w:rsidRDefault="00CD2E3D" w:rsidP="00CD2E3D">
      <w:pPr>
        <w:spacing w:line="360" w:lineRule="auto"/>
        <w:rPr>
          <w:rFonts w:cs="Arial"/>
          <w:szCs w:val="23"/>
        </w:rPr>
      </w:pPr>
      <w:r w:rsidRPr="000E51CB">
        <w:rPr>
          <w:rFonts w:cs="Arial"/>
          <w:szCs w:val="23"/>
        </w:rPr>
        <w:t xml:space="preserve">In May 2014 I began this journey at Johannesburg Art Gallery: observing an educational tour of the exhibition </w:t>
      </w:r>
      <w:r w:rsidR="007A0C14" w:rsidRPr="000E51CB">
        <w:rPr>
          <w:rFonts w:cs="Arial"/>
          <w:szCs w:val="23"/>
        </w:rPr>
        <w:t xml:space="preserve">which viewed the collection of Gerald </w:t>
      </w:r>
      <w:proofErr w:type="spellStart"/>
      <w:r w:rsidR="007A0C14" w:rsidRPr="000E51CB">
        <w:rPr>
          <w:rFonts w:cs="Arial"/>
          <w:szCs w:val="23"/>
        </w:rPr>
        <w:t>Sekoto</w:t>
      </w:r>
      <w:proofErr w:type="spellEnd"/>
      <w:r w:rsidR="007A0C14" w:rsidRPr="000E51CB">
        <w:rPr>
          <w:rFonts w:cs="Arial"/>
          <w:szCs w:val="23"/>
        </w:rPr>
        <w:t xml:space="preserve"> </w:t>
      </w:r>
      <w:r w:rsidR="00774848" w:rsidRPr="000E51CB">
        <w:rPr>
          <w:rFonts w:cs="Arial"/>
          <w:szCs w:val="23"/>
        </w:rPr>
        <w:t xml:space="preserve">and was narrated </w:t>
      </w:r>
      <w:r w:rsidRPr="000E51CB">
        <w:rPr>
          <w:rFonts w:cs="Arial"/>
          <w:szCs w:val="23"/>
        </w:rPr>
        <w:t>by one of the</w:t>
      </w:r>
      <w:r w:rsidR="007A0C14" w:rsidRPr="000E51CB">
        <w:rPr>
          <w:rFonts w:cs="Arial"/>
          <w:szCs w:val="23"/>
        </w:rPr>
        <w:t xml:space="preserve"> docents</w:t>
      </w:r>
      <w:r w:rsidRPr="000E51CB">
        <w:rPr>
          <w:rFonts w:cs="Arial"/>
          <w:szCs w:val="23"/>
        </w:rPr>
        <w:t xml:space="preserve"> </w:t>
      </w:r>
      <w:r w:rsidR="007A0C14" w:rsidRPr="000E51CB">
        <w:rPr>
          <w:rFonts w:cs="Arial"/>
          <w:szCs w:val="23"/>
        </w:rPr>
        <w:t>(</w:t>
      </w:r>
      <w:r w:rsidR="00774848" w:rsidRPr="000E51CB">
        <w:rPr>
          <w:rFonts w:cs="Arial"/>
          <w:szCs w:val="23"/>
        </w:rPr>
        <w:t>-</w:t>
      </w:r>
      <w:r w:rsidR="007A0C14" w:rsidRPr="000E51CB">
        <w:rPr>
          <w:rFonts w:cs="Arial"/>
          <w:szCs w:val="23"/>
        </w:rPr>
        <w:t xml:space="preserve"> a term used for museum facilitators, however for the purpose of this facilitation I will continue to use the term Facilitator). This</w:t>
      </w:r>
      <w:r w:rsidRPr="000E51CB">
        <w:rPr>
          <w:rFonts w:cs="Arial"/>
          <w:szCs w:val="23"/>
        </w:rPr>
        <w:t xml:space="preserve"> facilitator was well spoken and clear in her communication with learners and the information about the </w:t>
      </w:r>
      <w:r w:rsidR="003E3A39" w:rsidRPr="000E51CB">
        <w:rPr>
          <w:rFonts w:cs="Arial"/>
          <w:szCs w:val="23"/>
        </w:rPr>
        <w:t>gallery;</w:t>
      </w:r>
      <w:r w:rsidRPr="000E51CB">
        <w:rPr>
          <w:rFonts w:cs="Arial"/>
          <w:szCs w:val="23"/>
        </w:rPr>
        <w:t xml:space="preserve"> however I made a number of key observations which led me to the identification of </w:t>
      </w:r>
      <w:r w:rsidRPr="000E51CB">
        <w:rPr>
          <w:rFonts w:cs="Arial"/>
          <w:szCs w:val="23"/>
        </w:rPr>
        <w:lastRenderedPageBreak/>
        <w:t xml:space="preserve">practices which I wished to avoid before starting the </w:t>
      </w:r>
      <w:r w:rsidRPr="000E51CB">
        <w:rPr>
          <w:rFonts w:cs="Arial"/>
          <w:i/>
          <w:szCs w:val="23"/>
        </w:rPr>
        <w:t>Artucation Programme.</w:t>
      </w:r>
      <w:r w:rsidRPr="000E51CB">
        <w:rPr>
          <w:rFonts w:cs="Arial"/>
          <w:szCs w:val="23"/>
        </w:rPr>
        <w:t xml:space="preserve"> The facilitator made the learners sit down on the concrete floor and face her every time they moved into a different space in the gallery, which meant that they were looking up at the artworks and at the facilitator. This not only physically placed the facilitator in a position of power, but did not allow the learner to have full access to the artwork. I therefore questioned whether learners were engaged and if they really learned something about the artworks; they were not facing them at eye level</w:t>
      </w:r>
      <w:r w:rsidR="007A0C14" w:rsidRPr="000E51CB">
        <w:rPr>
          <w:rFonts w:cs="Arial"/>
          <w:szCs w:val="23"/>
        </w:rPr>
        <w:t xml:space="preserve"> and if the facilitator could have used that process as part of a participatory and interactive facilitation process</w:t>
      </w:r>
      <w:r w:rsidRPr="000E51CB">
        <w:rPr>
          <w:rFonts w:cs="Arial"/>
          <w:szCs w:val="23"/>
        </w:rPr>
        <w:t>.</w:t>
      </w:r>
      <w:r w:rsidR="000D6BC7" w:rsidRPr="000E51CB">
        <w:rPr>
          <w:rFonts w:cs="Arial"/>
          <w:szCs w:val="23"/>
        </w:rPr>
        <w:t xml:space="preserve"> </w:t>
      </w:r>
      <w:r w:rsidRPr="000E51CB">
        <w:rPr>
          <w:rFonts w:cs="Arial"/>
          <w:szCs w:val="23"/>
        </w:rPr>
        <w:t xml:space="preserve">The engagement of this facilitator with her learners reminded me of </w:t>
      </w:r>
      <w:r w:rsidRPr="000E51CB">
        <w:rPr>
          <w:rFonts w:cs="Arial"/>
          <w:szCs w:val="23"/>
          <w:lang w:eastAsia="en-ZA"/>
        </w:rPr>
        <w:t>Freire’s</w:t>
      </w:r>
      <w:r w:rsidRPr="000E51CB">
        <w:rPr>
          <w:rFonts w:cs="Arial"/>
          <w:i/>
          <w:szCs w:val="23"/>
          <w:lang w:eastAsia="en-ZA"/>
        </w:rPr>
        <w:t xml:space="preserve"> The Banking Concept of Education</w:t>
      </w:r>
      <w:r w:rsidRPr="000E51CB">
        <w:rPr>
          <w:rFonts w:cs="Arial"/>
          <w:szCs w:val="23"/>
          <w:lang w:eastAsia="en-ZA"/>
        </w:rPr>
        <w:t xml:space="preserve"> </w:t>
      </w:r>
      <w:r w:rsidRPr="000E51CB">
        <w:rPr>
          <w:rFonts w:cs="Arial"/>
          <w:szCs w:val="23"/>
        </w:rPr>
        <w:t xml:space="preserve">as the facilitator described and interpreted the artwork and the learners listened; she was standing, they were sitting on the floor looking up at her; she was the Subject, the learners were objects; she was teaching and they were being taught </w:t>
      </w:r>
      <w:r w:rsidRPr="000E51CB">
        <w:rPr>
          <w:rFonts w:cs="Arial"/>
          <w:szCs w:val="23"/>
          <w:lang w:eastAsia="en-ZA"/>
        </w:rPr>
        <w:t>(Freire 1968, p. 164). This process made me reflect on my first museum educational encounter at Museum Africa</w:t>
      </w:r>
      <w:r w:rsidR="00717B76" w:rsidRPr="000E51CB">
        <w:rPr>
          <w:rFonts w:cs="Arial"/>
          <w:szCs w:val="23"/>
          <w:lang w:eastAsia="en-ZA"/>
        </w:rPr>
        <w:t xml:space="preserve"> and</w:t>
      </w:r>
      <w:r w:rsidRPr="000E51CB">
        <w:rPr>
          <w:rFonts w:cs="Arial"/>
          <w:szCs w:val="23"/>
          <w:lang w:eastAsia="en-ZA"/>
        </w:rPr>
        <w:t xml:space="preserve"> I realised that it is</w:t>
      </w:r>
      <w:r w:rsidR="00717B76" w:rsidRPr="000E51CB">
        <w:rPr>
          <w:rFonts w:cs="Arial"/>
          <w:szCs w:val="23"/>
          <w:lang w:eastAsia="en-ZA"/>
        </w:rPr>
        <w:t xml:space="preserve"> fundamentally </w:t>
      </w:r>
      <w:proofErr w:type="gramStart"/>
      <w:r w:rsidR="00717B76" w:rsidRPr="000E51CB">
        <w:rPr>
          <w:rFonts w:cs="Arial"/>
          <w:szCs w:val="23"/>
          <w:lang w:eastAsia="en-ZA"/>
        </w:rPr>
        <w:t>a</w:t>
      </w:r>
      <w:proofErr w:type="gramEnd"/>
      <w:r w:rsidRPr="000E51CB">
        <w:rPr>
          <w:rFonts w:cs="Arial"/>
          <w:szCs w:val="23"/>
          <w:lang w:eastAsia="en-ZA"/>
        </w:rPr>
        <w:t xml:space="preserve"> </w:t>
      </w:r>
      <w:r w:rsidRPr="000E51CB">
        <w:rPr>
          <w:rFonts w:cs="Arial"/>
          <w:i/>
          <w:szCs w:val="23"/>
          <w:lang w:eastAsia="en-ZA"/>
        </w:rPr>
        <w:t>Ukufundisa</w:t>
      </w:r>
      <w:r w:rsidR="007A0C14" w:rsidRPr="000E51CB">
        <w:rPr>
          <w:rFonts w:cs="Arial"/>
          <w:szCs w:val="23"/>
          <w:lang w:eastAsia="en-ZA"/>
        </w:rPr>
        <w:t xml:space="preserve"> pedagogy.</w:t>
      </w:r>
    </w:p>
    <w:p w:rsidR="00CD2E3D" w:rsidRPr="000E51CB" w:rsidRDefault="00CD2E3D" w:rsidP="00CD2E3D">
      <w:pPr>
        <w:spacing w:line="360" w:lineRule="auto"/>
        <w:rPr>
          <w:rFonts w:cs="Arial"/>
          <w:szCs w:val="23"/>
        </w:rPr>
      </w:pPr>
      <w:r w:rsidRPr="000E51CB">
        <w:rPr>
          <w:rFonts w:cs="Arial"/>
          <w:szCs w:val="23"/>
          <w:lang w:eastAsia="en-ZA"/>
        </w:rPr>
        <w:t xml:space="preserve">The facilitation process, as it was portrayed in visual form, </w:t>
      </w:r>
      <w:r w:rsidR="007A0C14" w:rsidRPr="000E51CB">
        <w:rPr>
          <w:rFonts w:cs="Arial"/>
          <w:szCs w:val="23"/>
          <w:lang w:eastAsia="en-ZA"/>
        </w:rPr>
        <w:t xml:space="preserve">showed her </w:t>
      </w:r>
      <w:r w:rsidRPr="000E51CB">
        <w:rPr>
          <w:rFonts w:cs="Arial"/>
          <w:szCs w:val="23"/>
        </w:rPr>
        <w:t>standing in a position which made the learners look like shadows (</w:t>
      </w:r>
      <w:r w:rsidRPr="000E51CB">
        <w:rPr>
          <w:rFonts w:cs="Arial"/>
          <w:i/>
          <w:szCs w:val="23"/>
        </w:rPr>
        <w:t>Izithunzi</w:t>
      </w:r>
      <w:r w:rsidRPr="000E51CB">
        <w:rPr>
          <w:rFonts w:cs="Arial"/>
          <w:szCs w:val="23"/>
        </w:rPr>
        <w:t xml:space="preserve">) on the concrete floor they could only be seen and not heard. This particular </w:t>
      </w:r>
      <w:r w:rsidRPr="000E51CB">
        <w:rPr>
          <w:rFonts w:cs="Arial"/>
          <w:i/>
          <w:szCs w:val="23"/>
        </w:rPr>
        <w:t>Izithunzi</w:t>
      </w:r>
      <w:r w:rsidRPr="000E51CB">
        <w:rPr>
          <w:rFonts w:cs="Arial"/>
          <w:szCs w:val="23"/>
        </w:rPr>
        <w:t xml:space="preserve"> differs from the </w:t>
      </w:r>
      <w:r w:rsidRPr="000E51CB">
        <w:rPr>
          <w:rFonts w:cs="Arial"/>
          <w:i/>
          <w:szCs w:val="23"/>
        </w:rPr>
        <w:t>Isithunzi</w:t>
      </w:r>
      <w:r w:rsidRPr="000E51CB">
        <w:rPr>
          <w:rFonts w:cs="Arial"/>
          <w:szCs w:val="23"/>
        </w:rPr>
        <w:t xml:space="preserve"> which is the aura of the facilitator</w:t>
      </w:r>
      <w:r w:rsidR="00A20850" w:rsidRPr="000E51CB">
        <w:rPr>
          <w:rFonts w:cs="Arial"/>
          <w:szCs w:val="23"/>
        </w:rPr>
        <w:t xml:space="preserve"> from the previous chapter</w:t>
      </w:r>
      <w:r w:rsidRPr="000E51CB">
        <w:rPr>
          <w:rFonts w:cs="Arial"/>
          <w:szCs w:val="23"/>
        </w:rPr>
        <w:t xml:space="preserve">. Whilst ruminating about </w:t>
      </w:r>
      <w:r w:rsidR="00717B76" w:rsidRPr="000E51CB">
        <w:rPr>
          <w:rFonts w:cs="Arial"/>
          <w:szCs w:val="23"/>
        </w:rPr>
        <w:t>the</w:t>
      </w:r>
      <w:r w:rsidRPr="000E51CB">
        <w:rPr>
          <w:rFonts w:cs="Arial"/>
          <w:szCs w:val="23"/>
        </w:rPr>
        <w:t xml:space="preserve"> visual representation of these shadows</w:t>
      </w:r>
      <w:r w:rsidRPr="000E51CB">
        <w:rPr>
          <w:rFonts w:cs="Arial"/>
          <w:i/>
          <w:szCs w:val="23"/>
        </w:rPr>
        <w:t>,</w:t>
      </w:r>
      <w:r w:rsidRPr="000E51CB">
        <w:rPr>
          <w:rFonts w:cs="Arial"/>
          <w:szCs w:val="23"/>
        </w:rPr>
        <w:t xml:space="preserve"> I thought of their capabilities to transform, be mobile and flexible. Shadows have this magical way of blending to create an active, constantly changing hybrid shape. As one big shape, these shadows would be able </w:t>
      </w:r>
      <w:r w:rsidR="00335885" w:rsidRPr="000E51CB">
        <w:rPr>
          <w:rFonts w:cs="Arial"/>
          <w:szCs w:val="23"/>
        </w:rPr>
        <w:t xml:space="preserve">to </w:t>
      </w:r>
      <w:r w:rsidRPr="000E51CB">
        <w:rPr>
          <w:rFonts w:cs="Arial"/>
          <w:szCs w:val="23"/>
        </w:rPr>
        <w:t>do things which the facilitator alone could not accomplish; the power relation, therefore, would shift: allowing the learners to become a powerful part of the process. The educational tour then moved into another section of the gallery which depicted African Art.</w:t>
      </w:r>
      <w:r w:rsidR="00E82B2F" w:rsidRPr="000E51CB">
        <w:rPr>
          <w:rFonts w:cs="Arial"/>
          <w:szCs w:val="23"/>
        </w:rPr>
        <w:t xml:space="preserve"> </w:t>
      </w:r>
      <w:r w:rsidRPr="000E51CB">
        <w:rPr>
          <w:rFonts w:cs="Arial"/>
          <w:szCs w:val="23"/>
        </w:rPr>
        <w:t xml:space="preserve">On </w:t>
      </w:r>
      <w:r w:rsidR="00335885" w:rsidRPr="000E51CB">
        <w:rPr>
          <w:rFonts w:cs="Arial"/>
          <w:szCs w:val="23"/>
        </w:rPr>
        <w:t xml:space="preserve">a </w:t>
      </w:r>
      <w:r w:rsidR="00A20850" w:rsidRPr="000E51CB">
        <w:rPr>
          <w:rFonts w:cs="Arial"/>
          <w:szCs w:val="23"/>
        </w:rPr>
        <w:t>glass contained wall</w:t>
      </w:r>
      <w:r w:rsidRPr="000E51CB">
        <w:rPr>
          <w:rFonts w:cs="Arial"/>
          <w:szCs w:val="23"/>
        </w:rPr>
        <w:t xml:space="preserve"> were head rests and in the middle of the room there were African ornaments on a glass table. This time there </w:t>
      </w:r>
      <w:r w:rsidR="00A20850" w:rsidRPr="000E51CB">
        <w:rPr>
          <w:rFonts w:cs="Arial"/>
          <w:szCs w:val="23"/>
        </w:rPr>
        <w:t xml:space="preserve">was no room to sit on the </w:t>
      </w:r>
      <w:proofErr w:type="gramStart"/>
      <w:r w:rsidR="00A20850" w:rsidRPr="000E51CB">
        <w:rPr>
          <w:rFonts w:cs="Arial"/>
          <w:szCs w:val="23"/>
        </w:rPr>
        <w:t>floor,</w:t>
      </w:r>
      <w:proofErr w:type="gramEnd"/>
      <w:r w:rsidR="00A20850" w:rsidRPr="000E51CB">
        <w:rPr>
          <w:rFonts w:cs="Arial"/>
          <w:szCs w:val="23"/>
        </w:rPr>
        <w:t xml:space="preserve"> however t</w:t>
      </w:r>
      <w:r w:rsidRPr="000E51CB">
        <w:rPr>
          <w:rFonts w:cs="Arial"/>
          <w:szCs w:val="23"/>
        </w:rPr>
        <w:t xml:space="preserve">he facilitator was </w:t>
      </w:r>
      <w:r w:rsidR="00A20850" w:rsidRPr="000E51CB">
        <w:rPr>
          <w:rFonts w:cs="Arial"/>
          <w:szCs w:val="23"/>
        </w:rPr>
        <w:t>explaining</w:t>
      </w:r>
      <w:r w:rsidRPr="000E51CB">
        <w:rPr>
          <w:rFonts w:cs="Arial"/>
          <w:szCs w:val="23"/>
        </w:rPr>
        <w:t xml:space="preserve"> head rests on the wall whilst most of the learners gathered in the middle section of the room where the African ornaments were displayed. </w:t>
      </w:r>
      <w:r w:rsidR="00A20850" w:rsidRPr="000E51CB">
        <w:rPr>
          <w:rFonts w:cs="Arial"/>
          <w:szCs w:val="23"/>
        </w:rPr>
        <w:t xml:space="preserve">I assumed that learners were interested in the African ornaments because the glass table was approximately 1.5 metres high, so they were able to see the works more clearly. </w:t>
      </w:r>
      <w:r w:rsidRPr="000E51CB">
        <w:rPr>
          <w:rFonts w:cs="Arial"/>
          <w:szCs w:val="23"/>
        </w:rPr>
        <w:t xml:space="preserve">I </w:t>
      </w:r>
      <w:r w:rsidR="00A20850" w:rsidRPr="000E51CB">
        <w:rPr>
          <w:rFonts w:cs="Arial"/>
          <w:szCs w:val="23"/>
        </w:rPr>
        <w:t>wondered</w:t>
      </w:r>
      <w:r w:rsidRPr="000E51CB">
        <w:rPr>
          <w:rFonts w:cs="Arial"/>
          <w:szCs w:val="23"/>
        </w:rPr>
        <w:t xml:space="preserve"> whether the facilitator should have paused her facilitation and shift</w:t>
      </w:r>
      <w:r w:rsidR="00717B76" w:rsidRPr="000E51CB">
        <w:rPr>
          <w:rFonts w:cs="Arial"/>
          <w:szCs w:val="23"/>
        </w:rPr>
        <w:t>ed</w:t>
      </w:r>
      <w:r w:rsidRPr="000E51CB">
        <w:rPr>
          <w:rFonts w:cs="Arial"/>
          <w:szCs w:val="23"/>
        </w:rPr>
        <w:t xml:space="preserve"> her attention to what learners found interesting</w:t>
      </w:r>
      <w:r w:rsidR="00717B76" w:rsidRPr="000E51CB">
        <w:rPr>
          <w:rFonts w:cs="Arial"/>
          <w:szCs w:val="23"/>
        </w:rPr>
        <w:t xml:space="preserve">, </w:t>
      </w:r>
      <w:proofErr w:type="gramStart"/>
      <w:r w:rsidR="00717B76" w:rsidRPr="000E51CB">
        <w:rPr>
          <w:rFonts w:cs="Arial"/>
          <w:szCs w:val="23"/>
        </w:rPr>
        <w:t>thereby</w:t>
      </w:r>
      <w:r w:rsidRPr="000E51CB">
        <w:rPr>
          <w:rFonts w:cs="Arial"/>
          <w:szCs w:val="23"/>
        </w:rPr>
        <w:t xml:space="preserve">  allow</w:t>
      </w:r>
      <w:r w:rsidR="00717B76" w:rsidRPr="000E51CB">
        <w:rPr>
          <w:rFonts w:cs="Arial"/>
          <w:szCs w:val="23"/>
        </w:rPr>
        <w:t>ing</w:t>
      </w:r>
      <w:proofErr w:type="gramEnd"/>
      <w:r w:rsidRPr="000E51CB">
        <w:rPr>
          <w:rFonts w:cs="Arial"/>
          <w:szCs w:val="23"/>
        </w:rPr>
        <w:t xml:space="preserve"> the facilitation process to be </w:t>
      </w:r>
      <w:r w:rsidR="00717B76" w:rsidRPr="000E51CB">
        <w:rPr>
          <w:rFonts w:cs="Arial"/>
          <w:szCs w:val="23"/>
        </w:rPr>
        <w:t xml:space="preserve">more </w:t>
      </w:r>
      <w:r w:rsidRPr="000E51CB">
        <w:rPr>
          <w:rFonts w:cs="Arial"/>
          <w:szCs w:val="23"/>
        </w:rPr>
        <w:t xml:space="preserve">flexible. Learners would have further provided the content with what they </w:t>
      </w:r>
      <w:r w:rsidR="00D013E6" w:rsidRPr="000E51CB">
        <w:rPr>
          <w:rFonts w:cs="Arial"/>
          <w:szCs w:val="23"/>
        </w:rPr>
        <w:t>identified</w:t>
      </w:r>
      <w:r w:rsidR="00717B76" w:rsidRPr="000E51CB">
        <w:rPr>
          <w:rFonts w:cs="Arial"/>
          <w:szCs w:val="23"/>
        </w:rPr>
        <w:t xml:space="preserve"> as</w:t>
      </w:r>
      <w:r w:rsidRPr="000E51CB">
        <w:rPr>
          <w:rFonts w:cs="Arial"/>
          <w:szCs w:val="23"/>
        </w:rPr>
        <w:t xml:space="preserve"> interesting. </w:t>
      </w:r>
    </w:p>
    <w:p w:rsidR="00CD2E3D" w:rsidRPr="000E51CB" w:rsidRDefault="00CD2E3D" w:rsidP="00CD2E3D">
      <w:pPr>
        <w:spacing w:line="360" w:lineRule="auto"/>
        <w:rPr>
          <w:rFonts w:cs="Arial"/>
          <w:szCs w:val="23"/>
        </w:rPr>
      </w:pPr>
      <w:r w:rsidRPr="000E51CB">
        <w:rPr>
          <w:rFonts w:cs="Arial"/>
          <w:noProof/>
          <w:shd w:val="clear" w:color="auto" w:fill="FFFFFF"/>
          <w:lang w:val="en-US"/>
        </w:rPr>
        <w:lastRenderedPageBreak/>
        <w:t xml:space="preserve">The next educational tour I </w:t>
      </w:r>
      <w:r w:rsidR="00A20850" w:rsidRPr="000E51CB">
        <w:rPr>
          <w:rFonts w:cs="Arial"/>
          <w:noProof/>
          <w:shd w:val="clear" w:color="auto" w:fill="FFFFFF"/>
          <w:lang w:val="en-US"/>
        </w:rPr>
        <w:t>observed</w:t>
      </w:r>
      <w:r w:rsidRPr="000E51CB">
        <w:rPr>
          <w:rFonts w:cs="Arial"/>
          <w:noProof/>
          <w:shd w:val="clear" w:color="auto" w:fill="FFFFFF"/>
          <w:lang w:val="en-US"/>
        </w:rPr>
        <w:t xml:space="preserve"> was at the </w:t>
      </w:r>
      <w:r w:rsidRPr="000E51CB">
        <w:rPr>
          <w:rFonts w:cs="Arial"/>
          <w:szCs w:val="23"/>
        </w:rPr>
        <w:t>Wits Art Museum (WAM)</w:t>
      </w:r>
      <w:r w:rsidR="007A0C14" w:rsidRPr="000E51CB">
        <w:rPr>
          <w:rFonts w:cs="Arial"/>
          <w:szCs w:val="23"/>
        </w:rPr>
        <w:t xml:space="preserve"> with an exhibition titled </w:t>
      </w:r>
      <w:proofErr w:type="spellStart"/>
      <w:r w:rsidR="007A0C14" w:rsidRPr="000E51CB">
        <w:rPr>
          <w:rFonts w:cs="Arial"/>
          <w:i/>
          <w:szCs w:val="23"/>
          <w:lang w:eastAsia="en-ZA"/>
        </w:rPr>
        <w:t>Ngezinyawo</w:t>
      </w:r>
      <w:proofErr w:type="spellEnd"/>
      <w:r w:rsidR="007A0C14" w:rsidRPr="000E51CB">
        <w:rPr>
          <w:rFonts w:cs="Arial"/>
          <w:i/>
          <w:szCs w:val="23"/>
          <w:lang w:eastAsia="en-ZA"/>
        </w:rPr>
        <w:t xml:space="preserve"> - Migrant Journeys</w:t>
      </w:r>
      <w:r w:rsidRPr="000E51CB">
        <w:rPr>
          <w:rFonts w:cs="Arial"/>
          <w:szCs w:val="23"/>
        </w:rPr>
        <w:t xml:space="preserve">. The facilitator was standing next to the artworks and the learners surrounded her in a semi-circle. She explained the works and allowed the learners to engage by means of additional </w:t>
      </w:r>
      <w:r w:rsidR="00A20850" w:rsidRPr="000E51CB">
        <w:rPr>
          <w:rFonts w:cs="Arial"/>
          <w:szCs w:val="23"/>
        </w:rPr>
        <w:t>educational resource,</w:t>
      </w:r>
      <w:r w:rsidRPr="000E51CB">
        <w:rPr>
          <w:rFonts w:cs="Arial"/>
          <w:szCs w:val="23"/>
        </w:rPr>
        <w:t xml:space="preserve"> which not only provided brief information about the different artworks, but allowed them to participate </w:t>
      </w:r>
      <w:r w:rsidR="00A20850" w:rsidRPr="000E51CB">
        <w:rPr>
          <w:rFonts w:cs="Arial"/>
          <w:szCs w:val="23"/>
        </w:rPr>
        <w:t xml:space="preserve">through </w:t>
      </w:r>
      <w:r w:rsidRPr="000E51CB">
        <w:rPr>
          <w:rFonts w:cs="Arial"/>
          <w:szCs w:val="23"/>
        </w:rPr>
        <w:t xml:space="preserve">drawing, writing or reflecting or discussing themes which were related to the exhibition. </w:t>
      </w:r>
      <w:r w:rsidR="00A20850" w:rsidRPr="000E51CB">
        <w:rPr>
          <w:rFonts w:cs="Arial"/>
          <w:szCs w:val="23"/>
        </w:rPr>
        <w:t>This educational resource</w:t>
      </w:r>
      <w:r w:rsidRPr="000E51CB">
        <w:rPr>
          <w:rFonts w:cs="Arial"/>
          <w:szCs w:val="23"/>
        </w:rPr>
        <w:t xml:space="preserve"> could aid in learners’ personal reflections about their interactions with the </w:t>
      </w:r>
      <w:r w:rsidR="00A20850" w:rsidRPr="000E51CB">
        <w:rPr>
          <w:rFonts w:cs="Arial"/>
          <w:szCs w:val="23"/>
        </w:rPr>
        <w:t>exhibition and take hose reflections home to, if they wanted to, further reflect</w:t>
      </w:r>
      <w:r w:rsidRPr="000E51CB">
        <w:rPr>
          <w:rFonts w:cs="Arial"/>
          <w:szCs w:val="23"/>
        </w:rPr>
        <w:t xml:space="preserve">. </w:t>
      </w:r>
    </w:p>
    <w:p w:rsidR="00CD2E3D" w:rsidRPr="000E51CB" w:rsidRDefault="00CD2E3D" w:rsidP="00CD2E3D">
      <w:pPr>
        <w:spacing w:line="360" w:lineRule="auto"/>
        <w:rPr>
          <w:rFonts w:cs="Arial"/>
          <w:szCs w:val="23"/>
        </w:rPr>
      </w:pPr>
      <w:r w:rsidRPr="000E51CB">
        <w:rPr>
          <w:rFonts w:cs="Arial"/>
          <w:szCs w:val="23"/>
        </w:rPr>
        <w:t xml:space="preserve">In </w:t>
      </w:r>
      <w:r w:rsidR="00A20850" w:rsidRPr="000E51CB">
        <w:rPr>
          <w:rFonts w:cs="Arial"/>
          <w:szCs w:val="23"/>
        </w:rPr>
        <w:t xml:space="preserve">briefly </w:t>
      </w:r>
      <w:r w:rsidRPr="000E51CB">
        <w:rPr>
          <w:rFonts w:cs="Arial"/>
          <w:szCs w:val="23"/>
        </w:rPr>
        <w:t xml:space="preserve">exploring both JAG and WAM spaces, facilitators and their methodologies, I was able to distinguish slight resemblances of </w:t>
      </w:r>
      <w:r w:rsidRPr="000E51CB">
        <w:rPr>
          <w:rFonts w:cs="Arial"/>
          <w:i/>
          <w:szCs w:val="23"/>
          <w:lang w:eastAsia="en-ZA"/>
        </w:rPr>
        <w:t xml:space="preserve">Inkulumo-Mpendulwano </w:t>
      </w:r>
      <w:r w:rsidRPr="000E51CB">
        <w:rPr>
          <w:rFonts w:cs="Arial"/>
          <w:szCs w:val="23"/>
          <w:lang w:eastAsia="en-ZA"/>
        </w:rPr>
        <w:t xml:space="preserve">and </w:t>
      </w:r>
      <w:r w:rsidRPr="000E51CB">
        <w:rPr>
          <w:rFonts w:cs="Arial"/>
          <w:i/>
          <w:szCs w:val="23"/>
          <w:lang w:eastAsia="en-ZA"/>
        </w:rPr>
        <w:t>Ukufundisa</w:t>
      </w:r>
      <w:r w:rsidRPr="000E51CB">
        <w:rPr>
          <w:rFonts w:cs="Arial"/>
          <w:szCs w:val="23"/>
          <w:lang w:eastAsia="en-ZA"/>
        </w:rPr>
        <w:t xml:space="preserve">. </w:t>
      </w:r>
      <w:r w:rsidR="00A20850" w:rsidRPr="000E51CB">
        <w:rPr>
          <w:rFonts w:cs="Arial"/>
          <w:szCs w:val="23"/>
        </w:rPr>
        <w:t xml:space="preserve">I became cognisant of aspects to avoid when starting an educational art programme:  I would not impose my superiority in relation to myself and learners; learners had to be involved with the content I would be attentive to learners’ interactions which would </w:t>
      </w:r>
      <w:r w:rsidR="00574896" w:rsidRPr="000E51CB">
        <w:rPr>
          <w:rFonts w:cs="Arial"/>
          <w:szCs w:val="23"/>
        </w:rPr>
        <w:t xml:space="preserve">assist </w:t>
      </w:r>
      <w:r w:rsidR="00A20850" w:rsidRPr="000E51CB">
        <w:rPr>
          <w:rFonts w:cs="Arial"/>
          <w:szCs w:val="23"/>
        </w:rPr>
        <w:t xml:space="preserve">guide my facilitation process. </w:t>
      </w:r>
      <w:r w:rsidR="00574896" w:rsidRPr="000E51CB">
        <w:rPr>
          <w:rFonts w:cs="Arial"/>
          <w:szCs w:val="23"/>
        </w:rPr>
        <w:t xml:space="preserve">I mapped out what I would do for </w:t>
      </w:r>
      <w:r w:rsidRPr="000E51CB">
        <w:rPr>
          <w:rFonts w:cs="Arial"/>
          <w:szCs w:val="23"/>
          <w:lang w:eastAsia="en-ZA"/>
        </w:rPr>
        <w:t xml:space="preserve">learners </w:t>
      </w:r>
      <w:r w:rsidR="00574896" w:rsidRPr="000E51CB">
        <w:rPr>
          <w:rFonts w:cs="Arial"/>
          <w:szCs w:val="23"/>
          <w:lang w:eastAsia="en-ZA"/>
        </w:rPr>
        <w:t>to truly engage</w:t>
      </w:r>
      <w:r w:rsidRPr="000E51CB">
        <w:rPr>
          <w:rFonts w:cs="Arial"/>
          <w:szCs w:val="23"/>
          <w:lang w:eastAsia="en-ZA"/>
        </w:rPr>
        <w:t xml:space="preserve"> in the process; how </w:t>
      </w:r>
      <w:r w:rsidRPr="000E51CB">
        <w:rPr>
          <w:rFonts w:cs="Arial"/>
          <w:i/>
          <w:szCs w:val="23"/>
          <w:lang w:eastAsia="en-ZA"/>
        </w:rPr>
        <w:t>Inkulumo-Mpendulwano</w:t>
      </w:r>
      <w:r w:rsidRPr="000E51CB">
        <w:rPr>
          <w:rFonts w:cs="Arial"/>
          <w:szCs w:val="23"/>
          <w:lang w:eastAsia="en-ZA"/>
        </w:rPr>
        <w:t xml:space="preserve"> could be included in the facilitation process; whether the physical position of the facilitator versus learners’ positions had to reflect equality; how power had to be distributed in the pedagogical relationship; how to ensure that learners would not become </w:t>
      </w:r>
      <w:r w:rsidRPr="000E51CB">
        <w:rPr>
          <w:rFonts w:cs="Arial"/>
          <w:i/>
          <w:szCs w:val="23"/>
          <w:lang w:eastAsia="en-ZA"/>
        </w:rPr>
        <w:t>Izithunzi</w:t>
      </w:r>
      <w:r w:rsidRPr="000E51CB">
        <w:rPr>
          <w:rFonts w:cs="Arial"/>
          <w:szCs w:val="23"/>
          <w:lang w:eastAsia="en-ZA"/>
        </w:rPr>
        <w:t xml:space="preserve"> (shadows) which are seen and not heard but become hybrid, mobile, transforming and </w:t>
      </w:r>
      <w:r w:rsidR="00574896" w:rsidRPr="000E51CB">
        <w:rPr>
          <w:rFonts w:cs="Arial"/>
          <w:szCs w:val="23"/>
          <w:lang w:eastAsia="en-ZA"/>
        </w:rPr>
        <w:t>active learners; how to use an educational resource</w:t>
      </w:r>
      <w:r w:rsidRPr="000E51CB">
        <w:rPr>
          <w:rFonts w:cs="Arial"/>
          <w:szCs w:val="23"/>
          <w:lang w:eastAsia="en-ZA"/>
        </w:rPr>
        <w:t xml:space="preserve"> not </w:t>
      </w:r>
      <w:r w:rsidR="00574896" w:rsidRPr="000E51CB">
        <w:rPr>
          <w:rFonts w:cs="Arial"/>
          <w:szCs w:val="23"/>
          <w:lang w:eastAsia="en-ZA"/>
        </w:rPr>
        <w:t>only to inform</w:t>
      </w:r>
      <w:r w:rsidRPr="000E51CB">
        <w:rPr>
          <w:rFonts w:cs="Arial"/>
          <w:szCs w:val="23"/>
          <w:lang w:eastAsia="en-ZA"/>
        </w:rPr>
        <w:t xml:space="preserve">, but </w:t>
      </w:r>
      <w:r w:rsidR="00574896" w:rsidRPr="000E51CB">
        <w:rPr>
          <w:rFonts w:cs="Arial"/>
          <w:szCs w:val="23"/>
          <w:lang w:eastAsia="en-ZA"/>
        </w:rPr>
        <w:t>to</w:t>
      </w:r>
      <w:r w:rsidRPr="000E51CB">
        <w:rPr>
          <w:rFonts w:cs="Arial"/>
          <w:szCs w:val="23"/>
          <w:lang w:eastAsia="en-ZA"/>
        </w:rPr>
        <w:t xml:space="preserve"> aid </w:t>
      </w:r>
      <w:r w:rsidR="00574896" w:rsidRPr="000E51CB">
        <w:rPr>
          <w:rFonts w:cs="Arial"/>
          <w:szCs w:val="23"/>
          <w:lang w:eastAsia="en-ZA"/>
        </w:rPr>
        <w:t>an</w:t>
      </w:r>
      <w:r w:rsidRPr="000E51CB">
        <w:rPr>
          <w:rFonts w:cs="Arial"/>
          <w:szCs w:val="23"/>
          <w:lang w:eastAsia="en-ZA"/>
        </w:rPr>
        <w:t xml:space="preserve"> interactive and reflective action during the facilitation process.</w:t>
      </w:r>
    </w:p>
    <w:p w:rsidR="00CD2E3D" w:rsidRPr="000E51CB" w:rsidRDefault="00CD2E3D" w:rsidP="00CD2E3D">
      <w:pPr>
        <w:spacing w:line="360" w:lineRule="auto"/>
        <w:rPr>
          <w:rFonts w:eastAsia="MS Gothic"/>
          <w:b/>
          <w:bCs/>
          <w:sz w:val="24"/>
          <w:szCs w:val="26"/>
        </w:rPr>
      </w:pPr>
      <w:r w:rsidRPr="000E51CB">
        <w:rPr>
          <w:rFonts w:cs="Arial"/>
          <w:szCs w:val="23"/>
          <w:lang w:eastAsia="en-ZA"/>
        </w:rPr>
        <w:t xml:space="preserve">These reflections upon my role as facilitator spurred me on to bring about a meaningful </w:t>
      </w:r>
      <w:r w:rsidRPr="000E51CB">
        <w:rPr>
          <w:rFonts w:cs="Arial"/>
          <w:i/>
          <w:szCs w:val="23"/>
          <w:lang w:eastAsia="en-ZA"/>
        </w:rPr>
        <w:t>Inkulumo-Mpendulwano</w:t>
      </w:r>
      <w:r w:rsidRPr="000E51CB">
        <w:rPr>
          <w:rFonts w:cs="Arial"/>
          <w:szCs w:val="23"/>
          <w:lang w:eastAsia="en-ZA"/>
        </w:rPr>
        <w:t xml:space="preserve"> practice that would have its aim on impactful, empowering engagements with learners during which I would listen, show empathy, be assertive, focus on essential outcomes, respect my learners’ equal status and focus on solutions to obstacles on their learning paths. </w:t>
      </w:r>
    </w:p>
    <w:p w:rsidR="00CD2E3D" w:rsidRPr="000E51CB" w:rsidRDefault="00CD2E3D" w:rsidP="00CD2E3D">
      <w:pPr>
        <w:pStyle w:val="Heading2"/>
      </w:pPr>
      <w:bookmarkStart w:id="29" w:name="_Toc488739273"/>
      <w:r w:rsidRPr="000E51CB">
        <w:t>Section 2: Artucation Programme: Learning… Unlearning</w:t>
      </w:r>
      <w:bookmarkEnd w:id="29"/>
    </w:p>
    <w:p w:rsidR="00CD2E3D" w:rsidRPr="000E51CB" w:rsidRDefault="00CD2E3D" w:rsidP="00CD2E3D"/>
    <w:p w:rsidR="00CD2E3D" w:rsidRPr="000E51CB" w:rsidRDefault="00CD2E3D" w:rsidP="00CD2E3D">
      <w:pPr>
        <w:pStyle w:val="Heading3"/>
      </w:pPr>
      <w:bookmarkStart w:id="30" w:name="_Toc488739274"/>
      <w:r w:rsidRPr="000E51CB">
        <w:t xml:space="preserve">Exhibitions and Classroom Processes Which Informed the </w:t>
      </w:r>
      <w:r w:rsidRPr="000E51CB">
        <w:rPr>
          <w:i/>
        </w:rPr>
        <w:t xml:space="preserve">Inkulumo-Mpendulwano </w:t>
      </w:r>
      <w:r w:rsidRPr="000E51CB">
        <w:t>Exhibition</w:t>
      </w:r>
      <w:bookmarkEnd w:id="30"/>
      <w:r w:rsidRPr="000E51CB">
        <w:t xml:space="preserve"> </w:t>
      </w:r>
    </w:p>
    <w:p w:rsidR="00CD2E3D" w:rsidRPr="000E51CB" w:rsidRDefault="00CD2E3D" w:rsidP="00CD2E3D"/>
    <w:p w:rsidR="00CD2E3D" w:rsidRPr="000E51CB" w:rsidRDefault="00CD2E3D" w:rsidP="00CD2E3D">
      <w:pPr>
        <w:spacing w:line="360" w:lineRule="auto"/>
      </w:pPr>
      <w:r w:rsidRPr="000E51CB">
        <w:t xml:space="preserve">In this section I have selected, amongst others, three exhibitions which were part of the </w:t>
      </w:r>
      <w:r w:rsidRPr="000E51CB">
        <w:rPr>
          <w:i/>
        </w:rPr>
        <w:t>Artucation Programme</w:t>
      </w:r>
      <w:r w:rsidRPr="000E51CB">
        <w:t xml:space="preserve"> workshops and informed the final exhibition of this research. </w:t>
      </w:r>
      <w:r w:rsidRPr="000E51CB">
        <w:lastRenderedPageBreak/>
        <w:t xml:space="preserve">These workshops took place </w:t>
      </w:r>
      <w:r w:rsidR="00574896" w:rsidRPr="000E51CB">
        <w:t>first in a gallery/museum space</w:t>
      </w:r>
      <w:r w:rsidRPr="000E51CB">
        <w:t xml:space="preserve"> to elect content, and then continued in the classroom </w:t>
      </w:r>
      <w:r w:rsidR="00574896" w:rsidRPr="000E51CB">
        <w:t>for the unpacking of these themes and content</w:t>
      </w:r>
      <w:r w:rsidRPr="000E51CB">
        <w:t xml:space="preserve">. The first exhibition I will be discussing is the </w:t>
      </w:r>
      <w:r w:rsidRPr="000E51CB">
        <w:rPr>
          <w:i/>
        </w:rPr>
        <w:t>Rise and Fall of Apartheid,</w:t>
      </w:r>
      <w:r w:rsidRPr="000E51CB">
        <w:t xml:space="preserve"> an exhibition organi</w:t>
      </w:r>
      <w:r w:rsidR="00817474" w:rsidRPr="000E51CB">
        <w:t>s</w:t>
      </w:r>
      <w:r w:rsidRPr="000E51CB">
        <w:t>ed by the International Centre of Photography (2014)</w:t>
      </w:r>
      <w:r w:rsidR="00574896" w:rsidRPr="000E51CB">
        <w:t>, t</w:t>
      </w:r>
      <w:r w:rsidRPr="000E51CB">
        <w:t xml:space="preserve">he second is </w:t>
      </w:r>
      <w:r w:rsidRPr="000E51CB">
        <w:rPr>
          <w:i/>
        </w:rPr>
        <w:t>Johannesburg Street</w:t>
      </w:r>
      <w:r w:rsidRPr="000E51CB">
        <w:t xml:space="preserve"> by Alphabet Zoo, and the third is </w:t>
      </w:r>
      <w:r w:rsidRPr="000E51CB">
        <w:rPr>
          <w:i/>
        </w:rPr>
        <w:t>In Search Of…</w:t>
      </w:r>
      <w:r w:rsidRPr="000E51CB">
        <w:t xml:space="preserve">by Musa </w:t>
      </w:r>
      <w:proofErr w:type="spellStart"/>
      <w:r w:rsidRPr="000E51CB">
        <w:t>Nxumalo</w:t>
      </w:r>
      <w:proofErr w:type="spellEnd"/>
      <w:r w:rsidRPr="000E51CB">
        <w:t>. Finally, I will be discussing the curatorial process with learners before the exhibition.</w:t>
      </w:r>
    </w:p>
    <w:p w:rsidR="00CD2E3D" w:rsidRPr="000E51CB" w:rsidRDefault="00CD2E3D" w:rsidP="00CD2E3D">
      <w:pPr>
        <w:pStyle w:val="Heading3"/>
        <w:rPr>
          <w:b w:val="0"/>
          <w:i/>
          <w:u w:val="single"/>
        </w:rPr>
      </w:pPr>
      <w:bookmarkStart w:id="31" w:name="_Toc488739275"/>
      <w:r w:rsidRPr="000E51CB">
        <w:rPr>
          <w:b w:val="0"/>
          <w:i/>
          <w:u w:val="single"/>
        </w:rPr>
        <w:t xml:space="preserve">Rise and </w:t>
      </w:r>
      <w:proofErr w:type="gramStart"/>
      <w:r w:rsidRPr="000E51CB">
        <w:rPr>
          <w:b w:val="0"/>
          <w:i/>
          <w:u w:val="single"/>
        </w:rPr>
        <w:t>Fall</w:t>
      </w:r>
      <w:proofErr w:type="gramEnd"/>
      <w:r w:rsidRPr="000E51CB">
        <w:rPr>
          <w:b w:val="0"/>
          <w:i/>
          <w:u w:val="single"/>
        </w:rPr>
        <w:t xml:space="preserve"> of Apartheid: Photography and the Bureaucracy of Everyday Life Exhibition organi</w:t>
      </w:r>
      <w:r w:rsidR="00817474" w:rsidRPr="000E51CB">
        <w:rPr>
          <w:b w:val="0"/>
          <w:i/>
          <w:u w:val="single"/>
        </w:rPr>
        <w:t>s</w:t>
      </w:r>
      <w:r w:rsidRPr="000E51CB">
        <w:rPr>
          <w:b w:val="0"/>
          <w:i/>
          <w:u w:val="single"/>
        </w:rPr>
        <w:t>ed by the International Centre of Photography (2014)</w:t>
      </w:r>
      <w:bookmarkEnd w:id="31"/>
    </w:p>
    <w:p w:rsidR="00CD2E3D" w:rsidRPr="000E51CB" w:rsidRDefault="00CD2E3D" w:rsidP="00CD2E3D">
      <w:pPr>
        <w:rPr>
          <w:lang w:eastAsia="en-ZA"/>
        </w:rPr>
      </w:pPr>
    </w:p>
    <w:p w:rsidR="00CD2E3D" w:rsidRPr="000E51CB" w:rsidRDefault="00CD2E3D" w:rsidP="00CD2E3D">
      <w:pPr>
        <w:spacing w:line="360" w:lineRule="auto"/>
        <w:rPr>
          <w:rFonts w:cs="Arial"/>
          <w:szCs w:val="23"/>
          <w:lang w:eastAsia="en-ZA"/>
        </w:rPr>
      </w:pPr>
      <w:r w:rsidRPr="000E51CB">
        <w:rPr>
          <w:rFonts w:cs="Arial"/>
          <w:szCs w:val="23"/>
          <w:lang w:eastAsia="en-ZA"/>
        </w:rPr>
        <w:t xml:space="preserve">My first experience of learning and trying to understand the </w:t>
      </w:r>
      <w:r w:rsidRPr="000E51CB">
        <w:rPr>
          <w:rFonts w:cs="Arial"/>
          <w:i/>
          <w:szCs w:val="23"/>
          <w:lang w:eastAsia="en-ZA"/>
        </w:rPr>
        <w:t xml:space="preserve">Inkulumo-Mpendulwano </w:t>
      </w:r>
      <w:r w:rsidRPr="000E51CB">
        <w:rPr>
          <w:rFonts w:cs="Arial"/>
          <w:szCs w:val="23"/>
          <w:lang w:eastAsia="en-ZA"/>
        </w:rPr>
        <w:t xml:space="preserve">practice in the </w:t>
      </w:r>
      <w:r w:rsidRPr="000E51CB">
        <w:rPr>
          <w:rFonts w:cs="Arial"/>
          <w:i/>
          <w:szCs w:val="23"/>
          <w:lang w:eastAsia="en-ZA"/>
        </w:rPr>
        <w:t>Artucation Programme</w:t>
      </w:r>
      <w:r w:rsidRPr="000E51CB">
        <w:rPr>
          <w:rFonts w:cs="Arial"/>
          <w:szCs w:val="23"/>
          <w:lang w:eastAsia="en-ZA"/>
        </w:rPr>
        <w:t xml:space="preserve"> was an exhibition focused on South </w:t>
      </w:r>
      <w:proofErr w:type="gramStart"/>
      <w:r w:rsidRPr="000E51CB">
        <w:rPr>
          <w:rFonts w:cs="Arial"/>
          <w:szCs w:val="23"/>
          <w:lang w:eastAsia="en-ZA"/>
        </w:rPr>
        <w:t>Africa’s  apartheid</w:t>
      </w:r>
      <w:proofErr w:type="gramEnd"/>
      <w:r w:rsidRPr="000E51CB">
        <w:rPr>
          <w:rFonts w:cs="Arial"/>
          <w:szCs w:val="23"/>
          <w:lang w:eastAsia="en-ZA"/>
        </w:rPr>
        <w:t xml:space="preserve"> era entitled </w:t>
      </w:r>
      <w:r w:rsidRPr="000E51CB">
        <w:rPr>
          <w:rFonts w:cs="Arial"/>
          <w:i/>
          <w:szCs w:val="23"/>
          <w:lang w:eastAsia="en-ZA"/>
        </w:rPr>
        <w:t>Rise and Fall of Apartheid</w:t>
      </w:r>
      <w:r w:rsidRPr="000E51CB">
        <w:rPr>
          <w:b/>
          <w:i/>
        </w:rPr>
        <w:t xml:space="preserve">: </w:t>
      </w:r>
      <w:r w:rsidRPr="000E51CB">
        <w:rPr>
          <w:rFonts w:cs="Arial"/>
          <w:i/>
          <w:szCs w:val="23"/>
          <w:lang w:eastAsia="en-ZA"/>
        </w:rPr>
        <w:t>Photography and the Bureaucracy of Everyday Life Exhibition.</w:t>
      </w:r>
      <w:r w:rsidRPr="000E51CB">
        <w:rPr>
          <w:rFonts w:cs="Arial"/>
          <w:szCs w:val="23"/>
          <w:lang w:eastAsia="en-ZA"/>
        </w:rPr>
        <w:t xml:space="preserve"> This exhibition looked at South African history leading into </w:t>
      </w:r>
      <w:proofErr w:type="gramStart"/>
      <w:r w:rsidRPr="000E51CB">
        <w:rPr>
          <w:rFonts w:cs="Arial"/>
          <w:szCs w:val="23"/>
          <w:lang w:eastAsia="en-ZA"/>
        </w:rPr>
        <w:t>its</w:t>
      </w:r>
      <w:proofErr w:type="gramEnd"/>
      <w:r w:rsidRPr="000E51CB">
        <w:rPr>
          <w:rFonts w:cs="Arial"/>
          <w:szCs w:val="23"/>
          <w:lang w:eastAsia="en-ZA"/>
        </w:rPr>
        <w:t xml:space="preserve"> </w:t>
      </w:r>
      <w:r w:rsidR="00830A14" w:rsidRPr="000E51CB">
        <w:rPr>
          <w:rFonts w:cs="Arial"/>
          <w:szCs w:val="23"/>
          <w:lang w:eastAsia="en-ZA"/>
        </w:rPr>
        <w:t xml:space="preserve">(at the time) </w:t>
      </w:r>
      <w:r w:rsidRPr="000E51CB">
        <w:rPr>
          <w:rFonts w:cs="Arial"/>
          <w:szCs w:val="23"/>
          <w:lang w:eastAsia="en-ZA"/>
        </w:rPr>
        <w:t xml:space="preserve">20 years of democracy at Museum Africa in Johannesburg. I thought the exhibition would be a simple facilitation process because it contained important visual and textual information about South Africa's history, but in retrospect, I was wrong. </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In preparing for the </w:t>
      </w:r>
      <w:r w:rsidRPr="000E51CB">
        <w:rPr>
          <w:rFonts w:cs="Arial"/>
          <w:i/>
          <w:szCs w:val="23"/>
          <w:lang w:eastAsia="en-ZA"/>
        </w:rPr>
        <w:t>Artucation Programme</w:t>
      </w:r>
      <w:r w:rsidRPr="000E51CB">
        <w:rPr>
          <w:rFonts w:cs="Arial"/>
          <w:szCs w:val="23"/>
          <w:lang w:eastAsia="en-ZA"/>
        </w:rPr>
        <w:t>, I booked a one-on-one educational tour</w:t>
      </w:r>
      <w:r w:rsidR="00574896" w:rsidRPr="000E51CB">
        <w:rPr>
          <w:rFonts w:cs="Arial"/>
          <w:szCs w:val="23"/>
          <w:lang w:eastAsia="en-ZA"/>
        </w:rPr>
        <w:t xml:space="preserve"> with the museum facilitator</w:t>
      </w:r>
      <w:r w:rsidRPr="000E51CB">
        <w:rPr>
          <w:rFonts w:cs="Arial"/>
          <w:szCs w:val="23"/>
          <w:lang w:eastAsia="en-ZA"/>
        </w:rPr>
        <w:t xml:space="preserve">, took notes and pictures for a simplified document that would serve as an educational resource. This document was divided into three sections. The first section (which </w:t>
      </w:r>
      <w:r w:rsidR="009126B7" w:rsidRPr="000E51CB">
        <w:rPr>
          <w:rFonts w:cs="Arial"/>
          <w:szCs w:val="23"/>
          <w:lang w:eastAsia="en-ZA"/>
        </w:rPr>
        <w:t>in retrospect</w:t>
      </w:r>
      <w:r w:rsidRPr="000E51CB">
        <w:rPr>
          <w:rFonts w:cs="Arial"/>
          <w:szCs w:val="23"/>
          <w:lang w:eastAsia="en-ZA"/>
        </w:rPr>
        <w:t xml:space="preserve"> appears to be authoritarian) instructed learners on how to navigate the museum space and further selected artworks they would be viewing through the exhibition entitled </w:t>
      </w:r>
      <w:proofErr w:type="spellStart"/>
      <w:r w:rsidRPr="000E51CB">
        <w:rPr>
          <w:rFonts w:cs="Arial"/>
          <w:i/>
          <w:szCs w:val="23"/>
          <w:lang w:eastAsia="en-ZA"/>
        </w:rPr>
        <w:t>Ngezinyawo</w:t>
      </w:r>
      <w:proofErr w:type="spellEnd"/>
      <w:r w:rsidRPr="000E51CB">
        <w:rPr>
          <w:rFonts w:cs="Arial"/>
          <w:i/>
          <w:szCs w:val="23"/>
          <w:lang w:eastAsia="en-ZA"/>
        </w:rPr>
        <w:t xml:space="preserve"> - Migrant Journeys</w:t>
      </w:r>
      <w:r w:rsidRPr="000E51CB">
        <w:rPr>
          <w:rFonts w:cs="Arial"/>
          <w:szCs w:val="23"/>
          <w:lang w:eastAsia="en-ZA"/>
        </w:rPr>
        <w:t xml:space="preserve"> at WAM which linked with </w:t>
      </w:r>
      <w:r w:rsidRPr="000E51CB">
        <w:rPr>
          <w:rFonts w:cs="Arial"/>
          <w:i/>
          <w:szCs w:val="23"/>
          <w:lang w:eastAsia="en-ZA"/>
        </w:rPr>
        <w:t>The Rise and Fall of Apartheid: Photography and the Bureaucracy of Everyday Life Exhibition</w:t>
      </w:r>
      <w:r w:rsidRPr="000E51CB">
        <w:rPr>
          <w:rFonts w:cs="Arial"/>
          <w:szCs w:val="23"/>
          <w:lang w:eastAsia="en-ZA"/>
        </w:rPr>
        <w:t xml:space="preserve"> educational tour. Both encapsulated a brief history of Apartheid in South Africa. </w:t>
      </w:r>
      <w:bookmarkStart w:id="32" w:name="_Toc439070258"/>
      <w:r w:rsidRPr="000E51CB">
        <w:rPr>
          <w:rFonts w:cs="Arial"/>
          <w:szCs w:val="23"/>
          <w:lang w:eastAsia="en-ZA"/>
        </w:rPr>
        <w:t xml:space="preserve">During these sections, I had constantly also found myself in front as the Subject and learners looking at me as objects. They </w:t>
      </w:r>
      <w:r w:rsidR="000D6BC7" w:rsidRPr="000E51CB">
        <w:rPr>
          <w:rFonts w:cs="Arial"/>
          <w:szCs w:val="23"/>
          <w:lang w:eastAsia="en-ZA"/>
        </w:rPr>
        <w:t>l</w:t>
      </w:r>
      <w:r w:rsidRPr="000E51CB">
        <w:rPr>
          <w:rFonts w:cs="Arial"/>
          <w:szCs w:val="23"/>
          <w:lang w:eastAsia="en-ZA"/>
        </w:rPr>
        <w:t xml:space="preserve">istened as I spoke, and without being aware, I had made them shadows of this section. In realising this it became easier to facilitate the next section which I thought seemed to </w:t>
      </w:r>
      <w:r w:rsidR="00574896" w:rsidRPr="000E51CB">
        <w:rPr>
          <w:rFonts w:cs="Arial"/>
          <w:szCs w:val="23"/>
          <w:lang w:eastAsia="en-ZA"/>
        </w:rPr>
        <w:t>encompass the Inkulumo-Mpendulwano pedagogy</w:t>
      </w:r>
      <w:r w:rsidRPr="000E51CB">
        <w:rPr>
          <w:rFonts w:cs="Arial"/>
          <w:szCs w:val="23"/>
          <w:lang w:eastAsia="en-ZA"/>
        </w:rPr>
        <w:t xml:space="preserve">. </w:t>
      </w:r>
      <w:bookmarkEnd w:id="32"/>
    </w:p>
    <w:p w:rsidR="00CD2E3D" w:rsidRPr="000E51CB" w:rsidRDefault="00744744" w:rsidP="00CD2E3D">
      <w:pPr>
        <w:spacing w:line="360" w:lineRule="auto"/>
        <w:rPr>
          <w:rFonts w:cs="Arial"/>
          <w:szCs w:val="23"/>
          <w:lang w:eastAsia="en-ZA"/>
        </w:rPr>
      </w:pPr>
      <w:r w:rsidRPr="000E51CB">
        <w:rPr>
          <w:rFonts w:cs="Arial"/>
          <w:noProof/>
          <w:shd w:val="clear" w:color="auto" w:fill="FFFFFF"/>
          <w:lang w:val="en-US"/>
        </w:rPr>
        <w:lastRenderedPageBreak/>
        <w:drawing>
          <wp:inline distT="0" distB="0" distL="0" distR="0">
            <wp:extent cx="2183130" cy="1633220"/>
            <wp:effectExtent l="0" t="0" r="0" b="0"/>
            <wp:docPr id="16" name="Picture 6" descr="Description: photo 1">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photo 1"/>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83130" cy="1633220"/>
                    </a:xfrm>
                    <a:prstGeom prst="rect">
                      <a:avLst/>
                    </a:prstGeom>
                    <a:noFill/>
                    <a:ln>
                      <a:noFill/>
                    </a:ln>
                  </pic:spPr>
                </pic:pic>
              </a:graphicData>
            </a:graphic>
          </wp:inline>
        </w:drawing>
      </w:r>
    </w:p>
    <w:p w:rsidR="009126B7" w:rsidRPr="000E51CB" w:rsidRDefault="009126B7" w:rsidP="009126B7">
      <w:pPr>
        <w:pStyle w:val="Caption"/>
        <w:rPr>
          <w:rFonts w:cs="Arial"/>
          <w:szCs w:val="23"/>
          <w:lang w:eastAsia="en-ZA"/>
        </w:rPr>
      </w:pPr>
      <w:bookmarkStart w:id="33" w:name="_Toc488739302"/>
      <w:r w:rsidRPr="000E51CB">
        <w:t xml:space="preserve">Figure </w:t>
      </w:r>
      <w:fldSimple w:instr=" SEQ Figure \* ARABIC ">
        <w:r w:rsidRPr="000E51CB">
          <w:rPr>
            <w:noProof/>
          </w:rPr>
          <w:t>8</w:t>
        </w:r>
      </w:fldSimple>
      <w:r w:rsidRPr="000E51CB">
        <w:t xml:space="preserve">: First experience and encounter at the </w:t>
      </w:r>
      <w:r w:rsidRPr="000E51CB">
        <w:rPr>
          <w:i/>
        </w:rPr>
        <w:t>Rise and Fall of Apartheid: Photography and the Bureaucracy of Everyday Life</w:t>
      </w:r>
      <w:r w:rsidRPr="000E51CB">
        <w:t xml:space="preserve"> Exhibition organi</w:t>
      </w:r>
      <w:r w:rsidR="00817474" w:rsidRPr="000E51CB">
        <w:t>s</w:t>
      </w:r>
      <w:r w:rsidRPr="000E51CB">
        <w:t>ed by the International Centre of Photography (2014).</w:t>
      </w:r>
      <w:bookmarkEnd w:id="33"/>
    </w:p>
    <w:p w:rsidR="00CD2E3D" w:rsidRPr="000E51CB" w:rsidRDefault="00CD2E3D" w:rsidP="00CD2E3D">
      <w:pPr>
        <w:spacing w:line="360" w:lineRule="auto"/>
        <w:rPr>
          <w:rFonts w:cs="Arial"/>
          <w:szCs w:val="23"/>
          <w:lang w:eastAsia="en-ZA"/>
        </w:rPr>
      </w:pPr>
      <w:r w:rsidRPr="000E51CB">
        <w:rPr>
          <w:rFonts w:cs="Arial"/>
          <w:szCs w:val="23"/>
          <w:lang w:eastAsia="en-ZA"/>
        </w:rPr>
        <w:t>The second sectio</w:t>
      </w:r>
      <w:r w:rsidR="00BC30B5" w:rsidRPr="000E51CB">
        <w:rPr>
          <w:rFonts w:cs="Arial"/>
          <w:szCs w:val="23"/>
          <w:lang w:eastAsia="en-ZA"/>
        </w:rPr>
        <w:t>n was more interactive where l</w:t>
      </w:r>
      <w:r w:rsidRPr="000E51CB">
        <w:rPr>
          <w:rFonts w:cs="Arial"/>
          <w:szCs w:val="23"/>
          <w:lang w:eastAsia="en-ZA"/>
        </w:rPr>
        <w:t>earners were divided into five groups of four. They had to find images in the gallery which spoke to the themes which they aimed to address</w:t>
      </w:r>
      <w:r w:rsidR="00BC30B5" w:rsidRPr="000E51CB">
        <w:rPr>
          <w:rFonts w:cs="Arial"/>
          <w:szCs w:val="23"/>
          <w:lang w:eastAsia="en-ZA"/>
        </w:rPr>
        <w:t xml:space="preserve"> </w:t>
      </w:r>
      <w:r w:rsidR="004216F0" w:rsidRPr="000E51CB">
        <w:rPr>
          <w:rFonts w:cs="Arial"/>
          <w:szCs w:val="23"/>
          <w:lang w:eastAsia="en-ZA"/>
        </w:rPr>
        <w:t xml:space="preserve">in the </w:t>
      </w:r>
      <w:r w:rsidR="00BC30B5" w:rsidRPr="000E51CB">
        <w:rPr>
          <w:rFonts w:cs="Arial"/>
          <w:szCs w:val="23"/>
          <w:lang w:eastAsia="en-ZA"/>
        </w:rPr>
        <w:t>South African History of Apartheid</w:t>
      </w:r>
      <w:r w:rsidRPr="000E51CB">
        <w:rPr>
          <w:rFonts w:cs="Arial"/>
          <w:szCs w:val="23"/>
          <w:lang w:eastAsia="en-ZA"/>
        </w:rPr>
        <w:t xml:space="preserve">. This section moved from me placing myself in the foreground </w:t>
      </w:r>
      <w:r w:rsidR="000D6BC7" w:rsidRPr="000E51CB">
        <w:rPr>
          <w:rFonts w:cs="Arial"/>
          <w:szCs w:val="23"/>
          <w:lang w:eastAsia="en-ZA"/>
        </w:rPr>
        <w:t xml:space="preserve">and allowing learners </w:t>
      </w:r>
      <w:r w:rsidRPr="000E51CB">
        <w:rPr>
          <w:rFonts w:cs="Arial"/>
          <w:szCs w:val="23"/>
          <w:lang w:eastAsia="en-ZA"/>
        </w:rPr>
        <w:t xml:space="preserve">to </w:t>
      </w:r>
      <w:r w:rsidR="000D6BC7" w:rsidRPr="000E51CB">
        <w:rPr>
          <w:rFonts w:cs="Arial"/>
          <w:szCs w:val="23"/>
          <w:lang w:eastAsia="en-ZA"/>
        </w:rPr>
        <w:t>be involved in</w:t>
      </w:r>
      <w:r w:rsidRPr="000E51CB">
        <w:rPr>
          <w:rFonts w:cs="Arial"/>
          <w:szCs w:val="23"/>
          <w:lang w:eastAsia="en-ZA"/>
        </w:rPr>
        <w:t xml:space="preserve"> the programme</w:t>
      </w:r>
      <w:r w:rsidR="00BC30B5" w:rsidRPr="000E51CB">
        <w:rPr>
          <w:rFonts w:cs="Arial"/>
          <w:szCs w:val="23"/>
          <w:lang w:eastAsia="en-ZA"/>
        </w:rPr>
        <w:t xml:space="preserve"> through</w:t>
      </w:r>
      <w:r w:rsidRPr="000E51CB">
        <w:rPr>
          <w:rFonts w:cs="Arial"/>
          <w:szCs w:val="23"/>
          <w:lang w:eastAsia="en-ZA"/>
        </w:rPr>
        <w:t xml:space="preserve"> </w:t>
      </w:r>
      <w:r w:rsidRPr="000E51CB">
        <w:rPr>
          <w:rFonts w:cs="Arial"/>
          <w:i/>
          <w:szCs w:val="23"/>
          <w:lang w:eastAsia="en-ZA"/>
        </w:rPr>
        <w:t>Inkulumo-Mpendulwano</w:t>
      </w:r>
      <w:r w:rsidR="004216F0" w:rsidRPr="000E51CB">
        <w:rPr>
          <w:rFonts w:cs="Arial"/>
          <w:i/>
          <w:szCs w:val="23"/>
          <w:lang w:eastAsia="en-ZA"/>
        </w:rPr>
        <w:t>.</w:t>
      </w:r>
      <w:r w:rsidRPr="000E51CB">
        <w:rPr>
          <w:rFonts w:cs="Arial"/>
          <w:i/>
          <w:szCs w:val="23"/>
          <w:lang w:eastAsia="en-ZA"/>
        </w:rPr>
        <w:t xml:space="preserve"> </w:t>
      </w:r>
    </w:p>
    <w:p w:rsidR="00CD2E3D" w:rsidRPr="000E51CB" w:rsidRDefault="00744744" w:rsidP="00CD2E3D">
      <w:pPr>
        <w:spacing w:line="360" w:lineRule="auto"/>
        <w:rPr>
          <w:rFonts w:cs="Arial"/>
          <w:szCs w:val="23"/>
          <w:lang w:eastAsia="en-ZA"/>
        </w:rPr>
      </w:pPr>
      <w:r w:rsidRPr="000E51CB">
        <w:rPr>
          <w:rFonts w:cs="Arial"/>
          <w:noProof/>
          <w:shd w:val="clear" w:color="auto" w:fill="FFFFFF"/>
          <w:lang w:val="en-US"/>
        </w:rPr>
        <w:drawing>
          <wp:inline distT="0" distB="0" distL="0" distR="0">
            <wp:extent cx="2256790" cy="1691640"/>
            <wp:effectExtent l="0" t="0" r="0" b="0"/>
            <wp:docPr id="17" name="Picture 26" descr="Description: photo 3">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photo 3"/>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56790" cy="1691640"/>
                    </a:xfrm>
                    <a:prstGeom prst="rect">
                      <a:avLst/>
                    </a:prstGeom>
                    <a:noFill/>
                    <a:ln>
                      <a:noFill/>
                    </a:ln>
                  </pic:spPr>
                </pic:pic>
              </a:graphicData>
            </a:graphic>
          </wp:inline>
        </w:drawing>
      </w:r>
    </w:p>
    <w:p w:rsidR="00CD2E3D" w:rsidRPr="000E51CB" w:rsidRDefault="00CD2E3D" w:rsidP="00574896">
      <w:pPr>
        <w:pStyle w:val="Caption"/>
        <w:rPr>
          <w:rFonts w:cs="Arial"/>
          <w:szCs w:val="23"/>
          <w:lang w:eastAsia="en-ZA"/>
        </w:rPr>
      </w:pPr>
      <w:bookmarkStart w:id="34" w:name="_Toc488739303"/>
      <w:r w:rsidRPr="000E51CB">
        <w:t xml:space="preserve">Figure </w:t>
      </w:r>
      <w:fldSimple w:instr=" SEQ Figure \* ARABIC ">
        <w:r w:rsidR="00442699" w:rsidRPr="000E51CB">
          <w:rPr>
            <w:noProof/>
          </w:rPr>
          <w:t>9</w:t>
        </w:r>
      </w:fldSimple>
      <w:r w:rsidRPr="000E51CB">
        <w:t xml:space="preserve">: Learners </w:t>
      </w:r>
      <w:r w:rsidR="009126B7" w:rsidRPr="000E51CB">
        <w:t>leading</w:t>
      </w:r>
      <w:r w:rsidRPr="000E51CB">
        <w:t xml:space="preserve"> the programme and facilitating and interpreting the exhibition.</w:t>
      </w:r>
      <w:bookmarkEnd w:id="34"/>
    </w:p>
    <w:p w:rsidR="00CD2E3D" w:rsidRPr="000E51CB" w:rsidRDefault="00CD2E3D" w:rsidP="00CD2E3D">
      <w:pPr>
        <w:spacing w:line="360" w:lineRule="auto"/>
        <w:rPr>
          <w:rFonts w:cs="Arial"/>
          <w:szCs w:val="23"/>
          <w:lang w:eastAsia="en-ZA"/>
        </w:rPr>
      </w:pPr>
      <w:r w:rsidRPr="000E51CB">
        <w:rPr>
          <w:rFonts w:cs="Arial"/>
          <w:szCs w:val="23"/>
          <w:lang w:eastAsia="en-ZA"/>
        </w:rPr>
        <w:t xml:space="preserve">Although </w:t>
      </w:r>
      <w:r w:rsidR="00BC30B5" w:rsidRPr="000E51CB">
        <w:rPr>
          <w:rFonts w:cs="Arial"/>
          <w:szCs w:val="23"/>
          <w:lang w:eastAsia="en-ZA"/>
        </w:rPr>
        <w:t>this section</w:t>
      </w:r>
      <w:r w:rsidRPr="000E51CB">
        <w:rPr>
          <w:rFonts w:cs="Arial"/>
          <w:szCs w:val="23"/>
          <w:lang w:eastAsia="en-ZA"/>
        </w:rPr>
        <w:t xml:space="preserve"> </w:t>
      </w:r>
      <w:r w:rsidR="00830A14" w:rsidRPr="000E51CB">
        <w:rPr>
          <w:rFonts w:cs="Arial"/>
          <w:szCs w:val="23"/>
          <w:lang w:eastAsia="en-ZA"/>
        </w:rPr>
        <w:t xml:space="preserve">of </w:t>
      </w:r>
      <w:r w:rsidRPr="000E51CB">
        <w:rPr>
          <w:rFonts w:cs="Arial"/>
          <w:szCs w:val="23"/>
          <w:lang w:eastAsia="en-ZA"/>
        </w:rPr>
        <w:t xml:space="preserve">the facilitation </w:t>
      </w:r>
      <w:r w:rsidR="00830A14" w:rsidRPr="000E51CB">
        <w:rPr>
          <w:rFonts w:cs="Arial"/>
          <w:szCs w:val="23"/>
          <w:lang w:eastAsia="en-ZA"/>
        </w:rPr>
        <w:t>was interactive</w:t>
      </w:r>
      <w:r w:rsidR="00BC30B5" w:rsidRPr="000E51CB">
        <w:rPr>
          <w:rFonts w:cs="Arial"/>
          <w:szCs w:val="23"/>
          <w:lang w:eastAsia="en-ZA"/>
        </w:rPr>
        <w:t xml:space="preserve">, the conclusion revealed </w:t>
      </w:r>
      <w:r w:rsidRPr="000E51CB">
        <w:rPr>
          <w:rFonts w:cs="Arial"/>
          <w:i/>
          <w:szCs w:val="23"/>
          <w:lang w:eastAsia="en-ZA"/>
        </w:rPr>
        <w:t>Ukufundisa</w:t>
      </w:r>
      <w:r w:rsidRPr="000E51CB">
        <w:rPr>
          <w:rFonts w:cs="Arial"/>
          <w:szCs w:val="23"/>
          <w:lang w:eastAsia="en-ZA"/>
        </w:rPr>
        <w:t xml:space="preserve"> </w:t>
      </w:r>
      <w:r w:rsidR="00BC30B5" w:rsidRPr="000E51CB">
        <w:rPr>
          <w:rFonts w:cs="Arial"/>
          <w:szCs w:val="23"/>
          <w:lang w:eastAsia="en-ZA"/>
        </w:rPr>
        <w:t>pedagogy</w:t>
      </w:r>
      <w:r w:rsidR="009126B7" w:rsidRPr="000E51CB">
        <w:rPr>
          <w:rFonts w:cs="Arial"/>
          <w:szCs w:val="23"/>
          <w:lang w:eastAsia="en-ZA"/>
        </w:rPr>
        <w:t xml:space="preserve">. </w:t>
      </w:r>
    </w:p>
    <w:p w:rsidR="00CD2E3D" w:rsidRPr="000E51CB" w:rsidRDefault="00B41954" w:rsidP="00CD2E3D">
      <w:pPr>
        <w:spacing w:line="360" w:lineRule="auto"/>
        <w:rPr>
          <w:rFonts w:cs="Arial"/>
          <w:szCs w:val="23"/>
          <w:lang w:eastAsia="en-ZA"/>
        </w:rPr>
      </w:pPr>
      <w:r w:rsidRPr="00B41954">
        <w:rPr>
          <w:rFonts w:cs="Arial"/>
          <w:noProof/>
          <w:szCs w:val="23"/>
          <w:lang w:eastAsia="en-ZA"/>
        </w:rPr>
      </w:r>
      <w:r>
        <w:rPr>
          <w:rFonts w:cs="Arial"/>
          <w:noProof/>
          <w:szCs w:val="23"/>
          <w:lang w:eastAsia="en-ZA"/>
        </w:rPr>
        <w:pict>
          <v:shape id="Text Box 8" o:spid="_x0000_s1030" type="#_x0000_t202" style="width:434.6pt;height:101.95pt;visibility:visible;mso-position-horizontal-relative:char;mso-position-vertical-relative:line">
            <v:textbox style="mso-fit-shape-to-text:t">
              <w:txbxContent>
                <w:p w:rsidR="004B52C9" w:rsidRPr="00564865" w:rsidRDefault="004B52C9" w:rsidP="00CD2E3D">
                  <w:pPr>
                    <w:pStyle w:val="NoSpacing1"/>
                    <w:rPr>
                      <w:b/>
                    </w:rPr>
                  </w:pPr>
                  <w:r>
                    <w:rPr>
                      <w:b/>
                    </w:rPr>
                    <w:t>Conclusion</w:t>
                  </w:r>
                </w:p>
                <w:p w:rsidR="004B52C9" w:rsidRPr="00564865" w:rsidRDefault="004B52C9" w:rsidP="00CD2E3D">
                  <w:pPr>
                    <w:pStyle w:val="NoSpacing1"/>
                  </w:pPr>
                  <w:r w:rsidRPr="00564865">
                    <w:t xml:space="preserve">In principle, apartheid did not differ that much from the policy of segregation of the South African government </w:t>
                  </w:r>
                  <w:r>
                    <w:t>which had existed</w:t>
                  </w:r>
                  <w:r w:rsidRPr="00564865">
                    <w:t xml:space="preserve"> before the Afrikaner Nationalist Party came to power in 1948. </w:t>
                  </w:r>
                </w:p>
                <w:p w:rsidR="004B52C9" w:rsidRDefault="004B52C9" w:rsidP="00CD2E3D">
                  <w:pPr>
                    <w:pStyle w:val="NoSpacing1"/>
                  </w:pPr>
                  <w:r w:rsidRPr="00564865">
                    <w:t xml:space="preserve">The main difference was that apartheid made segregation part of the law. Apartheid cruelly and forcibly separated people, and had a fearsome state apparatus to punish those who fought against it. </w:t>
                  </w:r>
                </w:p>
              </w:txbxContent>
            </v:textbox>
            <w10:wrap type="none"/>
            <w10:anchorlock/>
          </v:shape>
        </w:pict>
      </w:r>
    </w:p>
    <w:p w:rsidR="00CD2E3D" w:rsidRPr="000E51CB" w:rsidRDefault="00CD2E3D" w:rsidP="00CD2E3D">
      <w:pPr>
        <w:spacing w:line="360" w:lineRule="auto"/>
      </w:pPr>
      <w:r w:rsidRPr="000E51CB">
        <w:t xml:space="preserve">In preparation, I did not consider that the classroom facilitation could have changed direction and therefore allowed the learners to rather come up with their own conclusions in the museum. The importance of the </w:t>
      </w:r>
      <w:r w:rsidRPr="000E51CB">
        <w:rPr>
          <w:i/>
        </w:rPr>
        <w:t>Inkulumo-Mpendulwano</w:t>
      </w:r>
      <w:r w:rsidRPr="000E51CB">
        <w:t xml:space="preserve"> encounter is that it is not only a process in the beginning where learners </w:t>
      </w:r>
      <w:r w:rsidR="00BC30B5" w:rsidRPr="000E51CB">
        <w:t>elect</w:t>
      </w:r>
      <w:r w:rsidRPr="000E51CB">
        <w:t xml:space="preserve"> the content; it </w:t>
      </w:r>
      <w:r w:rsidR="000D6BC7" w:rsidRPr="000E51CB">
        <w:t xml:space="preserve">is </w:t>
      </w:r>
      <w:r w:rsidRPr="000E51CB">
        <w:t xml:space="preserve">also </w:t>
      </w:r>
      <w:r w:rsidRPr="000E51CB">
        <w:lastRenderedPageBreak/>
        <w:t xml:space="preserve">like this in the middle, where </w:t>
      </w:r>
      <w:r w:rsidR="000D6BC7" w:rsidRPr="000E51CB">
        <w:t>learners</w:t>
      </w:r>
      <w:r w:rsidRPr="000E51CB">
        <w:t xml:space="preserve"> unpack th</w:t>
      </w:r>
      <w:r w:rsidR="000D6BC7" w:rsidRPr="000E51CB">
        <w:t>e</w:t>
      </w:r>
      <w:r w:rsidRPr="000E51CB">
        <w:t xml:space="preserve"> content; and also at the end </w:t>
      </w:r>
      <w:r w:rsidR="000D6BC7" w:rsidRPr="000E51CB">
        <w:t xml:space="preserve">by encouraging a collaborative </w:t>
      </w:r>
      <w:r w:rsidRPr="000E51CB">
        <w:t xml:space="preserve">conclusion. </w:t>
      </w:r>
    </w:p>
    <w:p w:rsidR="00CD2E3D" w:rsidRPr="000E51CB" w:rsidRDefault="00CD2E3D" w:rsidP="00CD2E3D">
      <w:pPr>
        <w:pStyle w:val="Heading3"/>
        <w:rPr>
          <w:b w:val="0"/>
          <w:u w:val="single"/>
        </w:rPr>
      </w:pPr>
      <w:bookmarkStart w:id="35" w:name="_Toc488739276"/>
      <w:r w:rsidRPr="000E51CB">
        <w:rPr>
          <w:b w:val="0"/>
          <w:i/>
          <w:u w:val="single"/>
        </w:rPr>
        <w:t xml:space="preserve">Johannesburg Street </w:t>
      </w:r>
      <w:r w:rsidRPr="000E51CB">
        <w:rPr>
          <w:b w:val="0"/>
          <w:u w:val="single"/>
        </w:rPr>
        <w:t>Exhibition by Alphabet Zoo (2014)</w:t>
      </w:r>
      <w:bookmarkEnd w:id="35"/>
    </w:p>
    <w:p w:rsidR="00CD2E3D" w:rsidRPr="000E51CB" w:rsidRDefault="00CD2E3D" w:rsidP="00CD2E3D">
      <w:pPr>
        <w:rPr>
          <w:lang w:eastAsia="en-ZA"/>
        </w:rPr>
      </w:pPr>
    </w:p>
    <w:p w:rsidR="00CD2E3D" w:rsidRPr="000E51CB" w:rsidRDefault="00CD2E3D" w:rsidP="00CD2E3D">
      <w:pPr>
        <w:spacing w:line="360" w:lineRule="auto"/>
        <w:rPr>
          <w:rFonts w:cs="Arial"/>
          <w:szCs w:val="23"/>
          <w:lang w:eastAsia="en-ZA"/>
        </w:rPr>
      </w:pPr>
      <w:r w:rsidRPr="000E51CB">
        <w:rPr>
          <w:rFonts w:cs="Arial"/>
          <w:i/>
          <w:szCs w:val="23"/>
          <w:lang w:eastAsia="en-ZA"/>
        </w:rPr>
        <w:t>Johannesburg Street</w:t>
      </w:r>
      <w:r w:rsidRPr="000E51CB">
        <w:rPr>
          <w:rFonts w:cs="Arial"/>
          <w:szCs w:val="23"/>
          <w:lang w:eastAsia="en-ZA"/>
        </w:rPr>
        <w:t xml:space="preserve"> was an exhibition which incorporated printmaking, painting, photography, </w:t>
      </w:r>
      <w:proofErr w:type="spellStart"/>
      <w:r w:rsidRPr="000E51CB">
        <w:rPr>
          <w:rFonts w:cs="Arial"/>
          <w:szCs w:val="23"/>
          <w:lang w:eastAsia="en-ZA"/>
        </w:rPr>
        <w:t>videography</w:t>
      </w:r>
      <w:proofErr w:type="spellEnd"/>
      <w:r w:rsidRPr="000E51CB">
        <w:rPr>
          <w:rFonts w:cs="Arial"/>
          <w:szCs w:val="23"/>
          <w:lang w:eastAsia="en-ZA"/>
        </w:rPr>
        <w:t xml:space="preserve"> and publications by Alphabet Zoo, a duo of </w:t>
      </w:r>
      <w:proofErr w:type="spellStart"/>
      <w:r w:rsidRPr="000E51CB">
        <w:rPr>
          <w:rFonts w:cs="Arial"/>
          <w:szCs w:val="23"/>
          <w:lang w:eastAsia="en-ZA"/>
        </w:rPr>
        <w:t>Mine</w:t>
      </w:r>
      <w:r w:rsidR="000D6BC7" w:rsidRPr="000E51CB">
        <w:rPr>
          <w:rFonts w:cs="Arial"/>
          <w:szCs w:val="23"/>
          <w:lang w:eastAsia="en-ZA"/>
        </w:rPr>
        <w:t>n</w:t>
      </w:r>
      <w:r w:rsidRPr="000E51CB">
        <w:rPr>
          <w:rFonts w:cs="Arial"/>
          <w:szCs w:val="23"/>
          <w:lang w:eastAsia="en-ZA"/>
        </w:rPr>
        <w:t>kulu</w:t>
      </w:r>
      <w:proofErr w:type="spellEnd"/>
      <w:r w:rsidRPr="000E51CB">
        <w:rPr>
          <w:rFonts w:cs="Arial"/>
          <w:szCs w:val="23"/>
          <w:lang w:eastAsia="en-ZA"/>
        </w:rPr>
        <w:t xml:space="preserve"> </w:t>
      </w:r>
      <w:proofErr w:type="spellStart"/>
      <w:r w:rsidRPr="000E51CB">
        <w:rPr>
          <w:rFonts w:cs="Arial"/>
          <w:szCs w:val="23"/>
          <w:lang w:eastAsia="en-ZA"/>
        </w:rPr>
        <w:t>Ngoyi</w:t>
      </w:r>
      <w:proofErr w:type="spellEnd"/>
      <w:r w:rsidRPr="000E51CB">
        <w:rPr>
          <w:rFonts w:cs="Arial"/>
          <w:szCs w:val="23"/>
          <w:lang w:eastAsia="en-ZA"/>
        </w:rPr>
        <w:t xml:space="preserve"> and Isaac </w:t>
      </w:r>
      <w:proofErr w:type="spellStart"/>
      <w:r w:rsidRPr="000E51CB">
        <w:rPr>
          <w:rFonts w:cs="Arial"/>
          <w:szCs w:val="23"/>
          <w:lang w:eastAsia="en-ZA"/>
        </w:rPr>
        <w:t>Zavale</w:t>
      </w:r>
      <w:proofErr w:type="spellEnd"/>
      <w:r w:rsidRPr="000E51CB">
        <w:rPr>
          <w:rFonts w:cs="Arial"/>
          <w:szCs w:val="23"/>
          <w:lang w:eastAsia="en-ZA"/>
        </w:rPr>
        <w:t xml:space="preserve">. For this </w:t>
      </w:r>
      <w:r w:rsidR="00E01A10" w:rsidRPr="000E51CB">
        <w:rPr>
          <w:rFonts w:cs="Arial"/>
          <w:szCs w:val="23"/>
          <w:lang w:eastAsia="en-ZA"/>
        </w:rPr>
        <w:t>exhibition,</w:t>
      </w:r>
      <w:r w:rsidRPr="000E51CB">
        <w:rPr>
          <w:rFonts w:cs="Arial"/>
          <w:szCs w:val="23"/>
          <w:lang w:eastAsia="en-ZA"/>
        </w:rPr>
        <w:t xml:space="preserve"> they were running silkscreen and zine workshops in collaboration with other artists, and in this particular workshop,</w:t>
      </w:r>
      <w:r w:rsidR="00BC30B5" w:rsidRPr="000E51CB">
        <w:rPr>
          <w:rFonts w:cs="Arial"/>
          <w:szCs w:val="23"/>
          <w:lang w:eastAsia="en-ZA"/>
        </w:rPr>
        <w:t xml:space="preserve"> a demonstration to</w:t>
      </w:r>
      <w:r w:rsidRPr="000E51CB">
        <w:rPr>
          <w:rFonts w:cs="Arial"/>
          <w:szCs w:val="23"/>
          <w:lang w:eastAsia="en-ZA"/>
        </w:rPr>
        <w:t xml:space="preserve"> learners from MC</w:t>
      </w:r>
      <w:r w:rsidR="00BC30B5" w:rsidRPr="000E51CB">
        <w:rPr>
          <w:rFonts w:cs="Arial"/>
          <w:szCs w:val="23"/>
          <w:lang w:eastAsia="en-ZA"/>
        </w:rPr>
        <w:t xml:space="preserve"> where I facilitated </w:t>
      </w:r>
      <w:r w:rsidR="00E01A10" w:rsidRPr="000E51CB">
        <w:rPr>
          <w:rFonts w:cs="Arial"/>
          <w:szCs w:val="23"/>
          <w:lang w:eastAsia="en-ZA"/>
        </w:rPr>
        <w:t>the content</w:t>
      </w:r>
      <w:r w:rsidRPr="000E51CB">
        <w:rPr>
          <w:rFonts w:cs="Arial"/>
          <w:szCs w:val="23"/>
          <w:lang w:eastAsia="en-ZA"/>
        </w:rPr>
        <w:t xml:space="preserve">. Learners decided to dedicate one page of their zine to a fellow classmate who had been part of the </w:t>
      </w:r>
      <w:r w:rsidRPr="000E51CB">
        <w:rPr>
          <w:rFonts w:cs="Arial"/>
          <w:i/>
          <w:szCs w:val="23"/>
          <w:lang w:eastAsia="en-ZA"/>
        </w:rPr>
        <w:t>Artucation Programme</w:t>
      </w:r>
      <w:r w:rsidRPr="000E51CB">
        <w:rPr>
          <w:rFonts w:cs="Arial"/>
          <w:szCs w:val="23"/>
          <w:lang w:eastAsia="en-ZA"/>
        </w:rPr>
        <w:t xml:space="preserve"> but sadly had passed away a </w:t>
      </w:r>
      <w:r w:rsidR="009126B7" w:rsidRPr="000E51CB">
        <w:rPr>
          <w:rFonts w:cs="Arial"/>
          <w:szCs w:val="23"/>
          <w:lang w:eastAsia="en-ZA"/>
        </w:rPr>
        <w:t>few</w:t>
      </w:r>
      <w:r w:rsidRPr="000E51CB">
        <w:rPr>
          <w:rFonts w:cs="Arial"/>
          <w:szCs w:val="23"/>
          <w:lang w:eastAsia="en-ZA"/>
        </w:rPr>
        <w:t xml:space="preserve"> days before this particular workshop. The end result of this workshop was a small </w:t>
      </w:r>
      <w:r w:rsidRPr="000E51CB">
        <w:t>A7 size (105mm x 47mm) zine with drawings and text which included</w:t>
      </w:r>
      <w:r w:rsidRPr="000E51CB">
        <w:rPr>
          <w:rFonts w:cs="Arial"/>
          <w:szCs w:val="23"/>
          <w:lang w:eastAsia="en-ZA"/>
        </w:rPr>
        <w:t xml:space="preserve"> a lino print as the zine cover. For the next two Wednesdays, learners worked in the classroom first completing the drawings of these zines then individually presenting them to the class. This particular facilitation process was different to any of the other workshops I had co-facilitated because of its sensitive nature.</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The advantage of </w:t>
      </w:r>
      <w:r w:rsidRPr="000E51CB">
        <w:rPr>
          <w:rFonts w:cs="Arial"/>
          <w:i/>
          <w:szCs w:val="23"/>
          <w:lang w:eastAsia="en-ZA"/>
        </w:rPr>
        <w:t>Inkulumo-Mpendulwano</w:t>
      </w:r>
      <w:r w:rsidRPr="000E51CB">
        <w:rPr>
          <w:rFonts w:cs="Arial"/>
          <w:szCs w:val="23"/>
          <w:lang w:eastAsia="en-ZA"/>
        </w:rPr>
        <w:t xml:space="preserve"> encounter</w:t>
      </w:r>
      <w:r w:rsidR="000D6BC7" w:rsidRPr="000E51CB">
        <w:rPr>
          <w:rFonts w:cs="Arial"/>
          <w:szCs w:val="23"/>
          <w:lang w:eastAsia="en-ZA"/>
        </w:rPr>
        <w:t>s</w:t>
      </w:r>
      <w:r w:rsidRPr="000E51CB">
        <w:rPr>
          <w:rFonts w:cs="Arial"/>
          <w:szCs w:val="23"/>
          <w:lang w:eastAsia="en-ZA"/>
        </w:rPr>
        <w:t xml:space="preserve"> in this instance was to allow the learners to express themselves and to dedicate an ode to the deceased. These small black zines started to be a reflection of this personal-intimate journey with learners and their classmate. In </w:t>
      </w:r>
      <w:r w:rsidRPr="000E51CB">
        <w:rPr>
          <w:rFonts w:cs="Arial"/>
          <w:i/>
          <w:szCs w:val="23"/>
          <w:lang w:eastAsia="en-ZA"/>
        </w:rPr>
        <w:t>Inkulumo-Mpendulwano</w:t>
      </w:r>
      <w:r w:rsidRPr="000E51CB">
        <w:rPr>
          <w:rFonts w:cs="Arial"/>
          <w:szCs w:val="23"/>
          <w:lang w:eastAsia="en-ZA"/>
        </w:rPr>
        <w:t xml:space="preserve">, one must be able to understand how to respond to a particular situation and mood of the classroom space; deal with its sensitivity and mediate these processes at the same time. I noted in the previous chapter in the section on Coetzee’s theorising of “accents”, the importance of a facilitator showing vulnerability cannot be underestimated in this practice. </w:t>
      </w:r>
    </w:p>
    <w:p w:rsidR="00BC30B5" w:rsidRPr="000E51CB" w:rsidRDefault="00CD2E3D" w:rsidP="00BC30B5">
      <w:pPr>
        <w:pStyle w:val="Heading3"/>
        <w:rPr>
          <w:b w:val="0"/>
          <w:u w:val="single"/>
        </w:rPr>
      </w:pPr>
      <w:bookmarkStart w:id="36" w:name="_Toc488739277"/>
      <w:proofErr w:type="gramStart"/>
      <w:r w:rsidRPr="000E51CB">
        <w:rPr>
          <w:b w:val="0"/>
          <w:i/>
          <w:u w:val="single"/>
        </w:rPr>
        <w:t>In Search of…</w:t>
      </w:r>
      <w:proofErr w:type="gramEnd"/>
      <w:r w:rsidRPr="000E51CB">
        <w:rPr>
          <w:b w:val="0"/>
          <w:u w:val="single"/>
        </w:rPr>
        <w:t xml:space="preserve"> Exhibition by Musa N</w:t>
      </w:r>
      <w:r w:rsidR="00D74443" w:rsidRPr="000E51CB">
        <w:rPr>
          <w:b w:val="0"/>
          <w:u w:val="single"/>
        </w:rPr>
        <w:t>.</w:t>
      </w:r>
      <w:r w:rsidRPr="000E51CB">
        <w:rPr>
          <w:b w:val="0"/>
          <w:u w:val="single"/>
        </w:rPr>
        <w:t xml:space="preserve"> </w:t>
      </w:r>
      <w:proofErr w:type="spellStart"/>
      <w:r w:rsidRPr="000E51CB">
        <w:rPr>
          <w:b w:val="0"/>
          <w:u w:val="single"/>
        </w:rPr>
        <w:t>Nxumalo</w:t>
      </w:r>
      <w:proofErr w:type="spellEnd"/>
      <w:r w:rsidRPr="000E51CB">
        <w:rPr>
          <w:b w:val="0"/>
          <w:u w:val="single"/>
        </w:rPr>
        <w:t xml:space="preserve"> (2015)</w:t>
      </w:r>
      <w:bookmarkEnd w:id="36"/>
    </w:p>
    <w:p w:rsidR="00BC30B5" w:rsidRPr="000E51CB" w:rsidRDefault="00BC30B5" w:rsidP="00BC30B5">
      <w:pPr>
        <w:rPr>
          <w:lang/>
        </w:rPr>
      </w:pPr>
    </w:p>
    <w:p w:rsidR="00CD2E3D" w:rsidRPr="000E51CB" w:rsidRDefault="00BC30B5" w:rsidP="00CD2E3D">
      <w:pPr>
        <w:spacing w:line="360" w:lineRule="auto"/>
        <w:rPr>
          <w:b/>
        </w:rPr>
      </w:pPr>
      <w:proofErr w:type="gramStart"/>
      <w:r w:rsidRPr="000E51CB">
        <w:rPr>
          <w:i/>
        </w:rPr>
        <w:t>In Search of…</w:t>
      </w:r>
      <w:proofErr w:type="gramEnd"/>
      <w:r w:rsidRPr="000E51CB">
        <w:t xml:space="preserve"> Exhibition by Musa N. </w:t>
      </w:r>
      <w:proofErr w:type="spellStart"/>
      <w:r w:rsidRPr="000E51CB">
        <w:t>Nxumalo</w:t>
      </w:r>
      <w:proofErr w:type="spellEnd"/>
      <w:r w:rsidRPr="000E51CB">
        <w:t xml:space="preserve"> (2015</w:t>
      </w:r>
      <w:proofErr w:type="gramStart"/>
      <w:r w:rsidRPr="000E51CB">
        <w:t>)  is</w:t>
      </w:r>
      <w:proofErr w:type="gramEnd"/>
      <w:r w:rsidRPr="000E51CB">
        <w:t xml:space="preserve"> an exhibition which</w:t>
      </w:r>
      <w:r w:rsidRPr="000E51CB">
        <w:rPr>
          <w:b/>
        </w:rPr>
        <w:t xml:space="preserve"> </w:t>
      </w:r>
      <w:r w:rsidR="00CE3589" w:rsidRPr="000E51CB">
        <w:rPr>
          <w:rFonts w:cs="Arial"/>
          <w:szCs w:val="23"/>
          <w:lang w:eastAsia="en-ZA"/>
        </w:rPr>
        <w:t>explores</w:t>
      </w:r>
      <w:r w:rsidRPr="000E51CB">
        <w:rPr>
          <w:rFonts w:cs="Arial"/>
          <w:szCs w:val="23"/>
          <w:lang w:eastAsia="en-ZA"/>
        </w:rPr>
        <w:t xml:space="preserve"> youth culture and using photography as a tool to document associated social activities</w:t>
      </w:r>
      <w:r w:rsidR="00CE3589" w:rsidRPr="000E51CB">
        <w:rPr>
          <w:rFonts w:cs="Arial"/>
          <w:szCs w:val="23"/>
          <w:lang w:eastAsia="en-ZA"/>
        </w:rPr>
        <w:t>.</w:t>
      </w:r>
      <w:r w:rsidR="00CE3589" w:rsidRPr="000E51CB">
        <w:rPr>
          <w:b/>
        </w:rPr>
        <w:t xml:space="preserve"> </w:t>
      </w:r>
      <w:r w:rsidR="00CD2E3D" w:rsidRPr="000E51CB">
        <w:rPr>
          <w:rFonts w:cs="Arial"/>
          <w:szCs w:val="23"/>
          <w:lang w:eastAsia="en-ZA"/>
        </w:rPr>
        <w:t xml:space="preserve">Whilst preparing for the educational aspect of the exhibition and doing some research, I decided to acquire more information by attending a walkabout </w:t>
      </w:r>
      <w:r w:rsidR="00CE3589" w:rsidRPr="000E51CB">
        <w:rPr>
          <w:rFonts w:cs="Arial"/>
          <w:szCs w:val="23"/>
          <w:lang w:eastAsia="en-ZA"/>
        </w:rPr>
        <w:t>by the artist</w:t>
      </w:r>
      <w:r w:rsidR="00CD2E3D" w:rsidRPr="000E51CB">
        <w:rPr>
          <w:rFonts w:cs="Arial"/>
          <w:szCs w:val="23"/>
          <w:lang w:eastAsia="en-ZA"/>
        </w:rPr>
        <w:t xml:space="preserve">. I found that, like many other walkabouts, the artist’s view and journey. As much as this information was indeed relevant to the talk, it was as if the audience was not invited to participate in the conversation until the end, which was the question and answer session. This </w:t>
      </w:r>
      <w:r w:rsidR="00CD2E3D" w:rsidRPr="000E51CB">
        <w:rPr>
          <w:rFonts w:cs="Arial"/>
          <w:szCs w:val="23"/>
          <w:lang w:eastAsia="en-ZA"/>
        </w:rPr>
        <w:lastRenderedPageBreak/>
        <w:t xml:space="preserve">particular encounter of the artist/teacher speaking whilst the audience/learners is/are listening refers back to Freire’s </w:t>
      </w:r>
      <w:r w:rsidR="00CD2E3D" w:rsidRPr="000E51CB">
        <w:rPr>
          <w:rFonts w:cs="Arial"/>
          <w:i/>
          <w:szCs w:val="23"/>
          <w:lang w:eastAsia="en-ZA"/>
        </w:rPr>
        <w:t>Banking Concept of Education.</w:t>
      </w:r>
      <w:r w:rsidR="00CD2E3D" w:rsidRPr="000E51CB">
        <w:rPr>
          <w:rFonts w:cs="Arial"/>
          <w:szCs w:val="23"/>
          <w:lang w:eastAsia="en-ZA"/>
        </w:rPr>
        <w:t xml:space="preserve"> </w:t>
      </w:r>
    </w:p>
    <w:p w:rsidR="00CD2E3D" w:rsidRPr="000E51CB" w:rsidRDefault="00CD2E3D" w:rsidP="00CD2E3D">
      <w:pPr>
        <w:spacing w:line="360" w:lineRule="auto"/>
        <w:rPr>
          <w:rFonts w:cs="Arial"/>
          <w:szCs w:val="23"/>
          <w:lang w:eastAsia="en-ZA"/>
        </w:rPr>
      </w:pPr>
      <w:r w:rsidRPr="000E51CB">
        <w:rPr>
          <w:rFonts w:cs="Arial"/>
          <w:szCs w:val="23"/>
          <w:lang w:eastAsia="en-ZA"/>
        </w:rPr>
        <w:t xml:space="preserve">What </w:t>
      </w:r>
      <w:r w:rsidRPr="000E51CB">
        <w:rPr>
          <w:rFonts w:cs="Arial"/>
          <w:i/>
          <w:szCs w:val="23"/>
          <w:lang w:eastAsia="en-ZA"/>
        </w:rPr>
        <w:t>Inkulumo-Mpendulwano</w:t>
      </w:r>
      <w:r w:rsidRPr="000E51CB">
        <w:rPr>
          <w:rFonts w:cs="Arial"/>
          <w:szCs w:val="23"/>
          <w:lang w:eastAsia="en-ZA"/>
        </w:rPr>
        <w:t xml:space="preserve"> argues is not that </w:t>
      </w:r>
      <w:proofErr w:type="spellStart"/>
      <w:r w:rsidRPr="000E51CB">
        <w:rPr>
          <w:rFonts w:cs="Arial"/>
          <w:szCs w:val="23"/>
          <w:lang w:eastAsia="en-ZA"/>
        </w:rPr>
        <w:t>Nxumalo</w:t>
      </w:r>
      <w:proofErr w:type="spellEnd"/>
      <w:r w:rsidRPr="000E51CB">
        <w:rPr>
          <w:rFonts w:cs="Arial"/>
          <w:szCs w:val="23"/>
          <w:lang w:eastAsia="en-ZA"/>
        </w:rPr>
        <w:t xml:space="preserve"> should not have provided information or his personal view </w:t>
      </w:r>
      <w:r w:rsidR="00830A14" w:rsidRPr="000E51CB">
        <w:rPr>
          <w:rFonts w:cs="Arial"/>
          <w:szCs w:val="23"/>
          <w:lang w:eastAsia="en-ZA"/>
        </w:rPr>
        <w:t>and journey of the exhibition -</w:t>
      </w:r>
      <w:r w:rsidRPr="000E51CB">
        <w:rPr>
          <w:rFonts w:cs="Arial"/>
          <w:szCs w:val="23"/>
          <w:lang w:eastAsia="en-ZA"/>
        </w:rPr>
        <w:t xml:space="preserve"> rather, that he should have allowed the audience to interpret the works for </w:t>
      </w:r>
      <w:proofErr w:type="gramStart"/>
      <w:r w:rsidRPr="000E51CB">
        <w:rPr>
          <w:rFonts w:cs="Arial"/>
          <w:szCs w:val="23"/>
          <w:lang w:eastAsia="en-ZA"/>
        </w:rPr>
        <w:t>themselves</w:t>
      </w:r>
      <w:proofErr w:type="gramEnd"/>
      <w:r w:rsidRPr="000E51CB">
        <w:rPr>
          <w:rFonts w:cs="Arial"/>
          <w:szCs w:val="23"/>
          <w:lang w:eastAsia="en-ZA"/>
        </w:rPr>
        <w:t xml:space="preserve"> first,</w:t>
      </w:r>
      <w:r w:rsidR="00830A14" w:rsidRPr="000E51CB">
        <w:rPr>
          <w:rFonts w:cs="Arial"/>
          <w:szCs w:val="23"/>
          <w:lang w:eastAsia="en-ZA"/>
        </w:rPr>
        <w:t xml:space="preserve"> then inform that process through his journey.</w:t>
      </w:r>
      <w:r w:rsidR="00CE3589" w:rsidRPr="000E51CB">
        <w:rPr>
          <w:rFonts w:cs="Arial"/>
          <w:szCs w:val="23"/>
          <w:lang w:eastAsia="en-ZA"/>
        </w:rPr>
        <w:t xml:space="preserve"> </w:t>
      </w:r>
      <w:r w:rsidR="00150287" w:rsidRPr="000E51CB">
        <w:rPr>
          <w:rFonts w:cs="Arial"/>
          <w:szCs w:val="23"/>
          <w:lang w:eastAsia="en-ZA"/>
        </w:rPr>
        <w:t xml:space="preserve">The process therefore </w:t>
      </w:r>
      <w:r w:rsidR="00CE3589" w:rsidRPr="000E51CB">
        <w:rPr>
          <w:rFonts w:cs="Arial"/>
          <w:szCs w:val="23"/>
          <w:lang w:eastAsia="en-ZA"/>
        </w:rPr>
        <w:t>enables</w:t>
      </w:r>
      <w:r w:rsidRPr="000E51CB">
        <w:rPr>
          <w:rFonts w:cs="Arial"/>
          <w:szCs w:val="23"/>
          <w:lang w:eastAsia="en-ZA"/>
        </w:rPr>
        <w:t xml:space="preserve"> the engagement and discussion to be participatory</w:t>
      </w:r>
      <w:r w:rsidR="00830A14" w:rsidRPr="000E51CB">
        <w:rPr>
          <w:rFonts w:cs="Arial"/>
          <w:szCs w:val="23"/>
          <w:lang w:eastAsia="en-ZA"/>
        </w:rPr>
        <w:t>, and</w:t>
      </w:r>
      <w:r w:rsidRPr="000E51CB">
        <w:rPr>
          <w:rFonts w:cs="Arial"/>
          <w:szCs w:val="23"/>
          <w:lang w:eastAsia="en-ZA"/>
        </w:rPr>
        <w:t xml:space="preserve"> an important aspect to note when facilitating learners for the </w:t>
      </w:r>
      <w:r w:rsidRPr="000E51CB">
        <w:rPr>
          <w:rFonts w:cs="Arial"/>
          <w:i/>
          <w:szCs w:val="23"/>
          <w:lang w:eastAsia="en-ZA"/>
        </w:rPr>
        <w:t>Artucation Programme</w:t>
      </w:r>
      <w:r w:rsidRPr="000E51CB">
        <w:rPr>
          <w:rFonts w:cs="Arial"/>
          <w:szCs w:val="23"/>
          <w:lang w:eastAsia="en-ZA"/>
        </w:rPr>
        <w:t xml:space="preserve">. The following week, during the </w:t>
      </w:r>
      <w:r w:rsidRPr="000E51CB">
        <w:rPr>
          <w:rFonts w:cs="Arial"/>
          <w:i/>
          <w:szCs w:val="23"/>
          <w:lang w:eastAsia="en-ZA"/>
        </w:rPr>
        <w:t>Artucation Programme</w:t>
      </w:r>
      <w:r w:rsidRPr="000E51CB">
        <w:rPr>
          <w:rFonts w:cs="Arial"/>
          <w:szCs w:val="23"/>
          <w:lang w:eastAsia="en-ZA"/>
        </w:rPr>
        <w:t>,</w:t>
      </w:r>
      <w:r w:rsidR="00CE3589" w:rsidRPr="000E51CB">
        <w:rPr>
          <w:rFonts w:cs="Arial"/>
          <w:szCs w:val="23"/>
          <w:lang w:eastAsia="en-ZA"/>
        </w:rPr>
        <w:t xml:space="preserve"> I wanted to see if this methodology would work. T</w:t>
      </w:r>
      <w:r w:rsidRPr="000E51CB">
        <w:rPr>
          <w:rFonts w:cs="Arial"/>
          <w:szCs w:val="23"/>
          <w:lang w:eastAsia="en-ZA"/>
        </w:rPr>
        <w:t xml:space="preserve">he moment learners walked into the space they were interested in the title of the exhibition, then the images and then in how they were linked. They shared stories that they had either experienced or those of </w:t>
      </w:r>
      <w:r w:rsidR="000D6BC7" w:rsidRPr="000E51CB">
        <w:rPr>
          <w:rFonts w:cs="Arial"/>
          <w:szCs w:val="23"/>
          <w:lang w:eastAsia="en-ZA"/>
        </w:rPr>
        <w:t>people that they knew</w:t>
      </w:r>
      <w:r w:rsidRPr="000E51CB">
        <w:rPr>
          <w:rFonts w:cs="Arial"/>
          <w:szCs w:val="23"/>
          <w:lang w:eastAsia="en-ZA"/>
        </w:rPr>
        <w:t xml:space="preserve">. The </w:t>
      </w:r>
      <w:r w:rsidR="00B10257" w:rsidRPr="000E51CB">
        <w:rPr>
          <w:rFonts w:cs="Arial"/>
          <w:szCs w:val="23"/>
          <w:lang w:eastAsia="en-ZA"/>
        </w:rPr>
        <w:t>themes, which grew out of these stories,</w:t>
      </w:r>
      <w:r w:rsidR="00CE3589" w:rsidRPr="000E51CB">
        <w:rPr>
          <w:rFonts w:cs="Arial"/>
          <w:szCs w:val="23"/>
          <w:lang w:eastAsia="en-ZA"/>
        </w:rPr>
        <w:t xml:space="preserve"> </w:t>
      </w:r>
      <w:r w:rsidR="00150287" w:rsidRPr="000E51CB">
        <w:rPr>
          <w:rFonts w:cs="Arial"/>
          <w:szCs w:val="23"/>
          <w:lang w:eastAsia="en-ZA"/>
        </w:rPr>
        <w:t>included</w:t>
      </w:r>
      <w:r w:rsidR="00B10257" w:rsidRPr="000E51CB">
        <w:rPr>
          <w:rFonts w:cs="Arial"/>
          <w:szCs w:val="23"/>
          <w:lang w:eastAsia="en-ZA"/>
        </w:rPr>
        <w:t>:</w:t>
      </w:r>
      <w:r w:rsidR="00150287" w:rsidRPr="000E51CB">
        <w:rPr>
          <w:rFonts w:cs="Arial"/>
          <w:szCs w:val="23"/>
          <w:lang w:eastAsia="en-ZA"/>
        </w:rPr>
        <w:t xml:space="preserve"> </w:t>
      </w:r>
      <w:r w:rsidRPr="000E51CB">
        <w:rPr>
          <w:rFonts w:cs="Arial"/>
          <w:szCs w:val="23"/>
          <w:lang w:eastAsia="en-ZA"/>
        </w:rPr>
        <w:t xml:space="preserve">social media as an influence on youth culture, drug abuse, alcohol and relationships were key aspects to these presentations. </w:t>
      </w:r>
      <w:r w:rsidR="00CE3589" w:rsidRPr="000E51CB">
        <w:rPr>
          <w:rFonts w:cs="Arial"/>
          <w:szCs w:val="23"/>
          <w:lang w:eastAsia="en-ZA"/>
        </w:rPr>
        <w:t xml:space="preserve">For the next </w:t>
      </w:r>
      <w:r w:rsidR="00E01A10" w:rsidRPr="000E51CB">
        <w:rPr>
          <w:rFonts w:cs="Arial"/>
          <w:szCs w:val="23"/>
          <w:lang w:eastAsia="en-ZA"/>
        </w:rPr>
        <w:t>three</w:t>
      </w:r>
      <w:r w:rsidR="00CE3589" w:rsidRPr="000E51CB">
        <w:rPr>
          <w:rFonts w:cs="Arial"/>
          <w:szCs w:val="23"/>
          <w:lang w:eastAsia="en-ZA"/>
        </w:rPr>
        <w:t xml:space="preserve"> lessons, I invited arts educational researcher Genevieve </w:t>
      </w:r>
      <w:proofErr w:type="spellStart"/>
      <w:r w:rsidR="00CE3589" w:rsidRPr="000E51CB">
        <w:rPr>
          <w:rFonts w:cs="Arial"/>
          <w:szCs w:val="23"/>
          <w:lang w:eastAsia="en-ZA"/>
        </w:rPr>
        <w:t>Louw</w:t>
      </w:r>
      <w:proofErr w:type="spellEnd"/>
      <w:r w:rsidR="00CE3589" w:rsidRPr="000E51CB">
        <w:rPr>
          <w:rFonts w:cs="Arial"/>
          <w:szCs w:val="23"/>
          <w:lang w:eastAsia="en-ZA"/>
        </w:rPr>
        <w:t xml:space="preserve"> to facilitate </w:t>
      </w:r>
      <w:r w:rsidR="00E01A10" w:rsidRPr="000E51CB">
        <w:rPr>
          <w:rFonts w:cs="Arial"/>
          <w:szCs w:val="23"/>
          <w:lang w:eastAsia="en-ZA"/>
        </w:rPr>
        <w:t>photo voice</w:t>
      </w:r>
      <w:r w:rsidR="00CE3589" w:rsidRPr="000E51CB">
        <w:rPr>
          <w:rFonts w:cs="Arial"/>
          <w:szCs w:val="23"/>
          <w:lang w:eastAsia="en-ZA"/>
        </w:rPr>
        <w:t xml:space="preserve"> inspired workshops</w:t>
      </w:r>
      <w:r w:rsidR="00A87482" w:rsidRPr="000E51CB">
        <w:rPr>
          <w:rFonts w:cs="Arial"/>
          <w:szCs w:val="23"/>
          <w:lang w:eastAsia="en-ZA"/>
        </w:rPr>
        <w:t xml:space="preserve">. </w:t>
      </w:r>
      <w:r w:rsidRPr="000E51CB">
        <w:rPr>
          <w:rFonts w:cs="Arial"/>
          <w:szCs w:val="23"/>
          <w:lang w:eastAsia="en-ZA"/>
        </w:rPr>
        <w:t xml:space="preserve">Even though the exhibition was predominantly photography, learners decided that they wanted to act out these stories through drama which for them would be the best way to portray youth culture. </w:t>
      </w:r>
    </w:p>
    <w:p w:rsidR="00CD2E3D" w:rsidRPr="000E51CB" w:rsidRDefault="00CD2E3D" w:rsidP="00CD2E3D">
      <w:pPr>
        <w:spacing w:line="360" w:lineRule="auto"/>
        <w:rPr>
          <w:rFonts w:cs="Arial"/>
          <w:szCs w:val="23"/>
          <w:lang w:eastAsia="en-ZA"/>
        </w:rPr>
      </w:pPr>
      <w:r w:rsidRPr="000E51CB">
        <w:rPr>
          <w:rFonts w:cs="Arial"/>
          <w:szCs w:val="23"/>
          <w:lang w:eastAsia="en-ZA"/>
        </w:rPr>
        <w:t>For the next few weeks we brainstorm</w:t>
      </w:r>
      <w:r w:rsidR="009126B7" w:rsidRPr="000E51CB">
        <w:rPr>
          <w:rFonts w:cs="Arial"/>
          <w:szCs w:val="23"/>
          <w:lang w:eastAsia="en-ZA"/>
        </w:rPr>
        <w:t>ed</w:t>
      </w:r>
      <w:r w:rsidRPr="000E51CB">
        <w:rPr>
          <w:rFonts w:cs="Arial"/>
          <w:szCs w:val="23"/>
          <w:lang w:eastAsia="en-ZA"/>
        </w:rPr>
        <w:t xml:space="preserve"> themes and worked them into a performance. At the time I was unfamiliar about drama facilitation; </w:t>
      </w:r>
      <w:r w:rsidR="000D6BC7" w:rsidRPr="000E51CB">
        <w:rPr>
          <w:rFonts w:cs="Arial"/>
          <w:szCs w:val="23"/>
          <w:lang w:eastAsia="en-ZA"/>
        </w:rPr>
        <w:t>w</w:t>
      </w:r>
      <w:r w:rsidRPr="000E51CB">
        <w:rPr>
          <w:rFonts w:cs="Arial"/>
          <w:szCs w:val="23"/>
          <w:lang w:eastAsia="en-ZA"/>
        </w:rPr>
        <w:t xml:space="preserve">hat </w:t>
      </w:r>
      <w:r w:rsidRPr="000E51CB">
        <w:rPr>
          <w:rFonts w:cs="Arial"/>
          <w:i/>
          <w:szCs w:val="23"/>
          <w:lang w:eastAsia="en-ZA"/>
        </w:rPr>
        <w:t>Inkulumo-Mpendulwano</w:t>
      </w:r>
      <w:r w:rsidRPr="000E51CB">
        <w:rPr>
          <w:rFonts w:cs="Arial"/>
          <w:szCs w:val="23"/>
          <w:lang w:eastAsia="en-ZA"/>
        </w:rPr>
        <w:t xml:space="preserve"> argues is that the learners will consistently challenge the way you think and therefore the facilitator should also acquire knowledge to be added to this learning process in the classroom. I decided to co-facilitate with applied drama facilitator Moses D. </w:t>
      </w:r>
      <w:proofErr w:type="spellStart"/>
      <w:r w:rsidRPr="000E51CB">
        <w:rPr>
          <w:rFonts w:cs="Arial"/>
          <w:szCs w:val="23"/>
          <w:lang w:eastAsia="en-ZA"/>
        </w:rPr>
        <w:t>Rasekele</w:t>
      </w:r>
      <w:proofErr w:type="spellEnd"/>
      <w:r w:rsidRPr="000E51CB">
        <w:rPr>
          <w:rFonts w:cs="Arial"/>
          <w:szCs w:val="23"/>
          <w:lang w:eastAsia="en-ZA"/>
        </w:rPr>
        <w:t xml:space="preserve"> whilst attending a course on applied drama techniques with </w:t>
      </w:r>
      <w:r w:rsidR="00A87482" w:rsidRPr="000E51CB">
        <w:rPr>
          <w:rFonts w:cs="Arial"/>
          <w:szCs w:val="23"/>
          <w:lang w:eastAsia="en-ZA"/>
        </w:rPr>
        <w:t>Drama for Life’s</w:t>
      </w:r>
      <w:r w:rsidRPr="000E51CB">
        <w:rPr>
          <w:rFonts w:cs="Arial"/>
          <w:szCs w:val="23"/>
          <w:lang w:eastAsia="en-ZA"/>
        </w:rPr>
        <w:t xml:space="preserve"> </w:t>
      </w:r>
      <w:proofErr w:type="spellStart"/>
      <w:r w:rsidRPr="000E51CB">
        <w:rPr>
          <w:rFonts w:cs="Arial"/>
          <w:i/>
          <w:szCs w:val="23"/>
          <w:lang w:eastAsia="en-ZA"/>
        </w:rPr>
        <w:t>Mvuso</w:t>
      </w:r>
      <w:proofErr w:type="spellEnd"/>
      <w:r w:rsidRPr="000E51CB">
        <w:rPr>
          <w:rFonts w:cs="Arial"/>
          <w:i/>
          <w:szCs w:val="23"/>
          <w:lang w:eastAsia="en-ZA"/>
        </w:rPr>
        <w:t xml:space="preserve"> Schools and Community Project.</w:t>
      </w:r>
      <w:r w:rsidRPr="000E51CB">
        <w:rPr>
          <w:rFonts w:cs="Arial"/>
          <w:szCs w:val="23"/>
          <w:lang w:eastAsia="en-ZA"/>
        </w:rPr>
        <w:t xml:space="preserve"> These applied drama techniques assisted with methodologies which ar</w:t>
      </w:r>
      <w:r w:rsidR="000D6BC7" w:rsidRPr="000E51CB">
        <w:rPr>
          <w:rFonts w:cs="Arial"/>
          <w:szCs w:val="23"/>
          <w:lang w:eastAsia="en-ZA"/>
        </w:rPr>
        <w:t xml:space="preserve">e not limited to applied drama, </w:t>
      </w:r>
      <w:r w:rsidRPr="000E51CB">
        <w:rPr>
          <w:rFonts w:cs="Arial"/>
          <w:szCs w:val="23"/>
          <w:lang w:eastAsia="en-ZA"/>
        </w:rPr>
        <w:t>in the manner in which they dissect, link and intertwine across other disciplines through dialogue.</w:t>
      </w:r>
    </w:p>
    <w:p w:rsidR="00CD2E3D" w:rsidRPr="000E51CB" w:rsidRDefault="00CD2E3D" w:rsidP="00CD2E3D">
      <w:pPr>
        <w:spacing w:line="360" w:lineRule="auto"/>
        <w:rPr>
          <w:lang w:eastAsia="en-ZA"/>
        </w:rPr>
      </w:pPr>
      <w:r w:rsidRPr="000E51CB">
        <w:rPr>
          <w:rFonts w:cs="Arial"/>
          <w:szCs w:val="23"/>
          <w:lang w:eastAsia="en-ZA"/>
        </w:rPr>
        <w:t xml:space="preserve">For the next few weeks </w:t>
      </w:r>
      <w:proofErr w:type="spellStart"/>
      <w:r w:rsidRPr="000E51CB">
        <w:rPr>
          <w:rFonts w:cs="Arial"/>
          <w:szCs w:val="23"/>
          <w:lang w:eastAsia="en-ZA"/>
        </w:rPr>
        <w:t>Rasekele</w:t>
      </w:r>
      <w:proofErr w:type="spellEnd"/>
      <w:r w:rsidRPr="000E51CB">
        <w:rPr>
          <w:rFonts w:cs="Arial"/>
          <w:szCs w:val="23"/>
          <w:lang w:eastAsia="en-ZA"/>
        </w:rPr>
        <w:t xml:space="preserve"> and I started facilitating the performance with learners, using applied drama</w:t>
      </w:r>
      <w:r w:rsidR="00A87482" w:rsidRPr="000E51CB">
        <w:rPr>
          <w:rFonts w:cs="Arial"/>
          <w:szCs w:val="23"/>
          <w:lang w:eastAsia="en-ZA"/>
        </w:rPr>
        <w:t>.</w:t>
      </w:r>
      <w:r w:rsidRPr="000E51CB">
        <w:rPr>
          <w:rFonts w:cs="Arial"/>
          <w:szCs w:val="23"/>
          <w:lang w:eastAsia="en-ZA"/>
        </w:rPr>
        <w:t xml:space="preserve"> These </w:t>
      </w:r>
      <w:proofErr w:type="gramStart"/>
      <w:r w:rsidRPr="000E51CB">
        <w:rPr>
          <w:rFonts w:cs="Arial"/>
          <w:szCs w:val="23"/>
          <w:lang w:eastAsia="en-ZA"/>
        </w:rPr>
        <w:t xml:space="preserve">workshops </w:t>
      </w:r>
      <w:r w:rsidR="00DC7D02" w:rsidRPr="000E51CB">
        <w:rPr>
          <w:rFonts w:cs="Arial"/>
          <w:szCs w:val="23"/>
          <w:lang w:eastAsia="en-ZA"/>
        </w:rPr>
        <w:t xml:space="preserve"> centred</w:t>
      </w:r>
      <w:proofErr w:type="gramEnd"/>
      <w:r w:rsidRPr="000E51CB">
        <w:rPr>
          <w:rFonts w:cs="Arial"/>
          <w:szCs w:val="23"/>
          <w:lang w:eastAsia="en-ZA"/>
        </w:rPr>
        <w:t xml:space="preserve"> </w:t>
      </w:r>
      <w:r w:rsidR="005E46BD" w:rsidRPr="000E51CB">
        <w:rPr>
          <w:rFonts w:cs="Arial"/>
          <w:szCs w:val="23"/>
          <w:lang w:eastAsia="en-ZA"/>
        </w:rPr>
        <w:t>on</w:t>
      </w:r>
      <w:r w:rsidRPr="000E51CB">
        <w:rPr>
          <w:rFonts w:cs="Arial"/>
          <w:szCs w:val="23"/>
          <w:lang w:eastAsia="en-ZA"/>
        </w:rPr>
        <w:t xml:space="preserve"> themes </w:t>
      </w:r>
      <w:r w:rsidR="00DC7D02" w:rsidRPr="000E51CB">
        <w:rPr>
          <w:rFonts w:cs="Arial"/>
          <w:szCs w:val="23"/>
          <w:lang w:eastAsia="en-ZA"/>
        </w:rPr>
        <w:t xml:space="preserve"> which</w:t>
      </w:r>
      <w:r w:rsidRPr="000E51CB">
        <w:rPr>
          <w:rFonts w:cs="Arial"/>
          <w:szCs w:val="23"/>
          <w:lang w:eastAsia="en-ZA"/>
        </w:rPr>
        <w:t xml:space="preserve"> had eme</w:t>
      </w:r>
      <w:r w:rsidR="00A87482" w:rsidRPr="000E51CB">
        <w:rPr>
          <w:rFonts w:cs="Arial"/>
          <w:szCs w:val="23"/>
          <w:lang w:eastAsia="en-ZA"/>
        </w:rPr>
        <w:t xml:space="preserve">rged from the </w:t>
      </w:r>
      <w:proofErr w:type="spellStart"/>
      <w:r w:rsidR="00A87482" w:rsidRPr="000E51CB">
        <w:rPr>
          <w:rFonts w:cs="Arial"/>
          <w:szCs w:val="23"/>
          <w:lang w:eastAsia="en-ZA"/>
        </w:rPr>
        <w:t>Nxumalo</w:t>
      </w:r>
      <w:proofErr w:type="spellEnd"/>
      <w:r w:rsidR="00A87482" w:rsidRPr="000E51CB">
        <w:rPr>
          <w:rFonts w:cs="Arial"/>
          <w:szCs w:val="23"/>
          <w:lang w:eastAsia="en-ZA"/>
        </w:rPr>
        <w:t xml:space="preserve"> exhibition and the </w:t>
      </w:r>
      <w:r w:rsidR="00E01A10" w:rsidRPr="000E51CB">
        <w:rPr>
          <w:rFonts w:cs="Arial"/>
          <w:szCs w:val="23"/>
          <w:lang w:eastAsia="en-ZA"/>
        </w:rPr>
        <w:t>photo voice</w:t>
      </w:r>
      <w:r w:rsidR="00A87482" w:rsidRPr="000E51CB">
        <w:rPr>
          <w:rFonts w:cs="Arial"/>
          <w:szCs w:val="23"/>
          <w:lang w:eastAsia="en-ZA"/>
        </w:rPr>
        <w:t xml:space="preserve"> </w:t>
      </w:r>
      <w:r w:rsidR="00E01A10" w:rsidRPr="000E51CB">
        <w:rPr>
          <w:rFonts w:cs="Arial"/>
          <w:szCs w:val="23"/>
          <w:lang w:eastAsia="en-ZA"/>
        </w:rPr>
        <w:t>exercise such</w:t>
      </w:r>
      <w:r w:rsidRPr="000E51CB">
        <w:rPr>
          <w:rFonts w:cs="Arial"/>
          <w:szCs w:val="23"/>
          <w:lang w:eastAsia="en-ZA"/>
        </w:rPr>
        <w:t xml:space="preserve"> as love, youth culture, peer-pressure and relationships. </w:t>
      </w:r>
      <w:r w:rsidR="00A87482" w:rsidRPr="000E51CB">
        <w:rPr>
          <w:rFonts w:cs="Arial"/>
          <w:szCs w:val="23"/>
          <w:lang w:eastAsia="en-ZA"/>
        </w:rPr>
        <w:t xml:space="preserve">After seven lessons, </w:t>
      </w:r>
      <w:r w:rsidR="00A87482" w:rsidRPr="000E51CB">
        <w:rPr>
          <w:lang w:eastAsia="en-ZA"/>
        </w:rPr>
        <w:t>t</w:t>
      </w:r>
      <w:r w:rsidRPr="000E51CB">
        <w:rPr>
          <w:lang w:eastAsia="en-ZA"/>
        </w:rPr>
        <w:t xml:space="preserve">he performance titled </w:t>
      </w:r>
      <w:proofErr w:type="spellStart"/>
      <w:r w:rsidRPr="000E51CB">
        <w:rPr>
          <w:i/>
          <w:lang w:eastAsia="en-ZA"/>
        </w:rPr>
        <w:t>Eish</w:t>
      </w:r>
      <w:proofErr w:type="spellEnd"/>
      <w:r w:rsidRPr="000E51CB">
        <w:rPr>
          <w:lang w:eastAsia="en-ZA"/>
        </w:rPr>
        <w:t>, took place at the University of the Witwatersrand as part of Drama for Life’s</w:t>
      </w:r>
      <w:r w:rsidRPr="000E51CB">
        <w:rPr>
          <w:i/>
          <w:lang w:eastAsia="en-ZA"/>
        </w:rPr>
        <w:t xml:space="preserve"> Sex Actually</w:t>
      </w:r>
      <w:r w:rsidRPr="000E51CB">
        <w:rPr>
          <w:lang w:eastAsia="en-ZA"/>
        </w:rPr>
        <w:t xml:space="preserve"> </w:t>
      </w:r>
      <w:r w:rsidRPr="000E51CB">
        <w:rPr>
          <w:i/>
          <w:lang w:eastAsia="en-ZA"/>
        </w:rPr>
        <w:t>Festival</w:t>
      </w:r>
      <w:r w:rsidRPr="000E51CB">
        <w:rPr>
          <w:lang w:eastAsia="en-ZA"/>
        </w:rPr>
        <w:t xml:space="preserve">. The main audience were university applied drama students. This performance </w:t>
      </w:r>
      <w:r w:rsidRPr="000E51CB">
        <w:rPr>
          <w:lang w:eastAsia="en-ZA"/>
        </w:rPr>
        <w:lastRenderedPageBreak/>
        <w:t>expressed the content that learners were dealing with, and also showed the different applied drama elements which had been learned during the workshops.</w:t>
      </w:r>
    </w:p>
    <w:p w:rsidR="00A87482" w:rsidRPr="000E51CB" w:rsidRDefault="00A87482" w:rsidP="00CD2E3D">
      <w:pPr>
        <w:spacing w:line="360" w:lineRule="auto"/>
        <w:rPr>
          <w:lang w:eastAsia="en-ZA"/>
        </w:rPr>
      </w:pPr>
    </w:p>
    <w:p w:rsidR="00CD2E3D" w:rsidRPr="000E51CB" w:rsidRDefault="00B41954" w:rsidP="00CD2E3D">
      <w:pPr>
        <w:spacing w:line="360" w:lineRule="auto"/>
        <w:rPr>
          <w:lang w:eastAsia="en-ZA"/>
        </w:rPr>
      </w:pPr>
      <w:r w:rsidRPr="00B41954">
        <w:rPr>
          <w:rFonts w:cs="Arial"/>
          <w:i/>
          <w:noProof/>
          <w:szCs w:val="23"/>
          <w:lang w:eastAsia="en-ZA"/>
        </w:rPr>
      </w:r>
      <w:r w:rsidRPr="00B41954">
        <w:rPr>
          <w:rFonts w:cs="Arial"/>
          <w:i/>
          <w:noProof/>
          <w:szCs w:val="23"/>
          <w:lang w:eastAsia="en-ZA"/>
        </w:rPr>
        <w:pict>
          <v:shape id="Text Box 7" o:spid="_x0000_s1029" type="#_x0000_t202" style="width:448pt;height:170.65pt;visibility:visible;mso-position-horizontal-relative:char;mso-position-vertical-relative:line">
            <v:textbox>
              <w:txbxContent>
                <w:p w:rsidR="004B52C9" w:rsidRPr="00A637AB" w:rsidRDefault="004B52C9" w:rsidP="00CD2E3D">
                  <w:pPr>
                    <w:spacing w:line="360" w:lineRule="auto"/>
                    <w:rPr>
                      <w:rFonts w:cs="Arial"/>
                      <w:i/>
                      <w:sz w:val="22"/>
                      <w:lang w:eastAsia="en-ZA"/>
                    </w:rPr>
                  </w:pPr>
                  <w:r w:rsidRPr="00A637AB">
                    <w:rPr>
                      <w:rFonts w:cs="Arial"/>
                      <w:i/>
                      <w:sz w:val="22"/>
                      <w:lang w:eastAsia="en-ZA"/>
                    </w:rPr>
                    <w:t>EISH!</w:t>
                  </w:r>
                </w:p>
                <w:p w:rsidR="004B52C9" w:rsidRPr="00A637AB" w:rsidRDefault="004B52C9" w:rsidP="00CD2E3D">
                  <w:pPr>
                    <w:spacing w:line="360" w:lineRule="auto"/>
                    <w:rPr>
                      <w:rFonts w:cs="Arial"/>
                      <w:sz w:val="22"/>
                      <w:lang w:eastAsia="en-ZA"/>
                    </w:rPr>
                  </w:pPr>
                  <w:r w:rsidRPr="00A637AB">
                    <w:rPr>
                      <w:rFonts w:cs="Arial"/>
                      <w:sz w:val="22"/>
                      <w:lang w:eastAsia="en-ZA"/>
                    </w:rPr>
                    <w:t xml:space="preserve">We all have our </w:t>
                  </w:r>
                  <w:r w:rsidRPr="00A637AB">
                    <w:rPr>
                      <w:rFonts w:cs="Arial"/>
                      <w:i/>
                      <w:sz w:val="22"/>
                      <w:lang w:eastAsia="en-ZA"/>
                    </w:rPr>
                    <w:t>EISH!</w:t>
                  </w:r>
                  <w:r w:rsidRPr="00A637AB">
                    <w:rPr>
                      <w:rFonts w:cs="Arial"/>
                      <w:sz w:val="22"/>
                      <w:lang w:eastAsia="en-ZA"/>
                    </w:rPr>
                    <w:t xml:space="preserve"> </w:t>
                  </w:r>
                  <w:proofErr w:type="gramStart"/>
                  <w:r w:rsidRPr="00A637AB">
                    <w:rPr>
                      <w:rFonts w:cs="Arial"/>
                      <w:sz w:val="22"/>
                      <w:lang w:eastAsia="en-ZA"/>
                    </w:rPr>
                    <w:t>moments</w:t>
                  </w:r>
                  <w:proofErr w:type="gramEnd"/>
                  <w:r w:rsidRPr="00A637AB">
                    <w:rPr>
                      <w:rFonts w:cs="Arial"/>
                      <w:sz w:val="22"/>
                      <w:lang w:eastAsia="en-ZA"/>
                    </w:rPr>
                    <w:t xml:space="preserve">, expressed through love, hate, hurt, frustration, surprise or guilt. This proudly South African word that expresses various moods of expression has no boundaries, no limits and can be expressed anywhere at any time. Performed by learners from New Model Private College and Metropolitan College </w:t>
                  </w:r>
                  <w:r w:rsidRPr="00A637AB">
                    <w:rPr>
                      <w:rFonts w:cs="Arial"/>
                      <w:i/>
                      <w:sz w:val="22"/>
                      <w:lang w:eastAsia="en-ZA"/>
                    </w:rPr>
                    <w:t>EISH!</w:t>
                  </w:r>
                  <w:r w:rsidRPr="00A637AB">
                    <w:rPr>
                      <w:rFonts w:cs="Arial"/>
                      <w:sz w:val="22"/>
                      <w:lang w:eastAsia="en-ZA"/>
                    </w:rPr>
                    <w:t xml:space="preserve"> </w:t>
                  </w:r>
                  <w:proofErr w:type="gramStart"/>
                  <w:r w:rsidRPr="00A637AB">
                    <w:rPr>
                      <w:rFonts w:cs="Arial"/>
                      <w:sz w:val="22"/>
                      <w:lang w:eastAsia="en-ZA"/>
                    </w:rPr>
                    <w:t>is</w:t>
                  </w:r>
                  <w:proofErr w:type="gramEnd"/>
                  <w:r w:rsidRPr="00A637AB">
                    <w:rPr>
                      <w:rFonts w:cs="Arial"/>
                      <w:sz w:val="22"/>
                      <w:lang w:eastAsia="en-ZA"/>
                    </w:rPr>
                    <w:t xml:space="preserve"> a performance that looks at all these moments that one goes through in life which can be adapted and related through all ages. This performance forms part of the Artucation Programme.</w:t>
                  </w:r>
                </w:p>
              </w:txbxContent>
            </v:textbox>
            <w10:wrap type="none"/>
            <w10:anchorlock/>
          </v:shape>
        </w:pict>
      </w:r>
    </w:p>
    <w:p w:rsidR="00A87482" w:rsidRPr="000E51CB" w:rsidRDefault="00A87482" w:rsidP="00CD2E3D">
      <w:pPr>
        <w:spacing w:after="0" w:line="360" w:lineRule="auto"/>
        <w:rPr>
          <w:u w:val="single"/>
          <w:lang w:eastAsia="en-ZA"/>
        </w:rPr>
      </w:pPr>
    </w:p>
    <w:p w:rsidR="00A87482" w:rsidRPr="000E51CB" w:rsidRDefault="00A87482" w:rsidP="00CD2E3D">
      <w:pPr>
        <w:spacing w:after="0" w:line="360" w:lineRule="auto"/>
        <w:rPr>
          <w:u w:val="single"/>
          <w:lang w:eastAsia="en-ZA"/>
        </w:rPr>
      </w:pPr>
    </w:p>
    <w:p w:rsidR="00CD2E3D" w:rsidRPr="000E51CB" w:rsidRDefault="00744744" w:rsidP="00CD2E3D">
      <w:pPr>
        <w:spacing w:after="0" w:line="360" w:lineRule="auto"/>
        <w:rPr>
          <w:u w:val="single"/>
          <w:lang w:eastAsia="en-ZA"/>
        </w:rPr>
      </w:pPr>
      <w:r w:rsidRPr="000E51CB">
        <w:rPr>
          <w:rFonts w:cs="Arial"/>
          <w:noProof/>
          <w:szCs w:val="23"/>
          <w:lang w:val="en-US"/>
        </w:rPr>
        <w:drawing>
          <wp:inline distT="0" distB="0" distL="0" distR="0">
            <wp:extent cx="5655310" cy="3757930"/>
            <wp:effectExtent l="0" t="0" r="0" b="0"/>
            <wp:docPr id="20" name="Picture 9" descr="Description: C:\Users\sarova\Downloads\12132513_1005560012827725_102118217856727926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C:\Users\sarova\Downloads\12132513_1005560012827725_1021182178567279262_o.jpg"/>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55310" cy="3757930"/>
                    </a:xfrm>
                    <a:prstGeom prst="rect">
                      <a:avLst/>
                    </a:prstGeom>
                    <a:noFill/>
                    <a:ln>
                      <a:noFill/>
                    </a:ln>
                  </pic:spPr>
                </pic:pic>
              </a:graphicData>
            </a:graphic>
          </wp:inline>
        </w:drawing>
      </w:r>
    </w:p>
    <w:p w:rsidR="00CD2E3D" w:rsidRPr="000E51CB" w:rsidRDefault="00CD2E3D" w:rsidP="00CD2E3D">
      <w:pPr>
        <w:pStyle w:val="Caption"/>
      </w:pPr>
      <w:bookmarkStart w:id="37" w:name="_Toc488739304"/>
      <w:r w:rsidRPr="000E51CB">
        <w:t xml:space="preserve">Figure </w:t>
      </w:r>
      <w:fldSimple w:instr=" SEQ Figure \* ARABIC ">
        <w:r w:rsidR="00442699" w:rsidRPr="000E51CB">
          <w:rPr>
            <w:noProof/>
          </w:rPr>
          <w:t>10</w:t>
        </w:r>
      </w:fldSimple>
      <w:r w:rsidRPr="000E51CB">
        <w:t xml:space="preserve">: Learners from MC and NMPC performing their </w:t>
      </w:r>
      <w:proofErr w:type="spellStart"/>
      <w:r w:rsidRPr="000E51CB">
        <w:rPr>
          <w:i/>
        </w:rPr>
        <w:t>Eish</w:t>
      </w:r>
      <w:proofErr w:type="spellEnd"/>
      <w:r w:rsidRPr="000E51CB">
        <w:t xml:space="preserve"> performance for Drama for Life university students who further responded to these performances.</w:t>
      </w:r>
      <w:bookmarkEnd w:id="37"/>
    </w:p>
    <w:p w:rsidR="005E46BD" w:rsidRPr="000E51CB" w:rsidRDefault="00CD2E3D" w:rsidP="00A87482">
      <w:pPr>
        <w:spacing w:after="0" w:line="360" w:lineRule="auto"/>
        <w:rPr>
          <w:lang w:eastAsia="en-ZA"/>
        </w:rPr>
      </w:pPr>
      <w:r w:rsidRPr="000E51CB">
        <w:rPr>
          <w:lang w:eastAsia="en-ZA"/>
        </w:rPr>
        <w:t>At the end of the performance, a poem written by one of the learners was recited: university students got into groups and responded to the last sentence - posed as a question -</w:t>
      </w:r>
      <w:r w:rsidR="00A87482" w:rsidRPr="000E51CB">
        <w:rPr>
          <w:lang w:eastAsia="en-ZA"/>
        </w:rPr>
        <w:t xml:space="preserve"> to the audience:</w:t>
      </w:r>
    </w:p>
    <w:p w:rsidR="00CD2E3D" w:rsidRPr="000E51CB" w:rsidRDefault="00CD2E3D" w:rsidP="00CD2E3D">
      <w:pPr>
        <w:spacing w:after="0" w:line="360" w:lineRule="auto"/>
        <w:ind w:left="567"/>
        <w:rPr>
          <w:i/>
          <w:lang w:eastAsia="en-ZA"/>
        </w:rPr>
      </w:pPr>
      <w:r w:rsidRPr="000E51CB">
        <w:rPr>
          <w:i/>
          <w:lang w:eastAsia="en-ZA"/>
        </w:rPr>
        <w:lastRenderedPageBreak/>
        <w:t>It is often said that when you have EISH in your heart you should follow your heart but which way do you go when your heart breaks into two?</w:t>
      </w:r>
    </w:p>
    <w:p w:rsidR="005E46BD" w:rsidRPr="000E51CB" w:rsidRDefault="00CD2E3D" w:rsidP="00442699">
      <w:pPr>
        <w:spacing w:after="0" w:line="360" w:lineRule="auto"/>
        <w:ind w:left="567"/>
        <w:rPr>
          <w:lang w:eastAsia="en-ZA"/>
        </w:rPr>
      </w:pPr>
      <w:r w:rsidRPr="000E51CB">
        <w:rPr>
          <w:lang w:eastAsia="en-ZA"/>
        </w:rPr>
        <w:t>-Priscilla</w:t>
      </w:r>
    </w:p>
    <w:p w:rsidR="00442699" w:rsidRPr="000E51CB" w:rsidRDefault="00442699" w:rsidP="00442699">
      <w:pPr>
        <w:spacing w:after="0" w:line="360" w:lineRule="auto"/>
        <w:ind w:left="567"/>
        <w:rPr>
          <w:lang w:eastAsia="en-ZA"/>
        </w:rPr>
      </w:pPr>
    </w:p>
    <w:p w:rsidR="00442699" w:rsidRPr="000E51CB" w:rsidRDefault="00744744" w:rsidP="00CD2E3D">
      <w:pPr>
        <w:pStyle w:val="Caption"/>
      </w:pPr>
      <w:r w:rsidRPr="000E51CB">
        <w:rPr>
          <w:noProof/>
          <w:lang w:val="en-US"/>
        </w:rPr>
        <w:drawing>
          <wp:inline distT="0" distB="0" distL="0" distR="0">
            <wp:extent cx="2711450" cy="1802130"/>
            <wp:effectExtent l="0" t="0" r="0" b="0"/>
            <wp:docPr id="21" name="Picture 11" descr="Description: C:\Users\sarova\Downloads\12109822_1005560016161058_6271941993365833774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C:\Users\sarova\Downloads\12109822_1005560016161058_6271941993365833774_o.jpg"/>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11450" cy="1802130"/>
                    </a:xfrm>
                    <a:prstGeom prst="rect">
                      <a:avLst/>
                    </a:prstGeom>
                    <a:noFill/>
                    <a:ln>
                      <a:noFill/>
                    </a:ln>
                  </pic:spPr>
                </pic:pic>
              </a:graphicData>
            </a:graphic>
          </wp:inline>
        </w:drawing>
      </w:r>
    </w:p>
    <w:p w:rsidR="00442699" w:rsidRPr="000E51CB" w:rsidRDefault="00CD2E3D" w:rsidP="00442699">
      <w:pPr>
        <w:pStyle w:val="Caption"/>
      </w:pPr>
      <w:bookmarkStart w:id="38" w:name="_Toc488739305"/>
      <w:r w:rsidRPr="000E51CB">
        <w:t xml:space="preserve">Figure </w:t>
      </w:r>
      <w:fldSimple w:instr=" SEQ Figure \* ARABIC ">
        <w:r w:rsidR="00442699" w:rsidRPr="000E51CB">
          <w:rPr>
            <w:noProof/>
          </w:rPr>
          <w:t>11</w:t>
        </w:r>
      </w:fldSimple>
      <w:r w:rsidRPr="000E51CB">
        <w:t xml:space="preserve">: </w:t>
      </w:r>
      <w:proofErr w:type="spellStart"/>
      <w:r w:rsidRPr="000E51CB">
        <w:rPr>
          <w:i/>
        </w:rPr>
        <w:t>Eish</w:t>
      </w:r>
      <w:proofErr w:type="spellEnd"/>
      <w:r w:rsidRPr="000E51CB">
        <w:t xml:space="preserve"> performance with themes around relationships.</w:t>
      </w:r>
      <w:bookmarkEnd w:id="38"/>
      <w:r w:rsidRPr="000E51CB">
        <w:t xml:space="preserve"> </w:t>
      </w:r>
    </w:p>
    <w:p w:rsidR="00CD2E3D" w:rsidRPr="000E51CB" w:rsidRDefault="00CD2E3D" w:rsidP="00CD2E3D">
      <w:pPr>
        <w:spacing w:line="360" w:lineRule="auto"/>
        <w:rPr>
          <w:lang w:eastAsia="en-ZA"/>
        </w:rPr>
      </w:pPr>
      <w:r w:rsidRPr="000E51CB">
        <w:rPr>
          <w:lang w:eastAsia="en-ZA"/>
        </w:rPr>
        <w:t xml:space="preserve">This process was one which developed its content from </w:t>
      </w:r>
      <w:proofErr w:type="spellStart"/>
      <w:r w:rsidRPr="000E51CB">
        <w:rPr>
          <w:lang w:eastAsia="en-ZA"/>
        </w:rPr>
        <w:t>Nxumalo’s</w:t>
      </w:r>
      <w:proofErr w:type="spellEnd"/>
      <w:r w:rsidRPr="000E51CB">
        <w:rPr>
          <w:lang w:eastAsia="en-ZA"/>
        </w:rPr>
        <w:t xml:space="preserve"> visual art exhibition with themes around youth culture. </w:t>
      </w:r>
      <w:r w:rsidRPr="000E51CB">
        <w:rPr>
          <w:i/>
          <w:lang w:eastAsia="en-ZA"/>
        </w:rPr>
        <w:t>Inkulumo-Mpendulwano</w:t>
      </w:r>
      <w:r w:rsidRPr="000E51CB">
        <w:rPr>
          <w:lang w:eastAsia="en-ZA"/>
        </w:rPr>
        <w:t xml:space="preserve"> encourages the facilitator to acquire more knowledge, and in acquiring applied drama </w:t>
      </w:r>
      <w:r w:rsidR="005E46BD" w:rsidRPr="000E51CB">
        <w:rPr>
          <w:lang w:eastAsia="en-ZA"/>
        </w:rPr>
        <w:t>skills</w:t>
      </w:r>
      <w:r w:rsidRPr="000E51CB">
        <w:rPr>
          <w:lang w:eastAsia="en-ZA"/>
        </w:rPr>
        <w:t>, I learned a variety of techniques</w:t>
      </w:r>
      <w:r w:rsidR="00B10257" w:rsidRPr="000E51CB">
        <w:rPr>
          <w:lang w:eastAsia="en-ZA"/>
        </w:rPr>
        <w:t xml:space="preserve"> which I thought could be used for</w:t>
      </w:r>
      <w:r w:rsidR="00B10257" w:rsidRPr="000E51CB">
        <w:rPr>
          <w:i/>
          <w:lang w:eastAsia="en-ZA"/>
        </w:rPr>
        <w:t xml:space="preserve"> Inkulumo-Mpendulwano</w:t>
      </w:r>
      <w:r w:rsidR="00B10257" w:rsidRPr="000E51CB">
        <w:rPr>
          <w:lang w:eastAsia="en-ZA"/>
        </w:rPr>
        <w:t xml:space="preserve"> encounters such as:</w:t>
      </w:r>
      <w:r w:rsidR="00B10257" w:rsidRPr="000E51CB">
        <w:t xml:space="preserve"> </w:t>
      </w:r>
      <w:r w:rsidR="00B10257" w:rsidRPr="000E51CB">
        <w:rPr>
          <w:lang w:eastAsia="en-ZA"/>
        </w:rPr>
        <w:t>Using Pre-Text: Instillations, Statements, Articles and Headlines as story making technique; Working with Role: Embodiment and Characterization; and Working with elements of Drama and Theatre</w:t>
      </w:r>
      <w:r w:rsidRPr="000E51CB">
        <w:rPr>
          <w:lang w:eastAsia="en-ZA"/>
        </w:rPr>
        <w:t xml:space="preserve">. The response from the university students further translated into a reinterpretation of learners’ interpretation of </w:t>
      </w:r>
      <w:proofErr w:type="spellStart"/>
      <w:r w:rsidRPr="000E51CB">
        <w:rPr>
          <w:lang w:eastAsia="en-ZA"/>
        </w:rPr>
        <w:t>Nxumalo’s</w:t>
      </w:r>
      <w:proofErr w:type="spellEnd"/>
      <w:r w:rsidRPr="000E51CB">
        <w:rPr>
          <w:lang w:eastAsia="en-ZA"/>
        </w:rPr>
        <w:t xml:space="preserve"> exhibition. </w:t>
      </w:r>
    </w:p>
    <w:p w:rsidR="00CD2E3D" w:rsidRPr="000E51CB" w:rsidRDefault="00CD2E3D" w:rsidP="00A87482">
      <w:pPr>
        <w:pStyle w:val="Heading3"/>
        <w:rPr>
          <w:b w:val="0"/>
          <w:u w:val="single"/>
        </w:rPr>
      </w:pPr>
      <w:bookmarkStart w:id="39" w:name="_Toc488739278"/>
      <w:r w:rsidRPr="000E51CB">
        <w:rPr>
          <w:b w:val="0"/>
          <w:u w:val="single"/>
        </w:rPr>
        <w:t>Curatorial Process with learners</w:t>
      </w:r>
      <w:bookmarkEnd w:id="39"/>
    </w:p>
    <w:p w:rsidR="00A87482" w:rsidRPr="000E51CB" w:rsidRDefault="00A87482" w:rsidP="00A87482">
      <w:pPr>
        <w:rPr>
          <w:lang/>
        </w:rPr>
      </w:pPr>
    </w:p>
    <w:p w:rsidR="009126B7" w:rsidRPr="000E51CB" w:rsidRDefault="00744744" w:rsidP="00CD2E3D">
      <w:pPr>
        <w:spacing w:line="360" w:lineRule="auto"/>
      </w:pPr>
      <w:r w:rsidRPr="000E51CB">
        <w:rPr>
          <w:noProof/>
          <w:lang w:val="en-US"/>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3387725" cy="2668905"/>
            <wp:effectExtent l="0" t="0" r="0" b="0"/>
            <wp:wrapSquare wrapText="bothSides"/>
            <wp:docPr id="22" name="Picture 7" descr="Description: C:\Users\sarova\Desktop\MAFA\artucation\2015\term 4\zines\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C:\Users\sarova\Desktop\MAFA\artucation\2015\term 4\zines\final.JPG"/>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87725" cy="2668905"/>
                    </a:xfrm>
                    <a:prstGeom prst="rect">
                      <a:avLst/>
                    </a:prstGeom>
                    <a:noFill/>
                    <a:ln>
                      <a:noFill/>
                    </a:ln>
                  </pic:spPr>
                </pic:pic>
              </a:graphicData>
            </a:graphic>
          </wp:anchor>
        </w:drawing>
      </w:r>
      <w:r w:rsidR="00FD53E4" w:rsidRPr="000E51CB">
        <w:br w:type="textWrapping" w:clear="all"/>
      </w:r>
    </w:p>
    <w:p w:rsidR="009126B7" w:rsidRPr="000E51CB" w:rsidRDefault="009126B7" w:rsidP="009126B7">
      <w:pPr>
        <w:pStyle w:val="Caption"/>
        <w:rPr>
          <w:u w:val="single"/>
        </w:rPr>
      </w:pPr>
      <w:bookmarkStart w:id="40" w:name="_Toc488739306"/>
      <w:r w:rsidRPr="000E51CB">
        <w:lastRenderedPageBreak/>
        <w:t xml:space="preserve">Figure </w:t>
      </w:r>
      <w:fldSimple w:instr=" SEQ Figure \* ARABIC ">
        <w:r w:rsidRPr="000E51CB">
          <w:rPr>
            <w:noProof/>
          </w:rPr>
          <w:t>12</w:t>
        </w:r>
      </w:fldSimple>
      <w:r w:rsidRPr="000E51CB">
        <w:t>: Zines produced by the learners</w:t>
      </w:r>
      <w:bookmarkEnd w:id="40"/>
    </w:p>
    <w:p w:rsidR="00CD2E3D" w:rsidRPr="000E51CB" w:rsidRDefault="00A87482" w:rsidP="00CD2E3D">
      <w:pPr>
        <w:spacing w:line="360" w:lineRule="auto"/>
      </w:pPr>
      <w:r w:rsidRPr="000E51CB">
        <w:t xml:space="preserve">This section of the programme prompted learners to think about the </w:t>
      </w:r>
      <w:r w:rsidRPr="000E51CB">
        <w:rPr>
          <w:i/>
        </w:rPr>
        <w:t>Artucation Programme</w:t>
      </w:r>
      <w:r w:rsidRPr="000E51CB">
        <w:t xml:space="preserve"> journey </w:t>
      </w:r>
      <w:r w:rsidR="00966CD0" w:rsidRPr="000E51CB">
        <w:t xml:space="preserve">as I was coming close to the completion of the practical component of this research and wanted to invite them to be part of the curatorial process too. This was for the final exhibition and examination process of this research. </w:t>
      </w:r>
      <w:r w:rsidR="00CD2E3D" w:rsidRPr="000E51CB">
        <w:t xml:space="preserve">I decided to have a conversation with the learners about the different artworks we had </w:t>
      </w:r>
      <w:r w:rsidR="00D01D3C" w:rsidRPr="000E51CB">
        <w:t>produced</w:t>
      </w:r>
      <w:r w:rsidR="00966CD0" w:rsidRPr="000E51CB">
        <w:t xml:space="preserve"> and </w:t>
      </w:r>
      <w:r w:rsidR="00D01D3C" w:rsidRPr="000E51CB">
        <w:t>reflected</w:t>
      </w:r>
      <w:r w:rsidR="00CD2E3D" w:rsidRPr="000E51CB">
        <w:t xml:space="preserve"> on what would work best in a gallery space. </w:t>
      </w:r>
      <w:r w:rsidR="00C47193" w:rsidRPr="000E51CB">
        <w:t xml:space="preserve">On the first day </w:t>
      </w:r>
      <w:r w:rsidR="00DC7D02" w:rsidRPr="000E51CB">
        <w:t>i</w:t>
      </w:r>
      <w:r w:rsidR="00CD2E3D" w:rsidRPr="000E51CB">
        <w:t xml:space="preserve">t was decided that the process and </w:t>
      </w:r>
      <w:r w:rsidR="00D01D3C" w:rsidRPr="000E51CB">
        <w:t>subsequent reflections on</w:t>
      </w:r>
      <w:r w:rsidR="00CD2E3D" w:rsidRPr="000E51CB">
        <w:t xml:space="preserve"> the zine workshops</w:t>
      </w:r>
      <w:r w:rsidR="00D01D3C" w:rsidRPr="000E51CB">
        <w:t xml:space="preserve"> with Alphabet Zoo w</w:t>
      </w:r>
      <w:r w:rsidR="00CD2E3D" w:rsidRPr="000E51CB">
        <w:t xml:space="preserve">ere to be the emphasis of the proposed exhibition. </w:t>
      </w:r>
      <w:r w:rsidR="00966CD0" w:rsidRPr="000E51CB">
        <w:t>As previously mentioned, t</w:t>
      </w:r>
      <w:r w:rsidR="00CD2E3D" w:rsidRPr="000E51CB">
        <w:t>he zine workshops allowed learners from MC to dedicate a page to a class member whom they had</w:t>
      </w:r>
      <w:r w:rsidR="00966CD0" w:rsidRPr="000E51CB">
        <w:t xml:space="preserve"> lost in 2014</w:t>
      </w:r>
      <w:r w:rsidR="00CD2E3D" w:rsidRPr="000E51CB">
        <w:t xml:space="preserve">. </w:t>
      </w:r>
      <w:r w:rsidR="00966CD0" w:rsidRPr="000E51CB">
        <w:t xml:space="preserve">Without explaining and defining the role of a curator, I asked them to imagine how not only the zine making process but other programmes which took place during the </w:t>
      </w:r>
      <w:r w:rsidR="00966CD0" w:rsidRPr="000E51CB">
        <w:rPr>
          <w:i/>
        </w:rPr>
        <w:t>Artucation Programme</w:t>
      </w:r>
      <w:r w:rsidR="00966CD0" w:rsidRPr="000E51CB">
        <w:t xml:space="preserve"> could be placed in the </w:t>
      </w:r>
      <w:proofErr w:type="spellStart"/>
      <w:r w:rsidR="00966CD0" w:rsidRPr="000E51CB">
        <w:t>GoetheonMain</w:t>
      </w:r>
      <w:proofErr w:type="spellEnd"/>
      <w:r w:rsidR="00966CD0" w:rsidRPr="000E51CB">
        <w:t xml:space="preserve"> project space which the learners were quite familiar with and at the time a possible place where the final exhibition would take place.</w:t>
      </w:r>
    </w:p>
    <w:p w:rsidR="00CD2E3D" w:rsidRPr="000E51CB" w:rsidRDefault="00C47193" w:rsidP="00CD2E3D">
      <w:pPr>
        <w:spacing w:line="360" w:lineRule="auto"/>
      </w:pPr>
      <w:r w:rsidRPr="000E51CB">
        <w:t xml:space="preserve">Day two </w:t>
      </w:r>
      <w:r w:rsidR="00966CD0" w:rsidRPr="000E51CB">
        <w:t>Learners decided that the</w:t>
      </w:r>
      <w:r w:rsidR="00CD2E3D" w:rsidRPr="000E51CB">
        <w:t xml:space="preserve"> zines were</w:t>
      </w:r>
      <w:r w:rsidR="00966CD0" w:rsidRPr="000E51CB">
        <w:t xml:space="preserve"> too small to be exhibited in such a big gallery</w:t>
      </w:r>
      <w:r w:rsidR="007F48C4" w:rsidRPr="000E51CB">
        <w:t xml:space="preserve"> </w:t>
      </w:r>
      <w:proofErr w:type="gramStart"/>
      <w:r w:rsidR="00966CD0" w:rsidRPr="000E51CB">
        <w:t>space</w:t>
      </w:r>
      <w:r w:rsidR="007F48C4" w:rsidRPr="000E51CB">
        <w:t>,</w:t>
      </w:r>
      <w:proofErr w:type="gramEnd"/>
      <w:r w:rsidR="007F48C4" w:rsidRPr="000E51CB">
        <w:t xml:space="preserve"> the</w:t>
      </w:r>
      <w:r w:rsidR="00CD2E3D" w:rsidRPr="000E51CB">
        <w:t xml:space="preserve"> </w:t>
      </w:r>
      <w:r w:rsidR="007F48C4" w:rsidRPr="000E51CB">
        <w:t xml:space="preserve">intention was to use the zines as </w:t>
      </w:r>
      <w:proofErr w:type="spellStart"/>
      <w:r w:rsidR="00CD2E3D" w:rsidRPr="000E51CB">
        <w:t>maquettes</w:t>
      </w:r>
      <w:proofErr w:type="spellEnd"/>
      <w:r w:rsidR="00CD2E3D" w:rsidRPr="000E51CB">
        <w:t xml:space="preserve"> of the final works in the gallery on canvas. The </w:t>
      </w:r>
      <w:r w:rsidR="007F48C4" w:rsidRPr="000E51CB">
        <w:t xml:space="preserve">importance of this process </w:t>
      </w:r>
      <w:r w:rsidR="00CD2E3D" w:rsidRPr="000E51CB">
        <w:t>was to make learners aware of the importance of</w:t>
      </w:r>
      <w:r w:rsidR="007F48C4" w:rsidRPr="000E51CB">
        <w:t xml:space="preserve"> the</w:t>
      </w:r>
      <w:r w:rsidR="00CD2E3D" w:rsidRPr="000E51CB">
        <w:t xml:space="preserve"> </w:t>
      </w:r>
      <w:r w:rsidR="007F48C4" w:rsidRPr="000E51CB">
        <w:rPr>
          <w:i/>
        </w:rPr>
        <w:t>Inkulumo-Mpendulwano</w:t>
      </w:r>
      <w:r w:rsidR="007F48C4" w:rsidRPr="000E51CB">
        <w:t xml:space="preserve"> </w:t>
      </w:r>
      <w:r w:rsidR="00CD2E3D" w:rsidRPr="000E51CB">
        <w:t>collaboration</w:t>
      </w:r>
      <w:r w:rsidR="007F48C4" w:rsidRPr="000E51CB">
        <w:t xml:space="preserve"> during the </w:t>
      </w:r>
      <w:r w:rsidR="007F48C4" w:rsidRPr="000E51CB">
        <w:rPr>
          <w:i/>
        </w:rPr>
        <w:t>Artucation Programme</w:t>
      </w:r>
      <w:r w:rsidR="007F48C4" w:rsidRPr="000E51CB">
        <w:t xml:space="preserve"> and in the curating of the exhibition,</w:t>
      </w:r>
      <w:r w:rsidR="00CD2E3D" w:rsidRPr="000E51CB">
        <w:t xml:space="preserve"> and just as we would use a gallery as a starting point to </w:t>
      </w:r>
      <w:r w:rsidR="005E46BD" w:rsidRPr="000E51CB">
        <w:t>s</w:t>
      </w:r>
      <w:r w:rsidR="00CD2E3D" w:rsidRPr="000E51CB">
        <w:t xml:space="preserve">elect content, </w:t>
      </w:r>
      <w:r w:rsidR="007F48C4" w:rsidRPr="000E51CB">
        <w:t>we</w:t>
      </w:r>
      <w:r w:rsidR="00CD2E3D" w:rsidRPr="000E51CB">
        <w:t xml:space="preserve"> use</w:t>
      </w:r>
      <w:r w:rsidR="007F48C4" w:rsidRPr="000E51CB">
        <w:t>d</w:t>
      </w:r>
      <w:r w:rsidR="00CD2E3D" w:rsidRPr="000E51CB">
        <w:t xml:space="preserve"> the zines as a starting point for </w:t>
      </w:r>
      <w:r w:rsidR="007F48C4" w:rsidRPr="000E51CB">
        <w:t>the curatorial conceptualisation</w:t>
      </w:r>
      <w:r w:rsidR="00CD2E3D" w:rsidRPr="000E51CB">
        <w:t>. As a practice towards enlarging the A7 size (105mm x 47mm) zine to A4 size (297mm x 210mm), learners were asked to sketch and imagine the different materials they would use on canvas.</w:t>
      </w:r>
    </w:p>
    <w:p w:rsidR="00C47193" w:rsidRPr="000E51CB" w:rsidRDefault="00C47193" w:rsidP="00CD2E3D">
      <w:pPr>
        <w:spacing w:line="360" w:lineRule="auto"/>
        <w:rPr>
          <w:i/>
        </w:rPr>
      </w:pPr>
      <w:r w:rsidRPr="000E51CB">
        <w:t xml:space="preserve">Day three </w:t>
      </w:r>
      <w:r w:rsidR="00CD2E3D" w:rsidRPr="000E51CB">
        <w:t>I facilitated</w:t>
      </w:r>
      <w:r w:rsidR="007F48C4" w:rsidRPr="000E51CB">
        <w:t xml:space="preserve"> and amended</w:t>
      </w:r>
      <w:r w:rsidR="00CD2E3D" w:rsidRPr="000E51CB">
        <w:t xml:space="preserve"> </w:t>
      </w:r>
      <w:r w:rsidR="00CD2E3D" w:rsidRPr="000E51CB">
        <w:rPr>
          <w:i/>
        </w:rPr>
        <w:t>Pretext</w:t>
      </w:r>
      <w:r w:rsidR="007C3573" w:rsidRPr="000E51CB">
        <w:rPr>
          <w:i/>
        </w:rPr>
        <w:t xml:space="preserve"> </w:t>
      </w:r>
      <w:r w:rsidR="00241BDB" w:rsidRPr="000E51CB">
        <w:rPr>
          <w:i/>
        </w:rPr>
        <w:t>-</w:t>
      </w:r>
      <w:r w:rsidR="00CD2E3D" w:rsidRPr="000E51CB">
        <w:t xml:space="preserve"> from Drama for Life applied drama elements</w:t>
      </w:r>
      <w:r w:rsidR="007F48C4" w:rsidRPr="000E51CB">
        <w:t xml:space="preserve"> I learned earlier from the </w:t>
      </w:r>
      <w:proofErr w:type="spellStart"/>
      <w:r w:rsidR="007F48C4" w:rsidRPr="000E51CB">
        <w:rPr>
          <w:i/>
        </w:rPr>
        <w:t>Mvuso</w:t>
      </w:r>
      <w:proofErr w:type="spellEnd"/>
      <w:r w:rsidR="007F48C4" w:rsidRPr="000E51CB">
        <w:rPr>
          <w:i/>
        </w:rPr>
        <w:t xml:space="preserve"> Schools and Community Project</w:t>
      </w:r>
      <w:r w:rsidR="00CD2E3D" w:rsidRPr="000E51CB">
        <w:rPr>
          <w:i/>
        </w:rPr>
        <w:t xml:space="preserve">. </w:t>
      </w:r>
      <w:r w:rsidR="00CD2E3D" w:rsidRPr="000E51CB">
        <w:t xml:space="preserve">I placed </w:t>
      </w:r>
      <w:r w:rsidR="007F48C4" w:rsidRPr="000E51CB">
        <w:t xml:space="preserve">all </w:t>
      </w:r>
      <w:r w:rsidR="00CD2E3D" w:rsidRPr="000E51CB">
        <w:t xml:space="preserve">the zines on the floor and asked the learners to group them according to “characters”. After </w:t>
      </w:r>
      <w:r w:rsidR="005E46BD" w:rsidRPr="000E51CB">
        <w:t>intense</w:t>
      </w:r>
      <w:r w:rsidR="00CD2E3D" w:rsidRPr="000E51CB">
        <w:t xml:space="preserve"> </w:t>
      </w:r>
      <w:proofErr w:type="gramStart"/>
      <w:r w:rsidR="00CD2E3D" w:rsidRPr="000E51CB">
        <w:t xml:space="preserve">negotiations </w:t>
      </w:r>
      <w:r w:rsidR="00241BDB" w:rsidRPr="000E51CB">
        <w:t xml:space="preserve"> around</w:t>
      </w:r>
      <w:proofErr w:type="gramEnd"/>
      <w:r w:rsidR="00CD2E3D" w:rsidRPr="000E51CB">
        <w:t xml:space="preserve"> these “characters”, they were asked to introduce themes or titles for each group. These themes were</w:t>
      </w:r>
      <w:r w:rsidR="007F48C4" w:rsidRPr="000E51CB">
        <w:t>:</w:t>
      </w:r>
      <w:r w:rsidR="00CD2E3D" w:rsidRPr="000E51CB">
        <w:t xml:space="preserve"> </w:t>
      </w:r>
      <w:r w:rsidR="007F48C4" w:rsidRPr="000E51CB">
        <w:rPr>
          <w:i/>
        </w:rPr>
        <w:t>Shapes; Education; Heritage; RIP;</w:t>
      </w:r>
      <w:r w:rsidR="00CD2E3D" w:rsidRPr="000E51CB">
        <w:rPr>
          <w:i/>
        </w:rPr>
        <w:t xml:space="preserve"> </w:t>
      </w:r>
      <w:r w:rsidR="00CD2E3D" w:rsidRPr="000E51CB">
        <w:t>and</w:t>
      </w:r>
      <w:r w:rsidR="00CD2E3D" w:rsidRPr="000E51CB">
        <w:rPr>
          <w:i/>
        </w:rPr>
        <w:t xml:space="preserve"> Love</w:t>
      </w:r>
      <w:r w:rsidRPr="000E51CB">
        <w:t>.</w:t>
      </w:r>
      <w:r w:rsidRPr="000E51CB">
        <w:rPr>
          <w:i/>
        </w:rPr>
        <w:t xml:space="preserve"> </w:t>
      </w:r>
    </w:p>
    <w:p w:rsidR="00CD2E3D" w:rsidRPr="000E51CB" w:rsidRDefault="00C47193" w:rsidP="00CD2E3D">
      <w:pPr>
        <w:spacing w:line="360" w:lineRule="auto"/>
        <w:rPr>
          <w:i/>
        </w:rPr>
      </w:pPr>
      <w:r w:rsidRPr="000E51CB">
        <w:t>On the fo</w:t>
      </w:r>
      <w:r w:rsidR="00241BDB" w:rsidRPr="000E51CB">
        <w:t>u</w:t>
      </w:r>
      <w:r w:rsidRPr="000E51CB">
        <w:t xml:space="preserve">rth day </w:t>
      </w:r>
      <w:r w:rsidR="00CD2E3D" w:rsidRPr="000E51CB">
        <w:t xml:space="preserve">we started imagining these </w:t>
      </w:r>
      <w:r w:rsidRPr="000E51CB">
        <w:t>“characters”</w:t>
      </w:r>
      <w:r w:rsidR="00CD2E3D" w:rsidRPr="000E51CB">
        <w:t xml:space="preserve"> in </w:t>
      </w:r>
      <w:r w:rsidRPr="000E51CB">
        <w:t>the</w:t>
      </w:r>
      <w:r w:rsidR="00CD2E3D" w:rsidRPr="000E51CB">
        <w:t xml:space="preserve"> </w:t>
      </w:r>
      <w:proofErr w:type="spellStart"/>
      <w:r w:rsidR="00CD2E3D" w:rsidRPr="000E51CB">
        <w:t>GoetheOnMain</w:t>
      </w:r>
      <w:proofErr w:type="spellEnd"/>
      <w:r w:rsidR="00CD2E3D" w:rsidRPr="000E51CB">
        <w:t xml:space="preserve"> Gallery. </w:t>
      </w:r>
      <w:r w:rsidRPr="000E51CB">
        <w:t>I</w:t>
      </w:r>
      <w:r w:rsidR="00CD2E3D" w:rsidRPr="000E51CB">
        <w:t xml:space="preserve"> divide</w:t>
      </w:r>
      <w:r w:rsidRPr="000E51CB">
        <w:t>d</w:t>
      </w:r>
      <w:r w:rsidR="00CD2E3D" w:rsidRPr="000E51CB">
        <w:t xml:space="preserve"> them into groups of four and </w:t>
      </w:r>
      <w:r w:rsidR="00241BDB" w:rsidRPr="000E51CB">
        <w:t xml:space="preserve">asked them </w:t>
      </w:r>
      <w:r w:rsidR="00CD2E3D" w:rsidRPr="000E51CB">
        <w:t xml:space="preserve">to physically construct the gallery </w:t>
      </w:r>
      <w:r w:rsidRPr="000E51CB">
        <w:t xml:space="preserve">using foam board </w:t>
      </w:r>
      <w:r w:rsidR="00CD2E3D" w:rsidRPr="000E51CB">
        <w:t xml:space="preserve">in order to imagine the artworks in </w:t>
      </w:r>
      <w:r w:rsidR="00D01D3C" w:rsidRPr="000E51CB">
        <w:t>the space</w:t>
      </w:r>
      <w:r w:rsidR="00CD2E3D" w:rsidRPr="000E51CB">
        <w:t xml:space="preserve">. They then had to write </w:t>
      </w:r>
      <w:r w:rsidRPr="000E51CB">
        <w:lastRenderedPageBreak/>
        <w:t xml:space="preserve">where each theme would be placed </w:t>
      </w:r>
      <w:r w:rsidR="00CD2E3D" w:rsidRPr="000E51CB">
        <w:t xml:space="preserve">on the walls of </w:t>
      </w:r>
      <w:r w:rsidRPr="000E51CB">
        <w:t>the</w:t>
      </w:r>
      <w:r w:rsidR="00CD2E3D" w:rsidRPr="000E51CB">
        <w:t xml:space="preserve"> </w:t>
      </w:r>
      <w:r w:rsidRPr="000E51CB">
        <w:t xml:space="preserve">created </w:t>
      </w:r>
      <w:r w:rsidR="00CD2E3D" w:rsidRPr="000E51CB">
        <w:t xml:space="preserve">gallery and </w:t>
      </w:r>
      <w:r w:rsidRPr="000E51CB">
        <w:t>give a brief explanation and presentation in their groups</w:t>
      </w:r>
      <w:r w:rsidR="00CD2E3D" w:rsidRPr="000E51CB">
        <w:t xml:space="preserve">. </w:t>
      </w:r>
      <w:r w:rsidRPr="000E51CB">
        <w:t>Together as a group we took notes on what worked best in the four groups and assembled that into one exhibition.</w:t>
      </w:r>
    </w:p>
    <w:p w:rsidR="007C3573" w:rsidRPr="000E51CB" w:rsidRDefault="00C47193" w:rsidP="00CD2E3D">
      <w:pPr>
        <w:spacing w:line="360" w:lineRule="auto"/>
      </w:pPr>
      <w:r w:rsidRPr="000E51CB">
        <w:t>On the fifth day c</w:t>
      </w:r>
      <w:r w:rsidR="00CD2E3D" w:rsidRPr="000E51CB">
        <w:t>anvases were brought into the classroom, together with the different materials that learners requested for each artwork. We mostly agreed that backgrounds would be black</w:t>
      </w:r>
      <w:r w:rsidR="007C3573" w:rsidRPr="000E51CB">
        <w:t xml:space="preserve"> (which was the original colour of the zine)</w:t>
      </w:r>
      <w:r w:rsidR="00CD2E3D" w:rsidRPr="000E51CB">
        <w:t>;</w:t>
      </w:r>
      <w:r w:rsidR="007C3573" w:rsidRPr="000E51CB">
        <w:t xml:space="preserve"> and </w:t>
      </w:r>
      <w:r w:rsidR="00241BDB" w:rsidRPr="000E51CB">
        <w:t xml:space="preserve">the </w:t>
      </w:r>
      <w:r w:rsidR="00E01A10" w:rsidRPr="000E51CB">
        <w:t>foreground</w:t>
      </w:r>
      <w:r w:rsidR="00CD2E3D" w:rsidRPr="000E51CB">
        <w:t xml:space="preserve"> </w:t>
      </w:r>
      <w:r w:rsidR="00E01A10" w:rsidRPr="000E51CB">
        <w:t>would be</w:t>
      </w:r>
      <w:r w:rsidR="00CD2E3D" w:rsidRPr="000E51CB">
        <w:t xml:space="preserve"> </w:t>
      </w:r>
      <w:r w:rsidR="00241BDB" w:rsidRPr="000E51CB">
        <w:t xml:space="preserve">the </w:t>
      </w:r>
      <w:r w:rsidR="00CD2E3D" w:rsidRPr="000E51CB">
        <w:t xml:space="preserve">original white colour, whilst others were explorative in their creativity requesting tissue paper, neon pink and so forth. </w:t>
      </w:r>
    </w:p>
    <w:p w:rsidR="007C3573" w:rsidRPr="000E51CB" w:rsidRDefault="00CD2E3D" w:rsidP="00CD2E3D">
      <w:pPr>
        <w:spacing w:line="360" w:lineRule="auto"/>
      </w:pPr>
      <w:r w:rsidRPr="000E51CB">
        <w:t>Viewing the completed works in the classroom</w:t>
      </w:r>
      <w:r w:rsidR="007C3573" w:rsidRPr="000E51CB">
        <w:t xml:space="preserve"> on the sixth day</w:t>
      </w:r>
      <w:r w:rsidRPr="000E51CB">
        <w:t xml:space="preserve">, </w:t>
      </w:r>
      <w:r w:rsidR="007C3573" w:rsidRPr="000E51CB">
        <w:t xml:space="preserve">I placed them in the themes which learners previously presented. They looked at these canvases which looked </w:t>
      </w:r>
      <w:r w:rsidRPr="000E51CB">
        <w:t xml:space="preserve">different </w:t>
      </w:r>
      <w:r w:rsidR="007C3573" w:rsidRPr="000E51CB">
        <w:t>because of size</w:t>
      </w:r>
      <w:r w:rsidRPr="000E51CB">
        <w:t xml:space="preserve"> and</w:t>
      </w:r>
      <w:r w:rsidR="007C3573" w:rsidRPr="000E51CB">
        <w:t xml:space="preserve"> material</w:t>
      </w:r>
      <w:r w:rsidRPr="000E51CB">
        <w:t xml:space="preserve">, </w:t>
      </w:r>
      <w:r w:rsidR="007C3573" w:rsidRPr="000E51CB">
        <w:t xml:space="preserve">and facilitated the same </w:t>
      </w:r>
      <w:r w:rsidR="007C3573" w:rsidRPr="000E51CB">
        <w:rPr>
          <w:i/>
        </w:rPr>
        <w:t>Pretext</w:t>
      </w:r>
      <w:r w:rsidR="007C3573" w:rsidRPr="000E51CB">
        <w:t xml:space="preserve"> technique to see </w:t>
      </w:r>
      <w:r w:rsidRPr="000E51CB">
        <w:t>if they would change anything. They agreed that they would still keep the themes but left it to me to decide how to place them so that they would w</w:t>
      </w:r>
      <w:r w:rsidR="007C3573" w:rsidRPr="000E51CB">
        <w:t>ork within that theme in the gallery.</w:t>
      </w:r>
    </w:p>
    <w:p w:rsidR="00CD2E3D" w:rsidRPr="000E51CB" w:rsidRDefault="00FD53E4" w:rsidP="008A3BBD">
      <w:pPr>
        <w:spacing w:line="360" w:lineRule="auto"/>
        <w:rPr>
          <w:rFonts w:cs="Arial"/>
          <w:szCs w:val="23"/>
          <w:lang w:eastAsia="en-ZA"/>
        </w:rPr>
      </w:pPr>
      <w:r w:rsidRPr="000E51CB">
        <w:t>Th</w:t>
      </w:r>
      <w:r w:rsidR="007C3573" w:rsidRPr="000E51CB">
        <w:t xml:space="preserve">is was the last day I was with the learners as schools closed and when they reopened the following year, they were </w:t>
      </w:r>
      <w:r w:rsidR="00E01A10" w:rsidRPr="000E51CB">
        <w:t>grade 12</w:t>
      </w:r>
      <w:r w:rsidR="007C3573" w:rsidRPr="000E51CB">
        <w:t>. This meant that</w:t>
      </w:r>
      <w:r w:rsidR="00870BE6" w:rsidRPr="000E51CB">
        <w:t>,</w:t>
      </w:r>
      <w:r w:rsidR="007C3573" w:rsidRPr="000E51CB">
        <w:t xml:space="preserve"> because of the pressures of this grade, I had no access to them. </w:t>
      </w:r>
      <w:r w:rsidR="00CD2E3D" w:rsidRPr="000E51CB">
        <w:t xml:space="preserve">When learners left it to me to assemble the exhibition of this research, I was aware of the important points which were emphasised, the themes discussed and what I needed to avoid. </w:t>
      </w:r>
      <w:r w:rsidR="00870BE6" w:rsidRPr="000E51CB">
        <w:t>Although</w:t>
      </w:r>
      <w:r w:rsidR="000173F1" w:rsidRPr="000E51CB">
        <w:t xml:space="preserve"> I could feel the void, t</w:t>
      </w:r>
      <w:r w:rsidR="00CD2E3D" w:rsidRPr="000E51CB">
        <w:t xml:space="preserve">he decision for </w:t>
      </w:r>
      <w:r w:rsidR="000173F1" w:rsidRPr="000E51CB">
        <w:t xml:space="preserve">learners to allow </w:t>
      </w:r>
      <w:r w:rsidR="00CD2E3D" w:rsidRPr="000E51CB">
        <w:t xml:space="preserve">me to “continue” was </w:t>
      </w:r>
      <w:r w:rsidR="008A3BBD" w:rsidRPr="000E51CB">
        <w:t>one, which</w:t>
      </w:r>
      <w:r w:rsidR="00CD2E3D" w:rsidRPr="000E51CB">
        <w:t xml:space="preserve"> made </w:t>
      </w:r>
      <w:r w:rsidR="000173F1" w:rsidRPr="000E51CB">
        <w:t>me realise that there was trust in the</w:t>
      </w:r>
      <w:r w:rsidR="00CD2E3D" w:rsidRPr="000E51CB">
        <w:t xml:space="preserve"> collaborative decision. </w:t>
      </w:r>
      <w:r w:rsidR="000173F1" w:rsidRPr="000E51CB">
        <w:t xml:space="preserve">This process became more intense when the gallery </w:t>
      </w:r>
      <w:r w:rsidR="00870BE6" w:rsidRPr="000E51CB">
        <w:t xml:space="preserve">space, which we mostly visited during the </w:t>
      </w:r>
      <w:r w:rsidR="00870BE6" w:rsidRPr="000E51CB">
        <w:rPr>
          <w:i/>
        </w:rPr>
        <w:t>Artucation Programme</w:t>
      </w:r>
      <w:r w:rsidR="00870BE6" w:rsidRPr="000E51CB">
        <w:t xml:space="preserve">, </w:t>
      </w:r>
      <w:r w:rsidR="000173F1" w:rsidRPr="000E51CB">
        <w:t xml:space="preserve">was unavailable for the </w:t>
      </w:r>
      <w:r w:rsidR="00870BE6" w:rsidRPr="000E51CB">
        <w:rPr>
          <w:i/>
        </w:rPr>
        <w:t>Inkulumo-Mpendulwano</w:t>
      </w:r>
      <w:r w:rsidR="00870BE6" w:rsidRPr="000E51CB">
        <w:t xml:space="preserve"> </w:t>
      </w:r>
      <w:r w:rsidR="000173F1" w:rsidRPr="000E51CB">
        <w:t xml:space="preserve">exhibition. I had to think of a space </w:t>
      </w:r>
      <w:r w:rsidR="008A3BBD" w:rsidRPr="000E51CB">
        <w:t>where</w:t>
      </w:r>
      <w:r w:rsidR="000173F1" w:rsidRPr="000E51CB">
        <w:t xml:space="preserve"> the facilitation</w:t>
      </w:r>
      <w:r w:rsidR="00870BE6" w:rsidRPr="000E51CB">
        <w:t xml:space="preserve"> and learning process of the </w:t>
      </w:r>
      <w:r w:rsidR="008A3BBD" w:rsidRPr="000E51CB">
        <w:rPr>
          <w:i/>
        </w:rPr>
        <w:t xml:space="preserve">Artucation Programme </w:t>
      </w:r>
      <w:r w:rsidR="008A3BBD" w:rsidRPr="000E51CB">
        <w:t>took place. I</w:t>
      </w:r>
      <w:r w:rsidR="00870BE6" w:rsidRPr="000E51CB">
        <w:t xml:space="preserve"> found that the school </w:t>
      </w:r>
      <w:r w:rsidR="008A3BBD" w:rsidRPr="000E51CB">
        <w:t>premises</w:t>
      </w:r>
      <w:r w:rsidR="00870BE6" w:rsidRPr="000E51CB">
        <w:t xml:space="preserve"> was indeed a </w:t>
      </w:r>
      <w:r w:rsidR="008A3BBD" w:rsidRPr="000E51CB">
        <w:t>space, which</w:t>
      </w:r>
      <w:r w:rsidR="00870BE6" w:rsidRPr="000E51CB">
        <w:t xml:space="preserve"> not only spoke to education and pedagogy, but it was a space </w:t>
      </w:r>
      <w:proofErr w:type="gramStart"/>
      <w:r w:rsidR="008A3BBD" w:rsidRPr="000E51CB">
        <w:t>wh</w:t>
      </w:r>
      <w:r w:rsidR="00241BDB" w:rsidRPr="000E51CB">
        <w:t xml:space="preserve">ich </w:t>
      </w:r>
      <w:r w:rsidR="00870BE6" w:rsidRPr="000E51CB">
        <w:t xml:space="preserve"> learners</w:t>
      </w:r>
      <w:proofErr w:type="gramEnd"/>
      <w:r w:rsidR="00870BE6" w:rsidRPr="000E51CB">
        <w:t xml:space="preserve"> </w:t>
      </w:r>
      <w:r w:rsidR="008A3BBD" w:rsidRPr="000E51CB">
        <w:t>found to be</w:t>
      </w:r>
      <w:r w:rsidR="00870BE6" w:rsidRPr="000E51CB">
        <w:t xml:space="preserve"> </w:t>
      </w:r>
      <w:r w:rsidR="008A3BBD" w:rsidRPr="000E51CB">
        <w:t>familiar</w:t>
      </w:r>
      <w:r w:rsidR="00870BE6" w:rsidRPr="000E51CB">
        <w:t xml:space="preserve"> and where we had the </w:t>
      </w:r>
      <w:r w:rsidR="008A3BBD" w:rsidRPr="000E51CB">
        <w:rPr>
          <w:i/>
        </w:rPr>
        <w:t>Artucation Programme.</w:t>
      </w:r>
    </w:p>
    <w:p w:rsidR="005C526B" w:rsidRPr="000E51CB" w:rsidRDefault="00442699" w:rsidP="005C526B">
      <w:pPr>
        <w:pStyle w:val="Heading1"/>
        <w:rPr>
          <w:lang w:eastAsia="en-ZA"/>
        </w:rPr>
      </w:pPr>
      <w:r w:rsidRPr="000E51CB">
        <w:rPr>
          <w:lang w:eastAsia="en-ZA"/>
        </w:rPr>
        <w:br w:type="page"/>
      </w:r>
      <w:bookmarkStart w:id="41" w:name="_Toc488739279"/>
      <w:r w:rsidR="005C526B" w:rsidRPr="000E51CB">
        <w:rPr>
          <w:lang w:eastAsia="en-ZA"/>
        </w:rPr>
        <w:lastRenderedPageBreak/>
        <w:t xml:space="preserve">Chapter 4: The </w:t>
      </w:r>
      <w:r w:rsidR="005C526B" w:rsidRPr="000E51CB">
        <w:rPr>
          <w:i/>
          <w:lang w:eastAsia="en-ZA"/>
        </w:rPr>
        <w:t>Inkulumo Mpendulwano</w:t>
      </w:r>
      <w:r w:rsidR="005C526B" w:rsidRPr="000E51CB">
        <w:rPr>
          <w:lang w:eastAsia="en-ZA"/>
        </w:rPr>
        <w:t xml:space="preserve"> Exhibition - Outcomes of the Artucation Programme</w:t>
      </w:r>
      <w:bookmarkEnd w:id="41"/>
    </w:p>
    <w:p w:rsidR="00CD6372" w:rsidRPr="000E51CB" w:rsidRDefault="00CD6372" w:rsidP="00CD6372"/>
    <w:p w:rsidR="00CD6372" w:rsidRPr="000E51CB" w:rsidRDefault="00CD6372" w:rsidP="00CD6372">
      <w:pPr>
        <w:spacing w:line="360" w:lineRule="auto"/>
      </w:pPr>
      <w:r w:rsidRPr="000E51CB">
        <w:t xml:space="preserve">The exhibition, titled the </w:t>
      </w:r>
      <w:r w:rsidRPr="000E51CB">
        <w:rPr>
          <w:i/>
        </w:rPr>
        <w:t>Inkulumo-Mpendulwano</w:t>
      </w:r>
      <w:r w:rsidRPr="000E51CB">
        <w:t xml:space="preserve"> was the outcome of the practical component of this research and process of the </w:t>
      </w:r>
      <w:r w:rsidRPr="000E51CB">
        <w:rPr>
          <w:i/>
        </w:rPr>
        <w:t>Artucation Programme</w:t>
      </w:r>
      <w:r w:rsidRPr="000E51CB">
        <w:t xml:space="preserve">. It revolved around a facilitator’s engagement with learners and </w:t>
      </w:r>
      <w:proofErr w:type="gramStart"/>
      <w:r w:rsidRPr="000E51CB">
        <w:t xml:space="preserve">participation </w:t>
      </w:r>
      <w:r w:rsidR="001C12AC" w:rsidRPr="000E51CB">
        <w:t xml:space="preserve"> whilst</w:t>
      </w:r>
      <w:proofErr w:type="gramEnd"/>
      <w:r w:rsidRPr="000E51CB">
        <w:t xml:space="preserve"> on the MC school premises. </w:t>
      </w:r>
      <w:r w:rsidRPr="000E51CB">
        <w:rPr>
          <w:rFonts w:cs="Arial"/>
          <w:szCs w:val="23"/>
          <w:lang w:eastAsia="en-ZA"/>
        </w:rPr>
        <w:t xml:space="preserve">The exhibition aimed to accentuate the role of the facilitator as </w:t>
      </w:r>
      <w:r w:rsidR="001C12AC" w:rsidRPr="000E51CB">
        <w:rPr>
          <w:rFonts w:cs="Arial"/>
          <w:szCs w:val="23"/>
          <w:lang w:eastAsia="en-ZA"/>
        </w:rPr>
        <w:t xml:space="preserve">a </w:t>
      </w:r>
      <w:r w:rsidRPr="000E51CB">
        <w:rPr>
          <w:rFonts w:cs="Arial"/>
          <w:szCs w:val="23"/>
          <w:lang w:eastAsia="en-ZA"/>
        </w:rPr>
        <w:t>responsive participant during in</w:t>
      </w:r>
      <w:r w:rsidRPr="000E51CB">
        <w:t xml:space="preserve">stances and moments of </w:t>
      </w:r>
      <w:r w:rsidRPr="000E51CB">
        <w:rPr>
          <w:i/>
        </w:rPr>
        <w:t>Inkulumo-Mpendulwano</w:t>
      </w:r>
      <w:r w:rsidRPr="000E51CB">
        <w:t xml:space="preserve"> encounters in arts education.</w:t>
      </w:r>
    </w:p>
    <w:p w:rsidR="00CD6372" w:rsidRPr="000E51CB" w:rsidRDefault="00CD6372" w:rsidP="00CD6372">
      <w:pPr>
        <w:spacing w:line="360" w:lineRule="auto"/>
      </w:pPr>
      <w:r w:rsidRPr="000E51CB">
        <w:t xml:space="preserve">This section of the research is divided into two sections. The first pertains to the geographic location and includes references to an aerial view of the surrounding areas as well as activities and institutions around MC which influence the different energies and the resources of both the school and its surroundings. In the second section I will relate these spaces to the site-specific locations of the exhibition in MC and the energies which influenced movement, impermanence and unfixed structures generally underpinning the </w:t>
      </w:r>
      <w:r w:rsidRPr="000E51CB">
        <w:rPr>
          <w:i/>
        </w:rPr>
        <w:t>Inkulumo-Mpendulwano</w:t>
      </w:r>
      <w:r w:rsidRPr="000E51CB">
        <w:t xml:space="preserve"> interactions.  </w:t>
      </w:r>
    </w:p>
    <w:p w:rsidR="005C526B" w:rsidRPr="000E51CB" w:rsidRDefault="005C526B" w:rsidP="005C526B">
      <w:pPr>
        <w:pStyle w:val="Heading2"/>
      </w:pPr>
      <w:bookmarkStart w:id="42" w:name="_Toc488739280"/>
      <w:r w:rsidRPr="000E51CB">
        <w:t>Aerial Overview of the Area</w:t>
      </w:r>
      <w:bookmarkEnd w:id="42"/>
    </w:p>
    <w:p w:rsidR="005C526B" w:rsidRPr="000E51CB" w:rsidRDefault="005C526B" w:rsidP="005C526B">
      <w:pPr>
        <w:spacing w:line="360" w:lineRule="auto"/>
      </w:pPr>
    </w:p>
    <w:p w:rsidR="005C526B" w:rsidRPr="000E51CB" w:rsidRDefault="005C526B" w:rsidP="005C526B">
      <w:pPr>
        <w:spacing w:line="360" w:lineRule="auto"/>
      </w:pPr>
      <w:r w:rsidRPr="000E51CB">
        <w:t xml:space="preserve">Figure 14 </w:t>
      </w:r>
      <w:r w:rsidR="00776CC4" w:rsidRPr="000E51CB">
        <w:t>depicts</w:t>
      </w:r>
      <w:r w:rsidRPr="000E51CB">
        <w:t xml:space="preserve"> a hand-drawn aerial image and demonstration of not only MC (where the exhibition took place</w:t>
      </w:r>
      <w:r w:rsidR="00D01D3C" w:rsidRPr="000E51CB">
        <w:t xml:space="preserve"> </w:t>
      </w:r>
      <w:r w:rsidRPr="000E51CB">
        <w:t xml:space="preserve">- number 15), but also the infrastructure around the school which learners </w:t>
      </w:r>
      <w:r w:rsidR="00CD6372" w:rsidRPr="000E51CB">
        <w:t>interacted and engaged with</w:t>
      </w:r>
      <w:r w:rsidRPr="000E51CB">
        <w:t xml:space="preserve"> on a daily basis. These include</w:t>
      </w:r>
      <w:r w:rsidR="001C12AC" w:rsidRPr="000E51CB">
        <w:t xml:space="preserve">: </w:t>
      </w:r>
      <w:r w:rsidRPr="000E51CB">
        <w:t xml:space="preserve"> Number 1 - The University of </w:t>
      </w:r>
      <w:r w:rsidR="001C12AC" w:rsidRPr="000E51CB">
        <w:t xml:space="preserve">the </w:t>
      </w:r>
      <w:r w:rsidRPr="000E51CB">
        <w:t xml:space="preserve">Witwatersrand (Wits) with the Wits Arts Museum and previously The Substation; Number 17 -  located opposite the university is The Point Of Order </w:t>
      </w:r>
      <w:r w:rsidR="00D01D3C" w:rsidRPr="000E51CB">
        <w:t>project space</w:t>
      </w:r>
      <w:r w:rsidRPr="000E51CB">
        <w:t xml:space="preserve">; Number 3 - The Johannesburg Art Gallery; Number 13 – Arts On Main (which has ten arts galleries, workshops and studios). </w:t>
      </w:r>
    </w:p>
    <w:p w:rsidR="005C526B" w:rsidRPr="000E51CB" w:rsidRDefault="005C526B" w:rsidP="005C526B">
      <w:pPr>
        <w:spacing w:line="360" w:lineRule="auto"/>
      </w:pPr>
      <w:r w:rsidRPr="000E51CB">
        <w:t xml:space="preserve">We focused on </w:t>
      </w:r>
      <w:r w:rsidR="001C12AC" w:rsidRPr="000E51CB">
        <w:t xml:space="preserve">the </w:t>
      </w:r>
      <w:proofErr w:type="spellStart"/>
      <w:r w:rsidRPr="000E51CB">
        <w:t>GoetheOnMain</w:t>
      </w:r>
      <w:proofErr w:type="spellEnd"/>
      <w:r w:rsidRPr="000E51CB">
        <w:t xml:space="preserve"> gallery,</w:t>
      </w:r>
      <w:r w:rsidR="00776CC4" w:rsidRPr="000E51CB">
        <w:t xml:space="preserve"> not only because </w:t>
      </w:r>
      <w:r w:rsidR="001C12AC" w:rsidRPr="000E51CB">
        <w:t xml:space="preserve">the </w:t>
      </w:r>
      <w:r w:rsidR="00776CC4" w:rsidRPr="000E51CB">
        <w:t>Goethe Institut</w:t>
      </w:r>
      <w:r w:rsidR="001C12AC" w:rsidRPr="000E51CB">
        <w:t>e</w:t>
      </w:r>
      <w:r w:rsidR="00776CC4" w:rsidRPr="000E51CB">
        <w:t xml:space="preserve"> were the partnering organisation and funding the </w:t>
      </w:r>
      <w:r w:rsidR="00776CC4" w:rsidRPr="000E51CB">
        <w:rPr>
          <w:i/>
        </w:rPr>
        <w:t>Artucation Programme</w:t>
      </w:r>
      <w:r w:rsidR="00776CC4" w:rsidRPr="000E51CB">
        <w:t xml:space="preserve">, but </w:t>
      </w:r>
      <w:r w:rsidR="001C12AC" w:rsidRPr="000E51CB">
        <w:t xml:space="preserve">because the </w:t>
      </w:r>
      <w:proofErr w:type="spellStart"/>
      <w:r w:rsidR="00776CC4" w:rsidRPr="000E51CB">
        <w:t>GoetheOnMain</w:t>
      </w:r>
      <w:proofErr w:type="spellEnd"/>
      <w:r w:rsidR="00776CC4" w:rsidRPr="000E51CB">
        <w:t xml:space="preserve"> gallery was an</w:t>
      </w:r>
      <w:r w:rsidRPr="000E51CB">
        <w:t xml:space="preserve"> interdisciplinary arts </w:t>
      </w:r>
      <w:r w:rsidR="00776CC4" w:rsidRPr="000E51CB">
        <w:t>projects space</w:t>
      </w:r>
      <w:r w:rsidR="003E3A39" w:rsidRPr="000E51CB">
        <w:t>, which</w:t>
      </w:r>
      <w:r w:rsidRPr="000E51CB">
        <w:t xml:space="preserve"> incorporates visual arts and performance art in their programmes. In close </w:t>
      </w:r>
      <w:proofErr w:type="gramStart"/>
      <w:r w:rsidRPr="000E51CB">
        <w:t xml:space="preserve">proximity </w:t>
      </w:r>
      <w:r w:rsidR="001C12AC" w:rsidRPr="000E51CB">
        <w:t xml:space="preserve"> to</w:t>
      </w:r>
      <w:proofErr w:type="gramEnd"/>
      <w:r w:rsidRPr="000E51CB">
        <w:t xml:space="preserve"> Arts On Main is Number 14, The Bioscope Independent Cinema, where for the past 4 years I have been hosting educational film programmes </w:t>
      </w:r>
      <w:r w:rsidR="00CD6372" w:rsidRPr="000E51CB">
        <w:t>including</w:t>
      </w:r>
      <w:r w:rsidRPr="000E51CB">
        <w:t xml:space="preserve"> the Artucation Programme. </w:t>
      </w:r>
    </w:p>
    <w:p w:rsidR="005C526B" w:rsidRPr="000E51CB" w:rsidRDefault="00744744" w:rsidP="005C526B">
      <w:pPr>
        <w:spacing w:line="360" w:lineRule="auto"/>
      </w:pPr>
      <w:r w:rsidRPr="000E51CB">
        <w:rPr>
          <w:noProof/>
          <w:lang w:val="en-US"/>
        </w:rPr>
        <w:lastRenderedPageBreak/>
        <w:drawing>
          <wp:inline distT="0" distB="0" distL="0" distR="0">
            <wp:extent cx="5782310" cy="4175760"/>
            <wp:effectExtent l="0" t="0" r="0" b="0"/>
            <wp:docPr id="23" name="Picture 8" descr="Description: C:\Users\sarova\Desktop\MAFA\thesis\213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C:\Users\sarova\Desktop\MAFA\thesis\213909.jpg"/>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82310" cy="4175760"/>
                    </a:xfrm>
                    <a:prstGeom prst="rect">
                      <a:avLst/>
                    </a:prstGeom>
                    <a:noFill/>
                    <a:ln>
                      <a:noFill/>
                    </a:ln>
                  </pic:spPr>
                </pic:pic>
              </a:graphicData>
            </a:graphic>
          </wp:inline>
        </w:drawing>
      </w:r>
    </w:p>
    <w:p w:rsidR="005C526B" w:rsidRPr="000E51CB" w:rsidRDefault="005C526B" w:rsidP="005C526B">
      <w:pPr>
        <w:pStyle w:val="Caption"/>
        <w:rPr>
          <w:b/>
        </w:rPr>
      </w:pPr>
      <w:bookmarkStart w:id="43" w:name="_Toc488739307"/>
      <w:r w:rsidRPr="000E51CB">
        <w:t xml:space="preserve">Figure </w:t>
      </w:r>
      <w:fldSimple w:instr=" SEQ Figure \* ARABIC ">
        <w:r w:rsidR="00442699" w:rsidRPr="000E51CB">
          <w:rPr>
            <w:noProof/>
          </w:rPr>
          <w:t>13</w:t>
        </w:r>
      </w:fldSimple>
      <w:r w:rsidRPr="000E51CB">
        <w:t>: Aerial view of the resources available to MC (number 15) and surrounding schools (Number 8 and 9). The different languages, cultures and classes intertwine and enhance the arts educational programmes offered here.</w:t>
      </w:r>
      <w:bookmarkEnd w:id="43"/>
      <w:r w:rsidRPr="000E51CB">
        <w:t xml:space="preserve"> </w:t>
      </w:r>
    </w:p>
    <w:p w:rsidR="005C526B" w:rsidRPr="000E51CB" w:rsidRDefault="003E3A39" w:rsidP="005C526B">
      <w:pPr>
        <w:spacing w:line="360" w:lineRule="auto"/>
      </w:pPr>
      <w:r w:rsidRPr="000E51CB">
        <w:t xml:space="preserve">Arts </w:t>
      </w:r>
      <w:proofErr w:type="gramStart"/>
      <w:r w:rsidRPr="000E51CB">
        <w:t>On</w:t>
      </w:r>
      <w:proofErr w:type="gramEnd"/>
      <w:r w:rsidRPr="000E51CB">
        <w:t xml:space="preserve"> Main</w:t>
      </w:r>
      <w:r w:rsidR="005C526B" w:rsidRPr="000E51CB">
        <w:t xml:space="preserve"> and The Bioscope Independent Cinema are located in the Maboneng Precinct (Number 16) which began as an arts hub and evolved into a high-end urban business, retail and residential area with restaurants. Down the same road from Maboneng Precinct is a similar reta</w:t>
      </w:r>
      <w:r w:rsidR="00D01D3C" w:rsidRPr="000E51CB">
        <w:t>il and restaurant</w:t>
      </w:r>
      <w:r w:rsidR="005C526B" w:rsidRPr="000E51CB">
        <w:t xml:space="preserve"> hub called Carlton Centre, accessible to the broader middle-class community. MC is centred between </w:t>
      </w:r>
      <w:r w:rsidR="001C12AC" w:rsidRPr="000E51CB">
        <w:t xml:space="preserve">the </w:t>
      </w:r>
      <w:r w:rsidR="005C526B" w:rsidRPr="000E51CB">
        <w:t xml:space="preserve">Maboneng Precinct and </w:t>
      </w:r>
      <w:r w:rsidR="001C12AC" w:rsidRPr="000E51CB">
        <w:t xml:space="preserve">the </w:t>
      </w:r>
      <w:r w:rsidR="005C526B" w:rsidRPr="000E51CB">
        <w:t>Carlton Centre; the latter being frequented more by MCs broader community.</w:t>
      </w:r>
      <w:r w:rsidR="00264283" w:rsidRPr="000E51CB">
        <w:t xml:space="preserve"> There is an Internet Café opposite MC (See figure 15 – Number 16) where learners do research for the </w:t>
      </w:r>
      <w:r w:rsidR="00264283" w:rsidRPr="000E51CB">
        <w:rPr>
          <w:i/>
        </w:rPr>
        <w:t>Artucation Programme</w:t>
      </w:r>
      <w:r w:rsidR="00264283" w:rsidRPr="000E51CB">
        <w:t xml:space="preserve">. The arts educational </w:t>
      </w:r>
      <w:proofErr w:type="gramStart"/>
      <w:r w:rsidR="00264283" w:rsidRPr="000E51CB">
        <w:t>programme  affiliate</w:t>
      </w:r>
      <w:r w:rsidR="001C12AC" w:rsidRPr="000E51CB">
        <w:t>s</w:t>
      </w:r>
      <w:proofErr w:type="gramEnd"/>
      <w:r w:rsidR="00264283" w:rsidRPr="000E51CB">
        <w:t xml:space="preserve"> with not only local arts organisations and institutions, but also local businesses.</w:t>
      </w:r>
    </w:p>
    <w:p w:rsidR="00264283" w:rsidRPr="000E51CB" w:rsidRDefault="005C526B" w:rsidP="005C526B">
      <w:pPr>
        <w:spacing w:line="360" w:lineRule="auto"/>
      </w:pPr>
      <w:r w:rsidRPr="000E51CB">
        <w:t xml:space="preserve">There are also three other schools in this area, Number 8 - NMPC and Number 9 is one building containing two schools: KS and MHS. The number of foreign African learners exceeds that of South African learners. These schools may not have the financial resources to host an educational arts programme in the school, but they are exposed to resources in the surrounding areas that </w:t>
      </w:r>
      <w:r w:rsidR="001C12AC" w:rsidRPr="000E51CB">
        <w:t xml:space="preserve">are </w:t>
      </w:r>
      <w:r w:rsidR="00264283" w:rsidRPr="000E51CB">
        <w:t>exceed well</w:t>
      </w:r>
      <w:r w:rsidR="001C12AC" w:rsidRPr="000E51CB">
        <w:t>-</w:t>
      </w:r>
      <w:r w:rsidR="00264283" w:rsidRPr="000E51CB">
        <w:t xml:space="preserve"> resourced high-end private </w:t>
      </w:r>
      <w:r w:rsidR="00264283" w:rsidRPr="000E51CB">
        <w:lastRenderedPageBreak/>
        <w:t xml:space="preserve">schools such as </w:t>
      </w:r>
      <w:r w:rsidR="001C12AC" w:rsidRPr="000E51CB">
        <w:t xml:space="preserve">the </w:t>
      </w:r>
      <w:r w:rsidR="00264283" w:rsidRPr="000E51CB">
        <w:t xml:space="preserve">National School of The Arts (which is located 2.8 km from MC) and King Edward VII School (KES) (located 2.8 km from MC) and Sacred Heart College (located 4.5 km from MC). KES has a museum that exhibits the history of the school rooted in South Africa’s colonial apartheid era. KES hosts visual art exhibitions each year showcasing learners’ talents. My observations of both KES and MC made me aware that: </w:t>
      </w:r>
      <w:r w:rsidR="001C12AC" w:rsidRPr="000E51CB">
        <w:t xml:space="preserve">the </w:t>
      </w:r>
      <w:r w:rsidR="00264283" w:rsidRPr="000E51CB">
        <w:t xml:space="preserve">lending and borrowing of </w:t>
      </w:r>
      <w:proofErr w:type="gramStart"/>
      <w:r w:rsidR="00264283" w:rsidRPr="000E51CB">
        <w:t xml:space="preserve">resources </w:t>
      </w:r>
      <w:r w:rsidR="001C12AC" w:rsidRPr="000E51CB">
        <w:t xml:space="preserve"> is</w:t>
      </w:r>
      <w:proofErr w:type="gramEnd"/>
      <w:r w:rsidR="00264283" w:rsidRPr="000E51CB">
        <w:t xml:space="preserve"> not limited to art materials or museums; to redefine resources in arts education and how they can be utili</w:t>
      </w:r>
      <w:r w:rsidR="001C12AC" w:rsidRPr="000E51CB">
        <w:t>s</w:t>
      </w:r>
      <w:r w:rsidR="00264283" w:rsidRPr="000E51CB">
        <w:t>ed to enhance arts education and activate related spaces</w:t>
      </w:r>
      <w:r w:rsidR="001C12AC" w:rsidRPr="000E51CB">
        <w:t>.</w:t>
      </w:r>
    </w:p>
    <w:p w:rsidR="005C526B" w:rsidRPr="000E51CB" w:rsidRDefault="005C526B" w:rsidP="005C526B">
      <w:pPr>
        <w:spacing w:line="360" w:lineRule="auto"/>
      </w:pPr>
      <w:r w:rsidRPr="000E51CB">
        <w:t xml:space="preserve">The city of Johannesburg area hosts a wide variety of people from the working-class to high-end society not so far away from each other, yet there seems to be an intertwining of language, culture and identity, clearly evident and reflected in the arts education facilitation of the </w:t>
      </w:r>
      <w:r w:rsidRPr="000E51CB">
        <w:rPr>
          <w:i/>
        </w:rPr>
        <w:t>Artucation Programme</w:t>
      </w:r>
      <w:r w:rsidRPr="000E51CB">
        <w:t xml:space="preserve"> and Keleketla! </w:t>
      </w:r>
      <w:proofErr w:type="gramStart"/>
      <w:r w:rsidRPr="000E51CB">
        <w:t>Library (Number 5).</w:t>
      </w:r>
      <w:proofErr w:type="gramEnd"/>
      <w:r w:rsidRPr="000E51CB">
        <w:t xml:space="preserve"> The dynamic combination of culture, language and identity infuses vibrancy and energy which are clearly detectable in the classroom. </w:t>
      </w:r>
    </w:p>
    <w:p w:rsidR="005C526B" w:rsidRPr="000E51CB" w:rsidRDefault="005C526B" w:rsidP="005C526B">
      <w:pPr>
        <w:pStyle w:val="Heading2"/>
      </w:pPr>
      <w:bookmarkStart w:id="44" w:name="_Toc488739281"/>
      <w:r w:rsidRPr="000E51CB">
        <w:rPr>
          <w:i/>
        </w:rPr>
        <w:t>Izimpekupheku:</w:t>
      </w:r>
      <w:r w:rsidRPr="000E51CB">
        <w:t xml:space="preserve"> Energies, Movement and Impermanence in Arts Education</w:t>
      </w:r>
      <w:bookmarkEnd w:id="44"/>
    </w:p>
    <w:p w:rsidR="005C526B" w:rsidRPr="000E51CB" w:rsidRDefault="005C526B" w:rsidP="005C526B">
      <w:pPr>
        <w:spacing w:line="360" w:lineRule="auto"/>
      </w:pPr>
    </w:p>
    <w:p w:rsidR="005C526B" w:rsidRPr="000E51CB" w:rsidRDefault="005C526B" w:rsidP="005C526B">
      <w:pPr>
        <w:spacing w:line="360" w:lineRule="auto"/>
      </w:pPr>
      <w:r w:rsidRPr="000E51CB">
        <w:rPr>
          <w:i/>
        </w:rPr>
        <w:t>Impekupheku</w:t>
      </w:r>
      <w:r w:rsidRPr="000E51CB">
        <w:t xml:space="preserve"> is a Zulu word which defines a particular kind of energy which is associated with a person. An example of these energies may be found at figure 16 </w:t>
      </w:r>
      <w:proofErr w:type="gramStart"/>
      <w:r w:rsidRPr="000E51CB">
        <w:t>right</w:t>
      </w:r>
      <w:proofErr w:type="gramEnd"/>
      <w:r w:rsidRPr="000E51CB">
        <w:t xml:space="preserve"> outside MC (number 1) which is a bus stop for travellers going to Zambia. From time to time, you can find a bus parked outside the school, with possible passengers sitting on the pavement with their luggage, ready to visit their homeland. That particular space brings different levels of </w:t>
      </w:r>
      <w:r w:rsidRPr="000E51CB">
        <w:rPr>
          <w:i/>
        </w:rPr>
        <w:t>Izimpekupheku (</w:t>
      </w:r>
      <w:proofErr w:type="gramStart"/>
      <w:r w:rsidRPr="000E51CB">
        <w:rPr>
          <w:i/>
        </w:rPr>
        <w:t>pl</w:t>
      </w:r>
      <w:proofErr w:type="gramEnd"/>
      <w:r w:rsidRPr="000E51CB">
        <w:rPr>
          <w:i/>
        </w:rPr>
        <w:t>)</w:t>
      </w:r>
      <w:r w:rsidRPr="000E51CB">
        <w:t xml:space="preserve"> at certain times of the day. For instance, if the bus leaves at noon, the </w:t>
      </w:r>
      <w:r w:rsidR="006676B3" w:rsidRPr="000E51CB">
        <w:rPr>
          <w:i/>
        </w:rPr>
        <w:t>Izimpekupheku</w:t>
      </w:r>
      <w:r w:rsidR="006676B3" w:rsidRPr="000E51CB">
        <w:t xml:space="preserve"> </w:t>
      </w:r>
      <w:r w:rsidRPr="000E51CB">
        <w:t xml:space="preserve">at the bus stop at 9:00 will be different to </w:t>
      </w:r>
      <w:r w:rsidR="006676B3" w:rsidRPr="000E51CB">
        <w:t xml:space="preserve">the </w:t>
      </w:r>
      <w:r w:rsidR="006676B3" w:rsidRPr="000E51CB">
        <w:rPr>
          <w:i/>
        </w:rPr>
        <w:t>Izimpekupheku</w:t>
      </w:r>
      <w:r w:rsidR="006676B3" w:rsidRPr="000E51CB">
        <w:t xml:space="preserve"> at </w:t>
      </w:r>
      <w:r w:rsidRPr="000E51CB">
        <w:t>11:55</w:t>
      </w:r>
      <w:r w:rsidR="006676B3" w:rsidRPr="000E51CB">
        <w:t xml:space="preserve"> and subsequently 13:00</w:t>
      </w:r>
      <w:r w:rsidRPr="000E51CB">
        <w:t xml:space="preserve">. The space remains the same, but there are aspects pertaining to those </w:t>
      </w:r>
      <w:r w:rsidRPr="000E51CB">
        <w:rPr>
          <w:i/>
        </w:rPr>
        <w:t>Izimpekupheku</w:t>
      </w:r>
      <w:r w:rsidRPr="000E51CB">
        <w:t xml:space="preserve"> that come together and somehow transform it. This is similar to MC. The school gate opens from 6:30am and the </w:t>
      </w:r>
      <w:r w:rsidRPr="000E51CB">
        <w:rPr>
          <w:i/>
        </w:rPr>
        <w:t>Izimpekupheku</w:t>
      </w:r>
      <w:r w:rsidRPr="000E51CB">
        <w:t xml:space="preserve"> of learners begin to fill the outside area. At 8:00 the bell rings and school starts; the gate is closed and the learners move into the building, through corridor 1 and up the stairs and into their classrooms.</w:t>
      </w:r>
    </w:p>
    <w:p w:rsidR="005C526B" w:rsidRPr="000E51CB" w:rsidRDefault="005C526B" w:rsidP="005C526B">
      <w:pPr>
        <w:spacing w:line="360" w:lineRule="auto"/>
      </w:pPr>
      <w:r w:rsidRPr="000E51CB">
        <w:t xml:space="preserve">A few minutes after 8:00, the </w:t>
      </w:r>
      <w:r w:rsidRPr="000E51CB">
        <w:rPr>
          <w:i/>
        </w:rPr>
        <w:t>Izimpekupheku</w:t>
      </w:r>
      <w:r w:rsidRPr="000E51CB">
        <w:t xml:space="preserve">, can be characterised as learning time, quiet time and reflective time and results in these learners’ different voices, cultures and languages being silenced by a particular kind of authoritarian language. They start to look the same, talk the same and even start to sound the same. This method of </w:t>
      </w:r>
      <w:r w:rsidRPr="000E51CB">
        <w:rPr>
          <w:i/>
        </w:rPr>
        <w:lastRenderedPageBreak/>
        <w:t>Ukufundisa</w:t>
      </w:r>
      <w:r w:rsidRPr="000E51CB">
        <w:t xml:space="preserve"> has forced the diversity of </w:t>
      </w:r>
      <w:r w:rsidRPr="000E51CB">
        <w:rPr>
          <w:i/>
        </w:rPr>
        <w:t>Izimpekupheku</w:t>
      </w:r>
      <w:r w:rsidRPr="000E51CB">
        <w:t xml:space="preserve"> to become uniform, scheduled, timetabled and rigid. </w:t>
      </w:r>
    </w:p>
    <w:p w:rsidR="005C526B" w:rsidRPr="000E51CB" w:rsidRDefault="005C526B" w:rsidP="005C526B">
      <w:pPr>
        <w:spacing w:line="360" w:lineRule="auto"/>
      </w:pPr>
      <w:r w:rsidRPr="000E51CB">
        <w:t xml:space="preserve">What the exhibition aimed to do was to show instances of how schedules and timetables could be altered, how movement and impermanence informed the role of the facilitator and further examined the impermanent structures and schedules pertaining to </w:t>
      </w:r>
      <w:r w:rsidRPr="000E51CB">
        <w:rPr>
          <w:i/>
        </w:rPr>
        <w:t>Inkulumo-Mpendulwano</w:t>
      </w:r>
      <w:r w:rsidRPr="000E51CB">
        <w:t xml:space="preserve"> processes. I discuss how this was achieved in the </w:t>
      </w:r>
      <w:r w:rsidRPr="000E51CB">
        <w:rPr>
          <w:i/>
        </w:rPr>
        <w:t>Inkulumo-Mpendulwano</w:t>
      </w:r>
      <w:r w:rsidRPr="000E51CB">
        <w:t xml:space="preserve"> exhibition in two sections: ‘Characters’ and ‘Text’.</w:t>
      </w:r>
    </w:p>
    <w:p w:rsidR="005C526B" w:rsidRPr="000E51CB" w:rsidRDefault="005C526B" w:rsidP="005C526B">
      <w:pPr>
        <w:pStyle w:val="Heading2"/>
      </w:pPr>
      <w:bookmarkStart w:id="45" w:name="_Toc488739282"/>
      <w:r w:rsidRPr="000E51CB">
        <w:rPr>
          <w:rFonts w:cs="Arial"/>
          <w:i/>
        </w:rPr>
        <w:t>Abalingiswa</w:t>
      </w:r>
      <w:r w:rsidRPr="000E51CB">
        <w:rPr>
          <w:lang w:eastAsia="en-ZA"/>
        </w:rPr>
        <w:t xml:space="preserve"> - </w:t>
      </w:r>
      <w:r w:rsidRPr="000E51CB">
        <w:t>Characters</w:t>
      </w:r>
      <w:bookmarkEnd w:id="45"/>
    </w:p>
    <w:p w:rsidR="005C526B" w:rsidRPr="000E51CB" w:rsidRDefault="005C526B" w:rsidP="005C526B"/>
    <w:p w:rsidR="005C526B" w:rsidRPr="000E51CB" w:rsidRDefault="005C526B" w:rsidP="005C526B">
      <w:pPr>
        <w:spacing w:line="360" w:lineRule="auto"/>
        <w:rPr>
          <w:rFonts w:cs="Arial"/>
        </w:rPr>
      </w:pPr>
      <w:r w:rsidRPr="000E51CB">
        <w:rPr>
          <w:rFonts w:cs="Arial"/>
        </w:rPr>
        <w:t xml:space="preserve">I installed seventeen canvases in the school premises that aimed to address impermanence, participatory engagements in learning and the role of the facilitator found in </w:t>
      </w:r>
      <w:r w:rsidRPr="000E51CB">
        <w:rPr>
          <w:rFonts w:cs="Arial"/>
          <w:i/>
        </w:rPr>
        <w:t>Inkulumo-Mpendulwano</w:t>
      </w:r>
      <w:r w:rsidRPr="000E51CB">
        <w:rPr>
          <w:rFonts w:cs="Arial"/>
        </w:rPr>
        <w:t xml:space="preserve"> pedagogy. It was my intention to </w:t>
      </w:r>
      <w:r w:rsidR="003E3A39" w:rsidRPr="000E51CB">
        <w:rPr>
          <w:rFonts w:cs="Arial"/>
        </w:rPr>
        <w:t>install</w:t>
      </w:r>
      <w:r w:rsidRPr="000E51CB">
        <w:rPr>
          <w:rFonts w:cs="Arial"/>
        </w:rPr>
        <w:t xml:space="preserve"> these canvases with </w:t>
      </w:r>
      <w:r w:rsidRPr="000E51CB">
        <w:rPr>
          <w:i/>
        </w:rPr>
        <w:t>Impekupheku</w:t>
      </w:r>
      <w:r w:rsidRPr="000E51CB">
        <w:rPr>
          <w:rFonts w:cs="Arial"/>
        </w:rPr>
        <w:t xml:space="preserve"> and portray them as characters</w:t>
      </w:r>
      <w:r w:rsidR="00B022BB" w:rsidRPr="000E51CB">
        <w:rPr>
          <w:rFonts w:cs="Arial"/>
        </w:rPr>
        <w:t xml:space="preserve"> of the space</w:t>
      </w:r>
      <w:r w:rsidRPr="000E51CB">
        <w:rPr>
          <w:rFonts w:cs="Arial"/>
        </w:rPr>
        <w:t xml:space="preserve">. For this reason, I will </w:t>
      </w:r>
      <w:proofErr w:type="gramStart"/>
      <w:r w:rsidRPr="000E51CB">
        <w:rPr>
          <w:rFonts w:cs="Arial"/>
        </w:rPr>
        <w:t xml:space="preserve">not </w:t>
      </w:r>
      <w:r w:rsidR="007F10BA" w:rsidRPr="000E51CB">
        <w:rPr>
          <w:rFonts w:cs="Arial"/>
        </w:rPr>
        <w:t xml:space="preserve"> describe</w:t>
      </w:r>
      <w:proofErr w:type="gramEnd"/>
      <w:r w:rsidRPr="000E51CB">
        <w:rPr>
          <w:rFonts w:cs="Arial"/>
        </w:rPr>
        <w:t xml:space="preserve"> them as canvases, but rather </w:t>
      </w:r>
      <w:r w:rsidR="00CB1DFA" w:rsidRPr="000E51CB">
        <w:rPr>
          <w:rFonts w:cs="Arial"/>
        </w:rPr>
        <w:t xml:space="preserve">as </w:t>
      </w:r>
      <w:r w:rsidRPr="000E51CB">
        <w:rPr>
          <w:rFonts w:cs="Arial"/>
        </w:rPr>
        <w:t>“characters” in the space.</w:t>
      </w:r>
    </w:p>
    <w:p w:rsidR="005C526B" w:rsidRPr="000E51CB" w:rsidRDefault="005C526B" w:rsidP="005C526B">
      <w:pPr>
        <w:spacing w:line="360" w:lineRule="auto"/>
        <w:rPr>
          <w:rFonts w:cs="Arial"/>
        </w:rPr>
      </w:pPr>
      <w:r w:rsidRPr="000E51CB">
        <w:rPr>
          <w:rFonts w:cs="Arial"/>
        </w:rPr>
        <w:t>During the exhibition I called them c</w:t>
      </w:r>
      <w:r w:rsidR="00D01D3C" w:rsidRPr="000E51CB">
        <w:rPr>
          <w:rFonts w:cs="Arial"/>
        </w:rPr>
        <w:t>haracters, but after reflecting on</w:t>
      </w:r>
      <w:r w:rsidRPr="000E51CB">
        <w:rPr>
          <w:rFonts w:cs="Arial"/>
        </w:rPr>
        <w:t xml:space="preserve"> recollections of the process I </w:t>
      </w:r>
      <w:r w:rsidR="00B022BB" w:rsidRPr="000E51CB">
        <w:rPr>
          <w:rFonts w:cs="Arial"/>
        </w:rPr>
        <w:t xml:space="preserve">prefer to use the </w:t>
      </w:r>
      <w:r w:rsidRPr="000E51CB">
        <w:rPr>
          <w:rFonts w:cs="Arial"/>
        </w:rPr>
        <w:t xml:space="preserve">Zulu word </w:t>
      </w:r>
      <w:r w:rsidR="00B022BB" w:rsidRPr="000E51CB">
        <w:rPr>
          <w:rFonts w:cs="Arial"/>
          <w:i/>
        </w:rPr>
        <w:t>Umlingiswa</w:t>
      </w:r>
      <w:r w:rsidR="00B022BB" w:rsidRPr="000E51CB">
        <w:rPr>
          <w:rFonts w:cs="Arial"/>
        </w:rPr>
        <w:t xml:space="preserve"> </w:t>
      </w:r>
      <w:r w:rsidRPr="000E51CB">
        <w:rPr>
          <w:rFonts w:cs="Arial"/>
        </w:rPr>
        <w:t>which defines charac</w:t>
      </w:r>
      <w:r w:rsidR="00B022BB" w:rsidRPr="000E51CB">
        <w:rPr>
          <w:rFonts w:cs="Arial"/>
        </w:rPr>
        <w:t>ters in a book, play or theatre.</w:t>
      </w:r>
      <w:r w:rsidRPr="000E51CB">
        <w:rPr>
          <w:rFonts w:cs="Arial"/>
        </w:rPr>
        <w:t xml:space="preserve"> This particular word reflects the </w:t>
      </w:r>
      <w:r w:rsidRPr="000E51CB">
        <w:rPr>
          <w:rFonts w:cs="Arial"/>
          <w:i/>
        </w:rPr>
        <w:t xml:space="preserve">Inganekwane </w:t>
      </w:r>
      <w:r w:rsidR="00B022BB" w:rsidRPr="000E51CB">
        <w:rPr>
          <w:rFonts w:cs="Arial"/>
        </w:rPr>
        <w:t>(</w:t>
      </w:r>
      <w:r w:rsidRPr="000E51CB">
        <w:rPr>
          <w:rFonts w:cs="Arial"/>
        </w:rPr>
        <w:t>Storytelling</w:t>
      </w:r>
      <w:r w:rsidR="00B022BB" w:rsidRPr="000E51CB">
        <w:rPr>
          <w:rFonts w:cs="Arial"/>
        </w:rPr>
        <w:t>)</w:t>
      </w:r>
      <w:r w:rsidRPr="000E51CB">
        <w:rPr>
          <w:rFonts w:cs="Arial"/>
        </w:rPr>
        <w:t xml:space="preserve"> mentioned in the previous chapter. These </w:t>
      </w:r>
      <w:r w:rsidRPr="000E51CB">
        <w:rPr>
          <w:rFonts w:cs="Arial"/>
          <w:i/>
        </w:rPr>
        <w:t>Abalingiswa</w:t>
      </w:r>
      <w:r w:rsidRPr="000E51CB">
        <w:rPr>
          <w:rFonts w:cs="Arial"/>
        </w:rPr>
        <w:t xml:space="preserve"> (</w:t>
      </w:r>
      <w:proofErr w:type="gramStart"/>
      <w:r w:rsidR="00B022BB" w:rsidRPr="000E51CB">
        <w:rPr>
          <w:rFonts w:cs="Arial"/>
          <w:i/>
        </w:rPr>
        <w:t>pl</w:t>
      </w:r>
      <w:proofErr w:type="gramEnd"/>
      <w:r w:rsidRPr="000E51CB">
        <w:rPr>
          <w:rFonts w:cs="Arial"/>
        </w:rPr>
        <w:t xml:space="preserve">) began to share stories influencing the </w:t>
      </w:r>
      <w:r w:rsidRPr="000E51CB">
        <w:rPr>
          <w:rFonts w:cs="Arial"/>
          <w:i/>
        </w:rPr>
        <w:t xml:space="preserve">Inkulumo-Mpendulwano </w:t>
      </w:r>
      <w:r w:rsidRPr="000E51CB">
        <w:rPr>
          <w:rFonts w:cs="Arial"/>
        </w:rPr>
        <w:t xml:space="preserve">exhibition and, subsequently, what the classroom facilitation encounter should </w:t>
      </w:r>
      <w:r w:rsidR="00D01D3C" w:rsidRPr="000E51CB">
        <w:rPr>
          <w:rFonts w:cs="Arial"/>
        </w:rPr>
        <w:t xml:space="preserve">ideally </w:t>
      </w:r>
      <w:r w:rsidRPr="000E51CB">
        <w:rPr>
          <w:rFonts w:cs="Arial"/>
        </w:rPr>
        <w:t xml:space="preserve">embody. These </w:t>
      </w:r>
      <w:r w:rsidRPr="000E51CB">
        <w:rPr>
          <w:rFonts w:cs="Arial"/>
          <w:i/>
        </w:rPr>
        <w:t>Abalingiswa</w:t>
      </w:r>
      <w:r w:rsidRPr="000E51CB">
        <w:rPr>
          <w:rFonts w:cs="Arial"/>
        </w:rPr>
        <w:t xml:space="preserve"> transformed from intimate small zines to large canvases through different interpretations and collaborations. Each </w:t>
      </w:r>
      <w:r w:rsidRPr="000E51CB">
        <w:rPr>
          <w:rFonts w:cs="Arial"/>
          <w:i/>
        </w:rPr>
        <w:t>Umlingiswa</w:t>
      </w:r>
      <w:r w:rsidRPr="000E51CB">
        <w:rPr>
          <w:rFonts w:cs="Arial"/>
        </w:rPr>
        <w:t xml:space="preserve"> originated from complex and ‘seemingly invisible’</w:t>
      </w:r>
      <w:r w:rsidR="00B022BB" w:rsidRPr="000E51CB">
        <w:rPr>
          <w:rFonts w:cs="Arial"/>
        </w:rPr>
        <w:t xml:space="preserve"> processes: the eighteen-month workshops; to the zine workshops;</w:t>
      </w:r>
      <w:r w:rsidRPr="000E51CB">
        <w:rPr>
          <w:rFonts w:cs="Arial"/>
        </w:rPr>
        <w:t xml:space="preserve"> and the coll</w:t>
      </w:r>
      <w:r w:rsidR="00B022BB" w:rsidRPr="000E51CB">
        <w:rPr>
          <w:rFonts w:cs="Arial"/>
        </w:rPr>
        <w:t>aborative curatorial processes.</w:t>
      </w:r>
      <w:r w:rsidRPr="000E51CB">
        <w:rPr>
          <w:rFonts w:cs="Arial"/>
        </w:rPr>
        <w:t xml:space="preserve"> For me</w:t>
      </w:r>
      <w:r w:rsidR="00B022BB" w:rsidRPr="000E51CB">
        <w:rPr>
          <w:rFonts w:cs="Arial"/>
        </w:rPr>
        <w:t xml:space="preserve"> the</w:t>
      </w:r>
      <w:r w:rsidRPr="000E51CB">
        <w:rPr>
          <w:rFonts w:cs="Arial"/>
        </w:rPr>
        <w:t xml:space="preserve"> </w:t>
      </w:r>
      <w:r w:rsidRPr="000E51CB">
        <w:rPr>
          <w:rFonts w:cs="Arial"/>
          <w:i/>
        </w:rPr>
        <w:t>Abalingiswa</w:t>
      </w:r>
      <w:r w:rsidRPr="000E51CB">
        <w:rPr>
          <w:rFonts w:cs="Arial"/>
        </w:rPr>
        <w:t xml:space="preserve"> addressed three key things which are important in the </w:t>
      </w:r>
      <w:r w:rsidRPr="000E51CB">
        <w:rPr>
          <w:rFonts w:cs="Arial"/>
          <w:i/>
        </w:rPr>
        <w:t>Inkulumo-Mpendulwano</w:t>
      </w:r>
      <w:r w:rsidRPr="000E51CB">
        <w:rPr>
          <w:rFonts w:cs="Arial"/>
        </w:rPr>
        <w:t xml:space="preserve"> pedagogy and encounter: storytelling, impermanent processes and local terminology. </w:t>
      </w:r>
    </w:p>
    <w:p w:rsidR="005C526B" w:rsidRPr="000E51CB" w:rsidRDefault="00744744" w:rsidP="005C526B">
      <w:r w:rsidRPr="000E51CB">
        <w:rPr>
          <w:noProof/>
          <w:lang w:val="en-US"/>
        </w:rPr>
        <w:lastRenderedPageBreak/>
        <w:drawing>
          <wp:inline distT="0" distB="0" distL="0" distR="0">
            <wp:extent cx="5090160" cy="3953510"/>
            <wp:effectExtent l="0" t="0" r="0" b="0"/>
            <wp:docPr id="24" name="Picture 31" descr="Description: C:\Users\sarova\Desktop\MAFA\thesis\213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scription: C:\Users\sarova\Desktop\MAFA\thesis\213711.jpg"/>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7095"/>
                    <a:stretch>
                      <a:fillRect/>
                    </a:stretch>
                  </pic:blipFill>
                  <pic:spPr bwMode="auto">
                    <a:xfrm>
                      <a:off x="0" y="0"/>
                      <a:ext cx="5090160" cy="3953510"/>
                    </a:xfrm>
                    <a:prstGeom prst="rect">
                      <a:avLst/>
                    </a:prstGeom>
                    <a:noFill/>
                    <a:ln>
                      <a:noFill/>
                    </a:ln>
                  </pic:spPr>
                </pic:pic>
              </a:graphicData>
            </a:graphic>
          </wp:inline>
        </w:drawing>
      </w:r>
    </w:p>
    <w:p w:rsidR="005C526B" w:rsidRPr="000E51CB" w:rsidRDefault="005C526B" w:rsidP="005C526B">
      <w:pPr>
        <w:pStyle w:val="Caption"/>
      </w:pPr>
      <w:bookmarkStart w:id="46" w:name="_Toc488739308"/>
      <w:r w:rsidRPr="000E51CB">
        <w:t xml:space="preserve">Figure </w:t>
      </w:r>
      <w:fldSimple w:instr=" SEQ Figure \* ARABIC ">
        <w:r w:rsidR="00442699" w:rsidRPr="000E51CB">
          <w:rPr>
            <w:noProof/>
          </w:rPr>
          <w:t>14</w:t>
        </w:r>
      </w:fldSimple>
      <w:r w:rsidRPr="000E51CB">
        <w:t xml:space="preserve">: </w:t>
      </w:r>
      <w:r w:rsidRPr="000E51CB">
        <w:rPr>
          <w:i/>
        </w:rPr>
        <w:t>Inkulumo-Mpendulwano</w:t>
      </w:r>
      <w:r w:rsidRPr="000E51CB">
        <w:t xml:space="preserve">, Metropolitan College, 2016. Ground floor plan with the depiction of where the </w:t>
      </w:r>
      <w:r w:rsidRPr="000E51CB">
        <w:rPr>
          <w:i/>
        </w:rPr>
        <w:t>Abalingiswa</w:t>
      </w:r>
      <w:r w:rsidRPr="000E51CB">
        <w:t xml:space="preserve"> (characters) were located</w:t>
      </w:r>
      <w:bookmarkEnd w:id="46"/>
    </w:p>
    <w:p w:rsidR="005C526B" w:rsidRPr="000E51CB" w:rsidRDefault="005C526B" w:rsidP="005C526B">
      <w:pPr>
        <w:spacing w:line="360" w:lineRule="auto"/>
        <w:rPr>
          <w:rFonts w:cs="Arial"/>
          <w:szCs w:val="23"/>
          <w:lang w:eastAsia="en-ZA"/>
        </w:rPr>
      </w:pPr>
      <w:r w:rsidRPr="000E51CB">
        <w:rPr>
          <w:rFonts w:cs="Arial"/>
        </w:rPr>
        <w:t xml:space="preserve">In the exhibition these </w:t>
      </w:r>
      <w:r w:rsidRPr="000E51CB">
        <w:rPr>
          <w:rFonts w:cs="Arial"/>
          <w:i/>
        </w:rPr>
        <w:t>Abalingiswa</w:t>
      </w:r>
      <w:r w:rsidRPr="000E51CB">
        <w:rPr>
          <w:rFonts w:cs="Arial"/>
        </w:rPr>
        <w:t xml:space="preserve"> were placed in various spaces </w:t>
      </w:r>
      <w:r w:rsidR="00CB1DFA" w:rsidRPr="000E51CB">
        <w:rPr>
          <w:rFonts w:cs="Arial"/>
        </w:rPr>
        <w:t>o</w:t>
      </w:r>
      <w:r w:rsidRPr="000E51CB">
        <w:rPr>
          <w:rFonts w:cs="Arial"/>
        </w:rPr>
        <w:t xml:space="preserve">n the school premises: on the </w:t>
      </w:r>
      <w:r w:rsidR="00B10257" w:rsidRPr="000E51CB">
        <w:t xml:space="preserve">periphery </w:t>
      </w:r>
      <w:r w:rsidRPr="000E51CB">
        <w:rPr>
          <w:rFonts w:cs="Arial"/>
        </w:rPr>
        <w:t xml:space="preserve">wall facing the school ground, inside the waiting room area, at the reception counter (corridor 2), on the wall next to the Deputy Principal’s office (corridor 3), at the end of a corridor, in a classroom and in an outside area. My intentional placement of these </w:t>
      </w:r>
      <w:r w:rsidRPr="000E51CB">
        <w:rPr>
          <w:rFonts w:cs="Arial"/>
          <w:i/>
        </w:rPr>
        <w:t>Abalingiswa</w:t>
      </w:r>
      <w:r w:rsidRPr="000E51CB">
        <w:rPr>
          <w:rFonts w:cs="Arial"/>
        </w:rPr>
        <w:t xml:space="preserve"> was to observe if a reciprocal exchange of ideas could become apparent in slightly altered daily patterns, movements, and schedules of these</w:t>
      </w:r>
      <w:r w:rsidRPr="000E51CB">
        <w:rPr>
          <w:i/>
        </w:rPr>
        <w:t xml:space="preserve"> Izimpekupheku</w:t>
      </w:r>
      <w:r w:rsidRPr="000E51CB">
        <w:rPr>
          <w:rFonts w:cs="Arial"/>
        </w:rPr>
        <w:t xml:space="preserve"> during peak times. The school schedule is usually programmed as follows:</w:t>
      </w:r>
      <w:r w:rsidRPr="000E51CB">
        <w:rPr>
          <w:rFonts w:cs="Arial"/>
          <w:szCs w:val="23"/>
          <w:lang w:eastAsia="en-ZA"/>
        </w:rPr>
        <w:t xml:space="preserve"> </w:t>
      </w:r>
    </w:p>
    <w:p w:rsidR="005C526B" w:rsidRPr="000E51CB" w:rsidRDefault="005C526B" w:rsidP="005C526B">
      <w:pPr>
        <w:pStyle w:val="ColorfulList-Accent12"/>
        <w:numPr>
          <w:ilvl w:val="0"/>
          <w:numId w:val="11"/>
        </w:numPr>
        <w:spacing w:line="360" w:lineRule="auto"/>
      </w:pPr>
      <w:r w:rsidRPr="000E51CB">
        <w:t xml:space="preserve">At 10:30, it is break time for the primary school learners where the jungle gym area starts to exude </w:t>
      </w:r>
      <w:r w:rsidRPr="000E51CB">
        <w:rPr>
          <w:i/>
        </w:rPr>
        <w:t>Izimpekupheku</w:t>
      </w:r>
      <w:r w:rsidRPr="000E51CB">
        <w:t xml:space="preserve">. </w:t>
      </w:r>
    </w:p>
    <w:p w:rsidR="005C526B" w:rsidRPr="000E51CB" w:rsidRDefault="005C526B" w:rsidP="005C526B">
      <w:pPr>
        <w:pStyle w:val="ColorfulList-Accent12"/>
        <w:numPr>
          <w:ilvl w:val="0"/>
          <w:numId w:val="11"/>
        </w:numPr>
        <w:spacing w:line="360" w:lineRule="auto"/>
      </w:pPr>
      <w:r w:rsidRPr="000E51CB">
        <w:t xml:space="preserve">By 10:45, a stack of colourful lunch boxes can be observed next to the jungle gym in that area and at 11:00, break time for the </w:t>
      </w:r>
      <w:r w:rsidR="00D01D3C" w:rsidRPr="000E51CB">
        <w:t xml:space="preserve">primary school learners </w:t>
      </w:r>
      <w:r w:rsidRPr="000E51CB">
        <w:t xml:space="preserve">is over. </w:t>
      </w:r>
    </w:p>
    <w:p w:rsidR="005C526B" w:rsidRPr="000E51CB" w:rsidRDefault="005C526B" w:rsidP="005C526B">
      <w:pPr>
        <w:pStyle w:val="ColorfulList-Accent12"/>
        <w:numPr>
          <w:ilvl w:val="0"/>
          <w:numId w:val="11"/>
        </w:numPr>
        <w:spacing w:line="360" w:lineRule="auto"/>
      </w:pPr>
      <w:r w:rsidRPr="000E51CB">
        <w:t>At 11:20, the bell rings for the high school learners to take their break.</w:t>
      </w:r>
    </w:p>
    <w:p w:rsidR="005C526B" w:rsidRPr="000E51CB" w:rsidRDefault="005C526B" w:rsidP="005C526B">
      <w:pPr>
        <w:pStyle w:val="ColorfulList-Accent12"/>
        <w:numPr>
          <w:ilvl w:val="0"/>
          <w:numId w:val="11"/>
        </w:numPr>
        <w:spacing w:line="360" w:lineRule="auto"/>
      </w:pPr>
      <w:r w:rsidRPr="000E51CB">
        <w:t xml:space="preserve">At 14:00, it is after-school supervision time for the primary school learners; 15:30 for the high school learners. The tuck shop area experiences peak times of </w:t>
      </w:r>
      <w:r w:rsidRPr="000E51CB">
        <w:rPr>
          <w:i/>
        </w:rPr>
        <w:t>Izimpekupheku</w:t>
      </w:r>
      <w:r w:rsidRPr="000E51CB">
        <w:t xml:space="preserve"> before school starts, during lunch breaks and after school. </w:t>
      </w:r>
    </w:p>
    <w:p w:rsidR="005C526B" w:rsidRPr="000E51CB" w:rsidRDefault="00744744" w:rsidP="005C526B">
      <w:pPr>
        <w:spacing w:line="360" w:lineRule="auto"/>
        <w:jc w:val="center"/>
        <w:rPr>
          <w:rFonts w:cs="Arial"/>
          <w:szCs w:val="23"/>
          <w:lang w:eastAsia="en-ZA"/>
        </w:rPr>
      </w:pPr>
      <w:r w:rsidRPr="000E51CB">
        <w:rPr>
          <w:noProof/>
          <w:lang w:val="en-US"/>
        </w:rPr>
        <w:lastRenderedPageBreak/>
        <w:drawing>
          <wp:inline distT="0" distB="0" distL="0" distR="0">
            <wp:extent cx="5692775" cy="4085590"/>
            <wp:effectExtent l="0" t="0" r="0" b="0"/>
            <wp:docPr id="25" name="Picture 15" descr="Description: C:\Users\sarova\Desktop\MAFA\thesis\213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C:\Users\sarova\Desktop\MAFA\thesis\213439.jpg"/>
                    <pic:cNvPicPr>
                      <a:picLocks noChangeAspect="1" noChangeArrowheads="1"/>
                    </pic:cNvPicPr>
                  </pic:nvPicPr>
                  <pic:blipFill>
                    <a:blip r:embed="rId7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7326" b="8141"/>
                    <a:stretch>
                      <a:fillRect/>
                    </a:stretch>
                  </pic:blipFill>
                  <pic:spPr bwMode="auto">
                    <a:xfrm>
                      <a:off x="0" y="0"/>
                      <a:ext cx="5692775" cy="4085590"/>
                    </a:xfrm>
                    <a:prstGeom prst="rect">
                      <a:avLst/>
                    </a:prstGeom>
                    <a:noFill/>
                    <a:ln>
                      <a:noFill/>
                    </a:ln>
                  </pic:spPr>
                </pic:pic>
              </a:graphicData>
            </a:graphic>
          </wp:inline>
        </w:drawing>
      </w:r>
    </w:p>
    <w:p w:rsidR="005C526B" w:rsidRPr="000E51CB" w:rsidRDefault="005C526B" w:rsidP="005C526B">
      <w:pPr>
        <w:pStyle w:val="Caption"/>
        <w:rPr>
          <w:b/>
        </w:rPr>
      </w:pPr>
      <w:bookmarkStart w:id="47" w:name="_Toc488739309"/>
      <w:r w:rsidRPr="000E51CB">
        <w:t xml:space="preserve">Figure </w:t>
      </w:r>
      <w:fldSimple w:instr=" SEQ Figure \* ARABIC ">
        <w:r w:rsidR="00442699" w:rsidRPr="000E51CB">
          <w:rPr>
            <w:noProof/>
          </w:rPr>
          <w:t>15</w:t>
        </w:r>
      </w:fldSimple>
      <w:r w:rsidRPr="000E51CB">
        <w:t xml:space="preserve">: </w:t>
      </w:r>
      <w:r w:rsidRPr="000E51CB">
        <w:rPr>
          <w:i/>
        </w:rPr>
        <w:t>Inkulumo-Mpendulwano</w:t>
      </w:r>
      <w:r w:rsidRPr="000E51CB">
        <w:t xml:space="preserve">, Metropolitan College, 2016 – </w:t>
      </w:r>
      <w:r w:rsidRPr="000E51CB">
        <w:rPr>
          <w:i/>
        </w:rPr>
        <w:t>Izimpekupheku</w:t>
      </w:r>
      <w:r w:rsidRPr="000E51CB">
        <w:t xml:space="preserve"> as the different energies that may transform a space.</w:t>
      </w:r>
      <w:bookmarkEnd w:id="47"/>
      <w:r w:rsidRPr="000E51CB">
        <w:t xml:space="preserve"> </w:t>
      </w:r>
    </w:p>
    <w:p w:rsidR="005C526B" w:rsidRPr="000E51CB" w:rsidRDefault="005C526B" w:rsidP="005C526B">
      <w:pPr>
        <w:pStyle w:val="Heading3"/>
      </w:pPr>
      <w:bookmarkStart w:id="48" w:name="_Toc488739283"/>
      <w:r w:rsidRPr="000E51CB">
        <w:rPr>
          <w:i/>
        </w:rPr>
        <w:t>Abalingiswa</w:t>
      </w:r>
      <w:r w:rsidRPr="000E51CB">
        <w:t xml:space="preserve"> at the Playground Area</w:t>
      </w:r>
      <w:bookmarkEnd w:id="48"/>
    </w:p>
    <w:p w:rsidR="005C526B" w:rsidRPr="000E51CB" w:rsidRDefault="005C526B" w:rsidP="005C526B">
      <w:pPr>
        <w:rPr>
          <w:lang w:eastAsia="en-ZA"/>
        </w:rPr>
      </w:pPr>
    </w:p>
    <w:p w:rsidR="005C526B" w:rsidRPr="000E51CB" w:rsidRDefault="005C526B" w:rsidP="005C526B">
      <w:pPr>
        <w:spacing w:line="360" w:lineRule="auto"/>
        <w:rPr>
          <w:rFonts w:cs="Arial"/>
          <w:szCs w:val="23"/>
          <w:lang w:eastAsia="en-ZA"/>
        </w:rPr>
      </w:pPr>
      <w:r w:rsidRPr="000E51CB">
        <w:rPr>
          <w:rFonts w:cs="Arial"/>
          <w:szCs w:val="23"/>
          <w:lang w:eastAsia="en-ZA"/>
        </w:rPr>
        <w:t>In figure 17</w:t>
      </w:r>
      <w:r w:rsidR="00CB1DFA" w:rsidRPr="000E51CB">
        <w:rPr>
          <w:rFonts w:cs="Arial"/>
          <w:szCs w:val="23"/>
          <w:lang w:eastAsia="en-ZA"/>
        </w:rPr>
        <w:t>,</w:t>
      </w:r>
      <w:r w:rsidRPr="000E51CB">
        <w:rPr>
          <w:rFonts w:cs="Arial"/>
          <w:szCs w:val="23"/>
          <w:lang w:eastAsia="en-ZA"/>
        </w:rPr>
        <w:t xml:space="preserve"> there are five </w:t>
      </w:r>
      <w:r w:rsidRPr="000E51CB">
        <w:rPr>
          <w:rFonts w:cs="Arial"/>
          <w:i/>
        </w:rPr>
        <w:t>Abalingiswa.</w:t>
      </w:r>
      <w:r w:rsidRPr="000E51CB">
        <w:rPr>
          <w:rFonts w:cs="Arial"/>
        </w:rPr>
        <w:t xml:space="preserve"> </w:t>
      </w:r>
      <w:r w:rsidRPr="000E51CB">
        <w:rPr>
          <w:rFonts w:cs="Arial"/>
          <w:szCs w:val="23"/>
          <w:lang w:eastAsia="en-ZA"/>
        </w:rPr>
        <w:t xml:space="preserve">The first </w:t>
      </w:r>
      <w:r w:rsidRPr="000E51CB">
        <w:rPr>
          <w:rFonts w:cs="Arial"/>
          <w:i/>
        </w:rPr>
        <w:t>Umlingiswa</w:t>
      </w:r>
      <w:r w:rsidRPr="000E51CB">
        <w:rPr>
          <w:rFonts w:cs="Arial"/>
        </w:rPr>
        <w:t xml:space="preserve"> </w:t>
      </w:r>
      <w:r w:rsidRPr="000E51CB">
        <w:rPr>
          <w:rFonts w:cs="Arial"/>
          <w:szCs w:val="23"/>
          <w:lang w:eastAsia="en-ZA"/>
        </w:rPr>
        <w:t xml:space="preserve">is a black and white acrylic painting of a soccer field which was strategically placed where primary school learners would usually pile up their lunch boxes during lunch break. I purposely placed the </w:t>
      </w:r>
      <w:r w:rsidRPr="000E51CB">
        <w:rPr>
          <w:rFonts w:cs="Arial"/>
          <w:i/>
        </w:rPr>
        <w:t>Umlingiswa</w:t>
      </w:r>
      <w:r w:rsidRPr="000E51CB">
        <w:rPr>
          <w:rFonts w:cs="Arial"/>
          <w:szCs w:val="23"/>
          <w:lang w:eastAsia="en-ZA"/>
        </w:rPr>
        <w:t xml:space="preserve"> in that space before lunch break, and as the bell rang, learners saw this </w:t>
      </w:r>
      <w:r w:rsidRPr="000E51CB">
        <w:rPr>
          <w:rFonts w:cs="Arial"/>
          <w:i/>
        </w:rPr>
        <w:t>Umlingiswa</w:t>
      </w:r>
      <w:r w:rsidRPr="000E51CB">
        <w:rPr>
          <w:rFonts w:cs="Arial"/>
        </w:rPr>
        <w:t xml:space="preserve"> </w:t>
      </w:r>
      <w:r w:rsidRPr="000E51CB">
        <w:rPr>
          <w:rFonts w:cs="Arial"/>
          <w:szCs w:val="23"/>
          <w:lang w:eastAsia="en-ZA"/>
        </w:rPr>
        <w:t xml:space="preserve">in their spot and decided to place their lunch boxes elsewhere. The same process happened with the second </w:t>
      </w:r>
      <w:r w:rsidRPr="000E51CB">
        <w:rPr>
          <w:rFonts w:cs="Arial"/>
          <w:i/>
        </w:rPr>
        <w:t>Umlingiswa</w:t>
      </w:r>
      <w:r w:rsidRPr="000E51CB">
        <w:rPr>
          <w:rFonts w:cs="Arial"/>
        </w:rPr>
        <w:t xml:space="preserve"> </w:t>
      </w:r>
      <w:r w:rsidRPr="000E51CB">
        <w:rPr>
          <w:rFonts w:cs="Arial"/>
          <w:szCs w:val="23"/>
          <w:lang w:eastAsia="en-ZA"/>
        </w:rPr>
        <w:t xml:space="preserve">placed on the floor, leaning against the wall which seemed to try to “blend” in with the other shapes on the sports field. This is a space where mainly high school learners play soccer during their lunch break. The learners became aware of the </w:t>
      </w:r>
      <w:proofErr w:type="spellStart"/>
      <w:r w:rsidRPr="000E51CB">
        <w:rPr>
          <w:rFonts w:cs="Arial"/>
          <w:i/>
          <w:szCs w:val="23"/>
          <w:lang w:eastAsia="en-ZA"/>
        </w:rPr>
        <w:t>Umlingiswa’s</w:t>
      </w:r>
      <w:proofErr w:type="spellEnd"/>
      <w:r w:rsidRPr="000E51CB">
        <w:rPr>
          <w:rFonts w:cs="Arial"/>
          <w:szCs w:val="23"/>
          <w:lang w:eastAsia="en-ZA"/>
        </w:rPr>
        <w:t xml:space="preserve"> presence in the space and seemed to play more cautiously. If it happened that the ball landed on the </w:t>
      </w:r>
      <w:r w:rsidRPr="000E51CB">
        <w:rPr>
          <w:rFonts w:cs="Arial"/>
          <w:i/>
        </w:rPr>
        <w:t>Umlingiswa</w:t>
      </w:r>
      <w:r w:rsidRPr="000E51CB">
        <w:rPr>
          <w:rFonts w:cs="Arial"/>
        </w:rPr>
        <w:t xml:space="preserve"> </w:t>
      </w:r>
      <w:r w:rsidRPr="000E51CB">
        <w:rPr>
          <w:rFonts w:cs="Arial"/>
          <w:szCs w:val="23"/>
          <w:lang w:eastAsia="en-ZA"/>
        </w:rPr>
        <w:t xml:space="preserve">and it fell, the learners would </w:t>
      </w:r>
      <w:proofErr w:type="gramStart"/>
      <w:r w:rsidRPr="000E51CB">
        <w:rPr>
          <w:rFonts w:cs="Arial"/>
          <w:szCs w:val="23"/>
          <w:lang w:eastAsia="en-ZA"/>
        </w:rPr>
        <w:t>pause</w:t>
      </w:r>
      <w:proofErr w:type="gramEnd"/>
      <w:r w:rsidRPr="000E51CB">
        <w:rPr>
          <w:rFonts w:cs="Arial"/>
          <w:szCs w:val="23"/>
          <w:lang w:eastAsia="en-ZA"/>
        </w:rPr>
        <w:t xml:space="preserve"> </w:t>
      </w:r>
      <w:r w:rsidR="00EF5A0E" w:rsidRPr="000E51CB">
        <w:rPr>
          <w:rFonts w:cs="Arial"/>
          <w:szCs w:val="23"/>
          <w:lang w:eastAsia="en-ZA"/>
        </w:rPr>
        <w:t xml:space="preserve">the game </w:t>
      </w:r>
      <w:r w:rsidRPr="000E51CB">
        <w:rPr>
          <w:rFonts w:cs="Arial"/>
          <w:szCs w:val="23"/>
          <w:lang w:eastAsia="en-ZA"/>
        </w:rPr>
        <w:t xml:space="preserve">and place it back into position. </w:t>
      </w:r>
      <w:r w:rsidRPr="000E51CB">
        <w:t xml:space="preserve">The third, fourth and fifth </w:t>
      </w:r>
      <w:r w:rsidRPr="000E51CB">
        <w:rPr>
          <w:rFonts w:cs="Arial"/>
          <w:i/>
        </w:rPr>
        <w:t>Abalingiswa</w:t>
      </w:r>
      <w:r w:rsidRPr="000E51CB">
        <w:rPr>
          <w:rFonts w:cs="Arial"/>
        </w:rPr>
        <w:t xml:space="preserve"> in the play area (see figure 15) were purposefully installed by myself to “interact” with the learners and </w:t>
      </w:r>
      <w:r w:rsidRPr="000E51CB">
        <w:rPr>
          <w:i/>
        </w:rPr>
        <w:t>Impekupheku</w:t>
      </w:r>
      <w:r w:rsidRPr="000E51CB">
        <w:rPr>
          <w:b/>
        </w:rPr>
        <w:t xml:space="preserve"> </w:t>
      </w:r>
      <w:r w:rsidRPr="000E51CB">
        <w:rPr>
          <w:rFonts w:cs="Arial"/>
        </w:rPr>
        <w:t xml:space="preserve">in the space, similar to the third </w:t>
      </w:r>
      <w:r w:rsidRPr="000E51CB">
        <w:rPr>
          <w:rFonts w:cs="Arial"/>
          <w:i/>
        </w:rPr>
        <w:lastRenderedPageBreak/>
        <w:t xml:space="preserve">Umlingiswa </w:t>
      </w:r>
      <w:r w:rsidRPr="000E51CB">
        <w:rPr>
          <w:rFonts w:cs="Arial"/>
        </w:rPr>
        <w:t>seen in figure 17</w:t>
      </w:r>
      <w:r w:rsidR="008111FA" w:rsidRPr="000E51CB">
        <w:rPr>
          <w:rFonts w:cs="Arial"/>
        </w:rPr>
        <w:t>,</w:t>
      </w:r>
      <w:r w:rsidRPr="000E51CB">
        <w:rPr>
          <w:rFonts w:cs="Arial"/>
        </w:rPr>
        <w:t xml:space="preserve"> that was tilted </w:t>
      </w:r>
      <w:r w:rsidR="00262523" w:rsidRPr="000E51CB">
        <w:rPr>
          <w:rFonts w:cs="Arial"/>
        </w:rPr>
        <w:t xml:space="preserve">because </w:t>
      </w:r>
      <w:r w:rsidR="008111FA" w:rsidRPr="000E51CB">
        <w:rPr>
          <w:rFonts w:cs="Arial"/>
        </w:rPr>
        <w:t xml:space="preserve"> the</w:t>
      </w:r>
      <w:r w:rsidR="00262523" w:rsidRPr="000E51CB">
        <w:rPr>
          <w:rFonts w:cs="Arial"/>
        </w:rPr>
        <w:t xml:space="preserve"> learners ha</w:t>
      </w:r>
      <w:r w:rsidR="008111FA" w:rsidRPr="000E51CB">
        <w:rPr>
          <w:rFonts w:cs="Arial"/>
        </w:rPr>
        <w:t>d</w:t>
      </w:r>
      <w:r w:rsidR="00262523" w:rsidRPr="000E51CB">
        <w:rPr>
          <w:rFonts w:cs="Arial"/>
        </w:rPr>
        <w:t xml:space="preserve"> shifted it whilst playing. </w:t>
      </w:r>
    </w:p>
    <w:p w:rsidR="005C526B" w:rsidRPr="000E51CB" w:rsidRDefault="005C526B" w:rsidP="005C526B">
      <w:pPr>
        <w:spacing w:line="360" w:lineRule="auto"/>
        <w:rPr>
          <w:rFonts w:cs="Arial"/>
          <w:szCs w:val="23"/>
          <w:lang w:eastAsia="en-ZA"/>
        </w:rPr>
      </w:pPr>
    </w:p>
    <w:p w:rsidR="005C526B" w:rsidRPr="000E51CB" w:rsidRDefault="00B41954" w:rsidP="005C526B">
      <w:pPr>
        <w:spacing w:line="360" w:lineRule="auto"/>
        <w:jc w:val="center"/>
        <w:rPr>
          <w:rFonts w:cs="Arial"/>
          <w:szCs w:val="23"/>
          <w:lang w:eastAsia="en-ZA"/>
        </w:rPr>
      </w:pPr>
      <w:r w:rsidRPr="00B41954">
        <w:rPr>
          <w:noProof/>
          <w:lang w:eastAsia="en-Z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4" o:spid="_x0000_s1026" type="#_x0000_t67" style="position:absolute;left:0;text-align:left;margin-left:192pt;margin-top:-17.65pt;width:17pt;height:11.5pt;flip:x;z-index:-251660288;visibility:visible;mso-width-relative:margin;mso-height-relative:margin;v-text-anchor:middle" wrapcoords="1878 -1440 -4696 8640 8452 23040 12209 23040 13148 21600 23478 14400 25357 8640 18783 -1440 1878 -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" adj="10800" fillcolor="#4f81bd" strokecolor="#243f60" strokeweight="2pt">
            <v:path arrowok="t"/>
            <w10:wrap type="through"/>
          </v:shape>
        </w:pict>
      </w:r>
      <w:r w:rsidRPr="00B41954">
        <w:rPr>
          <w:rFonts w:cs="Arial"/>
          <w:b/>
          <w:noProof/>
          <w:sz w:val="36"/>
          <w:szCs w:val="36"/>
          <w:lang w:eastAsia="en-Z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8" o:spid="_x0000_s1028" type="#_x0000_t13" style="position:absolute;left:0;text-align:left;margin-left:423.5pt;margin-top:31.8pt;width:15pt;height:13pt;flip:x;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" adj="12240" fillcolor="#4f81bd" strokecolor="#243f60" strokeweight="2pt">
            <v:path arrowok="t"/>
          </v:shape>
        </w:pict>
      </w:r>
      <w:r w:rsidRPr="00B41954">
        <w:rPr>
          <w:rFonts w:cs="Arial"/>
          <w:b/>
          <w:noProof/>
          <w:sz w:val="36"/>
          <w:szCs w:val="36"/>
          <w:lang w:eastAsia="en-ZA"/>
        </w:rPr>
        <w:pict>
          <v:shape id="Right Arrow 27" o:spid="_x0000_s1027" type="#_x0000_t13" style="position:absolute;left:0;text-align:left;margin-left:9.5pt;margin-top:120.8pt;width:15.5pt;height:13pt;z-index:2516572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" adj="12542" fillcolor="#4f81bd" strokecolor="#243f60" strokeweight="2pt">
            <v:path arrowok="t"/>
          </v:shape>
        </w:pict>
      </w:r>
      <w:r w:rsidR="005C526B" w:rsidRPr="000E51CB">
        <w:rPr>
          <w:rFonts w:cs="Arial"/>
          <w:szCs w:val="23"/>
          <w:lang w:eastAsia="en-ZA"/>
        </w:rPr>
        <w:t xml:space="preserve"> </w:t>
      </w:r>
      <w:r w:rsidR="00744744" w:rsidRPr="000E51CB">
        <w:rPr>
          <w:noProof/>
          <w:lang w:val="en-US"/>
        </w:rPr>
        <w:drawing>
          <wp:inline distT="0" distB="0" distL="0" distR="0">
            <wp:extent cx="4984115" cy="2267585"/>
            <wp:effectExtent l="0" t="0" r="0" b="0"/>
            <wp:docPr id="26" name="Picture 14" descr="Description: C:\Users\sarova\Desktop\MAFA\exhibition\images\preparations\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C:\Users\sarova\Desktop\MAFA\exhibition\images\preparations\image.jpg"/>
                    <pic:cNvPicPr>
                      <a:picLocks noChangeAspect="1" noChangeArrowheads="1"/>
                    </pic:cNvPicPr>
                  </pic:nvPicPr>
                  <pic:blipFill>
                    <a:blip r:embed="rId7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84115" cy="2267585"/>
                    </a:xfrm>
                    <a:prstGeom prst="rect">
                      <a:avLst/>
                    </a:prstGeom>
                    <a:noFill/>
                    <a:ln>
                      <a:noFill/>
                    </a:ln>
                  </pic:spPr>
                </pic:pic>
              </a:graphicData>
            </a:graphic>
          </wp:inline>
        </w:drawing>
      </w:r>
    </w:p>
    <w:p w:rsidR="005C526B" w:rsidRPr="000E51CB" w:rsidRDefault="005C526B" w:rsidP="005C526B">
      <w:pPr>
        <w:pStyle w:val="Caption"/>
      </w:pPr>
      <w:bookmarkStart w:id="49" w:name="_Toc488739310"/>
      <w:r w:rsidRPr="000E51CB">
        <w:t xml:space="preserve">Figure </w:t>
      </w:r>
      <w:fldSimple w:instr=" SEQ Figure \* ARABIC ">
        <w:r w:rsidR="00442699" w:rsidRPr="000E51CB">
          <w:rPr>
            <w:noProof/>
          </w:rPr>
          <w:t>16</w:t>
        </w:r>
      </w:fldSimple>
      <w:r w:rsidRPr="000E51CB">
        <w:t xml:space="preserve">: </w:t>
      </w:r>
      <w:r w:rsidRPr="000E51CB">
        <w:rPr>
          <w:i/>
        </w:rPr>
        <w:t>Inkulumo-Mpendulwano</w:t>
      </w:r>
      <w:r w:rsidRPr="000E51CB">
        <w:t>, Metropolitan College, Playground Area, 2016.</w:t>
      </w:r>
      <w:bookmarkEnd w:id="49"/>
      <w:r w:rsidRPr="000E51CB">
        <w:t xml:space="preserve"> </w:t>
      </w:r>
    </w:p>
    <w:p w:rsidR="00EF5A0E" w:rsidRPr="000E51CB" w:rsidRDefault="005C526B" w:rsidP="005C526B">
      <w:pPr>
        <w:spacing w:line="360" w:lineRule="auto"/>
        <w:rPr>
          <w:rFonts w:cs="Arial"/>
          <w:szCs w:val="23"/>
          <w:lang w:eastAsia="en-ZA"/>
        </w:rPr>
      </w:pPr>
      <w:r w:rsidRPr="000E51CB">
        <w:rPr>
          <w:rFonts w:cs="Arial"/>
          <w:szCs w:val="23"/>
          <w:lang w:eastAsia="en-ZA"/>
        </w:rPr>
        <w:t xml:space="preserve">A few minutes after break - when the </w:t>
      </w:r>
      <w:r w:rsidRPr="000E51CB">
        <w:rPr>
          <w:i/>
        </w:rPr>
        <w:t>Impekupheku</w:t>
      </w:r>
      <w:r w:rsidRPr="000E51CB">
        <w:t xml:space="preserve"> in the space was quiet</w:t>
      </w:r>
      <w:r w:rsidRPr="000E51CB">
        <w:rPr>
          <w:rFonts w:cs="Arial"/>
          <w:szCs w:val="23"/>
          <w:lang w:eastAsia="en-ZA"/>
        </w:rPr>
        <w:t xml:space="preserve">, these </w:t>
      </w:r>
      <w:r w:rsidRPr="000E51CB">
        <w:rPr>
          <w:rFonts w:cs="Arial"/>
          <w:i/>
        </w:rPr>
        <w:t>Abalingiswa</w:t>
      </w:r>
      <w:r w:rsidRPr="000E51CB">
        <w:rPr>
          <w:rFonts w:cs="Arial"/>
        </w:rPr>
        <w:t xml:space="preserve"> </w:t>
      </w:r>
      <w:r w:rsidRPr="000E51CB">
        <w:rPr>
          <w:rFonts w:cs="Arial"/>
          <w:szCs w:val="23"/>
          <w:lang w:eastAsia="en-ZA"/>
        </w:rPr>
        <w:t>would have moved out of their original positions. This was due to interactions with learners moving around them and at times manipulating their placements</w:t>
      </w:r>
      <w:r w:rsidRPr="000E51CB">
        <w:rPr>
          <w:rFonts w:cs="Arial"/>
          <w:i/>
        </w:rPr>
        <w:t>.</w:t>
      </w:r>
      <w:r w:rsidRPr="000E51CB">
        <w:rPr>
          <w:rFonts w:cs="Arial"/>
        </w:rPr>
        <w:t xml:space="preserve"> </w:t>
      </w:r>
      <w:r w:rsidRPr="000E51CB">
        <w:rPr>
          <w:rFonts w:cs="Arial"/>
          <w:szCs w:val="23"/>
          <w:lang w:eastAsia="en-ZA"/>
        </w:rPr>
        <w:t xml:space="preserve">As a result, these </w:t>
      </w:r>
      <w:r w:rsidRPr="000E51CB">
        <w:rPr>
          <w:rFonts w:cs="Arial"/>
          <w:i/>
        </w:rPr>
        <w:t>Abalingiswa</w:t>
      </w:r>
      <w:r w:rsidRPr="000E51CB">
        <w:rPr>
          <w:rFonts w:cs="Arial"/>
          <w:szCs w:val="23"/>
          <w:lang w:eastAsia="en-ZA"/>
        </w:rPr>
        <w:t xml:space="preserve"> could not be compared to canvases one would see installed in a gallery space. Their impermanence and mobility became an important aspect of the process for me to observe. </w:t>
      </w:r>
    </w:p>
    <w:p w:rsidR="005C526B" w:rsidRPr="000E51CB" w:rsidRDefault="005C526B" w:rsidP="005C526B">
      <w:pPr>
        <w:spacing w:line="360" w:lineRule="auto"/>
      </w:pPr>
      <w:r w:rsidRPr="000E51CB">
        <w:rPr>
          <w:rFonts w:cs="Arial"/>
          <w:szCs w:val="23"/>
          <w:lang w:eastAsia="en-ZA"/>
        </w:rPr>
        <w:t xml:space="preserve">Moving them to the outside area (installation) and back to the Deputy Principal’s office (de-installation) reflected a symbolic representation of the ever-transforming school space and the </w:t>
      </w:r>
      <w:r w:rsidRPr="000E51CB">
        <w:rPr>
          <w:rFonts w:cs="Arial"/>
          <w:i/>
          <w:szCs w:val="23"/>
          <w:lang w:eastAsia="en-ZA"/>
        </w:rPr>
        <w:t xml:space="preserve">Inkulumo-Mpendulwano </w:t>
      </w:r>
      <w:r w:rsidRPr="000E51CB">
        <w:rPr>
          <w:rFonts w:cs="Arial"/>
          <w:szCs w:val="23"/>
          <w:lang w:eastAsia="en-ZA"/>
        </w:rPr>
        <w:t xml:space="preserve">encounter.  </w:t>
      </w:r>
      <w:r w:rsidRPr="000E51CB">
        <w:rPr>
          <w:rFonts w:cs="Arial"/>
          <w:i/>
          <w:szCs w:val="23"/>
          <w:lang w:eastAsia="en-ZA"/>
        </w:rPr>
        <w:t>Inkulumo-Mpendulwano</w:t>
      </w:r>
      <w:r w:rsidRPr="000E51CB">
        <w:rPr>
          <w:rFonts w:cs="Arial"/>
          <w:szCs w:val="23"/>
          <w:lang w:eastAsia="en-ZA"/>
        </w:rPr>
        <w:t xml:space="preserve"> thus intends to suggest that encounters in educational practice should encourage a constant change and shift in programmes, where learners adjust and lead the direction of the class facilitation.</w:t>
      </w:r>
      <w:r w:rsidRPr="000E51CB">
        <w:t xml:space="preserve"> </w:t>
      </w:r>
      <w:r w:rsidRPr="000E51CB">
        <w:rPr>
          <w:rFonts w:cs="Arial"/>
          <w:szCs w:val="23"/>
          <w:lang w:eastAsia="en-ZA"/>
        </w:rPr>
        <w:t xml:space="preserve">Similarly, some of the </w:t>
      </w:r>
      <w:r w:rsidRPr="000E51CB">
        <w:rPr>
          <w:rFonts w:cs="Arial"/>
          <w:i/>
        </w:rPr>
        <w:t>Abalingiswa</w:t>
      </w:r>
      <w:r w:rsidRPr="000E51CB">
        <w:rPr>
          <w:rFonts w:cs="Arial"/>
          <w:szCs w:val="23"/>
          <w:lang w:eastAsia="en-ZA"/>
        </w:rPr>
        <w:t xml:space="preserve"> could have been interpreted as “interruptions” in the rigid structures and schedules that operate in the school environment. This may allude to a process of questioning pedagogy, facilitation and teacher-student-relationships.</w:t>
      </w:r>
    </w:p>
    <w:p w:rsidR="005C526B" w:rsidRPr="000E51CB" w:rsidRDefault="005C526B" w:rsidP="005C526B">
      <w:pPr>
        <w:pStyle w:val="Heading3"/>
      </w:pPr>
      <w:bookmarkStart w:id="50" w:name="_Toc488739284"/>
      <w:r w:rsidRPr="000E51CB">
        <w:rPr>
          <w:rFonts w:cs="Arial"/>
          <w:i/>
        </w:rPr>
        <w:t>Abalingiswa</w:t>
      </w:r>
      <w:r w:rsidRPr="000E51CB">
        <w:t xml:space="preserve"> in the Waiting and Reception Area</w:t>
      </w:r>
      <w:bookmarkEnd w:id="50"/>
    </w:p>
    <w:p w:rsidR="005C526B" w:rsidRPr="000E51CB" w:rsidRDefault="005C526B" w:rsidP="005C526B">
      <w:pPr>
        <w:rPr>
          <w:lang w:eastAsia="en-ZA"/>
        </w:rPr>
      </w:pPr>
    </w:p>
    <w:p w:rsidR="005C526B" w:rsidRPr="000E51CB" w:rsidRDefault="005C526B" w:rsidP="005C526B">
      <w:pPr>
        <w:spacing w:line="360" w:lineRule="auto"/>
        <w:rPr>
          <w:lang w:eastAsia="en-ZA"/>
        </w:rPr>
      </w:pPr>
      <w:r w:rsidRPr="000E51CB">
        <w:t xml:space="preserve">The </w:t>
      </w:r>
      <w:r w:rsidRPr="000E51CB">
        <w:rPr>
          <w:i/>
        </w:rPr>
        <w:t xml:space="preserve">Izimpekupheku </w:t>
      </w:r>
      <w:r w:rsidRPr="000E51CB">
        <w:t>one may experience in the waiting area</w:t>
      </w:r>
      <w:r w:rsidR="00EF5A0E" w:rsidRPr="000E51CB">
        <w:t>, reception area</w:t>
      </w:r>
      <w:r w:rsidRPr="000E51CB">
        <w:t xml:space="preserve"> and corridor 2 from </w:t>
      </w:r>
      <w:r w:rsidR="003E3A39" w:rsidRPr="000E51CB">
        <w:t>figure16</w:t>
      </w:r>
      <w:r w:rsidRPr="000E51CB">
        <w:t xml:space="preserve"> is different to that of the playground area. This could be because there </w:t>
      </w:r>
      <w:r w:rsidRPr="000E51CB">
        <w:lastRenderedPageBreak/>
        <w:t xml:space="preserve">are fewer learners and more parents, teachers or visitors who enter that area. On could assume that this section of the school contains approximately the same </w:t>
      </w:r>
      <w:r w:rsidRPr="000E51CB">
        <w:rPr>
          <w:i/>
        </w:rPr>
        <w:t>Izimpekupheku</w:t>
      </w:r>
      <w:r w:rsidRPr="000E51CB">
        <w:t xml:space="preserve"> through-out the day. T</w:t>
      </w:r>
      <w:r w:rsidRPr="000E51CB">
        <w:rPr>
          <w:lang w:eastAsia="en-ZA"/>
        </w:rPr>
        <w:t xml:space="preserve">hree </w:t>
      </w:r>
      <w:r w:rsidRPr="000E51CB">
        <w:rPr>
          <w:rFonts w:cs="Arial"/>
          <w:i/>
        </w:rPr>
        <w:t>Abalingiswa</w:t>
      </w:r>
      <w:r w:rsidRPr="000E51CB">
        <w:rPr>
          <w:lang w:eastAsia="en-ZA"/>
        </w:rPr>
        <w:t xml:space="preserve"> were placed in the waiting area and two in </w:t>
      </w:r>
      <w:r w:rsidR="008111FA" w:rsidRPr="000E51CB">
        <w:rPr>
          <w:lang w:eastAsia="en-ZA"/>
        </w:rPr>
        <w:t xml:space="preserve">the </w:t>
      </w:r>
      <w:r w:rsidRPr="000E51CB">
        <w:rPr>
          <w:lang w:eastAsia="en-ZA"/>
        </w:rPr>
        <w:t xml:space="preserve">reception area, as seen in figure 15. The reception area is a space were one receives or provides information depending on which side of the glass you are positioned. The waiting area lives up to its name as it is a place where you are required to wait for various reasons. </w:t>
      </w:r>
    </w:p>
    <w:p w:rsidR="005C526B" w:rsidRPr="000E51CB" w:rsidRDefault="00744744" w:rsidP="005C526B">
      <w:pPr>
        <w:spacing w:line="360" w:lineRule="auto"/>
        <w:rPr>
          <w:lang w:eastAsia="en-ZA"/>
        </w:rPr>
      </w:pPr>
      <w:r w:rsidRPr="000E51CB">
        <w:rPr>
          <w:noProof/>
          <w:lang w:val="en-US"/>
        </w:rPr>
        <w:drawing>
          <wp:inline distT="0" distB="0" distL="0" distR="0">
            <wp:extent cx="1981835" cy="1797050"/>
            <wp:effectExtent l="0" t="0" r="0" b="0"/>
            <wp:docPr id="27" name="Picture 20" descr="Description: C:\Users\sarova\Desktop\MAFA\exhibition\images\preparations\IMG_20160302_141243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C:\Users\sarova\Desktop\MAFA\exhibition\images\preparations\IMG_20160302_141243_hdr.jpg"/>
                    <pic:cNvPicPr>
                      <a:picLocks noChangeAspect="1" noChangeArrowheads="1"/>
                    </pic:cNvPicPr>
                  </pic:nvPicPr>
                  <pic:blipFill>
                    <a:blip r:embed="rId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2196" r="35493"/>
                    <a:stretch>
                      <a:fillRect/>
                    </a:stretch>
                  </pic:blipFill>
                  <pic:spPr bwMode="auto">
                    <a:xfrm>
                      <a:off x="0" y="0"/>
                      <a:ext cx="1981835" cy="1797050"/>
                    </a:xfrm>
                    <a:prstGeom prst="rect">
                      <a:avLst/>
                    </a:prstGeom>
                    <a:noFill/>
                    <a:ln>
                      <a:noFill/>
                    </a:ln>
                  </pic:spPr>
                </pic:pic>
              </a:graphicData>
            </a:graphic>
          </wp:inline>
        </w:drawing>
      </w:r>
      <w:r w:rsidR="005C526B" w:rsidRPr="000E51CB">
        <w:rPr>
          <w:lang w:eastAsia="en-ZA"/>
        </w:rPr>
        <w:t xml:space="preserve">  </w:t>
      </w:r>
      <w:r w:rsidRPr="000E51CB">
        <w:rPr>
          <w:noProof/>
          <w:lang w:val="en-US"/>
        </w:rPr>
        <w:drawing>
          <wp:inline distT="0" distB="0" distL="0" distR="0">
            <wp:extent cx="3192780" cy="1797050"/>
            <wp:effectExtent l="0" t="0" r="0" b="0"/>
            <wp:docPr id="28" name="Picture 23" descr="Description: C:\Users\sarova\Desktop\MAFA\exhibition\images\preparations\IMG_20160304_104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C:\Users\sarova\Desktop\MAFA\exhibition\images\preparations\IMG_20160304_104428.jpg"/>
                    <pic:cNvPicPr>
                      <a:picLocks noChangeAspect="1" noChangeArrowheads="1"/>
                    </pic:cNvPicPr>
                  </pic:nvPicPr>
                  <pic:blipFill>
                    <a:blip r:embed="rId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92780" cy="1797050"/>
                    </a:xfrm>
                    <a:prstGeom prst="rect">
                      <a:avLst/>
                    </a:prstGeom>
                    <a:noFill/>
                    <a:ln>
                      <a:noFill/>
                    </a:ln>
                  </pic:spPr>
                </pic:pic>
              </a:graphicData>
            </a:graphic>
          </wp:inline>
        </w:drawing>
      </w:r>
    </w:p>
    <w:p w:rsidR="005C526B" w:rsidRPr="000E51CB" w:rsidRDefault="00744744" w:rsidP="005C526B">
      <w:pPr>
        <w:spacing w:line="360" w:lineRule="auto"/>
        <w:jc w:val="center"/>
        <w:rPr>
          <w:lang w:eastAsia="en-ZA"/>
        </w:rPr>
      </w:pPr>
      <w:r w:rsidRPr="000E51CB">
        <w:rPr>
          <w:noProof/>
          <w:lang w:val="en-US"/>
        </w:rPr>
        <w:drawing>
          <wp:inline distT="0" distB="0" distL="0" distR="0">
            <wp:extent cx="3123565" cy="1670050"/>
            <wp:effectExtent l="0" t="0" r="0" b="0"/>
            <wp:docPr id="29" name="Picture 29" descr="Description: C:\Users\sarova\Desktop\MAFA\exhibition\images\preparations\IMG_20160304_104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cription: C:\Users\sarova\Desktop\MAFA\exhibition\images\preparations\IMG_20160304_104417.jpg"/>
                    <pic:cNvPicPr>
                      <a:picLocks noChangeAspect="1" noChangeArrowheads="1"/>
                    </pic:cNvPicPr>
                  </pic:nvPicPr>
                  <pic:blipFill>
                    <a:blip r:embed="rId7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t="5128"/>
                    <a:stretch>
                      <a:fillRect/>
                    </a:stretch>
                  </pic:blipFill>
                  <pic:spPr bwMode="auto">
                    <a:xfrm>
                      <a:off x="0" y="0"/>
                      <a:ext cx="3123565" cy="1670050"/>
                    </a:xfrm>
                    <a:prstGeom prst="rect">
                      <a:avLst/>
                    </a:prstGeom>
                    <a:noFill/>
                    <a:ln>
                      <a:noFill/>
                    </a:ln>
                  </pic:spPr>
                </pic:pic>
              </a:graphicData>
            </a:graphic>
          </wp:inline>
        </w:drawing>
      </w:r>
    </w:p>
    <w:p w:rsidR="005C526B" w:rsidRPr="000E51CB" w:rsidRDefault="005C526B" w:rsidP="005C526B">
      <w:pPr>
        <w:pStyle w:val="Caption"/>
      </w:pPr>
      <w:bookmarkStart w:id="51" w:name="_Toc488739311"/>
      <w:r w:rsidRPr="000E51CB">
        <w:t xml:space="preserve">Figure </w:t>
      </w:r>
      <w:fldSimple w:instr=" SEQ Figure \* ARABIC ">
        <w:r w:rsidR="00442699" w:rsidRPr="000E51CB">
          <w:rPr>
            <w:noProof/>
          </w:rPr>
          <w:t>17</w:t>
        </w:r>
      </w:fldSimple>
      <w:r w:rsidRPr="000E51CB">
        <w:t xml:space="preserve">: </w:t>
      </w:r>
      <w:r w:rsidRPr="000E51CB">
        <w:rPr>
          <w:i/>
        </w:rPr>
        <w:t>Inkulumo-Mpendulwano</w:t>
      </w:r>
      <w:r w:rsidRPr="000E51CB">
        <w:t xml:space="preserve">, Metropolitan College, Waiting Area, 2016. </w:t>
      </w:r>
      <w:proofErr w:type="gramStart"/>
      <w:r w:rsidRPr="000E51CB">
        <w:t xml:space="preserve">Placing </w:t>
      </w:r>
      <w:r w:rsidRPr="000E51CB">
        <w:rPr>
          <w:i/>
        </w:rPr>
        <w:t>Abalingiswa</w:t>
      </w:r>
      <w:r w:rsidRPr="000E51CB">
        <w:t xml:space="preserve"> in certain positions which speak to movement and flexibility in arts education.</w:t>
      </w:r>
      <w:bookmarkEnd w:id="51"/>
      <w:proofErr w:type="gramEnd"/>
    </w:p>
    <w:p w:rsidR="005C526B" w:rsidRPr="000E51CB" w:rsidRDefault="00EF5A0E" w:rsidP="00EF5A0E">
      <w:pPr>
        <w:spacing w:line="360" w:lineRule="auto"/>
        <w:rPr>
          <w:lang w:eastAsia="en-ZA"/>
        </w:rPr>
      </w:pPr>
      <w:r w:rsidRPr="000E51CB">
        <w:rPr>
          <w:lang w:eastAsia="en-ZA"/>
        </w:rPr>
        <w:t xml:space="preserve">The waiting area at MC has three couches and three </w:t>
      </w:r>
      <w:r w:rsidRPr="000E51CB">
        <w:rPr>
          <w:i/>
          <w:lang w:eastAsia="en-ZA"/>
        </w:rPr>
        <w:t xml:space="preserve">Abalingiswa. </w:t>
      </w:r>
      <w:r w:rsidR="005C526B" w:rsidRPr="000E51CB">
        <w:rPr>
          <w:lang w:eastAsia="en-ZA"/>
        </w:rPr>
        <w:t xml:space="preserve">The first </w:t>
      </w:r>
      <w:r w:rsidR="005C526B" w:rsidRPr="000E51CB">
        <w:rPr>
          <w:rFonts w:cs="Arial"/>
          <w:i/>
        </w:rPr>
        <w:t>Umlingiswa</w:t>
      </w:r>
      <w:r w:rsidR="005C526B" w:rsidRPr="000E51CB">
        <w:rPr>
          <w:lang w:eastAsia="en-ZA"/>
        </w:rPr>
        <w:t xml:space="preserve"> was placed on the floor in front of the couch, the next </w:t>
      </w:r>
      <w:r w:rsidR="005C526B" w:rsidRPr="000E51CB">
        <w:rPr>
          <w:rFonts w:cs="Arial"/>
          <w:i/>
        </w:rPr>
        <w:t>Umlingiswa</w:t>
      </w:r>
      <w:r w:rsidR="005C526B" w:rsidRPr="000E51CB">
        <w:rPr>
          <w:lang w:eastAsia="en-ZA"/>
        </w:rPr>
        <w:t xml:space="preserve"> </w:t>
      </w:r>
      <w:r w:rsidR="008111FA" w:rsidRPr="000E51CB">
        <w:rPr>
          <w:lang w:eastAsia="en-ZA"/>
        </w:rPr>
        <w:t xml:space="preserve">was </w:t>
      </w:r>
      <w:r w:rsidR="005C526B" w:rsidRPr="000E51CB">
        <w:rPr>
          <w:lang w:eastAsia="en-ZA"/>
        </w:rPr>
        <w:t xml:space="preserve">placed on top of the middle couch facing reception, and the last one was </w:t>
      </w:r>
      <w:r w:rsidR="008111FA" w:rsidRPr="000E51CB">
        <w:rPr>
          <w:lang w:eastAsia="en-ZA"/>
        </w:rPr>
        <w:t xml:space="preserve">placed </w:t>
      </w:r>
      <w:r w:rsidR="005C526B" w:rsidRPr="000E51CB">
        <w:rPr>
          <w:lang w:eastAsia="en-ZA"/>
        </w:rPr>
        <w:t xml:space="preserve">on the wall </w:t>
      </w:r>
      <w:r w:rsidR="008111FA" w:rsidRPr="000E51CB">
        <w:rPr>
          <w:lang w:eastAsia="en-ZA"/>
        </w:rPr>
        <w:t>as if looking</w:t>
      </w:r>
      <w:r w:rsidR="005C526B" w:rsidRPr="000E51CB">
        <w:rPr>
          <w:lang w:eastAsia="en-ZA"/>
        </w:rPr>
        <w:t xml:space="preserve"> slightly through the window as if to “see” learners play in the </w:t>
      </w:r>
      <w:r w:rsidR="00262523" w:rsidRPr="000E51CB">
        <w:rPr>
          <w:lang w:eastAsia="en-ZA"/>
        </w:rPr>
        <w:t>jungle-gym</w:t>
      </w:r>
      <w:r w:rsidR="005C526B" w:rsidRPr="000E51CB">
        <w:rPr>
          <w:lang w:eastAsia="en-ZA"/>
        </w:rPr>
        <w:t xml:space="preserve">. The two </w:t>
      </w:r>
      <w:r w:rsidR="005C526B" w:rsidRPr="000E51CB">
        <w:rPr>
          <w:rFonts w:cs="Arial"/>
          <w:i/>
        </w:rPr>
        <w:t>Abalingiswa</w:t>
      </w:r>
      <w:r w:rsidR="005C526B" w:rsidRPr="000E51CB">
        <w:rPr>
          <w:lang w:eastAsia="en-ZA"/>
        </w:rPr>
        <w:t xml:space="preserve"> on and in front of the couch were placed where visitors would usually be seated. The maintenance person would always sit on the single couch which had the </w:t>
      </w:r>
      <w:r w:rsidR="005C526B" w:rsidRPr="000E51CB">
        <w:rPr>
          <w:rFonts w:cs="Arial"/>
          <w:i/>
        </w:rPr>
        <w:t>Umlingiswa</w:t>
      </w:r>
      <w:r w:rsidR="005C526B" w:rsidRPr="000E51CB">
        <w:rPr>
          <w:rFonts w:cs="Arial"/>
        </w:rPr>
        <w:t xml:space="preserve"> on the floor. </w:t>
      </w:r>
      <w:r w:rsidR="005C526B" w:rsidRPr="000E51CB">
        <w:rPr>
          <w:lang w:eastAsia="en-ZA"/>
        </w:rPr>
        <w:t xml:space="preserve">As a result of the intervention in the space, he changed his usual pattern and sat on the couch next to the fish tank which did not have an </w:t>
      </w:r>
      <w:r w:rsidR="005C526B" w:rsidRPr="000E51CB">
        <w:rPr>
          <w:rFonts w:cs="Arial"/>
          <w:i/>
        </w:rPr>
        <w:t>Umlingiswa</w:t>
      </w:r>
      <w:r w:rsidR="005C526B" w:rsidRPr="000E51CB">
        <w:rPr>
          <w:lang w:eastAsia="en-ZA"/>
        </w:rPr>
        <w:t xml:space="preserve"> on it. I observed several visitors who sat very uncomfortably where the </w:t>
      </w:r>
      <w:r w:rsidR="005C526B" w:rsidRPr="000E51CB">
        <w:rPr>
          <w:rFonts w:cs="Arial"/>
          <w:i/>
        </w:rPr>
        <w:t>Umlingiswa</w:t>
      </w:r>
      <w:r w:rsidR="005C526B" w:rsidRPr="000E51CB">
        <w:rPr>
          <w:lang w:eastAsia="en-ZA"/>
        </w:rPr>
        <w:t xml:space="preserve"> were situated on the </w:t>
      </w:r>
      <w:r w:rsidR="003E3A39" w:rsidRPr="000E51CB">
        <w:rPr>
          <w:lang w:eastAsia="en-ZA"/>
        </w:rPr>
        <w:t>couch</w:t>
      </w:r>
      <w:r w:rsidR="003D16C3" w:rsidRPr="000E51CB">
        <w:rPr>
          <w:lang w:eastAsia="en-ZA"/>
        </w:rPr>
        <w:t>es</w:t>
      </w:r>
      <w:r w:rsidR="003E3A39" w:rsidRPr="000E51CB">
        <w:rPr>
          <w:lang w:eastAsia="en-ZA"/>
        </w:rPr>
        <w:t>;</w:t>
      </w:r>
      <w:r w:rsidR="005C526B" w:rsidRPr="000E51CB">
        <w:rPr>
          <w:lang w:eastAsia="en-ZA"/>
        </w:rPr>
        <w:t xml:space="preserve"> they would sit on the arm rest, or on the edge of their </w:t>
      </w:r>
      <w:r w:rsidR="003D16C3" w:rsidRPr="000E51CB">
        <w:rPr>
          <w:lang w:eastAsia="en-ZA"/>
        </w:rPr>
        <w:t xml:space="preserve">couch </w:t>
      </w:r>
      <w:r w:rsidR="00262523" w:rsidRPr="000E51CB">
        <w:rPr>
          <w:lang w:eastAsia="en-ZA"/>
        </w:rPr>
        <w:t>commenting on the impermanence and flexibility of arts education.</w:t>
      </w:r>
    </w:p>
    <w:p w:rsidR="005C526B" w:rsidRPr="000E51CB" w:rsidRDefault="00744744" w:rsidP="005C526B">
      <w:pPr>
        <w:spacing w:line="360" w:lineRule="auto"/>
        <w:rPr>
          <w:lang w:eastAsia="en-ZA"/>
        </w:rPr>
      </w:pPr>
      <w:r w:rsidRPr="000E51CB">
        <w:rPr>
          <w:noProof/>
          <w:lang w:val="en-US"/>
        </w:rPr>
        <w:lastRenderedPageBreak/>
        <w:drawing>
          <wp:inline distT="0" distB="0" distL="0" distR="0">
            <wp:extent cx="5729605" cy="3223895"/>
            <wp:effectExtent l="0" t="0" r="0" b="0"/>
            <wp:docPr id="30" name="Picture 3" descr="Description: C:\Users\sarova\Downloads\12828399_990044084442557_6381443970900988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sarova\Downloads\12828399_990044084442557_63814439709009880_o.jpg"/>
                    <pic:cNvPicPr>
                      <a:picLocks noChangeAspect="1" noChangeArrowheads="1"/>
                    </pic:cNvPicPr>
                  </pic:nvPicPr>
                  <pic:blipFill>
                    <a:blip r:embed="rId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29605" cy="3223895"/>
                    </a:xfrm>
                    <a:prstGeom prst="rect">
                      <a:avLst/>
                    </a:prstGeom>
                    <a:noFill/>
                    <a:ln>
                      <a:noFill/>
                    </a:ln>
                  </pic:spPr>
                </pic:pic>
              </a:graphicData>
            </a:graphic>
          </wp:inline>
        </w:drawing>
      </w:r>
    </w:p>
    <w:p w:rsidR="005C526B" w:rsidRPr="000E51CB" w:rsidRDefault="005C526B" w:rsidP="005C526B">
      <w:pPr>
        <w:pStyle w:val="Caption"/>
      </w:pPr>
      <w:bookmarkStart w:id="52" w:name="_Toc488739312"/>
      <w:r w:rsidRPr="000E51CB">
        <w:t xml:space="preserve">Figure </w:t>
      </w:r>
      <w:fldSimple w:instr=" SEQ Figure \* ARABIC ">
        <w:r w:rsidR="00442699" w:rsidRPr="000E51CB">
          <w:rPr>
            <w:noProof/>
          </w:rPr>
          <w:t>18</w:t>
        </w:r>
      </w:fldSimple>
      <w:r w:rsidRPr="000E51CB">
        <w:t xml:space="preserve">: </w:t>
      </w:r>
      <w:r w:rsidRPr="000E51CB">
        <w:rPr>
          <w:i/>
        </w:rPr>
        <w:t>Inkulumo-Mpendulwano</w:t>
      </w:r>
      <w:r w:rsidRPr="000E51CB">
        <w:t>, Metropolitan College, Reception Area, 2016</w:t>
      </w:r>
      <w:bookmarkEnd w:id="52"/>
    </w:p>
    <w:p w:rsidR="005C526B" w:rsidRPr="000E51CB" w:rsidRDefault="005C526B" w:rsidP="005C526B"/>
    <w:p w:rsidR="005C526B" w:rsidRPr="000E51CB" w:rsidRDefault="005C526B" w:rsidP="005C526B">
      <w:pPr>
        <w:spacing w:line="360" w:lineRule="auto"/>
        <w:rPr>
          <w:lang w:eastAsia="en-ZA"/>
        </w:rPr>
      </w:pPr>
      <w:r w:rsidRPr="000E51CB">
        <w:rPr>
          <w:lang w:eastAsia="en-ZA"/>
        </w:rPr>
        <w:t xml:space="preserve">The two </w:t>
      </w:r>
      <w:r w:rsidRPr="000E51CB">
        <w:rPr>
          <w:rFonts w:cs="Arial"/>
          <w:i/>
        </w:rPr>
        <w:t>Abalingiswa</w:t>
      </w:r>
      <w:r w:rsidRPr="000E51CB">
        <w:rPr>
          <w:lang w:eastAsia="en-ZA"/>
        </w:rPr>
        <w:t xml:space="preserve"> in the reception area (figure 19) were placed on top of each other</w:t>
      </w:r>
      <w:r w:rsidR="00E72D2F" w:rsidRPr="000E51CB">
        <w:rPr>
          <w:lang w:eastAsia="en-ZA"/>
        </w:rPr>
        <w:t xml:space="preserve"> and seemed to be dominant because of their size,</w:t>
      </w:r>
      <w:r w:rsidRPr="000E51CB">
        <w:rPr>
          <w:lang w:eastAsia="en-ZA"/>
        </w:rPr>
        <w:t xml:space="preserve"> reminiscent of </w:t>
      </w:r>
      <w:r w:rsidRPr="000E51CB">
        <w:rPr>
          <w:rFonts w:cs="Arial"/>
          <w:i/>
          <w:szCs w:val="23"/>
          <w:lang w:eastAsia="en-ZA"/>
        </w:rPr>
        <w:t>The Banking Concept of Education</w:t>
      </w:r>
      <w:r w:rsidRPr="000E51CB">
        <w:rPr>
          <w:rFonts w:cs="Arial"/>
          <w:szCs w:val="23"/>
          <w:lang w:eastAsia="en-ZA"/>
        </w:rPr>
        <w:t xml:space="preserve"> by Freire </w:t>
      </w:r>
      <w:r w:rsidRPr="000E51CB">
        <w:rPr>
          <w:lang w:eastAsia="en-ZA"/>
        </w:rPr>
        <w:t xml:space="preserve">in which the teacher is the only one who provides information and learners </w:t>
      </w:r>
      <w:r w:rsidR="003D16C3" w:rsidRPr="000E51CB">
        <w:rPr>
          <w:lang w:eastAsia="en-ZA"/>
        </w:rPr>
        <w:t xml:space="preserve">passively </w:t>
      </w:r>
      <w:r w:rsidRPr="000E51CB">
        <w:rPr>
          <w:lang w:eastAsia="en-ZA"/>
        </w:rPr>
        <w:t xml:space="preserve">receive this information </w:t>
      </w:r>
      <w:r w:rsidRPr="000E51CB">
        <w:rPr>
          <w:rFonts w:cs="Arial"/>
          <w:szCs w:val="23"/>
          <w:lang w:eastAsia="en-ZA"/>
        </w:rPr>
        <w:t xml:space="preserve">(1968, p. 164). </w:t>
      </w:r>
      <w:r w:rsidRPr="000E51CB">
        <w:rPr>
          <w:lang w:eastAsia="en-ZA"/>
        </w:rPr>
        <w:t xml:space="preserve">It can be interpreted that the reception area reflects a banking model because of this process of “providing information”. The </w:t>
      </w:r>
      <w:r w:rsidR="003E3A39" w:rsidRPr="000E51CB">
        <w:rPr>
          <w:i/>
          <w:lang w:eastAsia="en-ZA"/>
        </w:rPr>
        <w:t>Abalingiswa</w:t>
      </w:r>
      <w:r w:rsidRPr="000E51CB">
        <w:rPr>
          <w:lang w:eastAsia="en-ZA"/>
        </w:rPr>
        <w:t xml:space="preserve"> were purposefully placed at a high vantage point on the wall, with the intention to reflect authoritarian power structures that “looked down” upon those who encountered them. Their positioning was fixed due to the fact that they were glued onto the wall space, unlike those </w:t>
      </w:r>
      <w:r w:rsidR="003E3A39" w:rsidRPr="000E51CB">
        <w:rPr>
          <w:i/>
          <w:lang w:eastAsia="en-ZA"/>
        </w:rPr>
        <w:t>Abalingiswa</w:t>
      </w:r>
      <w:r w:rsidRPr="000E51CB">
        <w:rPr>
          <w:lang w:eastAsia="en-ZA"/>
        </w:rPr>
        <w:t xml:space="preserve"> placed in the playground area. </w:t>
      </w:r>
    </w:p>
    <w:p w:rsidR="005C526B" w:rsidRPr="000E51CB" w:rsidRDefault="005C526B" w:rsidP="005C526B">
      <w:pPr>
        <w:pStyle w:val="Heading3"/>
      </w:pPr>
      <w:bookmarkStart w:id="53" w:name="_Toc488739285"/>
      <w:r w:rsidRPr="000E51CB">
        <w:rPr>
          <w:rFonts w:cs="Arial"/>
          <w:i/>
        </w:rPr>
        <w:t>Abalingiswa</w:t>
      </w:r>
      <w:r w:rsidRPr="000E51CB">
        <w:t xml:space="preserve"> in Corridor 3 and Outside Passage</w:t>
      </w:r>
      <w:bookmarkEnd w:id="53"/>
    </w:p>
    <w:p w:rsidR="005C526B" w:rsidRPr="000E51CB" w:rsidRDefault="005C526B" w:rsidP="005C526B"/>
    <w:p w:rsidR="00262523" w:rsidRPr="000E51CB" w:rsidRDefault="005C526B" w:rsidP="005C526B">
      <w:pPr>
        <w:spacing w:line="360" w:lineRule="auto"/>
        <w:rPr>
          <w:lang w:eastAsia="en-ZA"/>
        </w:rPr>
      </w:pPr>
      <w:r w:rsidRPr="000E51CB">
        <w:rPr>
          <w:lang w:eastAsia="en-ZA"/>
        </w:rPr>
        <w:t>In corridor 3</w:t>
      </w:r>
      <w:r w:rsidR="003D16C3" w:rsidRPr="000E51CB">
        <w:rPr>
          <w:lang w:eastAsia="en-ZA"/>
        </w:rPr>
        <w:t>,</w:t>
      </w:r>
      <w:r w:rsidRPr="000E51CB">
        <w:rPr>
          <w:lang w:eastAsia="en-ZA"/>
        </w:rPr>
        <w:t xml:space="preserve"> (see figure 20), two </w:t>
      </w:r>
      <w:r w:rsidRPr="000E51CB">
        <w:rPr>
          <w:rFonts w:cs="Arial"/>
          <w:i/>
        </w:rPr>
        <w:t>Abalingiswa</w:t>
      </w:r>
      <w:r w:rsidRPr="000E51CB">
        <w:rPr>
          <w:lang w:eastAsia="en-ZA"/>
        </w:rPr>
        <w:t xml:space="preserve"> were installed next to the Deputy Principal’s office. They were glued to the lower part of the wall with the intention that viewers would look down on them. The power relation in this instance shifted from the </w:t>
      </w:r>
      <w:r w:rsidRPr="000E51CB">
        <w:rPr>
          <w:rFonts w:cs="Arial"/>
          <w:i/>
        </w:rPr>
        <w:t>Abalingiswa</w:t>
      </w:r>
      <w:r w:rsidRPr="000E51CB">
        <w:rPr>
          <w:lang w:eastAsia="en-ZA"/>
        </w:rPr>
        <w:t xml:space="preserve"> to the viewer, which </w:t>
      </w:r>
      <w:r w:rsidR="00E72D2F" w:rsidRPr="000E51CB">
        <w:rPr>
          <w:lang w:eastAsia="en-ZA"/>
        </w:rPr>
        <w:t>still</w:t>
      </w:r>
      <w:r w:rsidRPr="000E51CB">
        <w:rPr>
          <w:lang w:eastAsia="en-ZA"/>
        </w:rPr>
        <w:t xml:space="preserve"> addressed the </w:t>
      </w:r>
      <w:r w:rsidRPr="000E51CB">
        <w:rPr>
          <w:i/>
          <w:lang w:eastAsia="en-ZA"/>
        </w:rPr>
        <w:t>Ukufundisa</w:t>
      </w:r>
      <w:r w:rsidRPr="000E51CB">
        <w:rPr>
          <w:lang w:eastAsia="en-ZA"/>
        </w:rPr>
        <w:t xml:space="preserve"> pedagogy as if a power </w:t>
      </w:r>
      <w:proofErr w:type="gramStart"/>
      <w:r w:rsidRPr="000E51CB">
        <w:rPr>
          <w:lang w:eastAsia="en-ZA"/>
        </w:rPr>
        <w:t>relation,</w:t>
      </w:r>
      <w:proofErr w:type="gramEnd"/>
      <w:r w:rsidRPr="000E51CB">
        <w:rPr>
          <w:lang w:eastAsia="en-ZA"/>
        </w:rPr>
        <w:t xml:space="preserve"> still prevailed.  In </w:t>
      </w:r>
      <w:r w:rsidRPr="000E51CB">
        <w:rPr>
          <w:i/>
          <w:lang w:eastAsia="en-ZA"/>
        </w:rPr>
        <w:t>Inkulumo-Mpendulwano</w:t>
      </w:r>
      <w:r w:rsidRPr="000E51CB">
        <w:rPr>
          <w:lang w:eastAsia="en-ZA"/>
        </w:rPr>
        <w:t xml:space="preserve"> pedagogy, neither the student nor the teacher is supposed to have exclusive power; rather they are supposed to work together to make a learning programme a success</w:t>
      </w:r>
      <w:r w:rsidR="00262523" w:rsidRPr="000E51CB">
        <w:rPr>
          <w:lang w:eastAsia="en-ZA"/>
        </w:rPr>
        <w:t>.</w:t>
      </w:r>
    </w:p>
    <w:p w:rsidR="005C526B" w:rsidRPr="000E51CB" w:rsidRDefault="005C526B" w:rsidP="005C526B">
      <w:pPr>
        <w:spacing w:line="360" w:lineRule="auto"/>
      </w:pPr>
      <w:r w:rsidRPr="000E51CB">
        <w:lastRenderedPageBreak/>
        <w:t xml:space="preserve">Corridor </w:t>
      </w:r>
      <w:proofErr w:type="gramStart"/>
      <w:r w:rsidRPr="000E51CB">
        <w:t>3</w:t>
      </w:r>
      <w:r w:rsidR="003D16C3" w:rsidRPr="000E51CB">
        <w:t>,</w:t>
      </w:r>
      <w:proofErr w:type="gramEnd"/>
      <w:r w:rsidRPr="000E51CB">
        <w:t xml:space="preserve"> is where the Director, Principal, Deputy Principal and Head of Department have their offices. I would go into the deputy principal’s office to negotiate schedules</w:t>
      </w:r>
      <w:r w:rsidR="003D16C3" w:rsidRPr="000E51CB">
        <w:t xml:space="preserve"> and</w:t>
      </w:r>
      <w:r w:rsidRPr="000E51CB">
        <w:t xml:space="preserve"> projects, and in this case the </w:t>
      </w:r>
      <w:r w:rsidRPr="000E51CB">
        <w:rPr>
          <w:i/>
        </w:rPr>
        <w:t>Inkulumo-Mpendulwano</w:t>
      </w:r>
      <w:r w:rsidRPr="000E51CB">
        <w:t xml:space="preserve"> exhibition. I felt that the</w:t>
      </w:r>
      <w:r w:rsidRPr="000E51CB">
        <w:rPr>
          <w:i/>
        </w:rPr>
        <w:t xml:space="preserve"> Izimpekupheku </w:t>
      </w:r>
      <w:r w:rsidRPr="000E51CB">
        <w:t>in this space was quiet and reserved</w:t>
      </w:r>
      <w:r w:rsidRPr="000E51CB">
        <w:rPr>
          <w:i/>
        </w:rPr>
        <w:t xml:space="preserve"> </w:t>
      </w:r>
      <w:r w:rsidRPr="000E51CB">
        <w:t xml:space="preserve">due to the presence of these authoritarian figures. </w:t>
      </w:r>
    </w:p>
    <w:p w:rsidR="005C526B" w:rsidRPr="000E51CB" w:rsidRDefault="005C526B" w:rsidP="005C526B">
      <w:pPr>
        <w:spacing w:line="360" w:lineRule="auto"/>
      </w:pPr>
      <w:r w:rsidRPr="000E51CB">
        <w:t xml:space="preserve">Facing the Deputy Principals door was an </w:t>
      </w:r>
      <w:r w:rsidRPr="000E51CB">
        <w:rPr>
          <w:rFonts w:cs="Arial"/>
          <w:i/>
        </w:rPr>
        <w:t>Umlingiswa</w:t>
      </w:r>
      <w:r w:rsidRPr="000E51CB">
        <w:t xml:space="preserve"> at eye-level. This spoke to my personal encounter with the Deputy Principal and was therefore an </w:t>
      </w:r>
      <w:r w:rsidR="00262523" w:rsidRPr="000E51CB">
        <w:t xml:space="preserve">acknowledgement of </w:t>
      </w:r>
      <w:r w:rsidRPr="000E51CB">
        <w:t>him and his willingness to make the programme a success.</w:t>
      </w:r>
    </w:p>
    <w:p w:rsidR="005C526B" w:rsidRPr="000E51CB" w:rsidRDefault="00744744" w:rsidP="005C526B">
      <w:pPr>
        <w:spacing w:line="360" w:lineRule="auto"/>
        <w:rPr>
          <w:lang w:eastAsia="en-ZA"/>
        </w:rPr>
      </w:pPr>
      <w:r w:rsidRPr="000E51CB">
        <w:rPr>
          <w:noProof/>
          <w:lang w:val="en-US"/>
        </w:rPr>
        <w:drawing>
          <wp:inline distT="0" distB="0" distL="0" distR="0">
            <wp:extent cx="2515870" cy="4481830"/>
            <wp:effectExtent l="0" t="0" r="0" b="0"/>
            <wp:docPr id="31" name="Picture 19" descr="Description: C:\Users\sarova\Desktop\MAFA\exhibition\images\preparations\IMG_20160302_140010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C:\Users\sarova\Desktop\MAFA\exhibition\images\preparations\IMG_20160302_140010_hdr.jpg"/>
                    <pic:cNvPicPr>
                      <a:picLocks noChangeAspect="1" noChangeArrowheads="1"/>
                    </pic:cNvPicPr>
                  </pic:nvPicPr>
                  <pic:blipFill>
                    <a:blip r:embed="rId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15870" cy="4481830"/>
                    </a:xfrm>
                    <a:prstGeom prst="rect">
                      <a:avLst/>
                    </a:prstGeom>
                    <a:noFill/>
                    <a:ln>
                      <a:noFill/>
                    </a:ln>
                  </pic:spPr>
                </pic:pic>
              </a:graphicData>
            </a:graphic>
          </wp:inline>
        </w:drawing>
      </w:r>
    </w:p>
    <w:p w:rsidR="005C526B" w:rsidRPr="000E51CB" w:rsidRDefault="005C526B" w:rsidP="005C526B">
      <w:pPr>
        <w:pStyle w:val="Caption"/>
      </w:pPr>
      <w:bookmarkStart w:id="54" w:name="_Toc488739313"/>
      <w:r w:rsidRPr="000E51CB">
        <w:t xml:space="preserve">Figure </w:t>
      </w:r>
      <w:fldSimple w:instr=" SEQ Figure \* ARABIC ">
        <w:r w:rsidR="00442699" w:rsidRPr="000E51CB">
          <w:rPr>
            <w:noProof/>
          </w:rPr>
          <w:t>19</w:t>
        </w:r>
      </w:fldSimple>
      <w:r w:rsidRPr="000E51CB">
        <w:t xml:space="preserve">: </w:t>
      </w:r>
      <w:r w:rsidRPr="000E51CB">
        <w:rPr>
          <w:i/>
        </w:rPr>
        <w:t>Inkulumo-Mpendulwano</w:t>
      </w:r>
      <w:r w:rsidRPr="000E51CB">
        <w:t>, Metropolitan College, Corridor 3 Area, 2016.</w:t>
      </w:r>
      <w:bookmarkEnd w:id="54"/>
      <w:r w:rsidRPr="000E51CB">
        <w:t xml:space="preserve"> </w:t>
      </w:r>
    </w:p>
    <w:p w:rsidR="005C526B" w:rsidRPr="000E51CB" w:rsidRDefault="005C526B" w:rsidP="005C526B">
      <w:pPr>
        <w:spacing w:line="360" w:lineRule="auto"/>
        <w:rPr>
          <w:lang w:eastAsia="en-ZA"/>
        </w:rPr>
      </w:pPr>
      <w:r w:rsidRPr="000E51CB">
        <w:rPr>
          <w:lang w:eastAsia="en-ZA"/>
        </w:rPr>
        <w:t>At the end of the corridor 3,</w:t>
      </w:r>
      <w:r w:rsidR="00E72D2F" w:rsidRPr="000E51CB">
        <w:rPr>
          <w:lang w:eastAsia="en-ZA"/>
        </w:rPr>
        <w:t xml:space="preserve"> was</w:t>
      </w:r>
      <w:r w:rsidRPr="000E51CB">
        <w:rPr>
          <w:lang w:eastAsia="en-ZA"/>
        </w:rPr>
        <w:t xml:space="preserve"> a tilted window with one </w:t>
      </w:r>
      <w:r w:rsidRPr="000E51CB">
        <w:rPr>
          <w:rFonts w:cs="Arial"/>
          <w:i/>
        </w:rPr>
        <w:t>Umlingiswa</w:t>
      </w:r>
      <w:r w:rsidRPr="000E51CB">
        <w:rPr>
          <w:lang w:eastAsia="en-ZA"/>
        </w:rPr>
        <w:t xml:space="preserve"> “peeping through</w:t>
      </w:r>
      <w:r w:rsidR="00E72D2F" w:rsidRPr="000E51CB">
        <w:rPr>
          <w:lang w:eastAsia="en-ZA"/>
        </w:rPr>
        <w:t xml:space="preserve">” it could be observed </w:t>
      </w:r>
      <w:r w:rsidRPr="000E51CB">
        <w:rPr>
          <w:rFonts w:cs="Arial"/>
        </w:rPr>
        <w:t xml:space="preserve">as if it “tried” to be in the space, but was outside and “peeking” in. It may have </w:t>
      </w:r>
      <w:r w:rsidR="003D16C3" w:rsidRPr="000E51CB">
        <w:rPr>
          <w:rFonts w:cs="Arial"/>
        </w:rPr>
        <w:t xml:space="preserve">seemed </w:t>
      </w:r>
      <w:r w:rsidRPr="000E51CB">
        <w:rPr>
          <w:rFonts w:cs="Arial"/>
        </w:rPr>
        <w:t>intended to “invite” the viewer to come closer to satisfy</w:t>
      </w:r>
      <w:r w:rsidR="003D16C3" w:rsidRPr="000E51CB">
        <w:rPr>
          <w:rFonts w:cs="Arial"/>
        </w:rPr>
        <w:t xml:space="preserve"> their</w:t>
      </w:r>
      <w:r w:rsidRPr="000E51CB">
        <w:rPr>
          <w:rFonts w:cs="Arial"/>
        </w:rPr>
        <w:t xml:space="preserve"> curiosity, which could speak back to the act of a facilitator/educator giving students individual attention. </w:t>
      </w:r>
      <w:r w:rsidR="003E3A39" w:rsidRPr="000E51CB">
        <w:rPr>
          <w:rFonts w:cs="Arial"/>
        </w:rPr>
        <w:t xml:space="preserve">This sentiment was also reflected in the act of placing </w:t>
      </w:r>
      <w:r w:rsidR="003E3A39" w:rsidRPr="000E51CB">
        <w:rPr>
          <w:rFonts w:cs="Arial"/>
          <w:i/>
        </w:rPr>
        <w:t>Umlingiswa</w:t>
      </w:r>
      <w:r w:rsidR="003E3A39" w:rsidRPr="000E51CB">
        <w:rPr>
          <w:rFonts w:cs="Arial"/>
        </w:rPr>
        <w:t xml:space="preserve"> outside of the classroom spaces where most of the rubbish is dumped (figure 21). </w:t>
      </w:r>
      <w:r w:rsidRPr="000E51CB">
        <w:rPr>
          <w:rFonts w:cs="Arial"/>
        </w:rPr>
        <w:t xml:space="preserve">This </w:t>
      </w:r>
      <w:r w:rsidRPr="000E51CB">
        <w:rPr>
          <w:rFonts w:cs="Arial"/>
          <w:i/>
        </w:rPr>
        <w:t xml:space="preserve">Umlingiswa </w:t>
      </w:r>
      <w:r w:rsidRPr="000E51CB">
        <w:rPr>
          <w:rFonts w:cs="Arial"/>
        </w:rPr>
        <w:lastRenderedPageBreak/>
        <w:t>was placed in the corner of the outside passage on top of two truck tyres. One could only see it from the classroom (</w:t>
      </w:r>
      <w:r w:rsidRPr="000E51CB">
        <w:rPr>
          <w:rFonts w:cs="Arial"/>
          <w:i/>
        </w:rPr>
        <w:t>Reflective Room</w:t>
      </w:r>
      <w:r w:rsidRPr="000E51CB">
        <w:rPr>
          <w:rFonts w:cs="Arial"/>
        </w:rPr>
        <w:t xml:space="preserve">) and if one did not pay </w:t>
      </w:r>
      <w:r w:rsidR="00262523" w:rsidRPr="000E51CB">
        <w:rPr>
          <w:rFonts w:cs="Arial"/>
        </w:rPr>
        <w:t xml:space="preserve">close </w:t>
      </w:r>
      <w:r w:rsidRPr="000E51CB">
        <w:rPr>
          <w:rFonts w:cs="Arial"/>
        </w:rPr>
        <w:t>attention, it would not be seen. (See figure 26).</w:t>
      </w:r>
    </w:p>
    <w:p w:rsidR="005C526B" w:rsidRPr="000E51CB" w:rsidRDefault="00744744" w:rsidP="005C526B">
      <w:pPr>
        <w:spacing w:line="360" w:lineRule="auto"/>
        <w:rPr>
          <w:lang w:eastAsia="en-ZA"/>
        </w:rPr>
      </w:pPr>
      <w:r w:rsidRPr="000E51CB">
        <w:rPr>
          <w:noProof/>
          <w:lang w:val="en-US"/>
        </w:rPr>
        <w:drawing>
          <wp:inline distT="0" distB="0" distL="0" distR="0">
            <wp:extent cx="5713730" cy="3218815"/>
            <wp:effectExtent l="0" t="0" r="0" b="0"/>
            <wp:docPr id="32" name="Picture 17" descr="Description: C:\Users\sarova\Desktop\MAFA\exhibition\images\preparations\IMG_20160303_103459_hdr_e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C:\Users\sarova\Desktop\MAFA\exhibition\images\preparations\IMG_20160303_103459_hdr_edit.jpg"/>
                    <pic:cNvPicPr>
                      <a:picLocks noChangeAspect="1" noChangeArrowheads="1"/>
                    </pic:cNvPicPr>
                  </pic:nvPicPr>
                  <pic:blipFill>
                    <a:blip r:embed="rId7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13730" cy="3218815"/>
                    </a:xfrm>
                    <a:prstGeom prst="rect">
                      <a:avLst/>
                    </a:prstGeom>
                    <a:noFill/>
                    <a:ln>
                      <a:noFill/>
                    </a:ln>
                  </pic:spPr>
                </pic:pic>
              </a:graphicData>
            </a:graphic>
          </wp:inline>
        </w:drawing>
      </w:r>
    </w:p>
    <w:p w:rsidR="005C526B" w:rsidRPr="000E51CB" w:rsidRDefault="005C526B" w:rsidP="005C526B">
      <w:pPr>
        <w:pStyle w:val="Caption"/>
        <w:rPr>
          <w:b/>
          <w:lang w:eastAsia="en-ZA"/>
        </w:rPr>
      </w:pPr>
      <w:bookmarkStart w:id="55" w:name="_Toc488739314"/>
      <w:r w:rsidRPr="000E51CB">
        <w:t xml:space="preserve">Figure </w:t>
      </w:r>
      <w:fldSimple w:instr=" SEQ Figure \* ARABIC ">
        <w:r w:rsidR="00442699" w:rsidRPr="000E51CB">
          <w:rPr>
            <w:noProof/>
          </w:rPr>
          <w:t>20</w:t>
        </w:r>
      </w:fldSimple>
      <w:r w:rsidRPr="000E51CB">
        <w:t xml:space="preserve">: </w:t>
      </w:r>
      <w:r w:rsidRPr="000E51CB">
        <w:rPr>
          <w:i/>
        </w:rPr>
        <w:t>Inkulumo-Mpendulwano</w:t>
      </w:r>
      <w:r w:rsidRPr="000E51CB">
        <w:t xml:space="preserve">, Metropolitan College, Outside Passage Area, 2016. This </w:t>
      </w:r>
      <w:r w:rsidRPr="000E51CB">
        <w:rPr>
          <w:i/>
        </w:rPr>
        <w:t>Umlingiswa</w:t>
      </w:r>
      <w:r w:rsidRPr="000E51CB">
        <w:t xml:space="preserve"> seemed hidden in the outside area, if viewers </w:t>
      </w:r>
      <w:r w:rsidRPr="000E51CB">
        <w:rPr>
          <w:rFonts w:cs="Arial"/>
        </w:rPr>
        <w:t xml:space="preserve">did not pay </w:t>
      </w:r>
      <w:r w:rsidR="00262523" w:rsidRPr="000E51CB">
        <w:rPr>
          <w:rFonts w:cs="Arial"/>
        </w:rPr>
        <w:t>close</w:t>
      </w:r>
      <w:r w:rsidRPr="000E51CB">
        <w:rPr>
          <w:rFonts w:cs="Arial"/>
        </w:rPr>
        <w:t xml:space="preserve"> attention, it could be missed. </w:t>
      </w:r>
      <w:r w:rsidRPr="000E51CB">
        <w:t xml:space="preserve">This </w:t>
      </w:r>
      <w:proofErr w:type="gramStart"/>
      <w:r w:rsidRPr="000E51CB">
        <w:t>addresses  the</w:t>
      </w:r>
      <w:proofErr w:type="gramEnd"/>
      <w:r w:rsidRPr="000E51CB">
        <w:t xml:space="preserve"> learner-teach</w:t>
      </w:r>
      <w:r w:rsidR="00262523" w:rsidRPr="000E51CB">
        <w:t xml:space="preserve">er relationship in arts </w:t>
      </w:r>
      <w:r w:rsidR="00D013E6" w:rsidRPr="000E51CB">
        <w:t>education</w:t>
      </w:r>
      <w:r w:rsidRPr="000E51CB">
        <w:t>.</w:t>
      </w:r>
      <w:bookmarkEnd w:id="55"/>
    </w:p>
    <w:p w:rsidR="005C526B" w:rsidRPr="000E51CB" w:rsidRDefault="005C526B" w:rsidP="005C526B">
      <w:pPr>
        <w:pStyle w:val="Heading3"/>
      </w:pPr>
      <w:bookmarkStart w:id="56" w:name="_Toc488739286"/>
      <w:r w:rsidRPr="000E51CB">
        <w:rPr>
          <w:i/>
        </w:rPr>
        <w:t>Abalingiswa</w:t>
      </w:r>
      <w:r w:rsidRPr="000E51CB">
        <w:t xml:space="preserve"> in the Reflective Room</w:t>
      </w:r>
      <w:bookmarkEnd w:id="56"/>
    </w:p>
    <w:p w:rsidR="005C526B" w:rsidRPr="000E51CB" w:rsidRDefault="005C526B" w:rsidP="005C526B">
      <w:pPr>
        <w:rPr>
          <w:lang w:eastAsia="en-ZA"/>
        </w:rPr>
      </w:pPr>
    </w:p>
    <w:p w:rsidR="005C526B" w:rsidRPr="000E51CB" w:rsidRDefault="005C526B" w:rsidP="005C526B">
      <w:pPr>
        <w:spacing w:line="360" w:lineRule="auto"/>
        <w:rPr>
          <w:rFonts w:cs="Arial"/>
        </w:rPr>
      </w:pPr>
      <w:r w:rsidRPr="000E51CB">
        <w:rPr>
          <w:lang w:eastAsia="en-ZA"/>
        </w:rPr>
        <w:t xml:space="preserve">As observed in the play area, reception, waiting area and corridor 3, the classroom space also had its own </w:t>
      </w:r>
      <w:r w:rsidRPr="000E51CB">
        <w:rPr>
          <w:i/>
        </w:rPr>
        <w:t xml:space="preserve">Izimpekupheku. </w:t>
      </w:r>
      <w:r w:rsidRPr="000E51CB">
        <w:t xml:space="preserve">I decided to call this space the </w:t>
      </w:r>
      <w:r w:rsidRPr="000E51CB">
        <w:rPr>
          <w:i/>
        </w:rPr>
        <w:t>Reflective Room</w:t>
      </w:r>
      <w:r w:rsidR="00E72D2F" w:rsidRPr="000E51CB">
        <w:rPr>
          <w:i/>
        </w:rPr>
        <w:t>.</w:t>
      </w:r>
      <w:r w:rsidRPr="000E51CB">
        <w:rPr>
          <w:i/>
        </w:rPr>
        <w:t xml:space="preserve"> </w:t>
      </w:r>
      <w:r w:rsidR="00E72D2F" w:rsidRPr="000E51CB">
        <w:rPr>
          <w:lang w:eastAsia="en-ZA"/>
        </w:rPr>
        <w:t xml:space="preserve">I installed a video </w:t>
      </w:r>
      <w:r w:rsidR="00AB08C2" w:rsidRPr="000E51CB">
        <w:rPr>
          <w:lang w:eastAsia="en-ZA"/>
        </w:rPr>
        <w:t xml:space="preserve">projector, projecting a </w:t>
      </w:r>
      <w:r w:rsidR="00E36050" w:rsidRPr="000E51CB">
        <w:rPr>
          <w:lang w:eastAsia="en-ZA"/>
        </w:rPr>
        <w:t>video frame</w:t>
      </w:r>
      <w:r w:rsidR="00AB08C2" w:rsidRPr="000E51CB">
        <w:rPr>
          <w:lang w:eastAsia="en-ZA"/>
        </w:rPr>
        <w:t xml:space="preserve"> </w:t>
      </w:r>
      <w:r w:rsidR="00E36050" w:rsidRPr="000E51CB">
        <w:rPr>
          <w:lang w:eastAsia="en-ZA"/>
        </w:rPr>
        <w:t>titled</w:t>
      </w:r>
      <w:r w:rsidR="00AB08C2" w:rsidRPr="000E51CB">
        <w:rPr>
          <w:lang w:eastAsia="en-ZA"/>
        </w:rPr>
        <w:t xml:space="preserve"> Remnants</w:t>
      </w:r>
      <w:r w:rsidR="00E36050" w:rsidRPr="000E51CB">
        <w:rPr>
          <w:lang w:eastAsia="en-ZA"/>
        </w:rPr>
        <w:t xml:space="preserve"> 2015</w:t>
      </w:r>
      <w:r w:rsidR="00E51463" w:rsidRPr="000E51CB">
        <w:rPr>
          <w:rStyle w:val="CommentReference"/>
          <w:lang/>
        </w:rPr>
        <w:t xml:space="preserve"> </w:t>
      </w:r>
      <w:r w:rsidRPr="000E51CB">
        <w:rPr>
          <w:lang w:eastAsia="en-ZA"/>
        </w:rPr>
        <w:t xml:space="preserve">and placed chairs and tables to the side of the room by the window (see figure 21). This space was quiet and </w:t>
      </w:r>
      <w:r w:rsidRPr="000E51CB">
        <w:rPr>
          <w:rFonts w:cs="Arial"/>
          <w:szCs w:val="23"/>
          <w:lang w:eastAsia="en-ZA"/>
        </w:rPr>
        <w:t>revealed process, movement and imagined bodies in the space reminiscent of figure 4</w:t>
      </w:r>
      <w:r w:rsidR="00AB08C2" w:rsidRPr="000E51CB">
        <w:rPr>
          <w:rFonts w:cs="Arial"/>
          <w:szCs w:val="23"/>
          <w:lang w:eastAsia="en-ZA"/>
        </w:rPr>
        <w:t>,</w:t>
      </w:r>
      <w:r w:rsidRPr="000E51CB">
        <w:rPr>
          <w:rFonts w:cs="Arial"/>
          <w:szCs w:val="23"/>
          <w:lang w:eastAsia="en-ZA"/>
        </w:rPr>
        <w:t xml:space="preserve"> in the Dundee museum. The </w:t>
      </w:r>
      <w:r w:rsidRPr="000E51CB">
        <w:rPr>
          <w:rFonts w:cs="Arial"/>
          <w:i/>
          <w:szCs w:val="23"/>
          <w:lang w:eastAsia="en-ZA"/>
        </w:rPr>
        <w:t>Reflective Room</w:t>
      </w:r>
      <w:r w:rsidRPr="000E51CB">
        <w:rPr>
          <w:rFonts w:cs="Arial"/>
          <w:szCs w:val="23"/>
          <w:lang w:eastAsia="en-ZA"/>
        </w:rPr>
        <w:t xml:space="preserve"> was a space intended to engage reflective moments and was informed by the eighteen-month process leading up to the exhibition. The </w:t>
      </w:r>
      <w:r w:rsidRPr="000E51CB">
        <w:rPr>
          <w:rFonts w:cs="Arial"/>
          <w:i/>
        </w:rPr>
        <w:t xml:space="preserve">Abalingiswa </w:t>
      </w:r>
      <w:r w:rsidRPr="000E51CB">
        <w:rPr>
          <w:rFonts w:cs="Arial"/>
        </w:rPr>
        <w:t xml:space="preserve">were spontaneously placed in various positions in the classroom, with </w:t>
      </w:r>
      <w:r w:rsidR="00262523" w:rsidRPr="000E51CB">
        <w:rPr>
          <w:rFonts w:cs="Arial"/>
        </w:rPr>
        <w:t>the</w:t>
      </w:r>
      <w:r w:rsidRPr="000E51CB">
        <w:rPr>
          <w:rFonts w:cs="Arial"/>
        </w:rPr>
        <w:t xml:space="preserve"> intention </w:t>
      </w:r>
      <w:r w:rsidR="00262523" w:rsidRPr="000E51CB">
        <w:rPr>
          <w:rFonts w:cs="Arial"/>
        </w:rPr>
        <w:t>of</w:t>
      </w:r>
      <w:r w:rsidRPr="000E51CB">
        <w:rPr>
          <w:rFonts w:cs="Arial"/>
        </w:rPr>
        <w:t xml:space="preserve"> reflect</w:t>
      </w:r>
      <w:r w:rsidR="00262523" w:rsidRPr="000E51CB">
        <w:rPr>
          <w:rFonts w:cs="Arial"/>
        </w:rPr>
        <w:t>ing</w:t>
      </w:r>
      <w:r w:rsidRPr="000E51CB">
        <w:rPr>
          <w:rFonts w:cs="Arial"/>
        </w:rPr>
        <w:t xml:space="preserve"> the act of “</w:t>
      </w:r>
      <w:r w:rsidR="00F541A7" w:rsidRPr="000E51CB">
        <w:rPr>
          <w:rFonts w:cs="Arial"/>
        </w:rPr>
        <w:t>flexibility</w:t>
      </w:r>
      <w:r w:rsidRPr="000E51CB">
        <w:rPr>
          <w:rFonts w:cs="Arial"/>
        </w:rPr>
        <w:t xml:space="preserve">”. One was placed on the floor in the corner, the other was facing upside-down (close to the ceiling) and the last one was placed at the top of the window. The </w:t>
      </w:r>
      <w:proofErr w:type="spellStart"/>
      <w:r w:rsidRPr="000E51CB">
        <w:rPr>
          <w:rFonts w:cs="Arial"/>
          <w:i/>
        </w:rPr>
        <w:t>Abalingiswa’s</w:t>
      </w:r>
      <w:proofErr w:type="spellEnd"/>
      <w:r w:rsidRPr="000E51CB">
        <w:rPr>
          <w:rFonts w:cs="Arial"/>
        </w:rPr>
        <w:t xml:space="preserve"> positioning in the classroom allowed for the space to </w:t>
      </w:r>
      <w:proofErr w:type="gramStart"/>
      <w:r w:rsidRPr="000E51CB">
        <w:rPr>
          <w:rFonts w:cs="Arial"/>
        </w:rPr>
        <w:t>transform</w:t>
      </w:r>
      <w:r w:rsidR="00694FF9" w:rsidRPr="000E51CB">
        <w:rPr>
          <w:rFonts w:cs="Arial"/>
        </w:rPr>
        <w:t>,</w:t>
      </w:r>
      <w:proofErr w:type="gramEnd"/>
      <w:r w:rsidR="00694FF9" w:rsidRPr="000E51CB">
        <w:rPr>
          <w:rFonts w:cs="Arial"/>
        </w:rPr>
        <w:t xml:space="preserve"> and to </w:t>
      </w:r>
      <w:r w:rsidR="00262523" w:rsidRPr="000E51CB">
        <w:rPr>
          <w:rFonts w:cs="Arial"/>
        </w:rPr>
        <w:t>give character and meaning</w:t>
      </w:r>
      <w:r w:rsidR="00694FF9" w:rsidRPr="000E51CB">
        <w:rPr>
          <w:rFonts w:cs="Arial"/>
        </w:rPr>
        <w:t xml:space="preserve"> </w:t>
      </w:r>
      <w:r w:rsidR="00AB08C2" w:rsidRPr="000E51CB">
        <w:rPr>
          <w:rFonts w:cs="Arial"/>
        </w:rPr>
        <w:t xml:space="preserve">to </w:t>
      </w:r>
      <w:r w:rsidR="00694FF9" w:rsidRPr="000E51CB">
        <w:rPr>
          <w:rFonts w:cs="Arial"/>
        </w:rPr>
        <w:t xml:space="preserve">the </w:t>
      </w:r>
      <w:r w:rsidR="00694FF9" w:rsidRPr="000E51CB">
        <w:rPr>
          <w:rFonts w:cs="Arial"/>
          <w:i/>
        </w:rPr>
        <w:t>Abalingiswa</w:t>
      </w:r>
      <w:r w:rsidRPr="000E51CB">
        <w:rPr>
          <w:rFonts w:cs="Arial"/>
        </w:rPr>
        <w:t xml:space="preserve">. </w:t>
      </w:r>
    </w:p>
    <w:p w:rsidR="005C526B" w:rsidRPr="000E51CB" w:rsidRDefault="00744744" w:rsidP="005C526B">
      <w:pPr>
        <w:spacing w:line="360" w:lineRule="auto"/>
        <w:rPr>
          <w:rFonts w:cs="Arial"/>
          <w:szCs w:val="23"/>
          <w:lang w:eastAsia="en-ZA"/>
        </w:rPr>
      </w:pPr>
      <w:r w:rsidRPr="000E51CB">
        <w:rPr>
          <w:rFonts w:cs="Arial"/>
          <w:i/>
          <w:noProof/>
          <w:lang w:val="en-US"/>
        </w:rPr>
        <w:lastRenderedPageBreak/>
        <w:drawing>
          <wp:inline distT="0" distB="0" distL="0" distR="0">
            <wp:extent cx="5206365" cy="2927985"/>
            <wp:effectExtent l="0" t="0" r="0" b="0"/>
            <wp:docPr id="33" name="Picture 71" descr="Description: IMG_20160302_135725_h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escription: IMG_20160302_135725_hdr"/>
                    <pic:cNvPicPr>
                      <a:picLocks noChangeAspect="1" noChangeArrowheads="1"/>
                    </pic:cNvPicPr>
                  </pic:nvPicPr>
                  <pic:blipFill>
                    <a:blip r:embed="rId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06365" cy="2927985"/>
                    </a:xfrm>
                    <a:prstGeom prst="rect">
                      <a:avLst/>
                    </a:prstGeom>
                    <a:noFill/>
                    <a:ln>
                      <a:noFill/>
                    </a:ln>
                  </pic:spPr>
                </pic:pic>
              </a:graphicData>
            </a:graphic>
          </wp:inline>
        </w:drawing>
      </w:r>
    </w:p>
    <w:p w:rsidR="005C526B" w:rsidRPr="000E51CB" w:rsidRDefault="005C526B" w:rsidP="005C526B">
      <w:pPr>
        <w:pStyle w:val="Caption"/>
        <w:rPr>
          <w:b/>
          <w:lang w:eastAsia="en-ZA"/>
        </w:rPr>
      </w:pPr>
      <w:bookmarkStart w:id="57" w:name="_Toc488739315"/>
      <w:r w:rsidRPr="000E51CB">
        <w:t xml:space="preserve">Figure </w:t>
      </w:r>
      <w:fldSimple w:instr=" SEQ Figure \* ARABIC ">
        <w:r w:rsidR="00442699" w:rsidRPr="000E51CB">
          <w:rPr>
            <w:noProof/>
          </w:rPr>
          <w:t>21</w:t>
        </w:r>
      </w:fldSimple>
      <w:r w:rsidRPr="000E51CB">
        <w:t xml:space="preserve">: </w:t>
      </w:r>
      <w:r w:rsidRPr="000E51CB">
        <w:rPr>
          <w:i/>
        </w:rPr>
        <w:t>Inkulumo-Mpendulwano</w:t>
      </w:r>
      <w:r w:rsidRPr="000E51CB">
        <w:t xml:space="preserve">, Metropolitan College, Reflective Space Area, 2016. This space depicted different reflective moments which informed the </w:t>
      </w:r>
      <w:r w:rsidRPr="000E51CB">
        <w:rPr>
          <w:i/>
        </w:rPr>
        <w:t>Inkulumo-Mpendulwano</w:t>
      </w:r>
      <w:r w:rsidRPr="000E51CB">
        <w:t xml:space="preserve"> process and exhibition.</w:t>
      </w:r>
      <w:bookmarkEnd w:id="57"/>
      <w:r w:rsidRPr="000E51CB">
        <w:t xml:space="preserve"> </w:t>
      </w:r>
    </w:p>
    <w:p w:rsidR="005C526B" w:rsidRPr="000E51CB" w:rsidRDefault="005C526B" w:rsidP="005C526B">
      <w:pPr>
        <w:spacing w:line="360" w:lineRule="auto"/>
        <w:rPr>
          <w:rFonts w:cs="Arial"/>
          <w:szCs w:val="23"/>
          <w:lang w:eastAsia="en-ZA"/>
        </w:rPr>
      </w:pPr>
      <w:r w:rsidRPr="000E51CB">
        <w:rPr>
          <w:rFonts w:cs="Arial"/>
          <w:szCs w:val="23"/>
          <w:lang w:eastAsia="en-ZA"/>
        </w:rPr>
        <w:t xml:space="preserve">The video projection, entitled </w:t>
      </w:r>
      <w:r w:rsidRPr="000E51CB">
        <w:rPr>
          <w:rFonts w:cs="Arial"/>
          <w:i/>
          <w:szCs w:val="23"/>
          <w:lang w:eastAsia="en-ZA"/>
        </w:rPr>
        <w:t xml:space="preserve">Remnants </w:t>
      </w:r>
      <w:r w:rsidRPr="000E51CB">
        <w:rPr>
          <w:rFonts w:cs="Arial"/>
          <w:szCs w:val="23"/>
          <w:lang w:eastAsia="en-ZA"/>
        </w:rPr>
        <w:t xml:space="preserve">(2015), was installed in the </w:t>
      </w:r>
      <w:r w:rsidRPr="000E51CB">
        <w:rPr>
          <w:rFonts w:cs="Arial"/>
          <w:i/>
          <w:szCs w:val="23"/>
          <w:lang w:eastAsia="en-ZA"/>
        </w:rPr>
        <w:t>Reflective Room</w:t>
      </w:r>
      <w:r w:rsidRPr="000E51CB">
        <w:rPr>
          <w:rFonts w:cs="Arial"/>
          <w:szCs w:val="23"/>
          <w:lang w:eastAsia="en-ZA"/>
        </w:rPr>
        <w:t xml:space="preserve"> (as seen in figure 22). </w:t>
      </w:r>
      <w:proofErr w:type="gramStart"/>
      <w:r w:rsidR="00F541A7" w:rsidRPr="000E51CB">
        <w:rPr>
          <w:rFonts w:cs="Arial"/>
          <w:i/>
          <w:szCs w:val="23"/>
          <w:lang w:eastAsia="en-ZA"/>
        </w:rPr>
        <w:t>Remnants</w:t>
      </w:r>
      <w:r w:rsidR="00F541A7" w:rsidRPr="000E51CB">
        <w:rPr>
          <w:rFonts w:cs="Arial"/>
          <w:szCs w:val="23"/>
          <w:lang w:eastAsia="en-ZA"/>
        </w:rPr>
        <w:t xml:space="preserve"> was</w:t>
      </w:r>
      <w:proofErr w:type="gramEnd"/>
      <w:r w:rsidR="00F541A7" w:rsidRPr="000E51CB">
        <w:rPr>
          <w:rFonts w:cs="Arial"/>
          <w:szCs w:val="23"/>
          <w:lang w:eastAsia="en-ZA"/>
        </w:rPr>
        <w:t xml:space="preserve"> a collaborative work made with Genevieve </w:t>
      </w:r>
      <w:proofErr w:type="spellStart"/>
      <w:r w:rsidR="00F541A7" w:rsidRPr="000E51CB">
        <w:rPr>
          <w:rFonts w:cs="Arial"/>
          <w:szCs w:val="23"/>
          <w:lang w:eastAsia="en-ZA"/>
        </w:rPr>
        <w:t>Louw</w:t>
      </w:r>
      <w:proofErr w:type="spellEnd"/>
      <w:r w:rsidR="00F541A7" w:rsidRPr="000E51CB">
        <w:rPr>
          <w:rFonts w:cs="Arial"/>
          <w:szCs w:val="23"/>
          <w:lang w:eastAsia="en-ZA"/>
        </w:rPr>
        <w:t xml:space="preserve"> with whom I shared a studio space. </w:t>
      </w:r>
      <w:r w:rsidRPr="000E51CB">
        <w:rPr>
          <w:rFonts w:cs="Arial"/>
          <w:szCs w:val="23"/>
          <w:lang w:eastAsia="en-ZA"/>
        </w:rPr>
        <w:t xml:space="preserve">It was a stop frame video depicting my personal planning and reflective process of the </w:t>
      </w:r>
      <w:r w:rsidRPr="000E51CB">
        <w:rPr>
          <w:rFonts w:cs="Arial"/>
          <w:i/>
          <w:szCs w:val="23"/>
          <w:lang w:eastAsia="en-ZA"/>
        </w:rPr>
        <w:t>Artucation Programme</w:t>
      </w:r>
      <w:r w:rsidRPr="000E51CB">
        <w:rPr>
          <w:rFonts w:cs="Arial"/>
          <w:szCs w:val="23"/>
          <w:lang w:eastAsia="en-ZA"/>
        </w:rPr>
        <w:t xml:space="preserve"> in my studio space at </w:t>
      </w:r>
      <w:r w:rsidR="0038338E" w:rsidRPr="000E51CB">
        <w:rPr>
          <w:rFonts w:cs="Arial"/>
          <w:szCs w:val="23"/>
          <w:lang w:eastAsia="en-ZA"/>
        </w:rPr>
        <w:t xml:space="preserve">the University Corner at </w:t>
      </w:r>
      <w:r w:rsidRPr="000E51CB">
        <w:rPr>
          <w:rFonts w:cs="Arial"/>
          <w:szCs w:val="23"/>
          <w:lang w:eastAsia="en-ZA"/>
        </w:rPr>
        <w:t xml:space="preserve">Wits University. </w:t>
      </w:r>
      <w:r w:rsidR="0038338E" w:rsidRPr="000E51CB">
        <w:rPr>
          <w:rFonts w:cs="Arial"/>
          <w:szCs w:val="23"/>
          <w:lang w:eastAsia="en-ZA"/>
        </w:rPr>
        <w:t xml:space="preserve">The video reflects pace, pattern and rhythm which may allude to the process of planning, processing and reflecting. </w:t>
      </w:r>
      <w:r w:rsidRPr="000E51CB">
        <w:rPr>
          <w:rFonts w:cs="Arial"/>
          <w:szCs w:val="23"/>
          <w:lang w:eastAsia="en-ZA"/>
        </w:rPr>
        <w:t>The stop frame video intended to represent the moment when the practical component of this research had been completed, the planning and reflective process</w:t>
      </w:r>
      <w:r w:rsidR="0038338E" w:rsidRPr="000E51CB">
        <w:rPr>
          <w:rFonts w:cs="Arial"/>
          <w:szCs w:val="23"/>
          <w:lang w:eastAsia="en-ZA"/>
        </w:rPr>
        <w:t xml:space="preserve"> had to</w:t>
      </w:r>
      <w:r w:rsidRPr="000E51CB">
        <w:rPr>
          <w:rFonts w:cs="Arial"/>
          <w:szCs w:val="23"/>
          <w:lang w:eastAsia="en-ZA"/>
        </w:rPr>
        <w:t xml:space="preserve"> </w:t>
      </w:r>
      <w:r w:rsidR="0038338E" w:rsidRPr="000E51CB">
        <w:rPr>
          <w:rFonts w:cs="Arial"/>
          <w:szCs w:val="23"/>
          <w:lang w:eastAsia="en-ZA"/>
        </w:rPr>
        <w:t xml:space="preserve">came </w:t>
      </w:r>
      <w:r w:rsidR="00E51463" w:rsidRPr="000E51CB">
        <w:rPr>
          <w:rFonts w:cs="Arial"/>
          <w:szCs w:val="23"/>
          <w:lang w:eastAsia="en-ZA"/>
        </w:rPr>
        <w:t>off the wall</w:t>
      </w:r>
      <w:r w:rsidRPr="000E51CB">
        <w:rPr>
          <w:rFonts w:cs="Arial"/>
          <w:szCs w:val="23"/>
          <w:lang w:eastAsia="en-ZA"/>
        </w:rPr>
        <w:t>. This was difficult for me as I fe</w:t>
      </w:r>
      <w:r w:rsidR="00F541A7" w:rsidRPr="000E51CB">
        <w:rPr>
          <w:rFonts w:cs="Arial"/>
          <w:szCs w:val="23"/>
          <w:lang w:eastAsia="en-ZA"/>
        </w:rPr>
        <w:t xml:space="preserve">lt too connected to the </w:t>
      </w:r>
      <w:proofErr w:type="gramStart"/>
      <w:r w:rsidR="00F541A7" w:rsidRPr="000E51CB">
        <w:rPr>
          <w:rFonts w:cs="Arial"/>
          <w:szCs w:val="23"/>
          <w:lang w:eastAsia="en-ZA"/>
        </w:rPr>
        <w:t>process,</w:t>
      </w:r>
      <w:proofErr w:type="gramEnd"/>
      <w:r w:rsidRPr="000E51CB">
        <w:rPr>
          <w:rFonts w:cs="Arial"/>
          <w:szCs w:val="23"/>
          <w:lang w:eastAsia="en-ZA"/>
        </w:rPr>
        <w:t xml:space="preserve"> I decided to document my visual archive which had acted as a recording </w:t>
      </w:r>
      <w:r w:rsidR="00F541A7" w:rsidRPr="000E51CB">
        <w:rPr>
          <w:rFonts w:cs="Arial"/>
          <w:szCs w:val="23"/>
          <w:lang w:eastAsia="en-ZA"/>
        </w:rPr>
        <w:t>of what had become</w:t>
      </w:r>
      <w:r w:rsidRPr="000E51CB">
        <w:rPr>
          <w:rFonts w:cs="Arial"/>
          <w:szCs w:val="23"/>
          <w:lang w:eastAsia="en-ZA"/>
        </w:rPr>
        <w:t xml:space="preserve"> a two-year period</w:t>
      </w:r>
      <w:r w:rsidRPr="000E51CB">
        <w:rPr>
          <w:rFonts w:cs="Arial"/>
          <w:i/>
          <w:szCs w:val="23"/>
          <w:lang w:eastAsia="en-ZA"/>
        </w:rPr>
        <w:t>.</w:t>
      </w:r>
      <w:r w:rsidRPr="000E51CB">
        <w:rPr>
          <w:rFonts w:cs="Arial"/>
          <w:szCs w:val="23"/>
          <w:lang w:eastAsia="en-ZA"/>
        </w:rPr>
        <w:t xml:space="preserve"> </w:t>
      </w:r>
    </w:p>
    <w:p w:rsidR="005C526B" w:rsidRPr="000E51CB" w:rsidRDefault="00F541A7" w:rsidP="005C526B">
      <w:pPr>
        <w:spacing w:line="360" w:lineRule="auto"/>
        <w:rPr>
          <w:rFonts w:cs="Arial"/>
          <w:szCs w:val="23"/>
          <w:lang w:eastAsia="en-ZA"/>
        </w:rPr>
      </w:pPr>
      <w:proofErr w:type="spellStart"/>
      <w:r w:rsidRPr="000E51CB">
        <w:rPr>
          <w:rFonts w:cs="Arial"/>
          <w:szCs w:val="23"/>
          <w:lang w:eastAsia="en-ZA"/>
        </w:rPr>
        <w:t>Louw</w:t>
      </w:r>
      <w:proofErr w:type="spellEnd"/>
      <w:r w:rsidRPr="000E51CB">
        <w:rPr>
          <w:rFonts w:cs="Arial"/>
          <w:szCs w:val="23"/>
          <w:lang w:eastAsia="en-ZA"/>
        </w:rPr>
        <w:t xml:space="preserve"> </w:t>
      </w:r>
      <w:r w:rsidR="005C526B" w:rsidRPr="000E51CB">
        <w:rPr>
          <w:rFonts w:cs="Arial"/>
          <w:szCs w:val="23"/>
          <w:lang w:eastAsia="en-ZA"/>
        </w:rPr>
        <w:t>witnesse</w:t>
      </w:r>
      <w:r w:rsidRPr="000E51CB">
        <w:rPr>
          <w:rFonts w:cs="Arial"/>
          <w:szCs w:val="23"/>
          <w:lang w:eastAsia="en-ZA"/>
        </w:rPr>
        <w:t xml:space="preserve">d my engagement with the studio space and </w:t>
      </w:r>
      <w:r w:rsidR="005C526B" w:rsidRPr="000E51CB">
        <w:rPr>
          <w:rFonts w:cs="Arial"/>
          <w:szCs w:val="23"/>
          <w:lang w:eastAsia="en-ZA"/>
        </w:rPr>
        <w:t xml:space="preserve">transformed these recorded images into a stop frame video piece that translated into her interpretation of my own struggle </w:t>
      </w:r>
      <w:r w:rsidRPr="000E51CB">
        <w:rPr>
          <w:rFonts w:cs="Arial"/>
          <w:szCs w:val="23"/>
          <w:lang w:eastAsia="en-ZA"/>
        </w:rPr>
        <w:t xml:space="preserve">and reflections </w:t>
      </w:r>
      <w:r w:rsidR="005C526B" w:rsidRPr="000E51CB">
        <w:rPr>
          <w:rFonts w:cs="Arial"/>
          <w:szCs w:val="23"/>
          <w:lang w:eastAsia="en-ZA"/>
        </w:rPr>
        <w:t xml:space="preserve">with the process. </w:t>
      </w:r>
      <w:r w:rsidR="0038338E" w:rsidRPr="000E51CB">
        <w:rPr>
          <w:rFonts w:cs="Arial"/>
          <w:szCs w:val="23"/>
          <w:lang w:eastAsia="en-ZA"/>
        </w:rPr>
        <w:t xml:space="preserve">In the studio, the video was projected onto what seemed to be fragments and pieces of memory that remained on the wall of the studio such as staples, </w:t>
      </w:r>
      <w:proofErr w:type="spellStart"/>
      <w:r w:rsidR="0038338E" w:rsidRPr="000E51CB">
        <w:rPr>
          <w:rFonts w:cs="Arial"/>
          <w:szCs w:val="23"/>
          <w:lang w:eastAsia="en-ZA"/>
        </w:rPr>
        <w:t>prestik</w:t>
      </w:r>
      <w:proofErr w:type="spellEnd"/>
      <w:r w:rsidR="0038338E" w:rsidRPr="000E51CB">
        <w:rPr>
          <w:rFonts w:cs="Arial"/>
          <w:szCs w:val="23"/>
          <w:lang w:eastAsia="en-ZA"/>
        </w:rPr>
        <w:t xml:space="preserve"> and small pieces of torn paper (hence its title </w:t>
      </w:r>
      <w:r w:rsidR="0038338E" w:rsidRPr="000E51CB">
        <w:rPr>
          <w:rFonts w:cs="Arial"/>
          <w:i/>
          <w:szCs w:val="23"/>
          <w:lang w:eastAsia="en-ZA"/>
        </w:rPr>
        <w:t>Remnants</w:t>
      </w:r>
      <w:r w:rsidR="0038338E" w:rsidRPr="000E51CB">
        <w:rPr>
          <w:rFonts w:cs="Arial"/>
          <w:szCs w:val="23"/>
          <w:lang w:eastAsia="en-ZA"/>
        </w:rPr>
        <w:t xml:space="preserve">). </w:t>
      </w:r>
      <w:r w:rsidR="005C526B" w:rsidRPr="000E51CB">
        <w:rPr>
          <w:rFonts w:cs="Arial"/>
          <w:szCs w:val="23"/>
          <w:lang w:eastAsia="en-ZA"/>
        </w:rPr>
        <w:t xml:space="preserve">When the video was moved from the studio to the </w:t>
      </w:r>
      <w:r w:rsidR="005C526B" w:rsidRPr="000E51CB">
        <w:rPr>
          <w:rFonts w:cs="Arial"/>
          <w:i/>
          <w:szCs w:val="23"/>
          <w:lang w:eastAsia="en-ZA"/>
        </w:rPr>
        <w:t>Reflective Room</w:t>
      </w:r>
      <w:r w:rsidR="005C526B" w:rsidRPr="000E51CB">
        <w:rPr>
          <w:rFonts w:cs="Arial"/>
          <w:szCs w:val="23"/>
          <w:lang w:eastAsia="en-ZA"/>
        </w:rPr>
        <w:t xml:space="preserve"> in the </w:t>
      </w:r>
      <w:r w:rsidR="005C526B" w:rsidRPr="000E51CB">
        <w:rPr>
          <w:rFonts w:cs="Arial"/>
          <w:i/>
          <w:szCs w:val="23"/>
          <w:lang w:eastAsia="en-ZA"/>
        </w:rPr>
        <w:t xml:space="preserve">Inkulumo-Mpendulwano </w:t>
      </w:r>
      <w:r w:rsidR="005C526B" w:rsidRPr="000E51CB">
        <w:rPr>
          <w:rFonts w:cs="Arial"/>
          <w:szCs w:val="23"/>
          <w:lang w:eastAsia="en-ZA"/>
        </w:rPr>
        <w:t xml:space="preserve">exhibition, I imagined that it carried the same </w:t>
      </w:r>
      <w:r w:rsidR="005C526B" w:rsidRPr="000E51CB">
        <w:rPr>
          <w:i/>
        </w:rPr>
        <w:t xml:space="preserve">Izimpekupheku </w:t>
      </w:r>
      <w:r w:rsidR="005C526B" w:rsidRPr="000E51CB">
        <w:t xml:space="preserve">as the </w:t>
      </w:r>
      <w:r w:rsidR="005C526B" w:rsidRPr="000E51CB">
        <w:rPr>
          <w:rFonts w:cs="Arial"/>
          <w:szCs w:val="23"/>
          <w:lang w:eastAsia="en-ZA"/>
        </w:rPr>
        <w:t xml:space="preserve">studio space it was depicting. </w:t>
      </w:r>
    </w:p>
    <w:p w:rsidR="005C526B" w:rsidRPr="000E51CB" w:rsidRDefault="005C526B" w:rsidP="005C526B">
      <w:pPr>
        <w:pStyle w:val="Heading2"/>
        <w:rPr>
          <w:lang w:eastAsia="en-ZA"/>
        </w:rPr>
      </w:pPr>
      <w:bookmarkStart w:id="58" w:name="_Toc488739287"/>
      <w:r w:rsidRPr="000E51CB">
        <w:rPr>
          <w:lang w:eastAsia="en-ZA"/>
        </w:rPr>
        <w:t>Text</w:t>
      </w:r>
      <w:bookmarkEnd w:id="58"/>
    </w:p>
    <w:p w:rsidR="005C526B" w:rsidRPr="000E51CB" w:rsidRDefault="005C526B" w:rsidP="005C526B">
      <w:pPr>
        <w:rPr>
          <w:lang w:eastAsia="en-ZA"/>
        </w:rPr>
      </w:pPr>
    </w:p>
    <w:p w:rsidR="005C526B" w:rsidRPr="000E51CB" w:rsidRDefault="005C526B" w:rsidP="005C526B">
      <w:pPr>
        <w:spacing w:line="360" w:lineRule="auto"/>
        <w:rPr>
          <w:rFonts w:cs="Arial"/>
          <w:szCs w:val="23"/>
          <w:lang w:eastAsia="en-ZA"/>
        </w:rPr>
      </w:pPr>
      <w:r w:rsidRPr="000E51CB">
        <w:rPr>
          <w:rFonts w:cs="Arial"/>
          <w:szCs w:val="23"/>
          <w:lang w:eastAsia="en-ZA"/>
        </w:rPr>
        <w:lastRenderedPageBreak/>
        <w:t xml:space="preserve">There were four text pieces that I incorporated into the exhibition. The first </w:t>
      </w:r>
      <w:proofErr w:type="gramStart"/>
      <w:r w:rsidRPr="000E51CB">
        <w:rPr>
          <w:rFonts w:cs="Arial"/>
          <w:szCs w:val="23"/>
          <w:lang w:eastAsia="en-ZA"/>
        </w:rPr>
        <w:t xml:space="preserve">piece </w:t>
      </w:r>
      <w:r w:rsidR="00E36050" w:rsidRPr="000E51CB">
        <w:rPr>
          <w:rFonts w:cs="Arial"/>
          <w:szCs w:val="23"/>
          <w:lang w:eastAsia="en-ZA"/>
        </w:rPr>
        <w:t xml:space="preserve"> wa</w:t>
      </w:r>
      <w:r w:rsidRPr="000E51CB">
        <w:rPr>
          <w:rFonts w:cs="Arial"/>
          <w:szCs w:val="23"/>
          <w:lang w:eastAsia="en-ZA"/>
        </w:rPr>
        <w:t>s</w:t>
      </w:r>
      <w:proofErr w:type="gramEnd"/>
      <w:r w:rsidRPr="000E51CB">
        <w:rPr>
          <w:rFonts w:cs="Arial"/>
          <w:szCs w:val="23"/>
          <w:lang w:eastAsia="en-ZA"/>
        </w:rPr>
        <w:t xml:space="preserve"> a hand written note from one of the learners who shared her experiences and journey through the </w:t>
      </w:r>
      <w:r w:rsidRPr="000E51CB">
        <w:rPr>
          <w:rFonts w:cs="Arial"/>
          <w:i/>
          <w:szCs w:val="23"/>
          <w:lang w:eastAsia="en-ZA"/>
        </w:rPr>
        <w:t>Artucation Programme</w:t>
      </w:r>
      <w:r w:rsidRPr="000E51CB">
        <w:rPr>
          <w:rFonts w:cs="Arial"/>
          <w:szCs w:val="23"/>
          <w:lang w:eastAsia="en-ZA"/>
        </w:rPr>
        <w:t xml:space="preserve">; the second was in the reception area, </w:t>
      </w:r>
      <w:r w:rsidR="008158B1" w:rsidRPr="000E51CB">
        <w:rPr>
          <w:rFonts w:cs="Arial"/>
          <w:szCs w:val="23"/>
          <w:lang w:eastAsia="en-ZA"/>
        </w:rPr>
        <w:t>followed by</w:t>
      </w:r>
      <w:r w:rsidRPr="000E51CB">
        <w:rPr>
          <w:rFonts w:cs="Arial"/>
          <w:szCs w:val="23"/>
          <w:lang w:eastAsia="en-ZA"/>
        </w:rPr>
        <w:t xml:space="preserve"> </w:t>
      </w:r>
      <w:r w:rsidR="00E36050" w:rsidRPr="000E51CB">
        <w:rPr>
          <w:rFonts w:cs="Arial"/>
          <w:szCs w:val="23"/>
          <w:lang w:eastAsia="en-ZA"/>
        </w:rPr>
        <w:t xml:space="preserve">an </w:t>
      </w:r>
      <w:r w:rsidRPr="000E51CB">
        <w:rPr>
          <w:rFonts w:cs="Arial"/>
          <w:szCs w:val="23"/>
          <w:lang w:eastAsia="en-ZA"/>
        </w:rPr>
        <w:t>ethics</w:t>
      </w:r>
      <w:r w:rsidR="008158B1" w:rsidRPr="000E51CB">
        <w:rPr>
          <w:rFonts w:cs="Arial"/>
          <w:szCs w:val="23"/>
          <w:lang w:eastAsia="en-ZA"/>
        </w:rPr>
        <w:t xml:space="preserve"> text</w:t>
      </w:r>
      <w:r w:rsidRPr="000E51CB">
        <w:rPr>
          <w:rFonts w:cs="Arial"/>
          <w:szCs w:val="23"/>
          <w:lang w:eastAsia="en-ZA"/>
        </w:rPr>
        <w:t xml:space="preserve">, and lastly, </w:t>
      </w:r>
      <w:r w:rsidR="00E36050" w:rsidRPr="000E51CB">
        <w:rPr>
          <w:rFonts w:cs="Arial"/>
          <w:szCs w:val="23"/>
          <w:lang w:eastAsia="en-ZA"/>
        </w:rPr>
        <w:t xml:space="preserve">some </w:t>
      </w:r>
      <w:r w:rsidRPr="000E51CB">
        <w:rPr>
          <w:rFonts w:cs="Arial"/>
          <w:szCs w:val="23"/>
          <w:lang w:eastAsia="en-ZA"/>
        </w:rPr>
        <w:t>notice boards</w:t>
      </w:r>
      <w:r w:rsidR="008158B1" w:rsidRPr="000E51CB">
        <w:rPr>
          <w:rFonts w:cs="Arial"/>
          <w:szCs w:val="23"/>
          <w:lang w:eastAsia="en-ZA"/>
        </w:rPr>
        <w:t xml:space="preserve"> text</w:t>
      </w:r>
      <w:r w:rsidRPr="000E51CB">
        <w:rPr>
          <w:rFonts w:cs="Arial"/>
          <w:szCs w:val="23"/>
          <w:lang w:eastAsia="en-ZA"/>
        </w:rPr>
        <w:t>.</w:t>
      </w:r>
    </w:p>
    <w:p w:rsidR="005C526B" w:rsidRPr="000E51CB" w:rsidRDefault="005C526B" w:rsidP="005C526B">
      <w:pPr>
        <w:pStyle w:val="Heading3"/>
      </w:pPr>
      <w:bookmarkStart w:id="59" w:name="_Toc488739288"/>
      <w:r w:rsidRPr="000E51CB">
        <w:t>Corridor text</w:t>
      </w:r>
      <w:bookmarkEnd w:id="59"/>
    </w:p>
    <w:p w:rsidR="005C526B" w:rsidRPr="000E51CB" w:rsidRDefault="005C526B" w:rsidP="005C526B">
      <w:pPr>
        <w:rPr>
          <w:lang w:eastAsia="en-ZA"/>
        </w:rPr>
      </w:pPr>
    </w:p>
    <w:p w:rsidR="005C526B" w:rsidRPr="000E51CB" w:rsidRDefault="00744744" w:rsidP="005C526B">
      <w:pPr>
        <w:spacing w:line="360" w:lineRule="auto"/>
        <w:rPr>
          <w:rFonts w:cs="Arial"/>
          <w:szCs w:val="23"/>
          <w:lang w:eastAsia="en-ZA"/>
        </w:rPr>
      </w:pPr>
      <w:r w:rsidRPr="000E51CB">
        <w:rPr>
          <w:rFonts w:cs="Arial"/>
          <w:i/>
          <w:noProof/>
          <w:lang w:val="en-US"/>
        </w:rPr>
        <w:drawing>
          <wp:inline distT="0" distB="0" distL="0" distR="0">
            <wp:extent cx="4904740" cy="2811780"/>
            <wp:effectExtent l="0" t="0" r="0" b="0"/>
            <wp:docPr id="34" name="Picture 76" descr="Description: puleng 4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scription: puleng 4 001"/>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1574" t="24956" r="16023" b="17876"/>
                    <a:stretch>
                      <a:fillRect/>
                    </a:stretch>
                  </pic:blipFill>
                  <pic:spPr bwMode="auto">
                    <a:xfrm>
                      <a:off x="0" y="0"/>
                      <a:ext cx="4904740" cy="2811780"/>
                    </a:xfrm>
                    <a:prstGeom prst="rect">
                      <a:avLst/>
                    </a:prstGeom>
                    <a:noFill/>
                    <a:ln>
                      <a:noFill/>
                    </a:ln>
                  </pic:spPr>
                </pic:pic>
              </a:graphicData>
            </a:graphic>
          </wp:inline>
        </w:drawing>
      </w:r>
    </w:p>
    <w:p w:rsidR="005C526B" w:rsidRPr="000E51CB" w:rsidRDefault="005C526B" w:rsidP="005C526B">
      <w:pPr>
        <w:pStyle w:val="Caption"/>
        <w:rPr>
          <w:b/>
          <w:lang w:eastAsia="en-ZA"/>
        </w:rPr>
      </w:pPr>
      <w:bookmarkStart w:id="60" w:name="_Toc488739316"/>
      <w:r w:rsidRPr="000E51CB">
        <w:t xml:space="preserve">Figure </w:t>
      </w:r>
      <w:fldSimple w:instr=" SEQ Figure \* ARABIC ">
        <w:r w:rsidR="00442699" w:rsidRPr="000E51CB">
          <w:rPr>
            <w:noProof/>
          </w:rPr>
          <w:t>22</w:t>
        </w:r>
      </w:fldSimple>
      <w:r w:rsidRPr="000E51CB">
        <w:t>: Text from NMPC learner who wrote about her journey in the Artucation Programme.</w:t>
      </w:r>
      <w:bookmarkEnd w:id="60"/>
      <w:r w:rsidRPr="000E51CB">
        <w:t xml:space="preserve"> </w:t>
      </w:r>
    </w:p>
    <w:p w:rsidR="005C526B" w:rsidRPr="000E51CB" w:rsidRDefault="005C526B" w:rsidP="005C526B">
      <w:pPr>
        <w:spacing w:line="360" w:lineRule="auto"/>
        <w:rPr>
          <w:rFonts w:cs="Arial"/>
          <w:szCs w:val="23"/>
          <w:lang w:eastAsia="en-ZA"/>
        </w:rPr>
      </w:pPr>
      <w:r w:rsidRPr="000E51CB">
        <w:rPr>
          <w:rFonts w:cs="Arial"/>
          <w:szCs w:val="23"/>
          <w:lang w:eastAsia="en-ZA"/>
        </w:rPr>
        <w:t>The first text was written on the black vinyl floor of the entrance of the school</w:t>
      </w:r>
      <w:r w:rsidR="00392F46" w:rsidRPr="000E51CB">
        <w:rPr>
          <w:rFonts w:cs="Arial"/>
          <w:szCs w:val="23"/>
          <w:lang w:eastAsia="en-ZA"/>
        </w:rPr>
        <w:t xml:space="preserve"> </w:t>
      </w:r>
      <w:r w:rsidRPr="000E51CB">
        <w:rPr>
          <w:rFonts w:cs="Arial"/>
          <w:szCs w:val="23"/>
          <w:lang w:eastAsia="en-ZA"/>
        </w:rPr>
        <w:t xml:space="preserve">(Corridor 1) and continued through the reception area (Corridor 2), into the office spaces (Corridor 3), which had cream ceramic tiles. This text piece was copied from one of the participants who wrote about her personal </w:t>
      </w:r>
      <w:proofErr w:type="gramStart"/>
      <w:r w:rsidRPr="000E51CB">
        <w:rPr>
          <w:rFonts w:cs="Arial"/>
          <w:szCs w:val="23"/>
          <w:lang w:eastAsia="en-ZA"/>
        </w:rPr>
        <w:t>experience,</w:t>
      </w:r>
      <w:proofErr w:type="gramEnd"/>
      <w:r w:rsidRPr="000E51CB">
        <w:rPr>
          <w:rFonts w:cs="Arial"/>
          <w:szCs w:val="23"/>
          <w:lang w:eastAsia="en-ZA"/>
        </w:rPr>
        <w:t xml:space="preserve"> journey, moments and recollection of the eighteen-month </w:t>
      </w:r>
      <w:r w:rsidRPr="000E51CB">
        <w:rPr>
          <w:rFonts w:cs="Arial"/>
          <w:i/>
          <w:szCs w:val="23"/>
          <w:lang w:eastAsia="en-ZA"/>
        </w:rPr>
        <w:t xml:space="preserve">Artucation Programme </w:t>
      </w:r>
      <w:r w:rsidRPr="000E51CB">
        <w:rPr>
          <w:rFonts w:cs="Arial"/>
          <w:szCs w:val="23"/>
          <w:lang w:eastAsia="en-ZA"/>
        </w:rPr>
        <w:t xml:space="preserve">(see Figure 24). This text was written in chalk pastel for the vinyl black section and white board marker for the cream ceramic section. I purposefully chose these materials to write with, as they are used for learning and teaching purposes. Whist I was writing it on the floor, I too began to reflect on her interpretation of the same journey. I found that during this process of writing on the floor I became the learner, and I was writing on her behalf. I felt that I empathised with her journey because of her experiences and challenges evident in the text. Whilst writing, I observed my immediate surroundings, how the learners’ normal pattern of walking through the corridors changed due to my presence. It looked as though they were walking on eggshells, trying not to erase the text on the floor. At times some of the </w:t>
      </w:r>
      <w:r w:rsidRPr="000E51CB">
        <w:rPr>
          <w:rFonts w:cs="Arial"/>
          <w:szCs w:val="23"/>
          <w:lang w:eastAsia="en-ZA"/>
        </w:rPr>
        <w:lastRenderedPageBreak/>
        <w:t xml:space="preserve">learners would stop to read a sentence or two, </w:t>
      </w:r>
      <w:r w:rsidR="003E3A39" w:rsidRPr="000E51CB">
        <w:rPr>
          <w:rFonts w:cs="Arial"/>
          <w:szCs w:val="23"/>
          <w:lang w:eastAsia="en-ZA"/>
        </w:rPr>
        <w:t>and then</w:t>
      </w:r>
      <w:r w:rsidRPr="000E51CB">
        <w:rPr>
          <w:rFonts w:cs="Arial"/>
          <w:szCs w:val="23"/>
          <w:lang w:eastAsia="en-ZA"/>
        </w:rPr>
        <w:t xml:space="preserve"> move </w:t>
      </w:r>
      <w:r w:rsidR="00924E24" w:rsidRPr="000E51CB">
        <w:rPr>
          <w:rFonts w:cs="Arial"/>
          <w:szCs w:val="23"/>
          <w:lang w:eastAsia="en-ZA"/>
        </w:rPr>
        <w:t xml:space="preserve">on </w:t>
      </w:r>
      <w:r w:rsidRPr="000E51CB">
        <w:rPr>
          <w:rFonts w:cs="Arial"/>
          <w:szCs w:val="23"/>
          <w:lang w:eastAsia="en-ZA"/>
        </w:rPr>
        <w:t xml:space="preserve">again, showing an awareness of the space that was different to their usual interaction with the space. </w:t>
      </w:r>
    </w:p>
    <w:p w:rsidR="005C526B" w:rsidRPr="000E51CB" w:rsidRDefault="005C526B" w:rsidP="005C526B">
      <w:pPr>
        <w:pStyle w:val="Heading3"/>
      </w:pPr>
      <w:bookmarkStart w:id="61" w:name="_Toc488739289"/>
      <w:r w:rsidRPr="000E51CB">
        <w:t>Text in Reception</w:t>
      </w:r>
      <w:bookmarkEnd w:id="61"/>
    </w:p>
    <w:p w:rsidR="005C526B" w:rsidRPr="000E51CB" w:rsidRDefault="005C526B" w:rsidP="005C526B">
      <w:pPr>
        <w:pStyle w:val="Caption"/>
        <w:spacing w:line="360" w:lineRule="auto"/>
        <w:rPr>
          <w:b/>
        </w:rPr>
      </w:pPr>
    </w:p>
    <w:p w:rsidR="005C526B" w:rsidRPr="000E51CB" w:rsidRDefault="005C526B" w:rsidP="005C526B">
      <w:pPr>
        <w:spacing w:line="360" w:lineRule="auto"/>
        <w:rPr>
          <w:rFonts w:cs="Arial"/>
          <w:szCs w:val="23"/>
          <w:lang w:eastAsia="en-ZA"/>
        </w:rPr>
      </w:pPr>
      <w:r w:rsidRPr="000E51CB">
        <w:rPr>
          <w:rFonts w:cs="Arial"/>
          <w:szCs w:val="23"/>
          <w:lang w:eastAsia="en-ZA"/>
        </w:rPr>
        <w:t>The text in the waiting area was on the aforementioned floor, the table (</w:t>
      </w:r>
      <w:r w:rsidR="0024591D" w:rsidRPr="000E51CB">
        <w:rPr>
          <w:rFonts w:cs="Arial"/>
          <w:szCs w:val="23"/>
          <w:lang w:eastAsia="en-ZA"/>
        </w:rPr>
        <w:t>n</w:t>
      </w:r>
      <w:r w:rsidRPr="000E51CB">
        <w:rPr>
          <w:rFonts w:cs="Arial"/>
          <w:szCs w:val="23"/>
          <w:lang w:eastAsia="en-ZA"/>
        </w:rPr>
        <w:t>ewspapers), and the couch. The texts on the table contained newsprint</w:t>
      </w:r>
      <w:r w:rsidR="00694FF9" w:rsidRPr="000E51CB">
        <w:rPr>
          <w:rFonts w:cs="Arial"/>
          <w:szCs w:val="23"/>
          <w:lang w:eastAsia="en-ZA"/>
        </w:rPr>
        <w:t xml:space="preserve"> </w:t>
      </w:r>
      <w:r w:rsidRPr="000E51CB">
        <w:rPr>
          <w:rFonts w:cs="Arial"/>
          <w:szCs w:val="23"/>
          <w:lang w:eastAsia="en-ZA"/>
        </w:rPr>
        <w:t>s</w:t>
      </w:r>
      <w:r w:rsidR="00694FF9" w:rsidRPr="000E51CB">
        <w:rPr>
          <w:rFonts w:cs="Arial"/>
          <w:szCs w:val="23"/>
          <w:lang w:eastAsia="en-ZA"/>
        </w:rPr>
        <w:t>heets</w:t>
      </w:r>
      <w:r w:rsidRPr="000E51CB">
        <w:rPr>
          <w:rFonts w:cs="Arial"/>
          <w:szCs w:val="23"/>
          <w:lang w:eastAsia="en-ZA"/>
        </w:rPr>
        <w:t xml:space="preserve"> which were used as reflective exercises for learners during the </w:t>
      </w:r>
      <w:r w:rsidRPr="000E51CB">
        <w:rPr>
          <w:rFonts w:cs="Arial"/>
          <w:i/>
          <w:szCs w:val="23"/>
          <w:lang w:eastAsia="en-ZA"/>
        </w:rPr>
        <w:t>Artucation Programme.</w:t>
      </w:r>
      <w:r w:rsidRPr="000E51CB">
        <w:rPr>
          <w:rFonts w:cs="Arial"/>
          <w:szCs w:val="23"/>
          <w:lang w:eastAsia="en-ZA"/>
        </w:rPr>
        <w:t xml:space="preserve"> This aptly encouraged visitors to engage with the eighteen-month process as they wait</w:t>
      </w:r>
      <w:r w:rsidR="00694FF9" w:rsidRPr="000E51CB">
        <w:rPr>
          <w:rFonts w:cs="Arial"/>
          <w:szCs w:val="23"/>
          <w:lang w:eastAsia="en-ZA"/>
        </w:rPr>
        <w:t>ed</w:t>
      </w:r>
      <w:r w:rsidRPr="000E51CB">
        <w:rPr>
          <w:rFonts w:cs="Arial"/>
          <w:szCs w:val="23"/>
          <w:lang w:eastAsia="en-ZA"/>
        </w:rPr>
        <w:t xml:space="preserve"> in the </w:t>
      </w:r>
      <w:r w:rsidR="00694FF9" w:rsidRPr="000E51CB">
        <w:rPr>
          <w:rFonts w:cs="Arial"/>
          <w:szCs w:val="23"/>
          <w:lang w:eastAsia="en-ZA"/>
        </w:rPr>
        <w:t>reception</w:t>
      </w:r>
      <w:r w:rsidRPr="000E51CB">
        <w:rPr>
          <w:rFonts w:cs="Arial"/>
          <w:szCs w:val="23"/>
          <w:lang w:eastAsia="en-ZA"/>
        </w:rPr>
        <w:t xml:space="preserve"> area. </w:t>
      </w:r>
    </w:p>
    <w:p w:rsidR="005C526B" w:rsidRPr="000E51CB" w:rsidRDefault="00744744" w:rsidP="005C526B">
      <w:pPr>
        <w:pStyle w:val="Caption"/>
        <w:spacing w:line="360" w:lineRule="auto"/>
        <w:rPr>
          <w:b/>
        </w:rPr>
      </w:pPr>
      <w:r w:rsidRPr="000E51CB">
        <w:rPr>
          <w:rFonts w:cs="Arial"/>
          <w:noProof/>
          <w:lang w:val="en-US"/>
        </w:rPr>
        <w:drawing>
          <wp:inline distT="0" distB="0" distL="0" distR="0">
            <wp:extent cx="2288540" cy="2278380"/>
            <wp:effectExtent l="0" t="0" r="0" b="0"/>
            <wp:docPr id="35" name="Picture 75" descr="Description: IMG_20160303_10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escription: IMG_20160303_102803"/>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0117"/>
                    <a:stretch>
                      <a:fillRect/>
                    </a:stretch>
                  </pic:blipFill>
                  <pic:spPr bwMode="auto">
                    <a:xfrm>
                      <a:off x="0" y="0"/>
                      <a:ext cx="2288540" cy="2278380"/>
                    </a:xfrm>
                    <a:prstGeom prst="rect">
                      <a:avLst/>
                    </a:prstGeom>
                    <a:noFill/>
                    <a:ln>
                      <a:noFill/>
                    </a:ln>
                  </pic:spPr>
                </pic:pic>
              </a:graphicData>
            </a:graphic>
          </wp:inline>
        </w:drawing>
      </w:r>
    </w:p>
    <w:p w:rsidR="005C526B" w:rsidRPr="000E51CB" w:rsidRDefault="005C526B" w:rsidP="005C526B">
      <w:pPr>
        <w:pStyle w:val="Caption"/>
        <w:rPr>
          <w:b/>
          <w:lang w:eastAsia="en-ZA"/>
        </w:rPr>
      </w:pPr>
      <w:bookmarkStart w:id="62" w:name="_Toc488739317"/>
      <w:r w:rsidRPr="000E51CB">
        <w:t xml:space="preserve">Figure </w:t>
      </w:r>
      <w:fldSimple w:instr=" SEQ Figure \* ARABIC ">
        <w:r w:rsidR="00442699" w:rsidRPr="000E51CB">
          <w:rPr>
            <w:noProof/>
          </w:rPr>
          <w:t>23</w:t>
        </w:r>
      </w:fldSimple>
      <w:r w:rsidRPr="000E51CB">
        <w:t xml:space="preserve">: </w:t>
      </w:r>
      <w:r w:rsidRPr="000E51CB">
        <w:rPr>
          <w:i/>
        </w:rPr>
        <w:t>Inkulumo-Mpendulwano</w:t>
      </w:r>
      <w:r w:rsidRPr="000E51CB">
        <w:t xml:space="preserve">, Metropolitan College, </w:t>
      </w:r>
      <w:r w:rsidR="00694FF9" w:rsidRPr="000E51CB">
        <w:t xml:space="preserve">Reception </w:t>
      </w:r>
      <w:r w:rsidRPr="000E51CB">
        <w:t>Area, 2016</w:t>
      </w:r>
      <w:bookmarkEnd w:id="62"/>
    </w:p>
    <w:p w:rsidR="005C526B" w:rsidRPr="000E51CB" w:rsidRDefault="005C526B" w:rsidP="005C526B">
      <w:pPr>
        <w:spacing w:line="360" w:lineRule="auto"/>
        <w:rPr>
          <w:rFonts w:cs="Arial"/>
          <w:szCs w:val="23"/>
          <w:lang w:eastAsia="en-ZA"/>
        </w:rPr>
      </w:pPr>
      <w:r w:rsidRPr="000E51CB">
        <w:rPr>
          <w:rFonts w:cs="Arial"/>
          <w:szCs w:val="23"/>
          <w:lang w:eastAsia="en-ZA"/>
        </w:rPr>
        <w:t xml:space="preserve">The text on the couch was written on a piece of plastic which I had previously used in my studio to plan, process and reflect. This </w:t>
      </w:r>
      <w:r w:rsidR="00694FF9" w:rsidRPr="000E51CB">
        <w:rPr>
          <w:rFonts w:cs="Arial"/>
          <w:szCs w:val="23"/>
          <w:lang w:eastAsia="en-ZA"/>
        </w:rPr>
        <w:t>PVC</w:t>
      </w:r>
      <w:r w:rsidRPr="000E51CB">
        <w:rPr>
          <w:rFonts w:cs="Arial"/>
          <w:szCs w:val="23"/>
          <w:lang w:eastAsia="en-ZA"/>
        </w:rPr>
        <w:t xml:space="preserve"> plastic was also installed in the outside area next to the classroom space which showed my personal arts educational journey dating back to 2010.</w:t>
      </w:r>
    </w:p>
    <w:p w:rsidR="005C526B" w:rsidRPr="000E51CB" w:rsidRDefault="005C526B" w:rsidP="005C526B">
      <w:pPr>
        <w:pStyle w:val="Heading3"/>
      </w:pPr>
      <w:bookmarkStart w:id="63" w:name="_Toc488739290"/>
      <w:r w:rsidRPr="000E51CB">
        <w:t>Text and Ethics</w:t>
      </w:r>
      <w:bookmarkEnd w:id="63"/>
    </w:p>
    <w:p w:rsidR="005C526B" w:rsidRPr="000E51CB" w:rsidRDefault="005C526B" w:rsidP="005C526B">
      <w:pPr>
        <w:spacing w:line="360" w:lineRule="auto"/>
        <w:rPr>
          <w:lang w:eastAsia="en-ZA"/>
        </w:rPr>
      </w:pPr>
    </w:p>
    <w:p w:rsidR="005C526B" w:rsidRPr="000E51CB" w:rsidRDefault="005C526B" w:rsidP="005C526B">
      <w:pPr>
        <w:spacing w:line="360" w:lineRule="auto"/>
        <w:rPr>
          <w:lang w:eastAsia="en-ZA"/>
        </w:rPr>
      </w:pPr>
      <w:r w:rsidRPr="000E51CB">
        <w:rPr>
          <w:lang w:eastAsia="en-ZA"/>
        </w:rPr>
        <w:t>After extensive engagement with the ethics clearance application process of this research project, I selected important information which learners provided though a WhatsApp</w:t>
      </w:r>
      <w:r w:rsidRPr="000E51CB">
        <w:rPr>
          <w:rStyle w:val="FootnoteReference"/>
          <w:lang w:eastAsia="en-ZA"/>
        </w:rPr>
        <w:footnoteReference w:id="15"/>
      </w:r>
      <w:r w:rsidRPr="000E51CB">
        <w:rPr>
          <w:lang w:eastAsia="en-ZA"/>
        </w:rPr>
        <w:t xml:space="preserve"> group chat we had </w:t>
      </w:r>
      <w:r w:rsidR="00694FF9" w:rsidRPr="000E51CB">
        <w:rPr>
          <w:lang w:eastAsia="en-ZA"/>
        </w:rPr>
        <w:t xml:space="preserve">produced </w:t>
      </w:r>
      <w:r w:rsidRPr="000E51CB">
        <w:rPr>
          <w:lang w:eastAsia="en-ZA"/>
        </w:rPr>
        <w:t xml:space="preserve">to create a text piece. This selected text was a collaborative conversation that pointed out possible problems, solutions and lessons that I felt </w:t>
      </w:r>
      <w:r w:rsidR="00694FF9" w:rsidRPr="000E51CB">
        <w:rPr>
          <w:lang w:eastAsia="en-ZA"/>
        </w:rPr>
        <w:t>were</w:t>
      </w:r>
      <w:r w:rsidRPr="000E51CB">
        <w:rPr>
          <w:lang w:eastAsia="en-ZA"/>
        </w:rPr>
        <w:t xml:space="preserve"> relevant in relation to the </w:t>
      </w:r>
      <w:r w:rsidRPr="000E51CB">
        <w:rPr>
          <w:i/>
          <w:lang w:eastAsia="en-ZA"/>
        </w:rPr>
        <w:t>Inkulumo-Mpendulwano</w:t>
      </w:r>
      <w:r w:rsidRPr="000E51CB">
        <w:rPr>
          <w:lang w:eastAsia="en-ZA"/>
        </w:rPr>
        <w:t xml:space="preserve"> pedagogical process. I placed the text/conversations outside a restricted area where the viewer has no access and this aimed to represent my own experiences with the ethics application process. It </w:t>
      </w:r>
      <w:r w:rsidRPr="000E51CB">
        <w:rPr>
          <w:lang w:eastAsia="en-ZA"/>
        </w:rPr>
        <w:lastRenderedPageBreak/>
        <w:t>was as though viewers of the exhibition and readers of this research were only exposed to my interpretation of the process, and the specificity of these communications could not be observed due to the fact that they were difficult to access.</w:t>
      </w:r>
    </w:p>
    <w:p w:rsidR="005C526B" w:rsidRPr="000E51CB" w:rsidRDefault="005C526B" w:rsidP="005C526B">
      <w:pPr>
        <w:spacing w:line="360" w:lineRule="auto"/>
        <w:rPr>
          <w:lang w:eastAsia="en-ZA"/>
        </w:rPr>
      </w:pPr>
      <w:r w:rsidRPr="000E51CB">
        <w:rPr>
          <w:lang w:eastAsia="en-ZA"/>
        </w:rPr>
        <w:t xml:space="preserve"> </w:t>
      </w:r>
      <w:r w:rsidR="00744744" w:rsidRPr="000E51CB">
        <w:rPr>
          <w:noProof/>
          <w:lang w:val="en-US"/>
        </w:rPr>
        <w:drawing>
          <wp:inline distT="0" distB="0" distL="0" distR="0">
            <wp:extent cx="4434840" cy="2499995"/>
            <wp:effectExtent l="0" t="0" r="0" b="0"/>
            <wp:docPr id="36" name="Picture 70" descr="Description: IMG_20160302_135534_h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IMG_20160302_135534_hdr"/>
                    <pic:cNvPicPr>
                      <a:picLocks noChangeAspect="1" noChangeArrowheads="1"/>
                    </pic:cNvPicPr>
                  </pic:nvPicPr>
                  <pic:blipFill>
                    <a:blip r:embed="rId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34840" cy="2499995"/>
                    </a:xfrm>
                    <a:prstGeom prst="rect">
                      <a:avLst/>
                    </a:prstGeom>
                    <a:noFill/>
                    <a:ln>
                      <a:noFill/>
                    </a:ln>
                  </pic:spPr>
                </pic:pic>
              </a:graphicData>
            </a:graphic>
          </wp:inline>
        </w:drawing>
      </w:r>
    </w:p>
    <w:p w:rsidR="005C526B" w:rsidRPr="000E51CB" w:rsidRDefault="005C526B" w:rsidP="005C526B">
      <w:pPr>
        <w:pStyle w:val="Caption"/>
      </w:pPr>
      <w:bookmarkStart w:id="64" w:name="_Toc488739318"/>
      <w:r w:rsidRPr="000E51CB">
        <w:t xml:space="preserve">Figure </w:t>
      </w:r>
      <w:fldSimple w:instr=" SEQ Figure \* ARABIC ">
        <w:r w:rsidR="00442699" w:rsidRPr="000E51CB">
          <w:rPr>
            <w:noProof/>
          </w:rPr>
          <w:t>24</w:t>
        </w:r>
      </w:fldSimple>
      <w:r w:rsidRPr="000E51CB">
        <w:t xml:space="preserve">: </w:t>
      </w:r>
      <w:r w:rsidRPr="000E51CB">
        <w:rPr>
          <w:i/>
        </w:rPr>
        <w:t>Inkulumo-Mpendulwano</w:t>
      </w:r>
      <w:r w:rsidRPr="000E51CB">
        <w:t>, Metropolitan College, Outside Passage Area, 2016.</w:t>
      </w:r>
      <w:bookmarkEnd w:id="64"/>
      <w:r w:rsidRPr="000E51CB">
        <w:t xml:space="preserve"> </w:t>
      </w:r>
    </w:p>
    <w:p w:rsidR="005C526B" w:rsidRPr="000E51CB" w:rsidRDefault="005C526B" w:rsidP="005C526B"/>
    <w:p w:rsidR="005C526B" w:rsidRPr="000E51CB" w:rsidRDefault="005C526B" w:rsidP="005C526B">
      <w:pPr>
        <w:spacing w:line="360" w:lineRule="auto"/>
        <w:rPr>
          <w:lang w:eastAsia="en-ZA"/>
        </w:rPr>
      </w:pPr>
      <w:r w:rsidRPr="000E51CB">
        <w:rPr>
          <w:lang w:eastAsia="en-ZA"/>
        </w:rPr>
        <w:t>The ethics application process felt like a punishment</w:t>
      </w:r>
      <w:r w:rsidR="00924E24" w:rsidRPr="000E51CB">
        <w:rPr>
          <w:lang w:eastAsia="en-ZA"/>
        </w:rPr>
        <w:t>,</w:t>
      </w:r>
      <w:r w:rsidRPr="000E51CB">
        <w:rPr>
          <w:lang w:eastAsia="en-ZA"/>
        </w:rPr>
        <w:t xml:space="preserve"> as it became a tedious, repetitive and frustrating process that had to be completed in order to conduct this participatory research project within academia. The second text responds to this ethics process and is represented on two 3m x 1m plastic blue sheets on the floor of the </w:t>
      </w:r>
      <w:r w:rsidRPr="000E51CB">
        <w:rPr>
          <w:i/>
          <w:lang w:eastAsia="en-ZA"/>
        </w:rPr>
        <w:t>Reflective Room</w:t>
      </w:r>
      <w:r w:rsidRPr="000E51CB">
        <w:rPr>
          <w:lang w:eastAsia="en-ZA"/>
        </w:rPr>
        <w:t xml:space="preserve">. This text on the floor of the </w:t>
      </w:r>
      <w:r w:rsidRPr="000E51CB">
        <w:rPr>
          <w:i/>
          <w:lang w:eastAsia="en-ZA"/>
        </w:rPr>
        <w:t>Reflective Room</w:t>
      </w:r>
      <w:r w:rsidRPr="000E51CB">
        <w:rPr>
          <w:lang w:eastAsia="en-ZA"/>
        </w:rPr>
        <w:t xml:space="preserve"> read: “I promise to </w:t>
      </w:r>
      <w:r w:rsidRPr="000E51CB">
        <w:rPr>
          <w:strike/>
          <w:lang w:eastAsia="en-ZA"/>
        </w:rPr>
        <w:t xml:space="preserve">try my best to </w:t>
      </w:r>
      <w:proofErr w:type="gramStart"/>
      <w:r w:rsidRPr="000E51CB">
        <w:rPr>
          <w:strike/>
          <w:lang w:eastAsia="en-ZA"/>
        </w:rPr>
        <w:t>protect</w:t>
      </w:r>
      <w:r w:rsidRPr="000E51CB">
        <w:rPr>
          <w:lang w:eastAsia="en-ZA"/>
        </w:rPr>
        <w:t xml:space="preserve"> </w:t>
      </w:r>
      <w:r w:rsidR="00924E24" w:rsidRPr="000E51CB">
        <w:rPr>
          <w:lang w:eastAsia="en-ZA"/>
        </w:rPr>
        <w:t xml:space="preserve"> </w:t>
      </w:r>
      <w:proofErr w:type="spellStart"/>
      <w:r w:rsidR="00924E24" w:rsidRPr="000E51CB">
        <w:rPr>
          <w:lang w:eastAsia="en-ZA"/>
        </w:rPr>
        <w:t>protect</w:t>
      </w:r>
      <w:proofErr w:type="spellEnd"/>
      <w:proofErr w:type="gramEnd"/>
      <w:r w:rsidRPr="000E51CB">
        <w:rPr>
          <w:lang w:eastAsia="en-ZA"/>
        </w:rPr>
        <w:t xml:space="preserve"> your privacy, Information…” on the one sheet, and the other sheet continued the sentence and read as: “… given to me will be </w:t>
      </w:r>
      <w:proofErr w:type="spellStart"/>
      <w:r w:rsidRPr="000E51CB">
        <w:rPr>
          <w:strike/>
          <w:lang w:eastAsia="en-ZA"/>
        </w:rPr>
        <w:t>stickily</w:t>
      </w:r>
      <w:proofErr w:type="spellEnd"/>
      <w:r w:rsidRPr="000E51CB">
        <w:rPr>
          <w:lang w:eastAsia="en-ZA"/>
        </w:rPr>
        <w:t xml:space="preserve"> strictly confidential”. The repetitive nature of this writing, although it claims to be </w:t>
      </w:r>
      <w:r w:rsidR="00694FF9" w:rsidRPr="000E51CB">
        <w:rPr>
          <w:lang w:eastAsia="en-ZA"/>
        </w:rPr>
        <w:t>ethical</w:t>
      </w:r>
      <w:r w:rsidRPr="000E51CB">
        <w:rPr>
          <w:lang w:eastAsia="en-ZA"/>
        </w:rPr>
        <w:t>, was enforced and felt like a punishment. The viewer would be</w:t>
      </w:r>
      <w:r w:rsidR="00BA56A6" w:rsidRPr="000E51CB">
        <w:rPr>
          <w:lang w:eastAsia="en-ZA"/>
        </w:rPr>
        <w:t xml:space="preserve"> </w:t>
      </w:r>
      <w:r w:rsidRPr="000E51CB">
        <w:rPr>
          <w:lang w:eastAsia="en-ZA"/>
        </w:rPr>
        <w:t>able to read this ‘punishment’, but would not be able to read or observe the intimate conversations in the text pieces I had installed outside, on the other side of the window.</w:t>
      </w:r>
    </w:p>
    <w:p w:rsidR="005C526B" w:rsidRPr="000E51CB" w:rsidRDefault="00744744" w:rsidP="005C526B">
      <w:pPr>
        <w:rPr>
          <w:lang w:eastAsia="en-ZA"/>
        </w:rPr>
      </w:pPr>
      <w:r w:rsidRPr="000E51CB">
        <w:rPr>
          <w:noProof/>
          <w:lang w:val="en-US"/>
        </w:rPr>
        <w:drawing>
          <wp:inline distT="0" distB="0" distL="0" distR="0">
            <wp:extent cx="2536825" cy="1685925"/>
            <wp:effectExtent l="0" t="0" r="0" b="0"/>
            <wp:docPr id="37" name="Picture 64" descr="Description: C:\Users\sarova\Desktop\MAFA\exhibition\final\pics\DSC_1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escription: C:\Users\sarova\Desktop\MAFA\exhibition\final\pics\DSC_1205.JPG"/>
                    <pic:cNvPicPr>
                      <a:picLocks noChangeAspect="1" noChangeArrowheads="1"/>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36825" cy="1685925"/>
                    </a:xfrm>
                    <a:prstGeom prst="rect">
                      <a:avLst/>
                    </a:prstGeom>
                    <a:noFill/>
                    <a:ln>
                      <a:noFill/>
                    </a:ln>
                  </pic:spPr>
                </pic:pic>
              </a:graphicData>
            </a:graphic>
          </wp:inline>
        </w:drawing>
      </w:r>
      <w:r w:rsidR="005C526B" w:rsidRPr="000E51CB">
        <w:rPr>
          <w:lang w:eastAsia="en-ZA"/>
        </w:rPr>
        <w:t xml:space="preserve">  </w:t>
      </w:r>
      <w:r w:rsidRPr="000E51CB">
        <w:rPr>
          <w:noProof/>
          <w:lang w:val="en-US"/>
        </w:rPr>
        <w:drawing>
          <wp:inline distT="0" distB="0" distL="0" distR="0">
            <wp:extent cx="2520950" cy="1675765"/>
            <wp:effectExtent l="0" t="0" r="0" b="0"/>
            <wp:docPr id="38" name="Picture 69" descr="Description: C:\Users\sarova\Desktop\MAFA\exhibition\final\pics\DSC_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C:\Users\sarova\Desktop\MAFA\exhibition\final\pics\DSC_1206.JPG"/>
                    <pic:cNvPicPr>
                      <a:picLocks noChangeAspect="1" noChangeArrowheads="1"/>
                    </pic:cNvPicPr>
                  </pic:nvPicPr>
                  <pic:blipFill>
                    <a:blip r:embed="rId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20950" cy="1675765"/>
                    </a:xfrm>
                    <a:prstGeom prst="rect">
                      <a:avLst/>
                    </a:prstGeom>
                    <a:noFill/>
                    <a:ln>
                      <a:noFill/>
                    </a:ln>
                  </pic:spPr>
                </pic:pic>
              </a:graphicData>
            </a:graphic>
          </wp:inline>
        </w:drawing>
      </w:r>
    </w:p>
    <w:p w:rsidR="005C526B" w:rsidRPr="000E51CB" w:rsidRDefault="005C526B" w:rsidP="005C526B">
      <w:pPr>
        <w:pStyle w:val="Caption"/>
        <w:rPr>
          <w:b/>
          <w:lang w:eastAsia="en-ZA"/>
        </w:rPr>
      </w:pPr>
      <w:bookmarkStart w:id="65" w:name="_Toc488739319"/>
      <w:r w:rsidRPr="000E51CB">
        <w:lastRenderedPageBreak/>
        <w:t xml:space="preserve">Figure </w:t>
      </w:r>
      <w:fldSimple w:instr=" SEQ Figure \* ARABIC ">
        <w:r w:rsidR="00442699" w:rsidRPr="000E51CB">
          <w:rPr>
            <w:noProof/>
          </w:rPr>
          <w:t>25</w:t>
        </w:r>
      </w:fldSimple>
      <w:r w:rsidRPr="000E51CB">
        <w:t xml:space="preserve">: </w:t>
      </w:r>
      <w:r w:rsidRPr="000E51CB">
        <w:rPr>
          <w:i/>
        </w:rPr>
        <w:t>Inkulumo-Mpendulwano</w:t>
      </w:r>
      <w:r w:rsidRPr="000E51CB">
        <w:t>, Metropolitan College, Reflective Space Area, 2016. Close up of the written text on the floor.</w:t>
      </w:r>
      <w:bookmarkEnd w:id="65"/>
    </w:p>
    <w:p w:rsidR="005C526B" w:rsidRPr="000E51CB" w:rsidRDefault="005C526B" w:rsidP="005C526B">
      <w:pPr>
        <w:rPr>
          <w:lang w:eastAsia="en-ZA"/>
        </w:rPr>
      </w:pPr>
    </w:p>
    <w:p w:rsidR="005C526B" w:rsidRPr="000E51CB" w:rsidRDefault="00744744" w:rsidP="005C526B">
      <w:pPr>
        <w:pStyle w:val="Caption"/>
        <w:spacing w:line="360" w:lineRule="auto"/>
        <w:rPr>
          <w:b/>
          <w:lang w:eastAsia="en-ZA"/>
        </w:rPr>
      </w:pPr>
      <w:r w:rsidRPr="000E51CB">
        <w:rPr>
          <w:noProof/>
          <w:lang w:val="en-US"/>
        </w:rPr>
        <w:drawing>
          <wp:inline distT="0" distB="0" distL="0" distR="0">
            <wp:extent cx="5359400" cy="3013075"/>
            <wp:effectExtent l="0" t="0" r="0" b="0"/>
            <wp:docPr id="39" name="Picture 72" descr="Description: IMG_20160302_135236_h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escription: IMG_20160302_135236_hdr"/>
                    <pic:cNvPicPr>
                      <a:picLocks noChangeAspect="1" noChangeArrowheads="1"/>
                    </pic:cNvPicPr>
                  </pic:nvPicPr>
                  <pic:blipFill>
                    <a:blip r:embed="rId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59400" cy="3013075"/>
                    </a:xfrm>
                    <a:prstGeom prst="rect">
                      <a:avLst/>
                    </a:prstGeom>
                    <a:noFill/>
                    <a:ln>
                      <a:noFill/>
                    </a:ln>
                  </pic:spPr>
                </pic:pic>
              </a:graphicData>
            </a:graphic>
          </wp:inline>
        </w:drawing>
      </w:r>
    </w:p>
    <w:p w:rsidR="005C526B" w:rsidRPr="000E51CB" w:rsidRDefault="005C526B" w:rsidP="005C526B">
      <w:pPr>
        <w:pStyle w:val="Caption"/>
      </w:pPr>
      <w:bookmarkStart w:id="66" w:name="_Toc488739320"/>
      <w:r w:rsidRPr="000E51CB">
        <w:t xml:space="preserve">Figure </w:t>
      </w:r>
      <w:fldSimple w:instr=" SEQ Figure \* ARABIC ">
        <w:r w:rsidR="00442699" w:rsidRPr="000E51CB">
          <w:rPr>
            <w:noProof/>
          </w:rPr>
          <w:t>26</w:t>
        </w:r>
      </w:fldSimple>
      <w:r w:rsidRPr="000E51CB">
        <w:t xml:space="preserve">: </w:t>
      </w:r>
      <w:r w:rsidRPr="000E51CB">
        <w:rPr>
          <w:i/>
        </w:rPr>
        <w:t>Inkulumo-Mpendulwano</w:t>
      </w:r>
      <w:r w:rsidRPr="000E51CB">
        <w:t xml:space="preserve">, Metropolitan College, </w:t>
      </w:r>
      <w:r w:rsidRPr="000E51CB">
        <w:rPr>
          <w:i/>
        </w:rPr>
        <w:t>Reflective Room</w:t>
      </w:r>
      <w:r w:rsidRPr="000E51CB">
        <w:t xml:space="preserve"> Area, 2016. </w:t>
      </w:r>
      <w:proofErr w:type="gramStart"/>
      <w:r w:rsidRPr="000E51CB">
        <w:t>Ethics text and video projection.</w:t>
      </w:r>
      <w:bookmarkEnd w:id="66"/>
      <w:proofErr w:type="gramEnd"/>
    </w:p>
    <w:p w:rsidR="005C526B" w:rsidRPr="000E51CB" w:rsidRDefault="005C526B" w:rsidP="005C526B"/>
    <w:p w:rsidR="005C526B" w:rsidRPr="000E51CB" w:rsidRDefault="005C526B" w:rsidP="005C526B">
      <w:pPr>
        <w:pStyle w:val="Heading3"/>
      </w:pPr>
      <w:bookmarkStart w:id="67" w:name="_Toc488739291"/>
      <w:r w:rsidRPr="000E51CB">
        <w:t>Notice Board Text</w:t>
      </w:r>
      <w:bookmarkEnd w:id="67"/>
    </w:p>
    <w:p w:rsidR="005C526B" w:rsidRPr="000E51CB" w:rsidRDefault="005C526B" w:rsidP="005C526B">
      <w:pPr>
        <w:pStyle w:val="Caption"/>
        <w:spacing w:line="360" w:lineRule="auto"/>
        <w:rPr>
          <w:b/>
          <w:lang w:eastAsia="en-ZA"/>
        </w:rPr>
      </w:pPr>
    </w:p>
    <w:p w:rsidR="005C526B" w:rsidRPr="000E51CB" w:rsidRDefault="005C526B" w:rsidP="005C526B">
      <w:pPr>
        <w:spacing w:line="360" w:lineRule="auto"/>
        <w:rPr>
          <w:lang w:eastAsia="en-ZA"/>
        </w:rPr>
      </w:pPr>
      <w:r w:rsidRPr="000E51CB">
        <w:rPr>
          <w:lang w:eastAsia="en-ZA"/>
        </w:rPr>
        <w:t xml:space="preserve">The text on the notice boards originally functioned as notices for the learners, visitors and viewers of the exhibition. The first notice board was an invite and information about the exhibition. Learners created this invite and placed it on the notice board. After visiting the space frequently, I saw that a new artwork or comment from anonymous learners would appear on the notice board. </w:t>
      </w:r>
      <w:r w:rsidR="00924E24" w:rsidRPr="000E51CB">
        <w:rPr>
          <w:lang w:eastAsia="en-ZA"/>
        </w:rPr>
        <w:t>-</w:t>
      </w:r>
      <w:r w:rsidRPr="000E51CB">
        <w:rPr>
          <w:lang w:eastAsia="en-ZA"/>
        </w:rPr>
        <w:t xml:space="preserve"> The second notice board depicted participants who were involved in the programme such as learners from MC, NMPC, </w:t>
      </w:r>
      <w:r w:rsidR="003E3A39" w:rsidRPr="000E51CB">
        <w:rPr>
          <w:lang w:eastAsia="en-ZA"/>
        </w:rPr>
        <w:t>I</w:t>
      </w:r>
      <w:r w:rsidRPr="000E51CB">
        <w:rPr>
          <w:lang w:eastAsia="en-ZA"/>
        </w:rPr>
        <w:t xml:space="preserve"> as the facilitator and various other collaborators. On this notice board there was an anonymous learner who was not part of the Artucation Programme, but added a piece of artwork with the intention to become part of the exhibition.  These “inserts” from anonymous learners </w:t>
      </w:r>
      <w:r w:rsidR="00694FF9" w:rsidRPr="000E51CB">
        <w:rPr>
          <w:lang w:eastAsia="en-ZA"/>
        </w:rPr>
        <w:t xml:space="preserve">demonstrated </w:t>
      </w:r>
      <w:r w:rsidRPr="000E51CB">
        <w:rPr>
          <w:lang w:eastAsia="en-ZA"/>
        </w:rPr>
        <w:t xml:space="preserve">spontaneous participation and involvement from learners. </w:t>
      </w:r>
    </w:p>
    <w:p w:rsidR="005C526B" w:rsidRPr="000E51CB" w:rsidRDefault="00744744" w:rsidP="005C526B">
      <w:pPr>
        <w:pStyle w:val="Caption"/>
        <w:spacing w:line="360" w:lineRule="auto"/>
        <w:rPr>
          <w:b/>
          <w:lang w:eastAsia="en-ZA"/>
        </w:rPr>
      </w:pPr>
      <w:r w:rsidRPr="000E51CB">
        <w:rPr>
          <w:b/>
          <w:noProof/>
          <w:lang w:val="en-US"/>
        </w:rPr>
        <w:lastRenderedPageBreak/>
        <w:drawing>
          <wp:inline distT="0" distB="0" distL="0" distR="0">
            <wp:extent cx="5718810" cy="3218815"/>
            <wp:effectExtent l="0" t="0" r="0" b="0"/>
            <wp:docPr id="40" name="Picture 18" descr="Description: C:\Users\sarova\Desktop\MAFA\exhibition\images\preparations\IMG_20160302_123057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C:\Users\sarova\Desktop\MAFA\exhibition\images\preparations\IMG_20160302_123057_hdr.jpg"/>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18810" cy="3218815"/>
                    </a:xfrm>
                    <a:prstGeom prst="rect">
                      <a:avLst/>
                    </a:prstGeom>
                    <a:noFill/>
                    <a:ln>
                      <a:noFill/>
                    </a:ln>
                  </pic:spPr>
                </pic:pic>
              </a:graphicData>
            </a:graphic>
          </wp:inline>
        </w:drawing>
      </w:r>
    </w:p>
    <w:p w:rsidR="005C526B" w:rsidRPr="000E51CB" w:rsidRDefault="00744744" w:rsidP="005C526B">
      <w:pPr>
        <w:rPr>
          <w:lang w:eastAsia="en-ZA"/>
        </w:rPr>
      </w:pPr>
      <w:r w:rsidRPr="000E51CB">
        <w:rPr>
          <w:noProof/>
          <w:lang w:val="en-US"/>
        </w:rPr>
        <w:drawing>
          <wp:inline distT="0" distB="0" distL="0" distR="0">
            <wp:extent cx="2463165" cy="1871345"/>
            <wp:effectExtent l="0" t="0" r="0" b="0"/>
            <wp:docPr id="41" name="Picture 41" descr="Description: C:\Users\pule\Desktop\MAFA\thesis\pics\colaborative 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escription: C:\Users\pule\Desktop\MAFA\thesis\pics\colaborative pic.jpg"/>
                    <pic:cNvPicPr>
                      <a:picLocks noChangeAspect="1" noChangeArrowheads="1"/>
                    </pic:cNvPicPr>
                  </pic:nvPicPr>
                  <pic:blipFill>
                    <a:blip r:embed="rId8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3284" t="2139"/>
                    <a:stretch>
                      <a:fillRect/>
                    </a:stretch>
                  </pic:blipFill>
                  <pic:spPr bwMode="auto">
                    <a:xfrm>
                      <a:off x="0" y="0"/>
                      <a:ext cx="2463165" cy="1871345"/>
                    </a:xfrm>
                    <a:prstGeom prst="rect">
                      <a:avLst/>
                    </a:prstGeom>
                    <a:noFill/>
                    <a:ln>
                      <a:noFill/>
                    </a:ln>
                  </pic:spPr>
                </pic:pic>
              </a:graphicData>
            </a:graphic>
          </wp:inline>
        </w:drawing>
      </w:r>
    </w:p>
    <w:p w:rsidR="005C526B" w:rsidRPr="000E51CB" w:rsidRDefault="005C526B" w:rsidP="005C526B">
      <w:pPr>
        <w:pStyle w:val="Caption"/>
        <w:rPr>
          <w:b/>
          <w:lang w:eastAsia="en-ZA"/>
        </w:rPr>
      </w:pPr>
      <w:bookmarkStart w:id="68" w:name="_Toc488739321"/>
      <w:r w:rsidRPr="000E51CB">
        <w:t xml:space="preserve">Figure </w:t>
      </w:r>
      <w:fldSimple w:instr=" SEQ Figure \* ARABIC ">
        <w:r w:rsidR="00442699" w:rsidRPr="000E51CB">
          <w:rPr>
            <w:noProof/>
          </w:rPr>
          <w:t>27</w:t>
        </w:r>
      </w:fldSimple>
      <w:r w:rsidRPr="000E51CB">
        <w:t xml:space="preserve">: </w:t>
      </w:r>
      <w:r w:rsidRPr="000E51CB">
        <w:rPr>
          <w:i/>
        </w:rPr>
        <w:t>Inkulumo-Mpendulwano</w:t>
      </w:r>
      <w:r w:rsidRPr="000E51CB">
        <w:t xml:space="preserve">, Metropolitan College, </w:t>
      </w:r>
      <w:r w:rsidR="003E3A39" w:rsidRPr="000E51CB">
        <w:t>Notice board</w:t>
      </w:r>
      <w:r w:rsidRPr="000E51CB">
        <w:t xml:space="preserve"> Area, 2016. </w:t>
      </w:r>
      <w:proofErr w:type="gramStart"/>
      <w:r w:rsidRPr="000E51CB">
        <w:t xml:space="preserve">Learners’ invitation to the </w:t>
      </w:r>
      <w:r w:rsidRPr="000E51CB">
        <w:rPr>
          <w:i/>
        </w:rPr>
        <w:t xml:space="preserve">Inkulumo-Mpendulwano </w:t>
      </w:r>
      <w:r w:rsidRPr="000E51CB">
        <w:t>exhibition and collaboration of participants of the Artucation Programme.</w:t>
      </w:r>
      <w:bookmarkEnd w:id="68"/>
      <w:proofErr w:type="gramEnd"/>
      <w:r w:rsidRPr="000E51CB">
        <w:t xml:space="preserve"> </w:t>
      </w:r>
    </w:p>
    <w:p w:rsidR="005C526B" w:rsidRPr="000E51CB" w:rsidRDefault="005C526B" w:rsidP="005C526B">
      <w:pPr>
        <w:spacing w:line="360" w:lineRule="auto"/>
        <w:rPr>
          <w:lang w:eastAsia="en-ZA"/>
        </w:rPr>
      </w:pPr>
    </w:p>
    <w:p w:rsidR="005C526B" w:rsidRPr="000E51CB" w:rsidRDefault="005C526B" w:rsidP="005C526B">
      <w:pPr>
        <w:spacing w:line="360" w:lineRule="auto"/>
      </w:pPr>
      <w:r w:rsidRPr="000E51CB">
        <w:rPr>
          <w:lang w:eastAsia="en-ZA"/>
        </w:rPr>
        <w:t xml:space="preserve">This exhibition combined different elements of </w:t>
      </w:r>
      <w:r w:rsidRPr="000E51CB">
        <w:rPr>
          <w:i/>
          <w:lang w:eastAsia="en-ZA"/>
        </w:rPr>
        <w:t>Inkulumo-Mpendulwano</w:t>
      </w:r>
      <w:r w:rsidRPr="000E51CB">
        <w:rPr>
          <w:lang w:eastAsia="en-ZA"/>
        </w:rPr>
        <w:t xml:space="preserve"> and aimed to challenge the role of the facilitator and student-teacher relationship. In addition, the exhibition attempted to question how internal, external and combined resources transform spaces in an art educational programme. The </w:t>
      </w:r>
      <w:r w:rsidRPr="000E51CB">
        <w:rPr>
          <w:i/>
          <w:lang w:eastAsia="en-ZA"/>
        </w:rPr>
        <w:t>Abalingiswa</w:t>
      </w:r>
      <w:r w:rsidRPr="000E51CB">
        <w:rPr>
          <w:lang w:eastAsia="en-ZA"/>
        </w:rPr>
        <w:t xml:space="preserve"> were intentionally placed in the school space to disrupt and </w:t>
      </w:r>
      <w:proofErr w:type="spellStart"/>
      <w:r w:rsidR="00E01A10" w:rsidRPr="000E51CB">
        <w:rPr>
          <w:lang w:eastAsia="en-ZA"/>
        </w:rPr>
        <w:t>problemati</w:t>
      </w:r>
      <w:r w:rsidR="007743EE" w:rsidRPr="000E51CB">
        <w:rPr>
          <w:lang w:eastAsia="en-ZA"/>
        </w:rPr>
        <w:t>s</w:t>
      </w:r>
      <w:r w:rsidR="00E01A10" w:rsidRPr="000E51CB">
        <w:rPr>
          <w:lang w:eastAsia="en-ZA"/>
        </w:rPr>
        <w:t>e</w:t>
      </w:r>
      <w:proofErr w:type="spellEnd"/>
      <w:r w:rsidRPr="000E51CB">
        <w:rPr>
          <w:lang w:eastAsia="en-ZA"/>
        </w:rPr>
        <w:t xml:space="preserve"> various modes of execution and display in arts education.   </w:t>
      </w:r>
    </w:p>
    <w:p w:rsidR="005C526B" w:rsidRPr="000E51CB" w:rsidRDefault="005C526B" w:rsidP="005C526B">
      <w:pPr>
        <w:spacing w:line="360" w:lineRule="auto"/>
      </w:pPr>
      <w:r w:rsidRPr="000E51CB">
        <w:rPr>
          <w:lang w:eastAsia="en-ZA"/>
        </w:rPr>
        <w:t xml:space="preserve">The exhibition also explored the notion of </w:t>
      </w:r>
      <w:r w:rsidRPr="000E51CB">
        <w:rPr>
          <w:i/>
          <w:lang w:eastAsia="en-ZA"/>
        </w:rPr>
        <w:t>Abalingiswa</w:t>
      </w:r>
      <w:r w:rsidRPr="000E51CB">
        <w:rPr>
          <w:lang w:eastAsia="en-ZA"/>
        </w:rPr>
        <w:t xml:space="preserve"> as visual representations of </w:t>
      </w:r>
      <w:r w:rsidRPr="000E51CB">
        <w:rPr>
          <w:i/>
          <w:lang w:eastAsia="en-ZA"/>
        </w:rPr>
        <w:t xml:space="preserve">Izimpekupheku. </w:t>
      </w:r>
      <w:r w:rsidRPr="000E51CB">
        <w:rPr>
          <w:lang w:eastAsia="en-ZA"/>
        </w:rPr>
        <w:t xml:space="preserve">This translated into a laborious investigation of complexities inherent in pedagogical practice. Themes of mobility, impermanence and the need for flexibility in pedagogical methodology frequently alerted me to the importance of the process that </w:t>
      </w:r>
      <w:r w:rsidRPr="000E51CB">
        <w:rPr>
          <w:lang w:eastAsia="en-ZA"/>
        </w:rPr>
        <w:lastRenderedPageBreak/>
        <w:t xml:space="preserve">lead up to the exhibition. It is this process that contained the </w:t>
      </w:r>
      <w:r w:rsidRPr="000E51CB">
        <w:rPr>
          <w:i/>
          <w:lang w:eastAsia="en-ZA"/>
        </w:rPr>
        <w:t xml:space="preserve">Izimpekupheku, </w:t>
      </w:r>
      <w:r w:rsidRPr="000E51CB">
        <w:rPr>
          <w:lang w:eastAsia="en-ZA"/>
        </w:rPr>
        <w:t>which then</w:t>
      </w:r>
      <w:r w:rsidRPr="000E51CB">
        <w:rPr>
          <w:i/>
          <w:lang w:eastAsia="en-ZA"/>
        </w:rPr>
        <w:t xml:space="preserve"> </w:t>
      </w:r>
      <w:r w:rsidRPr="000E51CB">
        <w:rPr>
          <w:lang w:eastAsia="en-ZA"/>
        </w:rPr>
        <w:t xml:space="preserve">became embodied in the </w:t>
      </w:r>
      <w:r w:rsidRPr="000E51CB">
        <w:rPr>
          <w:i/>
          <w:lang w:eastAsia="en-ZA"/>
        </w:rPr>
        <w:t xml:space="preserve">Abalingiswa </w:t>
      </w:r>
      <w:r w:rsidRPr="000E51CB">
        <w:rPr>
          <w:lang w:eastAsia="en-ZA"/>
        </w:rPr>
        <w:t>and in turn, replicated</w:t>
      </w:r>
      <w:r w:rsidRPr="000E51CB">
        <w:rPr>
          <w:i/>
          <w:lang w:eastAsia="en-ZA"/>
        </w:rPr>
        <w:t xml:space="preserve"> Inkulumo-Mpendulwano.</w:t>
      </w:r>
    </w:p>
    <w:p w:rsidR="005C526B" w:rsidRPr="000E51CB" w:rsidRDefault="005C526B" w:rsidP="005C526B">
      <w:pPr>
        <w:spacing w:line="360" w:lineRule="auto"/>
        <w:rPr>
          <w:lang w:eastAsia="en-ZA"/>
        </w:rPr>
      </w:pPr>
    </w:p>
    <w:p w:rsidR="005C526B" w:rsidRPr="000E51CB" w:rsidRDefault="00442699" w:rsidP="005C526B">
      <w:pPr>
        <w:pStyle w:val="Heading1"/>
      </w:pPr>
      <w:r w:rsidRPr="000E51CB">
        <w:br w:type="page"/>
      </w:r>
      <w:bookmarkStart w:id="69" w:name="_Toc488739292"/>
      <w:r w:rsidR="005C526B" w:rsidRPr="000E51CB">
        <w:lastRenderedPageBreak/>
        <w:t>Way Forward</w:t>
      </w:r>
      <w:bookmarkEnd w:id="69"/>
    </w:p>
    <w:p w:rsidR="005C526B" w:rsidRPr="000E51CB" w:rsidRDefault="005C526B" w:rsidP="005C526B"/>
    <w:p w:rsidR="005C526B" w:rsidRPr="000E51CB" w:rsidRDefault="005C526B" w:rsidP="005C526B">
      <w:pPr>
        <w:spacing w:line="360" w:lineRule="auto"/>
      </w:pPr>
      <w:r w:rsidRPr="000E51CB">
        <w:t>This section aims to introduce</w:t>
      </w:r>
      <w:r w:rsidRPr="000E51CB">
        <w:rPr>
          <w:i/>
        </w:rPr>
        <w:t xml:space="preserve"> </w:t>
      </w:r>
      <w:r w:rsidRPr="000E51CB">
        <w:t xml:space="preserve">possible ways forward to dialogical methodologies as well as terminology </w:t>
      </w:r>
      <w:r w:rsidR="00694FF9" w:rsidRPr="000E51CB">
        <w:t xml:space="preserve">used in arts education </w:t>
      </w:r>
      <w:r w:rsidRPr="000E51CB">
        <w:t xml:space="preserve">practice. </w:t>
      </w:r>
    </w:p>
    <w:p w:rsidR="005C526B" w:rsidRPr="000E51CB" w:rsidRDefault="005C526B" w:rsidP="005C526B">
      <w:pPr>
        <w:spacing w:line="360" w:lineRule="auto"/>
        <w:rPr>
          <w:rFonts w:cs="Arial"/>
          <w:szCs w:val="23"/>
          <w:lang w:eastAsia="en-ZA"/>
        </w:rPr>
      </w:pPr>
      <w:r w:rsidRPr="000E51CB">
        <w:rPr>
          <w:rFonts w:cs="Arial"/>
          <w:szCs w:val="23"/>
          <w:lang w:eastAsia="en-ZA"/>
        </w:rPr>
        <w:t xml:space="preserve">This research has led me to believe that there is always new information which needs to be adapted because arts education is not rigid. New information calls for new research which is consistently evolving. I have further acknowledged Ngugi </w:t>
      </w:r>
      <w:proofErr w:type="gramStart"/>
      <w:r w:rsidRPr="000E51CB">
        <w:rPr>
          <w:rFonts w:cs="Arial"/>
          <w:szCs w:val="23"/>
          <w:lang w:eastAsia="en-ZA"/>
        </w:rPr>
        <w:t>wa</w:t>
      </w:r>
      <w:proofErr w:type="gramEnd"/>
      <w:r w:rsidRPr="000E51CB">
        <w:rPr>
          <w:rFonts w:cs="Arial"/>
          <w:szCs w:val="23"/>
          <w:lang w:eastAsia="en-ZA"/>
        </w:rPr>
        <w:t xml:space="preserve"> </w:t>
      </w:r>
      <w:r w:rsidR="003E3A39" w:rsidRPr="000E51CB">
        <w:rPr>
          <w:rFonts w:cs="Arial"/>
          <w:szCs w:val="23"/>
          <w:lang w:eastAsia="en-ZA"/>
        </w:rPr>
        <w:t>Thiong’o</w:t>
      </w:r>
      <w:r w:rsidRPr="000E51CB">
        <w:rPr>
          <w:rFonts w:cs="Arial"/>
          <w:szCs w:val="23"/>
          <w:lang w:eastAsia="en-ZA"/>
        </w:rPr>
        <w:t xml:space="preserve"> who probes the notion of localising content which I questioned to ascertain if the “dialogical” concept could be a</w:t>
      </w:r>
      <w:r w:rsidR="00694FF9" w:rsidRPr="000E51CB">
        <w:rPr>
          <w:rFonts w:cs="Arial"/>
          <w:szCs w:val="23"/>
          <w:lang w:eastAsia="en-ZA"/>
        </w:rPr>
        <w:t xml:space="preserve">dapted to </w:t>
      </w:r>
      <w:r w:rsidR="007743EE" w:rsidRPr="000E51CB">
        <w:rPr>
          <w:rFonts w:cs="Arial"/>
          <w:szCs w:val="23"/>
          <w:lang w:eastAsia="en-ZA"/>
        </w:rPr>
        <w:t xml:space="preserve">fit in with </w:t>
      </w:r>
      <w:r w:rsidR="00694FF9" w:rsidRPr="000E51CB">
        <w:rPr>
          <w:rFonts w:cs="Arial"/>
          <w:szCs w:val="23"/>
          <w:lang w:eastAsia="en-ZA"/>
        </w:rPr>
        <w:t>art practices</w:t>
      </w:r>
      <w:r w:rsidRPr="000E51CB">
        <w:rPr>
          <w:rFonts w:cs="Arial"/>
          <w:szCs w:val="23"/>
          <w:lang w:eastAsia="en-ZA"/>
        </w:rPr>
        <w:t xml:space="preserve"> in Johannesburg. </w:t>
      </w:r>
      <w:r w:rsidR="00F84F0C" w:rsidRPr="000E51CB">
        <w:rPr>
          <w:rFonts w:cs="Arial"/>
          <w:szCs w:val="23"/>
          <w:lang w:eastAsia="en-ZA"/>
        </w:rPr>
        <w:t>Engaging with</w:t>
      </w:r>
      <w:r w:rsidRPr="000E51CB">
        <w:rPr>
          <w:rFonts w:cs="Arial"/>
          <w:szCs w:val="23"/>
          <w:lang w:eastAsia="en-ZA"/>
        </w:rPr>
        <w:t xml:space="preserve"> Johannesburg based Carli Coetzee (2013) who uses the word </w:t>
      </w:r>
      <w:r w:rsidRPr="000E51CB">
        <w:rPr>
          <w:rFonts w:cs="Arial"/>
          <w:i/>
          <w:szCs w:val="23"/>
          <w:lang w:eastAsia="en-ZA"/>
        </w:rPr>
        <w:t>Accentedness</w:t>
      </w:r>
      <w:r w:rsidRPr="000E51CB">
        <w:rPr>
          <w:rFonts w:cs="Arial"/>
          <w:szCs w:val="23"/>
          <w:lang w:eastAsia="en-ZA"/>
        </w:rPr>
        <w:t xml:space="preserve"> and </w:t>
      </w:r>
      <w:r w:rsidRPr="000E51CB">
        <w:rPr>
          <w:rFonts w:cs="Arial"/>
          <w:i/>
          <w:szCs w:val="23"/>
          <w:lang w:eastAsia="en-ZA"/>
        </w:rPr>
        <w:t>Accented</w:t>
      </w:r>
      <w:r w:rsidRPr="000E51CB">
        <w:rPr>
          <w:rFonts w:cs="Arial"/>
          <w:szCs w:val="23"/>
          <w:lang w:eastAsia="en-ZA"/>
        </w:rPr>
        <w:t xml:space="preserve"> teaching, VANSA’s </w:t>
      </w:r>
      <w:r w:rsidR="007743EE" w:rsidRPr="000E51CB">
        <w:rPr>
          <w:rFonts w:cs="Arial"/>
          <w:i/>
          <w:szCs w:val="23"/>
          <w:lang w:eastAsia="en-ZA"/>
        </w:rPr>
        <w:t xml:space="preserve"> Two Thousand and</w:t>
      </w:r>
      <w:r w:rsidRPr="000E51CB">
        <w:rPr>
          <w:rFonts w:cs="Arial"/>
          <w:i/>
          <w:szCs w:val="23"/>
          <w:lang w:eastAsia="en-ZA"/>
        </w:rPr>
        <w:t xml:space="preserve"> Ten Reasons To Live In a Small Town,</w:t>
      </w:r>
      <w:r w:rsidRPr="000E51CB">
        <w:rPr>
          <w:rFonts w:cs="Arial"/>
          <w:szCs w:val="23"/>
          <w:lang w:eastAsia="en-ZA"/>
        </w:rPr>
        <w:t xml:space="preserve"> as well as conversations with Keleketla! Library’s KASP facilitators and learners from MC and NMPC, has </w:t>
      </w:r>
      <w:r w:rsidR="007743EE" w:rsidRPr="000E51CB">
        <w:rPr>
          <w:rFonts w:cs="Arial"/>
          <w:szCs w:val="23"/>
          <w:lang w:eastAsia="en-ZA"/>
        </w:rPr>
        <w:t xml:space="preserve"> helped</w:t>
      </w:r>
      <w:r w:rsidRPr="000E51CB">
        <w:rPr>
          <w:rFonts w:cs="Arial"/>
          <w:szCs w:val="23"/>
          <w:lang w:eastAsia="en-ZA"/>
        </w:rPr>
        <w:t xml:space="preserve"> me realise </w:t>
      </w:r>
      <w:r w:rsidRPr="000E51CB">
        <w:t xml:space="preserve">the importance of localising content and terminology through community spaces, storytelling and performance </w:t>
      </w:r>
      <w:r w:rsidRPr="000E51CB">
        <w:rPr>
          <w:rFonts w:cs="Arial"/>
          <w:szCs w:val="23"/>
          <w:lang w:eastAsia="en-ZA"/>
        </w:rPr>
        <w:t xml:space="preserve">which influence </w:t>
      </w:r>
      <w:r w:rsidRPr="000E51CB">
        <w:rPr>
          <w:rFonts w:cs="Arial"/>
          <w:i/>
          <w:szCs w:val="23"/>
          <w:lang w:eastAsia="en-ZA"/>
        </w:rPr>
        <w:t>Inkulumo-Mpendulwano</w:t>
      </w:r>
      <w:r w:rsidR="00F84F0C" w:rsidRPr="000E51CB">
        <w:rPr>
          <w:rFonts w:cs="Arial"/>
          <w:szCs w:val="23"/>
          <w:lang w:eastAsia="en-ZA"/>
        </w:rPr>
        <w:t xml:space="preserve"> practices which could be</w:t>
      </w:r>
      <w:r w:rsidRPr="000E51CB">
        <w:rPr>
          <w:rFonts w:cs="Arial"/>
          <w:szCs w:val="23"/>
          <w:lang w:eastAsia="en-ZA"/>
        </w:rPr>
        <w:t xml:space="preserve"> </w:t>
      </w:r>
      <w:r w:rsidR="00F84F0C" w:rsidRPr="000E51CB">
        <w:rPr>
          <w:rFonts w:cs="Arial"/>
          <w:szCs w:val="23"/>
          <w:lang w:eastAsia="en-ZA"/>
        </w:rPr>
        <w:t>adapted in schools, museums and galleries.</w:t>
      </w:r>
    </w:p>
    <w:p w:rsidR="000C199C" w:rsidRPr="000E51CB" w:rsidRDefault="005C526B" w:rsidP="005C526B">
      <w:pPr>
        <w:spacing w:line="360" w:lineRule="auto"/>
        <w:rPr>
          <w:rFonts w:cs="Arial"/>
          <w:szCs w:val="23"/>
          <w:lang w:eastAsia="en-ZA"/>
        </w:rPr>
      </w:pPr>
      <w:r w:rsidRPr="000E51CB">
        <w:rPr>
          <w:rFonts w:cs="Arial"/>
          <w:szCs w:val="23"/>
          <w:lang w:eastAsia="en-ZA"/>
        </w:rPr>
        <w:t>Throughout the process of engagement with this research project, there has been a development of Zulu terms which help to localise content</w:t>
      </w:r>
      <w:r w:rsidR="00D013E6" w:rsidRPr="000E51CB">
        <w:rPr>
          <w:rFonts w:cs="Arial"/>
          <w:szCs w:val="23"/>
          <w:lang w:eastAsia="en-ZA"/>
        </w:rPr>
        <w:t>.</w:t>
      </w:r>
      <w:r w:rsidRPr="000E51CB">
        <w:rPr>
          <w:rFonts w:cs="Arial"/>
          <w:szCs w:val="23"/>
          <w:lang w:eastAsia="en-ZA"/>
        </w:rPr>
        <w:t xml:space="preserve"> I suggest that this integration of language can be used to further create new terms and approaches that can assist in the development of local content. </w:t>
      </w:r>
      <w:r w:rsidRPr="000E51CB">
        <w:t xml:space="preserve">The Zulu words proposed in this </w:t>
      </w:r>
      <w:r w:rsidR="00D013E6" w:rsidRPr="000E51CB">
        <w:t>dissertation</w:t>
      </w:r>
      <w:r w:rsidRPr="000E51CB">
        <w:t xml:space="preserve"> are not merely a translation of existing English terminology, but rather suggest previously unexplored didactical nuances as important forms of knowledge production</w:t>
      </w:r>
      <w:r w:rsidR="00D013E6" w:rsidRPr="000E51CB">
        <w:t xml:space="preserve"> such as </w:t>
      </w:r>
      <w:r w:rsidR="00D013E6" w:rsidRPr="000E51CB">
        <w:rPr>
          <w:i/>
        </w:rPr>
        <w:t>Ukufundisa</w:t>
      </w:r>
      <w:r w:rsidR="00D013E6" w:rsidRPr="000E51CB">
        <w:t xml:space="preserve"> – dialogic – </w:t>
      </w:r>
      <w:r w:rsidR="00D013E6" w:rsidRPr="000E51CB">
        <w:rPr>
          <w:i/>
        </w:rPr>
        <w:t>Inkulumo-Mpendulwano</w:t>
      </w:r>
      <w:r w:rsidRPr="000E51CB">
        <w:t xml:space="preserve">.  </w:t>
      </w:r>
      <w:r w:rsidR="00E01A10" w:rsidRPr="000E51CB">
        <w:rPr>
          <w:rFonts w:cs="Arial"/>
          <w:szCs w:val="23"/>
          <w:lang w:eastAsia="en-ZA"/>
        </w:rPr>
        <w:t>Lecturer</w:t>
      </w:r>
      <w:r w:rsidR="000C199C" w:rsidRPr="000E51CB">
        <w:rPr>
          <w:rFonts w:cs="Arial"/>
          <w:szCs w:val="23"/>
          <w:lang w:eastAsia="en-ZA"/>
        </w:rPr>
        <w:t xml:space="preserve"> and curator </w:t>
      </w:r>
      <w:proofErr w:type="spellStart"/>
      <w:r w:rsidR="000C199C" w:rsidRPr="000E51CB">
        <w:rPr>
          <w:szCs w:val="23"/>
          <w:lang w:eastAsia="en-ZA"/>
        </w:rPr>
        <w:t>Nontobeko</w:t>
      </w:r>
      <w:proofErr w:type="spellEnd"/>
      <w:r w:rsidR="000C199C" w:rsidRPr="000E51CB">
        <w:rPr>
          <w:szCs w:val="23"/>
          <w:lang w:eastAsia="en-ZA"/>
        </w:rPr>
        <w:t xml:space="preserve"> </w:t>
      </w:r>
      <w:proofErr w:type="spellStart"/>
      <w:r w:rsidR="000C199C" w:rsidRPr="000E51CB">
        <w:rPr>
          <w:szCs w:val="23"/>
          <w:lang w:eastAsia="en-ZA"/>
        </w:rPr>
        <w:t>Ntombela</w:t>
      </w:r>
      <w:proofErr w:type="spellEnd"/>
      <w:r w:rsidR="00E04F39" w:rsidRPr="000E51CB">
        <w:rPr>
          <w:szCs w:val="23"/>
          <w:lang w:eastAsia="en-ZA"/>
        </w:rPr>
        <w:t>,</w:t>
      </w:r>
      <w:r w:rsidR="00E04F39" w:rsidRPr="000E51CB">
        <w:rPr>
          <w:rFonts w:cs="Arial"/>
          <w:szCs w:val="23"/>
          <w:lang w:eastAsia="en-ZA"/>
        </w:rPr>
        <w:t xml:space="preserve"> also the external moderator for this research, further questions this term </w:t>
      </w:r>
      <w:r w:rsidR="00E04F39" w:rsidRPr="000E51CB">
        <w:rPr>
          <w:rFonts w:cs="Arial"/>
          <w:i/>
          <w:szCs w:val="23"/>
          <w:lang w:eastAsia="en-ZA"/>
        </w:rPr>
        <w:t>Inkulumo-Mpendulwano</w:t>
      </w:r>
      <w:r w:rsidR="00E04F39" w:rsidRPr="000E51CB">
        <w:rPr>
          <w:rFonts w:cs="Arial"/>
          <w:szCs w:val="23"/>
          <w:lang w:eastAsia="en-ZA"/>
        </w:rPr>
        <w:t>:</w:t>
      </w:r>
    </w:p>
    <w:p w:rsidR="000C199C" w:rsidRPr="000E51CB" w:rsidRDefault="000C199C" w:rsidP="00E04F39">
      <w:pPr>
        <w:spacing w:line="360" w:lineRule="auto"/>
        <w:ind w:left="709"/>
        <w:rPr>
          <w:i/>
        </w:rPr>
      </w:pPr>
      <w:r w:rsidRPr="000E51CB">
        <w:rPr>
          <w:rFonts w:cs="Arial"/>
          <w:i/>
          <w:szCs w:val="23"/>
          <w:lang w:eastAsia="en-ZA"/>
        </w:rPr>
        <w:t xml:space="preserve">There is something aggressive about the term </w:t>
      </w:r>
      <w:r w:rsidR="00E04F39" w:rsidRPr="000E51CB">
        <w:rPr>
          <w:rFonts w:cs="Arial"/>
          <w:i/>
          <w:szCs w:val="23"/>
          <w:lang w:eastAsia="en-ZA"/>
        </w:rPr>
        <w:t>‘</w:t>
      </w:r>
      <w:r w:rsidRPr="000E51CB">
        <w:rPr>
          <w:rFonts w:cs="Arial"/>
          <w:i/>
          <w:szCs w:val="23"/>
          <w:lang w:eastAsia="en-ZA"/>
        </w:rPr>
        <w:t>Inkulumo-Mpendulwano</w:t>
      </w:r>
      <w:r w:rsidR="00E04F39" w:rsidRPr="000E51CB">
        <w:rPr>
          <w:rFonts w:cs="Arial"/>
          <w:i/>
          <w:szCs w:val="23"/>
          <w:lang w:eastAsia="en-ZA"/>
        </w:rPr>
        <w:t>’</w:t>
      </w:r>
      <w:r w:rsidRPr="000E51CB">
        <w:rPr>
          <w:rFonts w:cs="Arial"/>
          <w:i/>
          <w:szCs w:val="23"/>
          <w:lang w:eastAsia="en-ZA"/>
        </w:rPr>
        <w:t xml:space="preserve"> because it connotes words like debate or argument rather than </w:t>
      </w:r>
      <w:r w:rsidR="00E04F39" w:rsidRPr="000E51CB">
        <w:rPr>
          <w:rFonts w:cs="Arial"/>
          <w:i/>
          <w:szCs w:val="23"/>
          <w:lang w:eastAsia="en-ZA"/>
        </w:rPr>
        <w:t>discussion</w:t>
      </w:r>
      <w:r w:rsidRPr="000E51CB">
        <w:rPr>
          <w:rFonts w:cs="Arial"/>
          <w:i/>
          <w:szCs w:val="23"/>
          <w:lang w:eastAsia="en-ZA"/>
        </w:rPr>
        <w:t xml:space="preserve">. I say this because it can quickly link itself to the phrase </w:t>
      </w:r>
      <w:r w:rsidR="00E04F39" w:rsidRPr="000E51CB">
        <w:rPr>
          <w:rFonts w:cs="Arial"/>
          <w:i/>
          <w:szCs w:val="23"/>
          <w:lang w:eastAsia="en-ZA"/>
        </w:rPr>
        <w:t>‘</w:t>
      </w:r>
      <w:r w:rsidRPr="000E51CB">
        <w:rPr>
          <w:rFonts w:cs="Arial"/>
          <w:i/>
          <w:szCs w:val="23"/>
          <w:lang w:eastAsia="en-ZA"/>
        </w:rPr>
        <w:t>Inkulumo-</w:t>
      </w:r>
      <w:proofErr w:type="spellStart"/>
      <w:r w:rsidR="00E04F39" w:rsidRPr="000E51CB">
        <w:rPr>
          <w:rFonts w:cs="Arial"/>
          <w:i/>
          <w:szCs w:val="23"/>
          <w:lang w:eastAsia="en-ZA"/>
        </w:rPr>
        <w:t>Mpikiswano</w:t>
      </w:r>
      <w:proofErr w:type="spellEnd"/>
      <w:r w:rsidR="00E04F39" w:rsidRPr="000E51CB">
        <w:rPr>
          <w:rFonts w:cs="Arial"/>
          <w:i/>
          <w:szCs w:val="23"/>
          <w:lang w:eastAsia="en-ZA"/>
        </w:rPr>
        <w:t>’, which is premised on only two people exchanging</w:t>
      </w:r>
      <w:r w:rsidRPr="000E51CB">
        <w:rPr>
          <w:rFonts w:cs="Arial"/>
          <w:i/>
          <w:szCs w:val="23"/>
          <w:lang w:eastAsia="en-ZA"/>
        </w:rPr>
        <w:t xml:space="preserve"> words in a heated debate. It may be worth thinking about limiting your phrases ‘</w:t>
      </w:r>
      <w:proofErr w:type="spellStart"/>
      <w:r w:rsidRPr="000E51CB">
        <w:rPr>
          <w:rFonts w:cs="Arial"/>
          <w:i/>
          <w:szCs w:val="23"/>
          <w:lang w:eastAsia="en-ZA"/>
        </w:rPr>
        <w:t>ingxoxiswano</w:t>
      </w:r>
      <w:proofErr w:type="spellEnd"/>
      <w:r w:rsidRPr="000E51CB">
        <w:rPr>
          <w:rFonts w:cs="Arial"/>
          <w:i/>
          <w:szCs w:val="23"/>
          <w:lang w:eastAsia="en-ZA"/>
        </w:rPr>
        <w:t>’ / ‘</w:t>
      </w:r>
      <w:proofErr w:type="spellStart"/>
      <w:r w:rsidRPr="000E51CB">
        <w:rPr>
          <w:rFonts w:cs="Arial"/>
          <w:i/>
          <w:szCs w:val="23"/>
          <w:lang w:eastAsia="en-ZA"/>
        </w:rPr>
        <w:t>inxoxo</w:t>
      </w:r>
      <w:proofErr w:type="spellEnd"/>
      <w:r w:rsidRPr="000E51CB">
        <w:rPr>
          <w:rFonts w:cs="Arial"/>
          <w:i/>
          <w:szCs w:val="23"/>
          <w:lang w:eastAsia="en-ZA"/>
        </w:rPr>
        <w:t>’ or ‘</w:t>
      </w:r>
      <w:proofErr w:type="spellStart"/>
      <w:r w:rsidRPr="000E51CB">
        <w:rPr>
          <w:rFonts w:cs="Arial"/>
          <w:i/>
          <w:szCs w:val="23"/>
          <w:lang w:eastAsia="en-ZA"/>
        </w:rPr>
        <w:t>inkulumiswano</w:t>
      </w:r>
      <w:proofErr w:type="spellEnd"/>
      <w:r w:rsidRPr="000E51CB">
        <w:rPr>
          <w:rFonts w:cs="Arial"/>
          <w:i/>
          <w:szCs w:val="23"/>
          <w:lang w:eastAsia="en-ZA"/>
        </w:rPr>
        <w:t>/ ‘</w:t>
      </w:r>
      <w:proofErr w:type="spellStart"/>
      <w:r w:rsidRPr="000E51CB">
        <w:rPr>
          <w:rFonts w:cs="Arial"/>
          <w:i/>
          <w:szCs w:val="23"/>
          <w:lang w:eastAsia="en-ZA"/>
        </w:rPr>
        <w:t>inku</w:t>
      </w:r>
      <w:r w:rsidR="00E04F39" w:rsidRPr="000E51CB">
        <w:rPr>
          <w:rFonts w:cs="Arial"/>
          <w:i/>
          <w:szCs w:val="23"/>
          <w:lang w:eastAsia="en-ZA"/>
        </w:rPr>
        <w:t>lumo</w:t>
      </w:r>
      <w:proofErr w:type="spellEnd"/>
      <w:r w:rsidR="00E04F39" w:rsidRPr="000E51CB">
        <w:rPr>
          <w:rFonts w:cs="Arial"/>
          <w:i/>
          <w:szCs w:val="23"/>
          <w:lang w:eastAsia="en-ZA"/>
        </w:rPr>
        <w:t>’ which speaks more directl</w:t>
      </w:r>
      <w:r w:rsidRPr="000E51CB">
        <w:rPr>
          <w:rFonts w:cs="Arial"/>
          <w:i/>
          <w:szCs w:val="23"/>
          <w:lang w:eastAsia="en-ZA"/>
        </w:rPr>
        <w:t>y to the word ‘</w:t>
      </w:r>
      <w:r w:rsidR="00E04F39" w:rsidRPr="000E51CB">
        <w:rPr>
          <w:rFonts w:cs="Arial"/>
          <w:i/>
          <w:szCs w:val="23"/>
          <w:lang w:eastAsia="en-ZA"/>
        </w:rPr>
        <w:t>discussion</w:t>
      </w:r>
      <w:r w:rsidRPr="000E51CB">
        <w:rPr>
          <w:rFonts w:cs="Arial"/>
          <w:i/>
          <w:szCs w:val="23"/>
          <w:lang w:eastAsia="en-ZA"/>
        </w:rPr>
        <w:t xml:space="preserve">’. </w:t>
      </w:r>
    </w:p>
    <w:p w:rsidR="00E04F39" w:rsidRPr="000E51CB" w:rsidRDefault="00E04F39" w:rsidP="00F145EB">
      <w:pPr>
        <w:tabs>
          <w:tab w:val="left" w:pos="3828"/>
        </w:tabs>
        <w:spacing w:line="360" w:lineRule="auto"/>
        <w:rPr>
          <w:rFonts w:cs="Arial"/>
          <w:szCs w:val="23"/>
          <w:lang w:eastAsia="en-ZA"/>
        </w:rPr>
      </w:pPr>
      <w:r w:rsidRPr="000E51CB">
        <w:rPr>
          <w:rFonts w:cs="Arial"/>
          <w:szCs w:val="23"/>
          <w:lang w:eastAsia="en-ZA"/>
        </w:rPr>
        <w:lastRenderedPageBreak/>
        <w:t xml:space="preserve">There needs to be a deeper understanding of these terms, how they relate to arts education and how they should be implemented in pedagogical arts practice. </w:t>
      </w:r>
    </w:p>
    <w:p w:rsidR="00F84F0C" w:rsidRPr="000E51CB" w:rsidRDefault="00F145EB" w:rsidP="00F145EB">
      <w:pPr>
        <w:tabs>
          <w:tab w:val="left" w:pos="3828"/>
        </w:tabs>
        <w:spacing w:line="360" w:lineRule="auto"/>
        <w:rPr>
          <w:rFonts w:cs="Arial"/>
          <w:szCs w:val="23"/>
          <w:lang w:eastAsia="en-ZA"/>
        </w:rPr>
      </w:pPr>
      <w:r w:rsidRPr="000E51CB">
        <w:rPr>
          <w:rFonts w:cs="Arial"/>
          <w:szCs w:val="23"/>
          <w:lang w:eastAsia="en-ZA"/>
        </w:rPr>
        <w:t>In October 2016 I attended a talk by Keleketla! Library</w:t>
      </w:r>
      <w:r w:rsidR="00BA56A6" w:rsidRPr="000E51CB">
        <w:rPr>
          <w:rFonts w:cs="Arial"/>
          <w:szCs w:val="23"/>
          <w:lang w:eastAsia="en-ZA"/>
        </w:rPr>
        <w:t xml:space="preserve">, </w:t>
      </w:r>
      <w:proofErr w:type="gramStart"/>
      <w:r w:rsidR="00BA56A6" w:rsidRPr="000E51CB">
        <w:rPr>
          <w:rFonts w:cs="Arial"/>
          <w:szCs w:val="23"/>
          <w:lang w:eastAsia="en-ZA"/>
        </w:rPr>
        <w:t>a</w:t>
      </w:r>
      <w:r w:rsidRPr="000E51CB">
        <w:rPr>
          <w:rFonts w:cs="Arial"/>
          <w:szCs w:val="23"/>
          <w:lang w:eastAsia="en-ZA"/>
        </w:rPr>
        <w:t xml:space="preserve"> collaborat</w:t>
      </w:r>
      <w:r w:rsidR="007C462C" w:rsidRPr="000E51CB">
        <w:rPr>
          <w:rFonts w:cs="Arial"/>
          <w:szCs w:val="23"/>
          <w:lang w:eastAsia="en-ZA"/>
        </w:rPr>
        <w:t>ion</w:t>
      </w:r>
      <w:proofErr w:type="gramEnd"/>
      <w:r w:rsidR="007C462C" w:rsidRPr="000E51CB">
        <w:rPr>
          <w:rFonts w:cs="Arial"/>
          <w:szCs w:val="23"/>
          <w:lang w:eastAsia="en-ZA"/>
        </w:rPr>
        <w:t xml:space="preserve"> between</w:t>
      </w:r>
      <w:r w:rsidR="00BA56A6" w:rsidRPr="000E51CB">
        <w:rPr>
          <w:rFonts w:cs="Arial"/>
          <w:szCs w:val="23"/>
          <w:lang w:eastAsia="en-ZA"/>
        </w:rPr>
        <w:t xml:space="preserve"> </w:t>
      </w:r>
      <w:r w:rsidRPr="000E51CB">
        <w:rPr>
          <w:rFonts w:cs="Arial"/>
          <w:szCs w:val="23"/>
          <w:lang w:eastAsia="en-ZA"/>
        </w:rPr>
        <w:t>#</w:t>
      </w:r>
      <w:proofErr w:type="spellStart"/>
      <w:r w:rsidRPr="000E51CB">
        <w:rPr>
          <w:rFonts w:cs="Arial"/>
          <w:szCs w:val="23"/>
          <w:lang w:eastAsia="en-ZA"/>
        </w:rPr>
        <w:t>longstorySHORT</w:t>
      </w:r>
      <w:proofErr w:type="spellEnd"/>
      <w:r w:rsidRPr="000E51CB">
        <w:rPr>
          <w:rFonts w:cs="Arial"/>
          <w:szCs w:val="23"/>
          <w:lang w:eastAsia="en-ZA"/>
        </w:rPr>
        <w:t xml:space="preserve"> </w:t>
      </w:r>
      <w:r w:rsidR="007C462C" w:rsidRPr="000E51CB">
        <w:rPr>
          <w:rFonts w:cs="Arial"/>
          <w:szCs w:val="23"/>
          <w:lang w:eastAsia="en-ZA"/>
        </w:rPr>
        <w:t xml:space="preserve">in the context of </w:t>
      </w:r>
      <w:r w:rsidRPr="000E51CB">
        <w:rPr>
          <w:rFonts w:cs="Arial"/>
          <w:szCs w:val="23"/>
          <w:lang w:eastAsia="en-ZA"/>
        </w:rPr>
        <w:t>the Another Road</w:t>
      </w:r>
      <w:r w:rsidR="00D013E6" w:rsidRPr="000E51CB">
        <w:rPr>
          <w:rFonts w:cs="Arial"/>
          <w:szCs w:val="23"/>
          <w:lang w:eastAsia="en-ZA"/>
        </w:rPr>
        <w:t xml:space="preserve"> M</w:t>
      </w:r>
      <w:r w:rsidRPr="000E51CB">
        <w:rPr>
          <w:rFonts w:cs="Arial"/>
          <w:szCs w:val="23"/>
          <w:lang w:eastAsia="en-ZA"/>
        </w:rPr>
        <w:t>ap School</w:t>
      </w:r>
      <w:r w:rsidR="00D013E6" w:rsidRPr="000E51CB">
        <w:rPr>
          <w:rFonts w:cs="Arial"/>
          <w:szCs w:val="23"/>
          <w:lang w:eastAsia="en-ZA"/>
        </w:rPr>
        <w:t xml:space="preserve"> research project</w:t>
      </w:r>
      <w:r w:rsidRPr="000E51CB">
        <w:rPr>
          <w:rFonts w:cs="Arial"/>
          <w:szCs w:val="23"/>
          <w:lang w:eastAsia="en-ZA"/>
        </w:rPr>
        <w:t>. #</w:t>
      </w:r>
      <w:proofErr w:type="spellStart"/>
      <w:r w:rsidRPr="000E51CB">
        <w:rPr>
          <w:rFonts w:cs="Arial"/>
          <w:szCs w:val="23"/>
          <w:lang w:eastAsia="en-ZA"/>
        </w:rPr>
        <w:t>longstorySHORT</w:t>
      </w:r>
      <w:proofErr w:type="spellEnd"/>
      <w:r w:rsidRPr="000E51CB">
        <w:rPr>
          <w:rFonts w:cs="Arial"/>
          <w:szCs w:val="23"/>
          <w:lang w:eastAsia="en-ZA"/>
        </w:rPr>
        <w:t xml:space="preserve"> is a project that invites storytellers to read African stories which become a digitally archived </w:t>
      </w:r>
      <w:r w:rsidR="003D3BFC" w:rsidRPr="000E51CB">
        <w:rPr>
          <w:rFonts w:cs="Arial"/>
          <w:szCs w:val="23"/>
          <w:lang w:eastAsia="en-ZA"/>
        </w:rPr>
        <w:t xml:space="preserve">resource </w:t>
      </w:r>
      <w:r w:rsidRPr="000E51CB">
        <w:rPr>
          <w:rFonts w:cs="Arial"/>
          <w:szCs w:val="23"/>
          <w:lang w:eastAsia="en-ZA"/>
        </w:rPr>
        <w:t xml:space="preserve">for the public whereas Another Road Map analyses cultural policies in arts education (Another Roadmap School, 2016). Medu Art Ensemble is the case study in this particular storytelling with South African Poet Laureate and a member of the Medu Art </w:t>
      </w:r>
      <w:r w:rsidR="003E3A39" w:rsidRPr="000E51CB">
        <w:rPr>
          <w:rFonts w:cs="Arial"/>
          <w:szCs w:val="23"/>
          <w:lang w:eastAsia="en-ZA"/>
        </w:rPr>
        <w:t>Ensemble</w:t>
      </w:r>
      <w:r w:rsidRPr="000E51CB">
        <w:rPr>
          <w:rFonts w:cs="Arial"/>
          <w:szCs w:val="23"/>
          <w:lang w:eastAsia="en-ZA"/>
        </w:rPr>
        <w:t xml:space="preserve"> Professor </w:t>
      </w:r>
      <w:proofErr w:type="spellStart"/>
      <w:r w:rsidRPr="000E51CB">
        <w:rPr>
          <w:rFonts w:cs="Arial"/>
          <w:szCs w:val="23"/>
          <w:lang w:eastAsia="en-ZA"/>
        </w:rPr>
        <w:t>Keorapetse</w:t>
      </w:r>
      <w:proofErr w:type="spellEnd"/>
      <w:r w:rsidRPr="000E51CB">
        <w:rPr>
          <w:rFonts w:cs="Arial"/>
          <w:szCs w:val="23"/>
          <w:lang w:eastAsia="en-ZA"/>
        </w:rPr>
        <w:t xml:space="preserve"> </w:t>
      </w:r>
      <w:proofErr w:type="spellStart"/>
      <w:r w:rsidRPr="000E51CB">
        <w:rPr>
          <w:rFonts w:cs="Arial"/>
          <w:szCs w:val="23"/>
          <w:lang w:eastAsia="en-ZA"/>
        </w:rPr>
        <w:t>Kgositsile</w:t>
      </w:r>
      <w:proofErr w:type="spellEnd"/>
      <w:r w:rsidR="00D013E6" w:rsidRPr="000E51CB">
        <w:rPr>
          <w:rFonts w:cs="Arial"/>
          <w:szCs w:val="23"/>
          <w:lang w:eastAsia="en-ZA"/>
        </w:rPr>
        <w:t xml:space="preserve"> playing a central role</w:t>
      </w:r>
      <w:r w:rsidRPr="000E51CB">
        <w:rPr>
          <w:rFonts w:cs="Arial"/>
          <w:szCs w:val="23"/>
          <w:lang w:eastAsia="en-ZA"/>
        </w:rPr>
        <w:t xml:space="preserve">. The conversation consisted of </w:t>
      </w:r>
      <w:r w:rsidR="00D013E6" w:rsidRPr="000E51CB">
        <w:rPr>
          <w:rFonts w:cs="Arial"/>
          <w:szCs w:val="23"/>
          <w:lang w:eastAsia="en-ZA"/>
        </w:rPr>
        <w:t xml:space="preserve">four </w:t>
      </w:r>
      <w:proofErr w:type="spellStart"/>
      <w:r w:rsidR="00D013E6" w:rsidRPr="000E51CB">
        <w:rPr>
          <w:rFonts w:cs="Arial"/>
          <w:szCs w:val="23"/>
          <w:lang w:eastAsia="en-ZA"/>
        </w:rPr>
        <w:t>panelists</w:t>
      </w:r>
      <w:proofErr w:type="spellEnd"/>
      <w:r w:rsidRPr="000E51CB">
        <w:rPr>
          <w:rFonts w:cs="Arial"/>
          <w:szCs w:val="23"/>
          <w:lang w:eastAsia="en-ZA"/>
        </w:rPr>
        <w:t xml:space="preserve">: Prof </w:t>
      </w:r>
      <w:proofErr w:type="spellStart"/>
      <w:r w:rsidRPr="000E51CB">
        <w:rPr>
          <w:rFonts w:cs="Arial"/>
          <w:szCs w:val="23"/>
          <w:lang w:eastAsia="en-ZA"/>
        </w:rPr>
        <w:t>Kgositsile</w:t>
      </w:r>
      <w:proofErr w:type="spellEnd"/>
      <w:r w:rsidRPr="000E51CB">
        <w:rPr>
          <w:rFonts w:cs="Arial"/>
          <w:szCs w:val="23"/>
          <w:lang w:eastAsia="en-ZA"/>
        </w:rPr>
        <w:t>; researcher</w:t>
      </w:r>
      <w:r w:rsidR="00D013E6" w:rsidRPr="000E51CB">
        <w:rPr>
          <w:rFonts w:cs="Arial"/>
          <w:szCs w:val="23"/>
          <w:lang w:eastAsia="en-ZA"/>
        </w:rPr>
        <w:t xml:space="preserve"> and lecturer</w:t>
      </w:r>
      <w:r w:rsidRPr="000E51CB">
        <w:rPr>
          <w:rFonts w:cs="Arial"/>
          <w:szCs w:val="23"/>
          <w:lang w:eastAsia="en-ZA"/>
        </w:rPr>
        <w:t xml:space="preserve"> Dr. </w:t>
      </w:r>
      <w:proofErr w:type="spellStart"/>
      <w:r w:rsidRPr="000E51CB">
        <w:rPr>
          <w:rFonts w:cs="Arial"/>
          <w:szCs w:val="23"/>
          <w:lang w:eastAsia="en-ZA"/>
        </w:rPr>
        <w:t>Lindelwa</w:t>
      </w:r>
      <w:proofErr w:type="spellEnd"/>
      <w:r w:rsidRPr="000E51CB">
        <w:rPr>
          <w:rFonts w:cs="Arial"/>
          <w:szCs w:val="23"/>
          <w:lang w:eastAsia="en-ZA"/>
        </w:rPr>
        <w:t xml:space="preserve"> </w:t>
      </w:r>
      <w:proofErr w:type="spellStart"/>
      <w:r w:rsidRPr="000E51CB">
        <w:rPr>
          <w:rFonts w:cs="Arial"/>
          <w:szCs w:val="23"/>
          <w:lang w:eastAsia="en-ZA"/>
        </w:rPr>
        <w:t>Dalamba</w:t>
      </w:r>
      <w:proofErr w:type="spellEnd"/>
      <w:r w:rsidRPr="000E51CB">
        <w:rPr>
          <w:rFonts w:cs="Arial"/>
          <w:szCs w:val="23"/>
          <w:lang w:eastAsia="en-ZA"/>
        </w:rPr>
        <w:t xml:space="preserve">; artist </w:t>
      </w:r>
      <w:proofErr w:type="spellStart"/>
      <w:r w:rsidRPr="000E51CB">
        <w:rPr>
          <w:rFonts w:cs="Arial"/>
          <w:szCs w:val="23"/>
          <w:lang w:eastAsia="en-ZA"/>
        </w:rPr>
        <w:t>Masello</w:t>
      </w:r>
      <w:proofErr w:type="spellEnd"/>
      <w:r w:rsidRPr="000E51CB">
        <w:rPr>
          <w:rFonts w:cs="Arial"/>
          <w:szCs w:val="23"/>
          <w:lang w:eastAsia="en-ZA"/>
        </w:rPr>
        <w:t xml:space="preserve"> </w:t>
      </w:r>
      <w:proofErr w:type="spellStart"/>
      <w:r w:rsidRPr="000E51CB">
        <w:rPr>
          <w:rFonts w:cs="Arial"/>
          <w:szCs w:val="23"/>
          <w:lang w:eastAsia="en-ZA"/>
        </w:rPr>
        <w:t>Motona</w:t>
      </w:r>
      <w:proofErr w:type="spellEnd"/>
      <w:r w:rsidRPr="000E51CB">
        <w:rPr>
          <w:rFonts w:cs="Arial"/>
          <w:szCs w:val="23"/>
          <w:lang w:eastAsia="en-ZA"/>
        </w:rPr>
        <w:t xml:space="preserve"> and actor </w:t>
      </w:r>
      <w:proofErr w:type="spellStart"/>
      <w:r w:rsidRPr="000E51CB">
        <w:rPr>
          <w:rFonts w:cs="Arial"/>
          <w:szCs w:val="23"/>
          <w:lang w:eastAsia="en-ZA"/>
        </w:rPr>
        <w:t>Khulu</w:t>
      </w:r>
      <w:proofErr w:type="spellEnd"/>
      <w:r w:rsidRPr="000E51CB">
        <w:rPr>
          <w:rFonts w:cs="Arial"/>
          <w:szCs w:val="23"/>
          <w:lang w:eastAsia="en-ZA"/>
        </w:rPr>
        <w:t xml:space="preserve"> </w:t>
      </w:r>
      <w:proofErr w:type="spellStart"/>
      <w:r w:rsidRPr="000E51CB">
        <w:rPr>
          <w:rFonts w:cs="Arial"/>
          <w:szCs w:val="23"/>
          <w:lang w:eastAsia="en-ZA"/>
        </w:rPr>
        <w:t>Skenjana</w:t>
      </w:r>
      <w:proofErr w:type="spellEnd"/>
      <w:r w:rsidRPr="000E51CB">
        <w:rPr>
          <w:rFonts w:cs="Arial"/>
          <w:szCs w:val="23"/>
          <w:lang w:eastAsia="en-ZA"/>
        </w:rPr>
        <w:t>. The audience ranged across four generations with diff</w:t>
      </w:r>
      <w:r w:rsidR="00D013E6" w:rsidRPr="000E51CB">
        <w:rPr>
          <w:rFonts w:cs="Arial"/>
          <w:szCs w:val="23"/>
          <w:lang w:eastAsia="en-ZA"/>
        </w:rPr>
        <w:t>erent backgrounds, race, gender</w:t>
      </w:r>
      <w:r w:rsidRPr="000E51CB">
        <w:rPr>
          <w:rFonts w:cs="Arial"/>
          <w:szCs w:val="23"/>
          <w:lang w:eastAsia="en-ZA"/>
        </w:rPr>
        <w:t xml:space="preserve"> and class. </w:t>
      </w:r>
      <w:proofErr w:type="spellStart"/>
      <w:r w:rsidRPr="000E51CB">
        <w:rPr>
          <w:rFonts w:cs="Arial"/>
          <w:i/>
          <w:szCs w:val="23"/>
          <w:lang w:eastAsia="en-ZA"/>
        </w:rPr>
        <w:t>Izinganekwane</w:t>
      </w:r>
      <w:proofErr w:type="spellEnd"/>
      <w:r w:rsidRPr="000E51CB">
        <w:rPr>
          <w:rFonts w:cs="Arial"/>
          <w:szCs w:val="23"/>
          <w:lang w:eastAsia="en-ZA"/>
        </w:rPr>
        <w:t xml:space="preserve"> were shared from both the </w:t>
      </w:r>
      <w:proofErr w:type="spellStart"/>
      <w:r w:rsidRPr="000E51CB">
        <w:rPr>
          <w:rFonts w:cs="Arial"/>
          <w:szCs w:val="23"/>
          <w:lang w:eastAsia="en-ZA"/>
        </w:rPr>
        <w:t>panelists</w:t>
      </w:r>
      <w:proofErr w:type="spellEnd"/>
      <w:r w:rsidRPr="000E51CB">
        <w:rPr>
          <w:rFonts w:cs="Arial"/>
          <w:szCs w:val="23"/>
          <w:lang w:eastAsia="en-ZA"/>
        </w:rPr>
        <w:t xml:space="preserve"> and the audience.  </w:t>
      </w:r>
    </w:p>
    <w:p w:rsidR="00F84F0C" w:rsidRPr="000E51CB" w:rsidRDefault="00F145EB" w:rsidP="00F145EB">
      <w:pPr>
        <w:tabs>
          <w:tab w:val="left" w:pos="3828"/>
        </w:tabs>
        <w:spacing w:line="360" w:lineRule="auto"/>
        <w:rPr>
          <w:rFonts w:cs="Arial"/>
          <w:szCs w:val="23"/>
          <w:lang w:eastAsia="en-ZA"/>
        </w:rPr>
      </w:pPr>
      <w:r w:rsidRPr="000E51CB">
        <w:rPr>
          <w:rFonts w:cs="Arial"/>
          <w:szCs w:val="23"/>
          <w:lang w:eastAsia="en-ZA"/>
        </w:rPr>
        <w:t xml:space="preserve">Themes ranged from financial stability as a writer, to the </w:t>
      </w:r>
      <w:r w:rsidRPr="000E51CB">
        <w:rPr>
          <w:rFonts w:cs="Arial"/>
          <w:i/>
          <w:szCs w:val="23"/>
          <w:lang w:eastAsia="en-ZA"/>
        </w:rPr>
        <w:t>Umlando</w:t>
      </w:r>
      <w:r w:rsidRPr="000E51CB">
        <w:rPr>
          <w:rFonts w:cs="Arial"/>
          <w:szCs w:val="23"/>
          <w:lang w:eastAsia="en-ZA"/>
        </w:rPr>
        <w:t xml:space="preserve"> of South Africa. Dominant in these conversations were terminologies relevant to the post-apartheid South Africa. An example of this is how an elderly man in the audience mentioned that there were structures put in place for apartheid, however there were no structures put in place for the transition of post-apartheid South Africa. He emphasised how we are currently living in a society which still needs interventions such as a country which needs a new name, identity, national anthem, currency and flag which all stem from the apartheid system. </w:t>
      </w:r>
      <w:r w:rsidR="00F84F0C" w:rsidRPr="000E51CB">
        <w:rPr>
          <w:rFonts w:cs="Arial"/>
          <w:szCs w:val="23"/>
          <w:lang w:eastAsia="en-ZA"/>
        </w:rPr>
        <w:t xml:space="preserve">He emphasised how </w:t>
      </w:r>
      <w:r w:rsidRPr="000E51CB">
        <w:rPr>
          <w:rFonts w:cs="Arial"/>
          <w:szCs w:val="23"/>
          <w:lang w:eastAsia="en-ZA"/>
        </w:rPr>
        <w:t xml:space="preserve">we still find ourselves at a point of transitioning. </w:t>
      </w:r>
    </w:p>
    <w:p w:rsidR="00F84F0C" w:rsidRPr="000E51CB" w:rsidRDefault="00F145EB" w:rsidP="00F145EB">
      <w:pPr>
        <w:tabs>
          <w:tab w:val="left" w:pos="3828"/>
        </w:tabs>
        <w:spacing w:line="360" w:lineRule="auto"/>
        <w:rPr>
          <w:rFonts w:cs="Arial"/>
          <w:szCs w:val="23"/>
          <w:lang w:eastAsia="en-ZA"/>
        </w:rPr>
      </w:pPr>
      <w:r w:rsidRPr="000E51CB">
        <w:rPr>
          <w:rFonts w:cs="Arial"/>
          <w:szCs w:val="23"/>
          <w:lang w:eastAsia="en-ZA"/>
        </w:rPr>
        <w:t xml:space="preserve">One of the panellists recalled the term </w:t>
      </w:r>
      <w:r w:rsidRPr="000E51CB">
        <w:rPr>
          <w:rFonts w:cs="Arial"/>
          <w:i/>
          <w:szCs w:val="23"/>
          <w:lang w:eastAsia="en-ZA"/>
        </w:rPr>
        <w:t>Solanka</w:t>
      </w:r>
      <w:r w:rsidRPr="000E51CB">
        <w:rPr>
          <w:rFonts w:cs="Arial"/>
          <w:szCs w:val="23"/>
          <w:lang w:eastAsia="en-ZA"/>
        </w:rPr>
        <w:t xml:space="preserve"> for this post-apartheid South Africa which is a slang word for </w:t>
      </w:r>
      <w:r w:rsidRPr="000E51CB">
        <w:rPr>
          <w:rFonts w:cs="Arial"/>
          <w:i/>
          <w:szCs w:val="23"/>
          <w:lang w:eastAsia="en-ZA"/>
        </w:rPr>
        <w:t>in the meantime</w:t>
      </w:r>
      <w:r w:rsidRPr="000E51CB">
        <w:rPr>
          <w:rFonts w:cs="Arial"/>
          <w:szCs w:val="23"/>
          <w:lang w:eastAsia="en-ZA"/>
        </w:rPr>
        <w:t>. Another panellist further interpreted this by singing one or two</w:t>
      </w:r>
      <w:r w:rsidR="00D013E6" w:rsidRPr="000E51CB">
        <w:rPr>
          <w:rFonts w:cs="Arial"/>
          <w:szCs w:val="23"/>
          <w:lang w:eastAsia="en-ZA"/>
        </w:rPr>
        <w:t xml:space="preserve"> verses</w:t>
      </w:r>
      <w:r w:rsidRPr="000E51CB">
        <w:rPr>
          <w:rFonts w:cs="Arial"/>
          <w:szCs w:val="23"/>
          <w:lang w:eastAsia="en-ZA"/>
        </w:rPr>
        <w:t xml:space="preserve"> from Kwaito artist </w:t>
      </w:r>
      <w:proofErr w:type="spellStart"/>
      <w:r w:rsidRPr="000E51CB">
        <w:rPr>
          <w:rFonts w:cs="Arial"/>
          <w:szCs w:val="23"/>
          <w:lang w:eastAsia="en-ZA"/>
        </w:rPr>
        <w:t>Mgarimbe’s</w:t>
      </w:r>
      <w:proofErr w:type="spellEnd"/>
      <w:r w:rsidRPr="000E51CB">
        <w:rPr>
          <w:rFonts w:cs="Arial"/>
          <w:szCs w:val="23"/>
          <w:lang w:eastAsia="en-ZA"/>
        </w:rPr>
        <w:t xml:space="preserve"> song </w:t>
      </w:r>
      <w:r w:rsidRPr="000E51CB">
        <w:rPr>
          <w:rFonts w:cs="Arial"/>
          <w:i/>
          <w:szCs w:val="23"/>
          <w:lang w:eastAsia="en-ZA"/>
        </w:rPr>
        <w:t>Sister Bettina</w:t>
      </w:r>
      <w:r w:rsidRPr="000E51CB">
        <w:rPr>
          <w:rFonts w:cs="Arial"/>
          <w:szCs w:val="23"/>
          <w:lang w:eastAsia="en-ZA"/>
        </w:rPr>
        <w:t xml:space="preserve"> </w:t>
      </w:r>
      <w:r w:rsidR="00AC6A39">
        <w:rPr>
          <w:rFonts w:cs="Arial"/>
          <w:szCs w:val="23"/>
          <w:lang w:eastAsia="en-ZA"/>
        </w:rPr>
        <w:t xml:space="preserve">(2013) </w:t>
      </w:r>
      <w:r w:rsidRPr="000E51CB">
        <w:rPr>
          <w:rFonts w:cs="Arial"/>
          <w:szCs w:val="23"/>
          <w:lang w:eastAsia="en-ZA"/>
        </w:rPr>
        <w:t xml:space="preserve">which has </w:t>
      </w:r>
      <w:r w:rsidRPr="000E51CB">
        <w:rPr>
          <w:rFonts w:cs="Arial"/>
          <w:i/>
          <w:szCs w:val="23"/>
          <w:lang w:eastAsia="en-ZA"/>
        </w:rPr>
        <w:t>in the meantime</w:t>
      </w:r>
      <w:r w:rsidRPr="000E51CB">
        <w:rPr>
          <w:rFonts w:cs="Arial"/>
          <w:szCs w:val="23"/>
          <w:lang w:eastAsia="en-ZA"/>
        </w:rPr>
        <w:t xml:space="preserve"> in the lyrics. </w:t>
      </w:r>
      <w:r w:rsidR="00F84F0C" w:rsidRPr="000E51CB">
        <w:rPr>
          <w:rFonts w:cs="Arial"/>
          <w:szCs w:val="23"/>
          <w:lang w:eastAsia="en-ZA"/>
        </w:rPr>
        <w:t>The storytelling, dialogue, intergenerational conversations</w:t>
      </w:r>
      <w:r w:rsidR="00D013E6" w:rsidRPr="000E51CB">
        <w:rPr>
          <w:rFonts w:cs="Arial"/>
          <w:szCs w:val="23"/>
          <w:lang w:eastAsia="en-ZA"/>
        </w:rPr>
        <w:t xml:space="preserve"> and the agreement amongst </w:t>
      </w:r>
      <w:proofErr w:type="spellStart"/>
      <w:r w:rsidR="00D013E6" w:rsidRPr="000E51CB">
        <w:rPr>
          <w:rFonts w:cs="Arial"/>
          <w:szCs w:val="23"/>
          <w:lang w:eastAsia="en-ZA"/>
        </w:rPr>
        <w:t>pane</w:t>
      </w:r>
      <w:r w:rsidR="00F84F0C" w:rsidRPr="000E51CB">
        <w:rPr>
          <w:rFonts w:cs="Arial"/>
          <w:szCs w:val="23"/>
          <w:lang w:eastAsia="en-ZA"/>
        </w:rPr>
        <w:t>lists</w:t>
      </w:r>
      <w:proofErr w:type="spellEnd"/>
      <w:r w:rsidR="00F84F0C" w:rsidRPr="000E51CB">
        <w:rPr>
          <w:rFonts w:cs="Arial"/>
          <w:szCs w:val="23"/>
          <w:lang w:eastAsia="en-ZA"/>
        </w:rPr>
        <w:t xml:space="preserve"> and audience</w:t>
      </w:r>
      <w:r w:rsidR="003D3BFC" w:rsidRPr="000E51CB">
        <w:rPr>
          <w:rFonts w:cs="Arial"/>
          <w:szCs w:val="23"/>
          <w:lang w:eastAsia="en-ZA"/>
        </w:rPr>
        <w:t>,</w:t>
      </w:r>
      <w:r w:rsidR="00F84F0C" w:rsidRPr="000E51CB">
        <w:rPr>
          <w:rFonts w:cs="Arial"/>
          <w:szCs w:val="23"/>
          <w:lang w:eastAsia="en-ZA"/>
        </w:rPr>
        <w:t xml:space="preserve"> address the complexity of dialogue as not only the space of agreement and consent, but also of dissent</w:t>
      </w:r>
      <w:r w:rsidR="00D013E6" w:rsidRPr="000E51CB">
        <w:rPr>
          <w:rFonts w:cs="Arial"/>
          <w:szCs w:val="23"/>
          <w:lang w:eastAsia="en-ZA"/>
        </w:rPr>
        <w:t>, contradiction and paradox.</w:t>
      </w:r>
    </w:p>
    <w:p w:rsidR="005C526B" w:rsidRPr="000E51CB" w:rsidRDefault="005C526B" w:rsidP="005C526B">
      <w:pPr>
        <w:tabs>
          <w:tab w:val="left" w:pos="3828"/>
        </w:tabs>
        <w:spacing w:line="360" w:lineRule="auto"/>
        <w:rPr>
          <w:rFonts w:cs="Arial"/>
          <w:szCs w:val="23"/>
          <w:lang w:eastAsia="en-ZA"/>
        </w:rPr>
      </w:pPr>
      <w:r w:rsidRPr="000E51CB">
        <w:rPr>
          <w:rFonts w:cs="Arial"/>
          <w:szCs w:val="23"/>
          <w:lang w:eastAsia="en-ZA"/>
        </w:rPr>
        <w:t xml:space="preserve">Like elements pertinent to the </w:t>
      </w:r>
      <w:r w:rsidRPr="000E51CB">
        <w:rPr>
          <w:rFonts w:cs="Arial"/>
          <w:i/>
          <w:szCs w:val="23"/>
          <w:lang w:eastAsia="en-ZA"/>
        </w:rPr>
        <w:t>Inkulumo-Mpendulwano</w:t>
      </w:r>
      <w:r w:rsidRPr="000E51CB">
        <w:rPr>
          <w:rFonts w:cs="Arial"/>
          <w:szCs w:val="23"/>
          <w:lang w:eastAsia="en-ZA"/>
        </w:rPr>
        <w:t xml:space="preserve"> pedagogy: constructing, deconstructing and reconstructing-terms in language, terminology and art educational practice-we still find ourselves at a point of transitioning.</w:t>
      </w:r>
    </w:p>
    <w:p w:rsidR="005C526B" w:rsidRPr="000E51CB" w:rsidRDefault="005C526B" w:rsidP="005C526B">
      <w:pPr>
        <w:tabs>
          <w:tab w:val="left" w:pos="3828"/>
        </w:tabs>
        <w:spacing w:line="360" w:lineRule="auto"/>
        <w:rPr>
          <w:rFonts w:cs="Arial"/>
          <w:szCs w:val="23"/>
          <w:lang w:eastAsia="en-ZA"/>
        </w:rPr>
      </w:pPr>
    </w:p>
    <w:p w:rsidR="005C526B" w:rsidRPr="000E51CB" w:rsidRDefault="005C526B" w:rsidP="005C526B">
      <w:pPr>
        <w:rPr>
          <w:rFonts w:eastAsia="MS Gothic"/>
          <w:b/>
          <w:bCs/>
          <w:sz w:val="24"/>
          <w:szCs w:val="26"/>
        </w:rPr>
      </w:pPr>
    </w:p>
    <w:p w:rsidR="005C526B" w:rsidRPr="000E51CB" w:rsidRDefault="00442699" w:rsidP="005C526B">
      <w:pPr>
        <w:pStyle w:val="Heading1"/>
      </w:pPr>
      <w:r w:rsidRPr="000E51CB">
        <w:br w:type="page"/>
      </w:r>
      <w:bookmarkStart w:id="70" w:name="_Toc488739293"/>
      <w:r w:rsidR="005C526B" w:rsidRPr="000E51CB">
        <w:lastRenderedPageBreak/>
        <w:t>Glossary</w:t>
      </w:r>
      <w:bookmarkEnd w:id="70"/>
    </w:p>
    <w:p w:rsidR="005C526B" w:rsidRPr="000E51CB" w:rsidRDefault="005C526B" w:rsidP="005C526B"/>
    <w:p w:rsidR="005C526B" w:rsidRPr="000E51CB" w:rsidRDefault="005C526B" w:rsidP="005C526B">
      <w:pPr>
        <w:rPr>
          <w:b/>
          <w:u w:val="single"/>
        </w:rPr>
      </w:pPr>
      <w:r w:rsidRPr="000E51CB">
        <w:rPr>
          <w:b/>
          <w:u w:val="single"/>
        </w:rPr>
        <w:t>Zulu words in this research</w:t>
      </w:r>
      <w:r w:rsidRPr="000E51CB">
        <w:rPr>
          <w:b/>
        </w:rPr>
        <w:tab/>
      </w:r>
      <w:r w:rsidRPr="000E51CB">
        <w:rPr>
          <w:b/>
        </w:rPr>
        <w:tab/>
      </w:r>
      <w:r w:rsidRPr="000E51CB">
        <w:rPr>
          <w:b/>
        </w:rPr>
        <w:tab/>
      </w:r>
    </w:p>
    <w:p w:rsidR="005C526B" w:rsidRPr="000E51CB" w:rsidRDefault="005C526B" w:rsidP="005C526B">
      <w:r w:rsidRPr="000E51CB">
        <w:rPr>
          <w:b/>
          <w:i/>
        </w:rPr>
        <w:t>Inkulumo-Mpendulwano</w:t>
      </w:r>
      <w:r w:rsidRPr="000E51CB">
        <w:rPr>
          <w:i/>
        </w:rPr>
        <w:t xml:space="preserve"> - Inkulumo-Mpendulwano</w:t>
      </w:r>
      <w:r w:rsidRPr="000E51CB">
        <w:t xml:space="preserve"> is an IsiZulu hyphenated word that comes closest to the dialogical pedagogies in arts education. Broken down </w:t>
      </w:r>
      <w:r w:rsidRPr="000E51CB">
        <w:rPr>
          <w:i/>
        </w:rPr>
        <w:t>Inkulumo</w:t>
      </w:r>
      <w:r w:rsidRPr="000E51CB">
        <w:t xml:space="preserve"> means to talk or to have a conversation and </w:t>
      </w:r>
      <w:r w:rsidRPr="000E51CB">
        <w:rPr>
          <w:i/>
        </w:rPr>
        <w:t>Mpendulwano</w:t>
      </w:r>
      <w:r w:rsidRPr="000E51CB">
        <w:t xml:space="preserve"> means to respond. This call-and-response method of </w:t>
      </w:r>
      <w:r w:rsidRPr="000E51CB">
        <w:rPr>
          <w:i/>
        </w:rPr>
        <w:t>Inkulumo-Mpendulwano</w:t>
      </w:r>
      <w:r w:rsidRPr="000E51CB">
        <w:t xml:space="preserve"> not only emphasises facilitations that can be adapted in the classroom as well as curated spaces, but also the relevance of language and terminologies used to localise content. </w:t>
      </w:r>
    </w:p>
    <w:p w:rsidR="005C526B" w:rsidRPr="000E51CB" w:rsidRDefault="005C526B" w:rsidP="005C526B">
      <w:r w:rsidRPr="000E51CB">
        <w:rPr>
          <w:b/>
          <w:i/>
        </w:rPr>
        <w:t>Ukufundisa</w:t>
      </w:r>
      <w:r w:rsidRPr="000E51CB">
        <w:rPr>
          <w:i/>
        </w:rPr>
        <w:t xml:space="preserve"> </w:t>
      </w:r>
      <w:r w:rsidRPr="000E51CB">
        <w:t xml:space="preserve">- </w:t>
      </w:r>
      <w:r w:rsidRPr="000E51CB">
        <w:rPr>
          <w:rFonts w:cs="Arial"/>
          <w:i/>
          <w:szCs w:val="23"/>
          <w:lang w:eastAsia="en-ZA"/>
        </w:rPr>
        <w:t xml:space="preserve">Ukufundisa </w:t>
      </w:r>
      <w:r w:rsidRPr="000E51CB">
        <w:rPr>
          <w:rFonts w:cs="Arial"/>
          <w:szCs w:val="23"/>
          <w:lang w:eastAsia="en-ZA"/>
        </w:rPr>
        <w:t xml:space="preserve">is </w:t>
      </w:r>
      <w:proofErr w:type="gramStart"/>
      <w:r w:rsidRPr="000E51CB">
        <w:rPr>
          <w:rFonts w:cs="Arial"/>
          <w:szCs w:val="23"/>
          <w:lang w:eastAsia="en-ZA"/>
        </w:rPr>
        <w:t>a</w:t>
      </w:r>
      <w:proofErr w:type="gramEnd"/>
      <w:r w:rsidRPr="000E51CB">
        <w:rPr>
          <w:rFonts w:cs="Arial"/>
          <w:szCs w:val="23"/>
          <w:lang w:eastAsia="en-ZA"/>
        </w:rPr>
        <w:t xml:space="preserve"> IsiZulu word which means “to teach”. I have been using this word to describe the classroom facilitation process through-out my years as a child and artist-educator. The Zulu dictionary defines the teaching aspect, however</w:t>
      </w:r>
      <w:r w:rsidR="00E8794F" w:rsidRPr="000E51CB">
        <w:rPr>
          <w:rFonts w:cs="Arial"/>
          <w:szCs w:val="23"/>
          <w:lang w:eastAsia="en-ZA"/>
        </w:rPr>
        <w:t>,</w:t>
      </w:r>
      <w:r w:rsidRPr="000E51CB">
        <w:rPr>
          <w:rFonts w:cs="Arial"/>
          <w:szCs w:val="23"/>
          <w:lang w:eastAsia="en-ZA"/>
        </w:rPr>
        <w:t xml:space="preserve"> further elaborates and defines </w:t>
      </w:r>
      <w:r w:rsidRPr="000E51CB">
        <w:rPr>
          <w:rFonts w:cs="Arial"/>
          <w:i/>
          <w:szCs w:val="23"/>
          <w:lang w:eastAsia="en-ZA"/>
        </w:rPr>
        <w:t>Ukufundisa</w:t>
      </w:r>
      <w:r w:rsidRPr="000E51CB">
        <w:rPr>
          <w:rFonts w:cs="Arial"/>
          <w:szCs w:val="23"/>
          <w:lang w:eastAsia="en-ZA"/>
        </w:rPr>
        <w:t xml:space="preserve"> as “to instruct” and “to sc</w:t>
      </w:r>
      <w:r w:rsidR="00D013E6" w:rsidRPr="000E51CB">
        <w:rPr>
          <w:rFonts w:cs="Arial"/>
          <w:szCs w:val="23"/>
          <w:lang w:eastAsia="en-ZA"/>
        </w:rPr>
        <w:t>hool” which has</w:t>
      </w:r>
      <w:r w:rsidRPr="000E51CB">
        <w:rPr>
          <w:rFonts w:cs="Arial"/>
          <w:szCs w:val="23"/>
          <w:lang w:eastAsia="en-ZA"/>
        </w:rPr>
        <w:t xml:space="preserve"> didactic associations.</w:t>
      </w:r>
    </w:p>
    <w:p w:rsidR="005C526B" w:rsidRPr="000E51CB" w:rsidRDefault="005C526B" w:rsidP="005C526B">
      <w:proofErr w:type="gramStart"/>
      <w:r w:rsidRPr="000E51CB">
        <w:rPr>
          <w:b/>
          <w:i/>
        </w:rPr>
        <w:t>Inganekwane</w:t>
      </w:r>
      <w:r w:rsidRPr="000E51CB">
        <w:rPr>
          <w:i/>
        </w:rPr>
        <w:t xml:space="preserve"> </w:t>
      </w:r>
      <w:r w:rsidRPr="000E51CB">
        <w:t>-</w:t>
      </w:r>
      <w:r w:rsidRPr="000E51CB">
        <w:rPr>
          <w:rFonts w:cs="Arial"/>
          <w:szCs w:val="23"/>
          <w:lang w:eastAsia="en-ZA"/>
        </w:rPr>
        <w:t>.</w:t>
      </w:r>
      <w:proofErr w:type="gramEnd"/>
      <w:r w:rsidRPr="000E51CB">
        <w:rPr>
          <w:rFonts w:cs="Arial"/>
          <w:szCs w:val="23"/>
          <w:lang w:eastAsia="en-ZA"/>
        </w:rPr>
        <w:t xml:space="preserve"> </w:t>
      </w:r>
      <w:r w:rsidRPr="000E51CB">
        <w:rPr>
          <w:rFonts w:cs="Arial"/>
          <w:i/>
          <w:szCs w:val="23"/>
          <w:lang w:eastAsia="en-ZA"/>
        </w:rPr>
        <w:t>Inganekwane</w:t>
      </w:r>
      <w:r w:rsidRPr="000E51CB">
        <w:rPr>
          <w:rFonts w:cs="Arial"/>
          <w:szCs w:val="23"/>
          <w:lang w:eastAsia="en-ZA"/>
        </w:rPr>
        <w:t xml:space="preserve"> is an indigenous folk tale which not only tells a story but is in itself a learning tool, re-enactment and </w:t>
      </w:r>
      <w:r w:rsidRPr="000E51CB">
        <w:rPr>
          <w:rFonts w:cs="Arial"/>
          <w:i/>
          <w:szCs w:val="23"/>
          <w:lang w:eastAsia="en-ZA"/>
        </w:rPr>
        <w:t>Inkulumo-Mpendulwano</w:t>
      </w:r>
      <w:r w:rsidRPr="000E51CB">
        <w:rPr>
          <w:rFonts w:cs="Arial"/>
          <w:szCs w:val="23"/>
          <w:lang w:eastAsia="en-ZA"/>
        </w:rPr>
        <w:t xml:space="preserve"> encounter, probing questions and allowing for interaction and engagement.</w:t>
      </w:r>
    </w:p>
    <w:p w:rsidR="005C526B" w:rsidRPr="000E51CB" w:rsidRDefault="005C526B" w:rsidP="005C526B">
      <w:pPr>
        <w:rPr>
          <w:i/>
        </w:rPr>
      </w:pPr>
      <w:r w:rsidRPr="000E51CB">
        <w:rPr>
          <w:b/>
          <w:i/>
        </w:rPr>
        <w:t>Kwasuka Sukela ... Cosi</w:t>
      </w:r>
      <w:r w:rsidRPr="000E51CB">
        <w:rPr>
          <w:i/>
        </w:rPr>
        <w:t xml:space="preserve"> - Kwasuka Sukela</w:t>
      </w:r>
      <w:r w:rsidRPr="000E51CB">
        <w:rPr>
          <w:b/>
          <w:i/>
        </w:rPr>
        <w:t xml:space="preserve"> </w:t>
      </w:r>
      <w:r w:rsidRPr="000E51CB">
        <w:t xml:space="preserve">means ‘once upon a time’ and </w:t>
      </w:r>
      <w:r w:rsidRPr="000E51CB">
        <w:rPr>
          <w:i/>
        </w:rPr>
        <w:t>Cosi</w:t>
      </w:r>
      <w:r w:rsidRPr="000E51CB">
        <w:t xml:space="preserve"> is a response for the story teller, teacher or facilitator to continue with the story</w:t>
      </w:r>
      <w:r w:rsidRPr="000E51CB">
        <w:rPr>
          <w:i/>
        </w:rPr>
        <w:t>.</w:t>
      </w:r>
    </w:p>
    <w:p w:rsidR="005C526B" w:rsidRPr="000E51CB" w:rsidRDefault="005C526B" w:rsidP="005C526B">
      <w:r w:rsidRPr="000E51CB">
        <w:rPr>
          <w:b/>
          <w:i/>
        </w:rPr>
        <w:t>Isithunzi</w:t>
      </w:r>
      <w:r w:rsidRPr="000E51CB">
        <w:t xml:space="preserve"> - </w:t>
      </w:r>
      <w:r w:rsidRPr="000E51CB">
        <w:rPr>
          <w:rFonts w:cs="Arial"/>
          <w:szCs w:val="23"/>
          <w:lang w:eastAsia="en-ZA"/>
        </w:rPr>
        <w:t>Aura is defined as the distinctive quality that can be generated</w:t>
      </w:r>
      <w:r w:rsidR="00E8794F" w:rsidRPr="000E51CB">
        <w:rPr>
          <w:rFonts w:cs="Arial"/>
          <w:szCs w:val="23"/>
          <w:lang w:eastAsia="en-ZA"/>
        </w:rPr>
        <w:t>, projected</w:t>
      </w:r>
      <w:r w:rsidRPr="000E51CB">
        <w:rPr>
          <w:rFonts w:cs="Arial"/>
          <w:szCs w:val="23"/>
          <w:lang w:eastAsia="en-ZA"/>
        </w:rPr>
        <w:t xml:space="preserve"> and surround a person. There are no Zulu dictionary words for aura, however, </w:t>
      </w:r>
      <w:r w:rsidRPr="000E51CB">
        <w:rPr>
          <w:rFonts w:cs="Arial"/>
          <w:i/>
          <w:szCs w:val="23"/>
          <w:lang w:eastAsia="en-ZA"/>
        </w:rPr>
        <w:t>Isithunzi</w:t>
      </w:r>
      <w:r w:rsidRPr="000E51CB">
        <w:rPr>
          <w:rFonts w:cs="Arial"/>
          <w:szCs w:val="23"/>
          <w:lang w:eastAsia="en-ZA"/>
        </w:rPr>
        <w:t xml:space="preserve"> describes a particular kind of character and personality which the facilitator or teacher should possess. This </w:t>
      </w:r>
      <w:r w:rsidRPr="000E51CB">
        <w:rPr>
          <w:rFonts w:cs="Arial"/>
          <w:i/>
          <w:szCs w:val="23"/>
          <w:lang w:eastAsia="en-ZA"/>
        </w:rPr>
        <w:t xml:space="preserve">Isithunzi </w:t>
      </w:r>
      <w:r w:rsidRPr="000E51CB">
        <w:rPr>
          <w:rFonts w:cs="Arial"/>
          <w:szCs w:val="23"/>
          <w:lang w:eastAsia="en-ZA"/>
        </w:rPr>
        <w:t>can also be defined as a shadow depending on how this word is used.</w:t>
      </w:r>
    </w:p>
    <w:p w:rsidR="005C526B" w:rsidRPr="000E51CB" w:rsidRDefault="005C526B" w:rsidP="005C526B">
      <w:pPr>
        <w:rPr>
          <w:i/>
        </w:rPr>
      </w:pPr>
      <w:r w:rsidRPr="000E51CB">
        <w:rPr>
          <w:b/>
          <w:i/>
        </w:rPr>
        <w:t>Izithunzi</w:t>
      </w:r>
      <w:r w:rsidRPr="000E51CB">
        <w:rPr>
          <w:i/>
        </w:rPr>
        <w:t xml:space="preserve"> - </w:t>
      </w:r>
      <w:r w:rsidRPr="000E51CB">
        <w:t xml:space="preserve">Plural for aura but I also describe </w:t>
      </w:r>
      <w:r w:rsidRPr="000E51CB">
        <w:rPr>
          <w:i/>
        </w:rPr>
        <w:t>Izithunzi</w:t>
      </w:r>
      <w:r w:rsidRPr="000E51CB">
        <w:t xml:space="preserve"> learners as shadows who are seen but not heard in the thesis.</w:t>
      </w:r>
    </w:p>
    <w:p w:rsidR="005C526B" w:rsidRPr="000E51CB" w:rsidRDefault="005C526B" w:rsidP="005C526B">
      <w:r w:rsidRPr="000E51CB">
        <w:rPr>
          <w:rFonts w:cs="Arial"/>
          <w:b/>
          <w:i/>
        </w:rPr>
        <w:t>Abalingiswa</w:t>
      </w:r>
      <w:r w:rsidRPr="000E51CB">
        <w:rPr>
          <w:lang w:eastAsia="en-ZA"/>
        </w:rPr>
        <w:t xml:space="preserve"> - </w:t>
      </w:r>
      <w:r w:rsidRPr="000E51CB">
        <w:t xml:space="preserve">Canvases used to describe the characters in the </w:t>
      </w:r>
      <w:r w:rsidRPr="000E51CB">
        <w:rPr>
          <w:i/>
        </w:rPr>
        <w:t>Inkulumo-Mpendulwano</w:t>
      </w:r>
      <w:r w:rsidRPr="000E51CB">
        <w:t xml:space="preserve"> exhibition space in school premises. </w:t>
      </w:r>
    </w:p>
    <w:p w:rsidR="005C526B" w:rsidRPr="000E51CB" w:rsidRDefault="005C526B" w:rsidP="005C526B">
      <w:r w:rsidRPr="000E51CB">
        <w:rPr>
          <w:b/>
          <w:i/>
        </w:rPr>
        <w:t xml:space="preserve">Izimpekupheku / </w:t>
      </w:r>
      <w:proofErr w:type="spellStart"/>
      <w:r w:rsidRPr="000E51CB">
        <w:rPr>
          <w:b/>
          <w:i/>
        </w:rPr>
        <w:t>umoya</w:t>
      </w:r>
      <w:proofErr w:type="spellEnd"/>
      <w:r w:rsidRPr="000E51CB">
        <w:t xml:space="preserve"> - Energies which begin to transform the space.</w:t>
      </w:r>
    </w:p>
    <w:p w:rsidR="005C526B" w:rsidRPr="000E51CB" w:rsidRDefault="005C526B" w:rsidP="005C526B">
      <w:pPr>
        <w:spacing w:line="360" w:lineRule="auto"/>
        <w:rPr>
          <w:lang w:eastAsia="en-ZA"/>
        </w:rPr>
      </w:pPr>
      <w:r w:rsidRPr="000E51CB">
        <w:rPr>
          <w:b/>
          <w:i/>
          <w:lang w:eastAsia="en-ZA"/>
        </w:rPr>
        <w:t>Umphakathi</w:t>
      </w:r>
      <w:r w:rsidRPr="000E51CB">
        <w:rPr>
          <w:lang w:eastAsia="en-ZA"/>
        </w:rPr>
        <w:t xml:space="preserve"> – Community</w:t>
      </w:r>
    </w:p>
    <w:p w:rsidR="005C526B" w:rsidRPr="000E51CB" w:rsidRDefault="005C526B" w:rsidP="005C526B">
      <w:pPr>
        <w:spacing w:line="360" w:lineRule="auto"/>
        <w:rPr>
          <w:rFonts w:cs="Arial"/>
          <w:i/>
          <w:szCs w:val="23"/>
          <w:lang w:eastAsia="en-ZA"/>
        </w:rPr>
      </w:pPr>
      <w:r w:rsidRPr="000E51CB">
        <w:rPr>
          <w:rFonts w:cs="Arial"/>
          <w:b/>
          <w:i/>
          <w:szCs w:val="23"/>
          <w:lang w:eastAsia="en-ZA"/>
        </w:rPr>
        <w:t>EISH!</w:t>
      </w:r>
      <w:r w:rsidRPr="000E51CB">
        <w:rPr>
          <w:rFonts w:cs="Arial"/>
          <w:i/>
          <w:szCs w:val="23"/>
          <w:lang w:eastAsia="en-ZA"/>
        </w:rPr>
        <w:t xml:space="preserve"> - </w:t>
      </w:r>
      <w:r w:rsidRPr="000E51CB">
        <w:rPr>
          <w:rFonts w:cs="Arial"/>
          <w:szCs w:val="23"/>
          <w:lang w:eastAsia="en-ZA"/>
        </w:rPr>
        <w:t>A proudly South African word that expresses various moods</w:t>
      </w:r>
      <w:r w:rsidR="00E51463" w:rsidRPr="000E51CB">
        <w:rPr>
          <w:rFonts w:cs="Arial"/>
          <w:szCs w:val="23"/>
          <w:lang w:eastAsia="en-ZA"/>
        </w:rPr>
        <w:t>, h</w:t>
      </w:r>
      <w:r w:rsidRPr="000E51CB">
        <w:rPr>
          <w:rFonts w:cs="Arial"/>
          <w:szCs w:val="23"/>
          <w:lang w:eastAsia="en-ZA"/>
        </w:rPr>
        <w:t xml:space="preserve">as no boundaries, no limits and can be expressed anywhere at any time. </w:t>
      </w:r>
    </w:p>
    <w:p w:rsidR="005C526B" w:rsidRPr="000E51CB" w:rsidRDefault="005C526B" w:rsidP="004738CF">
      <w:pPr>
        <w:spacing w:line="360" w:lineRule="auto"/>
      </w:pPr>
      <w:r w:rsidRPr="000E51CB">
        <w:rPr>
          <w:b/>
          <w:u w:val="single"/>
        </w:rPr>
        <w:br w:type="page"/>
      </w:r>
      <w:r w:rsidRPr="000E51CB">
        <w:rPr>
          <w:b/>
          <w:u w:val="single"/>
        </w:rPr>
        <w:lastRenderedPageBreak/>
        <w:t>Possible Zulu words to be investigated</w:t>
      </w:r>
      <w:r w:rsidRPr="000E51CB">
        <w:rPr>
          <w:b/>
          <w:i/>
        </w:rPr>
        <w:t xml:space="preserve"> </w:t>
      </w:r>
    </w:p>
    <w:p w:rsidR="004738CF" w:rsidRPr="000E51CB" w:rsidRDefault="004738CF" w:rsidP="005C526B">
      <w:pPr>
        <w:jc w:val="right"/>
        <w:rPr>
          <w:b/>
          <w:i/>
        </w:rPr>
      </w:pPr>
    </w:p>
    <w:p w:rsidR="005C526B" w:rsidRPr="000E51CB" w:rsidRDefault="005C526B" w:rsidP="005C526B">
      <w:pPr>
        <w:jc w:val="right"/>
        <w:rPr>
          <w:i/>
        </w:rPr>
      </w:pPr>
      <w:r w:rsidRPr="000E51CB">
        <w:rPr>
          <w:b/>
          <w:i/>
        </w:rPr>
        <w:t>Umlando</w:t>
      </w:r>
      <w:r w:rsidRPr="000E51CB">
        <w:rPr>
          <w:i/>
        </w:rPr>
        <w:t xml:space="preserve"> - History</w:t>
      </w:r>
    </w:p>
    <w:p w:rsidR="005C526B" w:rsidRPr="000E51CB" w:rsidRDefault="005C526B" w:rsidP="005C526B">
      <w:pPr>
        <w:spacing w:line="360" w:lineRule="auto"/>
        <w:jc w:val="right"/>
        <w:rPr>
          <w:i/>
          <w:lang w:eastAsia="en-ZA"/>
        </w:rPr>
      </w:pPr>
      <w:r w:rsidRPr="000E51CB">
        <w:rPr>
          <w:b/>
          <w:i/>
          <w:lang w:eastAsia="en-ZA"/>
        </w:rPr>
        <w:t>Umhlangano</w:t>
      </w:r>
      <w:r w:rsidRPr="000E51CB">
        <w:rPr>
          <w:i/>
          <w:lang w:eastAsia="en-ZA"/>
        </w:rPr>
        <w:t xml:space="preserve">: </w:t>
      </w:r>
      <w:r w:rsidRPr="000E51CB">
        <w:rPr>
          <w:lang w:eastAsia="en-ZA"/>
        </w:rPr>
        <w:t>Gathering, meeting or assembly</w:t>
      </w:r>
      <w:r w:rsidRPr="000E51CB">
        <w:rPr>
          <w:i/>
          <w:lang w:eastAsia="en-ZA"/>
        </w:rPr>
        <w:t xml:space="preserve"> </w:t>
      </w:r>
    </w:p>
    <w:p w:rsidR="005C526B" w:rsidRPr="000E51CB" w:rsidRDefault="005C526B" w:rsidP="005C526B">
      <w:pPr>
        <w:spacing w:line="360" w:lineRule="auto"/>
        <w:jc w:val="right"/>
      </w:pPr>
      <w:proofErr w:type="spellStart"/>
      <w:r w:rsidRPr="000E51CB">
        <w:rPr>
          <w:b/>
          <w:i/>
        </w:rPr>
        <w:t>Ukuhlanganyela</w:t>
      </w:r>
      <w:proofErr w:type="spellEnd"/>
      <w:r w:rsidRPr="000E51CB">
        <w:rPr>
          <w:i/>
        </w:rPr>
        <w:t xml:space="preserve"> – </w:t>
      </w:r>
      <w:r w:rsidRPr="000E51CB">
        <w:t>a word used to describe coming together, participation and collaboration.</w:t>
      </w:r>
    </w:p>
    <w:p w:rsidR="005C526B" w:rsidRPr="000E51CB" w:rsidRDefault="005C526B" w:rsidP="005C526B">
      <w:pPr>
        <w:spacing w:line="360" w:lineRule="auto"/>
        <w:jc w:val="right"/>
      </w:pPr>
      <w:proofErr w:type="spellStart"/>
      <w:r w:rsidRPr="000E51CB">
        <w:rPr>
          <w:b/>
          <w:i/>
        </w:rPr>
        <w:t>Ukuhlanganisa</w:t>
      </w:r>
      <w:proofErr w:type="spellEnd"/>
      <w:r w:rsidRPr="000E51CB">
        <w:rPr>
          <w:i/>
        </w:rPr>
        <w:t xml:space="preserve"> – </w:t>
      </w:r>
      <w:r w:rsidRPr="000E51CB">
        <w:t>Putting things together; assemble; combine; group; unite; bring together connect mix; put together; join and link. These are the same qualities found in a facilitator and curator.</w:t>
      </w:r>
    </w:p>
    <w:p w:rsidR="005C526B" w:rsidRPr="000E51CB" w:rsidRDefault="005C526B" w:rsidP="005C526B">
      <w:pPr>
        <w:spacing w:line="360" w:lineRule="auto"/>
        <w:jc w:val="right"/>
        <w:rPr>
          <w:i/>
        </w:rPr>
      </w:pPr>
      <w:r w:rsidRPr="000E51CB">
        <w:rPr>
          <w:b/>
          <w:i/>
        </w:rPr>
        <w:t>Mistress</w:t>
      </w:r>
      <w:r w:rsidRPr="000E51CB">
        <w:rPr>
          <w:i/>
        </w:rPr>
        <w:t xml:space="preserve"> – </w:t>
      </w:r>
      <w:r w:rsidRPr="000E51CB">
        <w:t xml:space="preserve">Colonial word for a female teacher, now referred to as </w:t>
      </w:r>
      <w:proofErr w:type="spellStart"/>
      <w:r w:rsidRPr="000E51CB">
        <w:rPr>
          <w:i/>
        </w:rPr>
        <w:t>Uthisha</w:t>
      </w:r>
      <w:proofErr w:type="spellEnd"/>
      <w:r w:rsidRPr="000E51CB">
        <w:rPr>
          <w:i/>
        </w:rPr>
        <w:t xml:space="preserve"> </w:t>
      </w:r>
      <w:proofErr w:type="spellStart"/>
      <w:r w:rsidRPr="000E51CB">
        <w:rPr>
          <w:i/>
        </w:rPr>
        <w:t>Wesifazane</w:t>
      </w:r>
      <w:proofErr w:type="spellEnd"/>
    </w:p>
    <w:p w:rsidR="005C526B" w:rsidRPr="000E51CB" w:rsidRDefault="005C526B" w:rsidP="005C526B">
      <w:pPr>
        <w:spacing w:line="360" w:lineRule="auto"/>
        <w:jc w:val="right"/>
      </w:pPr>
      <w:proofErr w:type="spellStart"/>
      <w:r w:rsidRPr="000E51CB">
        <w:rPr>
          <w:b/>
          <w:i/>
        </w:rPr>
        <w:t>Isikhundla</w:t>
      </w:r>
      <w:proofErr w:type="spellEnd"/>
      <w:r w:rsidRPr="000E51CB">
        <w:rPr>
          <w:i/>
        </w:rPr>
        <w:t xml:space="preserve"> –</w:t>
      </w:r>
      <w:r w:rsidRPr="000E51CB">
        <w:t xml:space="preserve"> Where one is positioned physically and mentally in a space.</w:t>
      </w:r>
    </w:p>
    <w:p w:rsidR="005C526B" w:rsidRPr="000E51CB" w:rsidRDefault="005C526B" w:rsidP="005C526B">
      <w:pPr>
        <w:jc w:val="right"/>
      </w:pPr>
      <w:proofErr w:type="spellStart"/>
      <w:r w:rsidRPr="000E51CB">
        <w:rPr>
          <w:b/>
          <w:i/>
        </w:rPr>
        <w:t>Umcabango</w:t>
      </w:r>
      <w:proofErr w:type="spellEnd"/>
      <w:r w:rsidRPr="000E51CB">
        <w:rPr>
          <w:b/>
          <w:i/>
        </w:rPr>
        <w:t xml:space="preserve">/ </w:t>
      </w:r>
      <w:proofErr w:type="spellStart"/>
      <w:r w:rsidRPr="000E51CB">
        <w:rPr>
          <w:b/>
          <w:i/>
        </w:rPr>
        <w:t>Umfanekiso</w:t>
      </w:r>
      <w:proofErr w:type="spellEnd"/>
      <w:r w:rsidRPr="000E51CB">
        <w:rPr>
          <w:i/>
        </w:rPr>
        <w:t xml:space="preserve"> – </w:t>
      </w:r>
      <w:r w:rsidRPr="000E51CB">
        <w:t>Thought process and reflection</w:t>
      </w:r>
    </w:p>
    <w:p w:rsidR="005C526B" w:rsidRPr="000E51CB" w:rsidRDefault="005C526B" w:rsidP="005C526B">
      <w:pPr>
        <w:jc w:val="right"/>
      </w:pPr>
      <w:proofErr w:type="spellStart"/>
      <w:r w:rsidRPr="000E51CB">
        <w:rPr>
          <w:b/>
          <w:i/>
        </w:rPr>
        <w:t>Ubuciko</w:t>
      </w:r>
      <w:proofErr w:type="spellEnd"/>
      <w:r w:rsidRPr="000E51CB">
        <w:rPr>
          <w:i/>
        </w:rPr>
        <w:t xml:space="preserve"> </w:t>
      </w:r>
      <w:r w:rsidR="003E3A39" w:rsidRPr="000E51CB">
        <w:rPr>
          <w:i/>
        </w:rPr>
        <w:t xml:space="preserve">- </w:t>
      </w:r>
      <w:r w:rsidR="003E3A39" w:rsidRPr="000E51CB">
        <w:t>Art</w:t>
      </w:r>
      <w:r w:rsidRPr="000E51CB">
        <w:t xml:space="preserve"> and artistic skills</w:t>
      </w:r>
    </w:p>
    <w:p w:rsidR="005C526B" w:rsidRPr="000E51CB" w:rsidRDefault="005C526B" w:rsidP="005C526B">
      <w:pPr>
        <w:jc w:val="right"/>
        <w:rPr>
          <w:i/>
        </w:rPr>
      </w:pPr>
      <w:proofErr w:type="spellStart"/>
      <w:r w:rsidRPr="000E51CB">
        <w:rPr>
          <w:b/>
          <w:i/>
        </w:rPr>
        <w:t>Isikole</w:t>
      </w:r>
      <w:proofErr w:type="spellEnd"/>
      <w:r w:rsidRPr="000E51CB">
        <w:rPr>
          <w:i/>
        </w:rPr>
        <w:t xml:space="preserve"> - </w:t>
      </w:r>
      <w:r w:rsidRPr="000E51CB">
        <w:t>School</w:t>
      </w:r>
    </w:p>
    <w:p w:rsidR="005C526B" w:rsidRPr="000E51CB" w:rsidRDefault="005C526B" w:rsidP="005C526B">
      <w:pPr>
        <w:jc w:val="right"/>
      </w:pPr>
      <w:proofErr w:type="spellStart"/>
      <w:r w:rsidRPr="000E51CB">
        <w:rPr>
          <w:b/>
          <w:i/>
        </w:rPr>
        <w:t>Umbhalo</w:t>
      </w:r>
      <w:proofErr w:type="spellEnd"/>
      <w:r w:rsidRPr="000E51CB">
        <w:rPr>
          <w:i/>
        </w:rPr>
        <w:t xml:space="preserve"> - </w:t>
      </w:r>
      <w:r w:rsidRPr="000E51CB">
        <w:t>text; writing; inscription; entry; note and document</w:t>
      </w:r>
    </w:p>
    <w:p w:rsidR="005C526B" w:rsidRPr="000E51CB" w:rsidRDefault="005C526B" w:rsidP="005C526B">
      <w:pPr>
        <w:jc w:val="right"/>
      </w:pPr>
      <w:proofErr w:type="spellStart"/>
      <w:r w:rsidRPr="000E51CB">
        <w:rPr>
          <w:b/>
          <w:i/>
        </w:rPr>
        <w:t>Umfundi</w:t>
      </w:r>
      <w:proofErr w:type="spellEnd"/>
      <w:r w:rsidRPr="000E51CB">
        <w:rPr>
          <w:i/>
        </w:rPr>
        <w:t xml:space="preserve"> – </w:t>
      </w:r>
      <w:r w:rsidRPr="000E51CB">
        <w:t>learner</w:t>
      </w:r>
    </w:p>
    <w:p w:rsidR="005C526B" w:rsidRPr="000E51CB" w:rsidRDefault="005C526B" w:rsidP="005C526B">
      <w:pPr>
        <w:jc w:val="right"/>
      </w:pPr>
    </w:p>
    <w:p w:rsidR="007132EF" w:rsidRDefault="007132EF">
      <w:pPr>
        <w:spacing w:after="0" w:line="240" w:lineRule="auto"/>
        <w:rPr>
          <w:rFonts w:eastAsia="MS Gothic"/>
          <w:b/>
          <w:bCs/>
          <w:sz w:val="24"/>
          <w:szCs w:val="28"/>
          <w:lang/>
        </w:rPr>
      </w:pPr>
      <w:bookmarkStart w:id="71" w:name="_Toc488739294"/>
      <w:r>
        <w:br w:type="page"/>
      </w:r>
    </w:p>
    <w:p w:rsidR="005C526B" w:rsidRPr="000E51CB" w:rsidRDefault="005C526B" w:rsidP="005C526B">
      <w:pPr>
        <w:pStyle w:val="Heading1"/>
      </w:pPr>
      <w:r w:rsidRPr="000E51CB">
        <w:lastRenderedPageBreak/>
        <w:t>Bibliography</w:t>
      </w:r>
      <w:bookmarkEnd w:id="71"/>
    </w:p>
    <w:p w:rsidR="00F96152" w:rsidRDefault="00F96152" w:rsidP="007132EF">
      <w:pPr>
        <w:spacing w:line="360" w:lineRule="auto"/>
        <w:ind w:left="709" w:hanging="709"/>
        <w:rPr>
          <w:rFonts w:cs="Arial"/>
          <w:szCs w:val="23"/>
          <w:lang w:eastAsia="en-ZA"/>
        </w:rPr>
      </w:pPr>
    </w:p>
    <w:p w:rsidR="00F61517" w:rsidRPr="007132EF" w:rsidRDefault="007132EF" w:rsidP="007132EF">
      <w:pPr>
        <w:spacing w:line="360" w:lineRule="auto"/>
        <w:ind w:left="709" w:hanging="709"/>
        <w:rPr>
          <w:rFonts w:cs="Arial"/>
          <w:szCs w:val="23"/>
          <w:lang w:eastAsia="en-ZA"/>
        </w:rPr>
      </w:pPr>
      <w:r w:rsidRPr="000E51CB">
        <w:rPr>
          <w:rFonts w:cs="Arial"/>
          <w:szCs w:val="23"/>
          <w:lang w:eastAsia="en-ZA"/>
        </w:rPr>
        <w:t>Al-</w:t>
      </w:r>
      <w:proofErr w:type="spellStart"/>
      <w:r w:rsidRPr="000E51CB">
        <w:rPr>
          <w:rFonts w:cs="Arial"/>
          <w:szCs w:val="23"/>
          <w:lang w:eastAsia="en-ZA"/>
        </w:rPr>
        <w:t>Samarai</w:t>
      </w:r>
      <w:proofErr w:type="spellEnd"/>
      <w:r>
        <w:rPr>
          <w:rFonts w:cs="Arial"/>
          <w:szCs w:val="23"/>
          <w:lang w:eastAsia="en-ZA"/>
        </w:rPr>
        <w:t>, N</w:t>
      </w:r>
      <w:r w:rsidRPr="000E51CB">
        <w:rPr>
          <w:rFonts w:cs="Arial"/>
          <w:szCs w:val="23"/>
          <w:lang w:eastAsia="en-ZA"/>
        </w:rPr>
        <w:t xml:space="preserve"> 2014, </w:t>
      </w:r>
      <w:r w:rsidRPr="000E51CB">
        <w:rPr>
          <w:rFonts w:cs="Arial"/>
          <w:i/>
          <w:szCs w:val="23"/>
          <w:lang w:eastAsia="en-ZA"/>
        </w:rPr>
        <w:t xml:space="preserve">Creating Spaces: Non-formal Art/s Education and Vocational Training for Artists in Africa between Cultural Policies and Cultural Funding, </w:t>
      </w:r>
      <w:r w:rsidRPr="000E51CB">
        <w:rPr>
          <w:rFonts w:cs="Arial"/>
          <w:szCs w:val="23"/>
          <w:lang w:eastAsia="en-ZA"/>
        </w:rPr>
        <w:t>in series Contact Zones NRB, Text 12,</w:t>
      </w:r>
      <w:r w:rsidRPr="000E51CB">
        <w:rPr>
          <w:rFonts w:cs="Arial"/>
          <w:i/>
          <w:szCs w:val="23"/>
          <w:lang w:eastAsia="en-ZA"/>
        </w:rPr>
        <w:t xml:space="preserve"> </w:t>
      </w:r>
      <w:r w:rsidRPr="000E51CB">
        <w:rPr>
          <w:rFonts w:cs="Arial"/>
          <w:szCs w:val="23"/>
          <w:lang w:eastAsia="en-ZA"/>
        </w:rPr>
        <w:t>Goethe-Institut, Kenya.</w:t>
      </w:r>
    </w:p>
    <w:tbl>
      <w:tblPr>
        <w:tblW w:w="0" w:type="auto"/>
        <w:tblLook w:val="04A0"/>
      </w:tblPr>
      <w:tblGrid>
        <w:gridCol w:w="11"/>
      </w:tblGrid>
      <w:tr w:rsidR="005C526B" w:rsidRPr="000E51CB" w:rsidTr="005C526B">
        <w:tc>
          <w:tcPr>
            <w:tcW w:w="0" w:type="auto"/>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5C526B" w:rsidRPr="000E51CB" w:rsidRDefault="005C526B" w:rsidP="00F61517">
            <w:pPr>
              <w:spacing w:line="360" w:lineRule="auto"/>
              <w:rPr>
                <w:rFonts w:cs="Arial"/>
                <w:szCs w:val="23"/>
                <w:lang w:eastAsia="en-ZA"/>
              </w:rPr>
            </w:pPr>
          </w:p>
        </w:tc>
      </w:tr>
    </w:tbl>
    <w:p w:rsidR="005C526B" w:rsidRPr="000E51CB" w:rsidRDefault="0031028F" w:rsidP="005C526B">
      <w:pPr>
        <w:spacing w:line="360" w:lineRule="auto"/>
        <w:ind w:left="709" w:hanging="709"/>
        <w:rPr>
          <w:rFonts w:cs="Arial"/>
          <w:szCs w:val="23"/>
          <w:lang w:eastAsia="en-ZA"/>
        </w:rPr>
      </w:pPr>
      <w:proofErr w:type="gramStart"/>
      <w:r w:rsidRPr="000E51CB">
        <w:rPr>
          <w:rFonts w:cs="Arial"/>
          <w:szCs w:val="23"/>
          <w:lang w:eastAsia="en-ZA"/>
        </w:rPr>
        <w:t>A</w:t>
      </w:r>
      <w:r w:rsidR="005C526B" w:rsidRPr="000E51CB">
        <w:rPr>
          <w:rFonts w:cs="Arial"/>
          <w:szCs w:val="23"/>
          <w:lang w:eastAsia="en-ZA"/>
        </w:rPr>
        <w:t xml:space="preserve">lexander, R 2008, </w:t>
      </w:r>
      <w:r w:rsidR="005C526B" w:rsidRPr="000E51CB">
        <w:rPr>
          <w:rFonts w:cs="Arial"/>
          <w:i/>
          <w:szCs w:val="23"/>
          <w:lang w:eastAsia="en-ZA"/>
        </w:rPr>
        <w:t>Education for All, the Quality Imperative and the Problem of Pedagogy</w:t>
      </w:r>
      <w:r w:rsidR="005C526B" w:rsidRPr="000E51CB">
        <w:rPr>
          <w:rFonts w:cs="Arial"/>
          <w:szCs w:val="23"/>
          <w:lang w:eastAsia="en-ZA"/>
        </w:rPr>
        <w:t>, University of Sussex, Brighton.</w:t>
      </w:r>
      <w:proofErr w:type="gramEnd"/>
    </w:p>
    <w:p w:rsidR="005C526B" w:rsidRPr="000E51CB" w:rsidRDefault="005C526B" w:rsidP="005C526B">
      <w:pPr>
        <w:spacing w:line="360" w:lineRule="auto"/>
        <w:ind w:left="709" w:hanging="709"/>
        <w:rPr>
          <w:rFonts w:cs="Arial"/>
          <w:szCs w:val="23"/>
          <w:lang w:eastAsia="en-ZA"/>
        </w:rPr>
      </w:pPr>
      <w:proofErr w:type="spellStart"/>
      <w:proofErr w:type="gramStart"/>
      <w:r w:rsidRPr="000E51CB">
        <w:rPr>
          <w:rFonts w:cs="Arial"/>
          <w:szCs w:val="23"/>
          <w:lang w:eastAsia="en-ZA"/>
        </w:rPr>
        <w:t>Besler</w:t>
      </w:r>
      <w:proofErr w:type="spellEnd"/>
      <w:r w:rsidRPr="000E51CB">
        <w:rPr>
          <w:rFonts w:cs="Arial"/>
          <w:szCs w:val="23"/>
          <w:lang w:eastAsia="en-ZA"/>
        </w:rPr>
        <w:t xml:space="preserve">, L 2007, </w:t>
      </w:r>
      <w:r w:rsidRPr="000E51CB">
        <w:rPr>
          <w:rFonts w:cs="Arial"/>
          <w:i/>
          <w:szCs w:val="23"/>
          <w:lang w:eastAsia="en-ZA"/>
        </w:rPr>
        <w:t>International Handbook of Research in Arts Education</w:t>
      </w:r>
      <w:r w:rsidRPr="000E51CB">
        <w:rPr>
          <w:rFonts w:cs="Arial"/>
          <w:szCs w:val="23"/>
          <w:lang w:eastAsia="en-ZA"/>
        </w:rPr>
        <w:t>, Springer, Netherlands.</w:t>
      </w:r>
      <w:proofErr w:type="gramEnd"/>
    </w:p>
    <w:p w:rsidR="005C526B" w:rsidRPr="000E51CB" w:rsidRDefault="005C526B" w:rsidP="005C526B">
      <w:pPr>
        <w:spacing w:line="360" w:lineRule="auto"/>
        <w:ind w:left="709" w:hanging="709"/>
        <w:rPr>
          <w:rFonts w:cs="Arial"/>
          <w:szCs w:val="23"/>
          <w:lang w:eastAsia="en-ZA"/>
        </w:rPr>
      </w:pPr>
      <w:proofErr w:type="spellStart"/>
      <w:r w:rsidRPr="000E51CB">
        <w:rPr>
          <w:rFonts w:cs="Arial"/>
          <w:szCs w:val="23"/>
          <w:lang w:eastAsia="en-ZA"/>
        </w:rPr>
        <w:t>Beudert</w:t>
      </w:r>
      <w:proofErr w:type="spellEnd"/>
      <w:r w:rsidRPr="000E51CB">
        <w:rPr>
          <w:rFonts w:cs="Arial"/>
          <w:szCs w:val="23"/>
          <w:lang w:eastAsia="en-ZA"/>
        </w:rPr>
        <w:t xml:space="preserve">, L 2006, </w:t>
      </w:r>
      <w:r w:rsidRPr="000E51CB">
        <w:rPr>
          <w:rFonts w:cs="Arial"/>
          <w:i/>
          <w:szCs w:val="23"/>
          <w:lang w:eastAsia="en-ZA"/>
        </w:rPr>
        <w:t>Work, Pedagogy and Change: Foundations for the Art Teacher Educator</w:t>
      </w:r>
      <w:r w:rsidRPr="000E51CB">
        <w:rPr>
          <w:rFonts w:cs="Arial"/>
          <w:szCs w:val="23"/>
          <w:lang w:eastAsia="en-ZA"/>
        </w:rPr>
        <w:t>, National Art Education Association, Reston, VA.</w:t>
      </w:r>
    </w:p>
    <w:p w:rsidR="005C526B" w:rsidRPr="000E51CB" w:rsidRDefault="005C526B" w:rsidP="005C526B">
      <w:pPr>
        <w:spacing w:line="360" w:lineRule="auto"/>
        <w:ind w:left="709" w:hanging="709"/>
        <w:rPr>
          <w:rFonts w:cs="Arial"/>
          <w:szCs w:val="23"/>
          <w:lang w:eastAsia="en-ZA"/>
        </w:rPr>
      </w:pPr>
      <w:proofErr w:type="spellStart"/>
      <w:r w:rsidRPr="000E51CB">
        <w:rPr>
          <w:rFonts w:cs="Arial"/>
          <w:szCs w:val="23"/>
          <w:lang w:eastAsia="en-ZA"/>
        </w:rPr>
        <w:t>Biling</w:t>
      </w:r>
      <w:proofErr w:type="spellEnd"/>
      <w:r w:rsidRPr="000E51CB">
        <w:rPr>
          <w:rFonts w:cs="Arial"/>
          <w:szCs w:val="23"/>
          <w:lang w:eastAsia="en-ZA"/>
        </w:rPr>
        <w:t xml:space="preserve">, J, Lind, M &amp; Nilsson, L 2007, </w:t>
      </w:r>
      <w:r w:rsidRPr="000E51CB">
        <w:rPr>
          <w:rFonts w:cs="Arial"/>
          <w:i/>
          <w:szCs w:val="23"/>
          <w:lang w:eastAsia="en-ZA"/>
        </w:rPr>
        <w:t xml:space="preserve">Taking the Matter </w:t>
      </w:r>
      <w:proofErr w:type="gramStart"/>
      <w:r w:rsidRPr="000E51CB">
        <w:rPr>
          <w:rFonts w:cs="Arial"/>
          <w:i/>
          <w:szCs w:val="23"/>
          <w:lang w:eastAsia="en-ZA"/>
        </w:rPr>
        <w:t>Into</w:t>
      </w:r>
      <w:proofErr w:type="gramEnd"/>
      <w:r w:rsidRPr="000E51CB">
        <w:rPr>
          <w:rFonts w:cs="Arial"/>
          <w:i/>
          <w:szCs w:val="23"/>
          <w:lang w:eastAsia="en-ZA"/>
        </w:rPr>
        <w:t xml:space="preserve"> Common Hands</w:t>
      </w:r>
      <w:r w:rsidRPr="000E51CB">
        <w:rPr>
          <w:rFonts w:cs="Arial"/>
          <w:szCs w:val="23"/>
          <w:lang w:eastAsia="en-ZA"/>
        </w:rPr>
        <w:t>, Black Dog Publishing, London.</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Bishop, C 2012, </w:t>
      </w:r>
      <w:r w:rsidRPr="000E51CB">
        <w:rPr>
          <w:rFonts w:cs="Arial"/>
          <w:i/>
          <w:iCs/>
          <w:szCs w:val="23"/>
          <w:lang w:eastAsia="en-ZA"/>
        </w:rPr>
        <w:t xml:space="preserve">Artificial </w:t>
      </w:r>
      <w:r w:rsidR="003E3A39" w:rsidRPr="000E51CB">
        <w:rPr>
          <w:rFonts w:cs="Arial"/>
          <w:i/>
          <w:iCs/>
          <w:szCs w:val="23"/>
          <w:lang w:eastAsia="en-ZA"/>
        </w:rPr>
        <w:t>Hells:</w:t>
      </w:r>
      <w:r w:rsidRPr="000E51CB">
        <w:rPr>
          <w:rFonts w:cs="Arial"/>
          <w:i/>
          <w:iCs/>
          <w:szCs w:val="23"/>
          <w:lang w:eastAsia="en-ZA"/>
        </w:rPr>
        <w:t xml:space="preserve"> Participatory Art and the Politics of Spectatorship,</w:t>
      </w:r>
      <w:r w:rsidRPr="000E51CB">
        <w:rPr>
          <w:rFonts w:cs="Arial"/>
          <w:szCs w:val="23"/>
          <w:lang w:eastAsia="en-ZA"/>
        </w:rPr>
        <w:t xml:space="preserve"> Verso Books, Brooklyn, NY. </w:t>
      </w:r>
    </w:p>
    <w:p w:rsidR="005C526B" w:rsidRPr="000E51CB" w:rsidRDefault="005C526B" w:rsidP="005C526B">
      <w:pPr>
        <w:spacing w:line="360" w:lineRule="auto"/>
        <w:ind w:left="709" w:hanging="709"/>
        <w:rPr>
          <w:rFonts w:cs="Arial"/>
          <w:szCs w:val="23"/>
          <w:lang w:eastAsia="en-ZA"/>
        </w:rPr>
      </w:pPr>
      <w:proofErr w:type="gramStart"/>
      <w:r w:rsidRPr="000E51CB">
        <w:rPr>
          <w:rFonts w:cs="Arial"/>
          <w:szCs w:val="23"/>
          <w:lang w:eastAsia="en-ZA"/>
        </w:rPr>
        <w:t xml:space="preserve">Bishop, C 2006, </w:t>
      </w:r>
      <w:r w:rsidRPr="000E51CB">
        <w:rPr>
          <w:rFonts w:cs="Arial"/>
          <w:i/>
          <w:szCs w:val="23"/>
          <w:lang w:eastAsia="en-ZA"/>
        </w:rPr>
        <w:t>Participation</w:t>
      </w:r>
      <w:r w:rsidRPr="000E51CB">
        <w:rPr>
          <w:rFonts w:cs="Arial"/>
          <w:szCs w:val="23"/>
          <w:lang w:eastAsia="en-ZA"/>
        </w:rPr>
        <w:t>, Whitechapel Gallery, London.</w:t>
      </w:r>
      <w:proofErr w:type="gramEnd"/>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Bishop, C 2006, </w:t>
      </w:r>
      <w:proofErr w:type="gramStart"/>
      <w:r w:rsidRPr="000E51CB">
        <w:rPr>
          <w:rFonts w:cs="Arial"/>
          <w:i/>
          <w:szCs w:val="23"/>
          <w:lang w:eastAsia="en-ZA"/>
        </w:rPr>
        <w:t>The</w:t>
      </w:r>
      <w:proofErr w:type="gramEnd"/>
      <w:r w:rsidRPr="000E51CB">
        <w:rPr>
          <w:rFonts w:cs="Arial"/>
          <w:i/>
          <w:szCs w:val="23"/>
          <w:lang w:eastAsia="en-ZA"/>
        </w:rPr>
        <w:t xml:space="preserve"> Social Turn: Collaboration and Its Discontents Claire Bishop</w:t>
      </w:r>
      <w:r w:rsidRPr="000E51CB">
        <w:rPr>
          <w:rFonts w:cs="Arial"/>
          <w:szCs w:val="23"/>
          <w:lang w:eastAsia="en-ZA"/>
        </w:rPr>
        <w:t xml:space="preserve">, </w:t>
      </w:r>
      <w:proofErr w:type="spellStart"/>
      <w:r w:rsidRPr="000E51CB">
        <w:rPr>
          <w:rFonts w:cs="Arial"/>
          <w:szCs w:val="23"/>
          <w:lang w:eastAsia="en-ZA"/>
        </w:rPr>
        <w:t>Artforum</w:t>
      </w:r>
      <w:proofErr w:type="spellEnd"/>
      <w:r w:rsidRPr="000E51CB">
        <w:rPr>
          <w:rFonts w:cs="Arial"/>
          <w:szCs w:val="23"/>
          <w:lang w:eastAsia="en-ZA"/>
        </w:rPr>
        <w:t xml:space="preserve"> Inc, New York.</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Bishop, C 2011, </w:t>
      </w:r>
      <w:r w:rsidRPr="000E51CB">
        <w:rPr>
          <w:rFonts w:cs="Arial"/>
          <w:i/>
          <w:szCs w:val="23"/>
          <w:lang w:eastAsia="en-ZA"/>
        </w:rPr>
        <w:t>Something for Everyone</w:t>
      </w:r>
      <w:r w:rsidRPr="000E51CB">
        <w:rPr>
          <w:rFonts w:cs="Arial"/>
          <w:szCs w:val="23"/>
          <w:lang w:eastAsia="en-ZA"/>
        </w:rPr>
        <w:t xml:space="preserve">, </w:t>
      </w:r>
      <w:proofErr w:type="spellStart"/>
      <w:r w:rsidRPr="000E51CB">
        <w:rPr>
          <w:rFonts w:cs="Arial"/>
          <w:szCs w:val="23"/>
          <w:lang w:eastAsia="en-ZA"/>
        </w:rPr>
        <w:t>Artforum</w:t>
      </w:r>
      <w:proofErr w:type="spellEnd"/>
      <w:r w:rsidRPr="000E51CB">
        <w:rPr>
          <w:rFonts w:cs="Arial"/>
          <w:szCs w:val="23"/>
          <w:lang w:eastAsia="en-ZA"/>
        </w:rPr>
        <w:t xml:space="preserve"> Inc, New York.</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Bishop, C 2012, </w:t>
      </w:r>
      <w:r w:rsidRPr="000E51CB">
        <w:rPr>
          <w:rFonts w:cs="Arial"/>
          <w:i/>
          <w:szCs w:val="23"/>
          <w:lang w:eastAsia="en-ZA"/>
        </w:rPr>
        <w:t>'Delegated Performance: Outsourcing Authenticity'</w:t>
      </w:r>
      <w:r w:rsidRPr="000E51CB">
        <w:rPr>
          <w:rFonts w:cs="Arial"/>
          <w:szCs w:val="23"/>
          <w:lang w:eastAsia="en-ZA"/>
        </w:rPr>
        <w:t xml:space="preserve">, October, 140, pp. 91-112, Literary Reference </w:t>
      </w:r>
      <w:proofErr w:type="spellStart"/>
      <w:r w:rsidRPr="000E51CB">
        <w:rPr>
          <w:rFonts w:cs="Arial"/>
          <w:szCs w:val="23"/>
          <w:lang w:eastAsia="en-ZA"/>
        </w:rPr>
        <w:t>Center</w:t>
      </w:r>
      <w:proofErr w:type="spellEnd"/>
      <w:r w:rsidRPr="000E51CB">
        <w:rPr>
          <w:rFonts w:cs="Arial"/>
          <w:szCs w:val="23"/>
          <w:lang w:eastAsia="en-ZA"/>
        </w:rPr>
        <w:t xml:space="preserve">, </w:t>
      </w:r>
      <w:proofErr w:type="spellStart"/>
      <w:r w:rsidRPr="000E51CB">
        <w:rPr>
          <w:rFonts w:cs="Arial"/>
          <w:szCs w:val="23"/>
          <w:lang w:eastAsia="en-ZA"/>
        </w:rPr>
        <w:t>EBSCOhost</w:t>
      </w:r>
      <w:proofErr w:type="spellEnd"/>
      <w:r w:rsidRPr="000E51CB">
        <w:rPr>
          <w:rFonts w:cs="Arial"/>
          <w:szCs w:val="23"/>
          <w:lang w:eastAsia="en-ZA"/>
        </w:rPr>
        <w:t>, viewed 1 October 2014.</w:t>
      </w:r>
    </w:p>
    <w:p w:rsidR="005C526B" w:rsidRPr="000E51CB" w:rsidRDefault="005C526B" w:rsidP="005C526B">
      <w:pPr>
        <w:spacing w:line="360" w:lineRule="auto"/>
        <w:ind w:left="709" w:hanging="709"/>
        <w:rPr>
          <w:rFonts w:cs="Arial"/>
          <w:szCs w:val="23"/>
          <w:lang w:eastAsia="en-ZA"/>
        </w:rPr>
      </w:pPr>
      <w:proofErr w:type="gramStart"/>
      <w:r w:rsidRPr="000E51CB">
        <w:rPr>
          <w:rFonts w:cs="Arial"/>
          <w:szCs w:val="23"/>
          <w:lang w:eastAsia="en-ZA"/>
        </w:rPr>
        <w:t xml:space="preserve">Bishop, C 2007, </w:t>
      </w:r>
      <w:r w:rsidRPr="000E51CB">
        <w:rPr>
          <w:rFonts w:cs="Arial"/>
          <w:i/>
          <w:szCs w:val="23"/>
          <w:lang w:eastAsia="en-ZA"/>
        </w:rPr>
        <w:t>The New Masters of Liberal Arts</w:t>
      </w:r>
      <w:r w:rsidRPr="000E51CB">
        <w:rPr>
          <w:rFonts w:cs="Arial"/>
          <w:szCs w:val="23"/>
          <w:lang w:eastAsia="en-ZA"/>
        </w:rPr>
        <w:t xml:space="preserve">, Modern Painters, pp. 86-89, Art &amp; Architecture Complete, </w:t>
      </w:r>
      <w:proofErr w:type="spellStart"/>
      <w:r w:rsidRPr="000E51CB">
        <w:rPr>
          <w:rFonts w:cs="Arial"/>
          <w:szCs w:val="23"/>
          <w:lang w:eastAsia="en-ZA"/>
        </w:rPr>
        <w:t>EBSCOhost</w:t>
      </w:r>
      <w:proofErr w:type="spellEnd"/>
      <w:r w:rsidRPr="000E51CB">
        <w:rPr>
          <w:rFonts w:cs="Arial"/>
          <w:szCs w:val="23"/>
          <w:lang w:eastAsia="en-ZA"/>
        </w:rPr>
        <w:t>, viewed 1 October 2014.</w:t>
      </w:r>
      <w:proofErr w:type="gramEnd"/>
    </w:p>
    <w:p w:rsidR="008A3BBD" w:rsidRPr="000E51CB" w:rsidRDefault="008A3BBD" w:rsidP="001030F3">
      <w:pPr>
        <w:spacing w:line="360" w:lineRule="auto"/>
        <w:ind w:left="709" w:hanging="709"/>
        <w:rPr>
          <w:rFonts w:cs="Arial"/>
          <w:b/>
          <w:szCs w:val="23"/>
          <w:lang w:eastAsia="en-ZA"/>
        </w:rPr>
      </w:pPr>
      <w:r w:rsidRPr="000E51CB">
        <w:rPr>
          <w:rFonts w:ascii="Code" w:hAnsi="Code" w:cs="Code"/>
          <w:szCs w:val="23"/>
        </w:rPr>
        <w:t xml:space="preserve">Bowen, B 1982, </w:t>
      </w:r>
      <w:r w:rsidRPr="000E51CB">
        <w:rPr>
          <w:rFonts w:ascii="Code" w:hAnsi="Code" w:cs="Code"/>
          <w:i/>
          <w:szCs w:val="23"/>
        </w:rPr>
        <w:t>Untroubled Voice: Call-and-Response in Cane</w:t>
      </w:r>
      <w:r w:rsidRPr="000E51CB">
        <w:rPr>
          <w:rFonts w:ascii="Code" w:hAnsi="Code" w:cs="Code"/>
          <w:szCs w:val="23"/>
        </w:rPr>
        <w:t xml:space="preserve"> viewed </w:t>
      </w:r>
      <w:r w:rsidR="001030F3" w:rsidRPr="000E51CB">
        <w:rPr>
          <w:rFonts w:ascii="Code" w:hAnsi="Code" w:cs="Code"/>
          <w:szCs w:val="23"/>
        </w:rPr>
        <w:t xml:space="preserve">18 July 2017, </w:t>
      </w:r>
      <w:r w:rsidRPr="000E51CB">
        <w:rPr>
          <w:rFonts w:ascii="Code" w:hAnsi="Code" w:cs="Code"/>
          <w:szCs w:val="23"/>
        </w:rPr>
        <w:t>http://www.jstor.org/stable/2904267</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Burnham, R &amp; Kai-</w:t>
      </w:r>
      <w:proofErr w:type="spellStart"/>
      <w:r w:rsidRPr="000E51CB">
        <w:rPr>
          <w:rFonts w:cs="Arial"/>
          <w:szCs w:val="23"/>
          <w:lang w:eastAsia="en-ZA"/>
        </w:rPr>
        <w:t>Kee</w:t>
      </w:r>
      <w:proofErr w:type="spellEnd"/>
      <w:r w:rsidRPr="000E51CB">
        <w:rPr>
          <w:rFonts w:cs="Arial"/>
          <w:szCs w:val="23"/>
          <w:lang w:eastAsia="en-ZA"/>
        </w:rPr>
        <w:t>, E 2011</w:t>
      </w:r>
      <w:r w:rsidRPr="000E51CB">
        <w:rPr>
          <w:rFonts w:cs="Arial"/>
          <w:i/>
          <w:iCs/>
          <w:szCs w:val="23"/>
          <w:lang w:eastAsia="en-ZA"/>
        </w:rPr>
        <w:t>, Teaching in the Art Museum: Interpretation as Experience</w:t>
      </w:r>
      <w:r w:rsidRPr="000E51CB">
        <w:rPr>
          <w:rFonts w:cs="Arial"/>
          <w:szCs w:val="23"/>
          <w:lang w:eastAsia="en-ZA"/>
        </w:rPr>
        <w:t xml:space="preserve">, J. Paul Getty Museum, Los Angeles. </w:t>
      </w:r>
    </w:p>
    <w:p w:rsidR="005C5493" w:rsidRPr="000E51CB" w:rsidRDefault="005C5493" w:rsidP="005C526B">
      <w:pPr>
        <w:spacing w:line="360" w:lineRule="auto"/>
        <w:ind w:left="709" w:hanging="709"/>
        <w:rPr>
          <w:rFonts w:cs="Arial"/>
          <w:szCs w:val="23"/>
          <w:lang w:eastAsia="en-ZA"/>
        </w:rPr>
      </w:pPr>
      <w:r w:rsidRPr="000E51CB">
        <w:rPr>
          <w:rFonts w:cs="Arial"/>
          <w:szCs w:val="23"/>
          <w:lang w:eastAsia="en-ZA"/>
        </w:rPr>
        <w:lastRenderedPageBreak/>
        <w:t xml:space="preserve">Coetzee, C 2013, </w:t>
      </w:r>
      <w:r w:rsidRPr="000E51CB">
        <w:rPr>
          <w:rFonts w:cs="Arial"/>
          <w:i/>
          <w:szCs w:val="23"/>
          <w:lang w:eastAsia="en-ZA"/>
        </w:rPr>
        <w:t xml:space="preserve">Accented </w:t>
      </w:r>
      <w:r w:rsidR="003E3A39" w:rsidRPr="000E51CB">
        <w:rPr>
          <w:rFonts w:cs="Arial"/>
          <w:i/>
          <w:szCs w:val="23"/>
          <w:lang w:eastAsia="en-ZA"/>
        </w:rPr>
        <w:t>Futures:</w:t>
      </w:r>
      <w:r w:rsidRPr="000E51CB">
        <w:rPr>
          <w:rFonts w:cs="Arial"/>
          <w:i/>
          <w:szCs w:val="23"/>
          <w:lang w:eastAsia="en-ZA"/>
        </w:rPr>
        <w:t xml:space="preserve"> Language Activism and The Ending of Apartheid,</w:t>
      </w:r>
      <w:r w:rsidRPr="000E51CB">
        <w:rPr>
          <w:rFonts w:cs="Arial"/>
          <w:szCs w:val="23"/>
          <w:lang w:eastAsia="en-ZA"/>
        </w:rPr>
        <w:t xml:space="preserve"> Wits University Press, </w:t>
      </w:r>
      <w:proofErr w:type="gramStart"/>
      <w:r w:rsidRPr="000E51CB">
        <w:rPr>
          <w:rFonts w:cs="Arial"/>
          <w:szCs w:val="23"/>
          <w:lang w:eastAsia="en-ZA"/>
        </w:rPr>
        <w:t>Johannesburg</w:t>
      </w:r>
      <w:proofErr w:type="gramEnd"/>
      <w:r w:rsidRPr="000E51CB">
        <w:rPr>
          <w:rFonts w:cs="Arial"/>
          <w:szCs w:val="23"/>
          <w:lang w:eastAsia="en-ZA"/>
        </w:rPr>
        <w:t xml:space="preserve">. </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Creswell, J 2012, </w:t>
      </w:r>
      <w:proofErr w:type="gramStart"/>
      <w:r w:rsidRPr="000E51CB">
        <w:rPr>
          <w:rFonts w:cs="Arial"/>
          <w:i/>
          <w:szCs w:val="23"/>
          <w:lang w:eastAsia="en-ZA"/>
        </w:rPr>
        <w:t>Educational</w:t>
      </w:r>
      <w:proofErr w:type="gramEnd"/>
      <w:r w:rsidRPr="000E51CB">
        <w:rPr>
          <w:rFonts w:cs="Arial"/>
          <w:i/>
          <w:szCs w:val="23"/>
          <w:lang w:eastAsia="en-ZA"/>
        </w:rPr>
        <w:t xml:space="preserve"> </w:t>
      </w:r>
      <w:r w:rsidR="003E3A39" w:rsidRPr="000E51CB">
        <w:rPr>
          <w:rFonts w:cs="Arial"/>
          <w:i/>
          <w:szCs w:val="23"/>
          <w:lang w:eastAsia="en-ZA"/>
        </w:rPr>
        <w:t>Research:</w:t>
      </w:r>
      <w:r w:rsidRPr="000E51CB">
        <w:rPr>
          <w:rFonts w:cs="Arial"/>
          <w:i/>
          <w:szCs w:val="23"/>
          <w:lang w:eastAsia="en-ZA"/>
        </w:rPr>
        <w:t xml:space="preserve"> Planning, Conducting, and Evaluating Quantitative and Qualitative Research</w:t>
      </w:r>
      <w:r w:rsidRPr="000E51CB">
        <w:rPr>
          <w:rFonts w:cs="Arial"/>
          <w:szCs w:val="23"/>
          <w:lang w:eastAsia="en-ZA"/>
        </w:rPr>
        <w:t>, Pearson, Boston.</w:t>
      </w:r>
    </w:p>
    <w:p w:rsidR="005C526B" w:rsidRPr="000E51CB" w:rsidRDefault="005C526B" w:rsidP="005C526B">
      <w:pPr>
        <w:spacing w:line="360" w:lineRule="auto"/>
        <w:ind w:left="709" w:hanging="709"/>
        <w:rPr>
          <w:rFonts w:cs="Arial"/>
          <w:szCs w:val="23"/>
          <w:lang w:eastAsia="en-ZA"/>
        </w:rPr>
      </w:pPr>
      <w:proofErr w:type="spellStart"/>
      <w:r w:rsidRPr="000E51CB">
        <w:rPr>
          <w:rFonts w:cs="Arial"/>
          <w:szCs w:val="23"/>
          <w:lang w:eastAsia="en-ZA"/>
        </w:rPr>
        <w:t>Chimurenga</w:t>
      </w:r>
      <w:proofErr w:type="spellEnd"/>
      <w:r w:rsidRPr="000E51CB">
        <w:rPr>
          <w:rFonts w:cs="Arial"/>
          <w:szCs w:val="23"/>
          <w:lang w:eastAsia="en-ZA"/>
        </w:rPr>
        <w:t xml:space="preserve"> 2010, </w:t>
      </w:r>
      <w:proofErr w:type="spellStart"/>
      <w:r w:rsidRPr="000E51CB">
        <w:rPr>
          <w:rFonts w:cs="Arial"/>
          <w:i/>
          <w:szCs w:val="23"/>
          <w:lang w:eastAsia="en-ZA"/>
        </w:rPr>
        <w:t>Chimurenga</w:t>
      </w:r>
      <w:proofErr w:type="spellEnd"/>
      <w:r w:rsidRPr="000E51CB">
        <w:rPr>
          <w:rFonts w:cs="Arial"/>
          <w:i/>
          <w:szCs w:val="23"/>
          <w:lang w:eastAsia="en-ZA"/>
        </w:rPr>
        <w:t xml:space="preserve"> 15:</w:t>
      </w:r>
      <w:r w:rsidRPr="000E51CB">
        <w:rPr>
          <w:rFonts w:cs="Arial"/>
          <w:szCs w:val="23"/>
          <w:lang w:eastAsia="en-ZA"/>
        </w:rPr>
        <w:t xml:space="preserve"> </w:t>
      </w:r>
      <w:proofErr w:type="gramStart"/>
      <w:r w:rsidRPr="000E51CB">
        <w:rPr>
          <w:rFonts w:cs="Arial"/>
          <w:i/>
          <w:szCs w:val="23"/>
          <w:lang w:eastAsia="en-ZA"/>
        </w:rPr>
        <w:t>The</w:t>
      </w:r>
      <w:proofErr w:type="gramEnd"/>
      <w:r w:rsidRPr="000E51CB">
        <w:rPr>
          <w:rFonts w:cs="Arial"/>
          <w:i/>
          <w:szCs w:val="23"/>
          <w:lang w:eastAsia="en-ZA"/>
        </w:rPr>
        <w:t xml:space="preserve"> Curriculum is Everything</w:t>
      </w:r>
      <w:r w:rsidRPr="000E51CB">
        <w:rPr>
          <w:rFonts w:cs="Arial"/>
          <w:szCs w:val="23"/>
          <w:lang w:eastAsia="en-ZA"/>
        </w:rPr>
        <w:t>, Africa Centre and the Prince Claus Fund.</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Desai, D, Hamlin, J &amp; Mattson, R 2010, </w:t>
      </w:r>
      <w:r w:rsidRPr="000E51CB">
        <w:rPr>
          <w:rFonts w:cs="Arial"/>
          <w:i/>
          <w:szCs w:val="23"/>
          <w:lang w:eastAsia="en-ZA"/>
        </w:rPr>
        <w:t xml:space="preserve">History as Art, Art as </w:t>
      </w:r>
      <w:r w:rsidR="003E3A39" w:rsidRPr="000E51CB">
        <w:rPr>
          <w:rFonts w:cs="Arial"/>
          <w:i/>
          <w:szCs w:val="23"/>
          <w:lang w:eastAsia="en-ZA"/>
        </w:rPr>
        <w:t>History:</w:t>
      </w:r>
      <w:r w:rsidRPr="000E51CB">
        <w:rPr>
          <w:rFonts w:cs="Arial"/>
          <w:i/>
          <w:szCs w:val="23"/>
          <w:lang w:eastAsia="en-ZA"/>
        </w:rPr>
        <w:t xml:space="preserve"> Contemporary Art and Social Studies Education</w:t>
      </w:r>
      <w:r w:rsidRPr="000E51CB">
        <w:rPr>
          <w:rFonts w:cs="Arial"/>
          <w:szCs w:val="23"/>
          <w:lang w:eastAsia="en-ZA"/>
        </w:rPr>
        <w:t xml:space="preserve">, </w:t>
      </w:r>
      <w:proofErr w:type="spellStart"/>
      <w:r w:rsidRPr="000E51CB">
        <w:rPr>
          <w:rFonts w:cs="Arial"/>
          <w:szCs w:val="23"/>
          <w:lang w:eastAsia="en-ZA"/>
        </w:rPr>
        <w:t>Routledge</w:t>
      </w:r>
      <w:proofErr w:type="spellEnd"/>
      <w:r w:rsidRPr="000E51CB">
        <w:rPr>
          <w:rFonts w:cs="Arial"/>
          <w:szCs w:val="23"/>
          <w:lang w:eastAsia="en-ZA"/>
        </w:rPr>
        <w:t>, New York.</w:t>
      </w:r>
    </w:p>
    <w:p w:rsidR="005C526B" w:rsidRPr="000E51CB" w:rsidRDefault="005C526B" w:rsidP="005C526B">
      <w:pPr>
        <w:spacing w:line="360" w:lineRule="auto"/>
        <w:ind w:left="709" w:hanging="709"/>
        <w:rPr>
          <w:rFonts w:cs="Arial"/>
          <w:szCs w:val="23"/>
          <w:lang w:eastAsia="en-ZA"/>
        </w:rPr>
      </w:pPr>
      <w:proofErr w:type="spellStart"/>
      <w:proofErr w:type="gramStart"/>
      <w:r w:rsidRPr="000E51CB">
        <w:rPr>
          <w:rFonts w:cs="Arial"/>
          <w:szCs w:val="23"/>
          <w:lang w:eastAsia="en-ZA"/>
        </w:rPr>
        <w:t>Denzin</w:t>
      </w:r>
      <w:proofErr w:type="spellEnd"/>
      <w:r w:rsidRPr="000E51CB">
        <w:rPr>
          <w:rFonts w:cs="Arial"/>
          <w:szCs w:val="23"/>
          <w:lang w:eastAsia="en-ZA"/>
        </w:rPr>
        <w:t>, N &amp; Lincoln, Y 2013</w:t>
      </w:r>
      <w:r w:rsidR="003E3A39" w:rsidRPr="000E51CB">
        <w:rPr>
          <w:rFonts w:cs="Arial"/>
          <w:szCs w:val="23"/>
          <w:lang w:eastAsia="en-ZA"/>
        </w:rPr>
        <w:t>,</w:t>
      </w:r>
      <w:r w:rsidR="003E3A39" w:rsidRPr="000E51CB">
        <w:rPr>
          <w:rFonts w:cs="Arial"/>
          <w:i/>
          <w:szCs w:val="23"/>
          <w:lang w:eastAsia="en-ZA"/>
        </w:rPr>
        <w:t xml:space="preserve"> Collecting</w:t>
      </w:r>
      <w:r w:rsidRPr="000E51CB">
        <w:rPr>
          <w:rFonts w:cs="Arial"/>
          <w:i/>
          <w:szCs w:val="23"/>
          <w:lang w:eastAsia="en-ZA"/>
        </w:rPr>
        <w:t xml:space="preserve"> and Interpreting Qualitative Materials</w:t>
      </w:r>
      <w:r w:rsidRPr="000E51CB">
        <w:rPr>
          <w:rFonts w:cs="Arial"/>
          <w:szCs w:val="23"/>
          <w:lang w:eastAsia="en-ZA"/>
        </w:rPr>
        <w:t>, SAGE, London.</w:t>
      </w:r>
      <w:proofErr w:type="gramEnd"/>
    </w:p>
    <w:p w:rsidR="005C526B" w:rsidRPr="000E51CB" w:rsidRDefault="005C526B" w:rsidP="005C526B">
      <w:pPr>
        <w:spacing w:line="360" w:lineRule="auto"/>
        <w:ind w:left="709" w:hanging="709"/>
        <w:rPr>
          <w:rFonts w:cs="Arial"/>
          <w:szCs w:val="23"/>
          <w:lang w:eastAsia="en-ZA"/>
        </w:rPr>
      </w:pPr>
      <w:proofErr w:type="gramStart"/>
      <w:r w:rsidRPr="000E51CB">
        <w:rPr>
          <w:rFonts w:cs="Arial"/>
          <w:szCs w:val="23"/>
          <w:lang w:eastAsia="en-ZA"/>
        </w:rPr>
        <w:t xml:space="preserve">Department of Basic Education 2011, </w:t>
      </w:r>
      <w:r w:rsidRPr="000E51CB">
        <w:rPr>
          <w:rFonts w:cs="Arial"/>
          <w:i/>
          <w:szCs w:val="23"/>
          <w:lang w:eastAsia="en-ZA"/>
        </w:rPr>
        <w:t>Curriculum and Assessment Policy Statement Grades 7-9, Creative Arts</w:t>
      </w:r>
      <w:r w:rsidRPr="000E51CB">
        <w:rPr>
          <w:rFonts w:cs="Arial"/>
          <w:szCs w:val="23"/>
          <w:lang w:eastAsia="en-ZA"/>
        </w:rPr>
        <w:t>.</w:t>
      </w:r>
      <w:proofErr w:type="gramEnd"/>
      <w:r w:rsidRPr="000E51CB">
        <w:rPr>
          <w:rFonts w:cs="Arial"/>
          <w:szCs w:val="23"/>
          <w:lang w:eastAsia="en-ZA"/>
        </w:rPr>
        <w:t xml:space="preserve"> </w:t>
      </w:r>
      <w:proofErr w:type="gramStart"/>
      <w:r w:rsidRPr="000E51CB">
        <w:rPr>
          <w:rFonts w:cs="Arial"/>
          <w:szCs w:val="23"/>
          <w:lang w:eastAsia="en-ZA"/>
        </w:rPr>
        <w:t>viewed</w:t>
      </w:r>
      <w:proofErr w:type="gramEnd"/>
      <w:r w:rsidRPr="000E51CB">
        <w:rPr>
          <w:rFonts w:cs="Arial"/>
          <w:szCs w:val="23"/>
          <w:lang w:eastAsia="en-ZA"/>
        </w:rPr>
        <w:t xml:space="preserve"> 9 March 2014, </w:t>
      </w:r>
      <w:hyperlink r:id="rId87" w:history="1">
        <w:r w:rsidRPr="000E51CB">
          <w:rPr>
            <w:rStyle w:val="Hyperlink"/>
            <w:rFonts w:cs="Arial"/>
            <w:color w:val="auto"/>
            <w:szCs w:val="23"/>
            <w:lang w:eastAsia="en-ZA"/>
          </w:rPr>
          <w:t>http://www.education.gov.za/LinkClick.aspx?fileticket=Smibi3lrXl0%3d&amp;tabid=672&amp;mid=1885</w:t>
        </w:r>
      </w:hyperlink>
      <w:r w:rsidRPr="000E51CB">
        <w:rPr>
          <w:rFonts w:cs="Arial"/>
          <w:szCs w:val="23"/>
          <w:lang w:eastAsia="en-ZA"/>
        </w:rPr>
        <w:t>.</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Department of Education 2001, </w:t>
      </w:r>
      <w:r w:rsidRPr="000E51CB">
        <w:rPr>
          <w:rFonts w:cs="Arial"/>
          <w:i/>
          <w:szCs w:val="23"/>
          <w:lang w:eastAsia="en-ZA"/>
        </w:rPr>
        <w:t xml:space="preserve">Values, Education and Democracy School Based Research: Opening Pathways for Dialogue </w:t>
      </w:r>
      <w:r w:rsidRPr="000E51CB">
        <w:rPr>
          <w:rFonts w:cs="Arial"/>
          <w:szCs w:val="23"/>
          <w:lang w:eastAsia="en-ZA"/>
        </w:rPr>
        <w:t>[</w:t>
      </w:r>
      <w:r w:rsidR="003E3A39" w:rsidRPr="000E51CB">
        <w:rPr>
          <w:rFonts w:cs="Arial"/>
          <w:szCs w:val="23"/>
          <w:lang w:eastAsia="en-ZA"/>
        </w:rPr>
        <w:t>PDF</w:t>
      </w:r>
      <w:r w:rsidRPr="000E51CB">
        <w:rPr>
          <w:rFonts w:cs="Arial"/>
          <w:szCs w:val="23"/>
          <w:lang w:eastAsia="en-ZA"/>
        </w:rPr>
        <w:t>].</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Francis, S &amp; Rico 2015, </w:t>
      </w:r>
      <w:r w:rsidRPr="000E51CB">
        <w:rPr>
          <w:rFonts w:cs="Arial"/>
          <w:i/>
          <w:szCs w:val="23"/>
          <w:lang w:eastAsia="en-ZA"/>
        </w:rPr>
        <w:t xml:space="preserve">Madam and Eve, </w:t>
      </w:r>
      <w:r w:rsidRPr="000E51CB">
        <w:rPr>
          <w:rFonts w:cs="Arial"/>
          <w:szCs w:val="23"/>
          <w:lang w:eastAsia="en-ZA"/>
        </w:rPr>
        <w:t xml:space="preserve">viewed 13 December 2015, </w:t>
      </w:r>
      <w:hyperlink r:id="rId88" w:history="1">
        <w:r w:rsidRPr="000E51CB">
          <w:rPr>
            <w:rStyle w:val="Hyperlink"/>
            <w:rFonts w:cs="Arial"/>
            <w:color w:val="auto"/>
            <w:szCs w:val="23"/>
            <w:lang w:eastAsia="en-ZA"/>
          </w:rPr>
          <w:t>http://www.madamandeve.co.za/all_about_mandamandeve.html</w:t>
        </w:r>
      </w:hyperlink>
      <w:r w:rsidRPr="000E51CB">
        <w:rPr>
          <w:rFonts w:cs="Arial"/>
          <w:szCs w:val="23"/>
          <w:lang w:eastAsia="en-ZA"/>
        </w:rPr>
        <w:t xml:space="preserve"> </w:t>
      </w:r>
    </w:p>
    <w:p w:rsidR="005C526B" w:rsidRPr="000E51CB" w:rsidRDefault="005C526B" w:rsidP="005C526B">
      <w:pPr>
        <w:spacing w:line="360" w:lineRule="auto"/>
        <w:ind w:left="709" w:hanging="709"/>
        <w:rPr>
          <w:rFonts w:cs="Arial"/>
          <w:szCs w:val="23"/>
          <w:lang w:eastAsia="en-ZA"/>
        </w:rPr>
      </w:pPr>
      <w:proofErr w:type="gramStart"/>
      <w:r w:rsidRPr="000E51CB">
        <w:rPr>
          <w:rFonts w:cs="Arial"/>
          <w:szCs w:val="23"/>
          <w:lang w:eastAsia="en-ZA"/>
        </w:rPr>
        <w:t xml:space="preserve">Freire, P 1968, </w:t>
      </w:r>
      <w:r w:rsidRPr="000E51CB">
        <w:rPr>
          <w:rFonts w:cs="Arial"/>
          <w:i/>
          <w:szCs w:val="23"/>
          <w:lang w:eastAsia="en-ZA"/>
        </w:rPr>
        <w:t>Pedagogy of the Oppressed</w:t>
      </w:r>
      <w:r w:rsidRPr="000E51CB">
        <w:rPr>
          <w:rFonts w:cs="Arial"/>
          <w:szCs w:val="23"/>
          <w:lang w:eastAsia="en-ZA"/>
        </w:rPr>
        <w:t>, Seabury, New York.</w:t>
      </w:r>
      <w:proofErr w:type="gramEnd"/>
    </w:p>
    <w:p w:rsidR="005C526B" w:rsidRPr="000E51CB" w:rsidRDefault="005C526B" w:rsidP="005C526B">
      <w:pPr>
        <w:spacing w:line="360" w:lineRule="auto"/>
        <w:ind w:left="709" w:hanging="709"/>
        <w:rPr>
          <w:rFonts w:cs="Arial"/>
          <w:szCs w:val="23"/>
          <w:lang w:eastAsia="en-ZA"/>
        </w:rPr>
      </w:pPr>
      <w:proofErr w:type="gramStart"/>
      <w:r w:rsidRPr="000E51CB">
        <w:rPr>
          <w:rFonts w:cs="Arial"/>
          <w:szCs w:val="23"/>
          <w:lang w:eastAsia="en-ZA"/>
        </w:rPr>
        <w:t xml:space="preserve">Gauteng Department of Sport, Arts, Culture and Recreation 2012, </w:t>
      </w:r>
      <w:r w:rsidRPr="000E51CB">
        <w:rPr>
          <w:rFonts w:cs="Arial"/>
          <w:i/>
          <w:szCs w:val="23"/>
          <w:lang w:eastAsia="en-ZA"/>
        </w:rPr>
        <w:t>Gauteng Arts in Schools / Creative Classrooms Strategy [</w:t>
      </w:r>
      <w:r w:rsidR="003E3A39" w:rsidRPr="000E51CB">
        <w:rPr>
          <w:rFonts w:cs="Arial"/>
          <w:szCs w:val="23"/>
          <w:lang w:eastAsia="en-ZA"/>
        </w:rPr>
        <w:t>PDF</w:t>
      </w:r>
      <w:r w:rsidRPr="000E51CB">
        <w:rPr>
          <w:rFonts w:cs="Arial"/>
          <w:szCs w:val="23"/>
          <w:lang w:eastAsia="en-ZA"/>
        </w:rPr>
        <w:t>].</w:t>
      </w:r>
      <w:proofErr w:type="gramEnd"/>
    </w:p>
    <w:p w:rsidR="00A84B28" w:rsidRPr="000E51CB" w:rsidRDefault="00A84B28" w:rsidP="00A84B28">
      <w:pPr>
        <w:spacing w:line="360" w:lineRule="auto"/>
        <w:ind w:left="709" w:hanging="709"/>
        <w:rPr>
          <w:rFonts w:cs="Arial"/>
          <w:szCs w:val="23"/>
        </w:rPr>
      </w:pPr>
      <w:r w:rsidRPr="000E51CB">
        <w:rPr>
          <w:rFonts w:cs="Arial"/>
          <w:szCs w:val="23"/>
        </w:rPr>
        <w:t xml:space="preserve">Hall, K. Murphy, P &amp; </w:t>
      </w:r>
      <w:proofErr w:type="spellStart"/>
      <w:r w:rsidRPr="000E51CB">
        <w:rPr>
          <w:rFonts w:cs="Arial"/>
          <w:szCs w:val="23"/>
        </w:rPr>
        <w:t>Soler</w:t>
      </w:r>
      <w:proofErr w:type="spellEnd"/>
      <w:r w:rsidRPr="000E51CB">
        <w:rPr>
          <w:rFonts w:cs="Arial"/>
          <w:szCs w:val="23"/>
        </w:rPr>
        <w:t>,</w:t>
      </w:r>
      <w:r w:rsidR="003E3A39" w:rsidRPr="000E51CB">
        <w:rPr>
          <w:rFonts w:cs="Arial"/>
          <w:szCs w:val="23"/>
        </w:rPr>
        <w:t xml:space="preserve"> </w:t>
      </w:r>
      <w:r w:rsidRPr="000E51CB">
        <w:rPr>
          <w:rFonts w:cs="Arial"/>
          <w:szCs w:val="23"/>
        </w:rPr>
        <w:t>J (</w:t>
      </w:r>
      <w:proofErr w:type="spellStart"/>
      <w:proofErr w:type="gramStart"/>
      <w:r w:rsidRPr="000E51CB">
        <w:rPr>
          <w:rFonts w:cs="Arial"/>
          <w:szCs w:val="23"/>
        </w:rPr>
        <w:t>eds</w:t>
      </w:r>
      <w:proofErr w:type="spellEnd"/>
      <w:proofErr w:type="gramEnd"/>
      <w:r w:rsidRPr="000E51CB">
        <w:rPr>
          <w:rFonts w:cs="Arial"/>
          <w:szCs w:val="23"/>
        </w:rPr>
        <w:t xml:space="preserve">) 2008, </w:t>
      </w:r>
      <w:hyperlink r:id="rId89" w:history="1">
        <w:r w:rsidRPr="000E51CB">
          <w:rPr>
            <w:rFonts w:cs="Arial"/>
            <w:i/>
            <w:szCs w:val="23"/>
          </w:rPr>
          <w:t xml:space="preserve">Pedagogy and </w:t>
        </w:r>
        <w:r w:rsidR="003E3A39" w:rsidRPr="000E51CB">
          <w:rPr>
            <w:rFonts w:cs="Arial"/>
            <w:i/>
            <w:szCs w:val="23"/>
          </w:rPr>
          <w:t>Practice:</w:t>
        </w:r>
        <w:r w:rsidRPr="000E51CB">
          <w:rPr>
            <w:rFonts w:cs="Arial"/>
            <w:i/>
            <w:szCs w:val="23"/>
          </w:rPr>
          <w:t xml:space="preserve"> Culture and Identities, </w:t>
        </w:r>
      </w:hyperlink>
      <w:r w:rsidRPr="000E51CB">
        <w:rPr>
          <w:rFonts w:cs="Arial"/>
          <w:szCs w:val="23"/>
        </w:rPr>
        <w:t xml:space="preserve">The Open University, London. </w:t>
      </w:r>
    </w:p>
    <w:p w:rsidR="005C526B" w:rsidRPr="000E51CB" w:rsidRDefault="005C526B" w:rsidP="00F61517">
      <w:pPr>
        <w:spacing w:line="360" w:lineRule="auto"/>
        <w:ind w:left="709" w:hanging="709"/>
        <w:rPr>
          <w:rFonts w:cs="Arial"/>
          <w:szCs w:val="23"/>
          <w:lang w:eastAsia="en-ZA"/>
        </w:rPr>
      </w:pPr>
      <w:proofErr w:type="spellStart"/>
      <w:r w:rsidRPr="000E51CB">
        <w:rPr>
          <w:rFonts w:cs="Arial"/>
          <w:szCs w:val="23"/>
          <w:lang w:eastAsia="en-ZA"/>
        </w:rPr>
        <w:t>Haroutunian</w:t>
      </w:r>
      <w:proofErr w:type="spellEnd"/>
      <w:r w:rsidRPr="000E51CB">
        <w:rPr>
          <w:rFonts w:cs="Arial"/>
          <w:szCs w:val="23"/>
          <w:lang w:eastAsia="en-ZA"/>
        </w:rPr>
        <w:t xml:space="preserve">-Gordon, S 2009, </w:t>
      </w:r>
      <w:r w:rsidRPr="000E51CB">
        <w:rPr>
          <w:rFonts w:cs="Arial"/>
          <w:i/>
          <w:szCs w:val="23"/>
          <w:lang w:eastAsia="en-ZA"/>
        </w:rPr>
        <w:t xml:space="preserve">Learning to Teach Through </w:t>
      </w:r>
      <w:r w:rsidR="003E3A39" w:rsidRPr="000E51CB">
        <w:rPr>
          <w:rFonts w:cs="Arial"/>
          <w:i/>
          <w:szCs w:val="23"/>
          <w:lang w:eastAsia="en-ZA"/>
        </w:rPr>
        <w:t>Discussion:</w:t>
      </w:r>
      <w:r w:rsidRPr="000E51CB">
        <w:rPr>
          <w:rFonts w:cs="Arial"/>
          <w:i/>
          <w:szCs w:val="23"/>
          <w:lang w:eastAsia="en-ZA"/>
        </w:rPr>
        <w:t xml:space="preserve"> The Art of Turning the Soul,</w:t>
      </w:r>
      <w:r w:rsidRPr="000E51CB">
        <w:rPr>
          <w:rFonts w:cs="Arial"/>
          <w:szCs w:val="23"/>
          <w:lang w:eastAsia="en-ZA"/>
        </w:rPr>
        <w:t xml:space="preserve"> Yale University Press, New Haven. </w:t>
      </w:r>
    </w:p>
    <w:p w:rsidR="00F61517" w:rsidRPr="000E51CB" w:rsidRDefault="00F61517" w:rsidP="00F61517">
      <w:pPr>
        <w:spacing w:line="360" w:lineRule="auto"/>
        <w:ind w:left="810" w:hanging="810"/>
        <w:rPr>
          <w:rFonts w:cs="Arial"/>
          <w:szCs w:val="23"/>
          <w:lang w:eastAsia="en-ZA"/>
        </w:rPr>
      </w:pPr>
      <w:proofErr w:type="gramStart"/>
      <w:r w:rsidRPr="000E51CB">
        <w:rPr>
          <w:rFonts w:cs="Arial"/>
          <w:szCs w:val="23"/>
          <w:lang w:eastAsia="en-ZA"/>
        </w:rPr>
        <w:t xml:space="preserve">Hobbs, S &amp; </w:t>
      </w:r>
      <w:proofErr w:type="spellStart"/>
      <w:r w:rsidRPr="000E51CB">
        <w:rPr>
          <w:rFonts w:cs="Arial"/>
          <w:szCs w:val="23"/>
          <w:lang w:eastAsia="en-ZA"/>
        </w:rPr>
        <w:t>Neustetter</w:t>
      </w:r>
      <w:proofErr w:type="spellEnd"/>
      <w:r w:rsidRPr="000E51CB">
        <w:rPr>
          <w:rFonts w:cs="Arial"/>
          <w:szCs w:val="23"/>
          <w:lang w:eastAsia="en-ZA"/>
        </w:rPr>
        <w:t xml:space="preserve">, M 2007, </w:t>
      </w:r>
      <w:proofErr w:type="spellStart"/>
      <w:r w:rsidRPr="000E51CB">
        <w:rPr>
          <w:rFonts w:cs="Arial"/>
          <w:i/>
          <w:szCs w:val="23"/>
          <w:lang w:eastAsia="en-ZA"/>
        </w:rPr>
        <w:t>Hillbrow</w:t>
      </w:r>
      <w:proofErr w:type="spellEnd"/>
      <w:r w:rsidRPr="000E51CB">
        <w:rPr>
          <w:rFonts w:cs="Arial"/>
          <w:i/>
          <w:szCs w:val="23"/>
          <w:lang w:eastAsia="en-ZA"/>
        </w:rPr>
        <w:t>/Dakar/</w:t>
      </w:r>
      <w:proofErr w:type="spellStart"/>
      <w:r w:rsidRPr="000E51CB">
        <w:rPr>
          <w:rFonts w:cs="Arial"/>
          <w:i/>
          <w:szCs w:val="23"/>
          <w:lang w:eastAsia="en-ZA"/>
        </w:rPr>
        <w:t>Hillbrow</w:t>
      </w:r>
      <w:proofErr w:type="spellEnd"/>
      <w:r w:rsidRPr="000E51CB">
        <w:rPr>
          <w:rFonts w:cs="Arial"/>
          <w:i/>
          <w:szCs w:val="23"/>
          <w:lang w:eastAsia="en-ZA"/>
        </w:rPr>
        <w:t xml:space="preserve"> University of </w:t>
      </w:r>
      <w:r w:rsidR="003E3A39" w:rsidRPr="000E51CB">
        <w:rPr>
          <w:rFonts w:cs="Arial"/>
          <w:i/>
          <w:szCs w:val="23"/>
          <w:lang w:eastAsia="en-ZA"/>
        </w:rPr>
        <w:t xml:space="preserve">Johannesburg </w:t>
      </w:r>
      <w:proofErr w:type="spellStart"/>
      <w:r w:rsidR="003E3A39" w:rsidRPr="000E51CB">
        <w:rPr>
          <w:rFonts w:cs="Arial"/>
          <w:i/>
          <w:szCs w:val="23"/>
          <w:lang w:eastAsia="en-ZA"/>
        </w:rPr>
        <w:t>Kuns</w:t>
      </w:r>
      <w:proofErr w:type="spellEnd"/>
      <w:r w:rsidRPr="000E51CB">
        <w:rPr>
          <w:rFonts w:cs="Arial"/>
          <w:i/>
          <w:szCs w:val="23"/>
          <w:lang w:eastAsia="en-ZA"/>
        </w:rPr>
        <w:t xml:space="preserve"> </w:t>
      </w:r>
      <w:proofErr w:type="spellStart"/>
      <w:r w:rsidRPr="000E51CB">
        <w:rPr>
          <w:rFonts w:cs="Arial"/>
          <w:i/>
          <w:szCs w:val="23"/>
          <w:lang w:eastAsia="en-ZA"/>
        </w:rPr>
        <w:t>Sentrum</w:t>
      </w:r>
      <w:proofErr w:type="spellEnd"/>
      <w:r w:rsidRPr="000E51CB">
        <w:rPr>
          <w:rFonts w:cs="Arial"/>
          <w:i/>
          <w:szCs w:val="23"/>
          <w:lang w:eastAsia="en-ZA"/>
        </w:rPr>
        <w:t>.</w:t>
      </w:r>
      <w:proofErr w:type="gramEnd"/>
      <w:r w:rsidRPr="000E51CB">
        <w:rPr>
          <w:rFonts w:cs="Arial"/>
          <w:szCs w:val="23"/>
          <w:lang w:eastAsia="en-ZA"/>
        </w:rPr>
        <w:t xml:space="preserve"> [PDF] </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Hoff, M 2013, </w:t>
      </w:r>
      <w:proofErr w:type="gramStart"/>
      <w:r w:rsidRPr="000E51CB">
        <w:rPr>
          <w:rFonts w:cs="Arial"/>
          <w:i/>
          <w:szCs w:val="23"/>
          <w:lang w:eastAsia="en-ZA"/>
        </w:rPr>
        <w:t>The</w:t>
      </w:r>
      <w:proofErr w:type="gramEnd"/>
      <w:r w:rsidRPr="000E51CB">
        <w:rPr>
          <w:rFonts w:cs="Arial"/>
          <w:i/>
          <w:szCs w:val="23"/>
          <w:lang w:eastAsia="en-ZA"/>
        </w:rPr>
        <w:t xml:space="preserve"> Cloud</w:t>
      </w:r>
      <w:r w:rsidRPr="000E51CB">
        <w:rPr>
          <w:rFonts w:cs="Arial"/>
          <w:szCs w:val="23"/>
          <w:lang w:eastAsia="en-ZA"/>
        </w:rPr>
        <w:t>. [PDF]</w:t>
      </w:r>
    </w:p>
    <w:p w:rsidR="005C526B" w:rsidRPr="000E51CB" w:rsidRDefault="005C526B" w:rsidP="005C526B">
      <w:pPr>
        <w:spacing w:line="360" w:lineRule="auto"/>
        <w:ind w:left="709" w:hanging="709"/>
        <w:rPr>
          <w:rFonts w:cs="Arial"/>
          <w:szCs w:val="23"/>
          <w:lang w:eastAsia="en-ZA"/>
        </w:rPr>
      </w:pPr>
      <w:proofErr w:type="spellStart"/>
      <w:r w:rsidRPr="000E51CB">
        <w:rPr>
          <w:rFonts w:cs="Arial"/>
          <w:szCs w:val="23"/>
          <w:lang w:eastAsia="en-ZA"/>
        </w:rPr>
        <w:lastRenderedPageBreak/>
        <w:t>Holquist</w:t>
      </w:r>
      <w:proofErr w:type="spellEnd"/>
      <w:r w:rsidRPr="000E51CB">
        <w:rPr>
          <w:rFonts w:cs="Arial"/>
          <w:szCs w:val="23"/>
          <w:lang w:eastAsia="en-ZA"/>
        </w:rPr>
        <w:t xml:space="preserve">, M 1990, </w:t>
      </w:r>
      <w:r w:rsidRPr="000E51CB">
        <w:rPr>
          <w:rFonts w:cs="Arial"/>
          <w:i/>
          <w:szCs w:val="23"/>
          <w:lang w:eastAsia="en-ZA"/>
        </w:rPr>
        <w:t>Dialogism: Bakhtin and His World</w:t>
      </w:r>
      <w:r w:rsidRPr="000E51CB">
        <w:rPr>
          <w:rFonts w:cs="Arial"/>
          <w:szCs w:val="23"/>
          <w:lang w:eastAsia="en-ZA"/>
        </w:rPr>
        <w:t xml:space="preserve">, </w:t>
      </w:r>
      <w:proofErr w:type="spellStart"/>
      <w:r w:rsidRPr="000E51CB">
        <w:rPr>
          <w:rFonts w:cs="Arial"/>
          <w:szCs w:val="23"/>
          <w:lang w:eastAsia="en-ZA"/>
        </w:rPr>
        <w:t>Routledge</w:t>
      </w:r>
      <w:proofErr w:type="spellEnd"/>
      <w:r w:rsidRPr="000E51CB">
        <w:rPr>
          <w:rFonts w:cs="Arial"/>
          <w:szCs w:val="23"/>
          <w:lang w:eastAsia="en-ZA"/>
        </w:rPr>
        <w:t>, New York.</w:t>
      </w:r>
    </w:p>
    <w:p w:rsidR="00F96152" w:rsidRPr="000E51CB" w:rsidRDefault="00F96152" w:rsidP="00F96152">
      <w:pPr>
        <w:spacing w:line="360" w:lineRule="auto"/>
        <w:ind w:left="709" w:hanging="709"/>
        <w:rPr>
          <w:rFonts w:cs="Arial"/>
          <w:szCs w:val="23"/>
          <w:lang w:eastAsia="en-ZA"/>
        </w:rPr>
      </w:pPr>
      <w:r w:rsidRPr="000E51CB">
        <w:rPr>
          <w:rFonts w:cs="Arial"/>
          <w:szCs w:val="23"/>
          <w:lang w:eastAsia="en-ZA"/>
        </w:rPr>
        <w:t xml:space="preserve">Human Sciences Research Council, African Micro Economic Research Umbrella (AMERU), University of the Witwatersrand, Thompson Research Services 2010, </w:t>
      </w:r>
      <w:r w:rsidRPr="000E51CB">
        <w:rPr>
          <w:rFonts w:cs="Arial"/>
          <w:i/>
          <w:szCs w:val="23"/>
          <w:lang w:eastAsia="en-ZA"/>
        </w:rPr>
        <w:t xml:space="preserve">Research Report: </w:t>
      </w:r>
      <w:proofErr w:type="gramStart"/>
      <w:r w:rsidRPr="000E51CB">
        <w:rPr>
          <w:rFonts w:cs="Arial"/>
          <w:i/>
          <w:szCs w:val="23"/>
          <w:lang w:eastAsia="en-ZA"/>
        </w:rPr>
        <w:t>An</w:t>
      </w:r>
      <w:proofErr w:type="gramEnd"/>
      <w:r w:rsidRPr="000E51CB">
        <w:rPr>
          <w:rFonts w:cs="Arial"/>
          <w:i/>
          <w:szCs w:val="23"/>
          <w:lang w:eastAsia="en-ZA"/>
        </w:rPr>
        <w:t xml:space="preserve"> Assessment of the Visual Arts in South Africa, </w:t>
      </w:r>
      <w:r w:rsidRPr="000E51CB">
        <w:rPr>
          <w:rFonts w:cs="Arial"/>
          <w:szCs w:val="23"/>
          <w:lang w:eastAsia="en-ZA"/>
        </w:rPr>
        <w:t xml:space="preserve">viewed 10 March 2014. </w:t>
      </w:r>
      <w:hyperlink r:id="rId90" w:history="1">
        <w:r w:rsidRPr="000E51CB">
          <w:rPr>
            <w:rStyle w:val="Hyperlink"/>
            <w:rFonts w:cs="Arial"/>
            <w:color w:val="auto"/>
            <w:szCs w:val="23"/>
            <w:lang w:eastAsia="en-ZA"/>
          </w:rPr>
          <w:t>http://www.gov.za/documents/detail.php?cid=323027</w:t>
        </w:r>
      </w:hyperlink>
      <w:r w:rsidRPr="000E51CB">
        <w:rPr>
          <w:rFonts w:cs="Arial"/>
          <w:szCs w:val="23"/>
          <w:lang w:eastAsia="en-ZA"/>
        </w:rPr>
        <w:t>.</w:t>
      </w:r>
    </w:p>
    <w:p w:rsidR="005C526B" w:rsidRPr="000E51CB" w:rsidRDefault="005C526B" w:rsidP="005C526B">
      <w:pPr>
        <w:spacing w:line="360" w:lineRule="auto"/>
        <w:ind w:left="709" w:hanging="709"/>
        <w:rPr>
          <w:rFonts w:cs="Arial"/>
          <w:szCs w:val="23"/>
          <w:lang w:eastAsia="en-ZA"/>
        </w:rPr>
      </w:pPr>
      <w:proofErr w:type="spellStart"/>
      <w:proofErr w:type="gramStart"/>
      <w:r w:rsidRPr="000E51CB">
        <w:rPr>
          <w:rFonts w:cs="Arial"/>
          <w:szCs w:val="23"/>
          <w:lang w:eastAsia="en-ZA"/>
        </w:rPr>
        <w:t>Illich</w:t>
      </w:r>
      <w:proofErr w:type="spellEnd"/>
      <w:r w:rsidRPr="000E51CB">
        <w:rPr>
          <w:rFonts w:cs="Arial"/>
          <w:szCs w:val="23"/>
          <w:lang w:eastAsia="en-ZA"/>
        </w:rPr>
        <w:t xml:space="preserve">, I 1974, </w:t>
      </w:r>
      <w:proofErr w:type="spellStart"/>
      <w:r w:rsidRPr="000E51CB">
        <w:rPr>
          <w:rFonts w:cs="Arial"/>
          <w:i/>
          <w:szCs w:val="23"/>
          <w:lang w:eastAsia="en-ZA"/>
        </w:rPr>
        <w:t>Deschooling</w:t>
      </w:r>
      <w:proofErr w:type="spellEnd"/>
      <w:r w:rsidRPr="000E51CB">
        <w:rPr>
          <w:rFonts w:cs="Arial"/>
          <w:i/>
          <w:szCs w:val="23"/>
          <w:lang w:eastAsia="en-ZA"/>
        </w:rPr>
        <w:t xml:space="preserve"> Society</w:t>
      </w:r>
      <w:r w:rsidRPr="000E51CB">
        <w:rPr>
          <w:rFonts w:cs="Arial"/>
          <w:szCs w:val="23"/>
          <w:lang w:eastAsia="en-ZA"/>
        </w:rPr>
        <w:t>, Calder &amp; Boyars, London.</w:t>
      </w:r>
      <w:proofErr w:type="gramEnd"/>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Keleketla! Library 2012</w:t>
      </w:r>
      <w:r w:rsidRPr="000E51CB">
        <w:rPr>
          <w:rFonts w:cs="Arial"/>
          <w:i/>
          <w:szCs w:val="23"/>
          <w:lang w:eastAsia="en-ZA"/>
        </w:rPr>
        <w:t>, 56 Years to the Treason Trial: Intergenerational Dialogue as a Method for Learning</w:t>
      </w:r>
      <w:r w:rsidRPr="000E51CB">
        <w:rPr>
          <w:rFonts w:cs="Arial"/>
          <w:szCs w:val="23"/>
          <w:lang w:eastAsia="en-ZA"/>
        </w:rPr>
        <w:t>, Keleketla Media Arts Project NPC, Johannesburg.</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Keleketla! Library 2012, </w:t>
      </w:r>
      <w:r w:rsidRPr="000E51CB">
        <w:rPr>
          <w:rFonts w:cs="Arial"/>
          <w:i/>
          <w:szCs w:val="23"/>
          <w:lang w:eastAsia="en-ZA"/>
        </w:rPr>
        <w:t>58 Years to the Treason Trial: Intergenerational Dialogue as a Method for Learning</w:t>
      </w:r>
      <w:r w:rsidRPr="000E51CB">
        <w:rPr>
          <w:rFonts w:cs="Arial"/>
          <w:szCs w:val="23"/>
          <w:lang w:eastAsia="en-ZA"/>
        </w:rPr>
        <w:t>, Keleketla Media Arts Project NPC, Johannesburg.</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Kester, G 2004, </w:t>
      </w:r>
      <w:r w:rsidRPr="000E51CB">
        <w:rPr>
          <w:rFonts w:cs="Arial"/>
          <w:i/>
          <w:szCs w:val="23"/>
          <w:lang w:eastAsia="en-ZA"/>
        </w:rPr>
        <w:t>Conversation Pieces: Community and Communication in Modern Art</w:t>
      </w:r>
      <w:r w:rsidRPr="000E51CB">
        <w:rPr>
          <w:rFonts w:cs="Arial"/>
          <w:szCs w:val="23"/>
          <w:lang w:eastAsia="en-ZA"/>
        </w:rPr>
        <w:t>, University of California Press, Berkeley.</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Lind, M &amp; </w:t>
      </w:r>
      <w:proofErr w:type="spellStart"/>
      <w:r w:rsidRPr="000E51CB">
        <w:rPr>
          <w:rFonts w:cs="Arial"/>
          <w:szCs w:val="23"/>
          <w:lang w:eastAsia="en-ZA"/>
        </w:rPr>
        <w:t>Steyerl</w:t>
      </w:r>
      <w:proofErr w:type="spellEnd"/>
      <w:r w:rsidRPr="000E51CB">
        <w:rPr>
          <w:rFonts w:cs="Arial"/>
          <w:szCs w:val="23"/>
          <w:lang w:eastAsia="en-ZA"/>
        </w:rPr>
        <w:t xml:space="preserve">, </w:t>
      </w:r>
      <w:r w:rsidR="003E3A39" w:rsidRPr="000E51CB">
        <w:rPr>
          <w:rFonts w:cs="Arial"/>
          <w:szCs w:val="23"/>
          <w:lang w:eastAsia="en-ZA"/>
        </w:rPr>
        <w:t>H 2008</w:t>
      </w:r>
      <w:r w:rsidRPr="000E51CB">
        <w:rPr>
          <w:rFonts w:cs="Arial"/>
          <w:szCs w:val="23"/>
          <w:lang w:eastAsia="en-ZA"/>
        </w:rPr>
        <w:t xml:space="preserve">, </w:t>
      </w:r>
      <w:proofErr w:type="gramStart"/>
      <w:r w:rsidRPr="000E51CB">
        <w:rPr>
          <w:rFonts w:cs="Arial"/>
          <w:i/>
          <w:szCs w:val="23"/>
          <w:lang w:eastAsia="en-ZA"/>
        </w:rPr>
        <w:t>The</w:t>
      </w:r>
      <w:proofErr w:type="gramEnd"/>
      <w:r w:rsidRPr="000E51CB">
        <w:rPr>
          <w:rFonts w:cs="Arial"/>
          <w:i/>
          <w:szCs w:val="23"/>
          <w:lang w:eastAsia="en-ZA"/>
        </w:rPr>
        <w:t xml:space="preserve"> Green Room</w:t>
      </w:r>
      <w:r w:rsidRPr="000E51CB">
        <w:rPr>
          <w:rFonts w:cs="Arial"/>
          <w:szCs w:val="23"/>
          <w:lang w:eastAsia="en-ZA"/>
        </w:rPr>
        <w:t>, Sternberg Press, Berlin.</w:t>
      </w:r>
    </w:p>
    <w:p w:rsidR="005C526B" w:rsidRPr="000E51CB" w:rsidRDefault="005C526B" w:rsidP="005C526B">
      <w:pPr>
        <w:spacing w:line="360" w:lineRule="auto"/>
        <w:ind w:left="709" w:hanging="709"/>
        <w:rPr>
          <w:rFonts w:cs="Arial"/>
          <w:szCs w:val="23"/>
          <w:lang w:eastAsia="en-ZA"/>
        </w:rPr>
      </w:pPr>
      <w:proofErr w:type="spellStart"/>
      <w:proofErr w:type="gramStart"/>
      <w:r w:rsidRPr="000E51CB">
        <w:rPr>
          <w:rFonts w:cs="Arial"/>
          <w:szCs w:val="23"/>
          <w:lang w:eastAsia="en-ZA"/>
        </w:rPr>
        <w:t>Malatjie</w:t>
      </w:r>
      <w:proofErr w:type="spellEnd"/>
      <w:r w:rsidRPr="000E51CB">
        <w:rPr>
          <w:rFonts w:cs="Arial"/>
          <w:szCs w:val="23"/>
          <w:lang w:eastAsia="en-ZA"/>
        </w:rPr>
        <w:t xml:space="preserve">, P 2012, </w:t>
      </w:r>
      <w:r w:rsidRPr="000E51CB">
        <w:rPr>
          <w:rFonts w:cs="Arial"/>
          <w:i/>
          <w:szCs w:val="23"/>
          <w:lang w:eastAsia="en-ZA"/>
        </w:rPr>
        <w:t>&lt;</w:t>
      </w:r>
      <w:proofErr w:type="spellStart"/>
      <w:r w:rsidRPr="000E51CB">
        <w:rPr>
          <w:rFonts w:cs="Arial"/>
          <w:i/>
          <w:szCs w:val="23"/>
          <w:lang w:eastAsia="en-ZA"/>
        </w:rPr>
        <w:t>dis</w:t>
      </w:r>
      <w:proofErr w:type="spellEnd"/>
      <w:r w:rsidRPr="000E51CB">
        <w:rPr>
          <w:rFonts w:cs="Arial"/>
          <w:i/>
          <w:szCs w:val="23"/>
          <w:lang w:eastAsia="en-ZA"/>
        </w:rPr>
        <w:t>/play&gt; Exhibition catalogue 18 July - 4 August 2012,</w:t>
      </w:r>
      <w:r w:rsidRPr="000E51CB">
        <w:rPr>
          <w:rFonts w:cs="Arial"/>
          <w:szCs w:val="23"/>
          <w:lang w:eastAsia="en-ZA"/>
        </w:rPr>
        <w:t xml:space="preserve"> </w:t>
      </w:r>
      <w:proofErr w:type="spellStart"/>
      <w:r w:rsidRPr="000E51CB">
        <w:rPr>
          <w:rFonts w:cs="Arial"/>
          <w:szCs w:val="23"/>
          <w:lang w:eastAsia="en-ZA"/>
        </w:rPr>
        <w:t>GoetheonMain</w:t>
      </w:r>
      <w:proofErr w:type="spellEnd"/>
      <w:r w:rsidRPr="000E51CB">
        <w:rPr>
          <w:rFonts w:cs="Arial"/>
          <w:szCs w:val="23"/>
          <w:lang w:eastAsia="en-ZA"/>
        </w:rPr>
        <w:t>, Johannesburg.</w:t>
      </w:r>
      <w:proofErr w:type="gramEnd"/>
    </w:p>
    <w:p w:rsidR="00AC6A39" w:rsidRDefault="00AC6A39" w:rsidP="005C526B">
      <w:pPr>
        <w:spacing w:line="360" w:lineRule="auto"/>
        <w:ind w:left="709" w:hanging="709"/>
        <w:rPr>
          <w:rFonts w:cs="Arial"/>
          <w:szCs w:val="23"/>
          <w:lang w:eastAsia="en-ZA"/>
        </w:rPr>
      </w:pPr>
      <w:proofErr w:type="spellStart"/>
      <w:r w:rsidRPr="00AC6A39">
        <w:rPr>
          <w:rFonts w:cs="Arial"/>
          <w:szCs w:val="23"/>
          <w:lang w:eastAsia="en-ZA"/>
        </w:rPr>
        <w:t>Mgarimbe</w:t>
      </w:r>
      <w:proofErr w:type="spellEnd"/>
      <w:r>
        <w:rPr>
          <w:rFonts w:cs="Arial"/>
          <w:szCs w:val="23"/>
          <w:lang w:eastAsia="en-ZA"/>
        </w:rPr>
        <w:t>, 2013,</w:t>
      </w:r>
      <w:r w:rsidRPr="00AC6A39">
        <w:rPr>
          <w:rFonts w:cs="Arial"/>
          <w:szCs w:val="23"/>
          <w:lang w:eastAsia="en-ZA"/>
        </w:rPr>
        <w:t xml:space="preserve"> </w:t>
      </w:r>
      <w:r w:rsidRPr="00AC6A39">
        <w:rPr>
          <w:rFonts w:cs="Arial"/>
          <w:i/>
          <w:szCs w:val="23"/>
          <w:lang w:eastAsia="en-ZA"/>
        </w:rPr>
        <w:t>Sister Bettina</w:t>
      </w:r>
      <w:r>
        <w:rPr>
          <w:rFonts w:cs="Arial"/>
          <w:i/>
          <w:szCs w:val="23"/>
          <w:lang w:eastAsia="en-ZA"/>
        </w:rPr>
        <w:t xml:space="preserve">, </w:t>
      </w:r>
      <w:r w:rsidRPr="00AC6A39">
        <w:rPr>
          <w:szCs w:val="23"/>
          <w:lang w:eastAsia="en-ZA"/>
        </w:rPr>
        <w:t>Ghetto Ruff Entertainment, Johannesburg</w:t>
      </w:r>
    </w:p>
    <w:p w:rsidR="005C526B" w:rsidRPr="000E51CB" w:rsidRDefault="004738CF" w:rsidP="005C526B">
      <w:pPr>
        <w:spacing w:line="360" w:lineRule="auto"/>
        <w:ind w:left="709" w:hanging="709"/>
        <w:rPr>
          <w:rFonts w:cs="Arial"/>
          <w:szCs w:val="23"/>
          <w:lang w:eastAsia="en-ZA"/>
        </w:rPr>
      </w:pPr>
      <w:proofErr w:type="spellStart"/>
      <w:proofErr w:type="gramStart"/>
      <w:r w:rsidRPr="000E51CB">
        <w:rPr>
          <w:rFonts w:cs="Arial"/>
          <w:szCs w:val="23"/>
          <w:lang w:eastAsia="en-ZA"/>
        </w:rPr>
        <w:t>McNiff</w:t>
      </w:r>
      <w:proofErr w:type="spellEnd"/>
      <w:r w:rsidRPr="000E51CB">
        <w:rPr>
          <w:rFonts w:cs="Arial"/>
          <w:szCs w:val="23"/>
          <w:lang w:eastAsia="en-ZA"/>
        </w:rPr>
        <w:t xml:space="preserve">, J 2009, </w:t>
      </w:r>
      <w:r w:rsidR="005C526B" w:rsidRPr="000E51CB">
        <w:rPr>
          <w:rFonts w:cs="Arial"/>
          <w:i/>
          <w:szCs w:val="23"/>
          <w:lang w:eastAsia="en-ZA"/>
        </w:rPr>
        <w:t>Doing and Writing Action Research</w:t>
      </w:r>
      <w:r w:rsidR="005C526B" w:rsidRPr="000E51CB">
        <w:rPr>
          <w:rFonts w:cs="Arial"/>
          <w:bCs/>
          <w:szCs w:val="23"/>
          <w:lang w:eastAsia="en-ZA"/>
        </w:rPr>
        <w:t>,</w:t>
      </w:r>
      <w:r w:rsidR="005C526B" w:rsidRPr="000E51CB">
        <w:rPr>
          <w:rFonts w:cs="Arial"/>
          <w:szCs w:val="23"/>
          <w:lang w:eastAsia="en-ZA"/>
        </w:rPr>
        <w:t xml:space="preserve"> SAGE,</w:t>
      </w:r>
      <w:r w:rsidR="005C526B" w:rsidRPr="000E51CB">
        <w:rPr>
          <w:rFonts w:cs="Arial"/>
          <w:szCs w:val="23"/>
        </w:rPr>
        <w:t xml:space="preserve"> </w:t>
      </w:r>
      <w:r w:rsidR="005C526B" w:rsidRPr="000E51CB">
        <w:rPr>
          <w:rFonts w:cs="Arial"/>
          <w:szCs w:val="23"/>
          <w:lang w:eastAsia="en-ZA"/>
        </w:rPr>
        <w:t>London.</w:t>
      </w:r>
      <w:proofErr w:type="gramEnd"/>
    </w:p>
    <w:p w:rsidR="005C526B" w:rsidRPr="000E51CB" w:rsidRDefault="004738CF" w:rsidP="005C526B">
      <w:pPr>
        <w:spacing w:line="360" w:lineRule="auto"/>
        <w:ind w:left="709" w:hanging="709"/>
        <w:rPr>
          <w:rFonts w:cs="Arial"/>
          <w:szCs w:val="23"/>
          <w:lang w:eastAsia="en-ZA"/>
        </w:rPr>
      </w:pPr>
      <w:proofErr w:type="spellStart"/>
      <w:proofErr w:type="gramStart"/>
      <w:r w:rsidRPr="000E51CB">
        <w:rPr>
          <w:rFonts w:cs="Arial"/>
          <w:szCs w:val="23"/>
          <w:lang w:eastAsia="en-ZA"/>
        </w:rPr>
        <w:t>Mörsch</w:t>
      </w:r>
      <w:proofErr w:type="spellEnd"/>
      <w:r w:rsidRPr="000E51CB">
        <w:rPr>
          <w:rFonts w:cs="Arial"/>
          <w:szCs w:val="23"/>
          <w:lang w:eastAsia="en-ZA"/>
        </w:rPr>
        <w:t xml:space="preserve">, C 2009, </w:t>
      </w:r>
      <w:r w:rsidR="005C526B" w:rsidRPr="000E51CB">
        <w:rPr>
          <w:rFonts w:cs="Arial"/>
          <w:i/>
          <w:szCs w:val="23"/>
          <w:lang w:eastAsia="en-ZA"/>
        </w:rPr>
        <w:t xml:space="preserve">Documenta 12 Education, </w:t>
      </w:r>
      <w:r w:rsidR="005C526B" w:rsidRPr="000E51CB">
        <w:rPr>
          <w:rFonts w:cs="Arial"/>
          <w:szCs w:val="23"/>
          <w:lang w:eastAsia="en-ZA"/>
        </w:rPr>
        <w:t xml:space="preserve">vol. 2, </w:t>
      </w:r>
      <w:proofErr w:type="spellStart"/>
      <w:r w:rsidR="005C526B" w:rsidRPr="000E51CB">
        <w:rPr>
          <w:rFonts w:cs="Arial"/>
          <w:szCs w:val="23"/>
          <w:lang w:eastAsia="en-ZA"/>
        </w:rPr>
        <w:t>Diaphanes</w:t>
      </w:r>
      <w:proofErr w:type="spellEnd"/>
      <w:r w:rsidR="005C526B" w:rsidRPr="000E51CB">
        <w:rPr>
          <w:rFonts w:cs="Arial"/>
          <w:szCs w:val="23"/>
          <w:lang w:eastAsia="en-ZA"/>
        </w:rPr>
        <w:t>, Berlin.</w:t>
      </w:r>
      <w:proofErr w:type="gramEnd"/>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New Museum 2013</w:t>
      </w:r>
      <w:r w:rsidRPr="000E51CB">
        <w:rPr>
          <w:rFonts w:cs="Arial"/>
          <w:i/>
          <w:szCs w:val="23"/>
          <w:lang w:eastAsia="en-ZA"/>
        </w:rPr>
        <w:t>, City as Curriculum: The 9</w:t>
      </w:r>
      <w:r w:rsidRPr="000E51CB">
        <w:rPr>
          <w:rFonts w:cs="Arial"/>
          <w:i/>
          <w:szCs w:val="23"/>
          <w:vertAlign w:val="superscript"/>
          <w:lang w:eastAsia="en-ZA"/>
        </w:rPr>
        <w:t>th</w:t>
      </w:r>
      <w:r w:rsidRPr="000E51CB">
        <w:rPr>
          <w:rFonts w:cs="Arial"/>
          <w:i/>
          <w:szCs w:val="23"/>
          <w:lang w:eastAsia="en-ZA"/>
        </w:rPr>
        <w:t xml:space="preserve"> </w:t>
      </w:r>
      <w:proofErr w:type="spellStart"/>
      <w:r w:rsidRPr="000E51CB">
        <w:rPr>
          <w:rFonts w:cs="Arial"/>
          <w:i/>
          <w:szCs w:val="23"/>
          <w:lang w:eastAsia="en-ZA"/>
        </w:rPr>
        <w:t>Mercosul</w:t>
      </w:r>
      <w:proofErr w:type="spellEnd"/>
      <w:r w:rsidRPr="000E51CB">
        <w:rPr>
          <w:rFonts w:cs="Arial"/>
          <w:i/>
          <w:szCs w:val="23"/>
          <w:lang w:eastAsia="en-ZA"/>
        </w:rPr>
        <w:t xml:space="preserve"> Biennial</w:t>
      </w:r>
      <w:r w:rsidRPr="000E51CB">
        <w:rPr>
          <w:rFonts w:cs="Arial"/>
          <w:szCs w:val="23"/>
          <w:lang w:eastAsia="en-ZA"/>
        </w:rPr>
        <w:t xml:space="preserve">, viewed 7 April 2014, </w:t>
      </w:r>
      <w:hyperlink r:id="rId91" w:history="1">
        <w:r w:rsidRPr="000E51CB">
          <w:rPr>
            <w:rStyle w:val="Hyperlink"/>
            <w:rFonts w:cs="Arial"/>
            <w:color w:val="auto"/>
            <w:szCs w:val="23"/>
            <w:lang w:eastAsia="en-ZA"/>
          </w:rPr>
          <w:t>http://www.newmuseum.org/blog/view/city-as-curriculum-the-9th-mercosul-biennial</w:t>
        </w:r>
      </w:hyperlink>
      <w:r w:rsidRPr="000E51CB">
        <w:rPr>
          <w:rFonts w:cs="Arial"/>
          <w:szCs w:val="23"/>
          <w:lang w:eastAsia="en-ZA"/>
        </w:rPr>
        <w:t>.</w:t>
      </w:r>
    </w:p>
    <w:p w:rsidR="005C526B" w:rsidRPr="000E51CB" w:rsidRDefault="005C526B" w:rsidP="005C526B">
      <w:pPr>
        <w:spacing w:line="360" w:lineRule="auto"/>
        <w:ind w:left="709" w:hanging="709"/>
        <w:rPr>
          <w:rFonts w:cs="Arial"/>
          <w:szCs w:val="23"/>
          <w:lang w:eastAsia="en-ZA"/>
        </w:rPr>
      </w:pPr>
      <w:proofErr w:type="spellStart"/>
      <w:r w:rsidRPr="000E51CB">
        <w:rPr>
          <w:rFonts w:cs="Arial"/>
          <w:szCs w:val="23"/>
          <w:lang w:eastAsia="en-ZA"/>
        </w:rPr>
        <w:t>Pechey</w:t>
      </w:r>
      <w:proofErr w:type="spellEnd"/>
      <w:r w:rsidRPr="000E51CB">
        <w:rPr>
          <w:rFonts w:cs="Arial"/>
          <w:szCs w:val="23"/>
          <w:lang w:eastAsia="en-ZA"/>
        </w:rPr>
        <w:t xml:space="preserve">, G 1989, ‘On the Borders of Bakhtin: </w:t>
      </w:r>
      <w:proofErr w:type="spellStart"/>
      <w:r w:rsidRPr="000E51CB">
        <w:rPr>
          <w:rFonts w:cs="Arial"/>
          <w:szCs w:val="23"/>
          <w:lang w:eastAsia="en-ZA"/>
        </w:rPr>
        <w:t>Dialogisation</w:t>
      </w:r>
      <w:proofErr w:type="spellEnd"/>
      <w:r w:rsidRPr="000E51CB">
        <w:rPr>
          <w:rFonts w:cs="Arial"/>
          <w:szCs w:val="23"/>
          <w:lang w:eastAsia="en-ZA"/>
        </w:rPr>
        <w:t xml:space="preserve">, Deconstruction’ </w:t>
      </w:r>
      <w:r w:rsidR="003E3A39" w:rsidRPr="000E51CB">
        <w:rPr>
          <w:rFonts w:cs="Arial"/>
          <w:i/>
          <w:szCs w:val="23"/>
          <w:lang w:eastAsia="en-ZA"/>
        </w:rPr>
        <w:t xml:space="preserve">in </w:t>
      </w:r>
      <w:proofErr w:type="spellStart"/>
      <w:r w:rsidR="003E3A39" w:rsidRPr="000E51CB">
        <w:rPr>
          <w:rFonts w:cs="Arial"/>
          <w:i/>
          <w:szCs w:val="23"/>
          <w:lang w:eastAsia="en-ZA"/>
        </w:rPr>
        <w:t>Hirschkop</w:t>
      </w:r>
      <w:proofErr w:type="spellEnd"/>
      <w:r w:rsidRPr="000E51CB">
        <w:rPr>
          <w:rFonts w:cs="Arial"/>
          <w:szCs w:val="23"/>
          <w:lang w:eastAsia="en-ZA"/>
        </w:rPr>
        <w:t>, K &amp; Shepherd, D [</w:t>
      </w:r>
      <w:proofErr w:type="spellStart"/>
      <w:proofErr w:type="gramStart"/>
      <w:r w:rsidRPr="000E51CB">
        <w:rPr>
          <w:rFonts w:cs="Arial"/>
          <w:szCs w:val="23"/>
          <w:lang w:eastAsia="en-ZA"/>
        </w:rPr>
        <w:t>eds</w:t>
      </w:r>
      <w:proofErr w:type="spellEnd"/>
      <w:proofErr w:type="gramEnd"/>
      <w:r w:rsidRPr="000E51CB">
        <w:rPr>
          <w:rFonts w:cs="Arial"/>
          <w:szCs w:val="23"/>
          <w:lang w:eastAsia="en-ZA"/>
        </w:rPr>
        <w:t xml:space="preserve">] </w:t>
      </w:r>
      <w:proofErr w:type="spellStart"/>
      <w:r w:rsidRPr="000E51CB">
        <w:rPr>
          <w:rFonts w:cs="Arial"/>
          <w:i/>
          <w:szCs w:val="23"/>
          <w:lang w:eastAsia="en-ZA"/>
        </w:rPr>
        <w:t>Bakthin</w:t>
      </w:r>
      <w:proofErr w:type="spellEnd"/>
      <w:r w:rsidRPr="000E51CB">
        <w:rPr>
          <w:rFonts w:cs="Arial"/>
          <w:i/>
          <w:szCs w:val="23"/>
          <w:lang w:eastAsia="en-ZA"/>
        </w:rPr>
        <w:t xml:space="preserve"> and Cultural Theory, </w:t>
      </w:r>
      <w:r w:rsidRPr="000E51CB">
        <w:rPr>
          <w:rFonts w:cs="Arial"/>
          <w:szCs w:val="23"/>
          <w:lang w:eastAsia="en-ZA"/>
        </w:rPr>
        <w:t>Manchester University Press, Manchester.</w:t>
      </w:r>
    </w:p>
    <w:p w:rsidR="005C526B" w:rsidRPr="000E51CB" w:rsidRDefault="005C526B" w:rsidP="005C526B">
      <w:pPr>
        <w:spacing w:line="360" w:lineRule="auto"/>
        <w:ind w:left="709" w:hanging="709"/>
        <w:rPr>
          <w:rFonts w:cs="Arial"/>
          <w:szCs w:val="23"/>
          <w:lang w:eastAsia="en-ZA"/>
        </w:rPr>
      </w:pPr>
      <w:proofErr w:type="gramStart"/>
      <w:r w:rsidRPr="000E51CB">
        <w:rPr>
          <w:rFonts w:cs="Arial"/>
          <w:szCs w:val="23"/>
          <w:lang w:eastAsia="en-ZA"/>
        </w:rPr>
        <w:t>Punch, K 2009</w:t>
      </w:r>
      <w:r w:rsidRPr="000E51CB">
        <w:rPr>
          <w:rFonts w:cs="Arial"/>
          <w:i/>
          <w:szCs w:val="23"/>
          <w:lang w:eastAsia="en-ZA"/>
        </w:rPr>
        <w:t>, Introduction to Research Methods in Education</w:t>
      </w:r>
      <w:r w:rsidRPr="000E51CB">
        <w:rPr>
          <w:rFonts w:cs="Arial"/>
          <w:szCs w:val="23"/>
          <w:lang w:eastAsia="en-ZA"/>
        </w:rPr>
        <w:t>, SAGE, London.</w:t>
      </w:r>
      <w:proofErr w:type="gramEnd"/>
    </w:p>
    <w:p w:rsidR="0031028F" w:rsidRPr="000E51CB" w:rsidRDefault="0031028F" w:rsidP="0031028F">
      <w:pPr>
        <w:spacing w:line="360" w:lineRule="auto"/>
        <w:ind w:left="709" w:hanging="709"/>
        <w:rPr>
          <w:rFonts w:cs="Arial"/>
          <w:szCs w:val="23"/>
          <w:lang w:eastAsia="en-ZA"/>
        </w:rPr>
      </w:pPr>
      <w:r w:rsidRPr="000E51CB">
        <w:rPr>
          <w:rFonts w:cs="Arial"/>
          <w:szCs w:val="23"/>
          <w:lang w:eastAsia="en-ZA"/>
        </w:rPr>
        <w:t xml:space="preserve">Sound Cloud </w:t>
      </w:r>
      <w:proofErr w:type="spellStart"/>
      <w:r w:rsidRPr="000E51CB">
        <w:rPr>
          <w:rFonts w:cs="Arial"/>
          <w:i/>
          <w:szCs w:val="23"/>
          <w:lang w:eastAsia="en-ZA"/>
        </w:rPr>
        <w:t>Ntatemogolo</w:t>
      </w:r>
      <w:proofErr w:type="spellEnd"/>
      <w:r w:rsidRPr="000E51CB">
        <w:rPr>
          <w:rFonts w:cs="Arial"/>
          <w:i/>
          <w:szCs w:val="23"/>
          <w:lang w:eastAsia="en-ZA"/>
        </w:rPr>
        <w:t xml:space="preserve"> Speaks! Prof </w:t>
      </w:r>
      <w:proofErr w:type="spellStart"/>
      <w:r w:rsidRPr="000E51CB">
        <w:rPr>
          <w:rFonts w:cs="Arial"/>
          <w:i/>
          <w:szCs w:val="23"/>
          <w:lang w:eastAsia="en-ZA"/>
        </w:rPr>
        <w:t>Kgositsile</w:t>
      </w:r>
      <w:proofErr w:type="spellEnd"/>
      <w:r w:rsidRPr="000E51CB">
        <w:rPr>
          <w:rFonts w:cs="Arial"/>
          <w:i/>
          <w:szCs w:val="23"/>
          <w:lang w:eastAsia="en-ZA"/>
        </w:rPr>
        <w:t xml:space="preserve"> revisits Medu Art Ensemble by Keleketla! Library,</w:t>
      </w:r>
      <w:r w:rsidRPr="000E51CB">
        <w:rPr>
          <w:rFonts w:cs="Arial"/>
          <w:szCs w:val="23"/>
          <w:lang w:eastAsia="en-ZA"/>
        </w:rPr>
        <w:t xml:space="preserve"> podcast, viewed 12 January 2017, </w:t>
      </w:r>
      <w:r w:rsidRPr="000E51CB">
        <w:rPr>
          <w:rFonts w:cs="Arial"/>
          <w:szCs w:val="23"/>
          <w:lang w:eastAsia="en-ZA"/>
        </w:rPr>
        <w:lastRenderedPageBreak/>
        <w:t>https://soundcloud.com/keleketla-library/ntatemogolo-speaks-prof-kgositsile-revists-medu-art-ensemble</w:t>
      </w:r>
    </w:p>
    <w:p w:rsidR="005C526B" w:rsidRPr="000E51CB" w:rsidRDefault="005C526B" w:rsidP="005C526B">
      <w:pPr>
        <w:spacing w:line="360" w:lineRule="auto"/>
        <w:ind w:left="709" w:hanging="709"/>
        <w:rPr>
          <w:lang w:eastAsia="en-ZA"/>
        </w:rPr>
      </w:pPr>
      <w:r w:rsidRPr="000E51CB">
        <w:rPr>
          <w:lang w:eastAsia="en-ZA"/>
        </w:rPr>
        <w:t>South Africa.Net http://www.southafrica.net/blog/en/posts/entry/the-purple-shall-govern, 6 June 2016</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South African History Online (SAHO) 2014, </w:t>
      </w:r>
      <w:r w:rsidRPr="000E51CB">
        <w:rPr>
          <w:rFonts w:cs="Arial"/>
          <w:i/>
          <w:szCs w:val="23"/>
          <w:lang w:eastAsia="en-ZA"/>
        </w:rPr>
        <w:t>Bantu Education Act No 47 of 1953</w:t>
      </w:r>
      <w:r w:rsidRPr="000E51CB">
        <w:rPr>
          <w:rFonts w:cs="Arial"/>
          <w:szCs w:val="23"/>
          <w:lang w:eastAsia="en-ZA"/>
        </w:rPr>
        <w:t xml:space="preserve">, viewed 14 April 2014, </w:t>
      </w:r>
      <w:hyperlink r:id="rId92" w:history="1">
        <w:r w:rsidRPr="000E51CB">
          <w:rPr>
            <w:rStyle w:val="Hyperlink"/>
            <w:rFonts w:cs="Arial"/>
            <w:color w:val="auto"/>
            <w:szCs w:val="23"/>
            <w:lang w:eastAsia="en-ZA"/>
          </w:rPr>
          <w:t>http://www.sahistory.org.za/bantu-education-act-no-47-1953</w:t>
        </w:r>
      </w:hyperlink>
      <w:r w:rsidRPr="000E51CB">
        <w:rPr>
          <w:rFonts w:cs="Arial"/>
          <w:szCs w:val="23"/>
          <w:lang w:eastAsia="en-ZA"/>
        </w:rPr>
        <w:t>.</w:t>
      </w:r>
    </w:p>
    <w:p w:rsidR="005C526B" w:rsidRPr="000E51CB" w:rsidRDefault="003E3A39" w:rsidP="005C526B">
      <w:pPr>
        <w:spacing w:line="360" w:lineRule="auto"/>
        <w:ind w:left="709" w:hanging="709"/>
        <w:rPr>
          <w:rFonts w:cs="Arial"/>
          <w:szCs w:val="23"/>
          <w:lang w:eastAsia="en-ZA"/>
        </w:rPr>
      </w:pPr>
      <w:proofErr w:type="spellStart"/>
      <w:r w:rsidRPr="000E51CB">
        <w:rPr>
          <w:rFonts w:cs="Arial"/>
          <w:szCs w:val="23"/>
          <w:lang w:eastAsia="en-ZA"/>
        </w:rPr>
        <w:t>Tauzon</w:t>
      </w:r>
      <w:proofErr w:type="spellEnd"/>
      <w:r w:rsidRPr="000E51CB">
        <w:rPr>
          <w:rFonts w:cs="Arial"/>
          <w:szCs w:val="23"/>
          <w:lang w:eastAsia="en-ZA"/>
        </w:rPr>
        <w:t xml:space="preserve">, L 1996, </w:t>
      </w:r>
      <w:proofErr w:type="gramStart"/>
      <w:r w:rsidR="005C526B" w:rsidRPr="000E51CB">
        <w:rPr>
          <w:rFonts w:cs="Arial"/>
          <w:i/>
          <w:szCs w:val="23"/>
          <w:lang w:eastAsia="en-ZA"/>
        </w:rPr>
        <w:t>What’s</w:t>
      </w:r>
      <w:proofErr w:type="gramEnd"/>
      <w:r w:rsidR="005C526B" w:rsidRPr="000E51CB">
        <w:rPr>
          <w:rFonts w:cs="Arial"/>
          <w:i/>
          <w:szCs w:val="23"/>
          <w:lang w:eastAsia="en-ZA"/>
        </w:rPr>
        <w:t xml:space="preserve"> In It </w:t>
      </w:r>
      <w:r w:rsidRPr="000E51CB">
        <w:rPr>
          <w:rFonts w:cs="Arial"/>
          <w:i/>
          <w:szCs w:val="23"/>
          <w:lang w:eastAsia="en-ZA"/>
        </w:rPr>
        <w:t>for</w:t>
      </w:r>
      <w:r w:rsidR="005C526B" w:rsidRPr="000E51CB">
        <w:rPr>
          <w:rFonts w:cs="Arial"/>
          <w:i/>
          <w:szCs w:val="23"/>
          <w:lang w:eastAsia="en-ZA"/>
        </w:rPr>
        <w:t xml:space="preserve"> Me? Radical Common Sense in Art and Education</w:t>
      </w:r>
      <w:r w:rsidR="005C526B" w:rsidRPr="000E51CB">
        <w:rPr>
          <w:rFonts w:cs="Arial"/>
          <w:szCs w:val="23"/>
          <w:lang w:eastAsia="en-ZA"/>
        </w:rPr>
        <w:t xml:space="preserve">, in </w:t>
      </w:r>
      <w:proofErr w:type="spellStart"/>
      <w:r w:rsidR="005C526B" w:rsidRPr="000E51CB">
        <w:rPr>
          <w:rFonts w:cs="Arial"/>
          <w:szCs w:val="23"/>
          <w:lang w:eastAsia="en-ZA"/>
        </w:rPr>
        <w:t>Cahan</w:t>
      </w:r>
      <w:proofErr w:type="spellEnd"/>
      <w:r w:rsidR="005C526B" w:rsidRPr="000E51CB">
        <w:rPr>
          <w:rFonts w:cs="Arial"/>
          <w:szCs w:val="23"/>
          <w:lang w:eastAsia="en-ZA"/>
        </w:rPr>
        <w:t xml:space="preserve">, S &amp; </w:t>
      </w:r>
      <w:proofErr w:type="spellStart"/>
      <w:r w:rsidR="005C526B" w:rsidRPr="000E51CB">
        <w:rPr>
          <w:rFonts w:cs="Arial"/>
          <w:szCs w:val="23"/>
          <w:lang w:eastAsia="en-ZA"/>
        </w:rPr>
        <w:t>Kocur</w:t>
      </w:r>
      <w:proofErr w:type="spellEnd"/>
      <w:r w:rsidR="005C526B" w:rsidRPr="000E51CB">
        <w:rPr>
          <w:rFonts w:cs="Arial"/>
          <w:szCs w:val="23"/>
          <w:lang w:eastAsia="en-ZA"/>
        </w:rPr>
        <w:t>, Z [</w:t>
      </w:r>
      <w:proofErr w:type="spellStart"/>
      <w:proofErr w:type="gramStart"/>
      <w:r w:rsidR="005C526B" w:rsidRPr="000E51CB">
        <w:rPr>
          <w:rFonts w:cs="Arial"/>
          <w:szCs w:val="23"/>
          <w:lang w:eastAsia="en-ZA"/>
        </w:rPr>
        <w:t>eds</w:t>
      </w:r>
      <w:proofErr w:type="spellEnd"/>
      <w:proofErr w:type="gramEnd"/>
      <w:r w:rsidR="005C526B" w:rsidRPr="000E51CB">
        <w:rPr>
          <w:rFonts w:cs="Arial"/>
          <w:szCs w:val="23"/>
          <w:lang w:eastAsia="en-ZA"/>
        </w:rPr>
        <w:t xml:space="preserve">], </w:t>
      </w:r>
      <w:r w:rsidR="005C526B" w:rsidRPr="000E51CB">
        <w:rPr>
          <w:rFonts w:cs="Arial"/>
          <w:i/>
          <w:szCs w:val="23"/>
          <w:lang w:eastAsia="en-ZA"/>
        </w:rPr>
        <w:t xml:space="preserve">Rethinking Contemporary Art and Multicultural Education, </w:t>
      </w:r>
      <w:r w:rsidR="005C526B" w:rsidRPr="000E51CB">
        <w:rPr>
          <w:rFonts w:cs="Arial"/>
          <w:szCs w:val="23"/>
          <w:lang w:eastAsia="en-ZA"/>
        </w:rPr>
        <w:t xml:space="preserve">New Museum of Contemporary </w:t>
      </w:r>
      <w:r w:rsidRPr="000E51CB">
        <w:rPr>
          <w:rFonts w:cs="Arial"/>
          <w:szCs w:val="23"/>
          <w:lang w:eastAsia="en-ZA"/>
        </w:rPr>
        <w:t xml:space="preserve">Art: </w:t>
      </w:r>
      <w:proofErr w:type="spellStart"/>
      <w:r w:rsidRPr="000E51CB">
        <w:rPr>
          <w:rFonts w:cs="Arial"/>
          <w:szCs w:val="23"/>
          <w:lang w:eastAsia="en-ZA"/>
        </w:rPr>
        <w:t>Routledge</w:t>
      </w:r>
      <w:proofErr w:type="spellEnd"/>
      <w:r w:rsidR="005C526B" w:rsidRPr="000E51CB">
        <w:rPr>
          <w:rFonts w:cs="Arial"/>
          <w:szCs w:val="23"/>
          <w:lang w:eastAsia="en-ZA"/>
        </w:rPr>
        <w:t>, New York.</w:t>
      </w:r>
    </w:p>
    <w:p w:rsidR="005C526B" w:rsidRPr="000E51CB" w:rsidRDefault="005C526B" w:rsidP="005C526B">
      <w:pPr>
        <w:spacing w:line="360" w:lineRule="auto"/>
        <w:ind w:left="709" w:hanging="709"/>
        <w:rPr>
          <w:rFonts w:cs="Arial"/>
          <w:szCs w:val="23"/>
          <w:lang w:eastAsia="en-ZA"/>
        </w:rPr>
      </w:pPr>
      <w:r w:rsidRPr="000E51CB">
        <w:rPr>
          <w:rFonts w:cs="Arial"/>
          <w:szCs w:val="23"/>
          <w:lang w:eastAsia="en-ZA"/>
        </w:rPr>
        <w:t xml:space="preserve">United Nations Educational, Scientific and Cultural Organization (UNESCO) 2006, </w:t>
      </w:r>
      <w:r w:rsidRPr="000E51CB">
        <w:rPr>
          <w:rFonts w:cs="Arial"/>
          <w:i/>
          <w:szCs w:val="23"/>
          <w:lang w:eastAsia="en-ZA"/>
        </w:rPr>
        <w:t>Road Map for Arts Education</w:t>
      </w:r>
      <w:r w:rsidRPr="000E51CB">
        <w:rPr>
          <w:rFonts w:cs="Arial"/>
          <w:szCs w:val="23"/>
          <w:lang w:eastAsia="en-ZA"/>
        </w:rPr>
        <w:t xml:space="preserve">, viewed 7 April 2014, </w:t>
      </w:r>
      <w:hyperlink r:id="rId93" w:history="1">
        <w:r w:rsidRPr="000E51CB">
          <w:rPr>
            <w:rStyle w:val="Hyperlink"/>
            <w:rFonts w:cs="Arial"/>
            <w:color w:val="auto"/>
            <w:szCs w:val="23"/>
            <w:lang w:eastAsia="en-ZA"/>
          </w:rPr>
          <w:t>http://portal.unesco.org/culture/es/files/40000/12581058115Road_Map_for_Arts_Education.pdf/Road%2BMap%2Bfor%2BArts%2BEducation.pdf</w:t>
        </w:r>
      </w:hyperlink>
      <w:r w:rsidRPr="000E51CB">
        <w:rPr>
          <w:rFonts w:cs="Arial"/>
          <w:szCs w:val="23"/>
          <w:lang w:eastAsia="en-ZA"/>
        </w:rPr>
        <w:t>.</w:t>
      </w:r>
    </w:p>
    <w:p w:rsidR="005C526B" w:rsidRPr="000E51CB" w:rsidRDefault="005C526B" w:rsidP="005C526B">
      <w:pPr>
        <w:spacing w:line="360" w:lineRule="auto"/>
        <w:ind w:left="709" w:hanging="709"/>
        <w:rPr>
          <w:rFonts w:cs="Arial"/>
          <w:szCs w:val="23"/>
        </w:rPr>
      </w:pPr>
      <w:r w:rsidRPr="000E51CB">
        <w:rPr>
          <w:rFonts w:cs="Arial"/>
          <w:szCs w:val="23"/>
        </w:rPr>
        <w:t xml:space="preserve">Visual Arts Network of South Africa 2012, </w:t>
      </w:r>
      <w:r w:rsidRPr="000E51CB">
        <w:rPr>
          <w:rFonts w:cs="Arial"/>
          <w:i/>
          <w:szCs w:val="23"/>
        </w:rPr>
        <w:t xml:space="preserve">2010 Reasons To Live In A Small Town, </w:t>
      </w:r>
      <w:r w:rsidRPr="000E51CB">
        <w:rPr>
          <w:rFonts w:cs="Arial"/>
          <w:szCs w:val="23"/>
        </w:rPr>
        <w:t>Visual Arts Network of South Africa, Johannesburg.</w:t>
      </w:r>
    </w:p>
    <w:p w:rsidR="005C526B" w:rsidRPr="000E51CB" w:rsidRDefault="005C526B" w:rsidP="005C526B">
      <w:pPr>
        <w:spacing w:line="360" w:lineRule="auto"/>
        <w:ind w:left="709" w:hanging="709"/>
        <w:rPr>
          <w:rFonts w:cs="Arial"/>
          <w:szCs w:val="23"/>
        </w:rPr>
      </w:pPr>
      <w:r w:rsidRPr="000E51CB">
        <w:rPr>
          <w:rFonts w:cs="Arial"/>
          <w:szCs w:val="23"/>
        </w:rPr>
        <w:t xml:space="preserve">Visual Arts Network of South Africa, viewed 8 October 2015, </w:t>
      </w:r>
      <w:hyperlink r:id="rId94" w:history="1">
        <w:r w:rsidRPr="000E51CB">
          <w:rPr>
            <w:rStyle w:val="Hyperlink"/>
            <w:rFonts w:cs="Arial"/>
            <w:color w:val="auto"/>
            <w:szCs w:val="23"/>
          </w:rPr>
          <w:t>www.vansa.co.za</w:t>
        </w:r>
      </w:hyperlink>
      <w:r w:rsidRPr="000E51CB">
        <w:rPr>
          <w:rFonts w:cs="Arial"/>
          <w:szCs w:val="23"/>
        </w:rPr>
        <w:t xml:space="preserve"> </w:t>
      </w:r>
    </w:p>
    <w:p w:rsidR="00E00A2D" w:rsidRPr="000E51CB" w:rsidRDefault="00E00A2D" w:rsidP="007132EF">
      <w:pPr>
        <w:spacing w:line="360" w:lineRule="auto"/>
        <w:rPr>
          <w:rFonts w:cs="Arial"/>
          <w:szCs w:val="23"/>
        </w:rPr>
      </w:pPr>
    </w:p>
    <w:sectPr w:rsidR="00E00A2D" w:rsidRPr="000E51CB" w:rsidSect="005C526B">
      <w:footerReference w:type="default" r:id="rId9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D24" w:rsidRDefault="007A2D24" w:rsidP="00CD2E3D">
      <w:pPr>
        <w:spacing w:after="0" w:line="240" w:lineRule="auto"/>
      </w:pPr>
      <w:r>
        <w:separator/>
      </w:r>
    </w:p>
  </w:endnote>
  <w:endnote w:type="continuationSeparator" w:id="0">
    <w:p w:rsidR="007A2D24" w:rsidRDefault="007A2D24" w:rsidP="00CD2E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KJNNH+TimesNewRoman">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2C9" w:rsidRDefault="004B52C9">
    <w:pPr>
      <w:pStyle w:val="Footer"/>
      <w:jc w:val="right"/>
    </w:pPr>
    <w:fldSimple w:instr=" PAGE   \* MERGEFORMAT ">
      <w:r w:rsidR="00F96152">
        <w:rPr>
          <w:noProof/>
        </w:rPr>
        <w:t>84</w:t>
      </w:r>
    </w:fldSimple>
  </w:p>
  <w:p w:rsidR="004B52C9" w:rsidRDefault="004B52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D24" w:rsidRDefault="007A2D24" w:rsidP="00CD2E3D">
      <w:pPr>
        <w:spacing w:after="0" w:line="240" w:lineRule="auto"/>
      </w:pPr>
      <w:r>
        <w:separator/>
      </w:r>
    </w:p>
  </w:footnote>
  <w:footnote w:type="continuationSeparator" w:id="0">
    <w:p w:rsidR="007A2D24" w:rsidRDefault="007A2D24" w:rsidP="00CD2E3D">
      <w:pPr>
        <w:spacing w:after="0" w:line="240" w:lineRule="auto"/>
      </w:pPr>
      <w:r>
        <w:continuationSeparator/>
      </w:r>
    </w:p>
  </w:footnote>
  <w:footnote w:id="1">
    <w:p w:rsidR="004B52C9" w:rsidRPr="00871E47" w:rsidRDefault="004B52C9" w:rsidP="00E924A4">
      <w:pPr>
        <w:pStyle w:val="FootnoteText"/>
      </w:pPr>
      <w:r w:rsidRPr="00871E47">
        <w:rPr>
          <w:rStyle w:val="FootnoteReference"/>
        </w:rPr>
        <w:footnoteRef/>
      </w:r>
      <w:r w:rsidRPr="00871E47">
        <w:t xml:space="preserve"> </w:t>
      </w:r>
      <w:r w:rsidRPr="00871E47">
        <w:rPr>
          <w:b/>
          <w:vanish/>
        </w:rPr>
        <w:t>zinged</w:t>
      </w:r>
      <w:r w:rsidRPr="00871E47">
        <w:rPr>
          <w:rFonts w:cs="Arial"/>
          <w:b/>
          <w:vanish/>
          <w:lang w:eastAsia="en-ZA"/>
        </w:rPr>
        <w:t>tworkstation of the work.icity projectarners navigating in the city,  pline of tins nto a crate usinging thier you have 3</w:t>
      </w:r>
      <w:r w:rsidRPr="00871E47">
        <w:rPr>
          <w:b/>
          <w:vanish/>
        </w:rPr>
        <w:t xml:space="preserve"> zinged</w:t>
      </w:r>
      <w:r w:rsidRPr="00871E47">
        <w:rPr>
          <w:rFonts w:cs="Arial"/>
          <w:b/>
          <w:vanish/>
          <w:lang w:eastAsia="en-ZA"/>
        </w:rPr>
        <w:t>tworkstation of the work.icity projectarners navigating in the city,  pline of tins nto a crate usinging thier you have 3</w:t>
      </w:r>
      <w:proofErr w:type="spellStart"/>
      <w:r w:rsidRPr="00871E47">
        <w:rPr>
          <w:b/>
        </w:rPr>
        <w:t>Izingedo</w:t>
      </w:r>
      <w:proofErr w:type="spellEnd"/>
      <w:r w:rsidRPr="00871E47">
        <w:t xml:space="preserve">: Stones are placed in a circle on the floor, then moved around by simultaneously throwing the one main stone in the air and moving the </w:t>
      </w:r>
      <w:r>
        <w:t xml:space="preserve">other </w:t>
      </w:r>
      <w:r w:rsidRPr="00871E47">
        <w:t>stones at the same time</w:t>
      </w:r>
    </w:p>
    <w:p w:rsidR="004B52C9" w:rsidRPr="00871E47" w:rsidRDefault="004B52C9" w:rsidP="00E924A4">
      <w:pPr>
        <w:pStyle w:val="FootnoteText"/>
      </w:pPr>
    </w:p>
    <w:p w:rsidR="004B52C9" w:rsidRPr="00871E47" w:rsidRDefault="004B52C9" w:rsidP="00E924A4">
      <w:pPr>
        <w:pStyle w:val="FootnoteText"/>
      </w:pPr>
      <w:proofErr w:type="spellStart"/>
      <w:r w:rsidRPr="00871E47">
        <w:rPr>
          <w:b/>
        </w:rPr>
        <w:t>Bathi</w:t>
      </w:r>
      <w:proofErr w:type="spellEnd"/>
      <w:r w:rsidRPr="00871E47">
        <w:t xml:space="preserve">: This game is played with a tennis ball </w:t>
      </w:r>
      <w:proofErr w:type="gramStart"/>
      <w:r w:rsidRPr="00871E47">
        <w:t xml:space="preserve">and </w:t>
      </w:r>
      <w:r>
        <w:t xml:space="preserve"> three</w:t>
      </w:r>
      <w:proofErr w:type="gramEnd"/>
      <w:r w:rsidRPr="00871E47">
        <w:t xml:space="preserve"> or more players. </w:t>
      </w:r>
      <w:r>
        <w:t xml:space="preserve"> One</w:t>
      </w:r>
      <w:r w:rsidRPr="00871E47">
        <w:t xml:space="preserve"> </w:t>
      </w:r>
      <w:r>
        <w:t xml:space="preserve">or </w:t>
      </w:r>
      <w:proofErr w:type="gramStart"/>
      <w:r>
        <w:t>more  at</w:t>
      </w:r>
      <w:proofErr w:type="gramEnd"/>
      <w:r w:rsidRPr="00871E47">
        <w:t xml:space="preserve"> each end throwing a ball </w:t>
      </w:r>
      <w:r>
        <w:t xml:space="preserve">to each other and </w:t>
      </w:r>
      <w:r w:rsidRPr="00871E47">
        <w:t>in between the third player where they need to make sure that the ball doesn’t touch them.</w:t>
      </w:r>
    </w:p>
    <w:p w:rsidR="004B52C9" w:rsidRPr="00871E47" w:rsidRDefault="004B52C9" w:rsidP="00E924A4">
      <w:pPr>
        <w:pStyle w:val="FootnoteText"/>
      </w:pPr>
    </w:p>
    <w:p w:rsidR="004B52C9" w:rsidRPr="00871E47" w:rsidRDefault="004B52C9" w:rsidP="00E924A4">
      <w:pPr>
        <w:pStyle w:val="FootnoteText"/>
      </w:pPr>
      <w:proofErr w:type="spellStart"/>
      <w:r w:rsidRPr="00871E47">
        <w:rPr>
          <w:b/>
        </w:rPr>
        <w:t>Umgusha</w:t>
      </w:r>
      <w:proofErr w:type="spellEnd"/>
      <w:r w:rsidRPr="00871E47">
        <w:t xml:space="preserve">: This is a game similar to </w:t>
      </w:r>
      <w:proofErr w:type="spellStart"/>
      <w:r w:rsidRPr="00871E47">
        <w:t>Bathi</w:t>
      </w:r>
      <w:proofErr w:type="spellEnd"/>
      <w:r w:rsidRPr="00871E47">
        <w:t xml:space="preserve"> played </w:t>
      </w:r>
      <w:proofErr w:type="gramStart"/>
      <w:r w:rsidRPr="00871E47">
        <w:t xml:space="preserve">by </w:t>
      </w:r>
      <w:r>
        <w:t xml:space="preserve"> three</w:t>
      </w:r>
      <w:proofErr w:type="gramEnd"/>
      <w:r w:rsidRPr="00871E47">
        <w:t xml:space="preserve"> or more players where </w:t>
      </w:r>
      <w:r>
        <w:t xml:space="preserve"> two</w:t>
      </w:r>
      <w:r w:rsidRPr="00871E47">
        <w:t xml:space="preserve"> of them (</w:t>
      </w:r>
      <w:r>
        <w:t xml:space="preserve"> at</w:t>
      </w:r>
      <w:r w:rsidRPr="00871E47">
        <w:t xml:space="preserve"> opposite ends) hold cut-out pieces of stocking. The player gets to jump inside the stocking. The trick is to make sure you </w:t>
      </w:r>
      <w:proofErr w:type="gramStart"/>
      <w:r w:rsidRPr="00871E47">
        <w:t xml:space="preserve">don’t </w:t>
      </w:r>
      <w:r>
        <w:t xml:space="preserve"> fall</w:t>
      </w:r>
      <w:proofErr w:type="gramEnd"/>
      <w:r w:rsidRPr="00871E47">
        <w:t xml:space="preserve"> over.</w:t>
      </w:r>
    </w:p>
    <w:p w:rsidR="004B52C9" w:rsidRPr="00871E47" w:rsidRDefault="004B52C9" w:rsidP="00E924A4">
      <w:pPr>
        <w:pStyle w:val="FootnoteText"/>
      </w:pPr>
    </w:p>
    <w:p w:rsidR="004B52C9" w:rsidRPr="00871E47" w:rsidRDefault="004B52C9" w:rsidP="00E924A4">
      <w:pPr>
        <w:pStyle w:val="FootnoteText"/>
      </w:pPr>
      <w:proofErr w:type="spellStart"/>
      <w:r w:rsidRPr="00871E47">
        <w:rPr>
          <w:b/>
        </w:rPr>
        <w:t>Chi</w:t>
      </w:r>
      <w:r>
        <w:rPr>
          <w:b/>
        </w:rPr>
        <w:t>g</w:t>
      </w:r>
      <w:r w:rsidRPr="00871E47">
        <w:rPr>
          <w:b/>
        </w:rPr>
        <w:t>ago</w:t>
      </w:r>
      <w:proofErr w:type="spellEnd"/>
      <w:r w:rsidRPr="00871E47">
        <w:t xml:space="preserve">: This is a game played by two teams. The aim of this game is to make sure you build a tower using different shaped tins (biggest at the bottom, smallest on the top for balance), move to the safe area behind the drawn line and you have </w:t>
      </w:r>
      <w:r>
        <w:t xml:space="preserve">three </w:t>
      </w:r>
      <w:r w:rsidRPr="00871E47">
        <w:t>shots to make sure you hit those tins with a tennis- ball or home-made plas</w:t>
      </w:r>
      <w:r>
        <w:t>t</w:t>
      </w:r>
      <w:r w:rsidRPr="00871E47">
        <w:t>ic ball, and your team earns a score. However, you are not allowed to be hit by the ball at an</w:t>
      </w:r>
      <w:r>
        <w:t>y</w:t>
      </w:r>
      <w:r w:rsidRPr="00871E47">
        <w:t xml:space="preserve"> time</w:t>
      </w:r>
    </w:p>
    <w:p w:rsidR="004B52C9" w:rsidRPr="00871E47" w:rsidRDefault="004B52C9" w:rsidP="00E924A4">
      <w:pPr>
        <w:pStyle w:val="FootnoteText"/>
      </w:pPr>
    </w:p>
    <w:p w:rsidR="004B52C9" w:rsidRPr="00871E47" w:rsidRDefault="004B52C9" w:rsidP="00E924A4">
      <w:pPr>
        <w:pStyle w:val="FootnoteText"/>
      </w:pPr>
      <w:r w:rsidRPr="00871E47">
        <w:rPr>
          <w:b/>
        </w:rPr>
        <w:t>Tin Stuff:</w:t>
      </w:r>
      <w:r w:rsidRPr="00871E47">
        <w:t xml:space="preserve"> </w:t>
      </w:r>
      <w:proofErr w:type="gramStart"/>
      <w:r w:rsidRPr="00871E47">
        <w:t xml:space="preserve">Similar </w:t>
      </w:r>
      <w:r>
        <w:t xml:space="preserve"> to</w:t>
      </w:r>
      <w:proofErr w:type="gramEnd"/>
      <w:r w:rsidRPr="00871E47">
        <w:t xml:space="preserve"> </w:t>
      </w:r>
      <w:proofErr w:type="spellStart"/>
      <w:r w:rsidRPr="00871E47">
        <w:t>Chigago</w:t>
      </w:r>
      <w:proofErr w:type="spellEnd"/>
      <w:r w:rsidRPr="00871E47">
        <w:t>, each team in this game is  encouraged to place a pile of tins into a crate using their feet. The t</w:t>
      </w:r>
      <w:r>
        <w:t>r</w:t>
      </w:r>
      <w:r w:rsidRPr="00871E47">
        <w:t>ick here again is to make sure the ball does not touch you.</w:t>
      </w:r>
    </w:p>
    <w:p w:rsidR="004B52C9" w:rsidRPr="00871E47" w:rsidRDefault="004B52C9" w:rsidP="00E924A4">
      <w:pPr>
        <w:pStyle w:val="FootnoteText"/>
      </w:pPr>
    </w:p>
    <w:p w:rsidR="004B52C9" w:rsidRPr="00871E47" w:rsidRDefault="004B52C9" w:rsidP="00E924A4">
      <w:pPr>
        <w:pStyle w:val="FootnoteText"/>
      </w:pPr>
      <w:proofErr w:type="spellStart"/>
      <w:r w:rsidRPr="00871E47">
        <w:rPr>
          <w:b/>
        </w:rPr>
        <w:t>Sawbona</w:t>
      </w:r>
      <w:proofErr w:type="spellEnd"/>
      <w:r w:rsidRPr="00871E47">
        <w:rPr>
          <w:b/>
        </w:rPr>
        <w:t xml:space="preserve"> </w:t>
      </w:r>
      <w:proofErr w:type="spellStart"/>
      <w:r w:rsidRPr="00871E47">
        <w:rPr>
          <w:b/>
        </w:rPr>
        <w:t>MaSithole</w:t>
      </w:r>
      <w:proofErr w:type="spellEnd"/>
      <w:r w:rsidRPr="00871E47">
        <w:rPr>
          <w:b/>
        </w:rPr>
        <w:t>:</w:t>
      </w:r>
      <w:r w:rsidRPr="00871E47">
        <w:t xml:space="preserve"> A theoretical musical game where boys and girls sing and dance along in the same song and tune.</w:t>
      </w:r>
    </w:p>
    <w:p w:rsidR="004B52C9" w:rsidRPr="00871E47" w:rsidRDefault="004B52C9">
      <w:pPr>
        <w:pStyle w:val="FootnoteText"/>
        <w:rPr>
          <w:lang w:val="en-US"/>
        </w:rPr>
      </w:pPr>
    </w:p>
  </w:footnote>
  <w:footnote w:id="2">
    <w:p w:rsidR="004B52C9" w:rsidRPr="00871E47" w:rsidRDefault="004B52C9">
      <w:pPr>
        <w:pStyle w:val="FootnoteText"/>
        <w:rPr>
          <w:lang w:val="en-US"/>
        </w:rPr>
      </w:pPr>
      <w:r w:rsidRPr="00871E47">
        <w:rPr>
          <w:rStyle w:val="FootnoteReference"/>
        </w:rPr>
        <w:footnoteRef/>
      </w:r>
      <w:r w:rsidRPr="00871E47">
        <w:t xml:space="preserve"> I</w:t>
      </w:r>
      <w:r w:rsidRPr="00871E47">
        <w:rPr>
          <w:rFonts w:cs="Arial"/>
          <w:lang w:eastAsia="en-ZA"/>
        </w:rPr>
        <w:t xml:space="preserve">n </w:t>
      </w:r>
      <w:r w:rsidRPr="00871E47">
        <w:rPr>
          <w:rFonts w:cs="Arial"/>
          <w:i/>
          <w:lang w:eastAsia="en-ZA"/>
        </w:rPr>
        <w:t>Something for Everyone</w:t>
      </w:r>
      <w:r w:rsidRPr="00871E47">
        <w:rPr>
          <w:rFonts w:cs="Arial"/>
          <w:lang w:eastAsia="en-ZA"/>
        </w:rPr>
        <w:t xml:space="preserve"> (2011), </w:t>
      </w:r>
      <w:r w:rsidRPr="00871E47">
        <w:rPr>
          <w:rFonts w:cs="Arial"/>
          <w:i/>
          <w:lang w:eastAsia="en-ZA"/>
        </w:rPr>
        <w:t>Delegated Performance: Outsourcing Authenticity</w:t>
      </w:r>
      <w:r w:rsidRPr="00871E47">
        <w:rPr>
          <w:rFonts w:cs="Arial"/>
          <w:lang w:eastAsia="en-ZA"/>
        </w:rPr>
        <w:t xml:space="preserve"> (2012) and</w:t>
      </w:r>
      <w:r w:rsidRPr="00871E47">
        <w:rPr>
          <w:rFonts w:cs="Arial"/>
          <w:i/>
          <w:lang w:eastAsia="en-ZA"/>
        </w:rPr>
        <w:t xml:space="preserve"> The New Masters of Liberal Arts, Modern Painters</w:t>
      </w:r>
      <w:r w:rsidRPr="00871E47">
        <w:rPr>
          <w:rFonts w:cs="Arial"/>
          <w:lang w:eastAsia="en-ZA"/>
        </w:rPr>
        <w:t xml:space="preserve"> (2007)</w:t>
      </w:r>
    </w:p>
  </w:footnote>
  <w:footnote w:id="3">
    <w:p w:rsidR="004B52C9" w:rsidRPr="00871E47" w:rsidRDefault="004B52C9">
      <w:pPr>
        <w:pStyle w:val="FootnoteText"/>
        <w:rPr>
          <w:lang w:val="en-US"/>
        </w:rPr>
      </w:pPr>
      <w:r w:rsidRPr="00871E47">
        <w:rPr>
          <w:rStyle w:val="FootnoteReference"/>
        </w:rPr>
        <w:footnoteRef/>
      </w:r>
      <w:r w:rsidRPr="00871E47">
        <w:t xml:space="preserve"> </w:t>
      </w:r>
      <w:r w:rsidRPr="00871E47">
        <w:rPr>
          <w:rFonts w:cs="Arial"/>
        </w:rPr>
        <w:t xml:space="preserve">in </w:t>
      </w:r>
      <w:r w:rsidRPr="00871E47">
        <w:rPr>
          <w:rFonts w:cs="Arial"/>
          <w:i/>
        </w:rPr>
        <w:t>The Social Turn: Collaboration and Its Discontents</w:t>
      </w:r>
    </w:p>
  </w:footnote>
  <w:footnote w:id="4">
    <w:p w:rsidR="004B52C9" w:rsidRPr="00871E47" w:rsidRDefault="004B52C9">
      <w:pPr>
        <w:pStyle w:val="FootnoteText"/>
        <w:rPr>
          <w:lang w:val="en-US"/>
        </w:rPr>
      </w:pPr>
      <w:r w:rsidRPr="00871E47">
        <w:rPr>
          <w:rStyle w:val="FootnoteReference"/>
        </w:rPr>
        <w:footnoteRef/>
      </w:r>
      <w:r w:rsidRPr="00871E47">
        <w:t xml:space="preserve"> </w:t>
      </w:r>
      <w:proofErr w:type="gramStart"/>
      <w:r w:rsidRPr="00871E47">
        <w:rPr>
          <w:rFonts w:cs="Arial"/>
          <w:lang w:eastAsia="en-ZA"/>
        </w:rPr>
        <w:t>STEPS is</w:t>
      </w:r>
      <w:proofErr w:type="gramEnd"/>
      <w:r w:rsidRPr="00871E47">
        <w:rPr>
          <w:rFonts w:cs="Arial"/>
          <w:lang w:eastAsia="en-ZA"/>
        </w:rPr>
        <w:t xml:space="preserve"> a non-profit organisation that uses socially relevant documentary films to stimulate interest and educate (STEPS 2016).</w:t>
      </w:r>
    </w:p>
  </w:footnote>
  <w:footnote w:id="5">
    <w:p w:rsidR="004B52C9" w:rsidRPr="00871E47" w:rsidRDefault="004B52C9" w:rsidP="00A80FEE">
      <w:pPr>
        <w:pStyle w:val="FootnoteText"/>
        <w:rPr>
          <w:lang w:val="en-US"/>
        </w:rPr>
      </w:pPr>
      <w:r w:rsidRPr="00871E47">
        <w:rPr>
          <w:rStyle w:val="FootnoteReference"/>
        </w:rPr>
        <w:footnoteRef/>
      </w:r>
      <w:r w:rsidRPr="00871E47">
        <w:t xml:space="preserve"> Drama for Life looks at the creation of critical reflexive pedagogies and explore</w:t>
      </w:r>
      <w:r>
        <w:t>s</w:t>
      </w:r>
      <w:r w:rsidRPr="00871E47">
        <w:t xml:space="preserve"> how drama is not only dialogical, but enhances and fosters service to </w:t>
      </w:r>
      <w:r>
        <w:t xml:space="preserve">the </w:t>
      </w:r>
      <w:r w:rsidRPr="00871E47">
        <w:t>community, and creative and compassionate engagement in learning (Drama for Life, 2016).</w:t>
      </w:r>
    </w:p>
  </w:footnote>
  <w:footnote w:id="6">
    <w:p w:rsidR="004B52C9" w:rsidRPr="008F5F03" w:rsidRDefault="004B52C9" w:rsidP="00FD53E4">
      <w:pPr>
        <w:spacing w:after="0" w:line="240" w:lineRule="auto"/>
        <w:rPr>
          <w:rFonts w:cs="Arial"/>
          <w:szCs w:val="23"/>
          <w:lang w:eastAsia="en-ZA"/>
        </w:rPr>
      </w:pPr>
      <w:r>
        <w:rPr>
          <w:rStyle w:val="FootnoteReference"/>
        </w:rPr>
        <w:footnoteRef/>
      </w:r>
      <w:r>
        <w:t xml:space="preserve"> </w:t>
      </w:r>
      <w:r w:rsidRPr="00FD53E4">
        <w:rPr>
          <w:rFonts w:cs="Arial"/>
          <w:sz w:val="20"/>
          <w:szCs w:val="20"/>
          <w:lang w:eastAsia="en-ZA"/>
        </w:rPr>
        <w:t xml:space="preserve">These artists included: three groups of local musicians who wanted to develop new songs out of traditional genres; two female dancers from </w:t>
      </w:r>
      <w:proofErr w:type="spellStart"/>
      <w:r w:rsidRPr="00FD53E4">
        <w:rPr>
          <w:rFonts w:cs="Arial"/>
          <w:sz w:val="20"/>
          <w:szCs w:val="20"/>
          <w:lang w:eastAsia="en-ZA"/>
        </w:rPr>
        <w:t>Siwela</w:t>
      </w:r>
      <w:proofErr w:type="spellEnd"/>
      <w:r w:rsidRPr="00FD53E4">
        <w:rPr>
          <w:rFonts w:cs="Arial"/>
          <w:sz w:val="20"/>
          <w:szCs w:val="20"/>
          <w:lang w:eastAsia="en-ZA"/>
        </w:rPr>
        <w:t xml:space="preserve"> </w:t>
      </w:r>
      <w:proofErr w:type="spellStart"/>
      <w:r w:rsidRPr="00FD53E4">
        <w:rPr>
          <w:rFonts w:cs="Arial"/>
          <w:sz w:val="20"/>
          <w:szCs w:val="20"/>
          <w:lang w:eastAsia="en-ZA"/>
        </w:rPr>
        <w:t>Sonke</w:t>
      </w:r>
      <w:proofErr w:type="spellEnd"/>
      <w:r w:rsidRPr="00FD53E4">
        <w:rPr>
          <w:rFonts w:cs="Arial"/>
          <w:sz w:val="20"/>
          <w:szCs w:val="20"/>
          <w:lang w:eastAsia="en-ZA"/>
        </w:rPr>
        <w:t xml:space="preserve">; a male dominated choir group; performance by </w:t>
      </w:r>
      <w:proofErr w:type="spellStart"/>
      <w:r w:rsidRPr="00FD53E4">
        <w:rPr>
          <w:rFonts w:cs="Arial"/>
          <w:sz w:val="20"/>
          <w:szCs w:val="20"/>
          <w:lang w:eastAsia="en-ZA"/>
        </w:rPr>
        <w:t>Ntombi</w:t>
      </w:r>
      <w:proofErr w:type="spellEnd"/>
      <w:r w:rsidRPr="00FD53E4">
        <w:rPr>
          <w:rFonts w:cs="Arial"/>
          <w:sz w:val="20"/>
          <w:szCs w:val="20"/>
          <w:lang w:eastAsia="en-ZA"/>
        </w:rPr>
        <w:t xml:space="preserve"> Gaza and </w:t>
      </w:r>
      <w:proofErr w:type="spellStart"/>
      <w:r w:rsidRPr="00FD53E4">
        <w:rPr>
          <w:rFonts w:cs="Arial"/>
          <w:sz w:val="20"/>
          <w:szCs w:val="20"/>
          <w:lang w:eastAsia="en-ZA"/>
        </w:rPr>
        <w:t>Nelisiwe</w:t>
      </w:r>
      <w:proofErr w:type="spellEnd"/>
      <w:r w:rsidRPr="00FD53E4">
        <w:rPr>
          <w:rFonts w:cs="Arial"/>
          <w:sz w:val="20"/>
          <w:szCs w:val="20"/>
          <w:lang w:eastAsia="en-ZA"/>
        </w:rPr>
        <w:t xml:space="preserve"> </w:t>
      </w:r>
      <w:proofErr w:type="spellStart"/>
      <w:r w:rsidRPr="00FD53E4">
        <w:rPr>
          <w:rFonts w:cs="Arial"/>
          <w:sz w:val="20"/>
          <w:szCs w:val="20"/>
          <w:lang w:eastAsia="en-ZA"/>
        </w:rPr>
        <w:t>Rushualang</w:t>
      </w:r>
      <w:proofErr w:type="spellEnd"/>
      <w:r w:rsidRPr="00FD53E4">
        <w:rPr>
          <w:rFonts w:cs="Arial"/>
          <w:sz w:val="20"/>
          <w:szCs w:val="20"/>
          <w:lang w:eastAsia="en-ZA"/>
        </w:rPr>
        <w:t xml:space="preserve"> dressed in white and red; local musicians and many more (</w:t>
      </w:r>
      <w:proofErr w:type="spellStart"/>
      <w:r w:rsidRPr="00FD53E4">
        <w:rPr>
          <w:rFonts w:cs="Arial"/>
          <w:sz w:val="20"/>
          <w:szCs w:val="20"/>
          <w:lang w:eastAsia="en-ZA"/>
        </w:rPr>
        <w:t>Kreutzfeldt</w:t>
      </w:r>
      <w:proofErr w:type="spellEnd"/>
      <w:r w:rsidRPr="00FD53E4">
        <w:rPr>
          <w:rFonts w:cs="Arial"/>
          <w:sz w:val="20"/>
          <w:szCs w:val="20"/>
          <w:lang w:eastAsia="en-ZA"/>
        </w:rPr>
        <w:t xml:space="preserve"> 2012, pp. 20, 21).</w:t>
      </w:r>
      <w:r>
        <w:rPr>
          <w:rFonts w:cs="Arial"/>
          <w:szCs w:val="23"/>
          <w:lang w:eastAsia="en-ZA"/>
        </w:rPr>
        <w:t xml:space="preserve"> </w:t>
      </w:r>
    </w:p>
    <w:p w:rsidR="004B52C9" w:rsidRPr="00FD53E4" w:rsidRDefault="004B52C9">
      <w:pPr>
        <w:pStyle w:val="FootnoteText"/>
        <w:rPr>
          <w:lang w:val="en-US"/>
        </w:rPr>
      </w:pPr>
    </w:p>
  </w:footnote>
  <w:footnote w:id="7">
    <w:p w:rsidR="004B52C9" w:rsidRPr="00871E47" w:rsidRDefault="004B52C9" w:rsidP="007D7801">
      <w:pPr>
        <w:spacing w:after="0" w:line="240" w:lineRule="auto"/>
        <w:rPr>
          <w:rFonts w:cs="Arial"/>
          <w:sz w:val="20"/>
          <w:szCs w:val="20"/>
          <w:lang w:eastAsia="en-ZA"/>
        </w:rPr>
      </w:pPr>
      <w:r w:rsidRPr="00871E47">
        <w:rPr>
          <w:rStyle w:val="FootnoteReference"/>
          <w:sz w:val="20"/>
          <w:szCs w:val="20"/>
        </w:rPr>
        <w:footnoteRef/>
      </w:r>
      <w:r w:rsidRPr="00871E47">
        <w:rPr>
          <w:sz w:val="20"/>
          <w:szCs w:val="20"/>
        </w:rPr>
        <w:t xml:space="preserve"> </w:t>
      </w:r>
      <w:r w:rsidRPr="00871E47">
        <w:rPr>
          <w:rFonts w:cs="Arial"/>
          <w:sz w:val="20"/>
          <w:szCs w:val="20"/>
          <w:lang w:eastAsia="en-ZA"/>
        </w:rPr>
        <w:t xml:space="preserve">In South Africa's Eastern Cape lies the village of </w:t>
      </w:r>
      <w:proofErr w:type="spellStart"/>
      <w:r w:rsidRPr="00871E47">
        <w:rPr>
          <w:rFonts w:cs="Arial"/>
          <w:sz w:val="20"/>
          <w:szCs w:val="20"/>
          <w:lang w:eastAsia="en-ZA"/>
        </w:rPr>
        <w:t>Ithanga</w:t>
      </w:r>
      <w:proofErr w:type="spellEnd"/>
      <w:r w:rsidRPr="00871E47">
        <w:rPr>
          <w:rFonts w:cs="Arial"/>
          <w:sz w:val="20"/>
          <w:szCs w:val="20"/>
          <w:lang w:eastAsia="en-ZA"/>
        </w:rPr>
        <w:t xml:space="preserve">, Jonny Steinberg travels to explore the lives of a community caught up in a battle to survive the ravages of the greatest plague of our times, the African AIDS epidemic. He befriends </w:t>
      </w:r>
      <w:proofErr w:type="spellStart"/>
      <w:r w:rsidRPr="00871E47">
        <w:rPr>
          <w:rFonts w:cs="Arial"/>
          <w:sz w:val="20"/>
          <w:szCs w:val="20"/>
          <w:lang w:eastAsia="en-ZA"/>
        </w:rPr>
        <w:t>Sizwe</w:t>
      </w:r>
      <w:proofErr w:type="spellEnd"/>
      <w:r w:rsidRPr="00871E47">
        <w:rPr>
          <w:rFonts w:cs="Arial"/>
          <w:sz w:val="20"/>
          <w:szCs w:val="20"/>
          <w:lang w:eastAsia="en-ZA"/>
        </w:rPr>
        <w:t xml:space="preserve">, a young local man who refuses to be tested for AIDS. It is </w:t>
      </w:r>
      <w:proofErr w:type="spellStart"/>
      <w:r w:rsidRPr="00871E47">
        <w:rPr>
          <w:rFonts w:cs="Arial"/>
          <w:sz w:val="20"/>
          <w:szCs w:val="20"/>
          <w:lang w:eastAsia="en-ZA"/>
        </w:rPr>
        <w:t>Sizwe's</w:t>
      </w:r>
      <w:proofErr w:type="spellEnd"/>
      <w:r w:rsidRPr="00871E47">
        <w:rPr>
          <w:rFonts w:cs="Arial"/>
          <w:sz w:val="20"/>
          <w:szCs w:val="20"/>
          <w:lang w:eastAsia="en-ZA"/>
        </w:rPr>
        <w:t xml:space="preserve"> deep ambivalence, rooted in his deep sense of the cultural divide, that becomes the key to understanding the dynamics that thread their way through a terrified community (Jonny Steinberg 2017) </w:t>
      </w:r>
    </w:p>
    <w:p w:rsidR="004B52C9" w:rsidRPr="00871E47" w:rsidRDefault="004B52C9" w:rsidP="007D7801">
      <w:pPr>
        <w:pStyle w:val="FootnoteText"/>
        <w:rPr>
          <w:lang w:val="en-US"/>
        </w:rPr>
      </w:pPr>
    </w:p>
  </w:footnote>
  <w:footnote w:id="8">
    <w:p w:rsidR="004B52C9" w:rsidRPr="00871E47" w:rsidRDefault="004B52C9" w:rsidP="00CD2E3D">
      <w:pPr>
        <w:pStyle w:val="FootnoteText"/>
        <w:rPr>
          <w:lang w:val="en-US"/>
        </w:rPr>
      </w:pPr>
      <w:r w:rsidRPr="00871E47">
        <w:rPr>
          <w:rStyle w:val="FootnoteReference"/>
        </w:rPr>
        <w:footnoteRef/>
      </w:r>
      <w:r w:rsidRPr="00871E47">
        <w:t xml:space="preserve"> </w:t>
      </w:r>
      <w:proofErr w:type="gramStart"/>
      <w:r w:rsidRPr="00871E47">
        <w:t>A violinist, vocalist, flautist and the conductor-facilitator for KASP.</w:t>
      </w:r>
      <w:proofErr w:type="gramEnd"/>
    </w:p>
  </w:footnote>
  <w:footnote w:id="9">
    <w:p w:rsidR="004B52C9" w:rsidRPr="00871E47" w:rsidRDefault="004B52C9" w:rsidP="00CD2E3D">
      <w:pPr>
        <w:pStyle w:val="FootnoteText"/>
        <w:rPr>
          <w:lang w:val="en-US"/>
        </w:rPr>
      </w:pPr>
      <w:r w:rsidRPr="00871E47">
        <w:rPr>
          <w:rStyle w:val="FootnoteReference"/>
        </w:rPr>
        <w:footnoteRef/>
      </w:r>
      <w:r w:rsidRPr="00871E47">
        <w:t xml:space="preserve"> </w:t>
      </w:r>
      <w:proofErr w:type="gramStart"/>
      <w:r w:rsidRPr="00871E47">
        <w:t>Musician, vocalist and guitarist for a South African band.</w:t>
      </w:r>
      <w:proofErr w:type="gramEnd"/>
    </w:p>
  </w:footnote>
  <w:footnote w:id="10">
    <w:p w:rsidR="004B52C9" w:rsidRPr="00871E47" w:rsidRDefault="004B52C9" w:rsidP="00871E47">
      <w:pPr>
        <w:spacing w:after="0" w:line="360" w:lineRule="auto"/>
        <w:rPr>
          <w:sz w:val="20"/>
          <w:szCs w:val="20"/>
        </w:rPr>
      </w:pPr>
      <w:r w:rsidRPr="00871E47">
        <w:rPr>
          <w:rStyle w:val="FootnoteReference"/>
          <w:sz w:val="20"/>
          <w:szCs w:val="20"/>
        </w:rPr>
        <w:footnoteRef/>
      </w:r>
      <w:r w:rsidRPr="00871E47">
        <w:rPr>
          <w:sz w:val="20"/>
          <w:szCs w:val="20"/>
        </w:rPr>
        <w:t xml:space="preserve">  NMPC learners include: NMPC E: Grade 10 male; NMPC F: Grade 10 male; NMPC G: Grade 11 male and NMPC H: Grade 11 female</w:t>
      </w:r>
    </w:p>
  </w:footnote>
  <w:footnote w:id="11">
    <w:p w:rsidR="004B52C9" w:rsidRPr="00871E47" w:rsidRDefault="004B52C9" w:rsidP="00871E47">
      <w:pPr>
        <w:spacing w:after="0" w:line="360" w:lineRule="auto"/>
        <w:rPr>
          <w:sz w:val="20"/>
          <w:szCs w:val="20"/>
        </w:rPr>
      </w:pPr>
      <w:r w:rsidRPr="00871E47">
        <w:rPr>
          <w:sz w:val="20"/>
          <w:szCs w:val="20"/>
        </w:rPr>
        <w:footnoteRef/>
      </w:r>
      <w:r w:rsidRPr="00871E47">
        <w:rPr>
          <w:sz w:val="20"/>
          <w:szCs w:val="20"/>
        </w:rPr>
        <w:t xml:space="preserve"> MC learners include: MC A: Grade 11 male; MC B: Grade 11 male; MC C: Grade 11 male and MC D: Grade 11 male</w:t>
      </w:r>
    </w:p>
  </w:footnote>
  <w:footnote w:id="12">
    <w:p w:rsidR="004B52C9" w:rsidRPr="00871E47" w:rsidRDefault="004B52C9" w:rsidP="00CD2E3D">
      <w:pPr>
        <w:pStyle w:val="FootnoteText"/>
        <w:rPr>
          <w:lang w:val="en-US"/>
        </w:rPr>
      </w:pPr>
      <w:r w:rsidRPr="00871E47">
        <w:rPr>
          <w:rStyle w:val="FootnoteReference"/>
        </w:rPr>
        <w:footnoteRef/>
      </w:r>
      <w:r w:rsidRPr="00871E47">
        <w:t xml:space="preserve"> </w:t>
      </w:r>
      <w:r w:rsidRPr="00871E47">
        <w:rPr>
          <w:i/>
        </w:rPr>
        <w:t>Creating Spaces: Non-Formal Art/s Education and Vocational Training for Artists In Africa Between Cultures and Cultural Funding</w:t>
      </w:r>
      <w:r w:rsidRPr="00871E47">
        <w:t xml:space="preserve"> (2014)</w:t>
      </w:r>
    </w:p>
  </w:footnote>
  <w:footnote w:id="13">
    <w:p w:rsidR="004B52C9" w:rsidRPr="00871E47" w:rsidRDefault="004B52C9" w:rsidP="00CD2E3D">
      <w:pPr>
        <w:pStyle w:val="FootnoteText"/>
        <w:rPr>
          <w:lang w:val="en-US"/>
        </w:rPr>
      </w:pPr>
      <w:r w:rsidRPr="00871E47">
        <w:rPr>
          <w:rStyle w:val="FootnoteReference"/>
        </w:rPr>
        <w:footnoteRef/>
      </w:r>
      <w:r w:rsidRPr="00871E47">
        <w:t xml:space="preserve"> Keleketla! Library is a Johannesburg based arts organisation which runs several art projects with learners, organisations and artists. Their arts educational programmes allow learners to have access to a space where creative programming takes place (Keleketla Media Arts Project 2014).</w:t>
      </w:r>
    </w:p>
  </w:footnote>
  <w:footnote w:id="14">
    <w:p w:rsidR="004B52C9" w:rsidRPr="00871E47" w:rsidRDefault="004B52C9" w:rsidP="00CD2E3D">
      <w:pPr>
        <w:pStyle w:val="FootnoteText"/>
        <w:rPr>
          <w:lang w:val="en-US"/>
        </w:rPr>
      </w:pPr>
      <w:r w:rsidRPr="00871E47">
        <w:rPr>
          <w:rStyle w:val="FootnoteReference"/>
        </w:rPr>
        <w:footnoteRef/>
      </w:r>
      <w:r w:rsidRPr="00871E47">
        <w:t xml:space="preserve"> The Drill Hall is a heritage site where the beginning stages of the Treason Trial took place during the 1950’s in South Africa.</w:t>
      </w:r>
    </w:p>
  </w:footnote>
  <w:footnote w:id="15">
    <w:p w:rsidR="004B52C9" w:rsidRPr="00871E47" w:rsidRDefault="004B52C9" w:rsidP="005C526B">
      <w:pPr>
        <w:pStyle w:val="FootnoteText"/>
        <w:rPr>
          <w:lang w:val="en-US"/>
        </w:rPr>
      </w:pPr>
      <w:r w:rsidRPr="00871E47">
        <w:rPr>
          <w:rStyle w:val="FootnoteReference"/>
        </w:rPr>
        <w:footnoteRef/>
      </w:r>
      <w:r w:rsidRPr="00871E47">
        <w:t xml:space="preserve"> </w:t>
      </w:r>
      <w:r w:rsidRPr="00871E47">
        <w:rPr>
          <w:lang w:val="en-US"/>
        </w:rPr>
        <w:t>WhatsApp is a cross platform messaging app for mobile phones (www.whatsapp.com)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5DC1E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75E2CE1"/>
    <w:multiLevelType w:val="hybridMultilevel"/>
    <w:tmpl w:val="D898D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025DCC"/>
    <w:multiLevelType w:val="hybridMultilevel"/>
    <w:tmpl w:val="7056F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7457CE"/>
    <w:multiLevelType w:val="hybridMultilevel"/>
    <w:tmpl w:val="63DC4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9A56385"/>
    <w:multiLevelType w:val="hybridMultilevel"/>
    <w:tmpl w:val="684453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2323EA"/>
    <w:multiLevelType w:val="hybridMultilevel"/>
    <w:tmpl w:val="153CFA64"/>
    <w:lvl w:ilvl="0" w:tplc="04090001">
      <w:start w:val="1"/>
      <w:numFmt w:val="bullet"/>
      <w:lvlText w:val=""/>
      <w:lvlJc w:val="left"/>
      <w:pPr>
        <w:ind w:left="3587" w:hanging="360"/>
      </w:pPr>
      <w:rPr>
        <w:rFonts w:ascii="Symbol" w:hAnsi="Symbol" w:hint="default"/>
      </w:rPr>
    </w:lvl>
    <w:lvl w:ilvl="1" w:tplc="04090003" w:tentative="1">
      <w:start w:val="1"/>
      <w:numFmt w:val="bullet"/>
      <w:lvlText w:val="o"/>
      <w:lvlJc w:val="left"/>
      <w:pPr>
        <w:ind w:left="4307" w:hanging="360"/>
      </w:pPr>
      <w:rPr>
        <w:rFonts w:ascii="Courier New" w:hAnsi="Courier New" w:cs="Courier New" w:hint="default"/>
      </w:rPr>
    </w:lvl>
    <w:lvl w:ilvl="2" w:tplc="04090005" w:tentative="1">
      <w:start w:val="1"/>
      <w:numFmt w:val="bullet"/>
      <w:lvlText w:val=""/>
      <w:lvlJc w:val="left"/>
      <w:pPr>
        <w:ind w:left="5027" w:hanging="360"/>
      </w:pPr>
      <w:rPr>
        <w:rFonts w:ascii="Wingdings" w:hAnsi="Wingdings" w:hint="default"/>
      </w:rPr>
    </w:lvl>
    <w:lvl w:ilvl="3" w:tplc="04090001" w:tentative="1">
      <w:start w:val="1"/>
      <w:numFmt w:val="bullet"/>
      <w:lvlText w:val=""/>
      <w:lvlJc w:val="left"/>
      <w:pPr>
        <w:ind w:left="5747" w:hanging="360"/>
      </w:pPr>
      <w:rPr>
        <w:rFonts w:ascii="Symbol" w:hAnsi="Symbol" w:hint="default"/>
      </w:rPr>
    </w:lvl>
    <w:lvl w:ilvl="4" w:tplc="04090003" w:tentative="1">
      <w:start w:val="1"/>
      <w:numFmt w:val="bullet"/>
      <w:lvlText w:val="o"/>
      <w:lvlJc w:val="left"/>
      <w:pPr>
        <w:ind w:left="6467" w:hanging="360"/>
      </w:pPr>
      <w:rPr>
        <w:rFonts w:ascii="Courier New" w:hAnsi="Courier New" w:cs="Courier New" w:hint="default"/>
      </w:rPr>
    </w:lvl>
    <w:lvl w:ilvl="5" w:tplc="04090005" w:tentative="1">
      <w:start w:val="1"/>
      <w:numFmt w:val="bullet"/>
      <w:lvlText w:val=""/>
      <w:lvlJc w:val="left"/>
      <w:pPr>
        <w:ind w:left="7187" w:hanging="360"/>
      </w:pPr>
      <w:rPr>
        <w:rFonts w:ascii="Wingdings" w:hAnsi="Wingdings" w:hint="default"/>
      </w:rPr>
    </w:lvl>
    <w:lvl w:ilvl="6" w:tplc="04090001" w:tentative="1">
      <w:start w:val="1"/>
      <w:numFmt w:val="bullet"/>
      <w:lvlText w:val=""/>
      <w:lvlJc w:val="left"/>
      <w:pPr>
        <w:ind w:left="7907" w:hanging="360"/>
      </w:pPr>
      <w:rPr>
        <w:rFonts w:ascii="Symbol" w:hAnsi="Symbol" w:hint="default"/>
      </w:rPr>
    </w:lvl>
    <w:lvl w:ilvl="7" w:tplc="04090003" w:tentative="1">
      <w:start w:val="1"/>
      <w:numFmt w:val="bullet"/>
      <w:lvlText w:val="o"/>
      <w:lvlJc w:val="left"/>
      <w:pPr>
        <w:ind w:left="8627" w:hanging="360"/>
      </w:pPr>
      <w:rPr>
        <w:rFonts w:ascii="Courier New" w:hAnsi="Courier New" w:cs="Courier New" w:hint="default"/>
      </w:rPr>
    </w:lvl>
    <w:lvl w:ilvl="8" w:tplc="04090005" w:tentative="1">
      <w:start w:val="1"/>
      <w:numFmt w:val="bullet"/>
      <w:lvlText w:val=""/>
      <w:lvlJc w:val="left"/>
      <w:pPr>
        <w:ind w:left="9347" w:hanging="360"/>
      </w:pPr>
      <w:rPr>
        <w:rFonts w:ascii="Wingdings" w:hAnsi="Wingdings" w:hint="default"/>
      </w:rPr>
    </w:lvl>
  </w:abstractNum>
  <w:abstractNum w:abstractNumId="6">
    <w:nsid w:val="43C22E80"/>
    <w:multiLevelType w:val="hybridMultilevel"/>
    <w:tmpl w:val="5BC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884350"/>
    <w:multiLevelType w:val="hybridMultilevel"/>
    <w:tmpl w:val="E00E1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58182C"/>
    <w:multiLevelType w:val="multilevel"/>
    <w:tmpl w:val="1032B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A272C7"/>
    <w:multiLevelType w:val="hybridMultilevel"/>
    <w:tmpl w:val="03984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370A1C"/>
    <w:multiLevelType w:val="hybridMultilevel"/>
    <w:tmpl w:val="B05C3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C917B8B"/>
    <w:multiLevelType w:val="hybridMultilevel"/>
    <w:tmpl w:val="3D567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B253D2"/>
    <w:multiLevelType w:val="multilevel"/>
    <w:tmpl w:val="A9B060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8F5A46"/>
    <w:multiLevelType w:val="hybridMultilevel"/>
    <w:tmpl w:val="DBF49FF6"/>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4">
    <w:nsid w:val="69DE3E58"/>
    <w:multiLevelType w:val="hybridMultilevel"/>
    <w:tmpl w:val="21808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12"/>
  </w:num>
  <w:num w:numId="8">
    <w:abstractNumId w:val="10"/>
  </w:num>
  <w:num w:numId="9">
    <w:abstractNumId w:val="6"/>
  </w:num>
  <w:num w:numId="10">
    <w:abstractNumId w:val="2"/>
  </w:num>
  <w:num w:numId="11">
    <w:abstractNumId w:val="11"/>
  </w:num>
  <w:num w:numId="12">
    <w:abstractNumId w:val="9"/>
  </w:num>
  <w:num w:numId="13">
    <w:abstractNumId w:val="14"/>
  </w:num>
  <w:num w:numId="14">
    <w:abstractNumId w:val="5"/>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CD2E3D"/>
    <w:rsid w:val="00003B06"/>
    <w:rsid w:val="00015FB1"/>
    <w:rsid w:val="00016CDA"/>
    <w:rsid w:val="000173F1"/>
    <w:rsid w:val="000174CE"/>
    <w:rsid w:val="0002498E"/>
    <w:rsid w:val="000367F1"/>
    <w:rsid w:val="00046610"/>
    <w:rsid w:val="000513B5"/>
    <w:rsid w:val="00056023"/>
    <w:rsid w:val="0006235E"/>
    <w:rsid w:val="00086A82"/>
    <w:rsid w:val="00092EBF"/>
    <w:rsid w:val="000B3422"/>
    <w:rsid w:val="000B6918"/>
    <w:rsid w:val="000C199C"/>
    <w:rsid w:val="000C39BB"/>
    <w:rsid w:val="000C598C"/>
    <w:rsid w:val="000D5D45"/>
    <w:rsid w:val="000D6BC7"/>
    <w:rsid w:val="000E51CB"/>
    <w:rsid w:val="000E6B1B"/>
    <w:rsid w:val="001030F3"/>
    <w:rsid w:val="00111DCC"/>
    <w:rsid w:val="001132F5"/>
    <w:rsid w:val="00131B18"/>
    <w:rsid w:val="0013394C"/>
    <w:rsid w:val="00142796"/>
    <w:rsid w:val="00150287"/>
    <w:rsid w:val="00152AE7"/>
    <w:rsid w:val="00161143"/>
    <w:rsid w:val="00166757"/>
    <w:rsid w:val="00175487"/>
    <w:rsid w:val="001769AB"/>
    <w:rsid w:val="00177E22"/>
    <w:rsid w:val="001924A0"/>
    <w:rsid w:val="00197A67"/>
    <w:rsid w:val="001B7F44"/>
    <w:rsid w:val="001C008D"/>
    <w:rsid w:val="001C0759"/>
    <w:rsid w:val="001C12AC"/>
    <w:rsid w:val="001C3A1A"/>
    <w:rsid w:val="001E2736"/>
    <w:rsid w:val="001F6DE5"/>
    <w:rsid w:val="002014E9"/>
    <w:rsid w:val="00216AA7"/>
    <w:rsid w:val="0022544D"/>
    <w:rsid w:val="0023178E"/>
    <w:rsid w:val="00241BDB"/>
    <w:rsid w:val="002455FB"/>
    <w:rsid w:val="0024591D"/>
    <w:rsid w:val="002523F2"/>
    <w:rsid w:val="0026111B"/>
    <w:rsid w:val="00262523"/>
    <w:rsid w:val="00264283"/>
    <w:rsid w:val="00277F07"/>
    <w:rsid w:val="00280989"/>
    <w:rsid w:val="00285098"/>
    <w:rsid w:val="00286BCF"/>
    <w:rsid w:val="00290335"/>
    <w:rsid w:val="00290D6D"/>
    <w:rsid w:val="002A6273"/>
    <w:rsid w:val="002C4A33"/>
    <w:rsid w:val="002D14BB"/>
    <w:rsid w:val="002E2196"/>
    <w:rsid w:val="002E443B"/>
    <w:rsid w:val="002E45FE"/>
    <w:rsid w:val="002E6411"/>
    <w:rsid w:val="002F7A51"/>
    <w:rsid w:val="0031028F"/>
    <w:rsid w:val="00333F19"/>
    <w:rsid w:val="00335885"/>
    <w:rsid w:val="003435A9"/>
    <w:rsid w:val="003617BE"/>
    <w:rsid w:val="0037710F"/>
    <w:rsid w:val="003773BF"/>
    <w:rsid w:val="0038338E"/>
    <w:rsid w:val="00392F46"/>
    <w:rsid w:val="00396F8C"/>
    <w:rsid w:val="003A0BD7"/>
    <w:rsid w:val="003A121C"/>
    <w:rsid w:val="003C1A20"/>
    <w:rsid w:val="003D16C3"/>
    <w:rsid w:val="003D299F"/>
    <w:rsid w:val="003D3BFC"/>
    <w:rsid w:val="003E3A39"/>
    <w:rsid w:val="00400E3B"/>
    <w:rsid w:val="00406D14"/>
    <w:rsid w:val="00415A49"/>
    <w:rsid w:val="004216F0"/>
    <w:rsid w:val="0042360D"/>
    <w:rsid w:val="004326EE"/>
    <w:rsid w:val="004364ED"/>
    <w:rsid w:val="00442699"/>
    <w:rsid w:val="004450FE"/>
    <w:rsid w:val="004628CB"/>
    <w:rsid w:val="00464D12"/>
    <w:rsid w:val="004701F9"/>
    <w:rsid w:val="004738CF"/>
    <w:rsid w:val="004B52C9"/>
    <w:rsid w:val="004C46E4"/>
    <w:rsid w:val="004C5EEA"/>
    <w:rsid w:val="004D31EC"/>
    <w:rsid w:val="004F1A7E"/>
    <w:rsid w:val="004F4499"/>
    <w:rsid w:val="00503C95"/>
    <w:rsid w:val="005065D6"/>
    <w:rsid w:val="0051082A"/>
    <w:rsid w:val="005200C8"/>
    <w:rsid w:val="00541033"/>
    <w:rsid w:val="00545ADC"/>
    <w:rsid w:val="0056169C"/>
    <w:rsid w:val="00565FCC"/>
    <w:rsid w:val="00566A48"/>
    <w:rsid w:val="00574896"/>
    <w:rsid w:val="00584D99"/>
    <w:rsid w:val="005A1A9C"/>
    <w:rsid w:val="005A4048"/>
    <w:rsid w:val="005A4AFF"/>
    <w:rsid w:val="005B1E05"/>
    <w:rsid w:val="005B607F"/>
    <w:rsid w:val="005B6E62"/>
    <w:rsid w:val="005C426A"/>
    <w:rsid w:val="005C4A9A"/>
    <w:rsid w:val="005C5043"/>
    <w:rsid w:val="005C526B"/>
    <w:rsid w:val="005C5493"/>
    <w:rsid w:val="005E07A3"/>
    <w:rsid w:val="005E46BD"/>
    <w:rsid w:val="00603635"/>
    <w:rsid w:val="006077DC"/>
    <w:rsid w:val="00612625"/>
    <w:rsid w:val="006200EA"/>
    <w:rsid w:val="00624559"/>
    <w:rsid w:val="006434CE"/>
    <w:rsid w:val="006676B3"/>
    <w:rsid w:val="006705D3"/>
    <w:rsid w:val="00671727"/>
    <w:rsid w:val="00694FF9"/>
    <w:rsid w:val="00697959"/>
    <w:rsid w:val="006A2F06"/>
    <w:rsid w:val="006A3E50"/>
    <w:rsid w:val="006B2790"/>
    <w:rsid w:val="006C43D9"/>
    <w:rsid w:val="006E4962"/>
    <w:rsid w:val="00702A0E"/>
    <w:rsid w:val="0070766A"/>
    <w:rsid w:val="007132EF"/>
    <w:rsid w:val="00716701"/>
    <w:rsid w:val="00717B76"/>
    <w:rsid w:val="00741788"/>
    <w:rsid w:val="00744744"/>
    <w:rsid w:val="007456DB"/>
    <w:rsid w:val="00756970"/>
    <w:rsid w:val="007570A7"/>
    <w:rsid w:val="00767451"/>
    <w:rsid w:val="0077196D"/>
    <w:rsid w:val="007743EE"/>
    <w:rsid w:val="00774848"/>
    <w:rsid w:val="007762C6"/>
    <w:rsid w:val="00776CC4"/>
    <w:rsid w:val="007808E9"/>
    <w:rsid w:val="00785005"/>
    <w:rsid w:val="00787BA4"/>
    <w:rsid w:val="007A0C14"/>
    <w:rsid w:val="007A2D24"/>
    <w:rsid w:val="007A4966"/>
    <w:rsid w:val="007B0C78"/>
    <w:rsid w:val="007C1B21"/>
    <w:rsid w:val="007C3112"/>
    <w:rsid w:val="007C3573"/>
    <w:rsid w:val="007C462C"/>
    <w:rsid w:val="007D7801"/>
    <w:rsid w:val="007E1185"/>
    <w:rsid w:val="007E611B"/>
    <w:rsid w:val="007F10BA"/>
    <w:rsid w:val="007F1865"/>
    <w:rsid w:val="007F293A"/>
    <w:rsid w:val="007F2A68"/>
    <w:rsid w:val="007F2EF4"/>
    <w:rsid w:val="007F48C4"/>
    <w:rsid w:val="008111FA"/>
    <w:rsid w:val="008158B1"/>
    <w:rsid w:val="00817408"/>
    <w:rsid w:val="00817474"/>
    <w:rsid w:val="00822F2D"/>
    <w:rsid w:val="0082787D"/>
    <w:rsid w:val="00830A14"/>
    <w:rsid w:val="008327F6"/>
    <w:rsid w:val="00834500"/>
    <w:rsid w:val="00836846"/>
    <w:rsid w:val="00836DE6"/>
    <w:rsid w:val="008408B6"/>
    <w:rsid w:val="00851641"/>
    <w:rsid w:val="0085417F"/>
    <w:rsid w:val="00866377"/>
    <w:rsid w:val="00870BE6"/>
    <w:rsid w:val="00871E47"/>
    <w:rsid w:val="00875376"/>
    <w:rsid w:val="00875D2D"/>
    <w:rsid w:val="00884787"/>
    <w:rsid w:val="008970B8"/>
    <w:rsid w:val="008A2676"/>
    <w:rsid w:val="008A3617"/>
    <w:rsid w:val="008A3BBD"/>
    <w:rsid w:val="008A46C0"/>
    <w:rsid w:val="008C7F9C"/>
    <w:rsid w:val="008E4B7D"/>
    <w:rsid w:val="008E4BBF"/>
    <w:rsid w:val="008F5F03"/>
    <w:rsid w:val="009023E3"/>
    <w:rsid w:val="009126B7"/>
    <w:rsid w:val="00912F79"/>
    <w:rsid w:val="009221AB"/>
    <w:rsid w:val="00924E24"/>
    <w:rsid w:val="00937D7F"/>
    <w:rsid w:val="00966CD0"/>
    <w:rsid w:val="009824BB"/>
    <w:rsid w:val="0099527D"/>
    <w:rsid w:val="009A04B0"/>
    <w:rsid w:val="009B5B1A"/>
    <w:rsid w:val="009D28F3"/>
    <w:rsid w:val="009D2D22"/>
    <w:rsid w:val="009D665A"/>
    <w:rsid w:val="00A04833"/>
    <w:rsid w:val="00A04F81"/>
    <w:rsid w:val="00A20850"/>
    <w:rsid w:val="00A21FB2"/>
    <w:rsid w:val="00A245E9"/>
    <w:rsid w:val="00A2542E"/>
    <w:rsid w:val="00A31997"/>
    <w:rsid w:val="00A414B9"/>
    <w:rsid w:val="00A538E7"/>
    <w:rsid w:val="00A61C76"/>
    <w:rsid w:val="00A65735"/>
    <w:rsid w:val="00A67720"/>
    <w:rsid w:val="00A71863"/>
    <w:rsid w:val="00A741DE"/>
    <w:rsid w:val="00A74EDE"/>
    <w:rsid w:val="00A800DD"/>
    <w:rsid w:val="00A80FEE"/>
    <w:rsid w:val="00A82F4E"/>
    <w:rsid w:val="00A84B28"/>
    <w:rsid w:val="00A87482"/>
    <w:rsid w:val="00A924FC"/>
    <w:rsid w:val="00AA1EF7"/>
    <w:rsid w:val="00AA3A31"/>
    <w:rsid w:val="00AB08C2"/>
    <w:rsid w:val="00AB5707"/>
    <w:rsid w:val="00AC5E5A"/>
    <w:rsid w:val="00AC6A39"/>
    <w:rsid w:val="00AD388A"/>
    <w:rsid w:val="00AE3826"/>
    <w:rsid w:val="00AF1A62"/>
    <w:rsid w:val="00AF3097"/>
    <w:rsid w:val="00B0017F"/>
    <w:rsid w:val="00B00B39"/>
    <w:rsid w:val="00B022BB"/>
    <w:rsid w:val="00B10257"/>
    <w:rsid w:val="00B20F1F"/>
    <w:rsid w:val="00B2424F"/>
    <w:rsid w:val="00B332FD"/>
    <w:rsid w:val="00B33DD7"/>
    <w:rsid w:val="00B36BDE"/>
    <w:rsid w:val="00B41954"/>
    <w:rsid w:val="00B51D56"/>
    <w:rsid w:val="00B52B23"/>
    <w:rsid w:val="00B73F2F"/>
    <w:rsid w:val="00B77AB4"/>
    <w:rsid w:val="00B85AD8"/>
    <w:rsid w:val="00B87127"/>
    <w:rsid w:val="00BA56A6"/>
    <w:rsid w:val="00BA5C26"/>
    <w:rsid w:val="00BA6CC9"/>
    <w:rsid w:val="00BB0491"/>
    <w:rsid w:val="00BB1926"/>
    <w:rsid w:val="00BC30B5"/>
    <w:rsid w:val="00BD42FC"/>
    <w:rsid w:val="00BD5327"/>
    <w:rsid w:val="00BE17F5"/>
    <w:rsid w:val="00C04EAB"/>
    <w:rsid w:val="00C111D3"/>
    <w:rsid w:val="00C35951"/>
    <w:rsid w:val="00C462EB"/>
    <w:rsid w:val="00C47193"/>
    <w:rsid w:val="00C55677"/>
    <w:rsid w:val="00C62F81"/>
    <w:rsid w:val="00C64862"/>
    <w:rsid w:val="00CA39CF"/>
    <w:rsid w:val="00CA694C"/>
    <w:rsid w:val="00CB1DFA"/>
    <w:rsid w:val="00CC294F"/>
    <w:rsid w:val="00CD2E3D"/>
    <w:rsid w:val="00CD6372"/>
    <w:rsid w:val="00CE3589"/>
    <w:rsid w:val="00CE45CF"/>
    <w:rsid w:val="00CE7E52"/>
    <w:rsid w:val="00CF0C1C"/>
    <w:rsid w:val="00CF4AE1"/>
    <w:rsid w:val="00D013E6"/>
    <w:rsid w:val="00D01D3C"/>
    <w:rsid w:val="00D04B97"/>
    <w:rsid w:val="00D21F26"/>
    <w:rsid w:val="00D24030"/>
    <w:rsid w:val="00D269F1"/>
    <w:rsid w:val="00D332C7"/>
    <w:rsid w:val="00D52EE9"/>
    <w:rsid w:val="00D55ED2"/>
    <w:rsid w:val="00D57152"/>
    <w:rsid w:val="00D62D21"/>
    <w:rsid w:val="00D74443"/>
    <w:rsid w:val="00D87697"/>
    <w:rsid w:val="00D93054"/>
    <w:rsid w:val="00DA1FF9"/>
    <w:rsid w:val="00DA6C05"/>
    <w:rsid w:val="00DC37AD"/>
    <w:rsid w:val="00DC7D02"/>
    <w:rsid w:val="00DD38AF"/>
    <w:rsid w:val="00E00A2D"/>
    <w:rsid w:val="00E01A10"/>
    <w:rsid w:val="00E023E5"/>
    <w:rsid w:val="00E03480"/>
    <w:rsid w:val="00E04F39"/>
    <w:rsid w:val="00E07EC1"/>
    <w:rsid w:val="00E36050"/>
    <w:rsid w:val="00E4241A"/>
    <w:rsid w:val="00E42FEA"/>
    <w:rsid w:val="00E44ACD"/>
    <w:rsid w:val="00E51463"/>
    <w:rsid w:val="00E52EEF"/>
    <w:rsid w:val="00E53853"/>
    <w:rsid w:val="00E614C7"/>
    <w:rsid w:val="00E62645"/>
    <w:rsid w:val="00E72D2F"/>
    <w:rsid w:val="00E77ED6"/>
    <w:rsid w:val="00E8000C"/>
    <w:rsid w:val="00E80C16"/>
    <w:rsid w:val="00E82B2F"/>
    <w:rsid w:val="00E850DA"/>
    <w:rsid w:val="00E8794F"/>
    <w:rsid w:val="00E914FB"/>
    <w:rsid w:val="00E9194C"/>
    <w:rsid w:val="00E924A4"/>
    <w:rsid w:val="00EB12E1"/>
    <w:rsid w:val="00EC086D"/>
    <w:rsid w:val="00EC0D57"/>
    <w:rsid w:val="00EC1334"/>
    <w:rsid w:val="00EC4965"/>
    <w:rsid w:val="00ED7C18"/>
    <w:rsid w:val="00EE7912"/>
    <w:rsid w:val="00EF3B0B"/>
    <w:rsid w:val="00EF5A0E"/>
    <w:rsid w:val="00F06E09"/>
    <w:rsid w:val="00F145EB"/>
    <w:rsid w:val="00F15044"/>
    <w:rsid w:val="00F21897"/>
    <w:rsid w:val="00F23023"/>
    <w:rsid w:val="00F23DED"/>
    <w:rsid w:val="00F24C4C"/>
    <w:rsid w:val="00F25E68"/>
    <w:rsid w:val="00F26477"/>
    <w:rsid w:val="00F26B16"/>
    <w:rsid w:val="00F300CD"/>
    <w:rsid w:val="00F33445"/>
    <w:rsid w:val="00F40EDA"/>
    <w:rsid w:val="00F451AF"/>
    <w:rsid w:val="00F541A7"/>
    <w:rsid w:val="00F61517"/>
    <w:rsid w:val="00F6345B"/>
    <w:rsid w:val="00F70184"/>
    <w:rsid w:val="00F77F3B"/>
    <w:rsid w:val="00F84F0C"/>
    <w:rsid w:val="00F911D3"/>
    <w:rsid w:val="00F94821"/>
    <w:rsid w:val="00F96152"/>
    <w:rsid w:val="00F96B9B"/>
    <w:rsid w:val="00FA432B"/>
    <w:rsid w:val="00FB0DF1"/>
    <w:rsid w:val="00FD471F"/>
    <w:rsid w:val="00FD53E4"/>
    <w:rsid w:val="00FF1D8C"/>
    <w:rsid w:val="00FF42B0"/>
    <w:rsid w:val="00FF50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4"/>
        <w:szCs w:val="24"/>
        <w:lang w:val="en-Z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Normal">
    <w:name w:val="Normal"/>
    <w:qFormat/>
    <w:rsid w:val="00CD2E3D"/>
    <w:pPr>
      <w:spacing w:after="200" w:line="276" w:lineRule="auto"/>
    </w:pPr>
    <w:rPr>
      <w:rFonts w:ascii="Arial" w:hAnsi="Arial"/>
      <w:sz w:val="23"/>
      <w:szCs w:val="22"/>
    </w:rPr>
  </w:style>
  <w:style w:type="paragraph" w:styleId="Heading1">
    <w:name w:val="heading 1"/>
    <w:basedOn w:val="Normal"/>
    <w:next w:val="Normal"/>
    <w:link w:val="Heading1Char"/>
    <w:uiPriority w:val="9"/>
    <w:qFormat/>
    <w:rsid w:val="00CD2E3D"/>
    <w:pPr>
      <w:keepNext/>
      <w:keepLines/>
      <w:spacing w:before="480" w:after="0"/>
      <w:outlineLvl w:val="0"/>
    </w:pPr>
    <w:rPr>
      <w:rFonts w:eastAsia="MS Gothic"/>
      <w:b/>
      <w:bCs/>
      <w:sz w:val="24"/>
      <w:szCs w:val="28"/>
      <w:lang/>
    </w:rPr>
  </w:style>
  <w:style w:type="paragraph" w:styleId="Heading2">
    <w:name w:val="heading 2"/>
    <w:basedOn w:val="Normal"/>
    <w:next w:val="Normal"/>
    <w:link w:val="Heading2Char"/>
    <w:uiPriority w:val="9"/>
    <w:qFormat/>
    <w:rsid w:val="00CD2E3D"/>
    <w:pPr>
      <w:keepNext/>
      <w:keepLines/>
      <w:spacing w:before="200" w:after="0"/>
      <w:outlineLvl w:val="1"/>
    </w:pPr>
    <w:rPr>
      <w:rFonts w:eastAsia="MS Gothic"/>
      <w:b/>
      <w:bCs/>
      <w:sz w:val="24"/>
      <w:szCs w:val="26"/>
      <w:lang/>
    </w:rPr>
  </w:style>
  <w:style w:type="paragraph" w:styleId="Heading3">
    <w:name w:val="heading 3"/>
    <w:basedOn w:val="Normal"/>
    <w:next w:val="Normal"/>
    <w:link w:val="Heading3Char"/>
    <w:uiPriority w:val="9"/>
    <w:qFormat/>
    <w:rsid w:val="00CD2E3D"/>
    <w:pPr>
      <w:keepNext/>
      <w:keepLines/>
      <w:spacing w:before="200" w:after="0"/>
      <w:outlineLvl w:val="2"/>
    </w:pPr>
    <w:rPr>
      <w:rFonts w:eastAsia="MS Gothic"/>
      <w:b/>
      <w:bCs/>
      <w:sz w:val="24"/>
      <w:szCs w:val="20"/>
      <w:lang/>
    </w:rPr>
  </w:style>
  <w:style w:type="paragraph" w:styleId="Heading4">
    <w:name w:val="heading 4"/>
    <w:basedOn w:val="Normal"/>
    <w:next w:val="Normal"/>
    <w:link w:val="Heading4Char"/>
    <w:uiPriority w:val="9"/>
    <w:qFormat/>
    <w:rsid w:val="00CD2E3D"/>
    <w:pPr>
      <w:keepNext/>
      <w:keepLines/>
      <w:spacing w:before="200" w:after="0"/>
      <w:outlineLvl w:val="3"/>
    </w:pPr>
    <w:rPr>
      <w:rFonts w:eastAsia="MS Gothic"/>
      <w:b/>
      <w:bCs/>
      <w:iCs/>
      <w:sz w:val="24"/>
      <w:szCs w:val="20"/>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D2E3D"/>
    <w:rPr>
      <w:rFonts w:ascii="Arial" w:eastAsia="MS Gothic" w:hAnsi="Arial" w:cs="Times New Roman"/>
      <w:b/>
      <w:bCs/>
      <w:sz w:val="24"/>
      <w:szCs w:val="28"/>
      <w:lang w:val="en-ZA"/>
    </w:rPr>
  </w:style>
  <w:style w:type="character" w:customStyle="1" w:styleId="Heading2Char">
    <w:name w:val="Heading 2 Char"/>
    <w:link w:val="Heading2"/>
    <w:uiPriority w:val="9"/>
    <w:rsid w:val="00CD2E3D"/>
    <w:rPr>
      <w:rFonts w:ascii="Arial" w:eastAsia="MS Gothic" w:hAnsi="Arial" w:cs="Times New Roman"/>
      <w:b/>
      <w:bCs/>
      <w:sz w:val="24"/>
      <w:szCs w:val="26"/>
      <w:lang w:val="en-ZA"/>
    </w:rPr>
  </w:style>
  <w:style w:type="character" w:customStyle="1" w:styleId="Heading3Char">
    <w:name w:val="Heading 3 Char"/>
    <w:link w:val="Heading3"/>
    <w:uiPriority w:val="9"/>
    <w:rsid w:val="00CD2E3D"/>
    <w:rPr>
      <w:rFonts w:ascii="Arial" w:eastAsia="MS Gothic" w:hAnsi="Arial" w:cs="Times New Roman"/>
      <w:b/>
      <w:bCs/>
      <w:sz w:val="24"/>
      <w:lang w:val="en-ZA"/>
    </w:rPr>
  </w:style>
  <w:style w:type="character" w:customStyle="1" w:styleId="Heading4Char">
    <w:name w:val="Heading 4 Char"/>
    <w:link w:val="Heading4"/>
    <w:uiPriority w:val="9"/>
    <w:rsid w:val="00CD2E3D"/>
    <w:rPr>
      <w:rFonts w:ascii="Arial" w:eastAsia="MS Gothic" w:hAnsi="Arial" w:cs="Times New Roman"/>
      <w:b/>
      <w:bCs/>
      <w:iCs/>
      <w:sz w:val="24"/>
      <w:lang w:val="en-ZA" w:eastAsia="en-ZA"/>
    </w:rPr>
  </w:style>
  <w:style w:type="paragraph" w:customStyle="1" w:styleId="ColorfulList-Accent11">
    <w:name w:val="Colorful List - Accent 11"/>
    <w:basedOn w:val="Normal"/>
    <w:uiPriority w:val="34"/>
    <w:qFormat/>
    <w:rsid w:val="00CD2E3D"/>
    <w:pPr>
      <w:ind w:left="720"/>
      <w:contextualSpacing/>
    </w:pPr>
  </w:style>
  <w:style w:type="paragraph" w:styleId="Header">
    <w:name w:val="header"/>
    <w:basedOn w:val="Normal"/>
    <w:link w:val="HeaderChar"/>
    <w:uiPriority w:val="99"/>
    <w:unhideWhenUsed/>
    <w:rsid w:val="00CD2E3D"/>
    <w:pPr>
      <w:tabs>
        <w:tab w:val="center" w:pos="4513"/>
        <w:tab w:val="right" w:pos="9026"/>
      </w:tabs>
      <w:spacing w:after="0" w:line="240" w:lineRule="auto"/>
    </w:pPr>
    <w:rPr>
      <w:szCs w:val="20"/>
      <w:lang/>
    </w:rPr>
  </w:style>
  <w:style w:type="character" w:customStyle="1" w:styleId="HeaderChar">
    <w:name w:val="Header Char"/>
    <w:link w:val="Header"/>
    <w:uiPriority w:val="99"/>
    <w:rsid w:val="00CD2E3D"/>
    <w:rPr>
      <w:rFonts w:ascii="Arial" w:eastAsia="Calibri" w:hAnsi="Arial" w:cs="Times New Roman"/>
      <w:sz w:val="23"/>
      <w:lang w:val="en-ZA"/>
    </w:rPr>
  </w:style>
  <w:style w:type="paragraph" w:styleId="Footer">
    <w:name w:val="footer"/>
    <w:basedOn w:val="Normal"/>
    <w:link w:val="FooterChar"/>
    <w:uiPriority w:val="99"/>
    <w:unhideWhenUsed/>
    <w:rsid w:val="00CD2E3D"/>
    <w:pPr>
      <w:tabs>
        <w:tab w:val="center" w:pos="4513"/>
        <w:tab w:val="right" w:pos="9026"/>
      </w:tabs>
      <w:spacing w:after="0" w:line="240" w:lineRule="auto"/>
    </w:pPr>
    <w:rPr>
      <w:szCs w:val="20"/>
      <w:lang/>
    </w:rPr>
  </w:style>
  <w:style w:type="character" w:customStyle="1" w:styleId="FooterChar">
    <w:name w:val="Footer Char"/>
    <w:link w:val="Footer"/>
    <w:uiPriority w:val="99"/>
    <w:rsid w:val="00CD2E3D"/>
    <w:rPr>
      <w:rFonts w:ascii="Arial" w:eastAsia="Calibri" w:hAnsi="Arial" w:cs="Times New Roman"/>
      <w:sz w:val="23"/>
      <w:lang w:val="en-ZA"/>
    </w:rPr>
  </w:style>
  <w:style w:type="paragraph" w:customStyle="1" w:styleId="MediumGrid21">
    <w:name w:val="Medium Grid 21"/>
    <w:uiPriority w:val="1"/>
    <w:qFormat/>
    <w:rsid w:val="00CD2E3D"/>
    <w:rPr>
      <w:sz w:val="22"/>
      <w:szCs w:val="22"/>
    </w:rPr>
  </w:style>
  <w:style w:type="paragraph" w:styleId="FootnoteText">
    <w:name w:val="footnote text"/>
    <w:basedOn w:val="Normal"/>
    <w:link w:val="FootnoteTextChar"/>
    <w:uiPriority w:val="99"/>
    <w:unhideWhenUsed/>
    <w:rsid w:val="00CD2E3D"/>
    <w:pPr>
      <w:spacing w:after="0" w:line="240" w:lineRule="auto"/>
    </w:pPr>
    <w:rPr>
      <w:sz w:val="20"/>
      <w:szCs w:val="20"/>
      <w:lang/>
    </w:rPr>
  </w:style>
  <w:style w:type="character" w:customStyle="1" w:styleId="FootnoteTextChar">
    <w:name w:val="Footnote Text Char"/>
    <w:link w:val="FootnoteText"/>
    <w:uiPriority w:val="99"/>
    <w:rsid w:val="00CD2E3D"/>
    <w:rPr>
      <w:rFonts w:ascii="Arial" w:eastAsia="Calibri" w:hAnsi="Arial" w:cs="Times New Roman"/>
      <w:sz w:val="20"/>
      <w:szCs w:val="20"/>
      <w:lang w:val="en-ZA"/>
    </w:rPr>
  </w:style>
  <w:style w:type="character" w:styleId="FootnoteReference">
    <w:name w:val="footnote reference"/>
    <w:uiPriority w:val="99"/>
    <w:unhideWhenUsed/>
    <w:rsid w:val="00CD2E3D"/>
    <w:rPr>
      <w:vertAlign w:val="superscript"/>
    </w:rPr>
  </w:style>
  <w:style w:type="character" w:customStyle="1" w:styleId="st1">
    <w:name w:val="st1"/>
    <w:basedOn w:val="DefaultParagraphFont"/>
    <w:rsid w:val="00CD2E3D"/>
  </w:style>
  <w:style w:type="character" w:styleId="Hyperlink">
    <w:name w:val="Hyperlink"/>
    <w:uiPriority w:val="99"/>
    <w:unhideWhenUsed/>
    <w:rsid w:val="00CD2E3D"/>
    <w:rPr>
      <w:color w:val="0000FF"/>
      <w:u w:val="single"/>
    </w:rPr>
  </w:style>
  <w:style w:type="character" w:styleId="CommentReference">
    <w:name w:val="annotation reference"/>
    <w:uiPriority w:val="99"/>
    <w:semiHidden/>
    <w:unhideWhenUsed/>
    <w:rsid w:val="00CD2E3D"/>
    <w:rPr>
      <w:sz w:val="16"/>
      <w:szCs w:val="16"/>
    </w:rPr>
  </w:style>
  <w:style w:type="paragraph" w:styleId="CommentText">
    <w:name w:val="annotation text"/>
    <w:basedOn w:val="Normal"/>
    <w:link w:val="CommentTextChar"/>
    <w:uiPriority w:val="99"/>
    <w:unhideWhenUsed/>
    <w:rsid w:val="00CD2E3D"/>
    <w:pPr>
      <w:spacing w:line="240" w:lineRule="auto"/>
    </w:pPr>
    <w:rPr>
      <w:sz w:val="20"/>
      <w:szCs w:val="20"/>
      <w:lang/>
    </w:rPr>
  </w:style>
  <w:style w:type="character" w:customStyle="1" w:styleId="CommentTextChar">
    <w:name w:val="Comment Text Char"/>
    <w:link w:val="CommentText"/>
    <w:uiPriority w:val="99"/>
    <w:rsid w:val="00CD2E3D"/>
    <w:rPr>
      <w:rFonts w:ascii="Arial" w:eastAsia="Calibri" w:hAnsi="Arial" w:cs="Times New Roman"/>
      <w:sz w:val="20"/>
      <w:szCs w:val="20"/>
      <w:lang w:val="en-ZA"/>
    </w:rPr>
  </w:style>
  <w:style w:type="paragraph" w:styleId="CommentSubject">
    <w:name w:val="annotation subject"/>
    <w:basedOn w:val="CommentText"/>
    <w:next w:val="CommentText"/>
    <w:link w:val="CommentSubjectChar"/>
    <w:uiPriority w:val="99"/>
    <w:semiHidden/>
    <w:unhideWhenUsed/>
    <w:rsid w:val="00CD2E3D"/>
    <w:rPr>
      <w:b/>
      <w:bCs/>
    </w:rPr>
  </w:style>
  <w:style w:type="character" w:customStyle="1" w:styleId="CommentSubjectChar">
    <w:name w:val="Comment Subject Char"/>
    <w:link w:val="CommentSubject"/>
    <w:uiPriority w:val="99"/>
    <w:semiHidden/>
    <w:rsid w:val="00CD2E3D"/>
    <w:rPr>
      <w:rFonts w:ascii="Arial" w:eastAsia="Calibri" w:hAnsi="Arial" w:cs="Times New Roman"/>
      <w:b/>
      <w:bCs/>
      <w:sz w:val="20"/>
      <w:szCs w:val="20"/>
      <w:lang w:val="en-ZA"/>
    </w:rPr>
  </w:style>
  <w:style w:type="paragraph" w:styleId="BalloonText">
    <w:name w:val="Balloon Text"/>
    <w:basedOn w:val="Normal"/>
    <w:link w:val="BalloonTextChar"/>
    <w:uiPriority w:val="99"/>
    <w:semiHidden/>
    <w:unhideWhenUsed/>
    <w:rsid w:val="00CD2E3D"/>
    <w:pPr>
      <w:spacing w:after="0" w:line="240" w:lineRule="auto"/>
    </w:pPr>
    <w:rPr>
      <w:rFonts w:ascii="Tahoma" w:hAnsi="Tahoma"/>
      <w:sz w:val="16"/>
      <w:szCs w:val="16"/>
      <w:lang/>
    </w:rPr>
  </w:style>
  <w:style w:type="character" w:customStyle="1" w:styleId="BalloonTextChar">
    <w:name w:val="Balloon Text Char"/>
    <w:link w:val="BalloonText"/>
    <w:uiPriority w:val="99"/>
    <w:semiHidden/>
    <w:rsid w:val="00CD2E3D"/>
    <w:rPr>
      <w:rFonts w:ascii="Tahoma" w:eastAsia="Calibri" w:hAnsi="Tahoma" w:cs="Tahoma"/>
      <w:sz w:val="16"/>
      <w:szCs w:val="16"/>
      <w:lang w:val="en-ZA"/>
    </w:rPr>
  </w:style>
  <w:style w:type="paragraph" w:customStyle="1" w:styleId="Default">
    <w:name w:val="Default"/>
    <w:rsid w:val="00CD2E3D"/>
    <w:pPr>
      <w:autoSpaceDE w:val="0"/>
      <w:autoSpaceDN w:val="0"/>
      <w:adjustRightInd w:val="0"/>
    </w:pPr>
    <w:rPr>
      <w:rFonts w:ascii="Times New Roman" w:hAnsi="Times New Roman"/>
      <w:color w:val="000000"/>
    </w:rPr>
  </w:style>
  <w:style w:type="character" w:customStyle="1" w:styleId="apple-converted-space">
    <w:name w:val="apple-converted-space"/>
    <w:basedOn w:val="DefaultParagraphFont"/>
    <w:rsid w:val="00CD2E3D"/>
  </w:style>
  <w:style w:type="paragraph" w:styleId="NormalWeb">
    <w:name w:val="Normal (Web)"/>
    <w:basedOn w:val="Normal"/>
    <w:uiPriority w:val="99"/>
    <w:unhideWhenUsed/>
    <w:rsid w:val="00CD2E3D"/>
    <w:pPr>
      <w:spacing w:before="100" w:beforeAutospacing="1" w:after="100" w:afterAutospacing="1" w:line="240" w:lineRule="auto"/>
    </w:pPr>
    <w:rPr>
      <w:rFonts w:ascii="Times New Roman" w:eastAsia="Times New Roman" w:hAnsi="Times New Roman"/>
      <w:sz w:val="24"/>
      <w:szCs w:val="24"/>
      <w:lang w:eastAsia="en-ZA"/>
    </w:rPr>
  </w:style>
  <w:style w:type="paragraph" w:styleId="EndnoteText">
    <w:name w:val="endnote text"/>
    <w:basedOn w:val="Normal"/>
    <w:link w:val="EndnoteTextChar"/>
    <w:uiPriority w:val="99"/>
    <w:semiHidden/>
    <w:unhideWhenUsed/>
    <w:rsid w:val="00CD2E3D"/>
    <w:rPr>
      <w:sz w:val="20"/>
      <w:szCs w:val="20"/>
      <w:lang/>
    </w:rPr>
  </w:style>
  <w:style w:type="character" w:customStyle="1" w:styleId="EndnoteTextChar">
    <w:name w:val="Endnote Text Char"/>
    <w:link w:val="EndnoteText"/>
    <w:uiPriority w:val="99"/>
    <w:semiHidden/>
    <w:rsid w:val="00CD2E3D"/>
    <w:rPr>
      <w:rFonts w:ascii="Arial" w:eastAsia="Calibri" w:hAnsi="Arial" w:cs="Times New Roman"/>
      <w:sz w:val="20"/>
      <w:szCs w:val="20"/>
      <w:lang w:val="en-ZA"/>
    </w:rPr>
  </w:style>
  <w:style w:type="character" w:styleId="EndnoteReference">
    <w:name w:val="endnote reference"/>
    <w:uiPriority w:val="99"/>
    <w:semiHidden/>
    <w:unhideWhenUsed/>
    <w:rsid w:val="00CD2E3D"/>
    <w:rPr>
      <w:vertAlign w:val="superscript"/>
    </w:rPr>
  </w:style>
  <w:style w:type="paragraph" w:customStyle="1" w:styleId="ColorfulList-Accent12">
    <w:name w:val="Colorful List - Accent 12"/>
    <w:basedOn w:val="Normal"/>
    <w:uiPriority w:val="34"/>
    <w:qFormat/>
    <w:rsid w:val="00CD2E3D"/>
    <w:pPr>
      <w:ind w:left="720"/>
      <w:contextualSpacing/>
    </w:pPr>
  </w:style>
  <w:style w:type="paragraph" w:customStyle="1" w:styleId="NoSpacing1">
    <w:name w:val="No Spacing1"/>
    <w:uiPriority w:val="1"/>
    <w:qFormat/>
    <w:rsid w:val="00CD2E3D"/>
    <w:rPr>
      <w:sz w:val="22"/>
      <w:szCs w:val="22"/>
    </w:rPr>
  </w:style>
  <w:style w:type="paragraph" w:styleId="Caption">
    <w:name w:val="caption"/>
    <w:basedOn w:val="Normal"/>
    <w:next w:val="Normal"/>
    <w:uiPriority w:val="35"/>
    <w:qFormat/>
    <w:rsid w:val="00CD2E3D"/>
    <w:pPr>
      <w:spacing w:line="240" w:lineRule="auto"/>
    </w:pPr>
    <w:rPr>
      <w:bCs/>
      <w:sz w:val="18"/>
      <w:szCs w:val="18"/>
    </w:rPr>
  </w:style>
  <w:style w:type="paragraph" w:styleId="TableofFigures">
    <w:name w:val="table of figures"/>
    <w:basedOn w:val="Normal"/>
    <w:next w:val="Normal"/>
    <w:uiPriority w:val="99"/>
    <w:unhideWhenUsed/>
    <w:rsid w:val="00CD2E3D"/>
    <w:pPr>
      <w:spacing w:after="0"/>
    </w:pPr>
  </w:style>
  <w:style w:type="paragraph" w:styleId="Index1">
    <w:name w:val="index 1"/>
    <w:basedOn w:val="Normal"/>
    <w:next w:val="Normal"/>
    <w:autoRedefine/>
    <w:uiPriority w:val="99"/>
    <w:semiHidden/>
    <w:unhideWhenUsed/>
    <w:rsid w:val="00CD2E3D"/>
    <w:pPr>
      <w:spacing w:after="0" w:line="240" w:lineRule="auto"/>
      <w:ind w:left="230" w:hanging="230"/>
    </w:pPr>
  </w:style>
  <w:style w:type="character" w:customStyle="1" w:styleId="tgc">
    <w:name w:val="_tgc"/>
    <w:basedOn w:val="DefaultParagraphFont"/>
    <w:rsid w:val="00CD2E3D"/>
  </w:style>
  <w:style w:type="paragraph" w:customStyle="1" w:styleId="TOCHeading1">
    <w:name w:val="TOC Heading1"/>
    <w:basedOn w:val="Heading1"/>
    <w:next w:val="Normal"/>
    <w:uiPriority w:val="39"/>
    <w:semiHidden/>
    <w:unhideWhenUsed/>
    <w:qFormat/>
    <w:rsid w:val="00CD2E3D"/>
    <w:pPr>
      <w:outlineLvl w:val="9"/>
    </w:pPr>
    <w:rPr>
      <w:rFonts w:ascii="Cambria" w:hAnsi="Cambria"/>
      <w:color w:val="365F91"/>
      <w:sz w:val="28"/>
      <w:lang w:val="en-US" w:eastAsia="ja-JP"/>
    </w:rPr>
  </w:style>
  <w:style w:type="paragraph" w:styleId="TOC1">
    <w:name w:val="toc 1"/>
    <w:basedOn w:val="Normal"/>
    <w:next w:val="Normal"/>
    <w:autoRedefine/>
    <w:uiPriority w:val="39"/>
    <w:unhideWhenUsed/>
    <w:qFormat/>
    <w:rsid w:val="00CD2E3D"/>
    <w:pPr>
      <w:spacing w:after="100"/>
    </w:pPr>
  </w:style>
  <w:style w:type="paragraph" w:styleId="TOC2">
    <w:name w:val="toc 2"/>
    <w:basedOn w:val="Normal"/>
    <w:next w:val="Normal"/>
    <w:autoRedefine/>
    <w:uiPriority w:val="39"/>
    <w:unhideWhenUsed/>
    <w:qFormat/>
    <w:rsid w:val="00CD2E3D"/>
    <w:pPr>
      <w:spacing w:after="100"/>
      <w:ind w:left="230"/>
    </w:pPr>
  </w:style>
  <w:style w:type="paragraph" w:styleId="TOC3">
    <w:name w:val="toc 3"/>
    <w:basedOn w:val="Normal"/>
    <w:next w:val="Normal"/>
    <w:autoRedefine/>
    <w:uiPriority w:val="39"/>
    <w:unhideWhenUsed/>
    <w:qFormat/>
    <w:rsid w:val="00CD2E3D"/>
    <w:pPr>
      <w:spacing w:after="100"/>
      <w:ind w:left="460"/>
    </w:pPr>
  </w:style>
  <w:style w:type="paragraph" w:styleId="DocumentMap">
    <w:name w:val="Document Map"/>
    <w:basedOn w:val="Normal"/>
    <w:link w:val="DocumentMapChar"/>
    <w:uiPriority w:val="99"/>
    <w:semiHidden/>
    <w:unhideWhenUsed/>
    <w:rsid w:val="00CD2E3D"/>
    <w:pPr>
      <w:spacing w:after="0" w:line="240" w:lineRule="auto"/>
    </w:pPr>
    <w:rPr>
      <w:rFonts w:ascii="Tahoma" w:hAnsi="Tahoma"/>
      <w:sz w:val="16"/>
      <w:szCs w:val="16"/>
      <w:lang/>
    </w:rPr>
  </w:style>
  <w:style w:type="character" w:customStyle="1" w:styleId="DocumentMapChar">
    <w:name w:val="Document Map Char"/>
    <w:link w:val="DocumentMap"/>
    <w:uiPriority w:val="99"/>
    <w:semiHidden/>
    <w:rsid w:val="00CD2E3D"/>
    <w:rPr>
      <w:rFonts w:ascii="Tahoma" w:eastAsia="Calibri" w:hAnsi="Tahoma" w:cs="Tahoma"/>
      <w:sz w:val="16"/>
      <w:szCs w:val="16"/>
      <w:lang w:val="en-ZA"/>
    </w:rPr>
  </w:style>
  <w:style w:type="character" w:styleId="FollowedHyperlink">
    <w:name w:val="FollowedHyperlink"/>
    <w:basedOn w:val="DefaultParagraphFont"/>
    <w:uiPriority w:val="99"/>
    <w:semiHidden/>
    <w:unhideWhenUsed/>
    <w:rsid w:val="00F06E09"/>
    <w:rPr>
      <w:color w:val="800080" w:themeColor="followedHyperlink"/>
      <w:u w:val="single"/>
    </w:rPr>
  </w:style>
  <w:style w:type="character" w:styleId="Emphasis">
    <w:name w:val="Emphasis"/>
    <w:basedOn w:val="DefaultParagraphFont"/>
    <w:uiPriority w:val="20"/>
    <w:qFormat/>
    <w:rsid w:val="000C199C"/>
    <w:rPr>
      <w:i/>
      <w:iCs/>
    </w:rPr>
  </w:style>
</w:styles>
</file>

<file path=word/webSettings.xml><?xml version="1.0" encoding="utf-8"?>
<w:webSettings xmlns:r="http://schemas.openxmlformats.org/officeDocument/2006/relationships" xmlns:w="http://schemas.openxmlformats.org/wordprocessingml/2006/main">
  <w:divs>
    <w:div w:id="139806786">
      <w:bodyDiv w:val="1"/>
      <w:marLeft w:val="0"/>
      <w:marRight w:val="0"/>
      <w:marTop w:val="0"/>
      <w:marBottom w:val="0"/>
      <w:divBdr>
        <w:top w:val="none" w:sz="0" w:space="0" w:color="auto"/>
        <w:left w:val="none" w:sz="0" w:space="0" w:color="auto"/>
        <w:bottom w:val="none" w:sz="0" w:space="0" w:color="auto"/>
        <w:right w:val="none" w:sz="0" w:space="0" w:color="auto"/>
      </w:divBdr>
    </w:div>
    <w:div w:id="540635809">
      <w:bodyDiv w:val="1"/>
      <w:marLeft w:val="0"/>
      <w:marRight w:val="0"/>
      <w:marTop w:val="0"/>
      <w:marBottom w:val="0"/>
      <w:divBdr>
        <w:top w:val="none" w:sz="0" w:space="0" w:color="auto"/>
        <w:left w:val="none" w:sz="0" w:space="0" w:color="auto"/>
        <w:bottom w:val="none" w:sz="0" w:space="0" w:color="auto"/>
        <w:right w:val="none" w:sz="0" w:space="0" w:color="auto"/>
      </w:divBdr>
    </w:div>
    <w:div w:id="1442335743">
      <w:bodyDiv w:val="1"/>
      <w:marLeft w:val="0"/>
      <w:marRight w:val="0"/>
      <w:marTop w:val="0"/>
      <w:marBottom w:val="0"/>
      <w:divBdr>
        <w:top w:val="none" w:sz="0" w:space="0" w:color="auto"/>
        <w:left w:val="none" w:sz="0" w:space="0" w:color="auto"/>
        <w:bottom w:val="none" w:sz="0" w:space="0" w:color="auto"/>
        <w:right w:val="none" w:sz="0" w:space="0" w:color="auto"/>
      </w:divBdr>
    </w:div>
    <w:div w:id="1494221775">
      <w:bodyDiv w:val="1"/>
      <w:marLeft w:val="0"/>
      <w:marRight w:val="0"/>
      <w:marTop w:val="0"/>
      <w:marBottom w:val="0"/>
      <w:divBdr>
        <w:top w:val="none" w:sz="0" w:space="0" w:color="auto"/>
        <w:left w:val="none" w:sz="0" w:space="0" w:color="auto"/>
        <w:bottom w:val="none" w:sz="0" w:space="0" w:color="auto"/>
        <w:right w:val="none" w:sz="0" w:space="0" w:color="auto"/>
      </w:divBdr>
    </w:div>
    <w:div w:id="1807966791">
      <w:bodyDiv w:val="1"/>
      <w:marLeft w:val="0"/>
      <w:marRight w:val="0"/>
      <w:marTop w:val="0"/>
      <w:marBottom w:val="0"/>
      <w:divBdr>
        <w:top w:val="none" w:sz="0" w:space="0" w:color="auto"/>
        <w:left w:val="none" w:sz="0" w:space="0" w:color="auto"/>
        <w:bottom w:val="none" w:sz="0" w:space="0" w:color="auto"/>
        <w:right w:val="none" w:sz="0" w:space="0" w:color="auto"/>
      </w:divBdr>
    </w:div>
    <w:div w:id="2013097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8.jpeg"/><Relationship Id="rId34" Type="http://schemas.openxmlformats.org/officeDocument/2006/relationships/hyperlink" Target="https://www.google.co.za/search?q=define+authentic&amp;sa=X&amp;ved=0ahUKEwjbmZie_KnNAhXrCMAKHaGxCr0Q_SoIJjAA" TargetMode="External"/><Relationship Id="rId42" Type="http://schemas.openxmlformats.org/officeDocument/2006/relationships/hyperlink" Target="https://www.google.co.za/search?q=define+timid&amp;sa=X&amp;ved=0ahUKEwjbmZie_KnNAhXrCMAKHaGxCr0Q_SoIRzAA" TargetMode="External"/><Relationship Id="rId47" Type="http://schemas.openxmlformats.org/officeDocument/2006/relationships/hyperlink" Target="https://www.google.co.za/search?q=define+despotic&amp;sa=X&amp;ved=0ahUKEwiq2Jqe_KnNAhUDC8AKHbmbAJoQ_SoIITAA" TargetMode="External"/><Relationship Id="rId50" Type="http://schemas.openxmlformats.org/officeDocument/2006/relationships/hyperlink" Target="https://www.google.co.za/search?q=define+absolute&amp;sa=X&amp;ved=0ahUKEwiq2Jqe_KnNAhUDC8AKHbmbAJoQ_SoIJDAA" TargetMode="External"/><Relationship Id="rId55" Type="http://schemas.openxmlformats.org/officeDocument/2006/relationships/hyperlink" Target="https://www.google.co.za/search?q=define+undemocratic&amp;sa=X&amp;ved=0ahUKEwiq2Jqe_KnNAhUDC8AKHbmbAJoQ_SoIKTAA" TargetMode="External"/><Relationship Id="rId63" Type="http://schemas.openxmlformats.org/officeDocument/2006/relationships/hyperlink" Target="https://artucationprogramme.files.wordpress.com/2015/06/photo-3.jpg" TargetMode="External"/><Relationship Id="rId68" Type="http://schemas.openxmlformats.org/officeDocument/2006/relationships/image" Target="media/image20.jpeg"/><Relationship Id="rId76" Type="http://schemas.openxmlformats.org/officeDocument/2006/relationships/image" Target="media/image28.jpeg"/><Relationship Id="rId84" Type="http://schemas.openxmlformats.org/officeDocument/2006/relationships/image" Target="media/image36.jpeg"/><Relationship Id="rId89" Type="http://schemas.openxmlformats.org/officeDocument/2006/relationships/hyperlink" Target="https://innopac.wits.ac.za/record=b1665491"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3.png"/><Relationship Id="rId92" Type="http://schemas.openxmlformats.org/officeDocument/2006/relationships/hyperlink" Target="http://www.sahistory.org.za/bantu-education-act-no-47-1953" TargetMode="External"/><Relationship Id="rId2" Type="http://schemas.openxmlformats.org/officeDocument/2006/relationships/numbering" Target="numbering.xml"/><Relationship Id="rId16" Type="http://schemas.openxmlformats.org/officeDocument/2006/relationships/hyperlink" Target="http://1.bp.blogspot.com/_bCdLDRO-S2w/TUKwhDaUDNI/AAAAAAAAAGM/7aATXMVx7U4/s1600/DSC_6691.JPG" TargetMode="External"/><Relationship Id="rId29" Type="http://schemas.openxmlformats.org/officeDocument/2006/relationships/hyperlink" Target="https://www.google.co.za/search?q=define+reliable&amp;sa=X&amp;ved=0ahUKEwjbmZie_KnNAhXrCMAKHaGxCr0Q_SoIITAA" TargetMode="External"/><Relationship Id="rId11" Type="http://schemas.openxmlformats.org/officeDocument/2006/relationships/image" Target="media/image4.emf"/><Relationship Id="rId24" Type="http://schemas.openxmlformats.org/officeDocument/2006/relationships/image" Target="media/image11.jpeg"/><Relationship Id="rId32" Type="http://schemas.openxmlformats.org/officeDocument/2006/relationships/hyperlink" Target="https://www.google.co.za/search?q=define+good&amp;sa=X&amp;ved=0ahUKEwjbmZie_KnNAhXrCMAKHaGxCr0Q_SoIJDAA" TargetMode="External"/><Relationship Id="rId37" Type="http://schemas.openxmlformats.org/officeDocument/2006/relationships/hyperlink" Target="https://www.google.co.za/search?q=define+unreliable&amp;sa=X&amp;ved=0ahUKEwjbmZie_KnNAhXrCMAKHaGxCr0Q_SoILDAA" TargetMode="External"/><Relationship Id="rId40" Type="http://schemas.openxmlformats.org/officeDocument/2006/relationships/hyperlink" Target="https://www.google.co.za/search?q=define+self-confident&amp;sa=X&amp;ved=0ahUKEwjbmZie_KnNAhXrCMAKHaGxCr0Q_SoINzAA" TargetMode="External"/><Relationship Id="rId45" Type="http://schemas.openxmlformats.org/officeDocument/2006/relationships/hyperlink" Target="https://www.google.co.za/search?q=define+dictatorial&amp;sa=X&amp;ved=0ahUKEwiq2Jqe_KnNAhUDC8AKHbmbAJoQ_SoIHzAA" TargetMode="External"/><Relationship Id="rId53" Type="http://schemas.openxmlformats.org/officeDocument/2006/relationships/hyperlink" Target="https://www.google.co.za/search?q=define+repressive&amp;sa=X&amp;ved=0ahUKEwiq2Jqe_KnNAhUDC8AKHbmbAJoQ_SoIJzAA" TargetMode="External"/><Relationship Id="rId58" Type="http://schemas.openxmlformats.org/officeDocument/2006/relationships/hyperlink" Target="https://www.google.co.za/search?q=define+liberal&amp;sa=X&amp;ved=0ahUKEwiq2Jqe_KnNAhUDC8AKHbmbAJoQ_SoIPDAA" TargetMode="External"/><Relationship Id="rId66" Type="http://schemas.openxmlformats.org/officeDocument/2006/relationships/image" Target="media/image18.jpeg"/><Relationship Id="rId74" Type="http://schemas.openxmlformats.org/officeDocument/2006/relationships/image" Target="media/image26.jpeg"/><Relationship Id="rId79" Type="http://schemas.openxmlformats.org/officeDocument/2006/relationships/image" Target="media/image31.png"/><Relationship Id="rId87" Type="http://schemas.openxmlformats.org/officeDocument/2006/relationships/hyperlink" Target="http://www.education.gov.za/LinkClick.aspx?fileticket=Smibi3lrXl0%3d&amp;tabid=672&amp;mid=1885" TargetMode="External"/><Relationship Id="rId5" Type="http://schemas.openxmlformats.org/officeDocument/2006/relationships/webSettings" Target="webSettings.xml"/><Relationship Id="rId61" Type="http://schemas.openxmlformats.org/officeDocument/2006/relationships/hyperlink" Target="https://artucationprogramme.files.wordpress.com/2015/06/photo-11.jpg" TargetMode="External"/><Relationship Id="rId82" Type="http://schemas.openxmlformats.org/officeDocument/2006/relationships/image" Target="media/image34.jpeg"/><Relationship Id="rId90" Type="http://schemas.openxmlformats.org/officeDocument/2006/relationships/hyperlink" Target="http://www.gov.za/documents/detail.php?cid=323027" TargetMode="External"/><Relationship Id="rId95" Type="http://schemas.openxmlformats.org/officeDocument/2006/relationships/footer" Target="footer1.xml"/><Relationship Id="rId19" Type="http://schemas.openxmlformats.org/officeDocument/2006/relationships/image" Target="media/image7.jpeg"/><Relationship Id="rId14" Type="http://schemas.openxmlformats.org/officeDocument/2006/relationships/hyperlink" Target="http://en.wikipedia.org/wiki/Philosopher" TargetMode="External"/><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hyperlink" Target="https://www.google.co.za/search?q=define+dependable&amp;sa=X&amp;ved=0ahUKEwjbmZie_KnNAhXrCMAKHaGxCr0Q_SoIIjAA" TargetMode="External"/><Relationship Id="rId35" Type="http://schemas.openxmlformats.org/officeDocument/2006/relationships/hyperlink" Target="https://www.google.co.za/search?q=define+valid&amp;sa=X&amp;ved=0ahUKEwjbmZie_KnNAhXrCMAKHaGxCr0Q_SoIJzAA" TargetMode="External"/><Relationship Id="rId43" Type="http://schemas.openxmlformats.org/officeDocument/2006/relationships/hyperlink" Target="https://www.google.co.za/search?q=define+diffident&amp;sa=X&amp;ved=0ahUKEwjbmZie_KnNAhXrCMAKHaGxCr0Q_SoISDAA" TargetMode="External"/><Relationship Id="rId48" Type="http://schemas.openxmlformats.org/officeDocument/2006/relationships/hyperlink" Target="https://www.google.co.za/search?q=define+tyrannical&amp;sa=X&amp;ved=0ahUKEwiq2Jqe_KnNAhUDC8AKHbmbAJoQ_SoIIjAA" TargetMode="External"/><Relationship Id="rId56" Type="http://schemas.openxmlformats.org/officeDocument/2006/relationships/hyperlink" Target="https://www.google.co.za/search?q=define+anti-democratic&amp;sa=X&amp;ved=0ahUKEwiq2Jqe_KnNAhUDC8AKHbmbAJoQ_SoIKjAA" TargetMode="External"/><Relationship Id="rId64" Type="http://schemas.openxmlformats.org/officeDocument/2006/relationships/image" Target="media/image16.jpeg"/><Relationship Id="rId69" Type="http://schemas.openxmlformats.org/officeDocument/2006/relationships/image" Target="media/image21.jpeg"/><Relationship Id="rId77" Type="http://schemas.openxmlformats.org/officeDocument/2006/relationships/image" Target="media/image29.jpeg"/><Relationship Id="rId8" Type="http://schemas.openxmlformats.org/officeDocument/2006/relationships/image" Target="media/image1.jpeg"/><Relationship Id="rId51" Type="http://schemas.openxmlformats.org/officeDocument/2006/relationships/hyperlink" Target="https://www.google.co.za/search?q=define+arbitrary&amp;sa=X&amp;ved=0ahUKEwiq2Jqe_KnNAhUDC8AKHbmbAJoQ_SoIJTAA" TargetMode="External"/><Relationship Id="rId72" Type="http://schemas.openxmlformats.org/officeDocument/2006/relationships/image" Target="media/image24.jpeg"/><Relationship Id="rId80" Type="http://schemas.openxmlformats.org/officeDocument/2006/relationships/image" Target="media/image32.jpeg"/><Relationship Id="rId85" Type="http://schemas.openxmlformats.org/officeDocument/2006/relationships/image" Target="media/image37.jpeg"/><Relationship Id="rId93" Type="http://schemas.openxmlformats.org/officeDocument/2006/relationships/hyperlink" Target="http://portal.unesco.org/culture/es/files/40000/12581058115Road_Map_for_Arts_Education.pdf/Road%2BMap%2Bfor%2BArts%2BEducation.pdf" TargetMode="Externa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6.jpeg"/><Relationship Id="rId25" Type="http://schemas.openxmlformats.org/officeDocument/2006/relationships/hyperlink" Target="http://4.bp.blogspot.com/-F1A32Uv2KRI/TWkmrsR2-jI/AAAAAAAAByM/uS2I_ocIDLo/s1600/IMG_0573.jpg" TargetMode="External"/><Relationship Id="rId33" Type="http://schemas.openxmlformats.org/officeDocument/2006/relationships/hyperlink" Target="https://www.google.co.za/search?q=define+sound&amp;sa=X&amp;ved=0ahUKEwjbmZie_KnNAhXrCMAKHaGxCr0Q_SoIJTAA" TargetMode="External"/><Relationship Id="rId38" Type="http://schemas.openxmlformats.org/officeDocument/2006/relationships/hyperlink" Target="https://www.google.co.za/search?q=define+self-assured&amp;sa=X&amp;ved=0ahUKEwjbmZie_KnNAhXrCMAKHaGxCr0Q_SoINTAA" TargetMode="External"/><Relationship Id="rId46" Type="http://schemas.openxmlformats.org/officeDocument/2006/relationships/hyperlink" Target="https://www.google.co.za/search?q=define+totalitarian&amp;sa=X&amp;ved=0ahUKEwiq2Jqe_KnNAhUDC8AKHbmbAJoQ_SoIIDAA" TargetMode="External"/><Relationship Id="rId59" Type="http://schemas.openxmlformats.org/officeDocument/2006/relationships/hyperlink" Target="https://www.google.co.za/search?q=define+lenient&amp;sa=X&amp;ved=0ahUKEwiq2Jqe_KnNAhUDC8AKHbmbAJoQ_SoIPTAA" TargetMode="External"/><Relationship Id="rId67" Type="http://schemas.openxmlformats.org/officeDocument/2006/relationships/image" Target="media/image19.jpeg"/><Relationship Id="rId20" Type="http://schemas.openxmlformats.org/officeDocument/2006/relationships/hyperlink" Target="http://2.bp.blogspot.com/_bCdLDRO-S2w/TO_acw8pSMI/AAAAAAAAAAs/ZTlxFUnjXys/s1600/DSC_4464.JPG" TargetMode="External"/><Relationship Id="rId41" Type="http://schemas.openxmlformats.org/officeDocument/2006/relationships/hyperlink" Target="https://www.google.co.za/search?q=define+confident&amp;sa=X&amp;ved=0ahUKEwjbmZie_KnNAhXrCMAKHaGxCr0Q_SoIODAA" TargetMode="External"/><Relationship Id="rId54" Type="http://schemas.openxmlformats.org/officeDocument/2006/relationships/hyperlink" Target="https://www.google.co.za/search?q=define+illiberal&amp;sa=X&amp;ved=0ahUKEwiq2Jqe_KnNAhUDC8AKHbmbAJoQ_SoIKDAA" TargetMode="External"/><Relationship Id="rId62" Type="http://schemas.openxmlformats.org/officeDocument/2006/relationships/image" Target="media/image15.jpeg"/><Relationship Id="rId70" Type="http://schemas.openxmlformats.org/officeDocument/2006/relationships/image" Target="media/image22.jpeg"/><Relationship Id="rId75" Type="http://schemas.openxmlformats.org/officeDocument/2006/relationships/image" Target="media/image27.jpeg"/><Relationship Id="rId83" Type="http://schemas.openxmlformats.org/officeDocument/2006/relationships/image" Target="media/image35.jpeg"/><Relationship Id="rId88" Type="http://schemas.openxmlformats.org/officeDocument/2006/relationships/hyperlink" Target="http://www.madamandeve.co.za/all_about_mandamandeve.html" TargetMode="External"/><Relationship Id="rId91" Type="http://schemas.openxmlformats.org/officeDocument/2006/relationships/hyperlink" Target="http://www.newmuseum.org/blog/view/city-as-curriculum-the-9th-mercosul-biennial"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n.wikipedia.org/wiki/Critical_pedagogy" TargetMode="External"/><Relationship Id="rId23" Type="http://schemas.openxmlformats.org/officeDocument/2006/relationships/image" Target="media/image10.jpeg"/><Relationship Id="rId28" Type="http://schemas.openxmlformats.org/officeDocument/2006/relationships/image" Target="media/image14.jpeg"/><Relationship Id="rId36" Type="http://schemas.openxmlformats.org/officeDocument/2006/relationships/hyperlink" Target="https://www.google.co.za/search?q=define+well+founded&amp;sa=X&amp;ved=0ahUKEwjbmZie_KnNAhXrCMAKHaGxCr0Q_SoIKDAA" TargetMode="External"/><Relationship Id="rId49" Type="http://schemas.openxmlformats.org/officeDocument/2006/relationships/hyperlink" Target="https://www.google.co.za/search?q=define+draconian&amp;sa=X&amp;ved=0ahUKEwiq2Jqe_KnNAhUDC8AKHbmbAJoQ_SoIIzAA" TargetMode="External"/><Relationship Id="rId57" Type="http://schemas.openxmlformats.org/officeDocument/2006/relationships/hyperlink" Target="https://www.google.co.za/search?q=define+democratic&amp;sa=X&amp;ved=0ahUKEwiq2Jqe_KnNAhUDC8AKHbmbAJoQ_SoIOzAA" TargetMode="External"/><Relationship Id="rId10" Type="http://schemas.openxmlformats.org/officeDocument/2006/relationships/image" Target="media/image3.emf"/><Relationship Id="rId31" Type="http://schemas.openxmlformats.org/officeDocument/2006/relationships/hyperlink" Target="https://www.google.co.za/search?q=define+trustworthy&amp;sa=X&amp;ved=0ahUKEwjbmZie_KnNAhXrCMAKHaGxCr0Q_SoIIzAA" TargetMode="External"/><Relationship Id="rId44" Type="http://schemas.openxmlformats.org/officeDocument/2006/relationships/hyperlink" Target="https://www.google.co.za/search?q=define+autocratic&amp;sa=X&amp;ved=0ahUKEwiq2Jqe_KnNAhUDC8AKHbmbAJoQ_SoIHjAA" TargetMode="External"/><Relationship Id="rId52" Type="http://schemas.openxmlformats.org/officeDocument/2006/relationships/hyperlink" Target="https://www.google.co.za/search?q=define+oppressive&amp;sa=X&amp;ved=0ahUKEwiq2Jqe_KnNAhUDC8AKHbmbAJoQ_SoIJjAA" TargetMode="External"/><Relationship Id="rId60" Type="http://schemas.openxmlformats.org/officeDocument/2006/relationships/hyperlink" Target="https://www.google.co.za/search?q=define+permissive&amp;sa=X&amp;ved=0ahUKEwiq2Jqe_KnNAhUDC8AKHbmbAJoQ_SoIPjAA" TargetMode="External"/><Relationship Id="rId65" Type="http://schemas.openxmlformats.org/officeDocument/2006/relationships/image" Target="media/image17.jpeg"/><Relationship Id="rId73" Type="http://schemas.openxmlformats.org/officeDocument/2006/relationships/image" Target="media/image25.jpeg"/><Relationship Id="rId78" Type="http://schemas.openxmlformats.org/officeDocument/2006/relationships/image" Target="media/image30.jpeg"/><Relationship Id="rId81" Type="http://schemas.openxmlformats.org/officeDocument/2006/relationships/image" Target="media/image33.jpeg"/><Relationship Id="rId86" Type="http://schemas.openxmlformats.org/officeDocument/2006/relationships/image" Target="media/image38.jpeg"/><Relationship Id="rId94" Type="http://schemas.openxmlformats.org/officeDocument/2006/relationships/hyperlink" Target="http://www.vansa.co.za"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hyperlink" Target="http://en.wikipedia.org/wiki/Educator" TargetMode="External"/><Relationship Id="rId18" Type="http://schemas.openxmlformats.org/officeDocument/2006/relationships/hyperlink" Target="http://2.bp.blogspot.com/_bCdLDRO-S2w/TUKwg6Q68yI/AAAAAAAAAF8/G8eVtl-awNI/s1600/DSC_6693.JPG" TargetMode="External"/><Relationship Id="rId39" Type="http://schemas.openxmlformats.org/officeDocument/2006/relationships/hyperlink" Target="https://www.google.co.za/search?q=define+assured&amp;sa=X&amp;ved=0ahUKEwjbmZie_KnNAhXrCMAKHaGxCr0Q_SoINj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924761-3F84-489E-A464-A164FF87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24118</Words>
  <Characters>137479</Characters>
  <Application>Microsoft Office Word</Application>
  <DocSecurity>0</DocSecurity>
  <Lines>1145</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161275</CharactersWithSpaces>
  <SharedDoc>false</SharedDoc>
  <HLinks>
    <vt:vector size="696" baseType="variant">
      <vt:variant>
        <vt:i4>8257657</vt:i4>
      </vt:variant>
      <vt:variant>
        <vt:i4>546</vt:i4>
      </vt:variant>
      <vt:variant>
        <vt:i4>0</vt:i4>
      </vt:variant>
      <vt:variant>
        <vt:i4>5</vt:i4>
      </vt:variant>
      <vt:variant>
        <vt:lpwstr>http://www.vansa.co.za/</vt:lpwstr>
      </vt:variant>
      <vt:variant>
        <vt:lpwstr/>
      </vt:variant>
      <vt:variant>
        <vt:i4>6029341</vt:i4>
      </vt:variant>
      <vt:variant>
        <vt:i4>543</vt:i4>
      </vt:variant>
      <vt:variant>
        <vt:i4>0</vt:i4>
      </vt:variant>
      <vt:variant>
        <vt:i4>5</vt:i4>
      </vt:variant>
      <vt:variant>
        <vt:lpwstr>http://portal.unesco.org/culture/es/files/40000/12581058115Road_Map_for_Arts_Education.pdf/Road%2BMap%2Bfor%2BArts%2BEducation.pdf</vt:lpwstr>
      </vt:variant>
      <vt:variant>
        <vt:lpwstr/>
      </vt:variant>
      <vt:variant>
        <vt:i4>1441873</vt:i4>
      </vt:variant>
      <vt:variant>
        <vt:i4>540</vt:i4>
      </vt:variant>
      <vt:variant>
        <vt:i4>0</vt:i4>
      </vt:variant>
      <vt:variant>
        <vt:i4>5</vt:i4>
      </vt:variant>
      <vt:variant>
        <vt:lpwstr>http://www.gov.za/documents/detail.php?cid=323027</vt:lpwstr>
      </vt:variant>
      <vt:variant>
        <vt:lpwstr/>
      </vt:variant>
      <vt:variant>
        <vt:i4>3342375</vt:i4>
      </vt:variant>
      <vt:variant>
        <vt:i4>537</vt:i4>
      </vt:variant>
      <vt:variant>
        <vt:i4>0</vt:i4>
      </vt:variant>
      <vt:variant>
        <vt:i4>5</vt:i4>
      </vt:variant>
      <vt:variant>
        <vt:lpwstr>http://www.sahistory.org.za/bantu-education-act-no-47-1953</vt:lpwstr>
      </vt:variant>
      <vt:variant>
        <vt:lpwstr/>
      </vt:variant>
      <vt:variant>
        <vt:i4>6946853</vt:i4>
      </vt:variant>
      <vt:variant>
        <vt:i4>534</vt:i4>
      </vt:variant>
      <vt:variant>
        <vt:i4>0</vt:i4>
      </vt:variant>
      <vt:variant>
        <vt:i4>5</vt:i4>
      </vt:variant>
      <vt:variant>
        <vt:lpwstr>http://www.newmuseum.org/blog/view/city-as-curriculum-the-9th-mercosul-biennial</vt:lpwstr>
      </vt:variant>
      <vt:variant>
        <vt:lpwstr/>
      </vt:variant>
      <vt:variant>
        <vt:i4>3604601</vt:i4>
      </vt:variant>
      <vt:variant>
        <vt:i4>531</vt:i4>
      </vt:variant>
      <vt:variant>
        <vt:i4>0</vt:i4>
      </vt:variant>
      <vt:variant>
        <vt:i4>5</vt:i4>
      </vt:variant>
      <vt:variant>
        <vt:lpwstr>https://innopac.wits.ac.za/record=b1665491</vt:lpwstr>
      </vt:variant>
      <vt:variant>
        <vt:lpwstr/>
      </vt:variant>
      <vt:variant>
        <vt:i4>6094927</vt:i4>
      </vt:variant>
      <vt:variant>
        <vt:i4>528</vt:i4>
      </vt:variant>
      <vt:variant>
        <vt:i4>0</vt:i4>
      </vt:variant>
      <vt:variant>
        <vt:i4>5</vt:i4>
      </vt:variant>
      <vt:variant>
        <vt:lpwstr>http://www.madamandeve.co.za/all_about_mandamandeve.html</vt:lpwstr>
      </vt:variant>
      <vt:variant>
        <vt:lpwstr/>
      </vt:variant>
      <vt:variant>
        <vt:i4>6357119</vt:i4>
      </vt:variant>
      <vt:variant>
        <vt:i4>525</vt:i4>
      </vt:variant>
      <vt:variant>
        <vt:i4>0</vt:i4>
      </vt:variant>
      <vt:variant>
        <vt:i4>5</vt:i4>
      </vt:variant>
      <vt:variant>
        <vt:lpwstr>http://www.education.gov.za/LinkClick.aspx?fileticket=Smibi3lrXl0%3d&amp;tabid=672&amp;mid=1885</vt:lpwstr>
      </vt:variant>
      <vt:variant>
        <vt:lpwstr/>
      </vt:variant>
      <vt:variant>
        <vt:i4>7602287</vt:i4>
      </vt:variant>
      <vt:variant>
        <vt:i4>459</vt:i4>
      </vt:variant>
      <vt:variant>
        <vt:i4>0</vt:i4>
      </vt:variant>
      <vt:variant>
        <vt:i4>5</vt:i4>
      </vt:variant>
      <vt:variant>
        <vt:lpwstr>https://artucationprogramme.files.wordpress.com/2015/06/photo-3.jpg</vt:lpwstr>
      </vt:variant>
      <vt:variant>
        <vt:lpwstr/>
      </vt:variant>
      <vt:variant>
        <vt:i4>1441881</vt:i4>
      </vt:variant>
      <vt:variant>
        <vt:i4>453</vt:i4>
      </vt:variant>
      <vt:variant>
        <vt:i4>0</vt:i4>
      </vt:variant>
      <vt:variant>
        <vt:i4>5</vt:i4>
      </vt:variant>
      <vt:variant>
        <vt:lpwstr>https://artucationprogramme.files.wordpress.com/2015/06/photo-11.jpg</vt:lpwstr>
      </vt:variant>
      <vt:variant>
        <vt:lpwstr/>
      </vt:variant>
      <vt:variant>
        <vt:i4>589922</vt:i4>
      </vt:variant>
      <vt:variant>
        <vt:i4>444</vt:i4>
      </vt:variant>
      <vt:variant>
        <vt:i4>0</vt:i4>
      </vt:variant>
      <vt:variant>
        <vt:i4>5</vt:i4>
      </vt:variant>
      <vt:variant>
        <vt:lpwstr>http://2.bp.blogspot.com/_bCdLDRO-S2w/TO_acw8pSMI/AAAAAAAAAAs/ZTlxFUnjXys/s1600/DSC_4464.JPG</vt:lpwstr>
      </vt:variant>
      <vt:variant>
        <vt:lpwstr/>
      </vt:variant>
      <vt:variant>
        <vt:i4>5439558</vt:i4>
      </vt:variant>
      <vt:variant>
        <vt:i4>438</vt:i4>
      </vt:variant>
      <vt:variant>
        <vt:i4>0</vt:i4>
      </vt:variant>
      <vt:variant>
        <vt:i4>5</vt:i4>
      </vt:variant>
      <vt:variant>
        <vt:lpwstr>http://2.bp.blogspot.com/_bCdLDRO-S2w/TUKwg6Q68yI/AAAAAAAAAF8/G8eVtl-awNI/s1600/DSC_6693.JPG</vt:lpwstr>
      </vt:variant>
      <vt:variant>
        <vt:lpwstr/>
      </vt:variant>
      <vt:variant>
        <vt:i4>852046</vt:i4>
      </vt:variant>
      <vt:variant>
        <vt:i4>435</vt:i4>
      </vt:variant>
      <vt:variant>
        <vt:i4>0</vt:i4>
      </vt:variant>
      <vt:variant>
        <vt:i4>5</vt:i4>
      </vt:variant>
      <vt:variant>
        <vt:lpwstr>http://1.bp.blogspot.com/_bCdLDRO-S2w/TUKwhDaUDNI/AAAAAAAAAGM/7aATXMVx7U4/s1600/DSC_6691.JPG</vt:lpwstr>
      </vt:variant>
      <vt:variant>
        <vt:lpwstr/>
      </vt:variant>
      <vt:variant>
        <vt:i4>6750319</vt:i4>
      </vt:variant>
      <vt:variant>
        <vt:i4>429</vt:i4>
      </vt:variant>
      <vt:variant>
        <vt:i4>0</vt:i4>
      </vt:variant>
      <vt:variant>
        <vt:i4>5</vt:i4>
      </vt:variant>
      <vt:variant>
        <vt:lpwstr>http://4.bp.blogspot.com/-F1A32Uv2KRI/TWkmrsR2-jI/AAAAAAAAByM/uS2I_ocIDLo/s1600/IMG_0573.jpg</vt:lpwstr>
      </vt:variant>
      <vt:variant>
        <vt:lpwstr/>
      </vt:variant>
      <vt:variant>
        <vt:i4>5242920</vt:i4>
      </vt:variant>
      <vt:variant>
        <vt:i4>423</vt:i4>
      </vt:variant>
      <vt:variant>
        <vt:i4>0</vt:i4>
      </vt:variant>
      <vt:variant>
        <vt:i4>5</vt:i4>
      </vt:variant>
      <vt:variant>
        <vt:lpwstr>http://en.wikipedia.org/wiki/Critical_pedagogy</vt:lpwstr>
      </vt:variant>
      <vt:variant>
        <vt:lpwstr/>
      </vt:variant>
      <vt:variant>
        <vt:i4>1835095</vt:i4>
      </vt:variant>
      <vt:variant>
        <vt:i4>420</vt:i4>
      </vt:variant>
      <vt:variant>
        <vt:i4>0</vt:i4>
      </vt:variant>
      <vt:variant>
        <vt:i4>5</vt:i4>
      </vt:variant>
      <vt:variant>
        <vt:lpwstr>http://en.wikipedia.org/wiki/Philosopher</vt:lpwstr>
      </vt:variant>
      <vt:variant>
        <vt:lpwstr/>
      </vt:variant>
      <vt:variant>
        <vt:i4>65606</vt:i4>
      </vt:variant>
      <vt:variant>
        <vt:i4>417</vt:i4>
      </vt:variant>
      <vt:variant>
        <vt:i4>0</vt:i4>
      </vt:variant>
      <vt:variant>
        <vt:i4>5</vt:i4>
      </vt:variant>
      <vt:variant>
        <vt:lpwstr>http://en.wikipedia.org/wiki/Educator</vt:lpwstr>
      </vt:variant>
      <vt:variant>
        <vt:lpwstr/>
      </vt:variant>
      <vt:variant>
        <vt:i4>1245232</vt:i4>
      </vt:variant>
      <vt:variant>
        <vt:i4>401</vt:i4>
      </vt:variant>
      <vt:variant>
        <vt:i4>0</vt:i4>
      </vt:variant>
      <vt:variant>
        <vt:i4>5</vt:i4>
      </vt:variant>
      <vt:variant>
        <vt:lpwstr/>
      </vt:variant>
      <vt:variant>
        <vt:lpwstr>_Toc477338081</vt:lpwstr>
      </vt:variant>
      <vt:variant>
        <vt:i4>1245232</vt:i4>
      </vt:variant>
      <vt:variant>
        <vt:i4>395</vt:i4>
      </vt:variant>
      <vt:variant>
        <vt:i4>0</vt:i4>
      </vt:variant>
      <vt:variant>
        <vt:i4>5</vt:i4>
      </vt:variant>
      <vt:variant>
        <vt:lpwstr/>
      </vt:variant>
      <vt:variant>
        <vt:lpwstr>_Toc477338080</vt:lpwstr>
      </vt:variant>
      <vt:variant>
        <vt:i4>1835056</vt:i4>
      </vt:variant>
      <vt:variant>
        <vt:i4>389</vt:i4>
      </vt:variant>
      <vt:variant>
        <vt:i4>0</vt:i4>
      </vt:variant>
      <vt:variant>
        <vt:i4>5</vt:i4>
      </vt:variant>
      <vt:variant>
        <vt:lpwstr/>
      </vt:variant>
      <vt:variant>
        <vt:lpwstr>_Toc477338079</vt:lpwstr>
      </vt:variant>
      <vt:variant>
        <vt:i4>1835056</vt:i4>
      </vt:variant>
      <vt:variant>
        <vt:i4>383</vt:i4>
      </vt:variant>
      <vt:variant>
        <vt:i4>0</vt:i4>
      </vt:variant>
      <vt:variant>
        <vt:i4>5</vt:i4>
      </vt:variant>
      <vt:variant>
        <vt:lpwstr/>
      </vt:variant>
      <vt:variant>
        <vt:lpwstr>_Toc477338078</vt:lpwstr>
      </vt:variant>
      <vt:variant>
        <vt:i4>1835056</vt:i4>
      </vt:variant>
      <vt:variant>
        <vt:i4>377</vt:i4>
      </vt:variant>
      <vt:variant>
        <vt:i4>0</vt:i4>
      </vt:variant>
      <vt:variant>
        <vt:i4>5</vt:i4>
      </vt:variant>
      <vt:variant>
        <vt:lpwstr/>
      </vt:variant>
      <vt:variant>
        <vt:lpwstr>_Toc477338077</vt:lpwstr>
      </vt:variant>
      <vt:variant>
        <vt:i4>1835056</vt:i4>
      </vt:variant>
      <vt:variant>
        <vt:i4>371</vt:i4>
      </vt:variant>
      <vt:variant>
        <vt:i4>0</vt:i4>
      </vt:variant>
      <vt:variant>
        <vt:i4>5</vt:i4>
      </vt:variant>
      <vt:variant>
        <vt:lpwstr/>
      </vt:variant>
      <vt:variant>
        <vt:lpwstr>_Toc477338076</vt:lpwstr>
      </vt:variant>
      <vt:variant>
        <vt:i4>1835056</vt:i4>
      </vt:variant>
      <vt:variant>
        <vt:i4>365</vt:i4>
      </vt:variant>
      <vt:variant>
        <vt:i4>0</vt:i4>
      </vt:variant>
      <vt:variant>
        <vt:i4>5</vt:i4>
      </vt:variant>
      <vt:variant>
        <vt:lpwstr/>
      </vt:variant>
      <vt:variant>
        <vt:lpwstr>_Toc477338075</vt:lpwstr>
      </vt:variant>
      <vt:variant>
        <vt:i4>1835056</vt:i4>
      </vt:variant>
      <vt:variant>
        <vt:i4>359</vt:i4>
      </vt:variant>
      <vt:variant>
        <vt:i4>0</vt:i4>
      </vt:variant>
      <vt:variant>
        <vt:i4>5</vt:i4>
      </vt:variant>
      <vt:variant>
        <vt:lpwstr/>
      </vt:variant>
      <vt:variant>
        <vt:lpwstr>_Toc477338074</vt:lpwstr>
      </vt:variant>
      <vt:variant>
        <vt:i4>1835056</vt:i4>
      </vt:variant>
      <vt:variant>
        <vt:i4>353</vt:i4>
      </vt:variant>
      <vt:variant>
        <vt:i4>0</vt:i4>
      </vt:variant>
      <vt:variant>
        <vt:i4>5</vt:i4>
      </vt:variant>
      <vt:variant>
        <vt:lpwstr/>
      </vt:variant>
      <vt:variant>
        <vt:lpwstr>_Toc477338073</vt:lpwstr>
      </vt:variant>
      <vt:variant>
        <vt:i4>1835056</vt:i4>
      </vt:variant>
      <vt:variant>
        <vt:i4>347</vt:i4>
      </vt:variant>
      <vt:variant>
        <vt:i4>0</vt:i4>
      </vt:variant>
      <vt:variant>
        <vt:i4>5</vt:i4>
      </vt:variant>
      <vt:variant>
        <vt:lpwstr/>
      </vt:variant>
      <vt:variant>
        <vt:lpwstr>_Toc477338072</vt:lpwstr>
      </vt:variant>
      <vt:variant>
        <vt:i4>1835056</vt:i4>
      </vt:variant>
      <vt:variant>
        <vt:i4>341</vt:i4>
      </vt:variant>
      <vt:variant>
        <vt:i4>0</vt:i4>
      </vt:variant>
      <vt:variant>
        <vt:i4>5</vt:i4>
      </vt:variant>
      <vt:variant>
        <vt:lpwstr/>
      </vt:variant>
      <vt:variant>
        <vt:lpwstr>_Toc477338071</vt:lpwstr>
      </vt:variant>
      <vt:variant>
        <vt:i4>1835056</vt:i4>
      </vt:variant>
      <vt:variant>
        <vt:i4>335</vt:i4>
      </vt:variant>
      <vt:variant>
        <vt:i4>0</vt:i4>
      </vt:variant>
      <vt:variant>
        <vt:i4>5</vt:i4>
      </vt:variant>
      <vt:variant>
        <vt:lpwstr/>
      </vt:variant>
      <vt:variant>
        <vt:lpwstr>_Toc477338070</vt:lpwstr>
      </vt:variant>
      <vt:variant>
        <vt:i4>1900592</vt:i4>
      </vt:variant>
      <vt:variant>
        <vt:i4>329</vt:i4>
      </vt:variant>
      <vt:variant>
        <vt:i4>0</vt:i4>
      </vt:variant>
      <vt:variant>
        <vt:i4>5</vt:i4>
      </vt:variant>
      <vt:variant>
        <vt:lpwstr/>
      </vt:variant>
      <vt:variant>
        <vt:lpwstr>_Toc477338069</vt:lpwstr>
      </vt:variant>
      <vt:variant>
        <vt:i4>1900592</vt:i4>
      </vt:variant>
      <vt:variant>
        <vt:i4>323</vt:i4>
      </vt:variant>
      <vt:variant>
        <vt:i4>0</vt:i4>
      </vt:variant>
      <vt:variant>
        <vt:i4>5</vt:i4>
      </vt:variant>
      <vt:variant>
        <vt:lpwstr/>
      </vt:variant>
      <vt:variant>
        <vt:lpwstr>_Toc477338068</vt:lpwstr>
      </vt:variant>
      <vt:variant>
        <vt:i4>1900592</vt:i4>
      </vt:variant>
      <vt:variant>
        <vt:i4>317</vt:i4>
      </vt:variant>
      <vt:variant>
        <vt:i4>0</vt:i4>
      </vt:variant>
      <vt:variant>
        <vt:i4>5</vt:i4>
      </vt:variant>
      <vt:variant>
        <vt:lpwstr/>
      </vt:variant>
      <vt:variant>
        <vt:lpwstr>_Toc477338067</vt:lpwstr>
      </vt:variant>
      <vt:variant>
        <vt:i4>1900592</vt:i4>
      </vt:variant>
      <vt:variant>
        <vt:i4>311</vt:i4>
      </vt:variant>
      <vt:variant>
        <vt:i4>0</vt:i4>
      </vt:variant>
      <vt:variant>
        <vt:i4>5</vt:i4>
      </vt:variant>
      <vt:variant>
        <vt:lpwstr/>
      </vt:variant>
      <vt:variant>
        <vt:lpwstr>_Toc477338066</vt:lpwstr>
      </vt:variant>
      <vt:variant>
        <vt:i4>1900592</vt:i4>
      </vt:variant>
      <vt:variant>
        <vt:i4>305</vt:i4>
      </vt:variant>
      <vt:variant>
        <vt:i4>0</vt:i4>
      </vt:variant>
      <vt:variant>
        <vt:i4>5</vt:i4>
      </vt:variant>
      <vt:variant>
        <vt:lpwstr/>
      </vt:variant>
      <vt:variant>
        <vt:lpwstr>_Toc477338065</vt:lpwstr>
      </vt:variant>
      <vt:variant>
        <vt:i4>1900592</vt:i4>
      </vt:variant>
      <vt:variant>
        <vt:i4>299</vt:i4>
      </vt:variant>
      <vt:variant>
        <vt:i4>0</vt:i4>
      </vt:variant>
      <vt:variant>
        <vt:i4>5</vt:i4>
      </vt:variant>
      <vt:variant>
        <vt:lpwstr/>
      </vt:variant>
      <vt:variant>
        <vt:lpwstr>_Toc477338064</vt:lpwstr>
      </vt:variant>
      <vt:variant>
        <vt:i4>1900592</vt:i4>
      </vt:variant>
      <vt:variant>
        <vt:i4>293</vt:i4>
      </vt:variant>
      <vt:variant>
        <vt:i4>0</vt:i4>
      </vt:variant>
      <vt:variant>
        <vt:i4>5</vt:i4>
      </vt:variant>
      <vt:variant>
        <vt:lpwstr/>
      </vt:variant>
      <vt:variant>
        <vt:lpwstr>_Toc477338063</vt:lpwstr>
      </vt:variant>
      <vt:variant>
        <vt:i4>1900592</vt:i4>
      </vt:variant>
      <vt:variant>
        <vt:i4>287</vt:i4>
      </vt:variant>
      <vt:variant>
        <vt:i4>0</vt:i4>
      </vt:variant>
      <vt:variant>
        <vt:i4>5</vt:i4>
      </vt:variant>
      <vt:variant>
        <vt:lpwstr/>
      </vt:variant>
      <vt:variant>
        <vt:lpwstr>_Toc477338062</vt:lpwstr>
      </vt:variant>
      <vt:variant>
        <vt:i4>1900592</vt:i4>
      </vt:variant>
      <vt:variant>
        <vt:i4>281</vt:i4>
      </vt:variant>
      <vt:variant>
        <vt:i4>0</vt:i4>
      </vt:variant>
      <vt:variant>
        <vt:i4>5</vt:i4>
      </vt:variant>
      <vt:variant>
        <vt:lpwstr/>
      </vt:variant>
      <vt:variant>
        <vt:lpwstr>_Toc477338061</vt:lpwstr>
      </vt:variant>
      <vt:variant>
        <vt:i4>1900592</vt:i4>
      </vt:variant>
      <vt:variant>
        <vt:i4>275</vt:i4>
      </vt:variant>
      <vt:variant>
        <vt:i4>0</vt:i4>
      </vt:variant>
      <vt:variant>
        <vt:i4>5</vt:i4>
      </vt:variant>
      <vt:variant>
        <vt:lpwstr/>
      </vt:variant>
      <vt:variant>
        <vt:lpwstr>_Toc477338060</vt:lpwstr>
      </vt:variant>
      <vt:variant>
        <vt:i4>1966128</vt:i4>
      </vt:variant>
      <vt:variant>
        <vt:i4>269</vt:i4>
      </vt:variant>
      <vt:variant>
        <vt:i4>0</vt:i4>
      </vt:variant>
      <vt:variant>
        <vt:i4>5</vt:i4>
      </vt:variant>
      <vt:variant>
        <vt:lpwstr/>
      </vt:variant>
      <vt:variant>
        <vt:lpwstr>_Toc477338059</vt:lpwstr>
      </vt:variant>
      <vt:variant>
        <vt:i4>1966128</vt:i4>
      </vt:variant>
      <vt:variant>
        <vt:i4>263</vt:i4>
      </vt:variant>
      <vt:variant>
        <vt:i4>0</vt:i4>
      </vt:variant>
      <vt:variant>
        <vt:i4>5</vt:i4>
      </vt:variant>
      <vt:variant>
        <vt:lpwstr/>
      </vt:variant>
      <vt:variant>
        <vt:lpwstr>_Toc477338058</vt:lpwstr>
      </vt:variant>
      <vt:variant>
        <vt:i4>1966128</vt:i4>
      </vt:variant>
      <vt:variant>
        <vt:i4>257</vt:i4>
      </vt:variant>
      <vt:variant>
        <vt:i4>0</vt:i4>
      </vt:variant>
      <vt:variant>
        <vt:i4>5</vt:i4>
      </vt:variant>
      <vt:variant>
        <vt:lpwstr/>
      </vt:variant>
      <vt:variant>
        <vt:lpwstr>_Toc477338057</vt:lpwstr>
      </vt:variant>
      <vt:variant>
        <vt:i4>1966128</vt:i4>
      </vt:variant>
      <vt:variant>
        <vt:i4>251</vt:i4>
      </vt:variant>
      <vt:variant>
        <vt:i4>0</vt:i4>
      </vt:variant>
      <vt:variant>
        <vt:i4>5</vt:i4>
      </vt:variant>
      <vt:variant>
        <vt:lpwstr/>
      </vt:variant>
      <vt:variant>
        <vt:lpwstr>_Toc477338056</vt:lpwstr>
      </vt:variant>
      <vt:variant>
        <vt:i4>1966128</vt:i4>
      </vt:variant>
      <vt:variant>
        <vt:i4>245</vt:i4>
      </vt:variant>
      <vt:variant>
        <vt:i4>0</vt:i4>
      </vt:variant>
      <vt:variant>
        <vt:i4>5</vt:i4>
      </vt:variant>
      <vt:variant>
        <vt:lpwstr/>
      </vt:variant>
      <vt:variant>
        <vt:lpwstr>_Toc477338055</vt:lpwstr>
      </vt:variant>
      <vt:variant>
        <vt:i4>1638449</vt:i4>
      </vt:variant>
      <vt:variant>
        <vt:i4>236</vt:i4>
      </vt:variant>
      <vt:variant>
        <vt:i4>0</vt:i4>
      </vt:variant>
      <vt:variant>
        <vt:i4>5</vt:i4>
      </vt:variant>
      <vt:variant>
        <vt:lpwstr/>
      </vt:variant>
      <vt:variant>
        <vt:lpwstr>_Toc477338121</vt:lpwstr>
      </vt:variant>
      <vt:variant>
        <vt:i4>1638449</vt:i4>
      </vt:variant>
      <vt:variant>
        <vt:i4>230</vt:i4>
      </vt:variant>
      <vt:variant>
        <vt:i4>0</vt:i4>
      </vt:variant>
      <vt:variant>
        <vt:i4>5</vt:i4>
      </vt:variant>
      <vt:variant>
        <vt:lpwstr/>
      </vt:variant>
      <vt:variant>
        <vt:lpwstr>_Toc477338120</vt:lpwstr>
      </vt:variant>
      <vt:variant>
        <vt:i4>1703985</vt:i4>
      </vt:variant>
      <vt:variant>
        <vt:i4>224</vt:i4>
      </vt:variant>
      <vt:variant>
        <vt:i4>0</vt:i4>
      </vt:variant>
      <vt:variant>
        <vt:i4>5</vt:i4>
      </vt:variant>
      <vt:variant>
        <vt:lpwstr/>
      </vt:variant>
      <vt:variant>
        <vt:lpwstr>_Toc477338119</vt:lpwstr>
      </vt:variant>
      <vt:variant>
        <vt:i4>1703985</vt:i4>
      </vt:variant>
      <vt:variant>
        <vt:i4>218</vt:i4>
      </vt:variant>
      <vt:variant>
        <vt:i4>0</vt:i4>
      </vt:variant>
      <vt:variant>
        <vt:i4>5</vt:i4>
      </vt:variant>
      <vt:variant>
        <vt:lpwstr/>
      </vt:variant>
      <vt:variant>
        <vt:lpwstr>_Toc477338118</vt:lpwstr>
      </vt:variant>
      <vt:variant>
        <vt:i4>1703985</vt:i4>
      </vt:variant>
      <vt:variant>
        <vt:i4>212</vt:i4>
      </vt:variant>
      <vt:variant>
        <vt:i4>0</vt:i4>
      </vt:variant>
      <vt:variant>
        <vt:i4>5</vt:i4>
      </vt:variant>
      <vt:variant>
        <vt:lpwstr/>
      </vt:variant>
      <vt:variant>
        <vt:lpwstr>_Toc477338117</vt:lpwstr>
      </vt:variant>
      <vt:variant>
        <vt:i4>1703985</vt:i4>
      </vt:variant>
      <vt:variant>
        <vt:i4>206</vt:i4>
      </vt:variant>
      <vt:variant>
        <vt:i4>0</vt:i4>
      </vt:variant>
      <vt:variant>
        <vt:i4>5</vt:i4>
      </vt:variant>
      <vt:variant>
        <vt:lpwstr/>
      </vt:variant>
      <vt:variant>
        <vt:lpwstr>_Toc477338116</vt:lpwstr>
      </vt:variant>
      <vt:variant>
        <vt:i4>1703985</vt:i4>
      </vt:variant>
      <vt:variant>
        <vt:i4>200</vt:i4>
      </vt:variant>
      <vt:variant>
        <vt:i4>0</vt:i4>
      </vt:variant>
      <vt:variant>
        <vt:i4>5</vt:i4>
      </vt:variant>
      <vt:variant>
        <vt:lpwstr/>
      </vt:variant>
      <vt:variant>
        <vt:lpwstr>_Toc477338115</vt:lpwstr>
      </vt:variant>
      <vt:variant>
        <vt:i4>1703985</vt:i4>
      </vt:variant>
      <vt:variant>
        <vt:i4>194</vt:i4>
      </vt:variant>
      <vt:variant>
        <vt:i4>0</vt:i4>
      </vt:variant>
      <vt:variant>
        <vt:i4>5</vt:i4>
      </vt:variant>
      <vt:variant>
        <vt:lpwstr/>
      </vt:variant>
      <vt:variant>
        <vt:lpwstr>_Toc477338114</vt:lpwstr>
      </vt:variant>
      <vt:variant>
        <vt:i4>1703985</vt:i4>
      </vt:variant>
      <vt:variant>
        <vt:i4>188</vt:i4>
      </vt:variant>
      <vt:variant>
        <vt:i4>0</vt:i4>
      </vt:variant>
      <vt:variant>
        <vt:i4>5</vt:i4>
      </vt:variant>
      <vt:variant>
        <vt:lpwstr/>
      </vt:variant>
      <vt:variant>
        <vt:lpwstr>_Toc477338113</vt:lpwstr>
      </vt:variant>
      <vt:variant>
        <vt:i4>1703985</vt:i4>
      </vt:variant>
      <vt:variant>
        <vt:i4>182</vt:i4>
      </vt:variant>
      <vt:variant>
        <vt:i4>0</vt:i4>
      </vt:variant>
      <vt:variant>
        <vt:i4>5</vt:i4>
      </vt:variant>
      <vt:variant>
        <vt:lpwstr/>
      </vt:variant>
      <vt:variant>
        <vt:lpwstr>_Toc477338112</vt:lpwstr>
      </vt:variant>
      <vt:variant>
        <vt:i4>1703985</vt:i4>
      </vt:variant>
      <vt:variant>
        <vt:i4>176</vt:i4>
      </vt:variant>
      <vt:variant>
        <vt:i4>0</vt:i4>
      </vt:variant>
      <vt:variant>
        <vt:i4>5</vt:i4>
      </vt:variant>
      <vt:variant>
        <vt:lpwstr/>
      </vt:variant>
      <vt:variant>
        <vt:lpwstr>_Toc477338111</vt:lpwstr>
      </vt:variant>
      <vt:variant>
        <vt:i4>1703985</vt:i4>
      </vt:variant>
      <vt:variant>
        <vt:i4>170</vt:i4>
      </vt:variant>
      <vt:variant>
        <vt:i4>0</vt:i4>
      </vt:variant>
      <vt:variant>
        <vt:i4>5</vt:i4>
      </vt:variant>
      <vt:variant>
        <vt:lpwstr/>
      </vt:variant>
      <vt:variant>
        <vt:lpwstr>_Toc477338110</vt:lpwstr>
      </vt:variant>
      <vt:variant>
        <vt:i4>1769521</vt:i4>
      </vt:variant>
      <vt:variant>
        <vt:i4>164</vt:i4>
      </vt:variant>
      <vt:variant>
        <vt:i4>0</vt:i4>
      </vt:variant>
      <vt:variant>
        <vt:i4>5</vt:i4>
      </vt:variant>
      <vt:variant>
        <vt:lpwstr/>
      </vt:variant>
      <vt:variant>
        <vt:lpwstr>_Toc477338109</vt:lpwstr>
      </vt:variant>
      <vt:variant>
        <vt:i4>1769521</vt:i4>
      </vt:variant>
      <vt:variant>
        <vt:i4>158</vt:i4>
      </vt:variant>
      <vt:variant>
        <vt:i4>0</vt:i4>
      </vt:variant>
      <vt:variant>
        <vt:i4>5</vt:i4>
      </vt:variant>
      <vt:variant>
        <vt:lpwstr/>
      </vt:variant>
      <vt:variant>
        <vt:lpwstr>_Toc477338108</vt:lpwstr>
      </vt:variant>
      <vt:variant>
        <vt:i4>1769521</vt:i4>
      </vt:variant>
      <vt:variant>
        <vt:i4>152</vt:i4>
      </vt:variant>
      <vt:variant>
        <vt:i4>0</vt:i4>
      </vt:variant>
      <vt:variant>
        <vt:i4>5</vt:i4>
      </vt:variant>
      <vt:variant>
        <vt:lpwstr/>
      </vt:variant>
      <vt:variant>
        <vt:lpwstr>_Toc477338107</vt:lpwstr>
      </vt:variant>
      <vt:variant>
        <vt:i4>1769521</vt:i4>
      </vt:variant>
      <vt:variant>
        <vt:i4>146</vt:i4>
      </vt:variant>
      <vt:variant>
        <vt:i4>0</vt:i4>
      </vt:variant>
      <vt:variant>
        <vt:i4>5</vt:i4>
      </vt:variant>
      <vt:variant>
        <vt:lpwstr/>
      </vt:variant>
      <vt:variant>
        <vt:lpwstr>_Toc477338106</vt:lpwstr>
      </vt:variant>
      <vt:variant>
        <vt:i4>1769521</vt:i4>
      </vt:variant>
      <vt:variant>
        <vt:i4>140</vt:i4>
      </vt:variant>
      <vt:variant>
        <vt:i4>0</vt:i4>
      </vt:variant>
      <vt:variant>
        <vt:i4>5</vt:i4>
      </vt:variant>
      <vt:variant>
        <vt:lpwstr/>
      </vt:variant>
      <vt:variant>
        <vt:lpwstr>_Toc477338105</vt:lpwstr>
      </vt:variant>
      <vt:variant>
        <vt:i4>1769521</vt:i4>
      </vt:variant>
      <vt:variant>
        <vt:i4>134</vt:i4>
      </vt:variant>
      <vt:variant>
        <vt:i4>0</vt:i4>
      </vt:variant>
      <vt:variant>
        <vt:i4>5</vt:i4>
      </vt:variant>
      <vt:variant>
        <vt:lpwstr/>
      </vt:variant>
      <vt:variant>
        <vt:lpwstr>_Toc477338104</vt:lpwstr>
      </vt:variant>
      <vt:variant>
        <vt:i4>1769521</vt:i4>
      </vt:variant>
      <vt:variant>
        <vt:i4>128</vt:i4>
      </vt:variant>
      <vt:variant>
        <vt:i4>0</vt:i4>
      </vt:variant>
      <vt:variant>
        <vt:i4>5</vt:i4>
      </vt:variant>
      <vt:variant>
        <vt:lpwstr/>
      </vt:variant>
      <vt:variant>
        <vt:lpwstr>_Toc477338103</vt:lpwstr>
      </vt:variant>
      <vt:variant>
        <vt:i4>1769521</vt:i4>
      </vt:variant>
      <vt:variant>
        <vt:i4>122</vt:i4>
      </vt:variant>
      <vt:variant>
        <vt:i4>0</vt:i4>
      </vt:variant>
      <vt:variant>
        <vt:i4>5</vt:i4>
      </vt:variant>
      <vt:variant>
        <vt:lpwstr/>
      </vt:variant>
      <vt:variant>
        <vt:lpwstr>_Toc477338102</vt:lpwstr>
      </vt:variant>
      <vt:variant>
        <vt:i4>1769521</vt:i4>
      </vt:variant>
      <vt:variant>
        <vt:i4>116</vt:i4>
      </vt:variant>
      <vt:variant>
        <vt:i4>0</vt:i4>
      </vt:variant>
      <vt:variant>
        <vt:i4>5</vt:i4>
      </vt:variant>
      <vt:variant>
        <vt:lpwstr/>
      </vt:variant>
      <vt:variant>
        <vt:lpwstr>_Toc477338101</vt:lpwstr>
      </vt:variant>
      <vt:variant>
        <vt:i4>1769521</vt:i4>
      </vt:variant>
      <vt:variant>
        <vt:i4>110</vt:i4>
      </vt:variant>
      <vt:variant>
        <vt:i4>0</vt:i4>
      </vt:variant>
      <vt:variant>
        <vt:i4>5</vt:i4>
      </vt:variant>
      <vt:variant>
        <vt:lpwstr/>
      </vt:variant>
      <vt:variant>
        <vt:lpwstr>_Toc477338100</vt:lpwstr>
      </vt:variant>
      <vt:variant>
        <vt:i4>1179696</vt:i4>
      </vt:variant>
      <vt:variant>
        <vt:i4>104</vt:i4>
      </vt:variant>
      <vt:variant>
        <vt:i4>0</vt:i4>
      </vt:variant>
      <vt:variant>
        <vt:i4>5</vt:i4>
      </vt:variant>
      <vt:variant>
        <vt:lpwstr/>
      </vt:variant>
      <vt:variant>
        <vt:lpwstr>_Toc477338099</vt:lpwstr>
      </vt:variant>
      <vt:variant>
        <vt:i4>1179696</vt:i4>
      </vt:variant>
      <vt:variant>
        <vt:i4>98</vt:i4>
      </vt:variant>
      <vt:variant>
        <vt:i4>0</vt:i4>
      </vt:variant>
      <vt:variant>
        <vt:i4>5</vt:i4>
      </vt:variant>
      <vt:variant>
        <vt:lpwstr/>
      </vt:variant>
      <vt:variant>
        <vt:lpwstr>_Toc477338098</vt:lpwstr>
      </vt:variant>
      <vt:variant>
        <vt:i4>1179696</vt:i4>
      </vt:variant>
      <vt:variant>
        <vt:i4>92</vt:i4>
      </vt:variant>
      <vt:variant>
        <vt:i4>0</vt:i4>
      </vt:variant>
      <vt:variant>
        <vt:i4>5</vt:i4>
      </vt:variant>
      <vt:variant>
        <vt:lpwstr/>
      </vt:variant>
      <vt:variant>
        <vt:lpwstr>_Toc477338097</vt:lpwstr>
      </vt:variant>
      <vt:variant>
        <vt:i4>1179696</vt:i4>
      </vt:variant>
      <vt:variant>
        <vt:i4>86</vt:i4>
      </vt:variant>
      <vt:variant>
        <vt:i4>0</vt:i4>
      </vt:variant>
      <vt:variant>
        <vt:i4>5</vt:i4>
      </vt:variant>
      <vt:variant>
        <vt:lpwstr/>
      </vt:variant>
      <vt:variant>
        <vt:lpwstr>_Toc477338096</vt:lpwstr>
      </vt:variant>
      <vt:variant>
        <vt:i4>1179696</vt:i4>
      </vt:variant>
      <vt:variant>
        <vt:i4>80</vt:i4>
      </vt:variant>
      <vt:variant>
        <vt:i4>0</vt:i4>
      </vt:variant>
      <vt:variant>
        <vt:i4>5</vt:i4>
      </vt:variant>
      <vt:variant>
        <vt:lpwstr/>
      </vt:variant>
      <vt:variant>
        <vt:lpwstr>_Toc477338095</vt:lpwstr>
      </vt:variant>
      <vt:variant>
        <vt:i4>1179696</vt:i4>
      </vt:variant>
      <vt:variant>
        <vt:i4>74</vt:i4>
      </vt:variant>
      <vt:variant>
        <vt:i4>0</vt:i4>
      </vt:variant>
      <vt:variant>
        <vt:i4>5</vt:i4>
      </vt:variant>
      <vt:variant>
        <vt:lpwstr/>
      </vt:variant>
      <vt:variant>
        <vt:lpwstr>_Toc477338094</vt:lpwstr>
      </vt:variant>
      <vt:variant>
        <vt:i4>1179696</vt:i4>
      </vt:variant>
      <vt:variant>
        <vt:i4>68</vt:i4>
      </vt:variant>
      <vt:variant>
        <vt:i4>0</vt:i4>
      </vt:variant>
      <vt:variant>
        <vt:i4>5</vt:i4>
      </vt:variant>
      <vt:variant>
        <vt:lpwstr/>
      </vt:variant>
      <vt:variant>
        <vt:lpwstr>_Toc477338093</vt:lpwstr>
      </vt:variant>
      <vt:variant>
        <vt:i4>1179696</vt:i4>
      </vt:variant>
      <vt:variant>
        <vt:i4>62</vt:i4>
      </vt:variant>
      <vt:variant>
        <vt:i4>0</vt:i4>
      </vt:variant>
      <vt:variant>
        <vt:i4>5</vt:i4>
      </vt:variant>
      <vt:variant>
        <vt:lpwstr/>
      </vt:variant>
      <vt:variant>
        <vt:lpwstr>_Toc477338092</vt:lpwstr>
      </vt:variant>
      <vt:variant>
        <vt:i4>1179696</vt:i4>
      </vt:variant>
      <vt:variant>
        <vt:i4>56</vt:i4>
      </vt:variant>
      <vt:variant>
        <vt:i4>0</vt:i4>
      </vt:variant>
      <vt:variant>
        <vt:i4>5</vt:i4>
      </vt:variant>
      <vt:variant>
        <vt:lpwstr/>
      </vt:variant>
      <vt:variant>
        <vt:lpwstr>_Toc477338091</vt:lpwstr>
      </vt:variant>
      <vt:variant>
        <vt:i4>1179696</vt:i4>
      </vt:variant>
      <vt:variant>
        <vt:i4>50</vt:i4>
      </vt:variant>
      <vt:variant>
        <vt:i4>0</vt:i4>
      </vt:variant>
      <vt:variant>
        <vt:i4>5</vt:i4>
      </vt:variant>
      <vt:variant>
        <vt:lpwstr/>
      </vt:variant>
      <vt:variant>
        <vt:lpwstr>_Toc477338090</vt:lpwstr>
      </vt:variant>
      <vt:variant>
        <vt:i4>1245232</vt:i4>
      </vt:variant>
      <vt:variant>
        <vt:i4>44</vt:i4>
      </vt:variant>
      <vt:variant>
        <vt:i4>0</vt:i4>
      </vt:variant>
      <vt:variant>
        <vt:i4>5</vt:i4>
      </vt:variant>
      <vt:variant>
        <vt:lpwstr/>
      </vt:variant>
      <vt:variant>
        <vt:lpwstr>_Toc477338089</vt:lpwstr>
      </vt:variant>
      <vt:variant>
        <vt:i4>1245232</vt:i4>
      </vt:variant>
      <vt:variant>
        <vt:i4>38</vt:i4>
      </vt:variant>
      <vt:variant>
        <vt:i4>0</vt:i4>
      </vt:variant>
      <vt:variant>
        <vt:i4>5</vt:i4>
      </vt:variant>
      <vt:variant>
        <vt:lpwstr/>
      </vt:variant>
      <vt:variant>
        <vt:lpwstr>_Toc477338088</vt:lpwstr>
      </vt:variant>
      <vt:variant>
        <vt:i4>1245232</vt:i4>
      </vt:variant>
      <vt:variant>
        <vt:i4>32</vt:i4>
      </vt:variant>
      <vt:variant>
        <vt:i4>0</vt:i4>
      </vt:variant>
      <vt:variant>
        <vt:i4>5</vt:i4>
      </vt:variant>
      <vt:variant>
        <vt:lpwstr/>
      </vt:variant>
      <vt:variant>
        <vt:lpwstr>_Toc477338087</vt:lpwstr>
      </vt:variant>
      <vt:variant>
        <vt:i4>1245232</vt:i4>
      </vt:variant>
      <vt:variant>
        <vt:i4>26</vt:i4>
      </vt:variant>
      <vt:variant>
        <vt:i4>0</vt:i4>
      </vt:variant>
      <vt:variant>
        <vt:i4>5</vt:i4>
      </vt:variant>
      <vt:variant>
        <vt:lpwstr/>
      </vt:variant>
      <vt:variant>
        <vt:lpwstr>_Toc477338086</vt:lpwstr>
      </vt:variant>
      <vt:variant>
        <vt:i4>1245232</vt:i4>
      </vt:variant>
      <vt:variant>
        <vt:i4>20</vt:i4>
      </vt:variant>
      <vt:variant>
        <vt:i4>0</vt:i4>
      </vt:variant>
      <vt:variant>
        <vt:i4>5</vt:i4>
      </vt:variant>
      <vt:variant>
        <vt:lpwstr/>
      </vt:variant>
      <vt:variant>
        <vt:lpwstr>_Toc477338085</vt:lpwstr>
      </vt:variant>
      <vt:variant>
        <vt:i4>1245232</vt:i4>
      </vt:variant>
      <vt:variant>
        <vt:i4>14</vt:i4>
      </vt:variant>
      <vt:variant>
        <vt:i4>0</vt:i4>
      </vt:variant>
      <vt:variant>
        <vt:i4>5</vt:i4>
      </vt:variant>
      <vt:variant>
        <vt:lpwstr/>
      </vt:variant>
      <vt:variant>
        <vt:lpwstr>_Toc477338084</vt:lpwstr>
      </vt:variant>
      <vt:variant>
        <vt:i4>1245232</vt:i4>
      </vt:variant>
      <vt:variant>
        <vt:i4>8</vt:i4>
      </vt:variant>
      <vt:variant>
        <vt:i4>0</vt:i4>
      </vt:variant>
      <vt:variant>
        <vt:i4>5</vt:i4>
      </vt:variant>
      <vt:variant>
        <vt:lpwstr/>
      </vt:variant>
      <vt:variant>
        <vt:lpwstr>_Toc477338083</vt:lpwstr>
      </vt:variant>
      <vt:variant>
        <vt:i4>1245232</vt:i4>
      </vt:variant>
      <vt:variant>
        <vt:i4>2</vt:i4>
      </vt:variant>
      <vt:variant>
        <vt:i4>0</vt:i4>
      </vt:variant>
      <vt:variant>
        <vt:i4>5</vt:i4>
      </vt:variant>
      <vt:variant>
        <vt:lpwstr/>
      </vt:variant>
      <vt:variant>
        <vt:lpwstr>_Toc477338082</vt:lpwstr>
      </vt:variant>
      <vt:variant>
        <vt:i4>3801192</vt:i4>
      </vt:variant>
      <vt:variant>
        <vt:i4>93</vt:i4>
      </vt:variant>
      <vt:variant>
        <vt:i4>0</vt:i4>
      </vt:variant>
      <vt:variant>
        <vt:i4>5</vt:i4>
      </vt:variant>
      <vt:variant>
        <vt:lpwstr>https://www.google.co.za/search?q=define+permissive&amp;sa=X&amp;ved=0ahUKEwiq2Jqe_KnNAhUDC8AKHbmbAJoQ_SoIPjAA</vt:lpwstr>
      </vt:variant>
      <vt:variant>
        <vt:lpwstr/>
      </vt:variant>
      <vt:variant>
        <vt:i4>6684707</vt:i4>
      </vt:variant>
      <vt:variant>
        <vt:i4>90</vt:i4>
      </vt:variant>
      <vt:variant>
        <vt:i4>0</vt:i4>
      </vt:variant>
      <vt:variant>
        <vt:i4>5</vt:i4>
      </vt:variant>
      <vt:variant>
        <vt:lpwstr>https://www.google.co.za/search?q=define+lenient&amp;sa=X&amp;ved=0ahUKEwiq2Jqe_KnNAhUDC8AKHbmbAJoQ_SoIPTAA</vt:lpwstr>
      </vt:variant>
      <vt:variant>
        <vt:lpwstr/>
      </vt:variant>
      <vt:variant>
        <vt:i4>6619196</vt:i4>
      </vt:variant>
      <vt:variant>
        <vt:i4>87</vt:i4>
      </vt:variant>
      <vt:variant>
        <vt:i4>0</vt:i4>
      </vt:variant>
      <vt:variant>
        <vt:i4>5</vt:i4>
      </vt:variant>
      <vt:variant>
        <vt:lpwstr>https://www.google.co.za/search?q=define+liberal&amp;sa=X&amp;ved=0ahUKEwiq2Jqe_KnNAhUDC8AKHbmbAJoQ_SoIPDAA</vt:lpwstr>
      </vt:variant>
      <vt:variant>
        <vt:lpwstr/>
      </vt:variant>
      <vt:variant>
        <vt:i4>2490479</vt:i4>
      </vt:variant>
      <vt:variant>
        <vt:i4>84</vt:i4>
      </vt:variant>
      <vt:variant>
        <vt:i4>0</vt:i4>
      </vt:variant>
      <vt:variant>
        <vt:i4>5</vt:i4>
      </vt:variant>
      <vt:variant>
        <vt:lpwstr>https://www.google.co.za/search?q=define+democratic&amp;sa=X&amp;ved=0ahUKEwiq2Jqe_KnNAhUDC8AKHbmbAJoQ_SoIOzAA</vt:lpwstr>
      </vt:variant>
      <vt:variant>
        <vt:lpwstr/>
      </vt:variant>
      <vt:variant>
        <vt:i4>3735610</vt:i4>
      </vt:variant>
      <vt:variant>
        <vt:i4>81</vt:i4>
      </vt:variant>
      <vt:variant>
        <vt:i4>0</vt:i4>
      </vt:variant>
      <vt:variant>
        <vt:i4>5</vt:i4>
      </vt:variant>
      <vt:variant>
        <vt:lpwstr>https://www.google.co.za/search?q=define+anti-democratic&amp;sa=X&amp;ved=0ahUKEwiq2Jqe_KnNAhUDC8AKHbmbAJoQ_SoIKjAA</vt:lpwstr>
      </vt:variant>
      <vt:variant>
        <vt:lpwstr/>
      </vt:variant>
      <vt:variant>
        <vt:i4>6094853</vt:i4>
      </vt:variant>
      <vt:variant>
        <vt:i4>78</vt:i4>
      </vt:variant>
      <vt:variant>
        <vt:i4>0</vt:i4>
      </vt:variant>
      <vt:variant>
        <vt:i4>5</vt:i4>
      </vt:variant>
      <vt:variant>
        <vt:lpwstr>https://www.google.co.za/search?q=define+undemocratic&amp;sa=X&amp;ved=0ahUKEwiq2Jqe_KnNAhUDC8AKHbmbAJoQ_SoIKTAA</vt:lpwstr>
      </vt:variant>
      <vt:variant>
        <vt:lpwstr/>
      </vt:variant>
      <vt:variant>
        <vt:i4>1507408</vt:i4>
      </vt:variant>
      <vt:variant>
        <vt:i4>75</vt:i4>
      </vt:variant>
      <vt:variant>
        <vt:i4>0</vt:i4>
      </vt:variant>
      <vt:variant>
        <vt:i4>5</vt:i4>
      </vt:variant>
      <vt:variant>
        <vt:lpwstr>https://www.google.co.za/search?q=define+illiberal&amp;sa=X&amp;ved=0ahUKEwiq2Jqe_KnNAhUDC8AKHbmbAJoQ_SoIKDAA</vt:lpwstr>
      </vt:variant>
      <vt:variant>
        <vt:lpwstr/>
      </vt:variant>
      <vt:variant>
        <vt:i4>2490477</vt:i4>
      </vt:variant>
      <vt:variant>
        <vt:i4>72</vt:i4>
      </vt:variant>
      <vt:variant>
        <vt:i4>0</vt:i4>
      </vt:variant>
      <vt:variant>
        <vt:i4>5</vt:i4>
      </vt:variant>
      <vt:variant>
        <vt:lpwstr>https://www.google.co.za/search?q=define+repressive&amp;sa=X&amp;ved=0ahUKEwiq2Jqe_KnNAhUDC8AKHbmbAJoQ_SoIJzAA</vt:lpwstr>
      </vt:variant>
      <vt:variant>
        <vt:lpwstr/>
      </vt:variant>
      <vt:variant>
        <vt:i4>2818168</vt:i4>
      </vt:variant>
      <vt:variant>
        <vt:i4>69</vt:i4>
      </vt:variant>
      <vt:variant>
        <vt:i4>0</vt:i4>
      </vt:variant>
      <vt:variant>
        <vt:i4>5</vt:i4>
      </vt:variant>
      <vt:variant>
        <vt:lpwstr>https://www.google.co.za/search?q=define+oppressive&amp;sa=X&amp;ved=0ahUKEwiq2Jqe_KnNAhUDC8AKHbmbAJoQ_SoIJjAA</vt:lpwstr>
      </vt:variant>
      <vt:variant>
        <vt:lpwstr/>
      </vt:variant>
      <vt:variant>
        <vt:i4>90</vt:i4>
      </vt:variant>
      <vt:variant>
        <vt:i4>66</vt:i4>
      </vt:variant>
      <vt:variant>
        <vt:i4>0</vt:i4>
      </vt:variant>
      <vt:variant>
        <vt:i4>5</vt:i4>
      </vt:variant>
      <vt:variant>
        <vt:lpwstr>https://www.google.co.za/search?q=define+arbitrary&amp;sa=X&amp;ved=0ahUKEwiq2Jqe_KnNAhUDC8AKHbmbAJoQ_SoIJTAA</vt:lpwstr>
      </vt:variant>
      <vt:variant>
        <vt:lpwstr/>
      </vt:variant>
      <vt:variant>
        <vt:i4>5242904</vt:i4>
      </vt:variant>
      <vt:variant>
        <vt:i4>63</vt:i4>
      </vt:variant>
      <vt:variant>
        <vt:i4>0</vt:i4>
      </vt:variant>
      <vt:variant>
        <vt:i4>5</vt:i4>
      </vt:variant>
      <vt:variant>
        <vt:lpwstr>https://www.google.co.za/search?q=define+absolute&amp;sa=X&amp;ved=0ahUKEwiq2Jqe_KnNAhUDC8AKHbmbAJoQ_SoIJDAA</vt:lpwstr>
      </vt:variant>
      <vt:variant>
        <vt:lpwstr/>
      </vt:variant>
      <vt:variant>
        <vt:i4>65617</vt:i4>
      </vt:variant>
      <vt:variant>
        <vt:i4>60</vt:i4>
      </vt:variant>
      <vt:variant>
        <vt:i4>0</vt:i4>
      </vt:variant>
      <vt:variant>
        <vt:i4>5</vt:i4>
      </vt:variant>
      <vt:variant>
        <vt:lpwstr>https://www.google.co.za/search?q=define+draconian&amp;sa=X&amp;ved=0ahUKEwiq2Jqe_KnNAhUDC8AKHbmbAJoQ_SoIIzAA</vt:lpwstr>
      </vt:variant>
      <vt:variant>
        <vt:lpwstr/>
      </vt:variant>
      <vt:variant>
        <vt:i4>3407999</vt:i4>
      </vt:variant>
      <vt:variant>
        <vt:i4>57</vt:i4>
      </vt:variant>
      <vt:variant>
        <vt:i4>0</vt:i4>
      </vt:variant>
      <vt:variant>
        <vt:i4>5</vt:i4>
      </vt:variant>
      <vt:variant>
        <vt:lpwstr>https://www.google.co.za/search?q=define+tyrannical&amp;sa=X&amp;ved=0ahUKEwiq2Jqe_KnNAhUDC8AKHbmbAJoQ_SoIIjAA</vt:lpwstr>
      </vt:variant>
      <vt:variant>
        <vt:lpwstr/>
      </vt:variant>
      <vt:variant>
        <vt:i4>5963780</vt:i4>
      </vt:variant>
      <vt:variant>
        <vt:i4>54</vt:i4>
      </vt:variant>
      <vt:variant>
        <vt:i4>0</vt:i4>
      </vt:variant>
      <vt:variant>
        <vt:i4>5</vt:i4>
      </vt:variant>
      <vt:variant>
        <vt:lpwstr>https://www.google.co.za/search?q=define+despotic&amp;sa=X&amp;ved=0ahUKEwiq2Jqe_KnNAhUDC8AKHbmbAJoQ_SoIITAA</vt:lpwstr>
      </vt:variant>
      <vt:variant>
        <vt:lpwstr/>
      </vt:variant>
      <vt:variant>
        <vt:i4>5308423</vt:i4>
      </vt:variant>
      <vt:variant>
        <vt:i4>51</vt:i4>
      </vt:variant>
      <vt:variant>
        <vt:i4>0</vt:i4>
      </vt:variant>
      <vt:variant>
        <vt:i4>5</vt:i4>
      </vt:variant>
      <vt:variant>
        <vt:lpwstr>https://www.google.co.za/search?q=define+totalitarian&amp;sa=X&amp;ved=0ahUKEwiq2Jqe_KnNAhUDC8AKHbmbAJoQ_SoIIDAA</vt:lpwstr>
      </vt:variant>
      <vt:variant>
        <vt:lpwstr/>
      </vt:variant>
      <vt:variant>
        <vt:i4>6357045</vt:i4>
      </vt:variant>
      <vt:variant>
        <vt:i4>48</vt:i4>
      </vt:variant>
      <vt:variant>
        <vt:i4>0</vt:i4>
      </vt:variant>
      <vt:variant>
        <vt:i4>5</vt:i4>
      </vt:variant>
      <vt:variant>
        <vt:lpwstr>https://www.google.co.za/search?q=define+dictatorial&amp;sa=X&amp;ved=0ahUKEwiq2Jqe_KnNAhUDC8AKHbmbAJoQ_SoIHzAA</vt:lpwstr>
      </vt:variant>
      <vt:variant>
        <vt:lpwstr/>
      </vt:variant>
      <vt:variant>
        <vt:i4>2752632</vt:i4>
      </vt:variant>
      <vt:variant>
        <vt:i4>45</vt:i4>
      </vt:variant>
      <vt:variant>
        <vt:i4>0</vt:i4>
      </vt:variant>
      <vt:variant>
        <vt:i4>5</vt:i4>
      </vt:variant>
      <vt:variant>
        <vt:lpwstr>https://www.google.co.za/search?q=define+autocratic&amp;sa=X&amp;ved=0ahUKEwiq2Jqe_KnNAhUDC8AKHbmbAJoQ_SoIHjAA</vt:lpwstr>
      </vt:variant>
      <vt:variant>
        <vt:lpwstr/>
      </vt:variant>
      <vt:variant>
        <vt:i4>1179669</vt:i4>
      </vt:variant>
      <vt:variant>
        <vt:i4>42</vt:i4>
      </vt:variant>
      <vt:variant>
        <vt:i4>0</vt:i4>
      </vt:variant>
      <vt:variant>
        <vt:i4>5</vt:i4>
      </vt:variant>
      <vt:variant>
        <vt:lpwstr>https://www.google.co.za/search?q=define+diffident&amp;sa=X&amp;ved=0ahUKEwjbmZie_KnNAhXrCMAKHaGxCr0Q_SoISDAA</vt:lpwstr>
      </vt:variant>
      <vt:variant>
        <vt:lpwstr/>
      </vt:variant>
      <vt:variant>
        <vt:i4>1310734</vt:i4>
      </vt:variant>
      <vt:variant>
        <vt:i4>39</vt:i4>
      </vt:variant>
      <vt:variant>
        <vt:i4>0</vt:i4>
      </vt:variant>
      <vt:variant>
        <vt:i4>5</vt:i4>
      </vt:variant>
      <vt:variant>
        <vt:lpwstr>https://www.google.co.za/search?q=define+timid&amp;sa=X&amp;ved=0ahUKEwjbmZie_KnNAhXrCMAKHaGxCr0Q_SoIRzAA</vt:lpwstr>
      </vt:variant>
      <vt:variant>
        <vt:lpwstr/>
      </vt:variant>
      <vt:variant>
        <vt:i4>65555</vt:i4>
      </vt:variant>
      <vt:variant>
        <vt:i4>36</vt:i4>
      </vt:variant>
      <vt:variant>
        <vt:i4>0</vt:i4>
      </vt:variant>
      <vt:variant>
        <vt:i4>5</vt:i4>
      </vt:variant>
      <vt:variant>
        <vt:lpwstr>https://www.google.co.za/search?q=define+confident&amp;sa=X&amp;ved=0ahUKEwjbmZie_KnNAhXrCMAKHaGxCr0Q_SoIODAA</vt:lpwstr>
      </vt:variant>
      <vt:variant>
        <vt:lpwstr/>
      </vt:variant>
      <vt:variant>
        <vt:i4>3407977</vt:i4>
      </vt:variant>
      <vt:variant>
        <vt:i4>33</vt:i4>
      </vt:variant>
      <vt:variant>
        <vt:i4>0</vt:i4>
      </vt:variant>
      <vt:variant>
        <vt:i4>5</vt:i4>
      </vt:variant>
      <vt:variant>
        <vt:lpwstr>https://www.google.co.za/search?q=define+self-confident&amp;sa=X&amp;ved=0ahUKEwjbmZie_KnNAhXrCMAKHaGxCr0Q_SoINzAA</vt:lpwstr>
      </vt:variant>
      <vt:variant>
        <vt:lpwstr/>
      </vt:variant>
      <vt:variant>
        <vt:i4>7405693</vt:i4>
      </vt:variant>
      <vt:variant>
        <vt:i4>30</vt:i4>
      </vt:variant>
      <vt:variant>
        <vt:i4>0</vt:i4>
      </vt:variant>
      <vt:variant>
        <vt:i4>5</vt:i4>
      </vt:variant>
      <vt:variant>
        <vt:lpwstr>https://www.google.co.za/search?q=define+assured&amp;sa=X&amp;ved=0ahUKEwjbmZie_KnNAhXrCMAKHaGxCr0Q_SoINjAA</vt:lpwstr>
      </vt:variant>
      <vt:variant>
        <vt:lpwstr/>
      </vt:variant>
      <vt:variant>
        <vt:i4>5898264</vt:i4>
      </vt:variant>
      <vt:variant>
        <vt:i4>27</vt:i4>
      </vt:variant>
      <vt:variant>
        <vt:i4>0</vt:i4>
      </vt:variant>
      <vt:variant>
        <vt:i4>5</vt:i4>
      </vt:variant>
      <vt:variant>
        <vt:lpwstr>https://www.google.co.za/search?q=define+self-assured&amp;sa=X&amp;ved=0ahUKEwjbmZie_KnNAhXrCMAKHaGxCr0Q_SoINTAA</vt:lpwstr>
      </vt:variant>
      <vt:variant>
        <vt:lpwstr/>
      </vt:variant>
      <vt:variant>
        <vt:i4>8192120</vt:i4>
      </vt:variant>
      <vt:variant>
        <vt:i4>24</vt:i4>
      </vt:variant>
      <vt:variant>
        <vt:i4>0</vt:i4>
      </vt:variant>
      <vt:variant>
        <vt:i4>5</vt:i4>
      </vt:variant>
      <vt:variant>
        <vt:lpwstr>https://www.google.co.za/search?q=define+unreliable&amp;sa=X&amp;ved=0ahUKEwjbmZie_KnNAhXrCMAKHaGxCr0Q_SoILDAA</vt:lpwstr>
      </vt:variant>
      <vt:variant>
        <vt:lpwstr/>
      </vt:variant>
      <vt:variant>
        <vt:i4>5177344</vt:i4>
      </vt:variant>
      <vt:variant>
        <vt:i4>21</vt:i4>
      </vt:variant>
      <vt:variant>
        <vt:i4>0</vt:i4>
      </vt:variant>
      <vt:variant>
        <vt:i4>5</vt:i4>
      </vt:variant>
      <vt:variant>
        <vt:lpwstr>https://www.google.co.za/search?q=define+well+founded&amp;sa=X&amp;ved=0ahUKEwjbmZie_KnNAhXrCMAKHaGxCr0Q_SoIKDAA</vt:lpwstr>
      </vt:variant>
      <vt:variant>
        <vt:lpwstr/>
      </vt:variant>
      <vt:variant>
        <vt:i4>983046</vt:i4>
      </vt:variant>
      <vt:variant>
        <vt:i4>18</vt:i4>
      </vt:variant>
      <vt:variant>
        <vt:i4>0</vt:i4>
      </vt:variant>
      <vt:variant>
        <vt:i4>5</vt:i4>
      </vt:variant>
      <vt:variant>
        <vt:lpwstr>https://www.google.co.za/search?q=define+valid&amp;sa=X&amp;ved=0ahUKEwjbmZie_KnNAhXrCMAKHaGxCr0Q_SoIJzAA</vt:lpwstr>
      </vt:variant>
      <vt:variant>
        <vt:lpwstr/>
      </vt:variant>
      <vt:variant>
        <vt:i4>1441796</vt:i4>
      </vt:variant>
      <vt:variant>
        <vt:i4>15</vt:i4>
      </vt:variant>
      <vt:variant>
        <vt:i4>0</vt:i4>
      </vt:variant>
      <vt:variant>
        <vt:i4>5</vt:i4>
      </vt:variant>
      <vt:variant>
        <vt:lpwstr>https://www.google.co.za/search?q=define+authentic&amp;sa=X&amp;ved=0ahUKEwjbmZie_KnNAhXrCMAKHaGxCr0Q_SoIJjAA</vt:lpwstr>
      </vt:variant>
      <vt:variant>
        <vt:lpwstr/>
      </vt:variant>
      <vt:variant>
        <vt:i4>1245185</vt:i4>
      </vt:variant>
      <vt:variant>
        <vt:i4>12</vt:i4>
      </vt:variant>
      <vt:variant>
        <vt:i4>0</vt:i4>
      </vt:variant>
      <vt:variant>
        <vt:i4>5</vt:i4>
      </vt:variant>
      <vt:variant>
        <vt:lpwstr>https://www.google.co.za/search?q=define+sound&amp;sa=X&amp;ved=0ahUKEwjbmZie_KnNAhXrCMAKHaGxCr0Q_SoIJTAA</vt:lpwstr>
      </vt:variant>
      <vt:variant>
        <vt:lpwstr/>
      </vt:variant>
      <vt:variant>
        <vt:i4>1245200</vt:i4>
      </vt:variant>
      <vt:variant>
        <vt:i4>9</vt:i4>
      </vt:variant>
      <vt:variant>
        <vt:i4>0</vt:i4>
      </vt:variant>
      <vt:variant>
        <vt:i4>5</vt:i4>
      </vt:variant>
      <vt:variant>
        <vt:lpwstr>https://www.google.co.za/search?q=define+good&amp;sa=X&amp;ved=0ahUKEwjbmZie_KnNAhXrCMAKHaGxCr0Q_SoIJDAA</vt:lpwstr>
      </vt:variant>
      <vt:variant>
        <vt:lpwstr/>
      </vt:variant>
      <vt:variant>
        <vt:i4>6619234</vt:i4>
      </vt:variant>
      <vt:variant>
        <vt:i4>6</vt:i4>
      </vt:variant>
      <vt:variant>
        <vt:i4>0</vt:i4>
      </vt:variant>
      <vt:variant>
        <vt:i4>5</vt:i4>
      </vt:variant>
      <vt:variant>
        <vt:lpwstr>https://www.google.co.za/search?q=define+trustworthy&amp;sa=X&amp;ved=0ahUKEwjbmZie_KnNAhXrCMAKHaGxCr0Q_SoIIzAA</vt:lpwstr>
      </vt:variant>
      <vt:variant>
        <vt:lpwstr/>
      </vt:variant>
      <vt:variant>
        <vt:i4>6422651</vt:i4>
      </vt:variant>
      <vt:variant>
        <vt:i4>3</vt:i4>
      </vt:variant>
      <vt:variant>
        <vt:i4>0</vt:i4>
      </vt:variant>
      <vt:variant>
        <vt:i4>5</vt:i4>
      </vt:variant>
      <vt:variant>
        <vt:lpwstr>https://www.google.co.za/search?q=define+dependable&amp;sa=X&amp;ved=0ahUKEwjbmZie_KnNAhXrCMAKHaGxCr0Q_SoIIjAA</vt:lpwstr>
      </vt:variant>
      <vt:variant>
        <vt:lpwstr/>
      </vt:variant>
      <vt:variant>
        <vt:i4>1572883</vt:i4>
      </vt:variant>
      <vt:variant>
        <vt:i4>0</vt:i4>
      </vt:variant>
      <vt:variant>
        <vt:i4>0</vt:i4>
      </vt:variant>
      <vt:variant>
        <vt:i4>5</vt:i4>
      </vt:variant>
      <vt:variant>
        <vt:lpwstr>https://www.google.co.za/search?q=define+reliable&amp;sa=X&amp;ved=0ahUKEwjbmZie_KnNAhXrCMAKHaGxCr0Q_SoIITAA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pule</dc:creator>
  <cp:lastModifiedBy>pule</cp:lastModifiedBy>
  <cp:revision>4</cp:revision>
  <cp:lastPrinted>2017-03-15T06:43:00Z</cp:lastPrinted>
  <dcterms:created xsi:type="dcterms:W3CDTF">2017-11-12T13:10:00Z</dcterms:created>
  <dcterms:modified xsi:type="dcterms:W3CDTF">2017-11-12T13:26:00Z</dcterms:modified>
</cp:coreProperties>
</file>