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209AE5" w14:textId="76396109" w:rsidR="0097036C" w:rsidRPr="003D273D" w:rsidRDefault="0097036C" w:rsidP="00474DE1">
      <w:pPr>
        <w:pStyle w:val="Title"/>
        <w:jc w:val="both"/>
        <w:rPr>
          <w:lang w:val="en-GB"/>
        </w:rPr>
      </w:pPr>
      <w:bookmarkStart w:id="0" w:name="_GoBack"/>
      <w:bookmarkEnd w:id="0"/>
    </w:p>
    <w:p w14:paraId="5DB5A668" w14:textId="77777777" w:rsidR="0097036C" w:rsidRPr="003D273D" w:rsidRDefault="0097036C" w:rsidP="00474DE1">
      <w:pPr>
        <w:pStyle w:val="Title"/>
        <w:jc w:val="both"/>
        <w:rPr>
          <w:lang w:val="en-GB"/>
        </w:rPr>
      </w:pPr>
    </w:p>
    <w:p w14:paraId="724627C7" w14:textId="77777777" w:rsidR="0097036C" w:rsidRPr="003D273D" w:rsidRDefault="0097036C" w:rsidP="00474DE1">
      <w:pPr>
        <w:pStyle w:val="Title"/>
        <w:jc w:val="both"/>
        <w:rPr>
          <w:lang w:val="en-GB"/>
        </w:rPr>
      </w:pPr>
    </w:p>
    <w:p w14:paraId="6F91DBB6" w14:textId="77777777" w:rsidR="0097036C" w:rsidRPr="003D273D" w:rsidRDefault="0097036C" w:rsidP="00474DE1">
      <w:pPr>
        <w:pStyle w:val="Title"/>
        <w:jc w:val="both"/>
        <w:rPr>
          <w:lang w:val="en-GB"/>
        </w:rPr>
      </w:pPr>
    </w:p>
    <w:p w14:paraId="1F24AA31" w14:textId="77777777" w:rsidR="0097036C" w:rsidRPr="003D273D" w:rsidRDefault="0097036C" w:rsidP="00474DE1">
      <w:pPr>
        <w:pStyle w:val="Title"/>
        <w:jc w:val="both"/>
        <w:rPr>
          <w:lang w:val="en-GB"/>
        </w:rPr>
      </w:pPr>
    </w:p>
    <w:p w14:paraId="6711952D" w14:textId="77777777" w:rsidR="0097036C" w:rsidRPr="003D273D" w:rsidRDefault="0097036C" w:rsidP="00474DE1">
      <w:pPr>
        <w:pStyle w:val="Title"/>
        <w:jc w:val="both"/>
        <w:rPr>
          <w:lang w:val="en-GB"/>
        </w:rPr>
      </w:pPr>
    </w:p>
    <w:p w14:paraId="0EACBDE5" w14:textId="77777777" w:rsidR="0097036C" w:rsidRPr="003D273D" w:rsidRDefault="0097036C" w:rsidP="00474DE1">
      <w:pPr>
        <w:pStyle w:val="Title"/>
        <w:jc w:val="both"/>
        <w:rPr>
          <w:lang w:val="en-GB"/>
        </w:rPr>
      </w:pPr>
    </w:p>
    <w:p w14:paraId="745D0928" w14:textId="07C793F6" w:rsidR="0097036C" w:rsidRDefault="00962782" w:rsidP="00E8476E">
      <w:pPr>
        <w:pStyle w:val="Title"/>
        <w:rPr>
          <w:lang w:val="en-GB"/>
        </w:rPr>
      </w:pPr>
      <w:r>
        <w:rPr>
          <w:lang w:val="en-GB"/>
        </w:rPr>
        <w:t>HOW TO PAINT A HIGHWAY</w:t>
      </w:r>
    </w:p>
    <w:p w14:paraId="32715FB9" w14:textId="2A46A441" w:rsidR="00F7195C" w:rsidRPr="00F7195C" w:rsidRDefault="00F7195C" w:rsidP="00F7195C">
      <w:pPr>
        <w:jc w:val="center"/>
        <w:rPr>
          <w:rFonts w:ascii="Bradley Hand" w:hAnsi="Bradley Hand"/>
          <w:sz w:val="28"/>
          <w:szCs w:val="28"/>
          <w:lang w:val="en-GB"/>
        </w:rPr>
      </w:pPr>
      <w:r w:rsidRPr="00F7195C">
        <w:rPr>
          <w:rFonts w:ascii="Bradley Hand" w:hAnsi="Bradley Hand"/>
          <w:sz w:val="28"/>
          <w:szCs w:val="28"/>
          <w:lang w:val="en-GB"/>
        </w:rPr>
        <w:t>Documenting Non-Place</w:t>
      </w:r>
    </w:p>
    <w:p w14:paraId="303543E2" w14:textId="77777777" w:rsidR="0097036C" w:rsidRDefault="0097036C" w:rsidP="00E8476E">
      <w:pPr>
        <w:pStyle w:val="Quote"/>
        <w:rPr>
          <w:lang w:val="en-GB"/>
        </w:rPr>
      </w:pPr>
      <w:r w:rsidRPr="003D273D">
        <w:rPr>
          <w:lang w:val="en-GB"/>
        </w:rPr>
        <w:t>“It is easier for people to imagine the end of the earth than what it is for them to imagine the end of capitalism.” - Frederic Jameson</w:t>
      </w:r>
    </w:p>
    <w:p w14:paraId="208065F4" w14:textId="77777777" w:rsidR="007D516B" w:rsidRDefault="007D516B" w:rsidP="007D516B">
      <w:pPr>
        <w:rPr>
          <w:lang w:val="en-GB"/>
        </w:rPr>
      </w:pPr>
    </w:p>
    <w:p w14:paraId="78D411BC" w14:textId="77777777" w:rsidR="007D516B" w:rsidRDefault="007D516B" w:rsidP="007D516B">
      <w:pPr>
        <w:rPr>
          <w:lang w:val="en-GB"/>
        </w:rPr>
      </w:pPr>
    </w:p>
    <w:p w14:paraId="7AB9602A" w14:textId="77777777" w:rsidR="007D516B" w:rsidRDefault="007D516B" w:rsidP="007D516B">
      <w:pPr>
        <w:rPr>
          <w:lang w:val="en-GB"/>
        </w:rPr>
      </w:pPr>
    </w:p>
    <w:p w14:paraId="10FF4ABC" w14:textId="77777777" w:rsidR="007D516B" w:rsidRDefault="007D516B" w:rsidP="007D516B">
      <w:pPr>
        <w:rPr>
          <w:lang w:val="en-GB"/>
        </w:rPr>
      </w:pPr>
    </w:p>
    <w:p w14:paraId="2CE2CFDC" w14:textId="77777777" w:rsidR="007D516B" w:rsidRDefault="007D516B" w:rsidP="007D516B">
      <w:pPr>
        <w:rPr>
          <w:lang w:val="en-GB"/>
        </w:rPr>
      </w:pPr>
    </w:p>
    <w:p w14:paraId="144D024B" w14:textId="77777777" w:rsidR="007D516B" w:rsidRDefault="007D516B" w:rsidP="007D516B">
      <w:pPr>
        <w:rPr>
          <w:lang w:val="en-GB"/>
        </w:rPr>
      </w:pPr>
    </w:p>
    <w:p w14:paraId="695DA2C7" w14:textId="77777777" w:rsidR="007D516B" w:rsidRDefault="007D516B" w:rsidP="007D516B">
      <w:pPr>
        <w:rPr>
          <w:lang w:val="en-GB"/>
        </w:rPr>
      </w:pPr>
    </w:p>
    <w:p w14:paraId="483A9A96" w14:textId="77777777" w:rsidR="007D516B" w:rsidRDefault="007D516B" w:rsidP="007D516B">
      <w:pPr>
        <w:rPr>
          <w:lang w:val="en-GB"/>
        </w:rPr>
      </w:pPr>
    </w:p>
    <w:p w14:paraId="2283F19F" w14:textId="77777777" w:rsidR="007D516B" w:rsidRDefault="007D516B" w:rsidP="007D516B">
      <w:pPr>
        <w:rPr>
          <w:lang w:val="en-GB"/>
        </w:rPr>
      </w:pPr>
    </w:p>
    <w:p w14:paraId="41860BD8" w14:textId="4518A069" w:rsidR="0076397A" w:rsidRPr="0076397A" w:rsidRDefault="007D516B" w:rsidP="0076397A">
      <w:pPr>
        <w:spacing w:after="0"/>
        <w:jc w:val="right"/>
        <w:rPr>
          <w:color w:val="000000" w:themeColor="text1"/>
          <w:lang w:val="en-GB"/>
        </w:rPr>
      </w:pPr>
      <w:r w:rsidRPr="0076397A">
        <w:rPr>
          <w:color w:val="000000" w:themeColor="text1"/>
          <w:lang w:val="en-GB"/>
        </w:rPr>
        <w:t>Wessel v</w:t>
      </w:r>
      <w:r w:rsidR="00797309" w:rsidRPr="0076397A">
        <w:rPr>
          <w:color w:val="000000" w:themeColor="text1"/>
          <w:lang w:val="en-GB"/>
        </w:rPr>
        <w:t>an Huyssteen</w:t>
      </w:r>
      <w:r w:rsidR="00797309" w:rsidRPr="0076397A">
        <w:rPr>
          <w:color w:val="000000" w:themeColor="text1"/>
          <w:lang w:val="en-GB"/>
        </w:rPr>
        <w:br/>
        <w:t>Student number 1035</w:t>
      </w:r>
      <w:r w:rsidRPr="0076397A">
        <w:rPr>
          <w:color w:val="000000" w:themeColor="text1"/>
          <w:lang w:val="en-GB"/>
        </w:rPr>
        <w:t>502</w:t>
      </w:r>
      <w:r w:rsidRPr="0076397A">
        <w:rPr>
          <w:color w:val="000000" w:themeColor="text1"/>
          <w:lang w:val="en-GB"/>
        </w:rPr>
        <w:br/>
        <w:t>Dissertation for Masters</w:t>
      </w:r>
      <w:r w:rsidR="00836F82">
        <w:rPr>
          <w:color w:val="000000" w:themeColor="text1"/>
          <w:lang w:val="en-GB"/>
        </w:rPr>
        <w:t xml:space="preserve"> of Arts</w:t>
      </w:r>
      <w:r w:rsidR="002811D1">
        <w:rPr>
          <w:color w:val="000000" w:themeColor="text1"/>
          <w:lang w:val="en-GB"/>
        </w:rPr>
        <w:t xml:space="preserve"> in Fine Art</w:t>
      </w:r>
    </w:p>
    <w:p w14:paraId="78022C78" w14:textId="4E079529" w:rsidR="0076397A" w:rsidRPr="0076397A" w:rsidRDefault="0076397A" w:rsidP="0076397A">
      <w:pPr>
        <w:spacing w:after="0" w:line="240" w:lineRule="auto"/>
        <w:jc w:val="right"/>
        <w:rPr>
          <w:rFonts w:ascii="Calibri" w:eastAsia="Times New Roman" w:hAnsi="Calibri" w:cs="Times New Roman"/>
          <w:color w:val="000000" w:themeColor="text1"/>
          <w:sz w:val="22"/>
          <w:szCs w:val="22"/>
          <w:lang w:val="en-US" w:eastAsia="en-US"/>
        </w:rPr>
      </w:pPr>
      <w:r w:rsidRPr="0076397A">
        <w:rPr>
          <w:rFonts w:ascii="Calibri" w:eastAsia="Times New Roman" w:hAnsi="Calibri" w:cs="Times New Roman"/>
          <w:color w:val="000000" w:themeColor="text1"/>
          <w:sz w:val="22"/>
          <w:szCs w:val="22"/>
          <w:lang w:val="en-US" w:eastAsia="en-US"/>
        </w:rPr>
        <w:t xml:space="preserve">Faculty of </w:t>
      </w:r>
      <w:r>
        <w:rPr>
          <w:rFonts w:ascii="Calibri" w:eastAsia="Times New Roman" w:hAnsi="Calibri" w:cs="Times New Roman"/>
          <w:color w:val="000000" w:themeColor="text1"/>
          <w:sz w:val="22"/>
          <w:szCs w:val="22"/>
          <w:lang w:val="en-US" w:eastAsia="en-US"/>
        </w:rPr>
        <w:t>Arts</w:t>
      </w:r>
    </w:p>
    <w:p w14:paraId="0670E837" w14:textId="348939C2" w:rsidR="0076397A" w:rsidRPr="0076397A" w:rsidRDefault="0076397A" w:rsidP="0076397A">
      <w:pPr>
        <w:spacing w:after="0" w:line="240" w:lineRule="auto"/>
        <w:jc w:val="right"/>
        <w:rPr>
          <w:rFonts w:ascii="Times New Roman" w:eastAsia="Times New Roman" w:hAnsi="Times New Roman" w:cs="Times New Roman"/>
          <w:color w:val="000000" w:themeColor="text1"/>
          <w:sz w:val="24"/>
          <w:szCs w:val="24"/>
          <w:lang w:val="en-US" w:eastAsia="en-US"/>
        </w:rPr>
      </w:pPr>
      <w:r w:rsidRPr="0076397A">
        <w:rPr>
          <w:rFonts w:ascii="Calibri" w:eastAsia="Times New Roman" w:hAnsi="Calibri" w:cs="Times New Roman"/>
          <w:color w:val="000000" w:themeColor="text1"/>
          <w:sz w:val="22"/>
          <w:szCs w:val="22"/>
          <w:lang w:val="en-US" w:eastAsia="en-US"/>
        </w:rPr>
        <w:t>The University of the Witwatersrand</w:t>
      </w:r>
    </w:p>
    <w:p w14:paraId="34AB29AA" w14:textId="4E812C25" w:rsidR="007D516B" w:rsidRPr="007D516B" w:rsidRDefault="007D516B" w:rsidP="007D516B">
      <w:pPr>
        <w:jc w:val="right"/>
        <w:rPr>
          <w:lang w:val="en-GB"/>
        </w:rPr>
      </w:pPr>
      <w:r>
        <w:rPr>
          <w:lang w:val="en-GB"/>
        </w:rPr>
        <w:br/>
        <w:t>2017</w:t>
      </w:r>
    </w:p>
    <w:sdt>
      <w:sdtPr>
        <w:rPr>
          <w:rFonts w:ascii="Arial" w:eastAsiaTheme="minorEastAsia" w:hAnsi="Arial" w:cstheme="minorBidi"/>
          <w:color w:val="auto"/>
          <w:sz w:val="20"/>
          <w:szCs w:val="20"/>
          <w:lang w:val="en-ZA" w:eastAsia="ja-JP"/>
        </w:rPr>
        <w:id w:val="1736892049"/>
        <w:docPartObj>
          <w:docPartGallery w:val="Table of Contents"/>
          <w:docPartUnique/>
        </w:docPartObj>
      </w:sdtPr>
      <w:sdtEndPr>
        <w:rPr>
          <w:b/>
          <w:bCs/>
          <w:noProof/>
          <w:lang w:val="en-GB"/>
        </w:rPr>
      </w:sdtEndPr>
      <w:sdtContent>
        <w:p w14:paraId="18D088BB" w14:textId="18733EEF" w:rsidR="0017331F" w:rsidRPr="003D273D" w:rsidRDefault="0017331F" w:rsidP="004165F2">
          <w:pPr>
            <w:pStyle w:val="TOCHeading"/>
          </w:pPr>
          <w:r w:rsidRPr="003D273D">
            <w:t xml:space="preserve">Table of </w:t>
          </w:r>
          <w:r w:rsidR="00784368" w:rsidRPr="003D273D">
            <w:t>c</w:t>
          </w:r>
          <w:r w:rsidRPr="003D273D">
            <w:t>ontents</w:t>
          </w:r>
        </w:p>
        <w:p w14:paraId="48409A62" w14:textId="77777777" w:rsidR="005C1C43" w:rsidRDefault="00B81D69">
          <w:pPr>
            <w:pStyle w:val="TOC1"/>
            <w:rPr>
              <w:rFonts w:asciiTheme="minorHAnsi" w:hAnsiTheme="minorHAnsi"/>
              <w:noProof/>
              <w:sz w:val="24"/>
              <w:szCs w:val="24"/>
              <w:lang w:val="en-US" w:eastAsia="en-US"/>
            </w:rPr>
          </w:pPr>
          <w:r>
            <w:rPr>
              <w:b/>
              <w:bCs/>
              <w:noProof/>
              <w:lang w:val="en-GB"/>
            </w:rPr>
            <w:fldChar w:fldCharType="begin"/>
          </w:r>
          <w:r>
            <w:rPr>
              <w:b/>
              <w:bCs/>
              <w:noProof/>
              <w:lang w:val="en-GB"/>
            </w:rPr>
            <w:instrText xml:space="preserve"> TOC \o "1-4" \h \z \u </w:instrText>
          </w:r>
          <w:r>
            <w:rPr>
              <w:b/>
              <w:bCs/>
              <w:noProof/>
              <w:lang w:val="en-GB"/>
            </w:rPr>
            <w:fldChar w:fldCharType="separate"/>
          </w:r>
          <w:hyperlink w:anchor="_Toc488071532" w:history="1">
            <w:r w:rsidR="005C1C43" w:rsidRPr="00012C45">
              <w:rPr>
                <w:rStyle w:val="Hyperlink"/>
                <w:noProof/>
                <w:lang w:val="en-GB"/>
              </w:rPr>
              <w:t>Introduction</w:t>
            </w:r>
            <w:r w:rsidR="005C1C43">
              <w:rPr>
                <w:noProof/>
                <w:webHidden/>
              </w:rPr>
              <w:tab/>
            </w:r>
            <w:r w:rsidR="005C1C43">
              <w:rPr>
                <w:noProof/>
                <w:webHidden/>
              </w:rPr>
              <w:fldChar w:fldCharType="begin"/>
            </w:r>
            <w:r w:rsidR="005C1C43">
              <w:rPr>
                <w:noProof/>
                <w:webHidden/>
              </w:rPr>
              <w:instrText xml:space="preserve"> PAGEREF _Toc488071532 \h </w:instrText>
            </w:r>
            <w:r w:rsidR="005C1C43">
              <w:rPr>
                <w:noProof/>
                <w:webHidden/>
              </w:rPr>
            </w:r>
            <w:r w:rsidR="005C1C43">
              <w:rPr>
                <w:noProof/>
                <w:webHidden/>
              </w:rPr>
              <w:fldChar w:fldCharType="separate"/>
            </w:r>
            <w:r w:rsidR="005C1C43">
              <w:rPr>
                <w:noProof/>
                <w:webHidden/>
              </w:rPr>
              <w:t>4</w:t>
            </w:r>
            <w:r w:rsidR="005C1C43">
              <w:rPr>
                <w:noProof/>
                <w:webHidden/>
              </w:rPr>
              <w:fldChar w:fldCharType="end"/>
            </w:r>
          </w:hyperlink>
        </w:p>
        <w:p w14:paraId="716F6C61" w14:textId="77777777" w:rsidR="005C1C43" w:rsidRDefault="00957B64">
          <w:pPr>
            <w:pStyle w:val="TOC1"/>
            <w:tabs>
              <w:tab w:val="left" w:pos="400"/>
            </w:tabs>
            <w:rPr>
              <w:rFonts w:asciiTheme="minorHAnsi" w:hAnsiTheme="minorHAnsi"/>
              <w:noProof/>
              <w:sz w:val="24"/>
              <w:szCs w:val="24"/>
              <w:lang w:val="en-US" w:eastAsia="en-US"/>
            </w:rPr>
          </w:pPr>
          <w:hyperlink w:anchor="_Toc488071533" w:history="1">
            <w:r w:rsidR="005C1C43" w:rsidRPr="00012C45">
              <w:rPr>
                <w:rStyle w:val="Hyperlink"/>
                <w:noProof/>
              </w:rPr>
              <w:t>1</w:t>
            </w:r>
            <w:r w:rsidR="005C1C43">
              <w:rPr>
                <w:rFonts w:asciiTheme="minorHAnsi" w:hAnsiTheme="minorHAnsi"/>
                <w:noProof/>
                <w:sz w:val="24"/>
                <w:szCs w:val="24"/>
                <w:lang w:val="en-US" w:eastAsia="en-US"/>
              </w:rPr>
              <w:tab/>
            </w:r>
            <w:r w:rsidR="005C1C43" w:rsidRPr="00012C45">
              <w:rPr>
                <w:rStyle w:val="Hyperlink"/>
                <w:noProof/>
              </w:rPr>
              <w:t>Non-place and the highway</w:t>
            </w:r>
            <w:r w:rsidR="005C1C43">
              <w:rPr>
                <w:noProof/>
                <w:webHidden/>
              </w:rPr>
              <w:tab/>
            </w:r>
            <w:r w:rsidR="005C1C43">
              <w:rPr>
                <w:noProof/>
                <w:webHidden/>
              </w:rPr>
              <w:fldChar w:fldCharType="begin"/>
            </w:r>
            <w:r w:rsidR="005C1C43">
              <w:rPr>
                <w:noProof/>
                <w:webHidden/>
              </w:rPr>
              <w:instrText xml:space="preserve"> PAGEREF _Toc488071533 \h </w:instrText>
            </w:r>
            <w:r w:rsidR="005C1C43">
              <w:rPr>
                <w:noProof/>
                <w:webHidden/>
              </w:rPr>
            </w:r>
            <w:r w:rsidR="005C1C43">
              <w:rPr>
                <w:noProof/>
                <w:webHidden/>
              </w:rPr>
              <w:fldChar w:fldCharType="separate"/>
            </w:r>
            <w:r w:rsidR="005C1C43">
              <w:rPr>
                <w:noProof/>
                <w:webHidden/>
              </w:rPr>
              <w:t>7</w:t>
            </w:r>
            <w:r w:rsidR="005C1C43">
              <w:rPr>
                <w:noProof/>
                <w:webHidden/>
              </w:rPr>
              <w:fldChar w:fldCharType="end"/>
            </w:r>
          </w:hyperlink>
        </w:p>
        <w:p w14:paraId="5A9DA9B7" w14:textId="77777777" w:rsidR="005C1C43" w:rsidRDefault="00957B64">
          <w:pPr>
            <w:pStyle w:val="TOC2"/>
            <w:rPr>
              <w:rFonts w:asciiTheme="minorHAnsi" w:hAnsiTheme="minorHAnsi"/>
              <w:noProof/>
              <w:sz w:val="24"/>
              <w:szCs w:val="24"/>
              <w:lang w:val="en-US" w:eastAsia="en-US"/>
            </w:rPr>
          </w:pPr>
          <w:hyperlink w:anchor="_Toc488071534" w:history="1">
            <w:r w:rsidR="005C1C43" w:rsidRPr="00012C45">
              <w:rPr>
                <w:rStyle w:val="Hyperlink"/>
                <w:noProof/>
                <w:lang w:val="en-GB" w:bidi="x-none"/>
                <w14:scene3d>
                  <w14:camera w14:prst="orthographicFront"/>
                  <w14:lightRig w14:rig="threePt" w14:dir="t">
                    <w14:rot w14:lat="0" w14:lon="0" w14:rev="0"/>
                  </w14:lightRig>
                </w14:scene3d>
              </w:rPr>
              <w:t>1.1</w:t>
            </w:r>
            <w:r w:rsidR="005C1C43">
              <w:rPr>
                <w:rFonts w:asciiTheme="minorHAnsi" w:hAnsiTheme="minorHAnsi"/>
                <w:noProof/>
                <w:sz w:val="24"/>
                <w:szCs w:val="24"/>
                <w:lang w:val="en-US" w:eastAsia="en-US"/>
              </w:rPr>
              <w:tab/>
            </w:r>
            <w:r w:rsidR="005C1C43" w:rsidRPr="00012C45">
              <w:rPr>
                <w:rStyle w:val="Hyperlink"/>
                <w:noProof/>
                <w:lang w:val="en-GB"/>
              </w:rPr>
              <w:t>From place to space and back</w:t>
            </w:r>
            <w:r w:rsidR="005C1C43">
              <w:rPr>
                <w:noProof/>
                <w:webHidden/>
              </w:rPr>
              <w:tab/>
            </w:r>
            <w:r w:rsidR="005C1C43">
              <w:rPr>
                <w:noProof/>
                <w:webHidden/>
              </w:rPr>
              <w:fldChar w:fldCharType="begin"/>
            </w:r>
            <w:r w:rsidR="005C1C43">
              <w:rPr>
                <w:noProof/>
                <w:webHidden/>
              </w:rPr>
              <w:instrText xml:space="preserve"> PAGEREF _Toc488071534 \h </w:instrText>
            </w:r>
            <w:r w:rsidR="005C1C43">
              <w:rPr>
                <w:noProof/>
                <w:webHidden/>
              </w:rPr>
            </w:r>
            <w:r w:rsidR="005C1C43">
              <w:rPr>
                <w:noProof/>
                <w:webHidden/>
              </w:rPr>
              <w:fldChar w:fldCharType="separate"/>
            </w:r>
            <w:r w:rsidR="005C1C43">
              <w:rPr>
                <w:noProof/>
                <w:webHidden/>
              </w:rPr>
              <w:t>7</w:t>
            </w:r>
            <w:r w:rsidR="005C1C43">
              <w:rPr>
                <w:noProof/>
                <w:webHidden/>
              </w:rPr>
              <w:fldChar w:fldCharType="end"/>
            </w:r>
          </w:hyperlink>
        </w:p>
        <w:p w14:paraId="6D84C1A5" w14:textId="77777777" w:rsidR="005C1C43" w:rsidRDefault="00957B64">
          <w:pPr>
            <w:pStyle w:val="TOC2"/>
            <w:rPr>
              <w:rFonts w:asciiTheme="minorHAnsi" w:hAnsiTheme="minorHAnsi"/>
              <w:noProof/>
              <w:sz w:val="24"/>
              <w:szCs w:val="24"/>
              <w:lang w:val="en-US" w:eastAsia="en-US"/>
            </w:rPr>
          </w:pPr>
          <w:hyperlink w:anchor="_Toc488071535" w:history="1">
            <w:r w:rsidR="005C1C43" w:rsidRPr="00012C45">
              <w:rPr>
                <w:rStyle w:val="Hyperlink"/>
                <w:noProof/>
                <w:lang w:val="en-GB" w:bidi="x-none"/>
                <w14:scene3d>
                  <w14:camera w14:prst="orthographicFront"/>
                  <w14:lightRig w14:rig="threePt" w14:dir="t">
                    <w14:rot w14:lat="0" w14:lon="0" w14:rev="0"/>
                  </w14:lightRig>
                </w14:scene3d>
              </w:rPr>
              <w:t>1.2</w:t>
            </w:r>
            <w:r w:rsidR="005C1C43">
              <w:rPr>
                <w:rFonts w:asciiTheme="minorHAnsi" w:hAnsiTheme="minorHAnsi"/>
                <w:noProof/>
                <w:sz w:val="24"/>
                <w:szCs w:val="24"/>
                <w:lang w:val="en-US" w:eastAsia="en-US"/>
              </w:rPr>
              <w:tab/>
            </w:r>
            <w:r w:rsidR="005C1C43" w:rsidRPr="00012C45">
              <w:rPr>
                <w:rStyle w:val="Hyperlink"/>
                <w:noProof/>
                <w:lang w:val="en-GB"/>
              </w:rPr>
              <w:t>Defining place and non-place</w:t>
            </w:r>
            <w:r w:rsidR="005C1C43">
              <w:rPr>
                <w:noProof/>
                <w:webHidden/>
              </w:rPr>
              <w:tab/>
            </w:r>
            <w:r w:rsidR="005C1C43">
              <w:rPr>
                <w:noProof/>
                <w:webHidden/>
              </w:rPr>
              <w:fldChar w:fldCharType="begin"/>
            </w:r>
            <w:r w:rsidR="005C1C43">
              <w:rPr>
                <w:noProof/>
                <w:webHidden/>
              </w:rPr>
              <w:instrText xml:space="preserve"> PAGEREF _Toc488071535 \h </w:instrText>
            </w:r>
            <w:r w:rsidR="005C1C43">
              <w:rPr>
                <w:noProof/>
                <w:webHidden/>
              </w:rPr>
            </w:r>
            <w:r w:rsidR="005C1C43">
              <w:rPr>
                <w:noProof/>
                <w:webHidden/>
              </w:rPr>
              <w:fldChar w:fldCharType="separate"/>
            </w:r>
            <w:r w:rsidR="005C1C43">
              <w:rPr>
                <w:noProof/>
                <w:webHidden/>
              </w:rPr>
              <w:t>8</w:t>
            </w:r>
            <w:r w:rsidR="005C1C43">
              <w:rPr>
                <w:noProof/>
                <w:webHidden/>
              </w:rPr>
              <w:fldChar w:fldCharType="end"/>
            </w:r>
          </w:hyperlink>
        </w:p>
        <w:p w14:paraId="1905D3ED"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36" w:history="1">
            <w:r w:rsidR="005C1C43" w:rsidRPr="00012C45">
              <w:rPr>
                <w:rStyle w:val="Hyperlink"/>
                <w:noProof/>
                <w:lang w:val="en-GB"/>
              </w:rPr>
              <w:t>1.2.1</w:t>
            </w:r>
            <w:r w:rsidR="005C1C43">
              <w:rPr>
                <w:rFonts w:asciiTheme="minorHAnsi" w:hAnsiTheme="minorHAnsi"/>
                <w:noProof/>
                <w:sz w:val="24"/>
                <w:szCs w:val="24"/>
                <w:lang w:val="en-US" w:eastAsia="en-US"/>
              </w:rPr>
              <w:tab/>
            </w:r>
            <w:r w:rsidR="005C1C43" w:rsidRPr="00012C45">
              <w:rPr>
                <w:rStyle w:val="Hyperlink"/>
                <w:noProof/>
                <w:lang w:val="en-GB"/>
              </w:rPr>
              <w:t>Place</w:t>
            </w:r>
            <w:r w:rsidR="005C1C43">
              <w:rPr>
                <w:noProof/>
                <w:webHidden/>
              </w:rPr>
              <w:tab/>
            </w:r>
            <w:r w:rsidR="005C1C43">
              <w:rPr>
                <w:noProof/>
                <w:webHidden/>
              </w:rPr>
              <w:fldChar w:fldCharType="begin"/>
            </w:r>
            <w:r w:rsidR="005C1C43">
              <w:rPr>
                <w:noProof/>
                <w:webHidden/>
              </w:rPr>
              <w:instrText xml:space="preserve"> PAGEREF _Toc488071536 \h </w:instrText>
            </w:r>
            <w:r w:rsidR="005C1C43">
              <w:rPr>
                <w:noProof/>
                <w:webHidden/>
              </w:rPr>
            </w:r>
            <w:r w:rsidR="005C1C43">
              <w:rPr>
                <w:noProof/>
                <w:webHidden/>
              </w:rPr>
              <w:fldChar w:fldCharType="separate"/>
            </w:r>
            <w:r w:rsidR="005C1C43">
              <w:rPr>
                <w:noProof/>
                <w:webHidden/>
              </w:rPr>
              <w:t>8</w:t>
            </w:r>
            <w:r w:rsidR="005C1C43">
              <w:rPr>
                <w:noProof/>
                <w:webHidden/>
              </w:rPr>
              <w:fldChar w:fldCharType="end"/>
            </w:r>
          </w:hyperlink>
        </w:p>
        <w:p w14:paraId="0F9FDDAD"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37" w:history="1">
            <w:r w:rsidR="005C1C43" w:rsidRPr="00012C45">
              <w:rPr>
                <w:rStyle w:val="Hyperlink"/>
                <w:noProof/>
                <w:lang w:val="en-GB"/>
              </w:rPr>
              <w:t>1.2.2</w:t>
            </w:r>
            <w:r w:rsidR="005C1C43">
              <w:rPr>
                <w:rFonts w:asciiTheme="minorHAnsi" w:hAnsiTheme="minorHAnsi"/>
                <w:noProof/>
                <w:sz w:val="24"/>
                <w:szCs w:val="24"/>
                <w:lang w:val="en-US" w:eastAsia="en-US"/>
              </w:rPr>
              <w:tab/>
            </w:r>
            <w:r w:rsidR="005C1C43" w:rsidRPr="00012C45">
              <w:rPr>
                <w:rStyle w:val="Hyperlink"/>
                <w:noProof/>
                <w:lang w:val="en-GB"/>
              </w:rPr>
              <w:t>Non-place as a specific site</w:t>
            </w:r>
            <w:r w:rsidR="005C1C43">
              <w:rPr>
                <w:noProof/>
                <w:webHidden/>
              </w:rPr>
              <w:tab/>
            </w:r>
            <w:r w:rsidR="005C1C43">
              <w:rPr>
                <w:noProof/>
                <w:webHidden/>
              </w:rPr>
              <w:fldChar w:fldCharType="begin"/>
            </w:r>
            <w:r w:rsidR="005C1C43">
              <w:rPr>
                <w:noProof/>
                <w:webHidden/>
              </w:rPr>
              <w:instrText xml:space="preserve"> PAGEREF _Toc488071537 \h </w:instrText>
            </w:r>
            <w:r w:rsidR="005C1C43">
              <w:rPr>
                <w:noProof/>
                <w:webHidden/>
              </w:rPr>
            </w:r>
            <w:r w:rsidR="005C1C43">
              <w:rPr>
                <w:noProof/>
                <w:webHidden/>
              </w:rPr>
              <w:fldChar w:fldCharType="separate"/>
            </w:r>
            <w:r w:rsidR="005C1C43">
              <w:rPr>
                <w:noProof/>
                <w:webHidden/>
              </w:rPr>
              <w:t>25</w:t>
            </w:r>
            <w:r w:rsidR="005C1C43">
              <w:rPr>
                <w:noProof/>
                <w:webHidden/>
              </w:rPr>
              <w:fldChar w:fldCharType="end"/>
            </w:r>
          </w:hyperlink>
        </w:p>
        <w:p w14:paraId="030800A1" w14:textId="77777777" w:rsidR="005C1C43" w:rsidRDefault="00957B64">
          <w:pPr>
            <w:pStyle w:val="TOC2"/>
            <w:rPr>
              <w:rFonts w:asciiTheme="minorHAnsi" w:hAnsiTheme="minorHAnsi"/>
              <w:noProof/>
              <w:sz w:val="24"/>
              <w:szCs w:val="24"/>
              <w:lang w:val="en-US" w:eastAsia="en-US"/>
            </w:rPr>
          </w:pPr>
          <w:hyperlink w:anchor="_Toc488071538" w:history="1">
            <w:r w:rsidR="005C1C43" w:rsidRPr="00012C45">
              <w:rPr>
                <w:rStyle w:val="Hyperlink"/>
                <w:noProof/>
                <w:lang w:val="en-GB" w:bidi="x-none"/>
                <w14:scene3d>
                  <w14:camera w14:prst="orthographicFront"/>
                  <w14:lightRig w14:rig="threePt" w14:dir="t">
                    <w14:rot w14:lat="0" w14:lon="0" w14:rev="0"/>
                  </w14:lightRig>
                </w14:scene3d>
              </w:rPr>
              <w:t>1.3</w:t>
            </w:r>
            <w:r w:rsidR="005C1C43">
              <w:rPr>
                <w:rFonts w:asciiTheme="minorHAnsi" w:hAnsiTheme="minorHAnsi"/>
                <w:noProof/>
                <w:sz w:val="24"/>
                <w:szCs w:val="24"/>
                <w:lang w:val="en-US" w:eastAsia="en-US"/>
              </w:rPr>
              <w:tab/>
            </w:r>
            <w:r w:rsidR="005C1C43" w:rsidRPr="00012C45">
              <w:rPr>
                <w:rStyle w:val="Hyperlink"/>
                <w:noProof/>
                <w:lang w:val="en-GB"/>
              </w:rPr>
              <w:t>Travel for a living – no escaping non-place</w:t>
            </w:r>
            <w:r w:rsidR="005C1C43">
              <w:rPr>
                <w:noProof/>
                <w:webHidden/>
              </w:rPr>
              <w:tab/>
            </w:r>
            <w:r w:rsidR="005C1C43">
              <w:rPr>
                <w:noProof/>
                <w:webHidden/>
              </w:rPr>
              <w:fldChar w:fldCharType="begin"/>
            </w:r>
            <w:r w:rsidR="005C1C43">
              <w:rPr>
                <w:noProof/>
                <w:webHidden/>
              </w:rPr>
              <w:instrText xml:space="preserve"> PAGEREF _Toc488071538 \h </w:instrText>
            </w:r>
            <w:r w:rsidR="005C1C43">
              <w:rPr>
                <w:noProof/>
                <w:webHidden/>
              </w:rPr>
            </w:r>
            <w:r w:rsidR="005C1C43">
              <w:rPr>
                <w:noProof/>
                <w:webHidden/>
              </w:rPr>
              <w:fldChar w:fldCharType="separate"/>
            </w:r>
            <w:r w:rsidR="005C1C43">
              <w:rPr>
                <w:noProof/>
                <w:webHidden/>
              </w:rPr>
              <w:t>26</w:t>
            </w:r>
            <w:r w:rsidR="005C1C43">
              <w:rPr>
                <w:noProof/>
                <w:webHidden/>
              </w:rPr>
              <w:fldChar w:fldCharType="end"/>
            </w:r>
          </w:hyperlink>
        </w:p>
        <w:p w14:paraId="650CDE9A"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39" w:history="1">
            <w:r w:rsidR="005C1C43" w:rsidRPr="00012C45">
              <w:rPr>
                <w:rStyle w:val="Hyperlink"/>
                <w:noProof/>
                <w:lang w:val="en-GB"/>
              </w:rPr>
              <w:t>1.3.1</w:t>
            </w:r>
            <w:r w:rsidR="005C1C43">
              <w:rPr>
                <w:rFonts w:asciiTheme="minorHAnsi" w:hAnsiTheme="minorHAnsi"/>
                <w:noProof/>
                <w:sz w:val="24"/>
                <w:szCs w:val="24"/>
                <w:lang w:val="en-US" w:eastAsia="en-US"/>
              </w:rPr>
              <w:tab/>
            </w:r>
            <w:r w:rsidR="005C1C43" w:rsidRPr="00012C45">
              <w:rPr>
                <w:rStyle w:val="Hyperlink"/>
                <w:noProof/>
                <w:lang w:val="en-GB"/>
              </w:rPr>
              <w:t>The landscape discovered and ruined</w:t>
            </w:r>
            <w:r w:rsidR="005C1C43">
              <w:rPr>
                <w:noProof/>
                <w:webHidden/>
              </w:rPr>
              <w:tab/>
            </w:r>
            <w:r w:rsidR="005C1C43">
              <w:rPr>
                <w:noProof/>
                <w:webHidden/>
              </w:rPr>
              <w:fldChar w:fldCharType="begin"/>
            </w:r>
            <w:r w:rsidR="005C1C43">
              <w:rPr>
                <w:noProof/>
                <w:webHidden/>
              </w:rPr>
              <w:instrText xml:space="preserve"> PAGEREF _Toc488071539 \h </w:instrText>
            </w:r>
            <w:r w:rsidR="005C1C43">
              <w:rPr>
                <w:noProof/>
                <w:webHidden/>
              </w:rPr>
            </w:r>
            <w:r w:rsidR="005C1C43">
              <w:rPr>
                <w:noProof/>
                <w:webHidden/>
              </w:rPr>
              <w:fldChar w:fldCharType="separate"/>
            </w:r>
            <w:r w:rsidR="005C1C43">
              <w:rPr>
                <w:noProof/>
                <w:webHidden/>
              </w:rPr>
              <w:t>26</w:t>
            </w:r>
            <w:r w:rsidR="005C1C43">
              <w:rPr>
                <w:noProof/>
                <w:webHidden/>
              </w:rPr>
              <w:fldChar w:fldCharType="end"/>
            </w:r>
          </w:hyperlink>
        </w:p>
        <w:p w14:paraId="39C4AA0B"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40" w:history="1">
            <w:r w:rsidR="005C1C43" w:rsidRPr="00012C45">
              <w:rPr>
                <w:rStyle w:val="Hyperlink"/>
                <w:noProof/>
                <w:lang w:val="en-GB"/>
              </w:rPr>
              <w:t>1.3.2</w:t>
            </w:r>
            <w:r w:rsidR="005C1C43">
              <w:rPr>
                <w:rFonts w:asciiTheme="minorHAnsi" w:hAnsiTheme="minorHAnsi"/>
                <w:noProof/>
                <w:sz w:val="24"/>
                <w:szCs w:val="24"/>
                <w:lang w:val="en-US" w:eastAsia="en-US"/>
              </w:rPr>
              <w:tab/>
            </w:r>
            <w:r w:rsidR="005C1C43" w:rsidRPr="00012C45">
              <w:rPr>
                <w:rStyle w:val="Hyperlink"/>
                <w:noProof/>
                <w:lang w:val="en-GB"/>
              </w:rPr>
              <w:t>The endless traveller</w:t>
            </w:r>
            <w:r w:rsidR="005C1C43">
              <w:rPr>
                <w:noProof/>
                <w:webHidden/>
              </w:rPr>
              <w:tab/>
            </w:r>
            <w:r w:rsidR="005C1C43">
              <w:rPr>
                <w:noProof/>
                <w:webHidden/>
              </w:rPr>
              <w:fldChar w:fldCharType="begin"/>
            </w:r>
            <w:r w:rsidR="005C1C43">
              <w:rPr>
                <w:noProof/>
                <w:webHidden/>
              </w:rPr>
              <w:instrText xml:space="preserve"> PAGEREF _Toc488071540 \h </w:instrText>
            </w:r>
            <w:r w:rsidR="005C1C43">
              <w:rPr>
                <w:noProof/>
                <w:webHidden/>
              </w:rPr>
            </w:r>
            <w:r w:rsidR="005C1C43">
              <w:rPr>
                <w:noProof/>
                <w:webHidden/>
              </w:rPr>
              <w:fldChar w:fldCharType="separate"/>
            </w:r>
            <w:r w:rsidR="005C1C43">
              <w:rPr>
                <w:noProof/>
                <w:webHidden/>
              </w:rPr>
              <w:t>28</w:t>
            </w:r>
            <w:r w:rsidR="005C1C43">
              <w:rPr>
                <w:noProof/>
                <w:webHidden/>
              </w:rPr>
              <w:fldChar w:fldCharType="end"/>
            </w:r>
          </w:hyperlink>
        </w:p>
        <w:p w14:paraId="48BC2849" w14:textId="77777777" w:rsidR="005C1C43" w:rsidRDefault="00957B64">
          <w:pPr>
            <w:pStyle w:val="TOC2"/>
            <w:rPr>
              <w:rFonts w:asciiTheme="minorHAnsi" w:hAnsiTheme="minorHAnsi"/>
              <w:noProof/>
              <w:sz w:val="24"/>
              <w:szCs w:val="24"/>
              <w:lang w:val="en-US" w:eastAsia="en-US"/>
            </w:rPr>
          </w:pPr>
          <w:hyperlink w:anchor="_Toc488071541" w:history="1">
            <w:r w:rsidR="005C1C43" w:rsidRPr="00012C45">
              <w:rPr>
                <w:rStyle w:val="Hyperlink"/>
                <w:noProof/>
                <w:lang w:val="en-GB" w:bidi="x-none"/>
                <w14:scene3d>
                  <w14:camera w14:prst="orthographicFront"/>
                  <w14:lightRig w14:rig="threePt" w14:dir="t">
                    <w14:rot w14:lat="0" w14:lon="0" w14:rev="0"/>
                  </w14:lightRig>
                </w14:scene3d>
              </w:rPr>
              <w:t>1.4</w:t>
            </w:r>
            <w:r w:rsidR="005C1C43">
              <w:rPr>
                <w:rFonts w:asciiTheme="minorHAnsi" w:hAnsiTheme="minorHAnsi"/>
                <w:noProof/>
                <w:sz w:val="24"/>
                <w:szCs w:val="24"/>
                <w:lang w:val="en-US" w:eastAsia="en-US"/>
              </w:rPr>
              <w:tab/>
            </w:r>
            <w:r w:rsidR="005C1C43" w:rsidRPr="00012C45">
              <w:rPr>
                <w:rStyle w:val="Hyperlink"/>
                <w:noProof/>
                <w:lang w:val="en-GB"/>
              </w:rPr>
              <w:t>Being in non-place</w:t>
            </w:r>
            <w:r w:rsidR="005C1C43">
              <w:rPr>
                <w:noProof/>
                <w:webHidden/>
              </w:rPr>
              <w:tab/>
            </w:r>
            <w:r w:rsidR="005C1C43">
              <w:rPr>
                <w:noProof/>
                <w:webHidden/>
              </w:rPr>
              <w:fldChar w:fldCharType="begin"/>
            </w:r>
            <w:r w:rsidR="005C1C43">
              <w:rPr>
                <w:noProof/>
                <w:webHidden/>
              </w:rPr>
              <w:instrText xml:space="preserve"> PAGEREF _Toc488071541 \h </w:instrText>
            </w:r>
            <w:r w:rsidR="005C1C43">
              <w:rPr>
                <w:noProof/>
                <w:webHidden/>
              </w:rPr>
            </w:r>
            <w:r w:rsidR="005C1C43">
              <w:rPr>
                <w:noProof/>
                <w:webHidden/>
              </w:rPr>
              <w:fldChar w:fldCharType="separate"/>
            </w:r>
            <w:r w:rsidR="005C1C43">
              <w:rPr>
                <w:noProof/>
                <w:webHidden/>
              </w:rPr>
              <w:t>32</w:t>
            </w:r>
            <w:r w:rsidR="005C1C43">
              <w:rPr>
                <w:noProof/>
                <w:webHidden/>
              </w:rPr>
              <w:fldChar w:fldCharType="end"/>
            </w:r>
          </w:hyperlink>
        </w:p>
        <w:p w14:paraId="75624C83" w14:textId="77777777" w:rsidR="005C1C43" w:rsidRDefault="00957B64">
          <w:pPr>
            <w:pStyle w:val="TOC1"/>
            <w:tabs>
              <w:tab w:val="left" w:pos="400"/>
            </w:tabs>
            <w:rPr>
              <w:rFonts w:asciiTheme="minorHAnsi" w:hAnsiTheme="minorHAnsi"/>
              <w:noProof/>
              <w:sz w:val="24"/>
              <w:szCs w:val="24"/>
              <w:lang w:val="en-US" w:eastAsia="en-US"/>
            </w:rPr>
          </w:pPr>
          <w:hyperlink w:anchor="_Toc488071542" w:history="1">
            <w:r w:rsidR="005C1C43" w:rsidRPr="00012C45">
              <w:rPr>
                <w:rStyle w:val="Hyperlink"/>
                <w:noProof/>
              </w:rPr>
              <w:t>2</w:t>
            </w:r>
            <w:r w:rsidR="005C1C43">
              <w:rPr>
                <w:rFonts w:asciiTheme="minorHAnsi" w:hAnsiTheme="minorHAnsi"/>
                <w:noProof/>
                <w:sz w:val="24"/>
                <w:szCs w:val="24"/>
                <w:lang w:val="en-US" w:eastAsia="en-US"/>
              </w:rPr>
              <w:tab/>
            </w:r>
            <w:r w:rsidR="005C1C43" w:rsidRPr="00012C45">
              <w:rPr>
                <w:rStyle w:val="Hyperlink"/>
                <w:noProof/>
              </w:rPr>
              <w:t>The Travellers and Their Art</w:t>
            </w:r>
            <w:r w:rsidR="005C1C43">
              <w:rPr>
                <w:noProof/>
                <w:webHidden/>
              </w:rPr>
              <w:tab/>
            </w:r>
            <w:r w:rsidR="005C1C43">
              <w:rPr>
                <w:noProof/>
                <w:webHidden/>
              </w:rPr>
              <w:fldChar w:fldCharType="begin"/>
            </w:r>
            <w:r w:rsidR="005C1C43">
              <w:rPr>
                <w:noProof/>
                <w:webHidden/>
              </w:rPr>
              <w:instrText xml:space="preserve"> PAGEREF _Toc488071542 \h </w:instrText>
            </w:r>
            <w:r w:rsidR="005C1C43">
              <w:rPr>
                <w:noProof/>
                <w:webHidden/>
              </w:rPr>
            </w:r>
            <w:r w:rsidR="005C1C43">
              <w:rPr>
                <w:noProof/>
                <w:webHidden/>
              </w:rPr>
              <w:fldChar w:fldCharType="separate"/>
            </w:r>
            <w:r w:rsidR="005C1C43">
              <w:rPr>
                <w:noProof/>
                <w:webHidden/>
              </w:rPr>
              <w:t>36</w:t>
            </w:r>
            <w:r w:rsidR="005C1C43">
              <w:rPr>
                <w:noProof/>
                <w:webHidden/>
              </w:rPr>
              <w:fldChar w:fldCharType="end"/>
            </w:r>
          </w:hyperlink>
        </w:p>
        <w:p w14:paraId="571E2F2E" w14:textId="77777777" w:rsidR="005C1C43" w:rsidRDefault="00957B64">
          <w:pPr>
            <w:pStyle w:val="TOC2"/>
            <w:rPr>
              <w:rFonts w:asciiTheme="minorHAnsi" w:hAnsiTheme="minorHAnsi"/>
              <w:noProof/>
              <w:sz w:val="24"/>
              <w:szCs w:val="24"/>
              <w:lang w:val="en-US" w:eastAsia="en-US"/>
            </w:rPr>
          </w:pPr>
          <w:hyperlink w:anchor="_Toc488071543" w:history="1">
            <w:r w:rsidR="005C1C43" w:rsidRPr="00012C45">
              <w:rPr>
                <w:rStyle w:val="Hyperlink"/>
                <w:noProof/>
                <w:lang w:val="en-GB" w:bidi="x-none"/>
                <w14:scene3d>
                  <w14:camera w14:prst="orthographicFront"/>
                  <w14:lightRig w14:rig="threePt" w14:dir="t">
                    <w14:rot w14:lat="0" w14:lon="0" w14:rev="0"/>
                  </w14:lightRig>
                </w14:scene3d>
              </w:rPr>
              <w:t>2.1</w:t>
            </w:r>
            <w:r w:rsidR="005C1C43">
              <w:rPr>
                <w:rFonts w:asciiTheme="minorHAnsi" w:hAnsiTheme="minorHAnsi"/>
                <w:noProof/>
                <w:sz w:val="24"/>
                <w:szCs w:val="24"/>
                <w:lang w:val="en-US" w:eastAsia="en-US"/>
              </w:rPr>
              <w:tab/>
            </w:r>
            <w:r w:rsidR="005C1C43" w:rsidRPr="00012C45">
              <w:rPr>
                <w:rStyle w:val="Hyperlink"/>
                <w:noProof/>
                <w:lang w:val="en-GB"/>
              </w:rPr>
              <w:t>Introduction</w:t>
            </w:r>
            <w:r w:rsidR="005C1C43">
              <w:rPr>
                <w:noProof/>
                <w:webHidden/>
              </w:rPr>
              <w:tab/>
            </w:r>
            <w:r w:rsidR="005C1C43">
              <w:rPr>
                <w:noProof/>
                <w:webHidden/>
              </w:rPr>
              <w:fldChar w:fldCharType="begin"/>
            </w:r>
            <w:r w:rsidR="005C1C43">
              <w:rPr>
                <w:noProof/>
                <w:webHidden/>
              </w:rPr>
              <w:instrText xml:space="preserve"> PAGEREF _Toc488071543 \h </w:instrText>
            </w:r>
            <w:r w:rsidR="005C1C43">
              <w:rPr>
                <w:noProof/>
                <w:webHidden/>
              </w:rPr>
            </w:r>
            <w:r w:rsidR="005C1C43">
              <w:rPr>
                <w:noProof/>
                <w:webHidden/>
              </w:rPr>
              <w:fldChar w:fldCharType="separate"/>
            </w:r>
            <w:r w:rsidR="005C1C43">
              <w:rPr>
                <w:noProof/>
                <w:webHidden/>
              </w:rPr>
              <w:t>36</w:t>
            </w:r>
            <w:r w:rsidR="005C1C43">
              <w:rPr>
                <w:noProof/>
                <w:webHidden/>
              </w:rPr>
              <w:fldChar w:fldCharType="end"/>
            </w:r>
          </w:hyperlink>
        </w:p>
        <w:p w14:paraId="3C04DFA3" w14:textId="77777777" w:rsidR="005C1C43" w:rsidRDefault="00957B64">
          <w:pPr>
            <w:pStyle w:val="TOC2"/>
            <w:rPr>
              <w:rFonts w:asciiTheme="minorHAnsi" w:hAnsiTheme="minorHAnsi"/>
              <w:noProof/>
              <w:sz w:val="24"/>
              <w:szCs w:val="24"/>
              <w:lang w:val="en-US" w:eastAsia="en-US"/>
            </w:rPr>
          </w:pPr>
          <w:hyperlink w:anchor="_Toc488071544" w:history="1">
            <w:r w:rsidR="005C1C43" w:rsidRPr="00012C45">
              <w:rPr>
                <w:rStyle w:val="Hyperlink"/>
                <w:noProof/>
                <w:lang w:val="en-GB" w:bidi="x-none"/>
                <w14:scene3d>
                  <w14:camera w14:prst="orthographicFront"/>
                  <w14:lightRig w14:rig="threePt" w14:dir="t">
                    <w14:rot w14:lat="0" w14:lon="0" w14:rev="0"/>
                  </w14:lightRig>
                </w14:scene3d>
              </w:rPr>
              <w:t>2.2</w:t>
            </w:r>
            <w:r w:rsidR="005C1C43">
              <w:rPr>
                <w:rFonts w:asciiTheme="minorHAnsi" w:hAnsiTheme="minorHAnsi"/>
                <w:noProof/>
                <w:sz w:val="24"/>
                <w:szCs w:val="24"/>
                <w:lang w:val="en-US" w:eastAsia="en-US"/>
              </w:rPr>
              <w:tab/>
            </w:r>
            <w:r w:rsidR="005C1C43" w:rsidRPr="00012C45">
              <w:rPr>
                <w:rStyle w:val="Hyperlink"/>
                <w:noProof/>
                <w:lang w:val="en-GB"/>
              </w:rPr>
              <w:t>Travel and watercolour painting</w:t>
            </w:r>
            <w:r w:rsidR="005C1C43">
              <w:rPr>
                <w:noProof/>
                <w:webHidden/>
              </w:rPr>
              <w:tab/>
            </w:r>
            <w:r w:rsidR="005C1C43">
              <w:rPr>
                <w:noProof/>
                <w:webHidden/>
              </w:rPr>
              <w:fldChar w:fldCharType="begin"/>
            </w:r>
            <w:r w:rsidR="005C1C43">
              <w:rPr>
                <w:noProof/>
                <w:webHidden/>
              </w:rPr>
              <w:instrText xml:space="preserve"> PAGEREF _Toc488071544 \h </w:instrText>
            </w:r>
            <w:r w:rsidR="005C1C43">
              <w:rPr>
                <w:noProof/>
                <w:webHidden/>
              </w:rPr>
            </w:r>
            <w:r w:rsidR="005C1C43">
              <w:rPr>
                <w:noProof/>
                <w:webHidden/>
              </w:rPr>
              <w:fldChar w:fldCharType="separate"/>
            </w:r>
            <w:r w:rsidR="005C1C43">
              <w:rPr>
                <w:noProof/>
                <w:webHidden/>
              </w:rPr>
              <w:t>38</w:t>
            </w:r>
            <w:r w:rsidR="005C1C43">
              <w:rPr>
                <w:noProof/>
                <w:webHidden/>
              </w:rPr>
              <w:fldChar w:fldCharType="end"/>
            </w:r>
          </w:hyperlink>
        </w:p>
        <w:p w14:paraId="22044795"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45" w:history="1">
            <w:r w:rsidR="005C1C43" w:rsidRPr="00012C45">
              <w:rPr>
                <w:rStyle w:val="Hyperlink"/>
                <w:noProof/>
              </w:rPr>
              <w:t>2.2.1</w:t>
            </w:r>
            <w:r w:rsidR="005C1C43">
              <w:rPr>
                <w:rFonts w:asciiTheme="minorHAnsi" w:hAnsiTheme="minorHAnsi"/>
                <w:noProof/>
                <w:sz w:val="24"/>
                <w:szCs w:val="24"/>
                <w:lang w:val="en-US" w:eastAsia="en-US"/>
              </w:rPr>
              <w:tab/>
            </w:r>
            <w:r w:rsidR="005C1C43" w:rsidRPr="00012C45">
              <w:rPr>
                <w:rStyle w:val="Hyperlink"/>
                <w:noProof/>
              </w:rPr>
              <w:t>A) Thomas Baines – Occupation</w:t>
            </w:r>
            <w:r w:rsidR="005C1C43">
              <w:rPr>
                <w:noProof/>
                <w:webHidden/>
              </w:rPr>
              <w:tab/>
            </w:r>
            <w:r w:rsidR="005C1C43">
              <w:rPr>
                <w:noProof/>
                <w:webHidden/>
              </w:rPr>
              <w:fldChar w:fldCharType="begin"/>
            </w:r>
            <w:r w:rsidR="005C1C43">
              <w:rPr>
                <w:noProof/>
                <w:webHidden/>
              </w:rPr>
              <w:instrText xml:space="preserve"> PAGEREF _Toc488071545 \h </w:instrText>
            </w:r>
            <w:r w:rsidR="005C1C43">
              <w:rPr>
                <w:noProof/>
                <w:webHidden/>
              </w:rPr>
            </w:r>
            <w:r w:rsidR="005C1C43">
              <w:rPr>
                <w:noProof/>
                <w:webHidden/>
              </w:rPr>
              <w:fldChar w:fldCharType="separate"/>
            </w:r>
            <w:r w:rsidR="005C1C43">
              <w:rPr>
                <w:noProof/>
                <w:webHidden/>
              </w:rPr>
              <w:t>38</w:t>
            </w:r>
            <w:r w:rsidR="005C1C43">
              <w:rPr>
                <w:noProof/>
                <w:webHidden/>
              </w:rPr>
              <w:fldChar w:fldCharType="end"/>
            </w:r>
          </w:hyperlink>
        </w:p>
        <w:p w14:paraId="193AF107" w14:textId="77777777" w:rsidR="005C1C43" w:rsidRDefault="00957B64">
          <w:pPr>
            <w:pStyle w:val="TOC2"/>
            <w:rPr>
              <w:rFonts w:asciiTheme="minorHAnsi" w:hAnsiTheme="minorHAnsi"/>
              <w:noProof/>
              <w:sz w:val="24"/>
              <w:szCs w:val="24"/>
              <w:lang w:val="en-US" w:eastAsia="en-US"/>
            </w:rPr>
          </w:pPr>
          <w:hyperlink w:anchor="_Toc488071546" w:history="1">
            <w:r w:rsidR="005C1C43" w:rsidRPr="00012C45">
              <w:rPr>
                <w:rStyle w:val="Hyperlink"/>
                <w:noProof/>
                <w:lang w:bidi="x-none"/>
                <w14:scene3d>
                  <w14:camera w14:prst="orthographicFront"/>
                  <w14:lightRig w14:rig="threePt" w14:dir="t">
                    <w14:rot w14:lat="0" w14:lon="0" w14:rev="0"/>
                  </w14:lightRig>
                </w14:scene3d>
              </w:rPr>
              <w:t>2.3</w:t>
            </w:r>
            <w:r w:rsidR="005C1C43">
              <w:rPr>
                <w:rFonts w:asciiTheme="minorHAnsi" w:hAnsiTheme="minorHAnsi"/>
                <w:noProof/>
                <w:sz w:val="24"/>
                <w:szCs w:val="24"/>
                <w:lang w:val="en-US" w:eastAsia="en-US"/>
              </w:rPr>
              <w:tab/>
            </w:r>
            <w:r w:rsidR="005C1C43" w:rsidRPr="00012C45">
              <w:rPr>
                <w:rStyle w:val="Hyperlink"/>
                <w:noProof/>
              </w:rPr>
              <w:t>Travel and film</w:t>
            </w:r>
            <w:r w:rsidR="005C1C43">
              <w:rPr>
                <w:noProof/>
                <w:webHidden/>
              </w:rPr>
              <w:tab/>
            </w:r>
            <w:r w:rsidR="005C1C43">
              <w:rPr>
                <w:noProof/>
                <w:webHidden/>
              </w:rPr>
              <w:fldChar w:fldCharType="begin"/>
            </w:r>
            <w:r w:rsidR="005C1C43">
              <w:rPr>
                <w:noProof/>
                <w:webHidden/>
              </w:rPr>
              <w:instrText xml:space="preserve"> PAGEREF _Toc488071546 \h </w:instrText>
            </w:r>
            <w:r w:rsidR="005C1C43">
              <w:rPr>
                <w:noProof/>
                <w:webHidden/>
              </w:rPr>
            </w:r>
            <w:r w:rsidR="005C1C43">
              <w:rPr>
                <w:noProof/>
                <w:webHidden/>
              </w:rPr>
              <w:fldChar w:fldCharType="separate"/>
            </w:r>
            <w:r w:rsidR="005C1C43">
              <w:rPr>
                <w:noProof/>
                <w:webHidden/>
              </w:rPr>
              <w:t>38</w:t>
            </w:r>
            <w:r w:rsidR="005C1C43">
              <w:rPr>
                <w:noProof/>
                <w:webHidden/>
              </w:rPr>
              <w:fldChar w:fldCharType="end"/>
            </w:r>
          </w:hyperlink>
        </w:p>
        <w:p w14:paraId="053D617A"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47" w:history="1">
            <w:r w:rsidR="005C1C43" w:rsidRPr="00012C45">
              <w:rPr>
                <w:rStyle w:val="Hyperlink"/>
                <w:noProof/>
              </w:rPr>
              <w:t>2.3.1</w:t>
            </w:r>
            <w:r w:rsidR="005C1C43">
              <w:rPr>
                <w:rFonts w:asciiTheme="minorHAnsi" w:hAnsiTheme="minorHAnsi"/>
                <w:noProof/>
                <w:sz w:val="24"/>
                <w:szCs w:val="24"/>
                <w:lang w:val="en-US" w:eastAsia="en-US"/>
              </w:rPr>
              <w:tab/>
            </w:r>
            <w:r w:rsidR="005C1C43" w:rsidRPr="00012C45">
              <w:rPr>
                <w:rStyle w:val="Hyperlink"/>
                <w:noProof/>
              </w:rPr>
              <w:t xml:space="preserve">A) The </w:t>
            </w:r>
            <w:r w:rsidR="005C1C43" w:rsidRPr="00012C45">
              <w:rPr>
                <w:rStyle w:val="Hyperlink"/>
                <w:rFonts w:asciiTheme="majorHAnsi" w:eastAsiaTheme="majorEastAsia" w:hAnsiTheme="majorHAnsi" w:cstheme="majorBidi"/>
                <w:iCs/>
                <w:noProof/>
              </w:rPr>
              <w:t>highway</w:t>
            </w:r>
            <w:r w:rsidR="005C1C43" w:rsidRPr="00012C45">
              <w:rPr>
                <w:rStyle w:val="Hyperlink"/>
                <w:noProof/>
              </w:rPr>
              <w:t xml:space="preserve"> as propaganda - Occupation</w:t>
            </w:r>
            <w:r w:rsidR="005C1C43">
              <w:rPr>
                <w:noProof/>
                <w:webHidden/>
              </w:rPr>
              <w:tab/>
            </w:r>
            <w:r w:rsidR="005C1C43">
              <w:rPr>
                <w:noProof/>
                <w:webHidden/>
              </w:rPr>
              <w:fldChar w:fldCharType="begin"/>
            </w:r>
            <w:r w:rsidR="005C1C43">
              <w:rPr>
                <w:noProof/>
                <w:webHidden/>
              </w:rPr>
              <w:instrText xml:space="preserve"> PAGEREF _Toc488071547 \h </w:instrText>
            </w:r>
            <w:r w:rsidR="005C1C43">
              <w:rPr>
                <w:noProof/>
                <w:webHidden/>
              </w:rPr>
            </w:r>
            <w:r w:rsidR="005C1C43">
              <w:rPr>
                <w:noProof/>
                <w:webHidden/>
              </w:rPr>
              <w:fldChar w:fldCharType="separate"/>
            </w:r>
            <w:r w:rsidR="005C1C43">
              <w:rPr>
                <w:noProof/>
                <w:webHidden/>
              </w:rPr>
              <w:t>38</w:t>
            </w:r>
            <w:r w:rsidR="005C1C43">
              <w:rPr>
                <w:noProof/>
                <w:webHidden/>
              </w:rPr>
              <w:fldChar w:fldCharType="end"/>
            </w:r>
          </w:hyperlink>
        </w:p>
        <w:p w14:paraId="1ED1472F"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48" w:history="1">
            <w:r w:rsidR="005C1C43" w:rsidRPr="00012C45">
              <w:rPr>
                <w:rStyle w:val="Hyperlink"/>
                <w:noProof/>
              </w:rPr>
              <w:t>2.3.2</w:t>
            </w:r>
            <w:r w:rsidR="005C1C43">
              <w:rPr>
                <w:rFonts w:asciiTheme="minorHAnsi" w:hAnsiTheme="minorHAnsi"/>
                <w:noProof/>
                <w:sz w:val="24"/>
                <w:szCs w:val="24"/>
                <w:lang w:val="en-US" w:eastAsia="en-US"/>
              </w:rPr>
              <w:tab/>
            </w:r>
            <w:r w:rsidR="005C1C43" w:rsidRPr="00012C45">
              <w:rPr>
                <w:rStyle w:val="Hyperlink"/>
                <w:noProof/>
              </w:rPr>
              <w:t>B) Ernest Mancoba - Exile</w:t>
            </w:r>
            <w:r w:rsidR="005C1C43">
              <w:rPr>
                <w:noProof/>
                <w:webHidden/>
              </w:rPr>
              <w:tab/>
            </w:r>
            <w:r w:rsidR="005C1C43">
              <w:rPr>
                <w:noProof/>
                <w:webHidden/>
              </w:rPr>
              <w:fldChar w:fldCharType="begin"/>
            </w:r>
            <w:r w:rsidR="005C1C43">
              <w:rPr>
                <w:noProof/>
                <w:webHidden/>
              </w:rPr>
              <w:instrText xml:space="preserve"> PAGEREF _Toc488071548 \h </w:instrText>
            </w:r>
            <w:r w:rsidR="005C1C43">
              <w:rPr>
                <w:noProof/>
                <w:webHidden/>
              </w:rPr>
            </w:r>
            <w:r w:rsidR="005C1C43">
              <w:rPr>
                <w:noProof/>
                <w:webHidden/>
              </w:rPr>
              <w:fldChar w:fldCharType="separate"/>
            </w:r>
            <w:r w:rsidR="005C1C43">
              <w:rPr>
                <w:noProof/>
                <w:webHidden/>
              </w:rPr>
              <w:t>43</w:t>
            </w:r>
            <w:r w:rsidR="005C1C43">
              <w:rPr>
                <w:noProof/>
                <w:webHidden/>
              </w:rPr>
              <w:fldChar w:fldCharType="end"/>
            </w:r>
          </w:hyperlink>
        </w:p>
        <w:p w14:paraId="5DA4A2F3"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49" w:history="1">
            <w:r w:rsidR="005C1C43" w:rsidRPr="00012C45">
              <w:rPr>
                <w:rStyle w:val="Hyperlink"/>
                <w:noProof/>
              </w:rPr>
              <w:t>2.3.3</w:t>
            </w:r>
            <w:r w:rsidR="005C1C43">
              <w:rPr>
                <w:rFonts w:asciiTheme="minorHAnsi" w:hAnsiTheme="minorHAnsi"/>
                <w:noProof/>
                <w:sz w:val="24"/>
                <w:szCs w:val="24"/>
                <w:lang w:val="en-US" w:eastAsia="en-US"/>
              </w:rPr>
              <w:tab/>
            </w:r>
            <w:r w:rsidR="005C1C43" w:rsidRPr="00012C45">
              <w:rPr>
                <w:rStyle w:val="Hyperlink"/>
                <w:noProof/>
              </w:rPr>
              <w:t>B) ‘Easy Rider’ - Exile</w:t>
            </w:r>
            <w:r w:rsidR="005C1C43">
              <w:rPr>
                <w:noProof/>
                <w:webHidden/>
              </w:rPr>
              <w:tab/>
            </w:r>
            <w:r w:rsidR="005C1C43">
              <w:rPr>
                <w:noProof/>
                <w:webHidden/>
              </w:rPr>
              <w:fldChar w:fldCharType="begin"/>
            </w:r>
            <w:r w:rsidR="005C1C43">
              <w:rPr>
                <w:noProof/>
                <w:webHidden/>
              </w:rPr>
              <w:instrText xml:space="preserve"> PAGEREF _Toc488071549 \h </w:instrText>
            </w:r>
            <w:r w:rsidR="005C1C43">
              <w:rPr>
                <w:noProof/>
                <w:webHidden/>
              </w:rPr>
            </w:r>
            <w:r w:rsidR="005C1C43">
              <w:rPr>
                <w:noProof/>
                <w:webHidden/>
              </w:rPr>
              <w:fldChar w:fldCharType="separate"/>
            </w:r>
            <w:r w:rsidR="005C1C43">
              <w:rPr>
                <w:noProof/>
                <w:webHidden/>
              </w:rPr>
              <w:t>43</w:t>
            </w:r>
            <w:r w:rsidR="005C1C43">
              <w:rPr>
                <w:noProof/>
                <w:webHidden/>
              </w:rPr>
              <w:fldChar w:fldCharType="end"/>
            </w:r>
          </w:hyperlink>
        </w:p>
        <w:p w14:paraId="100C2C0E"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50" w:history="1">
            <w:r w:rsidR="005C1C43" w:rsidRPr="00012C45">
              <w:rPr>
                <w:rStyle w:val="Hyperlink"/>
                <w:noProof/>
              </w:rPr>
              <w:t>2.3.4</w:t>
            </w:r>
            <w:r w:rsidR="005C1C43">
              <w:rPr>
                <w:rFonts w:asciiTheme="minorHAnsi" w:hAnsiTheme="minorHAnsi"/>
                <w:noProof/>
                <w:sz w:val="24"/>
                <w:szCs w:val="24"/>
                <w:lang w:val="en-US" w:eastAsia="en-US"/>
              </w:rPr>
              <w:tab/>
            </w:r>
            <w:r w:rsidR="005C1C43" w:rsidRPr="00012C45">
              <w:rPr>
                <w:rStyle w:val="Hyperlink"/>
                <w:noProof/>
              </w:rPr>
              <w:t>C) Alan Crump - Homecoming</w:t>
            </w:r>
            <w:r w:rsidR="005C1C43">
              <w:rPr>
                <w:noProof/>
                <w:webHidden/>
              </w:rPr>
              <w:tab/>
            </w:r>
            <w:r w:rsidR="005C1C43">
              <w:rPr>
                <w:noProof/>
                <w:webHidden/>
              </w:rPr>
              <w:fldChar w:fldCharType="begin"/>
            </w:r>
            <w:r w:rsidR="005C1C43">
              <w:rPr>
                <w:noProof/>
                <w:webHidden/>
              </w:rPr>
              <w:instrText xml:space="preserve"> PAGEREF _Toc488071550 \h </w:instrText>
            </w:r>
            <w:r w:rsidR="005C1C43">
              <w:rPr>
                <w:noProof/>
                <w:webHidden/>
              </w:rPr>
            </w:r>
            <w:r w:rsidR="005C1C43">
              <w:rPr>
                <w:noProof/>
                <w:webHidden/>
              </w:rPr>
              <w:fldChar w:fldCharType="separate"/>
            </w:r>
            <w:r w:rsidR="005C1C43">
              <w:rPr>
                <w:noProof/>
                <w:webHidden/>
              </w:rPr>
              <w:t>52</w:t>
            </w:r>
            <w:r w:rsidR="005C1C43">
              <w:rPr>
                <w:noProof/>
                <w:webHidden/>
              </w:rPr>
              <w:fldChar w:fldCharType="end"/>
            </w:r>
          </w:hyperlink>
        </w:p>
        <w:p w14:paraId="3E02DE84"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51" w:history="1">
            <w:r w:rsidR="005C1C43" w:rsidRPr="00012C45">
              <w:rPr>
                <w:rStyle w:val="Hyperlink"/>
                <w:noProof/>
              </w:rPr>
              <w:t>2.3.5</w:t>
            </w:r>
            <w:r w:rsidR="005C1C43">
              <w:rPr>
                <w:rFonts w:asciiTheme="minorHAnsi" w:hAnsiTheme="minorHAnsi"/>
                <w:noProof/>
                <w:sz w:val="24"/>
                <w:szCs w:val="24"/>
                <w:lang w:val="en-US" w:eastAsia="en-US"/>
              </w:rPr>
              <w:tab/>
            </w:r>
            <w:r w:rsidR="005C1C43" w:rsidRPr="00012C45">
              <w:rPr>
                <w:rStyle w:val="Hyperlink"/>
                <w:noProof/>
              </w:rPr>
              <w:t xml:space="preserve">C) </w:t>
            </w:r>
            <w:r w:rsidR="005C1C43" w:rsidRPr="00012C45">
              <w:rPr>
                <w:rStyle w:val="Hyperlink"/>
                <w:i/>
                <w:noProof/>
              </w:rPr>
              <w:t>Lost Highway</w:t>
            </w:r>
            <w:r w:rsidR="005C1C43" w:rsidRPr="00012C45">
              <w:rPr>
                <w:rStyle w:val="Hyperlink"/>
                <w:noProof/>
              </w:rPr>
              <w:t xml:space="preserve"> - Homecoming</w:t>
            </w:r>
            <w:r w:rsidR="005C1C43">
              <w:rPr>
                <w:noProof/>
                <w:webHidden/>
              </w:rPr>
              <w:tab/>
            </w:r>
            <w:r w:rsidR="005C1C43">
              <w:rPr>
                <w:noProof/>
                <w:webHidden/>
              </w:rPr>
              <w:fldChar w:fldCharType="begin"/>
            </w:r>
            <w:r w:rsidR="005C1C43">
              <w:rPr>
                <w:noProof/>
                <w:webHidden/>
              </w:rPr>
              <w:instrText xml:space="preserve"> PAGEREF _Toc488071551 \h </w:instrText>
            </w:r>
            <w:r w:rsidR="005C1C43">
              <w:rPr>
                <w:noProof/>
                <w:webHidden/>
              </w:rPr>
            </w:r>
            <w:r w:rsidR="005C1C43">
              <w:rPr>
                <w:noProof/>
                <w:webHidden/>
              </w:rPr>
              <w:fldChar w:fldCharType="separate"/>
            </w:r>
            <w:r w:rsidR="005C1C43">
              <w:rPr>
                <w:noProof/>
                <w:webHidden/>
              </w:rPr>
              <w:t>52</w:t>
            </w:r>
            <w:r w:rsidR="005C1C43">
              <w:rPr>
                <w:noProof/>
                <w:webHidden/>
              </w:rPr>
              <w:fldChar w:fldCharType="end"/>
            </w:r>
          </w:hyperlink>
        </w:p>
        <w:p w14:paraId="0F1F4818" w14:textId="77777777" w:rsidR="005C1C43" w:rsidRDefault="00957B64">
          <w:pPr>
            <w:pStyle w:val="TOC1"/>
            <w:tabs>
              <w:tab w:val="left" w:pos="400"/>
            </w:tabs>
            <w:rPr>
              <w:rFonts w:asciiTheme="minorHAnsi" w:hAnsiTheme="minorHAnsi"/>
              <w:noProof/>
              <w:sz w:val="24"/>
              <w:szCs w:val="24"/>
              <w:lang w:val="en-US" w:eastAsia="en-US"/>
            </w:rPr>
          </w:pPr>
          <w:hyperlink w:anchor="_Toc488071552" w:history="1">
            <w:r w:rsidR="005C1C43" w:rsidRPr="00012C45">
              <w:rPr>
                <w:rStyle w:val="Hyperlink"/>
                <w:noProof/>
              </w:rPr>
              <w:t>3</w:t>
            </w:r>
            <w:r w:rsidR="005C1C43">
              <w:rPr>
                <w:rFonts w:asciiTheme="minorHAnsi" w:hAnsiTheme="minorHAnsi"/>
                <w:noProof/>
                <w:sz w:val="24"/>
                <w:szCs w:val="24"/>
                <w:lang w:val="en-US" w:eastAsia="en-US"/>
              </w:rPr>
              <w:tab/>
            </w:r>
            <w:r w:rsidR="005C1C43" w:rsidRPr="00012C45">
              <w:rPr>
                <w:rStyle w:val="Hyperlink"/>
                <w:noProof/>
              </w:rPr>
              <w:t>A Conversation on My Work</w:t>
            </w:r>
            <w:r w:rsidR="005C1C43">
              <w:rPr>
                <w:noProof/>
                <w:webHidden/>
              </w:rPr>
              <w:tab/>
            </w:r>
            <w:r w:rsidR="005C1C43">
              <w:rPr>
                <w:noProof/>
                <w:webHidden/>
              </w:rPr>
              <w:fldChar w:fldCharType="begin"/>
            </w:r>
            <w:r w:rsidR="005C1C43">
              <w:rPr>
                <w:noProof/>
                <w:webHidden/>
              </w:rPr>
              <w:instrText xml:space="preserve"> PAGEREF _Toc488071552 \h </w:instrText>
            </w:r>
            <w:r w:rsidR="005C1C43">
              <w:rPr>
                <w:noProof/>
                <w:webHidden/>
              </w:rPr>
            </w:r>
            <w:r w:rsidR="005C1C43">
              <w:rPr>
                <w:noProof/>
                <w:webHidden/>
              </w:rPr>
              <w:fldChar w:fldCharType="separate"/>
            </w:r>
            <w:r w:rsidR="005C1C43">
              <w:rPr>
                <w:noProof/>
                <w:webHidden/>
              </w:rPr>
              <w:t>60</w:t>
            </w:r>
            <w:r w:rsidR="005C1C43">
              <w:rPr>
                <w:noProof/>
                <w:webHidden/>
              </w:rPr>
              <w:fldChar w:fldCharType="end"/>
            </w:r>
          </w:hyperlink>
        </w:p>
        <w:p w14:paraId="3E1D87E7" w14:textId="77777777" w:rsidR="005C1C43" w:rsidRDefault="00957B64">
          <w:pPr>
            <w:pStyle w:val="TOC2"/>
            <w:rPr>
              <w:rFonts w:asciiTheme="minorHAnsi" w:hAnsiTheme="minorHAnsi"/>
              <w:noProof/>
              <w:sz w:val="24"/>
              <w:szCs w:val="24"/>
              <w:lang w:val="en-US" w:eastAsia="en-US"/>
            </w:rPr>
          </w:pPr>
          <w:hyperlink w:anchor="_Toc488071553" w:history="1">
            <w:r w:rsidR="005C1C43" w:rsidRPr="00012C45">
              <w:rPr>
                <w:rStyle w:val="Hyperlink"/>
                <w:noProof/>
                <w:lang w:val="en-GB" w:bidi="x-none"/>
                <w14:scene3d>
                  <w14:camera w14:prst="orthographicFront"/>
                  <w14:lightRig w14:rig="threePt" w14:dir="t">
                    <w14:rot w14:lat="0" w14:lon="0" w14:rev="0"/>
                  </w14:lightRig>
                </w14:scene3d>
              </w:rPr>
              <w:t>3.1</w:t>
            </w:r>
            <w:r w:rsidR="005C1C43">
              <w:rPr>
                <w:rFonts w:asciiTheme="minorHAnsi" w:hAnsiTheme="minorHAnsi"/>
                <w:noProof/>
                <w:sz w:val="24"/>
                <w:szCs w:val="24"/>
                <w:lang w:val="en-US" w:eastAsia="en-US"/>
              </w:rPr>
              <w:tab/>
            </w:r>
            <w:r w:rsidR="005C1C43" w:rsidRPr="00012C45">
              <w:rPr>
                <w:rStyle w:val="Hyperlink"/>
                <w:noProof/>
                <w:lang w:val="en-GB"/>
              </w:rPr>
              <w:t>Introduction</w:t>
            </w:r>
            <w:r w:rsidR="005C1C43">
              <w:rPr>
                <w:noProof/>
                <w:webHidden/>
              </w:rPr>
              <w:tab/>
            </w:r>
            <w:r w:rsidR="005C1C43">
              <w:rPr>
                <w:noProof/>
                <w:webHidden/>
              </w:rPr>
              <w:fldChar w:fldCharType="begin"/>
            </w:r>
            <w:r w:rsidR="005C1C43">
              <w:rPr>
                <w:noProof/>
                <w:webHidden/>
              </w:rPr>
              <w:instrText xml:space="preserve"> PAGEREF _Toc488071553 \h </w:instrText>
            </w:r>
            <w:r w:rsidR="005C1C43">
              <w:rPr>
                <w:noProof/>
                <w:webHidden/>
              </w:rPr>
            </w:r>
            <w:r w:rsidR="005C1C43">
              <w:rPr>
                <w:noProof/>
                <w:webHidden/>
              </w:rPr>
              <w:fldChar w:fldCharType="separate"/>
            </w:r>
            <w:r w:rsidR="005C1C43">
              <w:rPr>
                <w:noProof/>
                <w:webHidden/>
              </w:rPr>
              <w:t>60</w:t>
            </w:r>
            <w:r w:rsidR="005C1C43">
              <w:rPr>
                <w:noProof/>
                <w:webHidden/>
              </w:rPr>
              <w:fldChar w:fldCharType="end"/>
            </w:r>
          </w:hyperlink>
        </w:p>
        <w:p w14:paraId="0DF371D4" w14:textId="77777777" w:rsidR="005C1C43" w:rsidRDefault="00957B64">
          <w:pPr>
            <w:pStyle w:val="TOC2"/>
            <w:rPr>
              <w:rFonts w:asciiTheme="minorHAnsi" w:hAnsiTheme="minorHAnsi"/>
              <w:noProof/>
              <w:sz w:val="24"/>
              <w:szCs w:val="24"/>
              <w:lang w:val="en-US" w:eastAsia="en-US"/>
            </w:rPr>
          </w:pPr>
          <w:hyperlink w:anchor="_Toc488071554" w:history="1">
            <w:r w:rsidR="005C1C43" w:rsidRPr="00012C45">
              <w:rPr>
                <w:rStyle w:val="Hyperlink"/>
                <w:noProof/>
                <w:lang w:val="en-GB" w:bidi="x-none"/>
                <w14:scene3d>
                  <w14:camera w14:prst="orthographicFront"/>
                  <w14:lightRig w14:rig="threePt" w14:dir="t">
                    <w14:rot w14:lat="0" w14:lon="0" w14:rev="0"/>
                  </w14:lightRig>
                </w14:scene3d>
              </w:rPr>
              <w:t>3.2</w:t>
            </w:r>
            <w:r w:rsidR="005C1C43">
              <w:rPr>
                <w:rFonts w:asciiTheme="minorHAnsi" w:hAnsiTheme="minorHAnsi"/>
                <w:noProof/>
                <w:sz w:val="24"/>
                <w:szCs w:val="24"/>
                <w:lang w:val="en-US" w:eastAsia="en-US"/>
              </w:rPr>
              <w:tab/>
            </w:r>
            <w:r w:rsidR="005C1C43" w:rsidRPr="00012C45">
              <w:rPr>
                <w:rStyle w:val="Hyperlink"/>
                <w:noProof/>
                <w:lang w:val="en-GB"/>
              </w:rPr>
              <w:t>Why watercolour paint?</w:t>
            </w:r>
            <w:r w:rsidR="005C1C43">
              <w:rPr>
                <w:noProof/>
                <w:webHidden/>
              </w:rPr>
              <w:tab/>
            </w:r>
            <w:r w:rsidR="005C1C43">
              <w:rPr>
                <w:noProof/>
                <w:webHidden/>
              </w:rPr>
              <w:fldChar w:fldCharType="begin"/>
            </w:r>
            <w:r w:rsidR="005C1C43">
              <w:rPr>
                <w:noProof/>
                <w:webHidden/>
              </w:rPr>
              <w:instrText xml:space="preserve"> PAGEREF _Toc488071554 \h </w:instrText>
            </w:r>
            <w:r w:rsidR="005C1C43">
              <w:rPr>
                <w:noProof/>
                <w:webHidden/>
              </w:rPr>
            </w:r>
            <w:r w:rsidR="005C1C43">
              <w:rPr>
                <w:noProof/>
                <w:webHidden/>
              </w:rPr>
              <w:fldChar w:fldCharType="separate"/>
            </w:r>
            <w:r w:rsidR="005C1C43">
              <w:rPr>
                <w:noProof/>
                <w:webHidden/>
              </w:rPr>
              <w:t>60</w:t>
            </w:r>
            <w:r w:rsidR="005C1C43">
              <w:rPr>
                <w:noProof/>
                <w:webHidden/>
              </w:rPr>
              <w:fldChar w:fldCharType="end"/>
            </w:r>
          </w:hyperlink>
        </w:p>
        <w:p w14:paraId="4F627B60" w14:textId="77777777" w:rsidR="005C1C43" w:rsidRDefault="00957B64">
          <w:pPr>
            <w:pStyle w:val="TOC2"/>
            <w:rPr>
              <w:rFonts w:asciiTheme="minorHAnsi" w:hAnsiTheme="minorHAnsi"/>
              <w:noProof/>
              <w:sz w:val="24"/>
              <w:szCs w:val="24"/>
              <w:lang w:val="en-US" w:eastAsia="en-US"/>
            </w:rPr>
          </w:pPr>
          <w:hyperlink w:anchor="_Toc488071555" w:history="1">
            <w:r w:rsidR="005C1C43" w:rsidRPr="00012C45">
              <w:rPr>
                <w:rStyle w:val="Hyperlink"/>
                <w:noProof/>
                <w:lang w:val="en-GB" w:bidi="x-none"/>
                <w14:scene3d>
                  <w14:camera w14:prst="orthographicFront"/>
                  <w14:lightRig w14:rig="threePt" w14:dir="t">
                    <w14:rot w14:lat="0" w14:lon="0" w14:rev="0"/>
                  </w14:lightRig>
                </w14:scene3d>
              </w:rPr>
              <w:t>3.3</w:t>
            </w:r>
            <w:r w:rsidR="005C1C43">
              <w:rPr>
                <w:rFonts w:asciiTheme="minorHAnsi" w:hAnsiTheme="minorHAnsi"/>
                <w:noProof/>
                <w:sz w:val="24"/>
                <w:szCs w:val="24"/>
                <w:lang w:val="en-US" w:eastAsia="en-US"/>
              </w:rPr>
              <w:tab/>
            </w:r>
            <w:r w:rsidR="005C1C43" w:rsidRPr="00012C45">
              <w:rPr>
                <w:rStyle w:val="Hyperlink"/>
                <w:noProof/>
                <w:lang w:val="en-GB"/>
              </w:rPr>
              <w:t>What is the process from collecting debris to executing the paintings?</w:t>
            </w:r>
            <w:r w:rsidR="005C1C43">
              <w:rPr>
                <w:noProof/>
                <w:webHidden/>
              </w:rPr>
              <w:tab/>
            </w:r>
            <w:r w:rsidR="005C1C43">
              <w:rPr>
                <w:noProof/>
                <w:webHidden/>
              </w:rPr>
              <w:fldChar w:fldCharType="begin"/>
            </w:r>
            <w:r w:rsidR="005C1C43">
              <w:rPr>
                <w:noProof/>
                <w:webHidden/>
              </w:rPr>
              <w:instrText xml:space="preserve"> PAGEREF _Toc488071555 \h </w:instrText>
            </w:r>
            <w:r w:rsidR="005C1C43">
              <w:rPr>
                <w:noProof/>
                <w:webHidden/>
              </w:rPr>
            </w:r>
            <w:r w:rsidR="005C1C43">
              <w:rPr>
                <w:noProof/>
                <w:webHidden/>
              </w:rPr>
              <w:fldChar w:fldCharType="separate"/>
            </w:r>
            <w:r w:rsidR="005C1C43">
              <w:rPr>
                <w:noProof/>
                <w:webHidden/>
              </w:rPr>
              <w:t>61</w:t>
            </w:r>
            <w:r w:rsidR="005C1C43">
              <w:rPr>
                <w:noProof/>
                <w:webHidden/>
              </w:rPr>
              <w:fldChar w:fldCharType="end"/>
            </w:r>
          </w:hyperlink>
        </w:p>
        <w:p w14:paraId="1023F5E8" w14:textId="77777777" w:rsidR="005C1C43" w:rsidRDefault="00957B64">
          <w:pPr>
            <w:pStyle w:val="TOC2"/>
            <w:rPr>
              <w:rFonts w:asciiTheme="minorHAnsi" w:hAnsiTheme="minorHAnsi"/>
              <w:noProof/>
              <w:sz w:val="24"/>
              <w:szCs w:val="24"/>
              <w:lang w:val="en-US" w:eastAsia="en-US"/>
            </w:rPr>
          </w:pPr>
          <w:hyperlink w:anchor="_Toc488071556" w:history="1">
            <w:r w:rsidR="005C1C43" w:rsidRPr="00012C45">
              <w:rPr>
                <w:rStyle w:val="Hyperlink"/>
                <w:noProof/>
                <w:lang w:val="en-GB" w:bidi="x-none"/>
                <w14:scene3d>
                  <w14:camera w14:prst="orthographicFront"/>
                  <w14:lightRig w14:rig="threePt" w14:dir="t">
                    <w14:rot w14:lat="0" w14:lon="0" w14:rev="0"/>
                  </w14:lightRig>
                </w14:scene3d>
              </w:rPr>
              <w:t>3.4</w:t>
            </w:r>
            <w:r w:rsidR="005C1C43">
              <w:rPr>
                <w:rFonts w:asciiTheme="minorHAnsi" w:hAnsiTheme="minorHAnsi"/>
                <w:noProof/>
                <w:sz w:val="24"/>
                <w:szCs w:val="24"/>
                <w:lang w:val="en-US" w:eastAsia="en-US"/>
              </w:rPr>
              <w:tab/>
            </w:r>
            <w:r w:rsidR="005C1C43" w:rsidRPr="00012C45">
              <w:rPr>
                <w:rStyle w:val="Hyperlink"/>
                <w:noProof/>
                <w:lang w:val="en-GB"/>
              </w:rPr>
              <w:t>Why the forensic detail?</w:t>
            </w:r>
            <w:r w:rsidR="005C1C43">
              <w:rPr>
                <w:noProof/>
                <w:webHidden/>
              </w:rPr>
              <w:tab/>
            </w:r>
            <w:r w:rsidR="005C1C43">
              <w:rPr>
                <w:noProof/>
                <w:webHidden/>
              </w:rPr>
              <w:fldChar w:fldCharType="begin"/>
            </w:r>
            <w:r w:rsidR="005C1C43">
              <w:rPr>
                <w:noProof/>
                <w:webHidden/>
              </w:rPr>
              <w:instrText xml:space="preserve"> PAGEREF _Toc488071556 \h </w:instrText>
            </w:r>
            <w:r w:rsidR="005C1C43">
              <w:rPr>
                <w:noProof/>
                <w:webHidden/>
              </w:rPr>
            </w:r>
            <w:r w:rsidR="005C1C43">
              <w:rPr>
                <w:noProof/>
                <w:webHidden/>
              </w:rPr>
              <w:fldChar w:fldCharType="separate"/>
            </w:r>
            <w:r w:rsidR="005C1C43">
              <w:rPr>
                <w:noProof/>
                <w:webHidden/>
              </w:rPr>
              <w:t>61</w:t>
            </w:r>
            <w:r w:rsidR="005C1C43">
              <w:rPr>
                <w:noProof/>
                <w:webHidden/>
              </w:rPr>
              <w:fldChar w:fldCharType="end"/>
            </w:r>
          </w:hyperlink>
        </w:p>
        <w:p w14:paraId="4E9D8B90" w14:textId="77777777" w:rsidR="005C1C43" w:rsidRDefault="00957B64">
          <w:pPr>
            <w:pStyle w:val="TOC2"/>
            <w:rPr>
              <w:rFonts w:asciiTheme="minorHAnsi" w:hAnsiTheme="minorHAnsi"/>
              <w:noProof/>
              <w:sz w:val="24"/>
              <w:szCs w:val="24"/>
              <w:lang w:val="en-US" w:eastAsia="en-US"/>
            </w:rPr>
          </w:pPr>
          <w:hyperlink w:anchor="_Toc488071557" w:history="1">
            <w:r w:rsidR="005C1C43" w:rsidRPr="00012C45">
              <w:rPr>
                <w:rStyle w:val="Hyperlink"/>
                <w:noProof/>
                <w:lang w:val="en-GB" w:bidi="x-none"/>
                <w14:scene3d>
                  <w14:camera w14:prst="orthographicFront"/>
                  <w14:lightRig w14:rig="threePt" w14:dir="t">
                    <w14:rot w14:lat="0" w14:lon="0" w14:rev="0"/>
                  </w14:lightRig>
                </w14:scene3d>
              </w:rPr>
              <w:t>3.5</w:t>
            </w:r>
            <w:r w:rsidR="005C1C43">
              <w:rPr>
                <w:rFonts w:asciiTheme="minorHAnsi" w:hAnsiTheme="minorHAnsi"/>
                <w:noProof/>
                <w:sz w:val="24"/>
                <w:szCs w:val="24"/>
                <w:lang w:val="en-US" w:eastAsia="en-US"/>
              </w:rPr>
              <w:tab/>
            </w:r>
            <w:r w:rsidR="005C1C43" w:rsidRPr="00012C45">
              <w:rPr>
                <w:rStyle w:val="Hyperlink"/>
                <w:noProof/>
                <w:lang w:val="en-GB"/>
              </w:rPr>
              <w:t>Why the monochrome palette?</w:t>
            </w:r>
            <w:r w:rsidR="005C1C43">
              <w:rPr>
                <w:noProof/>
                <w:webHidden/>
              </w:rPr>
              <w:tab/>
            </w:r>
            <w:r w:rsidR="005C1C43">
              <w:rPr>
                <w:noProof/>
                <w:webHidden/>
              </w:rPr>
              <w:fldChar w:fldCharType="begin"/>
            </w:r>
            <w:r w:rsidR="005C1C43">
              <w:rPr>
                <w:noProof/>
                <w:webHidden/>
              </w:rPr>
              <w:instrText xml:space="preserve"> PAGEREF _Toc488071557 \h </w:instrText>
            </w:r>
            <w:r w:rsidR="005C1C43">
              <w:rPr>
                <w:noProof/>
                <w:webHidden/>
              </w:rPr>
            </w:r>
            <w:r w:rsidR="005C1C43">
              <w:rPr>
                <w:noProof/>
                <w:webHidden/>
              </w:rPr>
              <w:fldChar w:fldCharType="separate"/>
            </w:r>
            <w:r w:rsidR="005C1C43">
              <w:rPr>
                <w:noProof/>
                <w:webHidden/>
              </w:rPr>
              <w:t>62</w:t>
            </w:r>
            <w:r w:rsidR="005C1C43">
              <w:rPr>
                <w:noProof/>
                <w:webHidden/>
              </w:rPr>
              <w:fldChar w:fldCharType="end"/>
            </w:r>
          </w:hyperlink>
        </w:p>
        <w:p w14:paraId="0CFFFBB1" w14:textId="77777777" w:rsidR="005C1C43" w:rsidRDefault="00957B64">
          <w:pPr>
            <w:pStyle w:val="TOC2"/>
            <w:rPr>
              <w:rFonts w:asciiTheme="minorHAnsi" w:hAnsiTheme="minorHAnsi"/>
              <w:noProof/>
              <w:sz w:val="24"/>
              <w:szCs w:val="24"/>
              <w:lang w:val="en-US" w:eastAsia="en-US"/>
            </w:rPr>
          </w:pPr>
          <w:hyperlink w:anchor="_Toc488071558" w:history="1">
            <w:r w:rsidR="005C1C43" w:rsidRPr="00012C45">
              <w:rPr>
                <w:rStyle w:val="Hyperlink"/>
                <w:noProof/>
                <w:lang w:val="en-GB" w:bidi="x-none"/>
                <w14:scene3d>
                  <w14:camera w14:prst="orthographicFront"/>
                  <w14:lightRig w14:rig="threePt" w14:dir="t">
                    <w14:rot w14:lat="0" w14:lon="0" w14:rev="0"/>
                  </w14:lightRig>
                </w14:scene3d>
              </w:rPr>
              <w:t>3.6</w:t>
            </w:r>
            <w:r w:rsidR="005C1C43">
              <w:rPr>
                <w:rFonts w:asciiTheme="minorHAnsi" w:hAnsiTheme="minorHAnsi"/>
                <w:noProof/>
                <w:sz w:val="24"/>
                <w:szCs w:val="24"/>
                <w:lang w:val="en-US" w:eastAsia="en-US"/>
              </w:rPr>
              <w:tab/>
            </w:r>
            <w:r w:rsidR="005C1C43" w:rsidRPr="00012C45">
              <w:rPr>
                <w:rStyle w:val="Hyperlink"/>
                <w:noProof/>
                <w:lang w:val="en-GB"/>
              </w:rPr>
              <w:t>What is the significance of other materials used in the work?</w:t>
            </w:r>
            <w:r w:rsidR="005C1C43">
              <w:rPr>
                <w:noProof/>
                <w:webHidden/>
              </w:rPr>
              <w:tab/>
            </w:r>
            <w:r w:rsidR="005C1C43">
              <w:rPr>
                <w:noProof/>
                <w:webHidden/>
              </w:rPr>
              <w:fldChar w:fldCharType="begin"/>
            </w:r>
            <w:r w:rsidR="005C1C43">
              <w:rPr>
                <w:noProof/>
                <w:webHidden/>
              </w:rPr>
              <w:instrText xml:space="preserve"> PAGEREF _Toc488071558 \h </w:instrText>
            </w:r>
            <w:r w:rsidR="005C1C43">
              <w:rPr>
                <w:noProof/>
                <w:webHidden/>
              </w:rPr>
            </w:r>
            <w:r w:rsidR="005C1C43">
              <w:rPr>
                <w:noProof/>
                <w:webHidden/>
              </w:rPr>
              <w:fldChar w:fldCharType="separate"/>
            </w:r>
            <w:r w:rsidR="005C1C43">
              <w:rPr>
                <w:noProof/>
                <w:webHidden/>
              </w:rPr>
              <w:t>62</w:t>
            </w:r>
            <w:r w:rsidR="005C1C43">
              <w:rPr>
                <w:noProof/>
                <w:webHidden/>
              </w:rPr>
              <w:fldChar w:fldCharType="end"/>
            </w:r>
          </w:hyperlink>
        </w:p>
        <w:p w14:paraId="536769C0" w14:textId="77777777" w:rsidR="005C1C43" w:rsidRDefault="00957B64">
          <w:pPr>
            <w:pStyle w:val="TOC2"/>
            <w:rPr>
              <w:rFonts w:asciiTheme="minorHAnsi" w:hAnsiTheme="minorHAnsi"/>
              <w:noProof/>
              <w:sz w:val="24"/>
              <w:szCs w:val="24"/>
              <w:lang w:val="en-US" w:eastAsia="en-US"/>
            </w:rPr>
          </w:pPr>
          <w:hyperlink w:anchor="_Toc488071559" w:history="1">
            <w:r w:rsidR="005C1C43" w:rsidRPr="00012C45">
              <w:rPr>
                <w:rStyle w:val="Hyperlink"/>
                <w:noProof/>
                <w:lang w:val="en-GB" w:bidi="x-none"/>
                <w14:scene3d>
                  <w14:camera w14:prst="orthographicFront"/>
                  <w14:lightRig w14:rig="threePt" w14:dir="t">
                    <w14:rot w14:lat="0" w14:lon="0" w14:rev="0"/>
                  </w14:lightRig>
                </w14:scene3d>
              </w:rPr>
              <w:t>3.7</w:t>
            </w:r>
            <w:r w:rsidR="005C1C43">
              <w:rPr>
                <w:rFonts w:asciiTheme="minorHAnsi" w:hAnsiTheme="minorHAnsi"/>
                <w:noProof/>
                <w:sz w:val="24"/>
                <w:szCs w:val="24"/>
                <w:lang w:val="en-US" w:eastAsia="en-US"/>
              </w:rPr>
              <w:tab/>
            </w:r>
            <w:r w:rsidR="005C1C43" w:rsidRPr="00012C45">
              <w:rPr>
                <w:rStyle w:val="Hyperlink"/>
                <w:noProof/>
                <w:lang w:val="en-GB"/>
              </w:rPr>
              <w:t>Why paint singular objects?</w:t>
            </w:r>
            <w:r w:rsidR="005C1C43">
              <w:rPr>
                <w:noProof/>
                <w:webHidden/>
              </w:rPr>
              <w:tab/>
            </w:r>
            <w:r w:rsidR="005C1C43">
              <w:rPr>
                <w:noProof/>
                <w:webHidden/>
              </w:rPr>
              <w:fldChar w:fldCharType="begin"/>
            </w:r>
            <w:r w:rsidR="005C1C43">
              <w:rPr>
                <w:noProof/>
                <w:webHidden/>
              </w:rPr>
              <w:instrText xml:space="preserve"> PAGEREF _Toc488071559 \h </w:instrText>
            </w:r>
            <w:r w:rsidR="005C1C43">
              <w:rPr>
                <w:noProof/>
                <w:webHidden/>
              </w:rPr>
            </w:r>
            <w:r w:rsidR="005C1C43">
              <w:rPr>
                <w:noProof/>
                <w:webHidden/>
              </w:rPr>
              <w:fldChar w:fldCharType="separate"/>
            </w:r>
            <w:r w:rsidR="005C1C43">
              <w:rPr>
                <w:noProof/>
                <w:webHidden/>
              </w:rPr>
              <w:t>63</w:t>
            </w:r>
            <w:r w:rsidR="005C1C43">
              <w:rPr>
                <w:noProof/>
                <w:webHidden/>
              </w:rPr>
              <w:fldChar w:fldCharType="end"/>
            </w:r>
          </w:hyperlink>
        </w:p>
        <w:p w14:paraId="4150CA49" w14:textId="77777777" w:rsidR="005C1C43" w:rsidRDefault="00957B64">
          <w:pPr>
            <w:pStyle w:val="TOC2"/>
            <w:rPr>
              <w:rFonts w:asciiTheme="minorHAnsi" w:hAnsiTheme="minorHAnsi"/>
              <w:noProof/>
              <w:sz w:val="24"/>
              <w:szCs w:val="24"/>
              <w:lang w:val="en-US" w:eastAsia="en-US"/>
            </w:rPr>
          </w:pPr>
          <w:hyperlink w:anchor="_Toc488071560" w:history="1">
            <w:r w:rsidR="005C1C43" w:rsidRPr="00012C45">
              <w:rPr>
                <w:rStyle w:val="Hyperlink"/>
                <w:noProof/>
                <w:lang w:val="en-GB" w:bidi="x-none"/>
                <w14:scene3d>
                  <w14:camera w14:prst="orthographicFront"/>
                  <w14:lightRig w14:rig="threePt" w14:dir="t">
                    <w14:rot w14:lat="0" w14:lon="0" w14:rev="0"/>
                  </w14:lightRig>
                </w14:scene3d>
              </w:rPr>
              <w:t>3.8</w:t>
            </w:r>
            <w:r w:rsidR="005C1C43">
              <w:rPr>
                <w:rFonts w:asciiTheme="minorHAnsi" w:hAnsiTheme="minorHAnsi"/>
                <w:noProof/>
                <w:sz w:val="24"/>
                <w:szCs w:val="24"/>
                <w:lang w:val="en-US" w:eastAsia="en-US"/>
              </w:rPr>
              <w:tab/>
            </w:r>
            <w:r w:rsidR="005C1C43" w:rsidRPr="00012C45">
              <w:rPr>
                <w:rStyle w:val="Hyperlink"/>
                <w:noProof/>
                <w:lang w:val="en-GB"/>
              </w:rPr>
              <w:t>Why paint the same object multiple times?</w:t>
            </w:r>
            <w:r w:rsidR="005C1C43">
              <w:rPr>
                <w:noProof/>
                <w:webHidden/>
              </w:rPr>
              <w:tab/>
            </w:r>
            <w:r w:rsidR="005C1C43">
              <w:rPr>
                <w:noProof/>
                <w:webHidden/>
              </w:rPr>
              <w:fldChar w:fldCharType="begin"/>
            </w:r>
            <w:r w:rsidR="005C1C43">
              <w:rPr>
                <w:noProof/>
                <w:webHidden/>
              </w:rPr>
              <w:instrText xml:space="preserve"> PAGEREF _Toc488071560 \h </w:instrText>
            </w:r>
            <w:r w:rsidR="005C1C43">
              <w:rPr>
                <w:noProof/>
                <w:webHidden/>
              </w:rPr>
            </w:r>
            <w:r w:rsidR="005C1C43">
              <w:rPr>
                <w:noProof/>
                <w:webHidden/>
              </w:rPr>
              <w:fldChar w:fldCharType="separate"/>
            </w:r>
            <w:r w:rsidR="005C1C43">
              <w:rPr>
                <w:noProof/>
                <w:webHidden/>
              </w:rPr>
              <w:t>63</w:t>
            </w:r>
            <w:r w:rsidR="005C1C43">
              <w:rPr>
                <w:noProof/>
                <w:webHidden/>
              </w:rPr>
              <w:fldChar w:fldCharType="end"/>
            </w:r>
          </w:hyperlink>
        </w:p>
        <w:p w14:paraId="536D1CB3" w14:textId="77777777" w:rsidR="005C1C43" w:rsidRDefault="00957B64">
          <w:pPr>
            <w:pStyle w:val="TOC2"/>
            <w:rPr>
              <w:rFonts w:asciiTheme="minorHAnsi" w:hAnsiTheme="minorHAnsi"/>
              <w:noProof/>
              <w:sz w:val="24"/>
              <w:szCs w:val="24"/>
              <w:lang w:val="en-US" w:eastAsia="en-US"/>
            </w:rPr>
          </w:pPr>
          <w:hyperlink w:anchor="_Toc488071561" w:history="1">
            <w:r w:rsidR="005C1C43" w:rsidRPr="00012C45">
              <w:rPr>
                <w:rStyle w:val="Hyperlink"/>
                <w:noProof/>
                <w:lang w:val="en-GB" w:bidi="x-none"/>
                <w14:scene3d>
                  <w14:camera w14:prst="orthographicFront"/>
                  <w14:lightRig w14:rig="threePt" w14:dir="t">
                    <w14:rot w14:lat="0" w14:lon="0" w14:rev="0"/>
                  </w14:lightRig>
                </w14:scene3d>
              </w:rPr>
              <w:t>3.9</w:t>
            </w:r>
            <w:r w:rsidR="005C1C43">
              <w:rPr>
                <w:rFonts w:asciiTheme="minorHAnsi" w:hAnsiTheme="minorHAnsi"/>
                <w:noProof/>
                <w:sz w:val="24"/>
                <w:szCs w:val="24"/>
                <w:lang w:val="en-US" w:eastAsia="en-US"/>
              </w:rPr>
              <w:tab/>
            </w:r>
            <w:r w:rsidR="005C1C43" w:rsidRPr="00012C45">
              <w:rPr>
                <w:rStyle w:val="Hyperlink"/>
                <w:noProof/>
                <w:lang w:val="en-GB"/>
              </w:rPr>
              <w:t>Would you qualify your work as landscape paintings?</w:t>
            </w:r>
            <w:r w:rsidR="005C1C43">
              <w:rPr>
                <w:noProof/>
                <w:webHidden/>
              </w:rPr>
              <w:tab/>
            </w:r>
            <w:r w:rsidR="005C1C43">
              <w:rPr>
                <w:noProof/>
                <w:webHidden/>
              </w:rPr>
              <w:fldChar w:fldCharType="begin"/>
            </w:r>
            <w:r w:rsidR="005C1C43">
              <w:rPr>
                <w:noProof/>
                <w:webHidden/>
              </w:rPr>
              <w:instrText xml:space="preserve"> PAGEREF _Toc488071561 \h </w:instrText>
            </w:r>
            <w:r w:rsidR="005C1C43">
              <w:rPr>
                <w:noProof/>
                <w:webHidden/>
              </w:rPr>
            </w:r>
            <w:r w:rsidR="005C1C43">
              <w:rPr>
                <w:noProof/>
                <w:webHidden/>
              </w:rPr>
              <w:fldChar w:fldCharType="separate"/>
            </w:r>
            <w:r w:rsidR="005C1C43">
              <w:rPr>
                <w:noProof/>
                <w:webHidden/>
              </w:rPr>
              <w:t>63</w:t>
            </w:r>
            <w:r w:rsidR="005C1C43">
              <w:rPr>
                <w:noProof/>
                <w:webHidden/>
              </w:rPr>
              <w:fldChar w:fldCharType="end"/>
            </w:r>
          </w:hyperlink>
        </w:p>
        <w:p w14:paraId="1BF2D220" w14:textId="77777777" w:rsidR="005C1C43" w:rsidRDefault="00957B64">
          <w:pPr>
            <w:pStyle w:val="TOC2"/>
            <w:rPr>
              <w:rFonts w:asciiTheme="minorHAnsi" w:hAnsiTheme="minorHAnsi"/>
              <w:noProof/>
              <w:sz w:val="24"/>
              <w:szCs w:val="24"/>
              <w:lang w:val="en-US" w:eastAsia="en-US"/>
            </w:rPr>
          </w:pPr>
          <w:hyperlink w:anchor="_Toc488071562" w:history="1">
            <w:r w:rsidR="005C1C43" w:rsidRPr="00012C45">
              <w:rPr>
                <w:rStyle w:val="Hyperlink"/>
                <w:noProof/>
                <w:lang w:val="en-GB" w:bidi="x-none"/>
                <w14:scene3d>
                  <w14:camera w14:prst="orthographicFront"/>
                  <w14:lightRig w14:rig="threePt" w14:dir="t">
                    <w14:rot w14:lat="0" w14:lon="0" w14:rev="0"/>
                  </w14:lightRig>
                </w14:scene3d>
              </w:rPr>
              <w:t>3.10</w:t>
            </w:r>
            <w:r w:rsidR="005C1C43">
              <w:rPr>
                <w:rFonts w:asciiTheme="minorHAnsi" w:hAnsiTheme="minorHAnsi"/>
                <w:noProof/>
                <w:sz w:val="24"/>
                <w:szCs w:val="24"/>
                <w:lang w:val="en-US" w:eastAsia="en-US"/>
              </w:rPr>
              <w:tab/>
            </w:r>
            <w:r w:rsidR="005C1C43" w:rsidRPr="00012C45">
              <w:rPr>
                <w:rStyle w:val="Hyperlink"/>
                <w:noProof/>
                <w:lang w:val="en-GB"/>
              </w:rPr>
              <w:t>Notes on select artworks</w:t>
            </w:r>
            <w:r w:rsidR="005C1C43">
              <w:rPr>
                <w:noProof/>
                <w:webHidden/>
              </w:rPr>
              <w:tab/>
            </w:r>
            <w:r w:rsidR="005C1C43">
              <w:rPr>
                <w:noProof/>
                <w:webHidden/>
              </w:rPr>
              <w:fldChar w:fldCharType="begin"/>
            </w:r>
            <w:r w:rsidR="005C1C43">
              <w:rPr>
                <w:noProof/>
                <w:webHidden/>
              </w:rPr>
              <w:instrText xml:space="preserve"> PAGEREF _Toc488071562 \h </w:instrText>
            </w:r>
            <w:r w:rsidR="005C1C43">
              <w:rPr>
                <w:noProof/>
                <w:webHidden/>
              </w:rPr>
            </w:r>
            <w:r w:rsidR="005C1C43">
              <w:rPr>
                <w:noProof/>
                <w:webHidden/>
              </w:rPr>
              <w:fldChar w:fldCharType="separate"/>
            </w:r>
            <w:r w:rsidR="005C1C43">
              <w:rPr>
                <w:noProof/>
                <w:webHidden/>
              </w:rPr>
              <w:t>64</w:t>
            </w:r>
            <w:r w:rsidR="005C1C43">
              <w:rPr>
                <w:noProof/>
                <w:webHidden/>
              </w:rPr>
              <w:fldChar w:fldCharType="end"/>
            </w:r>
          </w:hyperlink>
        </w:p>
        <w:p w14:paraId="4D73D9F6"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3" w:history="1">
            <w:r w:rsidR="005C1C43" w:rsidRPr="00012C45">
              <w:rPr>
                <w:rStyle w:val="Hyperlink"/>
                <w:noProof/>
                <w:lang w:val="en-GB"/>
              </w:rPr>
              <w:t>3.10.1</w:t>
            </w:r>
            <w:r w:rsidR="005C1C43">
              <w:rPr>
                <w:rFonts w:asciiTheme="minorHAnsi" w:hAnsiTheme="minorHAnsi"/>
                <w:noProof/>
                <w:sz w:val="24"/>
                <w:szCs w:val="24"/>
                <w:lang w:val="en-US" w:eastAsia="en-US"/>
              </w:rPr>
              <w:tab/>
            </w:r>
            <w:r w:rsidR="005C1C43" w:rsidRPr="00012C45">
              <w:rPr>
                <w:rStyle w:val="Hyperlink"/>
                <w:noProof/>
                <w:lang w:val="en-GB"/>
              </w:rPr>
              <w:t>Barbēlō</w:t>
            </w:r>
            <w:r w:rsidR="005C1C43">
              <w:rPr>
                <w:noProof/>
                <w:webHidden/>
              </w:rPr>
              <w:tab/>
            </w:r>
            <w:r w:rsidR="005C1C43">
              <w:rPr>
                <w:noProof/>
                <w:webHidden/>
              </w:rPr>
              <w:fldChar w:fldCharType="begin"/>
            </w:r>
            <w:r w:rsidR="005C1C43">
              <w:rPr>
                <w:noProof/>
                <w:webHidden/>
              </w:rPr>
              <w:instrText xml:space="preserve"> PAGEREF _Toc488071563 \h </w:instrText>
            </w:r>
            <w:r w:rsidR="005C1C43">
              <w:rPr>
                <w:noProof/>
                <w:webHidden/>
              </w:rPr>
            </w:r>
            <w:r w:rsidR="005C1C43">
              <w:rPr>
                <w:noProof/>
                <w:webHidden/>
              </w:rPr>
              <w:fldChar w:fldCharType="separate"/>
            </w:r>
            <w:r w:rsidR="005C1C43">
              <w:rPr>
                <w:noProof/>
                <w:webHidden/>
              </w:rPr>
              <w:t>64</w:t>
            </w:r>
            <w:r w:rsidR="005C1C43">
              <w:rPr>
                <w:noProof/>
                <w:webHidden/>
              </w:rPr>
              <w:fldChar w:fldCharType="end"/>
            </w:r>
          </w:hyperlink>
        </w:p>
        <w:p w14:paraId="707D7F04"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4" w:history="1">
            <w:r w:rsidR="005C1C43" w:rsidRPr="00012C45">
              <w:rPr>
                <w:rStyle w:val="Hyperlink"/>
                <w:noProof/>
                <w:lang w:val="en-GB"/>
              </w:rPr>
              <w:t>3.10.2</w:t>
            </w:r>
            <w:r w:rsidR="005C1C43">
              <w:rPr>
                <w:rFonts w:asciiTheme="minorHAnsi" w:hAnsiTheme="minorHAnsi"/>
                <w:noProof/>
                <w:sz w:val="24"/>
                <w:szCs w:val="24"/>
                <w:lang w:val="en-US" w:eastAsia="en-US"/>
              </w:rPr>
              <w:tab/>
            </w:r>
            <w:r w:rsidR="005C1C43" w:rsidRPr="00012C45">
              <w:rPr>
                <w:rStyle w:val="Hyperlink"/>
                <w:noProof/>
                <w:lang w:val="en-GB"/>
              </w:rPr>
              <w:t>Neither Fish nor Fowl</w:t>
            </w:r>
            <w:r w:rsidR="005C1C43">
              <w:rPr>
                <w:noProof/>
                <w:webHidden/>
              </w:rPr>
              <w:tab/>
            </w:r>
            <w:r w:rsidR="005C1C43">
              <w:rPr>
                <w:noProof/>
                <w:webHidden/>
              </w:rPr>
              <w:fldChar w:fldCharType="begin"/>
            </w:r>
            <w:r w:rsidR="005C1C43">
              <w:rPr>
                <w:noProof/>
                <w:webHidden/>
              </w:rPr>
              <w:instrText xml:space="preserve"> PAGEREF _Toc488071564 \h </w:instrText>
            </w:r>
            <w:r w:rsidR="005C1C43">
              <w:rPr>
                <w:noProof/>
                <w:webHidden/>
              </w:rPr>
            </w:r>
            <w:r w:rsidR="005C1C43">
              <w:rPr>
                <w:noProof/>
                <w:webHidden/>
              </w:rPr>
              <w:fldChar w:fldCharType="separate"/>
            </w:r>
            <w:r w:rsidR="005C1C43">
              <w:rPr>
                <w:noProof/>
                <w:webHidden/>
              </w:rPr>
              <w:t>64</w:t>
            </w:r>
            <w:r w:rsidR="005C1C43">
              <w:rPr>
                <w:noProof/>
                <w:webHidden/>
              </w:rPr>
              <w:fldChar w:fldCharType="end"/>
            </w:r>
          </w:hyperlink>
        </w:p>
        <w:p w14:paraId="197EB5B1"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5" w:history="1">
            <w:r w:rsidR="005C1C43" w:rsidRPr="00012C45">
              <w:rPr>
                <w:rStyle w:val="Hyperlink"/>
                <w:noProof/>
                <w:lang w:val="en-GB"/>
              </w:rPr>
              <w:t>3.10.3</w:t>
            </w:r>
            <w:r w:rsidR="005C1C43">
              <w:rPr>
                <w:rFonts w:asciiTheme="minorHAnsi" w:hAnsiTheme="minorHAnsi"/>
                <w:noProof/>
                <w:sz w:val="24"/>
                <w:szCs w:val="24"/>
                <w:lang w:val="en-US" w:eastAsia="en-US"/>
              </w:rPr>
              <w:tab/>
            </w:r>
            <w:r w:rsidR="005C1C43" w:rsidRPr="00012C45">
              <w:rPr>
                <w:rStyle w:val="Hyperlink"/>
                <w:noProof/>
                <w:lang w:val="en-GB"/>
              </w:rPr>
              <w:t>A Time Being</w:t>
            </w:r>
            <w:r w:rsidR="005C1C43">
              <w:rPr>
                <w:noProof/>
                <w:webHidden/>
              </w:rPr>
              <w:tab/>
            </w:r>
            <w:r w:rsidR="005C1C43">
              <w:rPr>
                <w:noProof/>
                <w:webHidden/>
              </w:rPr>
              <w:fldChar w:fldCharType="begin"/>
            </w:r>
            <w:r w:rsidR="005C1C43">
              <w:rPr>
                <w:noProof/>
                <w:webHidden/>
              </w:rPr>
              <w:instrText xml:space="preserve"> PAGEREF _Toc488071565 \h </w:instrText>
            </w:r>
            <w:r w:rsidR="005C1C43">
              <w:rPr>
                <w:noProof/>
                <w:webHidden/>
              </w:rPr>
            </w:r>
            <w:r w:rsidR="005C1C43">
              <w:rPr>
                <w:noProof/>
                <w:webHidden/>
              </w:rPr>
              <w:fldChar w:fldCharType="separate"/>
            </w:r>
            <w:r w:rsidR="005C1C43">
              <w:rPr>
                <w:noProof/>
                <w:webHidden/>
              </w:rPr>
              <w:t>65</w:t>
            </w:r>
            <w:r w:rsidR="005C1C43">
              <w:rPr>
                <w:noProof/>
                <w:webHidden/>
              </w:rPr>
              <w:fldChar w:fldCharType="end"/>
            </w:r>
          </w:hyperlink>
        </w:p>
        <w:p w14:paraId="2D0CF6E2"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6" w:history="1">
            <w:r w:rsidR="005C1C43" w:rsidRPr="00012C45">
              <w:rPr>
                <w:rStyle w:val="Hyperlink"/>
                <w:noProof/>
                <w:lang w:val="en-GB"/>
              </w:rPr>
              <w:t>3.10.4</w:t>
            </w:r>
            <w:r w:rsidR="005C1C43">
              <w:rPr>
                <w:rFonts w:asciiTheme="minorHAnsi" w:hAnsiTheme="minorHAnsi"/>
                <w:noProof/>
                <w:sz w:val="24"/>
                <w:szCs w:val="24"/>
                <w:lang w:val="en-US" w:eastAsia="en-US"/>
              </w:rPr>
              <w:tab/>
            </w:r>
            <w:r w:rsidR="005C1C43" w:rsidRPr="00012C45">
              <w:rPr>
                <w:rStyle w:val="Hyperlink"/>
                <w:noProof/>
                <w:lang w:val="en-GB"/>
              </w:rPr>
              <w:t>An Uprising</w:t>
            </w:r>
            <w:r w:rsidR="005C1C43">
              <w:rPr>
                <w:noProof/>
                <w:webHidden/>
              </w:rPr>
              <w:tab/>
            </w:r>
            <w:r w:rsidR="005C1C43">
              <w:rPr>
                <w:noProof/>
                <w:webHidden/>
              </w:rPr>
              <w:fldChar w:fldCharType="begin"/>
            </w:r>
            <w:r w:rsidR="005C1C43">
              <w:rPr>
                <w:noProof/>
                <w:webHidden/>
              </w:rPr>
              <w:instrText xml:space="preserve"> PAGEREF _Toc488071566 \h </w:instrText>
            </w:r>
            <w:r w:rsidR="005C1C43">
              <w:rPr>
                <w:noProof/>
                <w:webHidden/>
              </w:rPr>
            </w:r>
            <w:r w:rsidR="005C1C43">
              <w:rPr>
                <w:noProof/>
                <w:webHidden/>
              </w:rPr>
              <w:fldChar w:fldCharType="separate"/>
            </w:r>
            <w:r w:rsidR="005C1C43">
              <w:rPr>
                <w:noProof/>
                <w:webHidden/>
              </w:rPr>
              <w:t>65</w:t>
            </w:r>
            <w:r w:rsidR="005C1C43">
              <w:rPr>
                <w:noProof/>
                <w:webHidden/>
              </w:rPr>
              <w:fldChar w:fldCharType="end"/>
            </w:r>
          </w:hyperlink>
        </w:p>
        <w:p w14:paraId="6567FCB0"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7" w:history="1">
            <w:r w:rsidR="005C1C43" w:rsidRPr="00012C45">
              <w:rPr>
                <w:rStyle w:val="Hyperlink"/>
                <w:noProof/>
                <w:lang w:val="en-GB"/>
              </w:rPr>
              <w:t>3.10.5</w:t>
            </w:r>
            <w:r w:rsidR="005C1C43">
              <w:rPr>
                <w:rFonts w:asciiTheme="minorHAnsi" w:hAnsiTheme="minorHAnsi"/>
                <w:noProof/>
                <w:sz w:val="24"/>
                <w:szCs w:val="24"/>
                <w:lang w:val="en-US" w:eastAsia="en-US"/>
              </w:rPr>
              <w:tab/>
            </w:r>
            <w:r w:rsidR="005C1C43" w:rsidRPr="00012C45">
              <w:rPr>
                <w:rStyle w:val="Hyperlink"/>
                <w:noProof/>
                <w:lang w:val="en-GB"/>
              </w:rPr>
              <w:t>Travel Dreams I</w:t>
            </w:r>
            <w:r w:rsidR="005C1C43">
              <w:rPr>
                <w:noProof/>
                <w:webHidden/>
              </w:rPr>
              <w:tab/>
            </w:r>
            <w:r w:rsidR="005C1C43">
              <w:rPr>
                <w:noProof/>
                <w:webHidden/>
              </w:rPr>
              <w:fldChar w:fldCharType="begin"/>
            </w:r>
            <w:r w:rsidR="005C1C43">
              <w:rPr>
                <w:noProof/>
                <w:webHidden/>
              </w:rPr>
              <w:instrText xml:space="preserve"> PAGEREF _Toc488071567 \h </w:instrText>
            </w:r>
            <w:r w:rsidR="005C1C43">
              <w:rPr>
                <w:noProof/>
                <w:webHidden/>
              </w:rPr>
            </w:r>
            <w:r w:rsidR="005C1C43">
              <w:rPr>
                <w:noProof/>
                <w:webHidden/>
              </w:rPr>
              <w:fldChar w:fldCharType="separate"/>
            </w:r>
            <w:r w:rsidR="005C1C43">
              <w:rPr>
                <w:noProof/>
                <w:webHidden/>
              </w:rPr>
              <w:t>66</w:t>
            </w:r>
            <w:r w:rsidR="005C1C43">
              <w:rPr>
                <w:noProof/>
                <w:webHidden/>
              </w:rPr>
              <w:fldChar w:fldCharType="end"/>
            </w:r>
          </w:hyperlink>
        </w:p>
        <w:p w14:paraId="6155DBCE"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8" w:history="1">
            <w:r w:rsidR="005C1C43" w:rsidRPr="00012C45">
              <w:rPr>
                <w:rStyle w:val="Hyperlink"/>
                <w:noProof/>
                <w:lang w:val="en-GB"/>
              </w:rPr>
              <w:t>3.10.6</w:t>
            </w:r>
            <w:r w:rsidR="005C1C43">
              <w:rPr>
                <w:rFonts w:asciiTheme="minorHAnsi" w:hAnsiTheme="minorHAnsi"/>
                <w:noProof/>
                <w:sz w:val="24"/>
                <w:szCs w:val="24"/>
                <w:lang w:val="en-US" w:eastAsia="en-US"/>
              </w:rPr>
              <w:tab/>
            </w:r>
            <w:r w:rsidR="005C1C43" w:rsidRPr="00012C45">
              <w:rPr>
                <w:rStyle w:val="Hyperlink"/>
                <w:noProof/>
                <w:lang w:val="en-GB"/>
              </w:rPr>
              <w:t>Revenant</w:t>
            </w:r>
            <w:r w:rsidR="005C1C43">
              <w:rPr>
                <w:noProof/>
                <w:webHidden/>
              </w:rPr>
              <w:tab/>
            </w:r>
            <w:r w:rsidR="005C1C43">
              <w:rPr>
                <w:noProof/>
                <w:webHidden/>
              </w:rPr>
              <w:fldChar w:fldCharType="begin"/>
            </w:r>
            <w:r w:rsidR="005C1C43">
              <w:rPr>
                <w:noProof/>
                <w:webHidden/>
              </w:rPr>
              <w:instrText xml:space="preserve"> PAGEREF _Toc488071568 \h </w:instrText>
            </w:r>
            <w:r w:rsidR="005C1C43">
              <w:rPr>
                <w:noProof/>
                <w:webHidden/>
              </w:rPr>
            </w:r>
            <w:r w:rsidR="005C1C43">
              <w:rPr>
                <w:noProof/>
                <w:webHidden/>
              </w:rPr>
              <w:fldChar w:fldCharType="separate"/>
            </w:r>
            <w:r w:rsidR="005C1C43">
              <w:rPr>
                <w:noProof/>
                <w:webHidden/>
              </w:rPr>
              <w:t>66</w:t>
            </w:r>
            <w:r w:rsidR="005C1C43">
              <w:rPr>
                <w:noProof/>
                <w:webHidden/>
              </w:rPr>
              <w:fldChar w:fldCharType="end"/>
            </w:r>
          </w:hyperlink>
        </w:p>
        <w:p w14:paraId="35DE4EF2"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69" w:history="1">
            <w:r w:rsidR="005C1C43" w:rsidRPr="00012C45">
              <w:rPr>
                <w:rStyle w:val="Hyperlink"/>
                <w:noProof/>
                <w:lang w:val="en-GB"/>
              </w:rPr>
              <w:t>3.10.7</w:t>
            </w:r>
            <w:r w:rsidR="005C1C43">
              <w:rPr>
                <w:rFonts w:asciiTheme="minorHAnsi" w:hAnsiTheme="minorHAnsi"/>
                <w:noProof/>
                <w:sz w:val="24"/>
                <w:szCs w:val="24"/>
                <w:lang w:val="en-US" w:eastAsia="en-US"/>
              </w:rPr>
              <w:tab/>
            </w:r>
            <w:r w:rsidR="005C1C43" w:rsidRPr="00012C45">
              <w:rPr>
                <w:rStyle w:val="Hyperlink"/>
                <w:noProof/>
                <w:lang w:val="en-GB"/>
              </w:rPr>
              <w:t>Travel Dreams II</w:t>
            </w:r>
            <w:r w:rsidR="005C1C43">
              <w:rPr>
                <w:noProof/>
                <w:webHidden/>
              </w:rPr>
              <w:tab/>
            </w:r>
            <w:r w:rsidR="005C1C43">
              <w:rPr>
                <w:noProof/>
                <w:webHidden/>
              </w:rPr>
              <w:fldChar w:fldCharType="begin"/>
            </w:r>
            <w:r w:rsidR="005C1C43">
              <w:rPr>
                <w:noProof/>
                <w:webHidden/>
              </w:rPr>
              <w:instrText xml:space="preserve"> PAGEREF _Toc488071569 \h </w:instrText>
            </w:r>
            <w:r w:rsidR="005C1C43">
              <w:rPr>
                <w:noProof/>
                <w:webHidden/>
              </w:rPr>
            </w:r>
            <w:r w:rsidR="005C1C43">
              <w:rPr>
                <w:noProof/>
                <w:webHidden/>
              </w:rPr>
              <w:fldChar w:fldCharType="separate"/>
            </w:r>
            <w:r w:rsidR="005C1C43">
              <w:rPr>
                <w:noProof/>
                <w:webHidden/>
              </w:rPr>
              <w:t>67</w:t>
            </w:r>
            <w:r w:rsidR="005C1C43">
              <w:rPr>
                <w:noProof/>
                <w:webHidden/>
              </w:rPr>
              <w:fldChar w:fldCharType="end"/>
            </w:r>
          </w:hyperlink>
        </w:p>
        <w:p w14:paraId="2C875CFA"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70" w:history="1">
            <w:r w:rsidR="005C1C43" w:rsidRPr="00012C45">
              <w:rPr>
                <w:rStyle w:val="Hyperlink"/>
                <w:rFonts w:ascii="Helvetica" w:hAnsi="Helvetica" w:cs="Helvetica"/>
                <w:noProof/>
                <w:lang w:val="en-GB"/>
              </w:rPr>
              <w:t>3.10.8</w:t>
            </w:r>
            <w:r w:rsidR="005C1C43">
              <w:rPr>
                <w:rFonts w:asciiTheme="minorHAnsi" w:hAnsiTheme="minorHAnsi"/>
                <w:noProof/>
                <w:sz w:val="24"/>
                <w:szCs w:val="24"/>
                <w:lang w:val="en-US" w:eastAsia="en-US"/>
              </w:rPr>
              <w:tab/>
            </w:r>
            <w:r w:rsidR="005C1C43" w:rsidRPr="00012C45">
              <w:rPr>
                <w:rStyle w:val="Hyperlink"/>
                <w:noProof/>
                <w:lang w:val="en-GB"/>
              </w:rPr>
              <w:t>Travel Dreams III</w:t>
            </w:r>
            <w:r w:rsidR="005C1C43">
              <w:rPr>
                <w:noProof/>
                <w:webHidden/>
              </w:rPr>
              <w:tab/>
            </w:r>
            <w:r w:rsidR="005C1C43">
              <w:rPr>
                <w:noProof/>
                <w:webHidden/>
              </w:rPr>
              <w:fldChar w:fldCharType="begin"/>
            </w:r>
            <w:r w:rsidR="005C1C43">
              <w:rPr>
                <w:noProof/>
                <w:webHidden/>
              </w:rPr>
              <w:instrText xml:space="preserve"> PAGEREF _Toc488071570 \h </w:instrText>
            </w:r>
            <w:r w:rsidR="005C1C43">
              <w:rPr>
                <w:noProof/>
                <w:webHidden/>
              </w:rPr>
            </w:r>
            <w:r w:rsidR="005C1C43">
              <w:rPr>
                <w:noProof/>
                <w:webHidden/>
              </w:rPr>
              <w:fldChar w:fldCharType="separate"/>
            </w:r>
            <w:r w:rsidR="005C1C43">
              <w:rPr>
                <w:noProof/>
                <w:webHidden/>
              </w:rPr>
              <w:t>68</w:t>
            </w:r>
            <w:r w:rsidR="005C1C43">
              <w:rPr>
                <w:noProof/>
                <w:webHidden/>
              </w:rPr>
              <w:fldChar w:fldCharType="end"/>
            </w:r>
          </w:hyperlink>
        </w:p>
        <w:p w14:paraId="6006AC19" w14:textId="77777777" w:rsidR="005C1C43" w:rsidRDefault="00957B64">
          <w:pPr>
            <w:pStyle w:val="TOC3"/>
            <w:tabs>
              <w:tab w:val="left" w:pos="1200"/>
              <w:tab w:val="right" w:leader="dot" w:pos="8296"/>
            </w:tabs>
            <w:rPr>
              <w:rFonts w:asciiTheme="minorHAnsi" w:hAnsiTheme="minorHAnsi"/>
              <w:noProof/>
              <w:sz w:val="24"/>
              <w:szCs w:val="24"/>
              <w:lang w:val="en-US" w:eastAsia="en-US"/>
            </w:rPr>
          </w:pPr>
          <w:hyperlink w:anchor="_Toc488071571" w:history="1">
            <w:r w:rsidR="005C1C43" w:rsidRPr="00012C45">
              <w:rPr>
                <w:rStyle w:val="Hyperlink"/>
                <w:rFonts w:ascii="Helvetica" w:eastAsia="Times New Roman" w:hAnsi="Helvetica"/>
                <w:noProof/>
                <w:lang w:val="en-GB"/>
              </w:rPr>
              <w:t>3.10.9</w:t>
            </w:r>
            <w:r w:rsidR="005C1C43">
              <w:rPr>
                <w:rFonts w:asciiTheme="minorHAnsi" w:hAnsiTheme="minorHAnsi"/>
                <w:noProof/>
                <w:sz w:val="24"/>
                <w:szCs w:val="24"/>
                <w:lang w:val="en-US" w:eastAsia="en-US"/>
              </w:rPr>
              <w:tab/>
            </w:r>
            <w:r w:rsidR="005C1C43" w:rsidRPr="00012C45">
              <w:rPr>
                <w:rStyle w:val="Hyperlink"/>
                <w:noProof/>
                <w:lang w:val="en-GB"/>
              </w:rPr>
              <w:t>N01</w:t>
            </w:r>
            <w:r w:rsidR="005C1C43">
              <w:rPr>
                <w:noProof/>
                <w:webHidden/>
              </w:rPr>
              <w:tab/>
            </w:r>
            <w:r w:rsidR="005C1C43">
              <w:rPr>
                <w:noProof/>
                <w:webHidden/>
              </w:rPr>
              <w:fldChar w:fldCharType="begin"/>
            </w:r>
            <w:r w:rsidR="005C1C43">
              <w:rPr>
                <w:noProof/>
                <w:webHidden/>
              </w:rPr>
              <w:instrText xml:space="preserve"> PAGEREF _Toc488071571 \h </w:instrText>
            </w:r>
            <w:r w:rsidR="005C1C43">
              <w:rPr>
                <w:noProof/>
                <w:webHidden/>
              </w:rPr>
            </w:r>
            <w:r w:rsidR="005C1C43">
              <w:rPr>
                <w:noProof/>
                <w:webHidden/>
              </w:rPr>
              <w:fldChar w:fldCharType="separate"/>
            </w:r>
            <w:r w:rsidR="005C1C43">
              <w:rPr>
                <w:noProof/>
                <w:webHidden/>
              </w:rPr>
              <w:t>68</w:t>
            </w:r>
            <w:r w:rsidR="005C1C43">
              <w:rPr>
                <w:noProof/>
                <w:webHidden/>
              </w:rPr>
              <w:fldChar w:fldCharType="end"/>
            </w:r>
          </w:hyperlink>
        </w:p>
        <w:p w14:paraId="7B052DA5" w14:textId="77777777" w:rsidR="005C1C43" w:rsidRDefault="00957B64">
          <w:pPr>
            <w:pStyle w:val="TOC1"/>
            <w:rPr>
              <w:rFonts w:asciiTheme="minorHAnsi" w:hAnsiTheme="minorHAnsi"/>
              <w:noProof/>
              <w:sz w:val="24"/>
              <w:szCs w:val="24"/>
              <w:lang w:val="en-US" w:eastAsia="en-US"/>
            </w:rPr>
          </w:pPr>
          <w:hyperlink w:anchor="_Toc488071572" w:history="1">
            <w:r w:rsidR="005C1C43" w:rsidRPr="00012C45">
              <w:rPr>
                <w:rStyle w:val="Hyperlink"/>
                <w:noProof/>
                <w:lang w:val="en-GB"/>
              </w:rPr>
              <w:t>Conclusion</w:t>
            </w:r>
            <w:r w:rsidR="005C1C43">
              <w:rPr>
                <w:noProof/>
                <w:webHidden/>
              </w:rPr>
              <w:tab/>
            </w:r>
            <w:r w:rsidR="005C1C43">
              <w:rPr>
                <w:noProof/>
                <w:webHidden/>
              </w:rPr>
              <w:fldChar w:fldCharType="begin"/>
            </w:r>
            <w:r w:rsidR="005C1C43">
              <w:rPr>
                <w:noProof/>
                <w:webHidden/>
              </w:rPr>
              <w:instrText xml:space="preserve"> PAGEREF _Toc488071572 \h </w:instrText>
            </w:r>
            <w:r w:rsidR="005C1C43">
              <w:rPr>
                <w:noProof/>
                <w:webHidden/>
              </w:rPr>
            </w:r>
            <w:r w:rsidR="005C1C43">
              <w:rPr>
                <w:noProof/>
                <w:webHidden/>
              </w:rPr>
              <w:fldChar w:fldCharType="separate"/>
            </w:r>
            <w:r w:rsidR="005C1C43">
              <w:rPr>
                <w:noProof/>
                <w:webHidden/>
              </w:rPr>
              <w:t>69</w:t>
            </w:r>
            <w:r w:rsidR="005C1C43">
              <w:rPr>
                <w:noProof/>
                <w:webHidden/>
              </w:rPr>
              <w:fldChar w:fldCharType="end"/>
            </w:r>
          </w:hyperlink>
        </w:p>
        <w:p w14:paraId="10B508BB" w14:textId="77777777" w:rsidR="005C1C43" w:rsidRDefault="00957B64">
          <w:pPr>
            <w:pStyle w:val="TOC1"/>
            <w:rPr>
              <w:rFonts w:asciiTheme="minorHAnsi" w:hAnsiTheme="minorHAnsi"/>
              <w:noProof/>
              <w:sz w:val="24"/>
              <w:szCs w:val="24"/>
              <w:lang w:val="en-US" w:eastAsia="en-US"/>
            </w:rPr>
          </w:pPr>
          <w:hyperlink w:anchor="_Toc488071573" w:history="1">
            <w:r w:rsidR="005C1C43" w:rsidRPr="00012C45">
              <w:rPr>
                <w:rStyle w:val="Hyperlink"/>
                <w:noProof/>
                <w:lang w:val="en-GB"/>
              </w:rPr>
              <w:t>Bibliography</w:t>
            </w:r>
            <w:r w:rsidR="005C1C43">
              <w:rPr>
                <w:noProof/>
                <w:webHidden/>
              </w:rPr>
              <w:tab/>
            </w:r>
            <w:r w:rsidR="005C1C43">
              <w:rPr>
                <w:noProof/>
                <w:webHidden/>
              </w:rPr>
              <w:fldChar w:fldCharType="begin"/>
            </w:r>
            <w:r w:rsidR="005C1C43">
              <w:rPr>
                <w:noProof/>
                <w:webHidden/>
              </w:rPr>
              <w:instrText xml:space="preserve"> PAGEREF _Toc488071573 \h </w:instrText>
            </w:r>
            <w:r w:rsidR="005C1C43">
              <w:rPr>
                <w:noProof/>
                <w:webHidden/>
              </w:rPr>
            </w:r>
            <w:r w:rsidR="005C1C43">
              <w:rPr>
                <w:noProof/>
                <w:webHidden/>
              </w:rPr>
              <w:fldChar w:fldCharType="separate"/>
            </w:r>
            <w:r w:rsidR="005C1C43">
              <w:rPr>
                <w:noProof/>
                <w:webHidden/>
              </w:rPr>
              <w:t>73</w:t>
            </w:r>
            <w:r w:rsidR="005C1C43">
              <w:rPr>
                <w:noProof/>
                <w:webHidden/>
              </w:rPr>
              <w:fldChar w:fldCharType="end"/>
            </w:r>
          </w:hyperlink>
        </w:p>
        <w:p w14:paraId="3F29C7C8" w14:textId="18861D0D" w:rsidR="00F15E50" w:rsidRPr="003D273D" w:rsidRDefault="00B81D69">
          <w:pPr>
            <w:rPr>
              <w:lang w:val="en-GB"/>
            </w:rPr>
          </w:pPr>
          <w:r>
            <w:rPr>
              <w:b/>
              <w:bCs/>
              <w:noProof/>
              <w:lang w:val="en-GB"/>
            </w:rPr>
            <w:fldChar w:fldCharType="end"/>
          </w:r>
        </w:p>
      </w:sdtContent>
    </w:sdt>
    <w:p w14:paraId="543D36FB" w14:textId="77777777" w:rsidR="00784368" w:rsidRDefault="00784368" w:rsidP="00474DE1">
      <w:pPr>
        <w:spacing w:line="240" w:lineRule="auto"/>
        <w:rPr>
          <w:b/>
          <w:sz w:val="28"/>
          <w:szCs w:val="28"/>
          <w:u w:val="single"/>
          <w:lang w:val="en-GB"/>
        </w:rPr>
      </w:pPr>
      <w:r>
        <w:rPr>
          <w:lang w:val="en-GB"/>
        </w:rPr>
        <w:br w:type="page"/>
      </w:r>
    </w:p>
    <w:p w14:paraId="5C66645D" w14:textId="087D9156" w:rsidR="009B3E04" w:rsidRPr="003D273D" w:rsidRDefault="0097036C">
      <w:pPr>
        <w:pStyle w:val="Subtitle"/>
        <w:rPr>
          <w:lang w:val="en-GB"/>
        </w:rPr>
      </w:pPr>
      <w:bookmarkStart w:id="1" w:name="_Toc488071532"/>
      <w:r w:rsidRPr="003D273D">
        <w:rPr>
          <w:lang w:val="en-GB"/>
        </w:rPr>
        <w:lastRenderedPageBreak/>
        <w:t>Introduction</w:t>
      </w:r>
      <w:bookmarkEnd w:id="1"/>
    </w:p>
    <w:p w14:paraId="5F253992" w14:textId="3FA48AF5" w:rsidR="009B3E04" w:rsidRPr="003D273D" w:rsidRDefault="009B3E04">
      <w:pPr>
        <w:rPr>
          <w:lang w:val="en-GB"/>
        </w:rPr>
      </w:pPr>
      <w:r w:rsidRPr="003D273D">
        <w:rPr>
          <w:lang w:val="en-GB"/>
        </w:rPr>
        <w:t xml:space="preserve">The central question I </w:t>
      </w:r>
      <w:r w:rsidR="000419CA" w:rsidRPr="003D273D">
        <w:rPr>
          <w:lang w:val="en-GB"/>
        </w:rPr>
        <w:t>want</w:t>
      </w:r>
      <w:r w:rsidRPr="003D273D">
        <w:rPr>
          <w:lang w:val="en-GB"/>
        </w:rPr>
        <w:t xml:space="preserve"> to answer in this</w:t>
      </w:r>
      <w:r w:rsidR="002D6040" w:rsidRPr="003D273D">
        <w:rPr>
          <w:lang w:val="en-GB"/>
        </w:rPr>
        <w:t xml:space="preserve"> </w:t>
      </w:r>
      <w:r w:rsidR="00784368">
        <w:rPr>
          <w:lang w:val="en-GB"/>
        </w:rPr>
        <w:t>dissertation</w:t>
      </w:r>
      <w:r w:rsidR="00784368" w:rsidRPr="003D273D">
        <w:rPr>
          <w:lang w:val="en-GB"/>
        </w:rPr>
        <w:t xml:space="preserve"> </w:t>
      </w:r>
      <w:r w:rsidR="002D6040" w:rsidRPr="003D273D">
        <w:rPr>
          <w:lang w:val="en-GB"/>
        </w:rPr>
        <w:t>is</w:t>
      </w:r>
      <w:r w:rsidR="000419CA" w:rsidRPr="003D273D">
        <w:rPr>
          <w:lang w:val="en-GB"/>
        </w:rPr>
        <w:t>: H</w:t>
      </w:r>
      <w:r w:rsidRPr="003D273D">
        <w:rPr>
          <w:lang w:val="en-GB"/>
        </w:rPr>
        <w:t>ow to paint a highway?</w:t>
      </w:r>
    </w:p>
    <w:p w14:paraId="321E848F" w14:textId="2AC9D7DD" w:rsidR="009B3E04" w:rsidRPr="003D273D" w:rsidRDefault="000419CA">
      <w:pPr>
        <w:rPr>
          <w:lang w:val="en-GB"/>
        </w:rPr>
      </w:pPr>
      <w:r w:rsidRPr="003D273D">
        <w:rPr>
          <w:lang w:val="en-GB"/>
        </w:rPr>
        <w:t xml:space="preserve">It </w:t>
      </w:r>
      <w:r w:rsidR="009B3E04" w:rsidRPr="003D273D">
        <w:rPr>
          <w:lang w:val="en-GB"/>
        </w:rPr>
        <w:t>sounds simple, but considering all that highway</w:t>
      </w:r>
      <w:r w:rsidRPr="003D273D">
        <w:rPr>
          <w:lang w:val="en-GB"/>
        </w:rPr>
        <w:t>s</w:t>
      </w:r>
      <w:r w:rsidR="009B3E04" w:rsidRPr="003D273D">
        <w:rPr>
          <w:lang w:val="en-GB"/>
        </w:rPr>
        <w:t xml:space="preserve"> represent, the answer is anything but straightforward.</w:t>
      </w:r>
    </w:p>
    <w:p w14:paraId="57D038B7" w14:textId="66FE139A" w:rsidR="009B3E04" w:rsidRPr="003D273D" w:rsidRDefault="009B3E04">
      <w:pPr>
        <w:rPr>
          <w:lang w:val="en-GB"/>
        </w:rPr>
      </w:pPr>
      <w:r w:rsidRPr="003D273D">
        <w:rPr>
          <w:lang w:val="en-GB"/>
        </w:rPr>
        <w:t>The motivation for this study came about due to my travels on the N1 between two of my homes</w:t>
      </w:r>
      <w:r w:rsidR="00D43E36">
        <w:rPr>
          <w:lang w:val="en-GB"/>
        </w:rPr>
        <w:t xml:space="preserve"> </w:t>
      </w:r>
      <w:r w:rsidR="000419CA" w:rsidRPr="003D273D">
        <w:rPr>
          <w:lang w:val="en-GB"/>
        </w:rPr>
        <w:t>-</w:t>
      </w:r>
      <w:r w:rsidRPr="003D273D">
        <w:rPr>
          <w:lang w:val="en-GB"/>
        </w:rPr>
        <w:t xml:space="preserve"> one in Johannesburg</w:t>
      </w:r>
      <w:r w:rsidR="000419CA" w:rsidRPr="003D273D">
        <w:rPr>
          <w:lang w:val="en-GB"/>
        </w:rPr>
        <w:t>, Gauteng,</w:t>
      </w:r>
      <w:r w:rsidRPr="003D273D">
        <w:rPr>
          <w:lang w:val="en-GB"/>
        </w:rPr>
        <w:t xml:space="preserve"> and the other in Rosendal</w:t>
      </w:r>
      <w:r w:rsidR="000419CA" w:rsidRPr="003D273D">
        <w:rPr>
          <w:lang w:val="en-GB"/>
        </w:rPr>
        <w:t>,</w:t>
      </w:r>
      <w:r w:rsidRPr="003D273D">
        <w:rPr>
          <w:lang w:val="en-GB"/>
        </w:rPr>
        <w:t xml:space="preserve"> </w:t>
      </w:r>
      <w:r w:rsidR="000419CA" w:rsidRPr="003D273D">
        <w:rPr>
          <w:lang w:val="en-GB"/>
        </w:rPr>
        <w:t>e</w:t>
      </w:r>
      <w:r w:rsidRPr="003D273D">
        <w:rPr>
          <w:lang w:val="en-GB"/>
        </w:rPr>
        <w:t>astern Free State. These two places function as opposites in my life – urban/rural, work/leisure, material/spiritual, culture/nature, future/past, English/Afrikaans. While driving on this road, essentially</w:t>
      </w:r>
      <w:r w:rsidR="00B72DF7" w:rsidRPr="003D273D">
        <w:rPr>
          <w:lang w:val="en-GB"/>
        </w:rPr>
        <w:t xml:space="preserve"> to</w:t>
      </w:r>
      <w:r w:rsidRPr="003D273D">
        <w:rPr>
          <w:lang w:val="en-GB"/>
        </w:rPr>
        <w:t xml:space="preserve"> </w:t>
      </w:r>
      <w:r w:rsidR="000419CA" w:rsidRPr="003D273D">
        <w:rPr>
          <w:lang w:val="en-GB"/>
        </w:rPr>
        <w:t>‘</w:t>
      </w:r>
      <w:r w:rsidRPr="003D273D">
        <w:rPr>
          <w:lang w:val="en-GB"/>
        </w:rPr>
        <w:t>escape</w:t>
      </w:r>
      <w:r w:rsidR="000419CA" w:rsidRPr="003D273D">
        <w:rPr>
          <w:lang w:val="en-GB"/>
        </w:rPr>
        <w:t>’</w:t>
      </w:r>
      <w:r w:rsidRPr="003D273D">
        <w:rPr>
          <w:lang w:val="en-GB"/>
        </w:rPr>
        <w:t xml:space="preserve"> the city, I became interested in how this gateway to my destination violently mark</w:t>
      </w:r>
      <w:r w:rsidR="00B72DF7" w:rsidRPr="003D273D">
        <w:rPr>
          <w:lang w:val="en-GB"/>
        </w:rPr>
        <w:t>s</w:t>
      </w:r>
      <w:r w:rsidRPr="003D273D">
        <w:rPr>
          <w:lang w:val="en-GB"/>
        </w:rPr>
        <w:t xml:space="preserve"> the landscape and how South Africa’s past, present and future is invisibly inscribed in this structure. Becoming aware of the </w:t>
      </w:r>
      <w:r w:rsidR="00B72DF7" w:rsidRPr="003D273D">
        <w:rPr>
          <w:lang w:val="en-GB"/>
        </w:rPr>
        <w:t xml:space="preserve">N1 </w:t>
      </w:r>
      <w:r w:rsidRPr="003D273D">
        <w:rPr>
          <w:lang w:val="en-GB"/>
        </w:rPr>
        <w:t>highway’s centrality</w:t>
      </w:r>
      <w:r w:rsidR="00B72DF7" w:rsidRPr="003D273D">
        <w:rPr>
          <w:lang w:val="en-GB"/>
        </w:rPr>
        <w:t>,</w:t>
      </w:r>
      <w:r w:rsidRPr="003D273D">
        <w:rPr>
          <w:lang w:val="en-GB"/>
        </w:rPr>
        <w:t xml:space="preserve"> I also had to come to terms with the polarities it bridged in my life.</w:t>
      </w:r>
    </w:p>
    <w:p w14:paraId="6A1CAB5B" w14:textId="7DB90059" w:rsidR="009B3E04" w:rsidRPr="003D273D" w:rsidRDefault="002D2922">
      <w:pPr>
        <w:rPr>
          <w:lang w:val="en-GB"/>
        </w:rPr>
      </w:pPr>
      <w:r w:rsidRPr="003D273D">
        <w:rPr>
          <w:lang w:val="en-GB"/>
        </w:rPr>
        <w:t>To</w:t>
      </w:r>
      <w:r w:rsidR="009B3E04" w:rsidRPr="003D273D">
        <w:rPr>
          <w:lang w:val="en-GB"/>
        </w:rPr>
        <w:t xml:space="preserve"> understand this tolled </w:t>
      </w:r>
      <w:r w:rsidR="009A12EF" w:rsidRPr="003D273D">
        <w:rPr>
          <w:lang w:val="en-GB"/>
        </w:rPr>
        <w:t>gateway,</w:t>
      </w:r>
      <w:r w:rsidR="009B3E04" w:rsidRPr="003D273D">
        <w:rPr>
          <w:lang w:val="en-GB"/>
        </w:rPr>
        <w:t xml:space="preserve"> I began painting debris collected on the shoulder of the </w:t>
      </w:r>
      <w:r w:rsidR="00B72DF7" w:rsidRPr="003D273D">
        <w:rPr>
          <w:lang w:val="en-GB"/>
        </w:rPr>
        <w:t>road</w:t>
      </w:r>
      <w:r w:rsidR="009B3E04" w:rsidRPr="003D273D">
        <w:rPr>
          <w:lang w:val="en-GB"/>
        </w:rPr>
        <w:t>. During my stops to collect the material, I became aware of the disorientating power of this space. Above all</w:t>
      </w:r>
      <w:r w:rsidR="00B72DF7" w:rsidRPr="003D273D">
        <w:rPr>
          <w:lang w:val="en-GB"/>
        </w:rPr>
        <w:t>,</w:t>
      </w:r>
      <w:r w:rsidR="009B3E04" w:rsidRPr="003D273D">
        <w:rPr>
          <w:lang w:val="en-GB"/>
        </w:rPr>
        <w:t xml:space="preserve"> I became aware of its transience – a place to visit only </w:t>
      </w:r>
      <w:r w:rsidR="00B72DF7" w:rsidRPr="003D273D">
        <w:rPr>
          <w:lang w:val="en-GB"/>
        </w:rPr>
        <w:t xml:space="preserve">due to </w:t>
      </w:r>
      <w:r w:rsidR="009B3E04" w:rsidRPr="003D273D">
        <w:rPr>
          <w:lang w:val="en-GB"/>
        </w:rPr>
        <w:t>vehicle failure, accident</w:t>
      </w:r>
      <w:r w:rsidR="00B72DF7" w:rsidRPr="003D273D">
        <w:rPr>
          <w:lang w:val="en-GB"/>
        </w:rPr>
        <w:t>s</w:t>
      </w:r>
      <w:r w:rsidR="009B3E04" w:rsidRPr="003D273D">
        <w:rPr>
          <w:lang w:val="en-GB"/>
        </w:rPr>
        <w:t xml:space="preserve">, roadblocks or traffic infringements. I came to see it as a place of violence, oppression, loss and dread – a non-place that resists the presence of bodies. A place where you are an anonymous traveller until the authorities demand of you to prove your identity, your </w:t>
      </w:r>
      <w:r w:rsidR="00B72DF7" w:rsidRPr="003D273D">
        <w:rPr>
          <w:lang w:val="en-GB"/>
        </w:rPr>
        <w:t>relationship with the</w:t>
      </w:r>
      <w:r w:rsidR="009B3E04" w:rsidRPr="003D273D">
        <w:rPr>
          <w:lang w:val="en-GB"/>
        </w:rPr>
        <w:t xml:space="preserve"> state and your right to be in th</w:t>
      </w:r>
      <w:r w:rsidR="00B72DF7" w:rsidRPr="003D273D">
        <w:rPr>
          <w:lang w:val="en-GB"/>
        </w:rPr>
        <w:t>at</w:t>
      </w:r>
      <w:r w:rsidR="009B3E04" w:rsidRPr="003D273D">
        <w:rPr>
          <w:lang w:val="en-GB"/>
        </w:rPr>
        <w:t xml:space="preserve"> space. Although in no way as traumatic, it is not dissimilar to the unsettling space refugees </w:t>
      </w:r>
      <w:r w:rsidRPr="003D273D">
        <w:rPr>
          <w:lang w:val="en-GB"/>
        </w:rPr>
        <w:t>must</w:t>
      </w:r>
      <w:r w:rsidR="009B3E04" w:rsidRPr="003D273D">
        <w:rPr>
          <w:lang w:val="en-GB"/>
        </w:rPr>
        <w:t xml:space="preserve"> negotiate when entering foreign soil.  </w:t>
      </w:r>
    </w:p>
    <w:p w14:paraId="3D6B9B2B" w14:textId="5FECEF7B" w:rsidR="00316673" w:rsidRPr="003D273D" w:rsidRDefault="009B3E04">
      <w:pPr>
        <w:rPr>
          <w:lang w:val="en-GB"/>
        </w:rPr>
      </w:pPr>
      <w:r w:rsidRPr="003D273D">
        <w:rPr>
          <w:lang w:val="en-GB"/>
        </w:rPr>
        <w:t xml:space="preserve">In this </w:t>
      </w:r>
      <w:r w:rsidR="009A12EF" w:rsidRPr="003D273D">
        <w:rPr>
          <w:lang w:val="en-GB"/>
        </w:rPr>
        <w:t>study,</w:t>
      </w:r>
      <w:r w:rsidRPr="003D273D">
        <w:rPr>
          <w:lang w:val="en-GB"/>
        </w:rPr>
        <w:t xml:space="preserve"> I will critically engage with how t</w:t>
      </w:r>
      <w:r w:rsidR="005656D6" w:rsidRPr="003D273D">
        <w:rPr>
          <w:lang w:val="en-GB"/>
        </w:rPr>
        <w:t xml:space="preserve">he brutal highway structure, </w:t>
      </w:r>
      <w:r w:rsidRPr="003D273D">
        <w:rPr>
          <w:lang w:val="en-GB"/>
        </w:rPr>
        <w:t>and the space it create</w:t>
      </w:r>
      <w:r w:rsidR="00B72DF7" w:rsidRPr="003D273D">
        <w:rPr>
          <w:lang w:val="en-GB"/>
        </w:rPr>
        <w:t>s</w:t>
      </w:r>
      <w:r w:rsidRPr="003D273D">
        <w:rPr>
          <w:lang w:val="en-GB"/>
        </w:rPr>
        <w:t xml:space="preserve">, is </w:t>
      </w:r>
      <w:r w:rsidR="002D2922" w:rsidRPr="003D273D">
        <w:rPr>
          <w:lang w:val="en-GB"/>
        </w:rPr>
        <w:t>the result</w:t>
      </w:r>
      <w:r w:rsidRPr="003D273D">
        <w:rPr>
          <w:lang w:val="en-GB"/>
        </w:rPr>
        <w:t xml:space="preserve"> of a worldview imposed on the South African landscape since the arrival of the first colonists. Today the N1 cuts across South Africa from Cape Town to Beit Bridge on the </w:t>
      </w:r>
      <w:r w:rsidR="00B72DF7" w:rsidRPr="003D273D">
        <w:rPr>
          <w:lang w:val="en-GB"/>
        </w:rPr>
        <w:t xml:space="preserve">Zimbabwean </w:t>
      </w:r>
      <w:r w:rsidRPr="003D273D">
        <w:rPr>
          <w:lang w:val="en-GB"/>
        </w:rPr>
        <w:t>border</w:t>
      </w:r>
      <w:r w:rsidR="00B72DF7" w:rsidRPr="003D273D">
        <w:rPr>
          <w:lang w:val="en-GB"/>
        </w:rPr>
        <w:t xml:space="preserve">, from </w:t>
      </w:r>
      <w:r w:rsidRPr="003D273D">
        <w:rPr>
          <w:lang w:val="en-GB"/>
        </w:rPr>
        <w:t>where it splits into the A4 and the A6</w:t>
      </w:r>
      <w:r w:rsidR="00837976">
        <w:rPr>
          <w:lang w:val="en-GB"/>
        </w:rPr>
        <w:t>,</w:t>
      </w:r>
      <w:r w:rsidRPr="003D273D">
        <w:rPr>
          <w:lang w:val="en-GB"/>
        </w:rPr>
        <w:t xml:space="preserve"> facilitating access to the rest of Africa. Although sections of th</w:t>
      </w:r>
      <w:r w:rsidR="00B72DF7" w:rsidRPr="003D273D">
        <w:rPr>
          <w:lang w:val="en-GB"/>
        </w:rPr>
        <w:t>is</w:t>
      </w:r>
      <w:r w:rsidRPr="003D273D">
        <w:rPr>
          <w:lang w:val="en-GB"/>
        </w:rPr>
        <w:t xml:space="preserve"> road existed</w:t>
      </w:r>
      <w:r w:rsidR="00B72DF7" w:rsidRPr="003D273D">
        <w:rPr>
          <w:lang w:val="en-GB"/>
        </w:rPr>
        <w:t xml:space="preserve"> long before,</w:t>
      </w:r>
      <w:r w:rsidRPr="003D273D">
        <w:rPr>
          <w:lang w:val="en-GB"/>
        </w:rPr>
        <w:t xml:space="preserve"> it was only consol</w:t>
      </w:r>
      <w:r w:rsidR="004E7D13">
        <w:rPr>
          <w:lang w:val="en-GB"/>
        </w:rPr>
        <w:t>idated and named the N1 in 1971</w:t>
      </w:r>
      <w:r w:rsidR="00837976">
        <w:rPr>
          <w:lang w:val="en-GB"/>
        </w:rPr>
        <w:t xml:space="preserve"> (</w:t>
      </w:r>
      <w:r w:rsidR="00E97371">
        <w:rPr>
          <w:lang w:val="en-GB"/>
        </w:rPr>
        <w:t>Bernal C Floor, 1985</w:t>
      </w:r>
      <w:r w:rsidR="000C7BFF">
        <w:rPr>
          <w:lang w:val="en-GB"/>
        </w:rPr>
        <w:t>, 63</w:t>
      </w:r>
      <w:r w:rsidR="00E97371">
        <w:rPr>
          <w:lang w:val="en-GB"/>
        </w:rPr>
        <w:t>)</w:t>
      </w:r>
      <w:r w:rsidR="004E7D13">
        <w:rPr>
          <w:lang w:val="en-GB"/>
        </w:rPr>
        <w:t>.</w:t>
      </w:r>
      <w:r w:rsidRPr="003D273D">
        <w:rPr>
          <w:lang w:val="en-GB"/>
        </w:rPr>
        <w:t xml:space="preserve"> It was the first single-carriageway freeway built in South Africa and in Africa.</w:t>
      </w:r>
      <w:r w:rsidR="005656D6" w:rsidRPr="003D273D">
        <w:rPr>
          <w:lang w:val="en-GB"/>
        </w:rPr>
        <w:t xml:space="preserve"> </w:t>
      </w:r>
      <w:r w:rsidRPr="003D273D">
        <w:rPr>
          <w:lang w:val="en-GB"/>
        </w:rPr>
        <w:t xml:space="preserve">It mirrors the travels of the first colonists exploring the interior of Southern Africa and is the first section of the once </w:t>
      </w:r>
      <w:r w:rsidR="00480BE9" w:rsidRPr="003D273D">
        <w:rPr>
          <w:lang w:val="en-GB"/>
        </w:rPr>
        <w:t>envisioned</w:t>
      </w:r>
      <w:r w:rsidRPr="003D273D">
        <w:rPr>
          <w:lang w:val="en-GB"/>
        </w:rPr>
        <w:t xml:space="preserve"> Cape to Cairo road. </w:t>
      </w:r>
      <w:r w:rsidR="00316673" w:rsidRPr="003D273D">
        <w:rPr>
          <w:lang w:val="en-GB"/>
        </w:rPr>
        <w:t xml:space="preserve">The N1 </w:t>
      </w:r>
      <w:r w:rsidRPr="003D273D">
        <w:rPr>
          <w:lang w:val="en-GB"/>
        </w:rPr>
        <w:t>stands as a monument to the grand globali</w:t>
      </w:r>
      <w:r w:rsidR="00480BE9" w:rsidRPr="003D273D">
        <w:rPr>
          <w:lang w:val="en-GB"/>
        </w:rPr>
        <w:t>s</w:t>
      </w:r>
      <w:r w:rsidRPr="003D273D">
        <w:rPr>
          <w:lang w:val="en-GB"/>
        </w:rPr>
        <w:t>ing dream of the West and the penetration of international capital into Southern</w:t>
      </w:r>
      <w:r w:rsidR="00480BE9" w:rsidRPr="003D273D">
        <w:rPr>
          <w:lang w:val="en-GB"/>
        </w:rPr>
        <w:t xml:space="preserve"> </w:t>
      </w:r>
      <w:r w:rsidRPr="003D273D">
        <w:rPr>
          <w:lang w:val="en-GB"/>
        </w:rPr>
        <w:t>Africa. It remains one of the key economic arteries transporting cargo across the country and is the central enabler of local consumer culture. It cuts through cities, slums, impoverished and middle class suburbs, mountains, semi</w:t>
      </w:r>
      <w:r w:rsidR="00316673" w:rsidRPr="003D273D">
        <w:rPr>
          <w:lang w:val="en-GB"/>
        </w:rPr>
        <w:t>-</w:t>
      </w:r>
      <w:r w:rsidRPr="003D273D">
        <w:rPr>
          <w:lang w:val="en-GB"/>
        </w:rPr>
        <w:t xml:space="preserve">deserts, savannah and bushveld. </w:t>
      </w:r>
    </w:p>
    <w:p w14:paraId="68E6AAF5" w14:textId="7F832DEA" w:rsidR="009B3E04" w:rsidRPr="003D273D" w:rsidRDefault="00316673">
      <w:pPr>
        <w:rPr>
          <w:lang w:val="en-GB"/>
        </w:rPr>
      </w:pPr>
      <w:r w:rsidRPr="003D273D">
        <w:rPr>
          <w:rFonts w:cs="Arial"/>
          <w:lang w:val="en-GB"/>
        </w:rPr>
        <w:t>The road</w:t>
      </w:r>
      <w:r w:rsidR="009B3E04" w:rsidRPr="003D273D">
        <w:rPr>
          <w:rFonts w:cs="Arial"/>
          <w:lang w:val="en-GB"/>
        </w:rPr>
        <w:t xml:space="preserve"> is as much a unifying as a dystopian South African space a</w:t>
      </w:r>
      <w:r w:rsidR="009B3E04" w:rsidRPr="003D273D">
        <w:rPr>
          <w:lang w:val="en-GB"/>
        </w:rPr>
        <w:t>nd hence it offers a way to engage with the consequences and stresses of a developing country within a globali</w:t>
      </w:r>
      <w:r w:rsidRPr="003D273D">
        <w:rPr>
          <w:lang w:val="en-GB"/>
        </w:rPr>
        <w:t>sed</w:t>
      </w:r>
      <w:r w:rsidR="009B3E04" w:rsidRPr="003D273D">
        <w:rPr>
          <w:lang w:val="en-GB"/>
        </w:rPr>
        <w:t xml:space="preserve"> world</w:t>
      </w:r>
      <w:r w:rsidR="009B3E04" w:rsidRPr="003D273D">
        <w:rPr>
          <w:rFonts w:cs="Arial"/>
          <w:lang w:val="en-GB"/>
        </w:rPr>
        <w:t xml:space="preserve">. </w:t>
      </w:r>
      <w:r w:rsidR="009B3E04" w:rsidRPr="003D273D">
        <w:rPr>
          <w:lang w:val="en-GB"/>
        </w:rPr>
        <w:t xml:space="preserve">Lastly it offers a glimpse of a future </w:t>
      </w:r>
      <w:r w:rsidRPr="003D273D">
        <w:rPr>
          <w:lang w:val="en-GB"/>
        </w:rPr>
        <w:t xml:space="preserve">in which </w:t>
      </w:r>
      <w:r w:rsidR="009B3E04" w:rsidRPr="003D273D">
        <w:rPr>
          <w:lang w:val="en-GB"/>
        </w:rPr>
        <w:t>space and time will have very different meanings, shifting our sense of place and belonging. The highway will therefore function as a trigger to probe broader phenomena related to the space it create</w:t>
      </w:r>
      <w:r w:rsidRPr="003D273D">
        <w:rPr>
          <w:lang w:val="en-GB"/>
        </w:rPr>
        <w:t>s</w:t>
      </w:r>
      <w:r w:rsidR="009B3E04" w:rsidRPr="003D273D">
        <w:rPr>
          <w:lang w:val="en-GB"/>
        </w:rPr>
        <w:t xml:space="preserve">. </w:t>
      </w:r>
    </w:p>
    <w:p w14:paraId="6EA04E74" w14:textId="164B0A4B" w:rsidR="00316673" w:rsidRPr="003D273D" w:rsidRDefault="009B3E04">
      <w:pPr>
        <w:rPr>
          <w:rFonts w:cs="Arial"/>
          <w:lang w:val="en-GB"/>
        </w:rPr>
      </w:pPr>
      <w:r w:rsidRPr="003D273D">
        <w:rPr>
          <w:lang w:val="en-GB"/>
        </w:rPr>
        <w:t>Th</w:t>
      </w:r>
      <w:r w:rsidR="00703B31">
        <w:rPr>
          <w:lang w:val="en-GB"/>
        </w:rPr>
        <w:t>is</w:t>
      </w:r>
      <w:r w:rsidRPr="003D273D">
        <w:rPr>
          <w:lang w:val="en-GB"/>
        </w:rPr>
        <w:t xml:space="preserve"> written </w:t>
      </w:r>
      <w:r w:rsidR="001935C1">
        <w:rPr>
          <w:lang w:val="en-GB"/>
        </w:rPr>
        <w:t>d</w:t>
      </w:r>
      <w:r w:rsidR="00991962">
        <w:rPr>
          <w:lang w:val="en-GB"/>
        </w:rPr>
        <w:t>issertation</w:t>
      </w:r>
      <w:r w:rsidRPr="003D273D">
        <w:rPr>
          <w:lang w:val="en-GB"/>
        </w:rPr>
        <w:t xml:space="preserve"> </w:t>
      </w:r>
      <w:r w:rsidR="00316673" w:rsidRPr="003D273D">
        <w:rPr>
          <w:lang w:val="en-GB"/>
        </w:rPr>
        <w:t>is</w:t>
      </w:r>
      <w:r w:rsidRPr="003D273D">
        <w:rPr>
          <w:lang w:val="en-GB"/>
        </w:rPr>
        <w:t xml:space="preserve"> a framework to inform the artwork produced in support of </w:t>
      </w:r>
      <w:r w:rsidR="00703B31">
        <w:rPr>
          <w:lang w:val="en-GB"/>
        </w:rPr>
        <w:t>my</w:t>
      </w:r>
      <w:r w:rsidR="00703B31" w:rsidRPr="003D273D">
        <w:rPr>
          <w:lang w:val="en-GB"/>
        </w:rPr>
        <w:t xml:space="preserve"> </w:t>
      </w:r>
      <w:r w:rsidRPr="003D273D">
        <w:rPr>
          <w:lang w:val="en-GB"/>
        </w:rPr>
        <w:t xml:space="preserve">study. In it I unpack my understanding of non-place as it relates to the </w:t>
      </w:r>
      <w:r w:rsidR="00703B31" w:rsidRPr="003D273D">
        <w:rPr>
          <w:lang w:val="en-GB"/>
        </w:rPr>
        <w:t>national motorway</w:t>
      </w:r>
      <w:r w:rsidRPr="003D273D">
        <w:rPr>
          <w:lang w:val="en-GB"/>
        </w:rPr>
        <w:t xml:space="preserve">.  </w:t>
      </w:r>
      <w:r w:rsidRPr="003D273D">
        <w:rPr>
          <w:rFonts w:cs="Arial"/>
          <w:lang w:val="en-GB"/>
        </w:rPr>
        <w:t>For Marc A</w:t>
      </w:r>
      <w:r w:rsidR="00316673" w:rsidRPr="003D273D">
        <w:rPr>
          <w:rFonts w:cs="Arial"/>
          <w:lang w:val="en-GB"/>
        </w:rPr>
        <w:t xml:space="preserve">ugé </w:t>
      </w:r>
      <w:r w:rsidRPr="003D273D">
        <w:rPr>
          <w:rFonts w:cs="Arial"/>
          <w:lang w:val="en-GB"/>
        </w:rPr>
        <w:t>non-place is “a space which cannot be defined as relational, or historical</w:t>
      </w:r>
      <w:r w:rsidR="00316673" w:rsidRPr="003D273D">
        <w:rPr>
          <w:rFonts w:cs="Arial"/>
          <w:lang w:val="en-GB"/>
        </w:rPr>
        <w:t>,</w:t>
      </w:r>
      <w:r w:rsidR="00A81D19">
        <w:rPr>
          <w:rFonts w:cs="Arial"/>
          <w:lang w:val="en-GB"/>
        </w:rPr>
        <w:t xml:space="preserve"> or concerned with identity”</w:t>
      </w:r>
      <w:r w:rsidR="00316673" w:rsidRPr="003D273D">
        <w:rPr>
          <w:rFonts w:cs="Arial"/>
          <w:lang w:val="en-GB"/>
        </w:rPr>
        <w:t xml:space="preserve"> </w:t>
      </w:r>
      <w:r w:rsidRPr="003D273D">
        <w:rPr>
          <w:rFonts w:cs="Arial"/>
          <w:lang w:val="en-GB"/>
        </w:rPr>
        <w:fldChar w:fldCharType="begin"/>
      </w:r>
      <w:r w:rsidRPr="003D273D">
        <w:rPr>
          <w:rFonts w:cs="Arial"/>
          <w:lang w:val="en-GB"/>
        </w:rPr>
        <w:instrText xml:space="preserve"> ADDIN ZOTERO_ITEM CSL_CITATION {"citationID":"iaT9LwOu","properties":{"formattedCitation":"{\\rtf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3D273D">
        <w:rPr>
          <w:rFonts w:cs="Arial"/>
          <w:lang w:val="en-GB"/>
        </w:rPr>
        <w:fldChar w:fldCharType="separate"/>
      </w:r>
      <w:r w:rsidRPr="003D273D">
        <w:rPr>
          <w:rFonts w:cs="Arial"/>
          <w:lang w:val="en-GB"/>
        </w:rPr>
        <w:t>(Augé</w:t>
      </w:r>
      <w:r w:rsidR="00316673" w:rsidRPr="003D273D">
        <w:rPr>
          <w:rFonts w:cs="Arial"/>
          <w:lang w:val="en-GB"/>
        </w:rPr>
        <w:t>,</w:t>
      </w:r>
      <w:r w:rsidR="00A81D19">
        <w:rPr>
          <w:rFonts w:cs="Arial"/>
          <w:lang w:val="en-GB"/>
        </w:rPr>
        <w:t xml:space="preserve"> </w:t>
      </w:r>
      <w:r w:rsidRPr="003D273D">
        <w:rPr>
          <w:rFonts w:cs="Arial"/>
          <w:lang w:val="en-GB"/>
        </w:rPr>
        <w:t>1995,</w:t>
      </w:r>
      <w:r w:rsidR="00A81D19">
        <w:rPr>
          <w:rFonts w:cs="Arial"/>
          <w:lang w:val="en-GB"/>
        </w:rPr>
        <w:t xml:space="preserve"> </w:t>
      </w:r>
      <w:r w:rsidRPr="003D273D">
        <w:rPr>
          <w:rFonts w:cs="Arial"/>
          <w:lang w:val="en-GB"/>
        </w:rPr>
        <w:t>78)</w:t>
      </w:r>
      <w:r w:rsidRPr="003D273D">
        <w:rPr>
          <w:rFonts w:cs="Arial"/>
          <w:lang w:val="en-GB"/>
        </w:rPr>
        <w:fldChar w:fldCharType="end"/>
      </w:r>
      <w:r w:rsidR="00A81D19">
        <w:rPr>
          <w:rFonts w:cs="Arial"/>
          <w:lang w:val="en-GB"/>
        </w:rPr>
        <w:t>.</w:t>
      </w:r>
      <w:r w:rsidRPr="003D273D">
        <w:rPr>
          <w:rFonts w:cs="Arial"/>
          <w:lang w:val="en-GB"/>
        </w:rPr>
        <w:t xml:space="preserve"> According to Edward Casey</w:t>
      </w:r>
      <w:r w:rsidR="00A81D19">
        <w:rPr>
          <w:rFonts w:cs="Arial"/>
          <w:lang w:val="en-GB"/>
        </w:rPr>
        <w:t xml:space="preserve"> (1997)</w:t>
      </w:r>
      <w:r w:rsidRPr="003D273D">
        <w:rPr>
          <w:rFonts w:cs="Arial"/>
          <w:lang w:val="en-GB"/>
        </w:rPr>
        <w:t xml:space="preserve"> all motorways qualify as non-places as they are closed</w:t>
      </w:r>
      <w:r w:rsidR="00316673" w:rsidRPr="003D273D">
        <w:rPr>
          <w:rFonts w:cs="Arial"/>
          <w:lang w:val="en-GB"/>
        </w:rPr>
        <w:t>-</w:t>
      </w:r>
      <w:r w:rsidRPr="003D273D">
        <w:rPr>
          <w:rFonts w:cs="Arial"/>
          <w:lang w:val="en-GB"/>
        </w:rPr>
        <w:t>in, thinly spread, technological landscapes constructed to serve state and capital. It is because of this single function that its form expresses a global</w:t>
      </w:r>
      <w:r w:rsidR="00316673" w:rsidRPr="003D273D">
        <w:rPr>
          <w:rFonts w:cs="Arial"/>
          <w:lang w:val="en-GB"/>
        </w:rPr>
        <w:t>ised</w:t>
      </w:r>
      <w:r w:rsidRPr="003D273D">
        <w:rPr>
          <w:rFonts w:cs="Arial"/>
          <w:lang w:val="en-GB"/>
        </w:rPr>
        <w:t xml:space="preserve"> and homogeni</w:t>
      </w:r>
      <w:r w:rsidR="00316673" w:rsidRPr="003D273D">
        <w:rPr>
          <w:rFonts w:cs="Arial"/>
          <w:lang w:val="en-GB"/>
        </w:rPr>
        <w:t>sed</w:t>
      </w:r>
      <w:r w:rsidRPr="003D273D">
        <w:rPr>
          <w:rFonts w:cs="Arial"/>
          <w:lang w:val="en-GB"/>
        </w:rPr>
        <w:t xml:space="preserve"> aesthetic.</w:t>
      </w:r>
      <w:r w:rsidR="00316673" w:rsidRPr="003D273D">
        <w:rPr>
          <w:rFonts w:cs="Arial"/>
          <w:lang w:val="en-GB"/>
        </w:rPr>
        <w:t xml:space="preserve"> Its </w:t>
      </w:r>
      <w:r w:rsidRPr="003D273D">
        <w:rPr>
          <w:rFonts w:cs="Arial"/>
          <w:lang w:val="en-GB"/>
        </w:rPr>
        <w:t>oppressiveness is emphasi</w:t>
      </w:r>
      <w:r w:rsidR="00316673" w:rsidRPr="003D273D">
        <w:rPr>
          <w:rFonts w:cs="Arial"/>
          <w:lang w:val="en-GB"/>
        </w:rPr>
        <w:t>sed</w:t>
      </w:r>
      <w:r w:rsidRPr="003D273D">
        <w:rPr>
          <w:rFonts w:cs="Arial"/>
          <w:lang w:val="en-GB"/>
        </w:rPr>
        <w:t xml:space="preserve"> by constant </w:t>
      </w:r>
      <w:r w:rsidRPr="003D273D">
        <w:rPr>
          <w:rFonts w:cs="Arial"/>
          <w:lang w:val="en-GB"/>
        </w:rPr>
        <w:lastRenderedPageBreak/>
        <w:t>surveillance and strictly controlled and demarcated access to space with boundaries announced in garish primary colours. The alignment to capital is undeniable considering the proliferation of tollgates. To add to th</w:t>
      </w:r>
      <w:r w:rsidR="009A0FCE" w:rsidRPr="003D273D">
        <w:rPr>
          <w:rFonts w:cs="Arial"/>
          <w:lang w:val="en-GB"/>
        </w:rPr>
        <w:t>is,</w:t>
      </w:r>
      <w:r w:rsidRPr="003D273D">
        <w:rPr>
          <w:rFonts w:cs="Arial"/>
          <w:lang w:val="en-GB"/>
        </w:rPr>
        <w:t xml:space="preserve"> the presence of speeding blue light </w:t>
      </w:r>
      <w:r w:rsidR="00316673" w:rsidRPr="003D273D">
        <w:rPr>
          <w:rFonts w:cs="Arial"/>
          <w:lang w:val="en-GB"/>
        </w:rPr>
        <w:t xml:space="preserve">convoys </w:t>
      </w:r>
      <w:r w:rsidRPr="003D273D">
        <w:rPr>
          <w:rFonts w:cs="Arial"/>
          <w:lang w:val="en-GB"/>
        </w:rPr>
        <w:t>on South African highways</w:t>
      </w:r>
      <w:r w:rsidR="00316673" w:rsidRPr="003D273D">
        <w:rPr>
          <w:rFonts w:cs="Arial"/>
          <w:lang w:val="en-GB"/>
        </w:rPr>
        <w:t xml:space="preserve"> -</w:t>
      </w:r>
      <w:r w:rsidRPr="003D273D">
        <w:rPr>
          <w:rFonts w:cs="Arial"/>
          <w:lang w:val="en-GB"/>
        </w:rPr>
        <w:t xml:space="preserve"> advertising the ruling elite’s power and privilege</w:t>
      </w:r>
      <w:r w:rsidR="00316673" w:rsidRPr="003D273D">
        <w:rPr>
          <w:rFonts w:cs="Arial"/>
          <w:lang w:val="en-GB"/>
        </w:rPr>
        <w:t xml:space="preserve"> -</w:t>
      </w:r>
      <w:r w:rsidRPr="003D273D">
        <w:rPr>
          <w:rFonts w:cs="Arial"/>
          <w:lang w:val="en-GB"/>
        </w:rPr>
        <w:t xml:space="preserve"> confirms </w:t>
      </w:r>
      <w:r w:rsidR="009A0FCE" w:rsidRPr="003D273D">
        <w:rPr>
          <w:rFonts w:cs="Arial"/>
          <w:lang w:val="en-GB"/>
        </w:rPr>
        <w:t>highways’</w:t>
      </w:r>
      <w:r w:rsidRPr="003D273D">
        <w:rPr>
          <w:rFonts w:cs="Arial"/>
          <w:lang w:val="en-GB"/>
        </w:rPr>
        <w:t xml:space="preserve"> function as support structures for what</w:t>
      </w:r>
      <w:r w:rsidR="00703B31">
        <w:rPr>
          <w:rFonts w:cs="Arial"/>
          <w:lang w:val="en-GB"/>
        </w:rPr>
        <w:t xml:space="preserve"> Arjun</w:t>
      </w:r>
      <w:r w:rsidRPr="003D273D">
        <w:rPr>
          <w:rFonts w:cs="Arial"/>
          <w:lang w:val="en-GB"/>
        </w:rPr>
        <w:t xml:space="preserve"> Appadurai</w:t>
      </w:r>
      <w:r w:rsidR="009A0FCE" w:rsidRPr="003D273D">
        <w:rPr>
          <w:rFonts w:cs="Arial"/>
          <w:lang w:val="en-GB"/>
        </w:rPr>
        <w:t xml:space="preserve"> </w:t>
      </w:r>
      <w:r w:rsidRPr="003D273D">
        <w:rPr>
          <w:rFonts w:cs="Arial"/>
          <w:lang w:val="en-GB"/>
        </w:rPr>
        <w:t xml:space="preserve">calls </w:t>
      </w:r>
      <w:r w:rsidR="009A0FCE" w:rsidRPr="003D273D">
        <w:rPr>
          <w:rFonts w:cs="Arial"/>
          <w:lang w:val="en-GB"/>
        </w:rPr>
        <w:t>“</w:t>
      </w:r>
      <w:r w:rsidRPr="003D273D">
        <w:rPr>
          <w:rFonts w:cs="Arial"/>
          <w:lang w:val="en-GB"/>
        </w:rPr>
        <w:t>the paranoid, self-perpetuating, bloated, violent and corrupt modern governmental apparatus”.</w:t>
      </w:r>
      <w:r w:rsidR="00316673" w:rsidRPr="003D273D">
        <w:rPr>
          <w:rFonts w:cs="Arial"/>
          <w:lang w:val="en-GB"/>
        </w:rPr>
        <w:t xml:space="preserve"> </w:t>
      </w:r>
      <w:r w:rsidRPr="003D273D">
        <w:rPr>
          <w:rFonts w:cs="Arial"/>
          <w:lang w:val="en-GB"/>
        </w:rPr>
        <w:fldChar w:fldCharType="begin"/>
      </w:r>
      <w:r w:rsidRPr="003D273D">
        <w:rPr>
          <w:rFonts w:cs="Arial"/>
          <w:lang w:val="en-GB"/>
        </w:rPr>
        <w:instrText xml:space="preserve"> ADDIN ZOTERO_ITEM CSL_CITATION {"citationID":"NUBQpauI","properties":{"formattedCitation":"(Appadurai,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D273D">
        <w:rPr>
          <w:rFonts w:cs="Arial"/>
          <w:lang w:val="en-GB"/>
        </w:rPr>
        <w:fldChar w:fldCharType="separate"/>
      </w:r>
      <w:r w:rsidR="008573A5" w:rsidRPr="003D273D">
        <w:rPr>
          <w:rFonts w:cs="Arial"/>
          <w:noProof/>
          <w:lang w:val="en-GB"/>
        </w:rPr>
        <w:t>(Appadurai,</w:t>
      </w:r>
      <w:r w:rsidR="00A81D19">
        <w:rPr>
          <w:rFonts w:cs="Arial"/>
          <w:noProof/>
          <w:lang w:val="en-GB"/>
        </w:rPr>
        <w:t xml:space="preserve"> </w:t>
      </w:r>
      <w:r w:rsidRPr="003D273D">
        <w:rPr>
          <w:rFonts w:cs="Arial"/>
          <w:noProof/>
          <w:lang w:val="en-GB"/>
        </w:rPr>
        <w:t>1996,</w:t>
      </w:r>
      <w:r w:rsidR="00A81D19">
        <w:rPr>
          <w:rFonts w:cs="Arial"/>
          <w:noProof/>
          <w:lang w:val="en-GB"/>
        </w:rPr>
        <w:t xml:space="preserve"> </w:t>
      </w:r>
      <w:r w:rsidRPr="003D273D">
        <w:rPr>
          <w:rFonts w:cs="Arial"/>
          <w:noProof/>
          <w:lang w:val="en-GB"/>
        </w:rPr>
        <w:t>19)</w:t>
      </w:r>
      <w:r w:rsidRPr="003D273D">
        <w:rPr>
          <w:rFonts w:cs="Arial"/>
          <w:lang w:val="en-GB"/>
        </w:rPr>
        <w:fldChar w:fldCharType="end"/>
      </w:r>
      <w:r w:rsidRPr="003D273D">
        <w:rPr>
          <w:rFonts w:cs="Arial"/>
          <w:lang w:val="en-GB"/>
        </w:rPr>
        <w:t xml:space="preserve"> </w:t>
      </w:r>
    </w:p>
    <w:p w14:paraId="74395E3B" w14:textId="27538C73" w:rsidR="009B3E04" w:rsidRPr="003D273D" w:rsidRDefault="009B3E04">
      <w:pPr>
        <w:rPr>
          <w:lang w:val="en-GB"/>
        </w:rPr>
      </w:pPr>
      <w:r w:rsidRPr="003D273D">
        <w:rPr>
          <w:rFonts w:cs="Noteworthy Light"/>
          <w:bCs/>
          <w:lang w:val="en-GB"/>
        </w:rPr>
        <w:t xml:space="preserve">The impact non-places have on humans </w:t>
      </w:r>
      <w:r w:rsidR="009A0FCE" w:rsidRPr="003D273D">
        <w:rPr>
          <w:rFonts w:cs="Noteworthy Light"/>
          <w:bCs/>
          <w:lang w:val="en-GB"/>
        </w:rPr>
        <w:t xml:space="preserve">is </w:t>
      </w:r>
      <w:r w:rsidRPr="003D273D">
        <w:rPr>
          <w:rFonts w:cs="Noteworthy Light"/>
          <w:bCs/>
          <w:lang w:val="en-GB"/>
        </w:rPr>
        <w:t xml:space="preserve">dramatic. </w:t>
      </w:r>
      <w:r w:rsidRPr="003D273D">
        <w:rPr>
          <w:lang w:val="en-GB"/>
        </w:rPr>
        <w:t>Casey describe</w:t>
      </w:r>
      <w:r w:rsidR="009A0FCE" w:rsidRPr="003D273D">
        <w:rPr>
          <w:lang w:val="en-GB"/>
        </w:rPr>
        <w:t>s</w:t>
      </w:r>
      <w:r w:rsidRPr="003D273D">
        <w:rPr>
          <w:lang w:val="en-GB"/>
        </w:rPr>
        <w:t xml:space="preserve"> people who are in the presence of non-places as place-panicked</w:t>
      </w:r>
      <w:r w:rsidR="009A0FCE" w:rsidRPr="003D273D">
        <w:rPr>
          <w:lang w:val="en-GB"/>
        </w:rPr>
        <w:t xml:space="preserve">. </w:t>
      </w:r>
      <w:r w:rsidR="00DF1AA2" w:rsidRPr="003D273D">
        <w:rPr>
          <w:lang w:val="en-GB"/>
        </w:rPr>
        <w:t>“</w:t>
      </w:r>
      <w:r w:rsidRPr="003D273D">
        <w:rPr>
          <w:lang w:val="en-GB"/>
        </w:rPr>
        <w:t>The depression or terror felt at the idea, and in the experience, of an empty, desolate or uncanny (</w:t>
      </w:r>
      <w:r w:rsidRPr="003D273D">
        <w:rPr>
          <w:i/>
          <w:lang w:val="en-GB"/>
        </w:rPr>
        <w:t>unheimlich)</w:t>
      </w:r>
      <w:r w:rsidRPr="003D273D">
        <w:rPr>
          <w:lang w:val="en-GB"/>
        </w:rPr>
        <w:t xml:space="preserve"> place” </w:t>
      </w:r>
      <w:r w:rsidRPr="003D273D">
        <w:rPr>
          <w:lang w:val="en-GB"/>
        </w:rPr>
        <w:fldChar w:fldCharType="begin"/>
      </w:r>
      <w:r w:rsidRPr="003D273D">
        <w:rPr>
          <w:lang w:val="en-GB"/>
        </w:rPr>
        <w:instrText xml:space="preserve"> ADDIN ZOTERO_ITEM CSL_CITATION {"citationID":"7tOeTXzQ","properties":{"formattedCitation":"(Casey,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(Casey,1997,6)</w:t>
      </w:r>
      <w:r w:rsidRPr="003D273D">
        <w:rPr>
          <w:lang w:val="en-GB"/>
        </w:rPr>
        <w:fldChar w:fldCharType="end"/>
      </w:r>
      <w:r w:rsidR="00A81D19">
        <w:rPr>
          <w:lang w:val="en-GB"/>
        </w:rPr>
        <w:t>.</w:t>
      </w:r>
      <w:r w:rsidRPr="003D273D">
        <w:rPr>
          <w:lang w:val="en-GB"/>
        </w:rPr>
        <w:t xml:space="preserve"> According to Casey “the prospect of a strict void, a non-place, is felt to be intolerable. It is so undermining of personal or collective identity, that practices of place-fixing and place-filling are set in motion right away”</w:t>
      </w:r>
      <w:r w:rsidR="00651C53" w:rsidRPr="003D273D">
        <w:rPr>
          <w:lang w:val="en-GB"/>
        </w:rPr>
        <w:t xml:space="preserve"> </w:t>
      </w:r>
      <w:r w:rsidRPr="003D273D">
        <w:rPr>
          <w:lang w:val="en-GB"/>
        </w:rPr>
        <w:fldChar w:fldCharType="begin"/>
      </w:r>
      <w:r w:rsidRPr="003D273D">
        <w:rPr>
          <w:lang w:val="en-GB"/>
        </w:rPr>
        <w:instrText xml:space="preserve"> ADDIN ZOTERO_ITEM CSL_CITATION {"citationID":"VAiU2NtZ","properties":{"formattedCitation":"(Casey,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(Casey,</w:t>
      </w:r>
      <w:r w:rsidR="00C6066C">
        <w:rPr>
          <w:noProof/>
          <w:lang w:val="en-GB"/>
        </w:rPr>
        <w:t xml:space="preserve"> </w:t>
      </w:r>
      <w:r w:rsidRPr="003D273D">
        <w:rPr>
          <w:noProof/>
          <w:lang w:val="en-GB"/>
        </w:rPr>
        <w:t>1997,</w:t>
      </w:r>
      <w:r w:rsidR="00C6066C">
        <w:rPr>
          <w:noProof/>
          <w:lang w:val="en-GB"/>
        </w:rPr>
        <w:t xml:space="preserve"> </w:t>
      </w:r>
      <w:r w:rsidRPr="003D273D">
        <w:rPr>
          <w:noProof/>
          <w:lang w:val="en-GB"/>
        </w:rPr>
        <w:t>6)</w:t>
      </w:r>
      <w:r w:rsidRPr="003D273D">
        <w:rPr>
          <w:lang w:val="en-GB"/>
        </w:rPr>
        <w:fldChar w:fldCharType="end"/>
      </w:r>
      <w:r w:rsidR="00A81D19">
        <w:rPr>
          <w:lang w:val="en-GB"/>
        </w:rPr>
        <w:t>.</w:t>
      </w:r>
      <w:r w:rsidRPr="003D273D">
        <w:rPr>
          <w:lang w:val="en-GB"/>
        </w:rPr>
        <w:t xml:space="preserve"> </w:t>
      </w:r>
    </w:p>
    <w:p w14:paraId="57E0E67B" w14:textId="28246F5B" w:rsidR="009B3E04" w:rsidRPr="003D273D" w:rsidRDefault="009B3E04">
      <w:pPr>
        <w:rPr>
          <w:lang w:val="en-GB"/>
        </w:rPr>
      </w:pPr>
      <w:r w:rsidRPr="003D273D">
        <w:rPr>
          <w:lang w:val="en-GB"/>
        </w:rPr>
        <w:t xml:space="preserve">My </w:t>
      </w:r>
      <w:r w:rsidR="00651C53" w:rsidRPr="003D273D">
        <w:rPr>
          <w:lang w:val="en-GB"/>
        </w:rPr>
        <w:t>project</w:t>
      </w:r>
      <w:r w:rsidRPr="003D273D">
        <w:rPr>
          <w:lang w:val="en-GB"/>
        </w:rPr>
        <w:t xml:space="preserve"> </w:t>
      </w:r>
      <w:r w:rsidR="00651C53" w:rsidRPr="003D273D">
        <w:rPr>
          <w:lang w:val="en-GB"/>
        </w:rPr>
        <w:t xml:space="preserve">to </w:t>
      </w:r>
      <w:r w:rsidRPr="003D273D">
        <w:rPr>
          <w:lang w:val="en-GB"/>
        </w:rPr>
        <w:t xml:space="preserve">collect and paint the debris from this particular non-place is an attempt at place-filling. I explore the faint possibility that function failure (a co-ordinated or accidental disruption of the system) </w:t>
      </w:r>
      <w:r w:rsidR="00651C53" w:rsidRPr="003D273D">
        <w:rPr>
          <w:lang w:val="en-GB"/>
        </w:rPr>
        <w:t xml:space="preserve">can </w:t>
      </w:r>
      <w:r w:rsidRPr="003D273D">
        <w:rPr>
          <w:lang w:val="en-GB"/>
        </w:rPr>
        <w:t>result in place creation</w:t>
      </w:r>
      <w:r w:rsidR="00651C53" w:rsidRPr="003D273D">
        <w:rPr>
          <w:lang w:val="en-GB"/>
        </w:rPr>
        <w:t xml:space="preserve">, even if </w:t>
      </w:r>
      <w:r w:rsidRPr="003D273D">
        <w:rPr>
          <w:lang w:val="en-GB"/>
        </w:rPr>
        <w:t xml:space="preserve">often only for fleeting moments. The flowers and crosses next to highways </w:t>
      </w:r>
      <w:r w:rsidR="00651C53" w:rsidRPr="003D273D">
        <w:rPr>
          <w:lang w:val="en-GB"/>
        </w:rPr>
        <w:t xml:space="preserve">marking </w:t>
      </w:r>
      <w:r w:rsidRPr="003D273D">
        <w:rPr>
          <w:lang w:val="en-GB"/>
        </w:rPr>
        <w:t>the death of loved one</w:t>
      </w:r>
      <w:r w:rsidR="000661F4" w:rsidRPr="003D273D">
        <w:rPr>
          <w:lang w:val="en-GB"/>
        </w:rPr>
        <w:t>s</w:t>
      </w:r>
      <w:r w:rsidRPr="003D273D">
        <w:rPr>
          <w:lang w:val="en-GB"/>
        </w:rPr>
        <w:t xml:space="preserve"> </w:t>
      </w:r>
      <w:r w:rsidR="00651C53" w:rsidRPr="003D273D">
        <w:rPr>
          <w:lang w:val="en-GB"/>
        </w:rPr>
        <w:t>are</w:t>
      </w:r>
      <w:r w:rsidRPr="003D273D">
        <w:rPr>
          <w:lang w:val="en-GB"/>
        </w:rPr>
        <w:t xml:space="preserve"> example</w:t>
      </w:r>
      <w:r w:rsidR="00651C53" w:rsidRPr="003D273D">
        <w:rPr>
          <w:lang w:val="en-GB"/>
        </w:rPr>
        <w:t>s</w:t>
      </w:r>
      <w:r w:rsidRPr="003D273D">
        <w:rPr>
          <w:lang w:val="en-GB"/>
        </w:rPr>
        <w:t xml:space="preserve"> of place</w:t>
      </w:r>
      <w:r w:rsidR="00651C53" w:rsidRPr="003D273D">
        <w:rPr>
          <w:lang w:val="en-GB"/>
        </w:rPr>
        <w:t>-creation</w:t>
      </w:r>
      <w:r w:rsidRPr="003D273D">
        <w:rPr>
          <w:lang w:val="en-GB"/>
        </w:rPr>
        <w:t>.</w:t>
      </w:r>
      <w:r w:rsidRPr="003D273D">
        <w:rPr>
          <w:i/>
          <w:lang w:val="en-GB"/>
        </w:rPr>
        <w:t xml:space="preserve"> </w:t>
      </w:r>
      <w:r w:rsidRPr="003D273D">
        <w:rPr>
          <w:lang w:val="en-GB"/>
        </w:rPr>
        <w:t xml:space="preserve">Function </w:t>
      </w:r>
      <w:r w:rsidR="00651C53" w:rsidRPr="003D273D">
        <w:rPr>
          <w:lang w:val="en-GB"/>
        </w:rPr>
        <w:t>f</w:t>
      </w:r>
      <w:r w:rsidRPr="003D273D">
        <w:rPr>
          <w:lang w:val="en-GB"/>
        </w:rPr>
        <w:t>ailure in the context of this study refer</w:t>
      </w:r>
      <w:r w:rsidR="00651C53" w:rsidRPr="003D273D">
        <w:rPr>
          <w:lang w:val="en-GB"/>
        </w:rPr>
        <w:t>s</w:t>
      </w:r>
      <w:r w:rsidRPr="003D273D">
        <w:rPr>
          <w:lang w:val="en-GB"/>
        </w:rPr>
        <w:t xml:space="preserve"> to </w:t>
      </w:r>
      <w:r w:rsidR="00651C53" w:rsidRPr="003D273D">
        <w:rPr>
          <w:lang w:val="en-GB"/>
        </w:rPr>
        <w:t xml:space="preserve">minor or fatal </w:t>
      </w:r>
      <w:r w:rsidRPr="003D273D">
        <w:rPr>
          <w:lang w:val="en-GB"/>
        </w:rPr>
        <w:t>vehicle accidents, protest action disrupting traffic</w:t>
      </w:r>
      <w:r w:rsidR="008573A5" w:rsidRPr="003D273D">
        <w:rPr>
          <w:lang w:val="en-GB"/>
        </w:rPr>
        <w:t>,</w:t>
      </w:r>
      <w:r w:rsidRPr="003D273D">
        <w:rPr>
          <w:lang w:val="en-GB"/>
        </w:rPr>
        <w:t xml:space="preserve"> sabotage of national assets</w:t>
      </w:r>
      <w:r w:rsidR="000661F4" w:rsidRPr="003D273D">
        <w:rPr>
          <w:lang w:val="en-GB"/>
        </w:rPr>
        <w:t>,</w:t>
      </w:r>
      <w:r w:rsidRPr="003D273D">
        <w:rPr>
          <w:lang w:val="en-GB"/>
        </w:rPr>
        <w:t xml:space="preserve"> or an individual </w:t>
      </w:r>
      <w:r w:rsidR="00C6066C">
        <w:rPr>
          <w:lang w:val="en-GB"/>
        </w:rPr>
        <w:t xml:space="preserve">wilfully </w:t>
      </w:r>
      <w:r w:rsidRPr="003D273D">
        <w:rPr>
          <w:lang w:val="en-GB"/>
        </w:rPr>
        <w:t xml:space="preserve">disobeying </w:t>
      </w:r>
      <w:r w:rsidR="008F0089" w:rsidRPr="003D273D">
        <w:rPr>
          <w:lang w:val="en-GB"/>
        </w:rPr>
        <w:t xml:space="preserve">the </w:t>
      </w:r>
      <w:r w:rsidRPr="003D273D">
        <w:rPr>
          <w:lang w:val="en-GB"/>
        </w:rPr>
        <w:t>rules</w:t>
      </w:r>
      <w:r w:rsidR="00C6066C">
        <w:rPr>
          <w:lang w:val="en-GB"/>
        </w:rPr>
        <w:t xml:space="preserve">. The latter relates to the theme of the ‘Quest movie’ as </w:t>
      </w:r>
      <w:r w:rsidR="00A81D19">
        <w:rPr>
          <w:lang w:val="en-GB"/>
        </w:rPr>
        <w:t xml:space="preserve">discussed by </w:t>
      </w:r>
      <w:r w:rsidR="00A81D19" w:rsidRPr="003D273D">
        <w:rPr>
          <w:noProof/>
          <w:lang w:val="en-GB"/>
        </w:rPr>
        <w:t>Cohan and Hark</w:t>
      </w:r>
      <w:r w:rsidR="00A81D19" w:rsidRPr="003D273D">
        <w:rPr>
          <w:lang w:val="en-GB"/>
        </w:rPr>
        <w:t xml:space="preserve"> </w:t>
      </w:r>
      <w:r w:rsidR="00A81D19">
        <w:rPr>
          <w:lang w:val="en-GB"/>
        </w:rPr>
        <w:t>(1997)</w:t>
      </w:r>
      <w:r w:rsidRPr="003D273D">
        <w:rPr>
          <w:lang w:val="en-GB"/>
        </w:rPr>
        <w:t xml:space="preserve"> in </w:t>
      </w:r>
      <w:r w:rsidR="00C6066C" w:rsidRPr="00C6066C">
        <w:rPr>
          <w:i/>
          <w:lang w:val="en-GB"/>
        </w:rPr>
        <w:t>The Road Movie B</w:t>
      </w:r>
      <w:r w:rsidR="00A81D19" w:rsidRPr="00C6066C">
        <w:rPr>
          <w:i/>
          <w:lang w:val="en-GB"/>
        </w:rPr>
        <w:t>ook</w:t>
      </w:r>
      <w:r w:rsidR="00C6066C">
        <w:rPr>
          <w:i/>
          <w:lang w:val="en-GB"/>
        </w:rPr>
        <w:t>.</w:t>
      </w:r>
    </w:p>
    <w:p w14:paraId="7B5A7F65" w14:textId="6DA6BD45" w:rsidR="008F0089" w:rsidRPr="003D273D" w:rsidRDefault="009B3E04">
      <w:pPr>
        <w:rPr>
          <w:lang w:val="en-GB"/>
        </w:rPr>
      </w:pPr>
      <w:r w:rsidRPr="003D273D">
        <w:rPr>
          <w:lang w:val="en-GB"/>
        </w:rPr>
        <w:t xml:space="preserve">Function failures, especially </w:t>
      </w:r>
      <w:r w:rsidR="007F2DA2" w:rsidRPr="003D273D">
        <w:rPr>
          <w:lang w:val="en-GB"/>
        </w:rPr>
        <w:t xml:space="preserve">in terms of </w:t>
      </w:r>
      <w:r w:rsidRPr="003D273D">
        <w:rPr>
          <w:lang w:val="en-GB"/>
        </w:rPr>
        <w:t xml:space="preserve">accidents and sabotage, often produce debris on the </w:t>
      </w:r>
      <w:r w:rsidR="007F2DA2" w:rsidRPr="003D273D">
        <w:rPr>
          <w:lang w:val="en-GB"/>
        </w:rPr>
        <w:t xml:space="preserve">highway </w:t>
      </w:r>
      <w:r w:rsidRPr="003D273D">
        <w:rPr>
          <w:lang w:val="en-GB"/>
        </w:rPr>
        <w:t>shoulder</w:t>
      </w:r>
      <w:r w:rsidR="007F2DA2" w:rsidRPr="003D273D">
        <w:rPr>
          <w:lang w:val="en-GB"/>
        </w:rPr>
        <w:t>s</w:t>
      </w:r>
      <w:r w:rsidRPr="003D273D">
        <w:rPr>
          <w:lang w:val="en-GB"/>
        </w:rPr>
        <w:t>. It is these objects I document and re-contextuali</w:t>
      </w:r>
      <w:r w:rsidR="007F2DA2" w:rsidRPr="003D273D">
        <w:rPr>
          <w:lang w:val="en-GB"/>
        </w:rPr>
        <w:t>s</w:t>
      </w:r>
      <w:r w:rsidRPr="003D273D">
        <w:rPr>
          <w:lang w:val="en-GB"/>
        </w:rPr>
        <w:t xml:space="preserve">e through my artmaking process. For me </w:t>
      </w:r>
      <w:r w:rsidR="008F0089" w:rsidRPr="003D273D">
        <w:rPr>
          <w:lang w:val="en-GB"/>
        </w:rPr>
        <w:t xml:space="preserve">function failure also </w:t>
      </w:r>
      <w:r w:rsidRPr="003D273D">
        <w:rPr>
          <w:lang w:val="en-GB"/>
        </w:rPr>
        <w:t xml:space="preserve">refers to </w:t>
      </w:r>
      <w:r w:rsidR="00703B31" w:rsidRPr="003D273D">
        <w:rPr>
          <w:lang w:val="en-GB"/>
        </w:rPr>
        <w:t xml:space="preserve">Martin </w:t>
      </w:r>
      <w:r w:rsidRPr="003D273D">
        <w:rPr>
          <w:lang w:val="en-GB"/>
        </w:rPr>
        <w:t>Heidegger’s notion that we gain consciousness of place primarily when something is out of place</w:t>
      </w:r>
      <w:r w:rsidR="00C6066C">
        <w:rPr>
          <w:lang w:val="en-GB"/>
        </w:rPr>
        <w:t xml:space="preserve"> </w:t>
      </w:r>
      <w:r w:rsidRPr="003D273D">
        <w:rPr>
          <w:lang w:val="en-GB"/>
        </w:rPr>
        <w:t>(Casey,</w:t>
      </w:r>
      <w:r w:rsidR="00C6066C">
        <w:rPr>
          <w:lang w:val="en-GB"/>
        </w:rPr>
        <w:t xml:space="preserve"> </w:t>
      </w:r>
      <w:r w:rsidRPr="003D273D">
        <w:rPr>
          <w:lang w:val="en-GB"/>
        </w:rPr>
        <w:t>1997,</w:t>
      </w:r>
      <w:r w:rsidR="00C6066C">
        <w:rPr>
          <w:lang w:val="en-GB"/>
        </w:rPr>
        <w:t xml:space="preserve"> </w:t>
      </w:r>
      <w:r w:rsidRPr="003D273D">
        <w:rPr>
          <w:lang w:val="en-GB"/>
        </w:rPr>
        <w:t>249)</w:t>
      </w:r>
      <w:r w:rsidR="00C6066C">
        <w:rPr>
          <w:lang w:val="en-GB"/>
        </w:rPr>
        <w:t>.</w:t>
      </w:r>
      <w:r w:rsidRPr="003D273D">
        <w:rPr>
          <w:lang w:val="en-GB"/>
        </w:rPr>
        <w:t xml:space="preserve"> It therefore </w:t>
      </w:r>
      <w:r w:rsidR="008F0089" w:rsidRPr="003D273D">
        <w:rPr>
          <w:lang w:val="en-GB"/>
        </w:rPr>
        <w:t>brings up</w:t>
      </w:r>
      <w:r w:rsidRPr="003D273D">
        <w:rPr>
          <w:lang w:val="en-GB"/>
        </w:rPr>
        <w:t xml:space="preserve"> a disruption in the master narrative into which new meaning can be inserted. Painting and re-contextuali</w:t>
      </w:r>
      <w:r w:rsidR="008F0089" w:rsidRPr="003D273D">
        <w:rPr>
          <w:lang w:val="en-GB"/>
        </w:rPr>
        <w:t>s</w:t>
      </w:r>
      <w:r w:rsidRPr="003D273D">
        <w:rPr>
          <w:lang w:val="en-GB"/>
        </w:rPr>
        <w:t xml:space="preserve">ing debris or other markers left within the space make objects </w:t>
      </w:r>
      <w:r w:rsidR="008F0089" w:rsidRPr="003D273D">
        <w:rPr>
          <w:lang w:val="en-GB"/>
        </w:rPr>
        <w:t>visible that</w:t>
      </w:r>
      <w:r w:rsidRPr="003D273D">
        <w:rPr>
          <w:lang w:val="en-GB"/>
        </w:rPr>
        <w:t xml:space="preserve"> traveller</w:t>
      </w:r>
      <w:r w:rsidR="008F0089" w:rsidRPr="003D273D">
        <w:rPr>
          <w:lang w:val="en-GB"/>
        </w:rPr>
        <w:t>s</w:t>
      </w:r>
      <w:r w:rsidRPr="003D273D">
        <w:rPr>
          <w:lang w:val="en-GB"/>
        </w:rPr>
        <w:t xml:space="preserve"> usually ignore on the highway, unless they pose a </w:t>
      </w:r>
      <w:r w:rsidR="008F0089" w:rsidRPr="003D273D">
        <w:rPr>
          <w:lang w:val="en-GB"/>
        </w:rPr>
        <w:t xml:space="preserve">direct </w:t>
      </w:r>
      <w:r w:rsidRPr="003D273D">
        <w:rPr>
          <w:lang w:val="en-GB"/>
        </w:rPr>
        <w:t xml:space="preserve">physical threat. Bringing to attention the remnants of function failure should encourage the viewer to re-examine the space created by these structures. </w:t>
      </w:r>
    </w:p>
    <w:p w14:paraId="69F6EFFF" w14:textId="42D86B89" w:rsidR="009B3E04" w:rsidRPr="003D273D" w:rsidRDefault="009B3E04">
      <w:pPr>
        <w:rPr>
          <w:lang w:val="en-GB"/>
        </w:rPr>
      </w:pPr>
      <w:r w:rsidRPr="003D273D">
        <w:rPr>
          <w:lang w:val="en-GB"/>
        </w:rPr>
        <w:t>In the body of work I produce for this project</w:t>
      </w:r>
      <w:r w:rsidR="00703B31">
        <w:rPr>
          <w:lang w:val="en-GB"/>
        </w:rPr>
        <w:t>,</w:t>
      </w:r>
      <w:r w:rsidRPr="003D273D">
        <w:rPr>
          <w:lang w:val="en-GB"/>
        </w:rPr>
        <w:t xml:space="preserve"> I </w:t>
      </w:r>
      <w:r w:rsidR="008F0089" w:rsidRPr="003D273D">
        <w:rPr>
          <w:lang w:val="en-GB"/>
        </w:rPr>
        <w:t xml:space="preserve">aim </w:t>
      </w:r>
      <w:r w:rsidRPr="003D273D">
        <w:rPr>
          <w:lang w:val="en-GB"/>
        </w:rPr>
        <w:t xml:space="preserve">to facilitate an emotional engagement with non-place through the paintings; the kind of engagement non-places, by their nature, resist. I also explore what I consider the </w:t>
      </w:r>
      <w:r w:rsidR="008F0089" w:rsidRPr="003D273D">
        <w:rPr>
          <w:lang w:val="en-GB"/>
        </w:rPr>
        <w:t>inherent</w:t>
      </w:r>
      <w:r w:rsidRPr="003D273D">
        <w:rPr>
          <w:lang w:val="en-GB"/>
        </w:rPr>
        <w:t xml:space="preserve"> meanings of these objects. Accidents fragment objects</w:t>
      </w:r>
      <w:r w:rsidR="008F0089" w:rsidRPr="003D273D">
        <w:rPr>
          <w:lang w:val="en-GB"/>
        </w:rPr>
        <w:t xml:space="preserve"> - f</w:t>
      </w:r>
      <w:r w:rsidRPr="003D273D">
        <w:rPr>
          <w:lang w:val="en-GB"/>
        </w:rPr>
        <w:t>or instance</w:t>
      </w:r>
      <w:r w:rsidR="002673B8" w:rsidRPr="003D273D">
        <w:rPr>
          <w:lang w:val="en-GB"/>
        </w:rPr>
        <w:t>,</w:t>
      </w:r>
      <w:r w:rsidRPr="003D273D">
        <w:rPr>
          <w:lang w:val="en-GB"/>
        </w:rPr>
        <w:t xml:space="preserve"> a tyre</w:t>
      </w:r>
      <w:r w:rsidR="002673B8" w:rsidRPr="003D273D">
        <w:rPr>
          <w:lang w:val="en-GB"/>
        </w:rPr>
        <w:t>’s i</w:t>
      </w:r>
      <w:r w:rsidRPr="003D273D">
        <w:rPr>
          <w:lang w:val="en-GB"/>
        </w:rPr>
        <w:t xml:space="preserve">nnards consisting of </w:t>
      </w:r>
      <w:r w:rsidR="002673B8" w:rsidRPr="003D273D">
        <w:rPr>
          <w:lang w:val="en-GB"/>
        </w:rPr>
        <w:t xml:space="preserve">amongst others </w:t>
      </w:r>
      <w:r w:rsidRPr="003D273D">
        <w:rPr>
          <w:lang w:val="en-GB"/>
        </w:rPr>
        <w:t>rubber, steel, brass, cotton</w:t>
      </w:r>
      <w:r w:rsidR="002673B8" w:rsidRPr="003D273D">
        <w:rPr>
          <w:lang w:val="en-GB"/>
        </w:rPr>
        <w:t xml:space="preserve"> and</w:t>
      </w:r>
      <w:r w:rsidRPr="003D273D">
        <w:rPr>
          <w:lang w:val="en-GB"/>
        </w:rPr>
        <w:t xml:space="preserve"> black carbon, </w:t>
      </w:r>
      <w:r w:rsidR="002673B8" w:rsidRPr="003D273D">
        <w:rPr>
          <w:lang w:val="en-GB"/>
        </w:rPr>
        <w:t xml:space="preserve">as well as </w:t>
      </w:r>
      <w:r w:rsidRPr="003D273D">
        <w:rPr>
          <w:lang w:val="en-GB"/>
        </w:rPr>
        <w:t>the layered manufacturing process</w:t>
      </w:r>
      <w:r w:rsidR="00703B31">
        <w:rPr>
          <w:lang w:val="en-GB"/>
        </w:rPr>
        <w:t xml:space="preserve"> -</w:t>
      </w:r>
      <w:r w:rsidRPr="003D273D">
        <w:rPr>
          <w:lang w:val="en-GB"/>
        </w:rPr>
        <w:t xml:space="preserve"> </w:t>
      </w:r>
      <w:r w:rsidR="002673B8" w:rsidRPr="003D273D">
        <w:rPr>
          <w:lang w:val="en-GB"/>
        </w:rPr>
        <w:t>are</w:t>
      </w:r>
      <w:r w:rsidRPr="003D273D">
        <w:rPr>
          <w:lang w:val="en-GB"/>
        </w:rPr>
        <w:t xml:space="preserve"> </w:t>
      </w:r>
      <w:r w:rsidR="002673B8" w:rsidRPr="003D273D">
        <w:rPr>
          <w:lang w:val="en-GB"/>
        </w:rPr>
        <w:t xml:space="preserve">thus </w:t>
      </w:r>
      <w:r w:rsidRPr="003D273D">
        <w:rPr>
          <w:lang w:val="en-GB"/>
        </w:rPr>
        <w:t xml:space="preserve">exposed. By forensically documenting these mass-produced carcinogenic objects, of which one billion </w:t>
      </w:r>
      <w:r w:rsidR="002673B8" w:rsidRPr="003D273D">
        <w:rPr>
          <w:lang w:val="en-GB"/>
        </w:rPr>
        <w:t xml:space="preserve">is </w:t>
      </w:r>
      <w:r w:rsidRPr="003D273D">
        <w:rPr>
          <w:lang w:val="en-GB"/>
        </w:rPr>
        <w:t xml:space="preserve">manufactured annually </w:t>
      </w:r>
      <w:r w:rsidRPr="003D273D">
        <w:rPr>
          <w:lang w:val="en-GB"/>
        </w:rPr>
        <w:fldChar w:fldCharType="begin"/>
      </w:r>
      <w:r w:rsidRPr="003D273D">
        <w:rPr>
          <w:lang w:val="en-GB"/>
        </w:rPr>
        <w:instrText xml:space="preserve"> ADDIN ZOTERO_ITEM CSL_CITATION {"citationID":"1HGAtCJA","properties":{"formattedCitation":"(Sadiktsis et al., 2012)","plainCitation":"(Sadiktsis et al., 2012)"},"citationItems":[{"id":168,"uris":["http://zotero.org/users/local/0qbbaG8r/items/82NTR7IR"],"uri":["http://zotero.org/users/local/0qbbaG8r/items/82NTR7IR"],"itemData":{"id":168,"type":"article-journal","title":"Automobile Tires—A Potential Source of Highly Carcinogenic Dibenzopyrenes to the Environment","container-title":"Environmental Science &amp; Technology","page":"3326-3334","volume":"46","issue":"6","source":"CrossRef","DOI":"10.1021/es204257d","ISSN":"0013-936X, 1520-5851","language":"en","author":[{"family":"Sadiktsis","given":"Ioannis"},{"family":"Bergvall","given":"Christoffer"},{"family":"Johansson","given":"Christer"},{"family":"Westerholm","given":"Roger"}],"issued":{"date-parts":[["2012",3,20]]}}}],"schema":"https://github.com/citation-style-language/schema/raw/master/csl-citation.json"} </w:instrText>
      </w:r>
      <w:r w:rsidRPr="003D273D">
        <w:rPr>
          <w:lang w:val="en-GB"/>
        </w:rPr>
        <w:fldChar w:fldCharType="separate"/>
      </w:r>
      <w:r w:rsidRPr="003D273D">
        <w:rPr>
          <w:noProof/>
          <w:lang w:val="en-GB"/>
        </w:rPr>
        <w:t>(Sadiktsis et al.,</w:t>
      </w:r>
      <w:r w:rsidR="00C6066C">
        <w:rPr>
          <w:noProof/>
          <w:lang w:val="en-GB"/>
        </w:rPr>
        <w:t xml:space="preserve"> </w:t>
      </w:r>
      <w:r w:rsidRPr="003D273D">
        <w:rPr>
          <w:noProof/>
          <w:lang w:val="en-GB"/>
        </w:rPr>
        <w:t>2012</w:t>
      </w:r>
      <w:r w:rsidR="00C6066C">
        <w:rPr>
          <w:noProof/>
          <w:lang w:val="en-GB"/>
        </w:rPr>
        <w:t xml:space="preserve">, </w:t>
      </w:r>
      <w:r w:rsidR="00C6066C">
        <w:rPr>
          <w:lang w:val="en-GB"/>
        </w:rPr>
        <w:t>3326</w:t>
      </w:r>
      <w:r w:rsidRPr="003D273D">
        <w:rPr>
          <w:noProof/>
          <w:lang w:val="en-GB"/>
        </w:rPr>
        <w:t>)</w:t>
      </w:r>
      <w:r w:rsidRPr="003D273D">
        <w:rPr>
          <w:lang w:val="en-GB"/>
        </w:rPr>
        <w:fldChar w:fldCharType="end"/>
      </w:r>
      <w:r w:rsidR="00C6066C">
        <w:rPr>
          <w:lang w:val="en-GB"/>
        </w:rPr>
        <w:t>.</w:t>
      </w:r>
      <w:r w:rsidRPr="003D273D">
        <w:rPr>
          <w:lang w:val="en-GB"/>
        </w:rPr>
        <w:t xml:space="preserve"> I make visual not only their materiality but also their mode of production from source to assembly line</w:t>
      </w:r>
      <w:r w:rsidR="002673B8" w:rsidRPr="003D273D">
        <w:rPr>
          <w:lang w:val="en-GB"/>
        </w:rPr>
        <w:t>,</w:t>
      </w:r>
      <w:r w:rsidRPr="003D273D">
        <w:rPr>
          <w:lang w:val="en-GB"/>
        </w:rPr>
        <w:t xml:space="preserve"> and what that </w:t>
      </w:r>
      <w:r w:rsidR="002673B8" w:rsidRPr="003D273D">
        <w:rPr>
          <w:lang w:val="en-GB"/>
        </w:rPr>
        <w:t>involves</w:t>
      </w:r>
      <w:r w:rsidRPr="003D273D">
        <w:rPr>
          <w:lang w:val="en-GB"/>
        </w:rPr>
        <w:t xml:space="preserve">. </w:t>
      </w:r>
    </w:p>
    <w:p w14:paraId="4161F862" w14:textId="0AF6C6A0" w:rsidR="009B3E04" w:rsidRPr="003D273D" w:rsidRDefault="009B3E04">
      <w:pPr>
        <w:rPr>
          <w:lang w:val="en-GB"/>
        </w:rPr>
      </w:pPr>
      <w:r w:rsidRPr="003D273D">
        <w:rPr>
          <w:lang w:val="en-GB"/>
        </w:rPr>
        <w:t>The forensic documentation happen</w:t>
      </w:r>
      <w:r w:rsidR="002673B8" w:rsidRPr="003D273D">
        <w:rPr>
          <w:lang w:val="en-GB"/>
        </w:rPr>
        <w:t>s</w:t>
      </w:r>
      <w:r w:rsidRPr="003D273D">
        <w:rPr>
          <w:lang w:val="en-GB"/>
        </w:rPr>
        <w:t xml:space="preserve"> through the medium of watercolour painting. The reason for selecting this </w:t>
      </w:r>
      <w:r w:rsidR="002D2922" w:rsidRPr="003D273D">
        <w:rPr>
          <w:lang w:val="en-GB"/>
        </w:rPr>
        <w:t>medium</w:t>
      </w:r>
      <w:r w:rsidRPr="003D273D">
        <w:rPr>
          <w:lang w:val="en-GB"/>
        </w:rPr>
        <w:t xml:space="preserve"> is to emulate the tradition established by topographical and natural history artists. The aim is twofold</w:t>
      </w:r>
      <w:r w:rsidR="002673B8" w:rsidRPr="003D273D">
        <w:rPr>
          <w:lang w:val="en-GB"/>
        </w:rPr>
        <w:t>. Firstly,</w:t>
      </w:r>
      <w:r w:rsidRPr="003D273D">
        <w:rPr>
          <w:lang w:val="en-GB"/>
        </w:rPr>
        <w:t xml:space="preserve"> the nature of this genre emphasi</w:t>
      </w:r>
      <w:r w:rsidR="002673B8" w:rsidRPr="003D273D">
        <w:rPr>
          <w:lang w:val="en-GB"/>
        </w:rPr>
        <w:t>s</w:t>
      </w:r>
      <w:r w:rsidRPr="003D273D">
        <w:rPr>
          <w:lang w:val="en-GB"/>
        </w:rPr>
        <w:t>e</w:t>
      </w:r>
      <w:r w:rsidR="006E199F" w:rsidRPr="003D273D">
        <w:rPr>
          <w:lang w:val="en-GB"/>
        </w:rPr>
        <w:t>s</w:t>
      </w:r>
      <w:r w:rsidRPr="003D273D">
        <w:rPr>
          <w:lang w:val="en-GB"/>
        </w:rPr>
        <w:t xml:space="preserve"> rational scrutiny through close observation </w:t>
      </w:r>
      <w:r w:rsidRPr="003D273D">
        <w:rPr>
          <w:lang w:val="en-GB"/>
        </w:rPr>
        <w:fldChar w:fldCharType="begin"/>
      </w:r>
      <w:r w:rsidRPr="003D273D">
        <w:rPr>
          <w:lang w:val="en-GB"/>
        </w:rPr>
        <w:instrText xml:space="preserve"> ADDIN ZOTERO_ITEM CSL_CITATION {"citationID":"jJ5pAuYh","properties":{"formattedCitation":"(Smith, 2011)","plainCitation":"(Smith, 2011)"},"citationItems":[{"id":13,"uris":["http://zotero.org/users/local/0qbbaG8r/items/GF6XCKKQ"],"uri":["http://zotero.org/users/local/0qbbaG8r/items/GF6XCKKQ"],"itemData":{"id":13,"type":"book","title":"Watercolour","publisher":"Abrams","publisher-place":"New York, NY","source":"Library of Congress ISBN","event-place":"New York, NY","ISBN":"978-1-85437-913-9","author":[{"family":"Smith","given":"Alion"}],"issued":{"date-parts":[["2011"]]}}}],"schema":"https://github.com/citation-style-language/schema/raw/master/csl-citation.json"} </w:instrText>
      </w:r>
      <w:r w:rsidRPr="003D273D">
        <w:rPr>
          <w:lang w:val="en-GB"/>
        </w:rPr>
        <w:fldChar w:fldCharType="separate"/>
      </w:r>
      <w:r w:rsidRPr="003D273D">
        <w:rPr>
          <w:noProof/>
          <w:lang w:val="en-GB"/>
        </w:rPr>
        <w:t>(Smith, 2011</w:t>
      </w:r>
      <w:r w:rsidR="00C6066C">
        <w:rPr>
          <w:noProof/>
          <w:lang w:val="en-GB"/>
        </w:rPr>
        <w:t>, 56</w:t>
      </w:r>
      <w:r w:rsidRPr="003D273D">
        <w:rPr>
          <w:noProof/>
          <w:lang w:val="en-GB"/>
        </w:rPr>
        <w:t>)</w:t>
      </w:r>
      <w:r w:rsidRPr="003D273D">
        <w:rPr>
          <w:lang w:val="en-GB"/>
        </w:rPr>
        <w:fldChar w:fldCharType="end"/>
      </w:r>
      <w:r w:rsidR="00C6066C">
        <w:rPr>
          <w:lang w:val="en-GB"/>
        </w:rPr>
        <w:t>.</w:t>
      </w:r>
      <w:r w:rsidR="002673B8" w:rsidRPr="003D273D">
        <w:rPr>
          <w:lang w:val="en-GB"/>
        </w:rPr>
        <w:t xml:space="preserve"> Secondly,</w:t>
      </w:r>
      <w:r w:rsidRPr="003D273D">
        <w:rPr>
          <w:lang w:val="en-GB"/>
        </w:rPr>
        <w:t xml:space="preserve"> I position my work as a critical extension to early topographical artists/explorers/travellers in Southern Africa who went on </w:t>
      </w:r>
      <w:r w:rsidRPr="003D273D">
        <w:rPr>
          <w:i/>
          <w:lang w:val="en-GB"/>
        </w:rPr>
        <w:t>treks</w:t>
      </w:r>
      <w:r w:rsidRPr="003D273D">
        <w:rPr>
          <w:lang w:val="en-GB"/>
        </w:rPr>
        <w:t xml:space="preserve"> into </w:t>
      </w:r>
      <w:r w:rsidR="00C6066C">
        <w:rPr>
          <w:lang w:val="en-GB"/>
        </w:rPr>
        <w:t>‘</w:t>
      </w:r>
      <w:r w:rsidRPr="003D273D">
        <w:rPr>
          <w:lang w:val="en-GB"/>
        </w:rPr>
        <w:t>non-space</w:t>
      </w:r>
      <w:r w:rsidR="00C6066C">
        <w:rPr>
          <w:lang w:val="en-GB"/>
        </w:rPr>
        <w:t>’</w:t>
      </w:r>
      <w:r w:rsidR="000F43A1">
        <w:rPr>
          <w:lang w:val="en-GB"/>
        </w:rPr>
        <w:t>, as defined by Lefebvre</w:t>
      </w:r>
      <w:r w:rsidRPr="003D273D">
        <w:rPr>
          <w:i/>
          <w:lang w:val="en-GB"/>
        </w:rPr>
        <w:t xml:space="preserve"> </w:t>
      </w:r>
      <w:r w:rsidRPr="003D273D">
        <w:rPr>
          <w:i/>
          <w:lang w:val="en-GB"/>
        </w:rPr>
        <w:fldChar w:fldCharType="begin"/>
      </w:r>
      <w:r w:rsidRPr="003D273D">
        <w:rPr>
          <w:i/>
          <w:lang w:val="en-GB"/>
        </w:rPr>
        <w:instrText xml:space="preserve"> ADDIN ZOTERO_ITEM CSL_CITATION {"citationID":"7zORVveu","properties":{"formattedCitation":"(Lefebvre,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Pr="003D273D">
        <w:rPr>
          <w:i/>
          <w:lang w:val="en-GB"/>
        </w:rPr>
        <w:fldChar w:fldCharType="separate"/>
      </w:r>
      <w:r w:rsidR="00C6066C">
        <w:rPr>
          <w:noProof/>
          <w:lang w:val="en-GB"/>
        </w:rPr>
        <w:t>(</w:t>
      </w:r>
      <w:r w:rsidRPr="003D273D">
        <w:rPr>
          <w:noProof/>
          <w:lang w:val="en-GB"/>
        </w:rPr>
        <w:t>1991</w:t>
      </w:r>
      <w:r w:rsidRPr="003D273D">
        <w:rPr>
          <w:i/>
          <w:noProof/>
          <w:lang w:val="en-GB"/>
        </w:rPr>
        <w:t>)</w:t>
      </w:r>
      <w:r w:rsidRPr="003D273D">
        <w:rPr>
          <w:i/>
          <w:lang w:val="en-GB"/>
        </w:rPr>
        <w:fldChar w:fldCharType="end"/>
      </w:r>
      <w:r w:rsidR="000F43A1">
        <w:rPr>
          <w:lang w:val="en-GB"/>
        </w:rPr>
        <w:t xml:space="preserve">, </w:t>
      </w:r>
      <w:r w:rsidRPr="003D273D">
        <w:rPr>
          <w:lang w:val="en-GB"/>
        </w:rPr>
        <w:t>during Europe’s drive for global domination. This domination</w:t>
      </w:r>
      <w:r w:rsidR="006E199F" w:rsidRPr="003D273D">
        <w:rPr>
          <w:lang w:val="en-GB"/>
        </w:rPr>
        <w:t xml:space="preserve"> </w:t>
      </w:r>
      <w:r w:rsidRPr="003D273D">
        <w:rPr>
          <w:lang w:val="en-GB"/>
        </w:rPr>
        <w:t xml:space="preserve">ultimately produced non-places through </w:t>
      </w:r>
      <w:r w:rsidR="006E199F" w:rsidRPr="003D273D">
        <w:rPr>
          <w:lang w:val="en-GB"/>
        </w:rPr>
        <w:t xml:space="preserve">the </w:t>
      </w:r>
      <w:r w:rsidRPr="003D273D">
        <w:rPr>
          <w:lang w:val="en-GB"/>
        </w:rPr>
        <w:t>violent subjugation of plant</w:t>
      </w:r>
      <w:r w:rsidR="006E199F" w:rsidRPr="003D273D">
        <w:rPr>
          <w:lang w:val="en-GB"/>
        </w:rPr>
        <w:t>s</w:t>
      </w:r>
      <w:r w:rsidRPr="003D273D">
        <w:rPr>
          <w:lang w:val="en-GB"/>
        </w:rPr>
        <w:t>, animal</w:t>
      </w:r>
      <w:r w:rsidR="006E199F" w:rsidRPr="003D273D">
        <w:rPr>
          <w:lang w:val="en-GB"/>
        </w:rPr>
        <w:t>s</w:t>
      </w:r>
      <w:r w:rsidRPr="003D273D">
        <w:rPr>
          <w:lang w:val="en-GB"/>
        </w:rPr>
        <w:t>, landscape</w:t>
      </w:r>
      <w:r w:rsidR="006E199F" w:rsidRPr="003D273D">
        <w:rPr>
          <w:lang w:val="en-GB"/>
        </w:rPr>
        <w:t>s</w:t>
      </w:r>
      <w:r w:rsidRPr="003D273D">
        <w:rPr>
          <w:lang w:val="en-GB"/>
        </w:rPr>
        <w:t xml:space="preserve"> and people</w:t>
      </w:r>
      <w:r w:rsidR="006E199F" w:rsidRPr="003D273D">
        <w:rPr>
          <w:lang w:val="en-GB"/>
        </w:rPr>
        <w:t>s</w:t>
      </w:r>
      <w:r w:rsidRPr="003D273D">
        <w:rPr>
          <w:lang w:val="en-GB"/>
        </w:rPr>
        <w:t xml:space="preserve"> in the newly explored non-spaces, which would ultimately become coloni</w:t>
      </w:r>
      <w:r w:rsidR="006E199F" w:rsidRPr="003D273D">
        <w:rPr>
          <w:lang w:val="en-GB"/>
        </w:rPr>
        <w:t>es</w:t>
      </w:r>
      <w:r w:rsidRPr="003D273D">
        <w:rPr>
          <w:lang w:val="en-GB"/>
        </w:rPr>
        <w:t xml:space="preserve">. Thomas Baines </w:t>
      </w:r>
      <w:r w:rsidR="006E199F" w:rsidRPr="003D273D">
        <w:rPr>
          <w:lang w:val="en-GB"/>
        </w:rPr>
        <w:t>was</w:t>
      </w:r>
      <w:r w:rsidRPr="003D273D">
        <w:rPr>
          <w:lang w:val="en-GB"/>
        </w:rPr>
        <w:t xml:space="preserve"> one such figure</w:t>
      </w:r>
      <w:r w:rsidR="006E199F" w:rsidRPr="003D273D">
        <w:rPr>
          <w:lang w:val="en-GB"/>
        </w:rPr>
        <w:t>;</w:t>
      </w:r>
      <w:r w:rsidRPr="003D273D">
        <w:rPr>
          <w:lang w:val="en-GB"/>
        </w:rPr>
        <w:t xml:space="preserve"> through his meticulous watercolour studies of the Southern African hinterland’s fauna, flora and people </w:t>
      </w:r>
      <w:r w:rsidR="006E199F" w:rsidRPr="003D273D">
        <w:rPr>
          <w:lang w:val="en-GB"/>
        </w:rPr>
        <w:t xml:space="preserve">he </w:t>
      </w:r>
      <w:r w:rsidRPr="003D273D">
        <w:rPr>
          <w:lang w:val="en-GB"/>
        </w:rPr>
        <w:t xml:space="preserve">created a template for future South African landscape painting. He also exemplified the imperialist </w:t>
      </w:r>
      <w:r w:rsidRPr="003D273D">
        <w:rPr>
          <w:lang w:val="en-GB"/>
        </w:rPr>
        <w:lastRenderedPageBreak/>
        <w:t>Victorian era</w:t>
      </w:r>
      <w:r w:rsidR="006E199F" w:rsidRPr="003D273D">
        <w:rPr>
          <w:lang w:val="en-GB"/>
        </w:rPr>
        <w:t xml:space="preserve"> and </w:t>
      </w:r>
      <w:r w:rsidR="00EE0924">
        <w:rPr>
          <w:lang w:val="en-GB"/>
        </w:rPr>
        <w:t xml:space="preserve">identified, as </w:t>
      </w:r>
      <w:r w:rsidR="00EE0924" w:rsidRPr="003D273D">
        <w:rPr>
          <w:noProof/>
          <w:lang w:val="en-GB"/>
        </w:rPr>
        <w:t>Carruthers</w:t>
      </w:r>
      <w:r w:rsidR="00EE0924">
        <w:rPr>
          <w:noProof/>
          <w:lang w:val="en-GB"/>
        </w:rPr>
        <w:t xml:space="preserve"> (1995)</w:t>
      </w:r>
      <w:r w:rsidR="00EE0924" w:rsidRPr="003D273D">
        <w:rPr>
          <w:lang w:val="en-GB"/>
        </w:rPr>
        <w:t xml:space="preserve"> </w:t>
      </w:r>
      <w:r w:rsidR="00EE0924">
        <w:rPr>
          <w:lang w:val="en-GB"/>
        </w:rPr>
        <w:t>points out,</w:t>
      </w:r>
      <w:r w:rsidRPr="003D273D">
        <w:rPr>
          <w:lang w:val="en-GB"/>
        </w:rPr>
        <w:t xml:space="preserve"> its Prospero complex. The impact of </w:t>
      </w:r>
      <w:r w:rsidR="006E199F" w:rsidRPr="003D273D">
        <w:rPr>
          <w:lang w:val="en-GB"/>
        </w:rPr>
        <w:t xml:space="preserve">this </w:t>
      </w:r>
      <w:r w:rsidRPr="003D273D">
        <w:rPr>
          <w:lang w:val="en-GB"/>
        </w:rPr>
        <w:t>can still be felt by the political, economic, social and physical structures it established.</w:t>
      </w:r>
    </w:p>
    <w:p w14:paraId="6DB55245" w14:textId="6F37D7D5" w:rsidR="007809ED" w:rsidRPr="003D273D" w:rsidRDefault="00B30F14">
      <w:pPr>
        <w:rPr>
          <w:lang w:val="en-GB"/>
        </w:rPr>
      </w:pPr>
      <w:r>
        <w:rPr>
          <w:lang w:val="en-GB"/>
        </w:rPr>
        <w:t>Following a discussion on Baines</w:t>
      </w:r>
      <w:r w:rsidR="00703B31">
        <w:rPr>
          <w:lang w:val="en-GB"/>
        </w:rPr>
        <w:t>,</w:t>
      </w:r>
      <w:r>
        <w:rPr>
          <w:lang w:val="en-GB"/>
        </w:rPr>
        <w:t xml:space="preserve"> I examine two more South African watercolourists namely </w:t>
      </w:r>
      <w:r w:rsidR="007809ED" w:rsidRPr="003D273D">
        <w:rPr>
          <w:lang w:val="en-GB"/>
        </w:rPr>
        <w:t>Ernest Mancoba</w:t>
      </w:r>
      <w:r w:rsidR="001A4048" w:rsidRPr="003D273D">
        <w:rPr>
          <w:lang w:val="en-GB"/>
        </w:rPr>
        <w:t xml:space="preserve"> and Alan Crump. Mancoba’s work is important as he articulated the experiences of the displaced traveller, while Crump </w:t>
      </w:r>
      <w:r w:rsidR="007809ED" w:rsidRPr="003D273D">
        <w:rPr>
          <w:lang w:val="en-GB"/>
        </w:rPr>
        <w:t xml:space="preserve">portrayed the dystopian South African landscape as a product of white capitalist domination. </w:t>
      </w:r>
    </w:p>
    <w:p w14:paraId="66828CE9" w14:textId="60E8A9DA" w:rsidR="009B3E04" w:rsidRPr="003D273D" w:rsidRDefault="009B3E04">
      <w:pPr>
        <w:rPr>
          <w:lang w:val="en-GB"/>
        </w:rPr>
      </w:pPr>
      <w:r w:rsidRPr="003D273D">
        <w:rPr>
          <w:lang w:val="en-GB"/>
        </w:rPr>
        <w:t xml:space="preserve">Once the </w:t>
      </w:r>
      <w:r w:rsidR="00B73D20" w:rsidRPr="003D273D">
        <w:rPr>
          <w:lang w:val="en-GB"/>
        </w:rPr>
        <w:t xml:space="preserve">constructed </w:t>
      </w:r>
      <w:r w:rsidRPr="003D273D">
        <w:rPr>
          <w:lang w:val="en-GB"/>
        </w:rPr>
        <w:t>highway in the landscape makes its debut in representation</w:t>
      </w:r>
      <w:r w:rsidR="00703B31">
        <w:rPr>
          <w:lang w:val="en-GB"/>
        </w:rPr>
        <w:t>,</w:t>
      </w:r>
      <w:r w:rsidR="00B73D20" w:rsidRPr="003D273D">
        <w:rPr>
          <w:lang w:val="en-GB"/>
        </w:rPr>
        <w:t xml:space="preserve"> </w:t>
      </w:r>
      <w:r w:rsidRPr="003D273D">
        <w:rPr>
          <w:lang w:val="en-GB"/>
        </w:rPr>
        <w:t xml:space="preserve">I will return to Europe and specifically Germany. In 1933 Germany </w:t>
      </w:r>
      <w:r w:rsidR="00B73D20" w:rsidRPr="003D273D">
        <w:rPr>
          <w:lang w:val="en-GB"/>
        </w:rPr>
        <w:t xml:space="preserve">launched </w:t>
      </w:r>
      <w:r w:rsidRPr="003D273D">
        <w:rPr>
          <w:lang w:val="en-GB"/>
        </w:rPr>
        <w:t xml:space="preserve">the construction of </w:t>
      </w:r>
      <w:r w:rsidR="00B73D20" w:rsidRPr="003D273D">
        <w:rPr>
          <w:lang w:val="en-GB"/>
        </w:rPr>
        <w:t>over 8000km</w:t>
      </w:r>
      <w:r w:rsidRPr="003D273D">
        <w:rPr>
          <w:lang w:val="en-GB"/>
        </w:rPr>
        <w:t xml:space="preserve"> of express highways as a remedy for unemployment</w:t>
      </w:r>
      <w:r w:rsidR="00E02235" w:rsidRPr="003D273D">
        <w:rPr>
          <w:lang w:val="en-GB"/>
        </w:rPr>
        <w:t>,</w:t>
      </w:r>
      <w:r w:rsidRPr="003D273D">
        <w:rPr>
          <w:lang w:val="en-GB"/>
        </w:rPr>
        <w:t xml:space="preserve"> but soon the Third Reich would use the </w:t>
      </w:r>
      <w:r w:rsidRPr="003D273D">
        <w:rPr>
          <w:i/>
          <w:lang w:val="en-GB"/>
        </w:rPr>
        <w:t>Autobahn</w:t>
      </w:r>
      <w:r w:rsidRPr="003D273D">
        <w:rPr>
          <w:lang w:val="en-GB"/>
        </w:rPr>
        <w:t xml:space="preserve"> as a propaganda tool. Several films were produced of the </w:t>
      </w:r>
      <w:r w:rsidR="00E02235" w:rsidRPr="003D273D">
        <w:rPr>
          <w:i/>
          <w:lang w:val="en-GB"/>
        </w:rPr>
        <w:t>Autobah</w:t>
      </w:r>
      <w:r w:rsidR="00E75EB0">
        <w:rPr>
          <w:i/>
          <w:lang w:val="en-GB"/>
        </w:rPr>
        <w:t>n</w:t>
      </w:r>
      <w:r w:rsidR="006255A7">
        <w:rPr>
          <w:i/>
          <w:lang w:val="en-GB"/>
        </w:rPr>
        <w:t xml:space="preserve">as </w:t>
      </w:r>
      <w:r w:rsidR="006255A7" w:rsidRPr="006255A7">
        <w:rPr>
          <w:lang w:val="en-GB"/>
        </w:rPr>
        <w:t>discussed by</w:t>
      </w:r>
      <w:r w:rsidRPr="003D273D">
        <w:rPr>
          <w:lang w:val="en-GB"/>
        </w:rPr>
        <w:fldChar w:fldCharType="begin"/>
      </w:r>
      <w:r w:rsidRPr="003D273D">
        <w:rPr>
          <w:lang w:val="en-GB"/>
        </w:rPr>
        <w:instrText xml:space="preserve"> ADDIN ZOTERO_ITEM CSL_CITATION {"citationID":"VfVcWM3y","properties":{"formattedCitation":"(Dimendberg, 1995)","plainCitation":"(Dimendberg, 1995)"},"citationItems":[{"id":12,"uris":["http://zotero.org/users/local/0qbbaG8r/items/CRXVUF35"],"uri":["http://zotero.org/users/local/0qbbaG8r/items/CRXVUF35"],"itemData":{"id":12,"type":"article-journal","title":"The Will to Motorization: Cinema, Highways and Modernity","container-title":"October","volume":"73","issue":"Summer, 1995","language":"English","author":[{"family":"Dimendberg","given":"Edward"}],"issued":{"date-parts":[["1995"]]}}}],"schema":"https://github.com/citation-style-language/schema/raw/master/csl-citation.json"} </w:instrText>
      </w:r>
      <w:r w:rsidRPr="003D273D">
        <w:rPr>
          <w:lang w:val="en-GB"/>
        </w:rPr>
        <w:fldChar w:fldCharType="separate"/>
      </w:r>
      <w:r w:rsidR="006255A7">
        <w:rPr>
          <w:noProof/>
          <w:lang w:val="en-GB"/>
        </w:rPr>
        <w:t xml:space="preserve"> </w:t>
      </w:r>
      <w:r w:rsidRPr="006255A7">
        <w:rPr>
          <w:noProof/>
          <w:lang w:val="en-GB"/>
        </w:rPr>
        <w:t>Dimendberg</w:t>
      </w:r>
      <w:r w:rsidR="006255A7">
        <w:rPr>
          <w:noProof/>
          <w:lang w:val="en-GB"/>
        </w:rPr>
        <w:t xml:space="preserve"> (</w:t>
      </w:r>
      <w:r w:rsidRPr="003D273D">
        <w:rPr>
          <w:noProof/>
          <w:lang w:val="en-GB"/>
        </w:rPr>
        <w:t>1995)</w:t>
      </w:r>
      <w:r w:rsidRPr="003D273D">
        <w:rPr>
          <w:lang w:val="en-GB"/>
        </w:rPr>
        <w:fldChar w:fldCharType="end"/>
      </w:r>
      <w:r w:rsidR="006255A7">
        <w:rPr>
          <w:lang w:val="en-GB"/>
        </w:rPr>
        <w:t xml:space="preserve"> in </w:t>
      </w:r>
      <w:r w:rsidR="006255A7" w:rsidRPr="006255A7">
        <w:rPr>
          <w:i/>
          <w:lang w:val="en-GB"/>
        </w:rPr>
        <w:t>The Will to Motorization: Cinema, Highways and Modernity</w:t>
      </w:r>
      <w:r w:rsidR="000F43A1">
        <w:rPr>
          <w:lang w:val="en-GB"/>
        </w:rPr>
        <w:t>.</w:t>
      </w:r>
      <w:r w:rsidR="00BC7A98" w:rsidRPr="003D273D">
        <w:rPr>
          <w:lang w:val="en-GB"/>
        </w:rPr>
        <w:t xml:space="preserve"> Following</w:t>
      </w:r>
      <w:r w:rsidRPr="003D273D">
        <w:rPr>
          <w:lang w:val="en-GB"/>
        </w:rPr>
        <w:t xml:space="preserve"> Germany</w:t>
      </w:r>
      <w:r w:rsidR="00BC7A98" w:rsidRPr="003D273D">
        <w:rPr>
          <w:lang w:val="en-GB"/>
        </w:rPr>
        <w:t>,</w:t>
      </w:r>
      <w:r w:rsidRPr="003D273D">
        <w:rPr>
          <w:lang w:val="en-GB"/>
        </w:rPr>
        <w:t xml:space="preserve"> the </w:t>
      </w:r>
      <w:r w:rsidR="00BC7A98" w:rsidRPr="003D273D">
        <w:rPr>
          <w:lang w:val="en-GB"/>
        </w:rPr>
        <w:t xml:space="preserve">United States of America </w:t>
      </w:r>
      <w:r w:rsidR="00FB3C13" w:rsidRPr="003D273D">
        <w:rPr>
          <w:lang w:val="en-GB"/>
        </w:rPr>
        <w:t>(USA) also became</w:t>
      </w:r>
      <w:r w:rsidRPr="003D273D">
        <w:rPr>
          <w:lang w:val="en-GB"/>
        </w:rPr>
        <w:t xml:space="preserve"> a </w:t>
      </w:r>
      <w:r w:rsidR="00BC7A98" w:rsidRPr="003D273D">
        <w:rPr>
          <w:lang w:val="en-GB"/>
        </w:rPr>
        <w:t xml:space="preserve">car </w:t>
      </w:r>
      <w:r w:rsidRPr="003D273D">
        <w:rPr>
          <w:lang w:val="en-GB"/>
        </w:rPr>
        <w:t>manufacturing giant. This prompted a surge in representations of the Interstate Highway. These two early examples of highway representation will be discussed and compared to the development and representation of national roads in South Africa. In 1935, when the South African National Road Board was founded, the building of roads was “to further the cause of national unity and the builders of the road were to be regarded as builders of the nation”</w:t>
      </w:r>
      <w:r w:rsidR="001A268A">
        <w:rPr>
          <w:lang w:val="en-GB"/>
        </w:rPr>
        <w:t>.</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{"citationID":"vwLAeieJ","properties":{"formattedCitation":"(Bernal C Floor, 1985)","plainCitation":"(Bernal C Floor, 1985)"},"citationItems":[{"id":169,"uris":["http://zotero.org/users/local/0qbbaG8r/items/T89TTZ54"],"uri":["http://zotero.org/users/local/0qbbaG8r/items/T89TTZ54"],"itemData":{"id":169,"type":"book","title":"The History of National Roads in South Africa","publisher":"CTP Book Printers","publisher-place":"Cape Town","event-place":"Cape Town","ISBN":"0-620-09161-4","language":"English","author":[{"family":"Floor","given":"Bernal C"}],"issued":{"date-parts":[["1985"]]}}}],"schema":"https://github.com/citation-style-language/schema/raw/master/csl-citation.json"} </w:instrText>
      </w:r>
      <w:r w:rsidRPr="003D273D">
        <w:rPr>
          <w:lang w:val="en-GB"/>
        </w:rPr>
        <w:fldChar w:fldCharType="separate"/>
      </w:r>
      <w:r w:rsidR="00416CD6" w:rsidRPr="003D273D">
        <w:rPr>
          <w:noProof/>
          <w:lang w:val="en-GB"/>
        </w:rPr>
        <w:t>(Bernal C Floor,</w:t>
      </w:r>
      <w:r w:rsidR="00A86FF5">
        <w:rPr>
          <w:noProof/>
          <w:lang w:val="en-GB"/>
        </w:rPr>
        <w:t xml:space="preserve"> </w:t>
      </w:r>
      <w:r w:rsidR="00416CD6" w:rsidRPr="003D273D">
        <w:rPr>
          <w:noProof/>
          <w:lang w:val="en-GB"/>
        </w:rPr>
        <w:t>1985</w:t>
      </w:r>
      <w:r w:rsidR="006255A7">
        <w:rPr>
          <w:noProof/>
          <w:lang w:val="en-GB"/>
        </w:rPr>
        <w:t>,</w:t>
      </w:r>
      <w:r w:rsidR="00A86FF5">
        <w:rPr>
          <w:noProof/>
          <w:lang w:val="en-GB"/>
        </w:rPr>
        <w:t xml:space="preserve"> 4</w:t>
      </w:r>
      <w:r w:rsidR="00416CD6" w:rsidRPr="003D273D">
        <w:rPr>
          <w:noProof/>
          <w:lang w:val="en-GB"/>
        </w:rPr>
        <w:t>)</w:t>
      </w:r>
      <w:r w:rsidRPr="003D273D">
        <w:rPr>
          <w:lang w:val="en-GB"/>
        </w:rPr>
        <w:fldChar w:fldCharType="end"/>
      </w:r>
      <w:r w:rsidR="000F43A1">
        <w:rPr>
          <w:lang w:val="en-GB"/>
        </w:rPr>
        <w:t>.</w:t>
      </w:r>
      <w:r w:rsidRPr="003D273D">
        <w:rPr>
          <w:lang w:val="en-GB"/>
        </w:rPr>
        <w:t xml:space="preserve"> </w:t>
      </w:r>
      <w:r w:rsidR="00FB3C13" w:rsidRPr="003D273D">
        <w:rPr>
          <w:lang w:val="en-GB"/>
        </w:rPr>
        <w:t xml:space="preserve">As </w:t>
      </w:r>
      <w:r w:rsidRPr="003D273D">
        <w:rPr>
          <w:lang w:val="en-GB"/>
        </w:rPr>
        <w:t xml:space="preserve">in the USA and Germany the road was therefore seen </w:t>
      </w:r>
      <w:r w:rsidR="00240405" w:rsidRPr="003D273D">
        <w:rPr>
          <w:lang w:val="en-GB"/>
        </w:rPr>
        <w:t xml:space="preserve">as </w:t>
      </w:r>
      <w:r w:rsidRPr="003D273D">
        <w:rPr>
          <w:lang w:val="en-GB"/>
        </w:rPr>
        <w:t xml:space="preserve">an important nationalist project assuring a prosperous future. The first national road </w:t>
      </w:r>
      <w:r w:rsidR="00E06FE9" w:rsidRPr="003D273D">
        <w:rPr>
          <w:lang w:val="en-GB"/>
        </w:rPr>
        <w:t xml:space="preserve">passing through </w:t>
      </w:r>
      <w:r w:rsidRPr="003D273D">
        <w:rPr>
          <w:lang w:val="en-GB"/>
        </w:rPr>
        <w:t xml:space="preserve">South Africa from George to Beit Bridge </w:t>
      </w:r>
      <w:r w:rsidR="00E06FE9" w:rsidRPr="003D273D">
        <w:rPr>
          <w:lang w:val="en-GB"/>
        </w:rPr>
        <w:t xml:space="preserve">in 1938 </w:t>
      </w:r>
      <w:r w:rsidRPr="003D273D">
        <w:rPr>
          <w:lang w:val="en-GB"/>
        </w:rPr>
        <w:t xml:space="preserve">was named </w:t>
      </w:r>
      <w:r w:rsidR="001A494B" w:rsidRPr="003D273D">
        <w:rPr>
          <w:lang w:val="en-GB"/>
        </w:rPr>
        <w:t>‘</w:t>
      </w:r>
      <w:r w:rsidRPr="003D273D">
        <w:rPr>
          <w:lang w:val="en-GB"/>
        </w:rPr>
        <w:t>Die Pad van Suid</w:t>
      </w:r>
      <w:r w:rsidR="00FB3C13" w:rsidRPr="003D273D">
        <w:rPr>
          <w:lang w:val="en-GB"/>
        </w:rPr>
        <w:t>-</w:t>
      </w:r>
      <w:r w:rsidRPr="003D273D">
        <w:rPr>
          <w:lang w:val="en-GB"/>
        </w:rPr>
        <w:t>Afrika</w:t>
      </w:r>
      <w:r w:rsidR="001A494B" w:rsidRPr="003D273D">
        <w:rPr>
          <w:lang w:val="en-GB"/>
        </w:rPr>
        <w:t>’</w:t>
      </w:r>
      <w:r w:rsidRPr="003D273D">
        <w:rPr>
          <w:lang w:val="en-GB"/>
        </w:rPr>
        <w:t xml:space="preserve"> </w:t>
      </w:r>
      <w:r w:rsidR="00FB3C13" w:rsidRPr="003D273D">
        <w:rPr>
          <w:lang w:val="en-GB"/>
        </w:rPr>
        <w:t xml:space="preserve">in Afrikaans </w:t>
      </w:r>
      <w:r w:rsidRPr="003D273D">
        <w:rPr>
          <w:lang w:val="en-GB"/>
        </w:rPr>
        <w:t xml:space="preserve">and </w:t>
      </w:r>
      <w:r w:rsidR="001A494B" w:rsidRPr="003D273D">
        <w:rPr>
          <w:lang w:val="en-GB"/>
        </w:rPr>
        <w:t>‘</w:t>
      </w:r>
      <w:r w:rsidRPr="003D273D">
        <w:rPr>
          <w:lang w:val="en-GB"/>
        </w:rPr>
        <w:t>The Great North Road</w:t>
      </w:r>
      <w:r w:rsidR="001A494B" w:rsidRPr="003D273D">
        <w:rPr>
          <w:lang w:val="en-GB"/>
        </w:rPr>
        <w:t>’</w:t>
      </w:r>
      <w:r w:rsidR="00FB3C13" w:rsidRPr="003D273D">
        <w:rPr>
          <w:lang w:val="en-GB"/>
        </w:rPr>
        <w:t xml:space="preserve"> in English</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{"citationID":"CBdJjAb1","properties":{"formattedCitation":"(Bernal C Floor, 1985)","plainCitation":"(Bernal C Floor, 1985)"},"citationItems":[{"id":169,"uris":["http://zotero.org/users/local/0qbbaG8r/items/T89TTZ54"],"uri":["http://zotero.org/users/local/0qbbaG8r/items/T89TTZ54"],"itemData":{"id":169,"type":"book","title":"The History of National Roads in South Africa","publisher":"CTP Book Printers","publisher-place":"Cape Town","event-place":"Cape Town","ISBN":"0-620-09161-4","language":"English","author":[{"family":"Floor","given":"Bernal C"}],"issued":{"date-parts":[["1985"]]}}}],"schema":"https://github.com/citation-style-language/schema/raw/master/csl-citation.json"} </w:instrText>
      </w:r>
      <w:r w:rsidRPr="003D273D">
        <w:rPr>
          <w:lang w:val="en-GB"/>
        </w:rPr>
        <w:fldChar w:fldCharType="separate"/>
      </w:r>
      <w:r w:rsidR="00416CD6" w:rsidRPr="003D273D">
        <w:rPr>
          <w:noProof/>
          <w:lang w:val="en-GB"/>
        </w:rPr>
        <w:t>(Bernal C Floor,</w:t>
      </w:r>
      <w:r w:rsidR="00643C85">
        <w:rPr>
          <w:noProof/>
          <w:lang w:val="en-GB"/>
        </w:rPr>
        <w:t xml:space="preserve"> </w:t>
      </w:r>
      <w:r w:rsidR="00416CD6" w:rsidRPr="003D273D">
        <w:rPr>
          <w:noProof/>
          <w:lang w:val="en-GB"/>
        </w:rPr>
        <w:t>1985</w:t>
      </w:r>
      <w:r w:rsidR="00643C85">
        <w:rPr>
          <w:noProof/>
          <w:lang w:val="en-GB"/>
        </w:rPr>
        <w:t xml:space="preserve">, </w:t>
      </w:r>
      <w:r w:rsidR="00A921B5">
        <w:rPr>
          <w:noProof/>
          <w:lang w:val="en-GB"/>
        </w:rPr>
        <w:t>9</w:t>
      </w:r>
      <w:r w:rsidR="00416CD6" w:rsidRPr="003D273D">
        <w:rPr>
          <w:noProof/>
          <w:lang w:val="en-GB"/>
        </w:rPr>
        <w:t>)</w:t>
      </w:r>
      <w:r w:rsidRPr="003D273D">
        <w:rPr>
          <w:lang w:val="en-GB"/>
        </w:rPr>
        <w:fldChar w:fldCharType="end"/>
      </w:r>
      <w:r w:rsidRPr="003D273D">
        <w:rPr>
          <w:lang w:val="en-GB"/>
        </w:rPr>
        <w:t xml:space="preserve"> After a visit by a South African roadbuilding delegation in 1957 </w:t>
      </w:r>
      <w:r w:rsidR="00FB3C13" w:rsidRPr="003D273D">
        <w:rPr>
          <w:lang w:val="en-GB"/>
        </w:rPr>
        <w:t xml:space="preserve">to the USA, </w:t>
      </w:r>
      <w:r w:rsidRPr="003D273D">
        <w:rPr>
          <w:lang w:val="en-GB"/>
        </w:rPr>
        <w:t>the local highway</w:t>
      </w:r>
      <w:r w:rsidR="001A268A">
        <w:rPr>
          <w:lang w:val="en-GB"/>
        </w:rPr>
        <w:t>s</w:t>
      </w:r>
      <w:r w:rsidRPr="003D273D">
        <w:rPr>
          <w:lang w:val="en-GB"/>
        </w:rPr>
        <w:t xml:space="preserve"> would be modelled on the Interstate Highway. </w:t>
      </w:r>
    </w:p>
    <w:p w14:paraId="6487658E" w14:textId="5DEA01CD" w:rsidR="009B3E04" w:rsidRPr="003D273D" w:rsidRDefault="009B3E04">
      <w:pPr>
        <w:rPr>
          <w:lang w:val="en-GB"/>
        </w:rPr>
      </w:pPr>
      <w:r w:rsidRPr="003D273D">
        <w:rPr>
          <w:lang w:val="en-GB"/>
        </w:rPr>
        <w:t xml:space="preserve">From the 1950’s </w:t>
      </w:r>
      <w:r w:rsidR="001A268A">
        <w:rPr>
          <w:lang w:val="en-GB"/>
        </w:rPr>
        <w:t xml:space="preserve">onwards, </w:t>
      </w:r>
      <w:r w:rsidRPr="003D273D">
        <w:rPr>
          <w:lang w:val="en-GB"/>
        </w:rPr>
        <w:t xml:space="preserve">the highway and idea of cross-country travel would facilitate the development of new narratives. Jack Kerouac’s </w:t>
      </w:r>
      <w:r w:rsidRPr="00F76825">
        <w:rPr>
          <w:i/>
          <w:lang w:val="en-GB"/>
        </w:rPr>
        <w:t>On the Road</w:t>
      </w:r>
      <w:r w:rsidRPr="003D273D">
        <w:rPr>
          <w:lang w:val="en-GB"/>
        </w:rPr>
        <w:t xml:space="preserve"> in 1951 was the first book that would set the tone for the dystopian narratives of the </w:t>
      </w:r>
      <w:r w:rsidRPr="003D273D">
        <w:rPr>
          <w:i/>
          <w:lang w:val="en-GB"/>
        </w:rPr>
        <w:t>noir</w:t>
      </w:r>
      <w:r w:rsidRPr="003D273D">
        <w:rPr>
          <w:lang w:val="en-GB"/>
        </w:rPr>
        <w:t xml:space="preserve"> outlaw and quest </w:t>
      </w:r>
      <w:r w:rsidR="00E06FE9" w:rsidRPr="003D273D">
        <w:rPr>
          <w:lang w:val="en-GB"/>
        </w:rPr>
        <w:t>road movies</w:t>
      </w:r>
      <w:r w:rsidRPr="003D273D">
        <w:rPr>
          <w:lang w:val="en-GB"/>
        </w:rPr>
        <w:t>. Many of these films question</w:t>
      </w:r>
      <w:r w:rsidR="00E06FE9" w:rsidRPr="003D273D">
        <w:rPr>
          <w:lang w:val="en-GB"/>
        </w:rPr>
        <w:t>ed</w:t>
      </w:r>
      <w:r w:rsidRPr="003D273D">
        <w:rPr>
          <w:lang w:val="en-GB"/>
        </w:rPr>
        <w:t xml:space="preserve"> everything the Interstate Highway and associated Prospero ideologies represented. For the purposes of this </w:t>
      </w:r>
      <w:r w:rsidR="00C92CF7">
        <w:rPr>
          <w:lang w:val="en-GB"/>
        </w:rPr>
        <w:t>d</w:t>
      </w:r>
      <w:r w:rsidR="00991962">
        <w:rPr>
          <w:lang w:val="en-GB"/>
        </w:rPr>
        <w:t>issertation</w:t>
      </w:r>
      <w:r w:rsidRPr="003D273D">
        <w:rPr>
          <w:lang w:val="en-GB"/>
        </w:rPr>
        <w:t xml:space="preserve"> I focus on</w:t>
      </w:r>
      <w:r w:rsidR="001A4048" w:rsidRPr="003D273D">
        <w:rPr>
          <w:lang w:val="en-GB"/>
        </w:rPr>
        <w:t xml:space="preserve"> t</w:t>
      </w:r>
      <w:r w:rsidR="00E77E96" w:rsidRPr="003D273D">
        <w:rPr>
          <w:lang w:val="en-GB"/>
        </w:rPr>
        <w:t>wo</w:t>
      </w:r>
      <w:r w:rsidR="006806DF" w:rsidRPr="003D273D">
        <w:rPr>
          <w:lang w:val="en-GB"/>
        </w:rPr>
        <w:t>:</w:t>
      </w:r>
      <w:r w:rsidRPr="003D273D">
        <w:rPr>
          <w:lang w:val="en-GB"/>
        </w:rPr>
        <w:t xml:space="preserve"> </w:t>
      </w:r>
      <w:r w:rsidR="00E77E96" w:rsidRPr="00F76825">
        <w:rPr>
          <w:i/>
          <w:lang w:val="en-GB"/>
        </w:rPr>
        <w:t>Easy Rider</w:t>
      </w:r>
      <w:r w:rsidR="006806DF" w:rsidRPr="00F76825">
        <w:rPr>
          <w:i/>
          <w:lang w:val="en-GB"/>
        </w:rPr>
        <w:t>,</w:t>
      </w:r>
      <w:r w:rsidR="00E77E96" w:rsidRPr="00F76825">
        <w:rPr>
          <w:i/>
          <w:lang w:val="en-GB"/>
        </w:rPr>
        <w:t xml:space="preserve"> </w:t>
      </w:r>
      <w:r w:rsidR="00E77E96" w:rsidRPr="003D273D">
        <w:rPr>
          <w:lang w:val="en-GB"/>
        </w:rPr>
        <w:t>directed by Dennis Hopper</w:t>
      </w:r>
      <w:r w:rsidR="006806DF" w:rsidRPr="003D273D">
        <w:rPr>
          <w:lang w:val="en-GB"/>
        </w:rPr>
        <w:t>,</w:t>
      </w:r>
      <w:r w:rsidRPr="003D273D">
        <w:rPr>
          <w:lang w:val="en-GB"/>
        </w:rPr>
        <w:t xml:space="preserve"> </w:t>
      </w:r>
      <w:r w:rsidR="001A4048" w:rsidRPr="003D273D">
        <w:rPr>
          <w:lang w:val="en-GB"/>
        </w:rPr>
        <w:t xml:space="preserve">and David Lynch’s </w:t>
      </w:r>
      <w:r w:rsidR="002B1F83" w:rsidRPr="00F76825">
        <w:rPr>
          <w:i/>
          <w:lang w:val="en-GB"/>
        </w:rPr>
        <w:t>Lost Highway</w:t>
      </w:r>
      <w:r w:rsidRPr="003D273D">
        <w:rPr>
          <w:lang w:val="en-GB"/>
        </w:rPr>
        <w:t>. These films reference more than the highway</w:t>
      </w:r>
      <w:r w:rsidR="006806DF" w:rsidRPr="003D273D">
        <w:rPr>
          <w:lang w:val="en-GB"/>
        </w:rPr>
        <w:t>,</w:t>
      </w:r>
      <w:r w:rsidRPr="003D273D">
        <w:rPr>
          <w:lang w:val="en-GB"/>
        </w:rPr>
        <w:t xml:space="preserve"> but throughout the motive of the road remains central to the plot. </w:t>
      </w:r>
      <w:r w:rsidR="00E77E96" w:rsidRPr="003D273D">
        <w:rPr>
          <w:lang w:val="en-GB"/>
        </w:rPr>
        <w:t>Both</w:t>
      </w:r>
      <w:r w:rsidRPr="003D273D">
        <w:rPr>
          <w:lang w:val="en-GB"/>
        </w:rPr>
        <w:t xml:space="preserve"> explore the psychology of travellers who find themselves in a liminal state - a state similar to a non-place. </w:t>
      </w:r>
    </w:p>
    <w:p w14:paraId="5A44AFE3" w14:textId="41A17AF3" w:rsidR="009B3E04" w:rsidRPr="003D273D" w:rsidRDefault="009B3E04">
      <w:pPr>
        <w:rPr>
          <w:lang w:val="en-GB"/>
        </w:rPr>
      </w:pPr>
      <w:r w:rsidRPr="003D273D">
        <w:rPr>
          <w:lang w:val="en-GB"/>
        </w:rPr>
        <w:t xml:space="preserve">I </w:t>
      </w:r>
      <w:r w:rsidR="006806DF" w:rsidRPr="003D273D">
        <w:rPr>
          <w:lang w:val="en-GB"/>
        </w:rPr>
        <w:t xml:space="preserve">highlight </w:t>
      </w:r>
      <w:r w:rsidRPr="003D273D">
        <w:rPr>
          <w:lang w:val="en-GB"/>
        </w:rPr>
        <w:t>common threads between the above-mentioned historical references and hopefully it assist</w:t>
      </w:r>
      <w:r w:rsidR="006806DF" w:rsidRPr="003D273D">
        <w:rPr>
          <w:lang w:val="en-GB"/>
        </w:rPr>
        <w:t>s</w:t>
      </w:r>
      <w:r w:rsidRPr="003D273D">
        <w:rPr>
          <w:lang w:val="en-GB"/>
        </w:rPr>
        <w:t xml:space="preserve"> in answering the question</w:t>
      </w:r>
      <w:r w:rsidR="006806DF" w:rsidRPr="003D273D">
        <w:rPr>
          <w:lang w:val="en-GB"/>
        </w:rPr>
        <w:t>:</w:t>
      </w:r>
      <w:r w:rsidRPr="003D273D">
        <w:rPr>
          <w:lang w:val="en-GB"/>
        </w:rPr>
        <w:t xml:space="preserve"> How to paint </w:t>
      </w:r>
      <w:r w:rsidR="00913240" w:rsidRPr="003D273D">
        <w:rPr>
          <w:lang w:val="en-GB"/>
        </w:rPr>
        <w:t xml:space="preserve">a </w:t>
      </w:r>
      <w:r w:rsidRPr="003D273D">
        <w:rPr>
          <w:lang w:val="en-GB"/>
        </w:rPr>
        <w:t>highway?</w:t>
      </w:r>
    </w:p>
    <w:p w14:paraId="07159087" w14:textId="684493D5" w:rsidR="00FA35F7" w:rsidRPr="003D273D" w:rsidRDefault="009B3E04">
      <w:pPr>
        <w:rPr>
          <w:lang w:val="en-GB"/>
        </w:rPr>
      </w:pPr>
      <w:r w:rsidRPr="003D273D">
        <w:rPr>
          <w:lang w:val="en-GB"/>
        </w:rPr>
        <w:t xml:space="preserve">This </w:t>
      </w:r>
      <w:r w:rsidR="00C92CF7">
        <w:rPr>
          <w:lang w:val="en-GB"/>
        </w:rPr>
        <w:t>d</w:t>
      </w:r>
      <w:r w:rsidR="00991962">
        <w:rPr>
          <w:lang w:val="en-GB"/>
        </w:rPr>
        <w:t>issertation</w:t>
      </w:r>
      <w:r w:rsidRPr="003D273D">
        <w:rPr>
          <w:lang w:val="en-GB"/>
        </w:rPr>
        <w:t xml:space="preserve"> consist</w:t>
      </w:r>
      <w:r w:rsidR="00913240" w:rsidRPr="003D273D">
        <w:rPr>
          <w:lang w:val="en-GB"/>
        </w:rPr>
        <w:t>s</w:t>
      </w:r>
      <w:r w:rsidRPr="003D273D">
        <w:rPr>
          <w:lang w:val="en-GB"/>
        </w:rPr>
        <w:t xml:space="preserve"> of three chapters. </w:t>
      </w:r>
    </w:p>
    <w:p w14:paraId="44DAD2BE" w14:textId="0FD46B17" w:rsidR="00FA35F7" w:rsidRPr="003D273D" w:rsidRDefault="009B3E04">
      <w:pPr>
        <w:pStyle w:val="ListParagraph"/>
        <w:numPr>
          <w:ilvl w:val="0"/>
          <w:numId w:val="22"/>
        </w:numPr>
        <w:rPr>
          <w:lang w:val="en-GB"/>
        </w:rPr>
      </w:pPr>
      <w:r w:rsidRPr="003D273D">
        <w:rPr>
          <w:lang w:val="en-GB"/>
        </w:rPr>
        <w:t>The first chapter unpack</w:t>
      </w:r>
      <w:r w:rsidR="00913240" w:rsidRPr="003D273D">
        <w:rPr>
          <w:lang w:val="en-GB"/>
        </w:rPr>
        <w:t>s</w:t>
      </w:r>
      <w:r w:rsidRPr="003D273D">
        <w:rPr>
          <w:lang w:val="en-GB"/>
        </w:rPr>
        <w:t xml:space="preserve"> and define</w:t>
      </w:r>
      <w:r w:rsidR="00913240" w:rsidRPr="003D273D">
        <w:rPr>
          <w:lang w:val="en-GB"/>
        </w:rPr>
        <w:t>s</w:t>
      </w:r>
      <w:r w:rsidRPr="003D273D">
        <w:rPr>
          <w:lang w:val="en-GB"/>
        </w:rPr>
        <w:t xml:space="preserve"> my understanding of </w:t>
      </w:r>
      <w:r w:rsidR="00913240" w:rsidRPr="003D273D">
        <w:rPr>
          <w:lang w:val="en-GB"/>
        </w:rPr>
        <w:t>non-place</w:t>
      </w:r>
      <w:r w:rsidRPr="003D273D">
        <w:rPr>
          <w:lang w:val="en-GB"/>
        </w:rPr>
        <w:t xml:space="preserve">. </w:t>
      </w:r>
    </w:p>
    <w:p w14:paraId="2E8D019D" w14:textId="0ECFE830" w:rsidR="00FA35F7" w:rsidRPr="003D273D" w:rsidRDefault="009B3E04">
      <w:pPr>
        <w:pStyle w:val="ListParagraph"/>
        <w:numPr>
          <w:ilvl w:val="0"/>
          <w:numId w:val="22"/>
        </w:numPr>
        <w:rPr>
          <w:lang w:val="en-GB"/>
        </w:rPr>
      </w:pPr>
      <w:r w:rsidRPr="003D273D">
        <w:rPr>
          <w:lang w:val="en-GB"/>
        </w:rPr>
        <w:t>The second chapter look</w:t>
      </w:r>
      <w:r w:rsidR="00913240" w:rsidRPr="003D273D">
        <w:rPr>
          <w:lang w:val="en-GB"/>
        </w:rPr>
        <w:t>s</w:t>
      </w:r>
      <w:r w:rsidRPr="003D273D">
        <w:rPr>
          <w:lang w:val="en-GB"/>
        </w:rPr>
        <w:t xml:space="preserve"> at historical references as far as the representations of landscape</w:t>
      </w:r>
      <w:r w:rsidR="00E77E96" w:rsidRPr="003D273D">
        <w:rPr>
          <w:lang w:val="en-GB"/>
        </w:rPr>
        <w:t>,</w:t>
      </w:r>
      <w:r w:rsidRPr="003D273D">
        <w:rPr>
          <w:lang w:val="en-GB"/>
        </w:rPr>
        <w:t xml:space="preserve"> highway </w:t>
      </w:r>
      <w:r w:rsidR="00E77E96" w:rsidRPr="003D273D">
        <w:rPr>
          <w:lang w:val="en-GB"/>
        </w:rPr>
        <w:t xml:space="preserve">and non-place </w:t>
      </w:r>
      <w:r w:rsidRPr="003D273D">
        <w:rPr>
          <w:lang w:val="en-GB"/>
        </w:rPr>
        <w:t xml:space="preserve">are concerned. </w:t>
      </w:r>
    </w:p>
    <w:p w14:paraId="59588EB5" w14:textId="1C59A399" w:rsidR="00E3446C" w:rsidRPr="003D273D" w:rsidRDefault="009B3E04">
      <w:pPr>
        <w:pStyle w:val="ListParagraph"/>
        <w:numPr>
          <w:ilvl w:val="0"/>
          <w:numId w:val="22"/>
        </w:numPr>
        <w:rPr>
          <w:lang w:val="en-GB"/>
        </w:rPr>
      </w:pPr>
      <w:r w:rsidRPr="003D273D">
        <w:rPr>
          <w:lang w:val="en-GB"/>
        </w:rPr>
        <w:t xml:space="preserve">In the final chapter I discuss my work and how it relates to non-place and the tradition of landscape painting.  </w:t>
      </w:r>
    </w:p>
    <w:p w14:paraId="6E60890B" w14:textId="77777777" w:rsidR="009A12EF" w:rsidRPr="003D273D" w:rsidRDefault="009A12EF" w:rsidP="00474DE1">
      <w:pPr>
        <w:spacing w:line="240" w:lineRule="auto"/>
        <w:rPr>
          <w:b/>
          <w:sz w:val="32"/>
          <w:highlight w:val="lightGray"/>
          <w:lang w:val="en-GB"/>
        </w:rPr>
      </w:pPr>
      <w:r w:rsidRPr="003D273D">
        <w:rPr>
          <w:highlight w:val="lightGray"/>
          <w:lang w:val="en-GB"/>
        </w:rPr>
        <w:br w:type="page"/>
      </w:r>
    </w:p>
    <w:p w14:paraId="6A2DB117" w14:textId="605933D5" w:rsidR="00CE71C5" w:rsidRPr="003D273D" w:rsidRDefault="00CE71C5" w:rsidP="004165F2">
      <w:pPr>
        <w:pStyle w:val="Heading1"/>
      </w:pPr>
      <w:bookmarkStart w:id="2" w:name="_Toc488071533"/>
      <w:r w:rsidRPr="003D273D">
        <w:t>Non</w:t>
      </w:r>
      <w:r w:rsidR="0017331F" w:rsidRPr="003D273D">
        <w:t>-</w:t>
      </w:r>
      <w:r w:rsidR="00B071FA" w:rsidRPr="00784368">
        <w:t>place and the highway</w:t>
      </w:r>
      <w:bookmarkEnd w:id="2"/>
      <w:r w:rsidR="00B071FA" w:rsidRPr="003D273D">
        <w:t xml:space="preserve"> </w:t>
      </w:r>
    </w:p>
    <w:p w14:paraId="37E1745C" w14:textId="33EC4B35" w:rsidR="00BC2002" w:rsidRPr="003D273D" w:rsidRDefault="00971119">
      <w:pPr>
        <w:rPr>
          <w:lang w:val="en-GB"/>
        </w:rPr>
      </w:pPr>
      <w:r w:rsidRPr="003D273D">
        <w:rPr>
          <w:lang w:val="en-GB"/>
        </w:rPr>
        <w:t>I</w:t>
      </w:r>
      <w:r w:rsidR="00D40FC6" w:rsidRPr="003D273D">
        <w:rPr>
          <w:lang w:val="en-GB"/>
        </w:rPr>
        <w:t>n</w:t>
      </w:r>
      <w:r w:rsidRPr="003D273D">
        <w:rPr>
          <w:lang w:val="en-GB"/>
        </w:rPr>
        <w:t xml:space="preserve"> the introduction</w:t>
      </w:r>
      <w:r w:rsidR="00D40FC6" w:rsidRPr="003D273D">
        <w:rPr>
          <w:lang w:val="en-GB"/>
        </w:rPr>
        <w:t>, I state</w:t>
      </w:r>
      <w:r w:rsidRPr="003D273D">
        <w:rPr>
          <w:lang w:val="en-GB"/>
        </w:rPr>
        <w:t xml:space="preserve"> that the N1 highway and the space it occupies qualify as a non-place. In this chapter I unpack that claim</w:t>
      </w:r>
      <w:r w:rsidR="008D4C19" w:rsidRPr="003D273D">
        <w:rPr>
          <w:lang w:val="en-GB"/>
        </w:rPr>
        <w:t xml:space="preserve"> and look at how non-place extend</w:t>
      </w:r>
      <w:r w:rsidR="00FA35F7" w:rsidRPr="003D273D">
        <w:rPr>
          <w:lang w:val="en-GB"/>
        </w:rPr>
        <w:t>s</w:t>
      </w:r>
      <w:r w:rsidR="008D4C19" w:rsidRPr="003D273D">
        <w:rPr>
          <w:lang w:val="en-GB"/>
        </w:rPr>
        <w:t xml:space="preserve"> beyond the borders of the road. </w:t>
      </w:r>
      <w:r w:rsidRPr="003D273D">
        <w:rPr>
          <w:lang w:val="en-GB"/>
        </w:rPr>
        <w:t xml:space="preserve">I will trace how a concept like non-place came into being and how our sense of place and space shifted </w:t>
      </w:r>
      <w:r w:rsidR="0037546B" w:rsidRPr="003D273D">
        <w:rPr>
          <w:lang w:val="en-GB"/>
        </w:rPr>
        <w:t>through</w:t>
      </w:r>
      <w:r w:rsidR="006C19B5">
        <w:rPr>
          <w:lang w:val="en-GB"/>
        </w:rPr>
        <w:t>out</w:t>
      </w:r>
      <w:r w:rsidR="0037546B" w:rsidRPr="003D273D">
        <w:rPr>
          <w:lang w:val="en-GB"/>
        </w:rPr>
        <w:t xml:space="preserve"> the ages. </w:t>
      </w:r>
      <w:r w:rsidR="00C47DC9" w:rsidRPr="003D273D">
        <w:rPr>
          <w:lang w:val="en-GB"/>
        </w:rPr>
        <w:t xml:space="preserve">This chapter </w:t>
      </w:r>
      <w:r w:rsidR="0037546B" w:rsidRPr="003D273D">
        <w:rPr>
          <w:lang w:val="en-GB"/>
        </w:rPr>
        <w:t>argue</w:t>
      </w:r>
      <w:r w:rsidR="009A3A77" w:rsidRPr="003D273D">
        <w:rPr>
          <w:lang w:val="en-GB"/>
        </w:rPr>
        <w:t>s</w:t>
      </w:r>
      <w:r w:rsidR="0037546B" w:rsidRPr="003D273D">
        <w:rPr>
          <w:lang w:val="en-GB"/>
        </w:rPr>
        <w:t xml:space="preserve"> that</w:t>
      </w:r>
      <w:r w:rsidRPr="003D273D">
        <w:rPr>
          <w:lang w:val="en-GB"/>
        </w:rPr>
        <w:t xml:space="preserve"> non-place is an outcome of </w:t>
      </w:r>
      <w:r w:rsidR="009A3A77" w:rsidRPr="003D273D">
        <w:rPr>
          <w:lang w:val="en-GB"/>
        </w:rPr>
        <w:t>W</w:t>
      </w:r>
      <w:r w:rsidRPr="003D273D">
        <w:rPr>
          <w:lang w:val="en-GB"/>
        </w:rPr>
        <w:t>estern expansionism</w:t>
      </w:r>
      <w:r w:rsidR="008D4C19" w:rsidRPr="003D273D">
        <w:rPr>
          <w:lang w:val="en-GB"/>
        </w:rPr>
        <w:t xml:space="preserve"> and a </w:t>
      </w:r>
      <w:r w:rsidR="009A3A77" w:rsidRPr="003D273D">
        <w:rPr>
          <w:lang w:val="en-GB"/>
        </w:rPr>
        <w:t xml:space="preserve">result </w:t>
      </w:r>
      <w:r w:rsidR="008D4C19" w:rsidRPr="003D273D">
        <w:rPr>
          <w:lang w:val="en-GB"/>
        </w:rPr>
        <w:t>of globalisation</w:t>
      </w:r>
      <w:r w:rsidR="006C19B5">
        <w:rPr>
          <w:lang w:val="en-GB"/>
        </w:rPr>
        <w:t>;</w:t>
      </w:r>
      <w:r w:rsidR="008D4C19" w:rsidRPr="003D273D">
        <w:rPr>
          <w:lang w:val="en-GB"/>
        </w:rPr>
        <w:t xml:space="preserve"> a world transformed by travel. </w:t>
      </w:r>
      <w:r w:rsidR="00EB5B4B" w:rsidRPr="003D273D">
        <w:rPr>
          <w:lang w:val="en-GB"/>
        </w:rPr>
        <w:t xml:space="preserve">I will argue that non-place is globally now so </w:t>
      </w:r>
      <w:r w:rsidR="00EB5B4B" w:rsidRPr="00E75EB0">
        <w:rPr>
          <w:lang w:val="en-GB"/>
        </w:rPr>
        <w:t>entrenched that place</w:t>
      </w:r>
      <w:r w:rsidR="009A3A77" w:rsidRPr="00E75EB0">
        <w:rPr>
          <w:lang w:val="en-GB"/>
        </w:rPr>
        <w:t>-</w:t>
      </w:r>
      <w:r w:rsidR="00EB5B4B" w:rsidRPr="00E75EB0">
        <w:rPr>
          <w:lang w:val="en-GB"/>
        </w:rPr>
        <w:t xml:space="preserve">making needs to be </w:t>
      </w:r>
      <w:r w:rsidR="00312071" w:rsidRPr="00E75EB0">
        <w:rPr>
          <w:lang w:val="en-GB"/>
        </w:rPr>
        <w:t>activated to exist.</w:t>
      </w:r>
    </w:p>
    <w:p w14:paraId="00EB1440" w14:textId="0B56B0DD" w:rsidR="00C85B1B" w:rsidRPr="003D273D" w:rsidRDefault="00C85B1B" w:rsidP="00474DE1">
      <w:pPr>
        <w:pStyle w:val="Heading2"/>
        <w:jc w:val="both"/>
        <w:rPr>
          <w:lang w:val="en-GB"/>
        </w:rPr>
      </w:pPr>
      <w:bookmarkStart w:id="3" w:name="_Toc488071534"/>
      <w:r w:rsidRPr="003D273D">
        <w:rPr>
          <w:lang w:val="en-GB"/>
        </w:rPr>
        <w:t xml:space="preserve">From </w:t>
      </w:r>
      <w:r w:rsidR="009A3A77" w:rsidRPr="003D273D">
        <w:rPr>
          <w:lang w:val="en-GB"/>
        </w:rPr>
        <w:t>place to space and back</w:t>
      </w:r>
      <w:bookmarkEnd w:id="3"/>
    </w:p>
    <w:p w14:paraId="07C8B751" w14:textId="2D5E55F9" w:rsidR="008A2D84" w:rsidRPr="003D273D" w:rsidRDefault="00A921B5">
      <w:pPr>
        <w:rPr>
          <w:lang w:val="en-GB"/>
        </w:rPr>
      </w:pPr>
      <w:r>
        <w:rPr>
          <w:lang w:val="en-GB"/>
        </w:rPr>
        <w:t xml:space="preserve">Henri Lefebvre discusses the changing notions of place and space extensively in </w:t>
      </w:r>
      <w:r>
        <w:rPr>
          <w:i/>
          <w:lang w:val="en-GB"/>
        </w:rPr>
        <w:t>The Production of S</w:t>
      </w:r>
      <w:r w:rsidRPr="00A921B5">
        <w:rPr>
          <w:i/>
          <w:lang w:val="en-GB"/>
        </w:rPr>
        <w:t>pace</w:t>
      </w:r>
      <w:r>
        <w:rPr>
          <w:i/>
          <w:lang w:val="en-GB"/>
        </w:rPr>
        <w:t xml:space="preserve"> </w:t>
      </w:r>
      <w:r>
        <w:rPr>
          <w:lang w:val="en-GB"/>
        </w:rPr>
        <w:t>published in 1991</w:t>
      </w:r>
      <w:r>
        <w:rPr>
          <w:i/>
          <w:lang w:val="en-GB"/>
        </w:rPr>
        <w:t>.</w:t>
      </w:r>
      <w:r>
        <w:rPr>
          <w:lang w:val="en-GB"/>
        </w:rPr>
        <w:t xml:space="preserve"> According to him p</w:t>
      </w:r>
      <w:r w:rsidR="008A2D84" w:rsidRPr="003D273D">
        <w:rPr>
          <w:lang w:val="en-GB"/>
        </w:rPr>
        <w:t xml:space="preserve">lace held primacy over space in antiquity as place and God </w:t>
      </w:r>
      <w:r w:rsidR="009A3A77" w:rsidRPr="003D273D">
        <w:rPr>
          <w:lang w:val="en-GB"/>
        </w:rPr>
        <w:t xml:space="preserve">were </w:t>
      </w:r>
      <w:r w:rsidR="008A2D84" w:rsidRPr="003D273D">
        <w:rPr>
          <w:lang w:val="en-GB"/>
        </w:rPr>
        <w:t>seen to be one. The cosmos was seen not as an empty and endless space</w:t>
      </w:r>
      <w:r w:rsidR="009A3A77" w:rsidRPr="003D273D">
        <w:rPr>
          <w:lang w:val="en-GB"/>
        </w:rPr>
        <w:t>,</w:t>
      </w:r>
      <w:r w:rsidR="008A2D84" w:rsidRPr="003D273D">
        <w:rPr>
          <w:lang w:val="en-GB"/>
        </w:rPr>
        <w:t xml:space="preserve"> but as an embracing place. </w:t>
      </w:r>
      <w:r w:rsidR="00C1000B" w:rsidRPr="003D273D">
        <w:rPr>
          <w:lang w:val="en-GB"/>
        </w:rPr>
        <w:t>Creation happened from within place</w:t>
      </w:r>
      <w:r w:rsidR="002A4BE4" w:rsidRPr="003D273D">
        <w:rPr>
          <w:lang w:val="en-GB"/>
        </w:rPr>
        <w:t xml:space="preserve">. </w:t>
      </w:r>
      <w:r w:rsidR="008A2D84" w:rsidRPr="003D273D">
        <w:rPr>
          <w:lang w:val="en-GB"/>
        </w:rPr>
        <w:t>In the following centuries</w:t>
      </w:r>
      <w:r w:rsidR="009A3A77" w:rsidRPr="003D273D">
        <w:rPr>
          <w:lang w:val="en-GB"/>
        </w:rPr>
        <w:t>,</w:t>
      </w:r>
      <w:r w:rsidR="008A2D84" w:rsidRPr="003D273D">
        <w:rPr>
          <w:lang w:val="en-GB"/>
        </w:rPr>
        <w:t xml:space="preserve"> from 300</w:t>
      </w:r>
      <w:r w:rsidR="005519C4">
        <w:rPr>
          <w:lang w:val="en-GB"/>
        </w:rPr>
        <w:t xml:space="preserve"> </w:t>
      </w:r>
      <w:r w:rsidR="008A2D84" w:rsidRPr="003D273D">
        <w:rPr>
          <w:lang w:val="en-GB"/>
        </w:rPr>
        <w:t>BCE to the Renaissance</w:t>
      </w:r>
      <w:r w:rsidR="009A3A77" w:rsidRPr="003D273D">
        <w:rPr>
          <w:lang w:val="en-GB"/>
        </w:rPr>
        <w:t>,</w:t>
      </w:r>
      <w:r w:rsidR="008A2D84" w:rsidRPr="003D273D">
        <w:rPr>
          <w:lang w:val="en-GB"/>
        </w:rPr>
        <w:t xml:space="preserve"> the preoccupation with place gradually </w:t>
      </w:r>
      <w:r w:rsidR="009A3A77" w:rsidRPr="003D273D">
        <w:rPr>
          <w:lang w:val="en-GB"/>
        </w:rPr>
        <w:t xml:space="preserve">gave </w:t>
      </w:r>
      <w:r w:rsidR="008A2D84" w:rsidRPr="003D273D">
        <w:rPr>
          <w:lang w:val="en-GB"/>
        </w:rPr>
        <w:t>way to a preoccupation with space. Place lost its prominence in Western philosophy due to the dominance of the Catholic Church</w:t>
      </w:r>
      <w:r w:rsidR="009A3A77" w:rsidRPr="003D273D">
        <w:rPr>
          <w:lang w:val="en-GB"/>
        </w:rPr>
        <w:t>,</w:t>
      </w:r>
      <w:r w:rsidR="008A2D84" w:rsidRPr="003D273D">
        <w:rPr>
          <w:lang w:val="en-GB"/>
        </w:rPr>
        <w:t xml:space="preserve"> </w:t>
      </w:r>
      <w:r w:rsidR="009A3A77" w:rsidRPr="003D273D">
        <w:rPr>
          <w:lang w:val="en-GB"/>
        </w:rPr>
        <w:t xml:space="preserve">which </w:t>
      </w:r>
      <w:r w:rsidR="008A2D84" w:rsidRPr="003D273D">
        <w:rPr>
          <w:lang w:val="en-GB"/>
        </w:rPr>
        <w:t>promoted the idea of God as absolute space</w:t>
      </w:r>
      <w:r w:rsidR="002A4BE4" w:rsidRPr="003D273D">
        <w:rPr>
          <w:lang w:val="en-GB"/>
        </w:rPr>
        <w:t xml:space="preserve"> outside of earth</w:t>
      </w:r>
      <w:r w:rsidR="008A2D84" w:rsidRPr="003D273D">
        <w:rPr>
          <w:lang w:val="en-GB"/>
        </w:rPr>
        <w:t>. From the Renaissance onward the Catholic Church’s powers diminished</w:t>
      </w:r>
      <w:r w:rsidR="009A3A77" w:rsidRPr="003D273D">
        <w:rPr>
          <w:lang w:val="en-GB"/>
        </w:rPr>
        <w:t>. A</w:t>
      </w:r>
      <w:r w:rsidR="008A2D84" w:rsidRPr="003D273D">
        <w:rPr>
          <w:lang w:val="en-GB"/>
        </w:rPr>
        <w:t xml:space="preserve"> world market was established and with that the rationality of calculus and exchange bec</w:t>
      </w:r>
      <w:r w:rsidR="009A3A77" w:rsidRPr="003D273D">
        <w:rPr>
          <w:lang w:val="en-GB"/>
        </w:rPr>
        <w:t>a</w:t>
      </w:r>
      <w:r w:rsidR="008A2D84" w:rsidRPr="003D273D">
        <w:rPr>
          <w:lang w:val="en-GB"/>
        </w:rPr>
        <w:t>me dominant. From then on space was produced</w:t>
      </w:r>
      <w:r w:rsidR="00F062DB" w:rsidRPr="003D273D">
        <w:rPr>
          <w:lang w:val="en-GB"/>
        </w:rPr>
        <w:t>,</w:t>
      </w:r>
      <w:r w:rsidR="008A2D84" w:rsidRPr="003D273D">
        <w:rPr>
          <w:lang w:val="en-GB"/>
        </w:rPr>
        <w:t xml:space="preserve"> a result of human intervention.</w:t>
      </w:r>
      <w:r w:rsidR="009A3A77" w:rsidRPr="003D273D">
        <w:rPr>
          <w:lang w:val="en-GB"/>
        </w:rPr>
        <w:t xml:space="preserve"> Thereafter </w:t>
      </w:r>
      <w:r w:rsidR="008A2D84" w:rsidRPr="003D273D">
        <w:rPr>
          <w:lang w:val="en-GB"/>
        </w:rPr>
        <w:t>the state, with the help of its midwife</w:t>
      </w:r>
      <w:r w:rsidR="00C01510">
        <w:rPr>
          <w:lang w:val="en-GB"/>
        </w:rPr>
        <w:t>,</w:t>
      </w:r>
      <w:r w:rsidR="008A2D84" w:rsidRPr="003D273D">
        <w:rPr>
          <w:lang w:val="en-GB"/>
        </w:rPr>
        <w:t xml:space="preserve"> capitalism, eclipsed the absolute power of the church. The capitalist process of accumulation accelerate</w:t>
      </w:r>
      <w:r w:rsidR="009A3A77" w:rsidRPr="003D273D">
        <w:rPr>
          <w:lang w:val="en-GB"/>
        </w:rPr>
        <w:t>d</w:t>
      </w:r>
      <w:r w:rsidR="008A2D84" w:rsidRPr="003D273D">
        <w:rPr>
          <w:lang w:val="en-GB"/>
        </w:rPr>
        <w:t xml:space="preserve"> and the conquest and plunder of the oceans and continents by Europeans</w:t>
      </w:r>
      <w:r w:rsidR="009A3A77" w:rsidRPr="003D273D">
        <w:rPr>
          <w:lang w:val="en-GB"/>
        </w:rPr>
        <w:t xml:space="preserve"> </w:t>
      </w:r>
      <w:r w:rsidR="008A2D84" w:rsidRPr="003D273D">
        <w:rPr>
          <w:lang w:val="en-GB"/>
        </w:rPr>
        <w:t>follow</w:t>
      </w:r>
      <w:r w:rsidR="009A3A77" w:rsidRPr="003D273D">
        <w:rPr>
          <w:lang w:val="en-GB"/>
        </w:rPr>
        <w:t>ed</w:t>
      </w:r>
      <w:r w:rsidR="008A2D84" w:rsidRPr="003D273D">
        <w:rPr>
          <w:lang w:val="en-GB"/>
        </w:rPr>
        <w:t xml:space="preserve">. In this world, place became a point to be measured. </w:t>
      </w:r>
      <w:r w:rsidR="002A4BE4" w:rsidRPr="003D273D">
        <w:rPr>
          <w:lang w:val="en-GB"/>
        </w:rPr>
        <w:t xml:space="preserve">Maps </w:t>
      </w:r>
      <w:r w:rsidR="00C45175" w:rsidRPr="003D273D">
        <w:rPr>
          <w:lang w:val="en-GB"/>
        </w:rPr>
        <w:t xml:space="preserve">of foreign worlds </w:t>
      </w:r>
      <w:r w:rsidR="002A4BE4" w:rsidRPr="003D273D">
        <w:rPr>
          <w:lang w:val="en-GB"/>
        </w:rPr>
        <w:t>proliferated</w:t>
      </w:r>
      <w:r w:rsidR="00C45175" w:rsidRPr="003D273D">
        <w:rPr>
          <w:lang w:val="en-GB"/>
        </w:rPr>
        <w:t xml:space="preserve"> and</w:t>
      </w:r>
      <w:r w:rsidR="002A4BE4" w:rsidRPr="003D273D">
        <w:rPr>
          <w:lang w:val="en-GB"/>
        </w:rPr>
        <w:t xml:space="preserve"> </w:t>
      </w:r>
      <w:r w:rsidR="00C45175" w:rsidRPr="003D273D">
        <w:rPr>
          <w:lang w:val="en-GB"/>
        </w:rPr>
        <w:t>i</w:t>
      </w:r>
      <w:r w:rsidR="00FA35F7" w:rsidRPr="003D273D">
        <w:rPr>
          <w:lang w:val="en-GB"/>
        </w:rPr>
        <w:t xml:space="preserve">n architecture buildings were erected on </w:t>
      </w:r>
      <w:r w:rsidR="009A3A77" w:rsidRPr="003D273D">
        <w:rPr>
          <w:lang w:val="en-GB"/>
        </w:rPr>
        <w:t>‘</w:t>
      </w:r>
      <w:r w:rsidR="008A2D84" w:rsidRPr="003D273D">
        <w:rPr>
          <w:lang w:val="en-GB"/>
        </w:rPr>
        <w:t>sites</w:t>
      </w:r>
      <w:r w:rsidR="009A3A77" w:rsidRPr="003D273D">
        <w:rPr>
          <w:lang w:val="en-GB"/>
        </w:rPr>
        <w:t>’</w:t>
      </w:r>
      <w:r w:rsidR="008A2D84" w:rsidRPr="003D273D">
        <w:rPr>
          <w:lang w:val="en-GB"/>
        </w:rPr>
        <w:t xml:space="preserve">.  </w:t>
      </w:r>
      <w:r w:rsidR="009A3A77" w:rsidRPr="003D273D">
        <w:rPr>
          <w:lang w:val="en-GB"/>
        </w:rPr>
        <w:t>‘</w:t>
      </w:r>
      <w:r w:rsidR="008A2D84" w:rsidRPr="003D273D">
        <w:rPr>
          <w:lang w:val="en-GB"/>
        </w:rPr>
        <w:t>Site</w:t>
      </w:r>
      <w:r w:rsidR="009A3A77" w:rsidRPr="003D273D">
        <w:rPr>
          <w:lang w:val="en-GB"/>
        </w:rPr>
        <w:t>’</w:t>
      </w:r>
      <w:r w:rsidR="008A2D84" w:rsidRPr="003D273D">
        <w:rPr>
          <w:lang w:val="en-GB"/>
        </w:rPr>
        <w:t xml:space="preserve"> in this context meant a stripped and emptied place/space gutted to fit the requirements an</w:t>
      </w:r>
      <w:r w:rsidR="00C45175" w:rsidRPr="003D273D">
        <w:rPr>
          <w:lang w:val="en-GB"/>
        </w:rPr>
        <w:t xml:space="preserve">d forms of planned institutions, usually </w:t>
      </w:r>
      <w:r w:rsidR="009A3A77" w:rsidRPr="003D273D">
        <w:rPr>
          <w:lang w:val="en-GB"/>
        </w:rPr>
        <w:t xml:space="preserve">state buildings </w:t>
      </w:r>
      <w:r w:rsidR="00C45175" w:rsidRPr="003D273D">
        <w:rPr>
          <w:lang w:val="en-GB"/>
        </w:rPr>
        <w:t>proclaiming authority.</w:t>
      </w:r>
      <w:r w:rsidR="008A2D84" w:rsidRPr="003D273D">
        <w:rPr>
          <w:lang w:val="en-GB"/>
        </w:rPr>
        <w:t xml:space="preserve"> The state and the capitalist classes took over space</w:t>
      </w:r>
      <w:r w:rsidR="002A4BE4" w:rsidRPr="003D273D">
        <w:rPr>
          <w:lang w:val="en-GB"/>
        </w:rPr>
        <w:t xml:space="preserve"> and their hold has not subsided. </w:t>
      </w:r>
      <w:r>
        <w:rPr>
          <w:lang w:val="en-GB"/>
        </w:rPr>
        <w:t>According to Lefebvre (1991) o</w:t>
      </w:r>
      <w:r w:rsidR="00DE644E" w:rsidRPr="003D273D">
        <w:rPr>
          <w:lang w:val="en-GB"/>
        </w:rPr>
        <w:t>ne of the outcomes</w:t>
      </w:r>
      <w:r w:rsidR="002A4BE4" w:rsidRPr="003D273D">
        <w:rPr>
          <w:lang w:val="en-GB"/>
        </w:rPr>
        <w:t xml:space="preserve"> is that s</w:t>
      </w:r>
      <w:r w:rsidR="008A2D84" w:rsidRPr="003D273D">
        <w:rPr>
          <w:lang w:val="en-GB"/>
        </w:rPr>
        <w:t xml:space="preserve">paces </w:t>
      </w:r>
      <w:r w:rsidR="002A4BE4" w:rsidRPr="003D273D">
        <w:rPr>
          <w:lang w:val="en-GB"/>
        </w:rPr>
        <w:t>are</w:t>
      </w:r>
      <w:r w:rsidR="008A2D84" w:rsidRPr="003D273D">
        <w:rPr>
          <w:lang w:val="en-GB"/>
        </w:rPr>
        <w:t xml:space="preserve"> </w:t>
      </w:r>
      <w:r w:rsidR="00DE644E" w:rsidRPr="003D273D">
        <w:rPr>
          <w:lang w:val="en-GB"/>
        </w:rPr>
        <w:t xml:space="preserve">therefore </w:t>
      </w:r>
      <w:r w:rsidR="008A2D84" w:rsidRPr="003D273D">
        <w:rPr>
          <w:lang w:val="en-GB"/>
        </w:rPr>
        <w:t xml:space="preserve">no longer </w:t>
      </w:r>
      <w:r w:rsidR="00FA35F7" w:rsidRPr="003D273D">
        <w:rPr>
          <w:lang w:val="en-GB"/>
        </w:rPr>
        <w:t>lived.</w:t>
      </w:r>
      <w:r w:rsidR="008A2D84" w:rsidRPr="003D273D">
        <w:rPr>
          <w:lang w:val="en-GB"/>
        </w:rPr>
        <w:t xml:space="preserve"> </w:t>
      </w:r>
      <w:r w:rsidR="00FA35F7" w:rsidRPr="003D273D">
        <w:rPr>
          <w:lang w:val="en-GB"/>
        </w:rPr>
        <w:t>T</w:t>
      </w:r>
      <w:r w:rsidR="00DE644E" w:rsidRPr="003D273D">
        <w:rPr>
          <w:lang w:val="en-GB"/>
        </w:rPr>
        <w:t>his transformation can relegate them from action to memory</w:t>
      </w:r>
      <w:r w:rsidR="000D01D5" w:rsidRPr="003D273D">
        <w:rPr>
          <w:lang w:val="en-GB"/>
        </w:rPr>
        <w:t>,</w:t>
      </w:r>
      <w:r w:rsidR="00DE644E" w:rsidRPr="003D273D">
        <w:rPr>
          <w:lang w:val="en-GB"/>
        </w:rPr>
        <w:t xml:space="preserve"> where they then loose meaning. </w:t>
      </w:r>
    </w:p>
    <w:p w14:paraId="024FC8F6" w14:textId="71187529" w:rsidR="00996828" w:rsidRDefault="002A4BE4" w:rsidP="00996828">
      <w:pPr>
        <w:spacing w:after="0"/>
        <w:rPr>
          <w:lang w:val="en-GB"/>
        </w:rPr>
      </w:pPr>
      <w:r w:rsidRPr="003D273D">
        <w:rPr>
          <w:lang w:val="en-GB"/>
        </w:rPr>
        <w:t xml:space="preserve">In the late </w:t>
      </w:r>
      <w:r w:rsidR="009A3A77" w:rsidRPr="003D273D">
        <w:rPr>
          <w:lang w:val="en-GB"/>
        </w:rPr>
        <w:t>1700s</w:t>
      </w:r>
      <w:r w:rsidRPr="003D273D">
        <w:rPr>
          <w:lang w:val="en-GB"/>
        </w:rPr>
        <w:t xml:space="preserve"> </w:t>
      </w:r>
      <w:r w:rsidR="008A2D84" w:rsidRPr="003D273D">
        <w:rPr>
          <w:lang w:val="en-GB"/>
        </w:rPr>
        <w:t xml:space="preserve">Immanuel Kant </w:t>
      </w:r>
      <w:r w:rsidRPr="003D273D">
        <w:rPr>
          <w:lang w:val="en-GB"/>
        </w:rPr>
        <w:t>br</w:t>
      </w:r>
      <w:r w:rsidR="009A3A77" w:rsidRPr="003D273D">
        <w:rPr>
          <w:lang w:val="en-GB"/>
        </w:rPr>
        <w:t>ought about</w:t>
      </w:r>
      <w:r w:rsidRPr="003D273D">
        <w:rPr>
          <w:lang w:val="en-GB"/>
        </w:rPr>
        <w:t xml:space="preserve"> some </w:t>
      </w:r>
      <w:r w:rsidR="00390097" w:rsidRPr="003D273D">
        <w:rPr>
          <w:lang w:val="en-GB"/>
        </w:rPr>
        <w:t xml:space="preserve">change </w:t>
      </w:r>
      <w:r w:rsidRPr="003D273D">
        <w:rPr>
          <w:lang w:val="en-GB"/>
        </w:rPr>
        <w:t xml:space="preserve">to </w:t>
      </w:r>
      <w:r w:rsidR="00390097" w:rsidRPr="003D273D">
        <w:rPr>
          <w:lang w:val="en-GB"/>
        </w:rPr>
        <w:t xml:space="preserve">the understanding of place and space. He </w:t>
      </w:r>
      <w:r w:rsidR="008A2D84" w:rsidRPr="003D273D">
        <w:rPr>
          <w:lang w:val="en-GB"/>
        </w:rPr>
        <w:t>recogni</w:t>
      </w:r>
      <w:r w:rsidR="009A3A77" w:rsidRPr="003D273D">
        <w:rPr>
          <w:lang w:val="en-GB"/>
        </w:rPr>
        <w:t>sed</w:t>
      </w:r>
      <w:r w:rsidR="008A2D84" w:rsidRPr="003D273D">
        <w:rPr>
          <w:lang w:val="en-GB"/>
        </w:rPr>
        <w:t xml:space="preserve"> that there was a special bond between body and place. As </w:t>
      </w:r>
      <w:r w:rsidR="00A80C4D">
        <w:rPr>
          <w:lang w:val="en-GB"/>
        </w:rPr>
        <w:t xml:space="preserve">Edward Casey writes in </w:t>
      </w:r>
      <w:r w:rsidR="00A80C4D" w:rsidRPr="00A80C4D">
        <w:rPr>
          <w:i/>
          <w:lang w:val="en-GB"/>
        </w:rPr>
        <w:t>The fate of place</w:t>
      </w:r>
      <w:r w:rsidR="00A80C4D">
        <w:rPr>
          <w:i/>
          <w:lang w:val="en-GB"/>
        </w:rPr>
        <w:t>,</w:t>
      </w:r>
      <w:r w:rsidR="00A80C4D" w:rsidRPr="00A80C4D">
        <w:rPr>
          <w:i/>
          <w:lang w:val="en-GB"/>
        </w:rPr>
        <w:t xml:space="preserve"> a philosophical history</w:t>
      </w:r>
      <w:r w:rsidR="00A80C4D">
        <w:rPr>
          <w:lang w:val="en-GB"/>
        </w:rPr>
        <w:t xml:space="preserve"> </w:t>
      </w:r>
      <w:r w:rsidR="00A80C4D" w:rsidRPr="00A80C4D">
        <w:rPr>
          <w:lang w:val="en-GB"/>
        </w:rPr>
        <w:t>(1997)</w:t>
      </w:r>
      <w:r w:rsidR="00A80C4D">
        <w:rPr>
          <w:lang w:val="en-GB"/>
        </w:rPr>
        <w:t>.</w:t>
      </w:r>
      <w:r w:rsidR="008A2D84" w:rsidRPr="003D273D">
        <w:rPr>
          <w:lang w:val="en-GB"/>
        </w:rPr>
        <w:t xml:space="preserve"> </w:t>
      </w:r>
    </w:p>
    <w:p w14:paraId="36056783" w14:textId="1C28C240" w:rsidR="00996828" w:rsidRDefault="008A2D84" w:rsidP="000512DD">
      <w:pPr>
        <w:spacing w:after="0"/>
        <w:ind w:left="720"/>
        <w:rPr>
          <w:lang w:val="en-GB"/>
        </w:rPr>
      </w:pPr>
      <w:r w:rsidRPr="003D273D">
        <w:rPr>
          <w:lang w:val="en-GB"/>
        </w:rPr>
        <w:t>“Kant showed that the body’s role in the implacement of things in regions is that of providing these things with a directionality they would lack when considered merely as occupying positions relative to each other. Without the implementation of this role, material entities would be un-oriented, lacking the definite directionality of right or left, up</w:t>
      </w:r>
      <w:r w:rsidR="002E52A3" w:rsidRPr="003D273D">
        <w:rPr>
          <w:lang w:val="en-GB"/>
        </w:rPr>
        <w:t xml:space="preserve"> or</w:t>
      </w:r>
      <w:r w:rsidRPr="003D273D">
        <w:rPr>
          <w:lang w:val="en-GB"/>
        </w:rPr>
        <w:t xml:space="preserve"> down, front and back. Things are not oriented in and by themselves; they require our intervention to become oriented. Nor are they oriented by purely mental operation: the </w:t>
      </w:r>
      <w:r w:rsidRPr="003D273D">
        <w:rPr>
          <w:i/>
          <w:lang w:val="en-GB"/>
        </w:rPr>
        <w:t>a priori</w:t>
      </w:r>
      <w:r w:rsidRPr="003D273D">
        <w:rPr>
          <w:lang w:val="en-GB"/>
        </w:rPr>
        <w:t xml:space="preserve"> of orientation belongs to the body, not to the mind” </w:t>
      </w:r>
      <w:r w:rsidRPr="003D273D">
        <w:rPr>
          <w:lang w:val="en-GB"/>
        </w:rPr>
        <w:fldChar w:fldCharType="begin"/>
      </w:r>
      <w:r w:rsidR="00C96919" w:rsidRPr="003D273D">
        <w:rPr>
          <w:lang w:val="en-GB"/>
        </w:rPr>
        <w:instrText xml:space="preserve"> ADDIN ZOTERO_ITEM CSL_CITATION {"citationID":"bZs49jOH","properties":{"formattedCitation":"(Casey,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(Casey,</w:t>
      </w:r>
      <w:r w:rsidR="00A921B5">
        <w:rPr>
          <w:noProof/>
          <w:lang w:val="en-GB"/>
        </w:rPr>
        <w:t xml:space="preserve"> </w:t>
      </w:r>
      <w:r w:rsidRPr="003D273D">
        <w:rPr>
          <w:noProof/>
          <w:lang w:val="en-GB"/>
        </w:rPr>
        <w:t>1997,</w:t>
      </w:r>
      <w:r w:rsidR="00A921B5">
        <w:rPr>
          <w:noProof/>
          <w:lang w:val="en-GB"/>
        </w:rPr>
        <w:t xml:space="preserve"> </w:t>
      </w:r>
      <w:r w:rsidRPr="003D273D">
        <w:rPr>
          <w:noProof/>
          <w:lang w:val="en-GB"/>
        </w:rPr>
        <w:t>205)</w:t>
      </w:r>
      <w:r w:rsidRPr="003D273D">
        <w:rPr>
          <w:lang w:val="en-GB"/>
        </w:rPr>
        <w:fldChar w:fldCharType="end"/>
      </w:r>
      <w:r w:rsidR="00996828">
        <w:rPr>
          <w:lang w:val="en-GB"/>
        </w:rPr>
        <w:t>.</w:t>
      </w:r>
    </w:p>
    <w:p w14:paraId="16282B18" w14:textId="35122F9D" w:rsidR="00842CD1" w:rsidRPr="003D273D" w:rsidRDefault="001D4671" w:rsidP="00996828">
      <w:pPr>
        <w:spacing w:after="0"/>
        <w:rPr>
          <w:lang w:val="en-GB"/>
        </w:rPr>
      </w:pPr>
      <w:r w:rsidRPr="003D273D">
        <w:rPr>
          <w:lang w:val="en-GB"/>
        </w:rPr>
        <w:t xml:space="preserve">This insight of </w:t>
      </w:r>
      <w:r w:rsidR="008A2D84" w:rsidRPr="003D273D">
        <w:rPr>
          <w:lang w:val="en-GB"/>
        </w:rPr>
        <w:t>Kant paved the way for the phenomenologists</w:t>
      </w:r>
      <w:r w:rsidR="002E52A3" w:rsidRPr="003D273D">
        <w:rPr>
          <w:lang w:val="en-GB"/>
        </w:rPr>
        <w:t xml:space="preserve"> in the 1900s</w:t>
      </w:r>
      <w:r w:rsidRPr="003D273D">
        <w:rPr>
          <w:lang w:val="en-GB"/>
        </w:rPr>
        <w:t xml:space="preserve"> to radically redefine place and space</w:t>
      </w:r>
      <w:r w:rsidR="008A2D84" w:rsidRPr="003D273D">
        <w:rPr>
          <w:lang w:val="en-GB"/>
        </w:rPr>
        <w:t xml:space="preserve">. </w:t>
      </w:r>
      <w:r w:rsidR="006C72DD" w:rsidRPr="003D273D">
        <w:rPr>
          <w:lang w:val="en-GB"/>
        </w:rPr>
        <w:t xml:space="preserve">Maurice </w:t>
      </w:r>
      <w:r w:rsidR="008A2D84" w:rsidRPr="003D273D">
        <w:rPr>
          <w:lang w:val="en-GB"/>
        </w:rPr>
        <w:t xml:space="preserve">Merleau-Ponty, </w:t>
      </w:r>
      <w:r w:rsidR="001F0A27" w:rsidRPr="003D273D">
        <w:rPr>
          <w:lang w:val="en-GB"/>
        </w:rPr>
        <w:t xml:space="preserve">Edmund </w:t>
      </w:r>
      <w:r w:rsidR="008A2D84" w:rsidRPr="003D273D">
        <w:rPr>
          <w:lang w:val="en-GB"/>
        </w:rPr>
        <w:t>Husserl and Heidegger made the absent body cede place to the lived body</w:t>
      </w:r>
      <w:r w:rsidR="002E52A3" w:rsidRPr="003D273D">
        <w:rPr>
          <w:lang w:val="en-GB"/>
        </w:rPr>
        <w:t>,</w:t>
      </w:r>
      <w:r w:rsidR="008A2D84" w:rsidRPr="003D273D">
        <w:rPr>
          <w:lang w:val="en-GB"/>
        </w:rPr>
        <w:t xml:space="preserve"> and they argued for the experiential quality of place. Other philosophers </w:t>
      </w:r>
      <w:r w:rsidR="002E52A3" w:rsidRPr="003D273D">
        <w:rPr>
          <w:lang w:val="en-GB"/>
        </w:rPr>
        <w:t xml:space="preserve">in the 1900s, </w:t>
      </w:r>
      <w:r w:rsidR="008A2D84" w:rsidRPr="003D273D">
        <w:rPr>
          <w:lang w:val="en-GB"/>
        </w:rPr>
        <w:t xml:space="preserve">like </w:t>
      </w:r>
      <w:r w:rsidR="001F0A27" w:rsidRPr="003D273D">
        <w:rPr>
          <w:lang w:val="en-GB"/>
        </w:rPr>
        <w:t xml:space="preserve">Michel </w:t>
      </w:r>
      <w:r w:rsidR="008A2D84" w:rsidRPr="003D273D">
        <w:rPr>
          <w:lang w:val="en-GB"/>
        </w:rPr>
        <w:t>Foucault,</w:t>
      </w:r>
      <w:hyperlink r:id="rId8" w:history="1">
        <w:r w:rsidR="008A2D84" w:rsidRPr="003D273D">
          <w:rPr>
            <w:lang w:val="en-GB"/>
          </w:rPr>
          <w:t xml:space="preserve"> </w:t>
        </w:r>
        <w:r w:rsidR="00B826FC" w:rsidRPr="003D273D">
          <w:rPr>
            <w:lang w:val="en-GB"/>
          </w:rPr>
          <w:t xml:space="preserve">Gilles </w:t>
        </w:r>
        <w:r w:rsidR="008A2D84" w:rsidRPr="003D273D">
          <w:rPr>
            <w:lang w:val="en-GB"/>
          </w:rPr>
          <w:t>Deleuze</w:t>
        </w:r>
      </w:hyperlink>
      <w:r w:rsidR="002E52A3" w:rsidRPr="003D273D">
        <w:rPr>
          <w:lang w:val="en-GB"/>
        </w:rPr>
        <w:t xml:space="preserve">, </w:t>
      </w:r>
      <w:r w:rsidR="001F0A27" w:rsidRPr="003D273D">
        <w:rPr>
          <w:lang w:val="en-GB"/>
        </w:rPr>
        <w:t xml:space="preserve">Felix </w:t>
      </w:r>
      <w:hyperlink r:id="rId9" w:history="1">
        <w:r w:rsidR="008A2D84" w:rsidRPr="003D273D">
          <w:rPr>
            <w:lang w:val="en-GB"/>
          </w:rPr>
          <w:t>Guattari</w:t>
        </w:r>
      </w:hyperlink>
      <w:r w:rsidR="008A2D84" w:rsidRPr="003D273D">
        <w:rPr>
          <w:lang w:val="en-GB"/>
        </w:rPr>
        <w:t xml:space="preserve"> and </w:t>
      </w:r>
      <w:r w:rsidR="001F0A27" w:rsidRPr="003D273D">
        <w:rPr>
          <w:lang w:val="en-GB"/>
        </w:rPr>
        <w:t xml:space="preserve">Luce </w:t>
      </w:r>
      <w:r w:rsidR="008A2D84" w:rsidRPr="003D273D">
        <w:rPr>
          <w:lang w:val="en-GB"/>
        </w:rPr>
        <w:t>Irigaray</w:t>
      </w:r>
      <w:r w:rsidR="002E52A3" w:rsidRPr="003D273D">
        <w:rPr>
          <w:lang w:val="en-GB"/>
        </w:rPr>
        <w:t>,</w:t>
      </w:r>
      <w:r w:rsidR="008A2D84" w:rsidRPr="003D273D">
        <w:rPr>
          <w:lang w:val="en-GB"/>
        </w:rPr>
        <w:t xml:space="preserve"> extended the reading of place with political interpretations around the body. The result is non-qualitative and heterogeneous interpretation of space and place. </w:t>
      </w:r>
    </w:p>
    <w:p w14:paraId="3A2D58CC" w14:textId="6BD8F8B1" w:rsidR="008A2D84" w:rsidRPr="003D273D" w:rsidRDefault="008A2D84">
      <w:pPr>
        <w:rPr>
          <w:lang w:val="en-GB"/>
        </w:rPr>
      </w:pPr>
      <w:r w:rsidRPr="003D273D">
        <w:rPr>
          <w:lang w:val="en-GB"/>
        </w:rPr>
        <w:t xml:space="preserve">Place </w:t>
      </w:r>
      <w:r w:rsidR="002E52A3" w:rsidRPr="003D273D">
        <w:rPr>
          <w:lang w:val="en-GB"/>
        </w:rPr>
        <w:t xml:space="preserve">was </w:t>
      </w:r>
      <w:r w:rsidRPr="003D273D">
        <w:rPr>
          <w:lang w:val="en-GB"/>
        </w:rPr>
        <w:t>rescued</w:t>
      </w:r>
      <w:r w:rsidR="002E52A3" w:rsidRPr="003D273D">
        <w:rPr>
          <w:lang w:val="en-GB"/>
        </w:rPr>
        <w:t>,</w:t>
      </w:r>
      <w:r w:rsidRPr="003D273D">
        <w:rPr>
          <w:lang w:val="en-GB"/>
        </w:rPr>
        <w:t xml:space="preserve"> but </w:t>
      </w:r>
      <w:r w:rsidR="00DE644E" w:rsidRPr="003D273D">
        <w:rPr>
          <w:lang w:val="en-GB"/>
        </w:rPr>
        <w:t xml:space="preserve">simultaneously </w:t>
      </w:r>
      <w:r w:rsidRPr="003D273D">
        <w:rPr>
          <w:lang w:val="en-GB"/>
        </w:rPr>
        <w:t>super-modernity accelerate</w:t>
      </w:r>
      <w:r w:rsidR="002E52A3" w:rsidRPr="003D273D">
        <w:rPr>
          <w:lang w:val="en-GB"/>
        </w:rPr>
        <w:t>d</w:t>
      </w:r>
      <w:r w:rsidRPr="003D273D">
        <w:rPr>
          <w:lang w:val="en-GB"/>
        </w:rPr>
        <w:t xml:space="preserve"> the production of non-places. At the root of this is increa</w:t>
      </w:r>
      <w:r w:rsidR="00CC3681" w:rsidRPr="003D273D">
        <w:rPr>
          <w:lang w:val="en-GB"/>
        </w:rPr>
        <w:t>sing globali</w:t>
      </w:r>
      <w:r w:rsidR="002E52A3" w:rsidRPr="003D273D">
        <w:rPr>
          <w:lang w:val="en-GB"/>
        </w:rPr>
        <w:t>s</w:t>
      </w:r>
      <w:r w:rsidR="00CC3681" w:rsidRPr="003D273D">
        <w:rPr>
          <w:lang w:val="en-GB"/>
        </w:rPr>
        <w:t>ation, consumerism</w:t>
      </w:r>
      <w:r w:rsidR="00770812" w:rsidRPr="003D273D">
        <w:rPr>
          <w:lang w:val="en-GB"/>
        </w:rPr>
        <w:t>,</w:t>
      </w:r>
      <w:r w:rsidR="00CC3681" w:rsidRPr="003D273D">
        <w:rPr>
          <w:lang w:val="en-GB"/>
        </w:rPr>
        <w:t xml:space="preserve"> rapid</w:t>
      </w:r>
      <w:r w:rsidRPr="003D273D">
        <w:rPr>
          <w:lang w:val="en-GB"/>
        </w:rPr>
        <w:t xml:space="preserve"> transport, mass communication and the large-scale movement and displacement of people. Super-modernity result</w:t>
      </w:r>
      <w:r w:rsidR="00D62803" w:rsidRPr="003D273D">
        <w:rPr>
          <w:lang w:val="en-GB"/>
        </w:rPr>
        <w:t>s</w:t>
      </w:r>
      <w:r w:rsidRPr="003D273D">
        <w:rPr>
          <w:lang w:val="en-GB"/>
        </w:rPr>
        <w:t xml:space="preserve"> in “</w:t>
      </w:r>
      <w:r w:rsidR="00770812" w:rsidRPr="003D273D">
        <w:rPr>
          <w:lang w:val="en-GB"/>
        </w:rPr>
        <w:t xml:space="preserve">a </w:t>
      </w:r>
      <w:r w:rsidRPr="003D273D">
        <w:rPr>
          <w:lang w:val="en-GB"/>
        </w:rPr>
        <w:t xml:space="preserve">density and speed of events threatening to rob the world of all meaning” </w:t>
      </w:r>
      <w:r w:rsidRPr="003D273D">
        <w:rPr>
          <w:lang w:val="en-GB"/>
        </w:rPr>
        <w:fldChar w:fldCharType="begin"/>
      </w:r>
      <w:r w:rsidR="00C96919" w:rsidRPr="003D273D">
        <w:rPr>
          <w:lang w:val="en-GB"/>
        </w:rPr>
        <w:instrText xml:space="preserve"> ADDIN ZOTERO_ITEM CSL_CITATION {"citationID":"9Y31iMoA","properties":{"formattedCitation":"{\\rtf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3D273D">
        <w:rPr>
          <w:lang w:val="en-GB"/>
        </w:rPr>
        <w:fldChar w:fldCharType="separate"/>
      </w:r>
      <w:r w:rsidRPr="003D273D">
        <w:rPr>
          <w:lang w:val="en-GB"/>
        </w:rPr>
        <w:t>(Augé, 1995,</w:t>
      </w:r>
      <w:r w:rsidR="00A921B5">
        <w:rPr>
          <w:lang w:val="en-GB"/>
        </w:rPr>
        <w:t xml:space="preserve"> </w:t>
      </w:r>
      <w:r w:rsidRPr="003D273D">
        <w:rPr>
          <w:lang w:val="en-GB"/>
        </w:rPr>
        <w:t>34)</w:t>
      </w:r>
      <w:r w:rsidRPr="003D273D">
        <w:rPr>
          <w:lang w:val="en-GB"/>
        </w:rPr>
        <w:fldChar w:fldCharType="end"/>
      </w:r>
      <w:r w:rsidR="00460A74">
        <w:rPr>
          <w:lang w:val="en-GB"/>
        </w:rPr>
        <w:t>.</w:t>
      </w:r>
      <w:r w:rsidRPr="003D273D">
        <w:rPr>
          <w:lang w:val="en-GB"/>
        </w:rPr>
        <w:t xml:space="preserve"> </w:t>
      </w:r>
      <w:r w:rsidR="009C5547" w:rsidRPr="003D273D">
        <w:rPr>
          <w:lang w:val="en-GB"/>
        </w:rPr>
        <w:t>But while Western cultural hegemony</w:t>
      </w:r>
      <w:r w:rsidR="00DE644E" w:rsidRPr="003D273D">
        <w:rPr>
          <w:lang w:val="en-GB"/>
        </w:rPr>
        <w:t xml:space="preserve"> </w:t>
      </w:r>
      <w:r w:rsidR="009C5547" w:rsidRPr="003D273D">
        <w:rPr>
          <w:lang w:val="en-GB"/>
        </w:rPr>
        <w:t>is indisputable and its economic</w:t>
      </w:r>
      <w:r w:rsidR="00AA414D" w:rsidRPr="003D273D">
        <w:rPr>
          <w:lang w:val="en-GB"/>
        </w:rPr>
        <w:t xml:space="preserve"> base </w:t>
      </w:r>
      <w:r w:rsidR="00D62803" w:rsidRPr="003D273D">
        <w:rPr>
          <w:lang w:val="en-GB"/>
        </w:rPr>
        <w:t xml:space="preserve">sweeping </w:t>
      </w:r>
      <w:r w:rsidR="000D01D5" w:rsidRPr="003D273D">
        <w:rPr>
          <w:lang w:val="en-GB"/>
        </w:rPr>
        <w:t xml:space="preserve">across the planet </w:t>
      </w:r>
      <w:r w:rsidR="00D62803" w:rsidRPr="003D273D">
        <w:rPr>
          <w:lang w:val="en-GB"/>
        </w:rPr>
        <w:t xml:space="preserve">since the late </w:t>
      </w:r>
      <w:r w:rsidR="00770812" w:rsidRPr="003D273D">
        <w:rPr>
          <w:lang w:val="en-GB"/>
        </w:rPr>
        <w:t>1800s</w:t>
      </w:r>
      <w:r w:rsidR="00D62803" w:rsidRPr="003D273D">
        <w:rPr>
          <w:lang w:val="en-GB"/>
        </w:rPr>
        <w:t>,</w:t>
      </w:r>
      <w:r w:rsidR="00D65CC2" w:rsidRPr="003D273D">
        <w:rPr>
          <w:lang w:val="en-GB"/>
        </w:rPr>
        <w:t xml:space="preserve"> the e</w:t>
      </w:r>
      <w:r w:rsidR="00AA414D" w:rsidRPr="003D273D">
        <w:rPr>
          <w:lang w:val="en-GB"/>
        </w:rPr>
        <w:t>ffect</w:t>
      </w:r>
      <w:r w:rsidR="009C5547" w:rsidRPr="003D273D">
        <w:rPr>
          <w:lang w:val="en-GB"/>
        </w:rPr>
        <w:t xml:space="preserve"> </w:t>
      </w:r>
      <w:r w:rsidR="00C71B77" w:rsidRPr="003D273D">
        <w:rPr>
          <w:lang w:val="en-GB"/>
        </w:rPr>
        <w:t>it</w:t>
      </w:r>
      <w:r w:rsidR="00AA414D" w:rsidRPr="003D273D">
        <w:rPr>
          <w:lang w:val="en-GB"/>
        </w:rPr>
        <w:t xml:space="preserve"> has had </w:t>
      </w:r>
      <w:r w:rsidR="009C5547" w:rsidRPr="003D273D">
        <w:rPr>
          <w:lang w:val="en-GB"/>
        </w:rPr>
        <w:t>on the Global South</w:t>
      </w:r>
      <w:r w:rsidR="00A921B5">
        <w:rPr>
          <w:lang w:val="en-GB"/>
        </w:rPr>
        <w:t xml:space="preserve">, </w:t>
      </w:r>
      <w:r w:rsidR="00A80C4D">
        <w:rPr>
          <w:lang w:val="en-GB"/>
        </w:rPr>
        <w:t>as discussed by</w:t>
      </w:r>
      <w:r w:rsidR="00A921B5">
        <w:rPr>
          <w:lang w:val="en-GB"/>
        </w:rPr>
        <w:t xml:space="preserve"> </w:t>
      </w:r>
      <w:r w:rsidR="00A80C4D">
        <w:rPr>
          <w:lang w:val="en-GB"/>
        </w:rPr>
        <w:t>Caren Kaplan</w:t>
      </w:r>
      <w:r w:rsidR="009C5547" w:rsidRPr="003D273D">
        <w:rPr>
          <w:lang w:val="en-GB"/>
        </w:rPr>
        <w:t xml:space="preserve"> </w:t>
      </w:r>
      <w:r w:rsidR="00A80C4D">
        <w:rPr>
          <w:lang w:val="en-GB"/>
        </w:rPr>
        <w:t xml:space="preserve">in </w:t>
      </w:r>
      <w:r w:rsidR="00A80C4D" w:rsidRPr="00A80C4D">
        <w:rPr>
          <w:i/>
          <w:lang w:val="en-GB"/>
        </w:rPr>
        <w:t>Questions of travel: postmodern discourses of displacement, Post-contemporary interventions</w:t>
      </w:r>
      <w:r w:rsidR="00A80C4D">
        <w:rPr>
          <w:i/>
          <w:lang w:val="en-GB"/>
        </w:rPr>
        <w:t xml:space="preserve"> </w:t>
      </w:r>
      <w:r w:rsidR="00A80C4D" w:rsidRPr="00A80C4D">
        <w:rPr>
          <w:lang w:val="en-GB"/>
        </w:rPr>
        <w:t xml:space="preserve">(1996), </w:t>
      </w:r>
      <w:r w:rsidR="00AA414D" w:rsidRPr="003D273D">
        <w:rPr>
          <w:lang w:val="en-GB"/>
        </w:rPr>
        <w:t>is</w:t>
      </w:r>
      <w:r w:rsidR="009C5547" w:rsidRPr="003D273D">
        <w:rPr>
          <w:lang w:val="en-GB"/>
        </w:rPr>
        <w:t xml:space="preserve"> fragmented, contradictory, complex, and intensely diversified</w:t>
      </w:r>
      <w:r w:rsidR="00A80C4D">
        <w:rPr>
          <w:lang w:val="en-GB"/>
        </w:rPr>
        <w:t>. According to her</w:t>
      </w:r>
      <w:r w:rsidR="00AA414D" w:rsidRPr="003D273D">
        <w:rPr>
          <w:lang w:val="en-GB"/>
        </w:rPr>
        <w:t xml:space="preserve"> Local factors have proven to be resistant to the </w:t>
      </w:r>
      <w:r w:rsidR="00DE644E" w:rsidRPr="003D273D">
        <w:rPr>
          <w:lang w:val="en-GB"/>
        </w:rPr>
        <w:t>absolute</w:t>
      </w:r>
      <w:r w:rsidR="00AA414D" w:rsidRPr="003D273D">
        <w:rPr>
          <w:lang w:val="en-GB"/>
        </w:rPr>
        <w:t xml:space="preserve"> annihilation of place</w:t>
      </w:r>
      <w:r w:rsidR="00DE644E" w:rsidRPr="003D273D">
        <w:rPr>
          <w:lang w:val="en-GB"/>
        </w:rPr>
        <w:t xml:space="preserve">. The land provided anchorage in </w:t>
      </w:r>
      <w:r w:rsidR="00D62803" w:rsidRPr="003D273D">
        <w:rPr>
          <w:lang w:val="en-GB"/>
        </w:rPr>
        <w:t xml:space="preserve">terms of world-view, spirituality, food, </w:t>
      </w:r>
      <w:r w:rsidR="00DE644E" w:rsidRPr="003D273D">
        <w:rPr>
          <w:lang w:val="en-GB"/>
        </w:rPr>
        <w:t>economy</w:t>
      </w:r>
      <w:r w:rsidR="00770812" w:rsidRPr="003D273D">
        <w:rPr>
          <w:lang w:val="en-GB"/>
        </w:rPr>
        <w:t xml:space="preserve"> and</w:t>
      </w:r>
      <w:r w:rsidR="00DE644E" w:rsidRPr="003D273D">
        <w:rPr>
          <w:lang w:val="en-GB"/>
        </w:rPr>
        <w:t xml:space="preserve"> political </w:t>
      </w:r>
      <w:r w:rsidR="00D62803" w:rsidRPr="003D273D">
        <w:rPr>
          <w:lang w:val="en-GB"/>
        </w:rPr>
        <w:t>organisation</w:t>
      </w:r>
      <w:r w:rsidR="00770812" w:rsidRPr="003D273D">
        <w:rPr>
          <w:lang w:val="en-GB"/>
        </w:rPr>
        <w:t>. I</w:t>
      </w:r>
      <w:r w:rsidR="00D62803" w:rsidRPr="003D273D">
        <w:rPr>
          <w:lang w:val="en-GB"/>
        </w:rPr>
        <w:t>t</w:t>
      </w:r>
      <w:r w:rsidR="00D65CC2" w:rsidRPr="003D273D">
        <w:rPr>
          <w:lang w:val="en-GB"/>
        </w:rPr>
        <w:t xml:space="preserve"> </w:t>
      </w:r>
      <w:r w:rsidR="00D62803" w:rsidRPr="003D273D">
        <w:rPr>
          <w:lang w:val="en-GB"/>
        </w:rPr>
        <w:t>supplied a</w:t>
      </w:r>
      <w:r w:rsidR="00AA414D" w:rsidRPr="003D273D">
        <w:rPr>
          <w:lang w:val="en-GB"/>
        </w:rPr>
        <w:t xml:space="preserve"> sense of belonging</w:t>
      </w:r>
      <w:r w:rsidR="001E3708" w:rsidRPr="003D273D">
        <w:rPr>
          <w:lang w:val="en-GB"/>
        </w:rPr>
        <w:t>, meaning</w:t>
      </w:r>
      <w:r w:rsidR="00D65CC2" w:rsidRPr="003D273D">
        <w:rPr>
          <w:lang w:val="en-GB"/>
        </w:rPr>
        <w:t xml:space="preserve"> and identity – a home</w:t>
      </w:r>
      <w:r w:rsidR="00D62803" w:rsidRPr="003D273D">
        <w:rPr>
          <w:lang w:val="en-GB"/>
        </w:rPr>
        <w:t>. Resistance can take many forms and w</w:t>
      </w:r>
      <w:r w:rsidR="003B0AD3" w:rsidRPr="003D273D">
        <w:rPr>
          <w:lang w:val="en-GB"/>
        </w:rPr>
        <w:t xml:space="preserve">here displacement was or is </w:t>
      </w:r>
      <w:r w:rsidR="00F83F96" w:rsidRPr="003D273D">
        <w:rPr>
          <w:lang w:val="en-GB"/>
        </w:rPr>
        <w:t>all-encompassing</w:t>
      </w:r>
      <w:r w:rsidR="00770812" w:rsidRPr="003D273D">
        <w:rPr>
          <w:lang w:val="en-GB"/>
        </w:rPr>
        <w:t>,</w:t>
      </w:r>
      <w:r w:rsidR="003B0AD3" w:rsidRPr="003D273D">
        <w:rPr>
          <w:lang w:val="en-GB"/>
        </w:rPr>
        <w:t xml:space="preserve"> the drive for homecoming can</w:t>
      </w:r>
      <w:r w:rsidR="001E3708" w:rsidRPr="003D273D">
        <w:rPr>
          <w:lang w:val="en-GB"/>
        </w:rPr>
        <w:t xml:space="preserve"> </w:t>
      </w:r>
      <w:r w:rsidR="003B0AD3" w:rsidRPr="003D273D">
        <w:rPr>
          <w:lang w:val="en-GB"/>
        </w:rPr>
        <w:t xml:space="preserve">turn into nationalist fervour and the </w:t>
      </w:r>
      <w:r w:rsidR="001E3708" w:rsidRPr="003D273D">
        <w:rPr>
          <w:lang w:val="en-GB"/>
        </w:rPr>
        <w:t xml:space="preserve">landscape </w:t>
      </w:r>
      <w:r w:rsidR="003B0AD3" w:rsidRPr="003D273D">
        <w:rPr>
          <w:lang w:val="en-GB"/>
        </w:rPr>
        <w:t xml:space="preserve">could yet again be viewed as </w:t>
      </w:r>
      <w:r w:rsidR="001E3708" w:rsidRPr="003D273D">
        <w:rPr>
          <w:lang w:val="en-GB"/>
        </w:rPr>
        <w:t xml:space="preserve">a </w:t>
      </w:r>
      <w:r w:rsidR="00CC3681" w:rsidRPr="003D273D">
        <w:rPr>
          <w:lang w:val="en-GB"/>
        </w:rPr>
        <w:t>site to occupy</w:t>
      </w:r>
      <w:r w:rsidR="001E3708" w:rsidRPr="003D273D">
        <w:rPr>
          <w:lang w:val="en-GB"/>
        </w:rPr>
        <w:t xml:space="preserve">. </w:t>
      </w:r>
      <w:r w:rsidR="00A80C4D">
        <w:rPr>
          <w:lang w:val="en-GB"/>
        </w:rPr>
        <w:t>Kaplan (1996) also discusses the phenomenon in the current age that has</w:t>
      </w:r>
      <w:r w:rsidR="00D62803" w:rsidRPr="003D273D">
        <w:rPr>
          <w:lang w:val="en-GB"/>
        </w:rPr>
        <w:t xml:space="preserve"> produced tourist</w:t>
      </w:r>
      <w:r w:rsidR="00770812" w:rsidRPr="003D273D">
        <w:rPr>
          <w:lang w:val="en-GB"/>
        </w:rPr>
        <w:t>s</w:t>
      </w:r>
      <w:r w:rsidR="00D62803" w:rsidRPr="003D273D">
        <w:rPr>
          <w:lang w:val="en-GB"/>
        </w:rPr>
        <w:t xml:space="preserve"> who </w:t>
      </w:r>
      <w:r w:rsidR="00770812" w:rsidRPr="003D273D">
        <w:rPr>
          <w:lang w:val="en-GB"/>
        </w:rPr>
        <w:t>are</w:t>
      </w:r>
      <w:r w:rsidR="00D62803" w:rsidRPr="003D273D">
        <w:rPr>
          <w:lang w:val="en-GB"/>
        </w:rPr>
        <w:t xml:space="preserve"> </w:t>
      </w:r>
      <w:r w:rsidR="00324061" w:rsidRPr="003D273D">
        <w:rPr>
          <w:lang w:val="en-GB"/>
        </w:rPr>
        <w:t xml:space="preserve">forever looking for </w:t>
      </w:r>
      <w:r w:rsidR="00CC3681" w:rsidRPr="003D273D">
        <w:rPr>
          <w:lang w:val="en-GB"/>
        </w:rPr>
        <w:t>authentic experiences</w:t>
      </w:r>
      <w:r w:rsidR="00770812" w:rsidRPr="003D273D">
        <w:rPr>
          <w:lang w:val="en-GB"/>
        </w:rPr>
        <w:t>,</w:t>
      </w:r>
      <w:r w:rsidR="00CC3681" w:rsidRPr="003D273D">
        <w:rPr>
          <w:lang w:val="en-GB"/>
        </w:rPr>
        <w:t xml:space="preserve"> but </w:t>
      </w:r>
      <w:r w:rsidR="00770812" w:rsidRPr="003D273D">
        <w:rPr>
          <w:lang w:val="en-GB"/>
        </w:rPr>
        <w:t>their</w:t>
      </w:r>
      <w:r w:rsidR="0037546B" w:rsidRPr="003D273D">
        <w:rPr>
          <w:lang w:val="en-GB"/>
        </w:rPr>
        <w:t xml:space="preserve"> presence</w:t>
      </w:r>
      <w:r w:rsidR="00065393" w:rsidRPr="003D273D">
        <w:rPr>
          <w:lang w:val="en-GB"/>
        </w:rPr>
        <w:t xml:space="preserve"> in the landscape</w:t>
      </w:r>
      <w:r w:rsidR="004733CE" w:rsidRPr="003D273D">
        <w:rPr>
          <w:lang w:val="en-GB"/>
        </w:rPr>
        <w:t>,</w:t>
      </w:r>
      <w:r w:rsidR="0037546B" w:rsidRPr="003D273D">
        <w:rPr>
          <w:lang w:val="en-GB"/>
        </w:rPr>
        <w:t xml:space="preserve"> and the commerce that follows</w:t>
      </w:r>
      <w:r w:rsidR="004733CE" w:rsidRPr="003D273D">
        <w:rPr>
          <w:lang w:val="en-GB"/>
        </w:rPr>
        <w:t>,</w:t>
      </w:r>
      <w:r w:rsidR="0037546B" w:rsidRPr="003D273D">
        <w:rPr>
          <w:lang w:val="en-GB"/>
        </w:rPr>
        <w:t xml:space="preserve"> could obliterate place. </w:t>
      </w:r>
      <w:r w:rsidR="00065393" w:rsidRPr="003D273D">
        <w:rPr>
          <w:lang w:val="en-GB"/>
        </w:rPr>
        <w:t>Place</w:t>
      </w:r>
      <w:r w:rsidR="00C71B77" w:rsidRPr="003D273D">
        <w:rPr>
          <w:lang w:val="en-GB"/>
        </w:rPr>
        <w:t xml:space="preserve"> is therefore no</w:t>
      </w:r>
      <w:r w:rsidR="00CC3681" w:rsidRPr="003D273D">
        <w:rPr>
          <w:lang w:val="en-GB"/>
        </w:rPr>
        <w:t>t a static concept</w:t>
      </w:r>
      <w:r w:rsidR="00770812" w:rsidRPr="003D273D">
        <w:rPr>
          <w:lang w:val="en-GB"/>
        </w:rPr>
        <w:t>;</w:t>
      </w:r>
      <w:r w:rsidR="00CC3681" w:rsidRPr="003D273D">
        <w:rPr>
          <w:lang w:val="en-GB"/>
        </w:rPr>
        <w:t xml:space="preserve"> it can</w:t>
      </w:r>
      <w:r w:rsidR="00C71B77" w:rsidRPr="003D273D">
        <w:rPr>
          <w:lang w:val="en-GB"/>
        </w:rPr>
        <w:t xml:space="preserve"> be made or destroyed and can co-exist with non-place. The</w:t>
      </w:r>
      <w:r w:rsidRPr="003D273D">
        <w:rPr>
          <w:lang w:val="en-GB"/>
        </w:rPr>
        <w:t xml:space="preserve"> landscape</w:t>
      </w:r>
      <w:r w:rsidR="00770812" w:rsidRPr="003D273D">
        <w:rPr>
          <w:lang w:val="en-GB"/>
        </w:rPr>
        <w:t xml:space="preserve"> -</w:t>
      </w:r>
      <w:r w:rsidRPr="003D273D">
        <w:rPr>
          <w:lang w:val="en-GB"/>
        </w:rPr>
        <w:t xml:space="preserve"> as a stable point</w:t>
      </w:r>
      <w:r w:rsidR="00770812" w:rsidRPr="003D273D">
        <w:rPr>
          <w:lang w:val="en-GB"/>
        </w:rPr>
        <w:t>,</w:t>
      </w:r>
      <w:r w:rsidRPr="003D273D">
        <w:rPr>
          <w:lang w:val="en-GB"/>
        </w:rPr>
        <w:t xml:space="preserve"> as </w:t>
      </w:r>
      <w:r w:rsidR="005519C4">
        <w:rPr>
          <w:lang w:val="en-GB"/>
        </w:rPr>
        <w:t xml:space="preserve">an </w:t>
      </w:r>
      <w:r w:rsidRPr="003D273D">
        <w:rPr>
          <w:lang w:val="en-GB"/>
        </w:rPr>
        <w:t>anchorage</w:t>
      </w:r>
      <w:r w:rsidR="00770812" w:rsidRPr="003D273D">
        <w:rPr>
          <w:lang w:val="en-GB"/>
        </w:rPr>
        <w:t xml:space="preserve"> -</w:t>
      </w:r>
      <w:r w:rsidRPr="003D273D">
        <w:rPr>
          <w:lang w:val="en-GB"/>
        </w:rPr>
        <w:t xml:space="preserve"> carries the burden of orientation while simultaneously being physically modified. It is within this search that the study of non-place is important to my artmaking practice. </w:t>
      </w:r>
    </w:p>
    <w:p w14:paraId="78B450B0" w14:textId="1846F317" w:rsidR="008A2D84" w:rsidRPr="003D273D" w:rsidRDefault="008A2D84" w:rsidP="00474DE1">
      <w:pPr>
        <w:pStyle w:val="Heading2"/>
        <w:jc w:val="both"/>
        <w:rPr>
          <w:lang w:val="en-GB"/>
        </w:rPr>
      </w:pPr>
      <w:bookmarkStart w:id="4" w:name="_Toc488071535"/>
      <w:r w:rsidRPr="003D273D">
        <w:rPr>
          <w:lang w:val="en-GB"/>
        </w:rPr>
        <w:t xml:space="preserve">Defining </w:t>
      </w:r>
      <w:r w:rsidR="009A12EF" w:rsidRPr="003D273D">
        <w:rPr>
          <w:lang w:val="en-GB"/>
        </w:rPr>
        <w:t>place and non-place</w:t>
      </w:r>
      <w:bookmarkEnd w:id="4"/>
    </w:p>
    <w:p w14:paraId="38887430" w14:textId="29413189" w:rsidR="008A2D84" w:rsidRPr="003D273D" w:rsidRDefault="008A2D84" w:rsidP="00474DE1">
      <w:pPr>
        <w:pStyle w:val="Heading3"/>
        <w:jc w:val="both"/>
        <w:rPr>
          <w:lang w:val="en-GB"/>
        </w:rPr>
      </w:pPr>
      <w:bookmarkStart w:id="5" w:name="_Toc488071536"/>
      <w:r w:rsidRPr="003D273D">
        <w:rPr>
          <w:lang w:val="en-GB"/>
        </w:rPr>
        <w:t>Place</w:t>
      </w:r>
      <w:bookmarkEnd w:id="5"/>
    </w:p>
    <w:p w14:paraId="65DE1FD7" w14:textId="1C3C1B06" w:rsidR="008A2D84" w:rsidRPr="003D273D" w:rsidRDefault="008A2D84">
      <w:pPr>
        <w:pStyle w:val="Indented"/>
        <w:rPr>
          <w:lang w:val="en-GB"/>
        </w:rPr>
      </w:pPr>
      <w:r w:rsidRPr="003D273D">
        <w:rPr>
          <w:lang w:val="en-GB"/>
        </w:rPr>
        <w:t xml:space="preserve">As stated </w:t>
      </w:r>
      <w:r w:rsidR="00C85B1B" w:rsidRPr="003D273D">
        <w:rPr>
          <w:lang w:val="en-GB"/>
        </w:rPr>
        <w:t>above</w:t>
      </w:r>
      <w:r w:rsidR="002C04E2" w:rsidRPr="003D273D">
        <w:rPr>
          <w:lang w:val="en-GB"/>
        </w:rPr>
        <w:t>,</w:t>
      </w:r>
      <w:r w:rsidR="002A0304">
        <w:rPr>
          <w:lang w:val="en-GB"/>
        </w:rPr>
        <w:t xml:space="preserve"> </w:t>
      </w:r>
      <w:r w:rsidRPr="003D273D">
        <w:rPr>
          <w:lang w:val="en-GB"/>
        </w:rPr>
        <w:t xml:space="preserve">Kant paved the way for connecting body and place. The phenomenologists built on </w:t>
      </w:r>
      <w:r w:rsidR="002C04E2" w:rsidRPr="003D273D">
        <w:rPr>
          <w:lang w:val="en-GB"/>
        </w:rPr>
        <w:t xml:space="preserve">his </w:t>
      </w:r>
      <w:r w:rsidRPr="003D273D">
        <w:rPr>
          <w:lang w:val="en-GB"/>
        </w:rPr>
        <w:t>theories, which opened a legion of new reading</w:t>
      </w:r>
      <w:r w:rsidR="00380595" w:rsidRPr="003D273D">
        <w:rPr>
          <w:lang w:val="en-GB"/>
        </w:rPr>
        <w:t>s</w:t>
      </w:r>
      <w:r w:rsidRPr="003D273D">
        <w:rPr>
          <w:lang w:val="en-GB"/>
        </w:rPr>
        <w:t xml:space="preserve"> of </w:t>
      </w:r>
      <w:r w:rsidR="004733CE" w:rsidRPr="003D273D">
        <w:rPr>
          <w:lang w:val="en-GB"/>
        </w:rPr>
        <w:t>place. Following are notable</w:t>
      </w:r>
      <w:r w:rsidRPr="003D273D">
        <w:rPr>
          <w:lang w:val="en-GB"/>
        </w:rPr>
        <w:t xml:space="preserve"> interpretations showing the primacy of body in defining place.</w:t>
      </w:r>
    </w:p>
    <w:p w14:paraId="1578631C" w14:textId="012E9042" w:rsidR="008A2D84" w:rsidRPr="003D273D" w:rsidRDefault="008A2D84">
      <w:pPr>
        <w:pStyle w:val="Indented"/>
        <w:rPr>
          <w:lang w:val="en-GB"/>
        </w:rPr>
      </w:pPr>
      <w:r w:rsidRPr="003D273D">
        <w:rPr>
          <w:b/>
          <w:lang w:val="en-GB"/>
        </w:rPr>
        <w:t>Maurice Merleau-Ponty</w:t>
      </w:r>
      <w:r w:rsidR="00F83F96" w:rsidRPr="003D273D">
        <w:rPr>
          <w:lang w:val="en-GB"/>
        </w:rPr>
        <w:t xml:space="preserve"> </w:t>
      </w:r>
      <w:r w:rsidRPr="003D273D">
        <w:rPr>
          <w:lang w:val="en-GB"/>
        </w:rPr>
        <w:t xml:space="preserve">pursued the </w:t>
      </w:r>
      <w:r w:rsidR="002A0304" w:rsidRPr="00E75EB0">
        <w:rPr>
          <w:lang w:val="en-GB"/>
        </w:rPr>
        <w:t>thesis</w:t>
      </w:r>
      <w:r w:rsidR="002A0304" w:rsidRPr="003D273D">
        <w:rPr>
          <w:lang w:val="en-GB"/>
        </w:rPr>
        <w:t xml:space="preserve"> </w:t>
      </w:r>
      <w:r w:rsidRPr="003D273D">
        <w:rPr>
          <w:lang w:val="en-GB"/>
        </w:rPr>
        <w:t xml:space="preserve">that it is primarily through our lived body that we have access to the primary world. </w:t>
      </w:r>
      <w:r w:rsidR="002C04E2" w:rsidRPr="003D273D">
        <w:rPr>
          <w:lang w:val="en-GB"/>
        </w:rPr>
        <w:t>He</w:t>
      </w:r>
      <w:r w:rsidRPr="003D273D">
        <w:rPr>
          <w:lang w:val="en-GB"/>
        </w:rPr>
        <w:t xml:space="preserve"> argued that this is so because the body has its own corporeal intentionality. Thanks to this intentionality, which is rooted in the deepest and subtlest recesses of the lived body, we are provided with anchorage</w:t>
      </w:r>
      <w:r w:rsidR="002C04E2" w:rsidRPr="003D273D">
        <w:rPr>
          <w:lang w:val="en-GB"/>
        </w:rPr>
        <w:t xml:space="preserve"> </w:t>
      </w:r>
      <w:r w:rsidRPr="003D273D">
        <w:rPr>
          <w:lang w:val="en-GB"/>
        </w:rPr>
        <w:t>in the world. Casey</w:t>
      </w:r>
      <w:r w:rsidR="00A80C4D">
        <w:rPr>
          <w:lang w:val="en-GB"/>
        </w:rPr>
        <w:t xml:space="preserve"> (1997)</w:t>
      </w:r>
      <w:r w:rsidRPr="003D273D">
        <w:rPr>
          <w:lang w:val="en-GB"/>
        </w:rPr>
        <w:t xml:space="preserve"> points out that that is why the child’s experience of</w:t>
      </w:r>
      <w:r w:rsidR="002F1745">
        <w:rPr>
          <w:lang w:val="en-GB"/>
        </w:rPr>
        <w:t xml:space="preserve"> place is poignantly remembered.</w:t>
      </w:r>
      <w:r w:rsidRPr="003D273D">
        <w:rPr>
          <w:lang w:val="en-GB"/>
        </w:rPr>
        <w:t xml:space="preserve"> This </w:t>
      </w:r>
      <w:r w:rsidR="00A80C4D">
        <w:rPr>
          <w:lang w:val="en-GB"/>
        </w:rPr>
        <w:t>builds on the writings of</w:t>
      </w:r>
      <w:r w:rsidRPr="003D273D">
        <w:rPr>
          <w:lang w:val="en-GB"/>
        </w:rPr>
        <w:t xml:space="preserve"> </w:t>
      </w:r>
      <w:r w:rsidR="001F0A27" w:rsidRPr="003D273D">
        <w:rPr>
          <w:lang w:val="en-GB"/>
        </w:rPr>
        <w:t xml:space="preserve">Gaston </w:t>
      </w:r>
      <w:r w:rsidRPr="003D273D">
        <w:rPr>
          <w:lang w:val="en-GB"/>
        </w:rPr>
        <w:t>Bachelard</w:t>
      </w:r>
      <w:r w:rsidR="00A80C4D">
        <w:rPr>
          <w:lang w:val="en-GB"/>
        </w:rPr>
        <w:t xml:space="preserve">, author of </w:t>
      </w:r>
      <w:r w:rsidR="00A80C4D" w:rsidRPr="00A80C4D">
        <w:rPr>
          <w:i/>
          <w:lang w:val="en-GB"/>
        </w:rPr>
        <w:t>The Poetics of Space</w:t>
      </w:r>
      <w:r w:rsidRPr="003D273D">
        <w:rPr>
          <w:lang w:val="en-GB"/>
        </w:rPr>
        <w:t xml:space="preserve"> </w:t>
      </w:r>
      <w:r w:rsidR="00A80C4D">
        <w:rPr>
          <w:lang w:val="en-GB"/>
        </w:rPr>
        <w:t xml:space="preserve">(1964) </w:t>
      </w:r>
      <w:r w:rsidRPr="003D273D">
        <w:rPr>
          <w:lang w:val="en-GB"/>
        </w:rPr>
        <w:t>who looked at place as a psychological state, as our first universe and therefore the key to orientating our place in the world</w:t>
      </w:r>
      <w:r w:rsidR="002F1745">
        <w:rPr>
          <w:lang w:val="en-GB"/>
        </w:rPr>
        <w:t>.</w:t>
      </w:r>
      <w:r w:rsidRPr="003D273D">
        <w:rPr>
          <w:lang w:val="en-GB"/>
        </w:rPr>
        <w:t xml:space="preserve"> Space comes to the child and therefore to all of us </w:t>
      </w:r>
      <w:r w:rsidR="002B0DFC" w:rsidRPr="003D273D">
        <w:rPr>
          <w:lang w:val="en-GB"/>
        </w:rPr>
        <w:t xml:space="preserve">as </w:t>
      </w:r>
      <w:r w:rsidRPr="003D273D">
        <w:rPr>
          <w:lang w:val="en-GB"/>
        </w:rPr>
        <w:t xml:space="preserve">contorted, twisted in the asymmetrical double helices of the right versus left, here versus there, front versus back, near versus far. These contortions begin in the bodily experience of place, which is where we first encounter them and where they have the </w:t>
      </w:r>
      <w:r w:rsidR="002B0DFC" w:rsidRPr="003D273D">
        <w:rPr>
          <w:lang w:val="en-GB"/>
        </w:rPr>
        <w:t xml:space="preserve">longest </w:t>
      </w:r>
      <w:r w:rsidRPr="003D273D">
        <w:rPr>
          <w:lang w:val="en-GB"/>
        </w:rPr>
        <w:t xml:space="preserve">lasting effect. The body is therefore place-productive due to its kinetic dynamism. </w:t>
      </w:r>
    </w:p>
    <w:p w14:paraId="5B89AFCB" w14:textId="21E8D9F8" w:rsidR="00A80C4D" w:rsidRDefault="008A2D84" w:rsidP="00A80C4D">
      <w:pPr>
        <w:pStyle w:val="Indented"/>
        <w:spacing w:after="0"/>
        <w:rPr>
          <w:lang w:val="en-GB"/>
        </w:rPr>
      </w:pPr>
      <w:r w:rsidRPr="003D273D">
        <w:rPr>
          <w:b/>
          <w:lang w:val="en-GB"/>
        </w:rPr>
        <w:t>Edmund Husserl</w:t>
      </w:r>
      <w:r w:rsidRPr="003D273D">
        <w:rPr>
          <w:lang w:val="en-GB"/>
        </w:rPr>
        <w:t xml:space="preserve"> used the concept</w:t>
      </w:r>
      <w:r w:rsidR="002F1745">
        <w:rPr>
          <w:lang w:val="en-GB"/>
        </w:rPr>
        <w:t xml:space="preserve"> of</w:t>
      </w:r>
      <w:r w:rsidRPr="003D273D">
        <w:rPr>
          <w:lang w:val="en-GB"/>
        </w:rPr>
        <w:t xml:space="preserve"> kinaesthesia</w:t>
      </w:r>
      <w:r w:rsidR="002B0DFC" w:rsidRPr="003D273D">
        <w:rPr>
          <w:lang w:val="en-GB"/>
        </w:rPr>
        <w:t xml:space="preserve"> </w:t>
      </w:r>
      <w:r w:rsidR="002B0DFC" w:rsidRPr="00E75EB0">
        <w:rPr>
          <w:lang w:val="en-GB"/>
        </w:rPr>
        <w:t>-</w:t>
      </w:r>
      <w:r w:rsidRPr="00E75EB0">
        <w:rPr>
          <w:lang w:val="en-GB"/>
        </w:rPr>
        <w:t xml:space="preserve"> the body walking the landscape</w:t>
      </w:r>
      <w:r w:rsidR="002B0DFC" w:rsidRPr="003D273D">
        <w:rPr>
          <w:lang w:val="en-GB"/>
        </w:rPr>
        <w:t xml:space="preserve"> -</w:t>
      </w:r>
      <w:r w:rsidRPr="003D273D">
        <w:rPr>
          <w:lang w:val="en-GB"/>
        </w:rPr>
        <w:t xml:space="preserve"> to emphasi</w:t>
      </w:r>
      <w:r w:rsidR="000D01D5" w:rsidRPr="003D273D">
        <w:rPr>
          <w:lang w:val="en-GB"/>
        </w:rPr>
        <w:t>s</w:t>
      </w:r>
      <w:r w:rsidRPr="003D273D">
        <w:rPr>
          <w:lang w:val="en-GB"/>
        </w:rPr>
        <w:t xml:space="preserve">e </w:t>
      </w:r>
      <w:r w:rsidR="002B0DFC" w:rsidRPr="003D273D">
        <w:rPr>
          <w:lang w:val="en-GB"/>
        </w:rPr>
        <w:t xml:space="preserve">his </w:t>
      </w:r>
      <w:r w:rsidRPr="003D273D">
        <w:rPr>
          <w:lang w:val="en-GB"/>
        </w:rPr>
        <w:t>point. “When you walk</w:t>
      </w:r>
      <w:r w:rsidR="00F341D7">
        <w:rPr>
          <w:lang w:val="en-GB"/>
        </w:rPr>
        <w:t>,</w:t>
      </w:r>
      <w:r w:rsidRPr="003D273D">
        <w:rPr>
          <w:lang w:val="en-GB"/>
        </w:rPr>
        <w:t xml:space="preserve"> you are at once moving </w:t>
      </w:r>
      <w:r w:rsidR="002B0DFC" w:rsidRPr="003D273D">
        <w:rPr>
          <w:lang w:val="en-GB"/>
        </w:rPr>
        <w:t>and yet</w:t>
      </w:r>
      <w:r w:rsidRPr="003D273D">
        <w:rPr>
          <w:lang w:val="en-GB"/>
        </w:rPr>
        <w:t xml:space="preserve"> experience yourself as a stable null-object” </w:t>
      </w:r>
      <w:r w:rsidRPr="003D273D">
        <w:rPr>
          <w:lang w:val="en-GB"/>
        </w:rPr>
        <w:fldChar w:fldCharType="begin"/>
      </w:r>
      <w:r w:rsidR="00C96919" w:rsidRPr="003D273D">
        <w:rPr>
          <w:lang w:val="en-GB"/>
        </w:rPr>
        <w:instrText xml:space="preserve"> ADDIN ZOTERO_ITEM CSL_CITATION {"citationID":"KrFvTheu","properties":{"formattedCitation":"(Casey,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5F1D2C">
        <w:rPr>
          <w:noProof/>
          <w:lang w:val="en-GB"/>
        </w:rPr>
        <w:t xml:space="preserve">in </w:t>
      </w:r>
      <w:r w:rsidRPr="003D273D">
        <w:rPr>
          <w:noProof/>
          <w:lang w:val="en-GB"/>
        </w:rPr>
        <w:t>Casey,</w:t>
      </w:r>
      <w:r w:rsidR="00A80C4D">
        <w:rPr>
          <w:noProof/>
          <w:lang w:val="en-GB"/>
        </w:rPr>
        <w:t xml:space="preserve"> </w:t>
      </w:r>
      <w:r w:rsidRPr="003D273D">
        <w:rPr>
          <w:noProof/>
          <w:lang w:val="en-GB"/>
        </w:rPr>
        <w:t>1997,</w:t>
      </w:r>
      <w:r w:rsidR="00A80C4D">
        <w:rPr>
          <w:noProof/>
          <w:lang w:val="en-GB"/>
        </w:rPr>
        <w:t xml:space="preserve"> </w:t>
      </w:r>
      <w:r w:rsidRPr="003D273D">
        <w:rPr>
          <w:lang w:val="en-GB"/>
        </w:rPr>
        <w:t>225</w:t>
      </w:r>
      <w:r w:rsidRPr="003D273D">
        <w:rPr>
          <w:noProof/>
          <w:lang w:val="en-GB"/>
        </w:rPr>
        <w:t>)</w:t>
      </w:r>
      <w:r w:rsidRPr="003D273D">
        <w:rPr>
          <w:lang w:val="en-GB"/>
        </w:rPr>
        <w:fldChar w:fldCharType="end"/>
      </w:r>
      <w:r w:rsidRPr="003D273D">
        <w:rPr>
          <w:lang w:val="en-GB"/>
        </w:rPr>
        <w:t>. Place thus acquires an embedded dynamism. Body and environment are now interconnected</w:t>
      </w:r>
      <w:r w:rsidR="00F341D7">
        <w:rPr>
          <w:lang w:val="en-GB"/>
        </w:rPr>
        <w:t>;</w:t>
      </w:r>
      <w:r w:rsidRPr="003D273D">
        <w:rPr>
          <w:lang w:val="en-GB"/>
        </w:rPr>
        <w:t xml:space="preserve"> as the body coordinates and orient</w:t>
      </w:r>
      <w:r w:rsidR="000D01D5" w:rsidRPr="003D273D">
        <w:rPr>
          <w:lang w:val="en-GB"/>
        </w:rPr>
        <w:t>ate</w:t>
      </w:r>
      <w:r w:rsidRPr="003D273D">
        <w:rPr>
          <w:lang w:val="en-GB"/>
        </w:rPr>
        <w:t>s things in space, it must itself be coordinated and orientated in the world in which it walks. Hence it can be said that everybody ha</w:t>
      </w:r>
      <w:r w:rsidR="002B0DFC" w:rsidRPr="003D273D">
        <w:rPr>
          <w:lang w:val="en-GB"/>
        </w:rPr>
        <w:t>s</w:t>
      </w:r>
      <w:r w:rsidRPr="003D273D">
        <w:rPr>
          <w:lang w:val="en-GB"/>
        </w:rPr>
        <w:t xml:space="preserve"> its place. </w:t>
      </w:r>
    </w:p>
    <w:p w14:paraId="467EE125" w14:textId="53CE06D4" w:rsidR="008A2D84" w:rsidRDefault="008A2D84" w:rsidP="00A80C4D">
      <w:pPr>
        <w:pStyle w:val="Indented"/>
        <w:spacing w:after="0"/>
        <w:ind w:left="720"/>
        <w:rPr>
          <w:lang w:val="en-GB"/>
        </w:rPr>
      </w:pPr>
      <w:r w:rsidRPr="003D273D">
        <w:rPr>
          <w:lang w:val="en-GB"/>
        </w:rPr>
        <w:t>“My body, then, is a body as well as a source of intentionality and projections, correlations and orientations</w:t>
      </w:r>
      <w:r w:rsidR="002B0DFC" w:rsidRPr="003D273D">
        <w:rPr>
          <w:lang w:val="en-GB"/>
        </w:rPr>
        <w:t>;</w:t>
      </w:r>
      <w:r w:rsidRPr="003D273D">
        <w:rPr>
          <w:lang w:val="en-GB"/>
        </w:rPr>
        <w:t xml:space="preserve"> my stability as a massive thing is matched by the </w:t>
      </w:r>
      <w:r w:rsidRPr="003D273D">
        <w:rPr>
          <w:i/>
          <w:lang w:val="en-GB"/>
        </w:rPr>
        <w:t>stabilitas loci</w:t>
      </w:r>
      <w:r w:rsidRPr="003D273D">
        <w:rPr>
          <w:lang w:val="en-GB"/>
        </w:rPr>
        <w:t xml:space="preserve"> of the place</w:t>
      </w:r>
      <w:r w:rsidR="002F1745">
        <w:rPr>
          <w:lang w:val="en-GB"/>
        </w:rPr>
        <w:t>-world that awaits my movements</w:t>
      </w:r>
      <w:r w:rsidRPr="003D273D">
        <w:rPr>
          <w:lang w:val="en-GB"/>
        </w:rPr>
        <w:t xml:space="preserve">” </w:t>
      </w:r>
      <w:r w:rsidRPr="003D273D">
        <w:rPr>
          <w:lang w:val="en-GB"/>
        </w:rPr>
        <w:fldChar w:fldCharType="begin"/>
      </w:r>
      <w:r w:rsidR="00C96919" w:rsidRPr="003D273D">
        <w:rPr>
          <w:lang w:val="en-GB"/>
        </w:rPr>
        <w:instrText xml:space="preserve"> ADDIN ZOTERO_ITEM CSL_CITATION {"citationID":"YUYSZVY4","properties":{"formattedCitation":"(Casey,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5F1D2C">
        <w:rPr>
          <w:noProof/>
          <w:lang w:val="en-GB"/>
        </w:rPr>
        <w:t xml:space="preserve">in </w:t>
      </w:r>
      <w:r w:rsidRPr="003D273D">
        <w:rPr>
          <w:noProof/>
          <w:lang w:val="en-GB"/>
        </w:rPr>
        <w:t>Casey,</w:t>
      </w:r>
      <w:r w:rsidR="00A80C4D">
        <w:rPr>
          <w:noProof/>
          <w:lang w:val="en-GB"/>
        </w:rPr>
        <w:t xml:space="preserve"> </w:t>
      </w:r>
      <w:r w:rsidRPr="003D273D">
        <w:rPr>
          <w:noProof/>
          <w:lang w:val="en-GB"/>
        </w:rPr>
        <w:t>1997,</w:t>
      </w:r>
      <w:r w:rsidR="00A80C4D">
        <w:rPr>
          <w:noProof/>
          <w:lang w:val="en-GB"/>
        </w:rPr>
        <w:t xml:space="preserve"> </w:t>
      </w:r>
      <w:r w:rsidRPr="003D273D">
        <w:rPr>
          <w:noProof/>
          <w:lang w:val="en-GB"/>
        </w:rPr>
        <w:t>227)</w:t>
      </w:r>
      <w:r w:rsidRPr="003D273D">
        <w:rPr>
          <w:lang w:val="en-GB"/>
        </w:rPr>
        <w:fldChar w:fldCharType="end"/>
      </w:r>
      <w:r w:rsidR="002F1745">
        <w:rPr>
          <w:lang w:val="en-GB"/>
        </w:rPr>
        <w:t>.</w:t>
      </w:r>
    </w:p>
    <w:p w14:paraId="1147B1FE" w14:textId="77777777" w:rsidR="00A80C4D" w:rsidRPr="003D273D" w:rsidRDefault="00A80C4D" w:rsidP="00A80C4D">
      <w:pPr>
        <w:pStyle w:val="Indented"/>
        <w:spacing w:after="0"/>
        <w:rPr>
          <w:lang w:val="en-GB"/>
        </w:rPr>
      </w:pPr>
    </w:p>
    <w:p w14:paraId="4A0830CB" w14:textId="289AC03F" w:rsidR="000512DD" w:rsidRDefault="008A2D84" w:rsidP="000512DD">
      <w:pPr>
        <w:pStyle w:val="Indented"/>
        <w:spacing w:after="0"/>
        <w:rPr>
          <w:lang w:val="en-GB"/>
        </w:rPr>
      </w:pPr>
      <w:r w:rsidRPr="003D273D">
        <w:rPr>
          <w:b/>
          <w:lang w:val="en-GB"/>
        </w:rPr>
        <w:t xml:space="preserve">Gilles Deleuze </w:t>
      </w:r>
      <w:r w:rsidRPr="00474DE1">
        <w:rPr>
          <w:lang w:val="en-GB"/>
        </w:rPr>
        <w:t>and</w:t>
      </w:r>
      <w:r w:rsidRPr="003D273D">
        <w:rPr>
          <w:b/>
          <w:lang w:val="en-GB"/>
        </w:rPr>
        <w:t xml:space="preserve"> Félix Guattari</w:t>
      </w:r>
      <w:r w:rsidRPr="003D273D">
        <w:rPr>
          <w:lang w:val="en-GB"/>
        </w:rPr>
        <w:t xml:space="preserve"> likened place to smooth space. To illustrate smooth space</w:t>
      </w:r>
      <w:r w:rsidR="002B0DFC" w:rsidRPr="003D273D">
        <w:rPr>
          <w:lang w:val="en-GB"/>
        </w:rPr>
        <w:t>,</w:t>
      </w:r>
      <w:r w:rsidRPr="003D273D">
        <w:rPr>
          <w:lang w:val="en-GB"/>
        </w:rPr>
        <w:t xml:space="preserve"> </w:t>
      </w:r>
      <w:r w:rsidR="002B0DFC" w:rsidRPr="003D273D">
        <w:rPr>
          <w:lang w:val="en-GB"/>
        </w:rPr>
        <w:t>they</w:t>
      </w:r>
      <w:r w:rsidRPr="003D273D">
        <w:rPr>
          <w:lang w:val="en-GB"/>
        </w:rPr>
        <w:t xml:space="preserve"> used nomadic space. The</w:t>
      </w:r>
      <w:r w:rsidR="00F341D7">
        <w:rPr>
          <w:lang w:val="en-GB"/>
        </w:rPr>
        <w:t>ir</w:t>
      </w:r>
      <w:r w:rsidRPr="003D273D">
        <w:rPr>
          <w:lang w:val="en-GB"/>
        </w:rPr>
        <w:t xml:space="preserve"> argument goes that the nomad traverses vast spaces or regions, be </w:t>
      </w:r>
      <w:r w:rsidR="002B0DFC" w:rsidRPr="003D273D">
        <w:rPr>
          <w:lang w:val="en-GB"/>
        </w:rPr>
        <w:t xml:space="preserve">they </w:t>
      </w:r>
      <w:r w:rsidRPr="003D273D">
        <w:rPr>
          <w:lang w:val="en-GB"/>
        </w:rPr>
        <w:t>deserts, oceans or the steppe. These regions/places are not strictly measurable</w:t>
      </w:r>
      <w:r w:rsidR="002B0DFC" w:rsidRPr="003D273D">
        <w:rPr>
          <w:lang w:val="en-GB"/>
        </w:rPr>
        <w:t>;</w:t>
      </w:r>
      <w:r w:rsidRPr="003D273D">
        <w:rPr>
          <w:lang w:val="en-GB"/>
        </w:rPr>
        <w:t xml:space="preserve"> instead</w:t>
      </w:r>
      <w:r w:rsidR="002B0DFC" w:rsidRPr="003D273D">
        <w:rPr>
          <w:lang w:val="en-GB"/>
        </w:rPr>
        <w:t>,</w:t>
      </w:r>
      <w:r w:rsidRPr="003D273D">
        <w:rPr>
          <w:lang w:val="en-GB"/>
        </w:rPr>
        <w:t xml:space="preserve"> the nomad is spread throughout the whole region or place he or she inhabits. This intense spatiality is experienced when humans “voyage in place”</w:t>
      </w:r>
      <w:r w:rsidR="00F341D7">
        <w:rPr>
          <w:lang w:val="en-GB"/>
        </w:rPr>
        <w:t>,</w:t>
      </w:r>
      <w:r w:rsidRPr="003D273D">
        <w:rPr>
          <w:lang w:val="en-GB"/>
        </w:rPr>
        <w:t xml:space="preserve"> like the Bedouin on horseback who do not move their bodies yet still manage to travel across regions. “Immersion in smooth space is at once body</w:t>
      </w:r>
      <w:r w:rsidR="00F341D7">
        <w:rPr>
          <w:lang w:val="en-GB"/>
        </w:rPr>
        <w:t>-</w:t>
      </w:r>
      <w:r w:rsidR="000512DD">
        <w:rPr>
          <w:lang w:val="en-GB"/>
        </w:rPr>
        <w:t>based and landscape orientated</w:t>
      </w:r>
      <w:r w:rsidRPr="003D273D">
        <w:rPr>
          <w:lang w:val="en-GB"/>
        </w:rPr>
        <w:t xml:space="preserve">” </w:t>
      </w:r>
      <w:r w:rsidRPr="003D273D">
        <w:rPr>
          <w:lang w:val="en-GB"/>
        </w:rPr>
        <w:fldChar w:fldCharType="begin"/>
      </w:r>
      <w:r w:rsidR="00C96919" w:rsidRPr="003D273D">
        <w:rPr>
          <w:lang w:val="en-GB"/>
        </w:rPr>
        <w:instrText xml:space="preserve"> ADDIN ZOTERO_ITEM CSL_CITATION {"citationID":"W91Tpp8e","properties":{"formattedCitation":"(Casey,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5F1D2C">
        <w:rPr>
          <w:noProof/>
          <w:lang w:val="en-GB"/>
        </w:rPr>
        <w:t xml:space="preserve">in </w:t>
      </w:r>
      <w:r w:rsidRPr="003D273D">
        <w:rPr>
          <w:noProof/>
          <w:lang w:val="en-GB"/>
        </w:rPr>
        <w:t>Casey,</w:t>
      </w:r>
      <w:r w:rsidR="005F1D2C">
        <w:rPr>
          <w:noProof/>
          <w:lang w:val="en-GB"/>
        </w:rPr>
        <w:t xml:space="preserve"> </w:t>
      </w:r>
      <w:r w:rsidRPr="003D273D">
        <w:rPr>
          <w:noProof/>
          <w:lang w:val="en-GB"/>
        </w:rPr>
        <w:t>1997</w:t>
      </w:r>
      <w:r w:rsidR="008424C8" w:rsidRPr="003D273D">
        <w:rPr>
          <w:noProof/>
          <w:lang w:val="en-GB"/>
        </w:rPr>
        <w:t>,</w:t>
      </w:r>
      <w:r w:rsidR="005F1D2C">
        <w:rPr>
          <w:noProof/>
          <w:lang w:val="en-GB"/>
        </w:rPr>
        <w:t xml:space="preserve"> </w:t>
      </w:r>
      <w:r w:rsidR="008424C8" w:rsidRPr="003D273D">
        <w:rPr>
          <w:noProof/>
          <w:lang w:val="en-GB"/>
        </w:rPr>
        <w:t>305</w:t>
      </w:r>
      <w:r w:rsidRPr="003D273D">
        <w:rPr>
          <w:noProof/>
          <w:lang w:val="en-GB"/>
        </w:rPr>
        <w:t>)</w:t>
      </w:r>
      <w:r w:rsidRPr="003D273D">
        <w:rPr>
          <w:lang w:val="en-GB"/>
        </w:rPr>
        <w:fldChar w:fldCharType="end"/>
      </w:r>
      <w:r w:rsidR="000512DD">
        <w:rPr>
          <w:lang w:val="en-GB"/>
        </w:rPr>
        <w:t>.</w:t>
      </w:r>
      <w:r w:rsidR="008424C8" w:rsidRPr="003D273D">
        <w:rPr>
          <w:lang w:val="en-GB"/>
        </w:rPr>
        <w:t xml:space="preserve"> </w:t>
      </w:r>
      <w:r w:rsidRPr="003D273D">
        <w:rPr>
          <w:lang w:val="en-GB"/>
        </w:rPr>
        <w:t>The human body exposed to nature orients itself through land or sea</w:t>
      </w:r>
      <w:r w:rsidR="002B0DFC" w:rsidRPr="003D273D">
        <w:rPr>
          <w:lang w:val="en-GB"/>
        </w:rPr>
        <w:t xml:space="preserve"> </w:t>
      </w:r>
      <w:r w:rsidRPr="003D273D">
        <w:rPr>
          <w:lang w:val="en-GB"/>
        </w:rPr>
        <w:t>mark</w:t>
      </w:r>
      <w:r w:rsidR="002B0DFC" w:rsidRPr="003D273D">
        <w:rPr>
          <w:lang w:val="en-GB"/>
        </w:rPr>
        <w:t>er</w:t>
      </w:r>
      <w:r w:rsidRPr="003D273D">
        <w:rPr>
          <w:lang w:val="en-GB"/>
        </w:rPr>
        <w:t xml:space="preserve">s that stake out the region it is in. </w:t>
      </w:r>
      <w:r w:rsidR="00E44C3D" w:rsidRPr="003D273D">
        <w:rPr>
          <w:lang w:val="en-GB"/>
        </w:rPr>
        <w:t xml:space="preserve">Deleuze and Guattari </w:t>
      </w:r>
      <w:r w:rsidR="002B0DFC" w:rsidRPr="003D273D">
        <w:rPr>
          <w:lang w:val="en-GB"/>
        </w:rPr>
        <w:t>were</w:t>
      </w:r>
      <w:r w:rsidR="00E44C3D" w:rsidRPr="003D273D">
        <w:rPr>
          <w:lang w:val="en-GB"/>
        </w:rPr>
        <w:t xml:space="preserve"> criticis</w:t>
      </w:r>
      <w:r w:rsidR="002B0DFC" w:rsidRPr="003D273D">
        <w:rPr>
          <w:lang w:val="en-GB"/>
        </w:rPr>
        <w:t xml:space="preserve">ed </w:t>
      </w:r>
      <w:r w:rsidR="0047302D" w:rsidRPr="003D273D">
        <w:rPr>
          <w:lang w:val="en-GB"/>
        </w:rPr>
        <w:t>for their metaphor</w:t>
      </w:r>
      <w:r w:rsidR="00E44C3D" w:rsidRPr="003D273D">
        <w:rPr>
          <w:lang w:val="en-GB"/>
        </w:rPr>
        <w:t xml:space="preserve"> of perpetual displacement </w:t>
      </w:r>
      <w:r w:rsidR="00CC3681" w:rsidRPr="003D273D">
        <w:rPr>
          <w:lang w:val="en-GB"/>
        </w:rPr>
        <w:t>in a desert as place.</w:t>
      </w:r>
      <w:r w:rsidR="0047302D" w:rsidRPr="003D273D">
        <w:rPr>
          <w:lang w:val="en-GB"/>
        </w:rPr>
        <w:t xml:space="preserve"> </w:t>
      </w:r>
      <w:r w:rsidR="00F341D7">
        <w:rPr>
          <w:lang w:val="en-GB"/>
        </w:rPr>
        <w:t xml:space="preserve">Caren </w:t>
      </w:r>
      <w:r w:rsidR="0047302D" w:rsidRPr="003D273D">
        <w:rPr>
          <w:lang w:val="en-GB"/>
        </w:rPr>
        <w:t xml:space="preserve">Kaplan points </w:t>
      </w:r>
      <w:r w:rsidR="00CC3681" w:rsidRPr="003D273D">
        <w:rPr>
          <w:lang w:val="en-GB"/>
        </w:rPr>
        <w:t>out</w:t>
      </w:r>
      <w:r w:rsidR="002B0DFC" w:rsidRPr="003D273D">
        <w:rPr>
          <w:lang w:val="en-GB"/>
        </w:rPr>
        <w:t xml:space="preserve"> that</w:t>
      </w:r>
      <w:r w:rsidR="0047302D" w:rsidRPr="003D273D">
        <w:rPr>
          <w:lang w:val="en-GB"/>
        </w:rPr>
        <w:t xml:space="preserve"> </w:t>
      </w:r>
      <w:r w:rsidR="008424C8" w:rsidRPr="003D273D">
        <w:rPr>
          <w:lang w:val="en-GB"/>
        </w:rPr>
        <w:t>t</w:t>
      </w:r>
      <w:r w:rsidR="0047302D" w:rsidRPr="003D273D">
        <w:rPr>
          <w:lang w:val="en-GB"/>
        </w:rPr>
        <w:t>hey use</w:t>
      </w:r>
      <w:r w:rsidR="002B0DFC" w:rsidRPr="003D273D">
        <w:rPr>
          <w:lang w:val="en-GB"/>
        </w:rPr>
        <w:t>d</w:t>
      </w:r>
      <w:r w:rsidR="0047302D" w:rsidRPr="003D273D">
        <w:rPr>
          <w:lang w:val="en-GB"/>
        </w:rPr>
        <w:t xml:space="preserve"> it as a philosophical </w:t>
      </w:r>
      <w:r w:rsidR="008424C8" w:rsidRPr="003D273D">
        <w:rPr>
          <w:lang w:val="en-GB"/>
        </w:rPr>
        <w:t>hook</w:t>
      </w:r>
      <w:r w:rsidR="0047302D" w:rsidRPr="003D273D">
        <w:rPr>
          <w:lang w:val="en-GB"/>
        </w:rPr>
        <w:t xml:space="preserve"> without ever experiencing </w:t>
      </w:r>
      <w:r w:rsidR="008424C8" w:rsidRPr="003D273D">
        <w:rPr>
          <w:lang w:val="en-GB"/>
        </w:rPr>
        <w:t>the desert themselves</w:t>
      </w:r>
      <w:r w:rsidR="0047302D" w:rsidRPr="003D273D">
        <w:rPr>
          <w:lang w:val="en-GB"/>
        </w:rPr>
        <w:t>.</w:t>
      </w:r>
    </w:p>
    <w:p w14:paraId="7BDFACBC" w14:textId="5EFBD50E" w:rsidR="000512DD" w:rsidRDefault="008424C8" w:rsidP="000512DD">
      <w:pPr>
        <w:pStyle w:val="Indented"/>
        <w:spacing w:after="0"/>
        <w:ind w:left="720"/>
        <w:rPr>
          <w:lang w:val="en-GB"/>
        </w:rPr>
      </w:pPr>
      <w:r w:rsidRPr="003D273D">
        <w:rPr>
          <w:lang w:val="en-GB"/>
        </w:rPr>
        <w:t>“</w:t>
      </w:r>
      <w:r w:rsidR="0047302D" w:rsidRPr="003D273D">
        <w:rPr>
          <w:lang w:val="en-GB"/>
        </w:rPr>
        <w:t xml:space="preserve">They are guilty of using </w:t>
      </w:r>
      <w:r w:rsidRPr="003D273D">
        <w:rPr>
          <w:lang w:val="en-GB"/>
        </w:rPr>
        <w:t xml:space="preserve">the desert as </w:t>
      </w:r>
      <w:r w:rsidR="0047302D" w:rsidRPr="003D273D">
        <w:rPr>
          <w:lang w:val="en-GB"/>
        </w:rPr>
        <w:t xml:space="preserve">an imaginary space rather than a location of theoretical production itself. </w:t>
      </w:r>
      <w:r w:rsidRPr="003D273D">
        <w:rPr>
          <w:lang w:val="en-GB"/>
        </w:rPr>
        <w:t>This kind of ‘othering’ in theory repeats the anthropological gesture of erasing the subject position of the theorist and perpetuates a kind of colonial discourse in t</w:t>
      </w:r>
      <w:r w:rsidR="0049745D">
        <w:rPr>
          <w:lang w:val="en-GB"/>
        </w:rPr>
        <w:t>he name of progressive politics</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{"citationID":"tK1mN4QU","properties":{"formattedCitation":"(Kaplan,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Pr="003D273D">
        <w:rPr>
          <w:lang w:val="en-GB"/>
        </w:rPr>
        <w:fldChar w:fldCharType="separate"/>
      </w:r>
      <w:r w:rsidR="008F516B" w:rsidRPr="003D273D">
        <w:rPr>
          <w:noProof/>
          <w:lang w:val="en-GB"/>
        </w:rPr>
        <w:t>(Kaplan,</w:t>
      </w:r>
      <w:r w:rsidR="005F1D2C">
        <w:rPr>
          <w:noProof/>
          <w:lang w:val="en-GB"/>
        </w:rPr>
        <w:t xml:space="preserve"> </w:t>
      </w:r>
      <w:r w:rsidR="008F516B" w:rsidRPr="003D273D">
        <w:rPr>
          <w:noProof/>
          <w:lang w:val="en-GB"/>
        </w:rPr>
        <w:t>1996</w:t>
      </w:r>
      <w:r w:rsidR="0049745D">
        <w:rPr>
          <w:noProof/>
          <w:lang w:val="en-GB"/>
        </w:rPr>
        <w:t>,</w:t>
      </w:r>
      <w:r w:rsidR="005F1D2C">
        <w:rPr>
          <w:noProof/>
          <w:lang w:val="en-GB"/>
        </w:rPr>
        <w:t xml:space="preserve"> </w:t>
      </w:r>
      <w:r w:rsidR="0049745D">
        <w:rPr>
          <w:noProof/>
          <w:lang w:val="en-GB"/>
        </w:rPr>
        <w:t>88</w:t>
      </w:r>
      <w:r w:rsidR="00416CD6" w:rsidRPr="003D273D">
        <w:rPr>
          <w:noProof/>
          <w:lang w:val="en-GB"/>
        </w:rPr>
        <w:t>)</w:t>
      </w:r>
      <w:r w:rsidRPr="003D273D">
        <w:rPr>
          <w:lang w:val="en-GB"/>
        </w:rPr>
        <w:fldChar w:fldCharType="end"/>
      </w:r>
      <w:r w:rsidR="0049745D">
        <w:rPr>
          <w:lang w:val="en-GB"/>
        </w:rPr>
        <w:t>.</w:t>
      </w:r>
    </w:p>
    <w:p w14:paraId="0C901638" w14:textId="40D42D03" w:rsidR="008A2D84" w:rsidRPr="003D273D" w:rsidRDefault="00921095" w:rsidP="000512DD">
      <w:pPr>
        <w:pStyle w:val="Indented"/>
        <w:rPr>
          <w:lang w:val="en-GB"/>
        </w:rPr>
      </w:pPr>
      <w:r w:rsidRPr="003D273D">
        <w:rPr>
          <w:lang w:val="en-GB"/>
        </w:rPr>
        <w:t>She claims</w:t>
      </w:r>
      <w:r w:rsidR="008424C8" w:rsidRPr="003D273D">
        <w:rPr>
          <w:lang w:val="en-GB"/>
        </w:rPr>
        <w:t xml:space="preserve"> their theory is a kind of intellectual tourism. Her critical stance of their concept of place stems from the absence</w:t>
      </w:r>
      <w:r w:rsidRPr="003D273D">
        <w:rPr>
          <w:lang w:val="en-GB"/>
        </w:rPr>
        <w:t xml:space="preserve"> of body and</w:t>
      </w:r>
      <w:r w:rsidR="002B0DFC" w:rsidRPr="003D273D">
        <w:rPr>
          <w:lang w:val="en-GB"/>
        </w:rPr>
        <w:t xml:space="preserve"> that,</w:t>
      </w:r>
      <w:r w:rsidRPr="003D273D">
        <w:rPr>
          <w:lang w:val="en-GB"/>
        </w:rPr>
        <w:t xml:space="preserve"> as she points out</w:t>
      </w:r>
      <w:r w:rsidR="002B0DFC" w:rsidRPr="003D273D">
        <w:rPr>
          <w:lang w:val="en-GB"/>
        </w:rPr>
        <w:t>,</w:t>
      </w:r>
      <w:r w:rsidRPr="003D273D">
        <w:rPr>
          <w:lang w:val="en-GB"/>
        </w:rPr>
        <w:t xml:space="preserve"> the uninhabited space like the poles, desert, savannah, and steppe are prer</w:t>
      </w:r>
      <w:r w:rsidR="001D1F17" w:rsidRPr="003D273D">
        <w:rPr>
          <w:lang w:val="en-GB"/>
        </w:rPr>
        <w:t>equisites for the imperial image</w:t>
      </w:r>
      <w:r w:rsidRPr="003D273D">
        <w:rPr>
          <w:lang w:val="en-GB"/>
        </w:rPr>
        <w:t>ry.</w:t>
      </w:r>
    </w:p>
    <w:p w14:paraId="0EB12AA7" w14:textId="0673EEBF" w:rsidR="008A2D84" w:rsidRPr="003D273D" w:rsidRDefault="005F1D2C">
      <w:pPr>
        <w:pStyle w:val="Indented"/>
        <w:rPr>
          <w:lang w:val="en-GB"/>
        </w:rPr>
      </w:pPr>
      <w:r w:rsidRPr="005F1D2C">
        <w:rPr>
          <w:bCs/>
          <w:lang w:val="en-GB"/>
        </w:rPr>
        <w:t>According to Casey (1997)</w:t>
      </w:r>
      <w:r>
        <w:rPr>
          <w:b/>
          <w:bCs/>
          <w:lang w:val="en-GB"/>
        </w:rPr>
        <w:t xml:space="preserve"> </w:t>
      </w:r>
      <w:r w:rsidR="003F043E" w:rsidRPr="003D273D">
        <w:rPr>
          <w:b/>
          <w:bCs/>
          <w:lang w:val="en-GB"/>
        </w:rPr>
        <w:t xml:space="preserve">Luce </w:t>
      </w:r>
      <w:r w:rsidR="008A2D84" w:rsidRPr="003D273D">
        <w:rPr>
          <w:b/>
          <w:bCs/>
          <w:lang w:val="en-GB"/>
        </w:rPr>
        <w:t>Irigaray</w:t>
      </w:r>
      <w:r w:rsidR="008A2D84" w:rsidRPr="003D273D">
        <w:rPr>
          <w:bCs/>
          <w:lang w:val="en-GB"/>
        </w:rPr>
        <w:t xml:space="preserve"> argu</w:t>
      </w:r>
      <w:r w:rsidR="003F043E" w:rsidRPr="003D273D">
        <w:rPr>
          <w:bCs/>
          <w:lang w:val="en-GB"/>
        </w:rPr>
        <w:t>ed</w:t>
      </w:r>
      <w:r w:rsidR="008A2D84" w:rsidRPr="003D273D">
        <w:rPr>
          <w:bCs/>
          <w:lang w:val="en-GB"/>
        </w:rPr>
        <w:t xml:space="preserve"> that place is sexually specified </w:t>
      </w:r>
      <w:r w:rsidR="003F043E" w:rsidRPr="003D273D">
        <w:rPr>
          <w:bCs/>
          <w:lang w:val="en-GB"/>
        </w:rPr>
        <w:t xml:space="preserve">and </w:t>
      </w:r>
      <w:r w:rsidR="008A2D84" w:rsidRPr="003D273D">
        <w:rPr>
          <w:bCs/>
          <w:lang w:val="en-GB"/>
        </w:rPr>
        <w:t>further develop</w:t>
      </w:r>
      <w:r w:rsidR="003F043E" w:rsidRPr="003D273D">
        <w:rPr>
          <w:bCs/>
          <w:lang w:val="en-GB"/>
        </w:rPr>
        <w:t>ed</w:t>
      </w:r>
      <w:r w:rsidR="008A2D84" w:rsidRPr="003D273D">
        <w:rPr>
          <w:bCs/>
          <w:lang w:val="en-GB"/>
        </w:rPr>
        <w:t xml:space="preserve"> the link between place and body. </w:t>
      </w:r>
      <w:r w:rsidR="008A2D84" w:rsidRPr="003D273D">
        <w:rPr>
          <w:lang w:val="en-GB"/>
        </w:rPr>
        <w:t>According to her the male</w:t>
      </w:r>
      <w:r w:rsidR="003F043E" w:rsidRPr="003D273D">
        <w:rPr>
          <w:lang w:val="en-GB"/>
        </w:rPr>
        <w:t>-</w:t>
      </w:r>
      <w:r w:rsidR="008A2D84" w:rsidRPr="003D273D">
        <w:rPr>
          <w:lang w:val="en-GB"/>
        </w:rPr>
        <w:t xml:space="preserve">centred worldview holds that women’s bodies are places of incubation. The valorisation of childbearing </w:t>
      </w:r>
      <w:r w:rsidR="003F043E" w:rsidRPr="003D273D">
        <w:rPr>
          <w:lang w:val="en-GB"/>
        </w:rPr>
        <w:t xml:space="preserve">thus </w:t>
      </w:r>
      <w:r w:rsidR="008A2D84" w:rsidRPr="003D273D">
        <w:rPr>
          <w:lang w:val="en-GB"/>
        </w:rPr>
        <w:t xml:space="preserve">ensures that women’s bodies are culturally regulated. As an </w:t>
      </w:r>
      <w:r w:rsidR="002D2922" w:rsidRPr="003D273D">
        <w:rPr>
          <w:lang w:val="en-GB"/>
        </w:rPr>
        <w:t>incubator,</w:t>
      </w:r>
      <w:r w:rsidR="008A2D84" w:rsidRPr="003D273D">
        <w:rPr>
          <w:lang w:val="en-GB"/>
        </w:rPr>
        <w:t xml:space="preserve"> </w:t>
      </w:r>
      <w:r w:rsidR="000D01D5" w:rsidRPr="003D273D">
        <w:rPr>
          <w:lang w:val="en-GB"/>
        </w:rPr>
        <w:t xml:space="preserve">the woman </w:t>
      </w:r>
      <w:r w:rsidR="008A2D84" w:rsidRPr="003D273D">
        <w:rPr>
          <w:lang w:val="en-GB"/>
        </w:rPr>
        <w:t xml:space="preserve">equals the platonic idea of the perfect </w:t>
      </w:r>
      <w:r w:rsidR="00B11B23" w:rsidRPr="003D273D">
        <w:rPr>
          <w:lang w:val="en-GB"/>
        </w:rPr>
        <w:t>receptacle;</w:t>
      </w:r>
      <w:r w:rsidR="008A2D84" w:rsidRPr="003D273D">
        <w:rPr>
          <w:lang w:val="en-GB"/>
        </w:rPr>
        <w:t xml:space="preserve"> she encloses the prenatal child as she was once enclosed as the prenatal child</w:t>
      </w:r>
      <w:r w:rsidR="000D01D5" w:rsidRPr="003D273D">
        <w:rPr>
          <w:lang w:val="en-GB"/>
        </w:rPr>
        <w:t xml:space="preserve"> herself</w:t>
      </w:r>
      <w:r w:rsidR="008A2D84" w:rsidRPr="003D273D">
        <w:rPr>
          <w:lang w:val="en-GB"/>
        </w:rPr>
        <w:t>. But herein lies the problem</w:t>
      </w:r>
      <w:r w:rsidR="00F341D7">
        <w:rPr>
          <w:lang w:val="en-GB"/>
        </w:rPr>
        <w:t>;</w:t>
      </w:r>
      <w:r w:rsidR="008A2D84" w:rsidRPr="003D273D">
        <w:rPr>
          <w:lang w:val="en-GB"/>
        </w:rPr>
        <w:t xml:space="preserve"> the mere fact that she transitions from one to the other means that as a container she is never a closed entity. That would mean that </w:t>
      </w:r>
      <w:r w:rsidR="003F043E" w:rsidRPr="003D273D">
        <w:rPr>
          <w:lang w:val="en-GB"/>
        </w:rPr>
        <w:t>p</w:t>
      </w:r>
      <w:r w:rsidR="008A2D84" w:rsidRPr="003D273D">
        <w:rPr>
          <w:lang w:val="en-GB"/>
        </w:rPr>
        <w:t>lace is never closed. “This porousness is disastrous, since the contents could flow out and lose their place</w:t>
      </w:r>
      <w:r w:rsidR="003F043E" w:rsidRPr="003D273D">
        <w:rPr>
          <w:lang w:val="en-GB"/>
        </w:rPr>
        <w:t>,</w:t>
      </w:r>
      <w:r w:rsidR="008A2D84" w:rsidRPr="003D273D">
        <w:rPr>
          <w:lang w:val="en-GB"/>
        </w:rPr>
        <w:t xml:space="preserve"> and so women fail the test of Godhead – not surprisingly, given that according to her</w:t>
      </w:r>
      <w:r w:rsidR="000B6C22">
        <w:rPr>
          <w:lang w:val="en-GB"/>
        </w:rPr>
        <w:t>, God is defined by men for men</w:t>
      </w:r>
      <w:r w:rsidR="008A2D84" w:rsidRPr="003D273D">
        <w:rPr>
          <w:lang w:val="en-GB"/>
        </w:rPr>
        <w:t xml:space="preserve">” </w:t>
      </w:r>
      <w:r w:rsidR="008A2D84" w:rsidRPr="003D273D">
        <w:rPr>
          <w:lang w:val="en-GB"/>
        </w:rPr>
        <w:fldChar w:fldCharType="begin"/>
      </w:r>
      <w:r w:rsidR="00C96919" w:rsidRPr="003D273D">
        <w:rPr>
          <w:lang w:val="en-GB"/>
        </w:rPr>
        <w:instrText xml:space="preserve"> ADDIN ZOTERO_ITEM CSL_CITATION {"citationID":"gNw9bbQH","properties":{"formattedCitation":"(Casey,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008A2D84" w:rsidRPr="003D273D">
        <w:rPr>
          <w:lang w:val="en-GB"/>
        </w:rPr>
        <w:fldChar w:fldCharType="separate"/>
      </w:r>
      <w:r w:rsidR="008A2D84" w:rsidRPr="003D273D">
        <w:rPr>
          <w:noProof/>
          <w:lang w:val="en-GB"/>
        </w:rPr>
        <w:t>(</w:t>
      </w:r>
      <w:r>
        <w:rPr>
          <w:noProof/>
          <w:lang w:val="en-GB"/>
        </w:rPr>
        <w:t xml:space="preserve">in </w:t>
      </w:r>
      <w:r w:rsidR="008A2D84" w:rsidRPr="003D273D">
        <w:rPr>
          <w:noProof/>
          <w:lang w:val="en-GB"/>
        </w:rPr>
        <w:t>Casey,</w:t>
      </w:r>
      <w:r>
        <w:rPr>
          <w:noProof/>
          <w:lang w:val="en-GB"/>
        </w:rPr>
        <w:t xml:space="preserve"> </w:t>
      </w:r>
      <w:r w:rsidR="008A2D84" w:rsidRPr="003D273D">
        <w:rPr>
          <w:noProof/>
          <w:lang w:val="en-GB"/>
        </w:rPr>
        <w:t>1997</w:t>
      </w:r>
      <w:r w:rsidR="003F043E" w:rsidRPr="003D273D">
        <w:rPr>
          <w:noProof/>
          <w:lang w:val="en-GB"/>
        </w:rPr>
        <w:t>,</w:t>
      </w:r>
      <w:r w:rsidR="008A2D84" w:rsidRPr="003D273D">
        <w:rPr>
          <w:lang w:val="en-GB"/>
        </w:rPr>
        <w:fldChar w:fldCharType="end"/>
      </w:r>
      <w:r>
        <w:rPr>
          <w:lang w:val="en-GB"/>
        </w:rPr>
        <w:t xml:space="preserve"> </w:t>
      </w:r>
      <w:r w:rsidR="008A2D84" w:rsidRPr="003D273D">
        <w:rPr>
          <w:lang w:val="en-GB"/>
        </w:rPr>
        <w:t>325)</w:t>
      </w:r>
      <w:r w:rsidR="000B6C22">
        <w:rPr>
          <w:lang w:val="en-GB"/>
        </w:rPr>
        <w:t>.</w:t>
      </w:r>
      <w:r w:rsidR="003F043E" w:rsidRPr="003D273D">
        <w:rPr>
          <w:lang w:val="en-GB"/>
        </w:rPr>
        <w:t xml:space="preserve"> </w:t>
      </w:r>
      <w:r w:rsidR="008A2D84" w:rsidRPr="003D273D">
        <w:rPr>
          <w:bCs/>
          <w:lang w:val="en-GB"/>
        </w:rPr>
        <w:t>Irigaray</w:t>
      </w:r>
      <w:r w:rsidR="008A2D84" w:rsidRPr="003D273D">
        <w:rPr>
          <w:lang w:val="en-GB"/>
        </w:rPr>
        <w:t xml:space="preserve"> then points out that lips</w:t>
      </w:r>
      <w:r w:rsidR="000D01D5" w:rsidRPr="003D273D">
        <w:rPr>
          <w:lang w:val="en-GB"/>
        </w:rPr>
        <w:t xml:space="preserve">, </w:t>
      </w:r>
      <w:r w:rsidR="00F341D7" w:rsidRPr="003D273D">
        <w:rPr>
          <w:lang w:val="en-GB"/>
        </w:rPr>
        <w:t>both genital and</w:t>
      </w:r>
      <w:r w:rsidR="000D01D5" w:rsidRPr="003D273D">
        <w:rPr>
          <w:lang w:val="en-GB"/>
        </w:rPr>
        <w:t xml:space="preserve"> facial (</w:t>
      </w:r>
      <w:r w:rsidR="008A2D84" w:rsidRPr="003D273D">
        <w:rPr>
          <w:lang w:val="en-GB"/>
        </w:rPr>
        <w:t>the source of le</w:t>
      </w:r>
      <w:r w:rsidR="00904E2B" w:rsidRPr="003D273D">
        <w:rPr>
          <w:lang w:val="en-GB"/>
        </w:rPr>
        <w:t>a</w:t>
      </w:r>
      <w:r w:rsidR="008A2D84" w:rsidRPr="003D273D">
        <w:rPr>
          <w:lang w:val="en-GB"/>
        </w:rPr>
        <w:t>ks</w:t>
      </w:r>
      <w:r w:rsidR="000D01D5" w:rsidRPr="003D273D">
        <w:rPr>
          <w:lang w:val="en-GB"/>
        </w:rPr>
        <w:t>)</w:t>
      </w:r>
      <w:r w:rsidR="00F341D7">
        <w:rPr>
          <w:lang w:val="en-GB"/>
        </w:rPr>
        <w:t>,</w:t>
      </w:r>
      <w:r w:rsidR="000D01D5" w:rsidRPr="003D273D">
        <w:rPr>
          <w:lang w:val="en-GB"/>
        </w:rPr>
        <w:t xml:space="preserve"> </w:t>
      </w:r>
      <w:r w:rsidR="008A2D84" w:rsidRPr="003D273D">
        <w:rPr>
          <w:lang w:val="en-GB"/>
        </w:rPr>
        <w:t>never stop moving and therefore never stop opening. “They touch each other continually, not only in sexual activity but in every activity</w:t>
      </w:r>
      <w:r w:rsidR="00904E2B" w:rsidRPr="003D273D">
        <w:rPr>
          <w:lang w:val="en-GB"/>
        </w:rPr>
        <w:t>. A</w:t>
      </w:r>
      <w:r w:rsidR="008A2D84" w:rsidRPr="003D273D">
        <w:rPr>
          <w:lang w:val="en-GB"/>
        </w:rPr>
        <w:t>s such they perform place</w:t>
      </w:r>
      <w:r w:rsidR="00904E2B" w:rsidRPr="003D273D">
        <w:rPr>
          <w:lang w:val="en-GB"/>
        </w:rPr>
        <w:t>,</w:t>
      </w:r>
      <w:r w:rsidR="008A2D84" w:rsidRPr="003D273D">
        <w:rPr>
          <w:lang w:val="en-GB"/>
        </w:rPr>
        <w:t xml:space="preserve"> they act it out an</w:t>
      </w:r>
      <w:r w:rsidR="000B6C22">
        <w:rPr>
          <w:lang w:val="en-GB"/>
        </w:rPr>
        <w:t>d, by the same token, act it in</w:t>
      </w:r>
      <w:r w:rsidR="00F341D7">
        <w:rPr>
          <w:lang w:val="en-GB"/>
        </w:rPr>
        <w:t>”</w:t>
      </w:r>
      <w:r w:rsidR="008A2D84" w:rsidRPr="003D273D">
        <w:rPr>
          <w:lang w:val="en-GB"/>
        </w:rPr>
        <w:t xml:space="preserve"> </w:t>
      </w:r>
      <w:r w:rsidR="008A2D84" w:rsidRPr="003D273D">
        <w:rPr>
          <w:lang w:val="en-GB"/>
        </w:rPr>
        <w:fldChar w:fldCharType="begin"/>
      </w:r>
      <w:r w:rsidR="00C96919" w:rsidRPr="003D273D">
        <w:rPr>
          <w:lang w:val="en-GB"/>
        </w:rPr>
        <w:instrText xml:space="preserve"> ADDIN ZOTERO_ITEM CSL_CITATION {"citationID":"QEZlQoUj","properties":{"formattedCitation":"(Casey,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008A2D84" w:rsidRPr="003D273D">
        <w:rPr>
          <w:lang w:val="en-GB"/>
        </w:rPr>
        <w:fldChar w:fldCharType="separate"/>
      </w:r>
      <w:r w:rsidR="008A2D84" w:rsidRPr="003D273D">
        <w:rPr>
          <w:noProof/>
          <w:lang w:val="en-GB"/>
        </w:rPr>
        <w:t>(</w:t>
      </w:r>
      <w:r>
        <w:rPr>
          <w:noProof/>
          <w:lang w:val="en-GB"/>
        </w:rPr>
        <w:t xml:space="preserve">in </w:t>
      </w:r>
      <w:r w:rsidR="008A2D84" w:rsidRPr="003D273D">
        <w:rPr>
          <w:noProof/>
          <w:lang w:val="en-GB"/>
        </w:rPr>
        <w:t>Casey,</w:t>
      </w:r>
      <w:r>
        <w:rPr>
          <w:noProof/>
          <w:lang w:val="en-GB"/>
        </w:rPr>
        <w:t xml:space="preserve"> </w:t>
      </w:r>
      <w:r w:rsidR="008A2D84" w:rsidRPr="003D273D">
        <w:rPr>
          <w:noProof/>
          <w:lang w:val="en-GB"/>
        </w:rPr>
        <w:t>1997</w:t>
      </w:r>
      <w:r w:rsidR="008A2D84" w:rsidRPr="003D273D">
        <w:rPr>
          <w:lang w:val="en-GB"/>
        </w:rPr>
        <w:fldChar w:fldCharType="end"/>
      </w:r>
      <w:r w:rsidR="00904E2B" w:rsidRPr="003D273D">
        <w:rPr>
          <w:lang w:val="en-GB"/>
        </w:rPr>
        <w:t>,</w:t>
      </w:r>
      <w:r>
        <w:rPr>
          <w:lang w:val="en-GB"/>
        </w:rPr>
        <w:t xml:space="preserve"> </w:t>
      </w:r>
      <w:r w:rsidR="008A2D84" w:rsidRPr="003D273D">
        <w:rPr>
          <w:lang w:val="en-GB"/>
        </w:rPr>
        <w:t>326)</w:t>
      </w:r>
      <w:r w:rsidR="000B6C22">
        <w:rPr>
          <w:lang w:val="en-GB"/>
        </w:rPr>
        <w:t>.</w:t>
      </w:r>
      <w:r w:rsidR="008A2D84" w:rsidRPr="003D273D">
        <w:rPr>
          <w:lang w:val="en-GB"/>
        </w:rPr>
        <w:t xml:space="preserve"> What Irigaray </w:t>
      </w:r>
      <w:r w:rsidR="00904E2B" w:rsidRPr="003D273D">
        <w:rPr>
          <w:lang w:val="en-GB"/>
        </w:rPr>
        <w:t xml:space="preserve">made </w:t>
      </w:r>
      <w:r w:rsidR="008A2D84" w:rsidRPr="003D273D">
        <w:rPr>
          <w:lang w:val="en-GB"/>
        </w:rPr>
        <w:t xml:space="preserve">clear is that body and place are so intimately linked as to be virtually interchangeable. “The point is not just that there is no place without body, or vice versa, but that body itself is place and that place is a body bound as the body is </w:t>
      </w:r>
      <w:r w:rsidR="000B6C22">
        <w:rPr>
          <w:lang w:val="en-GB"/>
        </w:rPr>
        <w:t>sexually specific</w:t>
      </w:r>
      <w:r w:rsidR="008A2D84" w:rsidRPr="003D273D">
        <w:rPr>
          <w:lang w:val="en-GB"/>
        </w:rPr>
        <w:t>”</w:t>
      </w:r>
      <w:r w:rsidR="000448E8">
        <w:rPr>
          <w:lang w:val="en-GB"/>
        </w:rPr>
        <w:t xml:space="preserve"> </w:t>
      </w:r>
      <w:r w:rsidR="008A2D84" w:rsidRPr="003D273D">
        <w:rPr>
          <w:lang w:val="en-GB"/>
        </w:rPr>
        <w:fldChar w:fldCharType="begin"/>
      </w:r>
      <w:r w:rsidR="00C96919" w:rsidRPr="003D273D">
        <w:rPr>
          <w:lang w:val="en-GB"/>
        </w:rPr>
        <w:instrText xml:space="preserve"> ADDIN ZOTERO_ITEM CSL_CITATION {"citationID":"5HzixPa9","properties":{"formattedCitation":"(Casey,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008A2D84" w:rsidRPr="003D273D">
        <w:rPr>
          <w:lang w:val="en-GB"/>
        </w:rPr>
        <w:fldChar w:fldCharType="separate"/>
      </w:r>
      <w:r w:rsidR="008A2D84" w:rsidRPr="003D273D">
        <w:rPr>
          <w:noProof/>
          <w:lang w:val="en-GB"/>
        </w:rPr>
        <w:t>(</w:t>
      </w:r>
      <w:r>
        <w:rPr>
          <w:noProof/>
          <w:lang w:val="en-GB"/>
        </w:rPr>
        <w:t xml:space="preserve">in </w:t>
      </w:r>
      <w:r w:rsidR="008A2D84" w:rsidRPr="003D273D">
        <w:rPr>
          <w:noProof/>
          <w:lang w:val="en-GB"/>
        </w:rPr>
        <w:t>Casey,</w:t>
      </w:r>
      <w:r>
        <w:rPr>
          <w:noProof/>
          <w:lang w:val="en-GB"/>
        </w:rPr>
        <w:t xml:space="preserve"> </w:t>
      </w:r>
      <w:r w:rsidR="008A2D84" w:rsidRPr="003D273D">
        <w:rPr>
          <w:noProof/>
          <w:lang w:val="en-GB"/>
        </w:rPr>
        <w:t>1997</w:t>
      </w:r>
      <w:r w:rsidR="00B22D96" w:rsidRPr="003D273D">
        <w:rPr>
          <w:noProof/>
          <w:lang w:val="en-GB"/>
        </w:rPr>
        <w:t>,</w:t>
      </w:r>
      <w:r w:rsidR="008A2D84" w:rsidRPr="003D273D">
        <w:rPr>
          <w:lang w:val="en-GB"/>
        </w:rPr>
        <w:fldChar w:fldCharType="end"/>
      </w:r>
      <w:r>
        <w:rPr>
          <w:lang w:val="en-GB"/>
        </w:rPr>
        <w:t xml:space="preserve"> </w:t>
      </w:r>
      <w:r w:rsidR="008A2D84" w:rsidRPr="003D273D">
        <w:rPr>
          <w:lang w:val="en-GB"/>
        </w:rPr>
        <w:t>326)</w:t>
      </w:r>
      <w:r w:rsidR="000B6C22">
        <w:rPr>
          <w:lang w:val="en-GB"/>
        </w:rPr>
        <w:t>.</w:t>
      </w:r>
    </w:p>
    <w:p w14:paraId="36F754AA" w14:textId="77777777" w:rsidR="005F1D2C" w:rsidRDefault="008A2D84" w:rsidP="005F1D2C">
      <w:pPr>
        <w:pStyle w:val="Indented"/>
        <w:spacing w:after="0"/>
        <w:rPr>
          <w:lang w:val="en-GB"/>
        </w:rPr>
      </w:pPr>
      <w:r w:rsidRPr="003D273D">
        <w:rPr>
          <w:lang w:val="en-GB"/>
        </w:rPr>
        <w:t xml:space="preserve">The focus that shifted to the living body and its relation to place </w:t>
      </w:r>
      <w:r w:rsidR="00B22D96" w:rsidRPr="003D273D">
        <w:rPr>
          <w:lang w:val="en-GB"/>
        </w:rPr>
        <w:t xml:space="preserve">- </w:t>
      </w:r>
      <w:r w:rsidRPr="003D273D">
        <w:rPr>
          <w:lang w:val="en-GB"/>
        </w:rPr>
        <w:t xml:space="preserve">from Kant all the way to Irigaray </w:t>
      </w:r>
      <w:r w:rsidR="00B22D96" w:rsidRPr="003D273D">
        <w:rPr>
          <w:lang w:val="en-GB"/>
        </w:rPr>
        <w:t xml:space="preserve">- </w:t>
      </w:r>
      <w:r w:rsidRPr="003D273D">
        <w:rPr>
          <w:lang w:val="en-GB"/>
        </w:rPr>
        <w:t xml:space="preserve">allows us to surmise that place is everywhere. </w:t>
      </w:r>
    </w:p>
    <w:p w14:paraId="085B3BBC" w14:textId="7759AA1A" w:rsidR="005F1D2C" w:rsidRDefault="008A2D84" w:rsidP="005F1D2C">
      <w:pPr>
        <w:pStyle w:val="Indented"/>
        <w:spacing w:after="0"/>
        <w:ind w:left="720"/>
        <w:rPr>
          <w:lang w:val="en-GB"/>
        </w:rPr>
      </w:pPr>
      <w:r w:rsidRPr="003D273D">
        <w:rPr>
          <w:lang w:val="en-GB"/>
        </w:rPr>
        <w:t xml:space="preserve">“It is an issue of being in a place differently, experiencing its eventfulness otherwise. </w:t>
      </w:r>
      <w:r w:rsidR="000D01D5" w:rsidRPr="003D273D">
        <w:rPr>
          <w:lang w:val="en-GB"/>
        </w:rPr>
        <w:t xml:space="preserve">Different to what </w:t>
      </w:r>
      <w:r w:rsidRPr="003D273D">
        <w:rPr>
          <w:lang w:val="en-GB"/>
        </w:rPr>
        <w:t xml:space="preserve">traditional physicists or metaphysicians, cosmologists or ethicists would have foretold in ancient, medieval and modern periods of </w:t>
      </w:r>
      <w:r w:rsidR="00771EB5" w:rsidRPr="003D273D">
        <w:rPr>
          <w:lang w:val="en-GB"/>
        </w:rPr>
        <w:t>W</w:t>
      </w:r>
      <w:r w:rsidRPr="003D273D">
        <w:rPr>
          <w:lang w:val="en-GB"/>
        </w:rPr>
        <w:t xml:space="preserve">estern history. But not otherwise than certain native peoples, many artists and some postmodern thinkers know </w:t>
      </w:r>
      <w:r w:rsidR="005F1D2C">
        <w:rPr>
          <w:lang w:val="en-GB"/>
        </w:rPr>
        <w:t>and have attempted to set forth</w:t>
      </w:r>
      <w:r w:rsidRPr="003D273D">
        <w:rPr>
          <w:lang w:val="en-GB"/>
        </w:rPr>
        <w:t>”</w:t>
      </w:r>
      <w:r w:rsidR="00771EB5" w:rsidRPr="003D273D">
        <w:rPr>
          <w:lang w:val="en-GB"/>
        </w:rPr>
        <w:t xml:space="preserve"> </w:t>
      </w:r>
      <w:r w:rsidRPr="003D273D">
        <w:rPr>
          <w:lang w:val="en-GB"/>
        </w:rPr>
        <w:fldChar w:fldCharType="begin"/>
      </w:r>
      <w:r w:rsidR="00C96919" w:rsidRPr="003D273D">
        <w:rPr>
          <w:lang w:val="en-GB"/>
        </w:rPr>
        <w:instrText xml:space="preserve"> ADDIN ZOTERO_ITEM CSL_CITATION {"citationID":"IzIk5m79","properties":{"formattedCitation":"(Casey,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5F1D2C">
        <w:rPr>
          <w:noProof/>
          <w:lang w:val="en-GB"/>
        </w:rPr>
        <w:t xml:space="preserve">in </w:t>
      </w:r>
      <w:r w:rsidRPr="003D273D">
        <w:rPr>
          <w:noProof/>
          <w:lang w:val="en-GB"/>
        </w:rPr>
        <w:t>Casey,</w:t>
      </w:r>
      <w:r w:rsidR="005F1D2C">
        <w:rPr>
          <w:noProof/>
          <w:lang w:val="en-GB"/>
        </w:rPr>
        <w:t xml:space="preserve"> </w:t>
      </w:r>
      <w:r w:rsidRPr="003D273D">
        <w:rPr>
          <w:noProof/>
          <w:lang w:val="en-GB"/>
        </w:rPr>
        <w:t>1997</w:t>
      </w:r>
      <w:r w:rsidR="00771EB5" w:rsidRPr="003D273D">
        <w:rPr>
          <w:noProof/>
          <w:lang w:val="en-GB"/>
        </w:rPr>
        <w:t>,</w:t>
      </w:r>
      <w:r w:rsidRPr="003D273D">
        <w:rPr>
          <w:lang w:val="en-GB"/>
        </w:rPr>
        <w:fldChar w:fldCharType="end"/>
      </w:r>
      <w:r w:rsidR="005F1D2C">
        <w:rPr>
          <w:lang w:val="en-GB"/>
        </w:rPr>
        <w:t xml:space="preserve"> </w:t>
      </w:r>
      <w:r w:rsidRPr="003D273D">
        <w:rPr>
          <w:lang w:val="en-GB"/>
        </w:rPr>
        <w:t>337)</w:t>
      </w:r>
      <w:r w:rsidR="005F1D2C">
        <w:rPr>
          <w:lang w:val="en-GB"/>
        </w:rPr>
        <w:t>.</w:t>
      </w:r>
      <w:r w:rsidRPr="003D273D">
        <w:rPr>
          <w:lang w:val="en-GB"/>
        </w:rPr>
        <w:t xml:space="preserve"> </w:t>
      </w:r>
    </w:p>
    <w:p w14:paraId="3DBE0702" w14:textId="2F0F41BD" w:rsidR="008A2D84" w:rsidRDefault="008A2D84" w:rsidP="005F1D2C">
      <w:pPr>
        <w:pStyle w:val="Indented"/>
        <w:spacing w:after="0"/>
        <w:rPr>
          <w:lang w:val="en-GB"/>
        </w:rPr>
      </w:pPr>
      <w:r w:rsidRPr="003D273D">
        <w:rPr>
          <w:lang w:val="en-GB"/>
        </w:rPr>
        <w:t>In a reversal of roles</w:t>
      </w:r>
      <w:r w:rsidR="000448E8">
        <w:rPr>
          <w:lang w:val="en-GB"/>
        </w:rPr>
        <w:t>,</w:t>
      </w:r>
      <w:r w:rsidRPr="003D273D">
        <w:rPr>
          <w:lang w:val="en-GB"/>
        </w:rPr>
        <w:t xml:space="preserve"> space is now absorbed into place. Many spaces can signify a place. </w:t>
      </w:r>
      <w:r w:rsidR="00C85B1B" w:rsidRPr="003D273D">
        <w:rPr>
          <w:lang w:val="en-GB"/>
        </w:rPr>
        <w:t>The fact that place was rescued</w:t>
      </w:r>
      <w:r w:rsidR="00771EB5" w:rsidRPr="003D273D">
        <w:rPr>
          <w:lang w:val="en-GB"/>
        </w:rPr>
        <w:t>,</w:t>
      </w:r>
      <w:r w:rsidR="00C85B1B" w:rsidRPr="003D273D">
        <w:rPr>
          <w:lang w:val="en-GB"/>
        </w:rPr>
        <w:t xml:space="preserve"> however</w:t>
      </w:r>
      <w:r w:rsidR="00771EB5" w:rsidRPr="003D273D">
        <w:rPr>
          <w:lang w:val="en-GB"/>
        </w:rPr>
        <w:t>,</w:t>
      </w:r>
      <w:r w:rsidR="00C85B1B" w:rsidRPr="003D273D">
        <w:rPr>
          <w:lang w:val="en-GB"/>
        </w:rPr>
        <w:t xml:space="preserve"> does not mean that its rescue was total. To the contrary</w:t>
      </w:r>
      <w:r w:rsidR="00771EB5" w:rsidRPr="003D273D">
        <w:rPr>
          <w:lang w:val="en-GB"/>
        </w:rPr>
        <w:t>,</w:t>
      </w:r>
      <w:r w:rsidR="00C85B1B" w:rsidRPr="003D273D">
        <w:rPr>
          <w:lang w:val="en-GB"/>
        </w:rPr>
        <w:t xml:space="preserve"> many spaces resist the presence of bodies and therefore can be called non-places.</w:t>
      </w:r>
    </w:p>
    <w:p w14:paraId="7EF5C602" w14:textId="77777777" w:rsidR="005F1D2C" w:rsidRDefault="005F1D2C" w:rsidP="005F1D2C">
      <w:pPr>
        <w:pStyle w:val="Indented"/>
        <w:spacing w:after="0"/>
        <w:rPr>
          <w:lang w:val="en-GB"/>
        </w:rPr>
        <w:sectPr w:rsidR="005F1D2C" w:rsidSect="00EC6F76">
          <w:headerReference w:type="even" r:id="rId10"/>
          <w:headerReference w:type="default" r:id="rId11"/>
          <w:type w:val="continuous"/>
          <w:pgSz w:w="11900" w:h="16840"/>
          <w:pgMar w:top="1440" w:right="1797" w:bottom="1560" w:left="1797" w:header="709" w:footer="709" w:gutter="0"/>
          <w:cols w:space="708"/>
          <w:titlePg/>
        </w:sectPr>
      </w:pPr>
    </w:p>
    <w:p w14:paraId="45DF9B5C" w14:textId="2E57F243" w:rsidR="005F1D2C" w:rsidRPr="003D273D" w:rsidRDefault="005F1D2C" w:rsidP="005F1D2C">
      <w:pPr>
        <w:pStyle w:val="Indented"/>
        <w:spacing w:after="0"/>
        <w:rPr>
          <w:lang w:val="en-GB"/>
        </w:rPr>
      </w:pPr>
    </w:p>
    <w:p w14:paraId="3E1FB65D" w14:textId="332507BD" w:rsidR="008A2D84" w:rsidRPr="003D273D" w:rsidRDefault="008A2D84" w:rsidP="00474DE1">
      <w:pPr>
        <w:pStyle w:val="Heading3"/>
        <w:jc w:val="both"/>
        <w:rPr>
          <w:lang w:val="en-GB"/>
        </w:rPr>
      </w:pPr>
      <w:bookmarkStart w:id="6" w:name="_Toc488071537"/>
      <w:r w:rsidRPr="003D273D">
        <w:rPr>
          <w:lang w:val="en-GB"/>
        </w:rPr>
        <w:t>Non-place</w:t>
      </w:r>
      <w:r w:rsidR="006D298D" w:rsidRPr="003D273D">
        <w:rPr>
          <w:lang w:val="en-GB"/>
        </w:rPr>
        <w:t xml:space="preserve"> as a specific site</w:t>
      </w:r>
      <w:bookmarkEnd w:id="6"/>
    </w:p>
    <w:p w14:paraId="61A3D112" w14:textId="181BE741" w:rsidR="008A2D84" w:rsidRPr="003D273D" w:rsidRDefault="00725DC2" w:rsidP="00051A7E">
      <w:pPr>
        <w:pStyle w:val="Indented"/>
        <w:rPr>
          <w:lang w:val="en-GB"/>
        </w:rPr>
      </w:pPr>
      <w:r>
        <w:rPr>
          <w:lang w:val="en-GB"/>
        </w:rPr>
        <w:t xml:space="preserve">As Kaplan (1996) and </w:t>
      </w:r>
      <w:r w:rsidR="00051A7E">
        <w:rPr>
          <w:lang w:val="en-GB"/>
        </w:rPr>
        <w:t>Casey (1997) point</w:t>
      </w:r>
      <w:r>
        <w:rPr>
          <w:lang w:val="en-GB"/>
        </w:rPr>
        <w:t xml:space="preserve"> out </w:t>
      </w:r>
      <w:r w:rsidR="008A2D84" w:rsidRPr="003D273D">
        <w:rPr>
          <w:lang w:val="en-GB"/>
        </w:rPr>
        <w:t xml:space="preserve">the first non-place designed was </w:t>
      </w:r>
      <w:r>
        <w:rPr>
          <w:lang w:val="en-GB"/>
        </w:rPr>
        <w:t xml:space="preserve">arguably </w:t>
      </w:r>
      <w:r w:rsidR="008A2D84" w:rsidRPr="003D273D">
        <w:rPr>
          <w:lang w:val="en-GB"/>
        </w:rPr>
        <w:t xml:space="preserve">Jeremy Bentham’s Panopticon. This concept for a penitentiary, where one person could survey the complete population of a prison from a central point, was designed in the </w:t>
      </w:r>
      <w:r w:rsidR="003D4A44" w:rsidRPr="003D273D">
        <w:rPr>
          <w:lang w:val="en-GB"/>
        </w:rPr>
        <w:t>1700s</w:t>
      </w:r>
      <w:r w:rsidR="00E6292F" w:rsidRPr="003D273D">
        <w:rPr>
          <w:lang w:val="en-GB"/>
        </w:rPr>
        <w:t xml:space="preserve"> but never built</w:t>
      </w:r>
      <w:r w:rsidR="008A2D84" w:rsidRPr="003D273D">
        <w:rPr>
          <w:lang w:val="en-GB"/>
        </w:rPr>
        <w:t xml:space="preserve">. </w:t>
      </w:r>
      <w:r w:rsidR="00E6292F" w:rsidRPr="003D273D">
        <w:rPr>
          <w:lang w:val="en-GB"/>
        </w:rPr>
        <w:t>The</w:t>
      </w:r>
      <w:r w:rsidR="008A2D84" w:rsidRPr="003D273D">
        <w:rPr>
          <w:lang w:val="en-GB"/>
        </w:rPr>
        <w:t xml:space="preserve"> design would</w:t>
      </w:r>
      <w:r w:rsidR="00754A14">
        <w:rPr>
          <w:lang w:val="en-GB"/>
        </w:rPr>
        <w:t>,</w:t>
      </w:r>
      <w:r w:rsidR="008A2D84" w:rsidRPr="003D273D">
        <w:rPr>
          <w:lang w:val="en-GB"/>
        </w:rPr>
        <w:t xml:space="preserve"> </w:t>
      </w:r>
      <w:r w:rsidR="00754A14">
        <w:rPr>
          <w:lang w:val="en-GB"/>
        </w:rPr>
        <w:t xml:space="preserve">however, </w:t>
      </w:r>
      <w:r w:rsidR="008A2D84" w:rsidRPr="003D273D">
        <w:rPr>
          <w:lang w:val="en-GB"/>
        </w:rPr>
        <w:t>come to characteri</w:t>
      </w:r>
      <w:r w:rsidR="00E6292F" w:rsidRPr="003D273D">
        <w:rPr>
          <w:lang w:val="en-GB"/>
        </w:rPr>
        <w:t>s</w:t>
      </w:r>
      <w:r w:rsidR="008A2D84" w:rsidRPr="003D273D">
        <w:rPr>
          <w:lang w:val="en-GB"/>
        </w:rPr>
        <w:t>e the structure of future prisons, hospitals, factori</w:t>
      </w:r>
      <w:r w:rsidR="00E6292F" w:rsidRPr="003D273D">
        <w:rPr>
          <w:lang w:val="en-GB"/>
        </w:rPr>
        <w:t>es,</w:t>
      </w:r>
      <w:r w:rsidR="008A2D84" w:rsidRPr="003D273D">
        <w:rPr>
          <w:lang w:val="en-GB"/>
        </w:rPr>
        <w:t xml:space="preserve"> barracks, reformatories and asylums where there could be no hidden places, for the building</w:t>
      </w:r>
      <w:r w:rsidR="00E6292F" w:rsidRPr="003D273D">
        <w:rPr>
          <w:lang w:val="en-GB"/>
        </w:rPr>
        <w:t>s</w:t>
      </w:r>
      <w:r w:rsidR="008A2D84" w:rsidRPr="003D273D">
        <w:rPr>
          <w:lang w:val="en-GB"/>
        </w:rPr>
        <w:t xml:space="preserve"> </w:t>
      </w:r>
      <w:r w:rsidR="00E6292F" w:rsidRPr="003D273D">
        <w:rPr>
          <w:lang w:val="en-GB"/>
        </w:rPr>
        <w:t>were</w:t>
      </w:r>
      <w:r w:rsidR="008A2D84" w:rsidRPr="003D273D">
        <w:rPr>
          <w:lang w:val="en-GB"/>
        </w:rPr>
        <w:t xml:space="preserve"> designed to </w:t>
      </w:r>
      <w:r w:rsidR="00E6292F" w:rsidRPr="003D273D">
        <w:rPr>
          <w:lang w:val="en-GB"/>
        </w:rPr>
        <w:t xml:space="preserve">place </w:t>
      </w:r>
      <w:r w:rsidR="008A2D84" w:rsidRPr="003D273D">
        <w:rPr>
          <w:lang w:val="en-GB"/>
        </w:rPr>
        <w:t>every prisoner, soldier, workman, madman, schoolboy</w:t>
      </w:r>
      <w:r w:rsidR="00E6292F" w:rsidRPr="003D273D">
        <w:rPr>
          <w:lang w:val="en-GB"/>
        </w:rPr>
        <w:t xml:space="preserve"> in</w:t>
      </w:r>
      <w:r w:rsidR="008A2D84" w:rsidRPr="003D273D">
        <w:rPr>
          <w:lang w:val="en-GB"/>
        </w:rPr>
        <w:t xml:space="preserve"> full view of the warden. </w:t>
      </w:r>
      <w:r w:rsidR="00EB6DD6" w:rsidRPr="003D273D">
        <w:rPr>
          <w:lang w:val="en-GB"/>
        </w:rPr>
        <w:t>This is the beginning of a culture of perpetual surveillance.</w:t>
      </w:r>
    </w:p>
    <w:p w14:paraId="3A9B4F9B" w14:textId="77777777" w:rsidR="00051A7E" w:rsidRDefault="008A2D84" w:rsidP="00051A7E">
      <w:pPr>
        <w:pStyle w:val="Indented"/>
        <w:spacing w:after="0"/>
        <w:rPr>
          <w:lang w:val="en-GB"/>
        </w:rPr>
      </w:pPr>
      <w:r w:rsidRPr="003D273D">
        <w:rPr>
          <w:lang w:val="en-GB"/>
        </w:rPr>
        <w:t>Casey</w:t>
      </w:r>
      <w:r w:rsidR="00051A7E">
        <w:rPr>
          <w:lang w:val="en-GB"/>
        </w:rPr>
        <w:t xml:space="preserve"> (1997)</w:t>
      </w:r>
      <w:r w:rsidRPr="003D273D">
        <w:rPr>
          <w:lang w:val="en-GB"/>
        </w:rPr>
        <w:t xml:space="preserve"> pinpoints the Panopticon as the original non-place when he </w:t>
      </w:r>
      <w:r w:rsidR="00E6292F" w:rsidRPr="003D273D">
        <w:rPr>
          <w:lang w:val="en-GB"/>
        </w:rPr>
        <w:t>asks</w:t>
      </w:r>
      <w:r w:rsidRPr="003D273D">
        <w:rPr>
          <w:lang w:val="en-GB"/>
        </w:rPr>
        <w:t>:</w:t>
      </w:r>
    </w:p>
    <w:p w14:paraId="6FC4E22E" w14:textId="77777777" w:rsidR="00051A7E" w:rsidRDefault="008A2D84" w:rsidP="00051A7E">
      <w:pPr>
        <w:pStyle w:val="Indented"/>
        <w:spacing w:after="0"/>
        <w:ind w:left="720"/>
        <w:rPr>
          <w:lang w:val="en-GB"/>
        </w:rPr>
      </w:pPr>
      <w:r w:rsidRPr="003D273D">
        <w:rPr>
          <w:lang w:val="en-GB"/>
        </w:rPr>
        <w:t>“But is a place with no hiding</w:t>
      </w:r>
      <w:r w:rsidR="00E6292F" w:rsidRPr="003D273D">
        <w:rPr>
          <w:lang w:val="en-GB"/>
        </w:rPr>
        <w:t>-</w:t>
      </w:r>
      <w:r w:rsidRPr="003D273D">
        <w:rPr>
          <w:lang w:val="en-GB"/>
        </w:rPr>
        <w:t xml:space="preserve">place still a place? The very locution of </w:t>
      </w:r>
      <w:r w:rsidR="00E6292F" w:rsidRPr="003D273D">
        <w:rPr>
          <w:lang w:val="en-GB"/>
        </w:rPr>
        <w:t>‘</w:t>
      </w:r>
      <w:r w:rsidRPr="003D273D">
        <w:rPr>
          <w:lang w:val="en-GB"/>
        </w:rPr>
        <w:t>place for</w:t>
      </w:r>
      <w:r w:rsidR="00E6292F" w:rsidRPr="003D273D">
        <w:rPr>
          <w:lang w:val="en-GB"/>
        </w:rPr>
        <w:t>’</w:t>
      </w:r>
      <w:r w:rsidRPr="003D273D">
        <w:rPr>
          <w:lang w:val="en-GB"/>
        </w:rPr>
        <w:t xml:space="preserve"> connotes an instrumentalism or functionalism that converts place into site. If</w:t>
      </w:r>
      <w:r w:rsidR="00E6292F" w:rsidRPr="003D273D">
        <w:rPr>
          <w:lang w:val="en-GB"/>
        </w:rPr>
        <w:t xml:space="preserve"> p</w:t>
      </w:r>
      <w:r w:rsidRPr="003D273D">
        <w:rPr>
          <w:lang w:val="en-GB"/>
        </w:rPr>
        <w:t xml:space="preserve">lace always retains an aspect of particularity – of being just this place to inhabit – site must be grasped in terms of a </w:t>
      </w:r>
      <w:r w:rsidR="00754A14" w:rsidRPr="003D273D">
        <w:rPr>
          <w:lang w:val="en-GB"/>
        </w:rPr>
        <w:t>generali</w:t>
      </w:r>
      <w:r w:rsidR="00754A14">
        <w:rPr>
          <w:lang w:val="en-GB"/>
        </w:rPr>
        <w:t>z</w:t>
      </w:r>
      <w:r w:rsidR="00754A14" w:rsidRPr="003D273D">
        <w:rPr>
          <w:lang w:val="en-GB"/>
        </w:rPr>
        <w:t>able</w:t>
      </w:r>
      <w:r w:rsidR="0032274D">
        <w:rPr>
          <w:lang w:val="en-GB"/>
        </w:rPr>
        <w:t xml:space="preserve"> model of functioning</w:t>
      </w:r>
      <w:r w:rsidR="00754A14">
        <w:rPr>
          <w:lang w:val="en-GB"/>
        </w:rPr>
        <w:t>”</w:t>
      </w:r>
      <w:r w:rsidR="0032274D">
        <w:rPr>
          <w:lang w:val="en-GB"/>
        </w:rPr>
        <w:t xml:space="preserve"> </w:t>
      </w:r>
      <w:r w:rsidRPr="003D273D">
        <w:rPr>
          <w:lang w:val="en-GB"/>
        </w:rPr>
        <w:fldChar w:fldCharType="begin"/>
      </w:r>
      <w:r w:rsidR="00C96919" w:rsidRPr="003D273D">
        <w:rPr>
          <w:lang w:val="en-GB"/>
        </w:rPr>
        <w:instrText xml:space="preserve"> ADDIN ZOTERO_ITEM CSL_CITATION {"citationID":"RItgU9hc","properties":{"formattedCitation":"(Casey,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(Casey,</w:t>
      </w:r>
      <w:r w:rsidR="00051A7E">
        <w:rPr>
          <w:noProof/>
          <w:lang w:val="en-GB"/>
        </w:rPr>
        <w:t xml:space="preserve"> </w:t>
      </w:r>
      <w:r w:rsidRPr="003D273D">
        <w:rPr>
          <w:noProof/>
          <w:lang w:val="en-GB"/>
        </w:rPr>
        <w:t>1997,</w:t>
      </w:r>
      <w:r w:rsidR="00051A7E">
        <w:rPr>
          <w:noProof/>
          <w:lang w:val="en-GB"/>
        </w:rPr>
        <w:t xml:space="preserve"> </w:t>
      </w:r>
      <w:r w:rsidRPr="003D273D">
        <w:rPr>
          <w:noProof/>
          <w:lang w:val="en-GB"/>
        </w:rPr>
        <w:t>185)</w:t>
      </w:r>
      <w:r w:rsidRPr="003D273D">
        <w:rPr>
          <w:lang w:val="en-GB"/>
        </w:rPr>
        <w:fldChar w:fldCharType="end"/>
      </w:r>
      <w:r w:rsidR="0032274D">
        <w:rPr>
          <w:lang w:val="en-GB"/>
        </w:rPr>
        <w:t>.</w:t>
      </w:r>
      <w:r w:rsidRPr="003D273D">
        <w:rPr>
          <w:lang w:val="en-GB"/>
        </w:rPr>
        <w:t xml:space="preserve"> </w:t>
      </w:r>
    </w:p>
    <w:p w14:paraId="64987DB9" w14:textId="6F25F698" w:rsidR="008A2D84" w:rsidRDefault="008A2D84" w:rsidP="00051A7E">
      <w:pPr>
        <w:pStyle w:val="Indented"/>
        <w:spacing w:after="0"/>
        <w:rPr>
          <w:lang w:val="en-GB"/>
        </w:rPr>
      </w:pPr>
      <w:r w:rsidRPr="003D273D">
        <w:rPr>
          <w:lang w:val="en-GB"/>
        </w:rPr>
        <w:t xml:space="preserve">The focus on functionalism is the result of the capitalist classes seeking to streamline workforces. </w:t>
      </w:r>
    </w:p>
    <w:p w14:paraId="1E72170A" w14:textId="77777777" w:rsidR="00051A7E" w:rsidRPr="003D273D" w:rsidRDefault="00051A7E" w:rsidP="00051A7E">
      <w:pPr>
        <w:pStyle w:val="Indented"/>
        <w:spacing w:after="0"/>
        <w:rPr>
          <w:lang w:val="en-GB"/>
        </w:rPr>
      </w:pPr>
    </w:p>
    <w:p w14:paraId="7B91AFC8" w14:textId="5D52951E" w:rsidR="00EB6DD6" w:rsidRPr="003D273D" w:rsidRDefault="008A2D84">
      <w:pPr>
        <w:pStyle w:val="Indented"/>
        <w:rPr>
          <w:lang w:val="en-GB"/>
        </w:rPr>
      </w:pPr>
      <w:r w:rsidRPr="003D273D">
        <w:rPr>
          <w:b/>
          <w:lang w:val="en-GB"/>
        </w:rPr>
        <w:t>Merleau-Ponty</w:t>
      </w:r>
      <w:r w:rsidRPr="003D273D">
        <w:rPr>
          <w:lang w:val="en-GB"/>
        </w:rPr>
        <w:t xml:space="preserve"> distinguished between </w:t>
      </w:r>
      <w:r w:rsidR="00E6292F" w:rsidRPr="003D273D">
        <w:rPr>
          <w:lang w:val="en-GB"/>
        </w:rPr>
        <w:t>place and site</w:t>
      </w:r>
      <w:r w:rsidR="00754A14">
        <w:rPr>
          <w:lang w:val="en-GB"/>
        </w:rPr>
        <w:t>,</w:t>
      </w:r>
      <w:r w:rsidR="00E6292F" w:rsidRPr="003D273D">
        <w:rPr>
          <w:lang w:val="en-GB"/>
        </w:rPr>
        <w:t xml:space="preserve"> and by inference between place and non-place:</w:t>
      </w:r>
      <w:r w:rsidRPr="003D273D">
        <w:rPr>
          <w:lang w:val="en-GB"/>
        </w:rPr>
        <w:t xml:space="preserve"> A </w:t>
      </w:r>
      <w:r w:rsidR="00E6292F" w:rsidRPr="003D273D">
        <w:rPr>
          <w:lang w:val="en-GB"/>
        </w:rPr>
        <w:t xml:space="preserve">site or a non-place is “somewhere </w:t>
      </w:r>
      <w:r w:rsidRPr="003D273D">
        <w:rPr>
          <w:lang w:val="en-GB"/>
        </w:rPr>
        <w:t xml:space="preserve">where no possible human bodily presence could be found, </w:t>
      </w:r>
      <w:r w:rsidR="00E6292F" w:rsidRPr="003D273D">
        <w:rPr>
          <w:lang w:val="en-GB"/>
        </w:rPr>
        <w:t xml:space="preserve">which </w:t>
      </w:r>
      <w:r w:rsidRPr="003D273D">
        <w:rPr>
          <w:lang w:val="en-GB"/>
        </w:rPr>
        <w:t>is not a place to begin with</w:t>
      </w:r>
      <w:r w:rsidR="00E6292F" w:rsidRPr="003D273D">
        <w:rPr>
          <w:lang w:val="en-GB"/>
        </w:rPr>
        <w:t>”</w:t>
      </w:r>
      <w:r w:rsidR="0032274D">
        <w:rPr>
          <w:lang w:val="en-GB"/>
        </w:rPr>
        <w:t xml:space="preserve"> </w:t>
      </w:r>
      <w:r w:rsidR="0032274D" w:rsidRPr="003D273D">
        <w:rPr>
          <w:lang w:val="en-GB"/>
        </w:rPr>
        <w:fldChar w:fldCharType="begin"/>
      </w:r>
      <w:r w:rsidR="0032274D" w:rsidRPr="003D273D">
        <w:rPr>
          <w:lang w:val="en-GB"/>
        </w:rPr>
        <w:instrText xml:space="preserve"> ADDIN ZOTERO_ITEM CSL_CITATION {"citationID":"SW9UZqBs","properties":{"formattedCitation":"(Casey,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0032274D" w:rsidRPr="003D273D">
        <w:rPr>
          <w:lang w:val="en-GB"/>
        </w:rPr>
        <w:fldChar w:fldCharType="separate"/>
      </w:r>
      <w:r w:rsidR="0032274D" w:rsidRPr="003D273D">
        <w:rPr>
          <w:noProof/>
          <w:lang w:val="en-GB"/>
        </w:rPr>
        <w:t>(</w:t>
      </w:r>
      <w:r w:rsidR="00051A7E">
        <w:rPr>
          <w:noProof/>
          <w:lang w:val="en-GB"/>
        </w:rPr>
        <w:t xml:space="preserve">in </w:t>
      </w:r>
      <w:r w:rsidR="0032274D" w:rsidRPr="003D273D">
        <w:rPr>
          <w:noProof/>
          <w:lang w:val="en-GB"/>
        </w:rPr>
        <w:t>Casey,</w:t>
      </w:r>
      <w:r w:rsidR="00051A7E">
        <w:rPr>
          <w:noProof/>
          <w:lang w:val="en-GB"/>
        </w:rPr>
        <w:t xml:space="preserve"> </w:t>
      </w:r>
      <w:r w:rsidR="0032274D" w:rsidRPr="003D273D">
        <w:rPr>
          <w:noProof/>
          <w:lang w:val="en-GB"/>
        </w:rPr>
        <w:t>1997,</w:t>
      </w:r>
      <w:r w:rsidR="00051A7E">
        <w:rPr>
          <w:noProof/>
          <w:lang w:val="en-GB"/>
        </w:rPr>
        <w:t xml:space="preserve"> </w:t>
      </w:r>
      <w:r w:rsidR="0032274D" w:rsidRPr="003D273D">
        <w:rPr>
          <w:noProof/>
          <w:lang w:val="en-GB"/>
        </w:rPr>
        <w:t>235)</w:t>
      </w:r>
      <w:r w:rsidR="0032274D" w:rsidRPr="003D273D">
        <w:rPr>
          <w:lang w:val="en-GB"/>
        </w:rPr>
        <w:fldChar w:fldCharType="end"/>
      </w:r>
      <w:r w:rsidRPr="003D273D">
        <w:rPr>
          <w:lang w:val="en-GB"/>
        </w:rPr>
        <w:t>. Only a site can exist without such presence</w:t>
      </w:r>
      <w:r w:rsidR="00E6292F" w:rsidRPr="003D273D">
        <w:rPr>
          <w:lang w:val="en-GB"/>
        </w:rPr>
        <w:t xml:space="preserve">; </w:t>
      </w:r>
      <w:r w:rsidRPr="003D273D">
        <w:rPr>
          <w:lang w:val="en-GB"/>
        </w:rPr>
        <w:t>indeed, a site thrives on the absence of body. “To banish lived body from a place is to threaten to turn place, the animated correlate of the lived body, into a de-animated site as unlived as it is unliveable”</w:t>
      </w:r>
      <w:r w:rsidR="00E6292F" w:rsidRPr="003D273D">
        <w:rPr>
          <w:lang w:val="en-GB"/>
        </w:rPr>
        <w:t xml:space="preserve"> </w:t>
      </w:r>
      <w:r w:rsidRPr="003D273D">
        <w:rPr>
          <w:lang w:val="en-GB"/>
        </w:rPr>
        <w:fldChar w:fldCharType="begin"/>
      </w:r>
      <w:r w:rsidR="00C96919" w:rsidRPr="003D273D">
        <w:rPr>
          <w:lang w:val="en-GB"/>
        </w:rPr>
        <w:instrText xml:space="preserve"> ADDIN ZOTERO_ITEM CSL_CITATION {"citationID":"SW9UZqBs","properties":{"formattedCitation":"(Casey,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051A7E">
        <w:rPr>
          <w:noProof/>
          <w:lang w:val="en-GB"/>
        </w:rPr>
        <w:t xml:space="preserve">in </w:t>
      </w:r>
      <w:r w:rsidRPr="003D273D">
        <w:rPr>
          <w:noProof/>
          <w:lang w:val="en-GB"/>
        </w:rPr>
        <w:t>Casey,</w:t>
      </w:r>
      <w:r w:rsidR="00051A7E">
        <w:rPr>
          <w:noProof/>
          <w:lang w:val="en-GB"/>
        </w:rPr>
        <w:t xml:space="preserve"> </w:t>
      </w:r>
      <w:r w:rsidRPr="003D273D">
        <w:rPr>
          <w:noProof/>
          <w:lang w:val="en-GB"/>
        </w:rPr>
        <w:t>1997,</w:t>
      </w:r>
      <w:r w:rsidR="00051A7E">
        <w:rPr>
          <w:noProof/>
          <w:lang w:val="en-GB"/>
        </w:rPr>
        <w:t xml:space="preserve"> </w:t>
      </w:r>
      <w:r w:rsidRPr="003D273D">
        <w:rPr>
          <w:noProof/>
          <w:lang w:val="en-GB"/>
        </w:rPr>
        <w:t>235)</w:t>
      </w:r>
      <w:r w:rsidRPr="003D273D">
        <w:rPr>
          <w:lang w:val="en-GB"/>
        </w:rPr>
        <w:fldChar w:fldCharType="end"/>
      </w:r>
      <w:r w:rsidR="0032274D">
        <w:rPr>
          <w:lang w:val="en-GB"/>
        </w:rPr>
        <w:t>.</w:t>
      </w:r>
      <w:r w:rsidRPr="003D273D">
        <w:rPr>
          <w:lang w:val="en-GB"/>
        </w:rPr>
        <w:t xml:space="preserve"> Non-place can then be understood as a space that negates bodily experience.</w:t>
      </w:r>
    </w:p>
    <w:p w14:paraId="26CFB0DF" w14:textId="77777777" w:rsidR="000512DD" w:rsidRDefault="00DF7FF0" w:rsidP="000512DD">
      <w:pPr>
        <w:pStyle w:val="Indented"/>
        <w:spacing w:after="0"/>
        <w:rPr>
          <w:lang w:val="en-GB"/>
        </w:rPr>
      </w:pPr>
      <w:r w:rsidRPr="003D273D">
        <w:rPr>
          <w:lang w:val="en-GB"/>
        </w:rPr>
        <w:t>M</w:t>
      </w:r>
      <w:r w:rsidR="006D298D" w:rsidRPr="003D273D">
        <w:rPr>
          <w:lang w:val="en-GB"/>
        </w:rPr>
        <w:t xml:space="preserve">y statement </w:t>
      </w:r>
      <w:r w:rsidR="00EB6DD6" w:rsidRPr="003D273D">
        <w:rPr>
          <w:lang w:val="en-GB"/>
        </w:rPr>
        <w:t xml:space="preserve">that the highway is a non-place </w:t>
      </w:r>
      <w:r w:rsidR="00E6292F" w:rsidRPr="003D273D">
        <w:rPr>
          <w:lang w:val="en-GB"/>
        </w:rPr>
        <w:t>is</w:t>
      </w:r>
      <w:r w:rsidRPr="003D273D">
        <w:rPr>
          <w:lang w:val="en-GB"/>
        </w:rPr>
        <w:t xml:space="preserve"> affirmed by the following</w:t>
      </w:r>
      <w:r w:rsidR="00754A14">
        <w:rPr>
          <w:lang w:val="en-GB"/>
        </w:rPr>
        <w:t>:</w:t>
      </w:r>
      <w:r w:rsidR="00EB6DD6" w:rsidRPr="003D273D">
        <w:rPr>
          <w:lang w:val="en-GB"/>
        </w:rPr>
        <w:t xml:space="preserve"> </w:t>
      </w:r>
      <w:r w:rsidR="008A2D84" w:rsidRPr="003D273D">
        <w:rPr>
          <w:lang w:val="en-GB"/>
        </w:rPr>
        <w:t xml:space="preserve">To understand the difference between an absent body, which is what a non-place thrives on, and lived body, the experiences of a body traversing the landscape in a motor vehicle can be examined. According to </w:t>
      </w:r>
      <w:r w:rsidR="00754A14">
        <w:rPr>
          <w:lang w:val="en-GB"/>
        </w:rPr>
        <w:t xml:space="preserve">Henri </w:t>
      </w:r>
      <w:r w:rsidR="008A2D84" w:rsidRPr="003D273D">
        <w:rPr>
          <w:lang w:val="en-GB"/>
        </w:rPr>
        <w:t xml:space="preserve">Lefebvre </w:t>
      </w:r>
      <w:r w:rsidR="008A2D84" w:rsidRPr="003D273D">
        <w:rPr>
          <w:lang w:val="en-GB"/>
        </w:rPr>
        <w:fldChar w:fldCharType="begin"/>
      </w:r>
      <w:r w:rsidR="00C96919" w:rsidRPr="003D273D">
        <w:rPr>
          <w:lang w:val="en-GB"/>
        </w:rPr>
        <w:instrText xml:space="preserve"> ADDIN ZOTERO_ITEM CSL_CITATION {"citationID":"skGjIecH","properties":{"formattedCitation":"(Lefebvre,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008A2D84" w:rsidRPr="003D273D">
        <w:rPr>
          <w:lang w:val="en-GB"/>
        </w:rPr>
        <w:fldChar w:fldCharType="separate"/>
      </w:r>
      <w:r w:rsidR="0032274D">
        <w:rPr>
          <w:noProof/>
          <w:lang w:val="en-GB"/>
        </w:rPr>
        <w:t>(</w:t>
      </w:r>
      <w:r w:rsidR="008A2D84" w:rsidRPr="003D273D">
        <w:rPr>
          <w:noProof/>
          <w:lang w:val="en-GB"/>
        </w:rPr>
        <w:t>1991)</w:t>
      </w:r>
      <w:r w:rsidR="008A2D84" w:rsidRPr="003D273D">
        <w:rPr>
          <w:lang w:val="en-GB"/>
        </w:rPr>
        <w:fldChar w:fldCharType="end"/>
      </w:r>
      <w:r w:rsidR="008A2D84" w:rsidRPr="003D273D">
        <w:rPr>
          <w:lang w:val="en-GB"/>
        </w:rPr>
        <w:t xml:space="preserve"> the motorist experiences flattened Euclidian space. He states: </w:t>
      </w:r>
    </w:p>
    <w:p w14:paraId="0EB6394B" w14:textId="6DA00AD8" w:rsidR="008A2D84" w:rsidRDefault="008A2D84" w:rsidP="000512DD">
      <w:pPr>
        <w:pStyle w:val="Indented"/>
        <w:spacing w:after="0"/>
        <w:ind w:left="720"/>
        <w:rPr>
          <w:lang w:val="en-GB"/>
        </w:rPr>
      </w:pPr>
      <w:r w:rsidRPr="003D273D">
        <w:rPr>
          <w:lang w:val="en-GB"/>
        </w:rPr>
        <w:t>“The person who drives around and only knows how to drive a car</w:t>
      </w:r>
      <w:r w:rsidR="00C42914" w:rsidRPr="003D273D">
        <w:rPr>
          <w:lang w:val="en-GB"/>
        </w:rPr>
        <w:t>,</w:t>
      </w:r>
      <w:r w:rsidRPr="003D273D">
        <w:rPr>
          <w:lang w:val="en-GB"/>
        </w:rPr>
        <w:t xml:space="preserve"> contribute</w:t>
      </w:r>
      <w:r w:rsidR="00C42914" w:rsidRPr="003D273D">
        <w:rPr>
          <w:lang w:val="en-GB"/>
        </w:rPr>
        <w:t>s</w:t>
      </w:r>
      <w:r w:rsidRPr="003D273D">
        <w:rPr>
          <w:lang w:val="en-GB"/>
        </w:rPr>
        <w:t xml:space="preserve"> to the mutilation of a space which is </w:t>
      </w:r>
      <w:r w:rsidR="00B072F6" w:rsidRPr="003D273D">
        <w:rPr>
          <w:lang w:val="en-GB"/>
        </w:rPr>
        <w:t xml:space="preserve">sliced up </w:t>
      </w:r>
      <w:r w:rsidRPr="003D273D">
        <w:rPr>
          <w:lang w:val="en-GB"/>
        </w:rPr>
        <w:t>everywhere. This driver is concerned only with steering himself to his destination, and in looking about se</w:t>
      </w:r>
      <w:r w:rsidR="00754A14">
        <w:rPr>
          <w:lang w:val="en-GB"/>
        </w:rPr>
        <w:t>e</w:t>
      </w:r>
      <w:r w:rsidRPr="003D273D">
        <w:rPr>
          <w:lang w:val="en-GB"/>
        </w:rPr>
        <w:t>s only what he needs to see for his purpose; he thus only perceives his own route, which has been materialised and mechanised and he sees it from one angle only – that is of its functionality: speed, readability, facility. Space is defined in this context in terms of the perception of an abstract subject</w:t>
      </w:r>
      <w:r w:rsidR="00C42914" w:rsidRPr="003D273D">
        <w:rPr>
          <w:lang w:val="en-GB"/>
        </w:rPr>
        <w:t>;</w:t>
      </w:r>
      <w:r w:rsidRPr="003D273D">
        <w:rPr>
          <w:lang w:val="en-GB"/>
        </w:rPr>
        <w:t xml:space="preserve"> the driver, equipped with a collective common sense, namely the capacity to read symbols of the highway code, and with a sole organ – the eye – placed in the service of the movement within the visual field. Thus space appe</w:t>
      </w:r>
      <w:r w:rsidR="000512DD">
        <w:rPr>
          <w:lang w:val="en-GB"/>
        </w:rPr>
        <w:t>ars solely in its reduced forms</w:t>
      </w:r>
      <w:r w:rsidR="000F4301" w:rsidRPr="003D273D">
        <w:rPr>
          <w:lang w:val="en-GB"/>
        </w:rPr>
        <w:t>”</w:t>
      </w:r>
      <w:r w:rsidRPr="003D273D">
        <w:rPr>
          <w:lang w:val="en-GB"/>
        </w:rPr>
        <w:t xml:space="preserve"> </w:t>
      </w:r>
      <w:r w:rsidRPr="003D273D">
        <w:rPr>
          <w:lang w:val="en-GB"/>
        </w:rPr>
        <w:fldChar w:fldCharType="begin"/>
      </w:r>
      <w:r w:rsidR="00C96919" w:rsidRPr="003D273D">
        <w:rPr>
          <w:lang w:val="en-GB"/>
        </w:rPr>
        <w:instrText xml:space="preserve"> ADDIN ZOTERO_ITEM CSL_CITATION {"citationID":"xZGySj73","properties":{"formattedCitation":"(Lefebvre,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Pr="003D273D">
        <w:rPr>
          <w:lang w:val="en-GB"/>
        </w:rPr>
        <w:fldChar w:fldCharType="separate"/>
      </w:r>
      <w:r w:rsidRPr="003D273D">
        <w:rPr>
          <w:noProof/>
          <w:lang w:val="en-GB"/>
        </w:rPr>
        <w:t>(Lefebvre,</w:t>
      </w:r>
      <w:r w:rsidR="00051A7E">
        <w:rPr>
          <w:noProof/>
          <w:lang w:val="en-GB"/>
        </w:rPr>
        <w:t xml:space="preserve"> </w:t>
      </w:r>
      <w:r w:rsidRPr="003D273D">
        <w:rPr>
          <w:noProof/>
          <w:lang w:val="en-GB"/>
        </w:rPr>
        <w:t>1991,</w:t>
      </w:r>
      <w:r w:rsidR="00051A7E">
        <w:rPr>
          <w:noProof/>
          <w:lang w:val="en-GB"/>
        </w:rPr>
        <w:t xml:space="preserve"> </w:t>
      </w:r>
      <w:r w:rsidRPr="003D273D">
        <w:rPr>
          <w:lang w:val="en-GB"/>
        </w:rPr>
        <w:t>313</w:t>
      </w:r>
      <w:r w:rsidRPr="003D273D">
        <w:rPr>
          <w:noProof/>
          <w:lang w:val="en-GB"/>
        </w:rPr>
        <w:t>)</w:t>
      </w:r>
      <w:r w:rsidRPr="003D273D">
        <w:rPr>
          <w:lang w:val="en-GB"/>
        </w:rPr>
        <w:fldChar w:fldCharType="end"/>
      </w:r>
      <w:r w:rsidR="000512DD">
        <w:rPr>
          <w:lang w:val="en-GB"/>
        </w:rPr>
        <w:t>.</w:t>
      </w:r>
    </w:p>
    <w:p w14:paraId="7E9DAC52" w14:textId="77777777" w:rsidR="000512DD" w:rsidRPr="003D273D" w:rsidRDefault="000512DD" w:rsidP="000512DD">
      <w:pPr>
        <w:pStyle w:val="Indented"/>
        <w:spacing w:after="0"/>
        <w:ind w:left="720"/>
        <w:rPr>
          <w:lang w:val="en-GB"/>
        </w:rPr>
      </w:pPr>
    </w:p>
    <w:p w14:paraId="29C6907F" w14:textId="72B2335C" w:rsidR="004733CE" w:rsidRPr="003D273D" w:rsidRDefault="008A2D84">
      <w:pPr>
        <w:pStyle w:val="Indented"/>
        <w:rPr>
          <w:lang w:val="en-GB"/>
        </w:rPr>
      </w:pPr>
      <w:r w:rsidRPr="003D273D">
        <w:rPr>
          <w:b/>
          <w:lang w:val="en-GB"/>
        </w:rPr>
        <w:t>Deleuze and Guattari</w:t>
      </w:r>
      <w:r w:rsidRPr="003D273D">
        <w:rPr>
          <w:lang w:val="en-GB"/>
        </w:rPr>
        <w:t xml:space="preserve"> </w:t>
      </w:r>
      <w:r w:rsidR="00051A7E">
        <w:rPr>
          <w:lang w:val="en-GB"/>
        </w:rPr>
        <w:t xml:space="preserve">(1988) </w:t>
      </w:r>
      <w:r w:rsidRPr="003D273D">
        <w:rPr>
          <w:lang w:val="en-GB"/>
        </w:rPr>
        <w:t>echo this view with thei</w:t>
      </w:r>
      <w:r w:rsidR="001B64A8" w:rsidRPr="003D273D">
        <w:rPr>
          <w:lang w:val="en-GB"/>
        </w:rPr>
        <w:t>r description of striated space</w:t>
      </w:r>
      <w:r w:rsidR="00051A7E">
        <w:rPr>
          <w:lang w:val="en-GB"/>
        </w:rPr>
        <w:t xml:space="preserve"> in </w:t>
      </w:r>
      <w:r w:rsidR="00051A7E" w:rsidRPr="00051A7E">
        <w:rPr>
          <w:i/>
          <w:lang w:val="en-GB"/>
        </w:rPr>
        <w:t>A thousand plateaus: capitalism and schizophrenia</w:t>
      </w:r>
      <w:r w:rsidR="001B64A8" w:rsidRPr="003D273D">
        <w:rPr>
          <w:lang w:val="en-GB"/>
        </w:rPr>
        <w:t>.</w:t>
      </w:r>
      <w:r w:rsidRPr="003D273D">
        <w:rPr>
          <w:lang w:val="en-GB"/>
        </w:rPr>
        <w:t xml:space="preserve"> According to them striated space has been stripped of all qualitative properties</w:t>
      </w:r>
      <w:r w:rsidR="00403E28" w:rsidRPr="003D273D">
        <w:rPr>
          <w:lang w:val="en-GB"/>
        </w:rPr>
        <w:t>;</w:t>
      </w:r>
      <w:r w:rsidRPr="003D273D">
        <w:rPr>
          <w:lang w:val="en-GB"/>
        </w:rPr>
        <w:t xml:space="preserve"> it has been flattened in order to dominate it. It forms the foundation of the universali</w:t>
      </w:r>
      <w:r w:rsidR="00403E28" w:rsidRPr="003D273D">
        <w:rPr>
          <w:lang w:val="en-GB"/>
        </w:rPr>
        <w:t>sed</w:t>
      </w:r>
      <w:r w:rsidRPr="003D273D">
        <w:rPr>
          <w:lang w:val="en-GB"/>
        </w:rPr>
        <w:t xml:space="preserve"> highway, the airport, the strip mall, the petroleum plant, the factory floor and the storage plant. In contrast to the nomad</w:t>
      </w:r>
      <w:r w:rsidR="00403E28" w:rsidRPr="003D273D">
        <w:rPr>
          <w:lang w:val="en-GB"/>
        </w:rPr>
        <w:t>,</w:t>
      </w:r>
      <w:r w:rsidRPr="003D273D">
        <w:rPr>
          <w:lang w:val="en-GB"/>
        </w:rPr>
        <w:t xml:space="preserve"> the trucker</w:t>
      </w:r>
      <w:r w:rsidR="00754A14">
        <w:rPr>
          <w:lang w:val="en-GB"/>
        </w:rPr>
        <w:t>s</w:t>
      </w:r>
      <w:r w:rsidRPr="003D273D">
        <w:rPr>
          <w:lang w:val="en-GB"/>
        </w:rPr>
        <w:t xml:space="preserve"> and cargo ship captain</w:t>
      </w:r>
      <w:r w:rsidR="00754A14">
        <w:rPr>
          <w:lang w:val="en-GB"/>
        </w:rPr>
        <w:t>s</w:t>
      </w:r>
      <w:r w:rsidRPr="003D273D">
        <w:rPr>
          <w:lang w:val="en-GB"/>
        </w:rPr>
        <w:t xml:space="preserve">, cocooned in </w:t>
      </w:r>
      <w:r w:rsidR="00754A14">
        <w:rPr>
          <w:lang w:val="en-GB"/>
        </w:rPr>
        <w:t>their</w:t>
      </w:r>
      <w:r w:rsidRPr="003D273D">
        <w:rPr>
          <w:lang w:val="en-GB"/>
        </w:rPr>
        <w:t xml:space="preserve"> cabin</w:t>
      </w:r>
      <w:r w:rsidR="00754A14">
        <w:rPr>
          <w:lang w:val="en-GB"/>
        </w:rPr>
        <w:t>s</w:t>
      </w:r>
      <w:r w:rsidRPr="003D273D">
        <w:rPr>
          <w:lang w:val="en-GB"/>
        </w:rPr>
        <w:t>, experience spaces as homogenous and striated. The result is a space of sites rather than a region of places. Regions then become increasingly placeles</w:t>
      </w:r>
      <w:r w:rsidR="00B725AB">
        <w:rPr>
          <w:lang w:val="en-GB"/>
        </w:rPr>
        <w:t>s regardless of their landmarks</w:t>
      </w:r>
      <w:r w:rsidRPr="003D273D">
        <w:rPr>
          <w:lang w:val="en-GB"/>
        </w:rPr>
        <w:t xml:space="preserve"> </w:t>
      </w:r>
    </w:p>
    <w:p w14:paraId="6051FB46" w14:textId="157B1C27" w:rsidR="00F83F96" w:rsidRPr="003D273D" w:rsidRDefault="008A2D84">
      <w:pPr>
        <w:pStyle w:val="Indented"/>
        <w:rPr>
          <w:lang w:val="en-GB"/>
        </w:rPr>
      </w:pPr>
      <w:r w:rsidRPr="003D273D">
        <w:rPr>
          <w:lang w:val="en-GB"/>
        </w:rPr>
        <w:t xml:space="preserve">For </w:t>
      </w:r>
      <w:r w:rsidRPr="003D273D">
        <w:rPr>
          <w:b/>
          <w:lang w:val="en-GB"/>
        </w:rPr>
        <w:t>Augé</w:t>
      </w:r>
      <w:r w:rsidRPr="003D273D">
        <w:rPr>
          <w:lang w:val="en-GB"/>
        </w:rPr>
        <w:t xml:space="preserve"> the highway disorients and creates discontinuity for the spectator-traveller</w:t>
      </w:r>
      <w:r w:rsidR="00C17024">
        <w:rPr>
          <w:lang w:val="en-GB"/>
        </w:rPr>
        <w:t>s</w:t>
      </w:r>
      <w:r w:rsidRPr="003D273D">
        <w:rPr>
          <w:lang w:val="en-GB"/>
        </w:rPr>
        <w:t xml:space="preserve"> while </w:t>
      </w:r>
      <w:r w:rsidR="00C17024">
        <w:rPr>
          <w:lang w:val="en-GB"/>
        </w:rPr>
        <w:t>they rush</w:t>
      </w:r>
      <w:r w:rsidRPr="003D273D">
        <w:rPr>
          <w:lang w:val="en-GB"/>
        </w:rPr>
        <w:t xml:space="preserve"> through the landscape. The experience of this space </w:t>
      </w:r>
      <w:r w:rsidR="00403E28" w:rsidRPr="003D273D">
        <w:rPr>
          <w:lang w:val="en-GB"/>
        </w:rPr>
        <w:t>a</w:t>
      </w:r>
      <w:r w:rsidRPr="003D273D">
        <w:rPr>
          <w:lang w:val="en-GB"/>
        </w:rPr>
        <w:t>s “a frequentation of places rather than a place, stems in effect from double movement</w:t>
      </w:r>
      <w:r w:rsidR="00C17024">
        <w:rPr>
          <w:lang w:val="en-GB"/>
        </w:rPr>
        <w:t>;</w:t>
      </w:r>
      <w:r w:rsidRPr="003D273D">
        <w:rPr>
          <w:lang w:val="en-GB"/>
        </w:rPr>
        <w:t xml:space="preserve"> the traveller’s movement, but also a parallel movement of the landscapes which he catches only in partial glimpses, a ‘series’ of snapshots piled hurriedly into his memory”</w:t>
      </w:r>
      <w:r w:rsidR="00B725AB">
        <w:rPr>
          <w:lang w:val="en-GB"/>
        </w:rPr>
        <w:t xml:space="preserve"> </w:t>
      </w:r>
      <w:r w:rsidRPr="003D273D">
        <w:rPr>
          <w:lang w:val="en-GB"/>
        </w:rPr>
        <w:fldChar w:fldCharType="begin"/>
      </w:r>
      <w:r w:rsidR="00C96919" w:rsidRPr="003D273D">
        <w:rPr>
          <w:lang w:val="en-GB"/>
        </w:rPr>
        <w:instrText xml:space="preserve"> ADDIN ZOTERO_ITEM CSL_CITATION {"citationID":"KH3hQxZb","properties":{"formattedCitation":"{\\rtf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3D273D">
        <w:rPr>
          <w:lang w:val="en-GB"/>
        </w:rPr>
        <w:fldChar w:fldCharType="separate"/>
      </w:r>
      <w:r w:rsidRPr="003D273D">
        <w:rPr>
          <w:lang w:val="en-GB"/>
        </w:rPr>
        <w:t>(Augé,</w:t>
      </w:r>
      <w:r w:rsidR="00051A7E">
        <w:rPr>
          <w:lang w:val="en-GB"/>
        </w:rPr>
        <w:t xml:space="preserve"> </w:t>
      </w:r>
      <w:r w:rsidRPr="003D273D">
        <w:rPr>
          <w:lang w:val="en-GB"/>
        </w:rPr>
        <w:t>1995</w:t>
      </w:r>
      <w:r w:rsidR="008E3D77" w:rsidRPr="003D273D">
        <w:rPr>
          <w:lang w:val="en-GB"/>
        </w:rPr>
        <w:t>,</w:t>
      </w:r>
      <w:r w:rsidR="00051A7E">
        <w:rPr>
          <w:lang w:val="en-GB"/>
        </w:rPr>
        <w:t xml:space="preserve"> </w:t>
      </w:r>
      <w:r w:rsidR="008E3D77" w:rsidRPr="003D273D">
        <w:rPr>
          <w:lang w:val="en-GB"/>
        </w:rPr>
        <w:t>86</w:t>
      </w:r>
      <w:r w:rsidRPr="003D273D">
        <w:rPr>
          <w:lang w:val="en-GB"/>
        </w:rPr>
        <w:t>)</w:t>
      </w:r>
      <w:r w:rsidRPr="003D273D">
        <w:rPr>
          <w:lang w:val="en-GB"/>
        </w:rPr>
        <w:fldChar w:fldCharType="end"/>
      </w:r>
      <w:r w:rsidR="00B725AB">
        <w:rPr>
          <w:lang w:val="en-GB"/>
        </w:rPr>
        <w:t>.</w:t>
      </w:r>
    </w:p>
    <w:p w14:paraId="3121AC8D" w14:textId="155B873A" w:rsidR="00387215" w:rsidRPr="003D273D" w:rsidRDefault="008A2D84">
      <w:pPr>
        <w:pStyle w:val="Indented"/>
        <w:rPr>
          <w:lang w:val="en-GB"/>
        </w:rPr>
      </w:pPr>
      <w:r w:rsidRPr="003D273D">
        <w:rPr>
          <w:lang w:val="en-GB"/>
        </w:rPr>
        <w:t>The experience of the highway travell</w:t>
      </w:r>
      <w:r w:rsidR="00B725AB">
        <w:rPr>
          <w:lang w:val="en-GB"/>
        </w:rPr>
        <w:t>er can be universally applied to</w:t>
      </w:r>
      <w:r w:rsidRPr="003D273D">
        <w:rPr>
          <w:lang w:val="en-GB"/>
        </w:rPr>
        <w:t xml:space="preserve"> how a non-placed world will be experienced. Travel constructs a fictional relationship between the gaze and the landscape. Augé</w:t>
      </w:r>
      <w:r w:rsidR="00051A7E">
        <w:rPr>
          <w:lang w:val="en-GB"/>
        </w:rPr>
        <w:t>(1995)</w:t>
      </w:r>
      <w:r w:rsidRPr="003D273D">
        <w:rPr>
          <w:lang w:val="en-GB"/>
        </w:rPr>
        <w:t xml:space="preserve"> concurs that the highway is the archetype of non-place and its proliferation is the defining feature of super-modernity. In real </w:t>
      </w:r>
      <w:r w:rsidR="002D2922" w:rsidRPr="003D273D">
        <w:rPr>
          <w:lang w:val="en-GB"/>
        </w:rPr>
        <w:t>terms,</w:t>
      </w:r>
      <w:r w:rsidRPr="003D273D">
        <w:rPr>
          <w:lang w:val="en-GB"/>
        </w:rPr>
        <w:t xml:space="preserve"> </w:t>
      </w:r>
      <w:r w:rsidR="002D2922" w:rsidRPr="003D273D">
        <w:rPr>
          <w:lang w:val="en-GB"/>
        </w:rPr>
        <w:t>it appears</w:t>
      </w:r>
      <w:r w:rsidRPr="003D273D">
        <w:rPr>
          <w:lang w:val="en-GB"/>
        </w:rPr>
        <w:t xml:space="preserve"> </w:t>
      </w:r>
      <w:r w:rsidR="00B725AB">
        <w:rPr>
          <w:lang w:val="en-GB"/>
        </w:rPr>
        <w:t xml:space="preserve">as if </w:t>
      </w:r>
      <w:r w:rsidRPr="003D273D">
        <w:rPr>
          <w:lang w:val="en-GB"/>
        </w:rPr>
        <w:t xml:space="preserve">it is obscuring all the advances made by place in the last two centuries. It </w:t>
      </w:r>
      <w:r w:rsidR="00403E28" w:rsidRPr="003D273D">
        <w:rPr>
          <w:lang w:val="en-GB"/>
        </w:rPr>
        <w:t>leads to</w:t>
      </w:r>
      <w:r w:rsidRPr="003D273D">
        <w:rPr>
          <w:lang w:val="en-GB"/>
        </w:rPr>
        <w:t xml:space="preserve"> “history being experienced as nostalgia, and nature as regret - as a horizon fast disappearing behind us” </w:t>
      </w:r>
      <w:r w:rsidRPr="003D273D">
        <w:rPr>
          <w:lang w:val="en-GB"/>
        </w:rPr>
        <w:fldChar w:fldCharType="begin"/>
      </w:r>
      <w:r w:rsidR="00C96919" w:rsidRPr="003D273D">
        <w:rPr>
          <w:lang w:val="en-GB"/>
        </w:rPr>
        <w:instrText xml:space="preserve"> ADDIN ZOTERO_ITEM CSL_CITATION {"citationID":"x2BETpJS","properties":{"formattedCitation":"(Lefebvre,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Pr="003D273D">
        <w:rPr>
          <w:lang w:val="en-GB"/>
        </w:rPr>
        <w:fldChar w:fldCharType="separate"/>
      </w:r>
      <w:r w:rsidRPr="003D273D">
        <w:rPr>
          <w:noProof/>
          <w:lang w:val="en-GB"/>
        </w:rPr>
        <w:t>(Lefebvre,</w:t>
      </w:r>
      <w:r w:rsidR="00051A7E">
        <w:rPr>
          <w:noProof/>
          <w:lang w:val="en-GB"/>
        </w:rPr>
        <w:t xml:space="preserve"> </w:t>
      </w:r>
      <w:r w:rsidRPr="003D273D">
        <w:rPr>
          <w:noProof/>
          <w:lang w:val="en-GB"/>
        </w:rPr>
        <w:t>1991</w:t>
      </w:r>
      <w:r w:rsidR="00EC3500" w:rsidRPr="003D273D">
        <w:rPr>
          <w:noProof/>
          <w:lang w:val="en-GB"/>
        </w:rPr>
        <w:t>,</w:t>
      </w:r>
      <w:r w:rsidR="00051A7E">
        <w:rPr>
          <w:noProof/>
          <w:lang w:val="en-GB"/>
        </w:rPr>
        <w:t xml:space="preserve"> </w:t>
      </w:r>
      <w:r w:rsidR="00EC3500" w:rsidRPr="003D273D">
        <w:rPr>
          <w:noProof/>
          <w:lang w:val="en-GB"/>
        </w:rPr>
        <w:t>89</w:t>
      </w:r>
      <w:r w:rsidRPr="003D273D">
        <w:rPr>
          <w:noProof/>
          <w:lang w:val="en-GB"/>
        </w:rPr>
        <w:t>)</w:t>
      </w:r>
      <w:r w:rsidRPr="003D273D">
        <w:rPr>
          <w:lang w:val="en-GB"/>
        </w:rPr>
        <w:fldChar w:fldCharType="end"/>
      </w:r>
      <w:r w:rsidR="00B725AB">
        <w:rPr>
          <w:lang w:val="en-GB"/>
        </w:rPr>
        <w:t>.</w:t>
      </w:r>
      <w:r w:rsidRPr="003D273D">
        <w:rPr>
          <w:lang w:val="en-GB"/>
        </w:rPr>
        <w:t xml:space="preserve"> It is</w:t>
      </w:r>
      <w:r w:rsidRPr="003D273D">
        <w:rPr>
          <w:b/>
          <w:lang w:val="en-GB"/>
        </w:rPr>
        <w:t xml:space="preserve"> </w:t>
      </w:r>
      <w:r w:rsidRPr="003D273D">
        <w:rPr>
          <w:lang w:val="en-GB"/>
        </w:rPr>
        <w:t xml:space="preserve">a space </w:t>
      </w:r>
      <w:r w:rsidR="00B725AB">
        <w:rPr>
          <w:lang w:val="en-GB"/>
        </w:rPr>
        <w:t>that</w:t>
      </w:r>
      <w:r w:rsidRPr="003D273D">
        <w:rPr>
          <w:lang w:val="en-GB"/>
        </w:rPr>
        <w:t xml:space="preserve"> cannot be defined as “relational or historical</w:t>
      </w:r>
      <w:r w:rsidR="00403E28" w:rsidRPr="003D273D">
        <w:rPr>
          <w:lang w:val="en-GB"/>
        </w:rPr>
        <w:t>;</w:t>
      </w:r>
      <w:r w:rsidRPr="003D273D">
        <w:rPr>
          <w:lang w:val="en-GB"/>
        </w:rPr>
        <w:t xml:space="preserve"> or concerned with identity”</w:t>
      </w:r>
      <w:r w:rsidR="00B725AB">
        <w:rPr>
          <w:lang w:val="en-GB"/>
        </w:rPr>
        <w:t xml:space="preserve"> </w:t>
      </w:r>
      <w:r w:rsidRPr="003D273D">
        <w:rPr>
          <w:lang w:val="en-GB"/>
        </w:rPr>
        <w:fldChar w:fldCharType="begin"/>
      </w:r>
      <w:r w:rsidR="00C96919" w:rsidRPr="003D273D">
        <w:rPr>
          <w:lang w:val="en-GB"/>
        </w:rPr>
        <w:instrText xml:space="preserve"> ADDIN ZOTERO_ITEM CSL_CITATION {"citationID":"4moPIziH","properties":{"formattedCitation":"{\\rtf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3D273D">
        <w:rPr>
          <w:lang w:val="en-GB"/>
        </w:rPr>
        <w:fldChar w:fldCharType="separate"/>
      </w:r>
      <w:r w:rsidRPr="003D273D">
        <w:rPr>
          <w:lang w:val="en-GB"/>
        </w:rPr>
        <w:t>(Augé,</w:t>
      </w:r>
      <w:r w:rsidR="00051A7E">
        <w:rPr>
          <w:lang w:val="en-GB"/>
        </w:rPr>
        <w:t xml:space="preserve"> </w:t>
      </w:r>
      <w:r w:rsidRPr="003D273D">
        <w:rPr>
          <w:lang w:val="en-GB"/>
        </w:rPr>
        <w:t>1995</w:t>
      </w:r>
      <w:r w:rsidR="00EC3500" w:rsidRPr="003D273D">
        <w:rPr>
          <w:lang w:val="en-GB"/>
        </w:rPr>
        <w:t>,</w:t>
      </w:r>
      <w:r w:rsidR="00051A7E">
        <w:rPr>
          <w:lang w:val="en-GB"/>
        </w:rPr>
        <w:t xml:space="preserve"> </w:t>
      </w:r>
      <w:r w:rsidR="00EC3500" w:rsidRPr="003D273D">
        <w:rPr>
          <w:lang w:val="en-GB"/>
        </w:rPr>
        <w:t xml:space="preserve">78) </w:t>
      </w:r>
      <w:r w:rsidRPr="003D273D">
        <w:rPr>
          <w:lang w:val="en-GB"/>
        </w:rPr>
        <w:fldChar w:fldCharType="end"/>
      </w:r>
      <w:r w:rsidR="00B725AB">
        <w:rPr>
          <w:lang w:val="en-GB"/>
        </w:rPr>
        <w:t>.</w:t>
      </w:r>
    </w:p>
    <w:p w14:paraId="7711C271" w14:textId="082CD32A" w:rsidR="000A5269" w:rsidRPr="003D273D" w:rsidRDefault="00A634B9" w:rsidP="00474DE1">
      <w:pPr>
        <w:pStyle w:val="Heading2"/>
        <w:jc w:val="both"/>
        <w:rPr>
          <w:lang w:val="en-GB"/>
        </w:rPr>
      </w:pPr>
      <w:bookmarkStart w:id="7" w:name="_Toc488071538"/>
      <w:r w:rsidRPr="003D273D">
        <w:rPr>
          <w:lang w:val="en-GB"/>
        </w:rPr>
        <w:t xml:space="preserve">Travel for a living – </w:t>
      </w:r>
      <w:r w:rsidR="00403E28" w:rsidRPr="003D273D">
        <w:rPr>
          <w:lang w:val="en-GB"/>
        </w:rPr>
        <w:t xml:space="preserve">no escaping </w:t>
      </w:r>
      <w:r w:rsidR="006D298D" w:rsidRPr="003D273D">
        <w:rPr>
          <w:lang w:val="en-GB"/>
        </w:rPr>
        <w:t>non-place</w:t>
      </w:r>
      <w:bookmarkEnd w:id="7"/>
    </w:p>
    <w:p w14:paraId="58AF78FA" w14:textId="0AF26E66" w:rsidR="00C47DC9" w:rsidRPr="003D273D" w:rsidRDefault="006D298D">
      <w:pPr>
        <w:rPr>
          <w:lang w:val="en-GB"/>
        </w:rPr>
      </w:pPr>
      <w:r w:rsidRPr="003D273D">
        <w:rPr>
          <w:lang w:val="en-GB"/>
        </w:rPr>
        <w:t>Although non-place can be specified</w:t>
      </w:r>
      <w:r w:rsidR="002904E8" w:rsidRPr="003D273D">
        <w:rPr>
          <w:lang w:val="en-GB"/>
        </w:rPr>
        <w:t>,</w:t>
      </w:r>
      <w:r w:rsidRPr="003D273D">
        <w:rPr>
          <w:lang w:val="en-GB"/>
        </w:rPr>
        <w:t xml:space="preserve"> </w:t>
      </w:r>
      <w:r w:rsidR="00A634B9" w:rsidRPr="003D273D">
        <w:rPr>
          <w:lang w:val="en-GB"/>
        </w:rPr>
        <w:t xml:space="preserve">a space with boundaries like </w:t>
      </w:r>
      <w:r w:rsidRPr="003D273D">
        <w:rPr>
          <w:lang w:val="en-GB"/>
        </w:rPr>
        <w:t xml:space="preserve">the highway </w:t>
      </w:r>
      <w:r w:rsidR="00E659E0" w:rsidRPr="003D273D">
        <w:rPr>
          <w:lang w:val="en-GB"/>
        </w:rPr>
        <w:t xml:space="preserve">as well as </w:t>
      </w:r>
      <w:r w:rsidRPr="003D273D">
        <w:rPr>
          <w:lang w:val="en-GB"/>
        </w:rPr>
        <w:t>the ideology responsible for the construction of such and similar structures</w:t>
      </w:r>
      <w:r w:rsidR="00E659E0" w:rsidRPr="003D273D">
        <w:rPr>
          <w:lang w:val="en-GB"/>
        </w:rPr>
        <w:t>,</w:t>
      </w:r>
      <w:r w:rsidRPr="003D273D">
        <w:rPr>
          <w:lang w:val="en-GB"/>
        </w:rPr>
        <w:t xml:space="preserve"> can create a vast network of insidious non-places</w:t>
      </w:r>
      <w:r w:rsidR="00E659E0" w:rsidRPr="003D273D">
        <w:rPr>
          <w:lang w:val="en-GB"/>
        </w:rPr>
        <w:t>. This</w:t>
      </w:r>
      <w:r w:rsidRPr="003D273D">
        <w:rPr>
          <w:lang w:val="en-GB"/>
        </w:rPr>
        <w:t xml:space="preserve"> can alter behaviour</w:t>
      </w:r>
      <w:r w:rsidR="00A634B9" w:rsidRPr="003D273D">
        <w:rPr>
          <w:lang w:val="en-GB"/>
        </w:rPr>
        <w:t>, impact</w:t>
      </w:r>
      <w:r w:rsidR="00063FCC" w:rsidRPr="003D273D">
        <w:rPr>
          <w:lang w:val="en-GB"/>
        </w:rPr>
        <w:t xml:space="preserve"> on perception </w:t>
      </w:r>
      <w:r w:rsidRPr="003D273D">
        <w:rPr>
          <w:lang w:val="en-GB"/>
        </w:rPr>
        <w:t xml:space="preserve">and </w:t>
      </w:r>
      <w:r w:rsidR="00063FCC" w:rsidRPr="003D273D">
        <w:rPr>
          <w:lang w:val="en-GB"/>
        </w:rPr>
        <w:t xml:space="preserve">restrict </w:t>
      </w:r>
      <w:r w:rsidRPr="003D273D">
        <w:rPr>
          <w:lang w:val="en-GB"/>
        </w:rPr>
        <w:t xml:space="preserve">human movement. </w:t>
      </w:r>
      <w:r w:rsidR="00A634B9" w:rsidRPr="003D273D">
        <w:rPr>
          <w:lang w:val="en-GB"/>
        </w:rPr>
        <w:t>To establish the root of the ideology responsible for non-place associated with the highway</w:t>
      </w:r>
      <w:r w:rsidR="002904E8" w:rsidRPr="003D273D">
        <w:rPr>
          <w:lang w:val="en-GB"/>
        </w:rPr>
        <w:t>/travel</w:t>
      </w:r>
      <w:r w:rsidR="00A634B9" w:rsidRPr="003D273D">
        <w:rPr>
          <w:lang w:val="en-GB"/>
        </w:rPr>
        <w:t xml:space="preserve"> and to relate it to my art-making process</w:t>
      </w:r>
      <w:r w:rsidR="00C215D5" w:rsidRPr="003D273D">
        <w:rPr>
          <w:lang w:val="en-GB"/>
        </w:rPr>
        <w:t>,</w:t>
      </w:r>
      <w:r w:rsidR="00A634B9" w:rsidRPr="003D273D">
        <w:rPr>
          <w:lang w:val="en-GB"/>
        </w:rPr>
        <w:t xml:space="preserve"> I will </w:t>
      </w:r>
      <w:r w:rsidR="000202F9" w:rsidRPr="003D273D">
        <w:rPr>
          <w:lang w:val="en-GB"/>
        </w:rPr>
        <w:t xml:space="preserve">briefly </w:t>
      </w:r>
      <w:r w:rsidR="00A634B9" w:rsidRPr="003D273D">
        <w:rPr>
          <w:lang w:val="en-GB"/>
        </w:rPr>
        <w:t xml:space="preserve">turn to </w:t>
      </w:r>
      <w:r w:rsidR="002904E8" w:rsidRPr="003D273D">
        <w:rPr>
          <w:lang w:val="en-GB"/>
        </w:rPr>
        <w:t>Europe</w:t>
      </w:r>
      <w:r w:rsidR="00E659E0" w:rsidRPr="003D273D">
        <w:rPr>
          <w:lang w:val="en-GB"/>
        </w:rPr>
        <w:t xml:space="preserve"> between the 1600s and 1800s</w:t>
      </w:r>
      <w:r w:rsidR="00A634B9" w:rsidRPr="003D273D">
        <w:rPr>
          <w:lang w:val="en-GB"/>
        </w:rPr>
        <w:t xml:space="preserve">. </w:t>
      </w:r>
      <w:r w:rsidR="002904E8" w:rsidRPr="003D273D">
        <w:rPr>
          <w:lang w:val="en-GB"/>
        </w:rPr>
        <w:t xml:space="preserve">In the </w:t>
      </w:r>
      <w:r w:rsidR="002D2922" w:rsidRPr="003D273D">
        <w:rPr>
          <w:lang w:val="en-GB"/>
        </w:rPr>
        <w:t>discussion,</w:t>
      </w:r>
      <w:r w:rsidR="002904E8" w:rsidRPr="003D273D">
        <w:rPr>
          <w:lang w:val="en-GB"/>
        </w:rPr>
        <w:t xml:space="preserve"> I link the growth of non-place with that of the travelling artist. </w:t>
      </w:r>
      <w:r w:rsidR="003F6087" w:rsidRPr="003D273D">
        <w:rPr>
          <w:lang w:val="en-GB"/>
        </w:rPr>
        <w:t>In the section thereafter</w:t>
      </w:r>
      <w:r w:rsidR="003E439D">
        <w:rPr>
          <w:lang w:val="en-GB"/>
        </w:rPr>
        <w:t>,</w:t>
      </w:r>
      <w:r w:rsidR="003F6087" w:rsidRPr="003D273D">
        <w:rPr>
          <w:lang w:val="en-GB"/>
        </w:rPr>
        <w:t xml:space="preserve"> I look at how travel in the </w:t>
      </w:r>
      <w:r w:rsidR="00E659E0" w:rsidRPr="003D273D">
        <w:rPr>
          <w:lang w:val="en-GB"/>
        </w:rPr>
        <w:t>1900s and 2000s</w:t>
      </w:r>
      <w:r w:rsidR="003F6087" w:rsidRPr="003D273D">
        <w:rPr>
          <w:lang w:val="en-GB"/>
        </w:rPr>
        <w:t xml:space="preserve"> altered </w:t>
      </w:r>
      <w:r w:rsidR="000D7F4F" w:rsidRPr="003D273D">
        <w:rPr>
          <w:lang w:val="en-GB"/>
        </w:rPr>
        <w:t xml:space="preserve">our sense of </w:t>
      </w:r>
      <w:r w:rsidR="003F6087" w:rsidRPr="003D273D">
        <w:rPr>
          <w:lang w:val="en-GB"/>
        </w:rPr>
        <w:t xml:space="preserve">place </w:t>
      </w:r>
      <w:r w:rsidR="000D7F4F" w:rsidRPr="003D273D">
        <w:rPr>
          <w:lang w:val="en-GB"/>
        </w:rPr>
        <w:t xml:space="preserve">globally </w:t>
      </w:r>
      <w:r w:rsidR="003F6087" w:rsidRPr="003D273D">
        <w:rPr>
          <w:lang w:val="en-GB"/>
        </w:rPr>
        <w:t xml:space="preserve">and how non-place has become </w:t>
      </w:r>
      <w:r w:rsidR="000D7F4F" w:rsidRPr="003D273D">
        <w:rPr>
          <w:lang w:val="en-GB"/>
        </w:rPr>
        <w:t xml:space="preserve">a </w:t>
      </w:r>
      <w:r w:rsidR="003F6087" w:rsidRPr="003D273D">
        <w:rPr>
          <w:lang w:val="en-GB"/>
        </w:rPr>
        <w:t xml:space="preserve">dominant </w:t>
      </w:r>
      <w:r w:rsidR="000D7F4F" w:rsidRPr="003D273D">
        <w:rPr>
          <w:lang w:val="en-GB"/>
        </w:rPr>
        <w:t>feature in our lives</w:t>
      </w:r>
      <w:r w:rsidR="003F6087" w:rsidRPr="003D273D">
        <w:rPr>
          <w:lang w:val="en-GB"/>
        </w:rPr>
        <w:t xml:space="preserve">. </w:t>
      </w:r>
      <w:r w:rsidR="000D7F4F" w:rsidRPr="003D273D">
        <w:rPr>
          <w:lang w:val="en-GB"/>
        </w:rPr>
        <w:t>So dominant that place-making requires active intervention.</w:t>
      </w:r>
    </w:p>
    <w:p w14:paraId="5EC105A8" w14:textId="30A9F657" w:rsidR="00C47DC9" w:rsidRPr="003D273D" w:rsidRDefault="00A634B9" w:rsidP="00474DE1">
      <w:pPr>
        <w:pStyle w:val="Heading3"/>
        <w:jc w:val="both"/>
        <w:rPr>
          <w:lang w:val="en-GB"/>
        </w:rPr>
      </w:pPr>
      <w:bookmarkStart w:id="8" w:name="_Toc488071539"/>
      <w:r w:rsidRPr="003D273D">
        <w:rPr>
          <w:lang w:val="en-GB"/>
        </w:rPr>
        <w:t xml:space="preserve">The </w:t>
      </w:r>
      <w:r w:rsidR="000202F9" w:rsidRPr="003D273D">
        <w:rPr>
          <w:lang w:val="en-GB"/>
        </w:rPr>
        <w:t>landscape discovered</w:t>
      </w:r>
      <w:r w:rsidR="00F838C0" w:rsidRPr="003D273D">
        <w:rPr>
          <w:lang w:val="en-GB"/>
        </w:rPr>
        <w:t xml:space="preserve"> and ruined</w:t>
      </w:r>
      <w:bookmarkEnd w:id="8"/>
    </w:p>
    <w:p w14:paraId="40B2F87D" w14:textId="3A3E7C2B" w:rsidR="00C65FD7" w:rsidRPr="003D273D" w:rsidRDefault="00E659E0">
      <w:pPr>
        <w:pStyle w:val="Indented"/>
        <w:rPr>
          <w:lang w:val="en-GB"/>
        </w:rPr>
      </w:pPr>
      <w:r w:rsidRPr="003D273D">
        <w:rPr>
          <w:lang w:val="en-GB"/>
        </w:rPr>
        <w:t>In European art t</w:t>
      </w:r>
      <w:r w:rsidR="001042E8" w:rsidRPr="003D273D">
        <w:rPr>
          <w:lang w:val="en-GB"/>
        </w:rPr>
        <w:t xml:space="preserve">he landscape was considered only good as a backdrop for the human spectacle </w:t>
      </w:r>
      <w:r w:rsidR="008A39DB" w:rsidRPr="003D273D">
        <w:rPr>
          <w:lang w:val="en-GB"/>
        </w:rPr>
        <w:fldChar w:fldCharType="begin"/>
      </w:r>
      <w:r w:rsidR="000E0B7E" w:rsidRPr="003D273D">
        <w:rPr>
          <w:lang w:val="en-GB"/>
        </w:rPr>
        <w:instrText xml:space="preserve"> ADDIN ZOTERO_ITEM CSL_CITATION {"citationID":"yPwsvk4X","properties":{"formattedCitation":"(Dean and Millar, 2005)","plainCitation":"(Dean and Millar, 2005)"},"citationItems":[{"id":89,"uris":["http://zotero.org/users/local/0qbbaG8r/items/Z236C9H6"],"uri":["http://zotero.org/users/local/0qbbaG8r/items/Z236C9H6"],"itemData":{"id":89,"type":"book","title":"Place","publisher":"Thames &amp; Hudson","publisher-place":"London","event-place":"London","ISBN":"978-0-500-93007-6","language":"English","author":[{"family":"Dean","given":"Tacita"},{"family":"Millar","given":"Jeremy"}],"issued":{"date-parts":[["2005"]]}}}],"schema":"https://github.com/citation-style-language/schema/raw/master/csl-citation.json"} </w:instrText>
      </w:r>
      <w:r w:rsidR="008A39DB" w:rsidRPr="003D273D">
        <w:rPr>
          <w:lang w:val="en-GB"/>
        </w:rPr>
        <w:fldChar w:fldCharType="separate"/>
      </w:r>
      <w:r w:rsidR="000E0B7E" w:rsidRPr="003D273D">
        <w:rPr>
          <w:noProof/>
          <w:lang w:val="en-GB"/>
        </w:rPr>
        <w:t>(Dean and Millar,</w:t>
      </w:r>
      <w:r w:rsidR="00051A7E">
        <w:rPr>
          <w:noProof/>
          <w:lang w:val="en-GB"/>
        </w:rPr>
        <w:t xml:space="preserve"> </w:t>
      </w:r>
      <w:r w:rsidR="000E0B7E" w:rsidRPr="003D273D">
        <w:rPr>
          <w:noProof/>
          <w:lang w:val="en-GB"/>
        </w:rPr>
        <w:t>2005</w:t>
      </w:r>
      <w:r w:rsidR="0077471E">
        <w:rPr>
          <w:noProof/>
          <w:lang w:val="en-GB"/>
        </w:rPr>
        <w:t>,</w:t>
      </w:r>
      <w:r w:rsidR="00051A7E">
        <w:rPr>
          <w:noProof/>
          <w:lang w:val="en-GB"/>
        </w:rPr>
        <w:t xml:space="preserve"> </w:t>
      </w:r>
      <w:r w:rsidR="0077471E">
        <w:rPr>
          <w:noProof/>
          <w:lang w:val="en-GB"/>
        </w:rPr>
        <w:t>13</w:t>
      </w:r>
      <w:r w:rsidR="000E0B7E" w:rsidRPr="003D273D">
        <w:rPr>
          <w:noProof/>
          <w:lang w:val="en-GB"/>
        </w:rPr>
        <w:t>)</w:t>
      </w:r>
      <w:r w:rsidR="008A39DB" w:rsidRPr="003D273D">
        <w:rPr>
          <w:lang w:val="en-GB"/>
        </w:rPr>
        <w:fldChar w:fldCharType="end"/>
      </w:r>
      <w:r w:rsidRPr="003D273D">
        <w:rPr>
          <w:lang w:val="en-GB"/>
        </w:rPr>
        <w:t>,</w:t>
      </w:r>
      <w:r w:rsidR="000E0B7E" w:rsidRPr="003D273D">
        <w:rPr>
          <w:lang w:val="en-GB"/>
        </w:rPr>
        <w:t xml:space="preserve"> </w:t>
      </w:r>
      <w:r w:rsidR="001042E8" w:rsidRPr="003D273D">
        <w:rPr>
          <w:lang w:val="en-GB"/>
        </w:rPr>
        <w:t xml:space="preserve">but in the early part of the </w:t>
      </w:r>
      <w:r w:rsidRPr="003D273D">
        <w:rPr>
          <w:lang w:val="en-GB"/>
        </w:rPr>
        <w:t>1600s</w:t>
      </w:r>
      <w:r w:rsidR="001042E8" w:rsidRPr="003D273D">
        <w:rPr>
          <w:lang w:val="en-GB"/>
        </w:rPr>
        <w:t xml:space="preserve"> artists reali</w:t>
      </w:r>
      <w:r w:rsidRPr="003D273D">
        <w:rPr>
          <w:lang w:val="en-GB"/>
        </w:rPr>
        <w:t>s</w:t>
      </w:r>
      <w:r w:rsidR="001042E8" w:rsidRPr="003D273D">
        <w:rPr>
          <w:lang w:val="en-GB"/>
        </w:rPr>
        <w:t xml:space="preserve">ed that the landscape can be the spectacle itself and </w:t>
      </w:r>
      <w:r w:rsidRPr="003D273D">
        <w:rPr>
          <w:lang w:val="en-GB"/>
        </w:rPr>
        <w:t>“</w:t>
      </w:r>
      <w:r w:rsidR="001042E8" w:rsidRPr="003D273D">
        <w:rPr>
          <w:lang w:val="en-GB"/>
        </w:rPr>
        <w:t>the human</w:t>
      </w:r>
      <w:r w:rsidRPr="003D273D">
        <w:rPr>
          <w:lang w:val="en-GB"/>
        </w:rPr>
        <w:t>-</w:t>
      </w:r>
      <w:r w:rsidR="001042E8" w:rsidRPr="003D273D">
        <w:rPr>
          <w:lang w:val="en-GB"/>
        </w:rPr>
        <w:t xml:space="preserve">being became an emanation of the landscape” </w:t>
      </w:r>
      <w:r w:rsidR="001042E8" w:rsidRPr="003D273D">
        <w:rPr>
          <w:lang w:val="en-GB"/>
        </w:rPr>
        <w:fldChar w:fldCharType="begin"/>
      </w:r>
      <w:r w:rsidR="001042E8" w:rsidRPr="003D273D">
        <w:rPr>
          <w:lang w:val="en-GB"/>
        </w:rPr>
        <w:instrText xml:space="preserve"> ADDIN ZOTERO_ITEM CSL_CITATION {"citationID":"2z8Ij5wh","properties":{"formattedCitation":"(Milani and Federici, 2009)","plainCitation":"(Milani and Federici, 2009)"},"citationItems":[{"id":195,"uris":["http://zotero.org/users/local/0qbbaG8r/items/RNH98X9P"],"uri":["http://zotero.org/users/local/0qbbaG8r/items/RNH98X9P"],"itemData":{"id":195,"type":"book","title":"The art of the landscape","publisher":"McGill-Queen's University Press","publisher-place":"Montreal","number-of-pages":"208","source":"innopac.wits.ac.za Library Catalog","event-place":"Montreal","ISBN":"978-0-7735-3508-4","call-number":"BH 301.N3 MIL","author":[{"family":"Milani","given":"Raffaele"},{"family":"Federici","given":"Corrado"}],"issued":{"date-parts":[["2009"]]}}}],"schema":"https://github.com/citation-style-language/schema/raw/master/csl-citation.json"} </w:instrText>
      </w:r>
      <w:r w:rsidR="001042E8" w:rsidRPr="003D273D">
        <w:rPr>
          <w:lang w:val="en-GB"/>
        </w:rPr>
        <w:fldChar w:fldCharType="separate"/>
      </w:r>
      <w:r w:rsidR="001042E8" w:rsidRPr="003D273D">
        <w:rPr>
          <w:noProof/>
          <w:lang w:val="en-GB"/>
        </w:rPr>
        <w:t>(Milani and Federici,</w:t>
      </w:r>
      <w:r w:rsidR="00051A7E">
        <w:rPr>
          <w:noProof/>
          <w:lang w:val="en-GB"/>
        </w:rPr>
        <w:t xml:space="preserve"> </w:t>
      </w:r>
      <w:r w:rsidR="001042E8" w:rsidRPr="003D273D">
        <w:rPr>
          <w:noProof/>
          <w:lang w:val="en-GB"/>
        </w:rPr>
        <w:t>2009</w:t>
      </w:r>
      <w:r w:rsidR="000C3776">
        <w:rPr>
          <w:noProof/>
          <w:lang w:val="en-GB"/>
        </w:rPr>
        <w:t>,</w:t>
      </w:r>
      <w:r w:rsidR="00051A7E">
        <w:rPr>
          <w:noProof/>
          <w:lang w:val="en-GB"/>
        </w:rPr>
        <w:t xml:space="preserve"> </w:t>
      </w:r>
      <w:r w:rsidR="000C3776">
        <w:rPr>
          <w:noProof/>
          <w:lang w:val="en-GB"/>
        </w:rPr>
        <w:t>59</w:t>
      </w:r>
      <w:r w:rsidR="001042E8" w:rsidRPr="003D273D">
        <w:rPr>
          <w:noProof/>
          <w:lang w:val="en-GB"/>
        </w:rPr>
        <w:t>)</w:t>
      </w:r>
      <w:r w:rsidR="001042E8" w:rsidRPr="003D273D">
        <w:rPr>
          <w:lang w:val="en-GB"/>
        </w:rPr>
        <w:fldChar w:fldCharType="end"/>
      </w:r>
      <w:r w:rsidR="00735067">
        <w:rPr>
          <w:lang w:val="en-GB"/>
        </w:rPr>
        <w:t>.</w:t>
      </w:r>
      <w:r w:rsidR="00643B34" w:rsidRPr="003D273D">
        <w:rPr>
          <w:lang w:val="en-GB"/>
        </w:rPr>
        <w:t xml:space="preserve"> </w:t>
      </w:r>
      <w:r w:rsidR="003E439D" w:rsidRPr="00474DE1">
        <w:rPr>
          <w:lang w:val="en-GB"/>
        </w:rPr>
        <w:t>Raffaele</w:t>
      </w:r>
      <w:r w:rsidR="003E439D" w:rsidRPr="003D273D">
        <w:rPr>
          <w:lang w:val="en-GB"/>
        </w:rPr>
        <w:t xml:space="preserve"> </w:t>
      </w:r>
      <w:r w:rsidR="00643B34" w:rsidRPr="003D273D">
        <w:rPr>
          <w:lang w:val="en-GB"/>
        </w:rPr>
        <w:t xml:space="preserve">Milani and </w:t>
      </w:r>
      <w:r w:rsidR="003E439D" w:rsidRPr="00474DE1">
        <w:rPr>
          <w:lang w:val="en-GB"/>
        </w:rPr>
        <w:t>Corrado </w:t>
      </w:r>
      <w:r w:rsidR="00643B34" w:rsidRPr="003D273D">
        <w:rPr>
          <w:lang w:val="en-GB"/>
        </w:rPr>
        <w:t>Federici</w:t>
      </w:r>
      <w:r w:rsidR="00051A7E">
        <w:rPr>
          <w:lang w:val="en-GB"/>
        </w:rPr>
        <w:t xml:space="preserve">i argue in </w:t>
      </w:r>
      <w:r w:rsidR="00051A7E" w:rsidRPr="00051A7E">
        <w:rPr>
          <w:i/>
          <w:lang w:val="en-GB"/>
        </w:rPr>
        <w:t>The art of the landscape</w:t>
      </w:r>
      <w:r w:rsidR="00051A7E">
        <w:rPr>
          <w:i/>
          <w:lang w:val="en-GB"/>
        </w:rPr>
        <w:t xml:space="preserve"> </w:t>
      </w:r>
      <w:r w:rsidR="00051A7E" w:rsidRPr="00051A7E">
        <w:rPr>
          <w:lang w:val="en-GB"/>
        </w:rPr>
        <w:t>(2009)</w:t>
      </w:r>
      <w:r w:rsidR="00643B34" w:rsidRPr="00051A7E">
        <w:rPr>
          <w:lang w:val="en-GB"/>
        </w:rPr>
        <w:t>,</w:t>
      </w:r>
      <w:r w:rsidR="00643B34" w:rsidRPr="003D273D">
        <w:rPr>
          <w:lang w:val="en-GB"/>
        </w:rPr>
        <w:t xml:space="preserve"> </w:t>
      </w:r>
      <w:r w:rsidR="00051A7E">
        <w:rPr>
          <w:lang w:val="en-GB"/>
        </w:rPr>
        <w:t xml:space="preserve">that </w:t>
      </w:r>
      <w:r w:rsidR="00643B34" w:rsidRPr="003D273D">
        <w:rPr>
          <w:lang w:val="en-GB"/>
        </w:rPr>
        <w:t xml:space="preserve">Poussin’s </w:t>
      </w:r>
      <w:r w:rsidR="00643B34" w:rsidRPr="00735067">
        <w:rPr>
          <w:i/>
          <w:lang w:val="en-GB"/>
        </w:rPr>
        <w:t>Landscape with St Matthews</w:t>
      </w:r>
      <w:r w:rsidR="00643B34" w:rsidRPr="003D273D">
        <w:rPr>
          <w:lang w:val="en-GB"/>
        </w:rPr>
        <w:t xml:space="preserve"> set the ton</w:t>
      </w:r>
      <w:r w:rsidR="000202F9" w:rsidRPr="003D273D">
        <w:rPr>
          <w:lang w:val="en-GB"/>
        </w:rPr>
        <w:t>e for this new reali</w:t>
      </w:r>
      <w:r w:rsidRPr="003D273D">
        <w:rPr>
          <w:lang w:val="en-GB"/>
        </w:rPr>
        <w:t>s</w:t>
      </w:r>
      <w:r w:rsidR="000202F9" w:rsidRPr="003D273D">
        <w:rPr>
          <w:lang w:val="en-GB"/>
        </w:rPr>
        <w:t>ation. T</w:t>
      </w:r>
      <w:r w:rsidR="00643B34" w:rsidRPr="003D273D">
        <w:rPr>
          <w:lang w:val="en-GB"/>
        </w:rPr>
        <w:t>hey state</w:t>
      </w:r>
      <w:r w:rsidR="00A40F2A" w:rsidRPr="003D273D">
        <w:rPr>
          <w:lang w:val="en-GB"/>
        </w:rPr>
        <w:t>:</w:t>
      </w:r>
      <w:r w:rsidR="00643B34" w:rsidRPr="003D273D">
        <w:rPr>
          <w:lang w:val="en-GB"/>
        </w:rPr>
        <w:t xml:space="preserve"> “It is here that we encounter the spiri</w:t>
      </w:r>
      <w:r w:rsidR="000202F9" w:rsidRPr="003D273D">
        <w:rPr>
          <w:lang w:val="en-GB"/>
        </w:rPr>
        <w:t xml:space="preserve">t of the place, its ideal image. </w:t>
      </w:r>
      <w:r w:rsidR="00643B34" w:rsidRPr="003D273D">
        <w:rPr>
          <w:lang w:val="en-GB"/>
        </w:rPr>
        <w:t>The landscape wa</w:t>
      </w:r>
      <w:r w:rsidR="000202F9" w:rsidRPr="003D273D">
        <w:rPr>
          <w:lang w:val="en-GB"/>
        </w:rPr>
        <w:t>s</w:t>
      </w:r>
      <w:r w:rsidR="00643B34" w:rsidRPr="003D273D">
        <w:rPr>
          <w:lang w:val="en-GB"/>
        </w:rPr>
        <w:t xml:space="preserve"> felt to be populated by divine presence and plunged into an illusion</w:t>
      </w:r>
      <w:r w:rsidR="000202F9" w:rsidRPr="003D273D">
        <w:rPr>
          <w:lang w:val="en-GB"/>
        </w:rPr>
        <w:t xml:space="preserve"> </w:t>
      </w:r>
      <w:r w:rsidR="00643B34" w:rsidRPr="003D273D">
        <w:rPr>
          <w:lang w:val="en-GB"/>
        </w:rPr>
        <w:t>of eternity and heroic exaltation”</w:t>
      </w:r>
      <w:r w:rsidR="000202F9" w:rsidRPr="003D273D">
        <w:rPr>
          <w:lang w:val="en-GB"/>
        </w:rPr>
        <w:t xml:space="preserve"> </w:t>
      </w:r>
      <w:r w:rsidR="000202F9" w:rsidRPr="003D273D">
        <w:rPr>
          <w:lang w:val="en-GB"/>
        </w:rPr>
        <w:fldChar w:fldCharType="begin"/>
      </w:r>
      <w:r w:rsidR="000202F9" w:rsidRPr="003D273D">
        <w:rPr>
          <w:lang w:val="en-GB"/>
        </w:rPr>
        <w:instrText xml:space="preserve"> ADDIN ZOTERO_ITEM CSL_CITATION {"citationID":"olfLhFQA","properties":{"formattedCitation":"(Milani and Federici, 2009)","plainCitation":"(Milani and Federici, 2009)"},"citationItems":[{"id":195,"uris":["http://zotero.org/users/local/0qbbaG8r/items/RNH98X9P"],"uri":["http://zotero.org/users/local/0qbbaG8r/items/RNH98X9P"],"itemData":{"id":195,"type":"book","title":"The art of the landscape","publisher":"McGill-Queen's University Press","publisher-place":"Montreal","number-of-pages":"208","source":"innopac.wits.ac.za Library Catalog","event-place":"Montreal","ISBN":"978-0-7735-3508-4","call-number":"BH 301.N3 MIL","author":[{"family":"Milani","given":"Raffaele"},{"family":"Federici","given":"Corrado"}],"issued":{"date-parts":[["2009"]]}}}],"schema":"https://github.com/citation-style-language/schema/raw/master/csl-citation.json"} </w:instrText>
      </w:r>
      <w:r w:rsidR="000202F9" w:rsidRPr="003D273D">
        <w:rPr>
          <w:lang w:val="en-GB"/>
        </w:rPr>
        <w:fldChar w:fldCharType="separate"/>
      </w:r>
      <w:r w:rsidR="000202F9" w:rsidRPr="003D273D">
        <w:rPr>
          <w:noProof/>
          <w:lang w:val="en-GB"/>
        </w:rPr>
        <w:t>(Milani and Federici,</w:t>
      </w:r>
      <w:r w:rsidR="00051A7E">
        <w:rPr>
          <w:noProof/>
          <w:lang w:val="en-GB"/>
        </w:rPr>
        <w:t xml:space="preserve"> </w:t>
      </w:r>
      <w:r w:rsidR="000202F9" w:rsidRPr="003D273D">
        <w:rPr>
          <w:noProof/>
          <w:lang w:val="en-GB"/>
        </w:rPr>
        <w:t>2009,</w:t>
      </w:r>
      <w:r w:rsidR="00051A7E">
        <w:rPr>
          <w:noProof/>
          <w:lang w:val="en-GB"/>
        </w:rPr>
        <w:t xml:space="preserve"> </w:t>
      </w:r>
      <w:r w:rsidR="000202F9" w:rsidRPr="003D273D">
        <w:rPr>
          <w:noProof/>
          <w:lang w:val="en-GB"/>
        </w:rPr>
        <w:t>61)</w:t>
      </w:r>
      <w:r w:rsidR="000202F9" w:rsidRPr="003D273D">
        <w:rPr>
          <w:lang w:val="en-GB"/>
        </w:rPr>
        <w:fldChar w:fldCharType="end"/>
      </w:r>
      <w:r w:rsidR="00735067">
        <w:rPr>
          <w:lang w:val="en-GB"/>
        </w:rPr>
        <w:t>.</w:t>
      </w:r>
      <w:r w:rsidR="000202F9" w:rsidRPr="003D273D">
        <w:rPr>
          <w:lang w:val="en-GB"/>
        </w:rPr>
        <w:t xml:space="preserve"> </w:t>
      </w:r>
      <w:r w:rsidR="001549A9" w:rsidRPr="003D273D">
        <w:rPr>
          <w:lang w:val="en-GB"/>
        </w:rPr>
        <w:t xml:space="preserve">Isaac Newton (1642-1727) set out to prove that the universe was constructed logically on mathematical principles. This view saw God’s perfection not only in the </w:t>
      </w:r>
      <w:r w:rsidR="00E5164E" w:rsidRPr="003D273D">
        <w:rPr>
          <w:lang w:val="en-GB"/>
        </w:rPr>
        <w:t>laws of mathematics and physics</w:t>
      </w:r>
      <w:r w:rsidRPr="003D273D">
        <w:rPr>
          <w:lang w:val="en-GB"/>
        </w:rPr>
        <w:t>,</w:t>
      </w:r>
      <w:r w:rsidR="001549A9" w:rsidRPr="003D273D">
        <w:rPr>
          <w:lang w:val="en-GB"/>
        </w:rPr>
        <w:t xml:space="preserve"> but in the rest of God’s physical creation – in the natural world. </w:t>
      </w:r>
      <w:r w:rsidR="00E5164E" w:rsidRPr="003D273D">
        <w:rPr>
          <w:lang w:val="en-GB"/>
        </w:rPr>
        <w:t>The idea then developed that if God is good and perfect</w:t>
      </w:r>
      <w:r w:rsidRPr="003D273D">
        <w:rPr>
          <w:lang w:val="en-GB"/>
        </w:rPr>
        <w:t>,</w:t>
      </w:r>
      <w:r w:rsidR="00E5164E" w:rsidRPr="003D273D">
        <w:rPr>
          <w:lang w:val="en-GB"/>
        </w:rPr>
        <w:t xml:space="preserve"> then nature is likewise good and perfect. Man </w:t>
      </w:r>
      <w:r w:rsidR="00EC7642" w:rsidRPr="003D273D">
        <w:rPr>
          <w:lang w:val="en-GB"/>
        </w:rPr>
        <w:t>wa</w:t>
      </w:r>
      <w:r w:rsidR="00E5164E" w:rsidRPr="003D273D">
        <w:rPr>
          <w:lang w:val="en-GB"/>
        </w:rPr>
        <w:t xml:space="preserve">s the only fallen creature. </w:t>
      </w:r>
      <w:r w:rsidR="007B3A6C" w:rsidRPr="003D273D">
        <w:rPr>
          <w:rFonts w:cs="Arial"/>
          <w:lang w:val="en-GB"/>
        </w:rPr>
        <w:t xml:space="preserve">These were the founding principles on which the romantic thinkers like </w:t>
      </w:r>
      <w:r w:rsidR="00C65FD7" w:rsidRPr="003D273D">
        <w:rPr>
          <w:rFonts w:cs="Arial"/>
          <w:lang w:val="en-GB"/>
        </w:rPr>
        <w:t>Anthony Ashley Cooper, 3rd Earl of Shaftesbury</w:t>
      </w:r>
      <w:r w:rsidR="007B3A6C" w:rsidRPr="003D273D">
        <w:rPr>
          <w:rFonts w:cs="Arial"/>
          <w:lang w:val="en-GB"/>
        </w:rPr>
        <w:t xml:space="preserve">, </w:t>
      </w:r>
      <w:r w:rsidR="000E0B7E" w:rsidRPr="003D273D">
        <w:rPr>
          <w:rFonts w:cs="Arial"/>
          <w:lang w:val="en-GB"/>
        </w:rPr>
        <w:t xml:space="preserve">and early romantic landscape painters </w:t>
      </w:r>
      <w:r w:rsidR="007B3A6C" w:rsidRPr="003D273D">
        <w:rPr>
          <w:rFonts w:cs="Arial"/>
          <w:lang w:val="en-GB"/>
        </w:rPr>
        <w:t>would</w:t>
      </w:r>
      <w:r w:rsidR="00DE0C73">
        <w:rPr>
          <w:lang w:val="en-GB"/>
        </w:rPr>
        <w:t xml:space="preserve"> build their world-view</w:t>
      </w:r>
      <w:r w:rsidR="007B3A6C" w:rsidRPr="003D273D">
        <w:rPr>
          <w:lang w:val="en-GB"/>
        </w:rPr>
        <w:t xml:space="preserve"> </w:t>
      </w:r>
      <w:r w:rsidR="007B3A6C" w:rsidRPr="003D273D">
        <w:rPr>
          <w:lang w:val="en-GB"/>
        </w:rPr>
        <w:fldChar w:fldCharType="begin"/>
      </w:r>
      <w:r w:rsidR="007B3A6C" w:rsidRPr="003D273D">
        <w:rPr>
          <w:lang w:val="en-GB"/>
        </w:rPr>
        <w:instrText xml:space="preserve"> ADDIN ZOTERO_ITEM CSL_CITATION {"citationID":"Eg6qGGfy","properties":{"formattedCitation":"(Thacker, 1983)","plainCitation":"(Thacker, 1983)"},"citationItems":[{"id":198,"uris":["http://zotero.org/users/local/0qbbaG8r/items/SKEMVD8J"],"uri":["http://zotero.org/users/local/0qbbaG8r/items/SKEMVD8J"],"itemData":{"id":198,"type":"book","title":"The Wildness Pleases","publisher":"Croom Helm","publisher-place":"London","number-of-pages":"282","source":"innopac.wits.ac.za Library Catalog","event-place":"London","ISBN":"978-0-7099-2409-8","call-number":"BH 301.N3 THA","author":[{"family":"Thacker","given":"Christopher"}],"issued":{"date-parts":[["1983"]]}}}],"schema":"https://github.com/citation-style-language/schema/raw/master/csl-citation.json"} </w:instrText>
      </w:r>
      <w:r w:rsidR="007B3A6C" w:rsidRPr="003D273D">
        <w:rPr>
          <w:lang w:val="en-GB"/>
        </w:rPr>
        <w:fldChar w:fldCharType="separate"/>
      </w:r>
      <w:r w:rsidR="007B3A6C" w:rsidRPr="003D273D">
        <w:rPr>
          <w:noProof/>
          <w:lang w:val="en-GB"/>
        </w:rPr>
        <w:t>(Thacker,</w:t>
      </w:r>
      <w:r w:rsidR="00051A7E">
        <w:rPr>
          <w:noProof/>
          <w:lang w:val="en-GB"/>
        </w:rPr>
        <w:t xml:space="preserve"> </w:t>
      </w:r>
      <w:r w:rsidR="007B3A6C" w:rsidRPr="003D273D">
        <w:rPr>
          <w:noProof/>
          <w:lang w:val="en-GB"/>
        </w:rPr>
        <w:t>1983</w:t>
      </w:r>
      <w:r w:rsidR="006C19C0">
        <w:rPr>
          <w:noProof/>
          <w:lang w:val="en-GB"/>
        </w:rPr>
        <w:t>,</w:t>
      </w:r>
      <w:r w:rsidR="00051A7E">
        <w:rPr>
          <w:noProof/>
          <w:lang w:val="en-GB"/>
        </w:rPr>
        <w:t xml:space="preserve"> </w:t>
      </w:r>
      <w:r w:rsidR="006C19C0">
        <w:rPr>
          <w:noProof/>
          <w:lang w:val="en-GB"/>
        </w:rPr>
        <w:t>14-18</w:t>
      </w:r>
      <w:r w:rsidR="007B3A6C" w:rsidRPr="003D273D">
        <w:rPr>
          <w:noProof/>
          <w:lang w:val="en-GB"/>
        </w:rPr>
        <w:t>)</w:t>
      </w:r>
      <w:r w:rsidR="007B3A6C" w:rsidRPr="003D273D">
        <w:rPr>
          <w:lang w:val="en-GB"/>
        </w:rPr>
        <w:fldChar w:fldCharType="end"/>
      </w:r>
      <w:r w:rsidR="00DE0C73">
        <w:rPr>
          <w:lang w:val="en-GB"/>
        </w:rPr>
        <w:t>.</w:t>
      </w:r>
      <w:r w:rsidR="00791B14" w:rsidRPr="003D273D">
        <w:rPr>
          <w:lang w:val="en-GB"/>
        </w:rPr>
        <w:t xml:space="preserve"> </w:t>
      </w:r>
      <w:r w:rsidR="00BA1FFD" w:rsidRPr="003D273D">
        <w:rPr>
          <w:lang w:val="en-GB"/>
        </w:rPr>
        <w:t xml:space="preserve">By the late </w:t>
      </w:r>
      <w:r w:rsidRPr="003D273D">
        <w:rPr>
          <w:lang w:val="en-GB"/>
        </w:rPr>
        <w:t>1700s</w:t>
      </w:r>
      <w:r w:rsidR="00BA1FFD" w:rsidRPr="003D273D">
        <w:rPr>
          <w:lang w:val="en-GB"/>
        </w:rPr>
        <w:t xml:space="preserve"> </w:t>
      </w:r>
      <w:r w:rsidR="008F75C6" w:rsidRPr="00474DE1">
        <w:rPr>
          <w:lang w:val="en-GB"/>
        </w:rPr>
        <w:t>Jean-Jacques</w:t>
      </w:r>
      <w:r w:rsidR="008F75C6" w:rsidRPr="003D273D">
        <w:rPr>
          <w:lang w:val="en-GB"/>
        </w:rPr>
        <w:t xml:space="preserve"> </w:t>
      </w:r>
      <w:r w:rsidR="00BA1FFD" w:rsidRPr="003D273D">
        <w:rPr>
          <w:lang w:val="en-GB"/>
        </w:rPr>
        <w:t>Rousseau would eulogi</w:t>
      </w:r>
      <w:r w:rsidRPr="003D273D">
        <w:rPr>
          <w:lang w:val="en-GB"/>
        </w:rPr>
        <w:t>s</w:t>
      </w:r>
      <w:r w:rsidR="00BA1FFD" w:rsidRPr="003D273D">
        <w:rPr>
          <w:lang w:val="en-GB"/>
        </w:rPr>
        <w:t>e the beautiful orde</w:t>
      </w:r>
      <w:r w:rsidR="008D4B1B" w:rsidRPr="003D273D">
        <w:rPr>
          <w:lang w:val="en-GB"/>
        </w:rPr>
        <w:t>r of nature and so would many an</w:t>
      </w:r>
      <w:r w:rsidR="00BA1FFD" w:rsidRPr="003D273D">
        <w:rPr>
          <w:lang w:val="en-GB"/>
        </w:rPr>
        <w:t xml:space="preserve"> artist who </w:t>
      </w:r>
      <w:r w:rsidR="00A01152" w:rsidRPr="003D273D">
        <w:rPr>
          <w:lang w:val="en-GB"/>
        </w:rPr>
        <w:t>despised</w:t>
      </w:r>
      <w:r w:rsidR="00BA1FFD" w:rsidRPr="003D273D">
        <w:rPr>
          <w:lang w:val="en-GB"/>
        </w:rPr>
        <w:t xml:space="preserve"> </w:t>
      </w:r>
      <w:r w:rsidR="00E73FB3" w:rsidRPr="003D273D">
        <w:rPr>
          <w:lang w:val="en-GB"/>
        </w:rPr>
        <w:t xml:space="preserve">soulless </w:t>
      </w:r>
      <w:r w:rsidR="00BA1FFD" w:rsidRPr="003D273D">
        <w:rPr>
          <w:lang w:val="en-GB"/>
        </w:rPr>
        <w:t xml:space="preserve">industry </w:t>
      </w:r>
      <w:r w:rsidR="00A01152" w:rsidRPr="003D273D">
        <w:rPr>
          <w:lang w:val="en-GB"/>
        </w:rPr>
        <w:t>and its impact on the</w:t>
      </w:r>
      <w:r w:rsidR="00BA1FFD" w:rsidRPr="003D273D">
        <w:rPr>
          <w:lang w:val="en-GB"/>
        </w:rPr>
        <w:t xml:space="preserve"> European landscape. </w:t>
      </w:r>
      <w:r w:rsidR="008D4B1B" w:rsidRPr="003D273D">
        <w:rPr>
          <w:lang w:val="en-GB"/>
        </w:rPr>
        <w:t>Romantic artists</w:t>
      </w:r>
      <w:r w:rsidR="00BA1FFD" w:rsidRPr="003D273D">
        <w:rPr>
          <w:lang w:val="en-GB"/>
        </w:rPr>
        <w:t xml:space="preserve"> turned to nature for inspiration</w:t>
      </w:r>
      <w:r w:rsidRPr="003D273D">
        <w:rPr>
          <w:lang w:val="en-GB"/>
        </w:rPr>
        <w:t>,</w:t>
      </w:r>
      <w:r w:rsidR="00BA1FFD" w:rsidRPr="003D273D">
        <w:rPr>
          <w:lang w:val="en-GB"/>
        </w:rPr>
        <w:t xml:space="preserve"> whether to </w:t>
      </w:r>
      <w:r w:rsidR="00A40F2A" w:rsidRPr="003D273D">
        <w:rPr>
          <w:lang w:val="en-GB"/>
        </w:rPr>
        <w:t>capture</w:t>
      </w:r>
      <w:r w:rsidR="00BA1FFD" w:rsidRPr="003D273D">
        <w:rPr>
          <w:lang w:val="en-GB"/>
        </w:rPr>
        <w:t xml:space="preserve"> the picturesque</w:t>
      </w:r>
      <w:r w:rsidR="00396B60" w:rsidRPr="003D273D">
        <w:rPr>
          <w:lang w:val="en-GB"/>
        </w:rPr>
        <w:t xml:space="preserve"> or the sublime</w:t>
      </w:r>
      <w:r w:rsidR="006652C1" w:rsidRPr="003D273D">
        <w:rPr>
          <w:lang w:val="en-GB"/>
        </w:rPr>
        <w:t xml:space="preserve">. </w:t>
      </w:r>
      <w:r w:rsidR="00A40F2A" w:rsidRPr="003D273D">
        <w:rPr>
          <w:lang w:val="en-GB"/>
        </w:rPr>
        <w:t>In sear</w:t>
      </w:r>
      <w:r w:rsidR="00396B60" w:rsidRPr="003D273D">
        <w:rPr>
          <w:lang w:val="en-GB"/>
        </w:rPr>
        <w:t>ch for inspiration the</w:t>
      </w:r>
      <w:r w:rsidR="008D4B1B" w:rsidRPr="003D273D">
        <w:rPr>
          <w:lang w:val="en-GB"/>
        </w:rPr>
        <w:t>y</w:t>
      </w:r>
      <w:r w:rsidR="00A40F2A" w:rsidRPr="003D273D">
        <w:rPr>
          <w:lang w:val="en-GB"/>
        </w:rPr>
        <w:t xml:space="preserve"> </w:t>
      </w:r>
      <w:r w:rsidR="00E73FB3" w:rsidRPr="003D273D">
        <w:rPr>
          <w:lang w:val="en-GB"/>
        </w:rPr>
        <w:t xml:space="preserve">roamed </w:t>
      </w:r>
      <w:r w:rsidR="00085529" w:rsidRPr="003D273D">
        <w:rPr>
          <w:lang w:val="en-GB"/>
        </w:rPr>
        <w:t xml:space="preserve">close and distant </w:t>
      </w:r>
      <w:r w:rsidR="00E73FB3" w:rsidRPr="003D273D">
        <w:rPr>
          <w:lang w:val="en-GB"/>
        </w:rPr>
        <w:t>landscape</w:t>
      </w:r>
      <w:r w:rsidRPr="003D273D">
        <w:rPr>
          <w:lang w:val="en-GB"/>
        </w:rPr>
        <w:t>s</w:t>
      </w:r>
      <w:r w:rsidR="00A40F2A" w:rsidRPr="003D273D">
        <w:rPr>
          <w:lang w:val="en-GB"/>
        </w:rPr>
        <w:t xml:space="preserve"> </w:t>
      </w:r>
      <w:r w:rsidR="00E73FB3" w:rsidRPr="003D273D">
        <w:rPr>
          <w:lang w:val="en-GB"/>
        </w:rPr>
        <w:t xml:space="preserve">to capture </w:t>
      </w:r>
      <w:r w:rsidRPr="003D273D">
        <w:rPr>
          <w:lang w:val="en-GB"/>
        </w:rPr>
        <w:t xml:space="preserve">its </w:t>
      </w:r>
      <w:r w:rsidR="00E73FB3" w:rsidRPr="003D273D">
        <w:rPr>
          <w:lang w:val="en-GB"/>
        </w:rPr>
        <w:t>‘truth’</w:t>
      </w:r>
      <w:r w:rsidR="00085529" w:rsidRPr="003D273D">
        <w:rPr>
          <w:lang w:val="en-GB"/>
        </w:rPr>
        <w:t xml:space="preserve">. </w:t>
      </w:r>
      <w:r w:rsidR="006652C1" w:rsidRPr="003D273D">
        <w:rPr>
          <w:lang w:val="en-GB"/>
        </w:rPr>
        <w:t>Truth for the artist depicting the picturesque meant an edited version of a perfect creation</w:t>
      </w:r>
      <w:r w:rsidR="00F510E8" w:rsidRPr="003D273D">
        <w:rPr>
          <w:lang w:val="en-GB"/>
        </w:rPr>
        <w:t xml:space="preserve"> </w:t>
      </w:r>
      <w:r w:rsidR="00FF5570" w:rsidRPr="003D273D">
        <w:rPr>
          <w:lang w:val="en-GB"/>
        </w:rPr>
        <w:fldChar w:fldCharType="begin"/>
      </w:r>
      <w:r w:rsidR="00FF5570" w:rsidRPr="003D273D">
        <w:rPr>
          <w:lang w:val="en-GB"/>
        </w:rPr>
        <w:instrText xml:space="preserve"> ADDIN ZOTERO_ITEM CSL_CITATION {"citationID":"Eg6qGGfy","properties":{"formattedCitation":"(Thacker, 1983)","plainCitation":"(Thacker, 1983)"},"citationItems":[{"id":198,"uris":["http://zotero.org/users/local/0qbbaG8r/items/SKEMVD8J"],"uri":["http://zotero.org/users/local/0qbbaG8r/items/SKEMVD8J"],"itemData":{"id":198,"type":"book","title":"The Wildness Pleases","publisher":"Croom Helm","publisher-place":"London","number-of-pages":"282","source":"innopac.wits.ac.za Library Catalog","event-place":"London","ISBN":"978-0-7099-2409-8","call-number":"BH 301.N3 THA","author":[{"family":"Thacker","given":"Christopher"}],"issued":{"date-parts":[["1983"]]}}}],"schema":"https://github.com/citation-style-language/schema/raw/master/csl-citation.json"} </w:instrText>
      </w:r>
      <w:r w:rsidR="00FF5570" w:rsidRPr="003D273D">
        <w:rPr>
          <w:lang w:val="en-GB"/>
        </w:rPr>
        <w:fldChar w:fldCharType="separate"/>
      </w:r>
      <w:r w:rsidR="00FF5570" w:rsidRPr="003D273D">
        <w:rPr>
          <w:noProof/>
          <w:lang w:val="en-GB"/>
        </w:rPr>
        <w:t>(Thacker,</w:t>
      </w:r>
      <w:r w:rsidR="00051A7E">
        <w:rPr>
          <w:noProof/>
          <w:lang w:val="en-GB"/>
        </w:rPr>
        <w:t xml:space="preserve"> </w:t>
      </w:r>
      <w:r w:rsidR="00FF5570" w:rsidRPr="003D273D">
        <w:rPr>
          <w:noProof/>
          <w:lang w:val="en-GB"/>
        </w:rPr>
        <w:t>1983</w:t>
      </w:r>
      <w:r w:rsidR="00FF5570">
        <w:rPr>
          <w:noProof/>
          <w:lang w:val="en-GB"/>
        </w:rPr>
        <w:t>,</w:t>
      </w:r>
      <w:r w:rsidR="00051A7E">
        <w:rPr>
          <w:noProof/>
          <w:lang w:val="en-GB"/>
        </w:rPr>
        <w:t xml:space="preserve"> </w:t>
      </w:r>
      <w:r w:rsidR="00FF5570">
        <w:rPr>
          <w:noProof/>
          <w:lang w:val="en-GB"/>
        </w:rPr>
        <w:t>18</w:t>
      </w:r>
      <w:r w:rsidR="00FF5570" w:rsidRPr="003D273D">
        <w:rPr>
          <w:noProof/>
          <w:lang w:val="en-GB"/>
        </w:rPr>
        <w:t>)</w:t>
      </w:r>
      <w:r w:rsidR="00FF5570" w:rsidRPr="003D273D">
        <w:rPr>
          <w:lang w:val="en-GB"/>
        </w:rPr>
        <w:fldChar w:fldCharType="end"/>
      </w:r>
      <w:r w:rsidR="000E0B7E" w:rsidRPr="003D273D">
        <w:rPr>
          <w:lang w:val="en-GB"/>
        </w:rPr>
        <w:fldChar w:fldCharType="begin"/>
      </w:r>
      <w:r w:rsidR="000E0B7E" w:rsidRPr="003D273D">
        <w:rPr>
          <w:lang w:val="en-GB"/>
        </w:rPr>
        <w:instrText xml:space="preserve"> ADDIN ZOTERO_ITEM CSL_CITATION {"citationID":"mVaGqreM","properties":{"formattedCitation":"(Dean and Millar, 2005)","plainCitation":"(Dean and Millar, 2005)"},"citationItems":[{"id":89,"uris":["http://zotero.org/users/local/0qbbaG8r/items/Z236C9H6"],"uri":["http://zotero.org/users/local/0qbbaG8r/items/Z236C9H6"],"itemData":{"id":89,"type":"book","title":"Place","publisher":"Thames &amp; Hudson","publisher-place":"London","event-place":"London","ISBN":"978-0-500-93007-6","language":"English","author":[{"family":"Dean","given":"Tacita"},{"family":"Millar","given":"Jeremy"}],"issued":{"date-parts":[["2005"]]}}}],"schema":"https://github.com/citation-style-language/schema/raw/master/csl-citation.json"} </w:instrText>
      </w:r>
      <w:r w:rsidR="000E0B7E" w:rsidRPr="003D273D">
        <w:rPr>
          <w:lang w:val="en-GB"/>
        </w:rPr>
        <w:fldChar w:fldCharType="end"/>
      </w:r>
      <w:r w:rsidR="00BD7DF2">
        <w:rPr>
          <w:lang w:val="en-GB"/>
        </w:rPr>
        <w:t>.</w:t>
      </w:r>
      <w:r w:rsidR="00864B5D">
        <w:rPr>
          <w:lang w:val="en-GB"/>
        </w:rPr>
        <w:t xml:space="preserve"> </w:t>
      </w:r>
      <w:r w:rsidR="00F510E8" w:rsidRPr="003D273D">
        <w:rPr>
          <w:lang w:val="en-GB"/>
        </w:rPr>
        <w:t>“</w:t>
      </w:r>
      <w:r w:rsidR="00E30EFF" w:rsidRPr="003D273D">
        <w:rPr>
          <w:lang w:val="en-GB"/>
        </w:rPr>
        <w:t>When depicting foreign lands</w:t>
      </w:r>
      <w:r w:rsidRPr="003D273D">
        <w:rPr>
          <w:lang w:val="en-GB"/>
        </w:rPr>
        <w:t>,</w:t>
      </w:r>
      <w:r w:rsidR="00E30EFF" w:rsidRPr="003D273D">
        <w:rPr>
          <w:lang w:val="en-GB"/>
        </w:rPr>
        <w:t xml:space="preserve"> it was to be a</w:t>
      </w:r>
      <w:r w:rsidR="00F510E8" w:rsidRPr="003D273D">
        <w:rPr>
          <w:lang w:val="en-GB"/>
        </w:rPr>
        <w:t xml:space="preserve"> creation</w:t>
      </w:r>
      <w:r w:rsidR="006652C1" w:rsidRPr="003D273D">
        <w:rPr>
          <w:lang w:val="en-GB"/>
        </w:rPr>
        <w:t xml:space="preserve"> </w:t>
      </w:r>
      <w:r w:rsidR="00734703" w:rsidRPr="003D273D">
        <w:rPr>
          <w:lang w:val="en-GB"/>
        </w:rPr>
        <w:t xml:space="preserve">adhering to </w:t>
      </w:r>
      <w:r w:rsidR="00E30EFF" w:rsidRPr="003D273D">
        <w:rPr>
          <w:lang w:val="en-GB"/>
        </w:rPr>
        <w:t xml:space="preserve">the </w:t>
      </w:r>
      <w:r w:rsidR="00734703" w:rsidRPr="003D273D">
        <w:rPr>
          <w:lang w:val="en-GB"/>
        </w:rPr>
        <w:t>pictorial rules</w:t>
      </w:r>
      <w:r w:rsidR="00F510E8" w:rsidRPr="003D273D">
        <w:rPr>
          <w:lang w:val="en-GB"/>
        </w:rPr>
        <w:t xml:space="preserve"> as designed by the hegemonic cultural manifestation of the coloni</w:t>
      </w:r>
      <w:r w:rsidRPr="003D273D">
        <w:rPr>
          <w:lang w:val="en-GB"/>
        </w:rPr>
        <w:t>s</w:t>
      </w:r>
      <w:r w:rsidR="00F510E8" w:rsidRPr="003D273D">
        <w:rPr>
          <w:lang w:val="en-GB"/>
        </w:rPr>
        <w:t>ing presence”</w:t>
      </w:r>
      <w:r w:rsidR="009113D3">
        <w:rPr>
          <w:lang w:val="en-GB"/>
        </w:rPr>
        <w:t xml:space="preserve"> </w:t>
      </w:r>
      <w:r w:rsidR="00F510E8" w:rsidRPr="003D273D">
        <w:rPr>
          <w:lang w:val="en-GB"/>
        </w:rPr>
        <w:fldChar w:fldCharType="begin"/>
      </w:r>
      <w:r w:rsidR="00F510E8" w:rsidRPr="003D273D">
        <w:rPr>
          <w:lang w:val="en-GB"/>
        </w:rPr>
        <w:instrText xml:space="preserve"> ADDIN ZOTERO_ITEM CSL_CITATION {"citationID":"yBdP79fl","properties":{"formattedCitation":"(Copley and Garside, 1994)","plainCitation":"(Copley and Garside, 1994)"},"citationItems":[{"id":201,"uris":["http://zotero.org/users/local/0qbbaG8r/items/M4U5ZD89"],"uri":["http://zotero.org/users/local/0qbbaG8r/items/M4U5ZD89"],"itemData":{"id":201,"type":"book","title":"The politics of the picturesque: literature, landscape andaesthetics since 1770","publisher":"Cambridge University Press","publisher-place":"Cambridge","number-of-pages":"304","source":"innopac.wits.ac.za Library Catalog","event-place":"Cambridge","ISBN":"978-0-521-44113-1","call-number":"BH 301.P53 POL","shortTitle":"The politics of the picturesque","editor":[{"family":"Copley","given":"Stephen"},{"family":"Garside","given":"Peter"}],"issued":{"date-parts":[["1994"]]}}}],"schema":"https://github.com/citation-style-language/schema/raw/master/csl-citation.json"} </w:instrText>
      </w:r>
      <w:r w:rsidR="00F510E8" w:rsidRPr="003D273D">
        <w:rPr>
          <w:lang w:val="en-GB"/>
        </w:rPr>
        <w:fldChar w:fldCharType="separate"/>
      </w:r>
      <w:r w:rsidR="00F510E8" w:rsidRPr="003D273D">
        <w:rPr>
          <w:noProof/>
          <w:lang w:val="en-GB"/>
        </w:rPr>
        <w:t>(Copley and Garside,</w:t>
      </w:r>
      <w:r w:rsidR="00051A7E">
        <w:rPr>
          <w:noProof/>
          <w:lang w:val="en-GB"/>
        </w:rPr>
        <w:t xml:space="preserve"> </w:t>
      </w:r>
      <w:r w:rsidR="00F510E8" w:rsidRPr="003D273D">
        <w:rPr>
          <w:noProof/>
          <w:lang w:val="en-GB"/>
        </w:rPr>
        <w:t>1994,</w:t>
      </w:r>
      <w:r w:rsidR="00051A7E">
        <w:rPr>
          <w:noProof/>
          <w:lang w:val="en-GB"/>
        </w:rPr>
        <w:t xml:space="preserve"> </w:t>
      </w:r>
      <w:r w:rsidR="00F510E8" w:rsidRPr="003D273D">
        <w:rPr>
          <w:noProof/>
          <w:lang w:val="en-GB"/>
        </w:rPr>
        <w:t>7)</w:t>
      </w:r>
      <w:r w:rsidR="00F510E8" w:rsidRPr="003D273D">
        <w:rPr>
          <w:lang w:val="en-GB"/>
        </w:rPr>
        <w:fldChar w:fldCharType="end"/>
      </w:r>
      <w:r w:rsidR="00FF5570">
        <w:rPr>
          <w:lang w:val="en-GB"/>
        </w:rPr>
        <w:t>.</w:t>
      </w:r>
      <w:r w:rsidR="006652C1" w:rsidRPr="003D273D">
        <w:rPr>
          <w:lang w:val="en-GB"/>
        </w:rPr>
        <w:t xml:space="preserve"> </w:t>
      </w:r>
      <w:r w:rsidR="00EE7D85" w:rsidRPr="003D273D">
        <w:rPr>
          <w:lang w:val="en-GB"/>
        </w:rPr>
        <w:t>Truth for the artist/poet</w:t>
      </w:r>
      <w:r w:rsidR="00DC09FA" w:rsidRPr="003D273D">
        <w:rPr>
          <w:lang w:val="en-GB"/>
        </w:rPr>
        <w:t xml:space="preserve"> aspiring to capture the sublime </w:t>
      </w:r>
      <w:r w:rsidR="00EE7D85" w:rsidRPr="003D273D">
        <w:rPr>
          <w:lang w:val="en-GB"/>
        </w:rPr>
        <w:t xml:space="preserve">was, as far as </w:t>
      </w:r>
      <w:r w:rsidR="00EE7D85" w:rsidRPr="00E75EB0">
        <w:rPr>
          <w:lang w:val="en-GB"/>
        </w:rPr>
        <w:t>Shaftesbury</w:t>
      </w:r>
      <w:r w:rsidR="00EE7D85" w:rsidRPr="003D273D">
        <w:rPr>
          <w:lang w:val="en-GB"/>
        </w:rPr>
        <w:t xml:space="preserve"> was concerned</w:t>
      </w:r>
      <w:r w:rsidRPr="003D273D">
        <w:rPr>
          <w:lang w:val="en-GB"/>
        </w:rPr>
        <w:t>,</w:t>
      </w:r>
      <w:r w:rsidR="002C0564" w:rsidRPr="003D273D">
        <w:rPr>
          <w:lang w:val="en-GB"/>
        </w:rPr>
        <w:t xml:space="preserve"> equivalent to being “</w:t>
      </w:r>
      <w:r w:rsidRPr="003D273D">
        <w:rPr>
          <w:lang w:val="en-GB"/>
        </w:rPr>
        <w:t>t</w:t>
      </w:r>
      <w:r w:rsidR="002C0564" w:rsidRPr="003D273D">
        <w:rPr>
          <w:lang w:val="en-GB"/>
        </w:rPr>
        <w:t>he great creator,</w:t>
      </w:r>
      <w:r w:rsidR="00EE7D85" w:rsidRPr="003D273D">
        <w:rPr>
          <w:lang w:val="en-GB"/>
        </w:rPr>
        <w:t xml:space="preserve"> </w:t>
      </w:r>
      <w:r w:rsidR="002C0564" w:rsidRPr="003D273D">
        <w:rPr>
          <w:lang w:val="en-GB"/>
        </w:rPr>
        <w:t>t</w:t>
      </w:r>
      <w:r w:rsidR="00EE7D85" w:rsidRPr="003D273D">
        <w:rPr>
          <w:lang w:val="en-GB"/>
        </w:rPr>
        <w:t xml:space="preserve">he true Prometheus who creates for the benefit of mankind, and </w:t>
      </w:r>
      <w:r w:rsidR="009113D3" w:rsidRPr="003D273D">
        <w:rPr>
          <w:lang w:val="en-GB"/>
        </w:rPr>
        <w:t>whose</w:t>
      </w:r>
      <w:r w:rsidR="00EE7D85" w:rsidRPr="003D273D">
        <w:rPr>
          <w:lang w:val="en-GB"/>
        </w:rPr>
        <w:t xml:space="preserve"> creation is inspired by God himself” </w:t>
      </w:r>
      <w:r w:rsidR="00EE7D85" w:rsidRPr="003D273D">
        <w:rPr>
          <w:lang w:val="en-GB"/>
        </w:rPr>
        <w:fldChar w:fldCharType="begin"/>
      </w:r>
      <w:r w:rsidR="00EE7D85" w:rsidRPr="003D273D">
        <w:rPr>
          <w:lang w:val="en-GB"/>
        </w:rPr>
        <w:instrText xml:space="preserve"> ADDIN ZOTERO_ITEM CSL_CITATION {"citationID":"PmY04nzL","properties":{"formattedCitation":"(Thacker, 1983)","plainCitation":"(Thacker, 1983)"},"citationItems":[{"id":198,"uris":["http://zotero.org/users/local/0qbbaG8r/items/SKEMVD8J"],"uri":["http://zotero.org/users/local/0qbbaG8r/items/SKEMVD8J"],"itemData":{"id":198,"type":"book","title":"The Wildness Pleases","publisher":"Croom Helm","publisher-place":"London","number-of-pages":"282","source":"innopac.wits.ac.za Library Catalog","event-place":"London","ISBN":"978-0-7099-2409-8","call-number":"BH 301.N3 THA","author":[{"family":"Thacker","given":"Christopher"}],"issued":{"date-parts":[["1983"]]}}}],"schema":"https://github.com/citation-style-language/schema/raw/master/csl-citation.json"} </w:instrText>
      </w:r>
      <w:r w:rsidR="00EE7D85" w:rsidRPr="003D273D">
        <w:rPr>
          <w:lang w:val="en-GB"/>
        </w:rPr>
        <w:fldChar w:fldCharType="separate"/>
      </w:r>
      <w:r w:rsidR="00EE7D85" w:rsidRPr="003D273D">
        <w:rPr>
          <w:noProof/>
          <w:lang w:val="en-GB"/>
        </w:rPr>
        <w:t>(Thacker,</w:t>
      </w:r>
      <w:r w:rsidR="00051A7E">
        <w:rPr>
          <w:noProof/>
          <w:lang w:val="en-GB"/>
        </w:rPr>
        <w:t xml:space="preserve"> </w:t>
      </w:r>
      <w:r w:rsidR="00EE7D85" w:rsidRPr="003D273D">
        <w:rPr>
          <w:noProof/>
          <w:lang w:val="en-GB"/>
        </w:rPr>
        <w:t>1983,</w:t>
      </w:r>
      <w:r w:rsidR="00051A7E">
        <w:rPr>
          <w:noProof/>
          <w:lang w:val="en-GB"/>
        </w:rPr>
        <w:t xml:space="preserve"> </w:t>
      </w:r>
      <w:r w:rsidR="00EE7D85" w:rsidRPr="003D273D">
        <w:rPr>
          <w:noProof/>
          <w:lang w:val="en-GB"/>
        </w:rPr>
        <w:t>18)</w:t>
      </w:r>
      <w:r w:rsidR="00EE7D85" w:rsidRPr="003D273D">
        <w:rPr>
          <w:lang w:val="en-GB"/>
        </w:rPr>
        <w:fldChar w:fldCharType="end"/>
      </w:r>
      <w:r w:rsidR="00FF5570">
        <w:rPr>
          <w:lang w:val="en-GB"/>
        </w:rPr>
        <w:t>.</w:t>
      </w:r>
      <w:r w:rsidR="00EE7D85" w:rsidRPr="003D273D">
        <w:rPr>
          <w:lang w:val="en-GB"/>
        </w:rPr>
        <w:t xml:space="preserve"> </w:t>
      </w:r>
      <w:r w:rsidR="00051A7E">
        <w:rPr>
          <w:lang w:val="en-GB"/>
        </w:rPr>
        <w:t>According to Thacker (1983) the artist</w:t>
      </w:r>
      <w:r w:rsidR="00EE7D85" w:rsidRPr="003D273D">
        <w:rPr>
          <w:lang w:val="en-GB"/>
        </w:rPr>
        <w:t xml:space="preserve"> was considered </w:t>
      </w:r>
      <w:r w:rsidR="00DC09FA" w:rsidRPr="003D273D">
        <w:rPr>
          <w:lang w:val="en-GB"/>
        </w:rPr>
        <w:t>intellectually liberated, the genius artist who could assimilate the laws of nature an</w:t>
      </w:r>
      <w:r w:rsidR="00734703" w:rsidRPr="003D273D">
        <w:rPr>
          <w:lang w:val="en-GB"/>
        </w:rPr>
        <w:t>d the senses, be inspired by</w:t>
      </w:r>
      <w:r w:rsidR="00DC09FA" w:rsidRPr="003D273D">
        <w:rPr>
          <w:lang w:val="en-GB"/>
        </w:rPr>
        <w:t xml:space="preserve"> the</w:t>
      </w:r>
      <w:r w:rsidR="00734703" w:rsidRPr="003D273D">
        <w:rPr>
          <w:lang w:val="en-GB"/>
        </w:rPr>
        <w:t xml:space="preserve"> contemplation of the infinite</w:t>
      </w:r>
      <w:r w:rsidR="008D4B1B" w:rsidRPr="003D273D">
        <w:rPr>
          <w:lang w:val="en-GB"/>
        </w:rPr>
        <w:t>,</w:t>
      </w:r>
      <w:r w:rsidR="00734703" w:rsidRPr="003D273D">
        <w:rPr>
          <w:lang w:val="en-GB"/>
        </w:rPr>
        <w:t xml:space="preserve"> the </w:t>
      </w:r>
      <w:r w:rsidR="00791B14" w:rsidRPr="003D273D">
        <w:rPr>
          <w:lang w:val="en-GB"/>
        </w:rPr>
        <w:t>beauty of terror</w:t>
      </w:r>
      <w:r w:rsidR="00734703" w:rsidRPr="003D273D">
        <w:rPr>
          <w:lang w:val="en-GB"/>
        </w:rPr>
        <w:t xml:space="preserve"> </w:t>
      </w:r>
      <w:r w:rsidR="00791B14" w:rsidRPr="003D273D">
        <w:rPr>
          <w:lang w:val="en-GB"/>
        </w:rPr>
        <w:t>and</w:t>
      </w:r>
      <w:r w:rsidR="00734703" w:rsidRPr="003D273D">
        <w:rPr>
          <w:lang w:val="en-GB"/>
        </w:rPr>
        <w:t xml:space="preserve"> nature</w:t>
      </w:r>
      <w:r w:rsidRPr="003D273D">
        <w:rPr>
          <w:lang w:val="en-GB"/>
        </w:rPr>
        <w:t>,</w:t>
      </w:r>
      <w:r w:rsidR="00734703" w:rsidRPr="003D273D">
        <w:rPr>
          <w:lang w:val="en-GB"/>
        </w:rPr>
        <w:t xml:space="preserve"> an</w:t>
      </w:r>
      <w:r w:rsidR="00FF5570">
        <w:rPr>
          <w:lang w:val="en-GB"/>
        </w:rPr>
        <w:t>d the expressive power of paint.</w:t>
      </w:r>
      <w:r w:rsidR="00734703" w:rsidRPr="003D273D">
        <w:rPr>
          <w:lang w:val="en-GB"/>
        </w:rPr>
        <w:t xml:space="preserve"> </w:t>
      </w:r>
      <w:r w:rsidR="00262F49" w:rsidRPr="003D273D">
        <w:rPr>
          <w:lang w:val="en-GB"/>
        </w:rPr>
        <w:t>During this same period the scientific explorer artist visited more distant shores in Africa, the Orient and the Americas</w:t>
      </w:r>
      <w:r w:rsidR="00601777" w:rsidRPr="003D273D">
        <w:rPr>
          <w:lang w:val="en-GB"/>
        </w:rPr>
        <w:t xml:space="preserve">. His task was to capture </w:t>
      </w:r>
      <w:r w:rsidR="00C828DB" w:rsidRPr="003D273D">
        <w:rPr>
          <w:lang w:val="en-GB"/>
        </w:rPr>
        <w:t>a</w:t>
      </w:r>
      <w:r w:rsidR="008D4B1B" w:rsidRPr="003D273D">
        <w:rPr>
          <w:lang w:val="en-GB"/>
        </w:rPr>
        <w:t>n objective</w:t>
      </w:r>
      <w:r w:rsidR="00C828DB" w:rsidRPr="003D273D">
        <w:rPr>
          <w:lang w:val="en-GB"/>
        </w:rPr>
        <w:t xml:space="preserve"> </w:t>
      </w:r>
      <w:r w:rsidR="00601777" w:rsidRPr="003D273D">
        <w:rPr>
          <w:lang w:val="en-GB"/>
        </w:rPr>
        <w:t xml:space="preserve">truth </w:t>
      </w:r>
      <w:r w:rsidR="002C0564" w:rsidRPr="003D273D">
        <w:rPr>
          <w:lang w:val="en-GB"/>
        </w:rPr>
        <w:t xml:space="preserve">through scientific representational illustrations. </w:t>
      </w:r>
    </w:p>
    <w:p w14:paraId="1226BDB3" w14:textId="7BC092DD" w:rsidR="000D7F4F" w:rsidRPr="003D273D" w:rsidRDefault="00601777">
      <w:pPr>
        <w:pStyle w:val="Indented"/>
        <w:rPr>
          <w:lang w:val="en-GB"/>
        </w:rPr>
      </w:pPr>
      <w:r w:rsidRPr="003D273D">
        <w:rPr>
          <w:lang w:val="en-GB"/>
        </w:rPr>
        <w:t xml:space="preserve">Although </w:t>
      </w:r>
      <w:r w:rsidR="008D4B1B" w:rsidRPr="003D273D">
        <w:rPr>
          <w:lang w:val="en-GB"/>
        </w:rPr>
        <w:t xml:space="preserve">these </w:t>
      </w:r>
      <w:r w:rsidRPr="003D273D">
        <w:rPr>
          <w:lang w:val="en-GB"/>
        </w:rPr>
        <w:t>artists were motivated by different needs</w:t>
      </w:r>
      <w:r w:rsidR="00F506C5" w:rsidRPr="003D273D">
        <w:rPr>
          <w:lang w:val="en-GB"/>
        </w:rPr>
        <w:t>,</w:t>
      </w:r>
      <w:r w:rsidRPr="003D273D">
        <w:rPr>
          <w:lang w:val="en-GB"/>
        </w:rPr>
        <w:t xml:space="preserve"> </w:t>
      </w:r>
      <w:r w:rsidR="008D4B1B" w:rsidRPr="003D273D">
        <w:rPr>
          <w:lang w:val="en-GB"/>
        </w:rPr>
        <w:t>they all</w:t>
      </w:r>
      <w:r w:rsidR="002C0564" w:rsidRPr="003D273D">
        <w:rPr>
          <w:lang w:val="en-GB"/>
        </w:rPr>
        <w:t>, including many of the topographical artist</w:t>
      </w:r>
      <w:r w:rsidR="00F506C5" w:rsidRPr="003D273D">
        <w:rPr>
          <w:lang w:val="en-GB"/>
        </w:rPr>
        <w:t>s</w:t>
      </w:r>
      <w:r w:rsidR="002C0564" w:rsidRPr="003D273D">
        <w:rPr>
          <w:lang w:val="en-GB"/>
        </w:rPr>
        <w:t xml:space="preserve"> like Baines</w:t>
      </w:r>
      <w:r w:rsidR="00E30EFF" w:rsidRPr="003D273D">
        <w:rPr>
          <w:lang w:val="en-GB"/>
        </w:rPr>
        <w:t xml:space="preserve"> and William Burchell </w:t>
      </w:r>
      <w:r w:rsidR="001D22B6">
        <w:rPr>
          <w:lang w:val="en-GB"/>
        </w:rPr>
        <w:t>who</w:t>
      </w:r>
      <w:r w:rsidR="009113D3" w:rsidRPr="003D273D">
        <w:rPr>
          <w:lang w:val="en-GB"/>
        </w:rPr>
        <w:t xml:space="preserve"> </w:t>
      </w:r>
      <w:r w:rsidR="00E30EFF" w:rsidRPr="003D273D">
        <w:rPr>
          <w:lang w:val="en-GB"/>
        </w:rPr>
        <w:t xml:space="preserve">documented Southern Africa, </w:t>
      </w:r>
      <w:r w:rsidR="008D4B1B" w:rsidRPr="003D273D">
        <w:rPr>
          <w:lang w:val="en-GB"/>
        </w:rPr>
        <w:t>approached nature with a romantic ga</w:t>
      </w:r>
      <w:r w:rsidR="00F506C5" w:rsidRPr="003D273D">
        <w:rPr>
          <w:lang w:val="en-GB"/>
        </w:rPr>
        <w:t>z</w:t>
      </w:r>
      <w:r w:rsidR="008D4B1B" w:rsidRPr="003D273D">
        <w:rPr>
          <w:lang w:val="en-GB"/>
        </w:rPr>
        <w:t xml:space="preserve">e. </w:t>
      </w:r>
      <w:r w:rsidR="00A0089F">
        <w:rPr>
          <w:lang w:val="en-GB"/>
        </w:rPr>
        <w:t>As Carruthers (1995) points out n</w:t>
      </w:r>
      <w:r w:rsidR="008D4B1B" w:rsidRPr="003D273D">
        <w:rPr>
          <w:lang w:val="en-GB"/>
        </w:rPr>
        <w:t xml:space="preserve">ature had to submit to the will of the </w:t>
      </w:r>
      <w:r w:rsidR="00313F3B" w:rsidRPr="003D273D">
        <w:rPr>
          <w:lang w:val="en-GB"/>
        </w:rPr>
        <w:t>artist</w:t>
      </w:r>
      <w:r w:rsidR="008D4B1B" w:rsidRPr="003D273D">
        <w:rPr>
          <w:lang w:val="en-GB"/>
        </w:rPr>
        <w:t xml:space="preserve"> and as </w:t>
      </w:r>
      <w:r w:rsidR="00313F3B" w:rsidRPr="003D273D">
        <w:rPr>
          <w:lang w:val="en-GB"/>
        </w:rPr>
        <w:t>authors/</w:t>
      </w:r>
      <w:r w:rsidR="008D4B1B" w:rsidRPr="003D273D">
        <w:rPr>
          <w:lang w:val="en-GB"/>
        </w:rPr>
        <w:t xml:space="preserve">travellers </w:t>
      </w:r>
      <w:r w:rsidRPr="003D273D">
        <w:rPr>
          <w:lang w:val="en-GB"/>
        </w:rPr>
        <w:t>they were collectively</w:t>
      </w:r>
      <w:r w:rsidR="008D4B1B" w:rsidRPr="003D273D">
        <w:rPr>
          <w:lang w:val="en-GB"/>
        </w:rPr>
        <w:t xml:space="preserve"> </w:t>
      </w:r>
      <w:r w:rsidRPr="003D273D">
        <w:rPr>
          <w:lang w:val="en-GB"/>
        </w:rPr>
        <w:t>responsible for develo</w:t>
      </w:r>
      <w:r w:rsidR="00F838C0" w:rsidRPr="003D273D">
        <w:rPr>
          <w:lang w:val="en-GB"/>
        </w:rPr>
        <w:t>ping an aesthetic of the exotic</w:t>
      </w:r>
      <w:r w:rsidR="00F506C5" w:rsidRPr="003D273D">
        <w:rPr>
          <w:lang w:val="en-GB"/>
        </w:rPr>
        <w:t>,</w:t>
      </w:r>
      <w:r w:rsidR="00F838C0" w:rsidRPr="003D273D">
        <w:rPr>
          <w:lang w:val="en-GB"/>
        </w:rPr>
        <w:t xml:space="preserve"> where la</w:t>
      </w:r>
      <w:r w:rsidR="00313F3B" w:rsidRPr="003D273D">
        <w:rPr>
          <w:lang w:val="en-GB"/>
        </w:rPr>
        <w:t>ndsca</w:t>
      </w:r>
      <w:r w:rsidR="001D22B6">
        <w:rPr>
          <w:lang w:val="en-GB"/>
        </w:rPr>
        <w:t>pes became human products.</w:t>
      </w:r>
      <w:r w:rsidR="00313F3B" w:rsidRPr="003D273D">
        <w:rPr>
          <w:lang w:val="en-GB"/>
        </w:rPr>
        <w:t xml:space="preserve"> </w:t>
      </w:r>
      <w:r w:rsidR="000D7F4F" w:rsidRPr="003D273D">
        <w:rPr>
          <w:lang w:val="en-GB"/>
        </w:rPr>
        <w:t xml:space="preserve">As </w:t>
      </w:r>
      <w:r w:rsidR="000D7F4F" w:rsidRPr="003D273D">
        <w:rPr>
          <w:rFonts w:cs="Arial"/>
          <w:lang w:val="en-GB"/>
        </w:rPr>
        <w:t>Augé</w:t>
      </w:r>
      <w:r w:rsidR="00A0089F">
        <w:rPr>
          <w:rFonts w:cs="Arial"/>
          <w:lang w:val="en-GB"/>
        </w:rPr>
        <w:t xml:space="preserve"> (1995)</w:t>
      </w:r>
      <w:r w:rsidR="000D7F4F" w:rsidRPr="003D273D">
        <w:rPr>
          <w:rFonts w:cs="Arial"/>
          <w:lang w:val="en-GB"/>
        </w:rPr>
        <w:t xml:space="preserve"> </w:t>
      </w:r>
      <w:r w:rsidR="00F506C5" w:rsidRPr="003D273D">
        <w:rPr>
          <w:rFonts w:cs="Arial"/>
          <w:lang w:val="en-GB"/>
        </w:rPr>
        <w:t xml:space="preserve">stated </w:t>
      </w:r>
      <w:r w:rsidR="000D7F4F" w:rsidRPr="003D273D">
        <w:rPr>
          <w:rFonts w:cs="Arial"/>
          <w:lang w:val="en-GB"/>
        </w:rPr>
        <w:t xml:space="preserve">earlier, </w:t>
      </w:r>
      <w:r w:rsidR="000D7F4F" w:rsidRPr="003D273D">
        <w:rPr>
          <w:lang w:val="en-GB"/>
        </w:rPr>
        <w:t>t</w:t>
      </w:r>
      <w:r w:rsidR="00313F3B" w:rsidRPr="003D273D">
        <w:rPr>
          <w:lang w:val="en-GB"/>
        </w:rPr>
        <w:t xml:space="preserve">hey established a fictional relationship between the landscape and the gaze. </w:t>
      </w:r>
      <w:r w:rsidR="00085529" w:rsidRPr="003D273D">
        <w:rPr>
          <w:lang w:val="en-GB"/>
        </w:rPr>
        <w:t>A</w:t>
      </w:r>
      <w:r w:rsidR="00E73FB3" w:rsidRPr="003D273D">
        <w:rPr>
          <w:lang w:val="en-GB"/>
        </w:rPr>
        <w:t>s travellers and as vanguards of the new age</w:t>
      </w:r>
      <w:r w:rsidR="00F506C5" w:rsidRPr="003D273D">
        <w:rPr>
          <w:lang w:val="en-GB"/>
        </w:rPr>
        <w:t>,</w:t>
      </w:r>
      <w:r w:rsidR="00085529" w:rsidRPr="003D273D">
        <w:rPr>
          <w:lang w:val="en-GB"/>
        </w:rPr>
        <w:t xml:space="preserve"> </w:t>
      </w:r>
      <w:r w:rsidR="00313F3B" w:rsidRPr="003D273D">
        <w:rPr>
          <w:lang w:val="en-GB"/>
        </w:rPr>
        <w:t xml:space="preserve">many </w:t>
      </w:r>
      <w:r w:rsidR="00F838C0" w:rsidRPr="003D273D">
        <w:rPr>
          <w:lang w:val="en-GB"/>
        </w:rPr>
        <w:t>artists</w:t>
      </w:r>
      <w:r w:rsidR="00085529" w:rsidRPr="003D273D">
        <w:rPr>
          <w:lang w:val="en-GB"/>
        </w:rPr>
        <w:t xml:space="preserve"> </w:t>
      </w:r>
      <w:r w:rsidR="00313F3B" w:rsidRPr="003D273D">
        <w:rPr>
          <w:lang w:val="en-GB"/>
        </w:rPr>
        <w:t xml:space="preserve">therefore </w:t>
      </w:r>
      <w:r w:rsidR="00085529" w:rsidRPr="003D273D">
        <w:rPr>
          <w:lang w:val="en-GB"/>
        </w:rPr>
        <w:t>inadvertently</w:t>
      </w:r>
      <w:r w:rsidR="00E73FB3" w:rsidRPr="003D273D">
        <w:rPr>
          <w:lang w:val="en-GB"/>
        </w:rPr>
        <w:t xml:space="preserve"> </w:t>
      </w:r>
      <w:r w:rsidR="00313F3B" w:rsidRPr="003D273D">
        <w:rPr>
          <w:lang w:val="en-GB"/>
        </w:rPr>
        <w:t xml:space="preserve">became </w:t>
      </w:r>
      <w:r w:rsidR="00085529" w:rsidRPr="003D273D">
        <w:rPr>
          <w:lang w:val="en-GB"/>
        </w:rPr>
        <w:t>makers</w:t>
      </w:r>
      <w:r w:rsidR="00E73FB3" w:rsidRPr="003D273D">
        <w:rPr>
          <w:lang w:val="en-GB"/>
        </w:rPr>
        <w:t xml:space="preserve"> of non-place</w:t>
      </w:r>
      <w:r w:rsidR="007B31BD" w:rsidRPr="003D273D">
        <w:rPr>
          <w:lang w:val="en-GB"/>
        </w:rPr>
        <w:t>.</w:t>
      </w:r>
      <w:r w:rsidR="00F838C0" w:rsidRPr="003D273D">
        <w:rPr>
          <w:lang w:val="en-GB"/>
        </w:rPr>
        <w:t xml:space="preserve"> </w:t>
      </w:r>
    </w:p>
    <w:p w14:paraId="47AAEFFE" w14:textId="188E5573" w:rsidR="005F78D0" w:rsidRPr="003D273D" w:rsidRDefault="005F78D0">
      <w:pPr>
        <w:pStyle w:val="Indented"/>
        <w:rPr>
          <w:lang w:val="en-GB"/>
        </w:rPr>
      </w:pPr>
      <w:r w:rsidRPr="003D273D">
        <w:rPr>
          <w:lang w:val="en-GB"/>
        </w:rPr>
        <w:t xml:space="preserve">A trend was </w:t>
      </w:r>
      <w:r w:rsidR="00F506C5" w:rsidRPr="003D273D">
        <w:rPr>
          <w:lang w:val="en-GB"/>
        </w:rPr>
        <w:t>started, and</w:t>
      </w:r>
      <w:r w:rsidRPr="003D273D">
        <w:rPr>
          <w:lang w:val="en-GB"/>
        </w:rPr>
        <w:t xml:space="preserve"> continues to this day</w:t>
      </w:r>
      <w:r w:rsidR="00F506C5" w:rsidRPr="003D273D">
        <w:rPr>
          <w:lang w:val="en-GB"/>
        </w:rPr>
        <w:t>,</w:t>
      </w:r>
      <w:r w:rsidRPr="003D273D">
        <w:rPr>
          <w:lang w:val="en-GB"/>
        </w:rPr>
        <w:t xml:space="preserve"> </w:t>
      </w:r>
      <w:r w:rsidR="00F506C5" w:rsidRPr="003D273D">
        <w:rPr>
          <w:lang w:val="en-GB"/>
        </w:rPr>
        <w:t>in which</w:t>
      </w:r>
      <w:r w:rsidRPr="003D273D">
        <w:rPr>
          <w:lang w:val="en-GB"/>
        </w:rPr>
        <w:t xml:space="preserve"> emigration and exile were considered vital for membership </w:t>
      </w:r>
      <w:r w:rsidR="009113D3">
        <w:rPr>
          <w:lang w:val="en-GB"/>
        </w:rPr>
        <w:t>of</w:t>
      </w:r>
      <w:r w:rsidR="009113D3" w:rsidRPr="003D273D">
        <w:rPr>
          <w:lang w:val="en-GB"/>
        </w:rPr>
        <w:t xml:space="preserve"> </w:t>
      </w:r>
      <w:r w:rsidRPr="003D273D">
        <w:rPr>
          <w:lang w:val="en-GB"/>
        </w:rPr>
        <w:t>the art world</w:t>
      </w:r>
      <w:r w:rsidR="00F506C5" w:rsidRPr="003D273D">
        <w:rPr>
          <w:lang w:val="en-GB"/>
        </w:rPr>
        <w:t xml:space="preserve">. </w:t>
      </w:r>
      <w:r w:rsidR="002D2922" w:rsidRPr="003D273D">
        <w:rPr>
          <w:lang w:val="en-GB"/>
        </w:rPr>
        <w:t>So</w:t>
      </w:r>
      <w:r w:rsidRPr="003D273D">
        <w:rPr>
          <w:lang w:val="en-GB"/>
        </w:rPr>
        <w:t xml:space="preserve"> the concept of the artist in exile developed as a new trope during this period. Kaplan states</w:t>
      </w:r>
      <w:r w:rsidR="00F506C5" w:rsidRPr="003D273D">
        <w:rPr>
          <w:lang w:val="en-GB"/>
        </w:rPr>
        <w:t>:</w:t>
      </w:r>
      <w:r w:rsidRPr="003D273D">
        <w:rPr>
          <w:lang w:val="en-GB"/>
        </w:rPr>
        <w:t xml:space="preserve"> “Whether celebrated as the exploring and mapping of the realm of the ‘not yet’ or described as the desire to seek a place outside the tradition that enables it, representations of displacement functioned as a powerful trope in the c</w:t>
      </w:r>
      <w:r w:rsidR="00A0089F">
        <w:rPr>
          <w:lang w:val="en-GB"/>
        </w:rPr>
        <w:t>ultural production of modernism</w:t>
      </w:r>
      <w:r w:rsidRPr="003D273D">
        <w:rPr>
          <w:lang w:val="en-GB"/>
        </w:rPr>
        <w:t>”</w:t>
      </w:r>
      <w:r w:rsidR="00F506C5" w:rsidRPr="003D273D">
        <w:rPr>
          <w:lang w:val="en-GB"/>
        </w:rPr>
        <w:t xml:space="preserve"> </w:t>
      </w:r>
      <w:r w:rsidRPr="003D273D">
        <w:rPr>
          <w:lang w:val="en-GB"/>
        </w:rPr>
        <w:fldChar w:fldCharType="begin"/>
      </w:r>
      <w:r w:rsidR="00416CD6" w:rsidRPr="003D273D">
        <w:rPr>
          <w:lang w:val="en-GB"/>
        </w:rPr>
        <w:instrText xml:space="preserve"> ADDIN ZOTERO_ITEM CSL_CITATION {"citationID":"x6GAufAe","properties":{"formattedCitation":"(Kaplan,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Pr="003D273D">
        <w:rPr>
          <w:lang w:val="en-GB"/>
        </w:rPr>
        <w:fldChar w:fldCharType="separate"/>
      </w:r>
      <w:r w:rsidR="008F516B" w:rsidRPr="003D273D">
        <w:rPr>
          <w:noProof/>
          <w:lang w:val="en-GB"/>
        </w:rPr>
        <w:t>(Kaplan,</w:t>
      </w:r>
      <w:r w:rsidR="00284716">
        <w:rPr>
          <w:noProof/>
          <w:lang w:val="en-GB"/>
        </w:rPr>
        <w:t xml:space="preserve"> </w:t>
      </w:r>
      <w:r w:rsidR="008F516B" w:rsidRPr="003D273D">
        <w:rPr>
          <w:noProof/>
          <w:lang w:val="en-GB"/>
        </w:rPr>
        <w:t>1996</w:t>
      </w:r>
      <w:r w:rsidR="002844C7">
        <w:rPr>
          <w:noProof/>
          <w:lang w:val="en-GB"/>
        </w:rPr>
        <w:t>,</w:t>
      </w:r>
      <w:r w:rsidR="00284716">
        <w:rPr>
          <w:noProof/>
          <w:lang w:val="en-GB"/>
        </w:rPr>
        <w:t xml:space="preserve"> </w:t>
      </w:r>
      <w:r w:rsidR="002844C7">
        <w:rPr>
          <w:noProof/>
          <w:lang w:val="en-GB"/>
        </w:rPr>
        <w:t>28</w:t>
      </w:r>
      <w:r w:rsidR="00416CD6" w:rsidRPr="003D273D">
        <w:rPr>
          <w:noProof/>
          <w:lang w:val="en-GB"/>
        </w:rPr>
        <w:t>)</w:t>
      </w:r>
      <w:r w:rsidRPr="003D273D">
        <w:rPr>
          <w:lang w:val="en-GB"/>
        </w:rPr>
        <w:fldChar w:fldCharType="end"/>
      </w:r>
      <w:r w:rsidR="00A0089F">
        <w:rPr>
          <w:lang w:val="en-GB"/>
        </w:rPr>
        <w:t>.</w:t>
      </w:r>
      <w:r w:rsidRPr="003D273D">
        <w:rPr>
          <w:lang w:val="en-GB"/>
        </w:rPr>
        <w:t xml:space="preserve"> Exile essentially became </w:t>
      </w:r>
      <w:r w:rsidR="009113D3" w:rsidRPr="003D273D">
        <w:rPr>
          <w:lang w:val="en-GB"/>
        </w:rPr>
        <w:t>aesthetici</w:t>
      </w:r>
      <w:r w:rsidR="009113D3">
        <w:rPr>
          <w:lang w:val="en-GB"/>
        </w:rPr>
        <w:t>z</w:t>
      </w:r>
      <w:r w:rsidR="009113D3" w:rsidRPr="003D273D">
        <w:rPr>
          <w:lang w:val="en-GB"/>
        </w:rPr>
        <w:t>ed</w:t>
      </w:r>
      <w:r w:rsidRPr="003D273D">
        <w:rPr>
          <w:lang w:val="en-GB"/>
        </w:rPr>
        <w:t>.</w:t>
      </w:r>
    </w:p>
    <w:p w14:paraId="65859150" w14:textId="77777777" w:rsidR="00A0089F" w:rsidRDefault="00C65FD7" w:rsidP="00A0089F">
      <w:pPr>
        <w:pStyle w:val="Indented"/>
        <w:spacing w:after="0"/>
        <w:rPr>
          <w:lang w:val="en-GB"/>
        </w:rPr>
      </w:pPr>
      <w:r w:rsidRPr="003D273D">
        <w:rPr>
          <w:lang w:val="en-GB"/>
        </w:rPr>
        <w:t>Kaplan continues</w:t>
      </w:r>
      <w:r w:rsidR="00F506C5" w:rsidRPr="003D273D">
        <w:rPr>
          <w:lang w:val="en-GB"/>
        </w:rPr>
        <w:t xml:space="preserve">: </w:t>
      </w:r>
    </w:p>
    <w:p w14:paraId="3D058260" w14:textId="30B25F9A" w:rsidR="00A00F4A" w:rsidRPr="003D273D" w:rsidRDefault="00C65FD7" w:rsidP="00A0089F">
      <w:pPr>
        <w:pStyle w:val="Indented"/>
        <w:spacing w:after="0"/>
        <w:ind w:left="720"/>
        <w:rPr>
          <w:lang w:val="en-GB"/>
        </w:rPr>
      </w:pPr>
      <w:r w:rsidRPr="003D273D">
        <w:rPr>
          <w:lang w:val="en-GB"/>
        </w:rPr>
        <w:t>“T</w:t>
      </w:r>
      <w:r w:rsidR="009415D2" w:rsidRPr="003D273D">
        <w:rPr>
          <w:lang w:val="en-GB"/>
        </w:rPr>
        <w:t>he artist in exile exists through a form of voluntary homelessness, yet their lack of commitment or roots limit them to the role of witness to other people’s revolutions, other peopl</w:t>
      </w:r>
      <w:r w:rsidR="00CD2828" w:rsidRPr="003D273D">
        <w:rPr>
          <w:lang w:val="en-GB"/>
        </w:rPr>
        <w:t>e’s tragedies and successes</w:t>
      </w:r>
      <w:r w:rsidR="00F506C5" w:rsidRPr="003D273D">
        <w:rPr>
          <w:lang w:val="en-GB"/>
        </w:rPr>
        <w:t>,</w:t>
      </w:r>
      <w:r w:rsidR="00CD2828" w:rsidRPr="003D273D">
        <w:rPr>
          <w:lang w:val="en-GB"/>
        </w:rPr>
        <w:t xml:space="preserve"> a</w:t>
      </w:r>
      <w:r w:rsidR="009415D2" w:rsidRPr="003D273D">
        <w:rPr>
          <w:lang w:val="en-GB"/>
        </w:rPr>
        <w:t xml:space="preserve">nd all the other real events that </w:t>
      </w:r>
      <w:r w:rsidR="002D2922" w:rsidRPr="003D273D">
        <w:rPr>
          <w:lang w:val="en-GB"/>
        </w:rPr>
        <w:t>seem</w:t>
      </w:r>
      <w:r w:rsidR="009415D2" w:rsidRPr="003D273D">
        <w:rPr>
          <w:lang w:val="en-GB"/>
        </w:rPr>
        <w:t xml:space="preserve"> to swirl around them. More and more like voyeurs of the decadent and the exotic, the expatriates see ‘others’ or ‘otherness’</w:t>
      </w:r>
      <w:r w:rsidR="00F506C5" w:rsidRPr="003D273D">
        <w:rPr>
          <w:lang w:val="en-GB"/>
        </w:rPr>
        <w:t>,</w:t>
      </w:r>
      <w:r w:rsidR="009415D2" w:rsidRPr="003D273D">
        <w:rPr>
          <w:lang w:val="en-GB"/>
        </w:rPr>
        <w:t xml:space="preserve"> but not yet divine their own role as actors in the production of the world they beli</w:t>
      </w:r>
      <w:r w:rsidR="00F04D75">
        <w:rPr>
          <w:lang w:val="en-GB"/>
        </w:rPr>
        <w:t>eve they are simply observing</w:t>
      </w:r>
      <w:r w:rsidR="005D7C8E" w:rsidRPr="003D273D">
        <w:rPr>
          <w:lang w:val="en-GB"/>
        </w:rPr>
        <w:t>”</w:t>
      </w:r>
      <w:r w:rsidR="009415D2" w:rsidRPr="003D273D">
        <w:rPr>
          <w:lang w:val="en-GB"/>
        </w:rPr>
        <w:t xml:space="preserve"> </w:t>
      </w:r>
      <w:r w:rsidRPr="003D273D">
        <w:rPr>
          <w:lang w:val="en-GB"/>
        </w:rPr>
        <w:fldChar w:fldCharType="begin"/>
      </w:r>
      <w:r w:rsidR="00416CD6" w:rsidRPr="003D273D">
        <w:rPr>
          <w:lang w:val="en-GB"/>
        </w:rPr>
        <w:instrText xml:space="preserve"> ADDIN ZOTERO_ITEM CSL_CITATION {"citationID":"x9W0fUTn","properties":{"formattedCitation":"(Kaplan,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Pr="003D273D">
        <w:rPr>
          <w:lang w:val="en-GB"/>
        </w:rPr>
        <w:fldChar w:fldCharType="separate"/>
      </w:r>
      <w:r w:rsidR="008F516B" w:rsidRPr="003D273D">
        <w:rPr>
          <w:noProof/>
          <w:lang w:val="en-GB"/>
        </w:rPr>
        <w:t>(Kaplan,</w:t>
      </w:r>
      <w:r w:rsidR="00284716">
        <w:rPr>
          <w:noProof/>
          <w:lang w:val="en-GB"/>
        </w:rPr>
        <w:t xml:space="preserve"> </w:t>
      </w:r>
      <w:r w:rsidR="008F516B" w:rsidRPr="003D273D">
        <w:rPr>
          <w:noProof/>
          <w:lang w:val="en-GB"/>
        </w:rPr>
        <w:t>1996</w:t>
      </w:r>
      <w:r w:rsidR="00BC5A9F">
        <w:rPr>
          <w:noProof/>
          <w:lang w:val="en-GB"/>
        </w:rPr>
        <w:t>,</w:t>
      </w:r>
      <w:r w:rsidR="00284716">
        <w:rPr>
          <w:noProof/>
          <w:lang w:val="en-GB"/>
        </w:rPr>
        <w:t xml:space="preserve"> </w:t>
      </w:r>
      <w:r w:rsidR="00BC5A9F">
        <w:rPr>
          <w:noProof/>
          <w:lang w:val="en-GB"/>
        </w:rPr>
        <w:t>47</w:t>
      </w:r>
      <w:r w:rsidR="00416CD6" w:rsidRPr="003D273D">
        <w:rPr>
          <w:noProof/>
          <w:lang w:val="en-GB"/>
        </w:rPr>
        <w:t>)</w:t>
      </w:r>
      <w:r w:rsidRPr="003D273D">
        <w:rPr>
          <w:lang w:val="en-GB"/>
        </w:rPr>
        <w:fldChar w:fldCharType="end"/>
      </w:r>
      <w:r w:rsidR="00F04D75">
        <w:rPr>
          <w:lang w:val="en-GB"/>
        </w:rPr>
        <w:t>.</w:t>
      </w:r>
    </w:p>
    <w:p w14:paraId="460A641F" w14:textId="77777777" w:rsidR="00284716" w:rsidRDefault="00A00F4A" w:rsidP="00A0089F">
      <w:pPr>
        <w:pStyle w:val="Indented"/>
        <w:spacing w:after="0"/>
        <w:rPr>
          <w:lang w:val="en-GB"/>
        </w:rPr>
      </w:pPr>
      <w:r w:rsidRPr="003D273D">
        <w:rPr>
          <w:lang w:val="en-GB"/>
        </w:rPr>
        <w:t>Closer to my own study</w:t>
      </w:r>
      <w:r w:rsidR="00332E28">
        <w:rPr>
          <w:lang w:val="en-GB"/>
        </w:rPr>
        <w:t>,</w:t>
      </w:r>
      <w:r w:rsidRPr="003D273D">
        <w:rPr>
          <w:lang w:val="en-GB"/>
        </w:rPr>
        <w:t xml:space="preserve"> </w:t>
      </w:r>
      <w:r w:rsidR="00A368BA" w:rsidRPr="003D273D">
        <w:rPr>
          <w:lang w:val="en-GB"/>
        </w:rPr>
        <w:t xml:space="preserve">and </w:t>
      </w:r>
      <w:r w:rsidR="002D2922" w:rsidRPr="003D273D">
        <w:rPr>
          <w:lang w:val="en-GB"/>
        </w:rPr>
        <w:t>regarding</w:t>
      </w:r>
      <w:r w:rsidRPr="003D273D">
        <w:rPr>
          <w:lang w:val="en-GB"/>
        </w:rPr>
        <w:t xml:space="preserve"> South Africa, th</w:t>
      </w:r>
      <w:r w:rsidR="00DF645F" w:rsidRPr="003D273D">
        <w:rPr>
          <w:lang w:val="en-GB"/>
        </w:rPr>
        <w:t xml:space="preserve">e artist visiting the new world </w:t>
      </w:r>
      <w:r w:rsidR="00CD2828" w:rsidRPr="003D273D">
        <w:rPr>
          <w:lang w:val="en-GB"/>
        </w:rPr>
        <w:t>saw</w:t>
      </w:r>
      <w:r w:rsidR="00662F69" w:rsidRPr="003D273D">
        <w:rPr>
          <w:lang w:val="en-GB"/>
        </w:rPr>
        <w:t xml:space="preserve"> the landscape as </w:t>
      </w:r>
      <w:r w:rsidR="00CD2828" w:rsidRPr="003D273D">
        <w:rPr>
          <w:lang w:val="en-GB"/>
        </w:rPr>
        <w:t>empty, alien at times</w:t>
      </w:r>
      <w:r w:rsidR="00D64055" w:rsidRPr="003D273D">
        <w:rPr>
          <w:lang w:val="en-GB"/>
        </w:rPr>
        <w:t>,</w:t>
      </w:r>
      <w:r w:rsidR="00CD2828" w:rsidRPr="003D273D">
        <w:rPr>
          <w:lang w:val="en-GB"/>
        </w:rPr>
        <w:t xml:space="preserve"> </w:t>
      </w:r>
      <w:r w:rsidR="00A368BA" w:rsidRPr="003D273D">
        <w:rPr>
          <w:lang w:val="en-GB"/>
        </w:rPr>
        <w:t xml:space="preserve">and </w:t>
      </w:r>
      <w:r w:rsidR="00CD2828" w:rsidRPr="003D273D">
        <w:rPr>
          <w:lang w:val="en-GB"/>
        </w:rPr>
        <w:t xml:space="preserve">impenetrable until a language could be found to represent it. This language was never forged </w:t>
      </w:r>
      <w:r w:rsidR="00DF645F" w:rsidRPr="003D273D">
        <w:rPr>
          <w:lang w:val="en-GB"/>
        </w:rPr>
        <w:t>thinking of the landscape as peopled, as an existing place</w:t>
      </w:r>
      <w:r w:rsidR="00A368BA" w:rsidRPr="003D273D">
        <w:rPr>
          <w:lang w:val="en-GB"/>
        </w:rPr>
        <w:t>;</w:t>
      </w:r>
      <w:r w:rsidR="00DF645F" w:rsidRPr="003D273D">
        <w:rPr>
          <w:lang w:val="en-GB"/>
        </w:rPr>
        <w:t xml:space="preserve"> it had to be transformed </w:t>
      </w:r>
      <w:r w:rsidR="002D2922" w:rsidRPr="003D273D">
        <w:rPr>
          <w:lang w:val="en-GB"/>
        </w:rPr>
        <w:t>for</w:t>
      </w:r>
      <w:r w:rsidR="00DF645F" w:rsidRPr="003D273D">
        <w:rPr>
          <w:lang w:val="en-GB"/>
        </w:rPr>
        <w:t xml:space="preserve"> it to speak. </w:t>
      </w:r>
      <w:r w:rsidR="00BF064B" w:rsidRPr="003D273D">
        <w:rPr>
          <w:lang w:val="en-GB"/>
        </w:rPr>
        <w:t xml:space="preserve">JM Coetzee observes in </w:t>
      </w:r>
      <w:r w:rsidR="00BF064B" w:rsidRPr="00332E28">
        <w:rPr>
          <w:i/>
          <w:lang w:val="en-GB"/>
        </w:rPr>
        <w:t>White Writing</w:t>
      </w:r>
      <w:r w:rsidR="00A368BA" w:rsidRPr="003D273D">
        <w:rPr>
          <w:lang w:val="en-GB"/>
        </w:rPr>
        <w:t>:</w:t>
      </w:r>
    </w:p>
    <w:p w14:paraId="10C88543" w14:textId="59C32CC2" w:rsidR="00284716" w:rsidRDefault="00BF064B" w:rsidP="00284716">
      <w:pPr>
        <w:pStyle w:val="Indented"/>
        <w:spacing w:after="0"/>
        <w:ind w:left="720"/>
        <w:rPr>
          <w:lang w:val="en-GB"/>
        </w:rPr>
      </w:pPr>
      <w:r w:rsidRPr="003D273D">
        <w:rPr>
          <w:lang w:val="en-GB"/>
        </w:rPr>
        <w:t>“In this respect the art of empty landscape is the pessimistic observe of a wishful pastoral art that by the labour of hands makes the landscape speak, and pe</w:t>
      </w:r>
      <w:r w:rsidR="00332E28">
        <w:rPr>
          <w:lang w:val="en-GB"/>
        </w:rPr>
        <w:t>ople it with an ideal community</w:t>
      </w:r>
      <w:r w:rsidRPr="003D273D">
        <w:rPr>
          <w:lang w:val="en-GB"/>
        </w:rPr>
        <w:t xml:space="preserve">” </w:t>
      </w:r>
      <w:r w:rsidRPr="003D273D">
        <w:rPr>
          <w:lang w:val="en-GB"/>
        </w:rPr>
        <w:fldChar w:fldCharType="begin"/>
      </w:r>
      <w:r w:rsidRPr="003D273D">
        <w:rPr>
          <w:lang w:val="en-GB"/>
        </w:rPr>
        <w:instrText xml:space="preserve"> ADDIN ZOTERO_ITEM CSL_CITATION {"citationID":"t1zgmtCU","properties":{"formattedCitation":"(Coetzee,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Pr="003D273D">
        <w:rPr>
          <w:lang w:val="en-GB"/>
        </w:rPr>
        <w:fldChar w:fldCharType="separate"/>
      </w:r>
      <w:r w:rsidRPr="003D273D">
        <w:rPr>
          <w:noProof/>
          <w:lang w:val="en-GB"/>
        </w:rPr>
        <w:t>(Coetzee,</w:t>
      </w:r>
      <w:r w:rsidR="00284716">
        <w:rPr>
          <w:noProof/>
          <w:lang w:val="en-GB"/>
        </w:rPr>
        <w:t xml:space="preserve"> </w:t>
      </w:r>
      <w:r w:rsidRPr="003D273D">
        <w:rPr>
          <w:noProof/>
          <w:lang w:val="en-GB"/>
        </w:rPr>
        <w:t>1988,</w:t>
      </w:r>
      <w:r w:rsidR="00284716">
        <w:rPr>
          <w:noProof/>
          <w:lang w:val="en-GB"/>
        </w:rPr>
        <w:t xml:space="preserve"> </w:t>
      </w:r>
      <w:r w:rsidRPr="003D273D">
        <w:rPr>
          <w:noProof/>
          <w:lang w:val="en-GB"/>
        </w:rPr>
        <w:t>9)</w:t>
      </w:r>
      <w:r w:rsidRPr="003D273D">
        <w:rPr>
          <w:lang w:val="en-GB"/>
        </w:rPr>
        <w:fldChar w:fldCharType="end"/>
      </w:r>
      <w:r w:rsidR="00332E28">
        <w:rPr>
          <w:lang w:val="en-GB"/>
        </w:rPr>
        <w:t>.</w:t>
      </w:r>
    </w:p>
    <w:p w14:paraId="2F9900E5" w14:textId="77777777" w:rsidR="00284716" w:rsidRDefault="00BF064B" w:rsidP="00A0089F">
      <w:pPr>
        <w:pStyle w:val="Indented"/>
        <w:spacing w:after="0"/>
        <w:rPr>
          <w:lang w:val="en-GB"/>
        </w:rPr>
      </w:pPr>
      <w:r w:rsidRPr="003D273D">
        <w:rPr>
          <w:lang w:val="en-GB"/>
        </w:rPr>
        <w:t xml:space="preserve">According to Coetzee the notion of seeing the landscape as empty is a failure </w:t>
      </w:r>
      <w:r w:rsidR="005C6BB3" w:rsidRPr="003D273D">
        <w:rPr>
          <w:lang w:val="en-GB"/>
        </w:rPr>
        <w:t xml:space="preserve">of the historical imagination. </w:t>
      </w:r>
    </w:p>
    <w:p w14:paraId="223DE81D" w14:textId="78A3CC1F" w:rsidR="009415D2" w:rsidRDefault="005C6BB3" w:rsidP="00284716">
      <w:pPr>
        <w:pStyle w:val="Indented"/>
        <w:spacing w:after="0"/>
        <w:ind w:left="720"/>
        <w:rPr>
          <w:lang w:val="en-GB"/>
        </w:rPr>
      </w:pPr>
      <w:r w:rsidRPr="003D273D">
        <w:rPr>
          <w:lang w:val="en-GB"/>
        </w:rPr>
        <w:t>“</w:t>
      </w:r>
      <w:r w:rsidR="00BF064B" w:rsidRPr="003D273D">
        <w:rPr>
          <w:lang w:val="en-GB"/>
        </w:rPr>
        <w:t xml:space="preserve">The poet scans the landscape with his hermeneutic gaze, but it remains trackless, refuses to emerge into meaningfulness as a landscape of signs. He speaks, but the stones </w:t>
      </w:r>
      <w:r w:rsidR="00BF064B" w:rsidRPr="00E75EB0">
        <w:rPr>
          <w:lang w:val="en-GB"/>
        </w:rPr>
        <w:t>are silent, will not come</w:t>
      </w:r>
      <w:r w:rsidR="00332E28">
        <w:rPr>
          <w:lang w:val="en-GB"/>
        </w:rPr>
        <w:t xml:space="preserve"> to life</w:t>
      </w:r>
      <w:r w:rsidR="00BF064B" w:rsidRPr="003D273D">
        <w:rPr>
          <w:lang w:val="en-GB"/>
        </w:rPr>
        <w:t xml:space="preserve">” </w:t>
      </w:r>
      <w:r w:rsidR="00BF064B" w:rsidRPr="003D273D">
        <w:rPr>
          <w:lang w:val="en-GB"/>
        </w:rPr>
        <w:fldChar w:fldCharType="begin"/>
      </w:r>
      <w:r w:rsidR="00BF064B" w:rsidRPr="003D273D">
        <w:rPr>
          <w:lang w:val="en-GB"/>
        </w:rPr>
        <w:instrText xml:space="preserve"> ADDIN ZOTERO_ITEM CSL_CITATION {"citationID":"fDcnEuqT","properties":{"formattedCitation":"(Coetzee,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00BF064B" w:rsidRPr="003D273D">
        <w:rPr>
          <w:lang w:val="en-GB"/>
        </w:rPr>
        <w:fldChar w:fldCharType="separate"/>
      </w:r>
      <w:r w:rsidR="00BF064B" w:rsidRPr="003D273D">
        <w:rPr>
          <w:noProof/>
          <w:lang w:val="en-GB"/>
        </w:rPr>
        <w:t>(Coetzee,</w:t>
      </w:r>
      <w:r w:rsidR="00284716">
        <w:rPr>
          <w:noProof/>
          <w:lang w:val="en-GB"/>
        </w:rPr>
        <w:t xml:space="preserve"> </w:t>
      </w:r>
      <w:r w:rsidR="00BF064B" w:rsidRPr="003D273D">
        <w:rPr>
          <w:noProof/>
          <w:lang w:val="en-GB"/>
        </w:rPr>
        <w:t>1988,</w:t>
      </w:r>
      <w:r w:rsidR="00284716">
        <w:rPr>
          <w:noProof/>
          <w:lang w:val="en-GB"/>
        </w:rPr>
        <w:t xml:space="preserve"> </w:t>
      </w:r>
      <w:r w:rsidR="00BF064B" w:rsidRPr="003D273D">
        <w:rPr>
          <w:noProof/>
          <w:lang w:val="en-GB"/>
        </w:rPr>
        <w:t>10)</w:t>
      </w:r>
      <w:r w:rsidR="00BF064B" w:rsidRPr="003D273D">
        <w:rPr>
          <w:lang w:val="en-GB"/>
        </w:rPr>
        <w:fldChar w:fldCharType="end"/>
      </w:r>
      <w:r w:rsidR="00332E28">
        <w:rPr>
          <w:lang w:val="en-GB"/>
        </w:rPr>
        <w:t>.</w:t>
      </w:r>
    </w:p>
    <w:p w14:paraId="12CD92EF" w14:textId="77777777" w:rsidR="00A0089F" w:rsidRPr="003D273D" w:rsidRDefault="00A0089F" w:rsidP="00A0089F">
      <w:pPr>
        <w:pStyle w:val="Indented"/>
        <w:spacing w:after="0"/>
        <w:rPr>
          <w:lang w:val="en-GB"/>
        </w:rPr>
      </w:pPr>
    </w:p>
    <w:p w14:paraId="013CEC8D" w14:textId="35CDA4DA" w:rsidR="00D85A45" w:rsidRPr="003D273D" w:rsidRDefault="00284716">
      <w:pPr>
        <w:pStyle w:val="Indented"/>
        <w:rPr>
          <w:lang w:val="en-GB"/>
        </w:rPr>
      </w:pPr>
      <w:r>
        <w:rPr>
          <w:lang w:val="en-GB"/>
        </w:rPr>
        <w:t>According to Coetzee (1988) i</w:t>
      </w:r>
      <w:r w:rsidR="00BF064B" w:rsidRPr="003D273D">
        <w:rPr>
          <w:lang w:val="en-GB"/>
        </w:rPr>
        <w:t>t is only once the landscape has been dema</w:t>
      </w:r>
      <w:r w:rsidR="005C6BB3" w:rsidRPr="003D273D">
        <w:rPr>
          <w:lang w:val="en-GB"/>
        </w:rPr>
        <w:t>rcated</w:t>
      </w:r>
      <w:r w:rsidR="00955509" w:rsidRPr="003D273D">
        <w:rPr>
          <w:lang w:val="en-GB"/>
        </w:rPr>
        <w:t>, tamed and tilled</w:t>
      </w:r>
      <w:r w:rsidR="005C6BB3" w:rsidRPr="003D273D">
        <w:rPr>
          <w:lang w:val="en-GB"/>
        </w:rPr>
        <w:t xml:space="preserve">, allowing the colonist </w:t>
      </w:r>
      <w:r w:rsidR="00BF064B" w:rsidRPr="003D273D">
        <w:rPr>
          <w:lang w:val="en-GB"/>
        </w:rPr>
        <w:t xml:space="preserve">to establish </w:t>
      </w:r>
      <w:r w:rsidR="005C6BB3" w:rsidRPr="003D273D">
        <w:rPr>
          <w:lang w:val="en-GB"/>
        </w:rPr>
        <w:t>his</w:t>
      </w:r>
      <w:r w:rsidR="00BF064B" w:rsidRPr="003D273D">
        <w:rPr>
          <w:lang w:val="en-GB"/>
        </w:rPr>
        <w:t xml:space="preserve"> </w:t>
      </w:r>
      <w:r w:rsidR="005C6BB3" w:rsidRPr="003D273D">
        <w:rPr>
          <w:lang w:val="en-GB"/>
        </w:rPr>
        <w:t>kingdom,</w:t>
      </w:r>
      <w:r w:rsidR="00BF064B" w:rsidRPr="003D273D">
        <w:rPr>
          <w:lang w:val="en-GB"/>
        </w:rPr>
        <w:t xml:space="preserve"> that </w:t>
      </w:r>
      <w:r w:rsidR="00955509" w:rsidRPr="003D273D">
        <w:rPr>
          <w:lang w:val="en-GB"/>
        </w:rPr>
        <w:t>the landscape gets populated. When the poet speaks now</w:t>
      </w:r>
      <w:r w:rsidR="00A368BA" w:rsidRPr="003D273D">
        <w:rPr>
          <w:lang w:val="en-GB"/>
        </w:rPr>
        <w:t>,</w:t>
      </w:r>
      <w:r w:rsidR="00955509" w:rsidRPr="003D273D">
        <w:rPr>
          <w:lang w:val="en-GB"/>
        </w:rPr>
        <w:t xml:space="preserve"> the landscape can answer as the </w:t>
      </w:r>
      <w:r w:rsidR="00A86E35" w:rsidRPr="003D273D">
        <w:rPr>
          <w:lang w:val="en-GB"/>
        </w:rPr>
        <w:t xml:space="preserve">picturesque </w:t>
      </w:r>
      <w:r w:rsidR="005C6BB3" w:rsidRPr="003D273D">
        <w:rPr>
          <w:lang w:val="en-GB"/>
        </w:rPr>
        <w:t xml:space="preserve">pastoral </w:t>
      </w:r>
      <w:r w:rsidR="00955509" w:rsidRPr="003D273D">
        <w:rPr>
          <w:lang w:val="en-GB"/>
        </w:rPr>
        <w:t>vision</w:t>
      </w:r>
      <w:r w:rsidR="005C6BB3" w:rsidRPr="003D273D">
        <w:rPr>
          <w:lang w:val="en-GB"/>
        </w:rPr>
        <w:t xml:space="preserve"> of a fertile </w:t>
      </w:r>
      <w:r w:rsidR="00A368BA" w:rsidRPr="003D273D">
        <w:rPr>
          <w:lang w:val="en-GB"/>
        </w:rPr>
        <w:t>G</w:t>
      </w:r>
      <w:r w:rsidR="005C6BB3" w:rsidRPr="003D273D">
        <w:rPr>
          <w:lang w:val="en-GB"/>
        </w:rPr>
        <w:t>od</w:t>
      </w:r>
      <w:r w:rsidR="00A368BA" w:rsidRPr="003D273D">
        <w:rPr>
          <w:lang w:val="en-GB"/>
        </w:rPr>
        <w:t>-</w:t>
      </w:r>
      <w:r w:rsidR="005C6BB3" w:rsidRPr="003D273D">
        <w:rPr>
          <w:lang w:val="en-GB"/>
        </w:rPr>
        <w:t xml:space="preserve">given garden. </w:t>
      </w:r>
      <w:r w:rsidR="00955509" w:rsidRPr="003D273D">
        <w:rPr>
          <w:lang w:val="en-GB"/>
        </w:rPr>
        <w:t xml:space="preserve">In this </w:t>
      </w:r>
      <w:r w:rsidR="002D2922" w:rsidRPr="003D273D">
        <w:rPr>
          <w:lang w:val="en-GB"/>
        </w:rPr>
        <w:t>garden,</w:t>
      </w:r>
      <w:r w:rsidR="00955509" w:rsidRPr="003D273D">
        <w:rPr>
          <w:lang w:val="en-GB"/>
        </w:rPr>
        <w:t xml:space="preserve"> there is no place for the </w:t>
      </w:r>
      <w:r w:rsidR="00A86E35" w:rsidRPr="003D273D">
        <w:rPr>
          <w:lang w:val="en-GB"/>
        </w:rPr>
        <w:t xml:space="preserve">‘idle’ </w:t>
      </w:r>
      <w:r w:rsidR="00955509" w:rsidRPr="003D273D">
        <w:rPr>
          <w:lang w:val="en-GB"/>
        </w:rPr>
        <w:t>inhabitants from the wilderness</w:t>
      </w:r>
      <w:r w:rsidR="00F37BE2" w:rsidRPr="003D273D">
        <w:rPr>
          <w:lang w:val="en-GB"/>
        </w:rPr>
        <w:t xml:space="preserve"> (the real labourer)</w:t>
      </w:r>
      <w:r w:rsidR="009113D3">
        <w:rPr>
          <w:lang w:val="en-GB"/>
        </w:rPr>
        <w:t>;</w:t>
      </w:r>
      <w:r w:rsidR="00955509" w:rsidRPr="003D273D">
        <w:rPr>
          <w:lang w:val="en-GB"/>
        </w:rPr>
        <w:t xml:space="preserve"> they </w:t>
      </w:r>
      <w:r w:rsidR="009113D3">
        <w:rPr>
          <w:lang w:val="en-GB"/>
        </w:rPr>
        <w:t>are</w:t>
      </w:r>
      <w:r w:rsidR="009113D3" w:rsidRPr="003D273D">
        <w:rPr>
          <w:lang w:val="en-GB"/>
        </w:rPr>
        <w:t xml:space="preserve"> </w:t>
      </w:r>
      <w:r w:rsidR="00955509" w:rsidRPr="003D273D">
        <w:rPr>
          <w:lang w:val="en-GB"/>
        </w:rPr>
        <w:t xml:space="preserve">written out of history and are displaced. </w:t>
      </w:r>
      <w:r w:rsidR="00A86E35" w:rsidRPr="003D273D">
        <w:rPr>
          <w:lang w:val="en-GB"/>
        </w:rPr>
        <w:t>The more the colonist and his representing poets are at home</w:t>
      </w:r>
      <w:r w:rsidR="00A368BA" w:rsidRPr="003D273D">
        <w:rPr>
          <w:lang w:val="en-GB"/>
        </w:rPr>
        <w:t>,</w:t>
      </w:r>
      <w:r w:rsidR="00A86E35" w:rsidRPr="003D273D">
        <w:rPr>
          <w:lang w:val="en-GB"/>
        </w:rPr>
        <w:t xml:space="preserve"> the more the landscape speaks back </w:t>
      </w:r>
      <w:r w:rsidR="00D64055" w:rsidRPr="003D273D">
        <w:rPr>
          <w:lang w:val="en-GB"/>
        </w:rPr>
        <w:t>at</w:t>
      </w:r>
      <w:r w:rsidR="00A86E35" w:rsidRPr="003D273D">
        <w:rPr>
          <w:lang w:val="en-GB"/>
        </w:rPr>
        <w:t xml:space="preserve"> them</w:t>
      </w:r>
      <w:r w:rsidR="00A368BA" w:rsidRPr="003D273D">
        <w:rPr>
          <w:lang w:val="en-GB"/>
        </w:rPr>
        <w:t>,</w:t>
      </w:r>
      <w:r w:rsidR="00A86E35" w:rsidRPr="003D273D">
        <w:rPr>
          <w:lang w:val="en-GB"/>
        </w:rPr>
        <w:t xml:space="preserve"> oblivious of the non-place they established.</w:t>
      </w:r>
      <w:r w:rsidR="00BE42C9" w:rsidRPr="003D273D">
        <w:rPr>
          <w:lang w:val="en-GB"/>
        </w:rPr>
        <w:t xml:space="preserve"> Instead of non-place</w:t>
      </w:r>
      <w:r w:rsidR="002904E8" w:rsidRPr="003D273D">
        <w:rPr>
          <w:lang w:val="en-GB"/>
        </w:rPr>
        <w:t>,</w:t>
      </w:r>
      <w:r w:rsidR="00BE42C9" w:rsidRPr="003D273D">
        <w:rPr>
          <w:lang w:val="en-GB"/>
        </w:rPr>
        <w:t xml:space="preserve"> simplicity, peace and a garden forever in bloom conquering the wilderness</w:t>
      </w:r>
      <w:r w:rsidR="00A368BA" w:rsidRPr="003D273D">
        <w:rPr>
          <w:lang w:val="en-GB"/>
        </w:rPr>
        <w:t>,</w:t>
      </w:r>
      <w:r w:rsidR="00BE42C9" w:rsidRPr="003D273D">
        <w:rPr>
          <w:lang w:val="en-GB"/>
        </w:rPr>
        <w:t xml:space="preserve"> </w:t>
      </w:r>
      <w:r w:rsidR="00DF292B">
        <w:rPr>
          <w:lang w:val="en-GB"/>
        </w:rPr>
        <w:t>are</w:t>
      </w:r>
      <w:r w:rsidR="00DF292B" w:rsidRPr="003D273D">
        <w:rPr>
          <w:lang w:val="en-GB"/>
        </w:rPr>
        <w:t xml:space="preserve"> </w:t>
      </w:r>
      <w:r w:rsidR="00BE42C9" w:rsidRPr="003D273D">
        <w:rPr>
          <w:lang w:val="en-GB"/>
        </w:rPr>
        <w:t>portrayed.</w:t>
      </w:r>
      <w:r w:rsidR="00C215D5" w:rsidRPr="003D273D">
        <w:rPr>
          <w:lang w:val="en-GB"/>
        </w:rPr>
        <w:t xml:space="preserve"> </w:t>
      </w:r>
      <w:r w:rsidR="00DF292B">
        <w:rPr>
          <w:lang w:val="en-GB"/>
        </w:rPr>
        <w:t>While</w:t>
      </w:r>
      <w:r w:rsidR="00DF292B" w:rsidRPr="003D273D">
        <w:rPr>
          <w:lang w:val="en-GB"/>
        </w:rPr>
        <w:t xml:space="preserve"> </w:t>
      </w:r>
      <w:r w:rsidR="00BE42C9" w:rsidRPr="003D273D">
        <w:rPr>
          <w:lang w:val="en-GB"/>
        </w:rPr>
        <w:t>the colonist holds on to this vision</w:t>
      </w:r>
      <w:r w:rsidR="003C608A" w:rsidRPr="003D273D">
        <w:rPr>
          <w:lang w:val="en-GB"/>
        </w:rPr>
        <w:t>,</w:t>
      </w:r>
      <w:r w:rsidR="00BE42C9" w:rsidRPr="003D273D">
        <w:rPr>
          <w:lang w:val="en-GB"/>
        </w:rPr>
        <w:t xml:space="preserve"> nostalgia and melancholy sets in</w:t>
      </w:r>
      <w:r w:rsidR="003C608A" w:rsidRPr="003D273D">
        <w:rPr>
          <w:lang w:val="en-GB"/>
        </w:rPr>
        <w:t>. A</w:t>
      </w:r>
      <w:r w:rsidR="00BE42C9" w:rsidRPr="003D273D">
        <w:rPr>
          <w:lang w:val="en-GB"/>
        </w:rPr>
        <w:t>s Coetzee puts it</w:t>
      </w:r>
      <w:r w:rsidR="003C608A" w:rsidRPr="003D273D">
        <w:rPr>
          <w:lang w:val="en-GB"/>
        </w:rPr>
        <w:t>:</w:t>
      </w:r>
      <w:r w:rsidR="00BE42C9" w:rsidRPr="003D273D">
        <w:rPr>
          <w:lang w:val="en-GB"/>
        </w:rPr>
        <w:t xml:space="preserve"> “The time of the forefather is held up as an exemplary age when the garden of myth became actuali</w:t>
      </w:r>
      <w:r w:rsidR="003C608A" w:rsidRPr="003D273D">
        <w:rPr>
          <w:lang w:val="en-GB"/>
        </w:rPr>
        <w:t>s</w:t>
      </w:r>
      <w:r w:rsidR="00E338E5">
        <w:rPr>
          <w:lang w:val="en-GB"/>
        </w:rPr>
        <w:t>ed in history</w:t>
      </w:r>
      <w:r w:rsidR="00BE42C9" w:rsidRPr="003D273D">
        <w:rPr>
          <w:lang w:val="en-GB"/>
        </w:rPr>
        <w:t xml:space="preserve">” </w:t>
      </w:r>
      <w:r w:rsidR="002904E8" w:rsidRPr="003D273D">
        <w:rPr>
          <w:lang w:val="en-GB"/>
        </w:rPr>
        <w:fldChar w:fldCharType="begin"/>
      </w:r>
      <w:r w:rsidR="002904E8" w:rsidRPr="003D273D">
        <w:rPr>
          <w:lang w:val="en-GB"/>
        </w:rPr>
        <w:instrText xml:space="preserve"> ADDIN ZOTERO_ITEM CSL_CITATION {"citationID":"Lu19QamW","properties":{"formattedCitation":"(Coetzee,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002904E8" w:rsidRPr="003D273D">
        <w:rPr>
          <w:lang w:val="en-GB"/>
        </w:rPr>
        <w:fldChar w:fldCharType="separate"/>
      </w:r>
      <w:r w:rsidR="002904E8" w:rsidRPr="003D273D">
        <w:rPr>
          <w:noProof/>
          <w:lang w:val="en-GB"/>
        </w:rPr>
        <w:t>(Coetzee,</w:t>
      </w:r>
      <w:r>
        <w:rPr>
          <w:noProof/>
          <w:lang w:val="en-GB"/>
        </w:rPr>
        <w:t xml:space="preserve"> </w:t>
      </w:r>
      <w:r w:rsidR="002904E8" w:rsidRPr="003D273D">
        <w:rPr>
          <w:noProof/>
          <w:lang w:val="en-GB"/>
        </w:rPr>
        <w:t>1988,</w:t>
      </w:r>
      <w:r>
        <w:rPr>
          <w:noProof/>
          <w:lang w:val="en-GB"/>
        </w:rPr>
        <w:t xml:space="preserve"> </w:t>
      </w:r>
      <w:r w:rsidR="002904E8" w:rsidRPr="003D273D">
        <w:rPr>
          <w:noProof/>
          <w:lang w:val="en-GB"/>
        </w:rPr>
        <w:t>4)</w:t>
      </w:r>
      <w:r w:rsidR="002904E8" w:rsidRPr="003D273D">
        <w:rPr>
          <w:lang w:val="en-GB"/>
        </w:rPr>
        <w:fldChar w:fldCharType="end"/>
      </w:r>
      <w:r w:rsidR="00E338E5">
        <w:rPr>
          <w:lang w:val="en-GB"/>
        </w:rPr>
        <w:t>.</w:t>
      </w:r>
      <w:r w:rsidR="00A00F4A" w:rsidRPr="003D273D">
        <w:rPr>
          <w:lang w:val="en-GB"/>
        </w:rPr>
        <w:t xml:space="preserve"> </w:t>
      </w:r>
      <w:r w:rsidR="00AA7D60" w:rsidRPr="003D273D">
        <w:rPr>
          <w:lang w:val="en-GB"/>
        </w:rPr>
        <w:t>Imperialist nostalgia is masked as ‘innocent yearning’</w:t>
      </w:r>
      <w:r w:rsidR="00AA7D60">
        <w:rPr>
          <w:lang w:val="en-GB"/>
        </w:rPr>
        <w:t xml:space="preserve"> to manage non-place. </w:t>
      </w:r>
      <w:r w:rsidR="00BA5916">
        <w:rPr>
          <w:lang w:val="en-GB"/>
        </w:rPr>
        <w:t xml:space="preserve">Several South Africa </w:t>
      </w:r>
      <w:r w:rsidR="00635776" w:rsidRPr="003D273D">
        <w:rPr>
          <w:lang w:val="en-GB"/>
        </w:rPr>
        <w:t>painters</w:t>
      </w:r>
      <w:r w:rsidR="00BA5916" w:rsidRPr="00BA5916">
        <w:rPr>
          <w:lang w:val="en-GB"/>
        </w:rPr>
        <w:t xml:space="preserve"> </w:t>
      </w:r>
      <w:r w:rsidR="00BA5916">
        <w:rPr>
          <w:lang w:val="en-GB"/>
        </w:rPr>
        <w:t xml:space="preserve">like </w:t>
      </w:r>
      <w:r w:rsidR="00BA5916" w:rsidRPr="003D273D">
        <w:rPr>
          <w:lang w:val="en-GB"/>
        </w:rPr>
        <w:t xml:space="preserve">JH Pierneef, WH Coetzer, JEA Volschenk, </w:t>
      </w:r>
      <w:r w:rsidR="00DF292B">
        <w:rPr>
          <w:lang w:val="en-GB"/>
        </w:rPr>
        <w:t xml:space="preserve">and </w:t>
      </w:r>
      <w:r w:rsidR="00E338E5">
        <w:rPr>
          <w:lang w:val="en-GB"/>
        </w:rPr>
        <w:t>Gregoire Boonz</w:t>
      </w:r>
      <w:r w:rsidR="00BA5916" w:rsidRPr="003D273D">
        <w:rPr>
          <w:lang w:val="en-GB"/>
        </w:rPr>
        <w:t>aier</w:t>
      </w:r>
      <w:r w:rsidR="00BA5916">
        <w:rPr>
          <w:lang w:val="en-GB"/>
        </w:rPr>
        <w:t xml:space="preserve"> </w:t>
      </w:r>
      <w:r w:rsidR="00BA5916" w:rsidRPr="003D273D">
        <w:rPr>
          <w:lang w:val="en-GB"/>
        </w:rPr>
        <w:t>to name but a few</w:t>
      </w:r>
      <w:r w:rsidR="00BA5916">
        <w:rPr>
          <w:lang w:val="en-GB"/>
        </w:rPr>
        <w:t>,</w:t>
      </w:r>
      <w:r w:rsidR="00635776" w:rsidRPr="003D273D">
        <w:rPr>
          <w:lang w:val="en-GB"/>
        </w:rPr>
        <w:t xml:space="preserve"> clung to this dream all the way into the </w:t>
      </w:r>
      <w:r w:rsidR="00BA5916">
        <w:rPr>
          <w:lang w:val="en-GB"/>
        </w:rPr>
        <w:t>late</w:t>
      </w:r>
      <w:r w:rsidR="00DF292B">
        <w:rPr>
          <w:lang w:val="en-GB"/>
        </w:rPr>
        <w:t xml:space="preserve"> </w:t>
      </w:r>
      <w:r w:rsidR="003C608A" w:rsidRPr="003D273D">
        <w:rPr>
          <w:lang w:val="en-GB"/>
        </w:rPr>
        <w:t>1900s</w:t>
      </w:r>
      <w:r w:rsidR="00635776" w:rsidRPr="003D273D">
        <w:rPr>
          <w:lang w:val="en-GB"/>
        </w:rPr>
        <w:t>.</w:t>
      </w:r>
      <w:r w:rsidR="00AA7D60">
        <w:rPr>
          <w:lang w:val="en-GB"/>
        </w:rPr>
        <w:t xml:space="preserve"> </w:t>
      </w:r>
      <w:r w:rsidR="00AA7D60" w:rsidRPr="003D273D">
        <w:rPr>
          <w:lang w:val="en-GB"/>
        </w:rPr>
        <w:t>The apparent innocence expressed through the</w:t>
      </w:r>
      <w:r w:rsidR="00DF292B">
        <w:rPr>
          <w:lang w:val="en-GB"/>
        </w:rPr>
        <w:t>se</w:t>
      </w:r>
      <w:r w:rsidR="00AA7D60" w:rsidRPr="003D273D">
        <w:rPr>
          <w:lang w:val="en-GB"/>
        </w:rPr>
        <w:t xml:space="preserve"> artists’ works conceal its collusion with brutal domination</w:t>
      </w:r>
      <w:r w:rsidR="00DF292B">
        <w:rPr>
          <w:lang w:val="en-GB"/>
        </w:rPr>
        <w:t>,</w:t>
      </w:r>
      <w:r w:rsidR="00AA7D60" w:rsidRPr="003D273D">
        <w:rPr>
          <w:lang w:val="en-GB"/>
        </w:rPr>
        <w:t xml:space="preserve"> and erases both collective and personal responsibility.</w:t>
      </w:r>
    </w:p>
    <w:p w14:paraId="384A56EE" w14:textId="797145A4" w:rsidR="006F1E4C" w:rsidRPr="003D273D" w:rsidRDefault="007C3BBA">
      <w:pPr>
        <w:pStyle w:val="Indented"/>
        <w:rPr>
          <w:lang w:val="en-GB"/>
        </w:rPr>
      </w:pPr>
      <w:r>
        <w:rPr>
          <w:lang w:val="en-GB"/>
        </w:rPr>
        <w:t xml:space="preserve">To conclude, </w:t>
      </w:r>
      <w:r w:rsidR="0067160D" w:rsidRPr="003D273D">
        <w:rPr>
          <w:lang w:val="en-GB"/>
        </w:rPr>
        <w:t xml:space="preserve">Milani and Frederici </w:t>
      </w:r>
      <w:r w:rsidR="00284716">
        <w:rPr>
          <w:lang w:val="en-GB"/>
        </w:rPr>
        <w:t>(2009)</w:t>
      </w:r>
      <w:r w:rsidR="00EE775C" w:rsidRPr="003D273D">
        <w:rPr>
          <w:lang w:val="en-GB"/>
        </w:rPr>
        <w:t>pointed out that the landscape was liberated from being</w:t>
      </w:r>
      <w:r w:rsidR="0067160D" w:rsidRPr="003D273D">
        <w:rPr>
          <w:lang w:val="en-GB"/>
        </w:rPr>
        <w:t xml:space="preserve"> a backdrop to human spectacle </w:t>
      </w:r>
      <w:r w:rsidR="00EE775C" w:rsidRPr="003D273D">
        <w:rPr>
          <w:lang w:val="en-GB"/>
        </w:rPr>
        <w:t xml:space="preserve">in the </w:t>
      </w:r>
      <w:r w:rsidR="003C608A" w:rsidRPr="003D273D">
        <w:rPr>
          <w:lang w:val="en-GB"/>
        </w:rPr>
        <w:t>1600s</w:t>
      </w:r>
      <w:r w:rsidR="00EE775C" w:rsidRPr="003D273D">
        <w:rPr>
          <w:lang w:val="en-GB"/>
        </w:rPr>
        <w:t xml:space="preserve">. </w:t>
      </w:r>
      <w:r w:rsidR="00B072F6" w:rsidRPr="003D273D">
        <w:rPr>
          <w:lang w:val="en-GB"/>
        </w:rPr>
        <w:fldChar w:fldCharType="begin"/>
      </w:r>
      <w:r w:rsidR="00B072F6" w:rsidRPr="003D273D">
        <w:rPr>
          <w:lang w:val="en-GB"/>
        </w:rPr>
        <w:instrText xml:space="preserve"> ADDIN ZOTERO_ITEM CSL_CITATION {"citationID":"iS719Jvt","properties":{"formattedCitation":"(Milani and Federici, 2009)","plainCitation":"(Milani and Federici, 2009)"},"citationItems":[{"id":195,"uris":["http://zotero.org/users/local/0qbbaG8r/items/RNH98X9P"],"uri":["http://zotero.org/users/local/0qbbaG8r/items/RNH98X9P"],"itemData":{"id":195,"type":"book","title":"The art of the landscape","publisher":"McGill-Queen's University Press","publisher-place":"Montreal","number-of-pages":"208","source":"innopac.wits.ac.za Library Catalog","event-place":"Montreal","ISBN":"978-0-7735-3508-4","call-number":"BH 301.N3 MIL","author":[{"family":"Milani","given":"Raffaele"},{"family":"Federici","given":"Corrado"}],"issued":{"date-parts":[["2009"]]}}}],"schema":"https://github.com/citation-style-language/schema/raw/master/csl-citation.json"} </w:instrText>
      </w:r>
      <w:r w:rsidR="00B072F6" w:rsidRPr="003D273D">
        <w:rPr>
          <w:lang w:val="en-GB"/>
        </w:rPr>
        <w:fldChar w:fldCharType="separate"/>
      </w:r>
      <w:r w:rsidR="00B072F6" w:rsidRPr="003D273D">
        <w:rPr>
          <w:noProof/>
          <w:lang w:val="en-GB"/>
        </w:rPr>
        <w:t>(Milani and Federici,</w:t>
      </w:r>
      <w:r w:rsidR="00284716">
        <w:rPr>
          <w:noProof/>
          <w:lang w:val="en-GB"/>
        </w:rPr>
        <w:t xml:space="preserve"> </w:t>
      </w:r>
      <w:r w:rsidR="00B072F6" w:rsidRPr="003D273D">
        <w:rPr>
          <w:noProof/>
          <w:lang w:val="en-GB"/>
        </w:rPr>
        <w:t>2009</w:t>
      </w:r>
      <w:r w:rsidR="00E338E5">
        <w:rPr>
          <w:noProof/>
          <w:lang w:val="en-GB"/>
        </w:rPr>
        <w:t>,</w:t>
      </w:r>
      <w:r w:rsidR="00284716">
        <w:rPr>
          <w:noProof/>
          <w:lang w:val="en-GB"/>
        </w:rPr>
        <w:t xml:space="preserve"> </w:t>
      </w:r>
      <w:r w:rsidR="00E338E5">
        <w:rPr>
          <w:noProof/>
          <w:lang w:val="en-GB"/>
        </w:rPr>
        <w:t>59</w:t>
      </w:r>
      <w:r w:rsidR="00B072F6" w:rsidRPr="003D273D">
        <w:rPr>
          <w:noProof/>
          <w:lang w:val="en-GB"/>
        </w:rPr>
        <w:t>)</w:t>
      </w:r>
      <w:r w:rsidR="00B072F6" w:rsidRPr="003D273D">
        <w:rPr>
          <w:lang w:val="en-GB"/>
        </w:rPr>
        <w:fldChar w:fldCharType="end"/>
      </w:r>
      <w:r w:rsidR="00B072F6" w:rsidRPr="003D273D">
        <w:rPr>
          <w:lang w:val="en-GB"/>
        </w:rPr>
        <w:t xml:space="preserve"> </w:t>
      </w:r>
      <w:r w:rsidR="0067160D" w:rsidRPr="003D273D">
        <w:rPr>
          <w:lang w:val="en-GB"/>
        </w:rPr>
        <w:t xml:space="preserve">It </w:t>
      </w:r>
      <w:r w:rsidR="00EE775C" w:rsidRPr="003D273D">
        <w:rPr>
          <w:lang w:val="en-GB"/>
        </w:rPr>
        <w:t>liberated itself to be a subject in its own right</w:t>
      </w:r>
      <w:r w:rsidR="0067160D" w:rsidRPr="003D273D">
        <w:rPr>
          <w:lang w:val="en-GB"/>
        </w:rPr>
        <w:t xml:space="preserve">. Humans disappeared from the picture plane or were depicted as minor details in an abundant natural setting. </w:t>
      </w:r>
      <w:r w:rsidR="00344182" w:rsidRPr="003D273D">
        <w:rPr>
          <w:lang w:val="en-GB"/>
        </w:rPr>
        <w:t>While</w:t>
      </w:r>
      <w:r w:rsidR="0067160D" w:rsidRPr="003D273D">
        <w:rPr>
          <w:lang w:val="en-GB"/>
        </w:rPr>
        <w:t xml:space="preserve"> human</w:t>
      </w:r>
      <w:r w:rsidR="00A67C3B" w:rsidRPr="003D273D">
        <w:rPr>
          <w:lang w:val="en-GB"/>
        </w:rPr>
        <w:t>s</w:t>
      </w:r>
      <w:r w:rsidR="0067160D" w:rsidRPr="003D273D">
        <w:rPr>
          <w:lang w:val="en-GB"/>
        </w:rPr>
        <w:t xml:space="preserve"> might </w:t>
      </w:r>
      <w:r w:rsidR="00A67C3B" w:rsidRPr="003D273D">
        <w:rPr>
          <w:lang w:val="en-GB"/>
        </w:rPr>
        <w:t xml:space="preserve">not be present in </w:t>
      </w:r>
      <w:r w:rsidR="00AE27DD" w:rsidRPr="003D273D">
        <w:rPr>
          <w:lang w:val="en-GB"/>
        </w:rPr>
        <w:t>the above</w:t>
      </w:r>
      <w:r w:rsidR="003C608A" w:rsidRPr="003D273D">
        <w:rPr>
          <w:lang w:val="en-GB"/>
        </w:rPr>
        <w:t>-</w:t>
      </w:r>
      <w:r w:rsidR="00AE27DD" w:rsidRPr="003D273D">
        <w:rPr>
          <w:lang w:val="en-GB"/>
        </w:rPr>
        <w:t>mentioned</w:t>
      </w:r>
      <w:r w:rsidR="00A67C3B" w:rsidRPr="003D273D">
        <w:rPr>
          <w:lang w:val="en-GB"/>
        </w:rPr>
        <w:t xml:space="preserve"> representations of the landscape</w:t>
      </w:r>
      <w:r w:rsidR="003C608A" w:rsidRPr="003D273D">
        <w:rPr>
          <w:lang w:val="en-GB"/>
        </w:rPr>
        <w:t>,</w:t>
      </w:r>
      <w:r w:rsidR="00AE27DD" w:rsidRPr="003D273D">
        <w:rPr>
          <w:lang w:val="en-GB"/>
        </w:rPr>
        <w:t xml:space="preserve"> </w:t>
      </w:r>
      <w:r w:rsidR="00A67C3B" w:rsidRPr="003D273D">
        <w:rPr>
          <w:lang w:val="en-GB"/>
        </w:rPr>
        <w:t>it is evident that it still funct</w:t>
      </w:r>
      <w:r w:rsidR="00AE27DD" w:rsidRPr="003D273D">
        <w:rPr>
          <w:lang w:val="en-GB"/>
        </w:rPr>
        <w:t>ioned</w:t>
      </w:r>
      <w:r w:rsidR="00A67C3B" w:rsidRPr="003D273D">
        <w:rPr>
          <w:lang w:val="en-GB"/>
        </w:rPr>
        <w:t xml:space="preserve"> as a backdrop to human spectacle, albeit a very different one from the </w:t>
      </w:r>
      <w:r w:rsidR="003C608A" w:rsidRPr="003D273D">
        <w:rPr>
          <w:lang w:val="en-GB"/>
        </w:rPr>
        <w:t>1600s</w:t>
      </w:r>
      <w:r w:rsidR="0067160D" w:rsidRPr="003D273D">
        <w:rPr>
          <w:lang w:val="en-GB"/>
        </w:rPr>
        <w:t xml:space="preserve">. </w:t>
      </w:r>
    </w:p>
    <w:p w14:paraId="6DE8189F" w14:textId="38015FED" w:rsidR="000A5269" w:rsidRPr="003D273D" w:rsidRDefault="00625D72" w:rsidP="00474DE1">
      <w:pPr>
        <w:pStyle w:val="Heading3"/>
        <w:jc w:val="both"/>
        <w:rPr>
          <w:lang w:val="en-GB"/>
        </w:rPr>
      </w:pPr>
      <w:bookmarkStart w:id="9" w:name="_Toc488071540"/>
      <w:r w:rsidRPr="003D273D">
        <w:rPr>
          <w:lang w:val="en-GB"/>
        </w:rPr>
        <w:t xml:space="preserve">The </w:t>
      </w:r>
      <w:r w:rsidR="003C3834" w:rsidRPr="003D273D">
        <w:rPr>
          <w:lang w:val="en-GB"/>
        </w:rPr>
        <w:t>endless traveller</w:t>
      </w:r>
      <w:bookmarkEnd w:id="9"/>
      <w:r w:rsidR="003C3834" w:rsidRPr="003D273D">
        <w:rPr>
          <w:lang w:val="en-GB"/>
        </w:rPr>
        <w:t xml:space="preserve">  </w:t>
      </w:r>
    </w:p>
    <w:p w14:paraId="7D84B19D" w14:textId="7D3C042A" w:rsidR="00BA3880" w:rsidRPr="003D273D" w:rsidRDefault="00625D72" w:rsidP="004E7D13">
      <w:pPr>
        <w:pStyle w:val="Indented"/>
        <w:ind w:left="720"/>
        <w:rPr>
          <w:lang w:val="en-GB"/>
        </w:rPr>
      </w:pPr>
      <w:r w:rsidRPr="003D273D">
        <w:rPr>
          <w:lang w:val="en-GB"/>
        </w:rPr>
        <w:t>“The relationship between exile as a metaphor of modernity and exile as a series of specific events and conditions in time and place has different uses signifying both cataclysmic loss and critical possibility”</w:t>
      </w:r>
      <w:r w:rsidR="00E338E5">
        <w:rPr>
          <w:lang w:val="en-GB"/>
        </w:rPr>
        <w:t xml:space="preserve"> </w:t>
      </w:r>
      <w:r w:rsidRPr="003D273D">
        <w:rPr>
          <w:lang w:val="en-GB"/>
        </w:rPr>
        <w:fldChar w:fldCharType="begin"/>
      </w:r>
      <w:r w:rsidRPr="003D273D">
        <w:rPr>
          <w:lang w:val="en-GB"/>
        </w:rPr>
        <w:instrText xml:space="preserve"> ADDIN ZOTERO_ITEM CSL_CITATION {"citationID":"PNXL7IjZ","properties":{"formattedCitation":"(Said, 2000)","plainCitation":"(Said, 2000)","dontUpdate":true},"citationItems":[{"id":192,"uris":["http://zotero.org/users/local/0qbbaG8r/items/K5GRDZS8"],"uri":["http://zotero.org/users/local/0qbbaG8r/items/K5GRDZS8"],"itemData":{"id":192,"type":"book","title":"Reflections on exile and other essays","collection-title":"Convergences","publisher":"Harvard University Press","publisher-place":"Cambridge, Mass","number-of-pages":"617","source":"Library of Congress ISBN","event-place":"Cambridge, Mass","ISBN":"978-0-674-00302-6","call-number":"PN98.P64 S35 2000","author":[{"family":"Said","given":"Edward W."}],"issued":{"date-parts":[["2000"]]}}}],"schema":"https://github.com/citation-style-language/schema/raw/master/csl-citation.json"} </w:instrText>
      </w:r>
      <w:r w:rsidRPr="003D273D">
        <w:rPr>
          <w:lang w:val="en-GB"/>
        </w:rPr>
        <w:fldChar w:fldCharType="separate"/>
      </w:r>
      <w:r w:rsidRPr="003D273D">
        <w:rPr>
          <w:noProof/>
          <w:lang w:val="en-GB"/>
        </w:rPr>
        <w:t>(Said,</w:t>
      </w:r>
      <w:r w:rsidR="00284716">
        <w:rPr>
          <w:noProof/>
          <w:lang w:val="en-GB"/>
        </w:rPr>
        <w:t xml:space="preserve"> </w:t>
      </w:r>
      <w:r w:rsidRPr="003D273D">
        <w:rPr>
          <w:noProof/>
          <w:lang w:val="en-GB"/>
        </w:rPr>
        <w:t>2000,</w:t>
      </w:r>
      <w:r w:rsidR="00284716">
        <w:rPr>
          <w:noProof/>
          <w:lang w:val="en-GB"/>
        </w:rPr>
        <w:t xml:space="preserve"> </w:t>
      </w:r>
      <w:r w:rsidRPr="003D273D">
        <w:rPr>
          <w:noProof/>
          <w:lang w:val="en-GB"/>
        </w:rPr>
        <w:t>111)</w:t>
      </w:r>
      <w:r w:rsidRPr="003D273D">
        <w:rPr>
          <w:lang w:val="en-GB"/>
        </w:rPr>
        <w:fldChar w:fldCharType="end"/>
      </w:r>
      <w:r w:rsidR="00E338E5">
        <w:rPr>
          <w:lang w:val="en-GB"/>
        </w:rPr>
        <w:t>.</w:t>
      </w:r>
    </w:p>
    <w:p w14:paraId="2A9CD80F" w14:textId="3AC96903" w:rsidR="00EC3500" w:rsidRPr="00E75EB0" w:rsidRDefault="00BA3880">
      <w:pPr>
        <w:pStyle w:val="Indented"/>
        <w:rPr>
          <w:lang w:val="en-GB"/>
        </w:rPr>
      </w:pPr>
      <w:r w:rsidRPr="003D273D">
        <w:rPr>
          <w:lang w:val="en-GB"/>
        </w:rPr>
        <w:t>T</w:t>
      </w:r>
      <w:r w:rsidR="00DE5E2D" w:rsidRPr="003D273D">
        <w:rPr>
          <w:lang w:val="en-GB"/>
        </w:rPr>
        <w:t>he previous section deal</w:t>
      </w:r>
      <w:r w:rsidR="000A608F" w:rsidRPr="003D273D">
        <w:rPr>
          <w:lang w:val="en-GB"/>
        </w:rPr>
        <w:t>s</w:t>
      </w:r>
      <w:r w:rsidR="00DE5E2D" w:rsidRPr="003D273D">
        <w:rPr>
          <w:lang w:val="en-GB"/>
        </w:rPr>
        <w:t xml:space="preserve"> with </w:t>
      </w:r>
      <w:r w:rsidR="00C03D03" w:rsidRPr="003D273D">
        <w:rPr>
          <w:lang w:val="en-GB"/>
        </w:rPr>
        <w:t xml:space="preserve">the relationship between travel, </w:t>
      </w:r>
      <w:r w:rsidR="00DE5E2D" w:rsidRPr="003D273D">
        <w:rPr>
          <w:lang w:val="en-GB"/>
        </w:rPr>
        <w:t>exile</w:t>
      </w:r>
      <w:r w:rsidR="00C03D03" w:rsidRPr="003D273D">
        <w:rPr>
          <w:lang w:val="en-GB"/>
        </w:rPr>
        <w:t>,</w:t>
      </w:r>
      <w:r w:rsidR="00DE5E2D" w:rsidRPr="003D273D">
        <w:rPr>
          <w:lang w:val="en-GB"/>
        </w:rPr>
        <w:t xml:space="preserve"> aesthetics</w:t>
      </w:r>
      <w:r w:rsidR="00C03D03" w:rsidRPr="003D273D">
        <w:rPr>
          <w:lang w:val="en-GB"/>
        </w:rPr>
        <w:t xml:space="preserve"> and non-place</w:t>
      </w:r>
      <w:r w:rsidR="000A608F" w:rsidRPr="003D273D">
        <w:rPr>
          <w:lang w:val="en-GB"/>
        </w:rPr>
        <w:t>;</w:t>
      </w:r>
      <w:r w:rsidR="00DE5E2D" w:rsidRPr="003D273D">
        <w:rPr>
          <w:lang w:val="en-GB"/>
        </w:rPr>
        <w:t xml:space="preserve"> this section </w:t>
      </w:r>
      <w:r w:rsidR="00C03D03" w:rsidRPr="003D273D">
        <w:rPr>
          <w:lang w:val="en-GB"/>
        </w:rPr>
        <w:t>look</w:t>
      </w:r>
      <w:r w:rsidR="000A608F" w:rsidRPr="003D273D">
        <w:rPr>
          <w:lang w:val="en-GB"/>
        </w:rPr>
        <w:t>s</w:t>
      </w:r>
      <w:r w:rsidR="00C03D03" w:rsidRPr="003D273D">
        <w:rPr>
          <w:lang w:val="en-GB"/>
        </w:rPr>
        <w:t xml:space="preserve"> at</w:t>
      </w:r>
      <w:r w:rsidR="00DE5E2D" w:rsidRPr="003D273D">
        <w:rPr>
          <w:lang w:val="en-GB"/>
        </w:rPr>
        <w:t xml:space="preserve"> </w:t>
      </w:r>
      <w:r w:rsidR="004F7A6A" w:rsidRPr="003D273D">
        <w:rPr>
          <w:lang w:val="en-GB"/>
        </w:rPr>
        <w:t xml:space="preserve">how travel and </w:t>
      </w:r>
      <w:r w:rsidR="00DE5E2D" w:rsidRPr="003D273D">
        <w:rPr>
          <w:lang w:val="en-GB"/>
        </w:rPr>
        <w:t xml:space="preserve">exile </w:t>
      </w:r>
      <w:r w:rsidR="004F7A6A" w:rsidRPr="003D273D">
        <w:rPr>
          <w:lang w:val="en-GB"/>
        </w:rPr>
        <w:t>h</w:t>
      </w:r>
      <w:r w:rsidR="00DE5E2D" w:rsidRPr="003D273D">
        <w:rPr>
          <w:lang w:val="en-GB"/>
        </w:rPr>
        <w:t>a</w:t>
      </w:r>
      <w:r w:rsidR="000A608F" w:rsidRPr="003D273D">
        <w:rPr>
          <w:lang w:val="en-GB"/>
        </w:rPr>
        <w:t>ve</w:t>
      </w:r>
      <w:r w:rsidR="00DE5E2D" w:rsidRPr="003D273D">
        <w:rPr>
          <w:lang w:val="en-GB"/>
        </w:rPr>
        <w:t xml:space="preserve"> </w:t>
      </w:r>
      <w:r w:rsidR="004F7A6A" w:rsidRPr="003D273D">
        <w:rPr>
          <w:lang w:val="en-GB"/>
        </w:rPr>
        <w:t>become integral to the contemporary experience</w:t>
      </w:r>
      <w:r w:rsidR="00F75661" w:rsidRPr="003D273D">
        <w:rPr>
          <w:lang w:val="en-GB"/>
        </w:rPr>
        <w:t xml:space="preserve">. This </w:t>
      </w:r>
      <w:r w:rsidR="000A608F" w:rsidRPr="003D273D">
        <w:rPr>
          <w:lang w:val="en-GB"/>
        </w:rPr>
        <w:t>section argues</w:t>
      </w:r>
      <w:r w:rsidR="00F75661" w:rsidRPr="003D273D">
        <w:rPr>
          <w:lang w:val="en-GB"/>
        </w:rPr>
        <w:t xml:space="preserve"> that non-place </w:t>
      </w:r>
      <w:r w:rsidR="001E1AA0" w:rsidRPr="003D273D">
        <w:rPr>
          <w:lang w:val="en-GB"/>
        </w:rPr>
        <w:t xml:space="preserve">has become embedded in </w:t>
      </w:r>
      <w:r w:rsidR="008A4830" w:rsidRPr="003D273D">
        <w:rPr>
          <w:lang w:val="en-GB"/>
        </w:rPr>
        <w:t>contemporary life</w:t>
      </w:r>
      <w:r w:rsidR="00F75661" w:rsidRPr="003D273D">
        <w:rPr>
          <w:lang w:val="en-GB"/>
        </w:rPr>
        <w:t xml:space="preserve">. It </w:t>
      </w:r>
      <w:r w:rsidR="00F75661" w:rsidRPr="00E75EB0">
        <w:rPr>
          <w:lang w:val="en-GB"/>
        </w:rPr>
        <w:t>begs the question</w:t>
      </w:r>
      <w:r w:rsidR="000A608F" w:rsidRPr="00E75EB0">
        <w:rPr>
          <w:lang w:val="en-GB"/>
        </w:rPr>
        <w:t>: C</w:t>
      </w:r>
      <w:r w:rsidR="00F75661" w:rsidRPr="00E75EB0">
        <w:rPr>
          <w:lang w:val="en-GB"/>
        </w:rPr>
        <w:t xml:space="preserve">an place then still exist? </w:t>
      </w:r>
    </w:p>
    <w:p w14:paraId="4056302D" w14:textId="314C4CB3" w:rsidR="00E450C5" w:rsidRPr="003D273D" w:rsidRDefault="00DE5E2D">
      <w:pPr>
        <w:pStyle w:val="Indented"/>
        <w:rPr>
          <w:lang w:val="en-GB"/>
        </w:rPr>
      </w:pPr>
      <w:r w:rsidRPr="00E75EB0">
        <w:rPr>
          <w:lang w:val="en-GB"/>
        </w:rPr>
        <w:t xml:space="preserve">I established the links between </w:t>
      </w:r>
      <w:r w:rsidR="00B035BF" w:rsidRPr="00E75EB0">
        <w:rPr>
          <w:lang w:val="en-GB"/>
        </w:rPr>
        <w:t>travel and non-place</w:t>
      </w:r>
      <w:r w:rsidRPr="00E75EB0">
        <w:rPr>
          <w:lang w:val="en-GB"/>
        </w:rPr>
        <w:t xml:space="preserve"> as it played out between the </w:t>
      </w:r>
      <w:r w:rsidR="000A608F" w:rsidRPr="00E75EB0">
        <w:rPr>
          <w:lang w:val="en-GB"/>
        </w:rPr>
        <w:t xml:space="preserve">1600s </w:t>
      </w:r>
      <w:r w:rsidRPr="00E75EB0">
        <w:rPr>
          <w:lang w:val="en-GB"/>
        </w:rPr>
        <w:t xml:space="preserve">to </w:t>
      </w:r>
      <w:r w:rsidR="000A608F" w:rsidRPr="00E75EB0">
        <w:rPr>
          <w:lang w:val="en-GB"/>
        </w:rPr>
        <w:t xml:space="preserve">the </w:t>
      </w:r>
      <w:r w:rsidRPr="00E75EB0">
        <w:rPr>
          <w:lang w:val="en-GB"/>
        </w:rPr>
        <w:t xml:space="preserve">beginning of the </w:t>
      </w:r>
      <w:r w:rsidR="000A608F" w:rsidRPr="00E75EB0">
        <w:rPr>
          <w:lang w:val="en-GB"/>
        </w:rPr>
        <w:t>1900s.</w:t>
      </w:r>
      <w:r w:rsidR="000A4512" w:rsidRPr="00E75EB0">
        <w:rPr>
          <w:lang w:val="en-GB"/>
        </w:rPr>
        <w:t xml:space="preserve"> </w:t>
      </w:r>
      <w:r w:rsidR="000A608F" w:rsidRPr="00E75EB0">
        <w:rPr>
          <w:lang w:val="en-GB"/>
        </w:rPr>
        <w:t>H</w:t>
      </w:r>
      <w:r w:rsidRPr="00E75EB0">
        <w:rPr>
          <w:lang w:val="en-GB"/>
        </w:rPr>
        <w:t>owever</w:t>
      </w:r>
      <w:r w:rsidR="000A608F" w:rsidRPr="00E75EB0">
        <w:rPr>
          <w:lang w:val="en-GB"/>
        </w:rPr>
        <w:t>,</w:t>
      </w:r>
      <w:r w:rsidRPr="00E75EB0">
        <w:rPr>
          <w:lang w:val="en-GB"/>
        </w:rPr>
        <w:t xml:space="preserve"> </w:t>
      </w:r>
      <w:r w:rsidR="000A4512" w:rsidRPr="00E75EB0">
        <w:rPr>
          <w:lang w:val="en-GB"/>
        </w:rPr>
        <w:t>it was only the beginning of a radical change in global</w:t>
      </w:r>
      <w:r w:rsidRPr="00E75EB0">
        <w:rPr>
          <w:lang w:val="en-GB"/>
        </w:rPr>
        <w:t xml:space="preserve"> demographics</w:t>
      </w:r>
      <w:r w:rsidR="00925636" w:rsidRPr="00E75EB0">
        <w:rPr>
          <w:lang w:val="en-GB"/>
        </w:rPr>
        <w:t xml:space="preserve"> as</w:t>
      </w:r>
      <w:r w:rsidRPr="00E75EB0">
        <w:rPr>
          <w:lang w:val="en-GB"/>
        </w:rPr>
        <w:t xml:space="preserve"> </w:t>
      </w:r>
      <w:r w:rsidR="00925636" w:rsidRPr="00E75EB0">
        <w:rPr>
          <w:lang w:val="en-GB"/>
        </w:rPr>
        <w:t>r</w:t>
      </w:r>
      <w:r w:rsidR="000A4512" w:rsidRPr="00E75EB0">
        <w:rPr>
          <w:lang w:val="en-GB"/>
        </w:rPr>
        <w:t>apid</w:t>
      </w:r>
      <w:r w:rsidRPr="00E75EB0">
        <w:rPr>
          <w:lang w:val="en-GB"/>
        </w:rPr>
        <w:t xml:space="preserve"> industriali</w:t>
      </w:r>
      <w:r w:rsidR="000A608F" w:rsidRPr="00E75EB0">
        <w:rPr>
          <w:lang w:val="en-GB"/>
        </w:rPr>
        <w:t>s</w:t>
      </w:r>
      <w:r w:rsidRPr="00E75EB0">
        <w:rPr>
          <w:lang w:val="en-GB"/>
        </w:rPr>
        <w:t>ation</w:t>
      </w:r>
      <w:r w:rsidR="000A4512" w:rsidRPr="00E75EB0">
        <w:rPr>
          <w:lang w:val="en-GB"/>
        </w:rPr>
        <w:t xml:space="preserve">, urbanisation, two world wars, </w:t>
      </w:r>
      <w:r w:rsidRPr="00E75EB0">
        <w:rPr>
          <w:lang w:val="en-GB"/>
        </w:rPr>
        <w:t>the liberation of the colonies</w:t>
      </w:r>
      <w:r w:rsidR="000A4512" w:rsidRPr="00E75EB0">
        <w:rPr>
          <w:lang w:val="en-GB"/>
        </w:rPr>
        <w:t>, the Cold War</w:t>
      </w:r>
      <w:r w:rsidR="000A608F" w:rsidRPr="00E75EB0">
        <w:rPr>
          <w:lang w:val="en-GB"/>
        </w:rPr>
        <w:t xml:space="preserve"> and</w:t>
      </w:r>
      <w:r w:rsidR="000A4512" w:rsidRPr="00E75EB0">
        <w:rPr>
          <w:lang w:val="en-GB"/>
        </w:rPr>
        <w:t xml:space="preserve"> the</w:t>
      </w:r>
      <w:r w:rsidR="000A4512" w:rsidRPr="003D273D">
        <w:rPr>
          <w:lang w:val="en-GB"/>
        </w:rPr>
        <w:t xml:space="preserve"> Middle Eastern conflict</w:t>
      </w:r>
      <w:r w:rsidR="00925636" w:rsidRPr="003D273D">
        <w:rPr>
          <w:lang w:val="en-GB"/>
        </w:rPr>
        <w:t>,</w:t>
      </w:r>
      <w:r w:rsidR="000A4512" w:rsidRPr="003D273D">
        <w:rPr>
          <w:lang w:val="en-GB"/>
        </w:rPr>
        <w:t xml:space="preserve"> to name </w:t>
      </w:r>
      <w:r w:rsidR="000A608F" w:rsidRPr="003D273D">
        <w:rPr>
          <w:lang w:val="en-GB"/>
        </w:rPr>
        <w:t xml:space="preserve">but </w:t>
      </w:r>
      <w:r w:rsidR="000A4512" w:rsidRPr="003D273D">
        <w:rPr>
          <w:lang w:val="en-GB"/>
        </w:rPr>
        <w:t>a few</w:t>
      </w:r>
      <w:r w:rsidR="00925636" w:rsidRPr="003D273D">
        <w:rPr>
          <w:lang w:val="en-GB"/>
        </w:rPr>
        <w:t>,</w:t>
      </w:r>
      <w:r w:rsidR="000A4512" w:rsidRPr="003D273D">
        <w:rPr>
          <w:lang w:val="en-GB"/>
        </w:rPr>
        <w:t xml:space="preserve"> </w:t>
      </w:r>
      <w:r w:rsidR="00E75EB0">
        <w:rPr>
          <w:lang w:val="en-GB"/>
        </w:rPr>
        <w:t xml:space="preserve">later </w:t>
      </w:r>
      <w:r w:rsidR="00925636" w:rsidRPr="003D273D">
        <w:rPr>
          <w:lang w:val="en-GB"/>
        </w:rPr>
        <w:t>swep</w:t>
      </w:r>
      <w:r w:rsidR="000A608F" w:rsidRPr="003D273D">
        <w:rPr>
          <w:lang w:val="en-GB"/>
        </w:rPr>
        <w:t>t</w:t>
      </w:r>
      <w:r w:rsidR="00925636" w:rsidRPr="003D273D">
        <w:rPr>
          <w:lang w:val="en-GB"/>
        </w:rPr>
        <w:t xml:space="preserve"> across the globe.</w:t>
      </w:r>
      <w:r w:rsidR="000A4512" w:rsidRPr="003D273D">
        <w:rPr>
          <w:lang w:val="en-GB"/>
        </w:rPr>
        <w:t xml:space="preserve"> </w:t>
      </w:r>
      <w:r w:rsidR="00925636" w:rsidRPr="003D273D">
        <w:rPr>
          <w:lang w:val="en-GB"/>
        </w:rPr>
        <w:t xml:space="preserve">Suddenly </w:t>
      </w:r>
      <w:r w:rsidR="00A556BD" w:rsidRPr="003D273D">
        <w:rPr>
          <w:lang w:val="en-GB"/>
        </w:rPr>
        <w:t xml:space="preserve">millions more </w:t>
      </w:r>
      <w:r w:rsidR="00925636" w:rsidRPr="003D273D">
        <w:rPr>
          <w:lang w:val="en-GB"/>
        </w:rPr>
        <w:t xml:space="preserve">were </w:t>
      </w:r>
      <w:r w:rsidR="00AC5414" w:rsidRPr="003D273D">
        <w:rPr>
          <w:lang w:val="en-GB"/>
        </w:rPr>
        <w:t>forced to travel.</w:t>
      </w:r>
      <w:r w:rsidR="00A4169F" w:rsidRPr="003D273D">
        <w:rPr>
          <w:lang w:val="en-GB"/>
        </w:rPr>
        <w:t xml:space="preserve"> In 2014, </w:t>
      </w:r>
      <w:r w:rsidR="000A608F" w:rsidRPr="003D273D">
        <w:rPr>
          <w:lang w:val="en-GB"/>
        </w:rPr>
        <w:t xml:space="preserve">the </w:t>
      </w:r>
      <w:r w:rsidR="00A4169F" w:rsidRPr="003D273D">
        <w:rPr>
          <w:lang w:val="en-GB"/>
        </w:rPr>
        <w:t xml:space="preserve">United Nations </w:t>
      </w:r>
      <w:r w:rsidR="003C3834">
        <w:rPr>
          <w:lang w:val="en-GB"/>
        </w:rPr>
        <w:t xml:space="preserve">(UN) </w:t>
      </w:r>
      <w:r w:rsidR="00A4169F" w:rsidRPr="003D273D">
        <w:rPr>
          <w:lang w:val="en-GB"/>
        </w:rPr>
        <w:t xml:space="preserve">High Commissioner for </w:t>
      </w:r>
      <w:r w:rsidR="00B035BF" w:rsidRPr="003D273D">
        <w:rPr>
          <w:lang w:val="en-GB"/>
        </w:rPr>
        <w:t>Refugees</w:t>
      </w:r>
      <w:r w:rsidR="00A4169F" w:rsidRPr="003D273D">
        <w:rPr>
          <w:lang w:val="en-GB"/>
        </w:rPr>
        <w:t xml:space="preserve"> </w:t>
      </w:r>
      <w:r w:rsidR="003C3834">
        <w:rPr>
          <w:lang w:val="en-GB"/>
        </w:rPr>
        <w:t>indicated that</w:t>
      </w:r>
      <w:r w:rsidR="003C3834" w:rsidRPr="003D273D">
        <w:rPr>
          <w:lang w:val="en-GB"/>
        </w:rPr>
        <w:t xml:space="preserve"> </w:t>
      </w:r>
      <w:r w:rsidR="00A4169F" w:rsidRPr="003D273D">
        <w:rPr>
          <w:lang w:val="en-GB"/>
        </w:rPr>
        <w:t xml:space="preserve">there were </w:t>
      </w:r>
      <w:r w:rsidR="003C3834">
        <w:rPr>
          <w:lang w:val="en-GB"/>
        </w:rPr>
        <w:t xml:space="preserve">roughly </w:t>
      </w:r>
      <w:r w:rsidR="00A4169F" w:rsidRPr="003D273D">
        <w:rPr>
          <w:lang w:val="en-GB"/>
        </w:rPr>
        <w:t>60 million refugees and internally displaced people around the globe. Put another way, that’s on</w:t>
      </w:r>
      <w:r w:rsidR="004E7D13">
        <w:rPr>
          <w:lang w:val="en-GB"/>
        </w:rPr>
        <w:t>e in every 122 people worldwide</w:t>
      </w:r>
      <w:r w:rsidR="00B22564" w:rsidRPr="003D273D">
        <w:rPr>
          <w:lang w:val="en-GB"/>
        </w:rPr>
        <w:t xml:space="preserve"> </w:t>
      </w:r>
      <w:r w:rsidR="00B22564" w:rsidRPr="003D273D">
        <w:rPr>
          <w:lang w:val="en-GB"/>
        </w:rPr>
        <w:fldChar w:fldCharType="begin"/>
      </w:r>
      <w:r w:rsidR="00B22564" w:rsidRPr="003D273D">
        <w:rPr>
          <w:lang w:val="en-GB"/>
        </w:rPr>
        <w:instrText xml:space="preserve"> ADDIN ZOTERO_ITEM CSL_CITATION {"citationID":"QFowcwAS","properties":{"formattedCitation":"(Graham, 2015)","plainCitation":"(Graham, 2015)"},"citationItems":[{"id":185,"uris":["http://zotero.org/users/local/0qbbaG8r/items/DJT9D9IB"],"uri":["http://zotero.org/users/local/0qbbaG8r/items/DJT9D9IB"],"itemData":{"id":185,"type":"article-magazine","title":"Violence has forced 60 million people from their homes","container-title":"The Atlantic","language":"English","author":[{"family":"Graham","given":"David"}],"issued":{"date-parts":[["2015",6,17]]}}}],"schema":"https://github.com/citation-style-language/schema/raw/master/csl-citation.json"} </w:instrText>
      </w:r>
      <w:r w:rsidR="00B22564" w:rsidRPr="003D273D">
        <w:rPr>
          <w:lang w:val="en-GB"/>
        </w:rPr>
        <w:fldChar w:fldCharType="separate"/>
      </w:r>
      <w:r w:rsidR="00B22564" w:rsidRPr="003D273D">
        <w:rPr>
          <w:noProof/>
          <w:lang w:val="en-GB"/>
        </w:rPr>
        <w:t>(Graham,</w:t>
      </w:r>
      <w:r w:rsidR="007D2937">
        <w:rPr>
          <w:noProof/>
          <w:lang w:val="en-GB"/>
        </w:rPr>
        <w:t xml:space="preserve"> </w:t>
      </w:r>
      <w:r w:rsidR="00B22564" w:rsidRPr="003D273D">
        <w:rPr>
          <w:noProof/>
          <w:lang w:val="en-GB"/>
        </w:rPr>
        <w:t>2015</w:t>
      </w:r>
      <w:r w:rsidR="00237BBE">
        <w:rPr>
          <w:noProof/>
          <w:lang w:val="en-GB"/>
        </w:rPr>
        <w:t xml:space="preserve">, </w:t>
      </w:r>
      <w:r w:rsidR="00237BBE" w:rsidRPr="00237BBE">
        <w:rPr>
          <w:noProof/>
          <w:lang w:val="en-GB"/>
        </w:rPr>
        <w:t>www.theatlantic.com/international/archive/2015/06/refugees-global-peace-index/396122/</w:t>
      </w:r>
      <w:r w:rsidR="00B22564" w:rsidRPr="003D273D">
        <w:rPr>
          <w:noProof/>
          <w:lang w:val="en-GB"/>
        </w:rPr>
        <w:t>)</w:t>
      </w:r>
      <w:r w:rsidR="00B22564" w:rsidRPr="003D273D">
        <w:rPr>
          <w:lang w:val="en-GB"/>
        </w:rPr>
        <w:fldChar w:fldCharType="end"/>
      </w:r>
      <w:r w:rsidR="004E7D13">
        <w:rPr>
          <w:lang w:val="en-GB"/>
        </w:rPr>
        <w:t>.</w:t>
      </w:r>
      <w:r w:rsidR="00AC5414" w:rsidRPr="003D273D">
        <w:rPr>
          <w:lang w:val="en-GB"/>
        </w:rPr>
        <w:t xml:space="preserve"> </w:t>
      </w:r>
      <w:r w:rsidR="007532B9" w:rsidRPr="003D273D">
        <w:rPr>
          <w:lang w:val="en-GB"/>
        </w:rPr>
        <w:t xml:space="preserve">The UN estimates </w:t>
      </w:r>
      <w:r w:rsidR="00E90DC1" w:rsidRPr="003D273D">
        <w:rPr>
          <w:lang w:val="en-GB"/>
        </w:rPr>
        <w:t>1</w:t>
      </w:r>
      <w:r w:rsidR="007532B9" w:rsidRPr="003D273D">
        <w:rPr>
          <w:lang w:val="en-GB"/>
        </w:rPr>
        <w:t xml:space="preserve"> billion people will be displaced by 2050 </w:t>
      </w:r>
      <w:r w:rsidR="007532B9" w:rsidRPr="003D273D">
        <w:rPr>
          <w:lang w:val="en-GB"/>
        </w:rPr>
        <w:fldChar w:fldCharType="begin"/>
      </w:r>
      <w:r w:rsidR="007532B9" w:rsidRPr="003D273D">
        <w:rPr>
          <w:lang w:val="en-GB"/>
        </w:rPr>
        <w:instrText xml:space="preserve"> ADDIN ZOTERO_ITEM CSL_CITATION {"citationID":"Ro5uP1LT","properties":{"formattedCitation":"(Norman, 2012)","plainCitation":"(Norman, 2012)"},"citationItems":[{"id":135,"uris":["http://zotero.org/users/local/0qbbaG8r/items/JT2FA2UV"],"uri":["http://zotero.org/users/local/0qbbaG8r/items/JT2FA2UV"],"itemData":{"id":135,"type":"article-journal","title":"The Future of a Transnational Cultural History of Non-Place","container-title":"The Bulletin of the Institute of Human Sciences, Toyo University","page":"47-60","issue":"14","author":[{"family":"Norman","given":"Bradley Joff Peter"}],"issued":{"date-parts":[["2012"]]}}}],"schema":"https://github.com/citation-style-language/schema/raw/master/csl-citation.json"} </w:instrText>
      </w:r>
      <w:r w:rsidR="007532B9" w:rsidRPr="003D273D">
        <w:rPr>
          <w:lang w:val="en-GB"/>
        </w:rPr>
        <w:fldChar w:fldCharType="separate"/>
      </w:r>
      <w:r w:rsidR="007532B9" w:rsidRPr="003D273D">
        <w:rPr>
          <w:noProof/>
          <w:lang w:val="en-GB"/>
        </w:rPr>
        <w:t>(Norman,</w:t>
      </w:r>
      <w:r w:rsidR="00237BBE">
        <w:rPr>
          <w:noProof/>
          <w:lang w:val="en-GB"/>
        </w:rPr>
        <w:t xml:space="preserve"> </w:t>
      </w:r>
      <w:r w:rsidR="007532B9" w:rsidRPr="003D273D">
        <w:rPr>
          <w:noProof/>
          <w:lang w:val="en-GB"/>
        </w:rPr>
        <w:t>2012,</w:t>
      </w:r>
      <w:r w:rsidR="004E7D13">
        <w:rPr>
          <w:noProof/>
          <w:lang w:val="en-GB"/>
        </w:rPr>
        <w:t xml:space="preserve"> </w:t>
      </w:r>
      <w:r w:rsidR="007532B9" w:rsidRPr="003D273D">
        <w:rPr>
          <w:noProof/>
          <w:lang w:val="en-GB"/>
        </w:rPr>
        <w:t>55)</w:t>
      </w:r>
      <w:r w:rsidR="007532B9" w:rsidRPr="003D273D">
        <w:rPr>
          <w:lang w:val="en-GB"/>
        </w:rPr>
        <w:fldChar w:fldCharType="end"/>
      </w:r>
      <w:r w:rsidR="002C11C5">
        <w:rPr>
          <w:lang w:val="en-GB"/>
        </w:rPr>
        <w:t>.</w:t>
      </w:r>
      <w:r w:rsidR="00484180" w:rsidRPr="003D273D">
        <w:rPr>
          <w:lang w:val="en-GB"/>
        </w:rPr>
        <w:t xml:space="preserve"> </w:t>
      </w:r>
      <w:r w:rsidR="00B22564" w:rsidRPr="003D273D">
        <w:rPr>
          <w:lang w:val="en-GB"/>
        </w:rPr>
        <w:t xml:space="preserve">This </w:t>
      </w:r>
      <w:r w:rsidR="00E90DC1" w:rsidRPr="003D273D">
        <w:rPr>
          <w:lang w:val="en-GB"/>
        </w:rPr>
        <w:t>refers to</w:t>
      </w:r>
      <w:r w:rsidR="00B22564" w:rsidRPr="003D273D">
        <w:rPr>
          <w:lang w:val="en-GB"/>
        </w:rPr>
        <w:t xml:space="preserve"> people on whom travel was imposed</w:t>
      </w:r>
      <w:r w:rsidR="00E90DC1" w:rsidRPr="003D273D">
        <w:rPr>
          <w:lang w:val="en-GB"/>
        </w:rPr>
        <w:t>,</w:t>
      </w:r>
      <w:r w:rsidR="00B22564" w:rsidRPr="003D273D">
        <w:rPr>
          <w:lang w:val="en-GB"/>
        </w:rPr>
        <w:t xml:space="preserve"> but not </w:t>
      </w:r>
      <w:r w:rsidR="003C3834">
        <w:rPr>
          <w:lang w:val="en-GB"/>
        </w:rPr>
        <w:t>to</w:t>
      </w:r>
      <w:r w:rsidR="003C3834" w:rsidRPr="003D273D">
        <w:rPr>
          <w:lang w:val="en-GB"/>
        </w:rPr>
        <w:t xml:space="preserve"> </w:t>
      </w:r>
      <w:r w:rsidR="00AC5414" w:rsidRPr="003D273D">
        <w:rPr>
          <w:lang w:val="en-GB"/>
        </w:rPr>
        <w:t>economic migrant</w:t>
      </w:r>
      <w:r w:rsidR="00E90DC1" w:rsidRPr="003D273D">
        <w:rPr>
          <w:lang w:val="en-GB"/>
        </w:rPr>
        <w:t>s</w:t>
      </w:r>
      <w:r w:rsidR="00BF524F">
        <w:rPr>
          <w:lang w:val="en-GB"/>
        </w:rPr>
        <w:t xml:space="preserve"> </w:t>
      </w:r>
      <w:r w:rsidR="003C3834">
        <w:rPr>
          <w:lang w:val="en-GB"/>
        </w:rPr>
        <w:t>or</w:t>
      </w:r>
      <w:r w:rsidR="00B22564" w:rsidRPr="003D273D">
        <w:rPr>
          <w:lang w:val="en-GB"/>
        </w:rPr>
        <w:t xml:space="preserve"> those who travel by choice - </w:t>
      </w:r>
      <w:r w:rsidR="00AC5414" w:rsidRPr="003D273D">
        <w:rPr>
          <w:lang w:val="en-GB"/>
        </w:rPr>
        <w:t>the tourist, researcher or business executive.</w:t>
      </w:r>
      <w:r w:rsidR="00A75B9E" w:rsidRPr="003D273D">
        <w:rPr>
          <w:lang w:val="en-GB"/>
        </w:rPr>
        <w:t xml:space="preserve"> The last</w:t>
      </w:r>
      <w:r w:rsidR="00E90DC1" w:rsidRPr="003D273D">
        <w:rPr>
          <w:lang w:val="en-GB"/>
        </w:rPr>
        <w:t>-</w:t>
      </w:r>
      <w:r w:rsidR="00A75B9E" w:rsidRPr="003D273D">
        <w:rPr>
          <w:lang w:val="en-GB"/>
        </w:rPr>
        <w:t>mentioned group usually travel</w:t>
      </w:r>
      <w:r w:rsidR="003C3834">
        <w:rPr>
          <w:lang w:val="en-GB"/>
        </w:rPr>
        <w:t>s</w:t>
      </w:r>
      <w:r w:rsidR="00A75B9E" w:rsidRPr="003D273D">
        <w:rPr>
          <w:lang w:val="en-GB"/>
        </w:rPr>
        <w:t xml:space="preserve"> by a</w:t>
      </w:r>
      <w:r w:rsidR="00E90DC1" w:rsidRPr="003D273D">
        <w:rPr>
          <w:lang w:val="en-GB"/>
        </w:rPr>
        <w:t>e</w:t>
      </w:r>
      <w:r w:rsidR="00A75B9E" w:rsidRPr="003D273D">
        <w:rPr>
          <w:lang w:val="en-GB"/>
        </w:rPr>
        <w:t>r</w:t>
      </w:r>
      <w:r w:rsidR="00E90DC1" w:rsidRPr="003D273D">
        <w:rPr>
          <w:lang w:val="en-GB"/>
        </w:rPr>
        <w:t>o</w:t>
      </w:r>
      <w:r w:rsidR="00A75B9E" w:rsidRPr="003D273D">
        <w:rPr>
          <w:lang w:val="en-GB"/>
        </w:rPr>
        <w:t xml:space="preserve">plane and it is estimated that about </w:t>
      </w:r>
      <w:r w:rsidR="00E90DC1" w:rsidRPr="003D273D">
        <w:rPr>
          <w:lang w:val="en-GB"/>
        </w:rPr>
        <w:t>3</w:t>
      </w:r>
      <w:r w:rsidR="00A75B9E" w:rsidRPr="003D273D">
        <w:rPr>
          <w:lang w:val="en-GB"/>
        </w:rPr>
        <w:t xml:space="preserve"> billion of them did </w:t>
      </w:r>
      <w:r w:rsidR="001A2C78" w:rsidRPr="003D273D">
        <w:rPr>
          <w:lang w:val="en-GB"/>
        </w:rPr>
        <w:t>so</w:t>
      </w:r>
      <w:r w:rsidR="00A75B9E" w:rsidRPr="003D273D">
        <w:rPr>
          <w:lang w:val="en-GB"/>
        </w:rPr>
        <w:t xml:space="preserve"> in 2014</w:t>
      </w:r>
      <w:r w:rsidR="006E6440" w:rsidRPr="003D273D">
        <w:rPr>
          <w:lang w:val="en-GB"/>
        </w:rPr>
        <w:t xml:space="preserve">. </w:t>
      </w:r>
      <w:r w:rsidR="00B035BF" w:rsidRPr="003D273D">
        <w:rPr>
          <w:lang w:val="en-GB"/>
        </w:rPr>
        <w:t>Many of these traveller</w:t>
      </w:r>
      <w:r w:rsidR="00A556BD" w:rsidRPr="003D273D">
        <w:rPr>
          <w:lang w:val="en-GB"/>
        </w:rPr>
        <w:t>s</w:t>
      </w:r>
      <w:r w:rsidR="00B035BF" w:rsidRPr="003D273D">
        <w:rPr>
          <w:lang w:val="en-GB"/>
        </w:rPr>
        <w:t xml:space="preserve"> do it frequently</w:t>
      </w:r>
      <w:r w:rsidR="00E90DC1" w:rsidRPr="003D273D">
        <w:rPr>
          <w:lang w:val="en-GB"/>
        </w:rPr>
        <w:t>,</w:t>
      </w:r>
      <w:r w:rsidR="00B035BF" w:rsidRPr="003D273D">
        <w:rPr>
          <w:lang w:val="en-GB"/>
        </w:rPr>
        <w:t xml:space="preserve"> but c</w:t>
      </w:r>
      <w:r w:rsidR="00002786" w:rsidRPr="003D273D">
        <w:rPr>
          <w:lang w:val="en-GB"/>
        </w:rPr>
        <w:t xml:space="preserve">onsidering </w:t>
      </w:r>
      <w:r w:rsidR="00E90DC1" w:rsidRPr="003D273D">
        <w:rPr>
          <w:lang w:val="en-GB"/>
        </w:rPr>
        <w:t xml:space="preserve">that </w:t>
      </w:r>
      <w:r w:rsidR="00002786" w:rsidRPr="003D273D">
        <w:rPr>
          <w:lang w:val="en-GB"/>
        </w:rPr>
        <w:t xml:space="preserve">the world population in 2014 was </w:t>
      </w:r>
      <w:r w:rsidR="00E90DC1" w:rsidRPr="003D273D">
        <w:rPr>
          <w:lang w:val="en-GB"/>
        </w:rPr>
        <w:t>7,2</w:t>
      </w:r>
      <w:r w:rsidR="00002786" w:rsidRPr="003D273D">
        <w:rPr>
          <w:lang w:val="en-GB"/>
        </w:rPr>
        <w:t xml:space="preserve"> billion</w:t>
      </w:r>
      <w:r w:rsidR="00B67B14" w:rsidRPr="003D273D">
        <w:rPr>
          <w:lang w:val="en-GB"/>
        </w:rPr>
        <w:t xml:space="preserve"> </w:t>
      </w:r>
      <w:r w:rsidR="00B67B14" w:rsidRPr="003D273D">
        <w:rPr>
          <w:lang w:val="en-GB"/>
        </w:rPr>
        <w:fldChar w:fldCharType="begin"/>
      </w:r>
      <w:r w:rsidR="00B67B14" w:rsidRPr="003D273D">
        <w:rPr>
          <w:lang w:val="en-GB"/>
        </w:rPr>
        <w:instrText xml:space="preserve"> ADDIN ZOTERO_ITEM CSL_CITATION {"citationID":"m0buAyNo","properties":{"formattedCitation":"(Gerland, 2014)","plainCitation":"(Gerland, 2014)"},"citationItems":[{"id":189,"uris":["http://zotero.org/users/local/0qbbaG8r/items/MC7HITX7"],"uri":["http://zotero.org/users/local/0qbbaG8r/items/MC7HITX7"],"itemData":{"id":189,"type":"article-journal","title":"World population stabilization unlikely this century","container-title":"Science","page":"234-237","volume":"346","issue":"6206","language":"English","author":[{"family":"Gerland","given":"Patrick"}],"issued":{"date-parts":[["2014",10,10]]}}}],"schema":"https://github.com/citation-style-language/schema/raw/master/csl-citation.json"} </w:instrText>
      </w:r>
      <w:r w:rsidR="00B67B14" w:rsidRPr="003D273D">
        <w:rPr>
          <w:lang w:val="en-GB"/>
        </w:rPr>
        <w:fldChar w:fldCharType="separate"/>
      </w:r>
      <w:r w:rsidR="00B67B14" w:rsidRPr="003D273D">
        <w:rPr>
          <w:noProof/>
          <w:lang w:val="en-GB"/>
        </w:rPr>
        <w:t>(Gerland, 2014</w:t>
      </w:r>
      <w:r w:rsidR="004E7D13">
        <w:rPr>
          <w:noProof/>
          <w:lang w:val="en-GB"/>
        </w:rPr>
        <w:t xml:space="preserve">, </w:t>
      </w:r>
      <w:r w:rsidR="00237BBE">
        <w:rPr>
          <w:lang w:val="en-GB"/>
        </w:rPr>
        <w:t>235</w:t>
      </w:r>
      <w:r w:rsidR="00B67B14" w:rsidRPr="003D273D">
        <w:rPr>
          <w:noProof/>
          <w:lang w:val="en-GB"/>
        </w:rPr>
        <w:t>)</w:t>
      </w:r>
      <w:r w:rsidR="00B67B14" w:rsidRPr="003D273D">
        <w:rPr>
          <w:lang w:val="en-GB"/>
        </w:rPr>
        <w:fldChar w:fldCharType="end"/>
      </w:r>
      <w:r w:rsidR="003C3834">
        <w:rPr>
          <w:lang w:val="en-GB"/>
        </w:rPr>
        <w:t>,</w:t>
      </w:r>
      <w:r w:rsidR="00490F00" w:rsidRPr="003D273D">
        <w:rPr>
          <w:lang w:val="en-GB"/>
        </w:rPr>
        <w:t xml:space="preserve"> air travellers made up almost half </w:t>
      </w:r>
      <w:r w:rsidR="003C3834">
        <w:rPr>
          <w:lang w:val="en-GB"/>
        </w:rPr>
        <w:t xml:space="preserve">of </w:t>
      </w:r>
      <w:r w:rsidR="00490F00" w:rsidRPr="003D273D">
        <w:rPr>
          <w:lang w:val="en-GB"/>
        </w:rPr>
        <w:t xml:space="preserve">the </w:t>
      </w:r>
      <w:r w:rsidR="003C3834">
        <w:rPr>
          <w:lang w:val="en-GB"/>
        </w:rPr>
        <w:t>planet’s</w:t>
      </w:r>
      <w:r w:rsidR="003C3834" w:rsidRPr="003D273D">
        <w:rPr>
          <w:lang w:val="en-GB"/>
        </w:rPr>
        <w:t xml:space="preserve"> </w:t>
      </w:r>
      <w:r w:rsidR="00490F00" w:rsidRPr="003D273D">
        <w:rPr>
          <w:lang w:val="en-GB"/>
        </w:rPr>
        <w:t>population.</w:t>
      </w:r>
      <w:r w:rsidR="00925636" w:rsidRPr="003D273D">
        <w:rPr>
          <w:lang w:val="en-GB"/>
        </w:rPr>
        <w:t xml:space="preserve"> </w:t>
      </w:r>
      <w:r w:rsidR="00490F00" w:rsidRPr="003D273D">
        <w:rPr>
          <w:lang w:val="en-GB"/>
        </w:rPr>
        <w:t>L</w:t>
      </w:r>
      <w:r w:rsidR="001A2C78" w:rsidRPr="003D273D">
        <w:rPr>
          <w:lang w:val="en-GB"/>
        </w:rPr>
        <w:t>eaving</w:t>
      </w:r>
      <w:r w:rsidR="00B22564" w:rsidRPr="003D273D">
        <w:rPr>
          <w:lang w:val="en-GB"/>
        </w:rPr>
        <w:t xml:space="preserve"> </w:t>
      </w:r>
      <w:r w:rsidR="00E450C5" w:rsidRPr="003D273D">
        <w:rPr>
          <w:lang w:val="en-GB"/>
        </w:rPr>
        <w:t>home</w:t>
      </w:r>
      <w:r w:rsidR="00490F00" w:rsidRPr="003D273D">
        <w:rPr>
          <w:lang w:val="en-GB"/>
        </w:rPr>
        <w:t>, changing location, boarding a train, traversing a highway, going through passport control</w:t>
      </w:r>
      <w:r w:rsidR="00E90DC1" w:rsidRPr="003D273D">
        <w:rPr>
          <w:lang w:val="en-GB"/>
        </w:rPr>
        <w:t xml:space="preserve"> -</w:t>
      </w:r>
      <w:r w:rsidR="007532B9" w:rsidRPr="003D273D">
        <w:rPr>
          <w:lang w:val="en-GB"/>
        </w:rPr>
        <w:t xml:space="preserve"> what </w:t>
      </w:r>
      <w:r w:rsidR="00E90DC1" w:rsidRPr="003D273D">
        <w:rPr>
          <w:lang w:val="en-GB"/>
        </w:rPr>
        <w:t xml:space="preserve">Paul </w:t>
      </w:r>
      <w:r w:rsidR="007532B9" w:rsidRPr="003D273D">
        <w:rPr>
          <w:lang w:val="en-GB"/>
        </w:rPr>
        <w:t>Virilio</w:t>
      </w:r>
      <w:r w:rsidR="004E7D13">
        <w:rPr>
          <w:lang w:val="en-GB"/>
        </w:rPr>
        <w:t xml:space="preserve"> (2005)</w:t>
      </w:r>
      <w:r w:rsidR="007532B9" w:rsidRPr="003D273D">
        <w:rPr>
          <w:lang w:val="en-GB"/>
        </w:rPr>
        <w:t xml:space="preserve"> calls ‘identikit-places’</w:t>
      </w:r>
      <w:r w:rsidR="00E90DC1" w:rsidRPr="003D273D">
        <w:rPr>
          <w:lang w:val="en-GB"/>
        </w:rPr>
        <w:t xml:space="preserve"> -</w:t>
      </w:r>
      <w:r w:rsidR="00490F00" w:rsidRPr="003D273D">
        <w:rPr>
          <w:lang w:val="en-GB"/>
        </w:rPr>
        <w:t xml:space="preserve"> </w:t>
      </w:r>
      <w:r w:rsidR="001A2C78" w:rsidRPr="003D273D">
        <w:rPr>
          <w:lang w:val="en-GB"/>
        </w:rPr>
        <w:t>ha</w:t>
      </w:r>
      <w:r w:rsidR="00E90DC1" w:rsidRPr="003D273D">
        <w:rPr>
          <w:lang w:val="en-GB"/>
        </w:rPr>
        <w:t>ve</w:t>
      </w:r>
      <w:r w:rsidR="001A2C78" w:rsidRPr="003D273D">
        <w:rPr>
          <w:lang w:val="en-GB"/>
        </w:rPr>
        <w:t xml:space="preserve"> </w:t>
      </w:r>
      <w:r w:rsidR="00E450C5" w:rsidRPr="003D273D">
        <w:rPr>
          <w:lang w:val="en-GB"/>
        </w:rPr>
        <w:t>become central experiences</w:t>
      </w:r>
      <w:r w:rsidR="00490F00" w:rsidRPr="003D273D">
        <w:rPr>
          <w:lang w:val="en-GB"/>
        </w:rPr>
        <w:t xml:space="preserve"> for almost all humans</w:t>
      </w:r>
      <w:r w:rsidR="004E7D13">
        <w:rPr>
          <w:lang w:val="en-GB"/>
        </w:rPr>
        <w:t>.</w:t>
      </w:r>
      <w:r w:rsidR="00E450C5" w:rsidRPr="003D273D">
        <w:rPr>
          <w:lang w:val="en-GB"/>
        </w:rPr>
        <w:t xml:space="preserve"> The</w:t>
      </w:r>
      <w:r w:rsidR="00B22564" w:rsidRPr="003D273D">
        <w:rPr>
          <w:lang w:val="en-GB"/>
        </w:rPr>
        <w:t xml:space="preserve"> difference between the ways we travel, the reason for our movements, and the terms of our participation </w:t>
      </w:r>
      <w:r w:rsidR="00E450C5" w:rsidRPr="003D273D">
        <w:rPr>
          <w:lang w:val="en-GB"/>
        </w:rPr>
        <w:t xml:space="preserve">are </w:t>
      </w:r>
      <w:r w:rsidR="00490F00" w:rsidRPr="003D273D">
        <w:rPr>
          <w:lang w:val="en-GB"/>
        </w:rPr>
        <w:t>not always equal, but all travellers</w:t>
      </w:r>
      <w:r w:rsidR="00EC01F0">
        <w:rPr>
          <w:lang w:val="en-GB"/>
        </w:rPr>
        <w:t xml:space="preserve"> </w:t>
      </w:r>
      <w:r w:rsidR="004D4F75" w:rsidRPr="003D273D">
        <w:rPr>
          <w:lang w:val="en-GB"/>
        </w:rPr>
        <w:t>have no choice but to actively negotiate</w:t>
      </w:r>
      <w:r w:rsidR="00490F00" w:rsidRPr="003D273D">
        <w:rPr>
          <w:lang w:val="en-GB"/>
        </w:rPr>
        <w:t xml:space="preserve"> non-space. </w:t>
      </w:r>
    </w:p>
    <w:p w14:paraId="61BDE21F" w14:textId="15912773" w:rsidR="00AC5414" w:rsidRPr="003D273D" w:rsidRDefault="00E90DC1">
      <w:pPr>
        <w:pStyle w:val="Indented"/>
        <w:rPr>
          <w:lang w:val="en-GB"/>
        </w:rPr>
      </w:pPr>
      <w:r w:rsidRPr="003D273D">
        <w:rPr>
          <w:lang w:val="en-GB"/>
        </w:rPr>
        <w:t xml:space="preserve">However, </w:t>
      </w:r>
      <w:r w:rsidR="009E0913" w:rsidRPr="003D273D">
        <w:rPr>
          <w:lang w:val="en-GB"/>
        </w:rPr>
        <w:t xml:space="preserve">following on </w:t>
      </w:r>
      <w:r w:rsidR="00DA5A6E">
        <w:rPr>
          <w:lang w:val="en-GB"/>
        </w:rPr>
        <w:t xml:space="preserve">Edward </w:t>
      </w:r>
      <w:r w:rsidR="009E0913" w:rsidRPr="003D273D">
        <w:rPr>
          <w:lang w:val="en-GB"/>
        </w:rPr>
        <w:t>Said’s quo</w:t>
      </w:r>
      <w:r w:rsidR="003C3834">
        <w:rPr>
          <w:lang w:val="en-GB"/>
        </w:rPr>
        <w:t>te</w:t>
      </w:r>
      <w:r w:rsidR="009E0913" w:rsidRPr="003D273D">
        <w:rPr>
          <w:lang w:val="en-GB"/>
        </w:rPr>
        <w:t xml:space="preserve"> above, exile als</w:t>
      </w:r>
      <w:r w:rsidR="0072670E">
        <w:rPr>
          <w:lang w:val="en-GB"/>
        </w:rPr>
        <w:t>o contains critical possibility</w:t>
      </w:r>
      <w:r w:rsidR="009E0913" w:rsidRPr="003D273D">
        <w:rPr>
          <w:lang w:val="en-GB"/>
        </w:rPr>
        <w:t xml:space="preserve"> </w:t>
      </w:r>
      <w:r w:rsidR="004D4F75" w:rsidRPr="003D273D">
        <w:rPr>
          <w:lang w:val="en-GB"/>
        </w:rPr>
        <w:fldChar w:fldCharType="begin"/>
      </w:r>
      <w:r w:rsidR="004D4F75" w:rsidRPr="003D273D">
        <w:rPr>
          <w:lang w:val="en-GB"/>
        </w:rPr>
        <w:instrText xml:space="preserve"> ADDIN ZOTERO_ITEM CSL_CITATION {"citationID":"eGEdG7ri","properties":{"formattedCitation":"(Said, 2000b)","plainCitation":"(Said, 2000b)"},"citationItems":[{"id":193,"uris":["http://zotero.org/users/local/0qbbaG8r/items/JFVUCK4H"],"uri":["http://zotero.org/users/local/0qbbaG8r/items/JFVUCK4H"],"itemData":{"id":193,"type":"book","title":"Reflections on exile and other essays","collection-title":"Convergences","publisher":"Harvard University Press","publisher-place":"Cambridge, Mass","number-of-pages":"617","source":"Library of Congress ISBN","event-place":"Cambridge, Mass","ISBN":"978-0-674-00302-6","call-number":"PN98.P64 S35 2000","author":[{"family":"Said","given":"Edward W."}],"issued":{"date-parts":[["2000"]]}}}],"schema":"https://github.com/citation-style-language/schema/raw/master/csl-citation.json"} </w:instrText>
      </w:r>
      <w:r w:rsidR="004D4F75" w:rsidRPr="003D273D">
        <w:rPr>
          <w:lang w:val="en-GB"/>
        </w:rPr>
        <w:fldChar w:fldCharType="separate"/>
      </w:r>
      <w:r w:rsidR="004D4F75" w:rsidRPr="003D273D">
        <w:rPr>
          <w:noProof/>
          <w:lang w:val="en-GB"/>
        </w:rPr>
        <w:t>(Said,</w:t>
      </w:r>
      <w:r w:rsidR="00237BBE">
        <w:rPr>
          <w:noProof/>
          <w:lang w:val="en-GB"/>
        </w:rPr>
        <w:t xml:space="preserve"> </w:t>
      </w:r>
      <w:r w:rsidR="004D4F75" w:rsidRPr="003D273D">
        <w:rPr>
          <w:noProof/>
          <w:lang w:val="en-GB"/>
        </w:rPr>
        <w:t>2000</w:t>
      </w:r>
      <w:r w:rsidR="0072670E">
        <w:rPr>
          <w:noProof/>
          <w:lang w:val="en-GB"/>
        </w:rPr>
        <w:t>,</w:t>
      </w:r>
      <w:r w:rsidR="004E7D13">
        <w:rPr>
          <w:noProof/>
          <w:lang w:val="en-GB"/>
        </w:rPr>
        <w:t xml:space="preserve"> </w:t>
      </w:r>
      <w:r w:rsidR="0072670E">
        <w:rPr>
          <w:noProof/>
          <w:lang w:val="en-GB"/>
        </w:rPr>
        <w:t>111</w:t>
      </w:r>
      <w:r w:rsidR="004D4F75" w:rsidRPr="003D273D">
        <w:rPr>
          <w:noProof/>
          <w:lang w:val="en-GB"/>
        </w:rPr>
        <w:t>)</w:t>
      </w:r>
      <w:r w:rsidR="004D4F75" w:rsidRPr="003D273D">
        <w:rPr>
          <w:lang w:val="en-GB"/>
        </w:rPr>
        <w:fldChar w:fldCharType="end"/>
      </w:r>
      <w:r w:rsidR="0072670E">
        <w:rPr>
          <w:lang w:val="en-GB"/>
        </w:rPr>
        <w:t>.</w:t>
      </w:r>
      <w:r w:rsidR="004D4F75" w:rsidRPr="003D273D">
        <w:rPr>
          <w:lang w:val="en-GB"/>
        </w:rPr>
        <w:t xml:space="preserve"> </w:t>
      </w:r>
      <w:r w:rsidR="009E0913" w:rsidRPr="003D273D">
        <w:rPr>
          <w:lang w:val="en-GB"/>
        </w:rPr>
        <w:t>For one</w:t>
      </w:r>
      <w:r w:rsidR="004D4F75" w:rsidRPr="003D273D">
        <w:rPr>
          <w:lang w:val="en-GB"/>
        </w:rPr>
        <w:t>,</w:t>
      </w:r>
      <w:r w:rsidR="009E0913" w:rsidRPr="003D273D">
        <w:rPr>
          <w:lang w:val="en-GB"/>
        </w:rPr>
        <w:t xml:space="preserve"> d</w:t>
      </w:r>
      <w:r w:rsidR="00921959" w:rsidRPr="003D273D">
        <w:rPr>
          <w:lang w:val="en-GB"/>
        </w:rPr>
        <w:t>ue</w:t>
      </w:r>
      <w:r w:rsidR="00AC5414" w:rsidRPr="003D273D">
        <w:rPr>
          <w:lang w:val="en-GB"/>
        </w:rPr>
        <w:t xml:space="preserve"> to</w:t>
      </w:r>
      <w:r w:rsidR="004D4F75" w:rsidRPr="003D273D">
        <w:rPr>
          <w:lang w:val="en-GB"/>
        </w:rPr>
        <w:t xml:space="preserve"> travel</w:t>
      </w:r>
      <w:r w:rsidRPr="003D273D">
        <w:rPr>
          <w:lang w:val="en-GB"/>
        </w:rPr>
        <w:t>,</w:t>
      </w:r>
      <w:r w:rsidR="004D4F75" w:rsidRPr="003D273D">
        <w:rPr>
          <w:lang w:val="en-GB"/>
        </w:rPr>
        <w:t xml:space="preserve"> the potential now </w:t>
      </w:r>
      <w:r w:rsidR="002D2922" w:rsidRPr="003D273D">
        <w:rPr>
          <w:lang w:val="en-GB"/>
        </w:rPr>
        <w:t>exists</w:t>
      </w:r>
      <w:r w:rsidR="00AC5414" w:rsidRPr="003D273D">
        <w:rPr>
          <w:lang w:val="en-GB"/>
        </w:rPr>
        <w:t xml:space="preserve"> for all </w:t>
      </w:r>
      <w:r w:rsidR="009E0913" w:rsidRPr="003D273D">
        <w:rPr>
          <w:lang w:val="en-GB"/>
        </w:rPr>
        <w:t>travellers</w:t>
      </w:r>
      <w:r w:rsidR="00AC5414" w:rsidRPr="003D273D">
        <w:rPr>
          <w:lang w:val="en-GB"/>
        </w:rPr>
        <w:t xml:space="preserve"> to share a single space at any</w:t>
      </w:r>
      <w:r w:rsidR="009E0913" w:rsidRPr="003D273D">
        <w:rPr>
          <w:lang w:val="en-GB"/>
        </w:rPr>
        <w:t xml:space="preserve"> given moment,</w:t>
      </w:r>
      <w:r w:rsidR="00AC5414" w:rsidRPr="003D273D">
        <w:rPr>
          <w:lang w:val="en-GB"/>
        </w:rPr>
        <w:t xml:space="preserve"> </w:t>
      </w:r>
      <w:r w:rsidR="009E0913" w:rsidRPr="003D273D">
        <w:rPr>
          <w:lang w:val="en-GB"/>
        </w:rPr>
        <w:t xml:space="preserve">whether this </w:t>
      </w:r>
      <w:r w:rsidR="004D4F75" w:rsidRPr="003D273D">
        <w:rPr>
          <w:lang w:val="en-GB"/>
        </w:rPr>
        <w:t xml:space="preserve">space </w:t>
      </w:r>
      <w:r w:rsidR="009E0913" w:rsidRPr="003D273D">
        <w:rPr>
          <w:lang w:val="en-GB"/>
        </w:rPr>
        <w:t>is physically close</w:t>
      </w:r>
      <w:r w:rsidR="004D4F75" w:rsidRPr="003D273D">
        <w:rPr>
          <w:lang w:val="en-GB"/>
        </w:rPr>
        <w:t>,</w:t>
      </w:r>
      <w:r w:rsidR="009E0913" w:rsidRPr="003D273D">
        <w:rPr>
          <w:lang w:val="en-GB"/>
        </w:rPr>
        <w:t xml:space="preserve"> </w:t>
      </w:r>
      <w:r w:rsidR="004D4F75" w:rsidRPr="003D273D">
        <w:rPr>
          <w:lang w:val="en-GB"/>
        </w:rPr>
        <w:t>like</w:t>
      </w:r>
      <w:r w:rsidR="009E0913" w:rsidRPr="003D273D">
        <w:rPr>
          <w:lang w:val="en-GB"/>
        </w:rPr>
        <w:t xml:space="preserve"> </w:t>
      </w:r>
      <w:r w:rsidR="008917E3" w:rsidRPr="003D273D">
        <w:rPr>
          <w:lang w:val="en-GB"/>
        </w:rPr>
        <w:t>in an</w:t>
      </w:r>
      <w:r w:rsidR="009E0913" w:rsidRPr="003D273D">
        <w:rPr>
          <w:lang w:val="en-GB"/>
        </w:rPr>
        <w:t xml:space="preserve"> airport</w:t>
      </w:r>
      <w:r w:rsidR="008917E3" w:rsidRPr="003D273D">
        <w:rPr>
          <w:lang w:val="en-GB"/>
        </w:rPr>
        <w:t xml:space="preserve"> terminal</w:t>
      </w:r>
      <w:r w:rsidR="004D4F75" w:rsidRPr="003D273D">
        <w:rPr>
          <w:lang w:val="en-GB"/>
        </w:rPr>
        <w:t>,</w:t>
      </w:r>
      <w:r w:rsidR="009E0913" w:rsidRPr="003D273D">
        <w:rPr>
          <w:lang w:val="en-GB"/>
        </w:rPr>
        <w:t xml:space="preserve"> or </w:t>
      </w:r>
      <w:r w:rsidR="008917E3" w:rsidRPr="003D273D">
        <w:rPr>
          <w:lang w:val="en-GB"/>
        </w:rPr>
        <w:t>spread out</w:t>
      </w:r>
      <w:r w:rsidR="009E0913" w:rsidRPr="003D273D">
        <w:rPr>
          <w:lang w:val="en-GB"/>
        </w:rPr>
        <w:t xml:space="preserve"> as </w:t>
      </w:r>
      <w:r w:rsidR="008917E3" w:rsidRPr="003D273D">
        <w:rPr>
          <w:lang w:val="en-GB"/>
        </w:rPr>
        <w:t>with</w:t>
      </w:r>
      <w:r w:rsidR="009E0913" w:rsidRPr="003D273D">
        <w:rPr>
          <w:lang w:val="en-GB"/>
        </w:rPr>
        <w:t xml:space="preserve">in the borders of a country. The multiplicity of presences in this shared setting </w:t>
      </w:r>
      <w:r w:rsidR="00AC5414" w:rsidRPr="003D273D">
        <w:rPr>
          <w:lang w:val="en-GB"/>
        </w:rPr>
        <w:t>“c</w:t>
      </w:r>
      <w:r w:rsidR="000548CD" w:rsidRPr="003D273D">
        <w:rPr>
          <w:lang w:val="en-GB"/>
        </w:rPr>
        <w:t>reates</w:t>
      </w:r>
      <w:r w:rsidR="00AC5414" w:rsidRPr="003D273D">
        <w:rPr>
          <w:lang w:val="en-GB"/>
        </w:rPr>
        <w:t xml:space="preserve"> a space” for new and previously unhea</w:t>
      </w:r>
      <w:r w:rsidR="0072670E">
        <w:rPr>
          <w:lang w:val="en-GB"/>
        </w:rPr>
        <w:t>rd or unacknowledged narratives</w:t>
      </w:r>
      <w:r w:rsidR="00AC5414" w:rsidRPr="003D273D">
        <w:rPr>
          <w:lang w:val="en-GB"/>
        </w:rPr>
        <w:t xml:space="preserve"> </w:t>
      </w:r>
      <w:r w:rsidR="00AC5414" w:rsidRPr="003D273D">
        <w:rPr>
          <w:lang w:val="en-GB"/>
        </w:rPr>
        <w:fldChar w:fldCharType="begin"/>
      </w:r>
      <w:r w:rsidR="00416CD6" w:rsidRPr="003D273D">
        <w:rPr>
          <w:lang w:val="en-GB"/>
        </w:rPr>
        <w:instrText xml:space="preserve"> ADDIN ZOTERO_ITEM CSL_CITATION {"citationID":"buXSAOgC","properties":{"formattedCitation":"(Kaplan,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AC5414" w:rsidRPr="003D273D">
        <w:rPr>
          <w:lang w:val="en-GB"/>
        </w:rPr>
        <w:fldChar w:fldCharType="separate"/>
      </w:r>
      <w:r w:rsidR="008F516B" w:rsidRPr="003D273D">
        <w:rPr>
          <w:noProof/>
          <w:lang w:val="en-GB"/>
        </w:rPr>
        <w:t>(Kaplan,</w:t>
      </w:r>
      <w:r w:rsidR="00237BBE">
        <w:rPr>
          <w:noProof/>
          <w:lang w:val="en-GB"/>
        </w:rPr>
        <w:t xml:space="preserve"> </w:t>
      </w:r>
      <w:r w:rsidR="008F516B" w:rsidRPr="003D273D">
        <w:rPr>
          <w:noProof/>
          <w:lang w:val="en-GB"/>
        </w:rPr>
        <w:t>1996</w:t>
      </w:r>
      <w:r w:rsidR="00402A43">
        <w:rPr>
          <w:noProof/>
          <w:lang w:val="en-GB"/>
        </w:rPr>
        <w:t>,</w:t>
      </w:r>
      <w:r w:rsidR="00402A43" w:rsidRPr="00402A43">
        <w:rPr>
          <w:noProof/>
          <w:lang w:val="en-GB"/>
        </w:rPr>
        <w:t xml:space="preserve"> </w:t>
      </w:r>
      <w:r w:rsidR="00402A43">
        <w:rPr>
          <w:noProof/>
          <w:lang w:val="en-GB"/>
        </w:rPr>
        <w:t>135</w:t>
      </w:r>
      <w:r w:rsidR="00416CD6" w:rsidRPr="003D273D">
        <w:rPr>
          <w:noProof/>
          <w:lang w:val="en-GB"/>
        </w:rPr>
        <w:t>)</w:t>
      </w:r>
      <w:r w:rsidR="00AC5414" w:rsidRPr="003D273D">
        <w:rPr>
          <w:lang w:val="en-GB"/>
        </w:rPr>
        <w:fldChar w:fldCharType="end"/>
      </w:r>
      <w:r w:rsidR="0072670E">
        <w:rPr>
          <w:lang w:val="en-GB"/>
        </w:rPr>
        <w:t>.</w:t>
      </w:r>
      <w:r w:rsidR="00AC5414" w:rsidRPr="003D273D">
        <w:rPr>
          <w:lang w:val="en-GB"/>
        </w:rPr>
        <w:t xml:space="preserve"> These </w:t>
      </w:r>
      <w:r w:rsidR="004D4F75" w:rsidRPr="003D273D">
        <w:rPr>
          <w:lang w:val="en-GB"/>
        </w:rPr>
        <w:t xml:space="preserve">can potentially </w:t>
      </w:r>
      <w:r w:rsidR="00AC5414" w:rsidRPr="003D273D">
        <w:rPr>
          <w:lang w:val="en-GB"/>
        </w:rPr>
        <w:t xml:space="preserve">come about due to what I termed as </w:t>
      </w:r>
      <w:r w:rsidRPr="003D273D">
        <w:rPr>
          <w:lang w:val="en-GB"/>
        </w:rPr>
        <w:t>f</w:t>
      </w:r>
      <w:r w:rsidR="00AC5414" w:rsidRPr="003D273D">
        <w:rPr>
          <w:lang w:val="en-GB"/>
        </w:rPr>
        <w:t xml:space="preserve">unction </w:t>
      </w:r>
      <w:r w:rsidRPr="003D273D">
        <w:rPr>
          <w:lang w:val="en-GB"/>
        </w:rPr>
        <w:t>f</w:t>
      </w:r>
      <w:r w:rsidR="00AC5414" w:rsidRPr="003D273D">
        <w:rPr>
          <w:lang w:val="en-GB"/>
        </w:rPr>
        <w:t>ailure</w:t>
      </w:r>
      <w:r w:rsidR="0072670E">
        <w:rPr>
          <w:lang w:val="en-GB"/>
        </w:rPr>
        <w:t xml:space="preserve"> </w:t>
      </w:r>
      <w:r w:rsidR="0072670E" w:rsidRPr="003D273D">
        <w:rPr>
          <w:lang w:val="en-GB"/>
        </w:rPr>
        <w:t>in the introduction</w:t>
      </w:r>
      <w:r w:rsidR="00AC5414" w:rsidRPr="003D273D">
        <w:rPr>
          <w:lang w:val="en-GB"/>
        </w:rPr>
        <w:t xml:space="preserve">. In </w:t>
      </w:r>
      <w:r w:rsidR="00921959" w:rsidRPr="003D273D">
        <w:rPr>
          <w:lang w:val="en-GB"/>
        </w:rPr>
        <w:t xml:space="preserve">this context collapsing </w:t>
      </w:r>
      <w:r w:rsidR="00C95179" w:rsidRPr="003D273D">
        <w:rPr>
          <w:lang w:val="en-GB"/>
        </w:rPr>
        <w:t xml:space="preserve">authoritarian </w:t>
      </w:r>
      <w:r w:rsidR="00921959" w:rsidRPr="003D273D">
        <w:rPr>
          <w:lang w:val="en-GB"/>
        </w:rPr>
        <w:t>systems</w:t>
      </w:r>
      <w:r w:rsidR="00C95179" w:rsidRPr="003D273D">
        <w:rPr>
          <w:lang w:val="en-GB"/>
        </w:rPr>
        <w:t>,</w:t>
      </w:r>
      <w:r w:rsidR="00A556BD" w:rsidRPr="003D273D">
        <w:rPr>
          <w:lang w:val="en-GB"/>
        </w:rPr>
        <w:t xml:space="preserve"> like apartheid or colonialism</w:t>
      </w:r>
      <w:r w:rsidR="00C95179" w:rsidRPr="003D273D">
        <w:rPr>
          <w:lang w:val="en-GB"/>
        </w:rPr>
        <w:t>,</w:t>
      </w:r>
      <w:r w:rsidR="00921959" w:rsidRPr="003D273D">
        <w:rPr>
          <w:lang w:val="en-GB"/>
        </w:rPr>
        <w:t xml:space="preserve"> </w:t>
      </w:r>
      <w:r w:rsidR="004D4F75" w:rsidRPr="003D273D">
        <w:rPr>
          <w:lang w:val="en-GB"/>
        </w:rPr>
        <w:t>creates</w:t>
      </w:r>
      <w:r w:rsidR="00AC5414" w:rsidRPr="003D273D">
        <w:rPr>
          <w:lang w:val="en-GB"/>
        </w:rPr>
        <w:t xml:space="preserve"> </w:t>
      </w:r>
      <w:r w:rsidR="003C5C9D" w:rsidRPr="003D273D">
        <w:rPr>
          <w:lang w:val="en-GB"/>
        </w:rPr>
        <w:t>conflict</w:t>
      </w:r>
      <w:r w:rsidRPr="003D273D">
        <w:rPr>
          <w:lang w:val="en-GB"/>
        </w:rPr>
        <w:t xml:space="preserve"> that</w:t>
      </w:r>
      <w:r w:rsidR="00921959" w:rsidRPr="003D273D">
        <w:rPr>
          <w:lang w:val="en-GB"/>
        </w:rPr>
        <w:t xml:space="preserve"> </w:t>
      </w:r>
      <w:r w:rsidR="00C95179" w:rsidRPr="003D273D">
        <w:rPr>
          <w:lang w:val="en-GB"/>
        </w:rPr>
        <w:t xml:space="preserve">in turn </w:t>
      </w:r>
      <w:r w:rsidR="00AC5414" w:rsidRPr="003D273D">
        <w:rPr>
          <w:lang w:val="en-GB"/>
        </w:rPr>
        <w:t>c</w:t>
      </w:r>
      <w:r w:rsidR="00921959" w:rsidRPr="003D273D">
        <w:rPr>
          <w:lang w:val="en-GB"/>
        </w:rPr>
        <w:t>reate</w:t>
      </w:r>
      <w:r w:rsidR="00C95179" w:rsidRPr="003D273D">
        <w:rPr>
          <w:lang w:val="en-GB"/>
        </w:rPr>
        <w:t xml:space="preserve">s </w:t>
      </w:r>
      <w:r w:rsidR="003C5C9D" w:rsidRPr="003D273D">
        <w:rPr>
          <w:lang w:val="en-GB"/>
        </w:rPr>
        <w:t>migration, which</w:t>
      </w:r>
      <w:r w:rsidR="00C95179" w:rsidRPr="003D273D">
        <w:rPr>
          <w:lang w:val="en-GB"/>
        </w:rPr>
        <w:t xml:space="preserve"> </w:t>
      </w:r>
      <w:r w:rsidR="002D2922" w:rsidRPr="003D273D">
        <w:rPr>
          <w:lang w:val="en-GB"/>
        </w:rPr>
        <w:t>opens</w:t>
      </w:r>
      <w:r w:rsidR="00C95179" w:rsidRPr="003D273D">
        <w:rPr>
          <w:lang w:val="en-GB"/>
        </w:rPr>
        <w:t xml:space="preserve"> spaces and forces</w:t>
      </w:r>
      <w:r w:rsidR="004D4F75" w:rsidRPr="003D273D">
        <w:rPr>
          <w:lang w:val="en-GB"/>
        </w:rPr>
        <w:t xml:space="preserve"> </w:t>
      </w:r>
      <w:r w:rsidR="00AC5414" w:rsidRPr="003D273D">
        <w:rPr>
          <w:lang w:val="en-GB"/>
        </w:rPr>
        <w:t>new interactions.</w:t>
      </w:r>
    </w:p>
    <w:p w14:paraId="721CB354" w14:textId="2B63C364" w:rsidR="0068172A" w:rsidRPr="003D273D" w:rsidRDefault="00C95179">
      <w:pPr>
        <w:pStyle w:val="Indented"/>
        <w:rPr>
          <w:lang w:val="en-GB"/>
        </w:rPr>
      </w:pPr>
      <w:r w:rsidRPr="003D273D">
        <w:rPr>
          <w:lang w:val="en-GB"/>
        </w:rPr>
        <w:t>But Kaplan</w:t>
      </w:r>
      <w:r w:rsidR="00237BBE">
        <w:rPr>
          <w:lang w:val="en-GB"/>
        </w:rPr>
        <w:t xml:space="preserve"> (1996)</w:t>
      </w:r>
      <w:r w:rsidRPr="003D273D">
        <w:rPr>
          <w:lang w:val="en-GB"/>
        </w:rPr>
        <w:t xml:space="preserve"> also notes that</w:t>
      </w:r>
      <w:r w:rsidR="00AE431A" w:rsidRPr="003D273D">
        <w:rPr>
          <w:lang w:val="en-GB"/>
        </w:rPr>
        <w:t>,</w:t>
      </w:r>
      <w:r w:rsidRPr="003D273D">
        <w:rPr>
          <w:lang w:val="en-GB"/>
        </w:rPr>
        <w:t xml:space="preserve"> a</w:t>
      </w:r>
      <w:r w:rsidR="007555FB" w:rsidRPr="003D273D">
        <w:rPr>
          <w:lang w:val="en-GB"/>
        </w:rPr>
        <w:t>lthough this brave new world creates the possibility for multicultural and hybrid subjectivities</w:t>
      </w:r>
      <w:r w:rsidR="00AE431A" w:rsidRPr="003D273D">
        <w:rPr>
          <w:lang w:val="en-GB"/>
        </w:rPr>
        <w:t>,</w:t>
      </w:r>
      <w:r w:rsidR="007555FB" w:rsidRPr="003D273D">
        <w:rPr>
          <w:lang w:val="en-GB"/>
        </w:rPr>
        <w:t xml:space="preserve"> a pernicious</w:t>
      </w:r>
      <w:r w:rsidR="009D35F2" w:rsidRPr="003D273D">
        <w:rPr>
          <w:lang w:val="en-GB"/>
        </w:rPr>
        <w:t xml:space="preserve"> </w:t>
      </w:r>
      <w:r w:rsidR="007555FB" w:rsidRPr="003D273D">
        <w:rPr>
          <w:lang w:val="en-GB"/>
        </w:rPr>
        <w:t xml:space="preserve">return to discriminatory determinism is also prevalent. </w:t>
      </w:r>
      <w:r w:rsidRPr="003D273D">
        <w:rPr>
          <w:lang w:val="en-GB"/>
        </w:rPr>
        <w:fldChar w:fldCharType="begin"/>
      </w:r>
      <w:r w:rsidR="00416CD6" w:rsidRPr="003D273D">
        <w:rPr>
          <w:lang w:val="en-GB"/>
        </w:rPr>
        <w:instrText xml:space="preserve"> ADDIN ZOTERO_ITEM CSL_CITATION {"citationID":"WQX2pviR","properties":{"formattedCitation":"(Kaplan,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Pr="003D273D">
        <w:rPr>
          <w:lang w:val="en-GB"/>
        </w:rPr>
        <w:fldChar w:fldCharType="separate"/>
      </w:r>
      <w:r w:rsidR="008F516B" w:rsidRPr="003D273D">
        <w:rPr>
          <w:noProof/>
          <w:lang w:val="en-GB"/>
        </w:rPr>
        <w:t>(Kaplan,</w:t>
      </w:r>
      <w:r w:rsidR="00237BBE">
        <w:rPr>
          <w:noProof/>
          <w:lang w:val="en-GB"/>
        </w:rPr>
        <w:t xml:space="preserve"> </w:t>
      </w:r>
      <w:r w:rsidR="008F516B" w:rsidRPr="003D273D">
        <w:rPr>
          <w:noProof/>
          <w:lang w:val="en-GB"/>
        </w:rPr>
        <w:t>1996</w:t>
      </w:r>
      <w:r w:rsidR="00CA3A41">
        <w:rPr>
          <w:noProof/>
          <w:lang w:val="en-GB"/>
        </w:rPr>
        <w:t>,</w:t>
      </w:r>
      <w:r w:rsidR="00237BBE">
        <w:rPr>
          <w:noProof/>
          <w:lang w:val="en-GB"/>
        </w:rPr>
        <w:t xml:space="preserve"> </w:t>
      </w:r>
      <w:r w:rsidR="00402A43">
        <w:rPr>
          <w:noProof/>
          <w:lang w:val="en-GB"/>
        </w:rPr>
        <w:t>146</w:t>
      </w:r>
      <w:r w:rsidR="00416CD6" w:rsidRPr="003D273D">
        <w:rPr>
          <w:noProof/>
          <w:lang w:val="en-GB"/>
        </w:rPr>
        <w:t>)</w:t>
      </w:r>
      <w:r w:rsidRPr="003D273D">
        <w:rPr>
          <w:lang w:val="en-GB"/>
        </w:rPr>
        <w:fldChar w:fldCharType="end"/>
      </w:r>
      <w:r w:rsidR="009E2EBA" w:rsidRPr="003D273D">
        <w:rPr>
          <w:lang w:val="en-GB"/>
        </w:rPr>
        <w:t xml:space="preserve"> </w:t>
      </w:r>
      <w:r w:rsidR="007555FB" w:rsidRPr="003D273D">
        <w:rPr>
          <w:lang w:val="en-GB"/>
        </w:rPr>
        <w:t xml:space="preserve">No </w:t>
      </w:r>
      <w:r w:rsidR="007555FB" w:rsidRPr="00CB5E26">
        <w:rPr>
          <w:lang w:val="en-GB"/>
        </w:rPr>
        <w:t xml:space="preserve">better example of this can be </w:t>
      </w:r>
      <w:r w:rsidR="00AF689E" w:rsidRPr="00CB5E26">
        <w:rPr>
          <w:lang w:val="en-GB"/>
        </w:rPr>
        <w:t xml:space="preserve">found than </w:t>
      </w:r>
      <w:r w:rsidR="00AE431A" w:rsidRPr="00CB5E26">
        <w:rPr>
          <w:lang w:val="en-GB"/>
        </w:rPr>
        <w:t xml:space="preserve">in </w:t>
      </w:r>
      <w:r w:rsidR="007555FB" w:rsidRPr="00CB5E26">
        <w:rPr>
          <w:lang w:val="en-GB"/>
        </w:rPr>
        <w:t>South Africa</w:t>
      </w:r>
      <w:r w:rsidR="003C3834" w:rsidRPr="00CB5E26">
        <w:rPr>
          <w:lang w:val="en-GB"/>
        </w:rPr>
        <w:t>,</w:t>
      </w:r>
      <w:r w:rsidR="007555FB" w:rsidRPr="00CB5E26">
        <w:rPr>
          <w:lang w:val="en-GB"/>
        </w:rPr>
        <w:t xml:space="preserve"> </w:t>
      </w:r>
      <w:r w:rsidR="003C3834" w:rsidRPr="00CB5E26">
        <w:rPr>
          <w:lang w:val="en-GB"/>
        </w:rPr>
        <w:t xml:space="preserve">beginning with </w:t>
      </w:r>
      <w:r w:rsidR="007555FB" w:rsidRPr="00CB5E26">
        <w:rPr>
          <w:lang w:val="en-GB"/>
        </w:rPr>
        <w:t xml:space="preserve">the dawn of democracy to </w:t>
      </w:r>
      <w:r w:rsidR="00AF689E" w:rsidRPr="00CB5E26">
        <w:rPr>
          <w:lang w:val="en-GB"/>
        </w:rPr>
        <w:t>the present.</w:t>
      </w:r>
      <w:r w:rsidR="00AF689E" w:rsidRPr="003D273D">
        <w:rPr>
          <w:lang w:val="en-GB"/>
        </w:rPr>
        <w:t xml:space="preserve"> </w:t>
      </w:r>
      <w:r w:rsidR="000548CD" w:rsidRPr="003D273D">
        <w:rPr>
          <w:lang w:val="en-GB"/>
        </w:rPr>
        <w:t xml:space="preserve">As far as creating hybrid subjectivities </w:t>
      </w:r>
      <w:r w:rsidR="00B11B23" w:rsidRPr="003D273D">
        <w:rPr>
          <w:lang w:val="en-GB"/>
        </w:rPr>
        <w:t>are</w:t>
      </w:r>
      <w:r w:rsidR="000548CD" w:rsidRPr="003D273D">
        <w:rPr>
          <w:lang w:val="en-GB"/>
        </w:rPr>
        <w:t xml:space="preserve"> concerned</w:t>
      </w:r>
      <w:r w:rsidR="003C3834">
        <w:rPr>
          <w:lang w:val="en-GB"/>
        </w:rPr>
        <w:t>,</w:t>
      </w:r>
      <w:r w:rsidR="000548CD" w:rsidRPr="003D273D">
        <w:rPr>
          <w:lang w:val="en-GB"/>
        </w:rPr>
        <w:t xml:space="preserve"> </w:t>
      </w:r>
      <w:r w:rsidR="009D35F2" w:rsidRPr="003D273D">
        <w:rPr>
          <w:lang w:val="en-GB"/>
        </w:rPr>
        <w:t xml:space="preserve">Ivan </w:t>
      </w:r>
      <w:r w:rsidR="00CB5E26" w:rsidRPr="003D273D">
        <w:rPr>
          <w:lang w:val="en-GB"/>
        </w:rPr>
        <w:t>Vladislavić</w:t>
      </w:r>
      <w:r w:rsidR="009D35F2" w:rsidRPr="003D273D">
        <w:rPr>
          <w:lang w:val="en-GB"/>
        </w:rPr>
        <w:t xml:space="preserve">’s book </w:t>
      </w:r>
      <w:r w:rsidR="009D35F2" w:rsidRPr="00402A43">
        <w:rPr>
          <w:i/>
          <w:lang w:val="en-GB"/>
        </w:rPr>
        <w:t>The Folly</w:t>
      </w:r>
      <w:r w:rsidR="00237BBE">
        <w:rPr>
          <w:i/>
          <w:lang w:val="en-GB"/>
        </w:rPr>
        <w:t xml:space="preserve"> </w:t>
      </w:r>
      <w:r w:rsidR="00237BBE" w:rsidRPr="00237BBE">
        <w:rPr>
          <w:lang w:val="en-GB"/>
        </w:rPr>
        <w:t>(1993)</w:t>
      </w:r>
      <w:r w:rsidR="000548CD" w:rsidRPr="003D273D">
        <w:rPr>
          <w:lang w:val="en-GB"/>
        </w:rPr>
        <w:t xml:space="preserve"> functions as a fitting illustration</w:t>
      </w:r>
      <w:r w:rsidR="00402A43">
        <w:rPr>
          <w:lang w:val="en-GB"/>
        </w:rPr>
        <w:t>.</w:t>
      </w:r>
      <w:r w:rsidR="009D35F2" w:rsidRPr="003D273D">
        <w:rPr>
          <w:lang w:val="en-GB"/>
        </w:rPr>
        <w:t xml:space="preserve"> Here migration brings </w:t>
      </w:r>
      <w:r w:rsidR="00817650" w:rsidRPr="003D273D">
        <w:rPr>
          <w:lang w:val="en-GB"/>
        </w:rPr>
        <w:t>oppressor and oppressed</w:t>
      </w:r>
      <w:r w:rsidR="00CA2FEA" w:rsidRPr="003D273D">
        <w:rPr>
          <w:lang w:val="en-GB"/>
        </w:rPr>
        <w:t>/exiled</w:t>
      </w:r>
      <w:r w:rsidR="009D35F2" w:rsidRPr="003D273D">
        <w:rPr>
          <w:lang w:val="en-GB"/>
        </w:rPr>
        <w:t xml:space="preserve"> together </w:t>
      </w:r>
      <w:r w:rsidR="00267BF0" w:rsidRPr="003D273D">
        <w:rPr>
          <w:lang w:val="en-GB"/>
        </w:rPr>
        <w:t xml:space="preserve">as neighbours </w:t>
      </w:r>
      <w:r w:rsidR="009D35F2" w:rsidRPr="003D273D">
        <w:rPr>
          <w:lang w:val="en-GB"/>
        </w:rPr>
        <w:t>and only through creative interaction</w:t>
      </w:r>
      <w:r w:rsidR="000548CD" w:rsidRPr="003D273D">
        <w:rPr>
          <w:lang w:val="en-GB"/>
        </w:rPr>
        <w:t>, sharing pasts and futures</w:t>
      </w:r>
      <w:r w:rsidR="00AE431A" w:rsidRPr="003D273D">
        <w:rPr>
          <w:lang w:val="en-GB"/>
        </w:rPr>
        <w:t>,</w:t>
      </w:r>
      <w:r w:rsidR="009D35F2" w:rsidRPr="003D273D">
        <w:rPr>
          <w:lang w:val="en-GB"/>
        </w:rPr>
        <w:t xml:space="preserve"> can they </w:t>
      </w:r>
      <w:r w:rsidR="00D85CB5" w:rsidRPr="003D273D">
        <w:rPr>
          <w:lang w:val="en-GB"/>
        </w:rPr>
        <w:t>invent</w:t>
      </w:r>
      <w:r w:rsidR="009D35F2" w:rsidRPr="003D273D">
        <w:rPr>
          <w:lang w:val="en-GB"/>
        </w:rPr>
        <w:t xml:space="preserve"> a new narrative</w:t>
      </w:r>
      <w:r w:rsidR="00D85CB5" w:rsidRPr="003D273D">
        <w:rPr>
          <w:lang w:val="en-GB"/>
        </w:rPr>
        <w:t>. Without creative interaction they are doomed to stay in their respective fortresses creating no</w:t>
      </w:r>
      <w:r w:rsidR="006B5529" w:rsidRPr="003D273D">
        <w:rPr>
          <w:lang w:val="en-GB"/>
        </w:rPr>
        <w:t>-</w:t>
      </w:r>
      <w:r w:rsidR="000E6747">
        <w:rPr>
          <w:lang w:val="en-GB"/>
        </w:rPr>
        <w:t>go areas</w:t>
      </w:r>
      <w:r w:rsidR="00D85CB5" w:rsidRPr="003D273D">
        <w:rPr>
          <w:lang w:val="en-GB"/>
        </w:rPr>
        <w:t xml:space="preserve"> </w:t>
      </w:r>
      <w:r w:rsidR="00D85CB5" w:rsidRPr="003D273D">
        <w:rPr>
          <w:lang w:val="en-GB"/>
        </w:rPr>
        <w:fldChar w:fldCharType="begin"/>
      </w:r>
      <w:r w:rsidR="00D85CB5" w:rsidRPr="003D273D">
        <w:rPr>
          <w:lang w:val="en-GB"/>
        </w:rPr>
        <w:instrText xml:space="preserve"> ADDIN ZOTERO_ITEM CSL_CITATION {"citationID":"S4WisLFP","properties":{"formattedCitation":"(Wenzel, 2006)","plainCitation":"(Wenzel, 2006)"},"citationItems":[{"id":179,"uris":["http://zotero.org/users/local/0qbbaG8r/items/6UR9C8C8"],"uri":["http://zotero.org/users/local/0qbbaG8r/items/6UR9C8C8"],"itemData":{"id":179,"type":"article-journal","title":"Liminal spaces and imaginary places in The bone people by Keri Hulme and The folly by Ivan Vladislavic","container-title":"Liminale ruimtes en denkbeeldige plekke in The bone people deur Keri Hulme en The folly deur Ivan Vladislavic.","page":"79-96","volume":"27","issue":"1","source":"EBSCOhost","abstract":"This article argues that the transcendent power of the imagination represented by literature and novels in particular, has played a major role in aiding societies to confront and deal with specific social and political realities in a multicultural global society. The fact that novels represent the development of fictional characters in time and space, enables the reader to experience the lives of the protagonists in a vicarious fashion. In fact, the concept of liminality (with regard to the different stages of separation, transition and re-integration into society) is emulated in the reading process. The interstitial space provided by liminality is especially pertinent to postcolonial novels such as \"The bone people\" by Keri Hulme. In this novel Hulme illustrates how fictional characters, in an individual and social sense, have to experience \"rites of passage\" in order to come to terms with traumatic changes in their lives and cultures. In a different way and with the bigoted South African apartheid society (including the reader) as target, Vladislavic exploits the power of the imagination to launch a subtle, yet stringent critique on people who lack imagination and consequently fail to use it constructively in order to transcend their narrow-minded reality -- similar to Patrick White in his condemnation of restrictive social conventions in Australian society in his novel \"Voss\". (English)","ISSN":"02582279","journalAbbreviation":"Literator","author":[{"family":"Wenzel","given":"Marita"}],"issued":{"date-parts":[["2006",4]]}}}],"schema":"https://github.com/citation-style-language/schema/raw/master/csl-citation.json"} </w:instrText>
      </w:r>
      <w:r w:rsidR="00D85CB5" w:rsidRPr="003D273D">
        <w:rPr>
          <w:lang w:val="en-GB"/>
        </w:rPr>
        <w:fldChar w:fldCharType="separate"/>
      </w:r>
      <w:r w:rsidR="00D85CB5" w:rsidRPr="003D273D">
        <w:rPr>
          <w:noProof/>
          <w:lang w:val="en-GB"/>
        </w:rPr>
        <w:t>(Wenzel,</w:t>
      </w:r>
      <w:r w:rsidR="00237BBE">
        <w:rPr>
          <w:noProof/>
          <w:lang w:val="en-GB"/>
        </w:rPr>
        <w:t xml:space="preserve"> </w:t>
      </w:r>
      <w:r w:rsidR="00D85CB5" w:rsidRPr="003D273D">
        <w:rPr>
          <w:noProof/>
          <w:lang w:val="en-GB"/>
        </w:rPr>
        <w:t>2006</w:t>
      </w:r>
      <w:r w:rsidR="00237BBE">
        <w:rPr>
          <w:noProof/>
          <w:lang w:val="en-GB"/>
        </w:rPr>
        <w:t>,</w:t>
      </w:r>
      <w:r w:rsidR="00237BBE" w:rsidRPr="00237BBE">
        <w:rPr>
          <w:lang w:val="en-GB"/>
        </w:rPr>
        <w:t xml:space="preserve"> </w:t>
      </w:r>
      <w:r w:rsidR="00237BBE" w:rsidRPr="003D273D">
        <w:rPr>
          <w:lang w:val="en-GB"/>
        </w:rPr>
        <w:t>79–96</w:t>
      </w:r>
      <w:r w:rsidR="00D85CB5" w:rsidRPr="003D273D">
        <w:rPr>
          <w:noProof/>
          <w:lang w:val="en-GB"/>
        </w:rPr>
        <w:t>)</w:t>
      </w:r>
      <w:r w:rsidR="00D85CB5" w:rsidRPr="003D273D">
        <w:rPr>
          <w:lang w:val="en-GB"/>
        </w:rPr>
        <w:fldChar w:fldCharType="end"/>
      </w:r>
      <w:r w:rsidR="000E6747">
        <w:rPr>
          <w:lang w:val="en-GB"/>
        </w:rPr>
        <w:t>.</w:t>
      </w:r>
      <w:r w:rsidR="00D85CB5" w:rsidRPr="003D273D">
        <w:rPr>
          <w:lang w:val="en-GB"/>
        </w:rPr>
        <w:t xml:space="preserve"> </w:t>
      </w:r>
      <w:r w:rsidR="00AF689E" w:rsidRPr="003D273D">
        <w:rPr>
          <w:lang w:val="en-GB"/>
        </w:rPr>
        <w:t xml:space="preserve">Democracy certainly created the space for new </w:t>
      </w:r>
      <w:r w:rsidR="006D67E6" w:rsidRPr="003D273D">
        <w:rPr>
          <w:lang w:val="en-GB"/>
        </w:rPr>
        <w:t>narratives;</w:t>
      </w:r>
      <w:r w:rsidR="00F767BB" w:rsidRPr="003D273D">
        <w:rPr>
          <w:lang w:val="en-GB"/>
        </w:rPr>
        <w:t xml:space="preserve"> it spurred on mass migration within South Africa </w:t>
      </w:r>
      <w:r w:rsidR="00AE431A" w:rsidRPr="003D273D">
        <w:rPr>
          <w:lang w:val="en-GB"/>
        </w:rPr>
        <w:t xml:space="preserve">after </w:t>
      </w:r>
      <w:r w:rsidR="000E6747">
        <w:rPr>
          <w:lang w:val="en-GB"/>
        </w:rPr>
        <w:t>the collapse of the homelands;</w:t>
      </w:r>
      <w:r w:rsidR="00DC16CB" w:rsidRPr="003D273D">
        <w:rPr>
          <w:lang w:val="en-GB"/>
        </w:rPr>
        <w:t xml:space="preserve"> it</w:t>
      </w:r>
      <w:r w:rsidR="00F767BB" w:rsidRPr="003D273D">
        <w:rPr>
          <w:lang w:val="en-GB"/>
        </w:rPr>
        <w:t xml:space="preserve"> </w:t>
      </w:r>
      <w:r w:rsidR="002D2922" w:rsidRPr="003D273D">
        <w:rPr>
          <w:lang w:val="en-GB"/>
        </w:rPr>
        <w:t>opened</w:t>
      </w:r>
      <w:r w:rsidR="00F767BB" w:rsidRPr="003D273D">
        <w:rPr>
          <w:lang w:val="en-GB"/>
        </w:rPr>
        <w:t xml:space="preserve"> our borders to African </w:t>
      </w:r>
      <w:r w:rsidR="002D6A74" w:rsidRPr="003D273D">
        <w:rPr>
          <w:lang w:val="en-GB"/>
        </w:rPr>
        <w:t>immigrants</w:t>
      </w:r>
      <w:r w:rsidR="00F767BB" w:rsidRPr="003D273D">
        <w:rPr>
          <w:lang w:val="en-GB"/>
        </w:rPr>
        <w:t xml:space="preserve"> and </w:t>
      </w:r>
      <w:r w:rsidR="00C572F6" w:rsidRPr="003D273D">
        <w:rPr>
          <w:lang w:val="en-GB"/>
        </w:rPr>
        <w:t xml:space="preserve">international </w:t>
      </w:r>
      <w:r w:rsidR="00F767BB" w:rsidRPr="003D273D">
        <w:rPr>
          <w:lang w:val="en-GB"/>
        </w:rPr>
        <w:t>investors</w:t>
      </w:r>
      <w:r w:rsidR="00C572F6" w:rsidRPr="003D273D">
        <w:rPr>
          <w:lang w:val="en-GB"/>
        </w:rPr>
        <w:t xml:space="preserve">. </w:t>
      </w:r>
      <w:r w:rsidR="00E75EB0">
        <w:rPr>
          <w:lang w:val="en-GB"/>
        </w:rPr>
        <w:t>The country</w:t>
      </w:r>
      <w:r w:rsidR="00C572F6" w:rsidRPr="003D273D">
        <w:rPr>
          <w:lang w:val="en-GB"/>
        </w:rPr>
        <w:t xml:space="preserve"> joined the information highway, guaranteed freedom of speech, brought censorship to an end and embraced gender diversity. </w:t>
      </w:r>
      <w:r w:rsidR="001C32F3" w:rsidRPr="003D273D">
        <w:rPr>
          <w:lang w:val="en-GB"/>
        </w:rPr>
        <w:t>Nationalism was destabili</w:t>
      </w:r>
      <w:r w:rsidR="00AE431A" w:rsidRPr="003D273D">
        <w:rPr>
          <w:lang w:val="en-GB"/>
        </w:rPr>
        <w:t>sed</w:t>
      </w:r>
      <w:r w:rsidR="003E057A" w:rsidRPr="003D273D">
        <w:rPr>
          <w:lang w:val="en-GB"/>
        </w:rPr>
        <w:t>, border zones became dynamic and identities were reconfigured</w:t>
      </w:r>
      <w:r w:rsidR="00CA2FEA" w:rsidRPr="003D273D">
        <w:rPr>
          <w:lang w:val="en-GB"/>
        </w:rPr>
        <w:t xml:space="preserve">. For </w:t>
      </w:r>
      <w:r w:rsidR="002D2922" w:rsidRPr="003D273D">
        <w:rPr>
          <w:lang w:val="en-GB"/>
        </w:rPr>
        <w:t>a moment</w:t>
      </w:r>
      <w:r w:rsidR="00CA2FEA" w:rsidRPr="003D273D">
        <w:rPr>
          <w:lang w:val="en-GB"/>
        </w:rPr>
        <w:t xml:space="preserve"> in time s</w:t>
      </w:r>
      <w:r w:rsidR="004D52E1" w:rsidRPr="003D273D">
        <w:rPr>
          <w:lang w:val="en-GB"/>
        </w:rPr>
        <w:t>ervant and master joined</w:t>
      </w:r>
      <w:r w:rsidR="003E057A" w:rsidRPr="003D273D">
        <w:rPr>
          <w:lang w:val="en-GB"/>
        </w:rPr>
        <w:t xml:space="preserve"> </w:t>
      </w:r>
      <w:r w:rsidR="00CA2FEA" w:rsidRPr="003D273D">
        <w:rPr>
          <w:lang w:val="en-GB"/>
        </w:rPr>
        <w:t>to eat at the same table. B</w:t>
      </w:r>
      <w:r w:rsidR="00AF689E" w:rsidRPr="003D273D">
        <w:rPr>
          <w:lang w:val="en-GB"/>
        </w:rPr>
        <w:t xml:space="preserve">ut </w:t>
      </w:r>
      <w:r w:rsidR="00CA2FEA" w:rsidRPr="003D273D">
        <w:rPr>
          <w:lang w:val="en-GB"/>
        </w:rPr>
        <w:t>historical</w:t>
      </w:r>
      <w:r w:rsidR="00DC16CB" w:rsidRPr="003D273D">
        <w:rPr>
          <w:lang w:val="en-GB"/>
        </w:rPr>
        <w:t xml:space="preserve"> </w:t>
      </w:r>
      <w:r w:rsidR="00CF0F0E" w:rsidRPr="003D273D">
        <w:rPr>
          <w:lang w:val="en-GB"/>
        </w:rPr>
        <w:t>inequalities and</w:t>
      </w:r>
      <w:r w:rsidR="00AF689E" w:rsidRPr="003D273D">
        <w:rPr>
          <w:lang w:val="en-GB"/>
        </w:rPr>
        <w:t xml:space="preserve"> </w:t>
      </w:r>
      <w:r w:rsidR="00CA2FEA" w:rsidRPr="003D273D">
        <w:rPr>
          <w:lang w:val="en-GB"/>
        </w:rPr>
        <w:t>polar</w:t>
      </w:r>
      <w:r w:rsidR="00CF0F0E" w:rsidRPr="003D273D">
        <w:rPr>
          <w:lang w:val="en-GB"/>
        </w:rPr>
        <w:t>i</w:t>
      </w:r>
      <w:r w:rsidR="00CA2FEA" w:rsidRPr="003D273D">
        <w:rPr>
          <w:lang w:val="en-GB"/>
        </w:rPr>
        <w:t xml:space="preserve">ties quickly resurfaced. </w:t>
      </w:r>
      <w:r w:rsidR="00817650" w:rsidRPr="003D273D">
        <w:rPr>
          <w:lang w:val="en-GB"/>
        </w:rPr>
        <w:t>Said notes</w:t>
      </w:r>
      <w:r w:rsidR="00AE431A" w:rsidRPr="003D273D">
        <w:rPr>
          <w:lang w:val="en-GB"/>
        </w:rPr>
        <w:t>:</w:t>
      </w:r>
      <w:r w:rsidR="00817650" w:rsidRPr="003D273D">
        <w:rPr>
          <w:lang w:val="en-GB"/>
        </w:rPr>
        <w:t xml:space="preserve"> “The interplay between nationalism and exile is like Hegel’s dialectic of serva</w:t>
      </w:r>
      <w:r w:rsidR="0075000E" w:rsidRPr="003D273D">
        <w:rPr>
          <w:lang w:val="en-GB"/>
        </w:rPr>
        <w:t>nt and master, opposites inform</w:t>
      </w:r>
      <w:r w:rsidR="00817650" w:rsidRPr="003D273D">
        <w:rPr>
          <w:lang w:val="en-GB"/>
        </w:rPr>
        <w:t>i</w:t>
      </w:r>
      <w:r w:rsidR="00CF0F0E" w:rsidRPr="003D273D">
        <w:rPr>
          <w:lang w:val="en-GB"/>
        </w:rPr>
        <w:t>ng and constituting each other”</w:t>
      </w:r>
      <w:r w:rsidR="00817650" w:rsidRPr="003D273D">
        <w:rPr>
          <w:lang w:val="en-GB"/>
        </w:rPr>
        <w:t xml:space="preserve"> </w:t>
      </w:r>
      <w:r w:rsidR="00817650" w:rsidRPr="003D273D">
        <w:rPr>
          <w:lang w:val="en-GB"/>
        </w:rPr>
        <w:fldChar w:fldCharType="begin"/>
      </w:r>
      <w:r w:rsidR="00817650" w:rsidRPr="003D273D">
        <w:rPr>
          <w:lang w:val="en-GB"/>
        </w:rPr>
        <w:instrText xml:space="preserve"> ADDIN ZOTERO_ITEM CSL_CITATION {"citationID":"ptF0Vzz5","properties":{"formattedCitation":"(Said, 2000b)","plainCitation":"(Said, 2000b)"},"citationItems":[{"id":193,"uris":["http://zotero.org/users/local/0qbbaG8r/items/JFVUCK4H"],"uri":["http://zotero.org/users/local/0qbbaG8r/items/JFVUCK4H"],"itemData":{"id":193,"type":"book","title":"Reflections on exile and other essays","collection-title":"Convergences","publisher":"Harvard University Press","publisher-place":"Cambridge, Mass","number-of-pages":"617","source":"Library of Congress ISBN","event-place":"Cambridge, Mass","ISBN":"978-0-674-00302-6","call-number":"PN98.P64 S35 2000","author":[{"family":"Said","given":"Edward W."}],"issued":{"date-parts":[["2000"]]}}}],"schema":"https://github.com/citation-style-language/schema/raw/master/csl-citation.json"} </w:instrText>
      </w:r>
      <w:r w:rsidR="00817650" w:rsidRPr="003D273D">
        <w:rPr>
          <w:lang w:val="en-GB"/>
        </w:rPr>
        <w:fldChar w:fldCharType="separate"/>
      </w:r>
      <w:r w:rsidR="00817650" w:rsidRPr="003D273D">
        <w:rPr>
          <w:noProof/>
          <w:lang w:val="en-GB"/>
        </w:rPr>
        <w:t>(Said,</w:t>
      </w:r>
      <w:r w:rsidR="00237BBE">
        <w:rPr>
          <w:noProof/>
          <w:lang w:val="en-GB"/>
        </w:rPr>
        <w:t xml:space="preserve"> </w:t>
      </w:r>
      <w:r w:rsidR="00817650" w:rsidRPr="003D273D">
        <w:rPr>
          <w:noProof/>
          <w:lang w:val="en-GB"/>
        </w:rPr>
        <w:t>2000,</w:t>
      </w:r>
      <w:r w:rsidR="00237BBE">
        <w:rPr>
          <w:noProof/>
          <w:lang w:val="en-GB"/>
        </w:rPr>
        <w:t xml:space="preserve"> </w:t>
      </w:r>
      <w:r w:rsidR="00817650" w:rsidRPr="003D273D">
        <w:rPr>
          <w:noProof/>
          <w:lang w:val="en-GB"/>
        </w:rPr>
        <w:t>140)</w:t>
      </w:r>
      <w:r w:rsidR="00817650" w:rsidRPr="003D273D">
        <w:rPr>
          <w:lang w:val="en-GB"/>
        </w:rPr>
        <w:fldChar w:fldCharType="end"/>
      </w:r>
      <w:r w:rsidR="00717F6A">
        <w:rPr>
          <w:lang w:val="en-GB"/>
        </w:rPr>
        <w:t>.</w:t>
      </w:r>
      <w:r w:rsidR="0075000E" w:rsidRPr="003D273D">
        <w:rPr>
          <w:lang w:val="en-GB"/>
        </w:rPr>
        <w:t xml:space="preserve"> </w:t>
      </w:r>
      <w:r w:rsidR="00AE431A" w:rsidRPr="003D273D">
        <w:rPr>
          <w:lang w:val="en-GB"/>
        </w:rPr>
        <w:t>S</w:t>
      </w:r>
      <w:r w:rsidR="00CA2FEA" w:rsidRPr="003D273D">
        <w:rPr>
          <w:lang w:val="en-GB"/>
        </w:rPr>
        <w:t xml:space="preserve">o </w:t>
      </w:r>
      <w:r w:rsidR="00CF0F0E" w:rsidRPr="003D273D">
        <w:rPr>
          <w:lang w:val="en-GB"/>
        </w:rPr>
        <w:t xml:space="preserve">the </w:t>
      </w:r>
      <w:r w:rsidR="00CA2FEA" w:rsidRPr="003D273D">
        <w:rPr>
          <w:lang w:val="en-GB"/>
        </w:rPr>
        <w:t xml:space="preserve">initial euphoria of unity </w:t>
      </w:r>
      <w:r w:rsidR="000D0D3D" w:rsidRPr="003D273D">
        <w:rPr>
          <w:lang w:val="en-GB"/>
        </w:rPr>
        <w:t xml:space="preserve">is </w:t>
      </w:r>
      <w:r w:rsidR="000548CD" w:rsidRPr="003D273D">
        <w:rPr>
          <w:lang w:val="en-GB"/>
        </w:rPr>
        <w:t>being</w:t>
      </w:r>
      <w:r w:rsidR="00CA2FEA" w:rsidRPr="003D273D">
        <w:rPr>
          <w:lang w:val="en-GB"/>
        </w:rPr>
        <w:t xml:space="preserve"> replaced by a new wave of </w:t>
      </w:r>
      <w:r w:rsidR="0068172A" w:rsidRPr="003D273D">
        <w:rPr>
          <w:lang w:val="en-GB"/>
        </w:rPr>
        <w:t xml:space="preserve">entitlement, </w:t>
      </w:r>
      <w:r w:rsidR="00CA2FEA" w:rsidRPr="003D273D">
        <w:rPr>
          <w:lang w:val="en-GB"/>
        </w:rPr>
        <w:t xml:space="preserve">nationalism, tribalism, fascism, racism, homophobia, xenophobia and censorship. </w:t>
      </w:r>
    </w:p>
    <w:p w14:paraId="11F3329F" w14:textId="77777777" w:rsidR="00E515F1" w:rsidRDefault="00A124A4" w:rsidP="00E515F1">
      <w:pPr>
        <w:pStyle w:val="Indented"/>
        <w:spacing w:after="0"/>
        <w:rPr>
          <w:lang w:val="en-GB"/>
        </w:rPr>
      </w:pPr>
      <w:r w:rsidRPr="003D273D">
        <w:rPr>
          <w:lang w:val="en-GB"/>
        </w:rPr>
        <w:t>According to Said</w:t>
      </w:r>
      <w:r w:rsidR="00237BBE">
        <w:rPr>
          <w:lang w:val="en-GB"/>
        </w:rPr>
        <w:t xml:space="preserve"> (2000)</w:t>
      </w:r>
      <w:r w:rsidR="00DA5A6E">
        <w:rPr>
          <w:lang w:val="en-GB"/>
        </w:rPr>
        <w:t>,</w:t>
      </w:r>
      <w:r w:rsidR="0075000E" w:rsidRPr="003D273D">
        <w:rPr>
          <w:lang w:val="en-GB"/>
        </w:rPr>
        <w:t xml:space="preserve"> struggles for independence can lead to </w:t>
      </w:r>
      <w:r w:rsidR="00DF0B23" w:rsidRPr="003D273D">
        <w:rPr>
          <w:lang w:val="en-GB"/>
        </w:rPr>
        <w:t>bigoted hostility</w:t>
      </w:r>
      <w:r w:rsidR="0075000E" w:rsidRPr="003D273D">
        <w:rPr>
          <w:lang w:val="en-GB"/>
        </w:rPr>
        <w:t xml:space="preserve"> if a narrative is selectively strung together. </w:t>
      </w:r>
      <w:r w:rsidR="00237BBE" w:rsidRPr="003D273D">
        <w:rPr>
          <w:noProof/>
          <w:lang w:val="en-GB"/>
        </w:rPr>
        <w:t>Appadurai</w:t>
      </w:r>
      <w:r w:rsidR="00237BBE" w:rsidRPr="003D273D">
        <w:rPr>
          <w:lang w:val="en-GB"/>
        </w:rPr>
        <w:t xml:space="preserve"> </w:t>
      </w:r>
      <w:r w:rsidR="00237BBE">
        <w:rPr>
          <w:lang w:val="en-GB"/>
        </w:rPr>
        <w:t>(1996) points out that t</w:t>
      </w:r>
      <w:r w:rsidR="00621B2D" w:rsidRPr="003D273D">
        <w:rPr>
          <w:lang w:val="en-GB"/>
        </w:rPr>
        <w:t>hrough the electronic media a reported</w:t>
      </w:r>
      <w:r w:rsidR="00EE71F1" w:rsidRPr="003D273D">
        <w:rPr>
          <w:lang w:val="en-GB"/>
        </w:rPr>
        <w:t xml:space="preserve"> event can</w:t>
      </w:r>
      <w:r w:rsidR="00646C73" w:rsidRPr="003D273D">
        <w:rPr>
          <w:lang w:val="en-GB"/>
        </w:rPr>
        <w:t xml:space="preserve"> then</w:t>
      </w:r>
      <w:r w:rsidR="00EE71F1" w:rsidRPr="003D273D">
        <w:rPr>
          <w:lang w:val="en-GB"/>
        </w:rPr>
        <w:t xml:space="preserve"> turn </w:t>
      </w:r>
      <w:r w:rsidR="00646C73" w:rsidRPr="003D273D">
        <w:rPr>
          <w:lang w:val="en-GB"/>
        </w:rPr>
        <w:t>‘</w:t>
      </w:r>
      <w:r w:rsidR="00EE71F1" w:rsidRPr="003D273D">
        <w:rPr>
          <w:lang w:val="en-GB"/>
        </w:rPr>
        <w:t>cool</w:t>
      </w:r>
      <w:r w:rsidR="00646C73" w:rsidRPr="003D273D">
        <w:rPr>
          <w:lang w:val="en-GB"/>
        </w:rPr>
        <w:t>’</w:t>
      </w:r>
      <w:r w:rsidR="00EE71F1" w:rsidRPr="003D273D">
        <w:rPr>
          <w:lang w:val="en-GB"/>
        </w:rPr>
        <w:t xml:space="preserve"> ethnic identities </w:t>
      </w:r>
      <w:r w:rsidR="00621B2D" w:rsidRPr="003D273D">
        <w:rPr>
          <w:lang w:val="en-GB"/>
        </w:rPr>
        <w:t xml:space="preserve">into </w:t>
      </w:r>
      <w:r w:rsidR="00646C73" w:rsidRPr="003D273D">
        <w:rPr>
          <w:lang w:val="en-GB"/>
        </w:rPr>
        <w:t>‘</w:t>
      </w:r>
      <w:r w:rsidR="00EE71F1" w:rsidRPr="003D273D">
        <w:rPr>
          <w:lang w:val="en-GB"/>
        </w:rPr>
        <w:t>hot</w:t>
      </w:r>
      <w:r w:rsidR="00646C73" w:rsidRPr="003D273D">
        <w:rPr>
          <w:lang w:val="en-GB"/>
        </w:rPr>
        <w:t>’</w:t>
      </w:r>
      <w:r w:rsidR="00EE71F1" w:rsidRPr="003D273D">
        <w:rPr>
          <w:lang w:val="en-GB"/>
        </w:rPr>
        <w:t xml:space="preserve"> </w:t>
      </w:r>
      <w:r w:rsidR="00621B2D" w:rsidRPr="003D273D">
        <w:rPr>
          <w:lang w:val="en-GB"/>
        </w:rPr>
        <w:t>ones</w:t>
      </w:r>
      <w:r w:rsidR="00DA5A6E">
        <w:rPr>
          <w:lang w:val="en-GB"/>
        </w:rPr>
        <w:t>,</w:t>
      </w:r>
      <w:r w:rsidR="00621B2D" w:rsidRPr="003D273D">
        <w:rPr>
          <w:lang w:val="en-GB"/>
        </w:rPr>
        <w:t xml:space="preserve"> even though the</w:t>
      </w:r>
      <w:r w:rsidR="00646C73" w:rsidRPr="003D273D">
        <w:rPr>
          <w:lang w:val="en-GB"/>
        </w:rPr>
        <w:t xml:space="preserve"> event</w:t>
      </w:r>
      <w:r w:rsidR="00EE71F1" w:rsidRPr="003D273D">
        <w:rPr>
          <w:lang w:val="en-GB"/>
        </w:rPr>
        <w:t xml:space="preserve"> </w:t>
      </w:r>
      <w:r w:rsidR="00646C73" w:rsidRPr="003D273D">
        <w:rPr>
          <w:lang w:val="en-GB"/>
        </w:rPr>
        <w:t>happens</w:t>
      </w:r>
      <w:r w:rsidR="00621B2D" w:rsidRPr="003D273D">
        <w:rPr>
          <w:lang w:val="en-GB"/>
        </w:rPr>
        <w:t xml:space="preserve"> far removed </w:t>
      </w:r>
      <w:r w:rsidR="00EE71F1" w:rsidRPr="003D273D">
        <w:rPr>
          <w:lang w:val="en-GB"/>
        </w:rPr>
        <w:t xml:space="preserve">in space and time from the </w:t>
      </w:r>
      <w:r w:rsidR="00B16FF4" w:rsidRPr="003D273D">
        <w:rPr>
          <w:lang w:val="en-GB"/>
        </w:rPr>
        <w:t xml:space="preserve">actual </w:t>
      </w:r>
      <w:r w:rsidR="00EE71F1" w:rsidRPr="003D273D">
        <w:rPr>
          <w:lang w:val="en-GB"/>
        </w:rPr>
        <w:t xml:space="preserve">site of the </w:t>
      </w:r>
      <w:r w:rsidR="00646C73" w:rsidRPr="003D273D">
        <w:rPr>
          <w:lang w:val="en-GB"/>
        </w:rPr>
        <w:t>violence</w:t>
      </w:r>
      <w:r w:rsidR="00717F6A">
        <w:rPr>
          <w:lang w:val="en-GB"/>
        </w:rPr>
        <w:t>.</w:t>
      </w:r>
      <w:r w:rsidR="00621B2D" w:rsidRPr="003D273D">
        <w:rPr>
          <w:lang w:val="en-GB"/>
        </w:rPr>
        <w:t xml:space="preserve"> </w:t>
      </w:r>
    </w:p>
    <w:p w14:paraId="33ACED7F" w14:textId="77777777" w:rsidR="00E515F1" w:rsidRDefault="00E515F1" w:rsidP="00E515F1">
      <w:pPr>
        <w:pStyle w:val="Indented"/>
        <w:spacing w:after="0"/>
        <w:ind w:left="720"/>
        <w:rPr>
          <w:lang w:val="en-GB"/>
        </w:rPr>
      </w:pPr>
      <w:r>
        <w:rPr>
          <w:lang w:val="en-GB"/>
        </w:rPr>
        <w:t>“T</w:t>
      </w:r>
      <w:r w:rsidR="00DF0B23" w:rsidRPr="003D273D">
        <w:rPr>
          <w:lang w:val="en-GB"/>
        </w:rPr>
        <w:t>he narratives of the new oppositional forces</w:t>
      </w:r>
      <w:r w:rsidR="00C92D77" w:rsidRPr="003D273D">
        <w:rPr>
          <w:lang w:val="en-GB"/>
        </w:rPr>
        <w:t>/nationalists</w:t>
      </w:r>
      <w:r w:rsidR="00DF0B23" w:rsidRPr="003D273D">
        <w:rPr>
          <w:lang w:val="en-GB"/>
        </w:rPr>
        <w:t xml:space="preserve"> will often</w:t>
      </w:r>
      <w:r w:rsidR="0075000E" w:rsidRPr="003D273D">
        <w:rPr>
          <w:lang w:val="en-GB"/>
        </w:rPr>
        <w:t xml:space="preserve"> </w:t>
      </w:r>
      <w:r w:rsidR="00DF0B23" w:rsidRPr="003D273D">
        <w:rPr>
          <w:lang w:val="en-GB"/>
        </w:rPr>
        <w:t>be based on parochial readings based on</w:t>
      </w:r>
      <w:r w:rsidR="0075000E" w:rsidRPr="003D273D">
        <w:rPr>
          <w:lang w:val="en-GB"/>
        </w:rPr>
        <w:t xml:space="preserve"> </w:t>
      </w:r>
      <w:r w:rsidR="007E1A0C" w:rsidRPr="003D273D">
        <w:rPr>
          <w:lang w:val="en-GB"/>
        </w:rPr>
        <w:t>‘</w:t>
      </w:r>
      <w:r w:rsidR="0075000E" w:rsidRPr="003D273D">
        <w:rPr>
          <w:lang w:val="en-GB"/>
        </w:rPr>
        <w:t>founding fathers</w:t>
      </w:r>
      <w:r w:rsidR="007E1A0C" w:rsidRPr="003D273D">
        <w:rPr>
          <w:lang w:val="en-GB"/>
        </w:rPr>
        <w:t>’</w:t>
      </w:r>
      <w:r w:rsidR="0075000E" w:rsidRPr="003D273D">
        <w:rPr>
          <w:lang w:val="en-GB"/>
        </w:rPr>
        <w:t xml:space="preserve"> </w:t>
      </w:r>
      <w:r w:rsidR="00DF0B23" w:rsidRPr="003D273D">
        <w:rPr>
          <w:lang w:val="en-GB"/>
        </w:rPr>
        <w:t xml:space="preserve">and their quasi-religious texts, </w:t>
      </w:r>
      <w:r w:rsidR="0075000E" w:rsidRPr="003D273D">
        <w:rPr>
          <w:lang w:val="en-GB"/>
        </w:rPr>
        <w:t>their rhetoric of belonging, their historical and geographical landmarks</w:t>
      </w:r>
      <w:r w:rsidR="007E1A0C" w:rsidRPr="003D273D">
        <w:rPr>
          <w:lang w:val="en-GB"/>
        </w:rPr>
        <w:t>,</w:t>
      </w:r>
      <w:r w:rsidR="00DF0B23" w:rsidRPr="003D273D">
        <w:rPr>
          <w:lang w:val="en-GB"/>
        </w:rPr>
        <w:t xml:space="preserve"> and</w:t>
      </w:r>
      <w:r w:rsidR="0075000E" w:rsidRPr="003D273D">
        <w:rPr>
          <w:lang w:val="en-GB"/>
        </w:rPr>
        <w:t xml:space="preserve"> their enemies and heroes</w:t>
      </w:r>
      <w:r>
        <w:rPr>
          <w:lang w:val="en-GB"/>
        </w:rPr>
        <w:t>” (Said, 2000, 140)</w:t>
      </w:r>
      <w:r w:rsidR="0075000E" w:rsidRPr="003D273D">
        <w:rPr>
          <w:lang w:val="en-GB"/>
        </w:rPr>
        <w:t xml:space="preserve">. </w:t>
      </w:r>
    </w:p>
    <w:p w14:paraId="412E6307" w14:textId="77777777" w:rsidR="00E515F1" w:rsidRDefault="00CF11F2" w:rsidP="00E515F1">
      <w:pPr>
        <w:pStyle w:val="Indented"/>
        <w:spacing w:after="0"/>
        <w:rPr>
          <w:lang w:val="en-GB"/>
        </w:rPr>
      </w:pPr>
      <w:r w:rsidRPr="003D273D">
        <w:rPr>
          <w:lang w:val="en-GB"/>
        </w:rPr>
        <w:t xml:space="preserve">These images reflect the poverty of their political languages. </w:t>
      </w:r>
      <w:r w:rsidR="00DF0B23" w:rsidRPr="003D273D">
        <w:rPr>
          <w:lang w:val="en-GB"/>
        </w:rPr>
        <w:t xml:space="preserve">In this polarised world communism opposes capitalism, white opposes black, the haves oppose the have-nots and the </w:t>
      </w:r>
      <w:r w:rsidR="00E75EB0">
        <w:rPr>
          <w:lang w:val="en-GB"/>
        </w:rPr>
        <w:t>local</w:t>
      </w:r>
      <w:r w:rsidR="00DF0B23" w:rsidRPr="003D273D">
        <w:rPr>
          <w:lang w:val="en-GB"/>
        </w:rPr>
        <w:t xml:space="preserve"> </w:t>
      </w:r>
      <w:r w:rsidR="00A124A4" w:rsidRPr="003D273D">
        <w:rPr>
          <w:lang w:val="en-GB"/>
        </w:rPr>
        <w:t>evicts</w:t>
      </w:r>
      <w:r w:rsidR="00DF0B23" w:rsidRPr="003D273D">
        <w:rPr>
          <w:lang w:val="en-GB"/>
        </w:rPr>
        <w:t xml:space="preserve"> the </w:t>
      </w:r>
      <w:r w:rsidR="00A124A4" w:rsidRPr="003D273D">
        <w:rPr>
          <w:lang w:val="en-GB"/>
        </w:rPr>
        <w:t>migrant</w:t>
      </w:r>
      <w:r w:rsidR="00DF0B23" w:rsidRPr="003D273D">
        <w:rPr>
          <w:lang w:val="en-GB"/>
        </w:rPr>
        <w:t>.</w:t>
      </w:r>
      <w:r w:rsidR="00E93C9D" w:rsidRPr="003D273D">
        <w:rPr>
          <w:lang w:val="en-GB"/>
        </w:rPr>
        <w:t xml:space="preserve"> </w:t>
      </w:r>
      <w:r w:rsidR="00736850" w:rsidRPr="003D273D">
        <w:rPr>
          <w:lang w:val="en-GB"/>
        </w:rPr>
        <w:t xml:space="preserve">As an </w:t>
      </w:r>
      <w:r w:rsidR="002D2922" w:rsidRPr="003D273D">
        <w:rPr>
          <w:lang w:val="en-GB"/>
        </w:rPr>
        <w:t>example,</w:t>
      </w:r>
      <w:r w:rsidR="00736850" w:rsidRPr="003D273D">
        <w:rPr>
          <w:lang w:val="en-GB"/>
        </w:rPr>
        <w:t xml:space="preserve"> the </w:t>
      </w:r>
      <w:r w:rsidR="00DA5A6E" w:rsidRPr="003D273D">
        <w:rPr>
          <w:lang w:val="en-GB"/>
        </w:rPr>
        <w:t>(mostly white)</w:t>
      </w:r>
      <w:r w:rsidR="00DA5A6E">
        <w:rPr>
          <w:lang w:val="en-GB"/>
        </w:rPr>
        <w:t xml:space="preserve"> </w:t>
      </w:r>
      <w:r w:rsidR="00736850" w:rsidRPr="003D273D">
        <w:rPr>
          <w:lang w:val="en-GB"/>
        </w:rPr>
        <w:t>South African</w:t>
      </w:r>
      <w:r w:rsidR="00237BBE">
        <w:rPr>
          <w:lang w:val="en-GB"/>
        </w:rPr>
        <w:t xml:space="preserve"> upper-middle classes </w:t>
      </w:r>
      <w:r w:rsidR="00307E1B" w:rsidRPr="003D273D">
        <w:rPr>
          <w:lang w:val="en-GB"/>
        </w:rPr>
        <w:t xml:space="preserve">create </w:t>
      </w:r>
      <w:r w:rsidR="00736850" w:rsidRPr="003D273D">
        <w:rPr>
          <w:lang w:val="en-GB"/>
        </w:rPr>
        <w:t xml:space="preserve">zoned, </w:t>
      </w:r>
      <w:r w:rsidR="00307E1B" w:rsidRPr="003D273D">
        <w:rPr>
          <w:lang w:val="en-GB"/>
        </w:rPr>
        <w:t xml:space="preserve">gated, security-controlled communities. In extreme </w:t>
      </w:r>
      <w:r w:rsidR="002D2922" w:rsidRPr="003D273D">
        <w:rPr>
          <w:lang w:val="en-GB"/>
        </w:rPr>
        <w:t>cases,</w:t>
      </w:r>
      <w:r w:rsidR="00307E1B" w:rsidRPr="003D273D">
        <w:rPr>
          <w:lang w:val="en-GB"/>
        </w:rPr>
        <w:t xml:space="preserve"> they build walled cities </w:t>
      </w:r>
      <w:r w:rsidR="0068172A" w:rsidRPr="003D273D">
        <w:rPr>
          <w:lang w:val="en-GB"/>
        </w:rPr>
        <w:t xml:space="preserve">like Zendai and Steyn City (both </w:t>
      </w:r>
      <w:r w:rsidR="007E1A0C" w:rsidRPr="003D273D">
        <w:rPr>
          <w:lang w:val="en-GB"/>
        </w:rPr>
        <w:t>under construction</w:t>
      </w:r>
      <w:r w:rsidR="0068172A" w:rsidRPr="003D273D">
        <w:rPr>
          <w:lang w:val="en-GB"/>
        </w:rPr>
        <w:t>)</w:t>
      </w:r>
      <w:r w:rsidR="007E1A0C" w:rsidRPr="003D273D">
        <w:rPr>
          <w:lang w:val="en-GB"/>
        </w:rPr>
        <w:t>,</w:t>
      </w:r>
      <w:r w:rsidR="0068172A" w:rsidRPr="003D273D">
        <w:rPr>
          <w:lang w:val="en-GB"/>
        </w:rPr>
        <w:t xml:space="preserve"> to name only two in Gauteng.</w:t>
      </w:r>
    </w:p>
    <w:p w14:paraId="67D97AE7" w14:textId="2B99E061" w:rsidR="00ED3DB9" w:rsidRPr="003D273D" w:rsidRDefault="0068172A" w:rsidP="00E515F1">
      <w:pPr>
        <w:pStyle w:val="Indented"/>
        <w:spacing w:after="0"/>
        <w:rPr>
          <w:lang w:val="en-GB"/>
        </w:rPr>
      </w:pPr>
      <w:r w:rsidRPr="003D273D">
        <w:rPr>
          <w:lang w:val="en-GB"/>
        </w:rPr>
        <w:t xml:space="preserve"> </w:t>
      </w:r>
    </w:p>
    <w:p w14:paraId="21459FB6" w14:textId="77777777" w:rsidR="00E515F1" w:rsidRDefault="00E515F1" w:rsidP="00E515F1">
      <w:pPr>
        <w:pStyle w:val="Indented"/>
        <w:spacing w:after="0"/>
        <w:rPr>
          <w:lang w:val="en-GB"/>
        </w:rPr>
      </w:pPr>
      <w:r>
        <w:rPr>
          <w:lang w:val="en-GB"/>
        </w:rPr>
        <w:t>Kaplan points out that f</w:t>
      </w:r>
      <w:r w:rsidR="00736850" w:rsidRPr="003D273D">
        <w:rPr>
          <w:lang w:val="en-GB"/>
        </w:rPr>
        <w:t>or those still attached to tribal links</w:t>
      </w:r>
      <w:r w:rsidR="007E1A0C" w:rsidRPr="003D273D">
        <w:rPr>
          <w:lang w:val="en-GB"/>
        </w:rPr>
        <w:t xml:space="preserve"> -</w:t>
      </w:r>
      <w:r w:rsidR="00736850" w:rsidRPr="003D273D">
        <w:rPr>
          <w:lang w:val="en-GB"/>
        </w:rPr>
        <w:t xml:space="preserve"> especially i</w:t>
      </w:r>
      <w:r w:rsidR="00991A80" w:rsidRPr="003D273D">
        <w:rPr>
          <w:lang w:val="en-GB"/>
        </w:rPr>
        <w:t>f a nostalgic, introverted and parochial sense of local attachment and identity are formed</w:t>
      </w:r>
      <w:r w:rsidR="007E1A0C" w:rsidRPr="003D273D">
        <w:rPr>
          <w:lang w:val="en-GB"/>
        </w:rPr>
        <w:t xml:space="preserve"> -</w:t>
      </w:r>
      <w:r w:rsidR="00736850" w:rsidRPr="003D273D">
        <w:rPr>
          <w:lang w:val="en-GB"/>
        </w:rPr>
        <w:t xml:space="preserve"> </w:t>
      </w:r>
      <w:r w:rsidR="00991A80" w:rsidRPr="003D273D">
        <w:rPr>
          <w:lang w:val="en-GB"/>
        </w:rPr>
        <w:t xml:space="preserve">fundamentalism </w:t>
      </w:r>
      <w:r w:rsidR="00736850" w:rsidRPr="003D273D">
        <w:rPr>
          <w:lang w:val="en-GB"/>
        </w:rPr>
        <w:t>can flourish</w:t>
      </w:r>
      <w:r w:rsidR="007E1A0C" w:rsidRPr="003D273D">
        <w:rPr>
          <w:lang w:val="en-GB"/>
        </w:rPr>
        <w:t>,</w:t>
      </w:r>
      <w:r w:rsidR="00736850" w:rsidRPr="003D273D">
        <w:rPr>
          <w:lang w:val="en-GB"/>
        </w:rPr>
        <w:t xml:space="preserve"> </w:t>
      </w:r>
      <w:r w:rsidR="00991A80" w:rsidRPr="003D273D">
        <w:rPr>
          <w:lang w:val="en-GB"/>
        </w:rPr>
        <w:t>leading to local ethnicities that are</w:t>
      </w:r>
      <w:r w:rsidR="00CF11F2" w:rsidRPr="003D273D">
        <w:rPr>
          <w:lang w:val="en-GB"/>
        </w:rPr>
        <w:t xml:space="preserve"> as dangerous as national ones</w:t>
      </w:r>
      <w:r w:rsidR="00991A80" w:rsidRPr="003D273D">
        <w:rPr>
          <w:lang w:val="en-GB"/>
        </w:rPr>
        <w:t xml:space="preserve"> </w:t>
      </w:r>
      <w:r w:rsidR="00991A80" w:rsidRPr="003D273D">
        <w:rPr>
          <w:lang w:val="en-GB"/>
        </w:rPr>
        <w:fldChar w:fldCharType="begin"/>
      </w:r>
      <w:r w:rsidR="00416CD6" w:rsidRPr="003D273D">
        <w:rPr>
          <w:lang w:val="en-GB"/>
        </w:rPr>
        <w:instrText xml:space="preserve"> ADDIN ZOTERO_ITEM CSL_CITATION {"citationID":"BjuxV6zS","properties":{"formattedCitation":"(Kaplan,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991A80" w:rsidRPr="003D273D">
        <w:rPr>
          <w:lang w:val="en-GB"/>
        </w:rPr>
        <w:fldChar w:fldCharType="separate"/>
      </w:r>
      <w:r w:rsidR="008F516B" w:rsidRPr="003D273D">
        <w:rPr>
          <w:noProof/>
          <w:lang w:val="en-GB"/>
        </w:rPr>
        <w:t>(Kaplan,</w:t>
      </w:r>
      <w:r>
        <w:rPr>
          <w:noProof/>
          <w:lang w:val="en-GB"/>
        </w:rPr>
        <w:t xml:space="preserve"> </w:t>
      </w:r>
      <w:r w:rsidR="008F516B" w:rsidRPr="003D273D">
        <w:rPr>
          <w:noProof/>
          <w:lang w:val="en-GB"/>
        </w:rPr>
        <w:t>1996</w:t>
      </w:r>
      <w:r w:rsidR="001016B8">
        <w:rPr>
          <w:noProof/>
          <w:lang w:val="en-GB"/>
        </w:rPr>
        <w:t>,</w:t>
      </w:r>
      <w:r>
        <w:rPr>
          <w:noProof/>
          <w:lang w:val="en-GB"/>
        </w:rPr>
        <w:t xml:space="preserve"> </w:t>
      </w:r>
      <w:r w:rsidR="001016B8">
        <w:rPr>
          <w:noProof/>
          <w:lang w:val="en-GB"/>
        </w:rPr>
        <w:t>150</w:t>
      </w:r>
      <w:r w:rsidR="00416CD6" w:rsidRPr="003D273D">
        <w:rPr>
          <w:noProof/>
          <w:lang w:val="en-GB"/>
        </w:rPr>
        <w:t>)</w:t>
      </w:r>
      <w:r w:rsidR="00991A80" w:rsidRPr="003D273D">
        <w:rPr>
          <w:lang w:val="en-GB"/>
        </w:rPr>
        <w:fldChar w:fldCharType="end"/>
      </w:r>
      <w:r>
        <w:rPr>
          <w:lang w:val="en-GB"/>
        </w:rPr>
        <w:t>.</w:t>
      </w:r>
      <w:r w:rsidR="00991A80" w:rsidRPr="003D273D">
        <w:rPr>
          <w:lang w:val="en-GB"/>
        </w:rPr>
        <w:t xml:space="preserve"> </w:t>
      </w:r>
      <w:r w:rsidR="001016B8">
        <w:rPr>
          <w:lang w:val="en-GB"/>
        </w:rPr>
        <w:t>In all the above</w:t>
      </w:r>
      <w:r w:rsidR="00736850" w:rsidRPr="003D273D">
        <w:rPr>
          <w:lang w:val="en-GB"/>
        </w:rPr>
        <w:t xml:space="preserve"> scenarios</w:t>
      </w:r>
      <w:r w:rsidR="001016B8">
        <w:rPr>
          <w:lang w:val="en-GB"/>
        </w:rPr>
        <w:t>,</w:t>
      </w:r>
      <w:r w:rsidR="00736850" w:rsidRPr="003D273D">
        <w:rPr>
          <w:lang w:val="en-GB"/>
        </w:rPr>
        <w:t xml:space="preserve"> no-go areas or non-places are yet again produced as places and spaces are emptied out in preparation for a new wave of occupation; a repeat of “the failure</w:t>
      </w:r>
      <w:r w:rsidR="001016B8">
        <w:rPr>
          <w:lang w:val="en-GB"/>
        </w:rPr>
        <w:t xml:space="preserve"> of the historical imagination”</w:t>
      </w:r>
      <w:r w:rsidR="00736850" w:rsidRPr="003D273D">
        <w:rPr>
          <w:lang w:val="en-GB"/>
        </w:rPr>
        <w:t xml:space="preserve"> </w:t>
      </w:r>
      <w:r w:rsidR="00736850" w:rsidRPr="003D273D">
        <w:rPr>
          <w:lang w:val="en-GB"/>
        </w:rPr>
        <w:fldChar w:fldCharType="begin"/>
      </w:r>
      <w:r w:rsidR="00736850" w:rsidRPr="003D273D">
        <w:rPr>
          <w:lang w:val="en-GB"/>
        </w:rPr>
        <w:instrText xml:space="preserve"> ADDIN ZOTERO_ITEM CSL_CITATION {"citationID":"Y6wCxkOH","properties":{"formattedCitation":"(Coetzee,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00736850" w:rsidRPr="003D273D">
        <w:rPr>
          <w:lang w:val="en-GB"/>
        </w:rPr>
        <w:fldChar w:fldCharType="separate"/>
      </w:r>
      <w:r w:rsidR="00736850" w:rsidRPr="003D273D">
        <w:rPr>
          <w:noProof/>
          <w:lang w:val="en-GB"/>
        </w:rPr>
        <w:t>(Coetzee,</w:t>
      </w:r>
      <w:r>
        <w:rPr>
          <w:noProof/>
          <w:lang w:val="en-GB"/>
        </w:rPr>
        <w:t xml:space="preserve"> </w:t>
      </w:r>
      <w:r w:rsidR="00736850" w:rsidRPr="003D273D">
        <w:rPr>
          <w:noProof/>
          <w:lang w:val="en-GB"/>
        </w:rPr>
        <w:t>1988,</w:t>
      </w:r>
      <w:r>
        <w:rPr>
          <w:noProof/>
          <w:lang w:val="en-GB"/>
        </w:rPr>
        <w:t xml:space="preserve"> </w:t>
      </w:r>
      <w:r w:rsidR="00736850" w:rsidRPr="003D273D">
        <w:rPr>
          <w:noProof/>
          <w:lang w:val="en-GB"/>
        </w:rPr>
        <w:t>9)</w:t>
      </w:r>
      <w:r w:rsidR="00736850" w:rsidRPr="003D273D">
        <w:rPr>
          <w:lang w:val="en-GB"/>
        </w:rPr>
        <w:fldChar w:fldCharType="end"/>
      </w:r>
      <w:r w:rsidR="001016B8">
        <w:rPr>
          <w:lang w:val="en-GB"/>
        </w:rPr>
        <w:t>.</w:t>
      </w:r>
      <w:r w:rsidR="00736850" w:rsidRPr="003D273D">
        <w:rPr>
          <w:lang w:val="en-GB"/>
        </w:rPr>
        <w:t xml:space="preserve"> All t</w:t>
      </w:r>
      <w:r w:rsidR="00CF11F2" w:rsidRPr="003D273D">
        <w:rPr>
          <w:lang w:val="en-GB"/>
        </w:rPr>
        <w:t>hese groups are</w:t>
      </w:r>
      <w:r w:rsidR="00736850" w:rsidRPr="003D273D">
        <w:rPr>
          <w:lang w:val="en-GB"/>
        </w:rPr>
        <w:t>,</w:t>
      </w:r>
      <w:r w:rsidR="00CF11F2" w:rsidRPr="003D273D">
        <w:rPr>
          <w:lang w:val="en-GB"/>
        </w:rPr>
        <w:t xml:space="preserve"> according to Appadurai</w:t>
      </w:r>
      <w:r>
        <w:rPr>
          <w:lang w:val="en-GB"/>
        </w:rPr>
        <w:t xml:space="preserve"> (1996)</w:t>
      </w:r>
      <w:r w:rsidR="00CF11F2" w:rsidRPr="003D273D">
        <w:rPr>
          <w:lang w:val="en-GB"/>
        </w:rPr>
        <w:t xml:space="preserve"> still entrapped in the linguistic imaginary of the territorial state. </w:t>
      </w:r>
    </w:p>
    <w:p w14:paraId="6C83B7F7" w14:textId="77777777" w:rsidR="00E515F1" w:rsidRDefault="00CF11F2" w:rsidP="00E515F1">
      <w:pPr>
        <w:pStyle w:val="Indented"/>
        <w:spacing w:after="0"/>
        <w:ind w:left="720"/>
        <w:rPr>
          <w:lang w:val="en-GB"/>
        </w:rPr>
      </w:pPr>
      <w:r w:rsidRPr="003D273D">
        <w:rPr>
          <w:lang w:val="en-GB"/>
        </w:rPr>
        <w:t>“This incapacity of many deterritorialised groups to think their way out of the imaginary of the nation-state is itself the cause of much global violence because many movements of emancipation and identity are forced, in the struggles against existing nation-states, to embrace the very imaginary the</w:t>
      </w:r>
      <w:r w:rsidR="00736850" w:rsidRPr="003D273D">
        <w:rPr>
          <w:lang w:val="en-GB"/>
        </w:rPr>
        <w:t>y</w:t>
      </w:r>
      <w:r w:rsidR="001016B8">
        <w:rPr>
          <w:lang w:val="en-GB"/>
        </w:rPr>
        <w:t xml:space="preserve"> seek to escape</w:t>
      </w:r>
      <w:r w:rsidRPr="003D273D">
        <w:rPr>
          <w:lang w:val="en-GB"/>
        </w:rPr>
        <w:t xml:space="preserve">” </w:t>
      </w:r>
      <w:r w:rsidRPr="003D273D">
        <w:rPr>
          <w:lang w:val="en-GB"/>
        </w:rPr>
        <w:fldChar w:fldCharType="begin"/>
      </w:r>
      <w:r w:rsidRPr="003D273D">
        <w:rPr>
          <w:lang w:val="en-GB"/>
        </w:rPr>
        <w:instrText xml:space="preserve"> ADDIN ZOTERO_ITEM CSL_CITATION {"citationID":"OpQ3NAbI","properties":{"formattedCitation":"(Appadurai,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D273D">
        <w:rPr>
          <w:lang w:val="en-GB"/>
        </w:rPr>
        <w:fldChar w:fldCharType="separate"/>
      </w:r>
      <w:r w:rsidRPr="003D273D">
        <w:rPr>
          <w:noProof/>
          <w:lang w:val="en-GB"/>
        </w:rPr>
        <w:t>(Appadurai,</w:t>
      </w:r>
      <w:r w:rsidR="00E515F1">
        <w:rPr>
          <w:noProof/>
          <w:lang w:val="en-GB"/>
        </w:rPr>
        <w:t xml:space="preserve"> </w:t>
      </w:r>
      <w:r w:rsidRPr="003D273D">
        <w:rPr>
          <w:noProof/>
          <w:lang w:val="en-GB"/>
        </w:rPr>
        <w:t>1996,</w:t>
      </w:r>
      <w:r w:rsidR="00E515F1">
        <w:rPr>
          <w:noProof/>
          <w:lang w:val="en-GB"/>
        </w:rPr>
        <w:t xml:space="preserve"> </w:t>
      </w:r>
      <w:r w:rsidRPr="003D273D">
        <w:rPr>
          <w:noProof/>
          <w:lang w:val="en-GB"/>
        </w:rPr>
        <w:t>166)</w:t>
      </w:r>
      <w:r w:rsidRPr="003D273D">
        <w:rPr>
          <w:lang w:val="en-GB"/>
        </w:rPr>
        <w:fldChar w:fldCharType="end"/>
      </w:r>
      <w:r w:rsidR="001016B8">
        <w:rPr>
          <w:lang w:val="en-GB"/>
        </w:rPr>
        <w:t>.</w:t>
      </w:r>
      <w:r w:rsidR="00ED3DB9" w:rsidRPr="003D273D">
        <w:rPr>
          <w:lang w:val="en-GB"/>
        </w:rPr>
        <w:t xml:space="preserve"> </w:t>
      </w:r>
    </w:p>
    <w:p w14:paraId="1DCDF1EA" w14:textId="00C184D3" w:rsidR="00627FEA" w:rsidRDefault="00ED3DB9" w:rsidP="00E515F1">
      <w:pPr>
        <w:pStyle w:val="Indented"/>
        <w:spacing w:after="0"/>
        <w:rPr>
          <w:lang w:val="en-GB"/>
        </w:rPr>
      </w:pPr>
      <w:r w:rsidRPr="003D273D">
        <w:rPr>
          <w:lang w:val="en-GB"/>
        </w:rPr>
        <w:t>He points out “the homeland is now partly invented, existing only in the imagination of the deterritorialised group, and it can sometimes become so fantastic and one-sided that it provides the fuel for new ethnic conflicts</w:t>
      </w:r>
      <w:r w:rsidR="007E1A0C" w:rsidRPr="003D273D">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{"citationID":"rGpaNRjp","properties":{"formattedCitation":"(Appadurai,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D273D">
        <w:rPr>
          <w:lang w:val="en-GB"/>
        </w:rPr>
        <w:fldChar w:fldCharType="separate"/>
      </w:r>
      <w:r w:rsidRPr="003D273D">
        <w:rPr>
          <w:noProof/>
          <w:lang w:val="en-GB"/>
        </w:rPr>
        <w:t>(Appadurai,</w:t>
      </w:r>
      <w:r w:rsidR="00E515F1">
        <w:rPr>
          <w:noProof/>
          <w:lang w:val="en-GB"/>
        </w:rPr>
        <w:t xml:space="preserve"> </w:t>
      </w:r>
      <w:r w:rsidRPr="003D273D">
        <w:rPr>
          <w:noProof/>
          <w:lang w:val="en-GB"/>
        </w:rPr>
        <w:t>1996,</w:t>
      </w:r>
      <w:r w:rsidR="00E515F1">
        <w:rPr>
          <w:noProof/>
          <w:lang w:val="en-GB"/>
        </w:rPr>
        <w:t xml:space="preserve"> </w:t>
      </w:r>
      <w:r w:rsidRPr="003D273D">
        <w:rPr>
          <w:noProof/>
          <w:lang w:val="en-GB"/>
        </w:rPr>
        <w:t>49)</w:t>
      </w:r>
      <w:r w:rsidRPr="003D273D">
        <w:rPr>
          <w:lang w:val="en-GB"/>
        </w:rPr>
        <w:fldChar w:fldCharType="end"/>
      </w:r>
      <w:r w:rsidR="00025FE8">
        <w:rPr>
          <w:lang w:val="en-GB"/>
        </w:rPr>
        <w:t>.</w:t>
      </w:r>
    </w:p>
    <w:p w14:paraId="1B115677" w14:textId="77777777" w:rsidR="00E515F1" w:rsidRPr="003D273D" w:rsidRDefault="00E515F1" w:rsidP="00E515F1">
      <w:pPr>
        <w:pStyle w:val="Indented"/>
        <w:spacing w:after="0"/>
        <w:rPr>
          <w:lang w:val="en-GB"/>
        </w:rPr>
      </w:pPr>
    </w:p>
    <w:p w14:paraId="5D75D243" w14:textId="3A7F2696" w:rsidR="00E515F1" w:rsidRDefault="00ED3DB9" w:rsidP="00E515F1">
      <w:pPr>
        <w:pStyle w:val="Indented"/>
        <w:spacing w:after="0"/>
        <w:rPr>
          <w:lang w:val="en-GB"/>
        </w:rPr>
      </w:pPr>
      <w:r w:rsidRPr="003D273D">
        <w:rPr>
          <w:lang w:val="en-GB"/>
        </w:rPr>
        <w:t>Considering the possibility of fragmentation as discussed above</w:t>
      </w:r>
      <w:r w:rsidR="001045AE" w:rsidRPr="003D273D">
        <w:rPr>
          <w:lang w:val="en-GB"/>
        </w:rPr>
        <w:t>,</w:t>
      </w:r>
      <w:r w:rsidR="008A4830" w:rsidRPr="003D273D">
        <w:rPr>
          <w:lang w:val="en-GB"/>
        </w:rPr>
        <w:t xml:space="preserve"> the nation-state </w:t>
      </w:r>
      <w:r w:rsidR="00025FE8">
        <w:rPr>
          <w:lang w:val="en-GB"/>
        </w:rPr>
        <w:t xml:space="preserve">or sovereign state </w:t>
      </w:r>
      <w:r w:rsidR="002D2922" w:rsidRPr="003D273D">
        <w:rPr>
          <w:lang w:val="en-GB"/>
        </w:rPr>
        <w:t>must</w:t>
      </w:r>
      <w:r w:rsidR="008A4830" w:rsidRPr="003D273D">
        <w:rPr>
          <w:lang w:val="en-GB"/>
        </w:rPr>
        <w:t xml:space="preserve"> do everything possible to maintain control within its borders</w:t>
      </w:r>
      <w:r w:rsidR="00500BC7" w:rsidRPr="003D273D">
        <w:rPr>
          <w:lang w:val="en-GB"/>
        </w:rPr>
        <w:t xml:space="preserve">. </w:t>
      </w:r>
      <w:r w:rsidR="00357F8A" w:rsidRPr="003D273D">
        <w:rPr>
          <w:lang w:val="en-GB"/>
        </w:rPr>
        <w:t xml:space="preserve">It </w:t>
      </w:r>
      <w:r w:rsidR="00500BC7" w:rsidRPr="003D273D">
        <w:rPr>
          <w:lang w:val="en-GB"/>
        </w:rPr>
        <w:t xml:space="preserve">only </w:t>
      </w:r>
      <w:r w:rsidR="00357F8A" w:rsidRPr="003D273D">
        <w:rPr>
          <w:lang w:val="en-GB"/>
        </w:rPr>
        <w:t xml:space="preserve">works </w:t>
      </w:r>
      <w:r w:rsidR="00500BC7" w:rsidRPr="003D273D">
        <w:rPr>
          <w:lang w:val="en-GB"/>
        </w:rPr>
        <w:t>if borders are policed</w:t>
      </w:r>
      <w:r w:rsidR="00357F8A" w:rsidRPr="003D273D">
        <w:rPr>
          <w:lang w:val="en-GB"/>
        </w:rPr>
        <w:t>, people</w:t>
      </w:r>
      <w:r w:rsidR="00500BC7" w:rsidRPr="003D273D">
        <w:rPr>
          <w:lang w:val="en-GB"/>
        </w:rPr>
        <w:t xml:space="preserve"> are </w:t>
      </w:r>
      <w:r w:rsidR="00977C79" w:rsidRPr="003D273D">
        <w:rPr>
          <w:lang w:val="en-GB"/>
        </w:rPr>
        <w:t>shaped</w:t>
      </w:r>
      <w:r w:rsidR="00357F8A" w:rsidRPr="003D273D">
        <w:rPr>
          <w:lang w:val="en-GB"/>
        </w:rPr>
        <w:t xml:space="preserve">, citizens </w:t>
      </w:r>
      <w:r w:rsidR="00500BC7" w:rsidRPr="003D273D">
        <w:rPr>
          <w:lang w:val="en-GB"/>
        </w:rPr>
        <w:t xml:space="preserve">are constructed </w:t>
      </w:r>
      <w:r w:rsidR="00357F8A" w:rsidRPr="003D273D">
        <w:rPr>
          <w:lang w:val="en-GB"/>
        </w:rPr>
        <w:t xml:space="preserve">and </w:t>
      </w:r>
      <w:r w:rsidR="00025FE8">
        <w:rPr>
          <w:lang w:val="en-GB"/>
        </w:rPr>
        <w:t>spaces are produced</w:t>
      </w:r>
      <w:r w:rsidR="00E80A8D" w:rsidRPr="003D273D">
        <w:rPr>
          <w:lang w:val="en-GB"/>
        </w:rPr>
        <w:t xml:space="preserve"> </w:t>
      </w:r>
      <w:r w:rsidR="00E80A8D" w:rsidRPr="003D273D">
        <w:rPr>
          <w:lang w:val="en-GB"/>
        </w:rPr>
        <w:fldChar w:fldCharType="begin"/>
      </w:r>
      <w:r w:rsidR="00E80A8D" w:rsidRPr="003D273D">
        <w:rPr>
          <w:lang w:val="en-GB"/>
        </w:rPr>
        <w:instrText xml:space="preserve"> ADDIN ZOTERO_ITEM CSL_CITATION {"citationID":"hd3mq6eZ","properties":{"formattedCitation":"(Lefebvre,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00E80A8D" w:rsidRPr="003D273D">
        <w:rPr>
          <w:lang w:val="en-GB"/>
        </w:rPr>
        <w:fldChar w:fldCharType="separate"/>
      </w:r>
      <w:r w:rsidR="00E80A8D" w:rsidRPr="003D273D">
        <w:rPr>
          <w:noProof/>
          <w:lang w:val="en-GB"/>
        </w:rPr>
        <w:t>(Lefebvre,</w:t>
      </w:r>
      <w:r w:rsidR="00E515F1">
        <w:rPr>
          <w:noProof/>
          <w:lang w:val="en-GB"/>
        </w:rPr>
        <w:t xml:space="preserve"> </w:t>
      </w:r>
      <w:r w:rsidR="00E80A8D" w:rsidRPr="003D273D">
        <w:rPr>
          <w:noProof/>
          <w:lang w:val="en-GB"/>
        </w:rPr>
        <w:t>1991</w:t>
      </w:r>
      <w:r w:rsidR="00025FE8">
        <w:rPr>
          <w:noProof/>
          <w:lang w:val="en-GB"/>
        </w:rPr>
        <w:t>,</w:t>
      </w:r>
      <w:r w:rsidR="00E515F1">
        <w:rPr>
          <w:noProof/>
          <w:lang w:val="en-GB"/>
        </w:rPr>
        <w:t xml:space="preserve"> </w:t>
      </w:r>
      <w:r w:rsidR="00025FE8">
        <w:rPr>
          <w:noProof/>
          <w:lang w:val="en-GB"/>
        </w:rPr>
        <w:t>279</w:t>
      </w:r>
      <w:r w:rsidR="00E80A8D" w:rsidRPr="003D273D">
        <w:rPr>
          <w:noProof/>
          <w:lang w:val="en-GB"/>
        </w:rPr>
        <w:t>)</w:t>
      </w:r>
      <w:r w:rsidR="00E80A8D" w:rsidRPr="003D273D">
        <w:rPr>
          <w:lang w:val="en-GB"/>
        </w:rPr>
        <w:fldChar w:fldCharType="end"/>
      </w:r>
      <w:r w:rsidR="00025FE8">
        <w:rPr>
          <w:lang w:val="en-GB"/>
        </w:rPr>
        <w:t>.</w:t>
      </w:r>
      <w:r w:rsidR="00E80A8D" w:rsidRPr="003D273D">
        <w:rPr>
          <w:lang w:val="en-GB"/>
        </w:rPr>
        <w:t xml:space="preserve"> </w:t>
      </w:r>
      <w:r w:rsidRPr="003D273D">
        <w:rPr>
          <w:lang w:val="en-GB"/>
        </w:rPr>
        <w:t>The state</w:t>
      </w:r>
      <w:r w:rsidR="00500BC7" w:rsidRPr="003D273D">
        <w:rPr>
          <w:lang w:val="en-GB"/>
        </w:rPr>
        <w:t xml:space="preserve"> needs to create homogeneity.</w:t>
      </w:r>
      <w:r w:rsidR="00357F8A" w:rsidRPr="003D273D">
        <w:rPr>
          <w:lang w:val="en-GB"/>
        </w:rPr>
        <w:t xml:space="preserve"> Appadurai</w:t>
      </w:r>
      <w:r w:rsidR="00E515F1">
        <w:rPr>
          <w:lang w:val="en-GB"/>
        </w:rPr>
        <w:t xml:space="preserve"> (1996)</w:t>
      </w:r>
      <w:r w:rsidR="00357F8A" w:rsidRPr="003D273D">
        <w:rPr>
          <w:lang w:val="en-GB"/>
        </w:rPr>
        <w:t xml:space="preserve"> points out that</w:t>
      </w:r>
      <w:r w:rsidR="00E515F1">
        <w:rPr>
          <w:lang w:val="en-GB"/>
        </w:rPr>
        <w:t>,</w:t>
      </w:r>
      <w:r w:rsidR="00357F8A" w:rsidRPr="003D273D">
        <w:rPr>
          <w:lang w:val="en-GB"/>
        </w:rPr>
        <w:t xml:space="preserve"> </w:t>
      </w:r>
    </w:p>
    <w:p w14:paraId="6C6F7DA3" w14:textId="5AF997AE" w:rsidR="00E515F1" w:rsidRDefault="00357F8A" w:rsidP="00E515F1">
      <w:pPr>
        <w:pStyle w:val="Indented"/>
        <w:spacing w:after="0"/>
        <w:ind w:left="720"/>
        <w:rPr>
          <w:lang w:val="en-GB"/>
        </w:rPr>
      </w:pPr>
      <w:r w:rsidRPr="003D273D">
        <w:rPr>
          <w:lang w:val="en-GB"/>
        </w:rPr>
        <w:t>“</w:t>
      </w:r>
      <w:r w:rsidR="00500BC7" w:rsidRPr="003D273D">
        <w:rPr>
          <w:lang w:val="en-GB"/>
        </w:rPr>
        <w:t>t</w:t>
      </w:r>
      <w:r w:rsidRPr="003D273D">
        <w:rPr>
          <w:lang w:val="en-GB"/>
        </w:rPr>
        <w:t>he nation</w:t>
      </w:r>
      <w:r w:rsidR="001045AE" w:rsidRPr="003D273D">
        <w:rPr>
          <w:lang w:val="en-GB"/>
        </w:rPr>
        <w:t>-</w:t>
      </w:r>
      <w:r w:rsidRPr="003D273D">
        <w:rPr>
          <w:lang w:val="en-GB"/>
        </w:rPr>
        <w:t xml:space="preserve">state conducts throughout its territories the bizarrely contradictory project of creating a flat, </w:t>
      </w:r>
      <w:r w:rsidR="00EC07C8">
        <w:rPr>
          <w:lang w:val="en-GB"/>
        </w:rPr>
        <w:t>contiguous</w:t>
      </w:r>
      <w:r w:rsidRPr="003D273D">
        <w:rPr>
          <w:lang w:val="en-GB"/>
        </w:rPr>
        <w:t xml:space="preserve"> and homogenous space of nation</w:t>
      </w:r>
      <w:r w:rsidR="00145F60" w:rsidRPr="003D273D">
        <w:rPr>
          <w:lang w:val="en-GB"/>
        </w:rPr>
        <w:t>n</w:t>
      </w:r>
      <w:r w:rsidRPr="003D273D">
        <w:rPr>
          <w:lang w:val="en-GB"/>
        </w:rPr>
        <w:t>ess</w:t>
      </w:r>
      <w:r w:rsidR="00145F60" w:rsidRPr="003D273D">
        <w:rPr>
          <w:lang w:val="en-GB"/>
        </w:rPr>
        <w:t>,</w:t>
      </w:r>
      <w:r w:rsidRPr="003D273D">
        <w:rPr>
          <w:lang w:val="en-GB"/>
        </w:rPr>
        <w:t xml:space="preserve"> and simultaneously a set of places and spaces (prisons, barracks, airports, radio stations, secretariats, parks, marching grounds, processional routes) calculated to create the internal distinctions and divisions necessary for state ceremony, surveillance, discipline and mobili</w:t>
      </w:r>
      <w:r w:rsidR="00145F60" w:rsidRPr="003D273D">
        <w:rPr>
          <w:lang w:val="en-GB"/>
        </w:rPr>
        <w:t>s</w:t>
      </w:r>
      <w:r w:rsidRPr="003D273D">
        <w:rPr>
          <w:lang w:val="en-GB"/>
        </w:rPr>
        <w:t xml:space="preserve">ation” </w:t>
      </w:r>
      <w:r w:rsidRPr="003D273D">
        <w:rPr>
          <w:lang w:val="en-GB"/>
        </w:rPr>
        <w:fldChar w:fldCharType="begin"/>
      </w:r>
      <w:r w:rsidRPr="003D273D">
        <w:rPr>
          <w:lang w:val="en-GB"/>
        </w:rPr>
        <w:instrText xml:space="preserve"> ADDIN ZOTERO_ITEM CSL_CITATION {"citationID":"vyMhoHnf","properties":{"formattedCitation":"(Appadurai,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D273D">
        <w:rPr>
          <w:lang w:val="en-GB"/>
        </w:rPr>
        <w:fldChar w:fldCharType="separate"/>
      </w:r>
      <w:r w:rsidRPr="003D273D">
        <w:rPr>
          <w:noProof/>
          <w:lang w:val="en-GB"/>
        </w:rPr>
        <w:t>(Appadurai,</w:t>
      </w:r>
      <w:r w:rsidR="00E515F1">
        <w:rPr>
          <w:noProof/>
          <w:lang w:val="en-GB"/>
        </w:rPr>
        <w:t xml:space="preserve"> </w:t>
      </w:r>
      <w:r w:rsidRPr="003D273D">
        <w:rPr>
          <w:noProof/>
          <w:lang w:val="en-GB"/>
        </w:rPr>
        <w:t>1996,</w:t>
      </w:r>
      <w:r w:rsidR="00E515F1">
        <w:rPr>
          <w:noProof/>
          <w:lang w:val="en-GB"/>
        </w:rPr>
        <w:t xml:space="preserve"> </w:t>
      </w:r>
      <w:r w:rsidRPr="003D273D">
        <w:rPr>
          <w:noProof/>
          <w:lang w:val="en-GB"/>
        </w:rPr>
        <w:t>189)</w:t>
      </w:r>
      <w:r w:rsidRPr="003D273D">
        <w:rPr>
          <w:lang w:val="en-GB"/>
        </w:rPr>
        <w:fldChar w:fldCharType="end"/>
      </w:r>
      <w:r w:rsidR="00C13245">
        <w:rPr>
          <w:lang w:val="en-GB"/>
        </w:rPr>
        <w:t>.</w:t>
      </w:r>
      <w:r w:rsidR="00500BC7" w:rsidRPr="003D273D">
        <w:rPr>
          <w:lang w:val="en-GB"/>
        </w:rPr>
        <w:t xml:space="preserve"> </w:t>
      </w:r>
    </w:p>
    <w:p w14:paraId="09EC3DDE" w14:textId="342F2E15" w:rsidR="00145F60" w:rsidRPr="003D273D" w:rsidRDefault="00500BC7">
      <w:pPr>
        <w:pStyle w:val="Indented"/>
        <w:rPr>
          <w:lang w:val="en-GB"/>
        </w:rPr>
      </w:pPr>
      <w:r w:rsidRPr="003D273D">
        <w:rPr>
          <w:lang w:val="en-GB"/>
        </w:rPr>
        <w:t>In both these contradictory actions</w:t>
      </w:r>
      <w:r w:rsidR="00145F60" w:rsidRPr="003D273D">
        <w:rPr>
          <w:lang w:val="en-GB"/>
        </w:rPr>
        <w:t>,</w:t>
      </w:r>
      <w:r w:rsidRPr="003D273D">
        <w:rPr>
          <w:lang w:val="en-GB"/>
        </w:rPr>
        <w:t xml:space="preserve"> non-places are created and it is </w:t>
      </w:r>
      <w:r w:rsidR="002D2922" w:rsidRPr="003D273D">
        <w:rPr>
          <w:lang w:val="en-GB"/>
        </w:rPr>
        <w:t>often</w:t>
      </w:r>
      <w:r w:rsidR="002D2922">
        <w:rPr>
          <w:lang w:val="en-GB"/>
        </w:rPr>
        <w:t xml:space="preserve"> </w:t>
      </w:r>
      <w:r w:rsidR="002D2922" w:rsidRPr="003D273D">
        <w:rPr>
          <w:lang w:val="en-GB"/>
        </w:rPr>
        <w:t>done</w:t>
      </w:r>
      <w:r w:rsidRPr="003D273D">
        <w:rPr>
          <w:lang w:val="en-GB"/>
        </w:rPr>
        <w:t xml:space="preserve"> </w:t>
      </w:r>
      <w:r w:rsidR="00031CED" w:rsidRPr="003D273D">
        <w:rPr>
          <w:lang w:val="en-GB"/>
        </w:rPr>
        <w:t xml:space="preserve">under the guardianship of a corrupt state </w:t>
      </w:r>
      <w:r w:rsidR="005679DE" w:rsidRPr="003D273D">
        <w:rPr>
          <w:lang w:val="en-GB"/>
        </w:rPr>
        <w:t>aligned to its capital partners</w:t>
      </w:r>
      <w:r w:rsidR="00145F60" w:rsidRPr="003D273D">
        <w:rPr>
          <w:lang w:val="en-GB"/>
        </w:rPr>
        <w:t xml:space="preserve">. </w:t>
      </w:r>
      <w:r w:rsidR="00E515F1">
        <w:rPr>
          <w:lang w:val="en-GB"/>
        </w:rPr>
        <w:t>Jill Lepore  (2016) states that w</w:t>
      </w:r>
      <w:r w:rsidR="00977C79" w:rsidRPr="003D273D">
        <w:rPr>
          <w:lang w:val="en-GB"/>
        </w:rPr>
        <w:t xml:space="preserve">ithin this </w:t>
      </w:r>
      <w:r w:rsidR="00145F60" w:rsidRPr="003D273D">
        <w:rPr>
          <w:lang w:val="en-GB"/>
        </w:rPr>
        <w:t>system</w:t>
      </w:r>
      <w:r w:rsidR="00977C79" w:rsidRPr="003D273D">
        <w:rPr>
          <w:lang w:val="en-GB"/>
        </w:rPr>
        <w:t xml:space="preserve"> </w:t>
      </w:r>
      <w:r w:rsidR="00145F60" w:rsidRPr="003D273D">
        <w:rPr>
          <w:lang w:val="en-GB"/>
        </w:rPr>
        <w:t>“</w:t>
      </w:r>
      <w:r w:rsidR="00977C79" w:rsidRPr="003D273D">
        <w:rPr>
          <w:lang w:val="en-GB"/>
        </w:rPr>
        <w:t>p</w:t>
      </w:r>
      <w:r w:rsidR="008A2CBD" w:rsidRPr="003D273D">
        <w:rPr>
          <w:lang w:val="en-GB"/>
        </w:rPr>
        <w:t>oliticians</w:t>
      </w:r>
      <w:r w:rsidR="00B94AB1" w:rsidRPr="003D273D">
        <w:rPr>
          <w:lang w:val="en-GB"/>
        </w:rPr>
        <w:t xml:space="preserve"> </w:t>
      </w:r>
      <w:r w:rsidR="00155F89" w:rsidRPr="003D273D">
        <w:rPr>
          <w:lang w:val="en-GB"/>
        </w:rPr>
        <w:t>equal</w:t>
      </w:r>
      <w:r w:rsidR="00BB323E" w:rsidRPr="003D273D">
        <w:rPr>
          <w:lang w:val="en-GB"/>
        </w:rPr>
        <w:t xml:space="preserve"> </w:t>
      </w:r>
      <w:r w:rsidR="00145F60" w:rsidRPr="003D273D">
        <w:rPr>
          <w:lang w:val="en-GB"/>
        </w:rPr>
        <w:t>litigious serial liars”</w:t>
      </w:r>
      <w:r w:rsidR="00DA5A6E">
        <w:rPr>
          <w:lang w:val="en-GB"/>
        </w:rPr>
        <w:t>,</w:t>
      </w:r>
      <w:r w:rsidR="00977C79" w:rsidRPr="003D273D">
        <w:rPr>
          <w:lang w:val="en-GB"/>
        </w:rPr>
        <w:t xml:space="preserve"> a global phenomenon. </w:t>
      </w:r>
      <w:r w:rsidR="00E515F1">
        <w:rPr>
          <w:lang w:val="en-GB"/>
        </w:rPr>
        <w:t>She</w:t>
      </w:r>
      <w:r w:rsidR="00977C79" w:rsidRPr="003D273D">
        <w:rPr>
          <w:lang w:val="en-GB"/>
        </w:rPr>
        <w:t xml:space="preserve"> claims</w:t>
      </w:r>
      <w:r w:rsidR="00145F60" w:rsidRPr="003D273D">
        <w:rPr>
          <w:lang w:val="en-GB"/>
        </w:rPr>
        <w:t>:</w:t>
      </w:r>
      <w:r w:rsidR="00BB323E" w:rsidRPr="003D273D">
        <w:rPr>
          <w:lang w:val="en-GB"/>
        </w:rPr>
        <w:t xml:space="preserve"> </w:t>
      </w:r>
      <w:r w:rsidR="00B94AB1" w:rsidRPr="003D273D">
        <w:rPr>
          <w:lang w:val="en-GB"/>
        </w:rPr>
        <w:t>“</w:t>
      </w:r>
      <w:r w:rsidR="0018799D" w:rsidRPr="003D273D">
        <w:rPr>
          <w:lang w:val="en-GB"/>
        </w:rPr>
        <w:t>The history of truth is cockamamie, and lately</w:t>
      </w:r>
      <w:r w:rsidR="007B6DA5">
        <w:rPr>
          <w:lang w:val="en-GB"/>
        </w:rPr>
        <w:t xml:space="preserve"> it’s been getting cockamamier” </w:t>
      </w:r>
      <w:r w:rsidR="00B94AB1" w:rsidRPr="003D273D">
        <w:rPr>
          <w:noProof/>
          <w:lang w:val="en-GB"/>
        </w:rPr>
        <w:t>(Lepore,</w:t>
      </w:r>
      <w:r w:rsidR="00E515F1">
        <w:rPr>
          <w:noProof/>
          <w:lang w:val="en-GB"/>
        </w:rPr>
        <w:t xml:space="preserve"> </w:t>
      </w:r>
      <w:r w:rsidR="00B94AB1" w:rsidRPr="003D273D">
        <w:rPr>
          <w:noProof/>
          <w:lang w:val="en-GB"/>
        </w:rPr>
        <w:t>2016</w:t>
      </w:r>
      <w:r w:rsidR="007C6F0F">
        <w:rPr>
          <w:noProof/>
          <w:lang w:val="en-GB"/>
        </w:rPr>
        <w:t>,</w:t>
      </w:r>
      <w:r w:rsidR="00E515F1">
        <w:rPr>
          <w:noProof/>
          <w:lang w:val="en-GB"/>
        </w:rPr>
        <w:t xml:space="preserve"> </w:t>
      </w:r>
      <w:r w:rsidR="007C6F0F">
        <w:rPr>
          <w:noProof/>
          <w:lang w:val="en-GB"/>
        </w:rPr>
        <w:t>91</w:t>
      </w:r>
      <w:r w:rsidR="00B94AB1" w:rsidRPr="003D273D">
        <w:rPr>
          <w:noProof/>
          <w:lang w:val="en-GB"/>
        </w:rPr>
        <w:t>)</w:t>
      </w:r>
      <w:r w:rsidR="00145F60" w:rsidRPr="003D273D">
        <w:rPr>
          <w:noProof/>
          <w:lang w:val="en-GB"/>
        </w:rPr>
        <w:t>,</w:t>
      </w:r>
      <w:r w:rsidR="00B94AB1" w:rsidRPr="003D273D">
        <w:rPr>
          <w:noProof/>
          <w:lang w:val="en-GB"/>
        </w:rPr>
        <w:t xml:space="preserve"> </w:t>
      </w:r>
      <w:r w:rsidR="00BB323E" w:rsidRPr="003D273D">
        <w:rPr>
          <w:lang w:val="en-GB"/>
        </w:rPr>
        <w:t>especially when political debates are followed</w:t>
      </w:r>
      <w:r w:rsidR="00155F89" w:rsidRPr="003D273D">
        <w:rPr>
          <w:lang w:val="en-GB"/>
        </w:rPr>
        <w:t>. Truth</w:t>
      </w:r>
      <w:r w:rsidR="0018799D" w:rsidRPr="003D273D">
        <w:rPr>
          <w:lang w:val="en-GB"/>
        </w:rPr>
        <w:t>,</w:t>
      </w:r>
      <w:r w:rsidR="00155F89" w:rsidRPr="003D273D">
        <w:rPr>
          <w:lang w:val="en-GB"/>
        </w:rPr>
        <w:t xml:space="preserve"> in this context</w:t>
      </w:r>
      <w:r w:rsidR="0018799D" w:rsidRPr="003D273D">
        <w:rPr>
          <w:lang w:val="en-GB"/>
        </w:rPr>
        <w:t>,</w:t>
      </w:r>
      <w:r w:rsidR="00155F89" w:rsidRPr="003D273D">
        <w:rPr>
          <w:lang w:val="en-GB"/>
        </w:rPr>
        <w:t xml:space="preserve"> </w:t>
      </w:r>
      <w:r w:rsidR="0018799D" w:rsidRPr="003D273D">
        <w:rPr>
          <w:lang w:val="en-GB"/>
        </w:rPr>
        <w:t>does not equal</w:t>
      </w:r>
      <w:r w:rsidR="00155F89" w:rsidRPr="003D273D">
        <w:rPr>
          <w:lang w:val="en-GB"/>
        </w:rPr>
        <w:t xml:space="preserve"> empirical evidence</w:t>
      </w:r>
      <w:r w:rsidR="00D01045" w:rsidRPr="003D273D">
        <w:rPr>
          <w:lang w:val="en-GB"/>
        </w:rPr>
        <w:t xml:space="preserve"> or negotiated</w:t>
      </w:r>
      <w:r w:rsidR="00516E41" w:rsidRPr="003D273D">
        <w:rPr>
          <w:lang w:val="en-GB"/>
        </w:rPr>
        <w:t>/practical</w:t>
      </w:r>
      <w:r w:rsidR="00D01045" w:rsidRPr="003D273D">
        <w:rPr>
          <w:lang w:val="en-GB"/>
        </w:rPr>
        <w:t xml:space="preserve"> reason</w:t>
      </w:r>
      <w:r w:rsidR="00516E41" w:rsidRPr="003D273D">
        <w:rPr>
          <w:lang w:val="en-GB"/>
        </w:rPr>
        <w:t>ing</w:t>
      </w:r>
      <w:r w:rsidR="00145F60" w:rsidRPr="003D273D">
        <w:rPr>
          <w:lang w:val="en-GB"/>
        </w:rPr>
        <w:t>,</w:t>
      </w:r>
      <w:r w:rsidR="00155F89" w:rsidRPr="003D273D">
        <w:rPr>
          <w:lang w:val="en-GB"/>
        </w:rPr>
        <w:t xml:space="preserve"> but is bent to fit the ideology of state</w:t>
      </w:r>
      <w:r w:rsidR="00000790" w:rsidRPr="003D273D">
        <w:rPr>
          <w:lang w:val="en-GB"/>
        </w:rPr>
        <w:t>/politician</w:t>
      </w:r>
      <w:r w:rsidR="00155F89" w:rsidRPr="003D273D">
        <w:rPr>
          <w:lang w:val="en-GB"/>
        </w:rPr>
        <w:t xml:space="preserve"> and capital. </w:t>
      </w:r>
    </w:p>
    <w:p w14:paraId="457005BF" w14:textId="77777777" w:rsidR="00E515F1" w:rsidRDefault="00155F89" w:rsidP="00E515F1">
      <w:pPr>
        <w:pStyle w:val="Indented"/>
        <w:spacing w:after="0"/>
        <w:rPr>
          <w:lang w:val="en-GB"/>
        </w:rPr>
      </w:pPr>
      <w:r w:rsidRPr="003D273D">
        <w:rPr>
          <w:lang w:val="en-GB"/>
        </w:rPr>
        <w:t xml:space="preserve">Evidence </w:t>
      </w:r>
      <w:r w:rsidR="0018799D" w:rsidRPr="003D273D">
        <w:rPr>
          <w:lang w:val="en-GB"/>
        </w:rPr>
        <w:t xml:space="preserve">of this trend </w:t>
      </w:r>
      <w:r w:rsidRPr="003D273D">
        <w:rPr>
          <w:lang w:val="en-GB"/>
        </w:rPr>
        <w:t>is legion in South Africa</w:t>
      </w:r>
      <w:r w:rsidR="002E3C9A" w:rsidRPr="003D273D">
        <w:rPr>
          <w:lang w:val="en-GB"/>
        </w:rPr>
        <w:t xml:space="preserve">. When </w:t>
      </w:r>
      <w:r w:rsidR="004C053C">
        <w:rPr>
          <w:lang w:val="en-GB"/>
        </w:rPr>
        <w:t xml:space="preserve">the </w:t>
      </w:r>
      <w:r w:rsidR="00DE4506" w:rsidRPr="003D273D">
        <w:rPr>
          <w:lang w:val="en-GB"/>
        </w:rPr>
        <w:t xml:space="preserve">former </w:t>
      </w:r>
      <w:r w:rsidR="00BB323E" w:rsidRPr="003D273D">
        <w:rPr>
          <w:lang w:val="en-GB"/>
        </w:rPr>
        <w:t xml:space="preserve">COO of </w:t>
      </w:r>
      <w:r w:rsidR="0018799D" w:rsidRPr="003D273D">
        <w:rPr>
          <w:lang w:val="en-GB"/>
        </w:rPr>
        <w:t>parastatal</w:t>
      </w:r>
      <w:r w:rsidR="00BB323E" w:rsidRPr="003D273D">
        <w:rPr>
          <w:lang w:val="en-GB"/>
        </w:rPr>
        <w:t xml:space="preserve"> SABC</w:t>
      </w:r>
      <w:r w:rsidR="0018799D" w:rsidRPr="003D273D">
        <w:rPr>
          <w:lang w:val="en-GB"/>
        </w:rPr>
        <w:t>,</w:t>
      </w:r>
      <w:r w:rsidR="00BB323E" w:rsidRPr="003D273D">
        <w:rPr>
          <w:lang w:val="en-GB"/>
        </w:rPr>
        <w:t xml:space="preserve"> Hlaudi Motsoeneng</w:t>
      </w:r>
      <w:r w:rsidR="00145F60" w:rsidRPr="003D273D">
        <w:rPr>
          <w:lang w:val="en-GB"/>
        </w:rPr>
        <w:t>,</w:t>
      </w:r>
      <w:r w:rsidR="00BB323E" w:rsidRPr="003D273D">
        <w:rPr>
          <w:lang w:val="en-GB"/>
        </w:rPr>
        <w:t xml:space="preserve"> </w:t>
      </w:r>
      <w:r w:rsidR="005410AF" w:rsidRPr="003D273D">
        <w:rPr>
          <w:lang w:val="en-GB"/>
        </w:rPr>
        <w:t>was asked to provide proof</w:t>
      </w:r>
      <w:r w:rsidR="00D42243" w:rsidRPr="003D273D">
        <w:rPr>
          <w:lang w:val="en-GB"/>
        </w:rPr>
        <w:t xml:space="preserve"> showing </w:t>
      </w:r>
      <w:r w:rsidR="004C053C">
        <w:rPr>
          <w:lang w:val="en-GB"/>
        </w:rPr>
        <w:t xml:space="preserve">that broadcasting </w:t>
      </w:r>
      <w:r w:rsidR="00D42243" w:rsidRPr="003D273D">
        <w:rPr>
          <w:lang w:val="en-GB"/>
        </w:rPr>
        <w:t>violent protests on TV will incite more violence</w:t>
      </w:r>
      <w:r w:rsidR="002E3C9A" w:rsidRPr="003D273D">
        <w:rPr>
          <w:lang w:val="en-GB"/>
        </w:rPr>
        <w:t>, he answered</w:t>
      </w:r>
      <w:r w:rsidR="00145F60" w:rsidRPr="003D273D">
        <w:rPr>
          <w:lang w:val="en-GB"/>
        </w:rPr>
        <w:t>:</w:t>
      </w:r>
      <w:r w:rsidR="00D42243" w:rsidRPr="003D273D">
        <w:rPr>
          <w:lang w:val="en-GB"/>
        </w:rPr>
        <w:t xml:space="preserve"> </w:t>
      </w:r>
      <w:r w:rsidR="00BB323E" w:rsidRPr="003D273D">
        <w:rPr>
          <w:lang w:val="en-GB"/>
        </w:rPr>
        <w:t>“</w:t>
      </w:r>
      <w:r w:rsidR="0018799D" w:rsidRPr="003D273D">
        <w:rPr>
          <w:lang w:val="en-GB"/>
        </w:rPr>
        <w:t>I</w:t>
      </w:r>
      <w:r w:rsidR="00BB323E" w:rsidRPr="003D273D">
        <w:rPr>
          <w:lang w:val="en-GB"/>
        </w:rPr>
        <w:t xml:space="preserve"> do</w:t>
      </w:r>
      <w:r w:rsidR="0018799D" w:rsidRPr="003D273D">
        <w:rPr>
          <w:lang w:val="en-GB"/>
        </w:rPr>
        <w:t>n’t</w:t>
      </w:r>
      <w:r w:rsidR="00BB323E" w:rsidRPr="003D273D">
        <w:rPr>
          <w:lang w:val="en-GB"/>
        </w:rPr>
        <w:t xml:space="preserve"> believe in </w:t>
      </w:r>
      <w:r w:rsidR="00145F60" w:rsidRPr="003D273D">
        <w:rPr>
          <w:lang w:val="en-GB"/>
        </w:rPr>
        <w:t>s</w:t>
      </w:r>
      <w:r w:rsidR="00BB323E" w:rsidRPr="003D273D">
        <w:rPr>
          <w:lang w:val="en-GB"/>
        </w:rPr>
        <w:t xml:space="preserve">cience” </w:t>
      </w:r>
      <w:r w:rsidRPr="003D273D">
        <w:rPr>
          <w:lang w:val="en-GB"/>
        </w:rPr>
        <w:fldChar w:fldCharType="begin"/>
      </w:r>
      <w:r w:rsidRPr="003D273D">
        <w:rPr>
          <w:lang w:val="en-GB"/>
        </w:rPr>
        <w:instrText xml:space="preserve"> ADDIN ZOTERO_ITEM CSL_CITATION {"citationID":"XAhlvv2j","properties":{"formattedCitation":"(Pillay, 2016)","plainCitation":"(Pillay, 2016)"},"citationItems":[{"id":182,"uris":["http://zotero.org/users/local/0qbbaG8r/items/XP3QJ7RF"],"uri":["http://zotero.org/users/local/0qbbaG8r/items/XP3QJ7RF"],"itemData":{"id":182,"type":"article-newspaper","title":"Listen: The world according to Hlaudi Motsoeneng","container-title":"Sunday Times","publisher-place":"Cape Town","edition":"6 June 2016","event-place":"Cape Town","language":"English","author":[{"family":"Pillay","given":"Deneesha"}],"issued":{"date-parts":[["2016",6,6]]}}}],"schema":"https://github.com/citation-style-language/schema/raw/master/csl-citation.json"} </w:instrText>
      </w:r>
      <w:r w:rsidRPr="003D273D">
        <w:rPr>
          <w:lang w:val="en-GB"/>
        </w:rPr>
        <w:fldChar w:fldCharType="separate"/>
      </w:r>
      <w:r w:rsidRPr="003D273D">
        <w:rPr>
          <w:noProof/>
          <w:lang w:val="en-GB"/>
        </w:rPr>
        <w:t>(Pillay,</w:t>
      </w:r>
      <w:r w:rsidR="00E515F1">
        <w:rPr>
          <w:noProof/>
          <w:lang w:val="en-GB"/>
        </w:rPr>
        <w:t xml:space="preserve"> </w:t>
      </w:r>
      <w:r w:rsidRPr="003D273D">
        <w:rPr>
          <w:noProof/>
          <w:lang w:val="en-GB"/>
        </w:rPr>
        <w:t>2016</w:t>
      </w:r>
      <w:r w:rsidR="00E515F1">
        <w:rPr>
          <w:noProof/>
          <w:lang w:val="en-GB"/>
        </w:rPr>
        <w:t>, no pagination</w:t>
      </w:r>
      <w:r w:rsidRPr="003D273D">
        <w:rPr>
          <w:noProof/>
          <w:lang w:val="en-GB"/>
        </w:rPr>
        <w:t>)</w:t>
      </w:r>
      <w:r w:rsidRPr="003D273D">
        <w:rPr>
          <w:lang w:val="en-GB"/>
        </w:rPr>
        <w:fldChar w:fldCharType="end"/>
      </w:r>
      <w:r w:rsidR="00E515F1">
        <w:rPr>
          <w:lang w:val="en-GB"/>
        </w:rPr>
        <w:t>.</w:t>
      </w:r>
      <w:r w:rsidR="00516E41" w:rsidRPr="003D273D">
        <w:rPr>
          <w:lang w:val="en-GB"/>
        </w:rPr>
        <w:t xml:space="preserve"> </w:t>
      </w:r>
      <w:r w:rsidR="00D42243" w:rsidRPr="003D273D">
        <w:rPr>
          <w:lang w:val="en-GB"/>
        </w:rPr>
        <w:t xml:space="preserve">His apparent reliance on personal gut feeling is not new. </w:t>
      </w:r>
      <w:r w:rsidR="00145F60" w:rsidRPr="003D273D">
        <w:rPr>
          <w:lang w:val="en-GB"/>
        </w:rPr>
        <w:t xml:space="preserve">The late-night news satirist </w:t>
      </w:r>
      <w:r w:rsidR="0000332C" w:rsidRPr="003D273D">
        <w:rPr>
          <w:lang w:val="en-GB"/>
        </w:rPr>
        <w:t xml:space="preserve">Steven Colbert </w:t>
      </w:r>
      <w:r w:rsidR="00D42243" w:rsidRPr="003D273D">
        <w:rPr>
          <w:lang w:val="en-GB"/>
        </w:rPr>
        <w:t xml:space="preserve">created </w:t>
      </w:r>
      <w:r w:rsidR="00145F60" w:rsidRPr="003D273D">
        <w:rPr>
          <w:lang w:val="en-GB"/>
        </w:rPr>
        <w:t>the</w:t>
      </w:r>
      <w:r w:rsidR="00D42243" w:rsidRPr="003D273D">
        <w:rPr>
          <w:lang w:val="en-GB"/>
        </w:rPr>
        <w:t xml:space="preserve"> word ‘truthiness’ in 2005.</w:t>
      </w:r>
      <w:r w:rsidR="002E3C9A" w:rsidRPr="003D273D">
        <w:rPr>
          <w:lang w:val="en-GB"/>
        </w:rPr>
        <w:t xml:space="preserve"> It was </w:t>
      </w:r>
      <w:r w:rsidR="00B94AB1" w:rsidRPr="003D273D">
        <w:rPr>
          <w:lang w:val="en-GB"/>
        </w:rPr>
        <w:t>voted the English word</w:t>
      </w:r>
      <w:r w:rsidR="002E3C9A" w:rsidRPr="003D273D">
        <w:rPr>
          <w:lang w:val="en-GB"/>
        </w:rPr>
        <w:t xml:space="preserve"> of 2005 and taken up in the Oxford </w:t>
      </w:r>
      <w:r w:rsidR="00145F60" w:rsidRPr="003D273D">
        <w:rPr>
          <w:lang w:val="en-GB"/>
        </w:rPr>
        <w:t>D</w:t>
      </w:r>
      <w:r w:rsidR="002E3C9A" w:rsidRPr="003D273D">
        <w:rPr>
          <w:lang w:val="en-GB"/>
        </w:rPr>
        <w:t>ictionary the next year. Colbert</w:t>
      </w:r>
      <w:r w:rsidR="00D42243" w:rsidRPr="003D273D">
        <w:rPr>
          <w:lang w:val="en-GB"/>
        </w:rPr>
        <w:t xml:space="preserve"> was lampooning George W Bush for the fact that he had a gut feeling to invade Iraq. </w:t>
      </w:r>
      <w:r w:rsidR="00902265" w:rsidRPr="003D273D">
        <w:rPr>
          <w:lang w:val="en-GB"/>
        </w:rPr>
        <w:t>Impersonating</w:t>
      </w:r>
      <w:r w:rsidR="00D42243" w:rsidRPr="003D273D">
        <w:rPr>
          <w:lang w:val="en-GB"/>
        </w:rPr>
        <w:t xml:space="preserve"> Bush, Colbert said</w:t>
      </w:r>
      <w:r w:rsidR="00145F60" w:rsidRPr="003D273D">
        <w:rPr>
          <w:lang w:val="en-GB"/>
        </w:rPr>
        <w:t>:</w:t>
      </w:r>
      <w:r w:rsidR="0000332C" w:rsidRPr="003D273D">
        <w:rPr>
          <w:lang w:val="en-GB"/>
        </w:rPr>
        <w:t xml:space="preserve"> </w:t>
      </w:r>
    </w:p>
    <w:p w14:paraId="2925FC20" w14:textId="273D0FCE" w:rsidR="00E515F1" w:rsidRDefault="0000332C" w:rsidP="00E515F1">
      <w:pPr>
        <w:pStyle w:val="Indented"/>
        <w:spacing w:after="0"/>
        <w:ind w:left="720"/>
        <w:rPr>
          <w:lang w:val="en-GB"/>
        </w:rPr>
      </w:pPr>
      <w:r w:rsidRPr="003D273D">
        <w:rPr>
          <w:lang w:val="en-GB"/>
        </w:rPr>
        <w:t>“I’m no fan of dictionaries or reference books</w:t>
      </w:r>
      <w:r w:rsidR="00145F60" w:rsidRPr="003D273D">
        <w:rPr>
          <w:lang w:val="en-GB"/>
        </w:rPr>
        <w:t>;</w:t>
      </w:r>
      <w:r w:rsidRPr="003D273D">
        <w:rPr>
          <w:lang w:val="en-GB"/>
        </w:rPr>
        <w:t xml:space="preserve"> they’re </w:t>
      </w:r>
      <w:r w:rsidR="004A2654" w:rsidRPr="003D273D">
        <w:rPr>
          <w:lang w:val="en-GB"/>
        </w:rPr>
        <w:t>elitist</w:t>
      </w:r>
      <w:r w:rsidR="00145F60" w:rsidRPr="003D273D">
        <w:rPr>
          <w:lang w:val="en-GB"/>
        </w:rPr>
        <w:t>.</w:t>
      </w:r>
      <w:r w:rsidRPr="003D273D">
        <w:rPr>
          <w:lang w:val="en-GB"/>
        </w:rPr>
        <w:t xml:space="preserve"> They</w:t>
      </w:r>
      <w:r w:rsidR="00145F60" w:rsidRPr="003D273D">
        <w:rPr>
          <w:lang w:val="en-GB"/>
        </w:rPr>
        <w:t xml:space="preserve"> a</w:t>
      </w:r>
      <w:r w:rsidRPr="003D273D">
        <w:rPr>
          <w:lang w:val="en-GB"/>
        </w:rPr>
        <w:t xml:space="preserve">re all fact, no heart. And that’s exactly what’s pulling our country apart today.” </w:t>
      </w:r>
      <w:r w:rsidR="00902265" w:rsidRPr="003D273D">
        <w:rPr>
          <w:lang w:val="en-GB"/>
        </w:rPr>
        <w:t xml:space="preserve">Colbert called it Bush’s </w:t>
      </w:r>
      <w:r w:rsidR="00145F60" w:rsidRPr="003D273D">
        <w:rPr>
          <w:lang w:val="en-GB"/>
        </w:rPr>
        <w:t>‘</w:t>
      </w:r>
      <w:r w:rsidR="00902265" w:rsidRPr="003D273D">
        <w:rPr>
          <w:lang w:val="en-GB"/>
        </w:rPr>
        <w:t>truthiness’</w:t>
      </w:r>
      <w:r w:rsidR="002E3C9A" w:rsidRPr="003D273D">
        <w:rPr>
          <w:lang w:val="en-GB"/>
        </w:rPr>
        <w:t xml:space="preserve"> </w:t>
      </w:r>
      <w:r w:rsidR="00B00090" w:rsidRPr="003D273D">
        <w:rPr>
          <w:lang w:val="en-GB"/>
        </w:rPr>
        <w:fldChar w:fldCharType="begin"/>
      </w:r>
      <w:r w:rsidR="00B00090" w:rsidRPr="003D273D">
        <w:rPr>
          <w:lang w:val="en-GB"/>
        </w:rPr>
        <w:instrText xml:space="preserve"> ADDIN ZOTERO_ITEM CSL_CITATION {"citationID":"gcRCnwTy","properties":{"formattedCitation":"(Lepore, 2016)","plainCitation":"(Lepore, 2016)"},"citationItems":[{"id":180,"uris":["http://zotero.org/users/local/0qbbaG8r/items/475BMRGM"],"uri":["http://zotero.org/users/local/0qbbaG8r/items/475BMRGM"],"itemData":{"id":180,"type":"article-magazine","title":"After the Fact. In the history of truth,a new chapter begins","container-title":"New Yorker","issue":"March 21, 2016","language":"English","author":[{"family":"Lepore","given":"Jill"}],"issued":{"date-parts":[["2016"]]}}}],"schema":"https://github.com/citation-style-language/schema/raw/master/csl-citation.json"} </w:instrText>
      </w:r>
      <w:r w:rsidR="00B00090" w:rsidRPr="003D273D">
        <w:rPr>
          <w:lang w:val="en-GB"/>
        </w:rPr>
        <w:fldChar w:fldCharType="separate"/>
      </w:r>
      <w:r w:rsidR="00B00090" w:rsidRPr="003D273D">
        <w:rPr>
          <w:noProof/>
          <w:lang w:val="en-GB"/>
        </w:rPr>
        <w:t>(Lepore,</w:t>
      </w:r>
      <w:r w:rsidR="00E515F1">
        <w:rPr>
          <w:noProof/>
          <w:lang w:val="en-GB"/>
        </w:rPr>
        <w:t xml:space="preserve"> </w:t>
      </w:r>
      <w:r w:rsidR="00B00090" w:rsidRPr="003D273D">
        <w:rPr>
          <w:noProof/>
          <w:lang w:val="en-GB"/>
        </w:rPr>
        <w:t>2016</w:t>
      </w:r>
      <w:r w:rsidR="00490013">
        <w:rPr>
          <w:noProof/>
          <w:lang w:val="en-GB"/>
        </w:rPr>
        <w:t>,</w:t>
      </w:r>
      <w:r w:rsidR="00E515F1">
        <w:rPr>
          <w:noProof/>
          <w:lang w:val="en-GB"/>
        </w:rPr>
        <w:t xml:space="preserve"> </w:t>
      </w:r>
      <w:r w:rsidR="0084528A">
        <w:rPr>
          <w:noProof/>
          <w:lang w:val="en-GB"/>
        </w:rPr>
        <w:t>94</w:t>
      </w:r>
      <w:r w:rsidR="00B00090" w:rsidRPr="003D273D">
        <w:rPr>
          <w:noProof/>
          <w:lang w:val="en-GB"/>
        </w:rPr>
        <w:t>)</w:t>
      </w:r>
      <w:r w:rsidR="00B00090" w:rsidRPr="003D273D">
        <w:rPr>
          <w:lang w:val="en-GB"/>
        </w:rPr>
        <w:fldChar w:fldCharType="end"/>
      </w:r>
      <w:r w:rsidR="007B6DA5">
        <w:rPr>
          <w:lang w:val="en-GB"/>
        </w:rPr>
        <w:t>.</w:t>
      </w:r>
      <w:r w:rsidR="00B00090" w:rsidRPr="003D273D">
        <w:rPr>
          <w:lang w:val="en-GB"/>
        </w:rPr>
        <w:t xml:space="preserve"> </w:t>
      </w:r>
    </w:p>
    <w:p w14:paraId="734DB01C" w14:textId="754AB8D6" w:rsidR="00621B2D" w:rsidRPr="003D273D" w:rsidRDefault="00145F60" w:rsidP="00E515F1">
      <w:pPr>
        <w:pStyle w:val="Indented"/>
        <w:spacing w:after="0"/>
        <w:rPr>
          <w:lang w:val="en-GB"/>
        </w:rPr>
      </w:pPr>
      <w:r w:rsidRPr="003D273D">
        <w:rPr>
          <w:lang w:val="en-GB"/>
        </w:rPr>
        <w:t>Ten</w:t>
      </w:r>
      <w:r w:rsidR="00BC2FD5" w:rsidRPr="003D273D">
        <w:rPr>
          <w:lang w:val="en-GB"/>
        </w:rPr>
        <w:t xml:space="preserve"> years </w:t>
      </w:r>
      <w:r w:rsidRPr="003D273D">
        <w:rPr>
          <w:lang w:val="en-GB"/>
        </w:rPr>
        <w:t>later,</w:t>
      </w:r>
      <w:r w:rsidR="00BC2FD5" w:rsidRPr="003D273D">
        <w:rPr>
          <w:lang w:val="en-GB"/>
        </w:rPr>
        <w:t xml:space="preserve"> </w:t>
      </w:r>
      <w:r w:rsidR="00BC2FD5" w:rsidRPr="003D273D">
        <w:rPr>
          <w:bCs/>
          <w:lang w:val="en-GB"/>
        </w:rPr>
        <w:t>the Oxford Dictionar</w:t>
      </w:r>
      <w:r w:rsidRPr="003D273D">
        <w:rPr>
          <w:bCs/>
          <w:lang w:val="en-GB"/>
        </w:rPr>
        <w:t>y</w:t>
      </w:r>
      <w:r w:rsidR="00BC2FD5" w:rsidRPr="003D273D">
        <w:rPr>
          <w:bCs/>
          <w:lang w:val="en-GB"/>
        </w:rPr>
        <w:t xml:space="preserve"> chose </w:t>
      </w:r>
      <w:r w:rsidRPr="003D273D">
        <w:rPr>
          <w:bCs/>
          <w:lang w:val="en-GB"/>
        </w:rPr>
        <w:t>‘</w:t>
      </w:r>
      <w:r w:rsidR="00BC2FD5" w:rsidRPr="003D273D">
        <w:rPr>
          <w:bCs/>
          <w:lang w:val="en-GB"/>
        </w:rPr>
        <w:t>post-truth</w:t>
      </w:r>
      <w:r w:rsidRPr="003D273D">
        <w:rPr>
          <w:bCs/>
          <w:lang w:val="en-GB"/>
        </w:rPr>
        <w:t>’</w:t>
      </w:r>
      <w:r w:rsidR="00BC2FD5" w:rsidRPr="003D273D">
        <w:rPr>
          <w:bCs/>
          <w:lang w:val="en-GB"/>
        </w:rPr>
        <w:t xml:space="preserve"> as </w:t>
      </w:r>
      <w:r w:rsidRPr="003D273D">
        <w:rPr>
          <w:bCs/>
          <w:lang w:val="en-GB"/>
        </w:rPr>
        <w:t xml:space="preserve">its </w:t>
      </w:r>
      <w:r w:rsidR="00BC2FD5" w:rsidRPr="003D273D">
        <w:rPr>
          <w:bCs/>
          <w:lang w:val="en-GB"/>
        </w:rPr>
        <w:t xml:space="preserve">word of the year </w:t>
      </w:r>
      <w:r w:rsidR="004C053C">
        <w:rPr>
          <w:bCs/>
          <w:lang w:val="en-GB"/>
        </w:rPr>
        <w:t>for</w:t>
      </w:r>
      <w:r w:rsidR="004C053C" w:rsidRPr="003D273D">
        <w:rPr>
          <w:bCs/>
          <w:lang w:val="en-GB"/>
        </w:rPr>
        <w:t xml:space="preserve"> </w:t>
      </w:r>
      <w:r w:rsidR="00BC2FD5" w:rsidRPr="003D273D">
        <w:rPr>
          <w:bCs/>
          <w:lang w:val="en-GB"/>
        </w:rPr>
        <w:t>2016, saying its use had spiked (</w:t>
      </w:r>
      <w:r w:rsidRPr="003D273D">
        <w:rPr>
          <w:bCs/>
          <w:lang w:val="en-GB"/>
        </w:rPr>
        <w:t xml:space="preserve">by </w:t>
      </w:r>
      <w:r w:rsidR="00BC2FD5" w:rsidRPr="003D273D">
        <w:rPr>
          <w:bCs/>
          <w:lang w:val="en-GB"/>
        </w:rPr>
        <w:t>2</w:t>
      </w:r>
      <w:r w:rsidRPr="003D273D">
        <w:rPr>
          <w:bCs/>
          <w:lang w:val="en-GB"/>
        </w:rPr>
        <w:t xml:space="preserve"> </w:t>
      </w:r>
      <w:r w:rsidR="00BC2FD5" w:rsidRPr="003D273D">
        <w:rPr>
          <w:bCs/>
          <w:lang w:val="en-GB"/>
        </w:rPr>
        <w:t>000</w:t>
      </w:r>
      <w:r w:rsidRPr="003D273D">
        <w:rPr>
          <w:bCs/>
          <w:lang w:val="en-GB"/>
        </w:rPr>
        <w:t xml:space="preserve"> percent </w:t>
      </w:r>
      <w:r w:rsidR="00BC2FD5" w:rsidRPr="003D273D">
        <w:rPr>
          <w:bCs/>
          <w:lang w:val="en-GB"/>
        </w:rPr>
        <w:t xml:space="preserve">in the last year) because of the Brexit vote </w:t>
      </w:r>
      <w:r w:rsidR="004C053C">
        <w:rPr>
          <w:bCs/>
          <w:lang w:val="en-GB"/>
        </w:rPr>
        <w:t xml:space="preserve">and </w:t>
      </w:r>
      <w:r w:rsidR="00BC2FD5" w:rsidRPr="003D273D">
        <w:rPr>
          <w:bCs/>
          <w:lang w:val="en-GB"/>
        </w:rPr>
        <w:t xml:space="preserve">the rise of Donald Trump. </w:t>
      </w:r>
      <w:r w:rsidR="00BC2FD5" w:rsidRPr="003D273D">
        <w:rPr>
          <w:lang w:val="en-GB"/>
        </w:rPr>
        <w:t xml:space="preserve">Post-truth has gone from being a peripheral term to a mainstay </w:t>
      </w:r>
      <w:r w:rsidRPr="003D273D">
        <w:rPr>
          <w:lang w:val="en-GB"/>
        </w:rPr>
        <w:t xml:space="preserve">of </w:t>
      </w:r>
      <w:r w:rsidR="00BC2FD5" w:rsidRPr="003D273D">
        <w:rPr>
          <w:lang w:val="en-GB"/>
        </w:rPr>
        <w:t xml:space="preserve">political commentary. </w:t>
      </w:r>
      <w:r w:rsidR="00392261" w:rsidRPr="003D273D">
        <w:rPr>
          <w:lang w:val="en-GB"/>
        </w:rPr>
        <w:fldChar w:fldCharType="begin"/>
      </w:r>
      <w:r w:rsidR="00392261" w:rsidRPr="003D273D">
        <w:rPr>
          <w:lang w:val="en-GB"/>
        </w:rPr>
        <w:instrText xml:space="preserve"> ADDIN ZOTERO_ITEM CSL_CITATION {"citationID":"epsvSoDM","properties":{"formattedCitation":"(Holmes, 2016)","plainCitation":"(Holmes, 2016)"},"citationItems":[{"id":279,"uris":["http://zotero.org/users/local/0qbbaG8r/items/23SBQNZ4"],"uri":["http://zotero.org/users/local/0qbbaG8r/items/23SBQNZ4"],"itemData":{"id":279,"type":"article-newspaper","title":"Oxford Dictionaries name “post-truth” word of the year.","container-title":"Daily Maverick, Wired World.","author":[{"family":"Holmes","given":"Ruth"}],"issued":{"date-parts":[["2016",11,16]]}}}],"schema":"https://github.com/citation-style-language/schema/raw/master/csl-citation.json"} </w:instrText>
      </w:r>
      <w:r w:rsidR="00392261" w:rsidRPr="003D273D">
        <w:rPr>
          <w:lang w:val="en-GB"/>
        </w:rPr>
        <w:fldChar w:fldCharType="separate"/>
      </w:r>
      <w:r w:rsidR="00392261" w:rsidRPr="003D273D">
        <w:rPr>
          <w:noProof/>
          <w:lang w:val="en-GB"/>
        </w:rPr>
        <w:t>(Holmes,</w:t>
      </w:r>
      <w:r w:rsidR="00E515F1">
        <w:rPr>
          <w:noProof/>
          <w:lang w:val="en-GB"/>
        </w:rPr>
        <w:t xml:space="preserve"> </w:t>
      </w:r>
      <w:r w:rsidR="00392261" w:rsidRPr="003D273D">
        <w:rPr>
          <w:noProof/>
          <w:lang w:val="en-GB"/>
        </w:rPr>
        <w:t>2016</w:t>
      </w:r>
      <w:r w:rsidR="00E515F1">
        <w:rPr>
          <w:noProof/>
          <w:lang w:val="en-GB"/>
        </w:rPr>
        <w:t>, no pagination</w:t>
      </w:r>
      <w:r w:rsidR="00392261" w:rsidRPr="003D273D">
        <w:rPr>
          <w:noProof/>
          <w:lang w:val="en-GB"/>
        </w:rPr>
        <w:t>)</w:t>
      </w:r>
      <w:r w:rsidR="00392261" w:rsidRPr="003D273D">
        <w:rPr>
          <w:lang w:val="en-GB"/>
        </w:rPr>
        <w:fldChar w:fldCharType="end"/>
      </w:r>
      <w:r w:rsidR="00392261" w:rsidRPr="003D273D">
        <w:rPr>
          <w:lang w:val="en-GB"/>
        </w:rPr>
        <w:t xml:space="preserve"> </w:t>
      </w:r>
      <w:r w:rsidR="001B64A8" w:rsidRPr="003D273D">
        <w:rPr>
          <w:lang w:val="en-GB"/>
        </w:rPr>
        <w:t xml:space="preserve">‘Truthiness’ suits the </w:t>
      </w:r>
      <w:r w:rsidR="00C92D77" w:rsidRPr="003D273D">
        <w:rPr>
          <w:lang w:val="en-GB"/>
        </w:rPr>
        <w:t xml:space="preserve">new </w:t>
      </w:r>
      <w:r w:rsidR="001B64A8" w:rsidRPr="003D273D">
        <w:rPr>
          <w:lang w:val="en-GB"/>
        </w:rPr>
        <w:t xml:space="preserve">nationalist </w:t>
      </w:r>
      <w:r w:rsidR="0030104C" w:rsidRPr="003D273D">
        <w:rPr>
          <w:lang w:val="en-GB"/>
        </w:rPr>
        <w:t xml:space="preserve">politician </w:t>
      </w:r>
      <w:r w:rsidR="001B64A8" w:rsidRPr="003D273D">
        <w:rPr>
          <w:lang w:val="en-GB"/>
        </w:rPr>
        <w:t>as a narrative can be selectively strung together</w:t>
      </w:r>
      <w:r w:rsidR="005679DE" w:rsidRPr="003D273D">
        <w:rPr>
          <w:lang w:val="en-GB"/>
        </w:rPr>
        <w:t>.</w:t>
      </w:r>
      <w:r w:rsidR="00CA6760">
        <w:rPr>
          <w:lang w:val="en-GB"/>
        </w:rPr>
        <w:t xml:space="preserve"> </w:t>
      </w:r>
      <w:r w:rsidR="001C5482" w:rsidRPr="003D273D">
        <w:rPr>
          <w:lang w:val="en-GB"/>
        </w:rPr>
        <w:t>To defend the fictional narrative</w:t>
      </w:r>
      <w:r w:rsidR="008C6BC7" w:rsidRPr="003D273D">
        <w:rPr>
          <w:lang w:val="en-GB"/>
        </w:rPr>
        <w:t>,</w:t>
      </w:r>
      <w:r w:rsidR="001C5482" w:rsidRPr="003D273D">
        <w:rPr>
          <w:lang w:val="en-GB"/>
        </w:rPr>
        <w:t xml:space="preserve"> </w:t>
      </w:r>
      <w:r w:rsidR="00516E41" w:rsidRPr="003D273D">
        <w:rPr>
          <w:lang w:val="en-GB"/>
        </w:rPr>
        <w:t>paranoid systems are set up, censorship returns</w:t>
      </w:r>
      <w:r w:rsidR="00902265" w:rsidRPr="003D273D">
        <w:rPr>
          <w:lang w:val="en-GB"/>
        </w:rPr>
        <w:t>,</w:t>
      </w:r>
      <w:r w:rsidR="00516E41" w:rsidRPr="003D273D">
        <w:rPr>
          <w:lang w:val="en-GB"/>
        </w:rPr>
        <w:t xml:space="preserve"> surveillance increases</w:t>
      </w:r>
      <w:r w:rsidR="008C6BC7" w:rsidRPr="003D273D">
        <w:rPr>
          <w:lang w:val="en-GB"/>
        </w:rPr>
        <w:t>,</w:t>
      </w:r>
      <w:r w:rsidR="00516E41" w:rsidRPr="003D273D">
        <w:rPr>
          <w:lang w:val="en-GB"/>
        </w:rPr>
        <w:t xml:space="preserve"> and by definition non-places</w:t>
      </w:r>
      <w:r w:rsidR="00902265" w:rsidRPr="003D273D">
        <w:rPr>
          <w:lang w:val="en-GB"/>
        </w:rPr>
        <w:t xml:space="preserve"> </w:t>
      </w:r>
      <w:r w:rsidR="008C6BC7" w:rsidRPr="003D273D">
        <w:rPr>
          <w:lang w:val="en-GB"/>
        </w:rPr>
        <w:t xml:space="preserve">then </w:t>
      </w:r>
      <w:r w:rsidR="009D3FFB" w:rsidRPr="003D273D">
        <w:rPr>
          <w:lang w:val="en-GB"/>
        </w:rPr>
        <w:t>flourish. Those resisting that narrative</w:t>
      </w:r>
      <w:r w:rsidR="004C053C">
        <w:rPr>
          <w:lang w:val="en-GB"/>
        </w:rPr>
        <w:t>,</w:t>
      </w:r>
      <w:r w:rsidR="009D3FFB" w:rsidRPr="003D273D">
        <w:rPr>
          <w:lang w:val="en-GB"/>
        </w:rPr>
        <w:t xml:space="preserve"> experience a</w:t>
      </w:r>
      <w:r w:rsidR="004811C6" w:rsidRPr="003D273D">
        <w:rPr>
          <w:lang w:val="en-GB"/>
        </w:rPr>
        <w:t xml:space="preserve">n </w:t>
      </w:r>
      <w:r w:rsidR="009D3FFB" w:rsidRPr="003D273D">
        <w:rPr>
          <w:lang w:val="en-GB"/>
        </w:rPr>
        <w:t>acute sense of exile and solitude</w:t>
      </w:r>
      <w:r w:rsidR="00BC57D8" w:rsidRPr="003D273D">
        <w:rPr>
          <w:lang w:val="en-GB"/>
        </w:rPr>
        <w:t>.</w:t>
      </w:r>
      <w:r w:rsidR="009D3FFB" w:rsidRPr="003D273D">
        <w:rPr>
          <w:lang w:val="en-GB"/>
        </w:rPr>
        <w:t xml:space="preserve"> Their exile might be in their motherland or they </w:t>
      </w:r>
      <w:r w:rsidR="004811C6" w:rsidRPr="003D273D">
        <w:rPr>
          <w:lang w:val="en-GB"/>
        </w:rPr>
        <w:t xml:space="preserve">might </w:t>
      </w:r>
      <w:r w:rsidR="00C92D77" w:rsidRPr="003D273D">
        <w:rPr>
          <w:lang w:val="en-GB"/>
        </w:rPr>
        <w:t>emigrate</w:t>
      </w:r>
      <w:r w:rsidR="00AE20C5" w:rsidRPr="003D273D">
        <w:rPr>
          <w:lang w:val="en-GB"/>
        </w:rPr>
        <w:t xml:space="preserve"> or forever </w:t>
      </w:r>
      <w:r w:rsidR="00E515F1">
        <w:rPr>
          <w:lang w:val="en-GB"/>
        </w:rPr>
        <w:t xml:space="preserve">as Kaplan (1996) puts it, </w:t>
      </w:r>
      <w:r w:rsidR="00AE20C5" w:rsidRPr="003D273D">
        <w:rPr>
          <w:lang w:val="en-GB"/>
        </w:rPr>
        <w:t>remain travellers</w:t>
      </w:r>
      <w:r w:rsidR="00C92D77" w:rsidRPr="003D273D">
        <w:rPr>
          <w:lang w:val="en-GB"/>
        </w:rPr>
        <w:t>.</w:t>
      </w:r>
      <w:r w:rsidR="00AE20C5" w:rsidRPr="003D273D">
        <w:rPr>
          <w:lang w:val="en-GB"/>
        </w:rPr>
        <w:t xml:space="preserve"> </w:t>
      </w:r>
    </w:p>
    <w:p w14:paraId="67C9DAF4" w14:textId="7FA2DAA0" w:rsidR="007A0BD8" w:rsidRPr="003D273D" w:rsidRDefault="00DF50A5">
      <w:pPr>
        <w:pStyle w:val="Indented"/>
        <w:rPr>
          <w:lang w:val="en-GB"/>
        </w:rPr>
      </w:pPr>
      <w:r w:rsidRPr="003D273D">
        <w:rPr>
          <w:rFonts w:cs="Arial"/>
          <w:lang w:val="en-GB"/>
        </w:rPr>
        <w:t>Modernist Romanticism has set up a false perception that exile can be compelling</w:t>
      </w:r>
      <w:r w:rsidR="00D43210" w:rsidRPr="003D273D">
        <w:rPr>
          <w:rFonts w:cs="Arial"/>
          <w:lang w:val="en-GB"/>
        </w:rPr>
        <w:t>,</w:t>
      </w:r>
      <w:r w:rsidRPr="003D273D">
        <w:rPr>
          <w:rFonts w:cs="Arial"/>
          <w:lang w:val="en-GB"/>
        </w:rPr>
        <w:t xml:space="preserve"> </w:t>
      </w:r>
      <w:r w:rsidR="004A2654" w:rsidRPr="003D273D">
        <w:rPr>
          <w:lang w:val="en-GB"/>
        </w:rPr>
        <w:t xml:space="preserve">but </w:t>
      </w:r>
      <w:r w:rsidRPr="003D273D">
        <w:rPr>
          <w:lang w:val="en-GB"/>
        </w:rPr>
        <w:t xml:space="preserve">Said argues it is </w:t>
      </w:r>
      <w:r w:rsidR="004A2654" w:rsidRPr="003D273D">
        <w:rPr>
          <w:lang w:val="en-GB"/>
        </w:rPr>
        <w:t xml:space="preserve">terrible to experience. </w:t>
      </w:r>
      <w:r w:rsidR="006042B8" w:rsidRPr="003D273D">
        <w:rPr>
          <w:lang w:val="en-GB"/>
        </w:rPr>
        <w:t xml:space="preserve">I </w:t>
      </w:r>
      <w:r w:rsidR="0041266F" w:rsidRPr="003D273D">
        <w:rPr>
          <w:lang w:val="en-GB"/>
        </w:rPr>
        <w:t>elaborate on this in chapter two</w:t>
      </w:r>
      <w:r w:rsidR="006042B8" w:rsidRPr="003D273D">
        <w:rPr>
          <w:lang w:val="en-GB"/>
        </w:rPr>
        <w:t xml:space="preserve"> of th</w:t>
      </w:r>
      <w:r w:rsidR="00D43210" w:rsidRPr="003D273D">
        <w:rPr>
          <w:lang w:val="en-GB"/>
        </w:rPr>
        <w:t>e</w:t>
      </w:r>
      <w:r w:rsidR="006042B8" w:rsidRPr="003D273D">
        <w:rPr>
          <w:lang w:val="en-GB"/>
        </w:rPr>
        <w:t xml:space="preserve"> </w:t>
      </w:r>
      <w:r w:rsidR="00CA6760">
        <w:rPr>
          <w:lang w:val="en-GB"/>
        </w:rPr>
        <w:t>d</w:t>
      </w:r>
      <w:r w:rsidR="00991962">
        <w:rPr>
          <w:lang w:val="en-GB"/>
        </w:rPr>
        <w:t>issertation</w:t>
      </w:r>
      <w:r w:rsidR="006042B8" w:rsidRPr="003D273D">
        <w:rPr>
          <w:lang w:val="en-GB"/>
        </w:rPr>
        <w:t xml:space="preserve">. </w:t>
      </w:r>
      <w:r w:rsidR="00CD5752" w:rsidRPr="003D273D">
        <w:rPr>
          <w:lang w:val="en-GB"/>
        </w:rPr>
        <w:t xml:space="preserve">The question </w:t>
      </w:r>
      <w:r w:rsidR="0041266F" w:rsidRPr="003D273D">
        <w:rPr>
          <w:lang w:val="en-GB"/>
        </w:rPr>
        <w:t>to ask now is</w:t>
      </w:r>
      <w:r w:rsidR="00D43210" w:rsidRPr="003D273D">
        <w:rPr>
          <w:lang w:val="en-GB"/>
        </w:rPr>
        <w:t>: W</w:t>
      </w:r>
      <w:r w:rsidR="00CD5752" w:rsidRPr="003D273D">
        <w:rPr>
          <w:lang w:val="en-GB"/>
        </w:rPr>
        <w:t xml:space="preserve">hy has exile become </w:t>
      </w:r>
      <w:r w:rsidR="004A2654" w:rsidRPr="003D273D">
        <w:rPr>
          <w:lang w:val="en-GB"/>
        </w:rPr>
        <w:t>such a pow</w:t>
      </w:r>
      <w:r w:rsidR="0041266F" w:rsidRPr="003D273D">
        <w:rPr>
          <w:lang w:val="en-GB"/>
        </w:rPr>
        <w:t xml:space="preserve">erful </w:t>
      </w:r>
      <w:r w:rsidR="008917E3" w:rsidRPr="003D273D">
        <w:rPr>
          <w:lang w:val="en-GB"/>
        </w:rPr>
        <w:t xml:space="preserve">trope </w:t>
      </w:r>
      <w:r w:rsidR="0041266F" w:rsidRPr="003D273D">
        <w:rPr>
          <w:lang w:val="en-GB"/>
        </w:rPr>
        <w:t>of modern culture?</w:t>
      </w:r>
      <w:r w:rsidR="006042B8" w:rsidRPr="003D273D">
        <w:rPr>
          <w:lang w:val="en-GB"/>
        </w:rPr>
        <w:t xml:space="preserve"> </w:t>
      </w:r>
      <w:r w:rsidR="0041266F" w:rsidRPr="003D273D">
        <w:rPr>
          <w:lang w:val="en-GB"/>
        </w:rPr>
        <w:t>T</w:t>
      </w:r>
      <w:r w:rsidR="00CD5752" w:rsidRPr="003D273D">
        <w:rPr>
          <w:lang w:val="en-GB"/>
        </w:rPr>
        <w:t xml:space="preserve">he </w:t>
      </w:r>
      <w:r w:rsidR="004A2654" w:rsidRPr="003D273D">
        <w:rPr>
          <w:lang w:val="en-GB"/>
        </w:rPr>
        <w:t>answer</w:t>
      </w:r>
      <w:r w:rsidR="00D43210" w:rsidRPr="003D273D">
        <w:rPr>
          <w:lang w:val="en-GB"/>
        </w:rPr>
        <w:t>,</w:t>
      </w:r>
      <w:r w:rsidR="00CD5752" w:rsidRPr="003D273D">
        <w:rPr>
          <w:lang w:val="en-GB"/>
        </w:rPr>
        <w:t xml:space="preserve"> according to Said</w:t>
      </w:r>
      <w:r w:rsidR="00D43210" w:rsidRPr="003D273D">
        <w:rPr>
          <w:lang w:val="en-GB"/>
        </w:rPr>
        <w:t>,</w:t>
      </w:r>
      <w:r w:rsidR="00CD5752" w:rsidRPr="003D273D">
        <w:rPr>
          <w:lang w:val="en-GB"/>
        </w:rPr>
        <w:t xml:space="preserve"> </w:t>
      </w:r>
      <w:r w:rsidR="00D43210" w:rsidRPr="003D273D">
        <w:rPr>
          <w:lang w:val="en-GB"/>
        </w:rPr>
        <w:t>is:</w:t>
      </w:r>
      <w:r w:rsidR="004A2654" w:rsidRPr="003D273D">
        <w:rPr>
          <w:lang w:val="en-GB"/>
        </w:rPr>
        <w:t xml:space="preserve"> “We have become accustomed to thinking of the modern period itself as spiritually orphaned and alienated” </w:t>
      </w:r>
      <w:r w:rsidR="004A2654" w:rsidRPr="003D273D">
        <w:rPr>
          <w:lang w:val="en-GB"/>
        </w:rPr>
        <w:fldChar w:fldCharType="begin"/>
      </w:r>
      <w:r w:rsidR="004A2654" w:rsidRPr="003D273D">
        <w:rPr>
          <w:lang w:val="en-GB"/>
        </w:rPr>
        <w:instrText xml:space="preserve"> ADDIN ZOTERO_ITEM CSL_CITATION {"citationID":"TsuPXHYE","properties":{"formattedCitation":"(Said, 2000)","plainCitation":"(Said, 2000)","dontUpdate":true},"citationItems":[{"id":192,"uris":["http://zotero.org/users/local/0qbbaG8r/items/K5GRDZS8"],"uri":["http://zotero.org/users/local/0qbbaG8r/items/K5GRDZS8"],"itemData":{"id":192,"type":"book","title":"Reflections on exile and other essays","collection-title":"Convergences","publisher":"Harvard University Press","publisher-place":"Cambridge, Mass","number-of-pages":"617","source":"Library of Congress ISBN","event-place":"Cambridge, Mass","ISBN":"978-0-674-00302-6","call-number":"PN98.P64 S35 2000","author":[{"family":"Said","given":"Edward W."}],"issued":{"date-parts":[["2000"]]}}}],"schema":"https://github.com/citation-style-language/schema/raw/master/csl-citation.json"} </w:instrText>
      </w:r>
      <w:r w:rsidR="004A2654" w:rsidRPr="003D273D">
        <w:rPr>
          <w:lang w:val="en-GB"/>
        </w:rPr>
        <w:fldChar w:fldCharType="separate"/>
      </w:r>
      <w:r w:rsidR="004A2654" w:rsidRPr="003D273D">
        <w:rPr>
          <w:noProof/>
          <w:lang w:val="en-GB"/>
        </w:rPr>
        <w:t>(Said,</w:t>
      </w:r>
      <w:r w:rsidR="00E515F1">
        <w:rPr>
          <w:noProof/>
          <w:lang w:val="en-GB"/>
        </w:rPr>
        <w:t xml:space="preserve"> </w:t>
      </w:r>
      <w:r w:rsidR="004A2654" w:rsidRPr="003D273D">
        <w:rPr>
          <w:noProof/>
          <w:lang w:val="en-GB"/>
        </w:rPr>
        <w:t>2000,</w:t>
      </w:r>
      <w:r w:rsidR="00E515F1">
        <w:rPr>
          <w:noProof/>
          <w:lang w:val="en-GB"/>
        </w:rPr>
        <w:t xml:space="preserve"> </w:t>
      </w:r>
      <w:r w:rsidR="004A2654" w:rsidRPr="003D273D">
        <w:rPr>
          <w:noProof/>
          <w:lang w:val="en-GB"/>
        </w:rPr>
        <w:t>137)</w:t>
      </w:r>
      <w:r w:rsidR="004A2654" w:rsidRPr="003D273D">
        <w:rPr>
          <w:lang w:val="en-GB"/>
        </w:rPr>
        <w:fldChar w:fldCharType="end"/>
      </w:r>
      <w:r w:rsidR="003D57DB">
        <w:rPr>
          <w:lang w:val="en-GB"/>
        </w:rPr>
        <w:t>.</w:t>
      </w:r>
    </w:p>
    <w:p w14:paraId="5DBB2798" w14:textId="5BF3AE74" w:rsidR="00FE0647" w:rsidRPr="003D273D" w:rsidRDefault="00985DE1">
      <w:pPr>
        <w:pStyle w:val="Indented"/>
        <w:rPr>
          <w:lang w:val="en-GB"/>
        </w:rPr>
      </w:pPr>
      <w:r w:rsidRPr="003D273D">
        <w:rPr>
          <w:lang w:val="en-GB"/>
        </w:rPr>
        <w:t xml:space="preserve">It is important to differentiate between </w:t>
      </w:r>
      <w:r w:rsidR="005F7211" w:rsidRPr="003D273D">
        <w:rPr>
          <w:lang w:val="en-GB"/>
        </w:rPr>
        <w:t>an</w:t>
      </w:r>
      <w:r w:rsidRPr="003D273D">
        <w:rPr>
          <w:lang w:val="en-GB"/>
        </w:rPr>
        <w:t xml:space="preserve"> exile and a refugee. </w:t>
      </w:r>
      <w:r w:rsidR="00BA1ED8">
        <w:rPr>
          <w:lang w:val="en-GB"/>
        </w:rPr>
        <w:t>According to Kaplan (1996)</w:t>
      </w:r>
      <w:r w:rsidR="00B00090" w:rsidRPr="003D273D">
        <w:rPr>
          <w:lang w:val="en-GB"/>
        </w:rPr>
        <w:t xml:space="preserve"> </w:t>
      </w:r>
      <w:r w:rsidR="0061243B" w:rsidRPr="003D273D">
        <w:rPr>
          <w:lang w:val="en-GB"/>
        </w:rPr>
        <w:t xml:space="preserve">the term exile </w:t>
      </w:r>
      <w:r w:rsidR="00B00090" w:rsidRPr="003D273D">
        <w:rPr>
          <w:lang w:val="en-GB"/>
        </w:rPr>
        <w:t>a</w:t>
      </w:r>
      <w:r w:rsidR="00086562" w:rsidRPr="003D273D">
        <w:rPr>
          <w:lang w:val="en-GB"/>
        </w:rPr>
        <w:t>rguably</w:t>
      </w:r>
      <w:r w:rsidR="0061243B" w:rsidRPr="003D273D">
        <w:rPr>
          <w:lang w:val="en-GB"/>
        </w:rPr>
        <w:t xml:space="preserve"> applies to</w:t>
      </w:r>
      <w:r w:rsidR="00086562" w:rsidRPr="003D273D">
        <w:rPr>
          <w:lang w:val="en-GB"/>
        </w:rPr>
        <w:t xml:space="preserve"> a</w:t>
      </w:r>
      <w:r w:rsidR="00B00090" w:rsidRPr="003D273D">
        <w:rPr>
          <w:lang w:val="en-GB"/>
        </w:rPr>
        <w:t xml:space="preserve"> single person</w:t>
      </w:r>
      <w:r w:rsidR="00F97B72" w:rsidRPr="003D273D">
        <w:rPr>
          <w:lang w:val="en-GB"/>
        </w:rPr>
        <w:t xml:space="preserve"> with some choices</w:t>
      </w:r>
      <w:r w:rsidR="00921959" w:rsidRPr="003D273D">
        <w:rPr>
          <w:lang w:val="en-GB"/>
        </w:rPr>
        <w:t xml:space="preserve">, </w:t>
      </w:r>
      <w:r w:rsidR="0061243B" w:rsidRPr="003D273D">
        <w:rPr>
          <w:lang w:val="en-GB"/>
        </w:rPr>
        <w:t>a</w:t>
      </w:r>
      <w:r w:rsidR="00921959" w:rsidRPr="003D273D">
        <w:rPr>
          <w:lang w:val="en-GB"/>
        </w:rPr>
        <w:t xml:space="preserve"> refugee</w:t>
      </w:r>
      <w:r w:rsidR="00B00090" w:rsidRPr="003D273D">
        <w:rPr>
          <w:lang w:val="en-GB"/>
        </w:rPr>
        <w:t xml:space="preserve"> </w:t>
      </w:r>
      <w:r w:rsidR="00921959" w:rsidRPr="003D273D">
        <w:rPr>
          <w:lang w:val="en-GB"/>
        </w:rPr>
        <w:t>is</w:t>
      </w:r>
      <w:r w:rsidR="00B00090" w:rsidRPr="003D273D">
        <w:rPr>
          <w:lang w:val="en-GB"/>
        </w:rPr>
        <w:t xml:space="preserve"> </w:t>
      </w:r>
      <w:r w:rsidR="00D43210" w:rsidRPr="003D273D">
        <w:rPr>
          <w:lang w:val="en-GB"/>
        </w:rPr>
        <w:t xml:space="preserve">the result of </w:t>
      </w:r>
      <w:r w:rsidRPr="003D273D">
        <w:rPr>
          <w:lang w:val="en-GB"/>
        </w:rPr>
        <w:t>circumstances</w:t>
      </w:r>
      <w:r w:rsidR="0061243B" w:rsidRPr="003D273D">
        <w:rPr>
          <w:lang w:val="en-GB"/>
        </w:rPr>
        <w:t xml:space="preserve"> becom</w:t>
      </w:r>
      <w:r w:rsidR="00D43210" w:rsidRPr="003D273D">
        <w:rPr>
          <w:lang w:val="en-GB"/>
        </w:rPr>
        <w:t>ing</w:t>
      </w:r>
      <w:r w:rsidR="0061243B" w:rsidRPr="003D273D">
        <w:rPr>
          <w:lang w:val="en-GB"/>
        </w:rPr>
        <w:t xml:space="preserve"> so oppressive and</w:t>
      </w:r>
      <w:r w:rsidR="00B00090" w:rsidRPr="003D273D">
        <w:rPr>
          <w:lang w:val="en-GB"/>
        </w:rPr>
        <w:t xml:space="preserve"> violent</w:t>
      </w:r>
      <w:r w:rsidR="0061243B" w:rsidRPr="003D273D">
        <w:rPr>
          <w:lang w:val="en-GB"/>
        </w:rPr>
        <w:t xml:space="preserve"> that</w:t>
      </w:r>
      <w:r w:rsidR="00B00090" w:rsidRPr="003D273D">
        <w:rPr>
          <w:lang w:val="en-GB"/>
        </w:rPr>
        <w:t xml:space="preserve"> </w:t>
      </w:r>
      <w:r w:rsidR="004A2654" w:rsidRPr="003D273D">
        <w:rPr>
          <w:lang w:val="en-GB"/>
        </w:rPr>
        <w:t xml:space="preserve">people </w:t>
      </w:r>
      <w:r w:rsidR="00654EF5">
        <w:rPr>
          <w:lang w:val="en-GB"/>
        </w:rPr>
        <w:t>have to</w:t>
      </w:r>
      <w:r w:rsidR="00654EF5" w:rsidRPr="003D273D">
        <w:rPr>
          <w:lang w:val="en-GB"/>
        </w:rPr>
        <w:t xml:space="preserve"> </w:t>
      </w:r>
      <w:r w:rsidR="004A2654" w:rsidRPr="003D273D">
        <w:rPr>
          <w:lang w:val="en-GB"/>
        </w:rPr>
        <w:t xml:space="preserve">flee their country. </w:t>
      </w:r>
    </w:p>
    <w:p w14:paraId="518E6330" w14:textId="420CF914" w:rsidR="00A86F1F" w:rsidRPr="003D273D" w:rsidRDefault="005F7211">
      <w:pPr>
        <w:pStyle w:val="Indented"/>
        <w:rPr>
          <w:lang w:val="en-GB"/>
        </w:rPr>
      </w:pPr>
      <w:r w:rsidRPr="003D273D">
        <w:rPr>
          <w:lang w:val="en-GB"/>
        </w:rPr>
        <w:t xml:space="preserve">In addition to </w:t>
      </w:r>
      <w:r w:rsidR="00CB26B1" w:rsidRPr="003D273D">
        <w:rPr>
          <w:lang w:val="en-GB"/>
        </w:rPr>
        <w:t>how nation</w:t>
      </w:r>
      <w:r w:rsidR="00D43210" w:rsidRPr="003D273D">
        <w:rPr>
          <w:lang w:val="en-GB"/>
        </w:rPr>
        <w:t>-</w:t>
      </w:r>
      <w:r w:rsidR="00CB26B1" w:rsidRPr="003D273D">
        <w:rPr>
          <w:lang w:val="en-GB"/>
        </w:rPr>
        <w:t xml:space="preserve">states and diasporic </w:t>
      </w:r>
      <w:r w:rsidRPr="003D273D">
        <w:rPr>
          <w:lang w:val="en-GB"/>
        </w:rPr>
        <w:t>flows affect the production of place</w:t>
      </w:r>
      <w:r w:rsidR="00CB26B1" w:rsidRPr="003D273D">
        <w:rPr>
          <w:lang w:val="en-GB"/>
        </w:rPr>
        <w:t xml:space="preserve"> in the contemporary world, there is a third factor </w:t>
      </w:r>
      <w:r w:rsidRPr="003D273D">
        <w:rPr>
          <w:lang w:val="en-GB"/>
        </w:rPr>
        <w:t>to consider</w:t>
      </w:r>
      <w:r w:rsidR="00ED7688" w:rsidRPr="003D273D">
        <w:rPr>
          <w:lang w:val="en-GB"/>
        </w:rPr>
        <w:t>:</w:t>
      </w:r>
      <w:r w:rsidR="00484180" w:rsidRPr="003D273D">
        <w:rPr>
          <w:lang w:val="en-GB"/>
        </w:rPr>
        <w:t xml:space="preserve"> elect</w:t>
      </w:r>
      <w:r w:rsidR="00CB26B1" w:rsidRPr="003D273D">
        <w:rPr>
          <w:lang w:val="en-GB"/>
        </w:rPr>
        <w:t xml:space="preserve">ronic and virtual communities. </w:t>
      </w:r>
      <w:r w:rsidR="00ED7688" w:rsidRPr="003D273D">
        <w:rPr>
          <w:lang w:val="en-GB"/>
        </w:rPr>
        <w:t>Th</w:t>
      </w:r>
      <w:r w:rsidR="005410AF" w:rsidRPr="003D273D">
        <w:rPr>
          <w:lang w:val="en-GB"/>
        </w:rPr>
        <w:t xml:space="preserve">is </w:t>
      </w:r>
      <w:r w:rsidR="00654EF5">
        <w:rPr>
          <w:lang w:val="en-GB"/>
        </w:rPr>
        <w:t xml:space="preserve">is </w:t>
      </w:r>
      <w:r w:rsidR="005410AF" w:rsidRPr="003D273D">
        <w:rPr>
          <w:lang w:val="en-GB"/>
        </w:rPr>
        <w:t>a new form of travel.</w:t>
      </w:r>
      <w:r w:rsidR="00ED7688" w:rsidRPr="003D273D">
        <w:rPr>
          <w:lang w:val="en-GB"/>
        </w:rPr>
        <w:t xml:space="preserve"> The</w:t>
      </w:r>
      <w:r w:rsidR="00123580" w:rsidRPr="003D273D">
        <w:rPr>
          <w:lang w:val="en-GB"/>
        </w:rPr>
        <w:t xml:space="preserve"> </w:t>
      </w:r>
      <w:r w:rsidR="00ED7688" w:rsidRPr="003D273D">
        <w:rPr>
          <w:lang w:val="en-GB"/>
        </w:rPr>
        <w:t>i</w:t>
      </w:r>
      <w:r w:rsidR="00FE0647" w:rsidRPr="003D273D">
        <w:rPr>
          <w:lang w:val="en-GB"/>
        </w:rPr>
        <w:t>nternet’s global reach coincided wi</w:t>
      </w:r>
      <w:r w:rsidR="00F40E9C" w:rsidRPr="003D273D">
        <w:rPr>
          <w:lang w:val="en-GB"/>
        </w:rPr>
        <w:t>th the dawn of democracy in S</w:t>
      </w:r>
      <w:r w:rsidR="00ED7688" w:rsidRPr="003D273D">
        <w:rPr>
          <w:lang w:val="en-GB"/>
        </w:rPr>
        <w:t xml:space="preserve">outh </w:t>
      </w:r>
      <w:r w:rsidR="00F40E9C" w:rsidRPr="003D273D">
        <w:rPr>
          <w:lang w:val="en-GB"/>
        </w:rPr>
        <w:t>A</w:t>
      </w:r>
      <w:r w:rsidR="00ED7688" w:rsidRPr="003D273D">
        <w:rPr>
          <w:lang w:val="en-GB"/>
        </w:rPr>
        <w:t>frica</w:t>
      </w:r>
      <w:r w:rsidR="00902265" w:rsidRPr="003D273D">
        <w:rPr>
          <w:lang w:val="en-GB"/>
        </w:rPr>
        <w:t>.</w:t>
      </w:r>
      <w:r w:rsidR="00F40E9C" w:rsidRPr="003D273D">
        <w:rPr>
          <w:lang w:val="en-GB"/>
        </w:rPr>
        <w:t xml:space="preserve"> </w:t>
      </w:r>
      <w:r w:rsidR="00902265" w:rsidRPr="003D273D">
        <w:rPr>
          <w:lang w:val="en-GB"/>
        </w:rPr>
        <w:t xml:space="preserve">It brought relief to years of state </w:t>
      </w:r>
      <w:r w:rsidR="002674E2" w:rsidRPr="003D273D">
        <w:rPr>
          <w:lang w:val="en-GB"/>
        </w:rPr>
        <w:t xml:space="preserve">censorship </w:t>
      </w:r>
      <w:r w:rsidR="00902265" w:rsidRPr="003D273D">
        <w:rPr>
          <w:lang w:val="en-GB"/>
        </w:rPr>
        <w:t xml:space="preserve">and was hailed </w:t>
      </w:r>
      <w:r w:rsidR="00123580" w:rsidRPr="003D273D">
        <w:rPr>
          <w:lang w:val="en-GB"/>
        </w:rPr>
        <w:t>as a tool of liberation and</w:t>
      </w:r>
      <w:r w:rsidR="00902265" w:rsidRPr="003D273D">
        <w:rPr>
          <w:lang w:val="en-GB"/>
        </w:rPr>
        <w:t xml:space="preserve"> education. P</w:t>
      </w:r>
      <w:r w:rsidR="002D3AF9" w:rsidRPr="003D273D">
        <w:rPr>
          <w:lang w:val="en-GB"/>
        </w:rPr>
        <w:t xml:space="preserve">hilosopher of truth </w:t>
      </w:r>
      <w:r w:rsidR="002D3AF9" w:rsidRPr="003D273D">
        <w:rPr>
          <w:rFonts w:eastAsia="Times New Roman"/>
          <w:lang w:val="en-GB" w:eastAsia="en-US"/>
        </w:rPr>
        <w:t>Michael P Lynch ar</w:t>
      </w:r>
      <w:r w:rsidR="00111AE8" w:rsidRPr="003D273D">
        <w:rPr>
          <w:rFonts w:eastAsia="Times New Roman"/>
          <w:lang w:val="en-GB" w:eastAsia="en-US"/>
        </w:rPr>
        <w:t xml:space="preserve">gues </w:t>
      </w:r>
      <w:r w:rsidR="00BA1ED8">
        <w:rPr>
          <w:rFonts w:eastAsia="Times New Roman"/>
          <w:lang w:val="en-GB" w:eastAsia="en-US"/>
        </w:rPr>
        <w:t xml:space="preserve">in </w:t>
      </w:r>
      <w:r w:rsidR="00BA1ED8" w:rsidRPr="00BA1ED8">
        <w:rPr>
          <w:i/>
          <w:lang w:val="en-GB"/>
        </w:rPr>
        <w:t>The internet of us: knowing more and understanding less in the age of Big Data</w:t>
      </w:r>
      <w:r w:rsidR="00BA1ED8">
        <w:rPr>
          <w:lang w:val="en-GB"/>
        </w:rPr>
        <w:t xml:space="preserve"> (2016), </w:t>
      </w:r>
      <w:r w:rsidR="00111AE8" w:rsidRPr="003D273D">
        <w:rPr>
          <w:rFonts w:eastAsia="Times New Roman"/>
          <w:lang w:val="en-GB" w:eastAsia="en-US"/>
        </w:rPr>
        <w:t xml:space="preserve">that the era of fact </w:t>
      </w:r>
      <w:r w:rsidR="00BA1ED8">
        <w:rPr>
          <w:rFonts w:eastAsia="Times New Roman"/>
          <w:lang w:val="en-GB" w:eastAsia="en-US"/>
        </w:rPr>
        <w:t xml:space="preserve">has </w:t>
      </w:r>
      <w:r w:rsidR="00111AE8" w:rsidRPr="003D273D">
        <w:rPr>
          <w:rFonts w:eastAsia="Times New Roman"/>
          <w:lang w:val="en-GB" w:eastAsia="en-US"/>
        </w:rPr>
        <w:t>ended</w:t>
      </w:r>
      <w:r w:rsidR="00BA1ED8">
        <w:rPr>
          <w:rFonts w:eastAsia="Times New Roman"/>
          <w:lang w:val="en-GB" w:eastAsia="en-US"/>
        </w:rPr>
        <w:t xml:space="preserve"> and instead the era of data ta</w:t>
      </w:r>
      <w:r w:rsidR="00111AE8" w:rsidRPr="003D273D">
        <w:rPr>
          <w:rFonts w:eastAsia="Times New Roman"/>
          <w:lang w:val="en-GB" w:eastAsia="en-US"/>
        </w:rPr>
        <w:t>k</w:t>
      </w:r>
      <w:r w:rsidR="00BA1ED8">
        <w:rPr>
          <w:rFonts w:eastAsia="Times New Roman"/>
          <w:lang w:val="en-GB" w:eastAsia="en-US"/>
        </w:rPr>
        <w:t>en</w:t>
      </w:r>
      <w:r w:rsidR="00111AE8" w:rsidRPr="003D273D">
        <w:rPr>
          <w:rFonts w:eastAsia="Times New Roman"/>
          <w:lang w:val="en-GB" w:eastAsia="en-US"/>
        </w:rPr>
        <w:t xml:space="preserve"> over</w:t>
      </w:r>
      <w:r w:rsidR="00654EF5">
        <w:rPr>
          <w:rFonts w:eastAsia="Times New Roman"/>
          <w:lang w:val="en-GB" w:eastAsia="en-US"/>
        </w:rPr>
        <w:t>. T</w:t>
      </w:r>
      <w:r w:rsidR="00907A3A" w:rsidRPr="003D273D">
        <w:rPr>
          <w:rFonts w:eastAsia="Times New Roman"/>
          <w:lang w:val="en-GB" w:eastAsia="en-US"/>
        </w:rPr>
        <w:t xml:space="preserve">he </w:t>
      </w:r>
      <w:r w:rsidR="00123580" w:rsidRPr="003D273D">
        <w:rPr>
          <w:rFonts w:eastAsia="Times New Roman"/>
          <w:lang w:val="en-GB" w:eastAsia="en-US"/>
        </w:rPr>
        <w:t>reason being that</w:t>
      </w:r>
      <w:r w:rsidR="00111AE8" w:rsidRPr="003D273D">
        <w:rPr>
          <w:rFonts w:eastAsia="Times New Roman"/>
          <w:lang w:val="en-GB" w:eastAsia="en-US"/>
        </w:rPr>
        <w:t xml:space="preserve"> </w:t>
      </w:r>
      <w:r w:rsidR="00111AE8" w:rsidRPr="003D273D">
        <w:rPr>
          <w:lang w:val="en-GB"/>
        </w:rPr>
        <w:t>m</w:t>
      </w:r>
      <w:r w:rsidR="001F4F88" w:rsidRPr="003D273D">
        <w:rPr>
          <w:lang w:val="en-GB"/>
        </w:rPr>
        <w:t xml:space="preserve">ost knowing is </w:t>
      </w:r>
      <w:r w:rsidR="00902265" w:rsidRPr="003D273D">
        <w:rPr>
          <w:lang w:val="en-GB"/>
        </w:rPr>
        <w:t xml:space="preserve">now </w:t>
      </w:r>
      <w:r w:rsidR="00111AE8" w:rsidRPr="003D273D">
        <w:rPr>
          <w:lang w:val="en-GB"/>
        </w:rPr>
        <w:t>acquired through Google</w:t>
      </w:r>
      <w:r w:rsidR="00654EF5">
        <w:rPr>
          <w:lang w:val="en-GB"/>
        </w:rPr>
        <w:t>;</w:t>
      </w:r>
      <w:r w:rsidR="00111AE8" w:rsidRPr="003D273D">
        <w:rPr>
          <w:lang w:val="en-GB"/>
        </w:rPr>
        <w:t xml:space="preserve"> </w:t>
      </w:r>
      <w:r w:rsidR="002D3AF9" w:rsidRPr="003D273D">
        <w:rPr>
          <w:lang w:val="en-GB"/>
        </w:rPr>
        <w:t xml:space="preserve">knowledge </w:t>
      </w:r>
      <w:r w:rsidR="00111AE8" w:rsidRPr="003D273D">
        <w:rPr>
          <w:lang w:val="en-GB"/>
        </w:rPr>
        <w:t xml:space="preserve">is </w:t>
      </w:r>
      <w:r w:rsidR="002D3AF9" w:rsidRPr="003D273D">
        <w:rPr>
          <w:lang w:val="en-GB"/>
        </w:rPr>
        <w:t>acquired online</w:t>
      </w:r>
      <w:r w:rsidR="00111AE8" w:rsidRPr="003D273D">
        <w:rPr>
          <w:lang w:val="en-GB"/>
        </w:rPr>
        <w:t>.</w:t>
      </w:r>
      <w:r w:rsidR="001F4F88" w:rsidRPr="003D273D">
        <w:rPr>
          <w:lang w:val="en-GB"/>
        </w:rPr>
        <w:t xml:space="preserve"> Lynch </w:t>
      </w:r>
      <w:r w:rsidR="00BA1ED8">
        <w:rPr>
          <w:lang w:val="en-GB"/>
        </w:rPr>
        <w:t>(2016) writes,</w:t>
      </w:r>
      <w:r w:rsidR="00111AE8" w:rsidRPr="003D273D">
        <w:rPr>
          <w:lang w:val="en-GB"/>
        </w:rPr>
        <w:t xml:space="preserve"> that we</w:t>
      </w:r>
      <w:r w:rsidR="001F4F88" w:rsidRPr="003D273D">
        <w:rPr>
          <w:lang w:val="en-GB"/>
        </w:rPr>
        <w:t xml:space="preserve"> now </w:t>
      </w:r>
      <w:r w:rsidR="00111AE8" w:rsidRPr="003D273D">
        <w:rPr>
          <w:lang w:val="en-GB"/>
        </w:rPr>
        <w:t>rarely discover facts</w:t>
      </w:r>
      <w:r w:rsidR="00907A3A" w:rsidRPr="003D273D">
        <w:rPr>
          <w:lang w:val="en-GB"/>
        </w:rPr>
        <w:t>;</w:t>
      </w:r>
      <w:r w:rsidR="00111AE8" w:rsidRPr="003D273D">
        <w:rPr>
          <w:lang w:val="en-GB"/>
        </w:rPr>
        <w:t xml:space="preserve"> instead</w:t>
      </w:r>
      <w:r w:rsidR="00907A3A" w:rsidRPr="003D273D">
        <w:rPr>
          <w:lang w:val="en-GB"/>
        </w:rPr>
        <w:t>,</w:t>
      </w:r>
      <w:r w:rsidR="001F4F88" w:rsidRPr="003D273D">
        <w:rPr>
          <w:lang w:val="en-GB"/>
        </w:rPr>
        <w:t xml:space="preserve"> we download them.</w:t>
      </w:r>
      <w:r w:rsidR="00BA1ED8">
        <w:rPr>
          <w:lang w:val="en-GB"/>
        </w:rPr>
        <w:t xml:space="preserve"> He claims</w:t>
      </w:r>
      <w:r w:rsidR="001F4F88" w:rsidRPr="003D273D">
        <w:rPr>
          <w:lang w:val="en-GB"/>
        </w:rPr>
        <w:t xml:space="preserve"> </w:t>
      </w:r>
      <w:r w:rsidR="00BA1ED8">
        <w:rPr>
          <w:lang w:val="en-GB"/>
        </w:rPr>
        <w:t>t</w:t>
      </w:r>
      <w:r w:rsidR="00123580" w:rsidRPr="003D273D">
        <w:rPr>
          <w:lang w:val="en-GB"/>
        </w:rPr>
        <w:t xml:space="preserve">he </w:t>
      </w:r>
      <w:r w:rsidR="00907A3A" w:rsidRPr="003D273D">
        <w:rPr>
          <w:lang w:val="en-GB"/>
        </w:rPr>
        <w:t>internet</w:t>
      </w:r>
      <w:r w:rsidR="00111AE8" w:rsidRPr="003D273D">
        <w:rPr>
          <w:lang w:val="en-GB"/>
        </w:rPr>
        <w:t xml:space="preserve"> is not at fault</w:t>
      </w:r>
      <w:r w:rsidR="00654EF5">
        <w:rPr>
          <w:lang w:val="en-GB"/>
        </w:rPr>
        <w:t>,</w:t>
      </w:r>
      <w:r w:rsidR="00111AE8" w:rsidRPr="003D273D">
        <w:rPr>
          <w:lang w:val="en-GB"/>
        </w:rPr>
        <w:t xml:space="preserve"> but the sheer size of it results in </w:t>
      </w:r>
      <w:r w:rsidR="00267BF0" w:rsidRPr="003D273D">
        <w:rPr>
          <w:lang w:val="en-GB"/>
        </w:rPr>
        <w:t>us not knowing if</w:t>
      </w:r>
      <w:r w:rsidR="00111AE8" w:rsidRPr="003D273D">
        <w:rPr>
          <w:lang w:val="en-GB"/>
        </w:rPr>
        <w:t xml:space="preserve"> </w:t>
      </w:r>
      <w:r w:rsidR="00267BF0" w:rsidRPr="003D273D">
        <w:rPr>
          <w:lang w:val="en-GB"/>
        </w:rPr>
        <w:t>information</w:t>
      </w:r>
      <w:r w:rsidR="00111AE8" w:rsidRPr="003D273D">
        <w:rPr>
          <w:lang w:val="en-GB"/>
        </w:rPr>
        <w:t xml:space="preserve"> is</w:t>
      </w:r>
      <w:r w:rsidR="001F4F88" w:rsidRPr="003D273D">
        <w:rPr>
          <w:lang w:val="en-GB"/>
        </w:rPr>
        <w:t xml:space="preserve"> faith or </w:t>
      </w:r>
      <w:r w:rsidR="00111AE8" w:rsidRPr="003D273D">
        <w:rPr>
          <w:lang w:val="en-GB"/>
        </w:rPr>
        <w:t>fact based</w:t>
      </w:r>
      <w:r w:rsidR="001F4F88" w:rsidRPr="003D273D">
        <w:rPr>
          <w:lang w:val="en-GB"/>
        </w:rPr>
        <w:t>, or whether anything in the end can r</w:t>
      </w:r>
      <w:r w:rsidR="00123580" w:rsidRPr="003D273D">
        <w:rPr>
          <w:lang w:val="en-GB"/>
        </w:rPr>
        <w:t xml:space="preserve">eally be said to be </w:t>
      </w:r>
      <w:r w:rsidR="002674E2" w:rsidRPr="003D273D">
        <w:rPr>
          <w:lang w:val="en-GB"/>
        </w:rPr>
        <w:t>true</w:t>
      </w:r>
      <w:r w:rsidR="00FF0EE7">
        <w:rPr>
          <w:lang w:val="en-GB"/>
        </w:rPr>
        <w:t>.</w:t>
      </w:r>
      <w:r w:rsidR="00A34D34" w:rsidRPr="003D273D">
        <w:rPr>
          <w:lang w:val="en-GB"/>
        </w:rPr>
        <w:t xml:space="preserve"> </w:t>
      </w:r>
      <w:r w:rsidR="00902265" w:rsidRPr="003D273D">
        <w:rPr>
          <w:lang w:val="en-GB"/>
        </w:rPr>
        <w:t xml:space="preserve">This could </w:t>
      </w:r>
      <w:r w:rsidR="00123580" w:rsidRPr="003D273D">
        <w:rPr>
          <w:lang w:val="en-GB"/>
        </w:rPr>
        <w:t>support</w:t>
      </w:r>
      <w:r w:rsidR="00902265" w:rsidRPr="003D273D">
        <w:rPr>
          <w:lang w:val="en-GB"/>
        </w:rPr>
        <w:t xml:space="preserve"> a culture </w:t>
      </w:r>
      <w:r w:rsidR="00123580" w:rsidRPr="003D273D">
        <w:rPr>
          <w:lang w:val="en-GB"/>
        </w:rPr>
        <w:t>wanting to rely</w:t>
      </w:r>
      <w:r w:rsidR="00902265" w:rsidRPr="003D273D">
        <w:rPr>
          <w:lang w:val="en-GB"/>
        </w:rPr>
        <w:t xml:space="preserve"> on </w:t>
      </w:r>
      <w:r w:rsidR="00A31E99" w:rsidRPr="003D273D">
        <w:rPr>
          <w:lang w:val="en-GB"/>
        </w:rPr>
        <w:t xml:space="preserve">‘truthiness’. </w:t>
      </w:r>
      <w:r w:rsidR="00902265" w:rsidRPr="003D273D">
        <w:rPr>
          <w:lang w:val="en-GB"/>
        </w:rPr>
        <w:t>Lynch states</w:t>
      </w:r>
      <w:r w:rsidR="000014F3" w:rsidRPr="003D273D">
        <w:rPr>
          <w:lang w:val="en-GB"/>
        </w:rPr>
        <w:t>:</w:t>
      </w:r>
      <w:r w:rsidR="00902265" w:rsidRPr="003D273D">
        <w:rPr>
          <w:lang w:val="en-GB"/>
        </w:rPr>
        <w:t xml:space="preserve"> </w:t>
      </w:r>
      <w:r w:rsidR="00D23094" w:rsidRPr="003D273D">
        <w:rPr>
          <w:lang w:val="en-GB"/>
        </w:rPr>
        <w:t>“</w:t>
      </w:r>
      <w:r w:rsidR="00A31E99" w:rsidRPr="003D273D">
        <w:rPr>
          <w:lang w:val="en-GB"/>
        </w:rPr>
        <w:t xml:space="preserve">When we Google-know </w:t>
      </w:r>
      <w:r w:rsidR="001F4F88" w:rsidRPr="003D273D">
        <w:rPr>
          <w:lang w:val="en-GB"/>
        </w:rPr>
        <w:t>we no longer take responsibility for our own beliefs, and we lack the capacity to see how bits of facts fit into a larger whole. Essentially, we forfeit our reason and,</w:t>
      </w:r>
      <w:r w:rsidR="00B007D5">
        <w:rPr>
          <w:lang w:val="en-GB"/>
        </w:rPr>
        <w:t xml:space="preserve"> in a republic, our citizenship</w:t>
      </w:r>
      <w:r w:rsidR="000014F3" w:rsidRPr="003D273D">
        <w:rPr>
          <w:lang w:val="en-GB"/>
        </w:rPr>
        <w:t>”</w:t>
      </w:r>
      <w:r w:rsidR="001F4F88" w:rsidRPr="003D273D">
        <w:rPr>
          <w:lang w:val="en-GB"/>
        </w:rPr>
        <w:t xml:space="preserve"> </w:t>
      </w:r>
      <w:r w:rsidR="00A34D34" w:rsidRPr="003D273D">
        <w:rPr>
          <w:lang w:val="en-GB"/>
        </w:rPr>
        <w:fldChar w:fldCharType="begin"/>
      </w:r>
      <w:r w:rsidR="00A34D34" w:rsidRPr="003D273D">
        <w:rPr>
          <w:lang w:val="en-GB"/>
        </w:rPr>
        <w:instrText xml:space="preserve"> ADDIN ZOTERO_ITEM CSL_CITATION {"citationID":"4HSyZBXh","properties":{"formattedCitation":"(Lynch, 2016)","plainCitation":"(Lynch, 2016)"},"citationItems":[{"id":228,"uris":["http://zotero.org/users/local/0qbbaG8r/items/3ND9GPXU"],"uri":["http://zotero.org/users/local/0qbbaG8r/items/3ND9GPXU"],"itemData":{"id":228,"type":"book","title":"The Internet of us: knowing more and understanding less in the age of Big Data","source":"Open WorldCat","URL":"https://www.overdrive.com/search?q=F3DFE55B-638B-4459-974D-94987883DB68","ISBN":"978-1-63149-186-3","note":"OCLC: 945367855","shortTitle":"The Internet of us","language":"English","author":[{"family":"Lynch","given":"Michael P"}],"issued":{"date-parts":[["2016"]]},"accessed":{"date-parts":[["2016",8,19]]}}}],"schema":"https://github.com/citation-style-language/schema/raw/master/csl-citation.json"} </w:instrText>
      </w:r>
      <w:r w:rsidR="00A34D34" w:rsidRPr="003D273D">
        <w:rPr>
          <w:lang w:val="en-GB"/>
        </w:rPr>
        <w:fldChar w:fldCharType="separate"/>
      </w:r>
      <w:r w:rsidR="00A34D34" w:rsidRPr="003D273D">
        <w:rPr>
          <w:noProof/>
          <w:lang w:val="en-GB"/>
        </w:rPr>
        <w:t>(Lynch, 2016</w:t>
      </w:r>
      <w:r w:rsidR="002D42A4">
        <w:rPr>
          <w:noProof/>
          <w:lang w:val="en-GB"/>
        </w:rPr>
        <w:t>, 45</w:t>
      </w:r>
      <w:r w:rsidR="00A34D34" w:rsidRPr="003D273D">
        <w:rPr>
          <w:noProof/>
          <w:lang w:val="en-GB"/>
        </w:rPr>
        <w:t>)</w:t>
      </w:r>
      <w:r w:rsidR="00A34D34" w:rsidRPr="003D273D">
        <w:rPr>
          <w:lang w:val="en-GB"/>
        </w:rPr>
        <w:fldChar w:fldCharType="end"/>
      </w:r>
      <w:r w:rsidR="00B007D5">
        <w:rPr>
          <w:lang w:val="en-GB"/>
        </w:rPr>
        <w:t>.</w:t>
      </w:r>
      <w:r w:rsidR="00A31E99" w:rsidRPr="003D273D">
        <w:rPr>
          <w:lang w:val="en-GB"/>
        </w:rPr>
        <w:t xml:space="preserve"> </w:t>
      </w:r>
      <w:r w:rsidR="00FD0693" w:rsidRPr="003D273D">
        <w:rPr>
          <w:lang w:val="en-GB"/>
        </w:rPr>
        <w:t xml:space="preserve">Appadurai </w:t>
      </w:r>
      <w:r w:rsidR="002D42A4">
        <w:rPr>
          <w:lang w:val="en-GB"/>
        </w:rPr>
        <w:t xml:space="preserve">(1996) </w:t>
      </w:r>
      <w:r w:rsidR="00C834DD" w:rsidRPr="003D273D">
        <w:rPr>
          <w:lang w:val="en-GB"/>
        </w:rPr>
        <w:t xml:space="preserve">refers to this disjuncture as a </w:t>
      </w:r>
      <w:r w:rsidR="00654EF5">
        <w:rPr>
          <w:lang w:val="en-GB"/>
        </w:rPr>
        <w:t>m</w:t>
      </w:r>
      <w:r w:rsidR="00C834DD" w:rsidRPr="003D273D">
        <w:rPr>
          <w:lang w:val="en-GB"/>
        </w:rPr>
        <w:t>ediascape.</w:t>
      </w:r>
      <w:r w:rsidR="00342966" w:rsidRPr="003D273D">
        <w:rPr>
          <w:lang w:val="en-GB"/>
        </w:rPr>
        <w:t xml:space="preserve"> </w:t>
      </w:r>
      <w:r w:rsidR="00C834DD" w:rsidRPr="003D273D">
        <w:rPr>
          <w:lang w:val="en-GB"/>
        </w:rPr>
        <w:t xml:space="preserve">It </w:t>
      </w:r>
      <w:r w:rsidR="00342966" w:rsidRPr="003D273D">
        <w:rPr>
          <w:lang w:val="en-GB"/>
        </w:rPr>
        <w:t>refer</w:t>
      </w:r>
      <w:r w:rsidR="00C834DD" w:rsidRPr="003D273D">
        <w:rPr>
          <w:lang w:val="en-GB"/>
        </w:rPr>
        <w:t>s</w:t>
      </w:r>
      <w:r w:rsidR="00342966" w:rsidRPr="003D273D">
        <w:rPr>
          <w:lang w:val="en-GB"/>
        </w:rPr>
        <w:t xml:space="preserve"> both to the distribution of electronic </w:t>
      </w:r>
      <w:r w:rsidR="00C834DD" w:rsidRPr="003D273D">
        <w:rPr>
          <w:lang w:val="en-GB"/>
        </w:rPr>
        <w:t xml:space="preserve">media, </w:t>
      </w:r>
      <w:r w:rsidR="00342966" w:rsidRPr="003D273D">
        <w:rPr>
          <w:lang w:val="en-GB"/>
        </w:rPr>
        <w:t xml:space="preserve">which are now available to a growing number of people throughout the world, and to the images of the world created by </w:t>
      </w:r>
      <w:r w:rsidR="0088537E" w:rsidRPr="003D273D">
        <w:rPr>
          <w:lang w:val="en-GB"/>
        </w:rPr>
        <w:t xml:space="preserve">the </w:t>
      </w:r>
      <w:r w:rsidR="00C834DD" w:rsidRPr="003D273D">
        <w:rPr>
          <w:lang w:val="en-GB"/>
        </w:rPr>
        <w:t xml:space="preserve">media. Images and information </w:t>
      </w:r>
      <w:r w:rsidR="000014F3" w:rsidRPr="003D273D">
        <w:rPr>
          <w:lang w:val="en-GB"/>
        </w:rPr>
        <w:t xml:space="preserve">are </w:t>
      </w:r>
      <w:r w:rsidR="00C834DD" w:rsidRPr="003D273D">
        <w:rPr>
          <w:lang w:val="en-GB"/>
        </w:rPr>
        <w:t>selected to serve the owner’s interests</w:t>
      </w:r>
      <w:r w:rsidR="00342966" w:rsidRPr="003D273D">
        <w:rPr>
          <w:lang w:val="en-GB"/>
        </w:rPr>
        <w:t xml:space="preserve"> and so the world of news and politics are profoundly mixed</w:t>
      </w:r>
      <w:r w:rsidR="00DC6D3A" w:rsidRPr="003D273D">
        <w:rPr>
          <w:lang w:val="en-GB"/>
        </w:rPr>
        <w:t>. He</w:t>
      </w:r>
      <w:r w:rsidR="00A239F7" w:rsidRPr="003D273D">
        <w:rPr>
          <w:lang w:val="en-GB"/>
        </w:rPr>
        <w:t xml:space="preserve"> further</w:t>
      </w:r>
      <w:r w:rsidR="00DC6D3A" w:rsidRPr="003D273D">
        <w:rPr>
          <w:lang w:val="en-GB"/>
        </w:rPr>
        <w:t xml:space="preserve"> points </w:t>
      </w:r>
      <w:r w:rsidR="00AA1B55" w:rsidRPr="003D273D">
        <w:rPr>
          <w:lang w:val="en-GB"/>
        </w:rPr>
        <w:t>out</w:t>
      </w:r>
      <w:r w:rsidR="000014F3" w:rsidRPr="003D273D">
        <w:rPr>
          <w:lang w:val="en-GB"/>
        </w:rPr>
        <w:t xml:space="preserve"> that</w:t>
      </w:r>
      <w:r w:rsidR="00DC6D3A" w:rsidRPr="003D273D">
        <w:rPr>
          <w:lang w:val="en-GB"/>
        </w:rPr>
        <w:t xml:space="preserve"> </w:t>
      </w:r>
      <w:r w:rsidR="00C834DD" w:rsidRPr="003D273D">
        <w:rPr>
          <w:lang w:val="en-GB"/>
        </w:rPr>
        <w:t>“</w:t>
      </w:r>
      <w:r w:rsidR="00DC6D3A" w:rsidRPr="003D273D">
        <w:rPr>
          <w:lang w:val="en-GB"/>
        </w:rPr>
        <w:t>the lines between the realistic and the fictional landscape are now completely blurred</w:t>
      </w:r>
      <w:r w:rsidR="00B007D5">
        <w:rPr>
          <w:lang w:val="en-GB"/>
        </w:rPr>
        <w:t>”</w:t>
      </w:r>
      <w:r w:rsidR="00AA1B55" w:rsidRPr="003D273D">
        <w:rPr>
          <w:lang w:val="en-GB"/>
        </w:rPr>
        <w:t xml:space="preserve"> </w:t>
      </w:r>
      <w:r w:rsidR="00AA1B55" w:rsidRPr="003D273D">
        <w:rPr>
          <w:lang w:val="en-GB"/>
        </w:rPr>
        <w:fldChar w:fldCharType="begin"/>
      </w:r>
      <w:r w:rsidR="00AA1B55" w:rsidRPr="003D273D">
        <w:rPr>
          <w:lang w:val="en-GB"/>
        </w:rPr>
        <w:instrText xml:space="preserve"> ADDIN ZOTERO_ITEM CSL_CITATION {"citationID":"77H2QvRc","properties":{"formattedCitation":"(Appadurai,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AA1B55" w:rsidRPr="003D273D">
        <w:rPr>
          <w:lang w:val="en-GB"/>
        </w:rPr>
        <w:fldChar w:fldCharType="separate"/>
      </w:r>
      <w:r w:rsidR="00AA1B55" w:rsidRPr="003D273D">
        <w:rPr>
          <w:noProof/>
          <w:lang w:val="en-GB"/>
        </w:rPr>
        <w:t>(Appadurai,</w:t>
      </w:r>
      <w:r w:rsidR="002D42A4">
        <w:rPr>
          <w:noProof/>
          <w:lang w:val="en-GB"/>
        </w:rPr>
        <w:t xml:space="preserve"> </w:t>
      </w:r>
      <w:r w:rsidR="00AA1B55" w:rsidRPr="003D273D">
        <w:rPr>
          <w:noProof/>
          <w:lang w:val="en-GB"/>
        </w:rPr>
        <w:t>1996,</w:t>
      </w:r>
      <w:r w:rsidR="002D42A4">
        <w:rPr>
          <w:noProof/>
          <w:lang w:val="en-GB"/>
        </w:rPr>
        <w:t xml:space="preserve"> </w:t>
      </w:r>
      <w:r w:rsidR="00AA1B55" w:rsidRPr="003D273D">
        <w:rPr>
          <w:noProof/>
          <w:lang w:val="en-GB"/>
        </w:rPr>
        <w:t>35)</w:t>
      </w:r>
      <w:r w:rsidR="00AA1B55" w:rsidRPr="003D273D">
        <w:rPr>
          <w:lang w:val="en-GB"/>
        </w:rPr>
        <w:fldChar w:fldCharType="end"/>
      </w:r>
      <w:r w:rsidR="00B007D5">
        <w:rPr>
          <w:lang w:val="en-GB"/>
        </w:rPr>
        <w:t>.</w:t>
      </w:r>
      <w:r w:rsidR="00AA1B55" w:rsidRPr="003D273D">
        <w:rPr>
          <w:lang w:val="en-GB"/>
        </w:rPr>
        <w:t xml:space="preserve"> The fur</w:t>
      </w:r>
      <w:r w:rsidR="00DC6D3A" w:rsidRPr="003D273D">
        <w:rPr>
          <w:lang w:val="en-GB"/>
        </w:rPr>
        <w:t xml:space="preserve">ther the audiences </w:t>
      </w:r>
      <w:r w:rsidR="00AA1B55" w:rsidRPr="003D273D">
        <w:rPr>
          <w:lang w:val="en-GB"/>
        </w:rPr>
        <w:t>is away from the space in which the media is created</w:t>
      </w:r>
      <w:r w:rsidR="000014F3" w:rsidRPr="003D273D">
        <w:rPr>
          <w:lang w:val="en-GB"/>
        </w:rPr>
        <w:t>,</w:t>
      </w:r>
      <w:r w:rsidR="00AA1B55" w:rsidRPr="003D273D">
        <w:rPr>
          <w:lang w:val="en-GB"/>
        </w:rPr>
        <w:t xml:space="preserve"> “</w:t>
      </w:r>
      <w:r w:rsidR="00DC6D3A" w:rsidRPr="003D273D">
        <w:rPr>
          <w:lang w:val="en-GB"/>
        </w:rPr>
        <w:t>the more likely they are to construct imagined worlds that are chimerical, aesthetic, even fantastic objects, particularly if assessed by the criteria of some other perspective</w:t>
      </w:r>
      <w:r w:rsidR="00654EF5">
        <w:rPr>
          <w:lang w:val="en-GB"/>
        </w:rPr>
        <w:t>,</w:t>
      </w:r>
      <w:r w:rsidR="00DC6D3A" w:rsidRPr="003D273D">
        <w:rPr>
          <w:lang w:val="en-GB"/>
        </w:rPr>
        <w:t xml:space="preserve"> some other imagined world</w:t>
      </w:r>
      <w:r w:rsidR="00C834DD" w:rsidRPr="003D273D">
        <w:rPr>
          <w:lang w:val="en-GB"/>
        </w:rPr>
        <w:t>”</w:t>
      </w:r>
      <w:r w:rsidR="00DC6D3A" w:rsidRPr="003D273D">
        <w:rPr>
          <w:lang w:val="en-GB"/>
        </w:rPr>
        <w:t xml:space="preserve"> </w:t>
      </w:r>
      <w:r w:rsidR="00DC6D3A" w:rsidRPr="003D273D">
        <w:rPr>
          <w:lang w:val="en-GB"/>
        </w:rPr>
        <w:fldChar w:fldCharType="begin"/>
      </w:r>
      <w:r w:rsidR="00CA4E18" w:rsidRPr="003D273D">
        <w:rPr>
          <w:lang w:val="en-GB"/>
        </w:rPr>
        <w:instrText xml:space="preserve"> ADDIN ZOTERO_ITEM CSL_CITATION {"citationID":"t7NaEATC","properties":{"formattedCitation":"(Appadurai,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DC6D3A" w:rsidRPr="003D273D">
        <w:rPr>
          <w:lang w:val="en-GB"/>
        </w:rPr>
        <w:fldChar w:fldCharType="separate"/>
      </w:r>
      <w:r w:rsidR="00DC6D3A" w:rsidRPr="003D273D">
        <w:rPr>
          <w:noProof/>
          <w:lang w:val="en-GB"/>
        </w:rPr>
        <w:t>(Appadurai,</w:t>
      </w:r>
      <w:r w:rsidR="002D42A4">
        <w:rPr>
          <w:noProof/>
          <w:lang w:val="en-GB"/>
        </w:rPr>
        <w:t xml:space="preserve"> </w:t>
      </w:r>
      <w:r w:rsidR="00DC6D3A" w:rsidRPr="003D273D">
        <w:rPr>
          <w:noProof/>
          <w:lang w:val="en-GB"/>
        </w:rPr>
        <w:t>1996,</w:t>
      </w:r>
      <w:r w:rsidR="002D42A4">
        <w:rPr>
          <w:noProof/>
          <w:lang w:val="en-GB"/>
        </w:rPr>
        <w:t xml:space="preserve"> </w:t>
      </w:r>
      <w:r w:rsidR="00DC6D3A" w:rsidRPr="003D273D">
        <w:rPr>
          <w:noProof/>
          <w:lang w:val="en-GB"/>
        </w:rPr>
        <w:t>35)</w:t>
      </w:r>
      <w:r w:rsidR="00DC6D3A" w:rsidRPr="003D273D">
        <w:rPr>
          <w:lang w:val="en-GB"/>
        </w:rPr>
        <w:fldChar w:fldCharType="end"/>
      </w:r>
      <w:r w:rsidR="002D42A4">
        <w:rPr>
          <w:lang w:val="en-GB"/>
        </w:rPr>
        <w:t>.</w:t>
      </w:r>
    </w:p>
    <w:p w14:paraId="7EDB2FF7" w14:textId="2F79EAC3" w:rsidR="00AE6565" w:rsidRPr="003D273D" w:rsidRDefault="003906A3">
      <w:pPr>
        <w:pStyle w:val="Indented"/>
        <w:rPr>
          <w:lang w:val="en-GB"/>
        </w:rPr>
      </w:pPr>
      <w:r w:rsidRPr="003D273D">
        <w:rPr>
          <w:lang w:val="en-GB"/>
        </w:rPr>
        <w:t xml:space="preserve">The </w:t>
      </w:r>
      <w:r w:rsidR="00907A3A" w:rsidRPr="003D273D">
        <w:rPr>
          <w:lang w:val="en-GB"/>
        </w:rPr>
        <w:t>internet</w:t>
      </w:r>
      <w:r w:rsidRPr="003D273D">
        <w:rPr>
          <w:lang w:val="en-GB"/>
        </w:rPr>
        <w:t xml:space="preserve"> has resulted in a reality where people </w:t>
      </w:r>
      <w:r w:rsidR="00123580" w:rsidRPr="003D273D">
        <w:rPr>
          <w:lang w:val="en-GB"/>
        </w:rPr>
        <w:t xml:space="preserve">can be separated </w:t>
      </w:r>
      <w:r w:rsidRPr="003D273D">
        <w:rPr>
          <w:lang w:val="en-GB"/>
        </w:rPr>
        <w:t>geographically</w:t>
      </w:r>
      <w:r w:rsidR="009955A3">
        <w:rPr>
          <w:lang w:val="en-GB"/>
        </w:rPr>
        <w:t xml:space="preserve"> -</w:t>
      </w:r>
      <w:r w:rsidRPr="003D273D">
        <w:rPr>
          <w:lang w:val="en-GB"/>
        </w:rPr>
        <w:t xml:space="preserve"> know nothing each other’s economic status, gender or cultural background</w:t>
      </w:r>
      <w:r w:rsidR="009955A3">
        <w:rPr>
          <w:lang w:val="en-GB"/>
        </w:rPr>
        <w:t xml:space="preserve"> -</w:t>
      </w:r>
      <w:r w:rsidRPr="003D273D">
        <w:rPr>
          <w:lang w:val="en-GB"/>
        </w:rPr>
        <w:t xml:space="preserve"> but still connect instantly</w:t>
      </w:r>
      <w:r w:rsidR="002D42A4">
        <w:rPr>
          <w:lang w:val="en-GB"/>
        </w:rPr>
        <w:t xml:space="preserve">. Hyperspace, according to Kaplan (1996) </w:t>
      </w:r>
      <w:r w:rsidR="00504A45" w:rsidRPr="003D273D">
        <w:rPr>
          <w:lang w:val="en-GB"/>
        </w:rPr>
        <w:t>is a domain in which local experience no longer coincides with the place in which it takes place.</w:t>
      </w:r>
      <w:r w:rsidR="00FB4C10" w:rsidRPr="003D273D">
        <w:rPr>
          <w:lang w:val="en-GB"/>
        </w:rPr>
        <w:t xml:space="preserve"> </w:t>
      </w:r>
      <w:r w:rsidR="002D42A4">
        <w:rPr>
          <w:lang w:val="en-GB"/>
        </w:rPr>
        <w:t>She points out that t</w:t>
      </w:r>
      <w:r w:rsidR="000877C9" w:rsidRPr="003D273D">
        <w:rPr>
          <w:lang w:val="en-GB"/>
        </w:rPr>
        <w:t xml:space="preserve">he technology of the </w:t>
      </w:r>
      <w:r w:rsidR="00907A3A" w:rsidRPr="003D273D">
        <w:rPr>
          <w:lang w:val="en-GB"/>
        </w:rPr>
        <w:t>internet</w:t>
      </w:r>
      <w:r w:rsidR="000877C9" w:rsidRPr="003D273D">
        <w:rPr>
          <w:lang w:val="en-GB"/>
        </w:rPr>
        <w:t xml:space="preserve"> has the potential to dissolve national borders and </w:t>
      </w:r>
      <w:r w:rsidR="000014F3" w:rsidRPr="003D273D">
        <w:rPr>
          <w:lang w:val="en-GB"/>
        </w:rPr>
        <w:t xml:space="preserve">so </w:t>
      </w:r>
      <w:r w:rsidR="000877C9" w:rsidRPr="003D273D">
        <w:rPr>
          <w:lang w:val="en-GB"/>
        </w:rPr>
        <w:t>destabili</w:t>
      </w:r>
      <w:r w:rsidR="000014F3" w:rsidRPr="003D273D">
        <w:rPr>
          <w:lang w:val="en-GB"/>
        </w:rPr>
        <w:t>s</w:t>
      </w:r>
      <w:r w:rsidR="000877C9" w:rsidRPr="003D273D">
        <w:rPr>
          <w:lang w:val="en-GB"/>
        </w:rPr>
        <w:t>e politically</w:t>
      </w:r>
      <w:r w:rsidR="008B5350" w:rsidRPr="003D273D">
        <w:rPr>
          <w:lang w:val="en-GB"/>
        </w:rPr>
        <w:t xml:space="preserve"> controlled mapping. Nation-</w:t>
      </w:r>
      <w:r w:rsidR="000877C9" w:rsidRPr="003D273D">
        <w:rPr>
          <w:lang w:val="en-GB"/>
        </w:rPr>
        <w:t xml:space="preserve">states understand this potential and </w:t>
      </w:r>
      <w:r w:rsidR="00A71FF8" w:rsidRPr="003D273D">
        <w:rPr>
          <w:lang w:val="en-GB"/>
        </w:rPr>
        <w:t xml:space="preserve">therefore </w:t>
      </w:r>
      <w:r w:rsidR="000877C9" w:rsidRPr="003D273D">
        <w:rPr>
          <w:lang w:val="en-GB"/>
        </w:rPr>
        <w:t xml:space="preserve">surveillance of </w:t>
      </w:r>
      <w:r w:rsidR="006244EF" w:rsidRPr="003D273D">
        <w:rPr>
          <w:lang w:val="en-GB"/>
        </w:rPr>
        <w:t xml:space="preserve">its </w:t>
      </w:r>
      <w:r w:rsidR="000877C9" w:rsidRPr="003D273D">
        <w:rPr>
          <w:lang w:val="en-GB"/>
        </w:rPr>
        <w:t xml:space="preserve">citizens </w:t>
      </w:r>
      <w:r w:rsidR="006244EF" w:rsidRPr="003D273D">
        <w:rPr>
          <w:lang w:val="en-GB"/>
        </w:rPr>
        <w:t>are common. The right to privacy is ignored and</w:t>
      </w:r>
      <w:r w:rsidR="000014F3" w:rsidRPr="003D273D">
        <w:rPr>
          <w:lang w:val="en-GB"/>
        </w:rPr>
        <w:t>,</w:t>
      </w:r>
      <w:r w:rsidR="006244EF" w:rsidRPr="003D273D">
        <w:rPr>
          <w:lang w:val="en-GB"/>
        </w:rPr>
        <w:t xml:space="preserve"> </w:t>
      </w:r>
      <w:r w:rsidR="000014F3" w:rsidRPr="003D273D">
        <w:rPr>
          <w:lang w:val="en-GB"/>
        </w:rPr>
        <w:t xml:space="preserve">when </w:t>
      </w:r>
      <w:r w:rsidR="006244EF" w:rsidRPr="003D273D">
        <w:rPr>
          <w:lang w:val="en-GB"/>
        </w:rPr>
        <w:t>needed</w:t>
      </w:r>
      <w:r w:rsidR="000014F3" w:rsidRPr="003D273D">
        <w:rPr>
          <w:lang w:val="en-GB"/>
        </w:rPr>
        <w:t>,</w:t>
      </w:r>
      <w:r w:rsidR="006244EF" w:rsidRPr="003D273D">
        <w:rPr>
          <w:lang w:val="en-GB"/>
        </w:rPr>
        <w:t xml:space="preserve"> information </w:t>
      </w:r>
      <w:r w:rsidR="000014F3" w:rsidRPr="003D273D">
        <w:rPr>
          <w:lang w:val="en-GB"/>
        </w:rPr>
        <w:t>is</w:t>
      </w:r>
      <w:r w:rsidR="006244EF" w:rsidRPr="003D273D">
        <w:rPr>
          <w:lang w:val="en-GB"/>
        </w:rPr>
        <w:t xml:space="preserve"> blocked or altered to suit political agendas. Sophisticated geo</w:t>
      </w:r>
      <w:r w:rsidR="000014F3" w:rsidRPr="003D273D">
        <w:rPr>
          <w:lang w:val="en-GB"/>
        </w:rPr>
        <w:t>-</w:t>
      </w:r>
      <w:r w:rsidR="006244EF" w:rsidRPr="003D273D">
        <w:rPr>
          <w:lang w:val="en-GB"/>
        </w:rPr>
        <w:t>mapping software now exists that can create databases identifying and profiling political dissidents and enemies or</w:t>
      </w:r>
      <w:r w:rsidR="0084372C" w:rsidRPr="003D273D">
        <w:rPr>
          <w:lang w:val="en-GB"/>
        </w:rPr>
        <w:t>,</w:t>
      </w:r>
      <w:r w:rsidR="006244EF" w:rsidRPr="003D273D">
        <w:rPr>
          <w:lang w:val="en-GB"/>
        </w:rPr>
        <w:t xml:space="preserve"> in the service of capitalist</w:t>
      </w:r>
      <w:r w:rsidR="000014F3" w:rsidRPr="003D273D">
        <w:rPr>
          <w:lang w:val="en-GB"/>
        </w:rPr>
        <w:t>s</w:t>
      </w:r>
      <w:r w:rsidR="0084372C" w:rsidRPr="003D273D">
        <w:rPr>
          <w:lang w:val="en-GB"/>
        </w:rPr>
        <w:t>,</w:t>
      </w:r>
      <w:r w:rsidR="006244EF" w:rsidRPr="003D273D">
        <w:rPr>
          <w:lang w:val="en-GB"/>
        </w:rPr>
        <w:t xml:space="preserve"> target </w:t>
      </w:r>
      <w:r w:rsidR="00E13CE1" w:rsidRPr="003D273D">
        <w:rPr>
          <w:lang w:val="en-GB"/>
        </w:rPr>
        <w:t>people</w:t>
      </w:r>
      <w:r w:rsidR="006244EF" w:rsidRPr="003D273D">
        <w:rPr>
          <w:lang w:val="en-GB"/>
        </w:rPr>
        <w:t xml:space="preserve"> to whom products can be </w:t>
      </w:r>
      <w:r w:rsidR="000014F3" w:rsidRPr="003D273D">
        <w:rPr>
          <w:lang w:val="en-GB"/>
        </w:rPr>
        <w:t xml:space="preserve">sold </w:t>
      </w:r>
      <w:r w:rsidR="006244EF" w:rsidRPr="003D273D">
        <w:rPr>
          <w:lang w:val="en-GB"/>
        </w:rPr>
        <w:t xml:space="preserve">across continents. </w:t>
      </w:r>
      <w:r w:rsidR="00227EDE">
        <w:rPr>
          <w:lang w:val="en-GB"/>
        </w:rPr>
        <w:t>Norman (2012) argues that t</w:t>
      </w:r>
      <w:r w:rsidR="00C314E3" w:rsidRPr="003D273D">
        <w:rPr>
          <w:lang w:val="en-GB"/>
        </w:rPr>
        <w:t xml:space="preserve">hese data maps rob the citizen of power while handing control to the administrator of the search. </w:t>
      </w:r>
      <w:r w:rsidR="0084372C" w:rsidRPr="003D273D">
        <w:rPr>
          <w:lang w:val="en-GB"/>
        </w:rPr>
        <w:t>The implications of these data maps are that “there is no more here and there, only the mental confusions of near and far, real and unreal – a mix of history, stories and the hallucinatory utopia of communication technologies</w:t>
      </w:r>
      <w:r w:rsidR="00C6512F" w:rsidRPr="003D273D">
        <w:rPr>
          <w:lang w:val="en-GB"/>
        </w:rPr>
        <w:t xml:space="preserve">” </w:t>
      </w:r>
      <w:r w:rsidR="00C6512F" w:rsidRPr="003D273D">
        <w:rPr>
          <w:lang w:val="en-GB"/>
        </w:rPr>
        <w:fldChar w:fldCharType="begin"/>
      </w:r>
      <w:r w:rsidR="00C6512F" w:rsidRPr="003D273D">
        <w:rPr>
          <w:lang w:val="en-GB"/>
        </w:rPr>
        <w:instrText xml:space="preserve"> ADDIN ZOTERO_ITEM CSL_CITATION {"citationID":"NuAEubKk","properties":{"formattedCitation":"(Norman, 2012)","plainCitation":"(Norman, 2012)"},"citationItems":[{"id":135,"uris":["http://zotero.org/users/local/0qbbaG8r/items/JT2FA2UV"],"uri":["http://zotero.org/users/local/0qbbaG8r/items/JT2FA2UV"],"itemData":{"id":135,"type":"article-journal","title":"The Future of a Transnational Cultural History of Non-Place","container-title":"The Bulletin of the Institute of Human Sciences, Toyo University","page":"47-60","issue":"14","author":[{"family":"Norman","given":"Bradley Joff Peter"}],"issued":{"date-parts":[["2012"]]}}}],"schema":"https://github.com/citation-style-language/schema/raw/master/csl-citation.json"} </w:instrText>
      </w:r>
      <w:r w:rsidR="00C6512F" w:rsidRPr="003D273D">
        <w:rPr>
          <w:lang w:val="en-GB"/>
        </w:rPr>
        <w:fldChar w:fldCharType="separate"/>
      </w:r>
      <w:r w:rsidR="00C6512F" w:rsidRPr="003D273D">
        <w:rPr>
          <w:noProof/>
          <w:lang w:val="en-GB"/>
        </w:rPr>
        <w:t>(Norman,</w:t>
      </w:r>
      <w:r w:rsidR="00227EDE">
        <w:rPr>
          <w:noProof/>
          <w:lang w:val="en-GB"/>
        </w:rPr>
        <w:t xml:space="preserve"> </w:t>
      </w:r>
      <w:r w:rsidR="00C6512F" w:rsidRPr="003D273D">
        <w:rPr>
          <w:noProof/>
          <w:lang w:val="en-GB"/>
        </w:rPr>
        <w:t>2012,</w:t>
      </w:r>
      <w:r w:rsidR="00227EDE">
        <w:rPr>
          <w:noProof/>
          <w:lang w:val="en-GB"/>
        </w:rPr>
        <w:t xml:space="preserve"> </w:t>
      </w:r>
      <w:r w:rsidR="003100AE" w:rsidRPr="003D273D">
        <w:rPr>
          <w:noProof/>
          <w:lang w:val="en-GB"/>
        </w:rPr>
        <w:t>58</w:t>
      </w:r>
      <w:r w:rsidR="00C6512F" w:rsidRPr="003D273D">
        <w:rPr>
          <w:noProof/>
          <w:lang w:val="en-GB"/>
        </w:rPr>
        <w:t>)</w:t>
      </w:r>
      <w:r w:rsidR="00C6512F" w:rsidRPr="003D273D">
        <w:rPr>
          <w:lang w:val="en-GB"/>
        </w:rPr>
        <w:fldChar w:fldCharType="end"/>
      </w:r>
      <w:r w:rsidR="007844C4">
        <w:rPr>
          <w:lang w:val="en-GB"/>
        </w:rPr>
        <w:t>.</w:t>
      </w:r>
      <w:r w:rsidR="0084372C" w:rsidRPr="003D273D">
        <w:rPr>
          <w:lang w:val="en-GB"/>
        </w:rPr>
        <w:t xml:space="preserve"> </w:t>
      </w:r>
      <w:r w:rsidR="00AE6565" w:rsidRPr="003D273D">
        <w:rPr>
          <w:lang w:val="en-GB"/>
        </w:rPr>
        <w:t>This hyperspace, that seem to erode individuality, citizenship and reason, therefore fits into Aug</w:t>
      </w:r>
      <w:r w:rsidR="000014F3" w:rsidRPr="003D273D">
        <w:rPr>
          <w:lang w:val="en-GB"/>
        </w:rPr>
        <w:t>é’s</w:t>
      </w:r>
      <w:r w:rsidR="00AE6565" w:rsidRPr="003D273D">
        <w:rPr>
          <w:lang w:val="en-GB"/>
        </w:rPr>
        <w:t xml:space="preserve"> description of non-place: “It is</w:t>
      </w:r>
      <w:r w:rsidR="00AE6565" w:rsidRPr="003D273D">
        <w:rPr>
          <w:b/>
          <w:lang w:val="en-GB"/>
        </w:rPr>
        <w:t xml:space="preserve"> </w:t>
      </w:r>
      <w:r w:rsidR="00AE6565" w:rsidRPr="003D273D">
        <w:rPr>
          <w:lang w:val="en-GB"/>
        </w:rPr>
        <w:t>a space which cannot be defined as relational or historical</w:t>
      </w:r>
      <w:r w:rsidR="0045186E" w:rsidRPr="003D273D">
        <w:rPr>
          <w:lang w:val="en-GB"/>
        </w:rPr>
        <w:t>;</w:t>
      </w:r>
      <w:r w:rsidR="00AE6565" w:rsidRPr="003D273D">
        <w:rPr>
          <w:lang w:val="en-GB"/>
        </w:rPr>
        <w:t xml:space="preserve"> or concerned with identity</w:t>
      </w:r>
      <w:r w:rsidR="007844C4">
        <w:rPr>
          <w:lang w:val="en-GB"/>
        </w:rPr>
        <w:t xml:space="preserve"> </w:t>
      </w:r>
      <w:r w:rsidR="00AE6565" w:rsidRPr="003D273D">
        <w:rPr>
          <w:lang w:val="en-GB"/>
        </w:rPr>
        <w:t>”</w:t>
      </w:r>
      <w:r w:rsidR="00AE6565" w:rsidRPr="003D273D">
        <w:rPr>
          <w:lang w:val="en-GB"/>
        </w:rPr>
        <w:fldChar w:fldCharType="begin"/>
      </w:r>
      <w:r w:rsidR="00AE6565" w:rsidRPr="003D273D">
        <w:rPr>
          <w:lang w:val="en-GB"/>
        </w:rPr>
        <w:instrText xml:space="preserve"> ADDIN ZOTERO_ITEM CSL_CITATION {"citationID":"quhxSb02","properties":{"formattedCitation":"{\\rtf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00AE6565" w:rsidRPr="003D273D">
        <w:rPr>
          <w:lang w:val="en-GB"/>
        </w:rPr>
        <w:fldChar w:fldCharType="separate"/>
      </w:r>
      <w:r w:rsidR="00AE6565" w:rsidRPr="003D273D">
        <w:rPr>
          <w:lang w:val="en-GB"/>
        </w:rPr>
        <w:t>(Augé,</w:t>
      </w:r>
      <w:r w:rsidR="00227EDE">
        <w:rPr>
          <w:lang w:val="en-GB"/>
        </w:rPr>
        <w:t xml:space="preserve"> </w:t>
      </w:r>
      <w:r w:rsidR="00AE6565" w:rsidRPr="003D273D">
        <w:rPr>
          <w:lang w:val="en-GB"/>
        </w:rPr>
        <w:t>1995,</w:t>
      </w:r>
      <w:r w:rsidR="00227EDE">
        <w:rPr>
          <w:lang w:val="en-GB"/>
        </w:rPr>
        <w:t xml:space="preserve"> </w:t>
      </w:r>
      <w:r w:rsidR="00AE6565" w:rsidRPr="003D273D">
        <w:rPr>
          <w:lang w:val="en-GB"/>
        </w:rPr>
        <w:t>78)</w:t>
      </w:r>
      <w:r w:rsidR="00AE6565" w:rsidRPr="003D273D">
        <w:rPr>
          <w:lang w:val="en-GB"/>
        </w:rPr>
        <w:fldChar w:fldCharType="end"/>
      </w:r>
      <w:r w:rsidR="007844C4">
        <w:rPr>
          <w:lang w:val="en-GB"/>
        </w:rPr>
        <w:t>.</w:t>
      </w:r>
    </w:p>
    <w:p w14:paraId="4ACBC2FF" w14:textId="77777777" w:rsidR="00227EDE" w:rsidRDefault="00AE6565" w:rsidP="00227EDE">
      <w:pPr>
        <w:pStyle w:val="Indented"/>
        <w:spacing w:after="0"/>
        <w:rPr>
          <w:lang w:val="en-GB"/>
        </w:rPr>
      </w:pPr>
      <w:r w:rsidRPr="003D273D">
        <w:rPr>
          <w:lang w:val="en-GB"/>
        </w:rPr>
        <w:t>To conclude</w:t>
      </w:r>
      <w:r w:rsidR="0088537E" w:rsidRPr="003D273D">
        <w:rPr>
          <w:lang w:val="en-GB"/>
        </w:rPr>
        <w:t>,</w:t>
      </w:r>
      <w:r w:rsidRPr="003D273D">
        <w:rPr>
          <w:lang w:val="en-GB"/>
        </w:rPr>
        <w:t xml:space="preserve"> </w:t>
      </w:r>
      <w:r w:rsidR="0088537E" w:rsidRPr="003D273D">
        <w:rPr>
          <w:lang w:val="en-GB"/>
        </w:rPr>
        <w:t>i</w:t>
      </w:r>
      <w:r w:rsidR="007844C4">
        <w:rPr>
          <w:lang w:val="en-GB"/>
        </w:rPr>
        <w:t xml:space="preserve">n </w:t>
      </w:r>
      <w:r w:rsidR="007844C4" w:rsidRPr="007844C4">
        <w:rPr>
          <w:i/>
          <w:lang w:val="en-GB"/>
        </w:rPr>
        <w:t>City of Panic</w:t>
      </w:r>
      <w:r w:rsidR="00227EDE">
        <w:rPr>
          <w:i/>
          <w:lang w:val="en-GB"/>
        </w:rPr>
        <w:t xml:space="preserve"> </w:t>
      </w:r>
      <w:r w:rsidR="00227EDE" w:rsidRPr="00227EDE">
        <w:rPr>
          <w:lang w:val="en-GB"/>
        </w:rPr>
        <w:t>(2005)</w:t>
      </w:r>
      <w:r w:rsidR="00C6512F" w:rsidRPr="00227EDE">
        <w:rPr>
          <w:lang w:val="en-GB"/>
        </w:rPr>
        <w:t xml:space="preserve"> </w:t>
      </w:r>
      <w:r w:rsidR="00B07200" w:rsidRPr="003D273D">
        <w:rPr>
          <w:lang w:val="en-GB"/>
        </w:rPr>
        <w:t xml:space="preserve">Paul </w:t>
      </w:r>
      <w:r w:rsidR="00C6512F" w:rsidRPr="003D273D">
        <w:rPr>
          <w:lang w:val="en-GB"/>
        </w:rPr>
        <w:t xml:space="preserve">Virilio </w:t>
      </w:r>
      <w:r w:rsidR="00ED35A8" w:rsidRPr="003D273D">
        <w:rPr>
          <w:lang w:val="en-GB"/>
        </w:rPr>
        <w:t>contends</w:t>
      </w:r>
      <w:r w:rsidR="0045186E" w:rsidRPr="003D273D">
        <w:rPr>
          <w:lang w:val="en-GB"/>
        </w:rPr>
        <w:t>:</w:t>
      </w:r>
      <w:r w:rsidR="00C6512F" w:rsidRPr="003D273D">
        <w:rPr>
          <w:lang w:val="en-GB"/>
        </w:rPr>
        <w:t xml:space="preserve"> </w:t>
      </w:r>
    </w:p>
    <w:p w14:paraId="36BE1A91" w14:textId="77777777" w:rsidR="00227EDE" w:rsidRDefault="00C6512F" w:rsidP="00227EDE">
      <w:pPr>
        <w:pStyle w:val="Indented"/>
        <w:spacing w:after="0"/>
        <w:ind w:left="720"/>
        <w:rPr>
          <w:lang w:val="en-GB"/>
        </w:rPr>
      </w:pPr>
      <w:r w:rsidRPr="003D273D">
        <w:rPr>
          <w:lang w:val="en-GB"/>
        </w:rPr>
        <w:t>“Deterritorialisation is effectively eroding and erasing people’s sense of place.</w:t>
      </w:r>
      <w:r w:rsidR="00E84932" w:rsidRPr="003D273D">
        <w:rPr>
          <w:lang w:val="en-GB"/>
        </w:rPr>
        <w:t xml:space="preserve"> </w:t>
      </w:r>
      <w:r w:rsidR="00B07200" w:rsidRPr="003D273D">
        <w:rPr>
          <w:lang w:val="en-GB"/>
        </w:rPr>
        <w:t>Transhumant humanity, caught in perpetual motion, suffers the loss of a sense of belon</w:t>
      </w:r>
      <w:r w:rsidR="007844C4">
        <w:rPr>
          <w:lang w:val="en-GB"/>
        </w:rPr>
        <w:t>ging to any particular locality</w:t>
      </w:r>
      <w:r w:rsidR="00B07200" w:rsidRPr="003D273D">
        <w:rPr>
          <w:lang w:val="en-GB"/>
        </w:rPr>
        <w:t xml:space="preserve">” </w:t>
      </w:r>
      <w:r w:rsidR="00B07200" w:rsidRPr="003D273D">
        <w:rPr>
          <w:lang w:val="en-GB"/>
        </w:rPr>
        <w:fldChar w:fldCharType="begin"/>
      </w:r>
      <w:r w:rsidR="00B07200" w:rsidRPr="003D273D">
        <w:rPr>
          <w:lang w:val="en-GB"/>
        </w:rPr>
        <w:instrText xml:space="preserve"> ADDIN ZOTERO_ITEM CSL_CITATION {"citationID":"h4mUpJFV","properties":{"formattedCitation":"(Virilio, 2005)","plainCitation":"(Virilio, 2005)"},"citationItems":[{"id":212,"uris":["http://zotero.org/users/local/0qbbaG8r/items/RM7MB8QU"],"uri":["http://zotero.org/users/local/0qbbaG8r/items/RM7MB8QU"],"itemData":{"id":212,"type":"book","title":"City of panic","collection-title":"Culture machine series","publisher":"Berg","publisher-place":"Oxford ; New York","number-of-pages":"148","source":"Library of Congress ISBN","event-place":"Oxford ; New York","ISBN":"978-1-84520-224-8","call-number":"HV6431 .V57813 2005","language":"eng","author":[{"family":"Virilio","given":"Paul"}],"issued":{"date-parts":[["2005"]]}}}],"schema":"https://github.com/citation-style-language/schema/raw/master/csl-citation.json"} </w:instrText>
      </w:r>
      <w:r w:rsidR="00B07200" w:rsidRPr="003D273D">
        <w:rPr>
          <w:lang w:val="en-GB"/>
        </w:rPr>
        <w:fldChar w:fldCharType="separate"/>
      </w:r>
      <w:r w:rsidR="00B07200" w:rsidRPr="003D273D">
        <w:rPr>
          <w:noProof/>
          <w:lang w:val="en-GB"/>
        </w:rPr>
        <w:t>(Virilio,</w:t>
      </w:r>
      <w:r w:rsidR="00227EDE">
        <w:rPr>
          <w:noProof/>
          <w:lang w:val="en-GB"/>
        </w:rPr>
        <w:t xml:space="preserve"> </w:t>
      </w:r>
      <w:r w:rsidR="00B07200" w:rsidRPr="003D273D">
        <w:rPr>
          <w:noProof/>
          <w:lang w:val="en-GB"/>
        </w:rPr>
        <w:t>2005,</w:t>
      </w:r>
      <w:r w:rsidR="00227EDE">
        <w:rPr>
          <w:noProof/>
          <w:lang w:val="en-GB"/>
        </w:rPr>
        <w:t xml:space="preserve"> </w:t>
      </w:r>
      <w:r w:rsidR="00B07200" w:rsidRPr="003D273D">
        <w:rPr>
          <w:noProof/>
          <w:lang w:val="en-GB"/>
        </w:rPr>
        <w:t>35)</w:t>
      </w:r>
      <w:r w:rsidR="00B07200" w:rsidRPr="003D273D">
        <w:rPr>
          <w:lang w:val="en-GB"/>
        </w:rPr>
        <w:fldChar w:fldCharType="end"/>
      </w:r>
      <w:r w:rsidR="007844C4">
        <w:rPr>
          <w:lang w:val="en-GB"/>
        </w:rPr>
        <w:t>.</w:t>
      </w:r>
      <w:r w:rsidR="00B07200" w:rsidRPr="003D273D">
        <w:rPr>
          <w:lang w:val="en-GB"/>
        </w:rPr>
        <w:t xml:space="preserve"> </w:t>
      </w:r>
    </w:p>
    <w:p w14:paraId="7D300C53" w14:textId="1162D15C" w:rsidR="00646C73" w:rsidRPr="003D273D" w:rsidRDefault="00B07200" w:rsidP="00227EDE">
      <w:pPr>
        <w:pStyle w:val="Indented"/>
        <w:spacing w:after="0"/>
        <w:rPr>
          <w:lang w:val="en-GB"/>
        </w:rPr>
      </w:pPr>
      <w:r w:rsidRPr="003D273D">
        <w:rPr>
          <w:lang w:val="en-GB"/>
        </w:rPr>
        <w:t xml:space="preserve">Virilio </w:t>
      </w:r>
      <w:r w:rsidR="00227EDE">
        <w:rPr>
          <w:lang w:val="en-GB"/>
        </w:rPr>
        <w:t xml:space="preserve">(2005) </w:t>
      </w:r>
      <w:r w:rsidRPr="003D273D">
        <w:rPr>
          <w:lang w:val="en-GB"/>
        </w:rPr>
        <w:t xml:space="preserve">cautions that we are living in the twilight of place </w:t>
      </w:r>
      <w:r w:rsidR="00AE6565" w:rsidRPr="003D273D">
        <w:rPr>
          <w:lang w:val="en-GB"/>
        </w:rPr>
        <w:t xml:space="preserve">and the </w:t>
      </w:r>
      <w:r w:rsidR="00D0379A" w:rsidRPr="003D273D">
        <w:rPr>
          <w:lang w:val="en-GB"/>
        </w:rPr>
        <w:t xml:space="preserve">resulting </w:t>
      </w:r>
      <w:r w:rsidR="00AE6565" w:rsidRPr="003D273D">
        <w:rPr>
          <w:lang w:val="en-GB"/>
        </w:rPr>
        <w:t>collapse of the body. His</w:t>
      </w:r>
      <w:r w:rsidRPr="003D273D">
        <w:rPr>
          <w:lang w:val="en-GB"/>
        </w:rPr>
        <w:t xml:space="preserve"> warning comes amid what has been discussed above: </w:t>
      </w:r>
      <w:r w:rsidR="00AE6565" w:rsidRPr="003D273D">
        <w:rPr>
          <w:lang w:val="en-GB"/>
        </w:rPr>
        <w:t xml:space="preserve">the erasure of history, the construction of what he calls ‘identikit-places’, </w:t>
      </w:r>
      <w:r w:rsidR="00E84932" w:rsidRPr="003D273D">
        <w:rPr>
          <w:lang w:val="en-GB"/>
        </w:rPr>
        <w:t>the proliferation of gated</w:t>
      </w:r>
      <w:r w:rsidR="0045186E" w:rsidRPr="003D273D">
        <w:rPr>
          <w:lang w:val="en-GB"/>
        </w:rPr>
        <w:t xml:space="preserve"> </w:t>
      </w:r>
      <w:r w:rsidR="00E84932" w:rsidRPr="003D273D">
        <w:rPr>
          <w:lang w:val="en-GB"/>
        </w:rPr>
        <w:t xml:space="preserve">communities and the ever-widening net of surveillance. </w:t>
      </w:r>
      <w:r w:rsidR="00AE6565" w:rsidRPr="003D273D">
        <w:rPr>
          <w:lang w:val="en-GB"/>
        </w:rPr>
        <w:t>According to him</w:t>
      </w:r>
      <w:r w:rsidR="005B6A93" w:rsidRPr="003D273D">
        <w:rPr>
          <w:lang w:val="en-GB"/>
        </w:rPr>
        <w:t>,</w:t>
      </w:r>
      <w:r w:rsidR="00AE6565" w:rsidRPr="003D273D">
        <w:rPr>
          <w:lang w:val="en-GB"/>
        </w:rPr>
        <w:t xml:space="preserve"> i</w:t>
      </w:r>
      <w:r w:rsidR="00E84932" w:rsidRPr="003D273D">
        <w:rPr>
          <w:lang w:val="en-GB"/>
        </w:rPr>
        <w:t>n this globali</w:t>
      </w:r>
      <w:r w:rsidR="005B6A93" w:rsidRPr="003D273D">
        <w:rPr>
          <w:lang w:val="en-GB"/>
        </w:rPr>
        <w:t>sed</w:t>
      </w:r>
      <w:r w:rsidR="00E84932" w:rsidRPr="003D273D">
        <w:rPr>
          <w:lang w:val="en-GB"/>
        </w:rPr>
        <w:t xml:space="preserve"> and militari</w:t>
      </w:r>
      <w:r w:rsidR="005B6A93" w:rsidRPr="003D273D">
        <w:rPr>
          <w:lang w:val="en-GB"/>
        </w:rPr>
        <w:t>sed</w:t>
      </w:r>
      <w:r w:rsidR="00E84932" w:rsidRPr="003D273D">
        <w:rPr>
          <w:lang w:val="en-GB"/>
        </w:rPr>
        <w:t xml:space="preserve"> </w:t>
      </w:r>
      <w:r w:rsidR="005B6A93" w:rsidRPr="003D273D">
        <w:rPr>
          <w:lang w:val="en-GB"/>
        </w:rPr>
        <w:t>‘</w:t>
      </w:r>
      <w:r w:rsidR="00E84932" w:rsidRPr="003D273D">
        <w:rPr>
          <w:lang w:val="en-GB"/>
        </w:rPr>
        <w:t>everywhere</w:t>
      </w:r>
      <w:r w:rsidR="005B6A93" w:rsidRPr="003D273D">
        <w:rPr>
          <w:lang w:val="en-GB"/>
        </w:rPr>
        <w:t>’</w:t>
      </w:r>
      <w:r w:rsidR="00E84932" w:rsidRPr="003D273D">
        <w:rPr>
          <w:lang w:val="en-GB"/>
        </w:rPr>
        <w:t>, all cit</w:t>
      </w:r>
      <w:r w:rsidRPr="003D273D">
        <w:rPr>
          <w:lang w:val="en-GB"/>
        </w:rPr>
        <w:t>izens are becoming one citizen</w:t>
      </w:r>
      <w:r w:rsidR="00D0379A" w:rsidRPr="003D273D">
        <w:rPr>
          <w:lang w:val="en-GB"/>
        </w:rPr>
        <w:t>,</w:t>
      </w:r>
      <w:r w:rsidRPr="003D273D">
        <w:rPr>
          <w:lang w:val="en-GB"/>
        </w:rPr>
        <w:t xml:space="preserve"> </w:t>
      </w:r>
      <w:r w:rsidR="00E84932" w:rsidRPr="003D273D">
        <w:rPr>
          <w:lang w:val="en-GB"/>
        </w:rPr>
        <w:t>saturated,</w:t>
      </w:r>
      <w:r w:rsidRPr="003D273D">
        <w:rPr>
          <w:lang w:val="en-GB"/>
        </w:rPr>
        <w:t xml:space="preserve"> standardi</w:t>
      </w:r>
      <w:r w:rsidR="00D0379A" w:rsidRPr="003D273D">
        <w:rPr>
          <w:lang w:val="en-GB"/>
        </w:rPr>
        <w:t>sed</w:t>
      </w:r>
      <w:r w:rsidRPr="003D273D">
        <w:rPr>
          <w:lang w:val="en-GB"/>
        </w:rPr>
        <w:t xml:space="preserve"> and synchroni</w:t>
      </w:r>
      <w:r w:rsidR="00D0379A" w:rsidRPr="003D273D">
        <w:rPr>
          <w:lang w:val="en-GB"/>
        </w:rPr>
        <w:t>sed</w:t>
      </w:r>
      <w:r w:rsidR="005B6A93" w:rsidRPr="003D273D">
        <w:rPr>
          <w:lang w:val="en-GB"/>
        </w:rPr>
        <w:t>,</w:t>
      </w:r>
      <w:r w:rsidRPr="003D273D">
        <w:rPr>
          <w:lang w:val="en-GB"/>
        </w:rPr>
        <w:t xml:space="preserve"> </w:t>
      </w:r>
      <w:r w:rsidR="00E84932" w:rsidRPr="003D273D">
        <w:rPr>
          <w:lang w:val="en-GB"/>
        </w:rPr>
        <w:t>ever more reliant on a me</w:t>
      </w:r>
      <w:r w:rsidR="007844C4">
        <w:rPr>
          <w:lang w:val="en-GB"/>
        </w:rPr>
        <w:t>dia fabricating a world of fear</w:t>
      </w:r>
      <w:r w:rsidRPr="003D273D">
        <w:rPr>
          <w:lang w:val="en-GB"/>
        </w:rPr>
        <w:t xml:space="preserve"> </w:t>
      </w:r>
      <w:r w:rsidRPr="003D273D">
        <w:rPr>
          <w:lang w:val="en-GB"/>
        </w:rPr>
        <w:fldChar w:fldCharType="begin"/>
      </w:r>
      <w:r w:rsidRPr="003D273D">
        <w:rPr>
          <w:lang w:val="en-GB"/>
        </w:rPr>
        <w:instrText xml:space="preserve"> ADDIN ZOTERO_ITEM CSL_CITATION {"citationID":"qIPpmXYL","properties":{"formattedCitation":"(Virilio, 2005)","plainCitation":"(Virilio, 2005)"},"citationItems":[{"id":212,"uris":["http://zotero.org/users/local/0qbbaG8r/items/RM7MB8QU"],"uri":["http://zotero.org/users/local/0qbbaG8r/items/RM7MB8QU"],"itemData":{"id":212,"type":"book","title":"City of panic","collection-title":"Culture machine series","publisher":"Berg","publisher-place":"Oxford ; New York","number-of-pages":"148","source":"Library of Congress ISBN","event-place":"Oxford ; New York","ISBN":"978-1-84520-224-8","call-number":"HV6431 .V57813 2005","language":"eng","author":[{"family":"Virilio","given":"Paul"}],"issued":{"date-parts":[["2005"]]}}}],"schema":"https://github.com/citation-style-language/schema/raw/master/csl-citation.json"} </w:instrText>
      </w:r>
      <w:r w:rsidRPr="003D273D">
        <w:rPr>
          <w:lang w:val="en-GB"/>
        </w:rPr>
        <w:fldChar w:fldCharType="separate"/>
      </w:r>
      <w:r w:rsidRPr="003D273D">
        <w:rPr>
          <w:noProof/>
          <w:lang w:val="en-GB"/>
        </w:rPr>
        <w:t>(Virilio,</w:t>
      </w:r>
      <w:r w:rsidR="00227EDE">
        <w:rPr>
          <w:noProof/>
          <w:lang w:val="en-GB"/>
        </w:rPr>
        <w:t xml:space="preserve"> </w:t>
      </w:r>
      <w:r w:rsidRPr="003D273D">
        <w:rPr>
          <w:noProof/>
          <w:lang w:val="en-GB"/>
        </w:rPr>
        <w:t>2005</w:t>
      </w:r>
      <w:r w:rsidR="007844C4">
        <w:rPr>
          <w:noProof/>
          <w:lang w:val="en-GB"/>
        </w:rPr>
        <w:t>,</w:t>
      </w:r>
      <w:r w:rsidR="00227EDE">
        <w:rPr>
          <w:noProof/>
          <w:lang w:val="en-GB"/>
        </w:rPr>
        <w:t xml:space="preserve"> </w:t>
      </w:r>
      <w:r w:rsidR="007844C4">
        <w:rPr>
          <w:noProof/>
          <w:lang w:val="en-GB"/>
        </w:rPr>
        <w:t>36</w:t>
      </w:r>
      <w:r w:rsidRPr="003D273D">
        <w:rPr>
          <w:noProof/>
          <w:lang w:val="en-GB"/>
        </w:rPr>
        <w:t>)</w:t>
      </w:r>
      <w:r w:rsidRPr="003D273D">
        <w:rPr>
          <w:lang w:val="en-GB"/>
        </w:rPr>
        <w:fldChar w:fldCharType="end"/>
      </w:r>
      <w:r w:rsidR="007844C4">
        <w:rPr>
          <w:lang w:val="en-GB"/>
        </w:rPr>
        <w:t>.</w:t>
      </w:r>
      <w:r w:rsidR="00E84932" w:rsidRPr="003D273D">
        <w:rPr>
          <w:lang w:val="en-GB"/>
        </w:rPr>
        <w:t xml:space="preserve"> </w:t>
      </w:r>
      <w:r w:rsidR="00646C73" w:rsidRPr="003D273D">
        <w:rPr>
          <w:lang w:val="en-GB"/>
        </w:rPr>
        <w:t xml:space="preserve">On the topic of </w:t>
      </w:r>
      <w:r w:rsidR="006736BF" w:rsidRPr="003D273D">
        <w:rPr>
          <w:lang w:val="en-GB"/>
        </w:rPr>
        <w:t xml:space="preserve">the eroding effect of </w:t>
      </w:r>
      <w:r w:rsidR="00646C73" w:rsidRPr="003D273D">
        <w:rPr>
          <w:lang w:val="en-GB"/>
        </w:rPr>
        <w:t>deterritorialisation</w:t>
      </w:r>
      <w:r w:rsidR="005B6A93" w:rsidRPr="003D273D">
        <w:rPr>
          <w:lang w:val="en-GB"/>
        </w:rPr>
        <w:t>,</w:t>
      </w:r>
      <w:r w:rsidR="0015473A" w:rsidRPr="003D273D">
        <w:rPr>
          <w:lang w:val="en-GB"/>
        </w:rPr>
        <w:t xml:space="preserve"> Appadurai</w:t>
      </w:r>
      <w:r w:rsidR="00227EDE">
        <w:rPr>
          <w:lang w:val="en-GB"/>
        </w:rPr>
        <w:t xml:space="preserve"> (1996)</w:t>
      </w:r>
      <w:r w:rsidR="0015473A" w:rsidRPr="003D273D">
        <w:rPr>
          <w:lang w:val="en-GB"/>
        </w:rPr>
        <w:t xml:space="preserve"> proposes the idea of ‘Trojan nationalisms’</w:t>
      </w:r>
      <w:r w:rsidR="00646C73" w:rsidRPr="003D273D">
        <w:rPr>
          <w:lang w:val="en-GB"/>
        </w:rPr>
        <w:t xml:space="preserve"> </w:t>
      </w:r>
      <w:r w:rsidR="0015473A" w:rsidRPr="003D273D">
        <w:rPr>
          <w:lang w:val="en-GB"/>
        </w:rPr>
        <w:t>that exist in cosmopolitan centr</w:t>
      </w:r>
      <w:r w:rsidR="005B6A93" w:rsidRPr="003D273D">
        <w:rPr>
          <w:lang w:val="en-GB"/>
        </w:rPr>
        <w:t>e</w:t>
      </w:r>
      <w:r w:rsidR="0015473A" w:rsidRPr="003D273D">
        <w:rPr>
          <w:lang w:val="en-GB"/>
        </w:rPr>
        <w:t>s across the globe</w:t>
      </w:r>
      <w:r w:rsidR="006736BF" w:rsidRPr="003D273D">
        <w:rPr>
          <w:lang w:val="en-GB"/>
        </w:rPr>
        <w:t xml:space="preserve"> and where there is some identity </w:t>
      </w:r>
      <w:r w:rsidR="00D0379A" w:rsidRPr="003D273D">
        <w:rPr>
          <w:lang w:val="en-GB"/>
        </w:rPr>
        <w:t>creation</w:t>
      </w:r>
      <w:r w:rsidR="0015473A" w:rsidRPr="003D273D">
        <w:rPr>
          <w:lang w:val="en-GB"/>
        </w:rPr>
        <w:t>. According to him such nationalisms contain transnational, subnational</w:t>
      </w:r>
      <w:r w:rsidR="005B6A93" w:rsidRPr="003D273D">
        <w:rPr>
          <w:lang w:val="en-GB"/>
        </w:rPr>
        <w:t xml:space="preserve"> </w:t>
      </w:r>
      <w:r w:rsidR="0015473A" w:rsidRPr="003D273D">
        <w:rPr>
          <w:lang w:val="en-GB"/>
        </w:rPr>
        <w:t xml:space="preserve">links and, more generally, non-national identities and aspirations. </w:t>
      </w:r>
      <w:r w:rsidR="005B6A93" w:rsidRPr="003D273D">
        <w:rPr>
          <w:lang w:val="en-GB"/>
        </w:rPr>
        <w:t>“B</w:t>
      </w:r>
      <w:r w:rsidR="0015473A" w:rsidRPr="003D273D">
        <w:rPr>
          <w:lang w:val="en-GB"/>
        </w:rPr>
        <w:t>ecause they are so often the product of forced as well as voluntary diasporas, of mobile intellectuals as well as manual workers, of dialogues of hostile as well as hospitable states, very few of the new nationalisms can be separated from the anguish of displacement, the nostalgia of exile, the repatriation of funds, or th</w:t>
      </w:r>
      <w:r w:rsidR="007844C4">
        <w:rPr>
          <w:lang w:val="en-GB"/>
        </w:rPr>
        <w:t>e brutalities of asylum seeking</w:t>
      </w:r>
      <w:r w:rsidR="006736BF" w:rsidRPr="003D273D">
        <w:rPr>
          <w:lang w:val="en-GB"/>
        </w:rPr>
        <w:t xml:space="preserve">” </w:t>
      </w:r>
      <w:r w:rsidR="006736BF" w:rsidRPr="003D273D">
        <w:rPr>
          <w:lang w:val="en-GB"/>
        </w:rPr>
        <w:fldChar w:fldCharType="begin"/>
      </w:r>
      <w:r w:rsidR="006736BF" w:rsidRPr="003D273D">
        <w:rPr>
          <w:lang w:val="en-GB"/>
        </w:rPr>
        <w:instrText xml:space="preserve"> ADDIN ZOTERO_ITEM CSL_CITATION {"citationID":"Ewwnt9Ia","properties":{"formattedCitation":"(Appadurai,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6736BF" w:rsidRPr="003D273D">
        <w:rPr>
          <w:lang w:val="en-GB"/>
        </w:rPr>
        <w:fldChar w:fldCharType="separate"/>
      </w:r>
      <w:r w:rsidR="006736BF" w:rsidRPr="003D273D">
        <w:rPr>
          <w:noProof/>
          <w:lang w:val="en-GB"/>
        </w:rPr>
        <w:t>(Appadurai,</w:t>
      </w:r>
      <w:r w:rsidR="00227EDE">
        <w:rPr>
          <w:noProof/>
          <w:lang w:val="en-GB"/>
        </w:rPr>
        <w:t xml:space="preserve"> </w:t>
      </w:r>
      <w:r w:rsidR="006736BF" w:rsidRPr="003D273D">
        <w:rPr>
          <w:noProof/>
          <w:lang w:val="en-GB"/>
        </w:rPr>
        <w:t>1996,</w:t>
      </w:r>
      <w:r w:rsidR="00227EDE">
        <w:rPr>
          <w:noProof/>
          <w:lang w:val="en-GB"/>
        </w:rPr>
        <w:t xml:space="preserve"> </w:t>
      </w:r>
      <w:r w:rsidR="006736BF" w:rsidRPr="003D273D">
        <w:rPr>
          <w:noProof/>
          <w:lang w:val="en-GB"/>
        </w:rPr>
        <w:t>165)</w:t>
      </w:r>
      <w:r w:rsidR="006736BF" w:rsidRPr="003D273D">
        <w:rPr>
          <w:lang w:val="en-GB"/>
        </w:rPr>
        <w:fldChar w:fldCharType="end"/>
      </w:r>
      <w:r w:rsidR="007844C4">
        <w:rPr>
          <w:lang w:val="en-GB"/>
        </w:rPr>
        <w:t>.</w:t>
      </w:r>
      <w:r w:rsidR="006736BF" w:rsidRPr="003D273D">
        <w:rPr>
          <w:lang w:val="en-GB"/>
        </w:rPr>
        <w:t xml:space="preserve"> </w:t>
      </w:r>
    </w:p>
    <w:p w14:paraId="5B805A36" w14:textId="2A1A269C" w:rsidR="004F7A6A" w:rsidRPr="003D273D" w:rsidRDefault="004F7A6A" w:rsidP="00474DE1">
      <w:pPr>
        <w:pStyle w:val="Heading2"/>
        <w:jc w:val="both"/>
        <w:rPr>
          <w:lang w:val="en-GB"/>
        </w:rPr>
      </w:pPr>
      <w:bookmarkStart w:id="10" w:name="_Toc488071541"/>
      <w:r w:rsidRPr="003D273D">
        <w:rPr>
          <w:lang w:val="en-GB"/>
        </w:rPr>
        <w:t>Being in non-place</w:t>
      </w:r>
      <w:bookmarkEnd w:id="10"/>
    </w:p>
    <w:p w14:paraId="08789D3D" w14:textId="1D6B51B8" w:rsidR="004F7A6A" w:rsidRPr="003D273D" w:rsidRDefault="00F46661">
      <w:pPr>
        <w:rPr>
          <w:lang w:val="en-GB"/>
        </w:rPr>
      </w:pPr>
      <w:r w:rsidRPr="003D273D">
        <w:rPr>
          <w:lang w:val="en-GB"/>
        </w:rPr>
        <w:t>Considering</w:t>
      </w:r>
      <w:r w:rsidR="00154843" w:rsidRPr="003D273D">
        <w:rPr>
          <w:lang w:val="en-GB"/>
        </w:rPr>
        <w:t xml:space="preserve"> the </w:t>
      </w:r>
      <w:r w:rsidR="00B24EBD" w:rsidRPr="003D273D">
        <w:rPr>
          <w:lang w:val="en-GB"/>
        </w:rPr>
        <w:t>above it can be</w:t>
      </w:r>
      <w:r w:rsidR="00CB26B1" w:rsidRPr="003D273D">
        <w:rPr>
          <w:lang w:val="en-GB"/>
        </w:rPr>
        <w:t xml:space="preserve"> ask</w:t>
      </w:r>
      <w:r w:rsidR="00B24EBD" w:rsidRPr="003D273D">
        <w:rPr>
          <w:lang w:val="en-GB"/>
        </w:rPr>
        <w:t>ed</w:t>
      </w:r>
      <w:r w:rsidR="00CB26B1" w:rsidRPr="003D273D">
        <w:rPr>
          <w:lang w:val="en-GB"/>
        </w:rPr>
        <w:t>:</w:t>
      </w:r>
      <w:r w:rsidR="00154843" w:rsidRPr="003D273D">
        <w:rPr>
          <w:lang w:val="en-GB"/>
        </w:rPr>
        <w:t xml:space="preserve"> </w:t>
      </w:r>
      <w:r w:rsidR="00954600" w:rsidRPr="003D273D">
        <w:rPr>
          <w:lang w:val="en-GB"/>
        </w:rPr>
        <w:t>Is place still a part of the contemporary experience</w:t>
      </w:r>
      <w:r w:rsidR="00360A00" w:rsidRPr="003D273D">
        <w:rPr>
          <w:lang w:val="en-GB"/>
        </w:rPr>
        <w:t>?</w:t>
      </w:r>
      <w:r w:rsidR="00954600" w:rsidRPr="003D273D">
        <w:rPr>
          <w:lang w:val="en-GB"/>
        </w:rPr>
        <w:t xml:space="preserve"> If, as Appadurai </w:t>
      </w:r>
      <w:r w:rsidR="00B112FF" w:rsidRPr="003D273D">
        <w:rPr>
          <w:lang w:val="en-GB"/>
        </w:rPr>
        <w:fldChar w:fldCharType="begin"/>
      </w:r>
      <w:r w:rsidR="00B112FF" w:rsidRPr="003D273D">
        <w:rPr>
          <w:lang w:val="en-GB"/>
        </w:rPr>
        <w:instrText xml:space="preserve"> ADDIN ZOTERO_ITEM CSL_CITATION {"citationID":"lGMd52Tw","properties":{"formattedCitation":"(Appadurai,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B112FF" w:rsidRPr="003D273D">
        <w:rPr>
          <w:lang w:val="en-GB"/>
        </w:rPr>
        <w:fldChar w:fldCharType="separate"/>
      </w:r>
      <w:r w:rsidR="007844C4">
        <w:rPr>
          <w:noProof/>
          <w:lang w:val="en-GB"/>
        </w:rPr>
        <w:t>(</w:t>
      </w:r>
      <w:r w:rsidR="00B112FF" w:rsidRPr="003D273D">
        <w:rPr>
          <w:noProof/>
          <w:lang w:val="en-GB"/>
        </w:rPr>
        <w:t>1996)</w:t>
      </w:r>
      <w:r w:rsidR="00B112FF" w:rsidRPr="003D273D">
        <w:rPr>
          <w:lang w:val="en-GB"/>
        </w:rPr>
        <w:fldChar w:fldCharType="end"/>
      </w:r>
      <w:r w:rsidR="00B112FF" w:rsidRPr="003D273D">
        <w:rPr>
          <w:lang w:val="en-GB"/>
        </w:rPr>
        <w:t xml:space="preserve"> </w:t>
      </w:r>
      <w:r w:rsidR="00954600" w:rsidRPr="003D273D">
        <w:rPr>
          <w:lang w:val="en-GB"/>
        </w:rPr>
        <w:t xml:space="preserve">claims, there is some </w:t>
      </w:r>
      <w:r w:rsidR="00DE17A5" w:rsidRPr="003D273D">
        <w:rPr>
          <w:lang w:val="en-GB"/>
        </w:rPr>
        <w:t>‘</w:t>
      </w:r>
      <w:r w:rsidR="00954600" w:rsidRPr="003D273D">
        <w:rPr>
          <w:lang w:val="en-GB"/>
        </w:rPr>
        <w:t>place generation</w:t>
      </w:r>
      <w:r w:rsidR="00DE17A5" w:rsidRPr="003D273D">
        <w:rPr>
          <w:lang w:val="en-GB"/>
        </w:rPr>
        <w:t xml:space="preserve">’ </w:t>
      </w:r>
      <w:r w:rsidR="00A83F56" w:rsidRPr="003D273D">
        <w:rPr>
          <w:lang w:val="en-GB"/>
        </w:rPr>
        <w:t xml:space="preserve">in this space </w:t>
      </w:r>
      <w:r w:rsidR="00DE17A5" w:rsidRPr="003D273D">
        <w:rPr>
          <w:lang w:val="en-GB"/>
        </w:rPr>
        <w:t xml:space="preserve">and </w:t>
      </w:r>
      <w:r w:rsidR="00360A00" w:rsidRPr="003D273D">
        <w:rPr>
          <w:lang w:val="en-GB"/>
        </w:rPr>
        <w:t xml:space="preserve">if, as </w:t>
      </w:r>
      <w:r w:rsidR="00DE17A5" w:rsidRPr="003D273D">
        <w:rPr>
          <w:lang w:val="en-GB"/>
        </w:rPr>
        <w:t>Said</w:t>
      </w:r>
      <w:r w:rsidR="00CC1EA9" w:rsidRPr="003D273D">
        <w:rPr>
          <w:lang w:val="en-GB"/>
        </w:rPr>
        <w:t xml:space="preserve"> </w:t>
      </w:r>
      <w:r w:rsidR="00CC1EA9" w:rsidRPr="003D273D">
        <w:rPr>
          <w:lang w:val="en-GB"/>
        </w:rPr>
        <w:fldChar w:fldCharType="begin"/>
      </w:r>
      <w:r w:rsidR="00CC1EA9" w:rsidRPr="003D273D">
        <w:rPr>
          <w:lang w:val="en-GB"/>
        </w:rPr>
        <w:instrText xml:space="preserve"> ADDIN ZOTERO_ITEM CSL_CITATION {"citationID":"4vkISjjr","properties":{"formattedCitation":"(Said, 2000b)","plainCitation":"(Said, 2000b)"},"citationItems":[{"id":193,"uris":["http://zotero.org/users/local/0qbbaG8r/items/JFVUCK4H"],"uri":["http://zotero.org/users/local/0qbbaG8r/items/JFVUCK4H"],"itemData":{"id":193,"type":"book","title":"Reflections on exile and other essays","collection-title":"Convergences","publisher":"Harvard University Press","publisher-place":"Cambridge, Mass","number-of-pages":"617","source":"Library of Congress ISBN","event-place":"Cambridge, Mass","ISBN":"978-0-674-00302-6","call-number":"PN98.P64 S35 2000","author":[{"family":"Said","given":"Edward W."}],"issued":{"date-parts":[["2000"]]}}}],"schema":"https://github.com/citation-style-language/schema/raw/master/csl-citation.json"} </w:instrText>
      </w:r>
      <w:r w:rsidR="00CC1EA9" w:rsidRPr="003D273D">
        <w:rPr>
          <w:lang w:val="en-GB"/>
        </w:rPr>
        <w:fldChar w:fldCharType="separate"/>
      </w:r>
      <w:r w:rsidR="007844C4">
        <w:rPr>
          <w:noProof/>
          <w:lang w:val="en-GB"/>
        </w:rPr>
        <w:t>(</w:t>
      </w:r>
      <w:r w:rsidR="00CC1EA9" w:rsidRPr="003D273D">
        <w:rPr>
          <w:noProof/>
          <w:lang w:val="en-GB"/>
        </w:rPr>
        <w:t>2000)</w:t>
      </w:r>
      <w:r w:rsidR="00CC1EA9" w:rsidRPr="003D273D">
        <w:rPr>
          <w:lang w:val="en-GB"/>
        </w:rPr>
        <w:fldChar w:fldCharType="end"/>
      </w:r>
      <w:r w:rsidR="00DE17A5" w:rsidRPr="003D273D">
        <w:rPr>
          <w:lang w:val="en-GB"/>
        </w:rPr>
        <w:t xml:space="preserve"> claims</w:t>
      </w:r>
      <w:r w:rsidR="00360A00" w:rsidRPr="003D273D">
        <w:rPr>
          <w:lang w:val="en-GB"/>
        </w:rPr>
        <w:t>,</w:t>
      </w:r>
      <w:r w:rsidR="00DE17A5" w:rsidRPr="003D273D">
        <w:rPr>
          <w:lang w:val="en-GB"/>
        </w:rPr>
        <w:t xml:space="preserve"> there is ‘critical possibility’</w:t>
      </w:r>
      <w:r w:rsidR="00954600" w:rsidRPr="003D273D">
        <w:rPr>
          <w:lang w:val="en-GB"/>
        </w:rPr>
        <w:t>, then how does it manifest</w:t>
      </w:r>
      <w:r w:rsidR="009955A3">
        <w:rPr>
          <w:lang w:val="en-GB"/>
        </w:rPr>
        <w:t xml:space="preserve"> itself</w:t>
      </w:r>
      <w:r w:rsidR="004F7A6A" w:rsidRPr="003D273D">
        <w:rPr>
          <w:lang w:val="en-GB"/>
        </w:rPr>
        <w:t>?</w:t>
      </w:r>
    </w:p>
    <w:p w14:paraId="7DBA0C60" w14:textId="77777777" w:rsidR="00C94DC3" w:rsidRDefault="00B112FF" w:rsidP="00C94DC3">
      <w:pPr>
        <w:spacing w:after="0"/>
        <w:rPr>
          <w:lang w:val="en-GB"/>
        </w:rPr>
      </w:pPr>
      <w:r w:rsidRPr="003D273D">
        <w:rPr>
          <w:lang w:val="en-GB"/>
        </w:rPr>
        <w:t>In a deterritorialised world</w:t>
      </w:r>
      <w:r w:rsidR="007844C4">
        <w:rPr>
          <w:lang w:val="en-GB"/>
        </w:rPr>
        <w:t>,</w:t>
      </w:r>
      <w:r w:rsidR="00A83F56" w:rsidRPr="003D273D">
        <w:rPr>
          <w:lang w:val="en-GB"/>
        </w:rPr>
        <w:t xml:space="preserve"> </w:t>
      </w:r>
      <w:r w:rsidRPr="003D273D">
        <w:rPr>
          <w:lang w:val="en-GB"/>
        </w:rPr>
        <w:t>c</w:t>
      </w:r>
      <w:r w:rsidR="00BE56E1" w:rsidRPr="003D273D">
        <w:rPr>
          <w:lang w:val="en-GB"/>
        </w:rPr>
        <w:t>itizens are increasingly imagining</w:t>
      </w:r>
      <w:r w:rsidR="00F45E3C" w:rsidRPr="003D273D">
        <w:rPr>
          <w:lang w:val="en-GB"/>
        </w:rPr>
        <w:t xml:space="preserve"> themselves </w:t>
      </w:r>
      <w:r w:rsidR="00BE56E1" w:rsidRPr="003D273D">
        <w:rPr>
          <w:lang w:val="en-GB"/>
        </w:rPr>
        <w:t xml:space="preserve">as belonging to a </w:t>
      </w:r>
      <w:r w:rsidR="00F45E3C" w:rsidRPr="003D273D">
        <w:rPr>
          <w:lang w:val="en-GB"/>
        </w:rPr>
        <w:t xml:space="preserve">society </w:t>
      </w:r>
      <w:r w:rsidR="00BE56E1" w:rsidRPr="003D273D">
        <w:rPr>
          <w:lang w:val="en-GB"/>
        </w:rPr>
        <w:t>in different ways. They are moving away from</w:t>
      </w:r>
      <w:r w:rsidR="00F45E3C" w:rsidRPr="003D273D">
        <w:rPr>
          <w:lang w:val="en-GB"/>
        </w:rPr>
        <w:t xml:space="preserve"> language, blood, soil and race </w:t>
      </w:r>
      <w:r w:rsidR="00BE56E1" w:rsidRPr="003D273D">
        <w:rPr>
          <w:lang w:val="en-GB"/>
        </w:rPr>
        <w:t>as identity markers. Cultural imagination is now the force that binds</w:t>
      </w:r>
      <w:r w:rsidR="00470C03" w:rsidRPr="003D273D">
        <w:rPr>
          <w:lang w:val="en-GB"/>
        </w:rPr>
        <w:t>,</w:t>
      </w:r>
      <w:r w:rsidR="00664F2C" w:rsidRPr="003D273D">
        <w:rPr>
          <w:lang w:val="en-GB"/>
        </w:rPr>
        <w:t xml:space="preserve"> and</w:t>
      </w:r>
      <w:r w:rsidRPr="003D273D">
        <w:rPr>
          <w:lang w:val="en-GB"/>
        </w:rPr>
        <w:t xml:space="preserve"> </w:t>
      </w:r>
      <w:r w:rsidR="00664F2C" w:rsidRPr="003D273D">
        <w:rPr>
          <w:lang w:val="en-GB"/>
        </w:rPr>
        <w:t xml:space="preserve">the existence of </w:t>
      </w:r>
      <w:r w:rsidR="00220AB8" w:rsidRPr="003D273D">
        <w:rPr>
          <w:lang w:val="en-GB"/>
        </w:rPr>
        <w:t xml:space="preserve">such </w:t>
      </w:r>
      <w:r w:rsidR="00664F2C" w:rsidRPr="003D273D">
        <w:rPr>
          <w:lang w:val="en-GB"/>
        </w:rPr>
        <w:t>a</w:t>
      </w:r>
      <w:r w:rsidR="00220AB8" w:rsidRPr="003D273D">
        <w:rPr>
          <w:lang w:val="en-GB"/>
        </w:rPr>
        <w:t xml:space="preserve">n </w:t>
      </w:r>
      <w:r w:rsidR="00664F2C" w:rsidRPr="003D273D">
        <w:rPr>
          <w:lang w:val="en-GB"/>
        </w:rPr>
        <w:t xml:space="preserve">imagination within a deterritorialised world makes pinpointing place and identity increasingly difficult. </w:t>
      </w:r>
      <w:r w:rsidR="00297BC3" w:rsidRPr="003D273D">
        <w:rPr>
          <w:lang w:val="en-GB"/>
        </w:rPr>
        <w:t>According to Appadurai</w:t>
      </w:r>
      <w:r w:rsidR="00E96AEF" w:rsidRPr="003D273D">
        <w:rPr>
          <w:lang w:val="en-GB"/>
        </w:rPr>
        <w:t>,</w:t>
      </w:r>
      <w:r w:rsidR="00297BC3" w:rsidRPr="003D273D">
        <w:rPr>
          <w:lang w:val="en-GB"/>
        </w:rPr>
        <w:t xml:space="preserve"> t</w:t>
      </w:r>
      <w:r w:rsidR="00220AB8" w:rsidRPr="003D273D">
        <w:rPr>
          <w:lang w:val="en-GB"/>
        </w:rPr>
        <w:t xml:space="preserve">o unravel the conundrum </w:t>
      </w:r>
      <w:r w:rsidR="00E96AEF" w:rsidRPr="003D273D">
        <w:rPr>
          <w:lang w:val="en-GB"/>
        </w:rPr>
        <w:t xml:space="preserve">one </w:t>
      </w:r>
      <w:r w:rsidR="00220AB8" w:rsidRPr="003D273D">
        <w:rPr>
          <w:lang w:val="en-GB"/>
        </w:rPr>
        <w:t>needs a fresh a</w:t>
      </w:r>
      <w:r w:rsidR="00297BC3" w:rsidRPr="003D273D">
        <w:rPr>
          <w:lang w:val="en-GB"/>
        </w:rPr>
        <w:t>p</w:t>
      </w:r>
      <w:r w:rsidR="00220AB8" w:rsidRPr="003D273D">
        <w:rPr>
          <w:lang w:val="en-GB"/>
        </w:rPr>
        <w:t>proach</w:t>
      </w:r>
      <w:r w:rsidR="00790725" w:rsidRPr="003D273D">
        <w:rPr>
          <w:lang w:val="en-GB"/>
        </w:rPr>
        <w:t xml:space="preserve">. </w:t>
      </w:r>
      <w:r w:rsidR="00227EDE">
        <w:rPr>
          <w:lang w:val="en-GB"/>
        </w:rPr>
        <w:t>Norman (2012) asks the</w:t>
      </w:r>
      <w:r w:rsidR="00465E56" w:rsidRPr="003D273D">
        <w:rPr>
          <w:lang w:val="en-GB"/>
        </w:rPr>
        <w:t xml:space="preserve"> question</w:t>
      </w:r>
      <w:r w:rsidR="00E96AEF" w:rsidRPr="003D273D">
        <w:rPr>
          <w:lang w:val="en-GB"/>
        </w:rPr>
        <w:t>:</w:t>
      </w:r>
      <w:r w:rsidR="00465E56" w:rsidRPr="003D273D">
        <w:rPr>
          <w:lang w:val="en-GB"/>
        </w:rPr>
        <w:t xml:space="preserve"> </w:t>
      </w:r>
      <w:r w:rsidR="00E96AEF" w:rsidRPr="003D273D">
        <w:rPr>
          <w:lang w:val="en-GB"/>
        </w:rPr>
        <w:t>I</w:t>
      </w:r>
      <w:r w:rsidR="00465E56" w:rsidRPr="003D273D">
        <w:rPr>
          <w:lang w:val="en-GB"/>
        </w:rPr>
        <w:t>s it still relevant t</w:t>
      </w:r>
      <w:r w:rsidR="00F13E2B" w:rsidRPr="003D273D">
        <w:rPr>
          <w:lang w:val="en-GB"/>
        </w:rPr>
        <w:t>o define</w:t>
      </w:r>
      <w:r w:rsidR="00EC1401" w:rsidRPr="003D273D">
        <w:rPr>
          <w:lang w:val="en-GB"/>
        </w:rPr>
        <w:t xml:space="preserve"> place </w:t>
      </w:r>
      <w:r w:rsidR="00F13E2B" w:rsidRPr="003D273D">
        <w:rPr>
          <w:lang w:val="en-GB"/>
        </w:rPr>
        <w:t>and therefore</w:t>
      </w:r>
      <w:r w:rsidR="008C0623" w:rsidRPr="003D273D">
        <w:rPr>
          <w:lang w:val="en-GB"/>
        </w:rPr>
        <w:t xml:space="preserve"> non-place?</w:t>
      </w:r>
      <w:r w:rsidR="00465E56" w:rsidRPr="003D273D">
        <w:rPr>
          <w:lang w:val="en-GB"/>
        </w:rPr>
        <w:t xml:space="preserve"> It </w:t>
      </w:r>
      <w:r w:rsidR="00E96AEF" w:rsidRPr="003D273D">
        <w:rPr>
          <w:lang w:val="en-GB"/>
        </w:rPr>
        <w:t>is</w:t>
      </w:r>
      <w:r w:rsidR="00790725" w:rsidRPr="003D273D">
        <w:rPr>
          <w:lang w:val="en-GB"/>
        </w:rPr>
        <w:t xml:space="preserve"> helpful to remember that place and non-place are both ideal types</w:t>
      </w:r>
      <w:r w:rsidR="00465E56" w:rsidRPr="003D273D">
        <w:rPr>
          <w:lang w:val="en-GB"/>
        </w:rPr>
        <w:t xml:space="preserve"> (utopian and </w:t>
      </w:r>
      <w:r w:rsidR="00465E56" w:rsidRPr="00F21DEA">
        <w:rPr>
          <w:lang w:val="en-GB"/>
        </w:rPr>
        <w:t>dystopian) and in a concrete sense, porous</w:t>
      </w:r>
      <w:r w:rsidR="00E96AEF" w:rsidRPr="00F21DEA">
        <w:rPr>
          <w:lang w:val="en-GB"/>
        </w:rPr>
        <w:t>;</w:t>
      </w:r>
      <w:r w:rsidR="00465E56" w:rsidRPr="00F21DEA">
        <w:rPr>
          <w:lang w:val="en-GB"/>
        </w:rPr>
        <w:t xml:space="preserve"> neither exist</w:t>
      </w:r>
      <w:r w:rsidR="00E96AEF" w:rsidRPr="00F21DEA">
        <w:rPr>
          <w:lang w:val="en-GB"/>
        </w:rPr>
        <w:t>s</w:t>
      </w:r>
      <w:r w:rsidR="00465E56" w:rsidRPr="00F21DEA">
        <w:rPr>
          <w:lang w:val="en-GB"/>
        </w:rPr>
        <w:t xml:space="preserve"> independently</w:t>
      </w:r>
      <w:r w:rsidR="00E96AEF" w:rsidRPr="00F21DEA">
        <w:rPr>
          <w:lang w:val="en-GB"/>
        </w:rPr>
        <w:t xml:space="preserve"> </w:t>
      </w:r>
      <w:r w:rsidR="00465E56" w:rsidRPr="00F21DEA">
        <w:rPr>
          <w:lang w:val="en-GB"/>
        </w:rPr>
        <w:t xml:space="preserve">of each other. </w:t>
      </w:r>
      <w:r w:rsidR="00227EDE" w:rsidRPr="00F21DEA">
        <w:rPr>
          <w:lang w:val="en-GB"/>
        </w:rPr>
        <w:t>Norman (2012) points out that a</w:t>
      </w:r>
      <w:r w:rsidR="00465E56" w:rsidRPr="00F21DEA">
        <w:rPr>
          <w:lang w:val="en-GB"/>
        </w:rPr>
        <w:t>s concepts</w:t>
      </w:r>
      <w:r w:rsidR="00E96AEF" w:rsidRPr="00F21DEA">
        <w:rPr>
          <w:lang w:val="en-GB"/>
        </w:rPr>
        <w:t>,</w:t>
      </w:r>
      <w:r w:rsidR="00465E56" w:rsidRPr="00F21DEA">
        <w:rPr>
          <w:lang w:val="en-GB"/>
        </w:rPr>
        <w:t xml:space="preserve"> they are products of Western philosophy and therefore </w:t>
      </w:r>
      <w:r w:rsidR="008C0623" w:rsidRPr="00F21DEA">
        <w:rPr>
          <w:lang w:val="en-GB"/>
        </w:rPr>
        <w:t>there might be good reason to be</w:t>
      </w:r>
      <w:r w:rsidR="00465E56" w:rsidRPr="00F21DEA">
        <w:rPr>
          <w:lang w:val="en-GB"/>
        </w:rPr>
        <w:t xml:space="preserve"> sceptical of the claims for a pervasive</w:t>
      </w:r>
      <w:r w:rsidR="00470C03" w:rsidRPr="00F21DEA">
        <w:rPr>
          <w:lang w:val="en-GB"/>
        </w:rPr>
        <w:t xml:space="preserve"> new </w:t>
      </w:r>
      <w:r w:rsidR="00E96AEF" w:rsidRPr="00F21DEA">
        <w:rPr>
          <w:lang w:val="en-GB"/>
        </w:rPr>
        <w:t>‘</w:t>
      </w:r>
      <w:r w:rsidR="00384333" w:rsidRPr="00F21DEA">
        <w:rPr>
          <w:lang w:val="en-GB"/>
        </w:rPr>
        <w:t>placelessness</w:t>
      </w:r>
      <w:r w:rsidR="00E96AEF" w:rsidRPr="00F21DEA">
        <w:rPr>
          <w:lang w:val="en-GB"/>
        </w:rPr>
        <w:t>’</w:t>
      </w:r>
      <w:r w:rsidR="00465E56" w:rsidRPr="00F21DEA">
        <w:rPr>
          <w:lang w:val="en-GB"/>
        </w:rPr>
        <w:t xml:space="preserve">. </w:t>
      </w:r>
      <w:r w:rsidR="00384333" w:rsidRPr="00F21DEA">
        <w:rPr>
          <w:lang w:val="en-GB"/>
        </w:rPr>
        <w:t>Kaplan</w:t>
      </w:r>
      <w:r w:rsidR="00227EDE" w:rsidRPr="00F21DEA">
        <w:rPr>
          <w:lang w:val="en-GB"/>
        </w:rPr>
        <w:t xml:space="preserve"> (1996)</w:t>
      </w:r>
      <w:r w:rsidR="00384333" w:rsidRPr="00F21DEA">
        <w:rPr>
          <w:lang w:val="en-GB"/>
        </w:rPr>
        <w:t xml:space="preserve"> states</w:t>
      </w:r>
      <w:r w:rsidR="00E96AEF" w:rsidRPr="00F21DEA">
        <w:rPr>
          <w:lang w:val="en-GB"/>
        </w:rPr>
        <w:t>:</w:t>
      </w:r>
      <w:r w:rsidR="00384333" w:rsidRPr="00F21DEA">
        <w:rPr>
          <w:lang w:val="en-GB"/>
        </w:rPr>
        <w:t xml:space="preserve"> </w:t>
      </w:r>
    </w:p>
    <w:p w14:paraId="03845ADE" w14:textId="6579AE4B" w:rsidR="00470C03" w:rsidRDefault="00384333" w:rsidP="00C94DC3">
      <w:pPr>
        <w:spacing w:after="0"/>
        <w:ind w:left="720"/>
        <w:rPr>
          <w:lang w:val="en-GB"/>
        </w:rPr>
      </w:pPr>
      <w:r w:rsidRPr="00F21DEA">
        <w:rPr>
          <w:lang w:val="en-GB"/>
        </w:rPr>
        <w:t>“</w:t>
      </w:r>
      <w:r w:rsidR="00465E56" w:rsidRPr="00F21DEA">
        <w:rPr>
          <w:lang w:val="en-GB"/>
        </w:rPr>
        <w:t>It is only from the elite vantage point that such time-space compression can appe</w:t>
      </w:r>
      <w:r w:rsidR="008C0623" w:rsidRPr="00F21DEA">
        <w:rPr>
          <w:lang w:val="en-GB"/>
        </w:rPr>
        <w:t xml:space="preserve">ar utterly dominant. Who is it </w:t>
      </w:r>
      <w:r w:rsidR="00465E56" w:rsidRPr="00F21DEA">
        <w:rPr>
          <w:lang w:val="en-GB"/>
        </w:rPr>
        <w:t xml:space="preserve">that in these times feels </w:t>
      </w:r>
      <w:r w:rsidR="00E96AEF" w:rsidRPr="00F21DEA">
        <w:rPr>
          <w:lang w:val="en-GB"/>
        </w:rPr>
        <w:t>‘</w:t>
      </w:r>
      <w:r w:rsidR="00465E56" w:rsidRPr="00F21DEA">
        <w:rPr>
          <w:lang w:val="en-GB"/>
        </w:rPr>
        <w:t>dislocated/placeless/invaded</w:t>
      </w:r>
      <w:r w:rsidR="00E96AEF" w:rsidRPr="00F21DEA">
        <w:rPr>
          <w:lang w:val="en-GB"/>
        </w:rPr>
        <w:t>’</w:t>
      </w:r>
      <w:r w:rsidR="00465E56" w:rsidRPr="00F21DEA">
        <w:rPr>
          <w:lang w:val="en-GB"/>
        </w:rPr>
        <w:t>? Are these articulations of t</w:t>
      </w:r>
      <w:r w:rsidR="00470C03" w:rsidRPr="00F21DEA">
        <w:rPr>
          <w:lang w:val="en-GB"/>
        </w:rPr>
        <w:t>he refu</w:t>
      </w:r>
      <w:r w:rsidR="00464295" w:rsidRPr="00F21DEA">
        <w:rPr>
          <w:lang w:val="en-GB"/>
        </w:rPr>
        <w:t>gee and</w:t>
      </w:r>
      <w:r w:rsidR="00470C03" w:rsidRPr="00F21DEA">
        <w:rPr>
          <w:lang w:val="en-GB"/>
        </w:rPr>
        <w:t xml:space="preserve"> the homeless person</w:t>
      </w:r>
      <w:r w:rsidR="00465E56" w:rsidRPr="00F21DEA">
        <w:rPr>
          <w:lang w:val="en-GB"/>
        </w:rPr>
        <w:t>? Or are these the metaphors devised for the use of those whose power has become dis</w:t>
      </w:r>
      <w:r w:rsidR="00E00CDF">
        <w:rPr>
          <w:lang w:val="en-GB"/>
        </w:rPr>
        <w:t>lodged, adjusted, or threatened</w:t>
      </w:r>
      <w:r w:rsidR="00465E56" w:rsidRPr="00F21DEA">
        <w:rPr>
          <w:lang w:val="en-GB"/>
        </w:rPr>
        <w:t xml:space="preserve">” </w:t>
      </w:r>
      <w:r w:rsidR="00465E56" w:rsidRPr="00F21DEA">
        <w:rPr>
          <w:lang w:val="en-GB"/>
        </w:rPr>
        <w:fldChar w:fldCharType="begin"/>
      </w:r>
      <w:r w:rsidR="00416CD6" w:rsidRPr="00F21DEA">
        <w:rPr>
          <w:lang w:val="en-GB"/>
        </w:rPr>
        <w:instrText xml:space="preserve"> ADDIN ZOTERO_ITEM CSL_CITATION {"citationID":"MXeCI4bJ","properties":{"formattedCitation":"(Kaplan,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465E56" w:rsidRPr="00F21DEA">
        <w:rPr>
          <w:lang w:val="en-GB"/>
        </w:rPr>
        <w:fldChar w:fldCharType="separate"/>
      </w:r>
      <w:r w:rsidR="008F516B" w:rsidRPr="00F21DEA">
        <w:rPr>
          <w:noProof/>
          <w:lang w:val="en-GB"/>
        </w:rPr>
        <w:t>(Kaplan,</w:t>
      </w:r>
      <w:r w:rsidR="00E00CDF">
        <w:rPr>
          <w:noProof/>
          <w:lang w:val="en-GB"/>
        </w:rPr>
        <w:t xml:space="preserve"> </w:t>
      </w:r>
      <w:r w:rsidR="008F516B" w:rsidRPr="00F21DEA">
        <w:rPr>
          <w:noProof/>
          <w:lang w:val="en-GB"/>
        </w:rPr>
        <w:t>1996</w:t>
      </w:r>
      <w:r w:rsidR="00E00CDF">
        <w:rPr>
          <w:noProof/>
          <w:lang w:val="en-GB"/>
        </w:rPr>
        <w:t>, 153</w:t>
      </w:r>
      <w:r w:rsidR="00416CD6" w:rsidRPr="00F21DEA">
        <w:rPr>
          <w:noProof/>
          <w:lang w:val="en-GB"/>
        </w:rPr>
        <w:t>)</w:t>
      </w:r>
      <w:r w:rsidR="00465E56" w:rsidRPr="00F21DEA">
        <w:rPr>
          <w:lang w:val="en-GB"/>
        </w:rPr>
        <w:fldChar w:fldCharType="end"/>
      </w:r>
      <w:r w:rsidR="00E00CDF">
        <w:rPr>
          <w:lang w:val="en-GB"/>
        </w:rPr>
        <w:t>.</w:t>
      </w:r>
      <w:r w:rsidR="00CD0B1B" w:rsidRPr="003D273D">
        <w:rPr>
          <w:lang w:val="en-GB"/>
        </w:rPr>
        <w:t xml:space="preserve"> </w:t>
      </w:r>
    </w:p>
    <w:p w14:paraId="5822D6D8" w14:textId="77777777" w:rsidR="00C94DC3" w:rsidRPr="003D273D" w:rsidRDefault="00C94DC3" w:rsidP="00C94DC3">
      <w:pPr>
        <w:spacing w:after="0"/>
        <w:ind w:left="720"/>
        <w:rPr>
          <w:lang w:val="en-GB"/>
        </w:rPr>
      </w:pPr>
    </w:p>
    <w:p w14:paraId="3AD5D41A" w14:textId="77777777" w:rsidR="00C94DC3" w:rsidRDefault="00CD0B1B" w:rsidP="00C94DC3">
      <w:pPr>
        <w:spacing w:after="0"/>
        <w:rPr>
          <w:lang w:val="en-GB"/>
        </w:rPr>
      </w:pPr>
      <w:r w:rsidRPr="003D273D">
        <w:rPr>
          <w:lang w:val="en-GB"/>
        </w:rPr>
        <w:t xml:space="preserve">Appadurai </w:t>
      </w:r>
      <w:r w:rsidR="00701930">
        <w:rPr>
          <w:lang w:val="en-GB"/>
        </w:rPr>
        <w:t xml:space="preserve">(1996) </w:t>
      </w:r>
      <w:r w:rsidRPr="003D273D">
        <w:rPr>
          <w:lang w:val="en-GB"/>
        </w:rPr>
        <w:t>argues that globali</w:t>
      </w:r>
      <w:r w:rsidR="00E96AEF" w:rsidRPr="003D273D">
        <w:rPr>
          <w:lang w:val="en-GB"/>
        </w:rPr>
        <w:t>sed</w:t>
      </w:r>
      <w:r w:rsidRPr="003D273D">
        <w:rPr>
          <w:lang w:val="en-GB"/>
        </w:rPr>
        <w:t xml:space="preserve"> capitalism is not what it used to be as it is getting more and more disorgani</w:t>
      </w:r>
      <w:r w:rsidR="00E96AEF" w:rsidRPr="003D273D">
        <w:rPr>
          <w:lang w:val="en-GB"/>
        </w:rPr>
        <w:t>sed</w:t>
      </w:r>
      <w:r w:rsidR="00200591" w:rsidRPr="003D273D">
        <w:rPr>
          <w:lang w:val="en-GB"/>
        </w:rPr>
        <w:t xml:space="preserve"> to the point wher</w:t>
      </w:r>
      <w:r w:rsidR="00E96AEF" w:rsidRPr="003D273D">
        <w:rPr>
          <w:lang w:val="en-GB"/>
        </w:rPr>
        <w:t>e</w:t>
      </w:r>
      <w:r w:rsidRPr="003D273D">
        <w:rPr>
          <w:lang w:val="en-GB"/>
        </w:rPr>
        <w:t xml:space="preserve"> </w:t>
      </w:r>
      <w:r w:rsidR="00FD7909">
        <w:rPr>
          <w:lang w:val="en-GB"/>
        </w:rPr>
        <w:t>even Marxist</w:t>
      </w:r>
      <w:r w:rsidR="008C0623" w:rsidRPr="003D273D">
        <w:rPr>
          <w:lang w:val="en-GB"/>
        </w:rPr>
        <w:t xml:space="preserve"> master narratives find themselves embattled</w:t>
      </w:r>
      <w:r w:rsidR="00200591" w:rsidRPr="003D273D">
        <w:rPr>
          <w:lang w:val="en-GB"/>
        </w:rPr>
        <w:t>. He points out that w</w:t>
      </w:r>
      <w:r w:rsidR="008C0623" w:rsidRPr="003D273D">
        <w:rPr>
          <w:lang w:val="en-GB"/>
        </w:rPr>
        <w:t xml:space="preserve">e </w:t>
      </w:r>
      <w:r w:rsidR="00200591" w:rsidRPr="003D273D">
        <w:rPr>
          <w:lang w:val="en-GB"/>
        </w:rPr>
        <w:t xml:space="preserve">now </w:t>
      </w:r>
      <w:r w:rsidR="008C0623" w:rsidRPr="003D273D">
        <w:rPr>
          <w:lang w:val="en-GB"/>
        </w:rPr>
        <w:t>live in a world of new realism</w:t>
      </w:r>
      <w:r w:rsidR="00200591" w:rsidRPr="003D273D">
        <w:rPr>
          <w:lang w:val="en-GB"/>
        </w:rPr>
        <w:t>s</w:t>
      </w:r>
      <w:r w:rsidR="009955A3">
        <w:rPr>
          <w:lang w:val="en-GB"/>
        </w:rPr>
        <w:t xml:space="preserve"> -</w:t>
      </w:r>
      <w:r w:rsidR="008C0623" w:rsidRPr="003D273D">
        <w:rPr>
          <w:lang w:val="en-GB"/>
        </w:rPr>
        <w:t xml:space="preserve"> some magical, some socialist, some capitalist, and some yet to be named. </w:t>
      </w:r>
      <w:r w:rsidR="00200591" w:rsidRPr="003D273D">
        <w:rPr>
          <w:lang w:val="en-GB"/>
        </w:rPr>
        <w:t>“</w:t>
      </w:r>
      <w:r w:rsidR="008C0623" w:rsidRPr="003D273D">
        <w:rPr>
          <w:lang w:val="en-GB"/>
        </w:rPr>
        <w:t>More consequential to our purpose is the fact that the imagination has now acquired a si</w:t>
      </w:r>
      <w:r w:rsidR="00701930">
        <w:rPr>
          <w:lang w:val="en-GB"/>
        </w:rPr>
        <w:t>ngular new power of social life</w:t>
      </w:r>
      <w:r w:rsidR="00BE08F1" w:rsidRPr="003D273D">
        <w:rPr>
          <w:lang w:val="en-GB"/>
        </w:rPr>
        <w:t xml:space="preserve">” </w:t>
      </w:r>
      <w:r w:rsidR="00BE08F1" w:rsidRPr="003D273D">
        <w:rPr>
          <w:lang w:val="en-GB"/>
        </w:rPr>
        <w:fldChar w:fldCharType="begin"/>
      </w:r>
      <w:r w:rsidR="00BE08F1" w:rsidRPr="003D273D">
        <w:rPr>
          <w:lang w:val="en-GB"/>
        </w:rPr>
        <w:instrText xml:space="preserve"> ADDIN ZOTERO_ITEM CSL_CITATION {"citationID":"r7ZUQKm2","properties":{"formattedCitation":"(Appadurai,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BE08F1" w:rsidRPr="003D273D">
        <w:rPr>
          <w:lang w:val="en-GB"/>
        </w:rPr>
        <w:fldChar w:fldCharType="separate"/>
      </w:r>
      <w:r w:rsidR="00BE08F1" w:rsidRPr="003D273D">
        <w:rPr>
          <w:noProof/>
          <w:lang w:val="en-GB"/>
        </w:rPr>
        <w:t>(Appadurai,</w:t>
      </w:r>
      <w:r w:rsidR="00C94DC3">
        <w:rPr>
          <w:noProof/>
          <w:lang w:val="en-GB"/>
        </w:rPr>
        <w:t xml:space="preserve"> </w:t>
      </w:r>
      <w:r w:rsidR="00BE08F1" w:rsidRPr="003D273D">
        <w:rPr>
          <w:noProof/>
          <w:lang w:val="en-GB"/>
        </w:rPr>
        <w:t>1996,</w:t>
      </w:r>
      <w:r w:rsidR="00C94DC3">
        <w:rPr>
          <w:noProof/>
          <w:lang w:val="en-GB"/>
        </w:rPr>
        <w:t xml:space="preserve"> </w:t>
      </w:r>
      <w:r w:rsidR="00BE08F1" w:rsidRPr="003D273D">
        <w:rPr>
          <w:noProof/>
          <w:lang w:val="en-GB"/>
        </w:rPr>
        <w:t>52)</w:t>
      </w:r>
      <w:r w:rsidR="00BE08F1" w:rsidRPr="003D273D">
        <w:rPr>
          <w:lang w:val="en-GB"/>
        </w:rPr>
        <w:fldChar w:fldCharType="end"/>
      </w:r>
      <w:r w:rsidR="00701930">
        <w:rPr>
          <w:lang w:val="en-GB"/>
        </w:rPr>
        <w:t>.</w:t>
      </w:r>
      <w:r w:rsidR="008C0623" w:rsidRPr="003D273D">
        <w:rPr>
          <w:lang w:val="en-GB"/>
        </w:rPr>
        <w:t xml:space="preserve"> </w:t>
      </w:r>
      <w:r w:rsidR="00BE08F1" w:rsidRPr="003D273D">
        <w:rPr>
          <w:lang w:val="en-GB"/>
        </w:rPr>
        <w:t>Imagination has always be</w:t>
      </w:r>
      <w:r w:rsidR="00384333" w:rsidRPr="003D273D">
        <w:rPr>
          <w:lang w:val="en-GB"/>
        </w:rPr>
        <w:t>en</w:t>
      </w:r>
      <w:r w:rsidR="00BE08F1" w:rsidRPr="003D273D">
        <w:rPr>
          <w:lang w:val="en-GB"/>
        </w:rPr>
        <w:t xml:space="preserve"> a part of human expression</w:t>
      </w:r>
      <w:r w:rsidR="00E96AEF" w:rsidRPr="003D273D">
        <w:rPr>
          <w:lang w:val="en-GB"/>
        </w:rPr>
        <w:t>,</w:t>
      </w:r>
      <w:r w:rsidR="008C0623" w:rsidRPr="003D273D">
        <w:rPr>
          <w:lang w:val="en-GB"/>
        </w:rPr>
        <w:t xml:space="preserve"> but </w:t>
      </w:r>
      <w:r w:rsidR="00BE08F1" w:rsidRPr="003D273D">
        <w:rPr>
          <w:lang w:val="en-GB"/>
        </w:rPr>
        <w:t xml:space="preserve">according to him </w:t>
      </w:r>
      <w:r w:rsidR="008C0623" w:rsidRPr="003D273D">
        <w:rPr>
          <w:lang w:val="en-GB"/>
        </w:rPr>
        <w:t xml:space="preserve">there is a peculiar new force to the imagination in social life today. </w:t>
      </w:r>
    </w:p>
    <w:p w14:paraId="4A48A2E5" w14:textId="76C00F1C" w:rsidR="00C94DC3" w:rsidRDefault="00BE08F1" w:rsidP="00C94DC3">
      <w:pPr>
        <w:spacing w:after="0"/>
        <w:ind w:left="720"/>
        <w:rPr>
          <w:lang w:val="en-GB"/>
        </w:rPr>
      </w:pPr>
      <w:r w:rsidRPr="003D273D">
        <w:rPr>
          <w:lang w:val="en-GB"/>
        </w:rPr>
        <w:t>“</w:t>
      </w:r>
      <w:r w:rsidR="008C0623" w:rsidRPr="003D273D">
        <w:rPr>
          <w:lang w:val="en-GB"/>
        </w:rPr>
        <w:t>More persons in more parts of the world consider a wider set of possible lives than they ever did before. One important source of this change is the mass media, which present a rich, ever</w:t>
      </w:r>
      <w:r w:rsidR="00E96AEF" w:rsidRPr="003D273D">
        <w:rPr>
          <w:lang w:val="en-GB"/>
        </w:rPr>
        <w:t>-</w:t>
      </w:r>
      <w:r w:rsidR="008C0623" w:rsidRPr="003D273D">
        <w:rPr>
          <w:lang w:val="en-GB"/>
        </w:rPr>
        <w:t>c</w:t>
      </w:r>
      <w:r w:rsidR="00200591" w:rsidRPr="003D273D">
        <w:rPr>
          <w:lang w:val="en-GB"/>
        </w:rPr>
        <w:t>hanging store of possible lives.</w:t>
      </w:r>
      <w:r w:rsidRPr="003D273D">
        <w:rPr>
          <w:lang w:val="en-GB"/>
        </w:rPr>
        <w:t xml:space="preserve"> </w:t>
      </w:r>
      <w:r w:rsidR="008C0623" w:rsidRPr="003D273D">
        <w:rPr>
          <w:lang w:val="en-GB"/>
        </w:rPr>
        <w:t>F</w:t>
      </w:r>
      <w:r w:rsidR="00701930">
        <w:rPr>
          <w:lang w:val="en-GB"/>
        </w:rPr>
        <w:t>antasy is now a social practice</w:t>
      </w:r>
      <w:r w:rsidRPr="003D273D">
        <w:rPr>
          <w:lang w:val="en-GB"/>
        </w:rPr>
        <w:t>”</w:t>
      </w:r>
      <w:r w:rsidR="00200591" w:rsidRPr="003D273D">
        <w:rPr>
          <w:lang w:val="en-GB"/>
        </w:rPr>
        <w:t xml:space="preserve"> </w:t>
      </w:r>
      <w:r w:rsidRPr="003D273D">
        <w:rPr>
          <w:lang w:val="en-GB"/>
        </w:rPr>
        <w:fldChar w:fldCharType="begin"/>
      </w:r>
      <w:r w:rsidR="00B46701" w:rsidRPr="003D273D">
        <w:rPr>
          <w:lang w:val="en-GB"/>
        </w:rPr>
        <w:instrText xml:space="preserve"> ADDIN ZOTERO_ITEM CSL_CITATION {"citationID":"34NHuOWk","properties":{"formattedCitation":"(Appadurai,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D273D">
        <w:rPr>
          <w:lang w:val="en-GB"/>
        </w:rPr>
        <w:fldChar w:fldCharType="separate"/>
      </w:r>
      <w:r w:rsidRPr="003D273D">
        <w:rPr>
          <w:noProof/>
          <w:lang w:val="en-GB"/>
        </w:rPr>
        <w:t>(Appadurai,1996,53)</w:t>
      </w:r>
      <w:r w:rsidRPr="003D273D">
        <w:rPr>
          <w:lang w:val="en-GB"/>
        </w:rPr>
        <w:fldChar w:fldCharType="end"/>
      </w:r>
      <w:r w:rsidR="00701930">
        <w:rPr>
          <w:lang w:val="en-GB"/>
        </w:rPr>
        <w:t>.</w:t>
      </w:r>
      <w:r w:rsidRPr="003D273D">
        <w:rPr>
          <w:lang w:val="en-GB"/>
        </w:rPr>
        <w:t xml:space="preserve"> </w:t>
      </w:r>
    </w:p>
    <w:p w14:paraId="6383FFEC" w14:textId="64DD8BF7" w:rsidR="00D64F5D" w:rsidRPr="003D273D" w:rsidRDefault="00BE08F1">
      <w:pPr>
        <w:rPr>
          <w:lang w:val="en-GB"/>
        </w:rPr>
      </w:pPr>
      <w:r w:rsidRPr="003D273D">
        <w:rPr>
          <w:lang w:val="en-GB"/>
        </w:rPr>
        <w:t>He</w:t>
      </w:r>
      <w:r w:rsidR="00200591" w:rsidRPr="003D273D">
        <w:rPr>
          <w:lang w:val="en-GB"/>
        </w:rPr>
        <w:t xml:space="preserve"> is quick to point out that this is not a cheerful observation</w:t>
      </w:r>
      <w:r w:rsidR="008C0623" w:rsidRPr="003D273D">
        <w:rPr>
          <w:lang w:val="en-GB"/>
        </w:rPr>
        <w:t xml:space="preserve">. Instead, what is implied is that </w:t>
      </w:r>
      <w:r w:rsidR="00200591" w:rsidRPr="003D273D">
        <w:rPr>
          <w:lang w:val="en-GB"/>
        </w:rPr>
        <w:t>“</w:t>
      </w:r>
      <w:r w:rsidR="008C0623" w:rsidRPr="003D273D">
        <w:rPr>
          <w:lang w:val="en-GB"/>
        </w:rPr>
        <w:t>even the meanest and most hopeless lives, the most brutal an</w:t>
      </w:r>
      <w:r w:rsidR="00200591" w:rsidRPr="003D273D">
        <w:rPr>
          <w:lang w:val="en-GB"/>
        </w:rPr>
        <w:t>d dehumani</w:t>
      </w:r>
      <w:r w:rsidR="00E96AEF" w:rsidRPr="003D273D">
        <w:rPr>
          <w:lang w:val="en-GB"/>
        </w:rPr>
        <w:t>s</w:t>
      </w:r>
      <w:r w:rsidR="00200591" w:rsidRPr="003D273D">
        <w:rPr>
          <w:lang w:val="en-GB"/>
        </w:rPr>
        <w:t>ing of circumstances</w:t>
      </w:r>
      <w:r w:rsidR="008C0623" w:rsidRPr="003D273D">
        <w:rPr>
          <w:lang w:val="en-GB"/>
        </w:rPr>
        <w:t xml:space="preserve">, the harshest of lived inequalities </w:t>
      </w:r>
      <w:r w:rsidRPr="003D273D">
        <w:rPr>
          <w:lang w:val="en-GB"/>
        </w:rPr>
        <w:t xml:space="preserve">are </w:t>
      </w:r>
      <w:r w:rsidRPr="00754D75">
        <w:rPr>
          <w:lang w:val="en-GB"/>
        </w:rPr>
        <w:t xml:space="preserve">now open to the play of the </w:t>
      </w:r>
      <w:r w:rsidR="008C0623" w:rsidRPr="00754D75">
        <w:rPr>
          <w:lang w:val="en-GB"/>
        </w:rPr>
        <w:t>imagination</w:t>
      </w:r>
      <w:r w:rsidRPr="00754D75">
        <w:rPr>
          <w:lang w:val="en-GB"/>
        </w:rPr>
        <w:t>”</w:t>
      </w:r>
      <w:r w:rsidR="008C0623" w:rsidRPr="00754D75">
        <w:rPr>
          <w:lang w:val="en-GB"/>
        </w:rPr>
        <w:t xml:space="preserve"> </w:t>
      </w:r>
      <w:r w:rsidR="008C0623" w:rsidRPr="00754D75">
        <w:rPr>
          <w:lang w:val="en-GB"/>
        </w:rPr>
        <w:fldChar w:fldCharType="begin"/>
      </w:r>
      <w:r w:rsidR="008C0623" w:rsidRPr="00754D75">
        <w:rPr>
          <w:lang w:val="en-GB"/>
        </w:rPr>
        <w:instrText xml:space="preserve"> ADDIN ZOTERO_ITEM CSL_CITATION {"citationID":"tcwbpeyB","properties":{"formattedCitation":"(Appadurai,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008C0623" w:rsidRPr="00754D75">
        <w:rPr>
          <w:lang w:val="en-GB"/>
        </w:rPr>
        <w:fldChar w:fldCharType="separate"/>
      </w:r>
      <w:r w:rsidR="008C0623" w:rsidRPr="00754D75">
        <w:rPr>
          <w:noProof/>
          <w:lang w:val="en-GB"/>
        </w:rPr>
        <w:t>(Appadurai,</w:t>
      </w:r>
      <w:r w:rsidR="00C94DC3">
        <w:rPr>
          <w:noProof/>
          <w:lang w:val="en-GB"/>
        </w:rPr>
        <w:t xml:space="preserve"> </w:t>
      </w:r>
      <w:r w:rsidR="008C0623" w:rsidRPr="00754D75">
        <w:rPr>
          <w:noProof/>
          <w:lang w:val="en-GB"/>
        </w:rPr>
        <w:t>1996,</w:t>
      </w:r>
      <w:r w:rsidR="00C94DC3">
        <w:rPr>
          <w:noProof/>
          <w:lang w:val="en-GB"/>
        </w:rPr>
        <w:t xml:space="preserve"> </w:t>
      </w:r>
      <w:r w:rsidR="008C0623" w:rsidRPr="00754D75">
        <w:rPr>
          <w:noProof/>
          <w:lang w:val="en-GB"/>
        </w:rPr>
        <w:t>54)</w:t>
      </w:r>
      <w:r w:rsidR="008C0623" w:rsidRPr="00754D75">
        <w:rPr>
          <w:lang w:val="en-GB"/>
        </w:rPr>
        <w:fldChar w:fldCharType="end"/>
      </w:r>
      <w:r w:rsidR="00701930">
        <w:rPr>
          <w:lang w:val="en-GB"/>
        </w:rPr>
        <w:t>.</w:t>
      </w:r>
      <w:r w:rsidR="008C0623" w:rsidRPr="00754D75">
        <w:rPr>
          <w:lang w:val="en-GB"/>
        </w:rPr>
        <w:t xml:space="preserve"> An example of this condition captured in literature is the Pulitzer Prize</w:t>
      </w:r>
      <w:r w:rsidR="00E96AEF" w:rsidRPr="00754D75">
        <w:rPr>
          <w:lang w:val="en-GB"/>
        </w:rPr>
        <w:t>-</w:t>
      </w:r>
      <w:r w:rsidR="008C0623" w:rsidRPr="00754D75">
        <w:rPr>
          <w:lang w:val="en-GB"/>
        </w:rPr>
        <w:t xml:space="preserve">winning book </w:t>
      </w:r>
      <w:r w:rsidR="00200591" w:rsidRPr="00701930">
        <w:rPr>
          <w:i/>
          <w:lang w:val="en-GB"/>
        </w:rPr>
        <w:t xml:space="preserve">Behind </w:t>
      </w:r>
      <w:r w:rsidR="00200591" w:rsidRPr="00701930">
        <w:rPr>
          <w:bCs/>
          <w:i/>
          <w:lang w:val="en-GB"/>
        </w:rPr>
        <w:t>t</w:t>
      </w:r>
      <w:r w:rsidR="008C0623" w:rsidRPr="00701930">
        <w:rPr>
          <w:bCs/>
          <w:i/>
          <w:lang w:val="en-GB"/>
        </w:rPr>
        <w:t>he Beautiful Forevers</w:t>
      </w:r>
      <w:r w:rsidR="00701930">
        <w:rPr>
          <w:bCs/>
          <w:lang w:val="en-GB"/>
        </w:rPr>
        <w:t xml:space="preserve"> </w:t>
      </w:r>
      <w:r w:rsidR="008C0623" w:rsidRPr="00754D75">
        <w:rPr>
          <w:bCs/>
          <w:lang w:val="en-GB"/>
        </w:rPr>
        <w:t>by</w:t>
      </w:r>
      <w:r w:rsidR="008C0623" w:rsidRPr="00754D75">
        <w:rPr>
          <w:lang w:val="en-GB"/>
        </w:rPr>
        <w:t xml:space="preserve"> </w:t>
      </w:r>
      <w:r w:rsidR="00701930">
        <w:rPr>
          <w:bCs/>
          <w:lang w:val="en-GB"/>
        </w:rPr>
        <w:t>Katherine Boo</w:t>
      </w:r>
      <w:r w:rsidR="008C0623" w:rsidRPr="00754D75">
        <w:rPr>
          <w:bCs/>
          <w:lang w:val="en-GB"/>
        </w:rPr>
        <w:t xml:space="preserve"> </w:t>
      </w:r>
      <w:r w:rsidR="008C0623" w:rsidRPr="00754D75">
        <w:rPr>
          <w:bCs/>
          <w:lang w:val="en-GB"/>
        </w:rPr>
        <w:fldChar w:fldCharType="begin"/>
      </w:r>
      <w:r w:rsidR="008C0623" w:rsidRPr="00754D75">
        <w:rPr>
          <w:bCs/>
          <w:lang w:val="en-GB"/>
        </w:rPr>
        <w:instrText xml:space="preserve"> ADDIN ZOTERO_ITEM CSL_CITATION {"citationID":"dnHva7cN","properties":{"formattedCitation":"(Boo, 2014)","plainCitation":"(Boo, 2014)"},"citationItems":[{"id":220,"uris":["http://zotero.org/users/local/0qbbaG8r/items/PX5B94ZW"],"uri":["http://zotero.org/users/local/0qbbaG8r/items/PX5B94ZW"],"itemData":{"id":220,"type":"book","title":"Behind the beautiful forevers","publisher":"Random House Trade Paperbacks","publisher-place":"New York","number-of-pages":"256","edition":"Random House Trade paperback ed","source":"innopac.wits.ac.za Library Catalog","event-place":"New York","abstract":"Profiles everyday life in the settlement of Annawadi as experienced by a Muslim teen, an ambitious rural mother, and a young scrap metal thief, illuminating how their efforts to build better lives are challenged by religious,caste, and economic tensions","ISBN":"978-0-8129-7932-9","call-number":"HV 4140.M86 BOO","note":"OCLC: 875457311","author":[{"family":"Boo","given":"Katherine"}],"issued":{"date-parts":[["2014"]]}}}],"schema":"https://github.com/citation-style-language/schema/raw/master/csl-citation.json"} </w:instrText>
      </w:r>
      <w:r w:rsidR="008C0623" w:rsidRPr="00754D75">
        <w:rPr>
          <w:bCs/>
          <w:lang w:val="en-GB"/>
        </w:rPr>
        <w:fldChar w:fldCharType="separate"/>
      </w:r>
      <w:r w:rsidR="008C0623" w:rsidRPr="00754D75">
        <w:rPr>
          <w:bCs/>
          <w:noProof/>
          <w:lang w:val="en-GB"/>
        </w:rPr>
        <w:t>(Boo,</w:t>
      </w:r>
      <w:r w:rsidR="00C94DC3">
        <w:rPr>
          <w:bCs/>
          <w:noProof/>
          <w:lang w:val="en-GB"/>
        </w:rPr>
        <w:t xml:space="preserve"> </w:t>
      </w:r>
      <w:r w:rsidR="008C0623" w:rsidRPr="00754D75">
        <w:rPr>
          <w:bCs/>
          <w:noProof/>
          <w:lang w:val="en-GB"/>
        </w:rPr>
        <w:t>2014)</w:t>
      </w:r>
      <w:r w:rsidR="008C0623" w:rsidRPr="00754D75">
        <w:rPr>
          <w:bCs/>
          <w:lang w:val="en-GB"/>
        </w:rPr>
        <w:fldChar w:fldCharType="end"/>
      </w:r>
      <w:r w:rsidR="00701930">
        <w:rPr>
          <w:bCs/>
          <w:lang w:val="en-GB"/>
        </w:rPr>
        <w:t>.</w:t>
      </w:r>
      <w:r w:rsidRPr="00754D75">
        <w:rPr>
          <w:bCs/>
          <w:lang w:val="en-GB"/>
        </w:rPr>
        <w:t xml:space="preserve"> Boo, a </w:t>
      </w:r>
      <w:r w:rsidR="009955A3" w:rsidRPr="00754D75">
        <w:rPr>
          <w:bCs/>
          <w:lang w:val="en-GB"/>
        </w:rPr>
        <w:t>journalist</w:t>
      </w:r>
      <w:r w:rsidR="009955A3">
        <w:rPr>
          <w:bCs/>
          <w:lang w:val="en-GB"/>
        </w:rPr>
        <w:t>,</w:t>
      </w:r>
      <w:r w:rsidR="00384333" w:rsidRPr="00754D75">
        <w:rPr>
          <w:bCs/>
          <w:lang w:val="en-GB"/>
        </w:rPr>
        <w:t xml:space="preserve"> documented the lives of</w:t>
      </w:r>
      <w:r w:rsidRPr="00754D75">
        <w:rPr>
          <w:bCs/>
          <w:lang w:val="en-GB"/>
        </w:rPr>
        <w:t xml:space="preserve"> </w:t>
      </w:r>
      <w:r w:rsidR="003C6EA1" w:rsidRPr="00754D75">
        <w:rPr>
          <w:bCs/>
          <w:lang w:val="en-GB"/>
        </w:rPr>
        <w:t>the</w:t>
      </w:r>
      <w:r w:rsidRPr="00754D75">
        <w:rPr>
          <w:bCs/>
          <w:lang w:val="en-GB"/>
        </w:rPr>
        <w:t xml:space="preserve"> community of Annawadi, </w:t>
      </w:r>
      <w:r w:rsidRPr="00754D75">
        <w:rPr>
          <w:lang w:val="en-GB"/>
        </w:rPr>
        <w:t xml:space="preserve">a makeshift settlement next to </w:t>
      </w:r>
      <w:r w:rsidR="009955A3">
        <w:rPr>
          <w:lang w:val="en-GB"/>
        </w:rPr>
        <w:t xml:space="preserve">the </w:t>
      </w:r>
      <w:r w:rsidRPr="00754D75">
        <w:rPr>
          <w:lang w:val="en-GB"/>
        </w:rPr>
        <w:t>Mumbai airport,</w:t>
      </w:r>
      <w:r w:rsidR="003C6EA1" w:rsidRPr="00754D75">
        <w:rPr>
          <w:bCs/>
          <w:lang w:val="en-GB"/>
        </w:rPr>
        <w:t xml:space="preserve"> over a period of three years.</w:t>
      </w:r>
      <w:r w:rsidR="00200591" w:rsidRPr="00754D75">
        <w:rPr>
          <w:bCs/>
          <w:lang w:val="en-GB"/>
        </w:rPr>
        <w:t xml:space="preserve"> </w:t>
      </w:r>
      <w:r w:rsidR="00080FA9" w:rsidRPr="00754D75">
        <w:rPr>
          <w:lang w:val="en-GB"/>
        </w:rPr>
        <w:t>It is a lost and forgotten place at the mercy of corrupt politicians</w:t>
      </w:r>
      <w:r w:rsidR="00E96AEF" w:rsidRPr="00754D75">
        <w:rPr>
          <w:lang w:val="en-GB"/>
        </w:rPr>
        <w:t>,</w:t>
      </w:r>
      <w:r w:rsidR="00080FA9" w:rsidRPr="00754D75">
        <w:rPr>
          <w:lang w:val="en-GB"/>
        </w:rPr>
        <w:t xml:space="preserve"> but </w:t>
      </w:r>
      <w:r w:rsidR="00200591" w:rsidRPr="00754D75">
        <w:rPr>
          <w:lang w:val="en-GB"/>
        </w:rPr>
        <w:t xml:space="preserve">Annawadians </w:t>
      </w:r>
      <w:r w:rsidR="00080FA9" w:rsidRPr="00754D75">
        <w:rPr>
          <w:lang w:val="en-GB"/>
        </w:rPr>
        <w:t>remain</w:t>
      </w:r>
      <w:r w:rsidR="00200591" w:rsidRPr="00754D75">
        <w:rPr>
          <w:lang w:val="en-GB"/>
        </w:rPr>
        <w:t xml:space="preserve"> hope</w:t>
      </w:r>
      <w:r w:rsidR="00080FA9" w:rsidRPr="00754D75">
        <w:rPr>
          <w:lang w:val="en-GB"/>
        </w:rPr>
        <w:t>ful</w:t>
      </w:r>
      <w:r w:rsidR="00200591" w:rsidRPr="00754D75">
        <w:rPr>
          <w:lang w:val="en-GB"/>
        </w:rPr>
        <w:t xml:space="preserve">. </w:t>
      </w:r>
      <w:r w:rsidR="00080FA9" w:rsidRPr="00754D75">
        <w:rPr>
          <w:lang w:val="en-GB"/>
        </w:rPr>
        <w:t xml:space="preserve">One of the main characters is </w:t>
      </w:r>
      <w:r w:rsidR="00200591" w:rsidRPr="00754D75">
        <w:rPr>
          <w:lang w:val="en-GB"/>
        </w:rPr>
        <w:t xml:space="preserve">Abdul, a </w:t>
      </w:r>
      <w:r w:rsidR="00080FA9" w:rsidRPr="00754D75">
        <w:rPr>
          <w:lang w:val="en-GB"/>
        </w:rPr>
        <w:t>philosophical</w:t>
      </w:r>
      <w:r w:rsidR="00200591" w:rsidRPr="00754D75">
        <w:rPr>
          <w:lang w:val="en-GB"/>
        </w:rPr>
        <w:t xml:space="preserve"> and </w:t>
      </w:r>
      <w:r w:rsidR="00080FA9" w:rsidRPr="00754D75">
        <w:rPr>
          <w:lang w:val="en-GB"/>
        </w:rPr>
        <w:t>resourceful</w:t>
      </w:r>
      <w:r w:rsidR="00200591" w:rsidRPr="00754D75">
        <w:rPr>
          <w:lang w:val="en-GB"/>
        </w:rPr>
        <w:t xml:space="preserve"> teenager, </w:t>
      </w:r>
      <w:r w:rsidR="00080FA9" w:rsidRPr="00754D75">
        <w:rPr>
          <w:lang w:val="en-GB"/>
        </w:rPr>
        <w:t xml:space="preserve">who </w:t>
      </w:r>
      <w:r w:rsidR="00200591" w:rsidRPr="00754D75">
        <w:rPr>
          <w:lang w:val="en-GB"/>
        </w:rPr>
        <w:t>sees “a fortune bey</w:t>
      </w:r>
      <w:r w:rsidR="00C94DC3">
        <w:rPr>
          <w:lang w:val="en-GB"/>
        </w:rPr>
        <w:t xml:space="preserve">ond counting” </w:t>
      </w:r>
      <w:r w:rsidR="00200591" w:rsidRPr="00754D75">
        <w:rPr>
          <w:lang w:val="en-GB"/>
        </w:rPr>
        <w:t>in the</w:t>
      </w:r>
      <w:r w:rsidR="00080FA9" w:rsidRPr="00754D75">
        <w:rPr>
          <w:lang w:val="en-GB"/>
        </w:rPr>
        <w:t xml:space="preserve"> recyclable garbage of the wealthy</w:t>
      </w:r>
      <w:r w:rsidR="00200591" w:rsidRPr="00754D75">
        <w:rPr>
          <w:lang w:val="en-GB"/>
        </w:rPr>
        <w:t>.</w:t>
      </w:r>
      <w:r w:rsidR="00080FA9" w:rsidRPr="00754D75">
        <w:rPr>
          <w:lang w:val="en-GB"/>
        </w:rPr>
        <w:t xml:space="preserve"> It would be impossible to argue that even in this most ephemeral of hellholes dreams create places</w:t>
      </w:r>
      <w:r w:rsidR="009455DA" w:rsidRPr="00754D75">
        <w:rPr>
          <w:lang w:val="en-GB"/>
        </w:rPr>
        <w:t>, imaginary and real, even when the life-world of every</w:t>
      </w:r>
      <w:r w:rsidR="00D0379A" w:rsidRPr="00754D75">
        <w:rPr>
          <w:lang w:val="en-GB"/>
        </w:rPr>
        <w:t xml:space="preserve"> single one</w:t>
      </w:r>
      <w:r w:rsidR="009455DA" w:rsidRPr="00754D75">
        <w:rPr>
          <w:lang w:val="en-GB"/>
        </w:rPr>
        <w:t xml:space="preserve"> of its citizens </w:t>
      </w:r>
      <w:r w:rsidR="00F27562" w:rsidRPr="00754D75">
        <w:rPr>
          <w:lang w:val="en-GB"/>
        </w:rPr>
        <w:t>are</w:t>
      </w:r>
      <w:r w:rsidR="009455DA" w:rsidRPr="00754D75">
        <w:rPr>
          <w:lang w:val="en-GB"/>
        </w:rPr>
        <w:t xml:space="preserve"> constantly in flux. </w:t>
      </w:r>
      <w:r w:rsidR="00E96AEF" w:rsidRPr="00754D75">
        <w:rPr>
          <w:lang w:val="en-GB"/>
        </w:rPr>
        <w:t xml:space="preserve">As </w:t>
      </w:r>
      <w:r w:rsidR="008B5350" w:rsidRPr="00754D75">
        <w:rPr>
          <w:lang w:val="en-GB"/>
        </w:rPr>
        <w:t>Appadurai</w:t>
      </w:r>
      <w:r w:rsidR="00C94DC3">
        <w:rPr>
          <w:lang w:val="en-GB"/>
        </w:rPr>
        <w:t xml:space="preserve"> (1996)</w:t>
      </w:r>
      <w:r w:rsidR="008B5350" w:rsidRPr="00754D75">
        <w:rPr>
          <w:lang w:val="en-GB"/>
        </w:rPr>
        <w:t xml:space="preserve"> points out</w:t>
      </w:r>
      <w:r w:rsidR="005577BA" w:rsidRPr="00754D75">
        <w:rPr>
          <w:lang w:val="en-GB"/>
        </w:rPr>
        <w:t>,</w:t>
      </w:r>
      <w:r w:rsidR="008B5350" w:rsidRPr="00754D75">
        <w:rPr>
          <w:lang w:val="en-GB"/>
        </w:rPr>
        <w:t xml:space="preserve"> s</w:t>
      </w:r>
      <w:r w:rsidR="009455DA" w:rsidRPr="00754D75">
        <w:rPr>
          <w:lang w:val="en-GB"/>
        </w:rPr>
        <w:t>peculatin</w:t>
      </w:r>
      <w:r w:rsidR="005577BA" w:rsidRPr="00754D75">
        <w:rPr>
          <w:lang w:val="en-GB"/>
        </w:rPr>
        <w:t>g</w:t>
      </w:r>
      <w:r w:rsidR="009455DA" w:rsidRPr="00754D75">
        <w:rPr>
          <w:lang w:val="en-GB"/>
        </w:rPr>
        <w:t xml:space="preserve"> about utopia is </w:t>
      </w:r>
      <w:r w:rsidR="00F27562" w:rsidRPr="00754D75">
        <w:rPr>
          <w:lang w:val="en-GB"/>
        </w:rPr>
        <w:t>now everybody’s business and no longer</w:t>
      </w:r>
      <w:r w:rsidR="009455DA" w:rsidRPr="00754D75">
        <w:rPr>
          <w:lang w:val="en-GB"/>
        </w:rPr>
        <w:t xml:space="preserve"> </w:t>
      </w:r>
      <w:r w:rsidR="005577BA" w:rsidRPr="00754D75">
        <w:rPr>
          <w:lang w:val="en-GB"/>
        </w:rPr>
        <w:t xml:space="preserve">only </w:t>
      </w:r>
      <w:r w:rsidR="009455DA" w:rsidRPr="00754D75">
        <w:rPr>
          <w:lang w:val="en-GB"/>
        </w:rPr>
        <w:t xml:space="preserve">a </w:t>
      </w:r>
      <w:r w:rsidR="00F27562" w:rsidRPr="00754D75">
        <w:rPr>
          <w:lang w:val="en-GB"/>
        </w:rPr>
        <w:t>discussion</w:t>
      </w:r>
      <w:r w:rsidR="009455DA" w:rsidRPr="00754D75">
        <w:rPr>
          <w:lang w:val="en-GB"/>
        </w:rPr>
        <w:t xml:space="preserve"> for </w:t>
      </w:r>
      <w:r w:rsidR="005577BA" w:rsidRPr="00754D75">
        <w:rPr>
          <w:lang w:val="en-GB"/>
        </w:rPr>
        <w:t>the</w:t>
      </w:r>
      <w:r w:rsidR="009455DA" w:rsidRPr="00754D75">
        <w:rPr>
          <w:lang w:val="en-GB"/>
        </w:rPr>
        <w:t xml:space="preserve"> power</w:t>
      </w:r>
      <w:r w:rsidR="005577BA" w:rsidRPr="00754D75">
        <w:rPr>
          <w:lang w:val="en-GB"/>
        </w:rPr>
        <w:t>ful</w:t>
      </w:r>
      <w:r w:rsidR="009455DA" w:rsidRPr="00754D75">
        <w:rPr>
          <w:lang w:val="en-GB"/>
        </w:rPr>
        <w:t>.</w:t>
      </w:r>
      <w:r w:rsidR="009455DA" w:rsidRPr="003D273D">
        <w:rPr>
          <w:lang w:val="en-GB"/>
        </w:rPr>
        <w:t xml:space="preserve"> </w:t>
      </w:r>
    </w:p>
    <w:p w14:paraId="0AEF12CC" w14:textId="77777777" w:rsidR="00C94DC3" w:rsidRDefault="008B5350" w:rsidP="00C94DC3">
      <w:pPr>
        <w:spacing w:after="0"/>
        <w:rPr>
          <w:lang w:val="en-GB"/>
        </w:rPr>
      </w:pPr>
      <w:r w:rsidRPr="003D273D">
        <w:rPr>
          <w:lang w:val="en-GB"/>
        </w:rPr>
        <w:t xml:space="preserve">Appudarai </w:t>
      </w:r>
      <w:r w:rsidR="00A959A5" w:rsidRPr="003D273D">
        <w:rPr>
          <w:lang w:val="en-GB"/>
        </w:rPr>
        <w:t>agrees with Kaplan</w:t>
      </w:r>
      <w:r w:rsidR="009455DA" w:rsidRPr="003D273D">
        <w:rPr>
          <w:lang w:val="en-GB"/>
        </w:rPr>
        <w:t xml:space="preserve"> that the Western concept of place and home needs to be re-evaluated</w:t>
      </w:r>
      <w:r w:rsidR="005577BA" w:rsidRPr="003D273D">
        <w:rPr>
          <w:lang w:val="en-GB"/>
        </w:rPr>
        <w:t>,</w:t>
      </w:r>
      <w:r w:rsidR="009455DA" w:rsidRPr="003D273D">
        <w:rPr>
          <w:lang w:val="en-GB"/>
        </w:rPr>
        <w:t xml:space="preserve"> that </w:t>
      </w:r>
      <w:r w:rsidR="009455DA" w:rsidRPr="003D273D">
        <w:rPr>
          <w:noProof/>
          <w:lang w:val="en-GB"/>
        </w:rPr>
        <w:t>m</w:t>
      </w:r>
      <w:r w:rsidR="001A7EF1" w:rsidRPr="003D273D">
        <w:rPr>
          <w:noProof/>
          <w:lang w:val="en-GB"/>
        </w:rPr>
        <w:t>aybe the validity of both need to be questioned</w:t>
      </w:r>
      <w:r w:rsidR="009955A3">
        <w:rPr>
          <w:noProof/>
          <w:lang w:val="en-GB"/>
        </w:rPr>
        <w:t>.</w:t>
      </w:r>
      <w:r w:rsidR="008F472B" w:rsidRPr="003D273D">
        <w:rPr>
          <w:noProof/>
          <w:lang w:val="en-GB"/>
        </w:rPr>
        <w:t xml:space="preserve"> </w:t>
      </w:r>
      <w:r w:rsidR="00A959A5" w:rsidRPr="003D273D">
        <w:rPr>
          <w:noProof/>
          <w:lang w:val="en-GB"/>
        </w:rPr>
        <w:t>Both claim that history and geography need</w:t>
      </w:r>
      <w:r w:rsidR="008F472B" w:rsidRPr="003D273D">
        <w:rPr>
          <w:noProof/>
          <w:lang w:val="en-GB"/>
        </w:rPr>
        <w:t xml:space="preserve"> to be negotiated in such a way</w:t>
      </w:r>
      <w:r w:rsidR="009955A3">
        <w:rPr>
          <w:noProof/>
          <w:lang w:val="en-GB"/>
        </w:rPr>
        <w:t xml:space="preserve"> as</w:t>
      </w:r>
      <w:r w:rsidR="008F472B" w:rsidRPr="003D273D">
        <w:rPr>
          <w:noProof/>
          <w:lang w:val="en-GB"/>
        </w:rPr>
        <w:t xml:space="preserve"> to dislodge singular, privileged accounts in favour of more multiple and diverse readings. </w:t>
      </w:r>
      <w:r w:rsidR="007D3B90" w:rsidRPr="003D273D">
        <w:rPr>
          <w:noProof/>
          <w:lang w:val="en-GB"/>
        </w:rPr>
        <w:t xml:space="preserve">For instance focusing on the temporality of struggle the logic of Euro-American modernity </w:t>
      </w:r>
      <w:r w:rsidR="00D00E2F" w:rsidRPr="003D273D">
        <w:rPr>
          <w:noProof/>
          <w:lang w:val="en-GB"/>
        </w:rPr>
        <w:t>in which</w:t>
      </w:r>
      <w:r w:rsidR="007D3B90" w:rsidRPr="003D273D">
        <w:rPr>
          <w:noProof/>
          <w:lang w:val="en-GB"/>
        </w:rPr>
        <w:t xml:space="preserve"> individualism is celebrated, can be destabili</w:t>
      </w:r>
      <w:r w:rsidR="00D00E2F" w:rsidRPr="003D273D">
        <w:rPr>
          <w:noProof/>
          <w:lang w:val="en-GB"/>
        </w:rPr>
        <w:t>s</w:t>
      </w:r>
      <w:r w:rsidR="005437DD">
        <w:rPr>
          <w:noProof/>
          <w:lang w:val="en-GB"/>
        </w:rPr>
        <w:t>ed.</w:t>
      </w:r>
      <w:r w:rsidR="007D3B90" w:rsidRPr="003D273D">
        <w:rPr>
          <w:noProof/>
          <w:lang w:val="en-GB"/>
        </w:rPr>
        <w:t xml:space="preserve"> Kaplan </w:t>
      </w:r>
      <w:r w:rsidR="005437DD">
        <w:rPr>
          <w:noProof/>
          <w:lang w:val="en-GB"/>
        </w:rPr>
        <w:t xml:space="preserve">(1996) </w:t>
      </w:r>
      <w:r w:rsidR="007D3B90" w:rsidRPr="003D273D">
        <w:rPr>
          <w:noProof/>
          <w:lang w:val="en-GB"/>
        </w:rPr>
        <w:t xml:space="preserve">uses the collective </w:t>
      </w:r>
      <w:r w:rsidR="00801BD3" w:rsidRPr="003D273D">
        <w:rPr>
          <w:noProof/>
          <w:lang w:val="en-GB"/>
        </w:rPr>
        <w:t xml:space="preserve">political </w:t>
      </w:r>
      <w:r w:rsidR="002E2F8B" w:rsidRPr="003D273D">
        <w:rPr>
          <w:lang w:val="en-GB"/>
        </w:rPr>
        <w:t>struggles against exploitative structures</w:t>
      </w:r>
      <w:r w:rsidR="007D3B90" w:rsidRPr="003D273D">
        <w:rPr>
          <w:noProof/>
          <w:lang w:val="en-GB"/>
        </w:rPr>
        <w:t xml:space="preserve"> by women from the Global South to illustrate her point. Their struggle is</w:t>
      </w:r>
      <w:r w:rsidR="00D64F5D" w:rsidRPr="003D273D">
        <w:rPr>
          <w:noProof/>
          <w:lang w:val="en-GB"/>
        </w:rPr>
        <w:t>,</w:t>
      </w:r>
      <w:r w:rsidR="007D3B90" w:rsidRPr="003D273D">
        <w:rPr>
          <w:noProof/>
          <w:lang w:val="en-GB"/>
        </w:rPr>
        <w:t xml:space="preserve"> </w:t>
      </w:r>
      <w:r w:rsidR="00801BD3" w:rsidRPr="003D273D">
        <w:rPr>
          <w:noProof/>
          <w:lang w:val="en-GB"/>
        </w:rPr>
        <w:t>according to her</w:t>
      </w:r>
      <w:r w:rsidR="00D64F5D" w:rsidRPr="003D273D">
        <w:rPr>
          <w:noProof/>
          <w:lang w:val="en-GB"/>
        </w:rPr>
        <w:t>,</w:t>
      </w:r>
      <w:r w:rsidR="00801BD3" w:rsidRPr="003D273D">
        <w:rPr>
          <w:noProof/>
          <w:lang w:val="en-GB"/>
        </w:rPr>
        <w:t xml:space="preserve"> </w:t>
      </w:r>
      <w:r w:rsidR="007D3B90" w:rsidRPr="003D273D">
        <w:rPr>
          <w:noProof/>
          <w:lang w:val="en-GB"/>
        </w:rPr>
        <w:t xml:space="preserve">a </w:t>
      </w:r>
      <w:r w:rsidR="007D3B90" w:rsidRPr="003D273D">
        <w:rPr>
          <w:lang w:val="en-GB"/>
        </w:rPr>
        <w:t>simultaneous, nonsynchronous process characteri</w:t>
      </w:r>
      <w:r w:rsidR="00D00E2F" w:rsidRPr="003D273D">
        <w:rPr>
          <w:lang w:val="en-GB"/>
        </w:rPr>
        <w:t>s</w:t>
      </w:r>
      <w:r w:rsidR="007D3B90" w:rsidRPr="003D273D">
        <w:rPr>
          <w:lang w:val="en-GB"/>
        </w:rPr>
        <w:t>ed by multiple locations rather than a search for origins and endings.</w:t>
      </w:r>
      <w:r w:rsidR="00801BD3" w:rsidRPr="003D273D">
        <w:rPr>
          <w:lang w:val="en-GB"/>
        </w:rPr>
        <w:t xml:space="preserve"> It is a cross-national feminist solidarity. </w:t>
      </w:r>
      <w:r w:rsidR="002E2F8B" w:rsidRPr="003D273D">
        <w:rPr>
          <w:lang w:val="en-GB"/>
        </w:rPr>
        <w:t>“</w:t>
      </w:r>
      <w:r w:rsidR="00801BD3" w:rsidRPr="003D273D">
        <w:rPr>
          <w:lang w:val="en-GB"/>
        </w:rPr>
        <w:t xml:space="preserve">The link </w:t>
      </w:r>
      <w:r w:rsidR="002E2F8B" w:rsidRPr="003D273D">
        <w:rPr>
          <w:lang w:val="en-GB"/>
        </w:rPr>
        <w:t>between the personal and the po</w:t>
      </w:r>
      <w:r w:rsidR="00801BD3" w:rsidRPr="003D273D">
        <w:rPr>
          <w:lang w:val="en-GB"/>
        </w:rPr>
        <w:t>litical is therefore reconfigured as a challenge rather than a recuperation of the possessive individualism of Euro-American paradigms of subjectivity</w:t>
      </w:r>
      <w:r w:rsidR="002E2F8B" w:rsidRPr="003D273D">
        <w:rPr>
          <w:lang w:val="en-GB"/>
        </w:rPr>
        <w:t xml:space="preserve">” </w:t>
      </w:r>
      <w:r w:rsidR="002E2F8B" w:rsidRPr="003D273D">
        <w:rPr>
          <w:lang w:val="en-GB"/>
        </w:rPr>
        <w:fldChar w:fldCharType="begin"/>
      </w:r>
      <w:r w:rsidR="00416CD6" w:rsidRPr="003D273D">
        <w:rPr>
          <w:lang w:val="en-GB"/>
        </w:rPr>
        <w:instrText xml:space="preserve"> ADDIN ZOTERO_ITEM CSL_CITATION {"citationID":"fna0FyL1","properties":{"formattedCitation":"(Kaplan, 1996)","plainCitation":"(Kaplan, 1996)","dontUpdate":true},"citationItems":[{"id":171,"uris":["http://zotero.org/users/local/0qbbaG8r/items/GTD6HU9P"],"uri":["http://zotero.org/users/local/0qbbaG8r/items/GTD6HU9P"],"itemData":{"id":171,"type":"book","title":"Questions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2E2F8B" w:rsidRPr="003D273D">
        <w:rPr>
          <w:lang w:val="en-GB"/>
        </w:rPr>
        <w:fldChar w:fldCharType="separate"/>
      </w:r>
      <w:r w:rsidR="002E2F8B" w:rsidRPr="003D273D">
        <w:rPr>
          <w:noProof/>
          <w:lang w:val="en-GB"/>
        </w:rPr>
        <w:t>(Kaplan,</w:t>
      </w:r>
      <w:r w:rsidR="00C94DC3">
        <w:rPr>
          <w:noProof/>
          <w:lang w:val="en-GB"/>
        </w:rPr>
        <w:t xml:space="preserve"> </w:t>
      </w:r>
      <w:r w:rsidR="002E2F8B" w:rsidRPr="003D273D">
        <w:rPr>
          <w:noProof/>
          <w:lang w:val="en-GB"/>
        </w:rPr>
        <w:t>1996,</w:t>
      </w:r>
      <w:r w:rsidR="00C94DC3">
        <w:rPr>
          <w:noProof/>
          <w:lang w:val="en-GB"/>
        </w:rPr>
        <w:t xml:space="preserve"> </w:t>
      </w:r>
      <w:r w:rsidR="002E2F8B" w:rsidRPr="003D273D">
        <w:rPr>
          <w:noProof/>
          <w:lang w:val="en-GB"/>
        </w:rPr>
        <w:t>181)</w:t>
      </w:r>
      <w:r w:rsidR="002E2F8B" w:rsidRPr="003D273D">
        <w:rPr>
          <w:lang w:val="en-GB"/>
        </w:rPr>
        <w:fldChar w:fldCharType="end"/>
      </w:r>
      <w:r w:rsidR="005437DD">
        <w:rPr>
          <w:lang w:val="en-GB"/>
        </w:rPr>
        <w:t>.</w:t>
      </w:r>
      <w:r w:rsidR="002E2F8B" w:rsidRPr="003D273D">
        <w:rPr>
          <w:lang w:val="en-GB"/>
        </w:rPr>
        <w:t xml:space="preserve"> </w:t>
      </w:r>
      <w:r w:rsidR="00F27562" w:rsidRPr="003D273D">
        <w:rPr>
          <w:lang w:val="en-GB"/>
        </w:rPr>
        <w:t>They have become</w:t>
      </w:r>
      <w:r w:rsidR="00BE466E" w:rsidRPr="003D273D">
        <w:rPr>
          <w:lang w:val="en-GB"/>
        </w:rPr>
        <w:t xml:space="preserve"> a political constituency beyond </w:t>
      </w:r>
      <w:r w:rsidR="00F27562" w:rsidRPr="003D273D">
        <w:rPr>
          <w:lang w:val="en-GB"/>
        </w:rPr>
        <w:t xml:space="preserve">the </w:t>
      </w:r>
      <w:r w:rsidR="00BE466E" w:rsidRPr="003D273D">
        <w:rPr>
          <w:lang w:val="en-GB"/>
        </w:rPr>
        <w:t>social</w:t>
      </w:r>
      <w:r w:rsidR="00F27562" w:rsidRPr="003D273D">
        <w:rPr>
          <w:lang w:val="en-GB"/>
        </w:rPr>
        <w:t>,</w:t>
      </w:r>
      <w:r w:rsidR="00BE466E" w:rsidRPr="003D273D">
        <w:rPr>
          <w:lang w:val="en-GB"/>
        </w:rPr>
        <w:t xml:space="preserve"> </w:t>
      </w:r>
      <w:r w:rsidR="00F27562" w:rsidRPr="003D273D">
        <w:rPr>
          <w:lang w:val="en-GB"/>
        </w:rPr>
        <w:t>biological</w:t>
      </w:r>
      <w:r w:rsidR="00BE466E" w:rsidRPr="003D273D">
        <w:rPr>
          <w:lang w:val="en-GB"/>
        </w:rPr>
        <w:t xml:space="preserve"> </w:t>
      </w:r>
      <w:r w:rsidR="00F27562" w:rsidRPr="003D273D">
        <w:rPr>
          <w:lang w:val="en-GB"/>
        </w:rPr>
        <w:t>or</w:t>
      </w:r>
      <w:r w:rsidR="00BE466E" w:rsidRPr="003D273D">
        <w:rPr>
          <w:lang w:val="en-GB"/>
        </w:rPr>
        <w:t xml:space="preserve"> rac</w:t>
      </w:r>
      <w:r w:rsidR="009955A3">
        <w:rPr>
          <w:lang w:val="en-GB"/>
        </w:rPr>
        <w:t>ial</w:t>
      </w:r>
      <w:r w:rsidR="00BE466E" w:rsidRPr="003D273D">
        <w:rPr>
          <w:lang w:val="en-GB"/>
        </w:rPr>
        <w:t>.</w:t>
      </w:r>
      <w:r w:rsidR="002E2F8B" w:rsidRPr="003D273D">
        <w:rPr>
          <w:lang w:val="en-GB"/>
        </w:rPr>
        <w:t xml:space="preserve"> This same argument can be applied to the collective struggles of LGBT</w:t>
      </w:r>
      <w:r w:rsidR="00A959A5" w:rsidRPr="003D273D">
        <w:rPr>
          <w:lang w:val="en-GB"/>
        </w:rPr>
        <w:t>I</w:t>
      </w:r>
      <w:r w:rsidR="00346C37" w:rsidRPr="003D273D">
        <w:rPr>
          <w:lang w:val="en-GB"/>
        </w:rPr>
        <w:t>Q</w:t>
      </w:r>
      <w:r w:rsidR="002E2F8B" w:rsidRPr="003D273D">
        <w:rPr>
          <w:lang w:val="en-GB"/>
        </w:rPr>
        <w:t xml:space="preserve"> </w:t>
      </w:r>
      <w:r w:rsidR="00747187" w:rsidRPr="003D273D">
        <w:rPr>
          <w:lang w:val="en-GB"/>
        </w:rPr>
        <w:t>communities</w:t>
      </w:r>
      <w:r w:rsidR="002E2F8B" w:rsidRPr="003D273D">
        <w:rPr>
          <w:lang w:val="en-GB"/>
        </w:rPr>
        <w:t xml:space="preserve"> in contemporary society. </w:t>
      </w:r>
      <w:r w:rsidR="00F27562" w:rsidRPr="003D273D">
        <w:rPr>
          <w:lang w:val="en-GB"/>
        </w:rPr>
        <w:t xml:space="preserve">Kaplan cites </w:t>
      </w:r>
      <w:r w:rsidR="00BE466E" w:rsidRPr="003D273D">
        <w:rPr>
          <w:lang w:val="en-GB"/>
        </w:rPr>
        <w:t xml:space="preserve">Geraldine Pratt and Susan Hanson </w:t>
      </w:r>
      <w:r w:rsidR="00F27562" w:rsidRPr="003D273D">
        <w:rPr>
          <w:lang w:val="en-GB"/>
        </w:rPr>
        <w:t xml:space="preserve">who </w:t>
      </w:r>
      <w:r w:rsidR="00BE466E" w:rsidRPr="003D273D">
        <w:rPr>
          <w:lang w:val="en-GB"/>
        </w:rPr>
        <w:t xml:space="preserve">draw a distinction between </w:t>
      </w:r>
      <w:r w:rsidR="00F27562" w:rsidRPr="003D273D">
        <w:rPr>
          <w:lang w:val="en-GB"/>
        </w:rPr>
        <w:t xml:space="preserve">two types of </w:t>
      </w:r>
      <w:r w:rsidR="00B46701" w:rsidRPr="003D273D">
        <w:rPr>
          <w:lang w:val="en-GB"/>
        </w:rPr>
        <w:t>space occupation that can exist simultaneously</w:t>
      </w:r>
      <w:r w:rsidR="00D64F5D" w:rsidRPr="003D273D">
        <w:rPr>
          <w:lang w:val="en-GB"/>
        </w:rPr>
        <w:t xml:space="preserve"> within any one community</w:t>
      </w:r>
      <w:r w:rsidR="00B46701" w:rsidRPr="003D273D">
        <w:rPr>
          <w:lang w:val="en-GB"/>
        </w:rPr>
        <w:t xml:space="preserve">. They are </w:t>
      </w:r>
      <w:r w:rsidR="00BE466E" w:rsidRPr="003D273D">
        <w:rPr>
          <w:lang w:val="en-GB"/>
        </w:rPr>
        <w:t>“situating oneself in order to recogni</w:t>
      </w:r>
      <w:r w:rsidR="00D00E2F" w:rsidRPr="003D273D">
        <w:rPr>
          <w:lang w:val="en-GB"/>
        </w:rPr>
        <w:t>s</w:t>
      </w:r>
      <w:r w:rsidR="00BE466E" w:rsidRPr="003D273D">
        <w:rPr>
          <w:lang w:val="en-GB"/>
        </w:rPr>
        <w:t>e and take responsibility for one’s identity and actions</w:t>
      </w:r>
      <w:r w:rsidR="00D00E2F" w:rsidRPr="003D273D">
        <w:rPr>
          <w:lang w:val="en-GB"/>
        </w:rPr>
        <w:t>,</w:t>
      </w:r>
      <w:r w:rsidR="00BE466E" w:rsidRPr="003D273D">
        <w:rPr>
          <w:lang w:val="en-GB"/>
        </w:rPr>
        <w:t xml:space="preserve"> </w:t>
      </w:r>
      <w:r w:rsidR="00B46701" w:rsidRPr="003D273D">
        <w:rPr>
          <w:lang w:val="en-GB"/>
        </w:rPr>
        <w:t>compared to</w:t>
      </w:r>
      <w:r w:rsidR="00BE466E" w:rsidRPr="003D273D">
        <w:rPr>
          <w:lang w:val="en-GB"/>
        </w:rPr>
        <w:t xml:space="preserve"> a quest for an unsituated (or cont</w:t>
      </w:r>
      <w:r w:rsidR="00FB024E" w:rsidRPr="003D273D">
        <w:rPr>
          <w:lang w:val="en-GB"/>
        </w:rPr>
        <w:t>in</w:t>
      </w:r>
      <w:r w:rsidR="00BE466E" w:rsidRPr="003D273D">
        <w:rPr>
          <w:lang w:val="en-GB"/>
        </w:rPr>
        <w:t>ually resituated) consciousness</w:t>
      </w:r>
      <w:r w:rsidR="00B46701" w:rsidRPr="003D273D">
        <w:rPr>
          <w:lang w:val="en-GB"/>
        </w:rPr>
        <w:t>”</w:t>
      </w:r>
      <w:r w:rsidR="00D00E2F" w:rsidRPr="003D273D">
        <w:rPr>
          <w:lang w:val="en-GB"/>
        </w:rPr>
        <w:t>.</w:t>
      </w:r>
      <w:r w:rsidR="00B46701" w:rsidRPr="003D273D">
        <w:rPr>
          <w:lang w:val="en-GB"/>
        </w:rPr>
        <w:t xml:space="preserve"> </w:t>
      </w:r>
      <w:r w:rsidR="00B46701" w:rsidRPr="003D273D">
        <w:rPr>
          <w:lang w:val="en-GB"/>
        </w:rPr>
        <w:fldChar w:fldCharType="begin"/>
      </w:r>
      <w:r w:rsidR="00416CD6" w:rsidRPr="003D273D">
        <w:rPr>
          <w:lang w:val="en-GB"/>
        </w:rPr>
        <w:instrText xml:space="preserve"> ADDIN ZOTERO_ITEM CSL_CITATION {"citationID":"iscZLr5V","properties":{"formattedCitation":"(Kaplan, 1996)","plainCitation":"(Kaplan, 1996)","dontUpdate":true},"citationItems":[{"id":171,"uris":["http://zotero.org/users/local/0qbbaG8r/items/GTD6HU9P"],"uri":["http://zotero.org/users/local/0qbbaG8r/items/GTD6HU9P"],"itemData":{"id":171,"type":"book","title":"Questions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B46701" w:rsidRPr="003D273D">
        <w:rPr>
          <w:lang w:val="en-GB"/>
        </w:rPr>
        <w:fldChar w:fldCharType="separate"/>
      </w:r>
      <w:r w:rsidR="00B46701" w:rsidRPr="003D273D">
        <w:rPr>
          <w:noProof/>
          <w:lang w:val="en-GB"/>
        </w:rPr>
        <w:t>(Kaplan,</w:t>
      </w:r>
      <w:r w:rsidR="00C94DC3">
        <w:rPr>
          <w:noProof/>
          <w:lang w:val="en-GB"/>
        </w:rPr>
        <w:t xml:space="preserve"> </w:t>
      </w:r>
      <w:r w:rsidR="00B46701" w:rsidRPr="003D273D">
        <w:rPr>
          <w:noProof/>
          <w:lang w:val="en-GB"/>
        </w:rPr>
        <w:t>1996,</w:t>
      </w:r>
      <w:r w:rsidR="00C94DC3">
        <w:rPr>
          <w:noProof/>
          <w:lang w:val="en-GB"/>
        </w:rPr>
        <w:t xml:space="preserve"> </w:t>
      </w:r>
      <w:r w:rsidR="00B46701" w:rsidRPr="003D273D">
        <w:rPr>
          <w:noProof/>
          <w:lang w:val="en-GB"/>
        </w:rPr>
        <w:t>185)</w:t>
      </w:r>
      <w:r w:rsidR="00B46701" w:rsidRPr="003D273D">
        <w:rPr>
          <w:lang w:val="en-GB"/>
        </w:rPr>
        <w:fldChar w:fldCharType="end"/>
      </w:r>
      <w:r w:rsidR="00D64F5D" w:rsidRPr="003D273D">
        <w:rPr>
          <w:lang w:val="en-GB"/>
        </w:rPr>
        <w:t xml:space="preserve"> </w:t>
      </w:r>
      <w:r w:rsidR="00470C03" w:rsidRPr="003D273D">
        <w:rPr>
          <w:lang w:val="en-GB"/>
        </w:rPr>
        <w:t xml:space="preserve">Pratt and Hanson observe that </w:t>
      </w:r>
    </w:p>
    <w:p w14:paraId="6CE71ED5" w14:textId="77777777" w:rsidR="00C94DC3" w:rsidRDefault="00470C03" w:rsidP="00C94DC3">
      <w:pPr>
        <w:spacing w:after="0"/>
        <w:ind w:left="720"/>
        <w:rPr>
          <w:lang w:val="en-GB"/>
        </w:rPr>
      </w:pPr>
      <w:r w:rsidRPr="003D273D">
        <w:rPr>
          <w:lang w:val="en-GB"/>
        </w:rPr>
        <w:t>“a</w:t>
      </w:r>
      <w:r w:rsidR="00BE466E" w:rsidRPr="003D273D">
        <w:rPr>
          <w:lang w:val="en-GB"/>
        </w:rPr>
        <w:t>lthough the world is indeed increasingly well</w:t>
      </w:r>
      <w:r w:rsidR="00D00E2F" w:rsidRPr="003D273D">
        <w:rPr>
          <w:lang w:val="en-GB"/>
        </w:rPr>
        <w:t>-</w:t>
      </w:r>
      <w:r w:rsidR="00BE466E" w:rsidRPr="003D273D">
        <w:rPr>
          <w:lang w:val="en-GB"/>
        </w:rPr>
        <w:t>connected, we must hold the balance with the observation that most people live intensely local lives</w:t>
      </w:r>
      <w:r w:rsidR="00D00E2F" w:rsidRPr="003D273D">
        <w:rPr>
          <w:lang w:val="en-GB"/>
        </w:rPr>
        <w:t>;</w:t>
      </w:r>
      <w:r w:rsidR="00BE466E" w:rsidRPr="003D273D">
        <w:rPr>
          <w:lang w:val="en-GB"/>
        </w:rPr>
        <w:t xml:space="preserve"> their homes, workplaces, recreation, shopping, friends, and often family are located </w:t>
      </w:r>
      <w:r w:rsidR="005437DD">
        <w:rPr>
          <w:lang w:val="en-GB"/>
        </w:rPr>
        <w:t>within a relatively small orbit</w:t>
      </w:r>
      <w:r w:rsidRPr="003D273D">
        <w:rPr>
          <w:lang w:val="en-GB"/>
        </w:rPr>
        <w:t>”</w:t>
      </w:r>
      <w:r w:rsidR="00BE466E" w:rsidRPr="003D273D">
        <w:rPr>
          <w:lang w:val="en-GB"/>
        </w:rPr>
        <w:t xml:space="preserve"> </w:t>
      </w:r>
      <w:r w:rsidR="00BE466E" w:rsidRPr="003D273D">
        <w:rPr>
          <w:lang w:val="en-GB"/>
        </w:rPr>
        <w:fldChar w:fldCharType="begin"/>
      </w:r>
      <w:r w:rsidR="00416CD6" w:rsidRPr="003D273D">
        <w:rPr>
          <w:lang w:val="en-GB"/>
        </w:rPr>
        <w:instrText xml:space="preserve"> ADDIN ZOTERO_ITEM CSL_CITATION {"citationID":"sIpISujk","properties":{"formattedCitation":"(Kaplan, 1996)","plainCitation":"(Kaplan, 1996)","dontUpdate":true},"citationItems":[{"id":171,"uris":["http://zotero.org/users/local/0qbbaG8r/items/GTD6HU9P"],"uri":["http://zotero.org/users/local/0qbbaG8r/items/GTD6HU9P"],"itemData":{"id":171,"type":"book","title":"Questions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BE466E" w:rsidRPr="003D273D">
        <w:rPr>
          <w:lang w:val="en-GB"/>
        </w:rPr>
        <w:fldChar w:fldCharType="separate"/>
      </w:r>
      <w:r w:rsidR="00BE466E" w:rsidRPr="003D273D">
        <w:rPr>
          <w:noProof/>
          <w:lang w:val="en-GB"/>
        </w:rPr>
        <w:t>(Kaplan,1996,185)</w:t>
      </w:r>
      <w:r w:rsidR="00BE466E" w:rsidRPr="003D273D">
        <w:rPr>
          <w:lang w:val="en-GB"/>
        </w:rPr>
        <w:fldChar w:fldCharType="end"/>
      </w:r>
      <w:r w:rsidR="005437DD">
        <w:rPr>
          <w:lang w:val="en-GB"/>
        </w:rPr>
        <w:t>.</w:t>
      </w:r>
      <w:r w:rsidR="00BE466E" w:rsidRPr="003D273D">
        <w:rPr>
          <w:lang w:val="en-GB"/>
        </w:rPr>
        <w:t xml:space="preserve"> </w:t>
      </w:r>
    </w:p>
    <w:p w14:paraId="75733462" w14:textId="0B4C4571" w:rsidR="009455DA" w:rsidRPr="003D273D" w:rsidRDefault="00163239">
      <w:pPr>
        <w:rPr>
          <w:lang w:val="en-GB"/>
        </w:rPr>
      </w:pPr>
      <w:r w:rsidRPr="003D273D">
        <w:rPr>
          <w:lang w:val="en-GB"/>
        </w:rPr>
        <w:t xml:space="preserve">The South African </w:t>
      </w:r>
      <w:r w:rsidRPr="00134CE1">
        <w:rPr>
          <w:lang w:val="en-GB"/>
        </w:rPr>
        <w:t>RDP</w:t>
      </w:r>
      <w:r w:rsidRPr="003D273D">
        <w:rPr>
          <w:lang w:val="en-GB"/>
        </w:rPr>
        <w:t xml:space="preserve"> house is a good example of the how a global </w:t>
      </w:r>
      <w:r w:rsidR="00A959A5" w:rsidRPr="003D273D">
        <w:rPr>
          <w:lang w:val="en-GB"/>
        </w:rPr>
        <w:t>‘</w:t>
      </w:r>
      <w:r w:rsidRPr="003D273D">
        <w:rPr>
          <w:lang w:val="en-GB"/>
        </w:rPr>
        <w:t>factory</w:t>
      </w:r>
      <w:r w:rsidR="00D00E2F" w:rsidRPr="003D273D">
        <w:rPr>
          <w:lang w:val="en-GB"/>
        </w:rPr>
        <w:t>-</w:t>
      </w:r>
      <w:r w:rsidRPr="003D273D">
        <w:rPr>
          <w:lang w:val="en-GB"/>
        </w:rPr>
        <w:t>produced</w:t>
      </w:r>
      <w:r w:rsidR="009955A3">
        <w:rPr>
          <w:lang w:val="en-GB"/>
        </w:rPr>
        <w:t>’</w:t>
      </w:r>
      <w:r w:rsidRPr="003D273D">
        <w:rPr>
          <w:lang w:val="en-GB"/>
        </w:rPr>
        <w:t xml:space="preserve"> </w:t>
      </w:r>
      <w:r w:rsidR="00A959A5" w:rsidRPr="003D273D">
        <w:rPr>
          <w:lang w:val="en-GB"/>
        </w:rPr>
        <w:t>non-place can,</w:t>
      </w:r>
      <w:r w:rsidRPr="003D273D">
        <w:rPr>
          <w:lang w:val="en-GB"/>
        </w:rPr>
        <w:t xml:space="preserve"> through inhabitation by a body and community</w:t>
      </w:r>
      <w:r w:rsidR="00A959A5" w:rsidRPr="003D273D">
        <w:rPr>
          <w:lang w:val="en-GB"/>
        </w:rPr>
        <w:t xml:space="preserve">, </w:t>
      </w:r>
      <w:r w:rsidRPr="003D273D">
        <w:rPr>
          <w:lang w:val="en-GB"/>
        </w:rPr>
        <w:t xml:space="preserve">be transformed into place. They can become places of comfort, a place to remember, a place to sleep, dream, create, and die in. </w:t>
      </w:r>
      <w:r w:rsidR="00EF2322" w:rsidRPr="003D273D">
        <w:rPr>
          <w:lang w:val="en-GB"/>
        </w:rPr>
        <w:t>Pratt and Hanson offer their argument of identities and place-making as alternatives to the valorisation of terms like exile, marginality and nomadism</w:t>
      </w:r>
      <w:r w:rsidR="00D00E2F" w:rsidRPr="003D273D">
        <w:rPr>
          <w:lang w:val="en-GB"/>
        </w:rPr>
        <w:t>,</w:t>
      </w:r>
      <w:r w:rsidR="00EF2322" w:rsidRPr="003D273D">
        <w:rPr>
          <w:lang w:val="en-GB"/>
        </w:rPr>
        <w:t xml:space="preserve"> which can replicate elitism and individualism. </w:t>
      </w:r>
      <w:r w:rsidR="00EF2322" w:rsidRPr="003D273D">
        <w:rPr>
          <w:lang w:val="en-GB"/>
        </w:rPr>
        <w:fldChar w:fldCharType="begin"/>
      </w:r>
      <w:r w:rsidR="00416CD6" w:rsidRPr="003D273D">
        <w:rPr>
          <w:lang w:val="en-GB"/>
        </w:rPr>
        <w:instrText xml:space="preserve"> ADDIN ZOTERO_ITEM CSL_CITATION {"citationID":"WMYBCgKR","properties":{"formattedCitation":"(Kaplan,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EF2322" w:rsidRPr="003D273D">
        <w:rPr>
          <w:lang w:val="en-GB"/>
        </w:rPr>
        <w:fldChar w:fldCharType="separate"/>
      </w:r>
      <w:r w:rsidR="008F516B" w:rsidRPr="003D273D">
        <w:rPr>
          <w:noProof/>
          <w:lang w:val="en-GB"/>
        </w:rPr>
        <w:t>(Kaplan,</w:t>
      </w:r>
      <w:r w:rsidR="00C94DC3">
        <w:rPr>
          <w:noProof/>
          <w:lang w:val="en-GB"/>
        </w:rPr>
        <w:t xml:space="preserve"> </w:t>
      </w:r>
      <w:r w:rsidR="008F516B" w:rsidRPr="003D273D">
        <w:rPr>
          <w:noProof/>
          <w:lang w:val="en-GB"/>
        </w:rPr>
        <w:t>1996</w:t>
      </w:r>
      <w:r w:rsidR="00D77C94">
        <w:rPr>
          <w:noProof/>
          <w:lang w:val="en-GB"/>
        </w:rPr>
        <w:t>,</w:t>
      </w:r>
      <w:r w:rsidR="00C94DC3">
        <w:rPr>
          <w:noProof/>
          <w:lang w:val="en-GB"/>
        </w:rPr>
        <w:t xml:space="preserve"> </w:t>
      </w:r>
      <w:r w:rsidR="00D77C94">
        <w:rPr>
          <w:noProof/>
          <w:lang w:val="en-GB"/>
        </w:rPr>
        <w:t>186</w:t>
      </w:r>
      <w:r w:rsidR="00416CD6" w:rsidRPr="003D273D">
        <w:rPr>
          <w:noProof/>
          <w:lang w:val="en-GB"/>
        </w:rPr>
        <w:t>)</w:t>
      </w:r>
      <w:r w:rsidR="00EF2322" w:rsidRPr="003D273D">
        <w:rPr>
          <w:lang w:val="en-GB"/>
        </w:rPr>
        <w:fldChar w:fldCharType="end"/>
      </w:r>
      <w:r w:rsidR="00EF2322" w:rsidRPr="003D273D">
        <w:rPr>
          <w:lang w:val="en-GB"/>
        </w:rPr>
        <w:t xml:space="preserve"> </w:t>
      </w:r>
      <w:r w:rsidRPr="003D273D">
        <w:rPr>
          <w:lang w:val="en-GB"/>
        </w:rPr>
        <w:t xml:space="preserve">But </w:t>
      </w:r>
      <w:r w:rsidR="00A959A5" w:rsidRPr="003D273D">
        <w:rPr>
          <w:lang w:val="en-GB"/>
        </w:rPr>
        <w:t xml:space="preserve">this is important to note: </w:t>
      </w:r>
      <w:r w:rsidRPr="003D273D">
        <w:rPr>
          <w:lang w:val="en-GB"/>
        </w:rPr>
        <w:t>by definition</w:t>
      </w:r>
      <w:r w:rsidR="00D0379A" w:rsidRPr="003D273D">
        <w:rPr>
          <w:lang w:val="en-GB"/>
        </w:rPr>
        <w:t>,</w:t>
      </w:r>
      <w:r w:rsidRPr="003D273D">
        <w:rPr>
          <w:lang w:val="en-GB"/>
        </w:rPr>
        <w:t xml:space="preserve"> if place exists in non-place</w:t>
      </w:r>
      <w:r w:rsidR="00D00E2F" w:rsidRPr="003D273D">
        <w:rPr>
          <w:lang w:val="en-GB"/>
        </w:rPr>
        <w:t>,</w:t>
      </w:r>
      <w:r w:rsidRPr="003D273D">
        <w:rPr>
          <w:lang w:val="en-GB"/>
        </w:rPr>
        <w:t xml:space="preserve"> then </w:t>
      </w:r>
      <w:r w:rsidR="00D0379A" w:rsidRPr="003D273D">
        <w:rPr>
          <w:lang w:val="en-GB"/>
        </w:rPr>
        <w:t xml:space="preserve">place </w:t>
      </w:r>
      <w:r w:rsidRPr="003D273D">
        <w:rPr>
          <w:lang w:val="en-GB"/>
        </w:rPr>
        <w:t>is always under threat of being engulfed by non-place as the user of non-place is forever in a contractual relation with it. It can be argued that just as non-place</w:t>
      </w:r>
      <w:r w:rsidR="00D00E2F" w:rsidRPr="003D273D">
        <w:rPr>
          <w:lang w:val="en-GB"/>
        </w:rPr>
        <w:t>s</w:t>
      </w:r>
      <w:r w:rsidRPr="003D273D">
        <w:rPr>
          <w:lang w:val="en-GB"/>
        </w:rPr>
        <w:t xml:space="preserve"> leave traces and marks on the landscape, places now leave traces and marks on non-places.</w:t>
      </w:r>
    </w:p>
    <w:p w14:paraId="3EE0174E" w14:textId="77777777" w:rsidR="00AA47F3" w:rsidRDefault="00C23192" w:rsidP="00AA47F3">
      <w:pPr>
        <w:spacing w:after="0"/>
        <w:rPr>
          <w:lang w:val="en-GB"/>
        </w:rPr>
      </w:pPr>
      <w:r w:rsidRPr="003D273D">
        <w:rPr>
          <w:lang w:val="en-GB"/>
        </w:rPr>
        <w:t>However</w:t>
      </w:r>
      <w:r w:rsidR="00674597" w:rsidRPr="003D273D">
        <w:rPr>
          <w:lang w:val="en-GB"/>
        </w:rPr>
        <w:t>,</w:t>
      </w:r>
      <w:r w:rsidRPr="003D273D">
        <w:rPr>
          <w:lang w:val="en-GB"/>
        </w:rPr>
        <w:t xml:space="preserve"> ignoring</w:t>
      </w:r>
      <w:r w:rsidR="00D64F5D" w:rsidRPr="003D273D">
        <w:rPr>
          <w:lang w:val="en-GB"/>
        </w:rPr>
        <w:t xml:space="preserve"> the impact </w:t>
      </w:r>
      <w:r w:rsidR="00227382" w:rsidRPr="003D273D">
        <w:rPr>
          <w:lang w:val="en-GB"/>
        </w:rPr>
        <w:t xml:space="preserve">of global multi-nationals </w:t>
      </w:r>
      <w:r w:rsidR="00D64F5D" w:rsidRPr="003D273D">
        <w:rPr>
          <w:lang w:val="en-GB"/>
        </w:rPr>
        <w:t xml:space="preserve">is also not ideal as </w:t>
      </w:r>
      <w:r w:rsidR="00227382" w:rsidRPr="003D273D">
        <w:rPr>
          <w:lang w:val="en-GB"/>
        </w:rPr>
        <w:t>target</w:t>
      </w:r>
      <w:r w:rsidR="00674597" w:rsidRPr="003D273D">
        <w:rPr>
          <w:lang w:val="en-GB"/>
        </w:rPr>
        <w:t xml:space="preserve">ed </w:t>
      </w:r>
      <w:r w:rsidR="002E0776" w:rsidRPr="003D273D">
        <w:rPr>
          <w:lang w:val="en-GB"/>
        </w:rPr>
        <w:t xml:space="preserve">marketing practices remind us to </w:t>
      </w:r>
      <w:r w:rsidR="00D64F5D" w:rsidRPr="003D273D">
        <w:rPr>
          <w:lang w:val="en-GB"/>
        </w:rPr>
        <w:t>be conscious that the</w:t>
      </w:r>
      <w:r w:rsidR="002E0776" w:rsidRPr="003D273D">
        <w:rPr>
          <w:lang w:val="en-GB"/>
        </w:rPr>
        <w:t xml:space="preserve"> </w:t>
      </w:r>
      <w:r w:rsidR="00227382" w:rsidRPr="003D273D">
        <w:rPr>
          <w:lang w:val="en-GB"/>
        </w:rPr>
        <w:t xml:space="preserve">independence, the </w:t>
      </w:r>
      <w:r w:rsidR="002E0776" w:rsidRPr="003D273D">
        <w:rPr>
          <w:lang w:val="en-GB"/>
        </w:rPr>
        <w:t xml:space="preserve">powers and </w:t>
      </w:r>
      <w:r w:rsidR="00227382" w:rsidRPr="003D273D">
        <w:rPr>
          <w:lang w:val="en-GB"/>
        </w:rPr>
        <w:t>prospects</w:t>
      </w:r>
      <w:r w:rsidR="00297BC3" w:rsidRPr="003D273D">
        <w:rPr>
          <w:lang w:val="en-GB"/>
        </w:rPr>
        <w:t xml:space="preserve"> of </w:t>
      </w:r>
      <w:r w:rsidR="00227382" w:rsidRPr="003D273D">
        <w:rPr>
          <w:lang w:val="en-GB"/>
        </w:rPr>
        <w:t xml:space="preserve">the </w:t>
      </w:r>
      <w:r w:rsidR="00297BC3" w:rsidRPr="003D273D">
        <w:rPr>
          <w:lang w:val="en-GB"/>
        </w:rPr>
        <w:t xml:space="preserve">local </w:t>
      </w:r>
      <w:r w:rsidR="00D64F5D" w:rsidRPr="003D273D">
        <w:rPr>
          <w:lang w:val="en-GB"/>
        </w:rPr>
        <w:t xml:space="preserve">should be </w:t>
      </w:r>
      <w:r w:rsidR="00674597" w:rsidRPr="003D273D">
        <w:rPr>
          <w:lang w:val="en-GB"/>
        </w:rPr>
        <w:t xml:space="preserve">regarded </w:t>
      </w:r>
      <w:r w:rsidR="00297BC3" w:rsidRPr="003D273D">
        <w:rPr>
          <w:lang w:val="en-GB"/>
        </w:rPr>
        <w:t>with so</w:t>
      </w:r>
      <w:r w:rsidR="002E0776" w:rsidRPr="003D273D">
        <w:rPr>
          <w:lang w:val="en-GB"/>
        </w:rPr>
        <w:t xml:space="preserve">me scepticism. </w:t>
      </w:r>
      <w:r w:rsidR="00BE53EA" w:rsidRPr="003D273D">
        <w:rPr>
          <w:lang w:val="en-GB"/>
        </w:rPr>
        <w:t>Local specificity might be acknowledged</w:t>
      </w:r>
      <w:r w:rsidR="00227382" w:rsidRPr="003D273D">
        <w:rPr>
          <w:lang w:val="en-GB"/>
        </w:rPr>
        <w:t xml:space="preserve"> and even celebrated </w:t>
      </w:r>
      <w:r w:rsidR="0093329A" w:rsidRPr="003D273D">
        <w:rPr>
          <w:lang w:val="en-GB"/>
        </w:rPr>
        <w:t>by the multi-national</w:t>
      </w:r>
      <w:r w:rsidR="00674597" w:rsidRPr="003D273D">
        <w:rPr>
          <w:lang w:val="en-GB"/>
        </w:rPr>
        <w:t>,</w:t>
      </w:r>
      <w:r w:rsidR="0093329A" w:rsidRPr="003D273D">
        <w:rPr>
          <w:lang w:val="en-GB"/>
        </w:rPr>
        <w:t xml:space="preserve"> </w:t>
      </w:r>
      <w:r w:rsidR="00227382" w:rsidRPr="003D273D">
        <w:rPr>
          <w:lang w:val="en-GB"/>
        </w:rPr>
        <w:t xml:space="preserve">but it is often simply to push the brand to the local consumer </w:t>
      </w:r>
      <w:r w:rsidR="00BE53EA" w:rsidRPr="003D273D">
        <w:rPr>
          <w:lang w:val="en-GB"/>
        </w:rPr>
        <w:t>to increase</w:t>
      </w:r>
      <w:r w:rsidR="00227382" w:rsidRPr="003D273D">
        <w:rPr>
          <w:lang w:val="en-GB"/>
        </w:rPr>
        <w:t xml:space="preserve"> profit</w:t>
      </w:r>
      <w:r w:rsidR="00BE53EA" w:rsidRPr="003D273D">
        <w:rPr>
          <w:lang w:val="en-GB"/>
        </w:rPr>
        <w:t xml:space="preserve"> margin</w:t>
      </w:r>
      <w:r w:rsidR="00227382" w:rsidRPr="003D273D">
        <w:rPr>
          <w:lang w:val="en-GB"/>
        </w:rPr>
        <w:t xml:space="preserve">. </w:t>
      </w:r>
      <w:r w:rsidR="00D860F9" w:rsidRPr="003D273D">
        <w:rPr>
          <w:lang w:val="en-GB"/>
        </w:rPr>
        <w:t xml:space="preserve">The locals are then afforded to live the </w:t>
      </w:r>
      <w:r w:rsidR="00674597" w:rsidRPr="003D273D">
        <w:rPr>
          <w:lang w:val="en-GB"/>
        </w:rPr>
        <w:t>‘</w:t>
      </w:r>
      <w:r w:rsidR="00D860F9" w:rsidRPr="003D273D">
        <w:rPr>
          <w:lang w:val="en-GB"/>
        </w:rPr>
        <w:t>bare life</w:t>
      </w:r>
      <w:r w:rsidR="00674597" w:rsidRPr="003D273D">
        <w:rPr>
          <w:lang w:val="en-GB"/>
        </w:rPr>
        <w:t>’</w:t>
      </w:r>
      <w:r w:rsidR="00D860F9" w:rsidRPr="003D273D">
        <w:rPr>
          <w:lang w:val="en-GB"/>
        </w:rPr>
        <w:t xml:space="preserve"> as defined by </w:t>
      </w:r>
      <w:r w:rsidR="009955A3" w:rsidRPr="00474DE1">
        <w:rPr>
          <w:lang w:val="en-GB"/>
        </w:rPr>
        <w:t>Georgio</w:t>
      </w:r>
      <w:r w:rsidR="009955A3">
        <w:rPr>
          <w:lang w:val="en-GB"/>
        </w:rPr>
        <w:t xml:space="preserve"> </w:t>
      </w:r>
      <w:r w:rsidR="00D860F9" w:rsidRPr="003D273D">
        <w:rPr>
          <w:lang w:val="en-GB"/>
        </w:rPr>
        <w:t xml:space="preserve">Agambem. He </w:t>
      </w:r>
      <w:r w:rsidR="00AF101A" w:rsidRPr="003D273D">
        <w:rPr>
          <w:lang w:val="en-GB"/>
        </w:rPr>
        <w:t>described</w:t>
      </w:r>
      <w:r w:rsidR="00D860F9" w:rsidRPr="003D273D">
        <w:rPr>
          <w:lang w:val="en-GB"/>
        </w:rPr>
        <w:t xml:space="preserve"> b</w:t>
      </w:r>
      <w:r w:rsidR="0093329A" w:rsidRPr="003D273D">
        <w:rPr>
          <w:lang w:val="en-GB"/>
        </w:rPr>
        <w:t>are life as</w:t>
      </w:r>
      <w:r w:rsidR="00AA47F3">
        <w:rPr>
          <w:lang w:val="en-GB"/>
        </w:rPr>
        <w:t>,</w:t>
      </w:r>
      <w:r w:rsidR="0093329A" w:rsidRPr="003D273D">
        <w:rPr>
          <w:lang w:val="en-GB"/>
        </w:rPr>
        <w:t xml:space="preserve"> </w:t>
      </w:r>
    </w:p>
    <w:p w14:paraId="277FF6C3" w14:textId="35EACF99" w:rsidR="0093329A" w:rsidRPr="003D273D" w:rsidRDefault="00D860F9" w:rsidP="00AA47F3">
      <w:pPr>
        <w:spacing w:after="0"/>
        <w:ind w:left="720"/>
        <w:rPr>
          <w:lang w:val="en-GB"/>
        </w:rPr>
      </w:pPr>
      <w:r w:rsidRPr="003D273D">
        <w:rPr>
          <w:lang w:val="en-GB"/>
        </w:rPr>
        <w:t>“</w:t>
      </w:r>
      <w:r w:rsidR="0093329A" w:rsidRPr="003D273D">
        <w:rPr>
          <w:lang w:val="en-GB"/>
        </w:rPr>
        <w:t>existing on and in indeterminate margins and spaces, outside the normalising order of modern control societies</w:t>
      </w:r>
      <w:r w:rsidR="00674597" w:rsidRPr="003D273D">
        <w:rPr>
          <w:lang w:val="en-GB"/>
        </w:rPr>
        <w:t>,</w:t>
      </w:r>
      <w:r w:rsidR="0093329A" w:rsidRPr="003D273D">
        <w:rPr>
          <w:lang w:val="en-GB"/>
        </w:rPr>
        <w:t xml:space="preserve"> but still nested within capillary networks of power relations.</w:t>
      </w:r>
      <w:r w:rsidR="00AF101A" w:rsidRPr="003D273D">
        <w:rPr>
          <w:lang w:val="en-GB"/>
        </w:rPr>
        <w:t xml:space="preserve"> Such spaces </w:t>
      </w:r>
      <w:r w:rsidR="00F133E7" w:rsidRPr="003D273D">
        <w:rPr>
          <w:lang w:val="en-GB"/>
        </w:rPr>
        <w:t>are</w:t>
      </w:r>
      <w:r w:rsidR="00AF101A" w:rsidRPr="003D273D">
        <w:rPr>
          <w:lang w:val="en-GB"/>
        </w:rPr>
        <w:t xml:space="preserve"> non-place</w:t>
      </w:r>
      <w:r w:rsidR="00F133E7" w:rsidRPr="003D273D">
        <w:rPr>
          <w:lang w:val="en-GB"/>
        </w:rPr>
        <w:t>s</w:t>
      </w:r>
      <w:r w:rsidRPr="003D273D">
        <w:rPr>
          <w:lang w:val="en-GB"/>
        </w:rPr>
        <w:t>”</w:t>
      </w:r>
      <w:r w:rsidR="0093329A" w:rsidRPr="003D273D">
        <w:rPr>
          <w:lang w:val="en-GB"/>
        </w:rPr>
        <w:t xml:space="preserve"> </w:t>
      </w:r>
      <w:r w:rsidRPr="003D273D">
        <w:rPr>
          <w:lang w:val="en-GB"/>
        </w:rPr>
        <w:fldChar w:fldCharType="begin"/>
      </w:r>
      <w:r w:rsidRPr="003D273D">
        <w:rPr>
          <w:lang w:val="en-GB"/>
        </w:rPr>
        <w:instrText xml:space="preserve"> ADDIN ZOTERO_ITEM CSL_CITATION {"citationID":"dUoeaKx2","properties":{"formattedCitation":"(Norman, 2012)","plainCitation":"(Norman, 2012)"},"citationItems":[{"id":135,"uris":["http://zotero.org/users/local/0qbbaG8r/items/JT2FA2UV"],"uri":["http://zotero.org/users/local/0qbbaG8r/items/JT2FA2UV"],"itemData":{"id":135,"type":"article-journal","title":"The Future of a Transnational Cultural History of Non-Place","container-title":"The Bulletin of the Institute of Human Sciences, Toyo University","page":"47-60","issue":"14","author":[{"family":"Norman","given":"Bradley Joff Peter"}],"issued":{"date-parts":[["2012"]]}}}],"schema":"https://github.com/citation-style-language/schema/raw/master/csl-citation.json"} </w:instrText>
      </w:r>
      <w:r w:rsidRPr="003D273D">
        <w:rPr>
          <w:lang w:val="en-GB"/>
        </w:rPr>
        <w:fldChar w:fldCharType="separate"/>
      </w:r>
      <w:r w:rsidRPr="003D273D">
        <w:rPr>
          <w:noProof/>
          <w:lang w:val="en-GB"/>
        </w:rPr>
        <w:t>(Norman,</w:t>
      </w:r>
      <w:r w:rsidR="00AA47F3">
        <w:rPr>
          <w:noProof/>
          <w:lang w:val="en-GB"/>
        </w:rPr>
        <w:t xml:space="preserve"> </w:t>
      </w:r>
      <w:r w:rsidRPr="003D273D">
        <w:rPr>
          <w:noProof/>
          <w:lang w:val="en-GB"/>
        </w:rPr>
        <w:t>2012,</w:t>
      </w:r>
      <w:r w:rsidR="00AA47F3">
        <w:rPr>
          <w:noProof/>
          <w:lang w:val="en-GB"/>
        </w:rPr>
        <w:t xml:space="preserve"> </w:t>
      </w:r>
      <w:r w:rsidRPr="003D273D">
        <w:rPr>
          <w:noProof/>
          <w:lang w:val="en-GB"/>
        </w:rPr>
        <w:t>53)</w:t>
      </w:r>
      <w:r w:rsidRPr="003D273D">
        <w:rPr>
          <w:lang w:val="en-GB"/>
        </w:rPr>
        <w:fldChar w:fldCharType="end"/>
      </w:r>
      <w:r w:rsidR="00C40C23">
        <w:rPr>
          <w:lang w:val="en-GB"/>
        </w:rPr>
        <w:t>.</w:t>
      </w:r>
      <w:r w:rsidR="00C23192" w:rsidRPr="003D273D">
        <w:rPr>
          <w:lang w:val="en-GB"/>
        </w:rPr>
        <w:t xml:space="preserve"> </w:t>
      </w:r>
    </w:p>
    <w:p w14:paraId="3F4557F3" w14:textId="77777777" w:rsidR="00AA47F3" w:rsidRDefault="00464295" w:rsidP="00AA47F3">
      <w:pPr>
        <w:spacing w:after="0"/>
        <w:rPr>
          <w:lang w:val="en-GB"/>
        </w:rPr>
      </w:pPr>
      <w:r w:rsidRPr="003D273D">
        <w:rPr>
          <w:lang w:val="en-GB"/>
        </w:rPr>
        <w:t xml:space="preserve">It therefore seems </w:t>
      </w:r>
      <w:r w:rsidR="009F03F9" w:rsidRPr="003D273D">
        <w:rPr>
          <w:lang w:val="en-GB"/>
        </w:rPr>
        <w:t>that what can be considered as</w:t>
      </w:r>
      <w:r w:rsidRPr="003D273D">
        <w:rPr>
          <w:lang w:val="en-GB"/>
        </w:rPr>
        <w:t xml:space="preserve"> local</w:t>
      </w:r>
      <w:r w:rsidR="001479F6" w:rsidRPr="003D273D">
        <w:rPr>
          <w:lang w:val="en-GB"/>
        </w:rPr>
        <w:t xml:space="preserve"> - </w:t>
      </w:r>
      <w:r w:rsidRPr="003D273D">
        <w:rPr>
          <w:lang w:val="en-GB"/>
        </w:rPr>
        <w:t>where people have a sense of place</w:t>
      </w:r>
      <w:r w:rsidR="001479F6" w:rsidRPr="003D273D">
        <w:rPr>
          <w:lang w:val="en-GB"/>
        </w:rPr>
        <w:t>,</w:t>
      </w:r>
      <w:r w:rsidR="009F03F9" w:rsidRPr="003D273D">
        <w:rPr>
          <w:lang w:val="en-GB"/>
        </w:rPr>
        <w:t xml:space="preserve"> history</w:t>
      </w:r>
      <w:r w:rsidRPr="003D273D">
        <w:rPr>
          <w:lang w:val="en-GB"/>
        </w:rPr>
        <w:t xml:space="preserve"> and identity</w:t>
      </w:r>
      <w:r w:rsidR="001479F6" w:rsidRPr="003D273D">
        <w:rPr>
          <w:lang w:val="en-GB"/>
        </w:rPr>
        <w:t xml:space="preserve"> -</w:t>
      </w:r>
      <w:r w:rsidRPr="003D273D">
        <w:rPr>
          <w:lang w:val="en-GB"/>
        </w:rPr>
        <w:t xml:space="preserve"> </w:t>
      </w:r>
      <w:r w:rsidR="009F03F9" w:rsidRPr="003D273D">
        <w:rPr>
          <w:lang w:val="en-GB"/>
        </w:rPr>
        <w:t>is no longer</w:t>
      </w:r>
      <w:r w:rsidR="00A22E80" w:rsidRPr="003D273D">
        <w:rPr>
          <w:lang w:val="en-GB"/>
        </w:rPr>
        <w:t xml:space="preserve"> about a specific territory</w:t>
      </w:r>
      <w:r w:rsidR="001479F6" w:rsidRPr="003D273D">
        <w:rPr>
          <w:lang w:val="en-GB"/>
        </w:rPr>
        <w:t>,</w:t>
      </w:r>
      <w:r w:rsidR="00A22E80" w:rsidRPr="003D273D">
        <w:rPr>
          <w:lang w:val="en-GB"/>
        </w:rPr>
        <w:t xml:space="preserve"> but about the construction of bundles o</w:t>
      </w:r>
      <w:r w:rsidRPr="003D273D">
        <w:rPr>
          <w:lang w:val="en-GB"/>
        </w:rPr>
        <w:t>f identifications</w:t>
      </w:r>
      <w:r w:rsidR="00A22E80" w:rsidRPr="003D273D">
        <w:rPr>
          <w:lang w:val="en-GB"/>
        </w:rPr>
        <w:t xml:space="preserve"> in and through the </w:t>
      </w:r>
      <w:r w:rsidRPr="003D273D">
        <w:rPr>
          <w:lang w:val="en-GB"/>
        </w:rPr>
        <w:t xml:space="preserve">different </w:t>
      </w:r>
      <w:r w:rsidR="00A22E80" w:rsidRPr="003D273D">
        <w:rPr>
          <w:lang w:val="en-GB"/>
        </w:rPr>
        <w:t xml:space="preserve">cultures </w:t>
      </w:r>
      <w:r w:rsidRPr="003D273D">
        <w:rPr>
          <w:lang w:val="en-GB"/>
        </w:rPr>
        <w:t xml:space="preserve">that have grown through </w:t>
      </w:r>
      <w:r w:rsidR="00A22E80" w:rsidRPr="003D273D">
        <w:rPr>
          <w:lang w:val="en-GB"/>
        </w:rPr>
        <w:t xml:space="preserve">transnational capitalism. </w:t>
      </w:r>
      <w:r w:rsidR="00750ED9" w:rsidRPr="003D273D">
        <w:rPr>
          <w:lang w:val="en-GB"/>
        </w:rPr>
        <w:t>This is true whether the local is seen as an open</w:t>
      </w:r>
      <w:r w:rsidR="001479F6" w:rsidRPr="003D273D">
        <w:rPr>
          <w:lang w:val="en-GB"/>
        </w:rPr>
        <w:t>-</w:t>
      </w:r>
      <w:r w:rsidR="00750ED9" w:rsidRPr="003D273D">
        <w:rPr>
          <w:lang w:val="en-GB"/>
        </w:rPr>
        <w:t xml:space="preserve">ended, fluid and connective with exterior forces </w:t>
      </w:r>
      <w:r w:rsidR="00A22E80" w:rsidRPr="003D273D">
        <w:rPr>
          <w:lang w:val="en-GB"/>
        </w:rPr>
        <w:t xml:space="preserve">or </w:t>
      </w:r>
      <w:r w:rsidR="00091264">
        <w:rPr>
          <w:lang w:val="en-GB"/>
        </w:rPr>
        <w:t xml:space="preserve">seen as </w:t>
      </w:r>
      <w:r w:rsidR="00A22E80" w:rsidRPr="003D273D">
        <w:rPr>
          <w:lang w:val="en-GB"/>
        </w:rPr>
        <w:t>fixed and fundamentalist</w:t>
      </w:r>
      <w:r w:rsidR="00750ED9" w:rsidRPr="003D273D">
        <w:rPr>
          <w:lang w:val="en-GB"/>
        </w:rPr>
        <w:t xml:space="preserve">. It ultimately depends on the person or group’s </w:t>
      </w:r>
      <w:r w:rsidR="00A22E80" w:rsidRPr="003D273D">
        <w:rPr>
          <w:lang w:val="en-GB"/>
        </w:rPr>
        <w:t xml:space="preserve">political and cultural </w:t>
      </w:r>
      <w:r w:rsidR="00750ED9" w:rsidRPr="003D273D">
        <w:rPr>
          <w:lang w:val="en-GB"/>
        </w:rPr>
        <w:t>position</w:t>
      </w:r>
      <w:r w:rsidR="00A22E80" w:rsidRPr="003D273D">
        <w:rPr>
          <w:lang w:val="en-GB"/>
        </w:rPr>
        <w:t xml:space="preserve">. </w:t>
      </w:r>
      <w:r w:rsidR="00750ED9" w:rsidRPr="003D273D">
        <w:rPr>
          <w:lang w:val="en-GB"/>
        </w:rPr>
        <w:t>Kaplan states</w:t>
      </w:r>
      <w:r w:rsidR="001479F6" w:rsidRPr="003D273D">
        <w:rPr>
          <w:lang w:val="en-GB"/>
        </w:rPr>
        <w:t>:</w:t>
      </w:r>
      <w:r w:rsidR="00750ED9" w:rsidRPr="003D273D">
        <w:rPr>
          <w:lang w:val="en-GB"/>
        </w:rPr>
        <w:t xml:space="preserve"> </w:t>
      </w:r>
    </w:p>
    <w:p w14:paraId="2FC20E47" w14:textId="77777777" w:rsidR="00AA47F3" w:rsidRDefault="00750ED9" w:rsidP="00AA47F3">
      <w:pPr>
        <w:spacing w:after="0"/>
        <w:ind w:left="720"/>
        <w:rPr>
          <w:lang w:val="en-GB"/>
        </w:rPr>
      </w:pPr>
      <w:r w:rsidRPr="003D273D">
        <w:rPr>
          <w:lang w:val="en-GB"/>
        </w:rPr>
        <w:t>“</w:t>
      </w:r>
      <w:r w:rsidR="00A22E80" w:rsidRPr="003D273D">
        <w:rPr>
          <w:lang w:val="en-GB"/>
        </w:rPr>
        <w:t>This is perhaps one of the greatest paradoxes of the global-local</w:t>
      </w:r>
      <w:r w:rsidR="001479F6" w:rsidRPr="003D273D">
        <w:rPr>
          <w:lang w:val="en-GB"/>
        </w:rPr>
        <w:t xml:space="preserve"> </w:t>
      </w:r>
      <w:r w:rsidR="00A22E80" w:rsidRPr="003D273D">
        <w:rPr>
          <w:lang w:val="en-GB"/>
        </w:rPr>
        <w:t>nexus</w:t>
      </w:r>
      <w:r w:rsidR="001479F6" w:rsidRPr="003D273D">
        <w:rPr>
          <w:lang w:val="en-GB"/>
        </w:rPr>
        <w:t xml:space="preserve">. </w:t>
      </w:r>
      <w:r w:rsidR="00A22E80" w:rsidRPr="003D273D">
        <w:rPr>
          <w:lang w:val="en-GB"/>
        </w:rPr>
        <w:t>The loca</w:t>
      </w:r>
      <w:r w:rsidR="005E2035" w:rsidRPr="003D273D">
        <w:rPr>
          <w:lang w:val="en-GB"/>
        </w:rPr>
        <w:t>l appears a</w:t>
      </w:r>
      <w:r w:rsidR="00A22E80" w:rsidRPr="003D273D">
        <w:rPr>
          <w:lang w:val="en-GB"/>
        </w:rPr>
        <w:t xml:space="preserve">s the primary site of resistance to </w:t>
      </w:r>
      <w:r w:rsidR="00770812" w:rsidRPr="003D273D">
        <w:rPr>
          <w:lang w:val="en-GB"/>
        </w:rPr>
        <w:t>globalisation</w:t>
      </w:r>
      <w:r w:rsidR="005E2035" w:rsidRPr="003D273D">
        <w:rPr>
          <w:lang w:val="en-GB"/>
        </w:rPr>
        <w:t xml:space="preserve"> through</w:t>
      </w:r>
      <w:r w:rsidR="00A22E80" w:rsidRPr="003D273D">
        <w:rPr>
          <w:lang w:val="en-GB"/>
        </w:rPr>
        <w:t xml:space="preserve"> the construction of </w:t>
      </w:r>
      <w:r w:rsidR="00091264" w:rsidRPr="003D273D">
        <w:rPr>
          <w:lang w:val="en-GB"/>
        </w:rPr>
        <w:t>temporali</w:t>
      </w:r>
      <w:r w:rsidR="00091264">
        <w:rPr>
          <w:lang w:val="en-GB"/>
        </w:rPr>
        <w:t>z</w:t>
      </w:r>
      <w:r w:rsidR="00091264" w:rsidRPr="003D273D">
        <w:rPr>
          <w:lang w:val="en-GB"/>
        </w:rPr>
        <w:t>ed</w:t>
      </w:r>
      <w:r w:rsidR="00A22E80" w:rsidRPr="003D273D">
        <w:rPr>
          <w:lang w:val="en-GB"/>
        </w:rPr>
        <w:t xml:space="preserve"> narratives of identity (new hist</w:t>
      </w:r>
      <w:r w:rsidR="005E2035" w:rsidRPr="003D273D">
        <w:rPr>
          <w:lang w:val="en-GB"/>
        </w:rPr>
        <w:t>ories, rediscovered genealogies, imagined geographies)</w:t>
      </w:r>
      <w:r w:rsidR="00091264">
        <w:rPr>
          <w:lang w:val="en-GB"/>
        </w:rPr>
        <w:t>,</w:t>
      </w:r>
      <w:r w:rsidR="005E2035" w:rsidRPr="003D273D">
        <w:rPr>
          <w:lang w:val="en-GB"/>
        </w:rPr>
        <w:t xml:space="preserve"> yet the very site prepares the ground for appropri</w:t>
      </w:r>
      <w:r w:rsidR="003F0414" w:rsidRPr="003D273D">
        <w:rPr>
          <w:lang w:val="en-GB"/>
        </w:rPr>
        <w:t>ation, nativism and exclu</w:t>
      </w:r>
      <w:r w:rsidR="00C40C23">
        <w:rPr>
          <w:lang w:val="en-GB"/>
        </w:rPr>
        <w:t>sions</w:t>
      </w:r>
      <w:r w:rsidR="00091264">
        <w:rPr>
          <w:lang w:val="en-GB"/>
        </w:rPr>
        <w:t>”</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{"citationID":"pUmzApGc","properties":{"formattedCitation":"(Kaplan, 1996)","plainCitation":"(Kaplan, 1996)","dontUpdate":true},"citationItems":[{"id":171,"uris":["http://zotero.org/users/local/0qbbaG8r/items/GTD6HU9P"],"uri":["http://zotero.org/users/local/0qbbaG8r/items/GTD6HU9P"],"itemData":{"id":171,"type":"book","title":"Questions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Pr="003D273D">
        <w:rPr>
          <w:lang w:val="en-GB"/>
        </w:rPr>
        <w:fldChar w:fldCharType="separate"/>
      </w:r>
      <w:r w:rsidRPr="003D273D">
        <w:rPr>
          <w:noProof/>
          <w:lang w:val="en-GB"/>
        </w:rPr>
        <w:t>(Kaplan,</w:t>
      </w:r>
      <w:r w:rsidR="00AA47F3">
        <w:rPr>
          <w:noProof/>
          <w:lang w:val="en-GB"/>
        </w:rPr>
        <w:t xml:space="preserve"> </w:t>
      </w:r>
      <w:r w:rsidRPr="003D273D">
        <w:rPr>
          <w:noProof/>
          <w:lang w:val="en-GB"/>
        </w:rPr>
        <w:t>1996,</w:t>
      </w:r>
      <w:r w:rsidR="00AA47F3">
        <w:rPr>
          <w:noProof/>
          <w:lang w:val="en-GB"/>
        </w:rPr>
        <w:t xml:space="preserve"> </w:t>
      </w:r>
      <w:r w:rsidRPr="003D273D">
        <w:rPr>
          <w:noProof/>
          <w:lang w:val="en-GB"/>
        </w:rPr>
        <w:t>160)</w:t>
      </w:r>
      <w:r w:rsidRPr="003D273D">
        <w:rPr>
          <w:lang w:val="en-GB"/>
        </w:rPr>
        <w:fldChar w:fldCharType="end"/>
      </w:r>
      <w:r w:rsidR="00C40C23">
        <w:rPr>
          <w:lang w:val="en-GB"/>
        </w:rPr>
        <w:t>.</w:t>
      </w:r>
      <w:r w:rsidRPr="003D273D">
        <w:rPr>
          <w:lang w:val="en-GB"/>
        </w:rPr>
        <w:t xml:space="preserve"> </w:t>
      </w:r>
    </w:p>
    <w:p w14:paraId="4CDE0B0C" w14:textId="5C7C417A" w:rsidR="000730A4" w:rsidRDefault="00750ED9" w:rsidP="00AA47F3">
      <w:pPr>
        <w:spacing w:after="0"/>
        <w:rPr>
          <w:lang w:val="en-GB"/>
        </w:rPr>
      </w:pPr>
      <w:r w:rsidRPr="003D273D">
        <w:rPr>
          <w:lang w:val="en-GB"/>
        </w:rPr>
        <w:t xml:space="preserve">Wanting to return to the local seems equivalent to </w:t>
      </w:r>
      <w:r w:rsidR="00D82663" w:rsidRPr="003D273D">
        <w:rPr>
          <w:lang w:val="en-GB"/>
        </w:rPr>
        <w:t xml:space="preserve">fixating on the anchor at the cost of understanding the vaster reality </w:t>
      </w:r>
      <w:r w:rsidR="005E2035" w:rsidRPr="003D273D">
        <w:rPr>
          <w:lang w:val="en-GB"/>
        </w:rPr>
        <w:t>from which the concrete takes its meaning</w:t>
      </w:r>
      <w:r w:rsidR="00D82663" w:rsidRPr="003D273D">
        <w:rPr>
          <w:lang w:val="en-GB"/>
        </w:rPr>
        <w:t>. In this sense attempting to fix the local to hang on to place is only beneficial if it permits a better grasp</w:t>
      </w:r>
      <w:r w:rsidR="005E2035" w:rsidRPr="003D273D">
        <w:rPr>
          <w:lang w:val="en-GB"/>
        </w:rPr>
        <w:t xml:space="preserve"> of the dialectic between the abstract/universal and the concrete/experienced. </w:t>
      </w:r>
      <w:r w:rsidR="003209DC" w:rsidRPr="003D273D">
        <w:rPr>
          <w:lang w:val="en-GB"/>
        </w:rPr>
        <w:t xml:space="preserve">Appundurai </w:t>
      </w:r>
      <w:r w:rsidR="00AA47F3">
        <w:rPr>
          <w:lang w:val="en-GB"/>
        </w:rPr>
        <w:t xml:space="preserve">(1996) </w:t>
      </w:r>
      <w:r w:rsidR="003209DC" w:rsidRPr="003D273D">
        <w:rPr>
          <w:lang w:val="en-GB"/>
        </w:rPr>
        <w:t xml:space="preserve">sees no alternative but to embrace the post-national as we are in the process of moving to a global order in which the nation-state has become obsolete </w:t>
      </w:r>
      <w:r w:rsidR="00680CB3" w:rsidRPr="003D273D">
        <w:rPr>
          <w:lang w:val="en-GB"/>
        </w:rPr>
        <w:t>and other formations for allegiance and identity ha</w:t>
      </w:r>
      <w:r w:rsidR="00091264">
        <w:rPr>
          <w:lang w:val="en-GB"/>
        </w:rPr>
        <w:t>ve</w:t>
      </w:r>
      <w:r w:rsidR="00680CB3" w:rsidRPr="003D273D">
        <w:rPr>
          <w:lang w:val="en-GB"/>
        </w:rPr>
        <w:t xml:space="preserve"> taken its place.</w:t>
      </w:r>
      <w:r w:rsidR="003553B9" w:rsidRPr="003D273D">
        <w:rPr>
          <w:lang w:val="en-GB"/>
        </w:rPr>
        <w:t xml:space="preserve"> This does not mean that the </w:t>
      </w:r>
      <w:r w:rsidR="00ED7688" w:rsidRPr="003D273D">
        <w:rPr>
          <w:lang w:val="en-GB"/>
        </w:rPr>
        <w:t>nation-state</w:t>
      </w:r>
      <w:r w:rsidR="003553B9" w:rsidRPr="003D273D">
        <w:rPr>
          <w:lang w:val="en-GB"/>
        </w:rPr>
        <w:t xml:space="preserve"> will go extinct</w:t>
      </w:r>
      <w:r w:rsidR="00091264">
        <w:rPr>
          <w:lang w:val="en-GB"/>
        </w:rPr>
        <w:t>,</w:t>
      </w:r>
      <w:r w:rsidR="003553B9" w:rsidRPr="003D273D">
        <w:rPr>
          <w:lang w:val="en-GB"/>
        </w:rPr>
        <w:t xml:space="preserve"> but that nation-states </w:t>
      </w:r>
      <w:r w:rsidR="001479F6" w:rsidRPr="003D273D">
        <w:rPr>
          <w:lang w:val="en-GB"/>
        </w:rPr>
        <w:t xml:space="preserve">will </w:t>
      </w:r>
      <w:r w:rsidR="003553B9" w:rsidRPr="003D273D">
        <w:rPr>
          <w:lang w:val="en-GB"/>
        </w:rPr>
        <w:t>find it increasingly difficult to monopoli</w:t>
      </w:r>
      <w:r w:rsidR="001479F6" w:rsidRPr="003D273D">
        <w:rPr>
          <w:lang w:val="en-GB"/>
        </w:rPr>
        <w:t>s</w:t>
      </w:r>
      <w:r w:rsidR="003553B9" w:rsidRPr="003D273D">
        <w:rPr>
          <w:lang w:val="en-GB"/>
        </w:rPr>
        <w:t>e the loyalty of its citizens</w:t>
      </w:r>
      <w:r w:rsidR="0094394B">
        <w:rPr>
          <w:lang w:val="en-GB"/>
        </w:rPr>
        <w:t>.</w:t>
      </w:r>
      <w:r w:rsidR="003553B9" w:rsidRPr="003D273D">
        <w:rPr>
          <w:lang w:val="en-GB"/>
        </w:rPr>
        <w:t xml:space="preserve"> </w:t>
      </w:r>
      <w:r w:rsidR="00AA47F3">
        <w:rPr>
          <w:lang w:val="en-GB"/>
        </w:rPr>
        <w:t>According to Appadurai (1996) w</w:t>
      </w:r>
      <w:r w:rsidR="000730A4" w:rsidRPr="003D273D">
        <w:rPr>
          <w:lang w:val="en-GB"/>
        </w:rPr>
        <w:t>e will all have plural belongings</w:t>
      </w:r>
      <w:r w:rsidR="002037C9">
        <w:rPr>
          <w:lang w:val="en-GB"/>
        </w:rPr>
        <w:t>.</w:t>
      </w:r>
      <w:r w:rsidR="003553B9" w:rsidRPr="003D273D">
        <w:rPr>
          <w:lang w:val="en-GB"/>
        </w:rPr>
        <w:t xml:space="preserve"> A shining example of this complex new post-national social formation is the Olympic </w:t>
      </w:r>
      <w:r w:rsidR="00B11B23" w:rsidRPr="003D273D">
        <w:rPr>
          <w:lang w:val="en-GB"/>
        </w:rPr>
        <w:t>Games</w:t>
      </w:r>
      <w:r w:rsidR="001479F6" w:rsidRPr="003D273D">
        <w:rPr>
          <w:lang w:val="en-GB"/>
        </w:rPr>
        <w:t xml:space="preserve">, which </w:t>
      </w:r>
      <w:r w:rsidR="003553B9" w:rsidRPr="003D273D">
        <w:rPr>
          <w:lang w:val="en-GB"/>
        </w:rPr>
        <w:t xml:space="preserve">in 2016 </w:t>
      </w:r>
      <w:r w:rsidR="001479F6" w:rsidRPr="003D273D">
        <w:rPr>
          <w:lang w:val="en-GB"/>
        </w:rPr>
        <w:t xml:space="preserve">saw </w:t>
      </w:r>
      <w:r w:rsidR="003553B9" w:rsidRPr="003D273D">
        <w:rPr>
          <w:lang w:val="en-GB"/>
        </w:rPr>
        <w:t>nine refugee athletes compet</w:t>
      </w:r>
      <w:r w:rsidR="001479F6" w:rsidRPr="003D273D">
        <w:rPr>
          <w:lang w:val="en-GB"/>
        </w:rPr>
        <w:t>ing</w:t>
      </w:r>
      <w:r w:rsidR="003553B9" w:rsidRPr="003D273D">
        <w:rPr>
          <w:lang w:val="en-GB"/>
        </w:rPr>
        <w:t xml:space="preserve"> under the banner Independent</w:t>
      </w:r>
      <w:r w:rsidR="00A443C0" w:rsidRPr="003D273D">
        <w:rPr>
          <w:lang w:val="en-GB"/>
        </w:rPr>
        <w:t xml:space="preserve"> Olympic Athletes.</w:t>
      </w:r>
      <w:r w:rsidR="000E13E9" w:rsidRPr="003D273D">
        <w:rPr>
          <w:lang w:val="en-GB"/>
        </w:rPr>
        <w:t xml:space="preserve"> Neither their origin nor their current host country </w:t>
      </w:r>
      <w:r w:rsidR="00091264">
        <w:rPr>
          <w:lang w:val="en-GB"/>
        </w:rPr>
        <w:t>were</w:t>
      </w:r>
      <w:r w:rsidR="00091264" w:rsidRPr="003D273D">
        <w:rPr>
          <w:lang w:val="en-GB"/>
        </w:rPr>
        <w:t xml:space="preserve"> </w:t>
      </w:r>
      <w:r w:rsidR="000E13E9" w:rsidRPr="003D273D">
        <w:rPr>
          <w:lang w:val="en-GB"/>
        </w:rPr>
        <w:t>mentio</w:t>
      </w:r>
      <w:r w:rsidR="002574B8" w:rsidRPr="003D273D">
        <w:rPr>
          <w:lang w:val="en-GB"/>
        </w:rPr>
        <w:t xml:space="preserve">ned. There are many </w:t>
      </w:r>
      <w:r w:rsidR="00C539A1" w:rsidRPr="003D273D">
        <w:rPr>
          <w:lang w:val="en-GB"/>
        </w:rPr>
        <w:t xml:space="preserve">international </w:t>
      </w:r>
      <w:r w:rsidR="002574B8" w:rsidRPr="003D273D">
        <w:rPr>
          <w:lang w:val="en-GB"/>
        </w:rPr>
        <w:t xml:space="preserve">communities, like ILGA, Greenpeace, Muslim Brotherhood and the Unification Church to name a few, </w:t>
      </w:r>
      <w:r w:rsidR="00C539A1" w:rsidRPr="003D273D">
        <w:rPr>
          <w:lang w:val="en-GB"/>
        </w:rPr>
        <w:t xml:space="preserve">that </w:t>
      </w:r>
      <w:r w:rsidR="000E13E9" w:rsidRPr="003D273D">
        <w:rPr>
          <w:lang w:val="en-GB"/>
        </w:rPr>
        <w:t>live the post-national</w:t>
      </w:r>
      <w:r w:rsidR="002574B8" w:rsidRPr="003D273D">
        <w:rPr>
          <w:lang w:val="en-GB"/>
        </w:rPr>
        <w:t xml:space="preserve"> in that they share ideology</w:t>
      </w:r>
      <w:r w:rsidR="00C539A1" w:rsidRPr="003D273D">
        <w:rPr>
          <w:lang w:val="en-GB"/>
        </w:rPr>
        <w:t>,</w:t>
      </w:r>
      <w:r w:rsidR="002574B8" w:rsidRPr="003D273D">
        <w:rPr>
          <w:lang w:val="en-GB"/>
        </w:rPr>
        <w:t xml:space="preserve"> but not geography. </w:t>
      </w:r>
    </w:p>
    <w:p w14:paraId="25E8CEAC" w14:textId="77777777" w:rsidR="00AA47F3" w:rsidRPr="003D273D" w:rsidRDefault="00AA47F3" w:rsidP="00AA47F3">
      <w:pPr>
        <w:spacing w:after="0"/>
        <w:rPr>
          <w:lang w:val="en-GB"/>
        </w:rPr>
      </w:pPr>
    </w:p>
    <w:p w14:paraId="3CCAE30D" w14:textId="1918F016" w:rsidR="00640362" w:rsidRPr="003D273D" w:rsidRDefault="009F6C9E">
      <w:pPr>
        <w:rPr>
          <w:lang w:val="en-GB"/>
        </w:rPr>
      </w:pPr>
      <w:r w:rsidRPr="003D273D">
        <w:rPr>
          <w:lang w:val="en-GB"/>
        </w:rPr>
        <w:t xml:space="preserve">There is however no consensus </w:t>
      </w:r>
      <w:r w:rsidR="001378AD" w:rsidRPr="003D273D">
        <w:rPr>
          <w:lang w:val="en-GB"/>
        </w:rPr>
        <w:t xml:space="preserve">as to how the post-national will </w:t>
      </w:r>
      <w:r w:rsidR="0005649F" w:rsidRPr="003D273D">
        <w:rPr>
          <w:lang w:val="en-GB"/>
        </w:rPr>
        <w:t xml:space="preserve">play </w:t>
      </w:r>
      <w:r w:rsidR="00C539A1" w:rsidRPr="003D273D">
        <w:rPr>
          <w:lang w:val="en-GB"/>
        </w:rPr>
        <w:t xml:space="preserve">itself </w:t>
      </w:r>
      <w:r w:rsidR="0005649F" w:rsidRPr="003D273D">
        <w:rPr>
          <w:lang w:val="en-GB"/>
        </w:rPr>
        <w:t>out</w:t>
      </w:r>
      <w:r w:rsidR="001378AD" w:rsidRPr="003D273D">
        <w:rPr>
          <w:lang w:val="en-GB"/>
        </w:rPr>
        <w:t xml:space="preserve">. </w:t>
      </w:r>
      <w:r w:rsidR="00AB4677" w:rsidRPr="003D273D">
        <w:rPr>
          <w:lang w:val="en-GB"/>
        </w:rPr>
        <w:t xml:space="preserve">The communities mentioned above all have a </w:t>
      </w:r>
      <w:r w:rsidR="00931BAC" w:rsidRPr="003D273D">
        <w:rPr>
          <w:lang w:val="en-GB"/>
        </w:rPr>
        <w:t>common</w:t>
      </w:r>
      <w:r w:rsidR="00AB4677" w:rsidRPr="003D273D">
        <w:rPr>
          <w:lang w:val="en-GB"/>
        </w:rPr>
        <w:t xml:space="preserve"> </w:t>
      </w:r>
      <w:r w:rsidR="00817FF0" w:rsidRPr="003D273D">
        <w:rPr>
          <w:lang w:val="en-GB"/>
        </w:rPr>
        <w:t>focus</w:t>
      </w:r>
      <w:r w:rsidR="00931BAC" w:rsidRPr="003D273D">
        <w:rPr>
          <w:lang w:val="en-GB"/>
        </w:rPr>
        <w:t xml:space="preserve"> and history</w:t>
      </w:r>
      <w:r w:rsidR="00C539A1" w:rsidRPr="003D273D">
        <w:rPr>
          <w:lang w:val="en-GB"/>
        </w:rPr>
        <w:t>,</w:t>
      </w:r>
      <w:r w:rsidR="00817FF0" w:rsidRPr="003D273D">
        <w:rPr>
          <w:lang w:val="en-GB"/>
        </w:rPr>
        <w:t xml:space="preserve"> backed by an administration of some</w:t>
      </w:r>
      <w:r w:rsidR="00931BAC" w:rsidRPr="003D273D">
        <w:rPr>
          <w:lang w:val="en-GB"/>
        </w:rPr>
        <w:t xml:space="preserve"> kind</w:t>
      </w:r>
      <w:r w:rsidR="00817FF0" w:rsidRPr="003D273D">
        <w:rPr>
          <w:lang w:val="en-GB"/>
        </w:rPr>
        <w:t xml:space="preserve">. With the increasing number of refugees and constant travellers backed by no central administration </w:t>
      </w:r>
      <w:r w:rsidR="00D83359" w:rsidRPr="003D273D">
        <w:rPr>
          <w:lang w:val="en-GB"/>
        </w:rPr>
        <w:t>there will soon b</w:t>
      </w:r>
      <w:r w:rsidR="00931BAC" w:rsidRPr="003D273D">
        <w:rPr>
          <w:lang w:val="en-GB"/>
        </w:rPr>
        <w:t>e what Adolpho Lingus describe</w:t>
      </w:r>
      <w:r w:rsidR="00091264">
        <w:rPr>
          <w:lang w:val="en-GB"/>
        </w:rPr>
        <w:t>s</w:t>
      </w:r>
      <w:r w:rsidR="00931BAC" w:rsidRPr="003D273D">
        <w:rPr>
          <w:lang w:val="en-GB"/>
        </w:rPr>
        <w:t xml:space="preserve"> as</w:t>
      </w:r>
      <w:r w:rsidR="00D83359" w:rsidRPr="003D273D">
        <w:rPr>
          <w:lang w:val="en-GB"/>
        </w:rPr>
        <w:t xml:space="preserve"> </w:t>
      </w:r>
      <w:r w:rsidR="00D83359" w:rsidRPr="002037C9">
        <w:rPr>
          <w:i/>
          <w:lang w:val="en-GB"/>
        </w:rPr>
        <w:t>The Community of Tho</w:t>
      </w:r>
      <w:r w:rsidR="00931BAC" w:rsidRPr="002037C9">
        <w:rPr>
          <w:i/>
          <w:lang w:val="en-GB"/>
        </w:rPr>
        <w:t xml:space="preserve">se Who Have Nothing in Common </w:t>
      </w:r>
      <w:r w:rsidR="00931BAC" w:rsidRPr="003D273D">
        <w:rPr>
          <w:lang w:val="en-GB"/>
        </w:rPr>
        <w:fldChar w:fldCharType="begin"/>
      </w:r>
      <w:r w:rsidR="00931BAC" w:rsidRPr="003D273D">
        <w:rPr>
          <w:lang w:val="en-GB"/>
        </w:rPr>
        <w:instrText xml:space="preserve"> ADDIN ZOTERO_ITEM CSL_CITATION {"citationID":"BYdsx2Ea","properties":{"formattedCitation":"(Lingis, 1994)","plainCitation":"(Lingis, 1994)"},"citationItems":[{"id":226,"uris":["http://zotero.org/users/local/0qbbaG8r/items/QP2K6UKG"],"uri":["http://zotero.org/users/local/0qbbaG8r/items/QP2K6UKG"],"itemData":{"id":226,"type":"book","title":"The community of those who have nothing in common","collection-title":"Studies in Continental thought","publisher":"Indiana University Press","publisher-place":"Bloomington","number-of-pages":"179","source":"Library of Congress ISBN","event-place":"Bloomington","ISBN":"978-0-253-33438-1","call-number":"B945.L4583 C66 1994","author":[{"family":"Lingis","given":"Alphonso"}],"issued":{"date-parts":[["1994"]]}}}],"schema":"https://github.com/citation-style-language/schema/raw/master/csl-citation.json"} </w:instrText>
      </w:r>
      <w:r w:rsidR="00931BAC" w:rsidRPr="003D273D">
        <w:rPr>
          <w:lang w:val="en-GB"/>
        </w:rPr>
        <w:fldChar w:fldCharType="separate"/>
      </w:r>
      <w:r w:rsidR="00AA47F3">
        <w:rPr>
          <w:noProof/>
          <w:lang w:val="en-GB"/>
        </w:rPr>
        <w:t>(</w:t>
      </w:r>
      <w:r w:rsidR="00931BAC" w:rsidRPr="003D273D">
        <w:rPr>
          <w:noProof/>
          <w:lang w:val="en-GB"/>
        </w:rPr>
        <w:t>1994)</w:t>
      </w:r>
      <w:r w:rsidR="00931BAC" w:rsidRPr="003D273D">
        <w:rPr>
          <w:lang w:val="en-GB"/>
        </w:rPr>
        <w:fldChar w:fldCharType="end"/>
      </w:r>
      <w:r w:rsidR="002037C9">
        <w:rPr>
          <w:lang w:val="en-GB"/>
        </w:rPr>
        <w:t>.</w:t>
      </w:r>
      <w:r w:rsidR="00931BAC" w:rsidRPr="003D273D">
        <w:rPr>
          <w:lang w:val="en-GB"/>
        </w:rPr>
        <w:t xml:space="preserve"> </w:t>
      </w:r>
      <w:r w:rsidR="00D83359" w:rsidRPr="003D273D">
        <w:rPr>
          <w:lang w:val="en-GB"/>
        </w:rPr>
        <w:t>According to him this mass of people might end up with no transcendent project. It would therefore be very difficult to imagine how they will form communities</w:t>
      </w:r>
      <w:r w:rsidR="00640362" w:rsidRPr="003D273D">
        <w:rPr>
          <w:lang w:val="en-GB"/>
        </w:rPr>
        <w:t xml:space="preserve"> or place</w:t>
      </w:r>
      <w:r w:rsidR="00D83359" w:rsidRPr="003D273D">
        <w:rPr>
          <w:lang w:val="en-GB"/>
        </w:rPr>
        <w:t xml:space="preserve"> in the post-national world. Virilio </w:t>
      </w:r>
      <w:r w:rsidR="00D83359" w:rsidRPr="003D273D">
        <w:rPr>
          <w:lang w:val="en-GB"/>
        </w:rPr>
        <w:fldChar w:fldCharType="begin"/>
      </w:r>
      <w:r w:rsidR="00D83359" w:rsidRPr="003D273D">
        <w:rPr>
          <w:lang w:val="en-GB"/>
        </w:rPr>
        <w:instrText xml:space="preserve"> ADDIN ZOTERO_ITEM CSL_CITATION {"citationID":"5HnJ4oYV","properties":{"formattedCitation":"(Virilio, 2005)","plainCitation":"(Virilio, 2005)"},"citationItems":[{"id":212,"uris":["http://zotero.org/users/local/0qbbaG8r/items/RM7MB8QU"],"uri":["http://zotero.org/users/local/0qbbaG8r/items/RM7MB8QU"],"itemData":{"id":212,"type":"book","title":"City of panic","collection-title":"Culture machine series","publisher":"Berg","publisher-place":"Oxford ; New York","number-of-pages":"148","source":"Library of Congress ISBN","event-place":"Oxford ; New York","ISBN":"978-1-84520-224-8","call-number":"HV6431 .V57813 2005","language":"eng","author":[{"family":"Virilio","given":"Paul"}],"issued":{"date-parts":[["2005"]]}}}],"schema":"https://github.com/citation-style-language/schema/raw/master/csl-citation.json"} </w:instrText>
      </w:r>
      <w:r w:rsidR="00D83359" w:rsidRPr="003D273D">
        <w:rPr>
          <w:lang w:val="en-GB"/>
        </w:rPr>
        <w:fldChar w:fldCharType="separate"/>
      </w:r>
      <w:r w:rsidR="00AA47F3">
        <w:rPr>
          <w:noProof/>
          <w:lang w:val="en-GB"/>
        </w:rPr>
        <w:t>(</w:t>
      </w:r>
      <w:r w:rsidR="00D83359" w:rsidRPr="003D273D">
        <w:rPr>
          <w:noProof/>
          <w:lang w:val="en-GB"/>
        </w:rPr>
        <w:t>2005)</w:t>
      </w:r>
      <w:r w:rsidR="00D83359" w:rsidRPr="003D273D">
        <w:rPr>
          <w:lang w:val="en-GB"/>
        </w:rPr>
        <w:fldChar w:fldCharType="end"/>
      </w:r>
      <w:r w:rsidR="00D83359" w:rsidRPr="003D273D">
        <w:rPr>
          <w:lang w:val="en-GB"/>
        </w:rPr>
        <w:t xml:space="preserve"> </w:t>
      </w:r>
      <w:r w:rsidR="00D83359" w:rsidRPr="00FF0D86">
        <w:rPr>
          <w:lang w:val="en-GB"/>
        </w:rPr>
        <w:t>contends that the sedentary type</w:t>
      </w:r>
      <w:r w:rsidR="00FF0D86" w:rsidRPr="00FF0D86">
        <w:rPr>
          <w:lang w:val="en-GB"/>
        </w:rPr>
        <w:t xml:space="preserve">, </w:t>
      </w:r>
      <w:r w:rsidR="00D83359" w:rsidRPr="00FF0D86">
        <w:rPr>
          <w:lang w:val="en-GB"/>
        </w:rPr>
        <w:t>equipped with devices like the mobile phone or the</w:t>
      </w:r>
      <w:r w:rsidR="00FF0D86" w:rsidRPr="00FF0D86">
        <w:rPr>
          <w:lang w:val="en-GB"/>
        </w:rPr>
        <w:t xml:space="preserve"> laptop, can find a home in</w:t>
      </w:r>
      <w:r w:rsidR="00D83359" w:rsidRPr="00FF0D86">
        <w:rPr>
          <w:lang w:val="en-GB"/>
        </w:rPr>
        <w:t xml:space="preserve"> non-place</w:t>
      </w:r>
      <w:r w:rsidR="00FF0D86">
        <w:rPr>
          <w:lang w:val="en-GB"/>
        </w:rPr>
        <w:t xml:space="preserve"> via hyperspace</w:t>
      </w:r>
      <w:r w:rsidR="00872A53">
        <w:rPr>
          <w:lang w:val="en-GB"/>
        </w:rPr>
        <w:t>. Augé disputes this</w:t>
      </w:r>
      <w:r w:rsidR="00D83359" w:rsidRPr="003D273D">
        <w:rPr>
          <w:lang w:val="en-GB"/>
        </w:rPr>
        <w:t xml:space="preserve"> </w:t>
      </w:r>
      <w:r w:rsidR="00D83359" w:rsidRPr="003D273D">
        <w:rPr>
          <w:lang w:val="en-GB"/>
        </w:rPr>
        <w:fldChar w:fldCharType="begin"/>
      </w:r>
      <w:r w:rsidR="00D83359" w:rsidRPr="003D273D">
        <w:rPr>
          <w:lang w:val="en-GB"/>
        </w:rPr>
        <w:instrText xml:space="preserve"> ADDIN ZOTERO_ITEM CSL_CITATION {"citationID":"ZwOn9rbA","properties":{"formattedCitation":"(Norman, 2012)","plainCitation":"(Norman, 2012)"},"citationItems":[{"id":135,"uris":["http://zotero.org/users/local/0qbbaG8r/items/JT2FA2UV"],"uri":["http://zotero.org/users/local/0qbbaG8r/items/JT2FA2UV"],"itemData":{"id":135,"type":"article-journal","title":"The Future of a Transnational Cultural History of Non-Place","container-title":"The Bulletin of the Institute of Human Sciences, Toyo University","page":"47-60","issue":"14","author":[{"family":"Norman","given":"Bradley Joff Peter"}],"issued":{"date-parts":[["2012"]]}}}],"schema":"https://github.com/citation-style-language/schema/raw/master/csl-citation.json"} </w:instrText>
      </w:r>
      <w:r w:rsidR="00D83359" w:rsidRPr="003D273D">
        <w:rPr>
          <w:lang w:val="en-GB"/>
        </w:rPr>
        <w:fldChar w:fldCharType="separate"/>
      </w:r>
      <w:r w:rsidR="00D83359" w:rsidRPr="003D273D">
        <w:rPr>
          <w:noProof/>
          <w:lang w:val="en-GB"/>
        </w:rPr>
        <w:t>(Norman,</w:t>
      </w:r>
      <w:r w:rsidR="00AA47F3">
        <w:rPr>
          <w:noProof/>
          <w:lang w:val="en-GB"/>
        </w:rPr>
        <w:t xml:space="preserve"> </w:t>
      </w:r>
      <w:r w:rsidR="00D83359" w:rsidRPr="003D273D">
        <w:rPr>
          <w:noProof/>
          <w:lang w:val="en-GB"/>
        </w:rPr>
        <w:t>2012</w:t>
      </w:r>
      <w:r w:rsidR="00872A53">
        <w:rPr>
          <w:noProof/>
          <w:lang w:val="en-GB"/>
        </w:rPr>
        <w:t>,</w:t>
      </w:r>
      <w:r w:rsidR="00AA47F3">
        <w:rPr>
          <w:noProof/>
          <w:lang w:val="en-GB"/>
        </w:rPr>
        <w:t xml:space="preserve"> </w:t>
      </w:r>
      <w:r w:rsidR="00872A53">
        <w:rPr>
          <w:noProof/>
          <w:lang w:val="en-GB"/>
        </w:rPr>
        <w:t>50</w:t>
      </w:r>
      <w:r w:rsidR="00D83359" w:rsidRPr="003D273D">
        <w:rPr>
          <w:noProof/>
          <w:lang w:val="en-GB"/>
        </w:rPr>
        <w:t>)</w:t>
      </w:r>
      <w:r w:rsidR="00D83359" w:rsidRPr="003D273D">
        <w:rPr>
          <w:lang w:val="en-GB"/>
        </w:rPr>
        <w:fldChar w:fldCharType="end"/>
      </w:r>
      <w:r w:rsidR="00872A53">
        <w:rPr>
          <w:lang w:val="en-GB"/>
        </w:rPr>
        <w:t>.</w:t>
      </w:r>
      <w:r w:rsidR="00D83359" w:rsidRPr="003D273D">
        <w:rPr>
          <w:lang w:val="en-GB"/>
        </w:rPr>
        <w:t xml:space="preserve"> Where place is created in the digital world</w:t>
      </w:r>
      <w:r w:rsidR="00091264">
        <w:rPr>
          <w:lang w:val="en-GB"/>
        </w:rPr>
        <w:t>,</w:t>
      </w:r>
      <w:r w:rsidR="00D83359" w:rsidRPr="003D273D">
        <w:rPr>
          <w:lang w:val="en-GB"/>
        </w:rPr>
        <w:t xml:space="preserve"> it is not body-orientated but mind-connected</w:t>
      </w:r>
      <w:r w:rsidR="00D0379A" w:rsidRPr="003D273D">
        <w:rPr>
          <w:lang w:val="en-GB"/>
        </w:rPr>
        <w:t>, and</w:t>
      </w:r>
      <w:r w:rsidR="00D83359" w:rsidRPr="003D273D">
        <w:rPr>
          <w:lang w:val="en-GB"/>
        </w:rPr>
        <w:t xml:space="preserve"> if Lynch</w:t>
      </w:r>
      <w:r w:rsidR="00AA47F3">
        <w:rPr>
          <w:lang w:val="en-GB"/>
        </w:rPr>
        <w:t xml:space="preserve"> (2016)</w:t>
      </w:r>
      <w:r w:rsidR="00D83359" w:rsidRPr="003D273D">
        <w:rPr>
          <w:lang w:val="en-GB"/>
        </w:rPr>
        <w:t xml:space="preserve"> is to be believed</w:t>
      </w:r>
      <w:r w:rsidR="00091264">
        <w:rPr>
          <w:lang w:val="en-GB"/>
        </w:rPr>
        <w:t>,</w:t>
      </w:r>
      <w:r w:rsidR="00D83359" w:rsidRPr="003D273D">
        <w:rPr>
          <w:lang w:val="en-GB"/>
        </w:rPr>
        <w:t xml:space="preserve"> simply data-connected.</w:t>
      </w:r>
      <w:r w:rsidR="00A34D34" w:rsidRPr="003D273D">
        <w:rPr>
          <w:lang w:val="en-GB"/>
        </w:rPr>
        <w:t xml:space="preserve"> </w:t>
      </w:r>
      <w:r w:rsidR="00D83359" w:rsidRPr="003D273D">
        <w:rPr>
          <w:lang w:val="en-GB"/>
        </w:rPr>
        <w:t>It is therefore debatable whether this space, even though it provides for relations and identity to develop, can be defined as place. If we re-visit Augé who concurred that the highway is the archetype of non-place</w:t>
      </w:r>
      <w:r w:rsidR="00091264">
        <w:rPr>
          <w:lang w:val="en-GB"/>
        </w:rPr>
        <w:t>,</w:t>
      </w:r>
      <w:r w:rsidR="00D83359" w:rsidRPr="003D273D">
        <w:rPr>
          <w:lang w:val="en-GB"/>
        </w:rPr>
        <w:t xml:space="preserve"> then the </w:t>
      </w:r>
      <w:r w:rsidR="00907A3A" w:rsidRPr="003D273D">
        <w:rPr>
          <w:lang w:val="en-GB"/>
        </w:rPr>
        <w:t>internet</w:t>
      </w:r>
      <w:r w:rsidR="00D83359" w:rsidRPr="003D273D">
        <w:rPr>
          <w:lang w:val="en-GB"/>
        </w:rPr>
        <w:t xml:space="preserve"> is also causing “history being experienced as nostalgia, and nature as regret - as a hori</w:t>
      </w:r>
      <w:r w:rsidR="00872A53">
        <w:rPr>
          <w:lang w:val="en-GB"/>
        </w:rPr>
        <w:t>zon fast disappearing behind us”</w:t>
      </w:r>
      <w:r w:rsidR="00D83359" w:rsidRPr="003D273D">
        <w:rPr>
          <w:lang w:val="en-GB"/>
        </w:rPr>
        <w:t xml:space="preserve"> </w:t>
      </w:r>
      <w:r w:rsidR="00D83359" w:rsidRPr="003D273D">
        <w:rPr>
          <w:lang w:val="en-GB"/>
        </w:rPr>
        <w:fldChar w:fldCharType="begin"/>
      </w:r>
      <w:r w:rsidR="00D83359" w:rsidRPr="003D273D">
        <w:rPr>
          <w:lang w:val="en-GB"/>
        </w:rPr>
        <w:instrText xml:space="preserve"> ADDIN ZOTERO_ITEM CSL_CITATION {"citationID":"IxUHUwuL","properties":{"formattedCitation":"(Lefebvre, 1991)","plainCitation":"(Lefebvre, 1991)"},"citationItems":[{"id":92,"uris":["http://zotero.org/users/local/0qbbaG8r/items/RN8CUIRF"],"uri":["http://zotero.org/users/local/0qbbaG8r/items/RN8CUIRF"],"itemData":{"id":92,"type":"book","title":"The production of space","publisher":"Blackwell","publisher-place":"Oxford, OX, UK; Cambridge, Mass., USA","source":"Open WorldCat","event-place":"Oxford, OX, UK; Cambridge, Mass., USA","abstract":"Henri Lefebvre has considerable claims to be the greatest living philosopher. His work spans some sixty years and includes original work on a diverse range of subjects, from dialectical materialism to architecture, urbanism and the experience of everyday life. The Production of Space is his major philosophical work and its translation has been long awaited by scholars in many different fields. The book is a search for a reconciliation between mental space (the space of the philosophers) and real space (the physical and social spheres in which we all live). In the course of his exploration, Henri Lefebvre moves from metaphysical and ideological considerations of the meaning of space to its experience in the everyday life of home and city. He seeks, in other words, to bridge the gap between the realms of theory and practice, between the mental and the social, and between philosophy and reality. In doing so, he ranges through art, literature, architecture and economics, and further provides a powerful antidote to the sterile and obfuscatory methods and theories characteristic of much recent continental philosophy. This is a work of great vision and incisiveness. It is also characterized by its author's wit and by anecdote, as well as by a deftness of style which Donald Nicholson-Smith's sensitive translation precisely captures.--Publisher description.","ISBN":"0-631-14048-4","language":"Translation of: La production de l'espace.","author":[{"family":"Lefebvre","given":"Henri"}],"issued":{"date-parts":[["1991"]]}}}],"schema":"https://github.com/citation-style-language/schema/raw/master/csl-citation.json"} </w:instrText>
      </w:r>
      <w:r w:rsidR="00D83359" w:rsidRPr="003D273D">
        <w:rPr>
          <w:lang w:val="en-GB"/>
        </w:rPr>
        <w:fldChar w:fldCharType="separate"/>
      </w:r>
      <w:r w:rsidR="00D83359" w:rsidRPr="003D273D">
        <w:rPr>
          <w:noProof/>
          <w:lang w:val="en-GB"/>
        </w:rPr>
        <w:t>(Lefebvre,</w:t>
      </w:r>
      <w:r w:rsidR="00AA47F3">
        <w:rPr>
          <w:noProof/>
          <w:lang w:val="en-GB"/>
        </w:rPr>
        <w:t xml:space="preserve"> </w:t>
      </w:r>
      <w:r w:rsidR="00D83359" w:rsidRPr="003D273D">
        <w:rPr>
          <w:noProof/>
          <w:lang w:val="en-GB"/>
        </w:rPr>
        <w:t>1991,</w:t>
      </w:r>
      <w:r w:rsidR="00AA47F3">
        <w:rPr>
          <w:noProof/>
          <w:lang w:val="en-GB"/>
        </w:rPr>
        <w:t xml:space="preserve"> </w:t>
      </w:r>
      <w:r w:rsidR="00D83359" w:rsidRPr="003D273D">
        <w:rPr>
          <w:noProof/>
          <w:lang w:val="en-GB"/>
        </w:rPr>
        <w:t>89)</w:t>
      </w:r>
      <w:r w:rsidR="00D83359" w:rsidRPr="003D273D">
        <w:rPr>
          <w:lang w:val="en-GB"/>
        </w:rPr>
        <w:fldChar w:fldCharType="end"/>
      </w:r>
      <w:r w:rsidR="00872A53">
        <w:rPr>
          <w:lang w:val="en-GB"/>
        </w:rPr>
        <w:t>.</w:t>
      </w:r>
      <w:r w:rsidR="00A34D34" w:rsidRPr="003D273D">
        <w:rPr>
          <w:lang w:val="en-GB"/>
        </w:rPr>
        <w:t xml:space="preserve"> From the above </w:t>
      </w:r>
      <w:r w:rsidR="002D2922" w:rsidRPr="003D273D">
        <w:rPr>
          <w:lang w:val="en-GB"/>
        </w:rPr>
        <w:t>it</w:t>
      </w:r>
      <w:r w:rsidR="00931BAC" w:rsidRPr="003D273D">
        <w:rPr>
          <w:lang w:val="en-GB"/>
        </w:rPr>
        <w:t xml:space="preserve"> is becoming</w:t>
      </w:r>
      <w:r w:rsidR="00640362" w:rsidRPr="003D273D">
        <w:rPr>
          <w:lang w:val="en-GB"/>
        </w:rPr>
        <w:t xml:space="preserve"> increasingly difficult to pin down a single experience in the post-national</w:t>
      </w:r>
      <w:r w:rsidR="00BE53EA" w:rsidRPr="003D273D">
        <w:rPr>
          <w:lang w:val="en-GB"/>
        </w:rPr>
        <w:t xml:space="preserve">. </w:t>
      </w:r>
      <w:r w:rsidR="00640362" w:rsidRPr="003D273D">
        <w:rPr>
          <w:lang w:val="en-GB"/>
        </w:rPr>
        <w:t xml:space="preserve">When Kaplan </w:t>
      </w:r>
      <w:r w:rsidR="004D06A2" w:rsidRPr="003D273D">
        <w:rPr>
          <w:lang w:val="en-GB"/>
        </w:rPr>
        <w:t xml:space="preserve">says that </w:t>
      </w:r>
      <w:r w:rsidR="00A34D34" w:rsidRPr="003D273D">
        <w:rPr>
          <w:lang w:val="en-GB"/>
        </w:rPr>
        <w:t>“</w:t>
      </w:r>
      <w:r w:rsidR="004D06A2" w:rsidRPr="003D273D">
        <w:rPr>
          <w:lang w:val="en-GB"/>
        </w:rPr>
        <w:t>e</w:t>
      </w:r>
      <w:r w:rsidR="00BE53EA" w:rsidRPr="003D273D">
        <w:rPr>
          <w:lang w:val="en-GB"/>
        </w:rPr>
        <w:t>verybody has a very distinct relationship with what has been misl</w:t>
      </w:r>
      <w:r w:rsidR="00640362" w:rsidRPr="003D273D">
        <w:rPr>
          <w:lang w:val="en-GB"/>
        </w:rPr>
        <w:t>eadingly called the post-modern</w:t>
      </w:r>
      <w:r w:rsidR="00A34D34" w:rsidRPr="003D273D">
        <w:rPr>
          <w:lang w:val="en-GB"/>
        </w:rPr>
        <w:t>”</w:t>
      </w:r>
      <w:r w:rsidR="00BE53EA" w:rsidRPr="003D273D">
        <w:rPr>
          <w:lang w:val="en-GB"/>
        </w:rPr>
        <w:t xml:space="preserve"> </w:t>
      </w:r>
      <w:r w:rsidR="00A34D34" w:rsidRPr="003D273D">
        <w:rPr>
          <w:lang w:val="en-GB"/>
        </w:rPr>
        <w:fldChar w:fldCharType="begin"/>
      </w:r>
      <w:r w:rsidR="00416CD6" w:rsidRPr="003D273D">
        <w:rPr>
          <w:lang w:val="en-GB"/>
        </w:rPr>
        <w:instrText xml:space="preserve"> ADDIN ZOTERO_ITEM CSL_CITATION {"citationID":"gQVNe2Xe","properties":{"formattedCitation":"(Kaplan, 1996)","plainCitation":"(Kaplan, 1996)","dontUpdate":true},"citationItems":[{"id":171,"uris":["http://zotero.org/users/local/0qbbaG8r/items/GTD6HU9P"],"uri":["http://zotero.org/users/local/0qbbaG8r/items/GTD6HU9P"],"itemData":{"id":171,"type":"book","title":"Questions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A34D34" w:rsidRPr="003D273D">
        <w:rPr>
          <w:lang w:val="en-GB"/>
        </w:rPr>
        <w:fldChar w:fldCharType="separate"/>
      </w:r>
      <w:r w:rsidR="00A34D34" w:rsidRPr="003D273D">
        <w:rPr>
          <w:noProof/>
          <w:lang w:val="en-GB"/>
        </w:rPr>
        <w:t>(Kaplan,</w:t>
      </w:r>
      <w:r w:rsidR="00AA47F3">
        <w:rPr>
          <w:noProof/>
          <w:lang w:val="en-GB"/>
        </w:rPr>
        <w:t xml:space="preserve"> </w:t>
      </w:r>
      <w:r w:rsidR="00A34D34" w:rsidRPr="003D273D">
        <w:rPr>
          <w:noProof/>
          <w:lang w:val="en-GB"/>
        </w:rPr>
        <w:t>1996,</w:t>
      </w:r>
      <w:r w:rsidR="00AA47F3">
        <w:rPr>
          <w:noProof/>
          <w:lang w:val="en-GB"/>
        </w:rPr>
        <w:t xml:space="preserve"> </w:t>
      </w:r>
      <w:r w:rsidR="00A34D34" w:rsidRPr="003D273D">
        <w:rPr>
          <w:noProof/>
          <w:lang w:val="en-GB"/>
        </w:rPr>
        <w:t>152)</w:t>
      </w:r>
      <w:r w:rsidR="00A34D34" w:rsidRPr="003D273D">
        <w:rPr>
          <w:lang w:val="en-GB"/>
        </w:rPr>
        <w:fldChar w:fldCharType="end"/>
      </w:r>
      <w:r w:rsidR="004D06A2" w:rsidRPr="003D273D">
        <w:rPr>
          <w:lang w:val="en-GB"/>
        </w:rPr>
        <w:t>,</w:t>
      </w:r>
      <w:r w:rsidR="00931BAC" w:rsidRPr="003D273D">
        <w:rPr>
          <w:lang w:val="en-GB"/>
        </w:rPr>
        <w:t xml:space="preserve"> the same can apply to the p</w:t>
      </w:r>
      <w:r w:rsidR="00640362" w:rsidRPr="003D273D">
        <w:rPr>
          <w:lang w:val="en-GB"/>
        </w:rPr>
        <w:t xml:space="preserve">ost-national. </w:t>
      </w:r>
    </w:p>
    <w:p w14:paraId="36DF3A5D" w14:textId="77777777" w:rsidR="00AA47F3" w:rsidRDefault="00640362" w:rsidP="00AA47F3">
      <w:pPr>
        <w:spacing w:after="0"/>
        <w:rPr>
          <w:lang w:val="en-GB"/>
        </w:rPr>
      </w:pPr>
      <w:r w:rsidRPr="003D273D">
        <w:rPr>
          <w:lang w:val="en-GB"/>
        </w:rPr>
        <w:t xml:space="preserve">The relevance of place and non-place are therefore up for debate, but it cannot be denied that the Euro-American capillary networks of power relations are still in force </w:t>
      </w:r>
      <w:r w:rsidR="0081042B" w:rsidRPr="003D273D">
        <w:rPr>
          <w:lang w:val="en-GB"/>
        </w:rPr>
        <w:t xml:space="preserve">in our </w:t>
      </w:r>
      <w:r w:rsidR="00B7237F">
        <w:rPr>
          <w:lang w:val="en-GB"/>
        </w:rPr>
        <w:t>current</w:t>
      </w:r>
      <w:r w:rsidR="0081042B" w:rsidRPr="003D273D">
        <w:rPr>
          <w:lang w:val="en-GB"/>
        </w:rPr>
        <w:t xml:space="preserve"> worl</w:t>
      </w:r>
      <w:r w:rsidR="004D06A2" w:rsidRPr="003D273D">
        <w:rPr>
          <w:lang w:val="en-GB"/>
        </w:rPr>
        <w:t xml:space="preserve">d. </w:t>
      </w:r>
      <w:r w:rsidR="0081042B" w:rsidRPr="003D273D">
        <w:rPr>
          <w:lang w:val="en-GB"/>
        </w:rPr>
        <w:t>Responses to this network might shift and they lose their hold</w:t>
      </w:r>
      <w:r w:rsidR="004D06A2" w:rsidRPr="003D273D">
        <w:rPr>
          <w:lang w:val="en-GB"/>
        </w:rPr>
        <w:t>,</w:t>
      </w:r>
      <w:r w:rsidR="0081042B" w:rsidRPr="003D273D">
        <w:rPr>
          <w:lang w:val="en-GB"/>
        </w:rPr>
        <w:t xml:space="preserve"> but considering the </w:t>
      </w:r>
      <w:r w:rsidR="00872A53">
        <w:rPr>
          <w:lang w:val="en-GB"/>
        </w:rPr>
        <w:t>number</w:t>
      </w:r>
      <w:r w:rsidR="0081042B" w:rsidRPr="003D273D">
        <w:rPr>
          <w:lang w:val="en-GB"/>
        </w:rPr>
        <w:t xml:space="preserve"> of people who travel unwillingly</w:t>
      </w:r>
      <w:r w:rsidR="00B7237F">
        <w:rPr>
          <w:lang w:val="en-GB"/>
        </w:rPr>
        <w:t xml:space="preserve"> </w:t>
      </w:r>
      <w:r w:rsidR="0081042B" w:rsidRPr="003D273D">
        <w:rPr>
          <w:lang w:val="en-GB"/>
        </w:rPr>
        <w:t>one wonders if in a few years</w:t>
      </w:r>
      <w:r w:rsidR="004D06A2" w:rsidRPr="003D273D">
        <w:rPr>
          <w:lang w:val="en-GB"/>
        </w:rPr>
        <w:t>’</w:t>
      </w:r>
      <w:r w:rsidR="0081042B" w:rsidRPr="003D273D">
        <w:rPr>
          <w:lang w:val="en-GB"/>
        </w:rPr>
        <w:t xml:space="preserve"> time there will be any</w:t>
      </w:r>
      <w:r w:rsidR="004D06A2" w:rsidRPr="003D273D">
        <w:rPr>
          <w:lang w:val="en-GB"/>
        </w:rPr>
        <w:t>one</w:t>
      </w:r>
      <w:r w:rsidR="0081042B" w:rsidRPr="003D273D">
        <w:rPr>
          <w:lang w:val="en-GB"/>
        </w:rPr>
        <w:t xml:space="preserve"> left in the world </w:t>
      </w:r>
      <w:r w:rsidR="00872310" w:rsidRPr="003D273D">
        <w:rPr>
          <w:lang w:val="en-GB"/>
        </w:rPr>
        <w:t>that</w:t>
      </w:r>
      <w:r w:rsidR="0081042B" w:rsidRPr="003D273D">
        <w:rPr>
          <w:lang w:val="en-GB"/>
        </w:rPr>
        <w:t xml:space="preserve"> has not been displaced</w:t>
      </w:r>
      <w:r w:rsidR="00091264">
        <w:rPr>
          <w:lang w:val="en-GB"/>
        </w:rPr>
        <w:t xml:space="preserve"> in one way or another</w:t>
      </w:r>
      <w:r w:rsidR="0081042B" w:rsidRPr="003D273D">
        <w:rPr>
          <w:lang w:val="en-GB"/>
        </w:rPr>
        <w:t xml:space="preserve">. </w:t>
      </w:r>
      <w:r w:rsidR="00931BAC" w:rsidRPr="003D273D">
        <w:rPr>
          <w:lang w:val="en-GB"/>
        </w:rPr>
        <w:t>It would be very difficult to predict what place or non-place would mean</w:t>
      </w:r>
      <w:r w:rsidR="00091264">
        <w:rPr>
          <w:lang w:val="en-GB"/>
        </w:rPr>
        <w:t>,</w:t>
      </w:r>
      <w:r w:rsidR="00931BAC" w:rsidRPr="003D273D">
        <w:rPr>
          <w:lang w:val="en-GB"/>
        </w:rPr>
        <w:t xml:space="preserve"> and it might mean very different things </w:t>
      </w:r>
      <w:r w:rsidR="004D06A2" w:rsidRPr="003D273D">
        <w:rPr>
          <w:lang w:val="en-GB"/>
        </w:rPr>
        <w:t xml:space="preserve">to </w:t>
      </w:r>
      <w:r w:rsidR="00931BAC" w:rsidRPr="003D273D">
        <w:rPr>
          <w:lang w:val="en-GB"/>
        </w:rPr>
        <w:t>different people</w:t>
      </w:r>
      <w:r w:rsidR="0081042B" w:rsidRPr="003D273D">
        <w:rPr>
          <w:lang w:val="en-GB"/>
        </w:rPr>
        <w:t xml:space="preserve">. </w:t>
      </w:r>
      <w:r w:rsidR="00946DC9" w:rsidRPr="003D273D">
        <w:rPr>
          <w:lang w:val="en-GB"/>
        </w:rPr>
        <w:t xml:space="preserve">To </w:t>
      </w:r>
      <w:r w:rsidR="00AA47F3">
        <w:rPr>
          <w:lang w:val="en-GB"/>
        </w:rPr>
        <w:t>quote</w:t>
      </w:r>
      <w:r w:rsidR="00946DC9" w:rsidRPr="003D273D">
        <w:rPr>
          <w:lang w:val="en-GB"/>
        </w:rPr>
        <w:t xml:space="preserve"> </w:t>
      </w:r>
      <w:r w:rsidR="00124EEF" w:rsidRPr="003D273D">
        <w:rPr>
          <w:lang w:val="en-GB"/>
        </w:rPr>
        <w:t>Walter Benjamin</w:t>
      </w:r>
      <w:r w:rsidR="004D06A2" w:rsidRPr="003D273D">
        <w:rPr>
          <w:lang w:val="en-GB"/>
        </w:rPr>
        <w:t>,</w:t>
      </w:r>
      <w:r w:rsidR="00124EEF" w:rsidRPr="003D273D">
        <w:rPr>
          <w:lang w:val="en-GB"/>
        </w:rPr>
        <w:t xml:space="preserve"> </w:t>
      </w:r>
      <w:r w:rsidR="00946DC9" w:rsidRPr="003D273D">
        <w:rPr>
          <w:lang w:val="en-GB"/>
        </w:rPr>
        <w:t>“</w:t>
      </w:r>
      <w:r w:rsidR="004D06A2" w:rsidRPr="003D273D">
        <w:rPr>
          <w:lang w:val="en-GB"/>
        </w:rPr>
        <w:t>c</w:t>
      </w:r>
      <w:r w:rsidR="00124EEF" w:rsidRPr="003D273D">
        <w:rPr>
          <w:lang w:val="en-GB"/>
        </w:rPr>
        <w:t>ontem</w:t>
      </w:r>
      <w:r w:rsidR="00946DC9" w:rsidRPr="003D273D">
        <w:rPr>
          <w:lang w:val="en-GB"/>
        </w:rPr>
        <w:t>porary art appears as the</w:t>
      </w:r>
      <w:r w:rsidR="00706CCC" w:rsidRPr="003D273D">
        <w:rPr>
          <w:lang w:val="en-GB"/>
        </w:rPr>
        <w:t xml:space="preserve"> figure of a rev</w:t>
      </w:r>
      <w:r w:rsidR="00124EEF" w:rsidRPr="003D273D">
        <w:rPr>
          <w:lang w:val="en-GB"/>
        </w:rPr>
        <w:t xml:space="preserve">olution in standstill, awaiting the moment of resolution” </w:t>
      </w:r>
      <w:r w:rsidR="00124EEF" w:rsidRPr="003D273D">
        <w:rPr>
          <w:lang w:val="en-GB"/>
        </w:rPr>
        <w:fldChar w:fldCharType="begin"/>
      </w:r>
      <w:r w:rsidR="00124EEF" w:rsidRPr="003D273D">
        <w:rPr>
          <w:lang w:val="en-GB"/>
        </w:rPr>
        <w:instrText xml:space="preserve"> ADDIN ZOTERO_ITEM CSL_CITATION {"citationID":"lvjEQrfi","properties":{"formattedCitation":"(Aranda,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00124EEF" w:rsidRPr="003D273D">
        <w:rPr>
          <w:lang w:val="en-GB"/>
        </w:rPr>
        <w:fldChar w:fldCharType="separate"/>
      </w:r>
      <w:r w:rsidR="00124EEF" w:rsidRPr="003D273D">
        <w:rPr>
          <w:noProof/>
          <w:lang w:val="en-GB"/>
        </w:rPr>
        <w:t>(</w:t>
      </w:r>
      <w:r w:rsidR="00AA47F3">
        <w:rPr>
          <w:noProof/>
          <w:lang w:val="en-GB"/>
        </w:rPr>
        <w:t xml:space="preserve">in </w:t>
      </w:r>
      <w:r w:rsidR="00124EEF" w:rsidRPr="003D273D">
        <w:rPr>
          <w:noProof/>
          <w:lang w:val="en-GB"/>
        </w:rPr>
        <w:t>Aranda,</w:t>
      </w:r>
      <w:r w:rsidR="00AA47F3">
        <w:rPr>
          <w:noProof/>
          <w:lang w:val="en-GB"/>
        </w:rPr>
        <w:t xml:space="preserve"> </w:t>
      </w:r>
      <w:r w:rsidR="00124EEF" w:rsidRPr="003D273D">
        <w:rPr>
          <w:noProof/>
          <w:lang w:val="en-GB"/>
        </w:rPr>
        <w:t>2010,</w:t>
      </w:r>
      <w:r w:rsidR="00AA47F3">
        <w:rPr>
          <w:noProof/>
          <w:lang w:val="en-GB"/>
        </w:rPr>
        <w:t xml:space="preserve"> </w:t>
      </w:r>
      <w:r w:rsidR="00124EEF" w:rsidRPr="003D273D">
        <w:rPr>
          <w:noProof/>
          <w:lang w:val="en-GB"/>
        </w:rPr>
        <w:t>18)</w:t>
      </w:r>
      <w:r w:rsidR="00124EEF" w:rsidRPr="003D273D">
        <w:rPr>
          <w:lang w:val="en-GB"/>
        </w:rPr>
        <w:fldChar w:fldCharType="end"/>
      </w:r>
      <w:r w:rsidR="00872A53">
        <w:rPr>
          <w:lang w:val="en-GB"/>
        </w:rPr>
        <w:t>.</w:t>
      </w:r>
      <w:r w:rsidR="00124EEF" w:rsidRPr="003D273D">
        <w:rPr>
          <w:lang w:val="en-GB"/>
        </w:rPr>
        <w:t xml:space="preserve"> </w:t>
      </w:r>
      <w:r w:rsidR="00091264">
        <w:rPr>
          <w:lang w:val="en-GB"/>
        </w:rPr>
        <w:t>A</w:t>
      </w:r>
      <w:r w:rsidR="00286468" w:rsidRPr="003D273D">
        <w:rPr>
          <w:lang w:val="en-GB"/>
        </w:rPr>
        <w:t>nd contemporary art is reflecting the state of</w:t>
      </w:r>
      <w:r w:rsidR="00931BAC" w:rsidRPr="003D273D">
        <w:rPr>
          <w:lang w:val="en-GB"/>
        </w:rPr>
        <w:t xml:space="preserve"> contemporary place</w:t>
      </w:r>
      <w:r w:rsidR="00124EEF" w:rsidRPr="003D273D">
        <w:rPr>
          <w:lang w:val="en-GB"/>
        </w:rPr>
        <w:t>.</w:t>
      </w:r>
      <w:r w:rsidR="00091264">
        <w:rPr>
          <w:lang w:val="en-GB"/>
        </w:rPr>
        <w:t xml:space="preserve"> W</w:t>
      </w:r>
      <w:r w:rsidR="00872310" w:rsidRPr="003D273D">
        <w:rPr>
          <w:lang w:val="en-GB"/>
        </w:rPr>
        <w:t>hat is definite</w:t>
      </w:r>
      <w:r w:rsidR="00091264">
        <w:rPr>
          <w:lang w:val="en-GB"/>
        </w:rPr>
        <w:t>,</w:t>
      </w:r>
      <w:r w:rsidR="00872310" w:rsidRPr="003D273D">
        <w:rPr>
          <w:lang w:val="en-GB"/>
        </w:rPr>
        <w:t xml:space="preserve"> </w:t>
      </w:r>
      <w:r w:rsidR="00931BAC" w:rsidRPr="003D273D">
        <w:rPr>
          <w:lang w:val="en-GB"/>
        </w:rPr>
        <w:t xml:space="preserve">is </w:t>
      </w:r>
      <w:r w:rsidR="00872310" w:rsidRPr="003D273D">
        <w:rPr>
          <w:lang w:val="en-GB"/>
        </w:rPr>
        <w:t xml:space="preserve">that the interaction between the local and the global will increase and bridges will have to be built. Hans Ulrich Orbist writes in his essay </w:t>
      </w:r>
      <w:r w:rsidR="00162DA2" w:rsidRPr="00AA47F3">
        <w:rPr>
          <w:i/>
          <w:lang w:val="en-GB"/>
        </w:rPr>
        <w:t>Manifestos of the Future</w:t>
      </w:r>
      <w:r w:rsidR="00AA47F3">
        <w:rPr>
          <w:i/>
          <w:lang w:val="en-GB"/>
        </w:rPr>
        <w:t xml:space="preserve"> </w:t>
      </w:r>
      <w:r w:rsidR="00AA47F3" w:rsidRPr="00AA47F3">
        <w:rPr>
          <w:lang w:val="en-GB"/>
        </w:rPr>
        <w:t>(2010</w:t>
      </w:r>
      <w:r w:rsidR="00AA47F3">
        <w:rPr>
          <w:i/>
          <w:lang w:val="en-GB"/>
        </w:rPr>
        <w:t>)</w:t>
      </w:r>
      <w:r w:rsidR="004D06A2" w:rsidRPr="003D273D">
        <w:rPr>
          <w:lang w:val="en-GB"/>
        </w:rPr>
        <w:t>:</w:t>
      </w:r>
      <w:r w:rsidR="00872310" w:rsidRPr="003D273D">
        <w:rPr>
          <w:lang w:val="en-GB"/>
        </w:rPr>
        <w:t xml:space="preserve"> </w:t>
      </w:r>
    </w:p>
    <w:p w14:paraId="10B26EE8" w14:textId="77777777" w:rsidR="00AA47F3" w:rsidRDefault="00872310" w:rsidP="00AA47F3">
      <w:pPr>
        <w:spacing w:after="0"/>
        <w:ind w:left="720"/>
        <w:rPr>
          <w:lang w:val="en-GB"/>
        </w:rPr>
      </w:pPr>
      <w:r w:rsidRPr="003D273D">
        <w:rPr>
          <w:lang w:val="en-GB"/>
        </w:rPr>
        <w:t>“Normally we think a person should only have one standpoint, but when you become a bridge you have to have two. This bridge is always dangerous, but it creates the possibility for opening something new.”</w:t>
      </w:r>
      <w:r w:rsidR="004D06A2" w:rsidRPr="003D273D">
        <w:rPr>
          <w:lang w:val="en-GB"/>
        </w:rPr>
        <w:t xml:space="preserve"> </w:t>
      </w:r>
      <w:r w:rsidRPr="003D273D">
        <w:rPr>
          <w:lang w:val="en-GB"/>
        </w:rPr>
        <w:fldChar w:fldCharType="begin"/>
      </w:r>
      <w:r w:rsidRPr="003D273D">
        <w:rPr>
          <w:lang w:val="en-GB"/>
        </w:rPr>
        <w:instrText xml:space="preserve"> ADDIN ZOTERO_ITEM CSL_CITATION {"citationID":"alIJQSVR","properties":{"formattedCitation":"(Aranda,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Pr="003D273D">
        <w:rPr>
          <w:lang w:val="en-GB"/>
        </w:rPr>
        <w:fldChar w:fldCharType="separate"/>
      </w:r>
      <w:r w:rsidRPr="003D273D">
        <w:rPr>
          <w:noProof/>
          <w:lang w:val="en-GB"/>
        </w:rPr>
        <w:t>(Aranda,2010,66)</w:t>
      </w:r>
      <w:r w:rsidRPr="003D273D">
        <w:rPr>
          <w:lang w:val="en-GB"/>
        </w:rPr>
        <w:fldChar w:fldCharType="end"/>
      </w:r>
    </w:p>
    <w:p w14:paraId="16863E25" w14:textId="77777777" w:rsidR="00AA47F3" w:rsidRDefault="00E2611E" w:rsidP="00AA47F3">
      <w:pPr>
        <w:spacing w:after="0"/>
        <w:rPr>
          <w:lang w:val="en-GB"/>
        </w:rPr>
      </w:pPr>
      <w:r w:rsidRPr="003D273D">
        <w:rPr>
          <w:lang w:val="en-GB"/>
        </w:rPr>
        <w:t xml:space="preserve"> To expand on the metaphor of the bridge</w:t>
      </w:r>
      <w:r w:rsidR="004D06A2" w:rsidRPr="003D273D">
        <w:rPr>
          <w:lang w:val="en-GB"/>
        </w:rPr>
        <w:t>,</w:t>
      </w:r>
      <w:r w:rsidRPr="003D273D">
        <w:rPr>
          <w:lang w:val="en-GB"/>
        </w:rPr>
        <w:t xml:space="preserve"> </w:t>
      </w:r>
      <w:r w:rsidR="00D463AA" w:rsidRPr="003D273D">
        <w:rPr>
          <w:lang w:val="en-GB"/>
        </w:rPr>
        <w:t xml:space="preserve">Giorgio </w:t>
      </w:r>
      <w:r w:rsidRPr="003D273D">
        <w:rPr>
          <w:lang w:val="en-GB"/>
        </w:rPr>
        <w:t>Agamben suggest</w:t>
      </w:r>
      <w:r w:rsidR="00162DA2" w:rsidRPr="003D273D">
        <w:rPr>
          <w:lang w:val="en-GB"/>
        </w:rPr>
        <w:t>s</w:t>
      </w:r>
      <w:r w:rsidRPr="003D273D">
        <w:rPr>
          <w:lang w:val="en-GB"/>
        </w:rPr>
        <w:t xml:space="preserve"> “we have to return to </w:t>
      </w:r>
      <w:r w:rsidR="00162DA2" w:rsidRPr="003D273D">
        <w:rPr>
          <w:lang w:val="en-GB"/>
        </w:rPr>
        <w:t>a</w:t>
      </w:r>
      <w:r w:rsidRPr="003D273D">
        <w:rPr>
          <w:lang w:val="en-GB"/>
        </w:rPr>
        <w:t xml:space="preserve"> present we have never been to” </w:t>
      </w:r>
      <w:r w:rsidRPr="003D273D">
        <w:rPr>
          <w:lang w:val="en-GB"/>
        </w:rPr>
        <w:fldChar w:fldCharType="begin"/>
      </w:r>
      <w:r w:rsidRPr="003D273D">
        <w:rPr>
          <w:lang w:val="en-GB"/>
        </w:rPr>
        <w:instrText xml:space="preserve"> ADDIN ZOTERO_ITEM CSL_CITATION {"citationID":"0iglCh7J","properties":{"formattedCitation":"(Aranda,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Pr="003D273D">
        <w:rPr>
          <w:lang w:val="en-GB"/>
        </w:rPr>
        <w:fldChar w:fldCharType="separate"/>
      </w:r>
      <w:r w:rsidRPr="003D273D">
        <w:rPr>
          <w:noProof/>
          <w:lang w:val="en-GB"/>
        </w:rPr>
        <w:t>(Aranda,</w:t>
      </w:r>
      <w:r w:rsidR="00AA47F3">
        <w:rPr>
          <w:noProof/>
          <w:lang w:val="en-GB"/>
        </w:rPr>
        <w:t xml:space="preserve"> </w:t>
      </w:r>
      <w:r w:rsidRPr="003D273D">
        <w:rPr>
          <w:noProof/>
          <w:lang w:val="en-GB"/>
        </w:rPr>
        <w:t>2010</w:t>
      </w:r>
      <w:r w:rsidR="00162DA2" w:rsidRPr="003D273D">
        <w:rPr>
          <w:noProof/>
          <w:lang w:val="en-GB"/>
        </w:rPr>
        <w:t>,</w:t>
      </w:r>
      <w:r w:rsidR="00AA47F3">
        <w:rPr>
          <w:noProof/>
          <w:lang w:val="en-GB"/>
        </w:rPr>
        <w:t xml:space="preserve"> </w:t>
      </w:r>
      <w:r w:rsidR="00162DA2" w:rsidRPr="003D273D">
        <w:rPr>
          <w:noProof/>
          <w:lang w:val="en-GB"/>
        </w:rPr>
        <w:t>68</w:t>
      </w:r>
      <w:r w:rsidRPr="003D273D">
        <w:rPr>
          <w:noProof/>
          <w:lang w:val="en-GB"/>
        </w:rPr>
        <w:t>)</w:t>
      </w:r>
      <w:r w:rsidRPr="003D273D">
        <w:rPr>
          <w:lang w:val="en-GB"/>
        </w:rPr>
        <w:fldChar w:fldCharType="end"/>
      </w:r>
      <w:r w:rsidR="00AA47F3">
        <w:rPr>
          <w:lang w:val="en-GB"/>
        </w:rPr>
        <w:t>.</w:t>
      </w:r>
      <w:r w:rsidRPr="003D273D">
        <w:rPr>
          <w:lang w:val="en-GB"/>
        </w:rPr>
        <w:t xml:space="preserve"> But to do that we </w:t>
      </w:r>
      <w:r w:rsidR="002D2922" w:rsidRPr="003D273D">
        <w:rPr>
          <w:lang w:val="en-GB"/>
        </w:rPr>
        <w:t>must</w:t>
      </w:r>
      <w:r w:rsidRPr="003D273D">
        <w:rPr>
          <w:lang w:val="en-GB"/>
        </w:rPr>
        <w:t xml:space="preserve"> cross the bridge to the past to </w:t>
      </w:r>
      <w:r w:rsidR="00162DA2" w:rsidRPr="003D273D">
        <w:rPr>
          <w:lang w:val="en-GB"/>
        </w:rPr>
        <w:t>sift</w:t>
      </w:r>
      <w:r w:rsidRPr="003D273D">
        <w:rPr>
          <w:lang w:val="en-GB"/>
        </w:rPr>
        <w:t xml:space="preserve"> through </w:t>
      </w:r>
      <w:r w:rsidR="00162DA2" w:rsidRPr="003D273D">
        <w:rPr>
          <w:lang w:val="en-GB"/>
        </w:rPr>
        <w:t>the</w:t>
      </w:r>
      <w:r w:rsidRPr="003D273D">
        <w:rPr>
          <w:lang w:val="en-GB"/>
        </w:rPr>
        <w:t xml:space="preserve"> debris</w:t>
      </w:r>
      <w:r w:rsidR="00162DA2" w:rsidRPr="003D273D">
        <w:rPr>
          <w:lang w:val="en-GB"/>
        </w:rPr>
        <w:t xml:space="preserve"> left behind</w:t>
      </w:r>
      <w:r w:rsidRPr="003D273D">
        <w:rPr>
          <w:lang w:val="en-GB"/>
        </w:rPr>
        <w:t xml:space="preserve">. </w:t>
      </w:r>
      <w:r w:rsidR="00162DA2" w:rsidRPr="003D273D">
        <w:rPr>
          <w:lang w:val="en-GB"/>
        </w:rPr>
        <w:t xml:space="preserve">That is if there is any debris left. </w:t>
      </w:r>
      <w:r w:rsidR="00640362" w:rsidRPr="003D273D">
        <w:rPr>
          <w:lang w:val="en-GB"/>
        </w:rPr>
        <w:t xml:space="preserve">In his </w:t>
      </w:r>
      <w:r w:rsidR="00162DA2" w:rsidRPr="00872A53">
        <w:rPr>
          <w:i/>
          <w:lang w:val="en-GB"/>
        </w:rPr>
        <w:t>Les Temps en R</w:t>
      </w:r>
      <w:r w:rsidR="00640362" w:rsidRPr="00872A53">
        <w:rPr>
          <w:i/>
          <w:lang w:val="en-GB"/>
        </w:rPr>
        <w:t>uines</w:t>
      </w:r>
      <w:r w:rsidR="00640362" w:rsidRPr="003D273D">
        <w:rPr>
          <w:lang w:val="en-GB"/>
        </w:rPr>
        <w:t xml:space="preserve"> (2003) Aug</w:t>
      </w:r>
      <w:r w:rsidR="00162DA2" w:rsidRPr="003D273D">
        <w:rPr>
          <w:lang w:val="en-GB"/>
        </w:rPr>
        <w:t>é</w:t>
      </w:r>
      <w:r w:rsidR="00640362" w:rsidRPr="003D273D">
        <w:rPr>
          <w:lang w:val="en-GB"/>
        </w:rPr>
        <w:t xml:space="preserve"> claims that, despite widespread devastation, recent history is without </w:t>
      </w:r>
      <w:r w:rsidR="00162DA2" w:rsidRPr="003D273D">
        <w:rPr>
          <w:lang w:val="en-GB"/>
        </w:rPr>
        <w:t>ruins,</w:t>
      </w:r>
      <w:r w:rsidR="00640362" w:rsidRPr="003D273D">
        <w:rPr>
          <w:lang w:val="en-GB"/>
        </w:rPr>
        <w:t xml:space="preserve"> as the debris of war</w:t>
      </w:r>
      <w:r w:rsidR="00162DA2" w:rsidRPr="003D273D">
        <w:rPr>
          <w:lang w:val="en-GB"/>
        </w:rPr>
        <w:t xml:space="preserve"> </w:t>
      </w:r>
      <w:r w:rsidR="00640362" w:rsidRPr="003D273D">
        <w:rPr>
          <w:lang w:val="en-GB"/>
        </w:rPr>
        <w:t>no long</w:t>
      </w:r>
      <w:r w:rsidR="00162DA2" w:rsidRPr="003D273D">
        <w:rPr>
          <w:lang w:val="en-GB"/>
        </w:rPr>
        <w:t xml:space="preserve">er has the time to become ruins. </w:t>
      </w:r>
      <w:r w:rsidR="00640362" w:rsidRPr="003D273D">
        <w:rPr>
          <w:lang w:val="en-GB"/>
        </w:rPr>
        <w:t>Calling for the rediscovery of the sense of time upon which to found consciousness of history</w:t>
      </w:r>
      <w:r w:rsidR="004D06A2" w:rsidRPr="003D273D">
        <w:rPr>
          <w:lang w:val="en-GB"/>
        </w:rPr>
        <w:t>,</w:t>
      </w:r>
      <w:r w:rsidR="00640362" w:rsidRPr="003D273D">
        <w:rPr>
          <w:lang w:val="en-GB"/>
        </w:rPr>
        <w:t xml:space="preserve"> he argues. </w:t>
      </w:r>
    </w:p>
    <w:p w14:paraId="35B24034" w14:textId="77777777" w:rsidR="00AA47F3" w:rsidRDefault="00640362" w:rsidP="00AA47F3">
      <w:pPr>
        <w:spacing w:after="0"/>
        <w:ind w:left="720"/>
        <w:rPr>
          <w:lang w:val="en-GB"/>
        </w:rPr>
      </w:pPr>
      <w:r w:rsidRPr="003D273D">
        <w:rPr>
          <w:lang w:val="en-GB"/>
        </w:rPr>
        <w:t>“At a time when everything conspires to make us believe that history is at an end and that the world is a spectacle in which this end is staged</w:t>
      </w:r>
      <w:r w:rsidR="004D06A2" w:rsidRPr="003D273D">
        <w:rPr>
          <w:lang w:val="en-GB"/>
        </w:rPr>
        <w:t>, w</w:t>
      </w:r>
      <w:r w:rsidRPr="003D273D">
        <w:rPr>
          <w:lang w:val="en-GB"/>
        </w:rPr>
        <w:t xml:space="preserve">e have to re-find the time to believe in history” </w:t>
      </w:r>
      <w:r w:rsidRPr="003D273D">
        <w:rPr>
          <w:lang w:val="en-GB"/>
        </w:rPr>
        <w:fldChar w:fldCharType="begin"/>
      </w:r>
      <w:r w:rsidRPr="003D273D">
        <w:rPr>
          <w:lang w:val="en-GB"/>
        </w:rPr>
        <w:instrText xml:space="preserve"> ADDIN ZOTERO_ITEM CSL_CITATION {"citationID":"nV5qSSia","properties":{"formattedCitation":"(Burgin and Streitberger, 2009)","plainCitation":"(Burgin and Streitberger, 2009)"},"citationItems":[{"id":218,"uris":["http://zotero.org/users/local/0qbbaG8r/items/82T6M2XJ"],"uri":["http://zotero.org/users/local/0qbbaG8r/items/82T6M2XJ"],"itemData":{"id":218,"type":"book","title":"Situational aesthetics: selected writings by Victor Burgin","collection-title":"Lieven Gevaert series","collection-number":"v. 9","publisher":"Leuven University Press ; Distributed in North America by Cornell University Press","publisher-place":"Leuven : [Ithaca ]","number-of-pages":"399","source":"innopac.wits.ac.za Library Catalog","event-place":"Leuven : [Ithaca ]","ISBN":"978-90-5867-768-6","call-number":"N 70 BUR","note":"OCLC: 468975251","shortTitle":"Situational aesthetics","author":[{"family":"Burgin","given":"Victor"},{"family":"Streitberger","given":"Alexander"}],"issued":{"date-parts":[["2009"]]}}}],"schema":"https://github.com/citation-style-language/schema/raw/master/csl-citation.json"} </w:instrText>
      </w:r>
      <w:r w:rsidRPr="003D273D">
        <w:rPr>
          <w:lang w:val="en-GB"/>
        </w:rPr>
        <w:fldChar w:fldCharType="separate"/>
      </w:r>
      <w:r w:rsidRPr="003D273D">
        <w:rPr>
          <w:noProof/>
          <w:lang w:val="en-GB"/>
        </w:rPr>
        <w:t>(Burgin and Streitberger,</w:t>
      </w:r>
      <w:r w:rsidR="00AA47F3">
        <w:rPr>
          <w:noProof/>
          <w:lang w:val="en-GB"/>
        </w:rPr>
        <w:t xml:space="preserve"> </w:t>
      </w:r>
      <w:r w:rsidRPr="003D273D">
        <w:rPr>
          <w:noProof/>
          <w:lang w:val="en-GB"/>
        </w:rPr>
        <w:t>2009,</w:t>
      </w:r>
      <w:r w:rsidR="00AA47F3">
        <w:rPr>
          <w:noProof/>
          <w:lang w:val="en-GB"/>
        </w:rPr>
        <w:t xml:space="preserve"> </w:t>
      </w:r>
      <w:r w:rsidRPr="003D273D">
        <w:rPr>
          <w:noProof/>
          <w:lang w:val="en-GB"/>
        </w:rPr>
        <w:t>325)</w:t>
      </w:r>
      <w:r w:rsidRPr="003D273D">
        <w:rPr>
          <w:lang w:val="en-GB"/>
        </w:rPr>
        <w:fldChar w:fldCharType="end"/>
      </w:r>
      <w:r w:rsidR="001C27E5">
        <w:rPr>
          <w:lang w:val="en-GB"/>
        </w:rPr>
        <w:t>.</w:t>
      </w:r>
      <w:r w:rsidRPr="003D273D">
        <w:rPr>
          <w:lang w:val="en-GB"/>
        </w:rPr>
        <w:t xml:space="preserve"> </w:t>
      </w:r>
    </w:p>
    <w:p w14:paraId="731B2A6E" w14:textId="1255E602" w:rsidR="00303D26" w:rsidRDefault="00162DA2" w:rsidP="00AA47F3">
      <w:pPr>
        <w:spacing w:after="0"/>
        <w:rPr>
          <w:lang w:val="en-GB"/>
        </w:rPr>
      </w:pPr>
      <w:r w:rsidRPr="003D273D">
        <w:rPr>
          <w:lang w:val="en-GB"/>
        </w:rPr>
        <w:t>I</w:t>
      </w:r>
      <w:r w:rsidR="00640362" w:rsidRPr="003D273D">
        <w:rPr>
          <w:lang w:val="en-GB"/>
        </w:rPr>
        <w:t xml:space="preserve">nstantaneity and ubiquity </w:t>
      </w:r>
      <w:r w:rsidRPr="003D273D">
        <w:rPr>
          <w:lang w:val="en-GB"/>
        </w:rPr>
        <w:t xml:space="preserve">seem to </w:t>
      </w:r>
      <w:r w:rsidR="00640362" w:rsidRPr="003D273D">
        <w:rPr>
          <w:lang w:val="en-GB"/>
        </w:rPr>
        <w:t>negate and cancel both memory and history</w:t>
      </w:r>
      <w:r w:rsidR="004D06A2" w:rsidRPr="003D273D">
        <w:rPr>
          <w:lang w:val="en-GB"/>
        </w:rPr>
        <w:t>,</w:t>
      </w:r>
      <w:r w:rsidRPr="003D273D">
        <w:rPr>
          <w:lang w:val="en-GB"/>
        </w:rPr>
        <w:t xml:space="preserve"> and therefore place</w:t>
      </w:r>
      <w:r w:rsidR="00931BAC" w:rsidRPr="003D273D">
        <w:rPr>
          <w:lang w:val="en-GB"/>
        </w:rPr>
        <w:t xml:space="preserve"> </w:t>
      </w:r>
      <w:r w:rsidRPr="003D273D">
        <w:rPr>
          <w:lang w:val="en-GB"/>
        </w:rPr>
        <w:t>in the contemporary world</w:t>
      </w:r>
      <w:r w:rsidR="00640362" w:rsidRPr="003D273D">
        <w:rPr>
          <w:lang w:val="en-GB"/>
        </w:rPr>
        <w:t>.</w:t>
      </w:r>
    </w:p>
    <w:p w14:paraId="04658969" w14:textId="77777777" w:rsidR="00AA47F3" w:rsidRPr="003D273D" w:rsidRDefault="00AA47F3" w:rsidP="00AA47F3">
      <w:pPr>
        <w:spacing w:after="0"/>
        <w:rPr>
          <w:lang w:val="en-GB"/>
        </w:rPr>
      </w:pPr>
    </w:p>
    <w:p w14:paraId="46553AD7" w14:textId="77777777" w:rsidR="00AA47F3" w:rsidRDefault="00162DA2" w:rsidP="00AA47F3">
      <w:pPr>
        <w:spacing w:after="0"/>
        <w:rPr>
          <w:lang w:val="en-GB"/>
        </w:rPr>
      </w:pPr>
      <w:r w:rsidRPr="003D273D">
        <w:rPr>
          <w:lang w:val="en-GB"/>
        </w:rPr>
        <w:t xml:space="preserve">In the essay </w:t>
      </w:r>
      <w:r w:rsidR="004D06A2" w:rsidRPr="003D273D">
        <w:rPr>
          <w:lang w:val="en-GB"/>
        </w:rPr>
        <w:t>‘</w:t>
      </w:r>
      <w:r w:rsidRPr="003D273D">
        <w:rPr>
          <w:lang w:val="en-GB"/>
        </w:rPr>
        <w:t>Standing at The Gates of Hell, My Services Are Found Wantin</w:t>
      </w:r>
      <w:r w:rsidR="004D06A2" w:rsidRPr="003D273D">
        <w:rPr>
          <w:lang w:val="en-GB"/>
        </w:rPr>
        <w:t>g’,</w:t>
      </w:r>
      <w:r w:rsidRPr="003D273D">
        <w:rPr>
          <w:i/>
          <w:lang w:val="en-GB"/>
        </w:rPr>
        <w:t xml:space="preserve"> </w:t>
      </w:r>
      <w:r w:rsidRPr="003D273D">
        <w:rPr>
          <w:lang w:val="en-GB"/>
        </w:rPr>
        <w:t>Jan Verwoert writes</w:t>
      </w:r>
      <w:r w:rsidR="004D06A2" w:rsidRPr="003D273D">
        <w:rPr>
          <w:lang w:val="en-GB"/>
        </w:rPr>
        <w:t>:</w:t>
      </w:r>
      <w:r w:rsidRPr="003D273D">
        <w:rPr>
          <w:lang w:val="en-GB"/>
        </w:rPr>
        <w:t xml:space="preserve"> </w:t>
      </w:r>
    </w:p>
    <w:p w14:paraId="38F76CA6" w14:textId="06BFA012" w:rsidR="00EB2011" w:rsidRDefault="00162DA2" w:rsidP="00AA47F3">
      <w:pPr>
        <w:spacing w:after="0"/>
        <w:ind w:left="432"/>
        <w:rPr>
          <w:lang w:val="en-GB"/>
        </w:rPr>
      </w:pPr>
      <w:r w:rsidRPr="003D273D">
        <w:rPr>
          <w:lang w:val="en-GB"/>
        </w:rPr>
        <w:t>“</w:t>
      </w:r>
      <w:r w:rsidR="00931BAC" w:rsidRPr="003D273D">
        <w:rPr>
          <w:lang w:val="en-GB"/>
        </w:rPr>
        <w:t>Standing at the gates of hell</w:t>
      </w:r>
      <w:r w:rsidR="00E95965" w:rsidRPr="003D273D">
        <w:rPr>
          <w:lang w:val="en-GB"/>
        </w:rPr>
        <w:t xml:space="preserve">, my services are found wanting. For I cannot give you what you want. What you want from me here, </w:t>
      </w:r>
      <w:r w:rsidR="00D0379A" w:rsidRPr="003D273D">
        <w:rPr>
          <w:lang w:val="en-GB"/>
        </w:rPr>
        <w:t xml:space="preserve">at </w:t>
      </w:r>
      <w:r w:rsidR="00E95965" w:rsidRPr="003D273D">
        <w:rPr>
          <w:lang w:val="en-GB"/>
        </w:rPr>
        <w:t xml:space="preserve">the gates of hell, is to open the gates and let you in. But I cannot do that. I don’t see why that service should still be required. Because you have already passed the gates. You are inside. You live in contemporary hell. You inhabit the hell of the contemporary. And now you want me to perform the rite to confirm your passage? And give you reasons for being in there? I’m sorry I can’t. To grant you licence to be where you are does not lie within my powers. Thus powerless I remain, standing on the gates of hell, observing what passes and sharing my obsessions with you” </w:t>
      </w:r>
      <w:r w:rsidR="00E95965" w:rsidRPr="003D273D">
        <w:rPr>
          <w:lang w:val="en-GB"/>
        </w:rPr>
        <w:fldChar w:fldCharType="begin"/>
      </w:r>
      <w:r w:rsidR="00E95965" w:rsidRPr="003D273D">
        <w:rPr>
          <w:lang w:val="en-GB"/>
        </w:rPr>
        <w:instrText xml:space="preserve"> ADDIN ZOTERO_ITEM CSL_CITATION {"citationID":"aEQUePoZ","properties":{"formattedCitation":"(Aranda,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00E95965" w:rsidRPr="003D273D">
        <w:rPr>
          <w:lang w:val="en-GB"/>
        </w:rPr>
        <w:fldChar w:fldCharType="separate"/>
      </w:r>
      <w:r w:rsidR="00E95965" w:rsidRPr="003D273D">
        <w:rPr>
          <w:noProof/>
          <w:lang w:val="en-GB"/>
        </w:rPr>
        <w:t>(Aranda,</w:t>
      </w:r>
      <w:r w:rsidR="00AA47F3">
        <w:rPr>
          <w:noProof/>
          <w:lang w:val="en-GB"/>
        </w:rPr>
        <w:t xml:space="preserve"> </w:t>
      </w:r>
      <w:r w:rsidR="00E95965" w:rsidRPr="003D273D">
        <w:rPr>
          <w:noProof/>
          <w:lang w:val="en-GB"/>
        </w:rPr>
        <w:t>2010,</w:t>
      </w:r>
      <w:r w:rsidR="00AA47F3">
        <w:rPr>
          <w:noProof/>
          <w:lang w:val="en-GB"/>
        </w:rPr>
        <w:t xml:space="preserve"> </w:t>
      </w:r>
      <w:r w:rsidR="00E95965" w:rsidRPr="003D273D">
        <w:rPr>
          <w:noProof/>
          <w:lang w:val="en-GB"/>
        </w:rPr>
        <w:t>196)</w:t>
      </w:r>
      <w:r w:rsidR="00E95965" w:rsidRPr="003D273D">
        <w:rPr>
          <w:lang w:val="en-GB"/>
        </w:rPr>
        <w:fldChar w:fldCharType="end"/>
      </w:r>
      <w:r w:rsidR="001C27E5">
        <w:rPr>
          <w:lang w:val="en-GB"/>
        </w:rPr>
        <w:t>.</w:t>
      </w:r>
    </w:p>
    <w:p w14:paraId="3F5B826A" w14:textId="77777777" w:rsidR="00EB2011" w:rsidRDefault="00EB2011" w:rsidP="00474DE1">
      <w:pPr>
        <w:spacing w:line="240" w:lineRule="auto"/>
        <w:rPr>
          <w:lang w:val="en-GB"/>
        </w:rPr>
      </w:pPr>
      <w:r>
        <w:rPr>
          <w:lang w:val="en-GB"/>
        </w:rPr>
        <w:br w:type="page"/>
      </w:r>
    </w:p>
    <w:p w14:paraId="73F05F20" w14:textId="5A024066" w:rsidR="00037AE0" w:rsidRPr="003D273D" w:rsidRDefault="00037AE0" w:rsidP="004165F2">
      <w:pPr>
        <w:pStyle w:val="Heading1"/>
      </w:pPr>
      <w:bookmarkStart w:id="11" w:name="_Toc488071542"/>
      <w:r w:rsidRPr="003D273D">
        <w:t xml:space="preserve">The </w:t>
      </w:r>
      <w:r w:rsidR="0017331F" w:rsidRPr="003D273D">
        <w:t>Travellers and Their Art</w:t>
      </w:r>
      <w:bookmarkEnd w:id="11"/>
      <w:r w:rsidR="0017331F" w:rsidRPr="003D273D">
        <w:t xml:space="preserve"> </w:t>
      </w:r>
    </w:p>
    <w:p w14:paraId="677E51AC" w14:textId="65197A7C" w:rsidR="00037AE0" w:rsidRPr="003D273D" w:rsidRDefault="00037AE0">
      <w:pPr>
        <w:rPr>
          <w:lang w:val="en-GB"/>
        </w:rPr>
      </w:pPr>
      <w:r w:rsidRPr="003D273D">
        <w:rPr>
          <w:lang w:val="en-GB"/>
        </w:rPr>
        <w:t>“Landscape art is by and large a traveller’s art intended for the consumption of vicarious travellers: it is closely connected with the imperial eye – the eye that by seeing names and dominates</w:t>
      </w:r>
      <w:r w:rsidR="00670083" w:rsidRPr="003D273D">
        <w:rPr>
          <w:lang w:val="en-GB"/>
        </w:rPr>
        <w:t xml:space="preserve"> </w:t>
      </w:r>
      <w:r w:rsidRPr="003D273D">
        <w:rPr>
          <w:lang w:val="en-GB"/>
        </w:rPr>
        <w:t>– and the imperial calling</w:t>
      </w:r>
      <w:r w:rsidR="00670083" w:rsidRPr="003D273D">
        <w:rPr>
          <w:lang w:val="en-GB"/>
        </w:rPr>
        <w:t>.</w:t>
      </w:r>
      <w:r w:rsidRPr="003D273D">
        <w:rPr>
          <w:lang w:val="en-GB"/>
        </w:rPr>
        <w:t xml:space="preserve">” </w:t>
      </w:r>
      <w:r w:rsidR="00670083" w:rsidRPr="003D273D">
        <w:rPr>
          <w:lang w:val="en-GB"/>
        </w:rPr>
        <w:t xml:space="preserve">- </w:t>
      </w:r>
      <w:r w:rsidRPr="003D273D">
        <w:rPr>
          <w:noProof/>
          <w:lang w:val="en-GB"/>
        </w:rPr>
        <w:t>JM Coetzee</w:t>
      </w:r>
    </w:p>
    <w:p w14:paraId="741027D8" w14:textId="07F186BC" w:rsidR="00037AE0" w:rsidRPr="003D273D" w:rsidRDefault="00037AE0" w:rsidP="00474DE1">
      <w:pPr>
        <w:pStyle w:val="Heading2"/>
        <w:jc w:val="both"/>
        <w:rPr>
          <w:lang w:val="en-GB"/>
        </w:rPr>
      </w:pPr>
      <w:bookmarkStart w:id="12" w:name="_Toc488071543"/>
      <w:r w:rsidRPr="003D273D">
        <w:rPr>
          <w:lang w:val="en-GB"/>
        </w:rPr>
        <w:t>Introduction</w:t>
      </w:r>
      <w:bookmarkEnd w:id="12"/>
      <w:r w:rsidRPr="003D273D">
        <w:rPr>
          <w:lang w:val="en-GB"/>
        </w:rPr>
        <w:t xml:space="preserve"> </w:t>
      </w:r>
    </w:p>
    <w:p w14:paraId="2AD58D0B" w14:textId="39BED197" w:rsidR="00037AE0" w:rsidRPr="003D273D" w:rsidRDefault="00037AE0">
      <w:pPr>
        <w:pStyle w:val="Indented"/>
        <w:rPr>
          <w:lang w:val="en-GB"/>
        </w:rPr>
      </w:pPr>
      <w:r w:rsidRPr="003D273D">
        <w:rPr>
          <w:lang w:val="en-GB"/>
        </w:rPr>
        <w:t xml:space="preserve">In the previous chapter I made the argument that travelling and non-place are historically linked. I also established how travelling, romanticism, landscape painting and advances in the natural sciences coincided in Europe. During the </w:t>
      </w:r>
      <w:r w:rsidR="003B27A3" w:rsidRPr="003D273D">
        <w:rPr>
          <w:lang w:val="en-GB"/>
        </w:rPr>
        <w:t>1800s</w:t>
      </w:r>
      <w:r w:rsidRPr="003D273D">
        <w:rPr>
          <w:lang w:val="en-GB"/>
        </w:rPr>
        <w:t xml:space="preserve"> the romantics developed concepts of the sublime, the beautiful and the picturesque. All aspired to captur</w:t>
      </w:r>
      <w:r w:rsidR="003B27A3" w:rsidRPr="003D273D">
        <w:rPr>
          <w:lang w:val="en-GB"/>
        </w:rPr>
        <w:t>e</w:t>
      </w:r>
      <w:r w:rsidRPr="003D273D">
        <w:rPr>
          <w:lang w:val="en-GB"/>
        </w:rPr>
        <w:t xml:space="preserve"> ‘truth’, whether spiritual or natural. ‘Truth’ as product of the picturesque was to capture the authenticity of the subject and often required the artist to document </w:t>
      </w:r>
      <w:r w:rsidRPr="003D273D">
        <w:rPr>
          <w:i/>
          <w:lang w:val="en-GB"/>
        </w:rPr>
        <w:t>in situ</w:t>
      </w:r>
      <w:r w:rsidRPr="003D273D">
        <w:rPr>
          <w:lang w:val="en-GB"/>
        </w:rPr>
        <w:t>. When it came to landscape painting</w:t>
      </w:r>
      <w:r w:rsidR="00FE7CD1">
        <w:rPr>
          <w:lang w:val="en-GB"/>
        </w:rPr>
        <w:t>,</w:t>
      </w:r>
      <w:r w:rsidRPr="003D273D">
        <w:rPr>
          <w:lang w:val="en-GB"/>
        </w:rPr>
        <w:t xml:space="preserve"> watercolour was a natural fit and so the medium was </w:t>
      </w:r>
      <w:r w:rsidRPr="00FF0D86">
        <w:rPr>
          <w:lang w:val="en-GB"/>
        </w:rPr>
        <w:t xml:space="preserve">liberated from being a colouring aid in topographical drawings </w:t>
      </w:r>
      <w:r w:rsidR="00FF0D86">
        <w:rPr>
          <w:lang w:val="en-GB"/>
        </w:rPr>
        <w:t>(</w:t>
      </w:r>
      <w:r w:rsidRPr="00FF0D86">
        <w:rPr>
          <w:lang w:val="en-GB"/>
        </w:rPr>
        <w:t>in service of science</w:t>
      </w:r>
      <w:r w:rsidR="00FF0D86">
        <w:rPr>
          <w:lang w:val="en-GB"/>
        </w:rPr>
        <w:t>)</w:t>
      </w:r>
      <w:r w:rsidRPr="00FF0D86">
        <w:rPr>
          <w:lang w:val="en-GB"/>
        </w:rPr>
        <w:t xml:space="preserve"> to a respected painterly medium.</w:t>
      </w:r>
      <w:r w:rsidRPr="003D273D">
        <w:rPr>
          <w:lang w:val="en-GB"/>
        </w:rPr>
        <w:t xml:space="preserve"> </w:t>
      </w:r>
      <w:r w:rsidR="00CC144E">
        <w:rPr>
          <w:lang w:val="en-GB"/>
        </w:rPr>
        <w:t xml:space="preserve">According to </w:t>
      </w:r>
      <w:r w:rsidR="00CC144E" w:rsidRPr="003D273D">
        <w:rPr>
          <w:lang w:val="en-GB"/>
        </w:rPr>
        <w:fldChar w:fldCharType="begin"/>
      </w:r>
      <w:r w:rsidR="00CC144E" w:rsidRPr="003D273D">
        <w:rPr>
          <w:lang w:val="en-GB"/>
        </w:rPr>
        <w:instrText xml:space="preserve"> ADDIN ZOTERO_ITEM CSL_CITATION {"citationID":"673N6fhX","properties":{"formattedCitation":"(Copley and Garside, 1994)","plainCitation":"(Copley and Garside, 1994)"},"citationItems":[{"id":201,"uris":["http://zotero.org/users/local/0qbbaG8r/items/M4U5ZD89"],"uri":["http://zotero.org/users/local/0qbbaG8r/items/M4U5ZD89"],"itemData":{"id":201,"type":"book","title":"The politics of the picturesque: literature, landscape andaesthetics since 1770","publisher":"Cambridge University Press","publisher-place":"Cambridge","number-of-pages":"304","source":"innopac.wits.ac.za Library Catalog","event-place":"Cambridge","ISBN":"978-0-521-44113-1","call-number":"BH 301.P53 POL","shortTitle":"The politics of the picturesque","editor":[{"family":"Copley","given":"Stephen"},{"family":"Garside","given":"Peter"}],"issued":{"date-parts":[["1994"]]}}}],"schema":"https://github.com/citation-style-language/schema/raw/master/csl-citation.json"} </w:instrText>
      </w:r>
      <w:r w:rsidR="00CC144E" w:rsidRPr="003D273D">
        <w:rPr>
          <w:lang w:val="en-GB"/>
        </w:rPr>
        <w:fldChar w:fldCharType="separate"/>
      </w:r>
      <w:r w:rsidR="00B913D0">
        <w:rPr>
          <w:noProof/>
          <w:lang w:val="en-GB"/>
        </w:rPr>
        <w:t>Copley and Garside (</w:t>
      </w:r>
      <w:r w:rsidR="00CC144E" w:rsidRPr="003D273D">
        <w:rPr>
          <w:noProof/>
          <w:lang w:val="en-GB"/>
        </w:rPr>
        <w:t>1994)</w:t>
      </w:r>
      <w:r w:rsidR="00CC144E" w:rsidRPr="003D273D">
        <w:rPr>
          <w:lang w:val="en-GB"/>
        </w:rPr>
        <w:fldChar w:fldCharType="end"/>
      </w:r>
      <w:r w:rsidR="00B913D0">
        <w:rPr>
          <w:lang w:val="en-GB"/>
        </w:rPr>
        <w:t xml:space="preserve"> and Thacker (1983)</w:t>
      </w:r>
      <w:r w:rsidR="00CC144E" w:rsidRPr="003D273D">
        <w:rPr>
          <w:lang w:val="en-GB"/>
        </w:rPr>
        <w:t xml:space="preserve"> </w:t>
      </w:r>
      <w:r w:rsidR="00B913D0">
        <w:rPr>
          <w:lang w:val="en-GB"/>
        </w:rPr>
        <w:t>t</w:t>
      </w:r>
      <w:r w:rsidRPr="003D273D">
        <w:rPr>
          <w:lang w:val="en-GB"/>
        </w:rPr>
        <w:t xml:space="preserve">he </w:t>
      </w:r>
      <w:r w:rsidR="003B27A3" w:rsidRPr="003D273D">
        <w:rPr>
          <w:lang w:val="en-GB"/>
        </w:rPr>
        <w:t>p</w:t>
      </w:r>
      <w:r w:rsidRPr="003D273D">
        <w:rPr>
          <w:lang w:val="en-GB"/>
        </w:rPr>
        <w:t>icturesque developed as a domestic landscape aesthetic in Britain, but soon shaped the pictorial, imaginative and topogra</w:t>
      </w:r>
      <w:r w:rsidR="008C5B72">
        <w:rPr>
          <w:lang w:val="en-GB"/>
        </w:rPr>
        <w:t>phical accounts of its colonies.</w:t>
      </w:r>
      <w:r w:rsidRPr="003D273D">
        <w:rPr>
          <w:lang w:val="en-GB"/>
        </w:rPr>
        <w:t xml:space="preserve"> Since my medium of choice is watercolour</w:t>
      </w:r>
      <w:r w:rsidR="003B27A3" w:rsidRPr="003D273D">
        <w:rPr>
          <w:lang w:val="en-GB"/>
        </w:rPr>
        <w:t>,</w:t>
      </w:r>
      <w:r w:rsidRPr="003D273D">
        <w:rPr>
          <w:lang w:val="en-GB"/>
        </w:rPr>
        <w:t xml:space="preserve"> I want to respond critically to its application in history and look at how it responded to the concept of non-place. Watercolour would eventually fall out of favour with the natural sciences </w:t>
      </w:r>
      <w:r w:rsidR="002D2922" w:rsidRPr="003D273D">
        <w:rPr>
          <w:lang w:val="en-GB"/>
        </w:rPr>
        <w:t>to</w:t>
      </w:r>
      <w:r w:rsidRPr="003D273D">
        <w:rPr>
          <w:lang w:val="en-GB"/>
        </w:rPr>
        <w:t xml:space="preserve"> document the world</w:t>
      </w:r>
      <w:r w:rsidR="00B91288" w:rsidRPr="003D273D">
        <w:rPr>
          <w:lang w:val="en-GB"/>
        </w:rPr>
        <w:t>,</w:t>
      </w:r>
      <w:r w:rsidRPr="003D273D">
        <w:rPr>
          <w:lang w:val="en-GB"/>
        </w:rPr>
        <w:t xml:space="preserve"> and photography took over.</w:t>
      </w:r>
    </w:p>
    <w:p w14:paraId="63C1D197" w14:textId="45163351" w:rsidR="00FE7CD1" w:rsidRDefault="00C03170">
      <w:pPr>
        <w:pStyle w:val="Indented"/>
        <w:rPr>
          <w:rFonts w:cs="Arial"/>
          <w:lang w:val="en-GB"/>
        </w:rPr>
      </w:pPr>
      <w:r>
        <w:rPr>
          <w:lang w:val="en-GB"/>
        </w:rPr>
        <w:t>In part 2.2</w:t>
      </w:r>
      <w:r w:rsidR="009A46D0">
        <w:rPr>
          <w:lang w:val="en-GB"/>
        </w:rPr>
        <w:t xml:space="preserve"> </w:t>
      </w:r>
      <w:r w:rsidR="00037AE0" w:rsidRPr="003D273D">
        <w:rPr>
          <w:lang w:val="en-GB"/>
        </w:rPr>
        <w:t xml:space="preserve">of this chapter I explore the heritage of the </w:t>
      </w:r>
      <w:r w:rsidR="000F72E0" w:rsidRPr="003D273D">
        <w:rPr>
          <w:lang w:val="en-GB"/>
        </w:rPr>
        <w:t xml:space="preserve">watercolour </w:t>
      </w:r>
      <w:r w:rsidR="00037AE0" w:rsidRPr="003D273D">
        <w:rPr>
          <w:lang w:val="en-GB"/>
        </w:rPr>
        <w:t xml:space="preserve">medium, firstly through </w:t>
      </w:r>
      <w:r w:rsidR="00B91288" w:rsidRPr="003D273D">
        <w:rPr>
          <w:lang w:val="en-GB"/>
        </w:rPr>
        <w:t xml:space="preserve">the </w:t>
      </w:r>
      <w:r w:rsidR="00037AE0" w:rsidRPr="003D273D">
        <w:rPr>
          <w:lang w:val="en-GB"/>
        </w:rPr>
        <w:t xml:space="preserve">renowned </w:t>
      </w:r>
      <w:r w:rsidR="00B91288" w:rsidRPr="003D273D">
        <w:rPr>
          <w:lang w:val="en-GB"/>
        </w:rPr>
        <w:t>1800s</w:t>
      </w:r>
      <w:r w:rsidR="00037AE0" w:rsidRPr="003D273D">
        <w:rPr>
          <w:lang w:val="en-GB"/>
        </w:rPr>
        <w:t xml:space="preserve"> artist/traveller and water-colourist</w:t>
      </w:r>
      <w:r w:rsidR="00FE7CD1">
        <w:rPr>
          <w:lang w:val="en-GB"/>
        </w:rPr>
        <w:t xml:space="preserve"> </w:t>
      </w:r>
      <w:r w:rsidR="00037AE0" w:rsidRPr="003D273D">
        <w:rPr>
          <w:lang w:val="en-GB"/>
        </w:rPr>
        <w:t>Baines</w:t>
      </w:r>
      <w:r w:rsidR="00B91288" w:rsidRPr="003D273D">
        <w:rPr>
          <w:lang w:val="en-GB"/>
        </w:rPr>
        <w:t xml:space="preserve"> and</w:t>
      </w:r>
      <w:r w:rsidR="00037AE0" w:rsidRPr="003D273D">
        <w:rPr>
          <w:lang w:val="en-GB"/>
        </w:rPr>
        <w:t xml:space="preserve"> how he framed the colonial gaze. To illustrate the subsequent forced travel/exile this ‘gaze’ affected, I discuss the watercolour paintings of Ernest Mancoba. He was </w:t>
      </w:r>
      <w:r w:rsidR="00B913D0">
        <w:rPr>
          <w:lang w:val="en-GB"/>
        </w:rPr>
        <w:t xml:space="preserve">according to Miles (1994) </w:t>
      </w:r>
      <w:r w:rsidR="00037AE0" w:rsidRPr="003D273D">
        <w:rPr>
          <w:lang w:val="en-GB"/>
        </w:rPr>
        <w:t>one of the first South African</w:t>
      </w:r>
      <w:r w:rsidR="00B91288" w:rsidRPr="003D273D">
        <w:rPr>
          <w:lang w:val="en-GB"/>
        </w:rPr>
        <w:t>-</w:t>
      </w:r>
      <w:r w:rsidR="00037AE0" w:rsidRPr="003D273D">
        <w:rPr>
          <w:lang w:val="en-GB"/>
        </w:rPr>
        <w:t>born artists to disrupt the co</w:t>
      </w:r>
      <w:r w:rsidR="008C5B72">
        <w:rPr>
          <w:lang w:val="en-GB"/>
        </w:rPr>
        <w:t>lonial gaze through abstraction.</w:t>
      </w:r>
      <w:r w:rsidR="00037AE0" w:rsidRPr="003D273D">
        <w:rPr>
          <w:lang w:val="en-GB"/>
        </w:rPr>
        <w:t xml:space="preserve"> Thereafter I discuss the watercolour paintings Alan C</w:t>
      </w:r>
      <w:r w:rsidR="00B913D0">
        <w:rPr>
          <w:lang w:val="en-GB"/>
        </w:rPr>
        <w:t xml:space="preserve">rump produced in the 1990s. According to Karin Skawran (in </w:t>
      </w:r>
      <w:r w:rsidR="00B913D0" w:rsidRPr="003D273D">
        <w:rPr>
          <w:lang w:val="en-GB"/>
        </w:rPr>
        <w:fldChar w:fldCharType="begin"/>
      </w:r>
      <w:r w:rsidR="00B913D0" w:rsidRPr="003D273D">
        <w:rPr>
          <w:lang w:val="en-GB"/>
        </w:rPr>
        <w:instrText xml:space="preserve"> ADDIN ZOTERO_ITEM CSL_CITATION {"citationID":"g6O2oKCz","properties":{"formattedCitation":"(Freschi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00B913D0" w:rsidRPr="003D273D">
        <w:rPr>
          <w:lang w:val="en-GB"/>
        </w:rPr>
        <w:fldChar w:fldCharType="separate"/>
      </w:r>
      <w:r w:rsidR="00672197">
        <w:rPr>
          <w:noProof/>
          <w:lang w:val="en-GB"/>
        </w:rPr>
        <w:t>Freschi et al.</w:t>
      </w:r>
      <w:r w:rsidR="00B913D0" w:rsidRPr="003D273D">
        <w:rPr>
          <w:noProof/>
          <w:lang w:val="en-GB"/>
        </w:rPr>
        <w:t>,</w:t>
      </w:r>
      <w:r w:rsidR="00672197">
        <w:rPr>
          <w:noProof/>
          <w:lang w:val="en-GB"/>
        </w:rPr>
        <w:t xml:space="preserve"> </w:t>
      </w:r>
      <w:r w:rsidR="00B913D0" w:rsidRPr="003D273D">
        <w:rPr>
          <w:noProof/>
          <w:lang w:val="en-GB"/>
        </w:rPr>
        <w:t>2011)</w:t>
      </w:r>
      <w:r w:rsidR="00B913D0" w:rsidRPr="003D273D">
        <w:rPr>
          <w:lang w:val="en-GB"/>
        </w:rPr>
        <w:fldChar w:fldCharType="end"/>
      </w:r>
      <w:r w:rsidR="00B913D0">
        <w:rPr>
          <w:lang w:val="en-GB"/>
        </w:rPr>
        <w:t xml:space="preserve"> his </w:t>
      </w:r>
      <w:r w:rsidR="00037AE0" w:rsidRPr="003D273D">
        <w:rPr>
          <w:lang w:val="en-GB"/>
        </w:rPr>
        <w:t xml:space="preserve">paintings present a response to the violent subjugation </w:t>
      </w:r>
      <w:r w:rsidR="008C5B72">
        <w:rPr>
          <w:lang w:val="en-GB"/>
        </w:rPr>
        <w:t>of landscape by colonial forces.</w:t>
      </w:r>
      <w:r w:rsidR="00037AE0" w:rsidRPr="003D273D">
        <w:rPr>
          <w:lang w:val="en-GB"/>
        </w:rPr>
        <w:t xml:space="preserve"> Each artist’s work will be framed within a meta-narrative of non-place. I apply a Platonic three</w:t>
      </w:r>
      <w:r w:rsidR="00B91288" w:rsidRPr="003D273D">
        <w:rPr>
          <w:lang w:val="en-GB"/>
        </w:rPr>
        <w:t>-</w:t>
      </w:r>
      <w:r w:rsidR="00037AE0" w:rsidRPr="003D273D">
        <w:rPr>
          <w:lang w:val="en-GB"/>
        </w:rPr>
        <w:t>act narrative structure</w:t>
      </w:r>
      <w:r w:rsidR="00FE7CD1">
        <w:rPr>
          <w:lang w:val="en-GB"/>
        </w:rPr>
        <w:t xml:space="preserve"> -</w:t>
      </w:r>
      <w:r w:rsidR="001B1B97" w:rsidRPr="003D273D">
        <w:rPr>
          <w:rFonts w:cs="Arial"/>
          <w:lang w:val="en-GB"/>
        </w:rPr>
        <w:t xml:space="preserve"> occupation, exile and homecoming</w:t>
      </w:r>
      <w:r w:rsidR="00FE7CD1">
        <w:rPr>
          <w:rFonts w:cs="Arial"/>
          <w:lang w:val="en-GB"/>
        </w:rPr>
        <w:t xml:space="preserve"> -</w:t>
      </w:r>
      <w:r w:rsidR="00FA6159">
        <w:rPr>
          <w:rFonts w:cs="Arial"/>
          <w:lang w:val="en-GB"/>
        </w:rPr>
        <w:t xml:space="preserve"> in this section</w:t>
      </w:r>
      <w:r w:rsidR="001B1B97" w:rsidRPr="003D273D">
        <w:rPr>
          <w:rFonts w:cs="Arial"/>
          <w:lang w:val="en-GB"/>
        </w:rPr>
        <w:t>. The trajectory illustrates how the artists</w:t>
      </w:r>
      <w:r w:rsidR="001920D1">
        <w:rPr>
          <w:rFonts w:cs="Arial"/>
          <w:lang w:val="en-GB"/>
        </w:rPr>
        <w:t xml:space="preserve"> </w:t>
      </w:r>
      <w:r w:rsidR="001B1B97" w:rsidRPr="003D273D">
        <w:rPr>
          <w:rFonts w:cs="Arial"/>
          <w:lang w:val="en-GB"/>
        </w:rPr>
        <w:t>grappled with the past to understand the present</w:t>
      </w:r>
      <w:r w:rsidR="001920D1">
        <w:rPr>
          <w:rFonts w:cs="Arial"/>
          <w:lang w:val="en-GB"/>
        </w:rPr>
        <w:t xml:space="preserve">. </w:t>
      </w:r>
    </w:p>
    <w:p w14:paraId="13D63E01" w14:textId="0CB7906A" w:rsidR="00037AE0" w:rsidRPr="003D273D" w:rsidRDefault="001920D1">
      <w:pPr>
        <w:pStyle w:val="Indented"/>
        <w:rPr>
          <w:lang w:val="en-GB"/>
        </w:rPr>
      </w:pPr>
      <w:r>
        <w:rPr>
          <w:rFonts w:cs="Arial"/>
          <w:lang w:val="en-GB"/>
        </w:rPr>
        <w:t xml:space="preserve">In </w:t>
      </w:r>
      <w:r w:rsidR="008C5B72">
        <w:rPr>
          <w:rFonts w:cs="Arial"/>
          <w:lang w:val="en-GB"/>
        </w:rPr>
        <w:t>part 2.3</w:t>
      </w:r>
      <w:r w:rsidR="00FE7CD1">
        <w:rPr>
          <w:lang w:val="en-GB"/>
        </w:rPr>
        <w:t xml:space="preserve"> </w:t>
      </w:r>
      <w:r>
        <w:rPr>
          <w:lang w:val="en-GB"/>
        </w:rPr>
        <w:t>I apply the same structure to filmmakers.</w:t>
      </w:r>
      <w:r w:rsidR="00037AE0" w:rsidRPr="003D273D">
        <w:rPr>
          <w:lang w:val="en-GB"/>
        </w:rPr>
        <w:t xml:space="preserve"> This structure will be helpful to show shifts in use of medium and how i</w:t>
      </w:r>
      <w:r w:rsidR="00CF2B09" w:rsidRPr="003D273D">
        <w:rPr>
          <w:lang w:val="en-GB"/>
        </w:rPr>
        <w:t>t relates to historical context</w:t>
      </w:r>
      <w:r w:rsidR="00037AE0" w:rsidRPr="003D273D">
        <w:rPr>
          <w:lang w:val="en-GB"/>
        </w:rPr>
        <w:t>. The application of this structure will by no means try to imply an ‘end’ to the ‘story’</w:t>
      </w:r>
      <w:r w:rsidR="00B91288" w:rsidRPr="003D273D">
        <w:rPr>
          <w:lang w:val="en-GB"/>
        </w:rPr>
        <w:t>,</w:t>
      </w:r>
      <w:r w:rsidR="00037AE0" w:rsidRPr="003D273D">
        <w:rPr>
          <w:lang w:val="en-GB"/>
        </w:rPr>
        <w:t xml:space="preserve"> but rather point out that</w:t>
      </w:r>
      <w:r w:rsidR="00FE7CD1">
        <w:rPr>
          <w:lang w:val="en-GB"/>
        </w:rPr>
        <w:t>,</w:t>
      </w:r>
      <w:r w:rsidR="00037AE0" w:rsidRPr="003D273D">
        <w:rPr>
          <w:lang w:val="en-GB"/>
        </w:rPr>
        <w:t xml:space="preserve"> after occupation, exile and homecoming become complex process</w:t>
      </w:r>
      <w:r w:rsidR="00FE7CD1">
        <w:rPr>
          <w:lang w:val="en-GB"/>
        </w:rPr>
        <w:t>es</w:t>
      </w:r>
      <w:r w:rsidR="00037AE0" w:rsidRPr="003D273D">
        <w:rPr>
          <w:lang w:val="en-GB"/>
        </w:rPr>
        <w:t xml:space="preserve">. Part </w:t>
      </w:r>
      <w:r w:rsidR="003E6B78">
        <w:rPr>
          <w:lang w:val="en-GB"/>
        </w:rPr>
        <w:t>2.3</w:t>
      </w:r>
      <w:r w:rsidR="00D463AA" w:rsidRPr="003D273D">
        <w:rPr>
          <w:b/>
          <w:lang w:val="en-GB"/>
        </w:rPr>
        <w:t xml:space="preserve"> </w:t>
      </w:r>
      <w:r w:rsidR="00037AE0" w:rsidRPr="003D273D">
        <w:rPr>
          <w:lang w:val="en-GB"/>
        </w:rPr>
        <w:t>deal</w:t>
      </w:r>
      <w:r w:rsidR="00B87203" w:rsidRPr="003D273D">
        <w:rPr>
          <w:lang w:val="en-GB"/>
        </w:rPr>
        <w:t>s</w:t>
      </w:r>
      <w:r w:rsidR="00037AE0" w:rsidRPr="003D273D">
        <w:rPr>
          <w:lang w:val="en-GB"/>
        </w:rPr>
        <w:t xml:space="preserve"> with the relation between film and the highway. A major shift in travel representation occurs with the development of the machine and, important to this </w:t>
      </w:r>
      <w:r>
        <w:rPr>
          <w:lang w:val="en-GB"/>
        </w:rPr>
        <w:t>d</w:t>
      </w:r>
      <w:r w:rsidR="00991962">
        <w:rPr>
          <w:lang w:val="en-GB"/>
        </w:rPr>
        <w:t>issertation</w:t>
      </w:r>
      <w:r w:rsidR="00037AE0" w:rsidRPr="003D273D">
        <w:rPr>
          <w:lang w:val="en-GB"/>
        </w:rPr>
        <w:t>, the representation of the highway. The advent and subsequent populari</w:t>
      </w:r>
      <w:r w:rsidR="00B87203" w:rsidRPr="003D273D">
        <w:rPr>
          <w:lang w:val="en-GB"/>
        </w:rPr>
        <w:t>s</w:t>
      </w:r>
      <w:r w:rsidR="00037AE0" w:rsidRPr="003D273D">
        <w:rPr>
          <w:lang w:val="en-GB"/>
        </w:rPr>
        <w:t xml:space="preserve">ation of photography at the beginning of the </w:t>
      </w:r>
      <w:r w:rsidR="00B87203" w:rsidRPr="003D273D">
        <w:rPr>
          <w:lang w:val="en-GB"/>
        </w:rPr>
        <w:t>1900s</w:t>
      </w:r>
      <w:r w:rsidR="00037AE0" w:rsidRPr="003D273D">
        <w:rPr>
          <w:lang w:val="en-GB"/>
        </w:rPr>
        <w:t xml:space="preserve"> offered the topographer a new medium. It displaced watercolour as a relevant topographical </w:t>
      </w:r>
      <w:r>
        <w:rPr>
          <w:lang w:val="en-GB"/>
        </w:rPr>
        <w:t>tool</w:t>
      </w:r>
      <w:r w:rsidR="00037AE0" w:rsidRPr="003D273D">
        <w:rPr>
          <w:lang w:val="en-GB"/>
        </w:rPr>
        <w:t xml:space="preserve">, </w:t>
      </w:r>
      <w:r w:rsidR="00B87203" w:rsidRPr="003D273D">
        <w:rPr>
          <w:lang w:val="en-GB"/>
        </w:rPr>
        <w:t xml:space="preserve">and </w:t>
      </w:r>
      <w:r w:rsidR="00037AE0" w:rsidRPr="003D273D">
        <w:rPr>
          <w:lang w:val="en-GB"/>
        </w:rPr>
        <w:t>could capture the power and speed of the modern age. The early European and USA representations of the motor industry through photography focused on nationalist propaganda (</w:t>
      </w:r>
      <w:r w:rsidR="00FE7CD1">
        <w:rPr>
          <w:lang w:val="en-GB"/>
        </w:rPr>
        <w:t>o</w:t>
      </w:r>
      <w:r w:rsidR="00037AE0" w:rsidRPr="003D273D">
        <w:rPr>
          <w:lang w:val="en-GB"/>
        </w:rPr>
        <w:t>ccupation). It was only in the late 1950s that the road movie would begin to undo this edifice (</w:t>
      </w:r>
      <w:r w:rsidR="00FE7CD1">
        <w:rPr>
          <w:lang w:val="en-GB"/>
        </w:rPr>
        <w:t>e</w:t>
      </w:r>
      <w:r w:rsidR="00037AE0" w:rsidRPr="003D273D">
        <w:rPr>
          <w:lang w:val="en-GB"/>
        </w:rPr>
        <w:t xml:space="preserve">xile). Initially the landscape was seen as a utopian homecoming in these films. By the time David Lynch created </w:t>
      </w:r>
      <w:r w:rsidR="003E6B78" w:rsidRPr="003E6B78">
        <w:rPr>
          <w:i/>
          <w:lang w:val="en-GB"/>
        </w:rPr>
        <w:t>Lost Highway</w:t>
      </w:r>
      <w:r w:rsidR="00037AE0" w:rsidRPr="003E6B78">
        <w:rPr>
          <w:i/>
          <w:lang w:val="en-GB"/>
        </w:rPr>
        <w:t xml:space="preserve">’ </w:t>
      </w:r>
      <w:r w:rsidR="00037AE0" w:rsidRPr="003D273D">
        <w:rPr>
          <w:lang w:val="en-GB"/>
        </w:rPr>
        <w:t>(1997)</w:t>
      </w:r>
      <w:r w:rsidR="00B87203" w:rsidRPr="003D273D">
        <w:rPr>
          <w:lang w:val="en-GB"/>
        </w:rPr>
        <w:t>,</w:t>
      </w:r>
      <w:r w:rsidR="00037AE0" w:rsidRPr="003D273D">
        <w:rPr>
          <w:lang w:val="en-GB"/>
        </w:rPr>
        <w:t xml:space="preserve"> “</w:t>
      </w:r>
      <w:r w:rsidR="00037AE0" w:rsidRPr="003D273D">
        <w:rPr>
          <w:rFonts w:eastAsia="Times New Roman"/>
          <w:lang w:val="en-GB"/>
        </w:rPr>
        <w:t xml:space="preserve">the road raced beneath the car, but the landscape never changed”. </w:t>
      </w:r>
      <w:r w:rsidR="00037AE0" w:rsidRPr="00FF0D86">
        <w:rPr>
          <w:rFonts w:eastAsia="Times New Roman"/>
          <w:lang w:val="en-GB"/>
        </w:rPr>
        <w:t xml:space="preserve">In this film </w:t>
      </w:r>
      <w:r w:rsidR="00FF0D86">
        <w:rPr>
          <w:rFonts w:eastAsia="Times New Roman"/>
          <w:lang w:val="en-GB"/>
        </w:rPr>
        <w:t>about</w:t>
      </w:r>
      <w:r w:rsidR="00037AE0" w:rsidRPr="00FF0D86">
        <w:rPr>
          <w:rFonts w:eastAsia="Times New Roman"/>
          <w:lang w:val="en-GB"/>
        </w:rPr>
        <w:t xml:space="preserve"> homecoming</w:t>
      </w:r>
      <w:r w:rsidR="00B87203" w:rsidRPr="00FF0D86">
        <w:rPr>
          <w:rFonts w:eastAsia="Times New Roman"/>
          <w:lang w:val="en-GB"/>
        </w:rPr>
        <w:t>,</w:t>
      </w:r>
      <w:r w:rsidR="00037AE0" w:rsidRPr="00FF0D86">
        <w:rPr>
          <w:rFonts w:eastAsia="Times New Roman"/>
          <w:lang w:val="en-GB"/>
        </w:rPr>
        <w:t xml:space="preserve"> non</w:t>
      </w:r>
      <w:r w:rsidR="00037AE0" w:rsidRPr="003D273D">
        <w:rPr>
          <w:rFonts w:eastAsia="Times New Roman"/>
          <w:lang w:val="en-GB"/>
        </w:rPr>
        <w:t>-place is</w:t>
      </w:r>
      <w:r w:rsidR="006577FF">
        <w:rPr>
          <w:rFonts w:eastAsia="Times New Roman"/>
          <w:lang w:val="en-GB"/>
        </w:rPr>
        <w:t xml:space="preserve"> omnipresent and time distorted</w:t>
      </w:r>
      <w:r w:rsidR="00B87203" w:rsidRPr="003D273D">
        <w:rPr>
          <w:rFonts w:eastAsia="Times New Roman"/>
          <w:lang w:val="en-GB"/>
        </w:rPr>
        <w:t xml:space="preserve"> </w:t>
      </w:r>
      <w:r w:rsidR="00037AE0" w:rsidRPr="003D273D">
        <w:rPr>
          <w:rFonts w:eastAsia="Times New Roman"/>
          <w:lang w:val="en-GB"/>
        </w:rPr>
        <w:t>(</w:t>
      </w:r>
      <w:r w:rsidR="00037AE0" w:rsidRPr="003D273D">
        <w:rPr>
          <w:rFonts w:eastAsia="Times New Roman"/>
          <w:noProof/>
          <w:lang w:val="en-GB"/>
        </w:rPr>
        <w:t>Thain,</w:t>
      </w:r>
      <w:r w:rsidR="00B913D0">
        <w:rPr>
          <w:rFonts w:eastAsia="Times New Roman"/>
          <w:noProof/>
          <w:lang w:val="en-GB"/>
        </w:rPr>
        <w:t xml:space="preserve"> </w:t>
      </w:r>
      <w:r w:rsidR="00037AE0" w:rsidRPr="003D273D">
        <w:rPr>
          <w:rFonts w:eastAsia="Times New Roman"/>
          <w:noProof/>
          <w:lang w:val="en-GB"/>
        </w:rPr>
        <w:t>2004</w:t>
      </w:r>
      <w:r w:rsidR="00B913D0">
        <w:rPr>
          <w:rFonts w:eastAsia="Times New Roman"/>
          <w:noProof/>
          <w:lang w:val="en-GB"/>
        </w:rPr>
        <w:t>, 10</w:t>
      </w:r>
      <w:r w:rsidR="00037AE0" w:rsidRPr="003D273D">
        <w:rPr>
          <w:rFonts w:eastAsia="Times New Roman"/>
          <w:noProof/>
          <w:lang w:val="en-GB"/>
        </w:rPr>
        <w:t>)</w:t>
      </w:r>
      <w:r w:rsidR="006577FF">
        <w:rPr>
          <w:rFonts w:eastAsia="Times New Roman"/>
          <w:noProof/>
          <w:lang w:val="en-GB"/>
        </w:rPr>
        <w:t>.</w:t>
      </w:r>
      <w:r w:rsidR="00037AE0" w:rsidRPr="003D273D">
        <w:rPr>
          <w:rFonts w:eastAsia="Times New Roman"/>
          <w:noProof/>
          <w:lang w:val="en-GB"/>
        </w:rPr>
        <w:t xml:space="preserve"> </w:t>
      </w:r>
      <w:r w:rsidR="00037AE0" w:rsidRPr="003D273D">
        <w:rPr>
          <w:lang w:val="en-GB"/>
        </w:rPr>
        <w:t>Cars and film</w:t>
      </w:r>
      <w:r w:rsidR="00B87203" w:rsidRPr="003D273D">
        <w:rPr>
          <w:lang w:val="en-GB"/>
        </w:rPr>
        <w:t>s</w:t>
      </w:r>
      <w:r w:rsidR="00037AE0" w:rsidRPr="003D273D">
        <w:rPr>
          <w:lang w:val="en-GB"/>
        </w:rPr>
        <w:t xml:space="preserve"> dynamically reflected modernist culture as it was transformed by transportational an</w:t>
      </w:r>
      <w:r w:rsidR="003E6B78">
        <w:rPr>
          <w:lang w:val="en-GB"/>
        </w:rPr>
        <w:t>d representational technologies</w:t>
      </w:r>
      <w:r w:rsidR="00B913D0">
        <w:rPr>
          <w:lang w:val="en-GB"/>
        </w:rPr>
        <w:t xml:space="preserve"> as argued by</w:t>
      </w:r>
      <w:r w:rsidR="00037AE0" w:rsidRPr="003D273D">
        <w:rPr>
          <w:lang w:val="en-GB"/>
        </w:rPr>
        <w:t xml:space="preserve"> </w:t>
      </w:r>
      <w:r w:rsidR="00037AE0" w:rsidRPr="003D273D">
        <w:rPr>
          <w:lang w:val="en-GB"/>
        </w:rPr>
        <w:fldChar w:fldCharType="begin"/>
      </w:r>
      <w:r w:rsidR="00037AE0" w:rsidRPr="003D273D">
        <w:rPr>
          <w:lang w:val="en-GB"/>
        </w:rPr>
        <w:instrText xml:space="preserve"> ADDIN ZOTERO_ITEM CSL_CITATION {"citationID":"g1mpqvPX","properties":{"formattedCitation":"(Cohan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00037AE0" w:rsidRPr="003D273D">
        <w:rPr>
          <w:lang w:val="en-GB"/>
        </w:rPr>
        <w:fldChar w:fldCharType="separate"/>
      </w:r>
      <w:r w:rsidR="00B913D0">
        <w:rPr>
          <w:noProof/>
          <w:lang w:val="en-GB"/>
        </w:rPr>
        <w:t xml:space="preserve">Cohan and Hark in </w:t>
      </w:r>
      <w:r w:rsidR="00B913D0" w:rsidRPr="00B913D0">
        <w:rPr>
          <w:i/>
          <w:noProof/>
          <w:lang w:val="en-GB"/>
        </w:rPr>
        <w:t>The Road Movie Book</w:t>
      </w:r>
      <w:r w:rsidR="00B913D0">
        <w:rPr>
          <w:noProof/>
          <w:lang w:val="en-GB"/>
        </w:rPr>
        <w:t xml:space="preserve"> (</w:t>
      </w:r>
      <w:r w:rsidR="00037AE0" w:rsidRPr="003D273D">
        <w:rPr>
          <w:noProof/>
          <w:lang w:val="en-GB"/>
        </w:rPr>
        <w:t>1997)</w:t>
      </w:r>
      <w:r w:rsidR="00037AE0" w:rsidRPr="003D273D">
        <w:rPr>
          <w:lang w:val="en-GB"/>
        </w:rPr>
        <w:fldChar w:fldCharType="end"/>
      </w:r>
      <w:r w:rsidR="003E6B78">
        <w:rPr>
          <w:lang w:val="en-GB"/>
        </w:rPr>
        <w:t>.</w:t>
      </w:r>
      <w:r w:rsidR="00037AE0" w:rsidRPr="003D273D">
        <w:rPr>
          <w:lang w:val="en-GB"/>
        </w:rPr>
        <w:t xml:space="preserve"> </w:t>
      </w:r>
      <w:r w:rsidR="00B913D0">
        <w:rPr>
          <w:lang w:val="en-GB"/>
        </w:rPr>
        <w:t xml:space="preserve">As David Laderman </w:t>
      </w:r>
      <w:r w:rsidR="00B913D0" w:rsidRPr="00B913D0">
        <w:rPr>
          <w:i/>
          <w:lang w:val="en-GB"/>
        </w:rPr>
        <w:t>in Driving visions: exploring the road movie</w:t>
      </w:r>
      <w:r w:rsidR="00B913D0">
        <w:rPr>
          <w:lang w:val="en-GB"/>
        </w:rPr>
        <w:t xml:space="preserve"> (2003) affirms, </w:t>
      </w:r>
      <w:r w:rsidR="00037AE0" w:rsidRPr="003D273D">
        <w:rPr>
          <w:lang w:val="en-GB"/>
        </w:rPr>
        <w:t>the landscape would</w:t>
      </w:r>
      <w:r w:rsidR="00BE49E8">
        <w:rPr>
          <w:lang w:val="en-GB"/>
        </w:rPr>
        <w:t xml:space="preserve"> from then on</w:t>
      </w:r>
      <w:r w:rsidR="00037AE0" w:rsidRPr="003D273D">
        <w:rPr>
          <w:lang w:val="en-GB"/>
        </w:rPr>
        <w:t xml:space="preserve"> be viewed</w:t>
      </w:r>
      <w:r w:rsidR="00B913D0">
        <w:rPr>
          <w:lang w:val="en-GB"/>
        </w:rPr>
        <w:t xml:space="preserve"> </w:t>
      </w:r>
      <w:r w:rsidR="00037AE0" w:rsidRPr="003D273D">
        <w:rPr>
          <w:lang w:val="en-GB"/>
        </w:rPr>
        <w:t>“through the screen-like, Panavision-shaped lens of the windscreen and like a miniature movie within a movie, the rear</w:t>
      </w:r>
      <w:r w:rsidR="00B87203" w:rsidRPr="003D273D">
        <w:rPr>
          <w:lang w:val="en-GB"/>
        </w:rPr>
        <w:t>-</w:t>
      </w:r>
      <w:r w:rsidR="00037AE0" w:rsidRPr="003D273D">
        <w:rPr>
          <w:lang w:val="en-GB"/>
        </w:rPr>
        <w:t xml:space="preserve">view mirror” </w:t>
      </w:r>
      <w:r w:rsidR="00037AE0" w:rsidRPr="003D273D">
        <w:rPr>
          <w:lang w:val="en-GB"/>
        </w:rPr>
        <w:fldChar w:fldCharType="begin"/>
      </w:r>
      <w:r w:rsidR="00037AE0" w:rsidRPr="003D273D">
        <w:rPr>
          <w:lang w:val="en-GB"/>
        </w:rPr>
        <w:instrText xml:space="preserve"> ADDIN ZOTERO_ITEM CSL_CITATION {"citationID":"pHowcjaN","properties":{"formattedCitation":"(Laderman,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00037AE0" w:rsidRPr="003D273D">
        <w:rPr>
          <w:lang w:val="en-GB"/>
        </w:rPr>
        <w:fldChar w:fldCharType="separate"/>
      </w:r>
      <w:r w:rsidR="00037AE0" w:rsidRPr="003D273D">
        <w:rPr>
          <w:noProof/>
          <w:lang w:val="en-GB"/>
        </w:rPr>
        <w:t>(Laderman,</w:t>
      </w:r>
      <w:r w:rsidR="00B913D0">
        <w:rPr>
          <w:noProof/>
          <w:lang w:val="en-GB"/>
        </w:rPr>
        <w:t xml:space="preserve"> </w:t>
      </w:r>
      <w:r w:rsidR="00037AE0" w:rsidRPr="003D273D">
        <w:rPr>
          <w:noProof/>
          <w:lang w:val="en-GB"/>
        </w:rPr>
        <w:t>2002,</w:t>
      </w:r>
      <w:r w:rsidR="00B913D0">
        <w:rPr>
          <w:noProof/>
          <w:lang w:val="en-GB"/>
        </w:rPr>
        <w:t xml:space="preserve"> </w:t>
      </w:r>
      <w:r w:rsidR="00037AE0" w:rsidRPr="003D273D">
        <w:rPr>
          <w:noProof/>
          <w:lang w:val="en-GB"/>
        </w:rPr>
        <w:t>3)</w:t>
      </w:r>
      <w:r w:rsidR="00037AE0" w:rsidRPr="003D273D">
        <w:rPr>
          <w:lang w:val="en-GB"/>
        </w:rPr>
        <w:fldChar w:fldCharType="end"/>
      </w:r>
      <w:r w:rsidR="003E6B78">
        <w:rPr>
          <w:lang w:val="en-GB"/>
        </w:rPr>
        <w:t>.</w:t>
      </w:r>
      <w:r w:rsidR="00037AE0" w:rsidRPr="003D273D">
        <w:rPr>
          <w:lang w:val="en-GB"/>
        </w:rPr>
        <w:t xml:space="preserve"> This section expands on the discussion of how travel and non-place are related and how it was reflected through film and photography. </w:t>
      </w:r>
    </w:p>
    <w:p w14:paraId="1D156516" w14:textId="1D5E19D4" w:rsidR="00037AE0" w:rsidRPr="003D273D" w:rsidRDefault="00821E81">
      <w:pPr>
        <w:pStyle w:val="Indented"/>
        <w:rPr>
          <w:lang w:val="en-GB"/>
        </w:rPr>
      </w:pPr>
      <w:r w:rsidRPr="003D273D">
        <w:rPr>
          <w:lang w:val="en-GB"/>
        </w:rPr>
        <w:t xml:space="preserve">I </w:t>
      </w:r>
      <w:r w:rsidR="001E4A75">
        <w:rPr>
          <w:lang w:val="en-GB"/>
        </w:rPr>
        <w:t>placed parts</w:t>
      </w:r>
      <w:r w:rsidR="006577FF">
        <w:rPr>
          <w:lang w:val="en-GB"/>
        </w:rPr>
        <w:t xml:space="preserve"> 2.2 and 2.3</w:t>
      </w:r>
      <w:r w:rsidR="00661B39" w:rsidRPr="003D273D">
        <w:rPr>
          <w:lang w:val="en-GB"/>
        </w:rPr>
        <w:t xml:space="preserve"> in columns next to each other </w:t>
      </w:r>
      <w:r w:rsidR="00B332F4" w:rsidRPr="003D273D">
        <w:rPr>
          <w:lang w:val="en-GB"/>
        </w:rPr>
        <w:t>for</w:t>
      </w:r>
      <w:r w:rsidR="00661B39" w:rsidRPr="003D273D">
        <w:rPr>
          <w:lang w:val="en-GB"/>
        </w:rPr>
        <w:t xml:space="preserve"> the discussions on occupation, exile and homecoming</w:t>
      </w:r>
      <w:r w:rsidR="000F72E0" w:rsidRPr="003D273D">
        <w:rPr>
          <w:lang w:val="en-GB"/>
        </w:rPr>
        <w:t xml:space="preserve">. </w:t>
      </w:r>
      <w:r w:rsidR="00FC5046" w:rsidRPr="003D273D">
        <w:rPr>
          <w:lang w:val="en-GB"/>
        </w:rPr>
        <w:t xml:space="preserve">Juxtaposing them in this way </w:t>
      </w:r>
      <w:r w:rsidR="00661B39" w:rsidRPr="003D273D">
        <w:rPr>
          <w:lang w:val="en-GB"/>
        </w:rPr>
        <w:t xml:space="preserve">is not dissimilar </w:t>
      </w:r>
      <w:r w:rsidR="00CF2B09" w:rsidRPr="003D273D">
        <w:rPr>
          <w:lang w:val="en-GB"/>
        </w:rPr>
        <w:t>to</w:t>
      </w:r>
      <w:r w:rsidR="00FC5046" w:rsidRPr="003D273D">
        <w:rPr>
          <w:lang w:val="en-GB"/>
        </w:rPr>
        <w:t xml:space="preserve"> comparing apples with pears</w:t>
      </w:r>
      <w:r w:rsidR="00CF2B09" w:rsidRPr="003D273D">
        <w:rPr>
          <w:lang w:val="en-GB"/>
        </w:rPr>
        <w:t>.</w:t>
      </w:r>
      <w:r w:rsidR="00FC5046" w:rsidRPr="003D273D">
        <w:rPr>
          <w:lang w:val="en-GB"/>
        </w:rPr>
        <w:t xml:space="preserve"> </w:t>
      </w:r>
      <w:r w:rsidR="00B332F4" w:rsidRPr="003D273D">
        <w:rPr>
          <w:lang w:val="en-GB"/>
        </w:rPr>
        <w:t>However,</w:t>
      </w:r>
      <w:r w:rsidR="00C372C0" w:rsidRPr="003D273D">
        <w:rPr>
          <w:lang w:val="en-GB"/>
        </w:rPr>
        <w:t xml:space="preserve"> this provides an opportunity</w:t>
      </w:r>
      <w:r w:rsidR="0088655C" w:rsidRPr="003D273D">
        <w:rPr>
          <w:lang w:val="en-GB"/>
        </w:rPr>
        <w:t xml:space="preserve"> to implement </w:t>
      </w:r>
      <w:r w:rsidR="00C372C0" w:rsidRPr="003D273D">
        <w:rPr>
          <w:lang w:val="en-GB"/>
        </w:rPr>
        <w:t>Hans Ulrich Orbist</w:t>
      </w:r>
      <w:r w:rsidR="0088655C" w:rsidRPr="003D273D">
        <w:rPr>
          <w:lang w:val="en-GB"/>
        </w:rPr>
        <w:t>’s suggestion</w:t>
      </w:r>
      <w:r w:rsidR="00BE49E8">
        <w:rPr>
          <w:lang w:val="en-GB"/>
        </w:rPr>
        <w:t xml:space="preserve"> </w:t>
      </w:r>
      <w:r w:rsidR="00BE49E8" w:rsidRPr="003D273D">
        <w:rPr>
          <w:lang w:val="en-GB"/>
        </w:rPr>
        <w:fldChar w:fldCharType="begin"/>
      </w:r>
      <w:r w:rsidR="00BE49E8" w:rsidRPr="003D273D">
        <w:rPr>
          <w:lang w:val="en-GB"/>
        </w:rPr>
        <w:instrText xml:space="preserve"> ADDIN ZOTERO_ITEM CSL_CITATION {"citationID":"alIJQSVR","properties":{"formattedCitation":"(Aranda,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00BE49E8" w:rsidRPr="003D273D">
        <w:rPr>
          <w:lang w:val="en-GB"/>
        </w:rPr>
        <w:fldChar w:fldCharType="separate"/>
      </w:r>
      <w:r w:rsidR="00BE49E8" w:rsidRPr="003D273D">
        <w:rPr>
          <w:noProof/>
          <w:lang w:val="en-GB"/>
        </w:rPr>
        <w:t>(</w:t>
      </w:r>
      <w:r w:rsidR="00BE49E8">
        <w:rPr>
          <w:noProof/>
          <w:lang w:val="en-GB"/>
        </w:rPr>
        <w:t xml:space="preserve">in </w:t>
      </w:r>
      <w:r w:rsidR="00BE49E8" w:rsidRPr="003D273D">
        <w:rPr>
          <w:noProof/>
          <w:lang w:val="en-GB"/>
        </w:rPr>
        <w:t>Aranda,</w:t>
      </w:r>
      <w:r w:rsidR="00BE49E8">
        <w:rPr>
          <w:noProof/>
          <w:lang w:val="en-GB"/>
        </w:rPr>
        <w:t xml:space="preserve"> </w:t>
      </w:r>
      <w:r w:rsidR="00BE49E8" w:rsidRPr="003D273D">
        <w:rPr>
          <w:noProof/>
          <w:lang w:val="en-GB"/>
        </w:rPr>
        <w:t>2010</w:t>
      </w:r>
      <w:r w:rsidR="00BE49E8">
        <w:rPr>
          <w:noProof/>
          <w:lang w:val="en-GB"/>
        </w:rPr>
        <w:t>, 196</w:t>
      </w:r>
      <w:r w:rsidR="00BE49E8" w:rsidRPr="003D273D">
        <w:rPr>
          <w:noProof/>
          <w:lang w:val="en-GB"/>
        </w:rPr>
        <w:t>)</w:t>
      </w:r>
      <w:r w:rsidR="00BE49E8" w:rsidRPr="003D273D">
        <w:rPr>
          <w:lang w:val="en-GB"/>
        </w:rPr>
        <w:fldChar w:fldCharType="end"/>
      </w:r>
      <w:r w:rsidR="00C372C0" w:rsidRPr="003D273D">
        <w:rPr>
          <w:lang w:val="en-GB"/>
        </w:rPr>
        <w:t xml:space="preserve"> </w:t>
      </w:r>
      <w:r w:rsidR="00BE49E8">
        <w:rPr>
          <w:lang w:val="en-GB"/>
        </w:rPr>
        <w:t>“</w:t>
      </w:r>
      <w:r w:rsidR="0088655C" w:rsidRPr="003D273D">
        <w:rPr>
          <w:lang w:val="en-GB"/>
        </w:rPr>
        <w:t>to have more than one standpoint as if standing simultaneously on two sides</w:t>
      </w:r>
      <w:r w:rsidR="00C372C0" w:rsidRPr="003D273D">
        <w:rPr>
          <w:lang w:val="en-GB"/>
        </w:rPr>
        <w:t xml:space="preserve"> </w:t>
      </w:r>
      <w:r w:rsidR="00405938">
        <w:rPr>
          <w:lang w:val="en-GB"/>
        </w:rPr>
        <w:t>of a time-place bridge</w:t>
      </w:r>
      <w:r w:rsidR="00CF2B09" w:rsidRPr="003D273D">
        <w:rPr>
          <w:lang w:val="en-GB"/>
        </w:rPr>
        <w:t>.</w:t>
      </w:r>
      <w:r w:rsidR="00BE49E8">
        <w:rPr>
          <w:lang w:val="en-GB"/>
        </w:rPr>
        <w:t>”</w:t>
      </w:r>
      <w:r w:rsidR="00CF2B09" w:rsidRPr="003D273D">
        <w:rPr>
          <w:lang w:val="en-GB"/>
        </w:rPr>
        <w:t xml:space="preserve"> This</w:t>
      </w:r>
      <w:r w:rsidR="0088655C" w:rsidRPr="003D273D">
        <w:rPr>
          <w:lang w:val="en-GB"/>
        </w:rPr>
        <w:t xml:space="preserve"> </w:t>
      </w:r>
      <w:r w:rsidR="00CF2B09" w:rsidRPr="003D273D">
        <w:rPr>
          <w:lang w:val="en-GB"/>
        </w:rPr>
        <w:t>creates</w:t>
      </w:r>
      <w:r w:rsidR="0088655C" w:rsidRPr="003D273D">
        <w:rPr>
          <w:lang w:val="en-GB"/>
        </w:rPr>
        <w:t xml:space="preserve"> the possibility for new insights</w:t>
      </w:r>
      <w:r w:rsidR="00FE7CD1">
        <w:rPr>
          <w:lang w:val="en-GB"/>
        </w:rPr>
        <w:t>,</w:t>
      </w:r>
      <w:r w:rsidR="00B92B64" w:rsidRPr="003D273D">
        <w:rPr>
          <w:lang w:val="en-GB"/>
        </w:rPr>
        <w:t xml:space="preserve"> but simultaneously </w:t>
      </w:r>
      <w:r w:rsidR="001E4A75">
        <w:rPr>
          <w:lang w:val="en-GB"/>
        </w:rPr>
        <w:t>to find</w:t>
      </w:r>
      <w:r w:rsidR="00B92B64" w:rsidRPr="003D273D">
        <w:rPr>
          <w:lang w:val="en-GB"/>
        </w:rPr>
        <w:t xml:space="preserve"> surprising differences</w:t>
      </w:r>
      <w:r w:rsidR="0088655C" w:rsidRPr="003D273D">
        <w:rPr>
          <w:lang w:val="en-GB"/>
        </w:rPr>
        <w:t xml:space="preserve">. </w:t>
      </w:r>
      <w:r w:rsidR="00807D0C" w:rsidRPr="003D273D">
        <w:rPr>
          <w:lang w:val="en-GB"/>
        </w:rPr>
        <w:t xml:space="preserve">I </w:t>
      </w:r>
      <w:r w:rsidR="00791068" w:rsidRPr="003D273D">
        <w:rPr>
          <w:lang w:val="en-GB"/>
        </w:rPr>
        <w:t>highli</w:t>
      </w:r>
      <w:r w:rsidR="004115D3" w:rsidRPr="003D273D">
        <w:rPr>
          <w:lang w:val="en-GB"/>
        </w:rPr>
        <w:t>ght</w:t>
      </w:r>
      <w:r w:rsidR="00807D0C" w:rsidRPr="003D273D">
        <w:rPr>
          <w:lang w:val="en-GB"/>
        </w:rPr>
        <w:t xml:space="preserve"> what I consider</w:t>
      </w:r>
      <w:r w:rsidR="00791068" w:rsidRPr="003D273D">
        <w:rPr>
          <w:lang w:val="en-GB"/>
        </w:rPr>
        <w:t xml:space="preserve"> similarities</w:t>
      </w:r>
      <w:r w:rsidR="00807D0C" w:rsidRPr="003D273D">
        <w:rPr>
          <w:lang w:val="en-GB"/>
        </w:rPr>
        <w:t xml:space="preserve"> across columns</w:t>
      </w:r>
      <w:r w:rsidR="00027FCB" w:rsidRPr="003D273D">
        <w:rPr>
          <w:lang w:val="en-GB"/>
        </w:rPr>
        <w:t xml:space="preserve"> with different colours. </w:t>
      </w:r>
      <w:r w:rsidR="006106C8" w:rsidRPr="003D273D">
        <w:rPr>
          <w:lang w:val="en-GB"/>
        </w:rPr>
        <w:t>Sometimes the wording correlate</w:t>
      </w:r>
      <w:r w:rsidR="00B87203" w:rsidRPr="003D273D">
        <w:rPr>
          <w:lang w:val="en-GB"/>
        </w:rPr>
        <w:t>s</w:t>
      </w:r>
      <w:r w:rsidR="006106C8" w:rsidRPr="003D273D">
        <w:rPr>
          <w:lang w:val="en-GB"/>
        </w:rPr>
        <w:t xml:space="preserve"> exactly and sometimes I used poetic licence to create associations. </w:t>
      </w:r>
      <w:r w:rsidR="005F2476" w:rsidRPr="003D273D">
        <w:rPr>
          <w:lang w:val="en-GB"/>
        </w:rPr>
        <w:t>It must be noted that at no point did I alter text</w:t>
      </w:r>
      <w:r w:rsidR="00807D0C" w:rsidRPr="003D273D">
        <w:rPr>
          <w:lang w:val="en-GB"/>
        </w:rPr>
        <w:t>s</w:t>
      </w:r>
      <w:r w:rsidR="005F2476" w:rsidRPr="003D273D">
        <w:rPr>
          <w:lang w:val="en-GB"/>
        </w:rPr>
        <w:t xml:space="preserve"> </w:t>
      </w:r>
      <w:r w:rsidR="00B332F4" w:rsidRPr="003D273D">
        <w:rPr>
          <w:lang w:val="en-GB"/>
        </w:rPr>
        <w:t>to</w:t>
      </w:r>
      <w:r w:rsidR="00807D0C" w:rsidRPr="003D273D">
        <w:rPr>
          <w:lang w:val="en-GB"/>
        </w:rPr>
        <w:t xml:space="preserve"> force</w:t>
      </w:r>
      <w:r w:rsidR="005F2476" w:rsidRPr="003D273D">
        <w:rPr>
          <w:lang w:val="en-GB"/>
        </w:rPr>
        <w:t xml:space="preserve"> </w:t>
      </w:r>
      <w:r w:rsidR="00807D0C" w:rsidRPr="003D273D">
        <w:rPr>
          <w:lang w:val="en-GB"/>
        </w:rPr>
        <w:t>artificial</w:t>
      </w:r>
      <w:r w:rsidR="005F2476" w:rsidRPr="003D273D">
        <w:rPr>
          <w:lang w:val="en-GB"/>
        </w:rPr>
        <w:t xml:space="preserve"> </w:t>
      </w:r>
      <w:r w:rsidR="00807D0C" w:rsidRPr="003D273D">
        <w:rPr>
          <w:lang w:val="en-GB"/>
        </w:rPr>
        <w:t>connections</w:t>
      </w:r>
      <w:r w:rsidR="005F2476" w:rsidRPr="003D273D">
        <w:rPr>
          <w:lang w:val="en-GB"/>
        </w:rPr>
        <w:t xml:space="preserve">. </w:t>
      </w:r>
      <w:r w:rsidR="00807D0C" w:rsidRPr="003D273D">
        <w:rPr>
          <w:lang w:val="en-GB"/>
        </w:rPr>
        <w:t xml:space="preserve">Some connections across time, place and discipline are </w:t>
      </w:r>
      <w:r w:rsidR="00176C0B" w:rsidRPr="003D273D">
        <w:rPr>
          <w:lang w:val="en-GB"/>
        </w:rPr>
        <w:t>uncanny</w:t>
      </w:r>
      <w:r w:rsidR="00B87203" w:rsidRPr="003D273D">
        <w:rPr>
          <w:lang w:val="en-GB"/>
        </w:rPr>
        <w:t>,</w:t>
      </w:r>
      <w:r w:rsidR="00807D0C" w:rsidRPr="003D273D">
        <w:rPr>
          <w:lang w:val="en-GB"/>
        </w:rPr>
        <w:t xml:space="preserve"> while others are expected due to the framework through which I chose to view </w:t>
      </w:r>
      <w:r w:rsidR="00176C0B" w:rsidRPr="003D273D">
        <w:rPr>
          <w:lang w:val="en-GB"/>
        </w:rPr>
        <w:t xml:space="preserve">the </w:t>
      </w:r>
      <w:r w:rsidR="00807D0C" w:rsidRPr="003D273D">
        <w:rPr>
          <w:lang w:val="en-GB"/>
        </w:rPr>
        <w:t xml:space="preserve">artists and films. </w:t>
      </w:r>
      <w:r w:rsidR="00176C0B" w:rsidRPr="003D273D">
        <w:rPr>
          <w:lang w:val="en-GB"/>
        </w:rPr>
        <w:t>The most informative result of this experiment was the similarities and differences in the exile and homecoming sections.</w:t>
      </w:r>
      <w:r w:rsidR="00FC5046" w:rsidRPr="003D273D">
        <w:rPr>
          <w:lang w:val="en-G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9"/>
        <w:gridCol w:w="4177"/>
      </w:tblGrid>
      <w:tr w:rsidR="00037AE0" w:rsidRPr="003D273D" w14:paraId="6F311A55" w14:textId="77777777" w:rsidTr="008D363F">
        <w:tc>
          <w:tcPr>
            <w:tcW w:w="4129" w:type="dxa"/>
          </w:tcPr>
          <w:p w14:paraId="4F087C07" w14:textId="0A53087C" w:rsidR="00037AE0" w:rsidRPr="003D273D" w:rsidRDefault="00037AE0" w:rsidP="00474DE1">
            <w:pPr>
              <w:pStyle w:val="Heading2"/>
              <w:outlineLvl w:val="1"/>
              <w:rPr>
                <w:lang w:val="en-GB"/>
              </w:rPr>
            </w:pPr>
            <w:bookmarkStart w:id="13" w:name="_Toc488071544"/>
            <w:r w:rsidRPr="003D273D">
              <w:rPr>
                <w:lang w:val="en-GB"/>
              </w:rPr>
              <w:t xml:space="preserve">Travel and </w:t>
            </w:r>
            <w:r w:rsidR="00B87203" w:rsidRPr="003D273D">
              <w:rPr>
                <w:lang w:val="en-GB"/>
              </w:rPr>
              <w:t>watercolour painting</w:t>
            </w:r>
            <w:bookmarkEnd w:id="13"/>
          </w:p>
          <w:p w14:paraId="2E07E751" w14:textId="266CCAC6" w:rsidR="000B2439" w:rsidRPr="009646DE" w:rsidRDefault="00C03AA0" w:rsidP="009646DE">
            <w:pPr>
              <w:pStyle w:val="Heading3"/>
              <w:outlineLvl w:val="2"/>
            </w:pPr>
            <w:bookmarkStart w:id="14" w:name="_Toc488071545"/>
            <w:r>
              <w:t xml:space="preserve">A) </w:t>
            </w:r>
            <w:r w:rsidR="00EE533F" w:rsidRPr="00474DE1">
              <w:t xml:space="preserve">Thomas Baines </w:t>
            </w:r>
            <w:r w:rsidR="000B2439" w:rsidRPr="00474DE1">
              <w:t xml:space="preserve">– </w:t>
            </w:r>
            <w:r w:rsidR="00EE533F" w:rsidRPr="00A36D4A">
              <w:rPr>
                <w:color w:val="FF0000"/>
                <w:sz w:val="24"/>
                <w:szCs w:val="24"/>
              </w:rPr>
              <w:t>Occupation</w:t>
            </w:r>
            <w:bookmarkEnd w:id="14"/>
          </w:p>
          <w:p w14:paraId="360DABA9" w14:textId="45EA1DD7" w:rsidR="00037AE0" w:rsidRPr="00474DE1" w:rsidRDefault="00037AE0">
            <w:pPr>
              <w:pStyle w:val="Norm2columns"/>
            </w:pPr>
            <w:r w:rsidRPr="00474DE1">
              <w:t>Baines came to South Africa in 1</w:t>
            </w:r>
            <w:r w:rsidR="009F6ACE">
              <w:t>844 at the age of 22</w:t>
            </w:r>
            <w:r w:rsidRPr="00474DE1">
              <w:t xml:space="preserve"> </w:t>
            </w:r>
            <w:r w:rsidRPr="00474DE1">
              <w:fldChar w:fldCharType="begin"/>
            </w:r>
            <w:r w:rsidRPr="00474DE1">
              <w:instrText xml:space="preserve"> ADDIN ZOTERO_ITEM CSL_CITATION {"citationID":"RiVa4GZi","properties":{"formattedCitation":"(Wallis, 1976)","plainCitation":"(Wallis, 1976)"},"citationItems":[{"id":232,"uris":["http://zotero.org/users/local/0qbbaG8r/items/N65PG38W"],"uri":["http://zotero.org/users/local/0qbbaG8r/items/N65PG38W"],"itemData":{"id":232,"type":"book","title":"Thomas Baines, his life and explorations in South Africa, Rhodesia and Australia, 1820-1875","publisher":"A. A. Balkema","publisher-place":"Cape Town","number-of-pages":"235","source":"Library of Congress ISBN","event-place":"Cape Town","ISBN":"978-0-86961-059-6","call-number":"G246.B34 W34 1976","author":[{"family":"Wallis","given":"J. P. R."}],"issued":{"date-parts":[["1976"]]}}}],"schema":"https://github.com/citation-style-language/schema/raw/master/csl-citation.json"} </w:instrText>
            </w:r>
            <w:r w:rsidRPr="00474DE1">
              <w:fldChar w:fldCharType="separate"/>
            </w:r>
            <w:r w:rsidRPr="00474DE1">
              <w:t>(Wallis,</w:t>
            </w:r>
            <w:r w:rsidR="0036678F">
              <w:t xml:space="preserve"> </w:t>
            </w:r>
            <w:r w:rsidRPr="00474DE1">
              <w:t>1976</w:t>
            </w:r>
            <w:r w:rsidR="009A5382">
              <w:t>,</w:t>
            </w:r>
            <w:r w:rsidR="0036678F">
              <w:t xml:space="preserve"> </w:t>
            </w:r>
            <w:r w:rsidR="009A5382">
              <w:t>20</w:t>
            </w:r>
            <w:r w:rsidRPr="00474DE1">
              <w:t>)</w:t>
            </w:r>
            <w:r w:rsidRPr="00474DE1">
              <w:fldChar w:fldCharType="end"/>
            </w:r>
            <w:r w:rsidR="009F6ACE">
              <w:t>.</w:t>
            </w:r>
            <w:r w:rsidRPr="00474DE1">
              <w:t xml:space="preserve"> He had no formal art education and used his first years in the Cape Colony to practi</w:t>
            </w:r>
            <w:r w:rsidR="003B0150">
              <w:t>s</w:t>
            </w:r>
            <w:r w:rsidRPr="00474DE1">
              <w:t xml:space="preserve">e his craft by painting portraits and scenic vistas of the area. </w:t>
            </w:r>
            <w:r w:rsidR="000F72E0" w:rsidRPr="00474DE1">
              <w:t>He</w:t>
            </w:r>
            <w:r w:rsidRPr="00474DE1">
              <w:t xml:space="preserve"> did not move to the Cape with the intention to become an explorer, but since he grew up at a time when the cult of the explorer was at its zenith he was quick to accept an invitation to join an expedition to the recently </w:t>
            </w:r>
            <w:r w:rsidRPr="00FF0D86">
              <w:t>discovered</w:t>
            </w:r>
            <w:r w:rsidRPr="00474DE1">
              <w:t xml:space="preserve"> ‘Great Lakes’ in 1850. The figure of the explorer after all “drew together the most cherished national ideals in an age of supreme confidence about the virtues of the British: a fearless sense of adventure, selfless dedication, heroic valour and technological mastery” </w:t>
            </w:r>
            <w:r w:rsidRPr="00474DE1">
              <w:fldChar w:fldCharType="begin"/>
            </w:r>
            <w:r w:rsidRPr="00474DE1">
              <w:instrText xml:space="preserve"> ADDIN ZOTERO_ITEM CSL_CITATION {"citationID":"8NHS9asp","properties":{"formattedCitation":"(Stevenson et al., 1999)","plainCitation":"(Stevenson et al., 1999)"},"citationItems":[{"id":240,"uris":["http://zotero.org/users/local/0qbbaG8r/items/R8IDNUUT"],"uri":["http://zotero.org/users/local/0qbbaG8r/items/R8IDNUUT"],"itemData":{"id":240,"type":"book","title":"Thomas Baines: an artist in the service of science in Southern Africa","publisher":"Christie's International Media Division","publisher-place":"London","number-of-pages":"211","source":"innopac.wits.ac.za Library Catalog","event-place":"London","ISBN":"978-0-903432-62-7","call-number":"ND 1096 BAI THO","shortTitle":"Thomas Baines","editor":[{"family":"Stevenson","given":"Michael"},{"literal":"Royal Geographical Society (Great Britain)"},{"literal":"Royal Botanic Gardens, Kew"},{"literal":"Natural History Museum (London, England)"}],"issued":{"date-parts":[["1999"]]}}}],"schema":"https://github.com/citation-style-language/schema/raw/master/csl-citation.json"} </w:instrText>
            </w:r>
            <w:r w:rsidRPr="00474DE1">
              <w:fldChar w:fldCharType="separate"/>
            </w:r>
            <w:r w:rsidRPr="00474DE1">
              <w:t>(Stevenson et al</w:t>
            </w:r>
            <w:r w:rsidR="0036678F">
              <w:t xml:space="preserve">. </w:t>
            </w:r>
            <w:r w:rsidRPr="00474DE1">
              <w:t>,1999,</w:t>
            </w:r>
            <w:r w:rsidR="0036678F">
              <w:t xml:space="preserve"> </w:t>
            </w:r>
            <w:r w:rsidRPr="00474DE1">
              <w:t>12)</w:t>
            </w:r>
            <w:r w:rsidRPr="00474DE1">
              <w:fldChar w:fldCharType="end"/>
            </w:r>
            <w:r w:rsidR="009A5382">
              <w:t>.</w:t>
            </w:r>
          </w:p>
          <w:p w14:paraId="457F487D" w14:textId="04681718" w:rsidR="00037AE0" w:rsidRPr="00474DE1" w:rsidRDefault="00037AE0" w:rsidP="00474DE1">
            <w:r w:rsidRPr="00474DE1">
              <w:t xml:space="preserve">This trip gave him the opportunity to be at the </w:t>
            </w:r>
            <w:r w:rsidRPr="00A36D4A">
              <w:rPr>
                <w:b/>
                <w:color w:val="92D050"/>
                <w:sz w:val="22"/>
                <w:szCs w:val="22"/>
              </w:rPr>
              <w:t>vanguard</w:t>
            </w:r>
            <w:r w:rsidRPr="0076397A">
              <w:rPr>
                <w:b/>
                <w:color w:val="9BBB59" w:themeColor="accent3"/>
              </w:rPr>
              <w:t xml:space="preserve"> </w:t>
            </w:r>
            <w:r w:rsidRPr="00474DE1">
              <w:t xml:space="preserve">of the colonial project and be, in the words of </w:t>
            </w:r>
            <w:r w:rsidR="00B15CDD" w:rsidRPr="00B15CDD">
              <w:t xml:space="preserve">Christopher </w:t>
            </w:r>
            <w:r w:rsidRPr="00474DE1">
              <w:t>Thacker</w:t>
            </w:r>
            <w:r w:rsidR="009A5382">
              <w:t xml:space="preserve"> (1983)</w:t>
            </w:r>
            <w:r w:rsidRPr="00474DE1">
              <w:t>, a man whom “the wildness pleased”</w:t>
            </w:r>
            <w:r w:rsidR="00CB638B" w:rsidRPr="00474DE1">
              <w:t>.</w:t>
            </w:r>
            <w:r w:rsidRPr="00474DE1">
              <w:t xml:space="preserve"> It was in th</w:t>
            </w:r>
            <w:r w:rsidR="003B0150">
              <w:t>is</w:t>
            </w:r>
            <w:r w:rsidRPr="00474DE1">
              <w:t xml:space="preserve"> wilderness where the law of nature reigns</w:t>
            </w:r>
            <w:r w:rsidR="003B0150">
              <w:t xml:space="preserve"> -</w:t>
            </w:r>
            <w:r w:rsidRPr="00474DE1">
              <w:t xml:space="preserve"> a world over which the first act of culture</w:t>
            </w:r>
            <w:r w:rsidR="00CB638B" w:rsidRPr="00474DE1">
              <w:t>,</w:t>
            </w:r>
            <w:r w:rsidRPr="00474DE1">
              <w:t xml:space="preserve"> according to the Judeo-Christian tradition</w:t>
            </w:r>
            <w:r w:rsidR="00CB638B" w:rsidRPr="00474DE1">
              <w:t>,</w:t>
            </w:r>
            <w:r w:rsidRPr="00474DE1">
              <w:t xml:space="preserve"> is still absent</w:t>
            </w:r>
            <w:r w:rsidR="003B0150">
              <w:t xml:space="preserve"> – that</w:t>
            </w:r>
            <w:r w:rsidRPr="00474DE1">
              <w:t xml:space="preserve"> Baines could perform Adam’s act </w:t>
            </w:r>
            <w:r w:rsidR="0036678F">
              <w:t>of ‘naming’</w:t>
            </w:r>
            <w:r w:rsidRPr="00474DE1">
              <w:t xml:space="preserve"> </w:t>
            </w:r>
            <w:r w:rsidRPr="00474DE1">
              <w:fldChar w:fldCharType="begin"/>
            </w:r>
            <w:r w:rsidRPr="00474DE1">
              <w:instrText xml:space="preserve"> ADDIN ZOTERO_ITEM CSL_CITATION {"citationID":"rikp5c6D","properties":{"formattedCitation":"(Coetzee,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Pr="00474DE1">
              <w:fldChar w:fldCharType="separate"/>
            </w:r>
            <w:r w:rsidRPr="00474DE1">
              <w:t>(Coetzee,</w:t>
            </w:r>
            <w:r w:rsidR="0036678F">
              <w:t xml:space="preserve"> </w:t>
            </w:r>
            <w:r w:rsidRPr="00474DE1">
              <w:t>1988</w:t>
            </w:r>
            <w:r w:rsidR="009851D8">
              <w:t>,</w:t>
            </w:r>
            <w:r w:rsidR="0036678F">
              <w:t xml:space="preserve"> </w:t>
            </w:r>
            <w:r w:rsidR="009851D8">
              <w:t>49</w:t>
            </w:r>
            <w:r w:rsidRPr="00474DE1">
              <w:t>)</w:t>
            </w:r>
            <w:r w:rsidRPr="00474DE1">
              <w:fldChar w:fldCharType="end"/>
            </w:r>
            <w:r w:rsidR="0036678F">
              <w:t>.</w:t>
            </w:r>
            <w:r w:rsidRPr="00474DE1">
              <w:t xml:space="preserve"> </w:t>
            </w:r>
          </w:p>
          <w:p w14:paraId="65130573" w14:textId="1E125B66" w:rsidR="00037AE0" w:rsidRPr="003D273D" w:rsidRDefault="00037AE0">
            <w:pPr>
              <w:pStyle w:val="Norm2columns"/>
              <w:rPr>
                <w:lang w:val="en-GB"/>
              </w:rPr>
            </w:pPr>
            <w:r w:rsidRPr="003D273D">
              <w:rPr>
                <w:lang w:val="en-GB"/>
              </w:rPr>
              <w:t>Baines’s work</w:t>
            </w:r>
            <w:r w:rsidR="0036678F">
              <w:rPr>
                <w:lang w:val="en-GB"/>
              </w:rPr>
              <w:t xml:space="preserve">, according to </w:t>
            </w:r>
            <w:r w:rsidR="0036678F">
              <w:rPr>
                <w:noProof/>
                <w:lang w:val="en-GB"/>
              </w:rPr>
              <w:t>Carruthers and Arnold (</w:t>
            </w:r>
            <w:r w:rsidR="0036678F" w:rsidRPr="003D273D">
              <w:rPr>
                <w:noProof/>
                <w:lang w:val="en-GB"/>
              </w:rPr>
              <w:t>1995)</w:t>
            </w:r>
            <w:r w:rsidR="0036678F">
              <w:rPr>
                <w:noProof/>
                <w:lang w:val="en-GB"/>
              </w:rPr>
              <w:t>,</w:t>
            </w:r>
            <w:r w:rsidRPr="003D273D">
              <w:rPr>
                <w:lang w:val="en-GB"/>
              </w:rPr>
              <w:t xml:space="preserve"> reveals conflicting impulses. It is neither wholly romantic nor realist.  On the one hand he revelled in the emotional by capturing the spectacle of the exotic landscape, applied the aesthetic rules of the picturesque and adhered to the Victorians</w:t>
            </w:r>
            <w:r w:rsidR="005B6EC5">
              <w:rPr>
                <w:lang w:val="en-GB"/>
              </w:rPr>
              <w:t>’</w:t>
            </w:r>
            <w:r w:rsidRPr="003D273D">
              <w:rPr>
                <w:lang w:val="en-GB"/>
              </w:rPr>
              <w:t xml:space="preserve"> fanatic concern for </w:t>
            </w:r>
            <w:r w:rsidRPr="00A36D4A">
              <w:rPr>
                <w:b/>
                <w:color w:val="E36C0A" w:themeColor="accent6" w:themeShade="BF"/>
                <w:sz w:val="22"/>
                <w:szCs w:val="22"/>
                <w:lang w:val="en-GB"/>
              </w:rPr>
              <w:t>scientific accuracy when documenting</w:t>
            </w:r>
            <w:r w:rsidRPr="00A36D4A">
              <w:rPr>
                <w:color w:val="E36C0A" w:themeColor="accent6" w:themeShade="BF"/>
                <w:sz w:val="22"/>
                <w:szCs w:val="22"/>
                <w:lang w:val="en-GB"/>
              </w:rPr>
              <w:t xml:space="preserve"> </w:t>
            </w:r>
            <w:r w:rsidRPr="003D273D">
              <w:rPr>
                <w:lang w:val="en-GB"/>
              </w:rPr>
              <w:t>natural phenomen</w:t>
            </w:r>
            <w:r w:rsidR="00613BDE" w:rsidRPr="003D273D">
              <w:rPr>
                <w:lang w:val="en-GB"/>
              </w:rPr>
              <w:t>a</w:t>
            </w:r>
            <w:r w:rsidR="009851D8">
              <w:rPr>
                <w:lang w:val="en-GB"/>
              </w:rPr>
              <w:t>.</w:t>
            </w:r>
            <w:r w:rsidRPr="003D273D">
              <w:rPr>
                <w:lang w:val="en-GB"/>
              </w:rPr>
              <w:t xml:space="preserve"> The conflict evident in his paintings is understandable</w:t>
            </w:r>
            <w:r w:rsidR="00613BDE" w:rsidRPr="003D273D">
              <w:rPr>
                <w:lang w:val="en-GB"/>
              </w:rPr>
              <w:t>,</w:t>
            </w:r>
            <w:r w:rsidRPr="003D273D">
              <w:rPr>
                <w:lang w:val="en-GB"/>
              </w:rPr>
              <w:t xml:space="preserve"> considering that it is during the </w:t>
            </w:r>
            <w:r w:rsidR="00613BDE" w:rsidRPr="003D273D">
              <w:rPr>
                <w:lang w:val="en-GB"/>
              </w:rPr>
              <w:t>1700s</w:t>
            </w:r>
            <w:r w:rsidRPr="003D273D">
              <w:rPr>
                <w:lang w:val="en-GB"/>
              </w:rPr>
              <w:t xml:space="preserve"> that the scientific</w:t>
            </w:r>
            <w:r w:rsidR="00613BDE" w:rsidRPr="003D273D">
              <w:rPr>
                <w:lang w:val="en-GB"/>
              </w:rPr>
              <w:t>,</w:t>
            </w:r>
            <w:r w:rsidRPr="003D273D">
              <w:rPr>
                <w:lang w:val="en-GB"/>
              </w:rPr>
              <w:t xml:space="preserve"> forensic drawing, attempting to portray an objective reality, first emerges</w:t>
            </w:r>
            <w:r w:rsidR="009851D8">
              <w:rPr>
                <w:lang w:val="en-GB"/>
              </w:rPr>
              <w:t>.</w:t>
            </w:r>
          </w:p>
          <w:p w14:paraId="1892CF6A" w14:textId="58DBC15F" w:rsidR="0036678F" w:rsidRDefault="00037AE0" w:rsidP="0036678F">
            <w:pPr>
              <w:pStyle w:val="Norm2columns"/>
              <w:spacing w:before="0" w:after="0"/>
              <w:rPr>
                <w:lang w:val="en-GB"/>
              </w:rPr>
            </w:pPr>
            <w:r w:rsidRPr="003D273D">
              <w:rPr>
                <w:lang w:val="en-GB"/>
              </w:rPr>
              <w:t>To unpack the Victorian forensic gaze</w:t>
            </w:r>
            <w:r w:rsidR="00613BDE" w:rsidRPr="003D273D">
              <w:rPr>
                <w:lang w:val="en-GB"/>
              </w:rPr>
              <w:t>,</w:t>
            </w:r>
            <w:r w:rsidRPr="003D273D">
              <w:rPr>
                <w:lang w:val="en-GB"/>
              </w:rPr>
              <w:t xml:space="preserve"> it is worth looking at how scientists perceived the natural </w:t>
            </w:r>
            <w:r w:rsidR="00613BDE" w:rsidRPr="003D273D">
              <w:rPr>
                <w:lang w:val="en-GB"/>
              </w:rPr>
              <w:t>phenomena</w:t>
            </w:r>
            <w:r w:rsidRPr="003D273D">
              <w:rPr>
                <w:lang w:val="en-GB"/>
              </w:rPr>
              <w:t>.  Foucault wri</w:t>
            </w:r>
            <w:r w:rsidR="004530F0">
              <w:rPr>
                <w:lang w:val="en-GB"/>
              </w:rPr>
              <w:t xml:space="preserve">tes in </w:t>
            </w:r>
            <w:r w:rsidRPr="003D273D">
              <w:rPr>
                <w:lang w:val="en-GB"/>
              </w:rPr>
              <w:t>about the observation of the human body</w:t>
            </w:r>
            <w:r w:rsidR="00613BDE" w:rsidRPr="003D273D">
              <w:rPr>
                <w:lang w:val="en-GB"/>
              </w:rPr>
              <w:t>:</w:t>
            </w:r>
            <w:r w:rsidRPr="003D273D">
              <w:rPr>
                <w:lang w:val="en-GB"/>
              </w:rPr>
              <w:t xml:space="preserve"> </w:t>
            </w:r>
          </w:p>
          <w:p w14:paraId="502D8FD8" w14:textId="532BD8F1" w:rsidR="00A022A0" w:rsidRPr="003D273D" w:rsidRDefault="00037AE0" w:rsidP="00FA4547">
            <w:pPr>
              <w:pStyle w:val="Norm2columns"/>
              <w:spacing w:before="0" w:after="0"/>
              <w:rPr>
                <w:lang w:val="en-GB"/>
              </w:rPr>
            </w:pPr>
            <w:r w:rsidRPr="003D273D">
              <w:rPr>
                <w:lang w:val="en-GB"/>
              </w:rPr>
              <w:t>“The flat surface of perpetual simultaneity characteri</w:t>
            </w:r>
            <w:r w:rsidR="00613BDE" w:rsidRPr="003D273D">
              <w:rPr>
                <w:lang w:val="en-GB"/>
              </w:rPr>
              <w:t>s</w:t>
            </w:r>
            <w:r w:rsidRPr="003D273D">
              <w:rPr>
                <w:lang w:val="en-GB"/>
              </w:rPr>
              <w:t>ed medical perception and practice in the century of Enlightenment. This surface, traversed by the gaze of the examining physician, is at once homogenous and segmented</w:t>
            </w:r>
            <w:r w:rsidR="00613BDE" w:rsidRPr="003D273D">
              <w:rPr>
                <w:lang w:val="en-GB"/>
              </w:rPr>
              <w:t xml:space="preserve"> -</w:t>
            </w:r>
            <w:r w:rsidRPr="003D273D">
              <w:rPr>
                <w:lang w:val="en-GB"/>
              </w:rPr>
              <w:t xml:space="preserve"> </w:t>
            </w:r>
            <w:r w:rsidR="00613BDE" w:rsidRPr="003D273D">
              <w:rPr>
                <w:lang w:val="en-GB"/>
              </w:rPr>
              <w:t>h</w:t>
            </w:r>
            <w:r w:rsidRPr="003D273D">
              <w:rPr>
                <w:lang w:val="en-GB"/>
              </w:rPr>
              <w:t xml:space="preserve">omogenous as the sheer display of a given medical syndrome and segmented as located in the observed body of the patient. The first is the abstract </w:t>
            </w:r>
            <w:r w:rsidR="005E0CB6" w:rsidRPr="003D273D">
              <w:rPr>
                <w:lang w:val="en-GB"/>
              </w:rPr>
              <w:t>‘</w:t>
            </w:r>
            <w:r w:rsidR="00D950CB" w:rsidRPr="003D273D">
              <w:rPr>
                <w:lang w:val="en-GB"/>
              </w:rPr>
              <w:t>c</w:t>
            </w:r>
            <w:r w:rsidRPr="003D273D">
              <w:rPr>
                <w:lang w:val="en-GB"/>
              </w:rPr>
              <w:t>onfiguration</w:t>
            </w:r>
            <w:r w:rsidR="00D950CB" w:rsidRPr="003D273D">
              <w:rPr>
                <w:lang w:val="en-GB"/>
              </w:rPr>
              <w:t>’</w:t>
            </w:r>
            <w:r w:rsidRPr="003D273D">
              <w:rPr>
                <w:lang w:val="en-GB"/>
              </w:rPr>
              <w:t xml:space="preserve"> of knowledge, the second the </w:t>
            </w:r>
            <w:r w:rsidR="005E0CB6" w:rsidRPr="003D273D">
              <w:rPr>
                <w:lang w:val="en-GB"/>
              </w:rPr>
              <w:t>‘</w:t>
            </w:r>
            <w:r w:rsidRPr="00A36D4A">
              <w:rPr>
                <w:b/>
                <w:color w:val="00B0F0"/>
                <w:sz w:val="22"/>
                <w:szCs w:val="22"/>
                <w:lang w:val="en-GB"/>
              </w:rPr>
              <w:t>locali</w:t>
            </w:r>
            <w:r w:rsidR="005B6EC5" w:rsidRPr="00A36D4A">
              <w:rPr>
                <w:b/>
                <w:color w:val="00B0F0"/>
                <w:sz w:val="22"/>
                <w:szCs w:val="22"/>
                <w:lang w:val="en-GB"/>
              </w:rPr>
              <w:t>s</w:t>
            </w:r>
            <w:r w:rsidRPr="00A36D4A">
              <w:rPr>
                <w:b/>
                <w:color w:val="00B0F0"/>
                <w:sz w:val="22"/>
                <w:szCs w:val="22"/>
                <w:lang w:val="en-GB"/>
              </w:rPr>
              <w:t>ation</w:t>
            </w:r>
            <w:r w:rsidR="005E0CB6" w:rsidRPr="003D273D">
              <w:rPr>
                <w:lang w:val="en-GB"/>
              </w:rPr>
              <w:t>’</w:t>
            </w:r>
            <w:r w:rsidR="008707A3">
              <w:rPr>
                <w:lang w:val="en-GB"/>
              </w:rPr>
              <w:t xml:space="preserve"> of the same knowledge</w:t>
            </w:r>
            <w:r w:rsidR="004530F0">
              <w:rPr>
                <w:lang w:val="en-GB"/>
              </w:rPr>
              <w:t xml:space="preserve">” </w:t>
            </w:r>
            <w:r w:rsidRPr="003D273D">
              <w:rPr>
                <w:lang w:val="en-GB"/>
              </w:rPr>
              <w:fldChar w:fldCharType="begin"/>
            </w:r>
            <w:r w:rsidRPr="003D273D">
              <w:rPr>
                <w:lang w:val="en-GB"/>
              </w:rPr>
              <w:instrText xml:space="preserve"> ADDIN ZOTERO_ITEM CSL_CITATION {"citationID":"No1Nt9KM","properties":{"formattedCitation":"(Casey,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lang w:val="en-GB"/>
              </w:rPr>
              <w:t>(</w:t>
            </w:r>
            <w:r w:rsidR="004530F0">
              <w:rPr>
                <w:lang w:val="en-GB"/>
              </w:rPr>
              <w:t xml:space="preserve">in </w:t>
            </w:r>
            <w:r w:rsidRPr="003D273D">
              <w:rPr>
                <w:lang w:val="en-GB"/>
              </w:rPr>
              <w:t>Casey,</w:t>
            </w:r>
            <w:r w:rsidR="0036678F">
              <w:rPr>
                <w:lang w:val="en-GB"/>
              </w:rPr>
              <w:t xml:space="preserve"> </w:t>
            </w:r>
            <w:r w:rsidRPr="003D273D">
              <w:rPr>
                <w:lang w:val="en-GB"/>
              </w:rPr>
              <w:t>1997</w:t>
            </w:r>
            <w:r w:rsidR="00C25F64">
              <w:rPr>
                <w:lang w:val="en-GB"/>
              </w:rPr>
              <w:t>,</w:t>
            </w:r>
            <w:r w:rsidR="0036678F">
              <w:rPr>
                <w:lang w:val="en-GB"/>
              </w:rPr>
              <w:t xml:space="preserve"> </w:t>
            </w:r>
            <w:r w:rsidR="00C25F64">
              <w:rPr>
                <w:lang w:val="en-GB"/>
              </w:rPr>
              <w:t>184</w:t>
            </w:r>
            <w:r w:rsidRPr="003D273D">
              <w:rPr>
                <w:lang w:val="en-GB"/>
              </w:rPr>
              <w:t>)</w:t>
            </w:r>
            <w:r w:rsidRPr="003D273D">
              <w:rPr>
                <w:lang w:val="en-GB"/>
              </w:rPr>
              <w:fldChar w:fldCharType="end"/>
            </w:r>
            <w:r w:rsidR="004530F0">
              <w:rPr>
                <w:lang w:val="en-GB"/>
              </w:rPr>
              <w:t>.</w:t>
            </w:r>
            <w:r w:rsidRPr="003D273D">
              <w:rPr>
                <w:lang w:val="en-GB"/>
              </w:rPr>
              <w:t xml:space="preserve">  </w:t>
            </w:r>
          </w:p>
          <w:p w14:paraId="0F039F3C" w14:textId="1B8A4487" w:rsidR="00037AE0" w:rsidRPr="003D273D" w:rsidRDefault="00037AE0">
            <w:pPr>
              <w:pStyle w:val="Norm2columns"/>
              <w:rPr>
                <w:lang w:val="en-GB"/>
              </w:rPr>
            </w:pPr>
            <w:r w:rsidRPr="003D273D">
              <w:rPr>
                <w:lang w:val="en-GB"/>
              </w:rPr>
              <w:t>The same applies to the gaze of the botanist, geographer and the illustrator who made the scientists</w:t>
            </w:r>
            <w:r w:rsidR="00D950CB" w:rsidRPr="003D273D">
              <w:rPr>
                <w:lang w:val="en-GB"/>
              </w:rPr>
              <w:t>’</w:t>
            </w:r>
            <w:r w:rsidRPr="003D273D">
              <w:rPr>
                <w:lang w:val="en-GB"/>
              </w:rPr>
              <w:t xml:space="preserve"> worlds visible. “Nineteenth century medicine was haunted by that absolute eye that cadaveri</w:t>
            </w:r>
            <w:r w:rsidR="00D950CB" w:rsidRPr="003D273D">
              <w:rPr>
                <w:lang w:val="en-GB"/>
              </w:rPr>
              <w:t>s</w:t>
            </w:r>
            <w:r w:rsidRPr="003D273D">
              <w:rPr>
                <w:lang w:val="en-GB"/>
              </w:rPr>
              <w:t xml:space="preserve">es life and rediscovers in the corpse the frail, broken nervure of life” </w:t>
            </w:r>
            <w:r w:rsidRPr="003D273D">
              <w:rPr>
                <w:lang w:val="en-GB"/>
              </w:rPr>
              <w:fldChar w:fldCharType="begin"/>
            </w:r>
            <w:r w:rsidRPr="003D273D">
              <w:rPr>
                <w:lang w:val="en-GB"/>
              </w:rPr>
              <w:instrText xml:space="preserve"> ADDIN ZOTERO_ITEM CSL_CITATION {"citationID":"CProC1cI","properties":{"formattedCitation":"(Foucault, 1976)","plainCitation":"(Foucault, 1976)"},"citationItems":[{"id":8,"uris":["http://zotero.org/users/local/0qbbaG8r/items/KSJJM6KH"],"uri":["http://zotero.org/users/local/0qbbaG8r/items/KSJJM6KH"],"itemData":{"id":8,"type":"book","title":"The birth of the clinic: an archaeology of medical perception","publisher":"Tavistock","publisher-place":"London","source":"Open WorldCat","event-place":"London","ISBN":"0-422-76190-7","shortTitle":"The birth of the clinic","language":"English","author":[{"family":"Foucault","given":"Michel"}],"issued":{"date-parts":[["1976"]]}}}],"schema":"https://github.com/citation-style-language/schema/raw/master/csl-citation.json"} </w:instrText>
            </w:r>
            <w:r w:rsidRPr="003D273D">
              <w:rPr>
                <w:lang w:val="en-GB"/>
              </w:rPr>
              <w:fldChar w:fldCharType="separate"/>
            </w:r>
            <w:r w:rsidRPr="003D273D">
              <w:rPr>
                <w:noProof/>
                <w:lang w:val="en-GB"/>
              </w:rPr>
              <w:t>(Foucault,</w:t>
            </w:r>
            <w:r w:rsidR="0036678F">
              <w:rPr>
                <w:noProof/>
                <w:lang w:val="en-GB"/>
              </w:rPr>
              <w:t xml:space="preserve"> </w:t>
            </w:r>
            <w:r w:rsidRPr="003D273D">
              <w:rPr>
                <w:noProof/>
                <w:lang w:val="en-GB"/>
              </w:rPr>
              <w:t>1976,</w:t>
            </w:r>
            <w:r w:rsidR="0036678F">
              <w:rPr>
                <w:noProof/>
                <w:lang w:val="en-GB"/>
              </w:rPr>
              <w:t xml:space="preserve"> </w:t>
            </w:r>
            <w:r w:rsidRPr="003D273D">
              <w:rPr>
                <w:noProof/>
                <w:lang w:val="en-GB"/>
              </w:rPr>
              <w:t>204)</w:t>
            </w:r>
            <w:r w:rsidRPr="003D273D">
              <w:rPr>
                <w:lang w:val="en-GB"/>
              </w:rPr>
              <w:fldChar w:fldCharType="end"/>
            </w:r>
            <w:r w:rsidR="00C25F64">
              <w:rPr>
                <w:lang w:val="en-GB"/>
              </w:rPr>
              <w:t>.</w:t>
            </w:r>
            <w:r w:rsidRPr="003D273D">
              <w:rPr>
                <w:lang w:val="en-GB"/>
              </w:rPr>
              <w:t xml:space="preserve"> This kind of dissection and categori</w:t>
            </w:r>
            <w:r w:rsidR="00D950CB" w:rsidRPr="003D273D">
              <w:rPr>
                <w:lang w:val="en-GB"/>
              </w:rPr>
              <w:t>s</w:t>
            </w:r>
            <w:r w:rsidRPr="003D273D">
              <w:rPr>
                <w:lang w:val="en-GB"/>
              </w:rPr>
              <w:t>ation epitomi</w:t>
            </w:r>
            <w:r w:rsidR="00D950CB" w:rsidRPr="003D273D">
              <w:rPr>
                <w:lang w:val="en-GB"/>
              </w:rPr>
              <w:t>s</w:t>
            </w:r>
            <w:r w:rsidRPr="003D273D">
              <w:rPr>
                <w:lang w:val="en-GB"/>
              </w:rPr>
              <w:t xml:space="preserve">ed what Foucault called ‘knowledge/power’. </w:t>
            </w:r>
            <w:r w:rsidRPr="00E913DD">
              <w:rPr>
                <w:lang w:val="en-GB"/>
              </w:rPr>
              <w:t>‘</w:t>
            </w:r>
            <w:r w:rsidRPr="00A36D4A">
              <w:rPr>
                <w:b/>
                <w:color w:val="FFC000"/>
                <w:sz w:val="22"/>
                <w:szCs w:val="22"/>
                <w:lang w:val="en-GB"/>
              </w:rPr>
              <w:t>Knowledge/power’</w:t>
            </w:r>
            <w:r w:rsidRPr="00391ED9">
              <w:rPr>
                <w:color w:val="FFC000"/>
                <w:lang w:val="en-GB"/>
              </w:rPr>
              <w:t xml:space="preserve"> </w:t>
            </w:r>
            <w:r w:rsidRPr="003D273D">
              <w:rPr>
                <w:lang w:val="en-GB"/>
              </w:rPr>
              <w:t xml:space="preserve">negates the human body and the landscape as it sees them as ‘sites’ or ‘territories’ </w:t>
            </w:r>
            <w:r w:rsidR="00D57A6C">
              <w:rPr>
                <w:lang w:val="en-GB"/>
              </w:rPr>
              <w:t>as defined by Elden (</w:t>
            </w:r>
            <w:r w:rsidRPr="00FF0D86">
              <w:rPr>
                <w:lang w:val="en-GB"/>
              </w:rPr>
              <w:fldChar w:fldCharType="begin"/>
            </w:r>
            <w:r w:rsidRPr="00FF0D86">
              <w:rPr>
                <w:lang w:val="en-GB"/>
              </w:rPr>
              <w:instrText xml:space="preserve"> ADDIN ZOTERO_ITEM CSL_CITATION {"citationID":"x8vMuKLH","properties":{"formattedCitation":"(Elden, 2007)","plainCitation":"(Elden, 2007)"},"citationItems":[{"id":47,"uris":["http://zotero.org/users/local/0qbbaG8r/items/QCCH7RHW"],"uri":["http://zotero.org/users/local/0qbbaG8r/items/QCCH7RHW"],"itemData":{"id":47,"type":"article-journal","title":"There Is a Politics of Space because Space Is Political: Henri Lefebvre and the Production of Space","container-title":"Radical Philosophy Review","page":"101-116","volume":"10","issue":"2","source":"EBSCOhost","archive":"phl","abstract":"This lecture offers a reading of the work of the French Marxist Henri Lefebvre, particularly focusing on his writings on the question of space. It suggests that this is a simultaneously political and philosophical project and that it needs to be understood as such. Accordingly we need to examine and work with both terms in Lefebvre's book 'The Production of Space' -- thinking about the Marxist analysis of production and the question of space which goes beyond the resources Marxism can offer. The paper concludes by offering some reflections on Lefebvre scholarship through the relation of space and history.","ISSN":"1388-4441","journalAbbreviation":"Radical Philosophy Review","author":[{"family":"Elden","given":"Stuart"}],"issued":{"date-parts":[["2007",1,1]]}}}],"schema":"https://github.com/citation-style-language/schema/raw/master/csl-citation.json"} </w:instrText>
            </w:r>
            <w:r w:rsidRPr="00FF0D86">
              <w:rPr>
                <w:lang w:val="en-GB"/>
              </w:rPr>
              <w:fldChar w:fldCharType="separate"/>
            </w:r>
            <w:r w:rsidRPr="00FF0D86">
              <w:rPr>
                <w:noProof/>
                <w:lang w:val="en-GB"/>
              </w:rPr>
              <w:t>2007)</w:t>
            </w:r>
            <w:r w:rsidRPr="00FF0D86">
              <w:rPr>
                <w:lang w:val="en-GB"/>
              </w:rPr>
              <w:fldChar w:fldCharType="end"/>
            </w:r>
            <w:r w:rsidR="00D57A6C">
              <w:rPr>
                <w:lang w:val="en-GB"/>
              </w:rPr>
              <w:t>. They are then</w:t>
            </w:r>
            <w:r w:rsidRPr="00FF0D86">
              <w:rPr>
                <w:lang w:val="en-GB"/>
              </w:rPr>
              <w:t xml:space="preserve"> sui</w:t>
            </w:r>
            <w:r w:rsidRPr="003D273D">
              <w:rPr>
                <w:lang w:val="en-GB"/>
              </w:rPr>
              <w:t>table for acquiring knowledge through systematic examination. Baines was an agent of the British Empire to acquire ‘knowledge/power</w:t>
            </w:r>
            <w:r w:rsidR="00D950CB" w:rsidRPr="003D273D">
              <w:rPr>
                <w:lang w:val="en-GB"/>
              </w:rPr>
              <w:t>’</w:t>
            </w:r>
            <w:r w:rsidRPr="003D273D">
              <w:rPr>
                <w:lang w:val="en-GB"/>
              </w:rPr>
              <w:t xml:space="preserve"> </w:t>
            </w:r>
            <w:r w:rsidR="00D950CB" w:rsidRPr="003D273D">
              <w:rPr>
                <w:lang w:val="en-GB"/>
              </w:rPr>
              <w:t xml:space="preserve">about and </w:t>
            </w:r>
            <w:r w:rsidRPr="003D273D">
              <w:rPr>
                <w:lang w:val="en-GB"/>
              </w:rPr>
              <w:t>over Southern Africa.</w:t>
            </w:r>
          </w:p>
          <w:p w14:paraId="4450B262" w14:textId="533A896D" w:rsidR="00037AE0" w:rsidRPr="003D273D" w:rsidRDefault="00037AE0">
            <w:pPr>
              <w:pStyle w:val="Norm2columns"/>
              <w:rPr>
                <w:lang w:val="en-GB"/>
              </w:rPr>
            </w:pPr>
            <w:r w:rsidRPr="003D273D">
              <w:rPr>
                <w:lang w:val="en-GB"/>
              </w:rPr>
              <w:t xml:space="preserve">Baines’s expedition to </w:t>
            </w:r>
            <w:r w:rsidR="00D950CB" w:rsidRPr="003D273D">
              <w:rPr>
                <w:lang w:val="en-GB"/>
              </w:rPr>
              <w:t>t</w:t>
            </w:r>
            <w:r w:rsidRPr="003D273D">
              <w:rPr>
                <w:lang w:val="en-GB"/>
              </w:rPr>
              <w:t xml:space="preserve">he </w:t>
            </w:r>
            <w:r w:rsidR="00D950CB" w:rsidRPr="003D273D">
              <w:rPr>
                <w:lang w:val="en-GB"/>
              </w:rPr>
              <w:t>‘</w:t>
            </w:r>
            <w:r w:rsidRPr="003D273D">
              <w:rPr>
                <w:lang w:val="en-GB"/>
              </w:rPr>
              <w:t xml:space="preserve">Great </w:t>
            </w:r>
            <w:r w:rsidR="00D950CB" w:rsidRPr="003D273D">
              <w:rPr>
                <w:lang w:val="en-GB"/>
              </w:rPr>
              <w:t>L</w:t>
            </w:r>
            <w:r w:rsidRPr="003D273D">
              <w:rPr>
                <w:lang w:val="en-GB"/>
              </w:rPr>
              <w:t>akes’ in 1850 only made it to the</w:t>
            </w:r>
            <w:r w:rsidR="00A022A0" w:rsidRPr="003D273D">
              <w:rPr>
                <w:lang w:val="en-GB"/>
              </w:rPr>
              <w:t xml:space="preserve"> then </w:t>
            </w:r>
            <w:r w:rsidR="00D950CB" w:rsidRPr="003D273D">
              <w:rPr>
                <w:lang w:val="en-GB"/>
              </w:rPr>
              <w:t xml:space="preserve">independent republic </w:t>
            </w:r>
            <w:r w:rsidR="00A022A0" w:rsidRPr="003D273D">
              <w:rPr>
                <w:lang w:val="en-GB"/>
              </w:rPr>
              <w:t xml:space="preserve">of the Orange </w:t>
            </w:r>
            <w:r w:rsidRPr="003D273D">
              <w:rPr>
                <w:lang w:val="en-GB"/>
              </w:rPr>
              <w:t>Free State. He extensively documented the trip with watercolour paintings, detailed drawings of fauna and flora</w:t>
            </w:r>
            <w:r w:rsidR="00D950CB" w:rsidRPr="003D273D">
              <w:rPr>
                <w:lang w:val="en-GB"/>
              </w:rPr>
              <w:t>,</w:t>
            </w:r>
            <w:r w:rsidRPr="003D273D">
              <w:rPr>
                <w:lang w:val="en-GB"/>
              </w:rPr>
              <w:t xml:space="preserve"> and an accompanying diary. After a brief period as war artist during the ‘Border War’ he returned to England in 1853. He impressed the British scientific society with his powerfully observed landscapes of South Africa and in November 1857 Baines was elected a fellow of the Royal Geographical Society</w:t>
            </w:r>
            <w:r w:rsidR="00FA4547">
              <w:rPr>
                <w:lang w:val="en-GB"/>
              </w:rPr>
              <w:t xml:space="preserve"> </w:t>
            </w:r>
            <w:r w:rsidRPr="003D273D">
              <w:rPr>
                <w:lang w:val="en-GB"/>
              </w:rPr>
              <w:t xml:space="preserve">(RGS). Baines was hailed as one of the </w:t>
            </w:r>
            <w:r w:rsidRPr="00E913DD">
              <w:rPr>
                <w:lang w:val="en-GB"/>
              </w:rPr>
              <w:t>“</w:t>
            </w:r>
            <w:r w:rsidRPr="00A36D4A">
              <w:rPr>
                <w:b/>
                <w:color w:val="FF0000"/>
                <w:sz w:val="22"/>
                <w:szCs w:val="22"/>
                <w:lang w:val="en-GB"/>
              </w:rPr>
              <w:t>bold pioneers of science and civili</w:t>
            </w:r>
            <w:r w:rsidR="00D950CB" w:rsidRPr="00A36D4A">
              <w:rPr>
                <w:b/>
                <w:color w:val="FF0000"/>
                <w:sz w:val="22"/>
                <w:szCs w:val="22"/>
                <w:lang w:val="en-GB"/>
              </w:rPr>
              <w:t>s</w:t>
            </w:r>
            <w:r w:rsidRPr="00A36D4A">
              <w:rPr>
                <w:b/>
                <w:color w:val="FF0000"/>
                <w:sz w:val="22"/>
                <w:szCs w:val="22"/>
                <w:lang w:val="en-GB"/>
              </w:rPr>
              <w:t>ation”.</w:t>
            </w:r>
            <w:r w:rsidRPr="00E913DD">
              <w:rPr>
                <w:b/>
                <w:color w:val="FF0000"/>
                <w:lang w:val="en-GB"/>
              </w:rPr>
              <w:t xml:space="preserve"> </w:t>
            </w:r>
            <w:r w:rsidRPr="003D273D">
              <w:rPr>
                <w:lang w:val="en-GB"/>
              </w:rPr>
              <w:t>With his acceptance into the RGS he became part of an elite club of men</w:t>
            </w:r>
            <w:r w:rsidR="00D950CB" w:rsidRPr="003D273D">
              <w:rPr>
                <w:lang w:val="en-GB"/>
              </w:rPr>
              <w:t>,</w:t>
            </w:r>
            <w:r w:rsidRPr="003D273D">
              <w:rPr>
                <w:lang w:val="en-GB"/>
              </w:rPr>
              <w:t xml:space="preserve"> since “natural history asserted an urban, lettered, male authority over the whole of the planet”</w:t>
            </w:r>
            <w:r w:rsidR="00D273BD">
              <w:rPr>
                <w:lang w:val="en-GB"/>
              </w:rPr>
              <w:t xml:space="preserve"> </w:t>
            </w:r>
            <w:r w:rsidRPr="003D273D">
              <w:rPr>
                <w:lang w:val="en-GB"/>
              </w:rPr>
              <w:fldChar w:fldCharType="begin"/>
            </w:r>
            <w:r w:rsidRPr="003D273D">
              <w:rPr>
                <w:lang w:val="en-GB"/>
              </w:rPr>
              <w:instrText xml:space="preserve"> ADDIN ZOTERO_ITEM CSL_CITATION {"citationID":"uZxgMvwq","properties":{"formattedCitation":"(Stevenson et al., 1999)","plainCitation":"(Stevenson et al., 1999)"},"citationItems":[{"id":240,"uris":["http://zotero.org/users/local/0qbbaG8r/items/R8IDNUUT"],"uri":["http://zotero.org/users/local/0qbbaG8r/items/R8IDNUUT"],"itemData":{"id":240,"type":"book","title":"Thomas Baines: an artist in the service of science in Southern Africa","publisher":"Christie's International Media Division","publisher-place":"London","number-of-pages":"211","source":"innopac.wits.ac.za Library Catalog","event-place":"London","ISBN":"978-0-903432-62-7","call-number":"ND 1096 BAI THO","shortTitle":"Thomas Baines","editor":[{"family":"Stevenson","given":"Michael"},{"literal":"Royal Geographical Society (Great Britain)"},{"literal":"Royal Botanic Gardens, Kew"},{"literal":"Natural History Museum (London, England)"}],"issued":{"date-parts":[["1999"]]}}}],"schema":"https://github.com/citation-style-language/schema/raw/master/csl-citation.json"} </w:instrText>
            </w:r>
            <w:r w:rsidRPr="003D273D">
              <w:rPr>
                <w:lang w:val="en-GB"/>
              </w:rPr>
              <w:fldChar w:fldCharType="separate"/>
            </w:r>
            <w:r w:rsidR="00C25F64">
              <w:rPr>
                <w:noProof/>
                <w:lang w:val="en-GB"/>
              </w:rPr>
              <w:t>(Stevenson et al</w:t>
            </w:r>
            <w:r w:rsidR="00FA4547">
              <w:rPr>
                <w:noProof/>
                <w:lang w:val="en-GB"/>
              </w:rPr>
              <w:t xml:space="preserve">. </w:t>
            </w:r>
            <w:r w:rsidRPr="003D273D">
              <w:rPr>
                <w:noProof/>
                <w:lang w:val="en-GB"/>
              </w:rPr>
              <w:t>,1999,</w:t>
            </w:r>
            <w:r w:rsidR="00FA4547">
              <w:rPr>
                <w:noProof/>
                <w:lang w:val="en-GB"/>
              </w:rPr>
              <w:t xml:space="preserve"> </w:t>
            </w:r>
            <w:r w:rsidRPr="003D273D">
              <w:rPr>
                <w:noProof/>
                <w:lang w:val="en-GB"/>
              </w:rPr>
              <w:t>20)</w:t>
            </w:r>
            <w:r w:rsidRPr="003D273D">
              <w:rPr>
                <w:lang w:val="en-GB"/>
              </w:rPr>
              <w:fldChar w:fldCharType="end"/>
            </w:r>
            <w:r w:rsidR="00D273BD">
              <w:rPr>
                <w:lang w:val="en-GB"/>
              </w:rPr>
              <w:t>.</w:t>
            </w:r>
          </w:p>
          <w:p w14:paraId="0E237445" w14:textId="4E1CB03F" w:rsidR="00037AE0" w:rsidRPr="003D273D" w:rsidRDefault="00037AE0">
            <w:pPr>
              <w:pStyle w:val="Norm2columns"/>
              <w:rPr>
                <w:lang w:val="en-GB"/>
              </w:rPr>
            </w:pPr>
            <w:r w:rsidRPr="003D273D">
              <w:rPr>
                <w:lang w:val="en-GB"/>
              </w:rPr>
              <w:t xml:space="preserve">With his newfound status Baines was given the opportunity to accompany David Livingston on an expedition along the Zambezi </w:t>
            </w:r>
            <w:r w:rsidR="0033751A" w:rsidRPr="003D273D">
              <w:rPr>
                <w:lang w:val="en-GB"/>
              </w:rPr>
              <w:t xml:space="preserve">river </w:t>
            </w:r>
            <w:r w:rsidRPr="003D273D">
              <w:rPr>
                <w:lang w:val="en-GB"/>
              </w:rPr>
              <w:t>to Vic</w:t>
            </w:r>
            <w:r w:rsidR="00C25F64">
              <w:rPr>
                <w:lang w:val="en-GB"/>
              </w:rPr>
              <w:t>toria Falls in 1858.</w:t>
            </w:r>
            <w:r w:rsidRPr="003D273D">
              <w:rPr>
                <w:lang w:val="en-GB"/>
              </w:rPr>
              <w:t xml:space="preserve"> Baines, like Livingston, saw Africa “through the </w:t>
            </w:r>
            <w:r w:rsidRPr="00A36D4A">
              <w:rPr>
                <w:b/>
                <w:color w:val="92D050"/>
                <w:sz w:val="22"/>
                <w:szCs w:val="22"/>
                <w:lang w:val="en-GB"/>
              </w:rPr>
              <w:t>eyes of the future</w:t>
            </w:r>
            <w:r w:rsidRPr="00A36D4A">
              <w:rPr>
                <w:sz w:val="22"/>
                <w:szCs w:val="22"/>
                <w:lang w:val="en-GB"/>
              </w:rPr>
              <w:t xml:space="preserve">, </w:t>
            </w:r>
            <w:r w:rsidRPr="003D273D">
              <w:rPr>
                <w:lang w:val="en-GB"/>
              </w:rPr>
              <w:t xml:space="preserve">evaluating it not as it was or even as they saw it, but as it might be” </w:t>
            </w:r>
            <w:r w:rsidRPr="003D273D">
              <w:rPr>
                <w:lang w:val="en-GB"/>
              </w:rPr>
              <w:fldChar w:fldCharType="begin"/>
            </w:r>
            <w:r w:rsidR="00416CD6" w:rsidRPr="003D273D">
              <w:rPr>
                <w:lang w:val="en-GB"/>
              </w:rPr>
              <w:instrText xml:space="preserve"> ADDIN ZOTERO_ITEM CSL_CITATION {"citationID":"1T96bVlr","properties":{"formattedCitation":"(Carruthers and Arnold, 1995)","plainCitation":"(Carruthers and Arnold, 1995)","dontUpdate":true},"citationItems":[{"id":234,"uris":["http://zotero.org/users/local/0qbbaG8r/items/NVT6IIGH"],"uri":["http://zotero.org/users/local/0qbbaG8r/items/NVT6IIGH"],"itemData":{"id":234,"type":"book","title":"The life and work of Thomas Baines","publisher":"Fernwood Press","publisher-place":"Vlaeberg, South Africa","number-of-pages":"184","source":"Library of Congress ISBN","event-place":"Vlaeberg, South Africa","ISBN":"978-1-874950-12-7","call-number":"DT1068.B35 C37 1995","author":[{"family":"Carruthers","given":"Jane"},{"family":"Arnold","given":"Marion I."}],"issued":{"date-parts":[["1995"]]}}}],"schema":"https://github.com/citation-style-language/schema/raw/master/csl-citation.json"} </w:instrText>
            </w:r>
            <w:r w:rsidRPr="003D273D">
              <w:rPr>
                <w:lang w:val="en-GB"/>
              </w:rPr>
              <w:fldChar w:fldCharType="separate"/>
            </w:r>
            <w:r w:rsidRPr="003D273D">
              <w:rPr>
                <w:noProof/>
                <w:lang w:val="en-GB"/>
              </w:rPr>
              <w:t>(Carruthers and Arnold,</w:t>
            </w:r>
            <w:r w:rsidR="00FA4547">
              <w:rPr>
                <w:noProof/>
                <w:lang w:val="en-GB"/>
              </w:rPr>
              <w:t xml:space="preserve"> </w:t>
            </w:r>
            <w:r w:rsidRPr="003D273D">
              <w:rPr>
                <w:noProof/>
                <w:lang w:val="en-GB"/>
              </w:rPr>
              <w:t>1995</w:t>
            </w:r>
            <w:r w:rsidR="001A757E">
              <w:rPr>
                <w:noProof/>
                <w:lang w:val="en-GB"/>
              </w:rPr>
              <w:t>,</w:t>
            </w:r>
            <w:r w:rsidR="00FA4547">
              <w:rPr>
                <w:noProof/>
                <w:lang w:val="en-GB"/>
              </w:rPr>
              <w:t xml:space="preserve"> </w:t>
            </w:r>
            <w:r w:rsidR="00FD3232">
              <w:rPr>
                <w:noProof/>
                <w:lang w:val="en-GB"/>
              </w:rPr>
              <w:t>56</w:t>
            </w:r>
            <w:r w:rsidRPr="003D273D">
              <w:rPr>
                <w:noProof/>
                <w:lang w:val="en-GB"/>
              </w:rPr>
              <w:t>)</w:t>
            </w:r>
            <w:r w:rsidRPr="003D273D">
              <w:rPr>
                <w:lang w:val="en-GB"/>
              </w:rPr>
              <w:fldChar w:fldCharType="end"/>
            </w:r>
            <w:r w:rsidR="00D273BD">
              <w:rPr>
                <w:lang w:val="en-GB"/>
              </w:rPr>
              <w:t>.</w:t>
            </w:r>
            <w:r w:rsidRPr="003D273D">
              <w:rPr>
                <w:lang w:val="en-GB"/>
              </w:rPr>
              <w:t xml:space="preserve"> They saw themselves as ambassadors who were to establish civili</w:t>
            </w:r>
            <w:r w:rsidR="0033751A" w:rsidRPr="003D273D">
              <w:rPr>
                <w:lang w:val="en-GB"/>
              </w:rPr>
              <w:t>s</w:t>
            </w:r>
            <w:r w:rsidRPr="003D273D">
              <w:rPr>
                <w:lang w:val="en-GB"/>
              </w:rPr>
              <w:t xml:space="preserve">ation in the wilderness while </w:t>
            </w:r>
            <w:r w:rsidRPr="00E913DD">
              <w:rPr>
                <w:b/>
                <w:color w:val="00B0F0"/>
                <w:lang w:val="en-GB"/>
              </w:rPr>
              <w:t>surve</w:t>
            </w:r>
            <w:r w:rsidR="00A14C34" w:rsidRPr="00E913DD">
              <w:rPr>
                <w:b/>
                <w:color w:val="00B0F0"/>
                <w:lang w:val="en-GB"/>
              </w:rPr>
              <w:t>ying</w:t>
            </w:r>
            <w:r w:rsidRPr="003D273D">
              <w:rPr>
                <w:lang w:val="en-GB"/>
              </w:rPr>
              <w:t xml:space="preserve"> resources.</w:t>
            </w:r>
            <w:r w:rsidRPr="003D273D">
              <w:rPr>
                <w:rFonts w:eastAsia="Times New Roman"/>
                <w:lang w:val="en-GB"/>
              </w:rPr>
              <w:t xml:space="preserve"> </w:t>
            </w:r>
            <w:r w:rsidRPr="003D273D">
              <w:rPr>
                <w:lang w:val="en-GB"/>
              </w:rPr>
              <w:t>Baines never tried to woo the high art establishment, who prized subjectivity</w:t>
            </w:r>
            <w:r w:rsidR="0033751A" w:rsidRPr="003D273D">
              <w:rPr>
                <w:lang w:val="en-GB"/>
              </w:rPr>
              <w:t>;</w:t>
            </w:r>
            <w:r w:rsidRPr="003D273D">
              <w:rPr>
                <w:lang w:val="en-GB"/>
              </w:rPr>
              <w:t xml:space="preserve"> instead he chose to promote his work as objective within a milieu that valued empiricism and believed that </w:t>
            </w:r>
            <w:r w:rsidRPr="00A36D4A">
              <w:rPr>
                <w:b/>
                <w:color w:val="E36C0A" w:themeColor="accent6" w:themeShade="BF"/>
                <w:sz w:val="22"/>
                <w:szCs w:val="22"/>
                <w:lang w:val="en-GB"/>
              </w:rPr>
              <w:t>rational enquiry</w:t>
            </w:r>
            <w:r w:rsidRPr="003D273D">
              <w:rPr>
                <w:lang w:val="en-GB"/>
              </w:rPr>
              <w:t xml:space="preserve"> yielded objective truth. In believing in his task to organise the landscape and</w:t>
            </w:r>
            <w:r w:rsidR="0033751A" w:rsidRPr="003D273D">
              <w:rPr>
                <w:lang w:val="en-GB"/>
              </w:rPr>
              <w:t xml:space="preserve"> in</w:t>
            </w:r>
            <w:r w:rsidRPr="003D273D">
              <w:rPr>
                <w:lang w:val="en-GB"/>
              </w:rPr>
              <w:t xml:space="preserve"> identifying with the truth of the natural sciences</w:t>
            </w:r>
            <w:r w:rsidR="0033751A" w:rsidRPr="003D273D">
              <w:rPr>
                <w:lang w:val="en-GB"/>
              </w:rPr>
              <w:t>,</w:t>
            </w:r>
            <w:r w:rsidRPr="003D273D">
              <w:rPr>
                <w:lang w:val="en-GB"/>
              </w:rPr>
              <w:t xml:space="preserve"> the principles of the picturesque suited him well. In pictorial terms </w:t>
            </w:r>
            <w:r w:rsidRPr="003D273D">
              <w:rPr>
                <w:rFonts w:eastAsia="Times New Roman"/>
                <w:lang w:val="en-GB"/>
              </w:rPr>
              <w:t>the expansive pla</w:t>
            </w:r>
            <w:r w:rsidR="0033751A" w:rsidRPr="003D273D">
              <w:rPr>
                <w:rFonts w:eastAsia="Times New Roman"/>
                <w:lang w:val="en-GB"/>
              </w:rPr>
              <w:t>i</w:t>
            </w:r>
            <w:r w:rsidRPr="003D273D">
              <w:rPr>
                <w:rFonts w:eastAsia="Times New Roman"/>
                <w:lang w:val="en-GB"/>
              </w:rPr>
              <w:t>ns and vistas of the African landscape, painted through the window of linear perspective, not only recorded place</w:t>
            </w:r>
            <w:r w:rsidR="005B6EC5">
              <w:rPr>
                <w:rFonts w:eastAsia="Times New Roman"/>
                <w:lang w:val="en-GB"/>
              </w:rPr>
              <w:t>,</w:t>
            </w:r>
            <w:r w:rsidRPr="003D273D">
              <w:rPr>
                <w:rFonts w:eastAsia="Times New Roman"/>
                <w:lang w:val="en-GB"/>
              </w:rPr>
              <w:t xml:space="preserve"> but affirmed his expansionist fantasies of how place can be transformed. The order of fore-, middle- and background he imposed</w:t>
            </w:r>
            <w:r w:rsidR="005B6EC5">
              <w:rPr>
                <w:rFonts w:eastAsia="Times New Roman"/>
                <w:lang w:val="en-GB"/>
              </w:rPr>
              <w:t>,</w:t>
            </w:r>
            <w:r w:rsidRPr="003D273D">
              <w:rPr>
                <w:rFonts w:eastAsia="Times New Roman"/>
                <w:lang w:val="en-GB"/>
              </w:rPr>
              <w:t xml:space="preserve"> convinces the viewer that space can be traversed and conquered. True to the viewpoint of the picturesque, as penned by Gilpen </w:t>
            </w:r>
            <w:r w:rsidRPr="003D273D">
              <w:rPr>
                <w:rFonts w:eastAsia="Times New Roman"/>
                <w:lang w:val="en-GB"/>
              </w:rPr>
              <w:fldChar w:fldCharType="begin"/>
            </w:r>
            <w:r w:rsidRPr="003D273D">
              <w:rPr>
                <w:rFonts w:eastAsia="Times New Roman"/>
                <w:lang w:val="en-GB"/>
              </w:rPr>
              <w:instrText xml:space="preserve"> ADDIN ZOTERO_ITEM CSL_CITATION {"citationID":"l8ziiCmh","properties":{"formattedCitation":"(Copley and Garside, 1994)","plainCitation":"(Copley and Garside, 1994)"},"citationItems":[{"id":201,"uris":["http://zotero.org/users/local/0qbbaG8r/items/M4U5ZD89"],"uri":["http://zotero.org/users/local/0qbbaG8r/items/M4U5ZD89"],"itemData":{"id":201,"type":"book","title":"The politics of the picturesque: literature, landscape andaesthetics since 1770","publisher":"Cambridge University Press","publisher-place":"Cambridge","number-of-pages":"304","source":"innopac.wits.ac.za Library Catalog","event-place":"Cambridge","ISBN":"978-0-521-44113-1","call-number":"BH 301.P53 POL","shortTitle":"The politics of the picturesque","editor":[{"family":"Copley","given":"Stephen"},{"family":"Garside","given":"Peter"}],"issued":{"date-parts":[["1994"]]}}}],"schema":"https://github.com/citation-style-language/schema/raw/master/csl-citation.json"} </w:instrText>
            </w:r>
            <w:r w:rsidRPr="003D273D">
              <w:rPr>
                <w:rFonts w:eastAsia="Times New Roman"/>
                <w:lang w:val="en-GB"/>
              </w:rPr>
              <w:fldChar w:fldCharType="separate"/>
            </w:r>
            <w:r w:rsidRPr="003D273D">
              <w:rPr>
                <w:rFonts w:eastAsia="Times New Roman"/>
                <w:noProof/>
                <w:lang w:val="en-GB"/>
              </w:rPr>
              <w:t>(Copley and Garside,</w:t>
            </w:r>
            <w:r w:rsidR="00FA4547">
              <w:rPr>
                <w:rFonts w:eastAsia="Times New Roman"/>
                <w:noProof/>
                <w:lang w:val="en-GB"/>
              </w:rPr>
              <w:t xml:space="preserve"> </w:t>
            </w:r>
            <w:r w:rsidRPr="003D273D">
              <w:rPr>
                <w:rFonts w:eastAsia="Times New Roman"/>
                <w:noProof/>
                <w:lang w:val="en-GB"/>
              </w:rPr>
              <w:t>1994</w:t>
            </w:r>
            <w:r w:rsidR="00E02048">
              <w:rPr>
                <w:rFonts w:eastAsia="Times New Roman"/>
                <w:noProof/>
                <w:lang w:val="en-GB"/>
              </w:rPr>
              <w:t>,</w:t>
            </w:r>
            <w:r w:rsidR="00FA4547">
              <w:rPr>
                <w:rFonts w:eastAsia="Times New Roman"/>
                <w:noProof/>
                <w:lang w:val="en-GB"/>
              </w:rPr>
              <w:t xml:space="preserve"> </w:t>
            </w:r>
            <w:r w:rsidR="00E02048">
              <w:rPr>
                <w:rFonts w:eastAsia="Times New Roman"/>
                <w:noProof/>
                <w:lang w:val="en-GB"/>
              </w:rPr>
              <w:t>176</w:t>
            </w:r>
            <w:r w:rsidRPr="003D273D">
              <w:rPr>
                <w:rFonts w:eastAsia="Times New Roman"/>
                <w:noProof/>
                <w:lang w:val="en-GB"/>
              </w:rPr>
              <w:t>)</w:t>
            </w:r>
            <w:r w:rsidRPr="003D273D">
              <w:rPr>
                <w:rFonts w:eastAsia="Times New Roman"/>
                <w:lang w:val="en-GB"/>
              </w:rPr>
              <w:fldChar w:fldCharType="end"/>
            </w:r>
            <w:r w:rsidR="00F420EE" w:rsidRPr="003D273D">
              <w:rPr>
                <w:rFonts w:eastAsia="Times New Roman"/>
                <w:lang w:val="en-GB"/>
              </w:rPr>
              <w:t>,</w:t>
            </w:r>
            <w:r w:rsidRPr="003D273D">
              <w:rPr>
                <w:rFonts w:eastAsia="Times New Roman"/>
                <w:lang w:val="en-GB"/>
              </w:rPr>
              <w:t xml:space="preserve"> Baines confirmed that the landscape was </w:t>
            </w:r>
            <w:r w:rsidRPr="00A36D4A">
              <w:rPr>
                <w:rFonts w:eastAsia="Times New Roman"/>
                <w:b/>
                <w:color w:val="FF0000"/>
                <w:sz w:val="22"/>
                <w:szCs w:val="22"/>
                <w:lang w:val="en-GB"/>
              </w:rPr>
              <w:t>fit to become a picture</w:t>
            </w:r>
            <w:r w:rsidRPr="00F52969">
              <w:rPr>
                <w:rFonts w:eastAsia="Times New Roman"/>
                <w:b/>
                <w:color w:val="FF0000"/>
                <w:lang w:val="en-GB"/>
              </w:rPr>
              <w:t xml:space="preserve"> </w:t>
            </w:r>
            <w:r w:rsidRPr="003D273D">
              <w:rPr>
                <w:rFonts w:eastAsia="Times New Roman"/>
                <w:lang w:val="en-GB"/>
              </w:rPr>
              <w:t xml:space="preserve">when viewed in terms of tone, texture (roughness and irregularity), colour, light, pattern and naturalness </w:t>
            </w:r>
          </w:p>
          <w:p w14:paraId="17391CBB" w14:textId="3B5F9EAD" w:rsidR="00EF56C7" w:rsidRDefault="00037AE0">
            <w:pPr>
              <w:pStyle w:val="Norm2columns"/>
              <w:rPr>
                <w:b/>
                <w:color w:val="FFC000"/>
                <w:sz w:val="22"/>
                <w:szCs w:val="22"/>
                <w:lang w:val="en-GB"/>
              </w:rPr>
            </w:pPr>
            <w:r w:rsidRPr="003D273D">
              <w:rPr>
                <w:lang w:val="en-GB"/>
              </w:rPr>
              <w:t xml:space="preserve">The highlight of Baines’s travels into Africa was when he reached Victoria Falls in 1862. He was overwhelmed by its grandeur and made an industry of painting the falls, most of which he produced </w:t>
            </w:r>
            <w:r w:rsidR="00423603" w:rsidRPr="003D273D">
              <w:rPr>
                <w:lang w:val="en-GB"/>
              </w:rPr>
              <w:t>later</w:t>
            </w:r>
            <w:r w:rsidRPr="003D273D">
              <w:rPr>
                <w:lang w:val="en-GB"/>
              </w:rPr>
              <w:t xml:space="preserve"> from pencil and watercolour sketches. The falls provided him the opportunity to fully express his personal visuali</w:t>
            </w:r>
            <w:r w:rsidR="00F420EE" w:rsidRPr="003D273D">
              <w:rPr>
                <w:lang w:val="en-GB"/>
              </w:rPr>
              <w:t>s</w:t>
            </w:r>
            <w:r w:rsidRPr="003D273D">
              <w:rPr>
                <w:lang w:val="en-GB"/>
              </w:rPr>
              <w:t>ations of the wilderness and his relationship to it as an English explorer and artist</w:t>
            </w:r>
            <w:r w:rsidR="00F420EE" w:rsidRPr="003D273D">
              <w:rPr>
                <w:lang w:val="en-GB"/>
              </w:rPr>
              <w:t>,</w:t>
            </w:r>
            <w:r w:rsidRPr="003D273D">
              <w:rPr>
                <w:lang w:val="en-GB"/>
              </w:rPr>
              <w:t xml:space="preserve"> and less so as scientist. For this reason his depictions of the falls veer towards the sublime</w:t>
            </w:r>
            <w:r w:rsidR="00F420EE" w:rsidRPr="003D273D">
              <w:rPr>
                <w:lang w:val="en-GB"/>
              </w:rPr>
              <w:t>,</w:t>
            </w:r>
            <w:r w:rsidRPr="003D273D">
              <w:rPr>
                <w:lang w:val="en-GB"/>
              </w:rPr>
              <w:t xml:space="preserve"> as defined by Edmund Burke: “That state of the soul, in which all its motions are suspended, with some degree of horror</w:t>
            </w:r>
            <w:r w:rsidR="00F420EE" w:rsidRPr="003D273D">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{"citationID":"GKm1hhm0","properties":{"formattedCitation":"(Stevenson et al., 1999)","plainCitation":"(Stevenson et al., 1999)"},"citationItems":[{"id":240,"uris":["http://zotero.org/users/local/0qbbaG8r/items/R8IDNUUT"],"uri":["http://zotero.org/users/local/0qbbaG8r/items/R8IDNUUT"],"itemData":{"id":240,"type":"book","title":"Thomas Baines: an artist in the service of science in Southern Africa","publisher":"Christie's International Media Division","publisher-place":"London","number-of-pages":"211","source":"innopac.wits.ac.za Library Catalog","event-place":"London","ISBN":"978-0-903432-62-7","call-number":"ND 1096 BAI THO","shortTitle":"Thomas Baines","editor":[{"family":"Stevenson","given":"Michael"},{"literal":"Royal Geographical Society (Great Britain)"},{"literal":"Royal Botanic Gardens, Kew"},{"literal":"Natural History Museum (London, England)"}],"issued":{"date-parts":[["1999"]]}}}],"schema":"https://github.com/citation-style-language/schema/raw/master/csl-citation.json"} </w:instrText>
            </w:r>
            <w:r w:rsidRPr="003D273D">
              <w:rPr>
                <w:lang w:val="en-GB"/>
              </w:rPr>
              <w:fldChar w:fldCharType="separate"/>
            </w:r>
            <w:r w:rsidR="00C25F64">
              <w:rPr>
                <w:noProof/>
                <w:lang w:val="en-GB"/>
              </w:rPr>
              <w:t>(Stevenson et a</w:t>
            </w:r>
            <w:r w:rsidR="00FA4547">
              <w:rPr>
                <w:noProof/>
                <w:lang w:val="en-GB"/>
              </w:rPr>
              <w:t xml:space="preserve">. </w:t>
            </w:r>
            <w:r w:rsidR="00C25F64">
              <w:rPr>
                <w:noProof/>
                <w:lang w:val="en-GB"/>
              </w:rPr>
              <w:t>l</w:t>
            </w:r>
            <w:r w:rsidRPr="003D273D">
              <w:rPr>
                <w:noProof/>
                <w:lang w:val="en-GB"/>
              </w:rPr>
              <w:t>,1999,</w:t>
            </w:r>
            <w:r w:rsidR="00FA4547">
              <w:rPr>
                <w:noProof/>
                <w:lang w:val="en-GB"/>
              </w:rPr>
              <w:t xml:space="preserve"> </w:t>
            </w:r>
            <w:r w:rsidRPr="003D273D">
              <w:rPr>
                <w:noProof/>
                <w:lang w:val="en-GB"/>
              </w:rPr>
              <w:t>35)</w:t>
            </w:r>
            <w:r w:rsidRPr="003D273D">
              <w:rPr>
                <w:lang w:val="en-GB"/>
              </w:rPr>
              <w:fldChar w:fldCharType="end"/>
            </w:r>
            <w:r w:rsidRPr="003D273D">
              <w:rPr>
                <w:lang w:val="en-GB"/>
              </w:rPr>
              <w:t xml:space="preserve"> Baines’</w:t>
            </w:r>
            <w:r w:rsidR="00F420EE" w:rsidRPr="003D273D">
              <w:rPr>
                <w:lang w:val="en-GB"/>
              </w:rPr>
              <w:t>s</w:t>
            </w:r>
            <w:r w:rsidRPr="003D273D">
              <w:rPr>
                <w:lang w:val="en-GB"/>
              </w:rPr>
              <w:t xml:space="preserve"> sense of fear and ecstasy in the presence of the transcendent and unattainable, all characteristics of t</w:t>
            </w:r>
            <w:r w:rsidR="0030193A">
              <w:rPr>
                <w:lang w:val="en-GB"/>
              </w:rPr>
              <w:t>he sublime, are clearly visible</w:t>
            </w:r>
            <w:r w:rsidRPr="003D273D">
              <w:rPr>
                <w:lang w:val="en-GB"/>
              </w:rPr>
              <w:t xml:space="preserve"> </w:t>
            </w:r>
            <w:r w:rsidRPr="003D273D">
              <w:rPr>
                <w:lang w:val="en-GB"/>
              </w:rPr>
              <w:fldChar w:fldCharType="begin"/>
            </w:r>
            <w:r w:rsidRPr="003D273D">
              <w:rPr>
                <w:lang w:val="en-GB"/>
              </w:rPr>
              <w:instrText xml:space="preserve"> ADDIN ZOTERO_ITEM CSL_CITATION {"citationID":"sge0HsQv","properties":{"formattedCitation":"(Weiskel, 1976)","plainCitation":"(Weiskel, 1976)"},"citationItems":[{"id":236,"uris":["http://zotero.org/users/local/0qbbaG8r/items/UB6DXJDG"],"uri":["http://zotero.org/users/local/0qbbaG8r/items/UB6DXJDG"],"itemData":{"id":236,"type":"book","title":"The romantic sublime: studies in the structure and psychology of transcendence","publisher":"Johns Hopkins University Press","publisher-place":"Baltimore","number-of-pages":"220","source":"Library of Congress ISBN","event-place":"Baltimore","ISBN":"978-0-8018-1770-0","call-number":"BH301.S7 W44","shortTitle":"The romantic sublime","author":[{"family":"Weiskel","given":"Thomas"}],"issued":{"date-parts":[["1976"]]}}}],"schema":"https://github.com/citation-style-language/schema/raw/master/csl-citation.json"} </w:instrText>
            </w:r>
            <w:r w:rsidRPr="003D273D">
              <w:rPr>
                <w:lang w:val="en-GB"/>
              </w:rPr>
              <w:fldChar w:fldCharType="separate"/>
            </w:r>
            <w:r w:rsidRPr="003D273D">
              <w:rPr>
                <w:noProof/>
                <w:lang w:val="en-GB"/>
              </w:rPr>
              <w:t>(Weiskel,</w:t>
            </w:r>
            <w:r w:rsidR="00FA4547">
              <w:rPr>
                <w:noProof/>
                <w:lang w:val="en-GB"/>
              </w:rPr>
              <w:t xml:space="preserve"> </w:t>
            </w:r>
            <w:r w:rsidRPr="003D273D">
              <w:rPr>
                <w:noProof/>
                <w:lang w:val="en-GB"/>
              </w:rPr>
              <w:t>1976</w:t>
            </w:r>
            <w:r w:rsidR="0030193A">
              <w:rPr>
                <w:noProof/>
                <w:lang w:val="en-GB"/>
              </w:rPr>
              <w:t>,</w:t>
            </w:r>
            <w:r w:rsidR="00FA4547">
              <w:rPr>
                <w:noProof/>
                <w:lang w:val="en-GB"/>
              </w:rPr>
              <w:t xml:space="preserve"> </w:t>
            </w:r>
            <w:r w:rsidR="0030193A">
              <w:rPr>
                <w:noProof/>
                <w:lang w:val="en-GB"/>
              </w:rPr>
              <w:t>34</w:t>
            </w:r>
            <w:r w:rsidRPr="003D273D">
              <w:rPr>
                <w:noProof/>
                <w:lang w:val="en-GB"/>
              </w:rPr>
              <w:t>)</w:t>
            </w:r>
            <w:r w:rsidRPr="003D273D">
              <w:rPr>
                <w:lang w:val="en-GB"/>
              </w:rPr>
              <w:fldChar w:fldCharType="end"/>
            </w:r>
            <w:r w:rsidR="0030193A">
              <w:rPr>
                <w:lang w:val="en-GB"/>
              </w:rPr>
              <w:t>.</w:t>
            </w:r>
            <w:r w:rsidRPr="003D273D">
              <w:rPr>
                <w:lang w:val="en-GB"/>
              </w:rPr>
              <w:t xml:space="preserve"> Baines however diminished the impact of the sublime by inserting himself into several of the painting</w:t>
            </w:r>
            <w:r w:rsidR="00F420EE" w:rsidRPr="003D273D">
              <w:rPr>
                <w:lang w:val="en-GB"/>
              </w:rPr>
              <w:t>s</w:t>
            </w:r>
            <w:r w:rsidRPr="003D273D">
              <w:rPr>
                <w:lang w:val="en-GB"/>
              </w:rPr>
              <w:t xml:space="preserve"> as </w:t>
            </w:r>
            <w:r w:rsidRPr="00A36D4A">
              <w:rPr>
                <w:b/>
                <w:color w:val="00B0F0"/>
                <w:sz w:val="22"/>
                <w:szCs w:val="22"/>
                <w:lang w:val="en-GB"/>
              </w:rPr>
              <w:t>eye/I-witness</w:t>
            </w:r>
            <w:r w:rsidRPr="00A36D4A">
              <w:rPr>
                <w:sz w:val="22"/>
                <w:szCs w:val="22"/>
                <w:lang w:val="en-GB"/>
              </w:rPr>
              <w:t>.</w:t>
            </w:r>
            <w:r w:rsidR="0030193A">
              <w:rPr>
                <w:lang w:val="en-GB"/>
              </w:rPr>
              <w:t xml:space="preserve"> In </w:t>
            </w:r>
            <w:r w:rsidRPr="0030193A">
              <w:rPr>
                <w:i/>
                <w:lang w:val="en-GB"/>
              </w:rPr>
              <w:t>Ea</w:t>
            </w:r>
            <w:r w:rsidR="0030193A" w:rsidRPr="0030193A">
              <w:rPr>
                <w:i/>
                <w:lang w:val="en-GB"/>
              </w:rPr>
              <w:t>stern Portion of Victoria Falls</w:t>
            </w:r>
            <w:r w:rsidRPr="0030193A">
              <w:rPr>
                <w:i/>
                <w:lang w:val="en-GB"/>
              </w:rPr>
              <w:t xml:space="preserve"> </w:t>
            </w:r>
            <w:r w:rsidRPr="003D273D">
              <w:rPr>
                <w:lang w:val="en-GB"/>
              </w:rPr>
              <w:t xml:space="preserve">(1863) his presence affirms the fact that he is capturing the ‘truth’, but it also promotes himself as witness to spectacle. In this </w:t>
            </w:r>
            <w:r w:rsidR="00B332F4" w:rsidRPr="003D273D">
              <w:rPr>
                <w:lang w:val="en-GB"/>
              </w:rPr>
              <w:t>painting,</w:t>
            </w:r>
            <w:r w:rsidRPr="003D273D">
              <w:rPr>
                <w:lang w:val="en-GB"/>
              </w:rPr>
              <w:t xml:space="preserve"> he is a minute figure on an outcrop cantilevering over the gorge. Through scale, composition, dramatic shift in light and darkness he accentuates the immense space over which his gaze drifts towards the powerful falls and enveloping mist. </w:t>
            </w:r>
            <w:r w:rsidRPr="00A36D4A">
              <w:rPr>
                <w:b/>
                <w:color w:val="FFC000"/>
                <w:sz w:val="22"/>
                <w:szCs w:val="22"/>
                <w:lang w:val="en-GB"/>
              </w:rPr>
              <w:t>Every element within the painting tells the story of Baines’s mission, from art and scientific tools proclaiming civili</w:t>
            </w:r>
            <w:r w:rsidR="00F420EE" w:rsidRPr="00A36D4A">
              <w:rPr>
                <w:b/>
                <w:color w:val="FFC000"/>
                <w:sz w:val="22"/>
                <w:szCs w:val="22"/>
                <w:lang w:val="en-GB"/>
              </w:rPr>
              <w:t>s</w:t>
            </w:r>
            <w:r w:rsidRPr="00A36D4A">
              <w:rPr>
                <w:b/>
                <w:color w:val="FFC000"/>
                <w:sz w:val="22"/>
                <w:szCs w:val="22"/>
                <w:lang w:val="en-GB"/>
              </w:rPr>
              <w:t>ation to guns proclaiming power.</w:t>
            </w:r>
            <w:r w:rsidR="0030193A">
              <w:rPr>
                <w:b/>
                <w:color w:val="FFC000"/>
                <w:sz w:val="22"/>
                <w:szCs w:val="22"/>
                <w:lang w:val="en-GB"/>
              </w:rPr>
              <w:t xml:space="preserve"> </w:t>
            </w:r>
          </w:p>
          <w:p w14:paraId="32CF2124" w14:textId="66E52944" w:rsidR="00037AE0" w:rsidRPr="003D273D" w:rsidRDefault="0030193A">
            <w:pPr>
              <w:pStyle w:val="Norm2columns"/>
              <w:rPr>
                <w:lang w:val="en-GB"/>
              </w:rPr>
            </w:pPr>
            <w:r w:rsidRPr="0030193A">
              <w:rPr>
                <w:color w:val="000000" w:themeColor="text1"/>
                <w:sz w:val="22"/>
                <w:szCs w:val="22"/>
                <w:lang w:val="en-GB"/>
              </w:rPr>
              <w:t>As</w:t>
            </w:r>
            <w:r>
              <w:rPr>
                <w:color w:val="FFC000"/>
                <w:lang w:val="en-GB"/>
              </w:rPr>
              <w:t xml:space="preserve"> </w:t>
            </w:r>
            <w:r w:rsidRPr="003D273D">
              <w:rPr>
                <w:lang w:val="en-GB"/>
              </w:rPr>
              <w:fldChar w:fldCharType="begin"/>
            </w:r>
            <w:r w:rsidRPr="003D273D">
              <w:rPr>
                <w:lang w:val="en-GB"/>
              </w:rPr>
              <w:instrText xml:space="preserve"> ADDIN ZOTERO_ITEM CSL_CITATION {"citationID":"59jAovBC","properties":{"formattedCitation":"(Carruthers and Arnold, 1995a)","plainCitation":"(Carruthers and Arnold, 1995a)"},"citationItems":[{"id":234,"uris":["http://zotero.org/users/local/0qbbaG8r/items/NVT6IIGH"],"uri":["http://zotero.org/users/local/0qbbaG8r/items/NVT6IIGH"],"itemData":{"id":234,"type":"book","title":"The life and work of Thomas Baines","publisher":"Fernwood Press","publisher-place":"Vlaeberg, South Africa","number-of-pages":"184","source":"Library of Congress ISBN","event-place":"Vlaeberg, South Africa","ISBN":"978-1-874950-12-7","call-number":"DT1068.B35 C37 1995","author":[{"family":"Carruthers","given":"Jane"},{"family":"Arnold","given":"Marion I."}],"issued":{"date-parts":[["1995"]]}}}],"schema":"https://github.com/citation-style-language/schema/raw/master/csl-citation.json"} </w:instrText>
            </w:r>
            <w:r w:rsidRPr="003D273D">
              <w:rPr>
                <w:lang w:val="en-GB"/>
              </w:rPr>
              <w:fldChar w:fldCharType="separate"/>
            </w:r>
            <w:r w:rsidRPr="003D273D">
              <w:rPr>
                <w:noProof/>
                <w:lang w:val="en-GB"/>
              </w:rPr>
              <w:t>Carruthers and Arnold</w:t>
            </w:r>
            <w:r>
              <w:rPr>
                <w:noProof/>
                <w:lang w:val="en-GB"/>
              </w:rPr>
              <w:t xml:space="preserve"> (1995</w:t>
            </w:r>
            <w:r w:rsidRPr="00C90575">
              <w:rPr>
                <w:noProof/>
                <w:lang w:val="en-GB"/>
              </w:rPr>
              <w:t>)</w:t>
            </w:r>
            <w:r w:rsidRPr="003D273D">
              <w:rPr>
                <w:lang w:val="en-GB"/>
              </w:rPr>
              <w:fldChar w:fldCharType="end"/>
            </w:r>
            <w:r>
              <w:rPr>
                <w:lang w:val="en-GB"/>
              </w:rPr>
              <w:t xml:space="preserve"> point out t</w:t>
            </w:r>
            <w:r w:rsidR="00037AE0" w:rsidRPr="003D273D">
              <w:rPr>
                <w:lang w:val="en-GB"/>
              </w:rPr>
              <w:t xml:space="preserve">he explorers are actively engaged in documenting, classifying and measuring, while their black assistant is naked, passive and in service of the masters. Several of </w:t>
            </w:r>
            <w:r w:rsidR="006106C8" w:rsidRPr="003D273D">
              <w:rPr>
                <w:lang w:val="en-GB"/>
              </w:rPr>
              <w:t>these</w:t>
            </w:r>
            <w:r w:rsidR="00037AE0" w:rsidRPr="003D273D">
              <w:rPr>
                <w:lang w:val="en-GB"/>
              </w:rPr>
              <w:t xml:space="preserve"> painting</w:t>
            </w:r>
            <w:r w:rsidR="006106C8" w:rsidRPr="003D273D">
              <w:rPr>
                <w:lang w:val="en-GB"/>
              </w:rPr>
              <w:t>s</w:t>
            </w:r>
            <w:r w:rsidR="00037AE0" w:rsidRPr="003D273D">
              <w:rPr>
                <w:lang w:val="en-GB"/>
              </w:rPr>
              <w:t xml:space="preserve"> completed at Victoria Falls emphasi</w:t>
            </w:r>
            <w:r w:rsidR="00F420EE" w:rsidRPr="003D273D">
              <w:rPr>
                <w:lang w:val="en-GB"/>
              </w:rPr>
              <w:t>s</w:t>
            </w:r>
            <w:r w:rsidR="00037AE0" w:rsidRPr="003D273D">
              <w:rPr>
                <w:lang w:val="en-GB"/>
              </w:rPr>
              <w:t xml:space="preserve">ed his </w:t>
            </w:r>
            <w:r w:rsidR="00037AE0" w:rsidRPr="00A36D4A">
              <w:rPr>
                <w:b/>
                <w:color w:val="00B050"/>
                <w:sz w:val="22"/>
                <w:szCs w:val="22"/>
                <w:lang w:val="en-GB"/>
              </w:rPr>
              <w:t>faith that he held dominion over everything he documented</w:t>
            </w:r>
            <w:r w:rsidR="003E752F" w:rsidRPr="00A36D4A">
              <w:rPr>
                <w:b/>
                <w:color w:val="00B050"/>
                <w:sz w:val="22"/>
                <w:szCs w:val="22"/>
                <w:lang w:val="en-GB"/>
              </w:rPr>
              <w:t>.</w:t>
            </w:r>
            <w:r w:rsidR="003E752F" w:rsidRPr="00F52969">
              <w:rPr>
                <w:color w:val="00B050"/>
                <w:lang w:val="en-GB"/>
              </w:rPr>
              <w:t xml:space="preserve"> </w:t>
            </w:r>
            <w:r w:rsidR="008148AA" w:rsidRPr="0030193A">
              <w:rPr>
                <w:i/>
                <w:lang w:val="en-GB"/>
              </w:rPr>
              <w:t>Buffalos Driven to the Edge of the Chasm</w:t>
            </w:r>
            <w:r w:rsidR="00037AE0" w:rsidRPr="0030193A">
              <w:rPr>
                <w:i/>
                <w:lang w:val="en-GB"/>
              </w:rPr>
              <w:t xml:space="preserve"> </w:t>
            </w:r>
            <w:r w:rsidR="00037AE0" w:rsidRPr="003D273D">
              <w:rPr>
                <w:lang w:val="en-GB"/>
              </w:rPr>
              <w:t>(1863)</w:t>
            </w:r>
            <w:r w:rsidR="008148AA" w:rsidRPr="003D273D">
              <w:rPr>
                <w:lang w:val="en-GB"/>
              </w:rPr>
              <w:t xml:space="preserve"> </w:t>
            </w:r>
            <w:r w:rsidR="00037AE0" w:rsidRPr="003D273D">
              <w:rPr>
                <w:lang w:val="en-GB"/>
              </w:rPr>
              <w:t>shows his belief that masculine adventure and imperial commercial objectives could be met by hunting and killing animals. This work recalls</w:t>
            </w:r>
            <w:r w:rsidR="003E752F" w:rsidRPr="003D273D">
              <w:rPr>
                <w:lang w:val="en-GB"/>
              </w:rPr>
              <w:t xml:space="preserve"> </w:t>
            </w:r>
            <w:r w:rsidR="003E752F" w:rsidRPr="0030193A">
              <w:rPr>
                <w:i/>
                <w:lang w:val="en-GB"/>
              </w:rPr>
              <w:t>The Greatest Hunt in Africa near Bloemfontein</w:t>
            </w:r>
            <w:r w:rsidR="003E752F" w:rsidRPr="003D273D">
              <w:rPr>
                <w:lang w:val="en-GB"/>
              </w:rPr>
              <w:t xml:space="preserve"> (1860</w:t>
            </w:r>
            <w:r w:rsidR="00037AE0" w:rsidRPr="003D273D">
              <w:rPr>
                <w:lang w:val="en-GB"/>
              </w:rPr>
              <w:t xml:space="preserve">), the hunting trip of Prince Albert during his visit </w:t>
            </w:r>
            <w:r w:rsidR="00F420EE" w:rsidRPr="003D273D">
              <w:rPr>
                <w:lang w:val="en-GB"/>
              </w:rPr>
              <w:t xml:space="preserve">to </w:t>
            </w:r>
            <w:r w:rsidR="00037AE0" w:rsidRPr="003D273D">
              <w:rPr>
                <w:lang w:val="en-GB"/>
              </w:rPr>
              <w:t xml:space="preserve">the </w:t>
            </w:r>
            <w:r w:rsidR="00F420EE" w:rsidRPr="003D273D">
              <w:rPr>
                <w:lang w:val="en-GB"/>
              </w:rPr>
              <w:t xml:space="preserve">Orange </w:t>
            </w:r>
            <w:r w:rsidR="00037AE0" w:rsidRPr="003D273D">
              <w:rPr>
                <w:lang w:val="en-GB"/>
              </w:rPr>
              <w:t xml:space="preserve">Free State </w:t>
            </w:r>
            <w:r w:rsidR="00F420EE" w:rsidRPr="003D273D">
              <w:rPr>
                <w:lang w:val="en-GB"/>
              </w:rPr>
              <w:t xml:space="preserve">in which </w:t>
            </w:r>
            <w:r w:rsidR="00037AE0" w:rsidRPr="003D273D">
              <w:rPr>
                <w:lang w:val="en-GB"/>
              </w:rPr>
              <w:t xml:space="preserve">over 30 000 animals were killed. Although Baines did not participate in the kill himself, he did not question this </w:t>
            </w:r>
            <w:r w:rsidR="00037AE0" w:rsidRPr="00A36D4A">
              <w:rPr>
                <w:b/>
                <w:color w:val="FF0000"/>
                <w:sz w:val="22"/>
                <w:szCs w:val="22"/>
                <w:lang w:val="en-GB"/>
              </w:rPr>
              <w:t>orgy of violence</w:t>
            </w:r>
            <w:r w:rsidR="00037AE0" w:rsidRPr="00F52969">
              <w:rPr>
                <w:b/>
                <w:color w:val="FF0000"/>
                <w:lang w:val="en-GB"/>
              </w:rPr>
              <w:t xml:space="preserve"> </w:t>
            </w:r>
            <w:r w:rsidR="00037AE0" w:rsidRPr="003D273D">
              <w:rPr>
                <w:lang w:val="en-GB"/>
              </w:rPr>
              <w:t xml:space="preserve">as he saw it as the right of the colonist to plunder the resources of a continent awaiting </w:t>
            </w:r>
            <w:r w:rsidR="00F420EE" w:rsidRPr="003D273D">
              <w:rPr>
                <w:lang w:val="en-GB"/>
              </w:rPr>
              <w:t>civilisation</w:t>
            </w:r>
            <w:r w:rsidR="00FA4547">
              <w:rPr>
                <w:lang w:val="en-GB"/>
              </w:rPr>
              <w:t xml:space="preserve">. </w:t>
            </w:r>
            <w:r w:rsidR="00037AE0" w:rsidRPr="003D273D">
              <w:rPr>
                <w:lang w:val="en-GB"/>
              </w:rPr>
              <w:fldChar w:fldCharType="begin"/>
            </w:r>
            <w:r w:rsidR="00416CD6" w:rsidRPr="003D273D">
              <w:rPr>
                <w:lang w:val="en-GB"/>
              </w:rPr>
              <w:instrText xml:space="preserve"> ADDIN ZOTERO_ITEM CSL_CITATION {"citationID":"5nABqJIp","properties":{"formattedCitation":"(Carruthers and Arnold, 1995)","plainCitation":"(Carruthers and Arnold, 1995)","dontUpdate":true},"citationItems":[{"id":234,"uris":["http://zotero.org/users/local/0qbbaG8r/items/NVT6IIGH"],"uri":["http://zotero.org/users/local/0qbbaG8r/items/NVT6IIGH"],"itemData":{"id":234,"type":"book","title":"The life and work of Thomas Baines","publisher":"Fernwood Press","publisher-place":"Vlaeberg, South Africa","number-of-pages":"184","source":"Library of Congress ISBN","event-place":"Vlaeberg, South Africa","ISBN":"978-1-874950-12-7","call-number":"DT1068.B35 C37 1995","author":[{"family":"Carruthers","given":"Jane"},{"family":"Arnold","given":"Marion I."}],"issued":{"date-parts":[["1995"]]}}}],"schema":"https://github.com/citation-style-language/schema/raw/master/csl-citation.json"} </w:instrText>
            </w:r>
            <w:r w:rsidR="00037AE0" w:rsidRPr="003D273D">
              <w:rPr>
                <w:lang w:val="en-GB"/>
              </w:rPr>
              <w:fldChar w:fldCharType="separate"/>
            </w:r>
            <w:r w:rsidR="00FA4547">
              <w:rPr>
                <w:noProof/>
                <w:lang w:val="en-GB"/>
              </w:rPr>
              <w:t>Carruthers and Arnold (</w:t>
            </w:r>
            <w:r w:rsidR="00037AE0" w:rsidRPr="003D273D">
              <w:rPr>
                <w:noProof/>
                <w:lang w:val="en-GB"/>
              </w:rPr>
              <w:t>1995)</w:t>
            </w:r>
            <w:r w:rsidR="00037AE0" w:rsidRPr="003D273D">
              <w:rPr>
                <w:lang w:val="en-GB"/>
              </w:rPr>
              <w:fldChar w:fldCharType="end"/>
            </w:r>
            <w:r>
              <w:rPr>
                <w:lang w:val="en-GB"/>
              </w:rPr>
              <w:t>.</w:t>
            </w:r>
            <w:r w:rsidR="00037AE0" w:rsidRPr="003D273D">
              <w:rPr>
                <w:lang w:val="en-GB"/>
              </w:rPr>
              <w:t xml:space="preserve"> </w:t>
            </w:r>
            <w:r w:rsidR="00FA4547">
              <w:rPr>
                <w:lang w:val="en-GB"/>
              </w:rPr>
              <w:t xml:space="preserve">Observes that instead </w:t>
            </w:r>
            <w:r w:rsidR="00037AE0" w:rsidRPr="003D273D">
              <w:rPr>
                <w:lang w:val="en-GB"/>
              </w:rPr>
              <w:t>Baines revels in the scene of panic</w:t>
            </w:r>
            <w:r w:rsidR="005B6EC5">
              <w:rPr>
                <w:lang w:val="en-GB"/>
              </w:rPr>
              <w:t>,</w:t>
            </w:r>
            <w:r w:rsidR="00037AE0" w:rsidRPr="003D273D">
              <w:rPr>
                <w:lang w:val="en-GB"/>
              </w:rPr>
              <w:t xml:space="preserve"> caused by </w:t>
            </w:r>
            <w:r w:rsidR="005B6EC5">
              <w:rPr>
                <w:lang w:val="en-GB"/>
              </w:rPr>
              <w:t xml:space="preserve">armed </w:t>
            </w:r>
            <w:r w:rsidR="00037AE0" w:rsidRPr="003D273D">
              <w:rPr>
                <w:lang w:val="en-GB"/>
              </w:rPr>
              <w:t>men who were not co</w:t>
            </w:r>
            <w:r w:rsidR="00FA08C2">
              <w:rPr>
                <w:lang w:val="en-GB"/>
              </w:rPr>
              <w:t>n</w:t>
            </w:r>
            <w:r>
              <w:rPr>
                <w:lang w:val="en-GB"/>
              </w:rPr>
              <w:t>tent merely to witness nature.</w:t>
            </w:r>
            <w:r w:rsidR="00037AE0" w:rsidRPr="003D273D">
              <w:rPr>
                <w:lang w:val="en-GB"/>
              </w:rPr>
              <w:t xml:space="preserve">  </w:t>
            </w:r>
            <w:r w:rsidR="00037AE0" w:rsidRPr="0030193A">
              <w:rPr>
                <w:i/>
                <w:lang w:val="en-GB"/>
              </w:rPr>
              <w:t>In Bird</w:t>
            </w:r>
            <w:r w:rsidR="00F420EE" w:rsidRPr="0030193A">
              <w:rPr>
                <w:i/>
                <w:lang w:val="en-GB"/>
              </w:rPr>
              <w:t>’</w:t>
            </w:r>
            <w:r w:rsidR="00037AE0" w:rsidRPr="0030193A">
              <w:rPr>
                <w:i/>
                <w:lang w:val="en-GB"/>
              </w:rPr>
              <w:t>s eye view of Victoria Falls from the West</w:t>
            </w:r>
            <w:r w:rsidR="00037AE0" w:rsidRPr="003D273D">
              <w:rPr>
                <w:lang w:val="en-GB"/>
              </w:rPr>
              <w:t xml:space="preserve"> (1874), painted 12 years after he visited the falls, Baines’s imperial gaze literally takes flight. He assumes an imaginary bird</w:t>
            </w:r>
            <w:r w:rsidR="00F420EE" w:rsidRPr="003D273D">
              <w:rPr>
                <w:lang w:val="en-GB"/>
              </w:rPr>
              <w:t>’</w:t>
            </w:r>
            <w:r w:rsidR="00037AE0" w:rsidRPr="003D273D">
              <w:rPr>
                <w:lang w:val="en-GB"/>
              </w:rPr>
              <w:t xml:space="preserve">s eye view looking down on an </w:t>
            </w:r>
            <w:r w:rsidR="00037AE0" w:rsidRPr="00A36D4A">
              <w:rPr>
                <w:b/>
                <w:color w:val="00B0F0"/>
                <w:sz w:val="22"/>
                <w:szCs w:val="22"/>
                <w:lang w:val="en-GB"/>
              </w:rPr>
              <w:t>empty Edenic Africa</w:t>
            </w:r>
            <w:r w:rsidR="00037AE0" w:rsidRPr="003D273D">
              <w:rPr>
                <w:lang w:val="en-GB"/>
              </w:rPr>
              <w:t xml:space="preserve">, bar a few roaming elephants, awaiting </w:t>
            </w:r>
            <w:r w:rsidR="00F420EE" w:rsidRPr="003D273D">
              <w:rPr>
                <w:lang w:val="en-GB"/>
              </w:rPr>
              <w:t>civilisation</w:t>
            </w:r>
            <w:r w:rsidR="00037AE0" w:rsidRPr="003D273D">
              <w:rPr>
                <w:lang w:val="en-GB"/>
              </w:rPr>
              <w:t xml:space="preserve">. </w:t>
            </w:r>
          </w:p>
          <w:p w14:paraId="12594233" w14:textId="4A7636F8" w:rsidR="00037AE0" w:rsidRPr="003D273D" w:rsidRDefault="00037AE0">
            <w:pPr>
              <w:pStyle w:val="Norm2columns"/>
              <w:rPr>
                <w:lang w:val="en-GB"/>
              </w:rPr>
            </w:pPr>
            <w:r w:rsidRPr="003D273D">
              <w:rPr>
                <w:lang w:val="en-GB"/>
              </w:rPr>
              <w:t>It is ironic that a century and a half after Baines’</w:t>
            </w:r>
            <w:r w:rsidR="00F420EE" w:rsidRPr="003D273D">
              <w:rPr>
                <w:lang w:val="en-GB"/>
              </w:rPr>
              <w:t>s</w:t>
            </w:r>
            <w:r w:rsidRPr="003D273D">
              <w:rPr>
                <w:lang w:val="en-GB"/>
              </w:rPr>
              <w:t xml:space="preserve"> death his paintings, especially those of Victoria Falls, would quali</w:t>
            </w:r>
            <w:r w:rsidR="00126424">
              <w:rPr>
                <w:lang w:val="en-GB"/>
              </w:rPr>
              <w:t xml:space="preserve">fy as the </w:t>
            </w:r>
            <w:r w:rsidR="00126424" w:rsidRPr="00126424">
              <w:rPr>
                <w:i/>
                <w:lang w:val="en-GB"/>
              </w:rPr>
              <w:t>Most Wanted Painting</w:t>
            </w:r>
            <w:r w:rsidRPr="003D273D">
              <w:rPr>
                <w:lang w:val="en-GB"/>
              </w:rPr>
              <w:t xml:space="preserve"> in the world. This according to a poll conducted by </w:t>
            </w:r>
            <w:r w:rsidR="0045211D">
              <w:rPr>
                <w:lang w:val="en-GB"/>
              </w:rPr>
              <w:t xml:space="preserve">Vitaly </w:t>
            </w:r>
            <w:r w:rsidRPr="003D273D">
              <w:rPr>
                <w:lang w:val="en-GB"/>
              </w:rPr>
              <w:t xml:space="preserve">Komar and </w:t>
            </w:r>
            <w:r w:rsidR="0045211D">
              <w:rPr>
                <w:lang w:val="en-GB"/>
              </w:rPr>
              <w:t xml:space="preserve">Alexander </w:t>
            </w:r>
            <w:r w:rsidRPr="003D273D">
              <w:rPr>
                <w:lang w:val="en-GB"/>
              </w:rPr>
              <w:t xml:space="preserve">Melamid in 1993. </w:t>
            </w:r>
            <w:r w:rsidR="00F420EE" w:rsidRPr="003D273D">
              <w:rPr>
                <w:lang w:val="en-GB"/>
              </w:rPr>
              <w:t xml:space="preserve">The </w:t>
            </w:r>
            <w:r w:rsidRPr="003D273D">
              <w:rPr>
                <w:lang w:val="en-GB"/>
              </w:rPr>
              <w:t>poll established that the perfect painting should contain people and animals with 44% blues</w:t>
            </w:r>
            <w:r w:rsidR="002B5479">
              <w:rPr>
                <w:lang w:val="en-GB"/>
              </w:rPr>
              <w:t>/greens in sky, water and trees</w:t>
            </w:r>
            <w:r w:rsidR="00FA08C2">
              <w:rPr>
                <w:lang w:val="en-GB"/>
              </w:rPr>
              <w:t xml:space="preserve"> </w:t>
            </w:r>
            <w:r w:rsidRPr="003D273D">
              <w:rPr>
                <w:lang w:val="en-GB"/>
              </w:rPr>
              <w:fldChar w:fldCharType="begin"/>
            </w:r>
            <w:r w:rsidRPr="003D273D">
              <w:rPr>
                <w:lang w:val="en-GB"/>
              </w:rPr>
              <w:instrText xml:space="preserve"> ADDIN ZOTERO_ITEM CSL_CITATION {"citationID":"9zEXlVTf","properties":{"formattedCitation":"(Dutton, 2010)","plainCitation":"(Dutton, 2010)"},"citationItems":[{"id":237,"uris":["http://zotero.org/users/local/0qbbaG8r/items/3683J58M"],"uri":["http://zotero.org/users/local/0qbbaG8r/items/3683J58M"],"itemData":{"id":237,"type":"book","title":"The art instinct: beauty, pleasure, &amp; human evolution","publisher":"Oxford Univ. Press","publisher-place":"Oxford","number-of-pages":"282","edition":"1. publ. in paperback","source":"Gemeinsamer Bibliotheksverbund ISBN","event-place":"Oxford","ISBN":"978-0-19-958073-6","note":"OCLC: 712284909","shortTitle":"The art instinct","language":"eng","author":[{"family":"Dutton","given":"Denis"}],"issued":{"date-parts":[["2010"]]}}}],"schema":"https://github.com/citation-style-language/schema/raw/master/csl-citation.json"} </w:instrText>
            </w:r>
            <w:r w:rsidRPr="003D273D">
              <w:rPr>
                <w:lang w:val="en-GB"/>
              </w:rPr>
              <w:fldChar w:fldCharType="separate"/>
            </w:r>
            <w:r w:rsidRPr="003D273D">
              <w:rPr>
                <w:noProof/>
                <w:lang w:val="en-GB"/>
              </w:rPr>
              <w:t>(Dutton,</w:t>
            </w:r>
            <w:r w:rsidR="002B5479">
              <w:rPr>
                <w:noProof/>
                <w:lang w:val="en-GB"/>
              </w:rPr>
              <w:t xml:space="preserve"> </w:t>
            </w:r>
            <w:r w:rsidRPr="003D273D">
              <w:rPr>
                <w:noProof/>
                <w:lang w:val="en-GB"/>
              </w:rPr>
              <w:t>2010</w:t>
            </w:r>
            <w:r w:rsidR="009F20E1">
              <w:rPr>
                <w:noProof/>
                <w:lang w:val="en-GB"/>
              </w:rPr>
              <w:t>,</w:t>
            </w:r>
            <w:r w:rsidR="002B5479">
              <w:rPr>
                <w:noProof/>
                <w:lang w:val="en-GB"/>
              </w:rPr>
              <w:t xml:space="preserve"> </w:t>
            </w:r>
            <w:r w:rsidR="009F20E1">
              <w:rPr>
                <w:noProof/>
                <w:lang w:val="en-GB"/>
              </w:rPr>
              <w:t>13</w:t>
            </w:r>
            <w:r w:rsidRPr="003D273D">
              <w:rPr>
                <w:noProof/>
                <w:lang w:val="en-GB"/>
              </w:rPr>
              <w:t>)</w:t>
            </w:r>
            <w:r w:rsidRPr="003D273D">
              <w:rPr>
                <w:lang w:val="en-GB"/>
              </w:rPr>
              <w:fldChar w:fldCharType="end"/>
            </w:r>
            <w:r w:rsidR="002B5479">
              <w:rPr>
                <w:lang w:val="en-GB"/>
              </w:rPr>
              <w:t>.</w:t>
            </w:r>
            <w:r w:rsidRPr="003D273D">
              <w:rPr>
                <w:lang w:val="en-GB"/>
              </w:rPr>
              <w:t xml:space="preserve"> In essence the Edenic landscape, </w:t>
            </w:r>
            <w:r w:rsidR="008559C6" w:rsidRPr="003D273D">
              <w:rPr>
                <w:lang w:val="en-GB"/>
              </w:rPr>
              <w:t>“</w:t>
            </w:r>
            <w:r w:rsidRPr="003D273D">
              <w:rPr>
                <w:lang w:val="en-GB"/>
              </w:rPr>
              <w:t>the grand romantic beauty of the wilderness</w:t>
            </w:r>
            <w:r w:rsidR="009F20E1">
              <w:rPr>
                <w:lang w:val="en-GB"/>
              </w:rPr>
              <w:t>” as defined by</w:t>
            </w:r>
            <w:r w:rsidRPr="003D273D">
              <w:rPr>
                <w:lang w:val="en-GB"/>
              </w:rPr>
              <w:t xml:space="preserve"> </w:t>
            </w:r>
            <w:r w:rsidRPr="003D273D">
              <w:rPr>
                <w:lang w:val="en-GB"/>
              </w:rPr>
              <w:fldChar w:fldCharType="begin"/>
            </w:r>
            <w:r w:rsidRPr="003D273D">
              <w:rPr>
                <w:lang w:val="en-GB"/>
              </w:rPr>
              <w:instrText xml:space="preserve"> ADDIN ZOTERO_ITEM CSL_CITATION {"citationID":"ZinYnGH3","properties":{"formattedCitation":"(Thacker, 1983)","plainCitation":"(Thacker, 1983)"},"citationItems":[{"id":198,"uris":["http://zotero.org/users/local/0qbbaG8r/items/SKEMVD8J"],"uri":["http://zotero.org/users/local/0qbbaG8r/items/SKEMVD8J"],"itemData":{"id":198,"type":"book","title":"The Wildness Pleases","publisher":"Croom Helm","publisher-place":"London","number-of-pages":"282","source":"innopac.wits.ac.za Library Catalog","event-place":"London","ISBN":"978-0-7099-2409-8","call-number":"BH 301.N3 THA","author":[{"family":"Thacker","given":"Christopher"}],"issued":{"date-parts":[["1983"]]}}}],"schema":"https://github.com/citation-style-language/schema/raw/master/csl-citation.json"} </w:instrText>
            </w:r>
            <w:r w:rsidRPr="003D273D">
              <w:rPr>
                <w:lang w:val="en-GB"/>
              </w:rPr>
              <w:fldChar w:fldCharType="separate"/>
            </w:r>
            <w:r w:rsidRPr="003D273D">
              <w:rPr>
                <w:noProof/>
                <w:lang w:val="en-GB"/>
              </w:rPr>
              <w:t>Thacker</w:t>
            </w:r>
            <w:r w:rsidR="009F20E1">
              <w:rPr>
                <w:noProof/>
                <w:lang w:val="en-GB"/>
              </w:rPr>
              <w:t xml:space="preserve"> (</w:t>
            </w:r>
            <w:r w:rsidRPr="003D273D">
              <w:rPr>
                <w:noProof/>
                <w:lang w:val="en-GB"/>
              </w:rPr>
              <w:t>1983)</w:t>
            </w:r>
            <w:r w:rsidRPr="003D273D">
              <w:rPr>
                <w:lang w:val="en-GB"/>
              </w:rPr>
              <w:fldChar w:fldCharType="end"/>
            </w:r>
            <w:r w:rsidR="009F20E1">
              <w:rPr>
                <w:lang w:val="en-GB"/>
              </w:rPr>
              <w:t>.</w:t>
            </w:r>
            <w:r w:rsidRPr="003D273D">
              <w:rPr>
                <w:lang w:val="en-GB"/>
              </w:rPr>
              <w:t xml:space="preserve"> Dutton points out that “it turned out that the most wanted painting, speaking transnationally, is a nineteenth</w:t>
            </w:r>
            <w:r w:rsidR="008559C6" w:rsidRPr="003D273D">
              <w:rPr>
                <w:lang w:val="en-GB"/>
              </w:rPr>
              <w:t xml:space="preserve"> </w:t>
            </w:r>
            <w:r w:rsidRPr="003D273D">
              <w:rPr>
                <w:lang w:val="en-GB"/>
              </w:rPr>
              <w:t xml:space="preserve">century landscape…the kind of painting whose degenerate descendants embellish calendars from Kalamazoo to Kenya” </w:t>
            </w:r>
            <w:r w:rsidRPr="003D273D">
              <w:rPr>
                <w:lang w:val="en-GB"/>
              </w:rPr>
              <w:fldChar w:fldCharType="begin"/>
            </w:r>
            <w:r w:rsidRPr="003D273D">
              <w:rPr>
                <w:lang w:val="en-GB"/>
              </w:rPr>
              <w:instrText xml:space="preserve"> ADDIN ZOTERO_ITEM CSL_CITATION {"citationID":"VT0jIy76","properties":{"formattedCitation":"(Dutton, 2010)","plainCitation":"(Dutton, 2010)"},"citationItems":[{"id":237,"uris":["http://zotero.org/users/local/0qbbaG8r/items/3683J58M"],"uri":["http://zotero.org/users/local/0qbbaG8r/items/3683J58M"],"itemData":{"id":237,"type":"book","title":"The art instinct: beauty, pleasure, &amp; human evolution","publisher":"Oxford Univ. Press","publisher-place":"Oxford","number-of-pages":"282","edition":"1. publ. in paperback","source":"Gemeinsamer Bibliotheksverbund ISBN","event-place":"Oxford","ISBN":"978-0-19-958073-6","note":"OCLC: 712284909","shortTitle":"The art instinct","language":"eng","author":[{"family":"Dutton","given":"Denis"}],"issued":{"date-parts":[["2010"]]}}}],"schema":"https://github.com/citation-style-language/schema/raw/master/csl-citation.json"} </w:instrText>
            </w:r>
            <w:r w:rsidRPr="003D273D">
              <w:rPr>
                <w:lang w:val="en-GB"/>
              </w:rPr>
              <w:fldChar w:fldCharType="separate"/>
            </w:r>
            <w:r w:rsidRPr="003D273D">
              <w:rPr>
                <w:noProof/>
                <w:lang w:val="en-GB"/>
              </w:rPr>
              <w:t>(Dutton,</w:t>
            </w:r>
            <w:r w:rsidR="002B5479">
              <w:rPr>
                <w:noProof/>
                <w:lang w:val="en-GB"/>
              </w:rPr>
              <w:t xml:space="preserve"> </w:t>
            </w:r>
            <w:r w:rsidRPr="003D273D">
              <w:rPr>
                <w:noProof/>
                <w:lang w:val="en-GB"/>
              </w:rPr>
              <w:t>2010,</w:t>
            </w:r>
            <w:r w:rsidR="002B5479">
              <w:rPr>
                <w:noProof/>
                <w:lang w:val="en-GB"/>
              </w:rPr>
              <w:t xml:space="preserve"> </w:t>
            </w:r>
            <w:r w:rsidRPr="003D273D">
              <w:rPr>
                <w:noProof/>
                <w:lang w:val="en-GB"/>
              </w:rPr>
              <w:t>15)</w:t>
            </w:r>
            <w:r w:rsidRPr="003D273D">
              <w:rPr>
                <w:lang w:val="en-GB"/>
              </w:rPr>
              <w:fldChar w:fldCharType="end"/>
            </w:r>
            <w:r w:rsidR="009F20E1">
              <w:rPr>
                <w:lang w:val="en-GB"/>
              </w:rPr>
              <w:t>.</w:t>
            </w:r>
            <w:r w:rsidRPr="003D273D">
              <w:rPr>
                <w:lang w:val="en-GB"/>
              </w:rPr>
              <w:t xml:space="preserve"> </w:t>
            </w:r>
            <w:r w:rsidRPr="00A36D4A">
              <w:rPr>
                <w:b/>
                <w:color w:val="E36C0A" w:themeColor="accent6" w:themeShade="BF"/>
                <w:sz w:val="22"/>
                <w:szCs w:val="22"/>
                <w:lang w:val="en-GB"/>
              </w:rPr>
              <w:t>If the picturesque and the sublime were popular in the nineteenth century</w:t>
            </w:r>
            <w:r w:rsidR="004E6583" w:rsidRPr="00A36D4A">
              <w:rPr>
                <w:b/>
                <w:color w:val="E36C0A" w:themeColor="accent6" w:themeShade="BF"/>
                <w:sz w:val="22"/>
                <w:szCs w:val="22"/>
                <w:lang w:val="en-GB"/>
              </w:rPr>
              <w:t>,</w:t>
            </w:r>
            <w:r w:rsidRPr="00A36D4A">
              <w:rPr>
                <w:b/>
                <w:color w:val="E36C0A" w:themeColor="accent6" w:themeShade="BF"/>
                <w:sz w:val="22"/>
                <w:szCs w:val="22"/>
                <w:lang w:val="en-GB"/>
              </w:rPr>
              <w:t xml:space="preserve"> it turned out its legacy would last globally until today</w:t>
            </w:r>
            <w:r w:rsidRPr="003D273D">
              <w:rPr>
                <w:lang w:val="en-GB"/>
              </w:rPr>
              <w:t xml:space="preserve">, even though the underlying ideology of the genre was built on violence. </w:t>
            </w:r>
          </w:p>
          <w:p w14:paraId="41DAF05A" w14:textId="6D1D9AC8" w:rsidR="00474DE1" w:rsidRDefault="00037AE0">
            <w:pPr>
              <w:pStyle w:val="Norm2columns"/>
              <w:rPr>
                <w:lang w:val="en-GB"/>
              </w:rPr>
            </w:pPr>
            <w:r w:rsidRPr="003D273D">
              <w:rPr>
                <w:lang w:val="en-GB"/>
              </w:rPr>
              <w:t>Baines’s rendering of South</w:t>
            </w:r>
            <w:r w:rsidR="008559C6" w:rsidRPr="003D273D">
              <w:rPr>
                <w:lang w:val="en-GB"/>
              </w:rPr>
              <w:t>ern</w:t>
            </w:r>
            <w:r w:rsidRPr="003D273D">
              <w:rPr>
                <w:lang w:val="en-GB"/>
              </w:rPr>
              <w:t xml:space="preserve"> Africa, in all its splendour and exactitude, epitomi</w:t>
            </w:r>
            <w:r w:rsidR="008559C6" w:rsidRPr="003D273D">
              <w:rPr>
                <w:lang w:val="en-GB"/>
              </w:rPr>
              <w:t>s</w:t>
            </w:r>
            <w:r w:rsidRPr="003D273D">
              <w:rPr>
                <w:lang w:val="en-GB"/>
              </w:rPr>
              <w:t>ed a worldview that sanctioned travel and endorsed image</w:t>
            </w:r>
            <w:r w:rsidR="008559C6" w:rsidRPr="003D273D">
              <w:rPr>
                <w:lang w:val="en-GB"/>
              </w:rPr>
              <w:t>-</w:t>
            </w:r>
            <w:r w:rsidRPr="003D273D">
              <w:rPr>
                <w:lang w:val="en-GB"/>
              </w:rPr>
              <w:t>making in the name of imperialism and science. He would set the tone for future South African landscape artists to scrutini</w:t>
            </w:r>
            <w:r w:rsidR="008559C6" w:rsidRPr="003D273D">
              <w:rPr>
                <w:lang w:val="en-GB"/>
              </w:rPr>
              <w:t>s</w:t>
            </w:r>
            <w:r w:rsidRPr="003D273D">
              <w:rPr>
                <w:lang w:val="en-GB"/>
              </w:rPr>
              <w:t>e the land. Subsequent South African landscape artists would however</w:t>
            </w:r>
            <w:r w:rsidR="008559C6" w:rsidRPr="003D273D">
              <w:rPr>
                <w:lang w:val="en-GB"/>
              </w:rPr>
              <w:t xml:space="preserve"> -</w:t>
            </w:r>
            <w:r w:rsidRPr="003D273D">
              <w:rPr>
                <w:lang w:val="en-GB"/>
              </w:rPr>
              <w:t xml:space="preserve"> especially from the 1930’s onwards once the farm ha</w:t>
            </w:r>
            <w:r w:rsidR="008559C6" w:rsidRPr="003D273D">
              <w:rPr>
                <w:lang w:val="en-GB"/>
              </w:rPr>
              <w:t>d</w:t>
            </w:r>
            <w:r w:rsidRPr="003D273D">
              <w:rPr>
                <w:lang w:val="en-GB"/>
              </w:rPr>
              <w:t xml:space="preserve"> been established as a personali</w:t>
            </w:r>
            <w:r w:rsidR="004E6583">
              <w:rPr>
                <w:lang w:val="en-GB"/>
              </w:rPr>
              <w:t>s</w:t>
            </w:r>
            <w:r w:rsidRPr="003D273D">
              <w:rPr>
                <w:lang w:val="en-GB"/>
              </w:rPr>
              <w:t>ed kingdom</w:t>
            </w:r>
            <w:r w:rsidR="008559C6" w:rsidRPr="003D273D">
              <w:rPr>
                <w:lang w:val="en-GB"/>
              </w:rPr>
              <w:t xml:space="preserve"> -</w:t>
            </w:r>
            <w:r w:rsidRPr="003D273D">
              <w:rPr>
                <w:lang w:val="en-GB"/>
              </w:rPr>
              <w:t xml:space="preserve"> use the rhetoric of the sublime to express their expansionist ideologies under Afrikaner Nationalism where nature becomes God’s</w:t>
            </w:r>
            <w:r w:rsidR="003A2D06">
              <w:rPr>
                <w:lang w:val="en-GB"/>
              </w:rPr>
              <w:t xml:space="preserve"> book and gift to his followers</w:t>
            </w:r>
            <w:r w:rsidRPr="003D273D">
              <w:rPr>
                <w:lang w:val="en-GB"/>
              </w:rPr>
              <w:t xml:space="preserve"> </w:t>
            </w:r>
            <w:r w:rsidRPr="003D273D">
              <w:rPr>
                <w:lang w:val="en-GB"/>
              </w:rPr>
              <w:fldChar w:fldCharType="begin"/>
            </w:r>
            <w:r w:rsidRPr="003D273D">
              <w:rPr>
                <w:lang w:val="en-GB"/>
              </w:rPr>
              <w:instrText xml:space="preserve"> ADDIN ZOTERO_ITEM CSL_CITATION {"citationID":"KTRpfBSW","properties":{"formattedCitation":"(Coetzee, 1988)","plainCitation":"(Coetzee, 1988)"},"citationItems":[{"id":164,"uris":["http://zotero.org/users/local/0qbbaG8r/items/UQ6NRZWD"],"uri":["http://zotero.org/users/local/0qbbaG8r/items/UQ6NRZWD"],"itemData":{"id":164,"type":"book","title":"White writing: on the culture of letters in South Africa","publisher":"Yale University Press","publisher-place":"New Haven","number-of-pages":"193","source":"Library of Congress ISBN","event-place":"New Haven","ISBN":"978-0-300-03974-0","call-number":"PR9358.2.W45 C64 1988","shortTitle":"White writing","author":[{"family":"Coetzee","given":"J. M."}],"issued":{"date-parts":[["1988"]]}}}],"schema":"https://github.com/citation-style-language/schema/raw/master/csl-citation.json"} </w:instrText>
            </w:r>
            <w:r w:rsidRPr="003D273D">
              <w:rPr>
                <w:lang w:val="en-GB"/>
              </w:rPr>
              <w:fldChar w:fldCharType="separate"/>
            </w:r>
            <w:r w:rsidRPr="003D273D">
              <w:rPr>
                <w:noProof/>
                <w:lang w:val="en-GB"/>
              </w:rPr>
              <w:t>(Coetzee,</w:t>
            </w:r>
            <w:r w:rsidR="002B5479">
              <w:rPr>
                <w:noProof/>
                <w:lang w:val="en-GB"/>
              </w:rPr>
              <w:t xml:space="preserve"> </w:t>
            </w:r>
            <w:r w:rsidRPr="003D273D">
              <w:rPr>
                <w:noProof/>
                <w:lang w:val="en-GB"/>
              </w:rPr>
              <w:t>1988</w:t>
            </w:r>
            <w:r w:rsidR="003A2D06">
              <w:rPr>
                <w:noProof/>
                <w:lang w:val="en-GB"/>
              </w:rPr>
              <w:t>,</w:t>
            </w:r>
            <w:r w:rsidR="002B5479">
              <w:rPr>
                <w:noProof/>
                <w:lang w:val="en-GB"/>
              </w:rPr>
              <w:t xml:space="preserve"> </w:t>
            </w:r>
            <w:r w:rsidR="003A2D06">
              <w:rPr>
                <w:noProof/>
                <w:lang w:val="en-GB"/>
              </w:rPr>
              <w:t>49</w:t>
            </w:r>
            <w:r w:rsidRPr="003D273D">
              <w:rPr>
                <w:noProof/>
                <w:lang w:val="en-GB"/>
              </w:rPr>
              <w:t>)</w:t>
            </w:r>
            <w:r w:rsidRPr="003D273D">
              <w:rPr>
                <w:lang w:val="en-GB"/>
              </w:rPr>
              <w:fldChar w:fldCharType="end"/>
            </w:r>
            <w:r w:rsidR="003A2D06">
              <w:rPr>
                <w:lang w:val="en-GB"/>
              </w:rPr>
              <w:t>.</w:t>
            </w:r>
          </w:p>
          <w:p w14:paraId="2D6775C7" w14:textId="77777777" w:rsidR="00037AE0" w:rsidRPr="003D273D" w:rsidRDefault="00037AE0">
            <w:pPr>
              <w:rPr>
                <w:lang w:val="en-GB"/>
              </w:rPr>
            </w:pPr>
          </w:p>
        </w:tc>
        <w:tc>
          <w:tcPr>
            <w:tcW w:w="4177" w:type="dxa"/>
          </w:tcPr>
          <w:p w14:paraId="751E0E1C" w14:textId="04BBBA79" w:rsidR="00037AE0" w:rsidRPr="00036998" w:rsidRDefault="00037AE0" w:rsidP="009646DE">
            <w:pPr>
              <w:pStyle w:val="Heading2"/>
              <w:keepNext w:val="0"/>
              <w:ind w:left="578" w:hanging="578"/>
              <w:jc w:val="both"/>
              <w:outlineLvl w:val="1"/>
            </w:pPr>
            <w:bookmarkStart w:id="15" w:name="_Toc488071546"/>
            <w:r w:rsidRPr="00474DE1">
              <w:t xml:space="preserve">Travel </w:t>
            </w:r>
            <w:r w:rsidR="00B87203" w:rsidRPr="00474DE1">
              <w:rPr>
                <w:rStyle w:val="Heading2Char"/>
                <w:b/>
              </w:rPr>
              <w:t>and</w:t>
            </w:r>
            <w:r w:rsidR="00B87203" w:rsidRPr="00474DE1">
              <w:t xml:space="preserve"> film</w:t>
            </w:r>
            <w:bookmarkEnd w:id="15"/>
          </w:p>
          <w:p w14:paraId="1F079A9A" w14:textId="77777777" w:rsidR="000B2439" w:rsidRPr="00474DE1" w:rsidRDefault="000B2439" w:rsidP="00474DE1">
            <w:pPr>
              <w:pStyle w:val="Heading2"/>
              <w:numPr>
                <w:ilvl w:val="0"/>
                <w:numId w:val="0"/>
              </w:numPr>
              <w:jc w:val="both"/>
              <w:outlineLvl w:val="1"/>
            </w:pPr>
          </w:p>
          <w:p w14:paraId="0F438AB2" w14:textId="100D3FEB" w:rsidR="00037AE0" w:rsidRPr="00474DE1" w:rsidRDefault="00C03AA0" w:rsidP="009646DE">
            <w:pPr>
              <w:pStyle w:val="Heading3"/>
              <w:outlineLvl w:val="2"/>
            </w:pPr>
            <w:bookmarkStart w:id="16" w:name="_Toc476665868"/>
            <w:bookmarkStart w:id="17" w:name="_Toc476666172"/>
            <w:bookmarkStart w:id="18" w:name="_Toc476666327"/>
            <w:bookmarkStart w:id="19" w:name="_Toc476665869"/>
            <w:bookmarkStart w:id="20" w:name="_Toc476666173"/>
            <w:bookmarkStart w:id="21" w:name="_Toc476666328"/>
            <w:bookmarkStart w:id="22" w:name="_Toc488071547"/>
            <w:bookmarkEnd w:id="16"/>
            <w:bookmarkEnd w:id="17"/>
            <w:bookmarkEnd w:id="18"/>
            <w:bookmarkEnd w:id="19"/>
            <w:bookmarkEnd w:id="20"/>
            <w:bookmarkEnd w:id="21"/>
            <w:r>
              <w:t xml:space="preserve">A) </w:t>
            </w:r>
            <w:r w:rsidR="00184E0E">
              <w:t>The</w:t>
            </w:r>
            <w:r w:rsidR="00037AE0" w:rsidRPr="00474DE1">
              <w:t xml:space="preserve"> </w:t>
            </w:r>
            <w:r w:rsidR="008267BA" w:rsidRPr="00FF0D86">
              <w:rPr>
                <w:rStyle w:val="Heading4Char"/>
                <w:b/>
              </w:rPr>
              <w:t>highway</w:t>
            </w:r>
            <w:r w:rsidR="008267BA" w:rsidRPr="00474DE1">
              <w:t xml:space="preserve"> as propaganda </w:t>
            </w:r>
            <w:r w:rsidR="00037AE0" w:rsidRPr="00474DE1">
              <w:t xml:space="preserve">- </w:t>
            </w:r>
            <w:r w:rsidR="00037AE0" w:rsidRPr="00A36D4A">
              <w:rPr>
                <w:color w:val="FF0000"/>
                <w:sz w:val="24"/>
                <w:szCs w:val="24"/>
              </w:rPr>
              <w:t>Occupation</w:t>
            </w:r>
            <w:bookmarkEnd w:id="22"/>
          </w:p>
          <w:p w14:paraId="33EB785F" w14:textId="391F4B36" w:rsidR="000F72E0" w:rsidRPr="003D273D" w:rsidRDefault="00037AE0">
            <w:pPr>
              <w:pStyle w:val="Norm2columns"/>
              <w:rPr>
                <w:lang w:val="en-GB"/>
              </w:rPr>
            </w:pPr>
            <w:r w:rsidRPr="003D273D">
              <w:rPr>
                <w:lang w:val="en-GB"/>
              </w:rPr>
              <w:t xml:space="preserve">The building of the German </w:t>
            </w:r>
            <w:r w:rsidRPr="003D273D">
              <w:rPr>
                <w:i/>
                <w:lang w:val="en-GB"/>
              </w:rPr>
              <w:t>Autobahn</w:t>
            </w:r>
            <w:r w:rsidRPr="003D273D">
              <w:rPr>
                <w:lang w:val="en-GB"/>
              </w:rPr>
              <w:t xml:space="preserve"> from 1933 onwards was one of </w:t>
            </w:r>
            <w:r w:rsidR="006B751F" w:rsidRPr="003D273D">
              <w:rPr>
                <w:lang w:val="en-GB"/>
              </w:rPr>
              <w:t xml:space="preserve">Adolf </w:t>
            </w:r>
            <w:r w:rsidRPr="003D273D">
              <w:rPr>
                <w:lang w:val="en-GB"/>
              </w:rPr>
              <w:t>Hitler’s pet soci</w:t>
            </w:r>
            <w:r w:rsidR="006B751F" w:rsidRPr="003D273D">
              <w:rPr>
                <w:lang w:val="en-GB"/>
              </w:rPr>
              <w:t>o-</w:t>
            </w:r>
            <w:r w:rsidRPr="003D273D">
              <w:rPr>
                <w:lang w:val="en-GB"/>
              </w:rPr>
              <w:t>political engineering and filming projects</w:t>
            </w:r>
            <w:r w:rsidR="00927BBB">
              <w:rPr>
                <w:lang w:val="en-GB"/>
              </w:rPr>
              <w:t xml:space="preserve">; in fact, it was </w:t>
            </w:r>
            <w:r w:rsidR="00927BBB" w:rsidRPr="003D273D">
              <w:rPr>
                <w:lang w:val="en-GB"/>
              </w:rPr>
              <w:t>one of the most heavily filmed construction projects of the 1900s</w:t>
            </w:r>
            <w:r w:rsidR="00927BBB">
              <w:rPr>
                <w:lang w:val="en-GB"/>
              </w:rPr>
              <w:t xml:space="preserve">. </w:t>
            </w:r>
            <w:r w:rsidRPr="003D273D">
              <w:rPr>
                <w:lang w:val="en-GB"/>
              </w:rPr>
              <w:t xml:space="preserve">He stated in </w:t>
            </w:r>
            <w:r w:rsidRPr="009851D8">
              <w:rPr>
                <w:i/>
                <w:lang w:val="en-GB"/>
              </w:rPr>
              <w:t>Mein Kampf</w:t>
            </w:r>
            <w:r w:rsidRPr="003D273D">
              <w:rPr>
                <w:lang w:val="en-GB"/>
              </w:rPr>
              <w:t xml:space="preserve"> that </w:t>
            </w:r>
            <w:r w:rsidR="00B332F4" w:rsidRPr="003D273D">
              <w:rPr>
                <w:lang w:val="en-GB"/>
              </w:rPr>
              <w:t>for</w:t>
            </w:r>
            <w:r w:rsidRPr="003D273D">
              <w:rPr>
                <w:lang w:val="en-GB"/>
              </w:rPr>
              <w:t xml:space="preserve"> propaganda to be successful, simplicity and repetition is important. He quickly saw how film could achieve both. For this </w:t>
            </w:r>
            <w:r w:rsidR="00B332F4" w:rsidRPr="003D273D">
              <w:rPr>
                <w:lang w:val="en-GB"/>
              </w:rPr>
              <w:t>reason,</w:t>
            </w:r>
            <w:r w:rsidRPr="003D273D">
              <w:rPr>
                <w:lang w:val="en-GB"/>
              </w:rPr>
              <w:t xml:space="preserve"> Hitler used it extensively in his drive to become chancellor. He established a party film office and from 1932</w:t>
            </w:r>
            <w:r w:rsidR="006B751F" w:rsidRPr="003D273D">
              <w:rPr>
                <w:lang w:val="en-GB"/>
              </w:rPr>
              <w:t xml:space="preserve"> to 19</w:t>
            </w:r>
            <w:r w:rsidRPr="003D273D">
              <w:rPr>
                <w:lang w:val="en-GB"/>
              </w:rPr>
              <w:t xml:space="preserve">34 a total of 23 propaganda films were produced to </w:t>
            </w:r>
            <w:r w:rsidR="006B751F" w:rsidRPr="003D273D">
              <w:rPr>
                <w:lang w:val="en-GB"/>
              </w:rPr>
              <w:t xml:space="preserve">be </w:t>
            </w:r>
            <w:r w:rsidRPr="003D273D">
              <w:rPr>
                <w:lang w:val="en-GB"/>
              </w:rPr>
              <w:t>show</w:t>
            </w:r>
            <w:r w:rsidR="006B751F" w:rsidRPr="003D273D">
              <w:rPr>
                <w:lang w:val="en-GB"/>
              </w:rPr>
              <w:t>n</w:t>
            </w:r>
            <w:r w:rsidRPr="003D273D">
              <w:rPr>
                <w:lang w:val="en-GB"/>
              </w:rPr>
              <w:t xml:space="preserve"> across Germany. </w:t>
            </w:r>
          </w:p>
          <w:p w14:paraId="493A7A53" w14:textId="68C02C87" w:rsidR="00A022A0" w:rsidRPr="003D273D" w:rsidRDefault="00037AE0">
            <w:pPr>
              <w:pStyle w:val="Norm2columns"/>
              <w:rPr>
                <w:lang w:val="en-GB"/>
              </w:rPr>
            </w:pPr>
            <w:r w:rsidRPr="003D273D">
              <w:rPr>
                <w:lang w:val="en-GB"/>
              </w:rPr>
              <w:t xml:space="preserve">The short film produced for the August 1934 election, </w:t>
            </w:r>
            <w:r w:rsidRPr="009851D8">
              <w:rPr>
                <w:i/>
                <w:lang w:val="en-GB"/>
              </w:rPr>
              <w:t>Unser Fuehrer-des Reiches Wiedergeburt,</w:t>
            </w:r>
            <w:r w:rsidRPr="003D273D">
              <w:rPr>
                <w:lang w:val="en-GB"/>
              </w:rPr>
              <w:t xml:space="preserve"> starts with Hitler assuming the chancellorship, say</w:t>
            </w:r>
            <w:r w:rsidR="00927BBB">
              <w:rPr>
                <w:lang w:val="en-GB"/>
              </w:rPr>
              <w:t>ing</w:t>
            </w:r>
            <w:r w:rsidR="006B751F" w:rsidRPr="003D273D">
              <w:rPr>
                <w:lang w:val="en-GB"/>
              </w:rPr>
              <w:t>:</w:t>
            </w:r>
            <w:r w:rsidRPr="003D273D">
              <w:rPr>
                <w:lang w:val="en-GB"/>
              </w:rPr>
              <w:t xml:space="preserve"> "People to work." Then he is seen digging with a spade</w:t>
            </w:r>
            <w:r w:rsidR="00927BBB">
              <w:rPr>
                <w:lang w:val="en-GB"/>
              </w:rPr>
              <w:t xml:space="preserve"> -</w:t>
            </w:r>
            <w:r w:rsidRPr="003D273D">
              <w:rPr>
                <w:lang w:val="en-GB"/>
              </w:rPr>
              <w:t xml:space="preserve"> the </w:t>
            </w:r>
            <w:r w:rsidRPr="00A36D4A">
              <w:rPr>
                <w:b/>
                <w:color w:val="92D050"/>
                <w:sz w:val="22"/>
                <w:szCs w:val="22"/>
                <w:lang w:val="en-GB"/>
              </w:rPr>
              <w:t>ground-breaking</w:t>
            </w:r>
            <w:r w:rsidRPr="0076397A">
              <w:rPr>
                <w:color w:val="92D050"/>
                <w:lang w:val="en-GB"/>
              </w:rPr>
              <w:t xml:space="preserve"> </w:t>
            </w:r>
            <w:r w:rsidRPr="003D273D">
              <w:rPr>
                <w:lang w:val="en-GB"/>
              </w:rPr>
              <w:t xml:space="preserve">ceremony for the construction of the </w:t>
            </w:r>
            <w:r w:rsidRPr="003D273D">
              <w:rPr>
                <w:i/>
                <w:lang w:val="en-GB"/>
              </w:rPr>
              <w:t>Autobahn</w:t>
            </w:r>
            <w:r w:rsidRPr="003D273D">
              <w:rPr>
                <w:lang w:val="en-GB"/>
              </w:rPr>
              <w:t xml:space="preserve"> </w:t>
            </w:r>
            <w:r w:rsidRPr="003D273D">
              <w:rPr>
                <w:lang w:val="en-GB"/>
              </w:rPr>
              <w:fldChar w:fldCharType="begin"/>
            </w:r>
            <w:r w:rsidRPr="003D273D">
              <w:rPr>
                <w:lang w:val="en-GB"/>
              </w:rPr>
              <w:instrText xml:space="preserve"> ADDIN ZOTERO_ITEM CSL_CITATION {"citationID":"6WxvEI70","properties":{"formattedCitation":"(Chrystal, 1975)","plainCitation":"(Chrystal, 1975)"},"citationItems":[{"id":285,"uris":["http://zotero.org/users/local/0qbbaG8r/items/3GAP5ZCR"],"uri":["http://zotero.org/users/local/0qbbaG8r/items/3GAP5ZCR"],"itemData":{"id":285,"type":"article-journal","title":"Nazi Party Election FIlms, 1927-1938","container-title":"Cinema Journal","page":"29-47","volume":"15","issue":"1","language":"English","author":[{"family":"Chrystal","given":"William G"}],"issued":{"date-parts":[["1975"]],"season":"Autumn"}}}],"schema":"https://github.com/citation-style-language/schema/raw/master/csl-citation.json"} </w:instrText>
            </w:r>
            <w:r w:rsidRPr="003D273D">
              <w:rPr>
                <w:lang w:val="en-GB"/>
              </w:rPr>
              <w:fldChar w:fldCharType="separate"/>
            </w:r>
            <w:r w:rsidRPr="003D273D">
              <w:rPr>
                <w:noProof/>
                <w:lang w:val="en-GB"/>
              </w:rPr>
              <w:t>(Chrystal, 1975</w:t>
            </w:r>
            <w:r w:rsidR="0036678F">
              <w:rPr>
                <w:noProof/>
                <w:lang w:val="en-GB"/>
              </w:rPr>
              <w:t>, 35</w:t>
            </w:r>
            <w:r w:rsidRPr="003D273D">
              <w:rPr>
                <w:noProof/>
                <w:lang w:val="en-GB"/>
              </w:rPr>
              <w:t>)</w:t>
            </w:r>
            <w:r w:rsidRPr="003D273D">
              <w:rPr>
                <w:lang w:val="en-GB"/>
              </w:rPr>
              <w:fldChar w:fldCharType="end"/>
            </w:r>
            <w:r w:rsidR="0036678F">
              <w:rPr>
                <w:lang w:val="en-GB"/>
              </w:rPr>
              <w:t>.</w:t>
            </w:r>
            <w:r w:rsidRPr="003D273D">
              <w:rPr>
                <w:i/>
                <w:lang w:val="en-GB"/>
              </w:rPr>
              <w:t xml:space="preserve"> </w:t>
            </w:r>
            <w:r w:rsidR="0036678F" w:rsidRPr="0036678F">
              <w:rPr>
                <w:lang w:val="en-GB"/>
              </w:rPr>
              <w:t>According to Zeller (2007)</w:t>
            </w:r>
            <w:r w:rsidR="0036678F">
              <w:rPr>
                <w:i/>
                <w:lang w:val="en-GB"/>
              </w:rPr>
              <w:t xml:space="preserve"> </w:t>
            </w:r>
            <w:r w:rsidR="0036678F">
              <w:rPr>
                <w:lang w:val="en-GB"/>
              </w:rPr>
              <w:t>t</w:t>
            </w:r>
            <w:r w:rsidRPr="003D273D">
              <w:rPr>
                <w:lang w:val="en-GB"/>
              </w:rPr>
              <w:t>he automobile fascinated him and so it became an important component of his vision for the modern German state.</w:t>
            </w:r>
            <w:r w:rsidR="006B751F" w:rsidRPr="003D273D">
              <w:rPr>
                <w:lang w:val="en-GB"/>
              </w:rPr>
              <w:t xml:space="preserve"> </w:t>
            </w:r>
            <w:r w:rsidRPr="003D273D">
              <w:rPr>
                <w:lang w:val="en-GB"/>
              </w:rPr>
              <w:t>The titles of the films are self</w:t>
            </w:r>
            <w:r w:rsidR="006B751F" w:rsidRPr="003D273D">
              <w:rPr>
                <w:lang w:val="en-GB"/>
              </w:rPr>
              <w:t>-</w:t>
            </w:r>
            <w:r w:rsidRPr="003D273D">
              <w:rPr>
                <w:lang w:val="en-GB"/>
              </w:rPr>
              <w:t xml:space="preserve">explanatory – </w:t>
            </w:r>
            <w:r w:rsidRPr="009851D8">
              <w:rPr>
                <w:i/>
                <w:lang w:val="en-GB"/>
              </w:rPr>
              <w:t>Open Road</w:t>
            </w:r>
            <w:r w:rsidR="009851D8">
              <w:rPr>
                <w:i/>
                <w:lang w:val="en-GB"/>
              </w:rPr>
              <w:t xml:space="preserve">, </w:t>
            </w:r>
            <w:r w:rsidR="006B751F" w:rsidRPr="009851D8">
              <w:rPr>
                <w:i/>
                <w:lang w:val="en-GB"/>
              </w:rPr>
              <w:t>‘</w:t>
            </w:r>
            <w:r w:rsidRPr="009851D8">
              <w:rPr>
                <w:i/>
                <w:lang w:val="en-GB"/>
              </w:rPr>
              <w:t>Roads of the Future, On Germany’s new Highways, Fast Roads</w:t>
            </w:r>
            <w:r w:rsidR="00927BBB" w:rsidRPr="009851D8">
              <w:rPr>
                <w:i/>
                <w:lang w:val="en-GB"/>
              </w:rPr>
              <w:t xml:space="preserve"> </w:t>
            </w:r>
            <w:r w:rsidR="00927BBB" w:rsidRPr="009851D8">
              <w:rPr>
                <w:lang w:val="en-GB"/>
              </w:rPr>
              <w:t>and</w:t>
            </w:r>
            <w:r w:rsidR="00927BBB" w:rsidRPr="009851D8">
              <w:rPr>
                <w:i/>
                <w:lang w:val="en-GB"/>
              </w:rPr>
              <w:t xml:space="preserve"> </w:t>
            </w:r>
            <w:r w:rsidRPr="009851D8">
              <w:rPr>
                <w:i/>
                <w:lang w:val="en-GB"/>
              </w:rPr>
              <w:t>Roads make Happiness</w:t>
            </w:r>
            <w:r w:rsidRPr="003D273D">
              <w:rPr>
                <w:lang w:val="en-GB"/>
              </w:rPr>
              <w:t xml:space="preserve">. The film </w:t>
            </w:r>
            <w:r w:rsidRPr="009851D8">
              <w:rPr>
                <w:i/>
                <w:lang w:val="en-GB"/>
              </w:rPr>
              <w:t>The Song of the Motor: Reichsautobahn</w:t>
            </w:r>
            <w:r w:rsidRPr="003D273D">
              <w:rPr>
                <w:lang w:val="en-GB"/>
              </w:rPr>
              <w:t xml:space="preserve"> produced by Hartmut Bitomsky’s in 1986</w:t>
            </w:r>
            <w:r w:rsidR="00927BBB">
              <w:rPr>
                <w:lang w:val="en-GB"/>
              </w:rPr>
              <w:t>,</w:t>
            </w:r>
            <w:r w:rsidRPr="003D273D">
              <w:rPr>
                <w:lang w:val="en-GB"/>
              </w:rPr>
              <w:t xml:space="preserve"> expertly interpreted these films and laid bare the aesthetic and cultural practices that inspired their production. </w:t>
            </w:r>
          </w:p>
          <w:p w14:paraId="262057C6" w14:textId="7D984EB2" w:rsidR="00A022A0" w:rsidRPr="003D273D" w:rsidRDefault="00927BBB">
            <w:pPr>
              <w:pStyle w:val="Norm2columns"/>
              <w:rPr>
                <w:lang w:val="en-GB"/>
              </w:rPr>
            </w:pPr>
            <w:r>
              <w:rPr>
                <w:lang w:val="en-GB"/>
              </w:rPr>
              <w:t xml:space="preserve">Edward </w:t>
            </w:r>
            <w:r w:rsidR="00037AE0" w:rsidRPr="003D273D">
              <w:rPr>
                <w:lang w:val="en-GB"/>
              </w:rPr>
              <w:t>Dimendberg</w:t>
            </w:r>
            <w:r w:rsidR="009851D8">
              <w:rPr>
                <w:lang w:val="en-GB"/>
              </w:rPr>
              <w:t xml:space="preserve"> (1995)</w:t>
            </w:r>
            <w:r w:rsidR="00037AE0" w:rsidRPr="003D273D">
              <w:rPr>
                <w:lang w:val="en-GB"/>
              </w:rPr>
              <w:t xml:space="preserve"> points out that the official reason given for the </w:t>
            </w:r>
            <w:r w:rsidR="00037AE0" w:rsidRPr="003D273D">
              <w:rPr>
                <w:i/>
                <w:lang w:val="en-GB"/>
              </w:rPr>
              <w:t>Autobahn’s</w:t>
            </w:r>
            <w:r w:rsidR="00037AE0" w:rsidRPr="003D273D">
              <w:rPr>
                <w:lang w:val="en-GB"/>
              </w:rPr>
              <w:t xml:space="preserve"> construction was to provide work for the unemployed German population (at that point </w:t>
            </w:r>
            <w:r w:rsidR="00A25EAE">
              <w:rPr>
                <w:lang w:val="en-GB"/>
              </w:rPr>
              <w:t xml:space="preserve">at </w:t>
            </w:r>
            <w:r w:rsidR="00037AE0" w:rsidRPr="003D273D">
              <w:rPr>
                <w:lang w:val="en-GB"/>
              </w:rPr>
              <w:t>25</w:t>
            </w:r>
            <w:r w:rsidR="00A25EAE">
              <w:rPr>
                <w:lang w:val="en-GB"/>
              </w:rPr>
              <w:t>,9</w:t>
            </w:r>
            <w:r w:rsidR="00037AE0" w:rsidRPr="003D273D">
              <w:rPr>
                <w:lang w:val="en-GB"/>
              </w:rPr>
              <w:t>%)</w:t>
            </w:r>
            <w:r w:rsidR="00A25EAE">
              <w:rPr>
                <w:lang w:val="en-GB"/>
              </w:rPr>
              <w:t>,</w:t>
            </w:r>
            <w:r w:rsidR="00037AE0" w:rsidRPr="003D273D">
              <w:rPr>
                <w:lang w:val="en-GB"/>
              </w:rPr>
              <w:t xml:space="preserve"> but the true </w:t>
            </w:r>
            <w:r w:rsidR="00A25EAE">
              <w:rPr>
                <w:lang w:val="en-GB"/>
              </w:rPr>
              <w:t>goal</w:t>
            </w:r>
            <w:r w:rsidR="00A25EAE" w:rsidRPr="003D273D">
              <w:rPr>
                <w:lang w:val="en-GB"/>
              </w:rPr>
              <w:t xml:space="preserve"> </w:t>
            </w:r>
            <w:r w:rsidR="00037AE0" w:rsidRPr="003D273D">
              <w:rPr>
                <w:lang w:val="en-GB"/>
              </w:rPr>
              <w:t xml:space="preserve">was to build a monument. It was to function as a </w:t>
            </w:r>
            <w:r w:rsidR="00037AE0" w:rsidRPr="00A36D4A">
              <w:rPr>
                <w:b/>
                <w:color w:val="E36C0A" w:themeColor="accent6" w:themeShade="BF"/>
                <w:sz w:val="22"/>
                <w:szCs w:val="22"/>
                <w:lang w:val="en-GB"/>
              </w:rPr>
              <w:t>technologically mediated experience of nature</w:t>
            </w:r>
            <w:r w:rsidR="00A25EAE" w:rsidRPr="0076397A">
              <w:rPr>
                <w:b/>
                <w:color w:val="B2A1C7" w:themeColor="accent4" w:themeTint="99"/>
                <w:lang w:val="en-GB"/>
              </w:rPr>
              <w:t>,</w:t>
            </w:r>
            <w:r w:rsidR="00037AE0" w:rsidRPr="0076397A">
              <w:rPr>
                <w:color w:val="B2A1C7" w:themeColor="accent4" w:themeTint="99"/>
                <w:lang w:val="en-GB"/>
              </w:rPr>
              <w:t xml:space="preserve"> </w:t>
            </w:r>
            <w:r w:rsidR="00037AE0" w:rsidRPr="003D273D">
              <w:rPr>
                <w:lang w:val="en-GB"/>
              </w:rPr>
              <w:t xml:space="preserve">focusing the gaze of the citizen </w:t>
            </w:r>
            <w:r w:rsidR="006B751F" w:rsidRPr="003D273D">
              <w:rPr>
                <w:lang w:val="en-GB"/>
              </w:rPr>
              <w:t xml:space="preserve">on </w:t>
            </w:r>
            <w:r w:rsidR="00037AE0" w:rsidRPr="003D273D">
              <w:rPr>
                <w:lang w:val="en-GB"/>
              </w:rPr>
              <w:t xml:space="preserve">its pastoral homeland and affirming that they belong to the German nation. “Representing ‘Hitler’s roads’ figured so prominently in National Socialist propaganda that one is tempted to conclude that the </w:t>
            </w:r>
            <w:r w:rsidR="00037AE0" w:rsidRPr="003D273D">
              <w:rPr>
                <w:i/>
                <w:lang w:val="en-GB"/>
              </w:rPr>
              <w:t>Autobahn</w:t>
            </w:r>
            <w:r w:rsidR="00037AE0" w:rsidRPr="003D273D">
              <w:rPr>
                <w:lang w:val="en-GB"/>
              </w:rPr>
              <w:t xml:space="preserve"> existed as much to be photographed a</w:t>
            </w:r>
            <w:r w:rsidR="00C25F64">
              <w:rPr>
                <w:lang w:val="en-GB"/>
              </w:rPr>
              <w:t>nd filmed as to be driven on</w:t>
            </w:r>
            <w:r w:rsidR="00037AE0" w:rsidRPr="003D273D">
              <w:rPr>
                <w:lang w:val="en-GB"/>
              </w:rPr>
              <w:t>”</w:t>
            </w:r>
            <w:r w:rsidR="006B751F" w:rsidRPr="003D273D">
              <w:rPr>
                <w:lang w:val="en-GB"/>
              </w:rPr>
              <w:t xml:space="preserve"> </w:t>
            </w:r>
            <w:r w:rsidR="00037AE0" w:rsidRPr="003D273D">
              <w:rPr>
                <w:lang w:val="en-GB"/>
              </w:rPr>
              <w:fldChar w:fldCharType="begin"/>
            </w:r>
            <w:r w:rsidR="00037AE0" w:rsidRPr="003D273D">
              <w:rPr>
                <w:lang w:val="en-GB"/>
              </w:rPr>
              <w:instrText xml:space="preserve"> ADDIN ZOTERO_ITEM CSL_CITATION {"citationID":"PSQFnTXk","properties":{"formattedCitation":"(Dimendberg, 1995)","plainCitation":"(Dimendberg, 1995)"},"citationItems":[{"id":12,"uris":["http://zotero.org/users/local/0qbbaG8r/items/CRXVUF35"],"uri":["http://zotero.org/users/local/0qbbaG8r/items/CRXVUF35"],"itemData":{"id":12,"type":"article-journal","title":"The Will to Motorization: Cinema, Highways and Modernity","container-title":"October","volume":"73","issue":"Summer, 1995","language":"English","author":[{"family":"Dimendberg","given":"Edward"}],"issued":{"date-parts":[["1995"]]}}}],"schema":"https://github.com/citation-style-language/schema/raw/master/csl-citation.json"} </w:instrText>
            </w:r>
            <w:r w:rsidR="00037AE0" w:rsidRPr="003D273D">
              <w:rPr>
                <w:lang w:val="en-GB"/>
              </w:rPr>
              <w:fldChar w:fldCharType="separate"/>
            </w:r>
            <w:r w:rsidR="00037AE0" w:rsidRPr="003D273D">
              <w:rPr>
                <w:noProof/>
                <w:lang w:val="en-GB"/>
              </w:rPr>
              <w:t>(Dimendberg,</w:t>
            </w:r>
            <w:r w:rsidR="0036678F">
              <w:rPr>
                <w:noProof/>
                <w:lang w:val="en-GB"/>
              </w:rPr>
              <w:t xml:space="preserve"> </w:t>
            </w:r>
            <w:r w:rsidR="00037AE0" w:rsidRPr="003D273D">
              <w:rPr>
                <w:noProof/>
                <w:lang w:val="en-GB"/>
              </w:rPr>
              <w:t>1995,</w:t>
            </w:r>
            <w:r w:rsidR="0036678F">
              <w:rPr>
                <w:noProof/>
                <w:lang w:val="en-GB"/>
              </w:rPr>
              <w:t xml:space="preserve"> </w:t>
            </w:r>
            <w:r w:rsidR="00037AE0" w:rsidRPr="003D273D">
              <w:rPr>
                <w:noProof/>
                <w:lang w:val="en-GB"/>
              </w:rPr>
              <w:t>99)</w:t>
            </w:r>
            <w:r w:rsidR="00037AE0" w:rsidRPr="003D273D">
              <w:rPr>
                <w:lang w:val="en-GB"/>
              </w:rPr>
              <w:fldChar w:fldCharType="end"/>
            </w:r>
            <w:r w:rsidR="00037AE0" w:rsidRPr="003D273D">
              <w:rPr>
                <w:lang w:val="en-GB"/>
              </w:rPr>
              <w:t xml:space="preserve">. </w:t>
            </w:r>
          </w:p>
          <w:p w14:paraId="74B03681" w14:textId="51844FEC" w:rsidR="00037AE0" w:rsidRPr="003D273D" w:rsidRDefault="00037AE0">
            <w:pPr>
              <w:pStyle w:val="Norm2columns"/>
              <w:rPr>
                <w:i/>
                <w:lang w:val="en-GB"/>
              </w:rPr>
            </w:pPr>
            <w:r w:rsidRPr="003D273D">
              <w:rPr>
                <w:lang w:val="en-GB"/>
              </w:rPr>
              <w:t xml:space="preserve">Several of the leaders of the </w:t>
            </w:r>
            <w:r w:rsidR="006B751F" w:rsidRPr="003D273D">
              <w:rPr>
                <w:i/>
                <w:lang w:val="en-GB"/>
              </w:rPr>
              <w:t>A</w:t>
            </w:r>
            <w:r w:rsidRPr="003D273D">
              <w:rPr>
                <w:i/>
                <w:lang w:val="en-GB"/>
              </w:rPr>
              <w:t>utobahn</w:t>
            </w:r>
            <w:r w:rsidRPr="003D273D">
              <w:rPr>
                <w:lang w:val="en-GB"/>
              </w:rPr>
              <w:t xml:space="preserve"> project were members of the </w:t>
            </w:r>
            <w:r w:rsidRPr="003D273D">
              <w:rPr>
                <w:i/>
                <w:lang w:val="en-GB"/>
              </w:rPr>
              <w:t>Heimatschutz</w:t>
            </w:r>
            <w:r w:rsidRPr="003D273D">
              <w:rPr>
                <w:lang w:val="en-GB"/>
              </w:rPr>
              <w:t xml:space="preserve"> movement and played an important role in preserving the German nature of the landscape. This resonated with the </w:t>
            </w:r>
            <w:r w:rsidRPr="003D273D">
              <w:rPr>
                <w:i/>
                <w:lang w:val="en-GB"/>
              </w:rPr>
              <w:t>Volkisch</w:t>
            </w:r>
            <w:r w:rsidRPr="003D273D">
              <w:rPr>
                <w:lang w:val="en-GB"/>
              </w:rPr>
              <w:t xml:space="preserve"> ideology of National Socialism. To achieve this unique German character</w:t>
            </w:r>
            <w:r w:rsidR="00B52207">
              <w:rPr>
                <w:lang w:val="en-GB"/>
              </w:rPr>
              <w:t>,</w:t>
            </w:r>
            <w:r w:rsidRPr="003D273D">
              <w:rPr>
                <w:lang w:val="en-GB"/>
              </w:rPr>
              <w:t xml:space="preserve"> the undulating </w:t>
            </w:r>
            <w:r w:rsidRPr="003D273D">
              <w:rPr>
                <w:i/>
                <w:lang w:val="en-GB"/>
              </w:rPr>
              <w:t>Autobahn</w:t>
            </w:r>
            <w:r w:rsidRPr="003D273D">
              <w:rPr>
                <w:lang w:val="en-GB"/>
              </w:rPr>
              <w:t xml:space="preserve"> was designed. No straight segment of the roadway was longer than 8km. Straight lines were avoided, as they were perceive</w:t>
            </w:r>
            <w:r w:rsidR="00C25F64">
              <w:rPr>
                <w:lang w:val="en-GB"/>
              </w:rPr>
              <w:t>d as being Russian and American</w:t>
            </w:r>
            <w:r w:rsidRPr="003D273D">
              <w:rPr>
                <w:lang w:val="en-GB"/>
              </w:rPr>
              <w:t xml:space="preserve"> </w:t>
            </w:r>
            <w:r w:rsidRPr="003D273D">
              <w:rPr>
                <w:lang w:val="en-GB"/>
              </w:rPr>
              <w:fldChar w:fldCharType="begin"/>
            </w:r>
            <w:r w:rsidRPr="003D273D">
              <w:rPr>
                <w:lang w:val="en-GB"/>
              </w:rPr>
              <w:instrText xml:space="preserve"> ADDIN ZOTERO_ITEM CSL_CITATION {"citationID":"3pR2hWUy","properties":{"formattedCitation":"(Zeller, 2007)","plainCitation":"(Zeller, 2007)"},"citationItems":[{"id":282,"uris":["http://zotero.org/users/local/0qbbaG8r/items/2UPB77P4"],"uri":["http://zotero.org/users/local/0qbbaG8r/items/2UPB77P4"],"itemData":{"id":282,"type":"book","title":"Driving Germany: the landscape of the German autobahn, 1930-1970","collection-title":"Studies in German history","collection-number":"v. 5","publisher":"Berghahn Books","publisher-place":"New York ; Oxford","number-of-pages":"289","source":"Library of Congress ISBN","event-place":"New York ; Oxford","ISBN":"978-1-84545-309-1","call-number":"QH77.G3 Z45 2007","note":"OCLC: ocm70660137","shortTitle":"Driving Germany","language":"eng","author":[{"family":"Zeller","given":"Thomas"}],"issued":{"date-parts":[["2007"]]}}}],"schema":"https://github.com/citation-style-language/schema/raw/master/csl-citation.json"} </w:instrText>
            </w:r>
            <w:r w:rsidRPr="003D273D">
              <w:rPr>
                <w:lang w:val="en-GB"/>
              </w:rPr>
              <w:fldChar w:fldCharType="separate"/>
            </w:r>
            <w:r w:rsidRPr="003D273D">
              <w:rPr>
                <w:noProof/>
                <w:lang w:val="en-GB"/>
              </w:rPr>
              <w:t>(Zeller,</w:t>
            </w:r>
            <w:r w:rsidR="0036678F">
              <w:rPr>
                <w:noProof/>
                <w:lang w:val="en-GB"/>
              </w:rPr>
              <w:t xml:space="preserve"> </w:t>
            </w:r>
            <w:r w:rsidRPr="003D273D">
              <w:rPr>
                <w:noProof/>
                <w:lang w:val="en-GB"/>
              </w:rPr>
              <w:t>2007</w:t>
            </w:r>
            <w:r w:rsidR="00AA5887">
              <w:rPr>
                <w:noProof/>
                <w:lang w:val="en-GB"/>
              </w:rPr>
              <w:t>,</w:t>
            </w:r>
            <w:r w:rsidR="0036678F">
              <w:rPr>
                <w:noProof/>
                <w:lang w:val="en-GB"/>
              </w:rPr>
              <w:t xml:space="preserve"> </w:t>
            </w:r>
            <w:r w:rsidR="00AA5887">
              <w:rPr>
                <w:noProof/>
                <w:lang w:val="en-GB"/>
              </w:rPr>
              <w:t>14</w:t>
            </w:r>
            <w:r w:rsidRPr="003D273D">
              <w:rPr>
                <w:noProof/>
                <w:lang w:val="en-GB"/>
              </w:rPr>
              <w:t>)</w:t>
            </w:r>
            <w:r w:rsidRPr="003D273D">
              <w:rPr>
                <w:lang w:val="en-GB"/>
              </w:rPr>
              <w:fldChar w:fldCharType="end"/>
            </w:r>
            <w:r w:rsidR="00C25F64">
              <w:rPr>
                <w:lang w:val="en-GB"/>
              </w:rPr>
              <w:t>.</w:t>
            </w:r>
            <w:r w:rsidRPr="003D273D">
              <w:rPr>
                <w:lang w:val="en-GB"/>
              </w:rPr>
              <w:t xml:space="preserve"> To further entrench the roads’ German identity</w:t>
            </w:r>
            <w:r w:rsidR="00B52207">
              <w:rPr>
                <w:lang w:val="en-GB"/>
              </w:rPr>
              <w:t>,</w:t>
            </w:r>
            <w:r w:rsidRPr="003D273D">
              <w:rPr>
                <w:lang w:val="en-GB"/>
              </w:rPr>
              <w:t xml:space="preserve"> </w:t>
            </w:r>
            <w:r w:rsidRPr="00A36D4A">
              <w:rPr>
                <w:b/>
                <w:color w:val="00B0F0"/>
                <w:sz w:val="22"/>
                <w:szCs w:val="22"/>
                <w:lang w:val="en-GB"/>
              </w:rPr>
              <w:t>only indigenous</w:t>
            </w:r>
            <w:r w:rsidRPr="00A36D4A">
              <w:rPr>
                <w:color w:val="00B0F0"/>
                <w:sz w:val="22"/>
                <w:szCs w:val="22"/>
                <w:lang w:val="en-GB"/>
              </w:rPr>
              <w:t xml:space="preserve"> </w:t>
            </w:r>
            <w:r w:rsidR="00C25F64">
              <w:rPr>
                <w:lang w:val="en-GB"/>
              </w:rPr>
              <w:t>plants were to surround it</w:t>
            </w:r>
            <w:r w:rsidRPr="003D273D">
              <w:rPr>
                <w:lang w:val="en-GB"/>
              </w:rPr>
              <w:t xml:space="preserve"> </w:t>
            </w:r>
            <w:r w:rsidRPr="003D273D">
              <w:rPr>
                <w:lang w:val="en-GB"/>
              </w:rPr>
              <w:fldChar w:fldCharType="begin"/>
            </w:r>
            <w:r w:rsidRPr="003D273D">
              <w:rPr>
                <w:lang w:val="en-GB"/>
              </w:rPr>
              <w:instrText xml:space="preserve"> ADDIN ZOTERO_ITEM CSL_CITATION {"citationID":"keaGFfp6","properties":{"formattedCitation":"(Zeller, 2007)","plainCitation":"(Zeller, 2007)"},"citationItems":[{"id":282,"uris":["http://zotero.org/users/local/0qbbaG8r/items/2UPB77P4"],"uri":["http://zotero.org/users/local/0qbbaG8r/items/2UPB77P4"],"itemData":{"id":282,"type":"book","title":"Driving Germany: the landscape of the German autobahn, 1930-1970","collection-title":"Studies in German history","collection-number":"v. 5","publisher":"Berghahn Books","publisher-place":"New York ; Oxford","number-of-pages":"289","source":"Library of Congress ISBN","event-place":"New York ; Oxford","ISBN":"978-1-84545-309-1","call-number":"QH77.G3 Z45 2007","note":"OCLC: ocm70660137","shortTitle":"Driving Germany","language":"eng","author":[{"family":"Zeller","given":"Thomas"}],"issued":{"date-parts":[["2007"]]}}}],"schema":"https://github.com/citation-style-language/schema/raw/master/csl-citation.json"} </w:instrText>
            </w:r>
            <w:r w:rsidRPr="003D273D">
              <w:rPr>
                <w:lang w:val="en-GB"/>
              </w:rPr>
              <w:fldChar w:fldCharType="separate"/>
            </w:r>
            <w:r w:rsidRPr="003D273D">
              <w:rPr>
                <w:noProof/>
                <w:lang w:val="en-GB"/>
              </w:rPr>
              <w:t>(Zeller,</w:t>
            </w:r>
            <w:r w:rsidR="0036678F">
              <w:rPr>
                <w:noProof/>
                <w:lang w:val="en-GB"/>
              </w:rPr>
              <w:t xml:space="preserve"> </w:t>
            </w:r>
            <w:r w:rsidRPr="003D273D">
              <w:rPr>
                <w:noProof/>
                <w:lang w:val="en-GB"/>
              </w:rPr>
              <w:t>2007</w:t>
            </w:r>
            <w:r w:rsidR="00D140E5">
              <w:rPr>
                <w:noProof/>
                <w:lang w:val="en-GB"/>
              </w:rPr>
              <w:t>,</w:t>
            </w:r>
            <w:r w:rsidR="0036678F">
              <w:rPr>
                <w:noProof/>
                <w:lang w:val="en-GB"/>
              </w:rPr>
              <w:t xml:space="preserve"> </w:t>
            </w:r>
            <w:r w:rsidR="00D140E5">
              <w:rPr>
                <w:noProof/>
                <w:lang w:val="en-GB"/>
              </w:rPr>
              <w:t>26</w:t>
            </w:r>
            <w:r w:rsidRPr="003D273D">
              <w:rPr>
                <w:noProof/>
                <w:lang w:val="en-GB"/>
              </w:rPr>
              <w:t>)</w:t>
            </w:r>
            <w:r w:rsidRPr="003D273D">
              <w:rPr>
                <w:lang w:val="en-GB"/>
              </w:rPr>
              <w:fldChar w:fldCharType="end"/>
            </w:r>
            <w:r w:rsidR="00C25F64">
              <w:rPr>
                <w:lang w:val="en-GB"/>
              </w:rPr>
              <w:t>.</w:t>
            </w:r>
            <w:r w:rsidRPr="003D273D">
              <w:rPr>
                <w:lang w:val="en-GB"/>
              </w:rPr>
              <w:t xml:space="preserve"> Hitler used these films to promote a new automotive orientated lifestyle. Together with adverts for Volkswagen</w:t>
            </w:r>
            <w:r w:rsidR="00B52207">
              <w:rPr>
                <w:lang w:val="en-GB"/>
              </w:rPr>
              <w:t>,</w:t>
            </w:r>
            <w:r w:rsidRPr="003D273D">
              <w:rPr>
                <w:lang w:val="en-GB"/>
              </w:rPr>
              <w:t xml:space="preserve"> </w:t>
            </w:r>
            <w:r w:rsidR="00D6083D" w:rsidRPr="003D273D">
              <w:rPr>
                <w:lang w:val="en-GB"/>
              </w:rPr>
              <w:t xml:space="preserve">it </w:t>
            </w:r>
            <w:r w:rsidRPr="003D273D">
              <w:rPr>
                <w:lang w:val="en-GB"/>
              </w:rPr>
              <w:t xml:space="preserve">planted the </w:t>
            </w:r>
            <w:r w:rsidR="00D6083D" w:rsidRPr="003D273D">
              <w:rPr>
                <w:lang w:val="en-GB"/>
              </w:rPr>
              <w:t xml:space="preserve">seeds of an </w:t>
            </w:r>
            <w:r w:rsidRPr="003D273D">
              <w:rPr>
                <w:lang w:val="en-GB"/>
              </w:rPr>
              <w:t>aspirational utopia</w:t>
            </w:r>
            <w:r w:rsidR="00D6083D" w:rsidRPr="003D273D">
              <w:rPr>
                <w:lang w:val="en-GB"/>
              </w:rPr>
              <w:t>, namely</w:t>
            </w:r>
            <w:r w:rsidRPr="003D273D">
              <w:rPr>
                <w:lang w:val="en-GB"/>
              </w:rPr>
              <w:t xml:space="preserve"> that the innovation of the car </w:t>
            </w:r>
            <w:r w:rsidR="00B52207">
              <w:rPr>
                <w:lang w:val="en-GB"/>
              </w:rPr>
              <w:t>would</w:t>
            </w:r>
            <w:r w:rsidR="00B52207" w:rsidRPr="003D273D">
              <w:rPr>
                <w:lang w:val="en-GB"/>
              </w:rPr>
              <w:t xml:space="preserve"> </w:t>
            </w:r>
            <w:r w:rsidRPr="003D273D">
              <w:rPr>
                <w:lang w:val="en-GB"/>
              </w:rPr>
              <w:t xml:space="preserve">guarantee prosperity and freedom with plenty of leisure time. </w:t>
            </w:r>
            <w:r w:rsidR="00D6083D" w:rsidRPr="003D273D">
              <w:rPr>
                <w:lang w:val="en-GB"/>
              </w:rPr>
              <w:t xml:space="preserve">At </w:t>
            </w:r>
            <w:r w:rsidRPr="003D273D">
              <w:rPr>
                <w:lang w:val="en-GB"/>
              </w:rPr>
              <w:t>the one extreme</w:t>
            </w:r>
            <w:r w:rsidR="00D6083D" w:rsidRPr="003D273D">
              <w:rPr>
                <w:lang w:val="en-GB"/>
              </w:rPr>
              <w:t>,</w:t>
            </w:r>
            <w:r w:rsidRPr="003D273D">
              <w:rPr>
                <w:lang w:val="en-GB"/>
              </w:rPr>
              <w:t xml:space="preserve"> the efficiency and speed </w:t>
            </w:r>
            <w:r w:rsidR="00B52207">
              <w:rPr>
                <w:lang w:val="en-GB"/>
              </w:rPr>
              <w:t>that</w:t>
            </w:r>
            <w:r w:rsidR="00B52207" w:rsidRPr="003D273D">
              <w:rPr>
                <w:lang w:val="en-GB"/>
              </w:rPr>
              <w:t xml:space="preserve"> </w:t>
            </w:r>
            <w:r w:rsidRPr="003D273D">
              <w:rPr>
                <w:lang w:val="en-GB"/>
              </w:rPr>
              <w:t xml:space="preserve">cars can achieve on the </w:t>
            </w:r>
            <w:r w:rsidRPr="003D273D">
              <w:rPr>
                <w:i/>
                <w:lang w:val="en-GB"/>
              </w:rPr>
              <w:t>Autobahn</w:t>
            </w:r>
            <w:r w:rsidRPr="003D273D">
              <w:rPr>
                <w:lang w:val="en-GB"/>
              </w:rPr>
              <w:t xml:space="preserve"> is advertised while</w:t>
            </w:r>
            <w:r w:rsidR="00D6083D" w:rsidRPr="003D273D">
              <w:rPr>
                <w:lang w:val="en-GB"/>
              </w:rPr>
              <w:t>,</w:t>
            </w:r>
            <w:r w:rsidRPr="003D273D">
              <w:rPr>
                <w:lang w:val="en-GB"/>
              </w:rPr>
              <w:t xml:space="preserve"> in contrast</w:t>
            </w:r>
            <w:r w:rsidR="00D6083D" w:rsidRPr="003D273D">
              <w:rPr>
                <w:lang w:val="en-GB"/>
              </w:rPr>
              <w:t>,</w:t>
            </w:r>
            <w:r w:rsidRPr="003D273D">
              <w:rPr>
                <w:lang w:val="en-GB"/>
              </w:rPr>
              <w:t xml:space="preserve"> three women are seen to drive leisurely to the countryside where they picnic with the </w:t>
            </w:r>
            <w:r w:rsidRPr="003D273D">
              <w:rPr>
                <w:i/>
                <w:lang w:val="en-GB"/>
              </w:rPr>
              <w:t>Autobahn</w:t>
            </w:r>
            <w:r w:rsidRPr="003D273D">
              <w:rPr>
                <w:lang w:val="en-GB"/>
              </w:rPr>
              <w:t xml:space="preserve"> as a backdrop. These films were extremely popular, for </w:t>
            </w:r>
            <w:r w:rsidRPr="00B52207">
              <w:rPr>
                <w:lang w:val="en-GB"/>
              </w:rPr>
              <w:t xml:space="preserve">instance </w:t>
            </w:r>
            <w:r w:rsidR="00D6083D" w:rsidRPr="00B52207">
              <w:rPr>
                <w:lang w:val="en-GB"/>
              </w:rPr>
              <w:t>‘</w:t>
            </w:r>
            <w:r w:rsidRPr="00474DE1">
              <w:rPr>
                <w:lang w:val="en-GB"/>
              </w:rPr>
              <w:t>Unser Fuehrer-des Reiches Wiedergeburt</w:t>
            </w:r>
            <w:r w:rsidR="00D6083D" w:rsidRPr="00B52207">
              <w:rPr>
                <w:lang w:val="en-GB"/>
              </w:rPr>
              <w:t>’</w:t>
            </w:r>
            <w:r w:rsidRPr="00B52207">
              <w:rPr>
                <w:sz w:val="18"/>
                <w:szCs w:val="18"/>
                <w:lang w:val="en-GB"/>
              </w:rPr>
              <w:t xml:space="preserve"> </w:t>
            </w:r>
            <w:r w:rsidRPr="00B52207">
              <w:rPr>
                <w:lang w:val="en-GB"/>
              </w:rPr>
              <w:t>showed</w:t>
            </w:r>
            <w:r w:rsidRPr="003D273D">
              <w:rPr>
                <w:lang w:val="en-GB"/>
              </w:rPr>
              <w:t xml:space="preserve"> in 360 Berlin theatres in the month Hitler became </w:t>
            </w:r>
            <w:r w:rsidRPr="003D273D">
              <w:rPr>
                <w:i/>
                <w:lang w:val="en-GB"/>
              </w:rPr>
              <w:t>Fuhrer</w:t>
            </w:r>
            <w:r w:rsidR="00C25F64">
              <w:rPr>
                <w:lang w:val="en-GB"/>
              </w:rPr>
              <w:t xml:space="preserve"> in August 1934</w:t>
            </w:r>
            <w:r w:rsidRPr="003D273D">
              <w:rPr>
                <w:lang w:val="en-GB"/>
              </w:rPr>
              <w:t xml:space="preserve"> </w:t>
            </w:r>
            <w:r w:rsidRPr="003D273D">
              <w:rPr>
                <w:lang w:val="en-GB"/>
              </w:rPr>
              <w:fldChar w:fldCharType="begin"/>
            </w:r>
            <w:r w:rsidRPr="003D273D">
              <w:rPr>
                <w:lang w:val="en-GB"/>
              </w:rPr>
              <w:instrText xml:space="preserve"> ADDIN ZOTERO_ITEM CSL_CITATION {"citationID":"UW8jdqAY","properties":{"formattedCitation":"(Chrystal, 1975)","plainCitation":"(Chrystal, 1975)"},"citationItems":[{"id":285,"uris":["http://zotero.org/users/local/0qbbaG8r/items/3GAP5ZCR"],"uri":["http://zotero.org/users/local/0qbbaG8r/items/3GAP5ZCR"],"itemData":{"id":285,"type":"article-journal","title":"Nazi Party Election FIlms, 1927-1938","container-title":"Cinema Journal","page":"29-47","volume":"15","issue":"1","language":"English","author":[{"family":"Chrystal","given":"William G"}],"issued":{"date-parts":[["1975"]],"season":"Autumn"}}}],"schema":"https://github.com/citation-style-language/schema/raw/master/csl-citation.json"} </w:instrText>
            </w:r>
            <w:r w:rsidRPr="003D273D">
              <w:rPr>
                <w:lang w:val="en-GB"/>
              </w:rPr>
              <w:fldChar w:fldCharType="separate"/>
            </w:r>
            <w:r w:rsidRPr="003D273D">
              <w:rPr>
                <w:noProof/>
                <w:lang w:val="en-GB"/>
              </w:rPr>
              <w:t>(Chrystal,</w:t>
            </w:r>
            <w:r w:rsidR="0036678F">
              <w:rPr>
                <w:noProof/>
                <w:lang w:val="en-GB"/>
              </w:rPr>
              <w:t xml:space="preserve"> </w:t>
            </w:r>
            <w:r w:rsidRPr="003D273D">
              <w:rPr>
                <w:noProof/>
                <w:lang w:val="en-GB"/>
              </w:rPr>
              <w:t>1975</w:t>
            </w:r>
            <w:r w:rsidR="00326432">
              <w:rPr>
                <w:noProof/>
                <w:lang w:val="en-GB"/>
              </w:rPr>
              <w:t>,</w:t>
            </w:r>
            <w:r w:rsidR="0036678F">
              <w:rPr>
                <w:noProof/>
                <w:lang w:val="en-GB"/>
              </w:rPr>
              <w:t xml:space="preserve"> </w:t>
            </w:r>
            <w:r w:rsidR="00326432">
              <w:rPr>
                <w:noProof/>
                <w:lang w:val="en-GB"/>
              </w:rPr>
              <w:t>42</w:t>
            </w:r>
            <w:r w:rsidRPr="003D273D">
              <w:rPr>
                <w:noProof/>
                <w:lang w:val="en-GB"/>
              </w:rPr>
              <w:t>)</w:t>
            </w:r>
            <w:r w:rsidRPr="003D273D">
              <w:rPr>
                <w:lang w:val="en-GB"/>
              </w:rPr>
              <w:fldChar w:fldCharType="end"/>
            </w:r>
            <w:r w:rsidR="00C25F64">
              <w:rPr>
                <w:lang w:val="en-GB"/>
              </w:rPr>
              <w:t>.</w:t>
            </w:r>
          </w:p>
          <w:p w14:paraId="2325D9F2" w14:textId="77777777" w:rsidR="00FA4547" w:rsidRDefault="00037AE0" w:rsidP="00FA4547">
            <w:pPr>
              <w:pStyle w:val="Norm2columns"/>
              <w:spacing w:before="0" w:after="0"/>
              <w:rPr>
                <w:lang w:val="en-GB"/>
              </w:rPr>
            </w:pPr>
            <w:r w:rsidRPr="003D273D">
              <w:rPr>
                <w:lang w:val="en-GB"/>
              </w:rPr>
              <w:t xml:space="preserve">Every design element of the roads was to ensure </w:t>
            </w:r>
            <w:r w:rsidRPr="00A36D4A">
              <w:rPr>
                <w:b/>
                <w:color w:val="FFC000"/>
                <w:sz w:val="22"/>
                <w:szCs w:val="22"/>
                <w:lang w:val="en-GB"/>
              </w:rPr>
              <w:t>a controlled visual experience,</w:t>
            </w:r>
            <w:r w:rsidRPr="00E913DD">
              <w:rPr>
                <w:color w:val="FFC000"/>
                <w:lang w:val="en-GB"/>
              </w:rPr>
              <w:t xml:space="preserve"> </w:t>
            </w:r>
            <w:r w:rsidRPr="003D273D">
              <w:rPr>
                <w:lang w:val="en-GB"/>
              </w:rPr>
              <w:t xml:space="preserve">not unlike in a film where a narrative can be built through a montage of multiple images. “Speeding down its lanes, new images continually </w:t>
            </w:r>
            <w:r w:rsidR="00C25F64">
              <w:rPr>
                <w:lang w:val="en-GB"/>
              </w:rPr>
              <w:t>reveal themselves to the driver</w:t>
            </w:r>
            <w:r w:rsidRPr="003D273D">
              <w:rPr>
                <w:lang w:val="en-GB"/>
              </w:rPr>
              <w:t>”</w:t>
            </w:r>
            <w:r w:rsidR="00D6083D" w:rsidRPr="003D273D">
              <w:rPr>
                <w:lang w:val="en-GB"/>
              </w:rPr>
              <w:t xml:space="preserve"> </w:t>
            </w:r>
            <w:r w:rsidRPr="003D273D">
              <w:rPr>
                <w:lang w:val="en-GB"/>
              </w:rPr>
              <w:fldChar w:fldCharType="begin"/>
            </w:r>
            <w:r w:rsidRPr="003D273D">
              <w:rPr>
                <w:lang w:val="en-GB"/>
              </w:rPr>
              <w:instrText xml:space="preserve"> ADDIN ZOTERO_ITEM CSL_CITATION {"citationID":"KO7BLDB2","properties":{"formattedCitation":"(Dimendberg, 1995)","plainCitation":"(Dimendberg, 1995)"},"citationItems":[{"id":12,"uris":["http://zotero.org/users/local/0qbbaG8r/items/CRXVUF35"],"uri":["http://zotero.org/users/local/0qbbaG8r/items/CRXVUF35"],"itemData":{"id":12,"type":"article-journal","title":"The Will to Motorization: Cinema, Highways and Modernity","container-title":"October","volume":"73","issue":"Summer, 1995","language":"English","author":[{"family":"Dimendberg","given":"Edward"}],"issued":{"date-parts":[["1995"]]}}}],"schema":"https://github.com/citation-style-language/schema/raw/master/csl-citation.json"} </w:instrText>
            </w:r>
            <w:r w:rsidRPr="003D273D">
              <w:rPr>
                <w:lang w:val="en-GB"/>
              </w:rPr>
              <w:fldChar w:fldCharType="separate"/>
            </w:r>
            <w:r w:rsidRPr="003D273D">
              <w:rPr>
                <w:noProof/>
                <w:lang w:val="en-GB"/>
              </w:rPr>
              <w:t>(Dimendberg,</w:t>
            </w:r>
            <w:r w:rsidR="00FA4547">
              <w:rPr>
                <w:noProof/>
                <w:lang w:val="en-GB"/>
              </w:rPr>
              <w:t xml:space="preserve"> </w:t>
            </w:r>
            <w:r w:rsidRPr="003D273D">
              <w:rPr>
                <w:noProof/>
                <w:lang w:val="en-GB"/>
              </w:rPr>
              <w:t>1995,</w:t>
            </w:r>
            <w:r w:rsidR="00FA4547">
              <w:rPr>
                <w:noProof/>
                <w:lang w:val="en-GB"/>
              </w:rPr>
              <w:t xml:space="preserve"> </w:t>
            </w:r>
            <w:r w:rsidRPr="003D273D">
              <w:rPr>
                <w:noProof/>
                <w:lang w:val="en-GB"/>
              </w:rPr>
              <w:t>107)</w:t>
            </w:r>
            <w:r w:rsidRPr="003D273D">
              <w:rPr>
                <w:lang w:val="en-GB"/>
              </w:rPr>
              <w:fldChar w:fldCharType="end"/>
            </w:r>
            <w:r w:rsidR="00C25F64">
              <w:rPr>
                <w:lang w:val="en-GB"/>
              </w:rPr>
              <w:t>.</w:t>
            </w:r>
            <w:r w:rsidRPr="003D273D">
              <w:rPr>
                <w:lang w:val="en-GB"/>
              </w:rPr>
              <w:t xml:space="preserve"> </w:t>
            </w:r>
            <w:r w:rsidR="00D6083D" w:rsidRPr="003D273D">
              <w:rPr>
                <w:lang w:val="en-GB"/>
              </w:rPr>
              <w:t xml:space="preserve">But, </w:t>
            </w:r>
            <w:r w:rsidRPr="003D273D">
              <w:rPr>
                <w:lang w:val="en-GB"/>
              </w:rPr>
              <w:t>as Augé points out</w:t>
            </w:r>
            <w:r w:rsidR="00D6083D" w:rsidRPr="003D273D">
              <w:rPr>
                <w:lang w:val="en-GB"/>
              </w:rPr>
              <w:t>,</w:t>
            </w:r>
            <w:r w:rsidRPr="003D273D">
              <w:rPr>
                <w:lang w:val="en-GB"/>
              </w:rPr>
              <w:t xml:space="preserve"> the double movement of traveller and landscape at high speed causes the driver to only catch partial glimpses of the landscape and thus it is “a frequentation of places rather than a place” </w:t>
            </w:r>
            <w:r w:rsidRPr="003D273D">
              <w:rPr>
                <w:lang w:val="en-GB"/>
              </w:rPr>
              <w:fldChar w:fldCharType="begin"/>
            </w:r>
            <w:r w:rsidR="00982E14" w:rsidRPr="003D273D">
              <w:rPr>
                <w:lang w:val="en-GB"/>
              </w:rPr>
              <w:instrText xml:space="preserve"> ADDIN ZOTERO_ITEM CSL_CITATION {"citationID":"tYXlb46O","properties":{"formattedCitation":"{\\rtf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3D273D">
              <w:rPr>
                <w:lang w:val="en-GB"/>
              </w:rPr>
              <w:fldChar w:fldCharType="separate"/>
            </w:r>
            <w:r w:rsidRPr="003D273D">
              <w:rPr>
                <w:lang w:val="en-GB"/>
              </w:rPr>
              <w:t>(Augé,1995,86)</w:t>
            </w:r>
            <w:r w:rsidRPr="003D273D">
              <w:rPr>
                <w:lang w:val="en-GB"/>
              </w:rPr>
              <w:fldChar w:fldCharType="end"/>
            </w:r>
            <w:r w:rsidR="00C25F64">
              <w:rPr>
                <w:lang w:val="en-GB"/>
              </w:rPr>
              <w:t>.</w:t>
            </w:r>
            <w:r w:rsidRPr="003D273D">
              <w:rPr>
                <w:lang w:val="en-GB"/>
              </w:rPr>
              <w:t xml:space="preserve"> The experience is therefore inauthentic. Bitomsky’s documentary </w:t>
            </w:r>
            <w:r w:rsidR="00D6083D" w:rsidRPr="00D273BD">
              <w:rPr>
                <w:i/>
                <w:lang w:val="en-GB"/>
              </w:rPr>
              <w:t xml:space="preserve">The Song of the Motor: </w:t>
            </w:r>
            <w:r w:rsidRPr="00D273BD">
              <w:rPr>
                <w:i/>
                <w:lang w:val="en-GB"/>
              </w:rPr>
              <w:t xml:space="preserve">Reichsautobahn </w:t>
            </w:r>
            <w:r w:rsidRPr="003D273D">
              <w:rPr>
                <w:lang w:val="en-GB"/>
              </w:rPr>
              <w:t xml:space="preserve">suggests that the </w:t>
            </w:r>
            <w:r w:rsidRPr="003D273D">
              <w:rPr>
                <w:i/>
                <w:lang w:val="en-GB"/>
              </w:rPr>
              <w:t>Autobahn</w:t>
            </w:r>
            <w:r w:rsidRPr="003D273D">
              <w:rPr>
                <w:lang w:val="en-GB"/>
              </w:rPr>
              <w:t xml:space="preserve"> introduced perspective into the landscape</w:t>
            </w:r>
            <w:r w:rsidR="00D6083D" w:rsidRPr="003D273D">
              <w:rPr>
                <w:lang w:val="en-GB"/>
              </w:rPr>
              <w:t>,</w:t>
            </w:r>
          </w:p>
          <w:p w14:paraId="2FFF096F" w14:textId="3413EC20" w:rsidR="006E5BD1" w:rsidRPr="003D273D" w:rsidRDefault="00037AE0" w:rsidP="00FA4547">
            <w:pPr>
              <w:pStyle w:val="Norm2columns"/>
              <w:spacing w:before="0" w:after="0"/>
              <w:rPr>
                <w:lang w:val="en-GB"/>
              </w:rPr>
            </w:pPr>
            <w:r w:rsidRPr="003D273D">
              <w:rPr>
                <w:lang w:val="en-GB"/>
              </w:rPr>
              <w:t xml:space="preserve">“unfolding fresh vistas for the spectator, the open road becomes a </w:t>
            </w:r>
            <w:r w:rsidRPr="00A36D4A">
              <w:rPr>
                <w:b/>
                <w:color w:val="FF0000"/>
                <w:sz w:val="22"/>
                <w:szCs w:val="22"/>
                <w:lang w:val="en-GB"/>
              </w:rPr>
              <w:t>powerful allegory for continuity and progression</w:t>
            </w:r>
            <w:r w:rsidRPr="003D273D">
              <w:rPr>
                <w:lang w:val="en-GB"/>
              </w:rPr>
              <w:t xml:space="preserve">, a historical teleology and vision of the future projected into the landscape itself…the </w:t>
            </w:r>
            <w:r w:rsidRPr="003D273D">
              <w:rPr>
                <w:i/>
                <w:lang w:val="en-GB"/>
              </w:rPr>
              <w:t>Autobahn</w:t>
            </w:r>
            <w:r w:rsidRPr="003D273D">
              <w:rPr>
                <w:lang w:val="en-GB"/>
              </w:rPr>
              <w:t xml:space="preserve"> as a transportation machine aspires to become landscape” </w:t>
            </w:r>
            <w:r w:rsidRPr="003D273D">
              <w:rPr>
                <w:lang w:val="en-GB"/>
              </w:rPr>
              <w:fldChar w:fldCharType="begin"/>
            </w:r>
            <w:r w:rsidRPr="003D273D">
              <w:rPr>
                <w:lang w:val="en-GB"/>
              </w:rPr>
              <w:instrText xml:space="preserve"> ADDIN ZOTERO_ITEM CSL_CITATION {"citationID":"TLyzDVGG","properties":{"formattedCitation":"(Dimendberg, 1995)","plainCitation":"(Dimendberg, 1995)"},"citationItems":[{"id":12,"uris":["http://zotero.org/users/local/0qbbaG8r/items/CRXVUF35"],"uri":["http://zotero.org/users/local/0qbbaG8r/items/CRXVUF35"],"itemData":{"id":12,"type":"article-journal","title":"The Will to Motorization: Cinema, Highways and Modernity","container-title":"October","volume":"73","issue":"Summer, 1995","language":"English","author":[{"family":"Dimendberg","given":"Edward"}],"issued":{"date-parts":[["1995"]]}}}],"schema":"https://github.com/citation-style-language/schema/raw/master/csl-citation.json"} </w:instrText>
            </w:r>
            <w:r w:rsidRPr="003D273D">
              <w:rPr>
                <w:lang w:val="en-GB"/>
              </w:rPr>
              <w:fldChar w:fldCharType="separate"/>
            </w:r>
            <w:r w:rsidRPr="003D273D">
              <w:rPr>
                <w:noProof/>
                <w:lang w:val="en-GB"/>
              </w:rPr>
              <w:t>(Dimendberg,</w:t>
            </w:r>
            <w:r w:rsidR="00FA4547">
              <w:rPr>
                <w:noProof/>
                <w:lang w:val="en-GB"/>
              </w:rPr>
              <w:t xml:space="preserve"> </w:t>
            </w:r>
            <w:r w:rsidRPr="003D273D">
              <w:rPr>
                <w:noProof/>
                <w:lang w:val="en-GB"/>
              </w:rPr>
              <w:t>1995,</w:t>
            </w:r>
            <w:r w:rsidR="00FA4547">
              <w:rPr>
                <w:noProof/>
                <w:lang w:val="en-GB"/>
              </w:rPr>
              <w:t xml:space="preserve"> 108</w:t>
            </w:r>
            <w:r w:rsidRPr="003D273D">
              <w:rPr>
                <w:noProof/>
                <w:lang w:val="en-GB"/>
              </w:rPr>
              <w:t>)</w:t>
            </w:r>
            <w:r w:rsidRPr="003D273D">
              <w:rPr>
                <w:lang w:val="en-GB"/>
              </w:rPr>
              <w:fldChar w:fldCharType="end"/>
            </w:r>
            <w:r w:rsidR="00D273BD">
              <w:rPr>
                <w:lang w:val="en-GB"/>
              </w:rPr>
              <w:t>.</w:t>
            </w:r>
            <w:r w:rsidRPr="003D273D">
              <w:rPr>
                <w:lang w:val="en-GB"/>
              </w:rPr>
              <w:t xml:space="preserve"> </w:t>
            </w:r>
          </w:p>
          <w:p w14:paraId="4001233D" w14:textId="5B5E9734" w:rsidR="00037AE0" w:rsidRPr="003D273D" w:rsidRDefault="00037AE0" w:rsidP="008D363F">
            <w:pPr>
              <w:pStyle w:val="Norm2columns"/>
              <w:spacing w:after="0"/>
              <w:rPr>
                <w:lang w:val="en-GB"/>
              </w:rPr>
            </w:pPr>
            <w:r w:rsidRPr="003D273D">
              <w:rPr>
                <w:lang w:val="en-GB"/>
              </w:rPr>
              <w:t>Modernity’s vision of progress is also inscribed in</w:t>
            </w:r>
            <w:r w:rsidR="00D6083D" w:rsidRPr="003D273D">
              <w:rPr>
                <w:lang w:val="en-GB"/>
              </w:rPr>
              <w:t xml:space="preserve"> </w:t>
            </w:r>
            <w:r w:rsidR="008B2248">
              <w:rPr>
                <w:lang w:val="en-GB"/>
              </w:rPr>
              <w:t xml:space="preserve">the </w:t>
            </w:r>
            <w:r w:rsidR="00D6083D" w:rsidRPr="003D273D">
              <w:rPr>
                <w:lang w:val="en-GB"/>
              </w:rPr>
              <w:t>aesthetic of</w:t>
            </w:r>
            <w:r w:rsidRPr="003D273D">
              <w:rPr>
                <w:lang w:val="en-GB"/>
              </w:rPr>
              <w:t xml:space="preserve"> the films and photographs that documented it. They show a predilection for </w:t>
            </w:r>
            <w:r w:rsidRPr="00A36D4A">
              <w:rPr>
                <w:b/>
                <w:color w:val="92D050"/>
                <w:sz w:val="22"/>
                <w:szCs w:val="22"/>
                <w:lang w:val="en-GB"/>
              </w:rPr>
              <w:t>vanishing perspectives</w:t>
            </w:r>
            <w:r w:rsidRPr="00E913DD">
              <w:rPr>
                <w:b/>
                <w:color w:val="92D050"/>
                <w:lang w:val="en-GB"/>
              </w:rPr>
              <w:t>,</w:t>
            </w:r>
            <w:r w:rsidRPr="00E913DD">
              <w:rPr>
                <w:color w:val="92D050"/>
                <w:lang w:val="en-GB"/>
              </w:rPr>
              <w:t xml:space="preserve"> </w:t>
            </w:r>
            <w:r w:rsidRPr="00A36D4A">
              <w:rPr>
                <w:b/>
                <w:color w:val="00B0F0"/>
                <w:sz w:val="22"/>
                <w:szCs w:val="22"/>
                <w:lang w:val="en-GB"/>
              </w:rPr>
              <w:t>aerial views</w:t>
            </w:r>
            <w:r w:rsidRPr="00E913DD">
              <w:rPr>
                <w:b/>
                <w:color w:val="00B0F0"/>
                <w:lang w:val="en-GB"/>
              </w:rPr>
              <w:t>,</w:t>
            </w:r>
            <w:r w:rsidRPr="00E913DD">
              <w:rPr>
                <w:color w:val="00B0F0"/>
                <w:lang w:val="en-GB"/>
              </w:rPr>
              <w:t xml:space="preserve"> </w:t>
            </w:r>
            <w:r w:rsidRPr="003D273D">
              <w:rPr>
                <w:lang w:val="en-GB"/>
              </w:rPr>
              <w:t>serial repetition and</w:t>
            </w:r>
            <w:r w:rsidR="00D6083D" w:rsidRPr="003D273D">
              <w:rPr>
                <w:lang w:val="en-GB"/>
              </w:rPr>
              <w:t>,</w:t>
            </w:r>
            <w:r w:rsidRPr="003D273D">
              <w:rPr>
                <w:lang w:val="en-GB"/>
              </w:rPr>
              <w:t xml:space="preserve"> especially in the photographs, an absence of the human figure. It is an aesthetic that shares many an element with the picturesque images of  Baines and many of the</w:t>
            </w:r>
            <w:r w:rsidR="00D6083D" w:rsidRPr="003D273D">
              <w:rPr>
                <w:lang w:val="en-GB"/>
              </w:rPr>
              <w:t xml:space="preserve"> later</w:t>
            </w:r>
            <w:r w:rsidRPr="003D273D">
              <w:rPr>
                <w:lang w:val="en-GB"/>
              </w:rPr>
              <w:t xml:space="preserve"> South African landscape painters, like JH Pierneef, who were active in the 1930’s. </w:t>
            </w:r>
            <w:r w:rsidR="00B332F4" w:rsidRPr="003D273D">
              <w:rPr>
                <w:lang w:val="en-GB"/>
              </w:rPr>
              <w:t>The same</w:t>
            </w:r>
            <w:r w:rsidRPr="003D273D">
              <w:rPr>
                <w:lang w:val="en-GB"/>
              </w:rPr>
              <w:t xml:space="preserve"> aesthetic was used in South Africa to photograph the highways as is evident in </w:t>
            </w:r>
            <w:r w:rsidR="00FA4547">
              <w:rPr>
                <w:lang w:val="en-GB"/>
              </w:rPr>
              <w:t xml:space="preserve">Benal C Floor’s </w:t>
            </w:r>
            <w:r w:rsidRPr="003D273D">
              <w:rPr>
                <w:lang w:val="en-GB"/>
              </w:rPr>
              <w:t xml:space="preserve">publication </w:t>
            </w:r>
            <w:r w:rsidRPr="00D273BD">
              <w:rPr>
                <w:i/>
                <w:lang w:val="en-GB"/>
              </w:rPr>
              <w:t>The History of National Roads in South Africa</w:t>
            </w:r>
            <w:r w:rsidR="00FA4547">
              <w:rPr>
                <w:i/>
                <w:lang w:val="en-GB"/>
              </w:rPr>
              <w:t xml:space="preserve"> </w:t>
            </w:r>
            <w:r w:rsidR="00FA4547" w:rsidRPr="00FA4547">
              <w:rPr>
                <w:lang w:val="en-GB"/>
              </w:rPr>
              <w:t>(1985)</w:t>
            </w:r>
            <w:r w:rsidRPr="00FA4547">
              <w:rPr>
                <w:lang w:val="en-GB"/>
              </w:rPr>
              <w:t>.</w:t>
            </w:r>
            <w:r w:rsidRPr="003D273D">
              <w:rPr>
                <w:lang w:val="en-GB"/>
              </w:rPr>
              <w:t xml:space="preserve"> Th</w:t>
            </w:r>
            <w:r w:rsidR="00D6083D" w:rsidRPr="003D273D">
              <w:rPr>
                <w:lang w:val="en-GB"/>
              </w:rPr>
              <w:t>e cover of th</w:t>
            </w:r>
            <w:r w:rsidRPr="003D273D">
              <w:rPr>
                <w:lang w:val="en-GB"/>
              </w:rPr>
              <w:t xml:space="preserve">is book, published at the height of Apartheid, shows a symmetrically </w:t>
            </w:r>
            <w:r w:rsidRPr="00C90575">
              <w:rPr>
                <w:lang w:val="en-GB"/>
              </w:rPr>
              <w:t>organi</w:t>
            </w:r>
            <w:r w:rsidR="00D6083D" w:rsidRPr="00C90575">
              <w:rPr>
                <w:lang w:val="en-GB"/>
              </w:rPr>
              <w:t>s</w:t>
            </w:r>
            <w:r w:rsidRPr="00C90575">
              <w:rPr>
                <w:lang w:val="en-GB"/>
              </w:rPr>
              <w:t>ed aerial view</w:t>
            </w:r>
            <w:r w:rsidRPr="003D273D">
              <w:rPr>
                <w:lang w:val="en-GB"/>
              </w:rPr>
              <w:t xml:space="preserve"> of the </w:t>
            </w:r>
            <w:r w:rsidRPr="00C90575">
              <w:rPr>
                <w:lang w:val="en-GB"/>
              </w:rPr>
              <w:t>N1/Durban</w:t>
            </w:r>
            <w:r w:rsidR="00C90575" w:rsidRPr="00C90575">
              <w:rPr>
                <w:lang w:val="en-GB"/>
              </w:rPr>
              <w:t>ville</w:t>
            </w:r>
            <w:r w:rsidRPr="00C90575">
              <w:rPr>
                <w:lang w:val="en-GB"/>
              </w:rPr>
              <w:t xml:space="preserve"> Road interchange</w:t>
            </w:r>
            <w:r w:rsidR="00D273BD">
              <w:rPr>
                <w:lang w:val="en-GB"/>
              </w:rPr>
              <w:t xml:space="preserve"> in Cape Town.</w:t>
            </w:r>
            <w:r w:rsidRPr="003D273D">
              <w:rPr>
                <w:lang w:val="en-GB"/>
              </w:rPr>
              <w:t xml:space="preserve"> Every other picture of the highway is similarly composed to show </w:t>
            </w:r>
            <w:r w:rsidRPr="00A36D4A">
              <w:rPr>
                <w:b/>
                <w:color w:val="E36C0A" w:themeColor="accent6" w:themeShade="BF"/>
                <w:sz w:val="22"/>
                <w:szCs w:val="22"/>
                <w:lang w:val="en-GB"/>
              </w:rPr>
              <w:t>mathematical perfection</w:t>
            </w:r>
            <w:r w:rsidRPr="003D273D">
              <w:rPr>
                <w:lang w:val="en-GB"/>
              </w:rPr>
              <w:t>. What is different to the German representations is that there is no attempt to situate the road within a landscape. They are represented as independent apparitions of technological wonder</w:t>
            </w:r>
            <w:r w:rsidR="00D6083D" w:rsidRPr="003D273D">
              <w:rPr>
                <w:lang w:val="en-GB"/>
              </w:rPr>
              <w:t>,</w:t>
            </w:r>
            <w:r w:rsidRPr="003D273D">
              <w:rPr>
                <w:lang w:val="en-GB"/>
              </w:rPr>
              <w:t xml:space="preserve"> evidence that South Africa can hold its own in terms of global technological and economic advancement.</w:t>
            </w:r>
          </w:p>
          <w:p w14:paraId="6BCFA348" w14:textId="3D1C21FA" w:rsidR="00037AE0" w:rsidRPr="003D273D" w:rsidRDefault="00037AE0" w:rsidP="008D363F">
            <w:pPr>
              <w:pStyle w:val="Norm2columns"/>
              <w:rPr>
                <w:lang w:val="en-GB"/>
              </w:rPr>
            </w:pPr>
            <w:r w:rsidRPr="003D273D">
              <w:rPr>
                <w:lang w:val="en-GB"/>
              </w:rPr>
              <w:t>The way</w:t>
            </w:r>
            <w:r w:rsidR="00D6083D" w:rsidRPr="003D273D">
              <w:rPr>
                <w:lang w:val="en-GB"/>
              </w:rPr>
              <w:t xml:space="preserve"> in which</w:t>
            </w:r>
            <w:r w:rsidRPr="003D273D">
              <w:rPr>
                <w:lang w:val="en-GB"/>
              </w:rPr>
              <w:t xml:space="preserve"> films and photographs </w:t>
            </w:r>
            <w:r w:rsidRPr="00A36D4A">
              <w:rPr>
                <w:b/>
                <w:color w:val="FF0000"/>
                <w:sz w:val="22"/>
                <w:szCs w:val="22"/>
                <w:lang w:val="en-GB"/>
              </w:rPr>
              <w:t>represented the highways</w:t>
            </w:r>
            <w:r w:rsidRPr="00A36D4A">
              <w:rPr>
                <w:color w:val="FF0000"/>
                <w:sz w:val="22"/>
                <w:szCs w:val="22"/>
                <w:lang w:val="en-GB"/>
              </w:rPr>
              <w:t xml:space="preserve"> </w:t>
            </w:r>
            <w:r w:rsidRPr="00A36D4A">
              <w:rPr>
                <w:b/>
                <w:color w:val="FF0000"/>
                <w:sz w:val="22"/>
                <w:szCs w:val="22"/>
                <w:lang w:val="en-GB"/>
              </w:rPr>
              <w:t>as landscape and machine</w:t>
            </w:r>
            <w:r w:rsidR="008B2248" w:rsidRPr="00A36D4A">
              <w:rPr>
                <w:b/>
                <w:color w:val="FF0000"/>
                <w:sz w:val="22"/>
                <w:szCs w:val="22"/>
                <w:lang w:val="en-GB"/>
              </w:rPr>
              <w:t>,</w:t>
            </w:r>
            <w:r w:rsidRPr="00F52969">
              <w:rPr>
                <w:b/>
                <w:color w:val="FF0000"/>
                <w:lang w:val="en-GB"/>
              </w:rPr>
              <w:t xml:space="preserve"> </w:t>
            </w:r>
            <w:r w:rsidRPr="003D273D">
              <w:rPr>
                <w:lang w:val="en-GB"/>
              </w:rPr>
              <w:t>recalls Adorno’s firm warning to those who repress the historical character of production and essentiali</w:t>
            </w:r>
            <w:r w:rsidR="00D6083D" w:rsidRPr="003D273D">
              <w:rPr>
                <w:lang w:val="en-GB"/>
              </w:rPr>
              <w:t>s</w:t>
            </w:r>
            <w:r w:rsidRPr="003D273D">
              <w:rPr>
                <w:lang w:val="en-GB"/>
              </w:rPr>
              <w:t>e</w:t>
            </w:r>
            <w:r w:rsidR="008B2248">
              <w:rPr>
                <w:lang w:val="en-GB"/>
              </w:rPr>
              <w:t>s</w:t>
            </w:r>
            <w:r w:rsidRPr="003D273D">
              <w:rPr>
                <w:lang w:val="en-GB"/>
              </w:rPr>
              <w:t xml:space="preserve"> it as natural process. “The more relentlessly sociali</w:t>
            </w:r>
            <w:r w:rsidR="00D6083D" w:rsidRPr="003D273D">
              <w:rPr>
                <w:lang w:val="en-GB"/>
              </w:rPr>
              <w:t>s</w:t>
            </w:r>
            <w:r w:rsidRPr="003D273D">
              <w:rPr>
                <w:lang w:val="en-GB"/>
              </w:rPr>
              <w:t>ation commands all moments of human and inter-human immediacy, the smaller the capacity of men to recall that this web has evolved, and the more irresistible its natural appearance. The appearance is reinforced as the distance between human history and nature keeps growing</w:t>
            </w:r>
            <w:r w:rsidR="00D6083D" w:rsidRPr="003D273D">
              <w:rPr>
                <w:lang w:val="en-GB"/>
              </w:rPr>
              <w:t>;</w:t>
            </w:r>
            <w:r w:rsidRPr="003D273D">
              <w:rPr>
                <w:lang w:val="en-GB"/>
              </w:rPr>
              <w:t xml:space="preserve"> nature turns into an irres</w:t>
            </w:r>
            <w:r w:rsidR="0030193A">
              <w:rPr>
                <w:lang w:val="en-GB"/>
              </w:rPr>
              <w:t>istible parable of imprisonment</w:t>
            </w:r>
            <w:r w:rsidRPr="003D273D">
              <w:rPr>
                <w:lang w:val="en-GB"/>
              </w:rPr>
              <w:t xml:space="preserve">” </w:t>
            </w:r>
            <w:r w:rsidRPr="003D273D">
              <w:rPr>
                <w:lang w:val="en-GB"/>
              </w:rPr>
              <w:fldChar w:fldCharType="begin"/>
            </w:r>
            <w:r w:rsidRPr="003D273D">
              <w:rPr>
                <w:lang w:val="en-GB"/>
              </w:rPr>
              <w:instrText xml:space="preserve"> ADDIN ZOTERO_ITEM CSL_CITATION {"citationID":"rUVJhsT2","properties":{"formattedCitation":"(Dimendberg, 1995)","plainCitation":"(Dimendberg, 1995)"},"citationItems":[{"id":12,"uris":["http://zotero.org/users/local/0qbbaG8r/items/CRXVUF35"],"uri":["http://zotero.org/users/local/0qbbaG8r/items/CRXVUF35"],"itemData":{"id":12,"type":"article-journal","title":"The Will to Motorization: Cinema, Highways and Modernity","container-title":"October","volume":"73","issue":"Summer, 1995","language":"English","author":[{"family":"Dimendberg","given":"Edward"}],"issued":{"date-parts":[["1995"]]}}}],"schema":"https://github.com/citation-style-language/schema/raw/master/csl-citation.json"} </w:instrText>
            </w:r>
            <w:r w:rsidRPr="003D273D">
              <w:rPr>
                <w:lang w:val="en-GB"/>
              </w:rPr>
              <w:fldChar w:fldCharType="separate"/>
            </w:r>
            <w:r w:rsidRPr="003D273D">
              <w:rPr>
                <w:noProof/>
                <w:lang w:val="en-GB"/>
              </w:rPr>
              <w:t>(Dimendberg,</w:t>
            </w:r>
            <w:r w:rsidR="00FA4547">
              <w:rPr>
                <w:noProof/>
                <w:lang w:val="en-GB"/>
              </w:rPr>
              <w:t xml:space="preserve"> </w:t>
            </w:r>
            <w:r w:rsidRPr="003D273D">
              <w:rPr>
                <w:noProof/>
                <w:lang w:val="en-GB"/>
              </w:rPr>
              <w:t>1995,</w:t>
            </w:r>
            <w:r w:rsidR="00FA4547">
              <w:rPr>
                <w:noProof/>
                <w:lang w:val="en-GB"/>
              </w:rPr>
              <w:t xml:space="preserve"> </w:t>
            </w:r>
            <w:r w:rsidRPr="003D273D">
              <w:rPr>
                <w:noProof/>
                <w:lang w:val="en-GB"/>
              </w:rPr>
              <w:t>116)</w:t>
            </w:r>
            <w:r w:rsidRPr="003D273D">
              <w:rPr>
                <w:lang w:val="en-GB"/>
              </w:rPr>
              <w:fldChar w:fldCharType="end"/>
            </w:r>
            <w:r w:rsidR="0030193A">
              <w:rPr>
                <w:lang w:val="en-GB"/>
              </w:rPr>
              <w:t>.</w:t>
            </w:r>
          </w:p>
          <w:p w14:paraId="44130CB9" w14:textId="6B7285DA" w:rsidR="008D363F" w:rsidRPr="009C6A20" w:rsidRDefault="00037AE0">
            <w:pPr>
              <w:pStyle w:val="Norm2columns"/>
              <w:rPr>
                <w:lang w:val="en-GB"/>
              </w:rPr>
            </w:pPr>
            <w:r w:rsidRPr="003D273D">
              <w:rPr>
                <w:lang w:val="en-GB"/>
              </w:rPr>
              <w:t>After the end of World War II</w:t>
            </w:r>
            <w:r w:rsidR="00B84FA0" w:rsidRPr="003D273D">
              <w:rPr>
                <w:lang w:val="en-GB"/>
              </w:rPr>
              <w:t>,</w:t>
            </w:r>
            <w:r w:rsidRPr="003D273D">
              <w:rPr>
                <w:lang w:val="en-GB"/>
              </w:rPr>
              <w:t xml:space="preserve"> </w:t>
            </w:r>
            <w:r w:rsidR="00B84FA0" w:rsidRPr="003D273D">
              <w:rPr>
                <w:lang w:val="en-GB"/>
              </w:rPr>
              <w:t xml:space="preserve">US president Dwight </w:t>
            </w:r>
            <w:r w:rsidRPr="003D273D">
              <w:rPr>
                <w:lang w:val="en-GB"/>
              </w:rPr>
              <w:t xml:space="preserve">Eisenhower visited Germany and </w:t>
            </w:r>
            <w:r w:rsidRPr="00A36D4A">
              <w:rPr>
                <w:b/>
                <w:color w:val="00B0F0"/>
                <w:sz w:val="22"/>
                <w:szCs w:val="22"/>
                <w:lang w:val="en-GB"/>
              </w:rPr>
              <w:t>witnessed</w:t>
            </w:r>
            <w:r w:rsidRPr="003D273D">
              <w:rPr>
                <w:lang w:val="en-GB"/>
              </w:rPr>
              <w:t xml:space="preserve"> how Hitler </w:t>
            </w:r>
            <w:r w:rsidR="00B84FA0" w:rsidRPr="003D273D">
              <w:rPr>
                <w:lang w:val="en-GB"/>
              </w:rPr>
              <w:t xml:space="preserve">had been </w:t>
            </w:r>
            <w:r w:rsidRPr="003D273D">
              <w:rPr>
                <w:lang w:val="en-GB"/>
              </w:rPr>
              <w:t>able to utili</w:t>
            </w:r>
            <w:r w:rsidR="00A51EA0" w:rsidRPr="003D273D">
              <w:rPr>
                <w:lang w:val="en-GB"/>
              </w:rPr>
              <w:t>s</w:t>
            </w:r>
            <w:r w:rsidRPr="003D273D">
              <w:rPr>
                <w:lang w:val="en-GB"/>
              </w:rPr>
              <w:t xml:space="preserve">e the </w:t>
            </w:r>
            <w:r w:rsidRPr="003D273D">
              <w:rPr>
                <w:i/>
                <w:lang w:val="en-GB"/>
              </w:rPr>
              <w:t>Autobahns</w:t>
            </w:r>
            <w:r w:rsidRPr="003D273D">
              <w:rPr>
                <w:lang w:val="en-GB"/>
              </w:rPr>
              <w:t xml:space="preserve"> to build national unity, increase security and connect economic centres. He was so impressed that he v</w:t>
            </w:r>
            <w:r w:rsidR="0030193A">
              <w:rPr>
                <w:lang w:val="en-GB"/>
              </w:rPr>
              <w:t>owed to build something similar</w:t>
            </w:r>
            <w:r w:rsidRPr="003D273D">
              <w:rPr>
                <w:lang w:val="en-GB"/>
              </w:rPr>
              <w:t xml:space="preserve"> </w:t>
            </w:r>
            <w:r w:rsidRPr="003D273D">
              <w:rPr>
                <w:lang w:val="en-GB"/>
              </w:rPr>
              <w:fldChar w:fldCharType="begin"/>
            </w:r>
            <w:r w:rsidRPr="003D273D">
              <w:rPr>
                <w:lang w:val="en-GB"/>
              </w:rPr>
              <w:instrText xml:space="preserve"> ADDIN ZOTERO_ITEM CSL_CITATION {"citationID":"4ppPQnfZ","properties":{"formattedCitation":"(Lewis, 2013)","plainCitation":"(Lewis, 2013)"},"citationItems":[{"id":287,"uris":["http://zotero.org/users/local/0qbbaG8r/items/9HSCZ6MW"],"uri":["http://zotero.org/users/local/0qbbaG8r/items/9HSCZ6MW"],"itemData":{"id":287,"type":"book","title":"Divided Highways","publisher":"Cornell University Press","number-of-pages":"384","URL":"https://books.google.co.za/books/about/Divided_Highways.html?id=rQ1OF84ekOsC","ISBN":"0-8014-6782-9","author":[{"family":"Lewis","given":"Tom"}],"issued":{"date-parts":[["2013"]]},"accessed":{"date-parts":[["2016",12,6]]}}}],"schema":"https://github.com/citation-style-language/schema/raw/master/csl-citation.json"} </w:instrText>
            </w:r>
            <w:r w:rsidRPr="003D273D">
              <w:rPr>
                <w:lang w:val="en-GB"/>
              </w:rPr>
              <w:fldChar w:fldCharType="separate"/>
            </w:r>
            <w:r w:rsidRPr="003D273D">
              <w:rPr>
                <w:noProof/>
                <w:lang w:val="en-GB"/>
              </w:rPr>
              <w:t>(Lewis, 2013)</w:t>
            </w:r>
            <w:r w:rsidRPr="003D273D">
              <w:rPr>
                <w:lang w:val="en-GB"/>
              </w:rPr>
              <w:fldChar w:fldCharType="end"/>
            </w:r>
            <w:r w:rsidR="0030193A">
              <w:rPr>
                <w:lang w:val="en-GB"/>
              </w:rPr>
              <w:t>.</w:t>
            </w:r>
            <w:r w:rsidRPr="003D273D">
              <w:rPr>
                <w:lang w:val="en-GB"/>
              </w:rPr>
              <w:t xml:space="preserve"> The highway became associated with progress and many countries across the world emulated the </w:t>
            </w:r>
            <w:r w:rsidRPr="003D273D">
              <w:rPr>
                <w:i/>
                <w:lang w:val="en-GB"/>
              </w:rPr>
              <w:t>Autobahn</w:t>
            </w:r>
            <w:r w:rsidRPr="003D273D">
              <w:rPr>
                <w:lang w:val="en-GB"/>
              </w:rPr>
              <w:t xml:space="preserve">. Eisenhower </w:t>
            </w:r>
            <w:r w:rsidR="00A51EA0" w:rsidRPr="003D273D">
              <w:rPr>
                <w:lang w:val="en-GB"/>
              </w:rPr>
              <w:t xml:space="preserve">made </w:t>
            </w:r>
            <w:r w:rsidRPr="003D273D">
              <w:rPr>
                <w:lang w:val="en-GB"/>
              </w:rPr>
              <w:t xml:space="preserve">the dream </w:t>
            </w:r>
            <w:r w:rsidR="00A51EA0" w:rsidRPr="003D273D">
              <w:rPr>
                <w:lang w:val="en-GB"/>
              </w:rPr>
              <w:t xml:space="preserve">come true </w:t>
            </w:r>
            <w:r w:rsidRPr="003D273D">
              <w:rPr>
                <w:lang w:val="en-GB"/>
              </w:rPr>
              <w:t xml:space="preserve">by initiating the longest engineered structure ever built, </w:t>
            </w:r>
            <w:r w:rsidR="00A51EA0" w:rsidRPr="003D273D">
              <w:rPr>
                <w:lang w:val="en-GB"/>
              </w:rPr>
              <w:t>t</w:t>
            </w:r>
            <w:r w:rsidR="00B332F4">
              <w:rPr>
                <w:lang w:val="en-GB"/>
              </w:rPr>
              <w:t>he Interstate Highway. It le</w:t>
            </w:r>
            <w:r w:rsidRPr="003D273D">
              <w:rPr>
                <w:lang w:val="en-GB"/>
              </w:rPr>
              <w:t xml:space="preserve">d Robert Moses, then chief architect for highways, to </w:t>
            </w:r>
            <w:r w:rsidR="00A51EA0" w:rsidRPr="003D273D">
              <w:rPr>
                <w:lang w:val="en-GB"/>
              </w:rPr>
              <w:t xml:space="preserve">say </w:t>
            </w:r>
            <w:r w:rsidRPr="003D273D">
              <w:rPr>
                <w:lang w:val="en-GB"/>
              </w:rPr>
              <w:t>in 1956</w:t>
            </w:r>
            <w:r w:rsidR="00A51EA0" w:rsidRPr="003D273D">
              <w:rPr>
                <w:lang w:val="en-GB"/>
              </w:rPr>
              <w:t>:</w:t>
            </w:r>
            <w:r w:rsidRPr="003D273D">
              <w:rPr>
                <w:lang w:val="en-GB"/>
              </w:rPr>
              <w:t xml:space="preserve"> “This new highway programme will </w:t>
            </w:r>
            <w:r w:rsidR="00A51EA0" w:rsidRPr="003D273D">
              <w:rPr>
                <w:lang w:val="en-GB"/>
              </w:rPr>
              <w:t>a</w:t>
            </w:r>
            <w:r w:rsidRPr="003D273D">
              <w:rPr>
                <w:lang w:val="en-GB"/>
              </w:rPr>
              <w:t xml:space="preserve">ffect our entire economic and social structure. The appearance of the new arteries and their adjacent areas will leave a permanent imprint on our communities and people. </w:t>
            </w:r>
            <w:r w:rsidRPr="00A36D4A">
              <w:rPr>
                <w:b/>
                <w:color w:val="FFC000"/>
                <w:sz w:val="22"/>
                <w:szCs w:val="22"/>
                <w:lang w:val="en-GB"/>
              </w:rPr>
              <w:t>They will constitute the framework in which we must live”</w:t>
            </w:r>
            <w:r w:rsidR="00961AAF" w:rsidRPr="00F52969">
              <w:rPr>
                <w:color w:val="FFC000"/>
                <w:lang w:val="en-GB"/>
              </w:rPr>
              <w:t xml:space="preserve"> </w:t>
            </w:r>
            <w:r w:rsidRPr="003D273D">
              <w:rPr>
                <w:lang w:val="en-GB"/>
              </w:rPr>
              <w:fldChar w:fldCharType="begin"/>
            </w:r>
            <w:r w:rsidRPr="003D273D">
              <w:rPr>
                <w:lang w:val="en-GB"/>
              </w:rPr>
              <w:instrText xml:space="preserve"> ADDIN ZOTERO_ITEM CSL_CITATION {"citationID":"hZWk6WKs","properties":{"formattedCitation":"(Lewis, 2013)","plainCitation":"(Lewis, 2013)"},"citationItems":[{"id":287,"uris":["http://zotero.org/users/local/0qbbaG8r/items/9HSCZ6MW"],"uri":["http://zotero.org/users/local/0qbbaG8r/items/9HSCZ6MW"],"itemData":{"id":287,"type":"book","title":"Divided Highways","publisher":"Cornell University Press","number-of-pages":"384","URL":"https://books.google.co.za/books/about/Divided_Highways.html?id=rQ1OF84ekOsC","ISBN":"0-8014-6782-9","author":[{"family":"Lewis","given":"Tom"}],"issued":{"date-parts":[["2013"]]},"accessed":{"date-parts":[["2016",12,6]]}}}],"schema":"https://github.com/citation-style-language/schema/raw/master/csl-citation.json"} </w:instrText>
            </w:r>
            <w:r w:rsidRPr="003D273D">
              <w:rPr>
                <w:lang w:val="en-GB"/>
              </w:rPr>
              <w:fldChar w:fldCharType="separate"/>
            </w:r>
            <w:r w:rsidRPr="003D273D">
              <w:rPr>
                <w:noProof/>
                <w:lang w:val="en-GB"/>
              </w:rPr>
              <w:t>(Lewis,</w:t>
            </w:r>
            <w:r w:rsidR="00FA4547">
              <w:rPr>
                <w:noProof/>
                <w:lang w:val="en-GB"/>
              </w:rPr>
              <w:t xml:space="preserve"> </w:t>
            </w:r>
            <w:r w:rsidRPr="003D273D">
              <w:rPr>
                <w:noProof/>
                <w:lang w:val="en-GB"/>
              </w:rPr>
              <w:t>2013,</w:t>
            </w:r>
            <w:r w:rsidR="00FA4547">
              <w:rPr>
                <w:noProof/>
                <w:lang w:val="en-GB"/>
              </w:rPr>
              <w:t xml:space="preserve"> </w:t>
            </w:r>
            <w:r w:rsidRPr="003D273D">
              <w:rPr>
                <w:noProof/>
                <w:lang w:val="en-GB"/>
              </w:rPr>
              <w:t>IX)</w:t>
            </w:r>
            <w:r w:rsidRPr="003D273D">
              <w:rPr>
                <w:lang w:val="en-GB"/>
              </w:rPr>
              <w:fldChar w:fldCharType="end"/>
            </w:r>
            <w:r w:rsidR="0030193A">
              <w:rPr>
                <w:lang w:val="en-GB"/>
              </w:rPr>
              <w:t>.</w:t>
            </w:r>
            <w:r w:rsidRPr="003D273D">
              <w:rPr>
                <w:lang w:val="en-GB"/>
              </w:rPr>
              <w:t xml:space="preserve"> Moses was correct and America was impressed to </w:t>
            </w:r>
            <w:r w:rsidR="008B2248">
              <w:rPr>
                <w:lang w:val="en-GB"/>
              </w:rPr>
              <w:t>such an</w:t>
            </w:r>
            <w:r w:rsidR="008B2248" w:rsidRPr="003D273D">
              <w:rPr>
                <w:lang w:val="en-GB"/>
              </w:rPr>
              <w:t xml:space="preserve"> </w:t>
            </w:r>
            <w:r w:rsidRPr="003D273D">
              <w:rPr>
                <w:lang w:val="en-GB"/>
              </w:rPr>
              <w:t xml:space="preserve">extent that a 1957 </w:t>
            </w:r>
            <w:r w:rsidR="00A51EA0" w:rsidRPr="003D273D">
              <w:rPr>
                <w:lang w:val="en-GB"/>
              </w:rPr>
              <w:t>‘</w:t>
            </w:r>
            <w:r w:rsidRPr="003D273D">
              <w:rPr>
                <w:lang w:val="en-GB"/>
              </w:rPr>
              <w:t>TIME</w:t>
            </w:r>
            <w:r w:rsidR="00A51EA0" w:rsidRPr="003D273D">
              <w:rPr>
                <w:lang w:val="en-GB"/>
              </w:rPr>
              <w:t>’</w:t>
            </w:r>
            <w:r w:rsidRPr="003D273D">
              <w:rPr>
                <w:lang w:val="en-GB"/>
              </w:rPr>
              <w:t xml:space="preserve"> magazine cover called </w:t>
            </w:r>
            <w:r w:rsidR="00126424">
              <w:rPr>
                <w:lang w:val="en-GB"/>
              </w:rPr>
              <w:t xml:space="preserve">road building </w:t>
            </w:r>
            <w:r w:rsidR="00126424" w:rsidRPr="00126424">
              <w:rPr>
                <w:i/>
                <w:lang w:val="en-GB"/>
              </w:rPr>
              <w:t>The American Art</w:t>
            </w:r>
            <w:r w:rsidRPr="003D273D">
              <w:rPr>
                <w:lang w:val="en-GB"/>
              </w:rPr>
              <w:t xml:space="preserve">. </w:t>
            </w:r>
            <w:r w:rsidRPr="00126424">
              <w:rPr>
                <w:i/>
                <w:lang w:val="en-GB"/>
              </w:rPr>
              <w:t>TIME</w:t>
            </w:r>
            <w:r w:rsidRPr="003D273D">
              <w:rPr>
                <w:i/>
                <w:lang w:val="en-GB"/>
              </w:rPr>
              <w:t xml:space="preserve"> </w:t>
            </w:r>
            <w:r w:rsidRPr="003D273D">
              <w:rPr>
                <w:lang w:val="en-GB"/>
              </w:rPr>
              <w:t>went on to extoll its inventiveness</w:t>
            </w:r>
            <w:r w:rsidR="00A51EA0" w:rsidRPr="003D273D">
              <w:rPr>
                <w:lang w:val="en-GB"/>
              </w:rPr>
              <w:t>:</w:t>
            </w:r>
            <w:r w:rsidRPr="003D273D">
              <w:rPr>
                <w:lang w:val="en-GB"/>
              </w:rPr>
              <w:t xml:space="preserve"> “The panorama of road builders stringing highways across the land reflects a peculiarly American genius, </w:t>
            </w:r>
            <w:r w:rsidRPr="00A36D4A">
              <w:rPr>
                <w:b/>
                <w:color w:val="00B050"/>
                <w:sz w:val="22"/>
                <w:szCs w:val="22"/>
                <w:lang w:val="en-GB"/>
              </w:rPr>
              <w:t>one that lies deep in the traditional pioneering instinct of the nation</w:t>
            </w:r>
            <w:r w:rsidR="00F52969" w:rsidRPr="00F52969">
              <w:rPr>
                <w:color w:val="00B050"/>
                <w:lang w:val="en-GB"/>
              </w:rPr>
              <w:t xml:space="preserve"> </w:t>
            </w:r>
            <w:r w:rsidRPr="003D273D">
              <w:rPr>
                <w:lang w:val="en-GB"/>
              </w:rPr>
              <w:t>”</w:t>
            </w:r>
            <w:r w:rsidRPr="003D273D">
              <w:rPr>
                <w:lang w:val="en-GB"/>
              </w:rPr>
              <w:fldChar w:fldCharType="begin"/>
            </w:r>
            <w:r w:rsidRPr="003D273D">
              <w:rPr>
                <w:lang w:val="en-GB"/>
              </w:rPr>
              <w:instrText xml:space="preserve"> ADDIN ZOTERO_ITEM CSL_CITATION {"citationID":"fMosVFNE","properties":{"formattedCitation":"(Cohan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Pr="003D273D">
              <w:rPr>
                <w:lang w:val="en-GB"/>
              </w:rPr>
              <w:fldChar w:fldCharType="separate"/>
            </w:r>
            <w:r w:rsidRPr="003D273D">
              <w:rPr>
                <w:noProof/>
                <w:lang w:val="en-GB"/>
              </w:rPr>
              <w:t>(Cohan and Hark,</w:t>
            </w:r>
            <w:r w:rsidR="00FA4547">
              <w:rPr>
                <w:noProof/>
                <w:lang w:val="en-GB"/>
              </w:rPr>
              <w:t xml:space="preserve"> </w:t>
            </w:r>
            <w:r w:rsidRPr="003D273D">
              <w:rPr>
                <w:noProof/>
                <w:lang w:val="en-GB"/>
              </w:rPr>
              <w:t>1997,</w:t>
            </w:r>
            <w:r w:rsidR="00FA4547">
              <w:rPr>
                <w:noProof/>
                <w:lang w:val="en-GB"/>
              </w:rPr>
              <w:t xml:space="preserve"> </w:t>
            </w:r>
            <w:r w:rsidRPr="003D273D">
              <w:rPr>
                <w:noProof/>
                <w:lang w:val="en-GB"/>
              </w:rPr>
              <w:t>188)</w:t>
            </w:r>
            <w:r w:rsidRPr="003D273D">
              <w:rPr>
                <w:lang w:val="en-GB"/>
              </w:rPr>
              <w:fldChar w:fldCharType="end"/>
            </w:r>
            <w:r w:rsidR="00126424">
              <w:rPr>
                <w:lang w:val="en-GB"/>
              </w:rPr>
              <w:t>.</w:t>
            </w:r>
          </w:p>
          <w:p w14:paraId="73DFE3BF" w14:textId="027DEEB1" w:rsidR="00037AE0" w:rsidRPr="003D273D" w:rsidRDefault="00037AE0" w:rsidP="002B5479">
            <w:pPr>
              <w:pStyle w:val="Norm2columns"/>
              <w:rPr>
                <w:lang w:val="en-GB"/>
              </w:rPr>
            </w:pPr>
            <w:r w:rsidRPr="003D273D">
              <w:rPr>
                <w:lang w:val="en-GB"/>
              </w:rPr>
              <w:t>Films in the USA promoted highway</w:t>
            </w:r>
            <w:r w:rsidR="00A51EA0" w:rsidRPr="003D273D">
              <w:rPr>
                <w:lang w:val="en-GB"/>
              </w:rPr>
              <w:t>s</w:t>
            </w:r>
            <w:r w:rsidRPr="003D273D">
              <w:rPr>
                <w:lang w:val="en-GB"/>
              </w:rPr>
              <w:t xml:space="preserve"> </w:t>
            </w:r>
            <w:r w:rsidR="00B332F4" w:rsidRPr="003D273D">
              <w:rPr>
                <w:lang w:val="en-GB"/>
              </w:rPr>
              <w:t>as rapidly</w:t>
            </w:r>
            <w:r w:rsidRPr="003D273D">
              <w:rPr>
                <w:lang w:val="en-GB"/>
              </w:rPr>
              <w:t xml:space="preserve"> functioning mechanical device</w:t>
            </w:r>
            <w:r w:rsidR="00A51EA0" w:rsidRPr="003D273D">
              <w:rPr>
                <w:lang w:val="en-GB"/>
              </w:rPr>
              <w:t>s</w:t>
            </w:r>
            <w:r w:rsidRPr="003D273D">
              <w:rPr>
                <w:lang w:val="en-GB"/>
              </w:rPr>
              <w:t xml:space="preserve"> - the American technological sublime - that would aid connecting suburbia with the city. Its benefits were also connected to the Cold War</w:t>
            </w:r>
            <w:r w:rsidR="00A51EA0" w:rsidRPr="003D273D">
              <w:rPr>
                <w:lang w:val="en-GB"/>
              </w:rPr>
              <w:t>;</w:t>
            </w:r>
            <w:r w:rsidRPr="003D273D">
              <w:rPr>
                <w:lang w:val="en-GB"/>
              </w:rPr>
              <w:t xml:space="preserve"> the highway was to function as a tool to facilitate</w:t>
            </w:r>
            <w:r w:rsidR="00126424">
              <w:rPr>
                <w:lang w:val="en-GB"/>
              </w:rPr>
              <w:t xml:space="preserve"> mass evacuation in the case of </w:t>
            </w:r>
            <w:r w:rsidRPr="003D273D">
              <w:rPr>
                <w:lang w:val="en-GB"/>
              </w:rPr>
              <w:t xml:space="preserve">an atomic threat and to aid in </w:t>
            </w:r>
            <w:r w:rsidRPr="00A36D4A">
              <w:rPr>
                <w:b/>
                <w:color w:val="FF0000"/>
                <w:sz w:val="22"/>
                <w:szCs w:val="22"/>
                <w:lang w:val="en-GB"/>
              </w:rPr>
              <w:t>speedy military mobili</w:t>
            </w:r>
            <w:r w:rsidR="00A51EA0" w:rsidRPr="00A36D4A">
              <w:rPr>
                <w:b/>
                <w:color w:val="FF0000"/>
                <w:sz w:val="22"/>
                <w:szCs w:val="22"/>
                <w:lang w:val="en-GB"/>
              </w:rPr>
              <w:t>s</w:t>
            </w:r>
            <w:r w:rsidRPr="00A36D4A">
              <w:rPr>
                <w:b/>
                <w:color w:val="FF0000"/>
                <w:sz w:val="22"/>
                <w:szCs w:val="22"/>
                <w:lang w:val="en-GB"/>
              </w:rPr>
              <w:t>ation</w:t>
            </w:r>
            <w:r w:rsidR="008B2248" w:rsidRPr="00F52969">
              <w:rPr>
                <w:color w:val="FF0000"/>
                <w:lang w:val="en-GB"/>
              </w:rPr>
              <w:t xml:space="preserve"> </w:t>
            </w:r>
            <w:r w:rsidRPr="003D273D">
              <w:rPr>
                <w:lang w:val="en-GB"/>
              </w:rPr>
              <w:fldChar w:fldCharType="begin"/>
            </w:r>
            <w:r w:rsidRPr="003D273D">
              <w:rPr>
                <w:lang w:val="en-GB"/>
              </w:rPr>
              <w:instrText xml:space="preserve"> ADDIN ZOTERO_ITEM CSL_CITATION {"citationID":"fLFZJDgU","properties":{"formattedCitation":"(Laderman,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(Laderman,2002)</w:t>
            </w:r>
            <w:r w:rsidRPr="003D273D">
              <w:rPr>
                <w:lang w:val="en-GB"/>
              </w:rPr>
              <w:fldChar w:fldCharType="end"/>
            </w:r>
            <w:r w:rsidR="00126424">
              <w:rPr>
                <w:lang w:val="en-GB"/>
              </w:rPr>
              <w:t>.</w:t>
            </w:r>
            <w:r w:rsidRPr="003D273D">
              <w:rPr>
                <w:lang w:val="en-GB"/>
              </w:rPr>
              <w:t xml:space="preserve"> The national roads policy in South Africa also had similar military leanings</w:t>
            </w:r>
            <w:r w:rsidR="00A51EA0" w:rsidRPr="003D273D">
              <w:rPr>
                <w:lang w:val="en-GB"/>
              </w:rPr>
              <w:t xml:space="preserve"> with </w:t>
            </w:r>
            <w:r w:rsidRPr="003D273D">
              <w:rPr>
                <w:lang w:val="en-GB"/>
              </w:rPr>
              <w:t>the 1</w:t>
            </w:r>
            <w:r w:rsidRPr="003D273D">
              <w:rPr>
                <w:vertAlign w:val="superscript"/>
                <w:lang w:val="en-GB"/>
              </w:rPr>
              <w:t>st</w:t>
            </w:r>
            <w:r w:rsidRPr="003D273D">
              <w:rPr>
                <w:lang w:val="en-GB"/>
              </w:rPr>
              <w:t xml:space="preserve"> Road Battalion of the South African Engineering Corps </w:t>
            </w:r>
            <w:r w:rsidR="00A51EA0" w:rsidRPr="003D273D">
              <w:rPr>
                <w:lang w:val="en-GB"/>
              </w:rPr>
              <w:t xml:space="preserve">being </w:t>
            </w:r>
            <w:r w:rsidRPr="003D273D">
              <w:rPr>
                <w:lang w:val="en-GB"/>
              </w:rPr>
              <w:t>established</w:t>
            </w:r>
            <w:r w:rsidR="00A51EA0" w:rsidRPr="003D273D">
              <w:rPr>
                <w:lang w:val="en-GB"/>
              </w:rPr>
              <w:t xml:space="preserve"> in 1940</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{"citationID":"QExrpO82","properties":{"formattedCitation":"(Bernal C Floor, 1985)","plainCitation":"(Bernal C Floor, 1985)"},"citationItems":[{"id":169,"uris":["http://zotero.org/users/local/0qbbaG8r/items/T89TTZ54"],"uri":["http://zotero.org/users/local/0qbbaG8r/items/T89TTZ54"],"itemData":{"id":169,"type":"book","title":"The History of National Roads in South Africa","publisher":"CTP Book Printers","publisher-place":"Cape Town","event-place":"Cape Town","ISBN":"0-620-09161-4","language":"English","author":[{"family":"Floor","given":"Bernal C"}],"issued":{"date-parts":[["1985"]]}}}],"schema":"https://github.com/citation-style-language/schema/raw/master/csl-citation.json"} </w:instrText>
            </w:r>
            <w:r w:rsidRPr="003D273D">
              <w:rPr>
                <w:lang w:val="en-GB"/>
              </w:rPr>
              <w:fldChar w:fldCharType="separate"/>
            </w:r>
            <w:r w:rsidR="00416CD6" w:rsidRPr="003D273D">
              <w:rPr>
                <w:noProof/>
                <w:lang w:val="en-GB"/>
              </w:rPr>
              <w:t>(Bernal C Floor,</w:t>
            </w:r>
            <w:r w:rsidR="00FA4547">
              <w:rPr>
                <w:noProof/>
                <w:lang w:val="en-GB"/>
              </w:rPr>
              <w:t xml:space="preserve"> </w:t>
            </w:r>
            <w:r w:rsidR="00416CD6" w:rsidRPr="003D273D">
              <w:rPr>
                <w:noProof/>
                <w:lang w:val="en-GB"/>
              </w:rPr>
              <w:t>1985</w:t>
            </w:r>
            <w:r w:rsidR="00FA4547">
              <w:rPr>
                <w:noProof/>
                <w:lang w:val="en-GB"/>
              </w:rPr>
              <w:t xml:space="preserve">, </w:t>
            </w:r>
            <w:r w:rsidR="002B5479">
              <w:rPr>
                <w:noProof/>
                <w:lang w:val="en-GB"/>
              </w:rPr>
              <w:t>21</w:t>
            </w:r>
            <w:r w:rsidR="00416CD6" w:rsidRPr="003D273D">
              <w:rPr>
                <w:noProof/>
                <w:lang w:val="en-GB"/>
              </w:rPr>
              <w:t>)</w:t>
            </w:r>
            <w:r w:rsidRPr="003D273D">
              <w:rPr>
                <w:lang w:val="en-GB"/>
              </w:rPr>
              <w:fldChar w:fldCharType="end"/>
            </w:r>
            <w:r w:rsidR="00126424">
              <w:rPr>
                <w:lang w:val="en-GB"/>
              </w:rPr>
              <w:t>.</w:t>
            </w:r>
            <w:r w:rsidRPr="003D273D">
              <w:rPr>
                <w:lang w:val="en-GB"/>
              </w:rPr>
              <w:t xml:space="preserve"> </w:t>
            </w:r>
            <w:r w:rsidR="002B5479">
              <w:rPr>
                <w:lang w:val="en-GB"/>
              </w:rPr>
              <w:t>According to Dimendberg (1995)</w:t>
            </w:r>
            <w:r w:rsidRPr="003D273D">
              <w:rPr>
                <w:lang w:val="en-GB"/>
              </w:rPr>
              <w:t xml:space="preserve"> the USA highways </w:t>
            </w:r>
            <w:r w:rsidR="00A51EA0" w:rsidRPr="003D273D">
              <w:rPr>
                <w:lang w:val="en-GB"/>
              </w:rPr>
              <w:t xml:space="preserve">had </w:t>
            </w:r>
            <w:r w:rsidRPr="003D273D">
              <w:rPr>
                <w:lang w:val="en-GB"/>
              </w:rPr>
              <w:t xml:space="preserve">to promote an image of </w:t>
            </w:r>
            <w:r w:rsidR="00A51EA0" w:rsidRPr="003D273D">
              <w:rPr>
                <w:lang w:val="en-GB"/>
              </w:rPr>
              <w:t>the</w:t>
            </w:r>
            <w:r w:rsidRPr="003D273D">
              <w:rPr>
                <w:lang w:val="en-GB"/>
              </w:rPr>
              <w:t xml:space="preserve"> country as a healthy body</w:t>
            </w:r>
            <w:r w:rsidR="00A51EA0" w:rsidRPr="003D273D">
              <w:rPr>
                <w:lang w:val="en-GB"/>
              </w:rPr>
              <w:t>,</w:t>
            </w:r>
            <w:r w:rsidRPr="003D273D">
              <w:rPr>
                <w:lang w:val="en-GB"/>
              </w:rPr>
              <w:t xml:space="preserve"> whose lifeblood flowed through a network of road arteries. It</w:t>
            </w:r>
            <w:r w:rsidR="00B84FA0" w:rsidRPr="003D273D">
              <w:rPr>
                <w:lang w:val="en-GB"/>
              </w:rPr>
              <w:t xml:space="preserve"> propelled</w:t>
            </w:r>
            <w:r w:rsidRPr="003D273D">
              <w:rPr>
                <w:lang w:val="en-GB"/>
              </w:rPr>
              <w:t xml:space="preserve"> the USA’s Prospero complex by presenting itself as a bold step into the moderni</w:t>
            </w:r>
            <w:r w:rsidR="00A51EA0" w:rsidRPr="003D273D">
              <w:rPr>
                <w:lang w:val="en-GB"/>
              </w:rPr>
              <w:t>s</w:t>
            </w:r>
            <w:r w:rsidRPr="003D273D">
              <w:rPr>
                <w:lang w:val="en-GB"/>
              </w:rPr>
              <w:t>ed future. The USA highways were to restore faith in governmental ability to organi</w:t>
            </w:r>
            <w:r w:rsidR="00A51EA0" w:rsidRPr="003D273D">
              <w:rPr>
                <w:lang w:val="en-GB"/>
              </w:rPr>
              <w:t>s</w:t>
            </w:r>
            <w:r w:rsidR="00126424">
              <w:rPr>
                <w:lang w:val="en-GB"/>
              </w:rPr>
              <w:t>e and create prosperity.</w:t>
            </w:r>
            <w:r w:rsidRPr="003D273D">
              <w:rPr>
                <w:lang w:val="en-GB"/>
              </w:rPr>
              <w:t xml:space="preserve"> South African highways were promoted in </w:t>
            </w:r>
            <w:r w:rsidR="00A51EA0" w:rsidRPr="003D273D">
              <w:rPr>
                <w:lang w:val="en-GB"/>
              </w:rPr>
              <w:t xml:space="preserve">a </w:t>
            </w:r>
            <w:r w:rsidRPr="003D273D">
              <w:rPr>
                <w:lang w:val="en-GB"/>
              </w:rPr>
              <w:t>similar vein and “their locations were expected to remain national monuments to competent engineering”</w:t>
            </w:r>
            <w:r w:rsidR="00A51EA0" w:rsidRPr="003D273D">
              <w:rPr>
                <w:lang w:val="en-GB"/>
              </w:rPr>
              <w:t xml:space="preserve"> </w:t>
            </w:r>
            <w:r w:rsidRPr="003D273D">
              <w:rPr>
                <w:lang w:val="en-GB"/>
              </w:rPr>
              <w:fldChar w:fldCharType="begin"/>
            </w:r>
            <w:r w:rsidR="00416CD6" w:rsidRPr="003D273D">
              <w:rPr>
                <w:lang w:val="en-GB"/>
              </w:rPr>
              <w:instrText xml:space="preserve"> ADDIN ZOTERO_ITEM CSL_CITATION {"citationID":"rRxBbS5I","properties":{"formattedCitation":"(Floor, 1985)","plainCitation":"(Floor, 1985)","dontUpdate":true},"citationItems":[{"id":169,"uris":["http://zotero.org/users/local/0qbbaG8r/items/T89TTZ54"],"uri":["http://zotero.org/users/local/0qbbaG8r/items/T89TTZ54"],"itemData":{"id":169,"type":"book","title":"The History of National Roads in South Africa","publisher":"CTP Book Printers","publisher-place":"Cape Town","event-place":"Cape Town","ISBN":"0-620-09161-4","language":"English","author":[{"family":"Floor","given":"Bernal C"}],"issued":{"date-parts":[["1985"]]}}}],"schema":"https://github.com/citation-style-language/schema/raw/master/csl-citation.json"} </w:instrText>
            </w:r>
            <w:r w:rsidRPr="003D273D">
              <w:rPr>
                <w:lang w:val="en-GB"/>
              </w:rPr>
              <w:fldChar w:fldCharType="separate"/>
            </w:r>
            <w:r w:rsidRPr="003D273D">
              <w:rPr>
                <w:noProof/>
                <w:lang w:val="en-GB"/>
              </w:rPr>
              <w:t>(Floor,</w:t>
            </w:r>
            <w:r w:rsidR="002B5479">
              <w:rPr>
                <w:noProof/>
                <w:lang w:val="en-GB"/>
              </w:rPr>
              <w:t xml:space="preserve"> </w:t>
            </w:r>
            <w:r w:rsidRPr="003D273D">
              <w:rPr>
                <w:noProof/>
                <w:lang w:val="en-GB"/>
              </w:rPr>
              <w:t>1985,</w:t>
            </w:r>
            <w:r w:rsidR="002B5479">
              <w:rPr>
                <w:noProof/>
                <w:lang w:val="en-GB"/>
              </w:rPr>
              <w:t xml:space="preserve"> </w:t>
            </w:r>
            <w:r w:rsidRPr="003D273D">
              <w:rPr>
                <w:noProof/>
                <w:lang w:val="en-GB"/>
              </w:rPr>
              <w:t>14)</w:t>
            </w:r>
            <w:r w:rsidRPr="003D273D">
              <w:rPr>
                <w:lang w:val="en-GB"/>
              </w:rPr>
              <w:fldChar w:fldCharType="end"/>
            </w:r>
            <w:r w:rsidR="00126424">
              <w:rPr>
                <w:lang w:val="en-GB"/>
              </w:rPr>
              <w:t>.</w:t>
            </w:r>
            <w:r w:rsidRPr="003D273D">
              <w:rPr>
                <w:lang w:val="en-GB"/>
              </w:rPr>
              <w:t xml:space="preserve"> </w:t>
            </w:r>
            <w:r w:rsidR="008B2248" w:rsidRPr="003D273D">
              <w:rPr>
                <w:lang w:val="en-GB"/>
              </w:rPr>
              <w:t>Advocates</w:t>
            </w:r>
            <w:r w:rsidRPr="003D273D">
              <w:rPr>
                <w:lang w:val="en-GB"/>
              </w:rPr>
              <w:t xml:space="preserve"> of the highway, like Moses, were correct when they predicted that highways will forever alter human behaviour, but what they did not consider were the negative impact</w:t>
            </w:r>
            <w:r w:rsidR="00A51EA0" w:rsidRPr="003D273D">
              <w:rPr>
                <w:lang w:val="en-GB"/>
              </w:rPr>
              <w:t>s - a</w:t>
            </w:r>
            <w:r w:rsidRPr="003D273D">
              <w:rPr>
                <w:lang w:val="en-GB"/>
              </w:rPr>
              <w:t xml:space="preserve">ir and noise pollution, </w:t>
            </w:r>
            <w:r w:rsidRPr="00A36D4A">
              <w:rPr>
                <w:b/>
                <w:color w:val="00B0F0"/>
                <w:sz w:val="22"/>
                <w:szCs w:val="22"/>
                <w:lang w:val="en-GB"/>
              </w:rPr>
              <w:t>dispossession of land</w:t>
            </w:r>
            <w:r w:rsidRPr="003D273D">
              <w:rPr>
                <w:lang w:val="en-GB"/>
              </w:rPr>
              <w:t>, separation of communities, destruction of arable land</w:t>
            </w:r>
            <w:r w:rsidR="005437E8">
              <w:rPr>
                <w:lang w:val="en-GB"/>
              </w:rPr>
              <w:t xml:space="preserve"> and </w:t>
            </w:r>
            <w:r w:rsidRPr="003D273D">
              <w:rPr>
                <w:lang w:val="en-GB"/>
              </w:rPr>
              <w:t xml:space="preserve">wetlands, suburban sprawl, </w:t>
            </w:r>
            <w:r w:rsidR="00A51EA0" w:rsidRPr="003D273D">
              <w:rPr>
                <w:lang w:val="en-GB"/>
              </w:rPr>
              <w:t xml:space="preserve">and </w:t>
            </w:r>
            <w:r w:rsidRPr="003D273D">
              <w:rPr>
                <w:lang w:val="en-GB"/>
              </w:rPr>
              <w:t xml:space="preserve">the suffocation of rural economies. As </w:t>
            </w:r>
            <w:r w:rsidR="005437E8">
              <w:rPr>
                <w:lang w:val="en-GB"/>
              </w:rPr>
              <w:t xml:space="preserve">Tom </w:t>
            </w:r>
            <w:r w:rsidRPr="003D273D">
              <w:rPr>
                <w:lang w:val="en-GB"/>
              </w:rPr>
              <w:t>Lewis points out</w:t>
            </w:r>
            <w:r w:rsidR="005437E8">
              <w:rPr>
                <w:lang w:val="en-GB"/>
              </w:rPr>
              <w:t>,</w:t>
            </w:r>
            <w:r w:rsidRPr="003D273D">
              <w:rPr>
                <w:lang w:val="en-GB"/>
              </w:rPr>
              <w:t xml:space="preserve"> the highway “charts </w:t>
            </w:r>
            <w:r w:rsidRPr="00A36D4A">
              <w:rPr>
                <w:b/>
                <w:color w:val="E36C0A" w:themeColor="accent6" w:themeShade="BF"/>
                <w:sz w:val="22"/>
                <w:szCs w:val="22"/>
                <w:lang w:val="en-GB"/>
              </w:rPr>
              <w:t>America’s metamorphosis from naiveté and guiltlessness to contrition and prudence</w:t>
            </w:r>
            <w:r w:rsidRPr="00A36D4A">
              <w:rPr>
                <w:sz w:val="22"/>
                <w:szCs w:val="22"/>
                <w:lang w:val="en-GB"/>
              </w:rPr>
              <w:t>”</w:t>
            </w:r>
            <w:r w:rsidR="005437E8">
              <w:rPr>
                <w:lang w:val="en-GB"/>
              </w:rPr>
              <w:t xml:space="preserve"> </w:t>
            </w:r>
            <w:r w:rsidRPr="003D273D">
              <w:rPr>
                <w:lang w:val="en-GB"/>
              </w:rPr>
              <w:fldChar w:fldCharType="begin"/>
            </w:r>
            <w:r w:rsidRPr="003D273D">
              <w:rPr>
                <w:lang w:val="en-GB"/>
              </w:rPr>
              <w:instrText xml:space="preserve"> ADDIN ZOTERO_ITEM CSL_CITATION {"citationID":"2bXAZyfM","properties":{"formattedCitation":"(Lewis, 2013)","plainCitation":"(Lewis, 2013)"},"citationItems":[{"id":287,"uris":["http://zotero.org/users/local/0qbbaG8r/items/9HSCZ6MW"],"uri":["http://zotero.org/users/local/0qbbaG8r/items/9HSCZ6MW"],"itemData":{"id":287,"type":"book","title":"Divided Highways","publisher":"Cornell University Press","number-of-pages":"384","URL":"https://books.google.co.za/books/about/Divided_Highways.html?id=rQ1OF84ekOsC","ISBN":"0-8014-6782-9","author":[{"family":"Lewis","given":"Tom"}],"issued":{"date-parts":[["2013"]]},"accessed":{"date-parts":[["2016",12,6]]}}}],"schema":"https://github.com/citation-style-language/schema/raw/master/csl-citation.json"} </w:instrText>
            </w:r>
            <w:r w:rsidRPr="003D273D">
              <w:rPr>
                <w:lang w:val="en-GB"/>
              </w:rPr>
              <w:fldChar w:fldCharType="separate"/>
            </w:r>
            <w:r w:rsidRPr="003D273D">
              <w:rPr>
                <w:noProof/>
                <w:lang w:val="en-GB"/>
              </w:rPr>
              <w:t>(Lewis,</w:t>
            </w:r>
            <w:r w:rsidR="002B5479">
              <w:rPr>
                <w:noProof/>
                <w:lang w:val="en-GB"/>
              </w:rPr>
              <w:t xml:space="preserve"> </w:t>
            </w:r>
            <w:r w:rsidRPr="003D273D">
              <w:rPr>
                <w:noProof/>
                <w:lang w:val="en-GB"/>
              </w:rPr>
              <w:t>2013,</w:t>
            </w:r>
            <w:r w:rsidR="002B5479">
              <w:rPr>
                <w:noProof/>
                <w:lang w:val="en-GB"/>
              </w:rPr>
              <w:t xml:space="preserve"> </w:t>
            </w:r>
            <w:r w:rsidR="00126424">
              <w:rPr>
                <w:noProof/>
                <w:lang w:val="en-GB"/>
              </w:rPr>
              <w:t>X</w:t>
            </w:r>
            <w:r w:rsidRPr="003D273D">
              <w:rPr>
                <w:noProof/>
                <w:lang w:val="en-GB"/>
              </w:rPr>
              <w:t>)</w:t>
            </w:r>
            <w:r w:rsidRPr="003D273D">
              <w:rPr>
                <w:lang w:val="en-GB"/>
              </w:rPr>
              <w:fldChar w:fldCharType="end"/>
            </w:r>
            <w:r w:rsidR="00126424">
              <w:rPr>
                <w:lang w:val="en-GB"/>
              </w:rPr>
              <w:t>.</w:t>
            </w:r>
          </w:p>
        </w:tc>
      </w:tr>
      <w:tr w:rsidR="00474DE1" w:rsidRPr="003D273D" w14:paraId="459D63F2" w14:textId="77777777" w:rsidTr="00D63016">
        <w:tc>
          <w:tcPr>
            <w:tcW w:w="4129" w:type="dxa"/>
          </w:tcPr>
          <w:p w14:paraId="5AF3323E" w14:textId="412FD3C1" w:rsidR="00474DE1" w:rsidRPr="00474DE1" w:rsidRDefault="00C03AA0" w:rsidP="009646DE">
            <w:pPr>
              <w:pStyle w:val="Heading3"/>
              <w:outlineLvl w:val="2"/>
            </w:pPr>
            <w:bookmarkStart w:id="23" w:name="_Toc488071548"/>
            <w:r>
              <w:t xml:space="preserve">B) </w:t>
            </w:r>
            <w:r w:rsidR="00474DE1">
              <w:t>Er</w:t>
            </w:r>
            <w:r w:rsidR="00474DE1" w:rsidRPr="00474DE1">
              <w:t>nest Mancoba -</w:t>
            </w:r>
            <w:r w:rsidR="00474DE1" w:rsidRPr="00F57A56">
              <w:rPr>
                <w:color w:val="FF0000"/>
              </w:rPr>
              <w:t xml:space="preserve"> </w:t>
            </w:r>
            <w:r w:rsidR="00474DE1" w:rsidRPr="00A36D4A">
              <w:rPr>
                <w:color w:val="FF0000"/>
                <w:sz w:val="24"/>
                <w:szCs w:val="24"/>
              </w:rPr>
              <w:t>Exile</w:t>
            </w:r>
            <w:bookmarkEnd w:id="23"/>
          </w:p>
          <w:p w14:paraId="3EDB5CE6" w14:textId="77777777" w:rsidR="00474DE1" w:rsidRPr="003D273D" w:rsidRDefault="00474DE1" w:rsidP="00474DE1">
            <w:pPr>
              <w:rPr>
                <w:lang w:val="en-GB"/>
              </w:rPr>
            </w:pPr>
          </w:p>
          <w:p w14:paraId="0087BE5F" w14:textId="510CBCF8" w:rsidR="00474DE1" w:rsidRPr="003D273D" w:rsidRDefault="00474DE1" w:rsidP="00474DE1">
            <w:pPr>
              <w:pStyle w:val="Norm2columns"/>
              <w:rPr>
                <w:lang w:val="en-GB"/>
              </w:rPr>
            </w:pPr>
            <w:r w:rsidRPr="003D273D">
              <w:rPr>
                <w:lang w:val="en-GB"/>
              </w:rPr>
              <w:t xml:space="preserve">Ernest Mancoba was born on 29 August 1904, two years after the end of the Second Anglo-Boer War, the most terrible and destructive modern armed conflict in South Africa’s history. </w:t>
            </w:r>
            <w:r w:rsidR="002B5479">
              <w:rPr>
                <w:lang w:val="en-GB"/>
              </w:rPr>
              <w:t xml:space="preserve">As </w:t>
            </w:r>
            <w:r w:rsidR="002B5479">
              <w:rPr>
                <w:noProof/>
                <w:lang w:val="en-GB"/>
              </w:rPr>
              <w:t>Giliomee and Mbenga (</w:t>
            </w:r>
            <w:r w:rsidR="002B5479" w:rsidRPr="003D273D">
              <w:rPr>
                <w:noProof/>
                <w:lang w:val="en-GB"/>
              </w:rPr>
              <w:t>2007</w:t>
            </w:r>
            <w:r w:rsidR="002B5479">
              <w:rPr>
                <w:noProof/>
                <w:lang w:val="en-GB"/>
              </w:rPr>
              <w:t xml:space="preserve">) remark </w:t>
            </w:r>
            <w:r w:rsidR="002B5479">
              <w:rPr>
                <w:lang w:val="en-GB"/>
              </w:rPr>
              <w:t>t</w:t>
            </w:r>
            <w:r w:rsidRPr="003D273D">
              <w:rPr>
                <w:lang w:val="en-GB"/>
              </w:rPr>
              <w:t xml:space="preserve">he conflict between the British Empire and Boer </w:t>
            </w:r>
            <w:r>
              <w:rPr>
                <w:lang w:val="en-GB"/>
              </w:rPr>
              <w:t>R</w:t>
            </w:r>
            <w:r w:rsidRPr="003D273D">
              <w:rPr>
                <w:lang w:val="en-GB"/>
              </w:rPr>
              <w:t>epublics was caused</w:t>
            </w:r>
            <w:r w:rsidR="002B5479">
              <w:rPr>
                <w:lang w:val="en-GB"/>
              </w:rPr>
              <w:t xml:space="preserve"> </w:t>
            </w:r>
            <w:r w:rsidRPr="003D273D">
              <w:rPr>
                <w:lang w:val="en-GB"/>
              </w:rPr>
              <w:t xml:space="preserve"> by a desire to </w:t>
            </w:r>
            <w:r w:rsidRPr="00A36D4A">
              <w:rPr>
                <w:b/>
                <w:color w:val="FFC000"/>
                <w:sz w:val="22"/>
                <w:szCs w:val="22"/>
                <w:lang w:val="en-GB"/>
              </w:rPr>
              <w:t xml:space="preserve">control land and the resources </w:t>
            </w:r>
            <w:r w:rsidR="00BA62F4">
              <w:rPr>
                <w:lang w:val="en-GB"/>
              </w:rPr>
              <w:t>it contained, especially gold.</w:t>
            </w:r>
            <w:r w:rsidRPr="003D273D">
              <w:rPr>
                <w:lang w:val="en-GB"/>
              </w:rPr>
              <w:t xml:space="preserve"> Mancoba’s father had migrated from Tsomo in the Transkei to work on the recently developed gold mines in Boksburg in the Transvaal province.</w:t>
            </w:r>
          </w:p>
          <w:p w14:paraId="729EFBAE" w14:textId="50BFDA2B" w:rsidR="00474DE1" w:rsidRPr="003D273D" w:rsidRDefault="00474DE1" w:rsidP="00474DE1">
            <w:pPr>
              <w:pStyle w:val="Norm2columns"/>
              <w:rPr>
                <w:iCs/>
                <w:lang w:val="en-GB"/>
              </w:rPr>
            </w:pPr>
            <w:r w:rsidRPr="003D273D">
              <w:rPr>
                <w:iCs/>
                <w:lang w:val="en-GB"/>
              </w:rPr>
              <w:t>According to Mancoba his mother had a huge influence on his worldview. “</w:t>
            </w:r>
            <w:r w:rsidRPr="003D273D">
              <w:rPr>
                <w:lang w:val="en-GB"/>
              </w:rPr>
              <w:t xml:space="preserve">She taught me </w:t>
            </w:r>
            <w:r w:rsidRPr="003D273D">
              <w:rPr>
                <w:i/>
                <w:lang w:val="en-GB"/>
              </w:rPr>
              <w:t>Ubuntu</w:t>
            </w:r>
            <w:r w:rsidRPr="003D273D">
              <w:rPr>
                <w:lang w:val="en-GB"/>
              </w:rPr>
              <w:t>, the African philosophy of human brotherhood, and she was at the same time a fervent Christian. She also</w:t>
            </w:r>
            <w:r w:rsidR="00F977FC">
              <w:rPr>
                <w:lang w:val="en-GB"/>
              </w:rPr>
              <w:t xml:space="preserve"> used to read us African poetry</w:t>
            </w:r>
            <w:r w:rsidRPr="003D273D">
              <w:rPr>
                <w:lang w:val="en-GB"/>
              </w:rPr>
              <w:t xml:space="preserve">” </w:t>
            </w:r>
            <w:r w:rsidRPr="003D273D">
              <w:rPr>
                <w:lang w:val="en-GB"/>
              </w:rPr>
              <w:fldChar w:fldCharType="begin"/>
            </w:r>
            <w:r w:rsidRPr="003D273D">
              <w:rPr>
                <w:lang w:val="en-GB"/>
              </w:rPr>
              <w:instrText xml:space="preserve"> ADDIN ZOTERO_ITEM CSL_CITATION {"citationID":"oXIXYYlT","properties":{"formattedCitation":"(Obrist,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2B5479">
              <w:rPr>
                <w:noProof/>
                <w:lang w:val="en-GB"/>
              </w:rPr>
              <w:t xml:space="preserve"> </w:t>
            </w:r>
            <w:r w:rsidRPr="003D273D">
              <w:rPr>
                <w:noProof/>
                <w:lang w:val="en-GB"/>
              </w:rPr>
              <w:t>2010,</w:t>
            </w:r>
            <w:r w:rsidR="002B5479">
              <w:rPr>
                <w:noProof/>
                <w:lang w:val="en-GB"/>
              </w:rPr>
              <w:t xml:space="preserve"> </w:t>
            </w:r>
            <w:r w:rsidRPr="003D273D">
              <w:rPr>
                <w:noProof/>
                <w:lang w:val="en-GB"/>
              </w:rPr>
              <w:t>373)</w:t>
            </w:r>
            <w:r w:rsidRPr="003D273D">
              <w:rPr>
                <w:lang w:val="en-GB"/>
              </w:rPr>
              <w:fldChar w:fldCharType="end"/>
            </w:r>
            <w:r w:rsidR="00F977FC">
              <w:rPr>
                <w:lang w:val="en-GB"/>
              </w:rPr>
              <w:t>.</w:t>
            </w:r>
            <w:r w:rsidRPr="003D273D">
              <w:rPr>
                <w:lang w:val="en-GB"/>
              </w:rPr>
              <w:t xml:space="preserve"> </w:t>
            </w:r>
            <w:r w:rsidRPr="003D273D">
              <w:rPr>
                <w:iCs/>
                <w:lang w:val="en-GB"/>
              </w:rPr>
              <w:t xml:space="preserve">Mancoba reconciled </w:t>
            </w:r>
            <w:r w:rsidRPr="003D273D">
              <w:rPr>
                <w:i/>
                <w:iCs/>
                <w:lang w:val="en-GB"/>
              </w:rPr>
              <w:t>Ubuntu</w:t>
            </w:r>
            <w:r w:rsidRPr="003D273D">
              <w:rPr>
                <w:iCs/>
                <w:lang w:val="en-GB"/>
              </w:rPr>
              <w:t xml:space="preserve"> and Christianity with </w:t>
            </w:r>
            <w:r w:rsidRPr="00A36D4A">
              <w:rPr>
                <w:b/>
                <w:iCs/>
                <w:color w:val="00B0F0"/>
                <w:sz w:val="22"/>
                <w:szCs w:val="22"/>
                <w:lang w:val="en-GB"/>
              </w:rPr>
              <w:t>socialism</w:t>
            </w:r>
            <w:r w:rsidRPr="003D273D">
              <w:rPr>
                <w:iCs/>
                <w:lang w:val="en-GB"/>
              </w:rPr>
              <w:t>, a worldview that sustained him until his death in 2002 at the age of 98. In his own words: “</w:t>
            </w:r>
            <w:r w:rsidRPr="003D273D">
              <w:rPr>
                <w:lang w:val="en-GB"/>
              </w:rPr>
              <w:t xml:space="preserve">I, for my part, have only relied throughout my life on two ideas – one, from the deepest heart of Africa which constitutes the basis </w:t>
            </w:r>
            <w:r w:rsidRPr="00F57A56">
              <w:rPr>
                <w:color w:val="000000" w:themeColor="text1"/>
                <w:lang w:val="en-GB"/>
              </w:rPr>
              <w:t xml:space="preserve">of </w:t>
            </w:r>
            <w:r w:rsidRPr="00A36D4A">
              <w:rPr>
                <w:b/>
                <w:color w:val="E36C0A" w:themeColor="accent6" w:themeShade="BF"/>
                <w:sz w:val="22"/>
                <w:szCs w:val="22"/>
                <w:lang w:val="en-GB"/>
              </w:rPr>
              <w:t>Ubuntu:</w:t>
            </w:r>
            <w:r w:rsidRPr="00F57A56">
              <w:rPr>
                <w:color w:val="E36C0A" w:themeColor="accent6" w:themeShade="BF"/>
                <w:lang w:val="en-GB"/>
              </w:rPr>
              <w:t xml:space="preserve"> </w:t>
            </w:r>
            <w:r w:rsidRPr="003D273D">
              <w:rPr>
                <w:lang w:val="en-GB"/>
              </w:rPr>
              <w:t>‘Man is man by and because of other men’, and the other, the precept of Christ: ‘Do unto others as you would have done unto you.’ I d</w:t>
            </w:r>
            <w:r w:rsidR="00F977FC">
              <w:rPr>
                <w:lang w:val="en-GB"/>
              </w:rPr>
              <w:t>o not bother with anything else</w:t>
            </w:r>
            <w:r w:rsidRPr="003D273D">
              <w:rPr>
                <w:lang w:val="en-GB"/>
              </w:rPr>
              <w:t xml:space="preserve">” </w:t>
            </w:r>
            <w:r w:rsidRPr="003D273D">
              <w:rPr>
                <w:lang w:val="en-GB"/>
              </w:rPr>
              <w:fldChar w:fldCharType="begin"/>
            </w:r>
            <w:r w:rsidRPr="003D273D">
              <w:rPr>
                <w:lang w:val="en-GB"/>
              </w:rPr>
              <w:instrText xml:space="preserve"> ADDIN ZOTERO_ITEM CSL_CITATION {"citationID":"eRxHazyB","properties":{"formattedCitation":"(Obrist,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2B5479">
              <w:rPr>
                <w:noProof/>
                <w:lang w:val="en-GB"/>
              </w:rPr>
              <w:t xml:space="preserve"> </w:t>
            </w:r>
            <w:r w:rsidRPr="003D273D">
              <w:rPr>
                <w:noProof/>
                <w:lang w:val="en-GB"/>
              </w:rPr>
              <w:t>2010,</w:t>
            </w:r>
            <w:r w:rsidR="002B5479">
              <w:rPr>
                <w:noProof/>
                <w:lang w:val="en-GB"/>
              </w:rPr>
              <w:t xml:space="preserve"> </w:t>
            </w:r>
            <w:r w:rsidRPr="003D273D">
              <w:rPr>
                <w:noProof/>
                <w:lang w:val="en-GB"/>
              </w:rPr>
              <w:t>379)</w:t>
            </w:r>
            <w:r w:rsidRPr="003D273D">
              <w:rPr>
                <w:lang w:val="en-GB"/>
              </w:rPr>
              <w:fldChar w:fldCharType="end"/>
            </w:r>
            <w:r w:rsidR="00F977FC">
              <w:rPr>
                <w:lang w:val="en-GB"/>
              </w:rPr>
              <w:t>.</w:t>
            </w:r>
          </w:p>
          <w:p w14:paraId="582A32C1" w14:textId="444759B7" w:rsidR="00474DE1" w:rsidRPr="003D273D" w:rsidRDefault="00474DE1" w:rsidP="00474DE1">
            <w:pPr>
              <w:pStyle w:val="Norm2columns"/>
              <w:rPr>
                <w:lang w:val="en-GB"/>
              </w:rPr>
            </w:pPr>
            <w:r w:rsidRPr="003D273D">
              <w:rPr>
                <w:lang w:val="en-GB"/>
              </w:rPr>
              <w:t>Mancoba was exposed to artmaking during his secondary school years at the Diocesan Training College at Grace Dieu near Pietersburg (Polokwane). He enjoyed woodcarving and sculpted several commissions for religious institutions in the Western European ecclesiastical style. In 1936 he freed himself from colonial representation when he sculpted ‘Faith’.</w:t>
            </w:r>
            <w:r w:rsidRPr="003D273D">
              <w:rPr>
                <w:i/>
                <w:lang w:val="en-GB"/>
              </w:rPr>
              <w:t xml:space="preserve"> </w:t>
            </w:r>
            <w:r w:rsidRPr="003D273D">
              <w:rPr>
                <w:lang w:val="en-GB"/>
              </w:rPr>
              <w:t xml:space="preserve">Although still a mother and child figure, it represented a different worldview. Gone are the boundaries between mother and child; instead they are entwined, signifying the </w:t>
            </w:r>
            <w:r w:rsidRPr="00A36D4A">
              <w:rPr>
                <w:b/>
                <w:color w:val="00B050"/>
                <w:sz w:val="22"/>
                <w:szCs w:val="22"/>
                <w:lang w:val="en-GB"/>
              </w:rPr>
              <w:t>bond between life and death</w:t>
            </w:r>
            <w:r w:rsidRPr="003D273D">
              <w:rPr>
                <w:lang w:val="en-GB"/>
              </w:rPr>
              <w:t xml:space="preserve">. Although this sculpture went largely unnoticed at the time, it was </w:t>
            </w:r>
            <w:r>
              <w:rPr>
                <w:lang w:val="en-GB"/>
              </w:rPr>
              <w:t xml:space="preserve">as </w:t>
            </w:r>
            <w:r w:rsidRPr="003D273D">
              <w:rPr>
                <w:lang w:val="en-GB"/>
              </w:rPr>
              <w:t>a watershed moment in South African art history as it was in Mancoba’s oeuvre. Elza Miles remarks: “Besides the significance of the fusion between two persons and the consequent loss of self, the release from physical bounds is a presage to the ancestral figure which notably dominated his drawings and painti</w:t>
            </w:r>
            <w:r w:rsidR="00161122">
              <w:rPr>
                <w:lang w:val="en-GB"/>
              </w:rPr>
              <w:t>ng from the late fifties onward</w:t>
            </w:r>
            <w:r w:rsidRPr="003D273D">
              <w:rPr>
                <w:lang w:val="en-GB"/>
              </w:rPr>
              <w:t xml:space="preserve">” </w:t>
            </w:r>
            <w:r w:rsidRPr="003D273D">
              <w:rPr>
                <w:lang w:val="en-GB"/>
              </w:rPr>
              <w:fldChar w:fldCharType="begin"/>
            </w:r>
            <w:r w:rsidRPr="003D273D">
              <w:rPr>
                <w:lang w:val="en-GB"/>
              </w:rPr>
              <w:instrText xml:space="preserve"> ADDIN ZOTERO_ITEM CSL_CITATION {"citationID":"VuMYpnWj","properties":{"formattedCitation":"(Miles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w:t>
            </w:r>
            <w:r w:rsidR="002B5479">
              <w:rPr>
                <w:noProof/>
                <w:lang w:val="en-GB"/>
              </w:rPr>
              <w:t xml:space="preserve"> </w:t>
            </w:r>
            <w:r w:rsidRPr="003D273D">
              <w:rPr>
                <w:noProof/>
                <w:lang w:val="en-GB"/>
              </w:rPr>
              <w:t>1994,</w:t>
            </w:r>
            <w:r w:rsidR="002B5479">
              <w:rPr>
                <w:noProof/>
                <w:lang w:val="en-GB"/>
              </w:rPr>
              <w:t xml:space="preserve"> </w:t>
            </w:r>
            <w:r w:rsidRPr="003D273D">
              <w:rPr>
                <w:noProof/>
                <w:lang w:val="en-GB"/>
              </w:rPr>
              <w:t>25)</w:t>
            </w:r>
            <w:r w:rsidRPr="003D273D">
              <w:rPr>
                <w:lang w:val="en-GB"/>
              </w:rPr>
              <w:fldChar w:fldCharType="end"/>
            </w:r>
            <w:r w:rsidR="00161122">
              <w:rPr>
                <w:lang w:val="en-GB"/>
              </w:rPr>
              <w:t>.</w:t>
            </w:r>
            <w:r w:rsidRPr="003D273D">
              <w:rPr>
                <w:lang w:val="en-GB"/>
              </w:rPr>
              <w:t xml:space="preserve"> </w:t>
            </w:r>
          </w:p>
          <w:p w14:paraId="65E9F4BF" w14:textId="77777777" w:rsidR="00474DE1" w:rsidRPr="003D273D" w:rsidRDefault="00474DE1" w:rsidP="00474DE1">
            <w:pPr>
              <w:pStyle w:val="Norm2columns"/>
              <w:rPr>
                <w:lang w:val="en-GB"/>
              </w:rPr>
            </w:pPr>
            <w:r w:rsidRPr="003D273D">
              <w:rPr>
                <w:rFonts w:cs="Arial"/>
                <w:iCs/>
                <w:lang w:val="en-GB"/>
              </w:rPr>
              <w:t>In 1938, a year after Mancoba qualified as a teacher, he left South Africa to study art in Paris. He</w:t>
            </w:r>
            <w:r w:rsidRPr="003D273D">
              <w:rPr>
                <w:lang w:val="en-GB"/>
              </w:rPr>
              <w:t xml:space="preserve"> never returned due to increasing political oppression, and in 1961 he renounced his citizenship when South Africa became a republic in which only white people could vote. </w:t>
            </w:r>
          </w:p>
          <w:p w14:paraId="5B5F2D09" w14:textId="036196B6" w:rsidR="00474DE1" w:rsidRPr="003D273D" w:rsidRDefault="00474DE1" w:rsidP="00474DE1">
            <w:pPr>
              <w:pStyle w:val="Norm2columns"/>
              <w:rPr>
                <w:rFonts w:ascii="Times New Roman" w:hAnsi="Times New Roman" w:cs="Times New Roman"/>
                <w:sz w:val="4"/>
                <w:szCs w:val="4"/>
                <w:lang w:val="en-GB"/>
              </w:rPr>
            </w:pPr>
            <w:r w:rsidRPr="003D273D">
              <w:rPr>
                <w:lang w:val="en-GB"/>
              </w:rPr>
              <w:t xml:space="preserve">Shortly after his arrival in Paris he started exploring abstraction. </w:t>
            </w:r>
            <w:r w:rsidR="00111DED">
              <w:rPr>
                <w:lang w:val="en-GB"/>
              </w:rPr>
              <w:t>Miles (1994) notes that h</w:t>
            </w:r>
            <w:r w:rsidRPr="003D273D">
              <w:rPr>
                <w:lang w:val="en-GB"/>
              </w:rPr>
              <w:t xml:space="preserve">e was particularly inspired by the African art he witnessed at the Musée de l’Homme. Mancoba pointed out the difference between his and the figurative African art he encountered. “Look...they are all serene…My carvings are made to show Africa to the white man. That is why they are sad. These artists worked for the preservation of the group-life. In Africa they carved figures strong and beautiful and free because they wished to lead people of their tribe to </w:t>
            </w:r>
            <w:r w:rsidRPr="00A36D4A">
              <w:rPr>
                <w:b/>
                <w:color w:val="7030A0"/>
                <w:sz w:val="22"/>
                <w:szCs w:val="22"/>
                <w:lang w:val="en-GB"/>
              </w:rPr>
              <w:t>strength, to beauty and freedom.”</w:t>
            </w:r>
            <w:r w:rsidRPr="00A36D4A">
              <w:rPr>
                <w:color w:val="7030A0"/>
                <w:sz w:val="22"/>
                <w:szCs w:val="22"/>
                <w:lang w:val="en-GB"/>
              </w:rPr>
              <w:t xml:space="preserve"> </w:t>
            </w:r>
            <w:r w:rsidRPr="003D273D">
              <w:rPr>
                <w:lang w:val="en-GB"/>
              </w:rPr>
              <w:fldChar w:fldCharType="begin"/>
            </w:r>
            <w:r w:rsidRPr="003D273D">
              <w:rPr>
                <w:lang w:val="en-GB"/>
              </w:rPr>
              <w:instrText xml:space="preserve"> ADDIN ZOTERO_ITEM CSL_CITATION {"citationID":"3btxo2jp","properties":{"formattedCitation":"(Miles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w:t>
            </w:r>
            <w:r w:rsidR="002B5479">
              <w:rPr>
                <w:noProof/>
                <w:lang w:val="en-GB"/>
              </w:rPr>
              <w:t xml:space="preserve"> </w:t>
            </w:r>
            <w:r w:rsidRPr="003D273D">
              <w:rPr>
                <w:noProof/>
                <w:lang w:val="en-GB"/>
              </w:rPr>
              <w:t>1994</w:t>
            </w:r>
            <w:r w:rsidR="00111DED">
              <w:rPr>
                <w:noProof/>
                <w:lang w:val="en-GB"/>
              </w:rPr>
              <w:t>,</w:t>
            </w:r>
            <w:r w:rsidR="002B5479">
              <w:rPr>
                <w:noProof/>
                <w:lang w:val="en-GB"/>
              </w:rPr>
              <w:t xml:space="preserve"> </w:t>
            </w:r>
            <w:r w:rsidR="00BA7BDF">
              <w:rPr>
                <w:noProof/>
                <w:lang w:val="en-GB"/>
              </w:rPr>
              <w:t>34</w:t>
            </w:r>
            <w:r w:rsidRPr="003D273D">
              <w:rPr>
                <w:noProof/>
                <w:lang w:val="en-GB"/>
              </w:rPr>
              <w:t>)</w:t>
            </w:r>
            <w:r w:rsidRPr="003D273D">
              <w:rPr>
                <w:lang w:val="en-GB"/>
              </w:rPr>
              <w:fldChar w:fldCharType="end"/>
            </w:r>
            <w:r w:rsidRPr="003D273D">
              <w:rPr>
                <w:lang w:val="en-GB"/>
              </w:rPr>
              <w:t xml:space="preserve"> What he effectively articulated was the difference between art produced in place and non-place. In his search for a new language</w:t>
            </w:r>
            <w:r>
              <w:rPr>
                <w:lang w:val="en-GB"/>
              </w:rPr>
              <w:t>,</w:t>
            </w:r>
            <w:r w:rsidRPr="003D273D">
              <w:rPr>
                <w:lang w:val="en-GB"/>
              </w:rPr>
              <w:t xml:space="preserve"> he executed highly abstract watercolour and ink d</w:t>
            </w:r>
            <w:r w:rsidR="00A11999">
              <w:rPr>
                <w:lang w:val="en-GB"/>
              </w:rPr>
              <w:t xml:space="preserve">rawings. For instance, </w:t>
            </w:r>
            <w:r w:rsidR="00A11999" w:rsidRPr="00A11999">
              <w:rPr>
                <w:i/>
                <w:lang w:val="en-GB"/>
              </w:rPr>
              <w:t>Drawing</w:t>
            </w:r>
            <w:r w:rsidRPr="003D273D">
              <w:rPr>
                <w:lang w:val="en-GB"/>
              </w:rPr>
              <w:t xml:space="preserve"> (1939) consists of colour washes under calligraphic lines forming exploding </w:t>
            </w:r>
            <w:r w:rsidRPr="00F9762E">
              <w:rPr>
                <w:b/>
                <w:color w:val="FF0000"/>
                <w:sz w:val="22"/>
                <w:szCs w:val="22"/>
                <w:lang w:val="en-GB"/>
              </w:rPr>
              <w:t>stars</w:t>
            </w:r>
            <w:r w:rsidRPr="003D273D">
              <w:rPr>
                <w:lang w:val="en-GB"/>
              </w:rPr>
              <w:t xml:space="preserve"> pictured in profile and frontally. This and many other works he produced in this period have no contained meaning, no narrative, no perspective and no relation to painting as he was taught. </w:t>
            </w:r>
            <w:r w:rsidR="00A11999" w:rsidRPr="003D273D">
              <w:rPr>
                <w:noProof/>
                <w:lang w:val="en-GB"/>
              </w:rPr>
              <w:t>Araeen</w:t>
            </w:r>
            <w:r w:rsidR="00A11999" w:rsidRPr="003D273D">
              <w:rPr>
                <w:lang w:val="en-GB"/>
              </w:rPr>
              <w:t xml:space="preserve"> </w:t>
            </w:r>
            <w:r w:rsidR="00A11999">
              <w:rPr>
                <w:lang w:val="en-GB"/>
              </w:rPr>
              <w:t>(2010) points out that t</w:t>
            </w:r>
            <w:r w:rsidRPr="003D273D">
              <w:rPr>
                <w:lang w:val="en-GB"/>
              </w:rPr>
              <w:t>hey stood in opposition to Western Ra</w:t>
            </w:r>
            <w:r w:rsidR="00A11999">
              <w:rPr>
                <w:lang w:val="en-GB"/>
              </w:rPr>
              <w:t xml:space="preserve">tionalism and preceded Tachism, </w:t>
            </w:r>
            <w:r w:rsidRPr="00C440E1">
              <w:rPr>
                <w:b/>
                <w:color w:val="0070C0"/>
                <w:sz w:val="22"/>
                <w:szCs w:val="22"/>
                <w:lang w:val="en-GB"/>
              </w:rPr>
              <w:t>the spontaneous use of brush strokes</w:t>
            </w:r>
            <w:r w:rsidRPr="00C440E1">
              <w:rPr>
                <w:sz w:val="22"/>
                <w:szCs w:val="22"/>
                <w:lang w:val="en-GB"/>
              </w:rPr>
              <w:t xml:space="preserve">, </w:t>
            </w:r>
            <w:r w:rsidRPr="003D273D">
              <w:rPr>
                <w:lang w:val="en-GB"/>
              </w:rPr>
              <w:t>drips</w:t>
            </w:r>
            <w:r w:rsidR="00A11999">
              <w:rPr>
                <w:lang w:val="en-GB"/>
              </w:rPr>
              <w:t>, blobs of paint and scratching</w:t>
            </w:r>
            <w:r w:rsidRPr="003D273D">
              <w:rPr>
                <w:lang w:val="en-GB"/>
              </w:rPr>
              <w:t xml:space="preserve"> by several years. </w:t>
            </w:r>
            <w:r w:rsidRPr="003D273D">
              <w:rPr>
                <w:lang w:val="en-GB"/>
              </w:rPr>
              <w:fldChar w:fldCharType="begin"/>
            </w:r>
            <w:r w:rsidRPr="003D273D">
              <w:rPr>
                <w:lang w:val="en-GB"/>
              </w:rPr>
              <w:instrText xml:space="preserve"> ADDIN ZOTERO_ITEM CSL_CITATION {"citationID":"5ptmkjZN","properties":{"formattedCitation":"(Araeen, 2010)","plainCitation":"(Araeen, 2010)"},"citationItems":[{"id":250,"uris":["http://zotero.org/users/local/0qbbaG8r/items/P9UFHI6E"],"uri":["http://zotero.org/users/local/0qbbaG8r/items/P9UFHI6E"],"itemData":{"id":250,"type":"article-journal","title":"Modernity, Modernism and Africa’s Authentic Voice","container-title":"Third Text","page":"277-286","volume":"24","issue":"2","source":"Taylor and Francis+NEJM","abstract":"The question of Africa’s authentic voice within modernity can only be resolved within history. History contains both what is imposed upon it – often an ideology – and what confronts and transgresses it in an endeavour to maintain the ability of human imagination to create with total freedom. Although the former continues to prevail as the dominant discourse in Africa, as elsewhere, it is in what has been created by the latter that we find the true significance of Africa’s achievement in modernity. I argue therefore that the historical achievement of Africa in modernity is not of a predetermined nature or contained within or by what is imposed upon it, but is owing to its own consciousness of itself as an emerging liberating force within modernity.","DOI":"10.1080/09528821003722272","ISSN":"0952-8822","author":[{"family":"Araeen","given":"Rasheed"}],"issued":{"date-parts":[["2010",3,1]]}}}],"schema":"https://github.com/citation-style-language/schema/raw/master/csl-citation.json"} </w:instrText>
            </w:r>
            <w:r w:rsidRPr="003D273D">
              <w:rPr>
                <w:lang w:val="en-GB"/>
              </w:rPr>
              <w:fldChar w:fldCharType="end"/>
            </w:r>
            <w:r w:rsidRPr="003D273D">
              <w:rPr>
                <w:lang w:val="en-GB"/>
              </w:rPr>
              <w:t xml:space="preserve"> According to Elizabeth Morton these very abstract images were a conscious attempt on Mancoba’s part to </w:t>
            </w:r>
            <w:r w:rsidRPr="00C440E1">
              <w:rPr>
                <w:b/>
                <w:color w:val="FFC000"/>
                <w:sz w:val="22"/>
                <w:szCs w:val="22"/>
                <w:lang w:val="en-GB"/>
              </w:rPr>
              <w:t xml:space="preserve">negate the paternalistic </w:t>
            </w:r>
            <w:r w:rsidRPr="003D273D">
              <w:rPr>
                <w:lang w:val="en-GB"/>
              </w:rPr>
              <w:t>app</w:t>
            </w:r>
            <w:r w:rsidR="00E16216">
              <w:rPr>
                <w:lang w:val="en-GB"/>
              </w:rPr>
              <w:t>roach to the art he had learned</w:t>
            </w:r>
            <w:r w:rsidRPr="003D273D">
              <w:rPr>
                <w:lang w:val="en-GB"/>
              </w:rPr>
              <w:t xml:space="preserve"> </w:t>
            </w:r>
            <w:r w:rsidRPr="003D273D">
              <w:rPr>
                <w:lang w:val="en-GB"/>
              </w:rPr>
              <w:fldChar w:fldCharType="begin"/>
            </w:r>
            <w:r w:rsidRPr="003D273D">
              <w:rPr>
                <w:lang w:val="en-GB"/>
              </w:rPr>
              <w:instrText xml:space="preserve"> ADDIN ZOTERO_ITEM CSL_CITATION {"citationID":"29YLakAs","properties":{"formattedCitation":"{\\rtf (Kasfir and F\\uc0\\u246{}rster, 2013)}","plainCitation":"(Kasfir and Förster, 2013)"},"citationItems":[{"id":239,"uris":["http://zotero.org/users/local/0qbbaG8r/items/SMCK488Z"],"uri":["http://zotero.org/users/local/0qbbaG8r/items/SMCK488Z"],"itemData":{"id":239,"type":"book","title":"African art and agency in the workshop","collection-title":"African expressive cultures","publisher":"Indiana University Press","publisher-place":"Bloomington","number-of-pages":"410","source":"Library of Congress ISBN","event-place":"Bloomington","ISBN":"978-0-253-00749-0","call-number":"N8520 .A39 2013","editor":[{"family":"Kasfir","given":"Sidney Littlefield"},{"family":"Förster","given":"Till"}],"issued":{"date-parts":[["2013"]]}}}],"schema":"https://github.com/citation-style-language/schema/raw/master/csl-citation.json"} </w:instrText>
            </w:r>
            <w:r w:rsidRPr="003D273D">
              <w:rPr>
                <w:lang w:val="en-GB"/>
              </w:rPr>
              <w:fldChar w:fldCharType="separate"/>
            </w:r>
            <w:r w:rsidRPr="003D273D">
              <w:rPr>
                <w:lang w:val="en-GB"/>
              </w:rPr>
              <w:t>(Kasfir and Förster,</w:t>
            </w:r>
            <w:r w:rsidR="002B5479">
              <w:rPr>
                <w:lang w:val="en-GB"/>
              </w:rPr>
              <w:t xml:space="preserve"> </w:t>
            </w:r>
            <w:r w:rsidRPr="003D273D">
              <w:rPr>
                <w:lang w:val="en-GB"/>
              </w:rPr>
              <w:t>2013</w:t>
            </w:r>
            <w:r w:rsidR="0028041A">
              <w:rPr>
                <w:lang w:val="en-GB"/>
              </w:rPr>
              <w:t>,</w:t>
            </w:r>
            <w:r w:rsidR="002B5479">
              <w:rPr>
                <w:lang w:val="en-GB"/>
              </w:rPr>
              <w:t xml:space="preserve"> </w:t>
            </w:r>
            <w:r w:rsidR="0028041A">
              <w:rPr>
                <w:lang w:val="en-GB"/>
              </w:rPr>
              <w:t>15</w:t>
            </w:r>
            <w:r w:rsidRPr="003D273D">
              <w:rPr>
                <w:lang w:val="en-GB"/>
              </w:rPr>
              <w:t>)</w:t>
            </w:r>
            <w:r w:rsidRPr="003D273D">
              <w:rPr>
                <w:lang w:val="en-GB"/>
              </w:rPr>
              <w:fldChar w:fldCharType="end"/>
            </w:r>
            <w:r w:rsidR="00E16216">
              <w:rPr>
                <w:lang w:val="en-GB"/>
              </w:rPr>
              <w:t>.</w:t>
            </w:r>
          </w:p>
          <w:p w14:paraId="6D4F9074" w14:textId="15545FC8" w:rsidR="00474DE1" w:rsidRPr="003D273D" w:rsidRDefault="00474DE1" w:rsidP="00474DE1">
            <w:pPr>
              <w:pStyle w:val="Norm2columns"/>
              <w:rPr>
                <w:lang w:val="en-GB"/>
              </w:rPr>
            </w:pPr>
            <w:r w:rsidRPr="003D273D">
              <w:rPr>
                <w:lang w:val="en-GB"/>
              </w:rPr>
              <w:t>Mancoba’s exploration of a new language would be cut short when Nazi Germany occupied France. In 1940 he was placed in a</w:t>
            </w:r>
            <w:r>
              <w:rPr>
                <w:lang w:val="en-GB"/>
              </w:rPr>
              <w:t>n</w:t>
            </w:r>
            <w:r w:rsidRPr="003D273D">
              <w:rPr>
                <w:lang w:val="en-GB"/>
              </w:rPr>
              <w:t xml:space="preserve"> internment camp outside Paris where he would remain for four years until liberation. While in the camp he married Sonja Verlov, a Danish citizen and fellow student whom he met shortly after his arrival in Paris. After the war it was impossible for Mancoba to return to racially divided South Africa with his European wife.  In 1947 he and his family moved to Denmark and in 1950 he became a member of the </w:t>
            </w:r>
            <w:r w:rsidRPr="003D273D">
              <w:rPr>
                <w:rFonts w:eastAsia="Times New Roman"/>
                <w:lang w:val="en-GB"/>
              </w:rPr>
              <w:t>CoBrA</w:t>
            </w:r>
            <w:r w:rsidRPr="003D273D">
              <w:rPr>
                <w:lang w:val="en-GB"/>
              </w:rPr>
              <w:t xml:space="preserve"> group, an international art movement that united artist from Brussels, Copenhagen and Amsterdam. He identified with the group’s </w:t>
            </w:r>
            <w:r w:rsidRPr="00673227">
              <w:rPr>
                <w:lang w:val="en-GB"/>
              </w:rPr>
              <w:t>open-mindedness,</w:t>
            </w:r>
            <w:r w:rsidRPr="00C440E1">
              <w:rPr>
                <w:sz w:val="22"/>
                <w:szCs w:val="22"/>
                <w:lang w:val="en-GB"/>
              </w:rPr>
              <w:t xml:space="preserve"> </w:t>
            </w:r>
            <w:r w:rsidRPr="00C440E1">
              <w:rPr>
                <w:b/>
                <w:color w:val="7030A0"/>
                <w:sz w:val="22"/>
                <w:szCs w:val="22"/>
                <w:lang w:val="en-GB"/>
              </w:rPr>
              <w:t xml:space="preserve">their freedom in terms of materials, </w:t>
            </w:r>
            <w:r w:rsidRPr="003D273D">
              <w:rPr>
                <w:lang w:val="en-GB"/>
              </w:rPr>
              <w:t>their anti-art approa</w:t>
            </w:r>
            <w:r w:rsidR="00E16216">
              <w:rPr>
                <w:lang w:val="en-GB"/>
              </w:rPr>
              <w:t>ch and their socialist politics</w:t>
            </w:r>
            <w:r>
              <w:rPr>
                <w:lang w:val="en-GB"/>
              </w:rPr>
              <w:t xml:space="preserve"> </w:t>
            </w:r>
            <w:r w:rsidRPr="003D273D">
              <w:rPr>
                <w:lang w:val="en-GB"/>
              </w:rPr>
              <w:fldChar w:fldCharType="begin"/>
            </w:r>
            <w:r w:rsidRPr="003D273D">
              <w:rPr>
                <w:lang w:val="en-GB"/>
              </w:rPr>
              <w:instrText xml:space="preserve"> ADDIN ZOTERO_ITEM CSL_CITATION {"citationID":"kvivU2LV","properties":{"formattedCitation":"(Miles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w:t>
            </w:r>
            <w:r w:rsidR="002B5479">
              <w:rPr>
                <w:noProof/>
                <w:lang w:val="en-GB"/>
              </w:rPr>
              <w:t xml:space="preserve"> </w:t>
            </w:r>
            <w:r w:rsidRPr="003D273D">
              <w:rPr>
                <w:noProof/>
                <w:lang w:val="en-GB"/>
              </w:rPr>
              <w:t>1994</w:t>
            </w:r>
            <w:r w:rsidR="00E16216">
              <w:rPr>
                <w:noProof/>
                <w:lang w:val="en-GB"/>
              </w:rPr>
              <w:t>,</w:t>
            </w:r>
            <w:r w:rsidR="002B5479">
              <w:rPr>
                <w:noProof/>
                <w:lang w:val="en-GB"/>
              </w:rPr>
              <w:t xml:space="preserve"> </w:t>
            </w:r>
            <w:r w:rsidR="00E16216">
              <w:rPr>
                <w:noProof/>
                <w:lang w:val="en-GB"/>
              </w:rPr>
              <w:t>43</w:t>
            </w:r>
            <w:r w:rsidRPr="003D273D">
              <w:rPr>
                <w:noProof/>
                <w:lang w:val="en-GB"/>
              </w:rPr>
              <w:t>)</w:t>
            </w:r>
            <w:r w:rsidRPr="003D273D">
              <w:rPr>
                <w:lang w:val="en-GB"/>
              </w:rPr>
              <w:fldChar w:fldCharType="end"/>
            </w:r>
            <w:r w:rsidR="00E16216">
              <w:rPr>
                <w:lang w:val="en-GB"/>
              </w:rPr>
              <w:t>.</w:t>
            </w:r>
            <w:r w:rsidRPr="003D273D">
              <w:rPr>
                <w:lang w:val="en-GB"/>
              </w:rPr>
              <w:t xml:space="preserve"> </w:t>
            </w:r>
          </w:p>
          <w:p w14:paraId="20659858" w14:textId="7A0E6781" w:rsidR="00474DE1" w:rsidRPr="003D273D" w:rsidRDefault="00474DE1" w:rsidP="00474DE1">
            <w:pPr>
              <w:pStyle w:val="Norm2columns"/>
              <w:rPr>
                <w:lang w:val="en-GB"/>
              </w:rPr>
            </w:pPr>
            <w:r w:rsidRPr="003D273D">
              <w:rPr>
                <w:lang w:val="en-GB"/>
              </w:rPr>
              <w:t>Mancoba has however been</w:t>
            </w:r>
            <w:r w:rsidRPr="00F57A56">
              <w:rPr>
                <w:b/>
                <w:color w:val="943634" w:themeColor="accent2" w:themeShade="BF"/>
                <w:lang w:val="en-GB"/>
              </w:rPr>
              <w:t xml:space="preserve"> </w:t>
            </w:r>
            <w:r w:rsidRPr="00F57A56">
              <w:rPr>
                <w:b/>
                <w:color w:val="92D050"/>
                <w:sz w:val="22"/>
                <w:szCs w:val="22"/>
                <w:lang w:val="en-GB"/>
              </w:rPr>
              <w:t>excluded</w:t>
            </w:r>
            <w:r w:rsidRPr="00F57A56">
              <w:rPr>
                <w:color w:val="943634" w:themeColor="accent2" w:themeShade="BF"/>
                <w:sz w:val="22"/>
                <w:szCs w:val="22"/>
                <w:lang w:val="en-GB"/>
              </w:rPr>
              <w:t xml:space="preserve"> </w:t>
            </w:r>
            <w:r w:rsidRPr="003D273D">
              <w:rPr>
                <w:lang w:val="en-GB"/>
              </w:rPr>
              <w:t>from art historical texts on CoBrA. Rasheed Araeen</w:t>
            </w:r>
            <w:r w:rsidR="002B5479">
              <w:rPr>
                <w:lang w:val="en-GB"/>
              </w:rPr>
              <w:t xml:space="preserve"> (2010)</w:t>
            </w:r>
            <w:r w:rsidRPr="003D273D">
              <w:rPr>
                <w:lang w:val="en-GB"/>
              </w:rPr>
              <w:t xml:space="preserve"> laments that Mancoba became the prime example of how African artists were written out of European art history. The reason according to him was that African artists who produced anything that the West did not consider ‘legitimate African art’ were destined to be forgotten. </w:t>
            </w:r>
            <w:r w:rsidR="002B5479">
              <w:rPr>
                <w:lang w:val="en-GB"/>
              </w:rPr>
              <w:t xml:space="preserve">As Laura Smalligan  noted in her essay </w:t>
            </w:r>
            <w:r w:rsidR="002B5479" w:rsidRPr="002B5479">
              <w:rPr>
                <w:i/>
                <w:lang w:val="en-GB"/>
              </w:rPr>
              <w:t>The Erasure of Ernest Mancoba: Africa and Europe at the Crossroads</w:t>
            </w:r>
            <w:r w:rsidR="002B5479">
              <w:rPr>
                <w:i/>
                <w:lang w:val="en-GB"/>
              </w:rPr>
              <w:t xml:space="preserve"> </w:t>
            </w:r>
            <w:r w:rsidR="002B5479" w:rsidRPr="002B5479">
              <w:rPr>
                <w:lang w:val="en-GB"/>
              </w:rPr>
              <w:t>(2010)</w:t>
            </w:r>
            <w:r w:rsidR="002B5479">
              <w:rPr>
                <w:lang w:val="en-GB"/>
              </w:rPr>
              <w:t xml:space="preserve"> </w:t>
            </w:r>
            <w:r w:rsidR="002B5479">
              <w:rPr>
                <w:b/>
                <w:color w:val="FF0000"/>
                <w:sz w:val="22"/>
                <w:szCs w:val="22"/>
                <w:lang w:val="en-GB"/>
              </w:rPr>
              <w:t>t</w:t>
            </w:r>
            <w:r w:rsidRPr="00F57A56">
              <w:rPr>
                <w:b/>
                <w:color w:val="FF0000"/>
                <w:sz w:val="22"/>
                <w:szCs w:val="22"/>
                <w:lang w:val="en-GB"/>
              </w:rPr>
              <w:t>hey nostalgically wanted to cast Africans and their ‘primitive’ art as a purer form of humanity</w:t>
            </w:r>
            <w:r w:rsidRPr="00F57A56">
              <w:rPr>
                <w:color w:val="FF0000"/>
                <w:lang w:val="en-GB"/>
              </w:rPr>
              <w:t xml:space="preserve"> </w:t>
            </w:r>
            <w:r w:rsidRPr="003D273D">
              <w:rPr>
                <w:lang w:val="en-GB"/>
              </w:rPr>
              <w:t>after the horrors of World War II. Laura Smalligan argues that by labelling his work as South African</w:t>
            </w:r>
            <w:r>
              <w:rPr>
                <w:lang w:val="en-GB"/>
              </w:rPr>
              <w:t>,</w:t>
            </w:r>
            <w:r w:rsidRPr="003D273D">
              <w:rPr>
                <w:lang w:val="en-GB"/>
              </w:rPr>
              <w:t xml:space="preserve"> his work was ghettoised, understood as unique but not in dialogue with either African art or European modernism. Mancoba confirmed this: “Some critics totally obliterate my participation in the movement because my work was suspected of not being European enough.” He added that they also thought he was “</w:t>
            </w:r>
            <w:r w:rsidR="00E16216">
              <w:rPr>
                <w:lang w:val="en-GB"/>
              </w:rPr>
              <w:t>betraying (my) African origins”</w:t>
            </w:r>
            <w:r w:rsidRPr="003D273D">
              <w:rPr>
                <w:lang w:val="en-GB"/>
              </w:rPr>
              <w:t xml:space="preserve"> </w:t>
            </w:r>
            <w:r w:rsidRPr="003D273D">
              <w:rPr>
                <w:lang w:val="en-GB"/>
              </w:rPr>
              <w:fldChar w:fldCharType="begin"/>
            </w:r>
            <w:r w:rsidRPr="003D273D">
              <w:rPr>
                <w:lang w:val="en-GB"/>
              </w:rPr>
              <w:instrText xml:space="preserve"> ADDIN ZOTERO_ITEM CSL_CITATION {"citationID":"0WgHbZDt","properties":{"formattedCitation":"(Obrist,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2010,</w:t>
            </w:r>
            <w:r w:rsidR="00654CD2">
              <w:rPr>
                <w:noProof/>
                <w:lang w:val="en-GB"/>
              </w:rPr>
              <w:t xml:space="preserve"> </w:t>
            </w:r>
            <w:r w:rsidRPr="003D273D">
              <w:rPr>
                <w:noProof/>
                <w:lang w:val="en-GB"/>
              </w:rPr>
              <w:t>380)</w:t>
            </w:r>
            <w:r w:rsidRPr="003D273D">
              <w:rPr>
                <w:lang w:val="en-GB"/>
              </w:rPr>
              <w:fldChar w:fldCharType="end"/>
            </w:r>
            <w:r w:rsidR="00E16216">
              <w:rPr>
                <w:lang w:val="en-GB"/>
              </w:rPr>
              <w:t>.</w:t>
            </w:r>
            <w:r w:rsidRPr="003D273D">
              <w:rPr>
                <w:lang w:val="en-GB"/>
              </w:rPr>
              <w:t xml:space="preserve"> This could have lead Mancoba to eventually isolate himself from the group to escape their colonial mentality. </w:t>
            </w:r>
          </w:p>
          <w:p w14:paraId="74923884" w14:textId="11FCE6FA" w:rsidR="00474DE1" w:rsidRPr="003D273D" w:rsidRDefault="00474DE1" w:rsidP="00474DE1">
            <w:pPr>
              <w:pStyle w:val="Norm2columns"/>
              <w:rPr>
                <w:lang w:val="en-GB"/>
              </w:rPr>
            </w:pPr>
            <w:r w:rsidRPr="003D273D">
              <w:rPr>
                <w:lang w:val="en-GB"/>
              </w:rPr>
              <w:t xml:space="preserve">Mancoba response to his exclusion was surprisingly temperate: “The embarrassment that my presence caused – to the point of making me, in their eyes, some sort of </w:t>
            </w:r>
            <w:r w:rsidRPr="00E23BEC">
              <w:rPr>
                <w:color w:val="000000" w:themeColor="text1"/>
                <w:lang w:val="en-GB"/>
              </w:rPr>
              <w:t>‘Invisible Man’</w:t>
            </w:r>
            <w:r w:rsidRPr="00E23BEC">
              <w:rPr>
                <w:b/>
                <w:color w:val="000000" w:themeColor="text1"/>
                <w:sz w:val="22"/>
                <w:szCs w:val="22"/>
                <w:lang w:val="en-GB"/>
              </w:rPr>
              <w:t xml:space="preserve"> </w:t>
            </w:r>
            <w:r w:rsidRPr="003D273D">
              <w:rPr>
                <w:lang w:val="en-GB"/>
              </w:rPr>
              <w:t xml:space="preserve">or </w:t>
            </w:r>
            <w:r w:rsidRPr="00E23BEC">
              <w:rPr>
                <w:b/>
                <w:color w:val="7030A0"/>
                <w:sz w:val="22"/>
                <w:szCs w:val="22"/>
                <w:lang w:val="en-GB"/>
              </w:rPr>
              <w:t>merely the consort of an European woman artist</w:t>
            </w:r>
            <w:r w:rsidRPr="00E23BEC">
              <w:rPr>
                <w:color w:val="7030A0"/>
                <w:lang w:val="en-GB"/>
              </w:rPr>
              <w:t xml:space="preserve"> </w:t>
            </w:r>
            <w:r w:rsidRPr="003D273D">
              <w:rPr>
                <w:lang w:val="en-GB"/>
              </w:rPr>
              <w:t>– was understandable as before me, there had never been, to my knowledge, any black man taking part in the visual arts ‘av</w:t>
            </w:r>
            <w:r w:rsidR="00E16216">
              <w:rPr>
                <w:lang w:val="en-GB"/>
              </w:rPr>
              <w:t>ant-garde’ of the Western World</w:t>
            </w:r>
            <w:r>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{"citationID":"u9w5WROG","properties":{"formattedCitation":"(Obrist,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 xml:space="preserve"> 2010,</w:t>
            </w:r>
            <w:r w:rsidR="00654CD2">
              <w:rPr>
                <w:noProof/>
                <w:lang w:val="en-GB"/>
              </w:rPr>
              <w:t xml:space="preserve"> </w:t>
            </w:r>
            <w:r w:rsidRPr="003D273D">
              <w:rPr>
                <w:noProof/>
                <w:lang w:val="en-GB"/>
              </w:rPr>
              <w:t>380)</w:t>
            </w:r>
            <w:r w:rsidRPr="003D273D">
              <w:rPr>
                <w:lang w:val="en-GB"/>
              </w:rPr>
              <w:fldChar w:fldCharType="end"/>
            </w:r>
            <w:r w:rsidR="00E16216">
              <w:rPr>
                <w:lang w:val="en-GB"/>
              </w:rPr>
              <w:t>.</w:t>
            </w:r>
            <w:r w:rsidRPr="003D273D">
              <w:rPr>
                <w:lang w:val="en-GB"/>
              </w:rPr>
              <w:t xml:space="preserve"> </w:t>
            </w:r>
          </w:p>
          <w:p w14:paraId="6BD86BD0" w14:textId="7F9635FC" w:rsidR="008C163A" w:rsidRDefault="00474DE1" w:rsidP="00474DE1">
            <w:pPr>
              <w:pStyle w:val="Norm2columns"/>
              <w:rPr>
                <w:lang w:val="en-GB"/>
              </w:rPr>
            </w:pPr>
            <w:r w:rsidRPr="003D273D">
              <w:rPr>
                <w:lang w:val="en-GB"/>
              </w:rPr>
              <w:t>Mancoba was not afforded the opportunity to be appreciated foremost as an artist, but only as a conduit to a continent and country</w:t>
            </w:r>
            <w:r>
              <w:rPr>
                <w:lang w:val="en-GB"/>
              </w:rPr>
              <w:t>,</w:t>
            </w:r>
            <w:r w:rsidRPr="003D273D">
              <w:rPr>
                <w:lang w:val="en-GB"/>
              </w:rPr>
              <w:t xml:space="preserve"> even though he was one of the world’s most original modern artists. It was through his defiance and confrontation of what he was expected to do as an African artist that enabled him to claim his own modern subjectivity. Through his free application of paint he shows his liberation from imposed </w:t>
            </w:r>
            <w:r w:rsidRPr="00E23BEC">
              <w:rPr>
                <w:b/>
                <w:color w:val="FFC000"/>
                <w:sz w:val="22"/>
                <w:szCs w:val="22"/>
                <w:lang w:val="en-GB"/>
              </w:rPr>
              <w:t>colonial dogma.</w:t>
            </w:r>
            <w:r w:rsidRPr="00E23BEC">
              <w:rPr>
                <w:color w:val="FFC000"/>
                <w:lang w:val="en-GB"/>
              </w:rPr>
              <w:t xml:space="preserve"> </w:t>
            </w:r>
            <w:r w:rsidRPr="003D273D">
              <w:rPr>
                <w:lang w:val="en-GB"/>
              </w:rPr>
              <w:t>He does not re-present or represent Africa, but a free imagination. Yet Afric</w:t>
            </w:r>
            <w:r w:rsidR="00654CD2">
              <w:rPr>
                <w:lang w:val="en-GB"/>
              </w:rPr>
              <w:t>a was at the centre of his work</w:t>
            </w:r>
            <w:r w:rsidRPr="003D273D">
              <w:rPr>
                <w:lang w:val="en-GB"/>
              </w:rPr>
              <w:t xml:space="preserve"> </w:t>
            </w:r>
            <w:r w:rsidRPr="003D273D">
              <w:rPr>
                <w:lang w:val="en-GB"/>
              </w:rPr>
              <w:fldChar w:fldCharType="begin"/>
            </w:r>
            <w:r w:rsidRPr="003D273D">
              <w:rPr>
                <w:lang w:val="en-GB"/>
              </w:rPr>
              <w:instrText xml:space="preserve"> ADDIN ZOTERO_ITEM CSL_CITATION {"citationID":"rWd8HrBu","properties":{"formattedCitation":"(Araeen, 2010)","plainCitation":"(Araeen, 2010)"},"citationItems":[{"id":250,"uris":["http://zotero.org/users/local/0qbbaG8r/items/P9UFHI6E"],"uri":["http://zotero.org/users/local/0qbbaG8r/items/P9UFHI6E"],"itemData":{"id":250,"type":"article-journal","title":"Modernity, Modernism and Africa’s Authentic Voice","container-title":"Third Text","page":"277-286","volume":"24","issue":"2","source":"Taylor and Francis+NEJM","abstract":"The question of Africa’s authentic voice within modernity can only be resolved within history. History contains both what is imposed upon it – often an ideology – and what confronts and transgresses it in an endeavour to maintain the ability of human imagination to create with total freedom. Although the former continues to prevail as the dominant discourse in Africa, as elsewhere, it is in what has been created by the latter that we find the true significance of Africa’s achievement in modernity. I argue therefore that the historical achievement of Africa in modernity is not of a predetermined nature or contained within or by what is imposed upon it, but is owing to its own consciousness of itself as an emerging liberating force within modernity.","DOI":"10.1080/09528821003722272","ISSN":"0952-8822","author":[{"family":"Araeen","given":"Rasheed"}],"issued":{"date-parts":[["2010",3,1]]}}}],"schema":"https://github.com/citation-style-language/schema/raw/master/csl-citation.json"} </w:instrText>
            </w:r>
            <w:r w:rsidRPr="003D273D">
              <w:rPr>
                <w:lang w:val="en-GB"/>
              </w:rPr>
              <w:fldChar w:fldCharType="separate"/>
            </w:r>
            <w:r w:rsidRPr="003D273D">
              <w:rPr>
                <w:noProof/>
                <w:lang w:val="en-GB"/>
              </w:rPr>
              <w:t>(Araeen,</w:t>
            </w:r>
            <w:r w:rsidR="00654CD2">
              <w:rPr>
                <w:noProof/>
                <w:lang w:val="en-GB"/>
              </w:rPr>
              <w:t xml:space="preserve"> </w:t>
            </w:r>
            <w:r w:rsidRPr="003D273D">
              <w:rPr>
                <w:noProof/>
                <w:lang w:val="en-GB"/>
              </w:rPr>
              <w:t>2010</w:t>
            </w:r>
            <w:r w:rsidR="00E16216">
              <w:rPr>
                <w:noProof/>
                <w:lang w:val="en-GB"/>
              </w:rPr>
              <w:t>,</w:t>
            </w:r>
            <w:r w:rsidR="00654CD2">
              <w:rPr>
                <w:noProof/>
                <w:lang w:val="en-GB"/>
              </w:rPr>
              <w:t xml:space="preserve"> </w:t>
            </w:r>
            <w:r w:rsidR="00E16216">
              <w:rPr>
                <w:noProof/>
                <w:lang w:val="en-GB"/>
              </w:rPr>
              <w:t>280</w:t>
            </w:r>
            <w:r w:rsidRPr="003D273D">
              <w:rPr>
                <w:noProof/>
                <w:lang w:val="en-GB"/>
              </w:rPr>
              <w:t>)</w:t>
            </w:r>
            <w:r w:rsidRPr="003D273D">
              <w:rPr>
                <w:lang w:val="en-GB"/>
              </w:rPr>
              <w:fldChar w:fldCharType="end"/>
            </w:r>
            <w:r w:rsidR="00654CD2">
              <w:rPr>
                <w:lang w:val="en-GB"/>
              </w:rPr>
              <w:t>.</w:t>
            </w:r>
            <w:r w:rsidRPr="003D273D">
              <w:rPr>
                <w:lang w:val="en-GB"/>
              </w:rPr>
              <w:t xml:space="preserve"> Both Miles (1994) and </w:t>
            </w:r>
            <w:r w:rsidRPr="003D273D">
              <w:rPr>
                <w:rFonts w:eastAsia="Times New Roman"/>
                <w:lang w:val="en-GB"/>
              </w:rPr>
              <w:t>Araeen (2010) speculate about the presence of the African mask and motives of the Kota grave images of Gabon in several of the paintings and drawing</w:t>
            </w:r>
            <w:r>
              <w:rPr>
                <w:rFonts w:eastAsia="Times New Roman"/>
                <w:lang w:val="en-GB"/>
              </w:rPr>
              <w:t>s</w:t>
            </w:r>
            <w:r w:rsidRPr="003D273D">
              <w:rPr>
                <w:rFonts w:eastAsia="Times New Roman"/>
                <w:lang w:val="en-GB"/>
              </w:rPr>
              <w:t xml:space="preserve"> Mancoba completed fro</w:t>
            </w:r>
            <w:r w:rsidRPr="00A96FD9">
              <w:rPr>
                <w:rFonts w:eastAsia="Times New Roman"/>
                <w:lang w:val="en-GB"/>
              </w:rPr>
              <w:t>m 1950 onwards. The Kota images reference the guardian of the ancestor’s bones, according</w:t>
            </w:r>
            <w:r w:rsidRPr="003D273D">
              <w:rPr>
                <w:rFonts w:eastAsia="Times New Roman"/>
                <w:lang w:val="en-GB"/>
              </w:rPr>
              <w:t xml:space="preserve"> to Miles</w:t>
            </w:r>
            <w:r w:rsidR="00434A13">
              <w:rPr>
                <w:rFonts w:eastAsia="Times New Roman"/>
                <w:lang w:val="en-GB"/>
              </w:rPr>
              <w:t xml:space="preserve"> (1994)</w:t>
            </w:r>
            <w:r w:rsidRPr="003D273D">
              <w:rPr>
                <w:rFonts w:eastAsia="Times New Roman"/>
                <w:lang w:val="en-GB"/>
              </w:rPr>
              <w:t>. Several drawings suggest figures within figures and recall his worldview as expressed in his previo</w:t>
            </w:r>
            <w:r w:rsidR="00434A13">
              <w:rPr>
                <w:rFonts w:eastAsia="Times New Roman"/>
                <w:lang w:val="en-GB"/>
              </w:rPr>
              <w:t xml:space="preserve">usly mentioned sculpture </w:t>
            </w:r>
            <w:r w:rsidR="00434A13" w:rsidRPr="00434A13">
              <w:rPr>
                <w:rFonts w:eastAsia="Times New Roman"/>
                <w:i/>
                <w:lang w:val="en-GB"/>
              </w:rPr>
              <w:t>Faith</w:t>
            </w:r>
            <w:r w:rsidRPr="003D273D">
              <w:rPr>
                <w:rFonts w:eastAsia="Times New Roman"/>
                <w:i/>
                <w:lang w:val="en-GB"/>
              </w:rPr>
              <w:t xml:space="preserve"> </w:t>
            </w:r>
            <w:r w:rsidRPr="003D273D">
              <w:rPr>
                <w:rFonts w:eastAsia="Times New Roman"/>
                <w:lang w:val="en-GB"/>
              </w:rPr>
              <w:t>(1936</w:t>
            </w:r>
            <w:r w:rsidRPr="003D273D">
              <w:rPr>
                <w:rFonts w:eastAsia="Times New Roman"/>
                <w:i/>
                <w:lang w:val="en-GB"/>
              </w:rPr>
              <w:t>)</w:t>
            </w:r>
            <w:r w:rsidRPr="003D273D">
              <w:rPr>
                <w:rFonts w:eastAsia="Times New Roman"/>
                <w:lang w:val="en-GB"/>
              </w:rPr>
              <w:t xml:space="preserve">. In some </w:t>
            </w:r>
            <w:r>
              <w:rPr>
                <w:rFonts w:eastAsia="Times New Roman"/>
                <w:lang w:val="en-GB"/>
              </w:rPr>
              <w:t>works</w:t>
            </w:r>
            <w:r w:rsidRPr="003D273D">
              <w:rPr>
                <w:rFonts w:eastAsia="Times New Roman"/>
                <w:lang w:val="en-GB"/>
              </w:rPr>
              <w:t xml:space="preserve"> six-ray stars, opposing diamonds or circles suggest the locus of </w:t>
            </w:r>
            <w:r w:rsidRPr="00E23BEC">
              <w:rPr>
                <w:rFonts w:eastAsia="Times New Roman"/>
                <w:b/>
                <w:color w:val="FF0000"/>
                <w:sz w:val="22"/>
                <w:szCs w:val="22"/>
                <w:lang w:val="en-GB"/>
              </w:rPr>
              <w:t>spiritual beings</w:t>
            </w:r>
            <w:r w:rsidRPr="00E23BEC">
              <w:rPr>
                <w:rFonts w:eastAsia="Times New Roman"/>
                <w:color w:val="FF0000"/>
                <w:lang w:val="en-GB"/>
              </w:rPr>
              <w:t xml:space="preserve"> </w:t>
            </w:r>
            <w:r w:rsidRPr="003D273D">
              <w:rPr>
                <w:rFonts w:eastAsia="Times New Roman"/>
                <w:lang w:val="en-GB"/>
              </w:rPr>
              <w:t>in the upper third (headspace) of the image. But whether diamond, circle or star that divides and unite, it is never closed but always open and receptive. His open compositions point to his very different understanding of place</w:t>
            </w:r>
            <w:r w:rsidR="00654CD2">
              <w:rPr>
                <w:rFonts w:eastAsia="Times New Roman"/>
                <w:lang w:val="en-GB"/>
              </w:rPr>
              <w:t>. It</w:t>
            </w:r>
            <w:r w:rsidRPr="003D273D">
              <w:rPr>
                <w:rFonts w:eastAsia="Times New Roman"/>
                <w:lang w:val="en-GB"/>
              </w:rPr>
              <w:t xml:space="preserve"> reminds</w:t>
            </w:r>
            <w:r>
              <w:rPr>
                <w:rFonts w:eastAsia="Times New Roman"/>
                <w:lang w:val="en-GB"/>
              </w:rPr>
              <w:t xml:space="preserve"> one</w:t>
            </w:r>
            <w:r w:rsidRPr="003D273D">
              <w:rPr>
                <w:rFonts w:eastAsia="Times New Roman"/>
                <w:lang w:val="en-GB"/>
              </w:rPr>
              <w:t xml:space="preserve"> of Irigaray’s theor</w:t>
            </w:r>
            <w:r>
              <w:rPr>
                <w:rFonts w:eastAsia="Times New Roman"/>
                <w:lang w:val="en-GB"/>
              </w:rPr>
              <w:t>y</w:t>
            </w:r>
            <w:r w:rsidRPr="003D273D">
              <w:rPr>
                <w:rFonts w:eastAsia="Times New Roman"/>
                <w:lang w:val="en-GB"/>
              </w:rPr>
              <w:t xml:space="preserve"> of the leaking body, which al</w:t>
            </w:r>
            <w:r w:rsidR="00434A13">
              <w:rPr>
                <w:rFonts w:eastAsia="Times New Roman"/>
                <w:lang w:val="en-GB"/>
              </w:rPr>
              <w:t>lows for place to be everywhere</w:t>
            </w:r>
            <w:r w:rsidRPr="003D273D">
              <w:rPr>
                <w:rFonts w:eastAsia="Times New Roman"/>
                <w:lang w:val="en-GB"/>
              </w:rPr>
              <w:t xml:space="preserve"> </w:t>
            </w:r>
            <w:r w:rsidRPr="003D273D">
              <w:rPr>
                <w:lang w:val="en-GB"/>
              </w:rPr>
              <w:fldChar w:fldCharType="begin"/>
            </w:r>
            <w:r w:rsidRPr="003D273D">
              <w:rPr>
                <w:lang w:val="en-GB"/>
              </w:rPr>
              <w:instrText xml:space="preserve"> ADDIN ZOTERO_ITEM CSL_CITATION {"citationID":"IzIk5m79","properties":{"formattedCitation":"(Casey, 1997)","plainCitation":"(Casey, 1997)"},"citationItems":[{"id":24,"uris":["http://zotero.org/users/local/0qbbaG8r/items/AZTM4ATS"],"uri":["http://zotero.org/users/local/0qbbaG8r/items/AZTM4ATS"],"itemData":{"id":24,"type":"book","title":"The fate of place a philosophical history","publisher":"University of California Press","publisher-place":"Berkeley","source":"Open WorldCat","event-place":"Berkeley","URL":"http://site.ebrary.com/id/10687979","ISBN":"978-0-520-92200-6","language":"English","author":[{"family":"Casey","given":"Edward S"}],"issued":{"date-parts":[["1997"]]},"accessed":{"date-parts":[["2014",7,6]]}}}],"schema":"https://github.com/citation-style-language/schema/raw/master/csl-citation.json"} </w:instrText>
            </w:r>
            <w:r w:rsidRPr="003D273D">
              <w:rPr>
                <w:lang w:val="en-GB"/>
              </w:rPr>
              <w:fldChar w:fldCharType="separate"/>
            </w:r>
            <w:r w:rsidRPr="003D273D">
              <w:rPr>
                <w:noProof/>
                <w:lang w:val="en-GB"/>
              </w:rPr>
              <w:t>(</w:t>
            </w:r>
            <w:r w:rsidR="00654CD2">
              <w:rPr>
                <w:noProof/>
                <w:lang w:val="en-GB"/>
              </w:rPr>
              <w:t xml:space="preserve">in </w:t>
            </w:r>
            <w:r w:rsidRPr="003D273D">
              <w:rPr>
                <w:noProof/>
                <w:lang w:val="en-GB"/>
              </w:rPr>
              <w:t>Casey,</w:t>
            </w:r>
            <w:r w:rsidR="00654CD2">
              <w:rPr>
                <w:noProof/>
                <w:lang w:val="en-GB"/>
              </w:rPr>
              <w:t xml:space="preserve"> </w:t>
            </w:r>
            <w:r w:rsidRPr="003D273D">
              <w:rPr>
                <w:noProof/>
                <w:lang w:val="en-GB"/>
              </w:rPr>
              <w:t>1997</w:t>
            </w:r>
            <w:r w:rsidRPr="003D273D">
              <w:rPr>
                <w:lang w:val="en-GB"/>
              </w:rPr>
              <w:fldChar w:fldCharType="end"/>
            </w:r>
            <w:r w:rsidR="00434A13">
              <w:rPr>
                <w:lang w:val="en-GB"/>
              </w:rPr>
              <w:t>,</w:t>
            </w:r>
            <w:r w:rsidR="00654CD2">
              <w:rPr>
                <w:lang w:val="en-GB"/>
              </w:rPr>
              <w:t xml:space="preserve"> </w:t>
            </w:r>
            <w:r w:rsidR="00434A13">
              <w:rPr>
                <w:lang w:val="en-GB"/>
              </w:rPr>
              <w:t>324</w:t>
            </w:r>
            <w:r w:rsidRPr="003D273D">
              <w:rPr>
                <w:lang w:val="en-GB"/>
              </w:rPr>
              <w:t>)</w:t>
            </w:r>
            <w:r w:rsidR="00434A13">
              <w:rPr>
                <w:lang w:val="en-GB"/>
              </w:rPr>
              <w:t>.</w:t>
            </w:r>
            <w:r w:rsidRPr="003D273D">
              <w:rPr>
                <w:rFonts w:eastAsia="Times New Roman"/>
                <w:lang w:val="en-GB"/>
              </w:rPr>
              <w:t xml:space="preserve"> The geometry in his work could very well refer to what he perceived as the universal and authentic</w:t>
            </w:r>
            <w:r>
              <w:rPr>
                <w:rFonts w:eastAsia="Times New Roman"/>
                <w:lang w:val="en-GB"/>
              </w:rPr>
              <w:t>.</w:t>
            </w:r>
            <w:r w:rsidRPr="003D273D">
              <w:rPr>
                <w:lang w:val="en-GB"/>
              </w:rPr>
              <w:t xml:space="preserve"> “The many-faceted diamond shape and the full blossom of the </w:t>
            </w:r>
            <w:r w:rsidRPr="00E23BEC">
              <w:rPr>
                <w:b/>
                <w:color w:val="00B050"/>
                <w:sz w:val="22"/>
                <w:szCs w:val="22"/>
                <w:lang w:val="en-GB"/>
              </w:rPr>
              <w:t>dee</w:t>
            </w:r>
            <w:r w:rsidR="00434A13">
              <w:rPr>
                <w:b/>
                <w:color w:val="00B050"/>
                <w:sz w:val="22"/>
                <w:szCs w:val="22"/>
                <w:lang w:val="en-GB"/>
              </w:rPr>
              <w:t>pest and widest human integrity</w:t>
            </w:r>
            <w:r w:rsidRPr="00E23BEC">
              <w:rPr>
                <w:b/>
                <w:color w:val="00B050"/>
                <w:sz w:val="22"/>
                <w:szCs w:val="22"/>
                <w:lang w:val="en-GB"/>
              </w:rPr>
              <w:t xml:space="preserve">” </w:t>
            </w:r>
            <w:r w:rsidRPr="003D273D">
              <w:rPr>
                <w:lang w:val="en-GB"/>
              </w:rPr>
              <w:fldChar w:fldCharType="begin"/>
            </w:r>
            <w:r w:rsidRPr="003D273D">
              <w:rPr>
                <w:lang w:val="en-GB"/>
              </w:rPr>
              <w:instrText xml:space="preserve"> ADDIN ZOTERO_ITEM CSL_CITATION {"citationID":"T5CGZ54s","properties":{"formattedCitation":"(Obrist,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2010,</w:t>
            </w:r>
            <w:r w:rsidR="00654CD2">
              <w:rPr>
                <w:noProof/>
                <w:lang w:val="en-GB"/>
              </w:rPr>
              <w:t xml:space="preserve"> </w:t>
            </w:r>
            <w:r w:rsidRPr="003D273D">
              <w:rPr>
                <w:noProof/>
                <w:lang w:val="en-GB"/>
              </w:rPr>
              <w:t>379)</w:t>
            </w:r>
            <w:r w:rsidRPr="003D273D">
              <w:rPr>
                <w:lang w:val="en-GB"/>
              </w:rPr>
              <w:fldChar w:fldCharType="end"/>
            </w:r>
            <w:r w:rsidR="00434A13">
              <w:rPr>
                <w:lang w:val="en-GB"/>
              </w:rPr>
              <w:t>.</w:t>
            </w:r>
            <w:r w:rsidRPr="003D273D">
              <w:rPr>
                <w:rFonts w:eastAsia="Times New Roman"/>
                <w:lang w:val="en-GB"/>
              </w:rPr>
              <w:t xml:space="preserve"> In Mancoba’s words: “</w:t>
            </w:r>
            <w:r w:rsidRPr="003D273D">
              <w:rPr>
                <w:lang w:val="en-GB"/>
              </w:rPr>
              <w:t xml:space="preserve">In my painting, it is difficult to say whether the central form is figurative or abstract. But that does not bother me. What I am concerned with is whether the form can bring to life and transmit, with the strongest effect and by the lightest means possible, the </w:t>
            </w:r>
            <w:r w:rsidRPr="00E23BEC">
              <w:rPr>
                <w:b/>
                <w:color w:val="E36C0A" w:themeColor="accent6" w:themeShade="BF"/>
                <w:sz w:val="22"/>
                <w:szCs w:val="22"/>
                <w:lang w:val="en-GB"/>
              </w:rPr>
              <w:t xml:space="preserve">being which has been in me </w:t>
            </w:r>
            <w:r w:rsidRPr="003D273D">
              <w:rPr>
                <w:lang w:val="en-GB"/>
              </w:rPr>
              <w:t>and aspires to expression in the stuff, or any material</w:t>
            </w:r>
            <w:r>
              <w:rPr>
                <w:lang w:val="en-GB"/>
              </w:rPr>
              <w:t>,</w:t>
            </w:r>
            <w:r w:rsidR="00434A13">
              <w:rPr>
                <w:lang w:val="en-GB"/>
              </w:rPr>
              <w:t xml:space="preserve"> that is at hand</w:t>
            </w:r>
            <w:r w:rsidRPr="003D273D">
              <w:rPr>
                <w:lang w:val="en-GB"/>
              </w:rPr>
              <w:t xml:space="preserve">” </w:t>
            </w:r>
            <w:r w:rsidRPr="003D273D">
              <w:rPr>
                <w:lang w:val="en-GB"/>
              </w:rPr>
              <w:fldChar w:fldCharType="begin"/>
            </w:r>
            <w:r w:rsidRPr="003D273D">
              <w:rPr>
                <w:lang w:val="en-GB"/>
              </w:rPr>
              <w:instrText xml:space="preserve"> ADDIN ZOTERO_ITEM CSL_CITATION {"citationID":"7By7knVD","properties":{"formattedCitation":"(Obrist,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2010,</w:t>
            </w:r>
            <w:r w:rsidR="00654CD2">
              <w:rPr>
                <w:noProof/>
                <w:lang w:val="en-GB"/>
              </w:rPr>
              <w:t xml:space="preserve"> </w:t>
            </w:r>
            <w:r w:rsidRPr="003D273D">
              <w:rPr>
                <w:noProof/>
                <w:lang w:val="en-GB"/>
              </w:rPr>
              <w:t>381)</w:t>
            </w:r>
            <w:r w:rsidRPr="003D273D">
              <w:rPr>
                <w:lang w:val="en-GB"/>
              </w:rPr>
              <w:fldChar w:fldCharType="end"/>
            </w:r>
            <w:r w:rsidR="00434A13">
              <w:rPr>
                <w:lang w:val="en-GB"/>
              </w:rPr>
              <w:t>.</w:t>
            </w:r>
            <w:r w:rsidRPr="003D273D">
              <w:rPr>
                <w:lang w:val="en-GB"/>
              </w:rPr>
              <w:t xml:space="preserve"> </w:t>
            </w:r>
          </w:p>
          <w:p w14:paraId="288F03E9" w14:textId="68ACFE53" w:rsidR="00474DE1" w:rsidRPr="003D273D" w:rsidRDefault="00474DE1" w:rsidP="00474DE1">
            <w:pPr>
              <w:pStyle w:val="Norm2columns"/>
              <w:rPr>
                <w:rFonts w:eastAsia="Times New Roman"/>
                <w:lang w:val="en-GB"/>
              </w:rPr>
            </w:pPr>
            <w:r w:rsidRPr="003D273D">
              <w:rPr>
                <w:lang w:val="en-GB"/>
              </w:rPr>
              <w:t xml:space="preserve">Mancoba’s interpretation of African art underscores his take on the purpose of art: “For the object of African art is </w:t>
            </w:r>
            <w:r w:rsidRPr="00E23BEC">
              <w:rPr>
                <w:b/>
                <w:color w:val="548DD4" w:themeColor="text2" w:themeTint="99"/>
                <w:sz w:val="22"/>
                <w:szCs w:val="22"/>
                <w:lang w:val="en-GB"/>
              </w:rPr>
              <w:t>not to please the eye or the senses,</w:t>
            </w:r>
            <w:r w:rsidRPr="00E23BEC">
              <w:rPr>
                <w:color w:val="548DD4" w:themeColor="text2" w:themeTint="99"/>
                <w:lang w:val="en-GB"/>
              </w:rPr>
              <w:t xml:space="preserve"> </w:t>
            </w:r>
            <w:r w:rsidRPr="003D273D">
              <w:rPr>
                <w:lang w:val="en-GB"/>
              </w:rPr>
              <w:t xml:space="preserve">but to use art as a means, as a language, to express feelings and ideas in relation to the present, the future, and the past, to discover new concepts by which to regard the world for </w:t>
            </w:r>
            <w:r w:rsidR="00434A13">
              <w:rPr>
                <w:lang w:val="en-GB"/>
              </w:rPr>
              <w:t>the salvation of man</w:t>
            </w:r>
            <w:r w:rsidRPr="005F422F">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{"citationID":"FadXPKey","properties":{"formattedCitation":"(Obrist,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2010,</w:t>
            </w:r>
            <w:r w:rsidR="00654CD2">
              <w:rPr>
                <w:noProof/>
                <w:lang w:val="en-GB"/>
              </w:rPr>
              <w:t xml:space="preserve"> </w:t>
            </w:r>
            <w:r w:rsidRPr="003D273D">
              <w:rPr>
                <w:noProof/>
                <w:lang w:val="en-GB"/>
              </w:rPr>
              <w:t>382)</w:t>
            </w:r>
            <w:r w:rsidRPr="003D273D">
              <w:rPr>
                <w:lang w:val="en-GB"/>
              </w:rPr>
              <w:fldChar w:fldCharType="end"/>
            </w:r>
            <w:r w:rsidR="00434A13">
              <w:rPr>
                <w:lang w:val="en-GB"/>
              </w:rPr>
              <w:t>.</w:t>
            </w:r>
            <w:r w:rsidRPr="003D273D">
              <w:rPr>
                <w:lang w:val="en-GB"/>
              </w:rPr>
              <w:t xml:space="preserve"> As Miles remarks: “His abstract, barely recognisable figures, lapsing geometrical matrixes always sought to attain and ex</w:t>
            </w:r>
            <w:r w:rsidR="00434A13">
              <w:rPr>
                <w:lang w:val="en-GB"/>
              </w:rPr>
              <w:t>press the freedom he was denied</w:t>
            </w:r>
            <w:r w:rsidRPr="003D273D">
              <w:rPr>
                <w:lang w:val="en-GB"/>
              </w:rPr>
              <w:t xml:space="preserve">” </w:t>
            </w:r>
            <w:r w:rsidRPr="003D273D">
              <w:rPr>
                <w:lang w:val="en-GB"/>
              </w:rPr>
              <w:fldChar w:fldCharType="begin"/>
            </w:r>
            <w:r w:rsidRPr="003D273D">
              <w:rPr>
                <w:lang w:val="en-GB"/>
              </w:rPr>
              <w:instrText xml:space="preserve"> ADDIN ZOTERO_ITEM CSL_CITATION {"citationID":"2JWL57GJ","properties":{"formattedCitation":"(Miles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Mancoba,1994,68)</w:t>
            </w:r>
            <w:r w:rsidRPr="003D273D">
              <w:rPr>
                <w:lang w:val="en-GB"/>
              </w:rPr>
              <w:fldChar w:fldCharType="end"/>
            </w:r>
            <w:r w:rsidRPr="003D273D">
              <w:rPr>
                <w:lang w:val="en-GB"/>
              </w:rPr>
              <w:t>. For Mancoba modernity was a radically subversive idea to everything that society was based on.</w:t>
            </w:r>
            <w:r w:rsidR="00434A13">
              <w:rPr>
                <w:lang w:val="en-GB"/>
              </w:rPr>
              <w:t xml:space="preserve"> As Obrist (2010</w:t>
            </w:r>
            <w:r w:rsidR="00654CD2">
              <w:rPr>
                <w:lang w:val="en-GB"/>
              </w:rPr>
              <w:t>)</w:t>
            </w:r>
            <w:r w:rsidR="00434A13">
              <w:rPr>
                <w:lang w:val="en-GB"/>
              </w:rPr>
              <w:t xml:space="preserve"> states</w:t>
            </w:r>
            <w:r w:rsidR="00654CD2">
              <w:rPr>
                <w:lang w:val="en-GB"/>
              </w:rPr>
              <w:t xml:space="preserve"> h</w:t>
            </w:r>
            <w:r w:rsidRPr="003D273D">
              <w:rPr>
                <w:lang w:val="en-GB"/>
              </w:rPr>
              <w:t xml:space="preserve">e wanted to see </w:t>
            </w:r>
            <w:r w:rsidRPr="00E23BEC">
              <w:rPr>
                <w:b/>
                <w:color w:val="FFC000"/>
                <w:sz w:val="22"/>
                <w:szCs w:val="22"/>
                <w:lang w:val="en-GB"/>
              </w:rPr>
              <w:t>creation from the ‘farthest elsewhere’</w:t>
            </w:r>
            <w:r w:rsidRPr="003D273D">
              <w:rPr>
                <w:lang w:val="en-GB"/>
              </w:rPr>
              <w:t xml:space="preserve">, which he thought would help to break it free from the prejudices of formalistic and </w:t>
            </w:r>
            <w:r w:rsidR="00434A13">
              <w:rPr>
                <w:lang w:val="en-GB"/>
              </w:rPr>
              <w:t>ethnic enclosures.</w:t>
            </w:r>
          </w:p>
          <w:p w14:paraId="1195C11D" w14:textId="378C4906" w:rsidR="00474DE1" w:rsidRPr="003D273D" w:rsidRDefault="00474DE1" w:rsidP="00474DE1">
            <w:pPr>
              <w:pStyle w:val="Norm2columns"/>
              <w:rPr>
                <w:lang w:val="en-GB"/>
              </w:rPr>
            </w:pPr>
            <w:r w:rsidRPr="003D273D">
              <w:rPr>
                <w:lang w:val="en-GB"/>
              </w:rPr>
              <w:t>In 1951, Mancoba and his family returned to France, where he became a French citizen. They stayed in the French countryside about 80km from Paris</w:t>
            </w:r>
            <w:r>
              <w:rPr>
                <w:lang w:val="en-GB"/>
              </w:rPr>
              <w:t>, before moving to the city i</w:t>
            </w:r>
            <w:r w:rsidRPr="003D273D">
              <w:rPr>
                <w:lang w:val="en-GB"/>
              </w:rPr>
              <w:t>n 1960</w:t>
            </w:r>
            <w:r>
              <w:rPr>
                <w:lang w:val="en-GB"/>
              </w:rPr>
              <w:t xml:space="preserve"> </w:t>
            </w:r>
            <w:r w:rsidRPr="003D273D">
              <w:rPr>
                <w:lang w:val="en-GB"/>
              </w:rPr>
              <w:fldChar w:fldCharType="begin"/>
            </w:r>
            <w:r w:rsidRPr="003D273D">
              <w:rPr>
                <w:lang w:val="en-GB"/>
              </w:rPr>
              <w:instrText xml:space="preserve"> ADDIN ZOTERO_ITEM CSL_CITATION {"citationID":"m9zYO6aJ","properties":{"formattedCitation":"(Miles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w:t>
            </w:r>
            <w:r w:rsidR="00654CD2">
              <w:rPr>
                <w:noProof/>
                <w:lang w:val="en-GB"/>
              </w:rPr>
              <w:t xml:space="preserve"> </w:t>
            </w:r>
            <w:r w:rsidRPr="003D273D">
              <w:rPr>
                <w:noProof/>
                <w:lang w:val="en-GB"/>
              </w:rPr>
              <w:t>1994</w:t>
            </w:r>
            <w:r w:rsidR="00434A13">
              <w:rPr>
                <w:noProof/>
                <w:lang w:val="en-GB"/>
              </w:rPr>
              <w:t>,</w:t>
            </w:r>
            <w:r w:rsidR="00654CD2">
              <w:rPr>
                <w:noProof/>
                <w:lang w:val="en-GB"/>
              </w:rPr>
              <w:t xml:space="preserve"> </w:t>
            </w:r>
            <w:r w:rsidR="00434A13">
              <w:rPr>
                <w:noProof/>
                <w:lang w:val="en-GB"/>
              </w:rPr>
              <w:t>45</w:t>
            </w:r>
            <w:r w:rsidRPr="003D273D">
              <w:rPr>
                <w:noProof/>
                <w:lang w:val="en-GB"/>
              </w:rPr>
              <w:t>)</w:t>
            </w:r>
            <w:r w:rsidRPr="003D273D">
              <w:rPr>
                <w:lang w:val="en-GB"/>
              </w:rPr>
              <w:fldChar w:fldCharType="end"/>
            </w:r>
            <w:r w:rsidR="00434A13">
              <w:rPr>
                <w:lang w:val="en-GB"/>
              </w:rPr>
              <w:t>.</w:t>
            </w:r>
            <w:r w:rsidRPr="003D273D">
              <w:rPr>
                <w:lang w:val="en-GB"/>
              </w:rPr>
              <w:t xml:space="preserve"> He would settle in the </w:t>
            </w:r>
            <w:r>
              <w:rPr>
                <w:lang w:val="en-GB"/>
              </w:rPr>
              <w:t>Paris</w:t>
            </w:r>
            <w:r w:rsidRPr="003D273D">
              <w:rPr>
                <w:lang w:val="en-GB"/>
              </w:rPr>
              <w:t xml:space="preserve"> that he </w:t>
            </w:r>
            <w:r w:rsidRPr="00E23BEC">
              <w:rPr>
                <w:b/>
                <w:color w:val="FF0000"/>
                <w:sz w:val="22"/>
                <w:szCs w:val="22"/>
                <w:lang w:val="en-GB"/>
              </w:rPr>
              <w:t>idealised as the haven for the exile.</w:t>
            </w:r>
            <w:r w:rsidRPr="00E23BEC">
              <w:rPr>
                <w:color w:val="FF0000"/>
                <w:lang w:val="en-GB"/>
              </w:rPr>
              <w:t xml:space="preserve"> </w:t>
            </w:r>
            <w:r w:rsidRPr="003D273D">
              <w:rPr>
                <w:lang w:val="en-GB"/>
              </w:rPr>
              <w:t xml:space="preserve">When asked where he wanted to stay, he replied: “My goal was Paris, for all that this city represented as a centre of artistic concern and responsibility, unique in the world…During these years, you could come and, almost from one day to the next, enter a universal debate about the political, cultural and spiritual destiny of mankind. Even if you did not join any group, and might, at times, feel isolated as an artist – indeed many have died there in loneliness and poverty – you at least were given the minimum respect to breathe as an individual, and had the full freedom to create in a town that was </w:t>
            </w:r>
            <w:r w:rsidR="00434A13">
              <w:rPr>
                <w:lang w:val="en-GB"/>
              </w:rPr>
              <w:t>open to the winds of the world</w:t>
            </w:r>
            <w:r w:rsidRPr="000E5BB3">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{"citationID":"nYkVmb4C","properties":{"formattedCitation":"(Obrist,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ascii="PMingLiU-ExtB" w:eastAsia="PMingLiU-ExtB" w:hAnsi="PMingLiU-ExtB" w:cs="PMingLiU-ExtB"/>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ascii="PMingLiU-ExtB" w:eastAsia="PMingLiU-ExtB" w:hAnsi="PMingLiU-ExtB" w:cs="PMingLiU-ExtB"/>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 xml:space="preserve">(Obrist, </w:t>
            </w:r>
            <w:r w:rsidR="00654CD2">
              <w:rPr>
                <w:noProof/>
                <w:lang w:val="en-GB"/>
              </w:rPr>
              <w:t xml:space="preserve"> </w:t>
            </w:r>
            <w:r w:rsidRPr="003D273D">
              <w:rPr>
                <w:noProof/>
                <w:lang w:val="en-GB"/>
              </w:rPr>
              <w:t>2010,</w:t>
            </w:r>
            <w:r w:rsidR="00654CD2">
              <w:rPr>
                <w:noProof/>
                <w:lang w:val="en-GB"/>
              </w:rPr>
              <w:t xml:space="preserve"> </w:t>
            </w:r>
            <w:r w:rsidRPr="003D273D">
              <w:rPr>
                <w:noProof/>
                <w:lang w:val="en-GB"/>
              </w:rPr>
              <w:t>376)</w:t>
            </w:r>
            <w:r w:rsidRPr="003D273D">
              <w:rPr>
                <w:lang w:val="en-GB"/>
              </w:rPr>
              <w:fldChar w:fldCharType="end"/>
            </w:r>
            <w:r w:rsidR="00434A13">
              <w:rPr>
                <w:lang w:val="en-GB"/>
              </w:rPr>
              <w:t>.</w:t>
            </w:r>
            <w:r w:rsidRPr="003D273D">
              <w:rPr>
                <w:lang w:val="en-GB"/>
              </w:rPr>
              <w:t xml:space="preserve"> </w:t>
            </w:r>
          </w:p>
          <w:p w14:paraId="391E233E" w14:textId="557AD7F9" w:rsidR="00474DE1" w:rsidRPr="003D273D" w:rsidRDefault="00474DE1" w:rsidP="00474DE1">
            <w:pPr>
              <w:pStyle w:val="Norm2columns"/>
              <w:rPr>
                <w:lang w:val="en-GB"/>
              </w:rPr>
            </w:pPr>
            <w:r w:rsidRPr="003D273D">
              <w:rPr>
                <w:lang w:val="en-GB"/>
              </w:rPr>
              <w:t xml:space="preserve">The reality of Mancoba’s travels and exile takes on tragic and mythical proportions when considering his heritage and his life. A mythology he possibly invested in, because he often told the story of his ancestral grandmother. </w:t>
            </w:r>
            <w:r w:rsidRPr="000E5BB3">
              <w:rPr>
                <w:lang w:val="en-GB"/>
              </w:rPr>
              <w:t xml:space="preserve">Mancoba’s heritage was </w:t>
            </w:r>
            <w:r w:rsidRPr="000E5BB3">
              <w:rPr>
                <w:i/>
                <w:lang w:val="en-GB"/>
              </w:rPr>
              <w:t>fingo</w:t>
            </w:r>
            <w:r>
              <w:rPr>
                <w:i/>
                <w:lang w:val="en-GB"/>
              </w:rPr>
              <w:t>,</w:t>
            </w:r>
            <w:r>
              <w:rPr>
                <w:lang w:val="en-GB"/>
              </w:rPr>
              <w:t xml:space="preserve"> </w:t>
            </w:r>
            <w:r w:rsidRPr="000E5BB3">
              <w:rPr>
                <w:lang w:val="en-GB"/>
              </w:rPr>
              <w:t>which means ‘wanderer’. His</w:t>
            </w:r>
            <w:r w:rsidRPr="003D273D">
              <w:rPr>
                <w:lang w:val="en-GB"/>
              </w:rPr>
              <w:t xml:space="preserve"> maternal family were displaced from Zululand during the Fingo’s flight from king Shaka’s despotism in the 1820s while he was extending the Zulu Empire. He was raised with the tale of how his old and weak great-grandmother had to be abandoned for the tribe to survive the advancing Zulu warriors. They fled to the Transkei and once there</w:t>
            </w:r>
            <w:r>
              <w:rPr>
                <w:lang w:val="en-GB"/>
              </w:rPr>
              <w:t>,</w:t>
            </w:r>
            <w:r w:rsidRPr="003D273D">
              <w:rPr>
                <w:lang w:val="en-GB"/>
              </w:rPr>
              <w:t xml:space="preserve"> united with the Xhosas in order </w:t>
            </w:r>
            <w:r w:rsidR="006A1846">
              <w:rPr>
                <w:lang w:val="en-GB"/>
              </w:rPr>
              <w:t>to resist the colonial invasion</w:t>
            </w:r>
            <w:r>
              <w:rPr>
                <w:lang w:val="en-GB"/>
              </w:rPr>
              <w:t xml:space="preserve"> </w:t>
            </w:r>
            <w:r w:rsidRPr="003D273D">
              <w:rPr>
                <w:lang w:val="en-GB"/>
              </w:rPr>
              <w:fldChar w:fldCharType="begin"/>
            </w:r>
            <w:r w:rsidRPr="003D273D">
              <w:rPr>
                <w:lang w:val="en-GB"/>
              </w:rPr>
              <w:instrText xml:space="preserve"> ADDIN ZOTERO_ITEM CSL_CITATION {"citationID":"9hKd6ULu","properties":{"formattedCitation":"(Obrist, 2010)","plainCitation":"(Obrist, 2010)"},"citationItems":[{"id":253,"uris":["http://zotero.org/users/local/0qbbaG8r/items/JVF95FH4"],"uri":["http://zotero.org/users/local/0qbbaG8r/items/JVF95FH4"],"itemData":{"id":253,"type":"article-journal","title":"An Interview with Ernest Mancoba","container-title":"Third Text","page":"373-384","volume":"24","issue":"3","source":"Taylor and Francis+NEJM","abstract":"Ernest Mancoba (1904–2002) was born in Boksburg on the rim of Johannesburg. He first studied at a teachers’ training college in the diocese of Pietersburg, then taught there from 1925 to 1929. He is one of the most unrecognised painters and sculptors of the twentieth century. He began his education at the Christian school of Pietersburg, where in 1929 his Bantu Madonna created a scandal. It showed her barefoot with African features, her hand making the gesture made by Bantu girls on nearing the head of the family. This break with tradition was not limited to iconography but extended by implication to the whole Christian world</w:instrText>
            </w:r>
            <w:r w:rsidRPr="003D273D">
              <w:rPr>
                <w:rFonts w:hint="eastAsia"/>
                <w:lang w:val="en-GB"/>
              </w:rPr>
              <w:instrText>‐</w:instrText>
            </w:r>
            <w:r w:rsidRPr="003D273D">
              <w:rPr>
                <w:lang w:val="en-GB"/>
              </w:rPr>
              <w:instrText>view as upheld in the West. Seven years later the Madonna was placed in the Anglican cathedral of St Mary in Johannesburg. In 1938 he moved to Paris, was imprisoned during the war, then lived in Denmark before going back to Paris at the end of the 1940s. In 1948, with colleagues including Asger Jorn and Karel Appel, he founded the highly influential art</w:instrText>
            </w:r>
            <w:r w:rsidRPr="003D273D">
              <w:rPr>
                <w:rFonts w:hint="eastAsia"/>
                <w:lang w:val="en-GB"/>
              </w:rPr>
              <w:instrText>‐</w:instrText>
            </w:r>
            <w:r w:rsidRPr="003D273D">
              <w:rPr>
                <w:lang w:val="en-GB"/>
              </w:rPr>
              <w:instrText xml:space="preserve">group CoBrA. He died in 2002 at the age of 98 near Paris.","DOI":"10.1080/09528821003799544","ISSN":"0952-8822","author":[{"family":"Obrist","given":"Hans Ulrich"}],"issued":{"date-parts":[["2010",5,1]]}}}],"schema":"https://github.com/citation-style-language/schema/raw/master/csl-citation.json"} </w:instrText>
            </w:r>
            <w:r w:rsidRPr="003D273D">
              <w:rPr>
                <w:lang w:val="en-GB"/>
              </w:rPr>
              <w:fldChar w:fldCharType="separate"/>
            </w:r>
            <w:r w:rsidRPr="003D273D">
              <w:rPr>
                <w:noProof/>
                <w:lang w:val="en-GB"/>
              </w:rPr>
              <w:t>(Obrist,</w:t>
            </w:r>
            <w:r w:rsidR="00654CD2">
              <w:rPr>
                <w:noProof/>
                <w:lang w:val="en-GB"/>
              </w:rPr>
              <w:t xml:space="preserve"> </w:t>
            </w:r>
            <w:r w:rsidRPr="003D273D">
              <w:rPr>
                <w:noProof/>
                <w:lang w:val="en-GB"/>
              </w:rPr>
              <w:t>2010</w:t>
            </w:r>
            <w:r w:rsidR="006A1846">
              <w:rPr>
                <w:noProof/>
                <w:lang w:val="en-GB"/>
              </w:rPr>
              <w:t>,</w:t>
            </w:r>
            <w:r w:rsidR="00654CD2">
              <w:rPr>
                <w:noProof/>
                <w:lang w:val="en-GB"/>
              </w:rPr>
              <w:t xml:space="preserve"> </w:t>
            </w:r>
            <w:r w:rsidR="006A1846">
              <w:rPr>
                <w:noProof/>
                <w:lang w:val="en-GB"/>
              </w:rPr>
              <w:t>373</w:t>
            </w:r>
            <w:r w:rsidRPr="003D273D">
              <w:rPr>
                <w:noProof/>
                <w:lang w:val="en-GB"/>
              </w:rPr>
              <w:t>)</w:t>
            </w:r>
            <w:r w:rsidRPr="003D273D">
              <w:rPr>
                <w:lang w:val="en-GB"/>
              </w:rPr>
              <w:fldChar w:fldCharType="end"/>
            </w:r>
            <w:r w:rsidR="006A1846">
              <w:rPr>
                <w:lang w:val="en-GB"/>
              </w:rPr>
              <w:t>.</w:t>
            </w:r>
            <w:r w:rsidRPr="003D273D">
              <w:rPr>
                <w:lang w:val="en-GB"/>
              </w:rPr>
              <w:t xml:space="preserve"> The rest of Mancoba’s travels have been relayed above - exile clearly defined his life. Consider Mancoba’s art credo: </w:t>
            </w:r>
            <w:r w:rsidRPr="00E23BEC">
              <w:rPr>
                <w:b/>
                <w:color w:val="7030A0"/>
                <w:sz w:val="22"/>
                <w:szCs w:val="22"/>
                <w:lang w:val="en-GB"/>
              </w:rPr>
              <w:t>“Everything I make…is a striving towards the understanding of the past and looking forward to the future</w:t>
            </w:r>
            <w:r w:rsidRPr="003D273D">
              <w:rPr>
                <w:lang w:val="en-GB"/>
              </w:rPr>
              <w:t>. We are full of sorrow and disillusionment. We have the sense of having had everything taken. We are left with nothing except that which cannot be taken away….</w:t>
            </w:r>
            <w:r w:rsidRPr="00E23BEC">
              <w:rPr>
                <w:b/>
                <w:color w:val="E36C0A" w:themeColor="accent6" w:themeShade="BF"/>
                <w:sz w:val="22"/>
                <w:szCs w:val="22"/>
                <w:lang w:val="en-GB"/>
              </w:rPr>
              <w:t>We have learned the Western way of thought. Now we have withdrawn within ourselves.</w:t>
            </w:r>
            <w:r w:rsidRPr="00E23BEC">
              <w:rPr>
                <w:color w:val="E36C0A" w:themeColor="accent6" w:themeShade="BF"/>
                <w:lang w:val="en-GB"/>
              </w:rPr>
              <w:t xml:space="preserve"> </w:t>
            </w:r>
            <w:r w:rsidRPr="003D273D">
              <w:rPr>
                <w:lang w:val="en-GB"/>
              </w:rPr>
              <w:t xml:space="preserve">My work shows our perplexity as </w:t>
            </w:r>
            <w:r w:rsidRPr="00E23BEC">
              <w:rPr>
                <w:b/>
                <w:color w:val="00B050"/>
                <w:sz w:val="22"/>
                <w:szCs w:val="22"/>
                <w:lang w:val="en-GB"/>
              </w:rPr>
              <w:t xml:space="preserve">we stand at crossroads, </w:t>
            </w:r>
            <w:r w:rsidRPr="003D273D">
              <w:rPr>
                <w:lang w:val="en-GB"/>
              </w:rPr>
              <w:t>wonder</w:t>
            </w:r>
            <w:r w:rsidR="006A1846">
              <w:rPr>
                <w:lang w:val="en-GB"/>
              </w:rPr>
              <w:t>ing which road Africa will take</w:t>
            </w:r>
            <w:r w:rsidRPr="003D273D">
              <w:rPr>
                <w:lang w:val="en-GB"/>
              </w:rPr>
              <w:t xml:space="preserve">” </w:t>
            </w:r>
            <w:r w:rsidRPr="003D273D">
              <w:rPr>
                <w:lang w:val="en-GB"/>
              </w:rPr>
              <w:fldChar w:fldCharType="begin"/>
            </w:r>
            <w:r w:rsidRPr="003D273D">
              <w:rPr>
                <w:lang w:val="en-GB"/>
              </w:rPr>
              <w:instrText xml:space="preserve"> ADDIN ZOTERO_ITEM CSL_CITATION {"citationID":"JPp1aVQB","properties":{"formattedCitation":"(Miles and Mancoba, 1994)","plainCitation":"(Miles and Mancoba, 1994)"},"citationItems":[{"id":203,"uris":["http://zotero.org/users/local/0qbbaG8r/items/VCN6SU99"],"uri":["http://zotero.org/users/local/0qbbaG8r/items/VCN6SU99"],"itemData":{"id":203,"type":"book","title":"Lifeline out of Africa: the art of Ernest Mancoba","publisher":"Human &amp; Rousseau","publisher-place":"Cape Town","number-of-pages":"95","edition":"1st ed","source":"Library of Congress ISBN","event-place":"Cape Town","ISBN":"978-0-7981-3173-5","call-number":"N7396.M36 M56 1994","shortTitle":"Lifeline out of Africa","author":[{"family":"Miles","given":"Elza"},{"family":"Mancoba","given":"Ernest"}],"issued":{"date-parts":[["1994"]]}}}],"schema":"https://github.com/citation-style-language/schema/raw/master/csl-citation.json"} </w:instrText>
            </w:r>
            <w:r w:rsidRPr="003D273D">
              <w:rPr>
                <w:lang w:val="en-GB"/>
              </w:rPr>
              <w:fldChar w:fldCharType="separate"/>
            </w:r>
            <w:r w:rsidRPr="003D273D">
              <w:rPr>
                <w:noProof/>
                <w:lang w:val="en-GB"/>
              </w:rPr>
              <w:t>(Miles and Mancoba,</w:t>
            </w:r>
            <w:r w:rsidR="00654CD2">
              <w:rPr>
                <w:noProof/>
                <w:lang w:val="en-GB"/>
              </w:rPr>
              <w:t xml:space="preserve"> </w:t>
            </w:r>
            <w:r w:rsidRPr="003D273D">
              <w:rPr>
                <w:noProof/>
                <w:lang w:val="en-GB"/>
              </w:rPr>
              <w:t>1994,</w:t>
            </w:r>
            <w:r w:rsidR="00654CD2">
              <w:rPr>
                <w:noProof/>
                <w:lang w:val="en-GB"/>
              </w:rPr>
              <w:t xml:space="preserve"> </w:t>
            </w:r>
            <w:r w:rsidRPr="003D273D">
              <w:rPr>
                <w:noProof/>
                <w:lang w:val="en-GB"/>
              </w:rPr>
              <w:t>40)</w:t>
            </w:r>
            <w:r w:rsidRPr="003D273D">
              <w:rPr>
                <w:lang w:val="en-GB"/>
              </w:rPr>
              <w:fldChar w:fldCharType="end"/>
            </w:r>
            <w:r w:rsidR="006A1846">
              <w:rPr>
                <w:lang w:val="en-GB"/>
              </w:rPr>
              <w:t>.</w:t>
            </w:r>
            <w:r w:rsidRPr="003D273D">
              <w:rPr>
                <w:lang w:val="en-GB"/>
              </w:rPr>
              <w:t xml:space="preserve"> </w:t>
            </w:r>
          </w:p>
          <w:p w14:paraId="6176CEDE" w14:textId="77777777" w:rsidR="00474DE1" w:rsidRPr="003D273D" w:rsidRDefault="00474DE1" w:rsidP="00474DE1">
            <w:pPr>
              <w:pStyle w:val="Norm2columns"/>
              <w:rPr>
                <w:lang w:val="en-GB"/>
              </w:rPr>
            </w:pPr>
          </w:p>
        </w:tc>
        <w:tc>
          <w:tcPr>
            <w:tcW w:w="4177" w:type="dxa"/>
          </w:tcPr>
          <w:p w14:paraId="66BEE3E7" w14:textId="284CBE67" w:rsidR="00474DE1" w:rsidRPr="00474DE1" w:rsidRDefault="00C03AA0" w:rsidP="009646DE">
            <w:pPr>
              <w:pStyle w:val="Heading3"/>
              <w:outlineLvl w:val="2"/>
            </w:pPr>
            <w:bookmarkStart w:id="24" w:name="_Toc488071549"/>
            <w:r>
              <w:t xml:space="preserve">B) </w:t>
            </w:r>
            <w:r w:rsidR="00474DE1" w:rsidRPr="00474DE1">
              <w:t xml:space="preserve">‘Easy Rider’ - </w:t>
            </w:r>
            <w:r w:rsidR="00474DE1" w:rsidRPr="00A36D4A">
              <w:rPr>
                <w:color w:val="FF0000"/>
                <w:sz w:val="24"/>
                <w:szCs w:val="24"/>
              </w:rPr>
              <w:t>Exile</w:t>
            </w:r>
            <w:bookmarkEnd w:id="24"/>
          </w:p>
          <w:p w14:paraId="443A06BC" w14:textId="77777777" w:rsidR="00474DE1" w:rsidRPr="003D273D" w:rsidRDefault="00474DE1" w:rsidP="00474DE1">
            <w:pPr>
              <w:rPr>
                <w:lang w:val="en-GB"/>
              </w:rPr>
            </w:pPr>
          </w:p>
          <w:p w14:paraId="012130C5" w14:textId="43CF6F4F" w:rsidR="00474DE1" w:rsidRPr="003D273D" w:rsidRDefault="00474DE1" w:rsidP="00474DE1">
            <w:pPr>
              <w:pStyle w:val="Norm2columns"/>
              <w:rPr>
                <w:lang w:val="en-GB"/>
              </w:rPr>
            </w:pPr>
            <w:r w:rsidRPr="003D273D">
              <w:rPr>
                <w:lang w:val="en-GB"/>
              </w:rPr>
              <w:t>The road movie as a genre developed as a reaction to the highway. “It emerged through the forceful prism of what we might call Eisenhower’s Road, a road that celebrates the search for mea</w:t>
            </w:r>
            <w:r w:rsidR="00161122">
              <w:rPr>
                <w:lang w:val="en-GB"/>
              </w:rPr>
              <w:t>ning of America and the highway</w:t>
            </w:r>
            <w:r w:rsidRPr="003D273D">
              <w:rPr>
                <w:lang w:val="en-GB"/>
              </w:rPr>
              <w:t xml:space="preserve">” </w:t>
            </w:r>
            <w:r w:rsidRPr="003D273D">
              <w:rPr>
                <w:lang w:val="en-GB"/>
              </w:rPr>
              <w:fldChar w:fldCharType="begin"/>
            </w:r>
            <w:r w:rsidRPr="003D273D">
              <w:rPr>
                <w:lang w:val="en-GB"/>
              </w:rPr>
              <w:instrText xml:space="preserve"> ADDIN ZOTERO_ITEM CSL_CITATION {"citationID":"jMSDF1mK","properties":{"formattedCitation":"(Laderman,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00161122">
              <w:rPr>
                <w:noProof/>
                <w:lang w:val="en-GB"/>
              </w:rPr>
              <w:t>(Laderman,</w:t>
            </w:r>
            <w:r w:rsidR="002B5479">
              <w:rPr>
                <w:noProof/>
                <w:lang w:val="en-GB"/>
              </w:rPr>
              <w:t xml:space="preserve"> </w:t>
            </w:r>
            <w:r w:rsidR="00161122">
              <w:rPr>
                <w:noProof/>
                <w:lang w:val="en-GB"/>
              </w:rPr>
              <w:t>2002,</w:t>
            </w:r>
            <w:r w:rsidR="002B5479">
              <w:rPr>
                <w:noProof/>
                <w:lang w:val="en-GB"/>
              </w:rPr>
              <w:t xml:space="preserve"> </w:t>
            </w:r>
            <w:r w:rsidR="00161122">
              <w:rPr>
                <w:noProof/>
                <w:lang w:val="en-GB"/>
              </w:rPr>
              <w:t>41</w:t>
            </w:r>
            <w:r w:rsidRPr="003D273D">
              <w:rPr>
                <w:noProof/>
                <w:lang w:val="en-GB"/>
              </w:rPr>
              <w:t>)</w:t>
            </w:r>
            <w:r w:rsidRPr="003D273D">
              <w:rPr>
                <w:lang w:val="en-GB"/>
              </w:rPr>
              <w:fldChar w:fldCharType="end"/>
            </w:r>
            <w:r w:rsidR="00161122">
              <w:rPr>
                <w:lang w:val="en-GB"/>
              </w:rPr>
              <w:t>.</w:t>
            </w:r>
            <w:r w:rsidRPr="003D273D">
              <w:rPr>
                <w:lang w:val="en-GB"/>
              </w:rPr>
              <w:t xml:space="preserve"> In the USA the genre follows on Kerouac’s cult classic novel</w:t>
            </w:r>
            <w:r>
              <w:rPr>
                <w:lang w:val="en-GB"/>
              </w:rPr>
              <w:t>,</w:t>
            </w:r>
            <w:r w:rsidR="00161122">
              <w:rPr>
                <w:lang w:val="en-GB"/>
              </w:rPr>
              <w:t xml:space="preserve"> </w:t>
            </w:r>
            <w:r w:rsidRPr="00161122">
              <w:rPr>
                <w:i/>
                <w:lang w:val="en-GB"/>
              </w:rPr>
              <w:t>On t</w:t>
            </w:r>
            <w:r w:rsidR="00161122" w:rsidRPr="00161122">
              <w:rPr>
                <w:i/>
                <w:lang w:val="en-GB"/>
              </w:rPr>
              <w:t>he Road</w:t>
            </w:r>
            <w:r w:rsidRPr="003D273D">
              <w:rPr>
                <w:i/>
                <w:lang w:val="en-GB"/>
              </w:rPr>
              <w:t xml:space="preserve"> </w:t>
            </w:r>
            <w:r w:rsidRPr="003D273D">
              <w:rPr>
                <w:lang w:val="en-GB"/>
              </w:rPr>
              <w:t>(1955)</w:t>
            </w:r>
            <w:r>
              <w:rPr>
                <w:lang w:val="en-GB"/>
              </w:rPr>
              <w:t>,</w:t>
            </w:r>
            <w:r w:rsidRPr="003D273D">
              <w:rPr>
                <w:lang w:val="en-GB"/>
              </w:rPr>
              <w:t xml:space="preserve"> </w:t>
            </w:r>
            <w:r>
              <w:rPr>
                <w:lang w:val="en-GB"/>
              </w:rPr>
              <w:t>which</w:t>
            </w:r>
            <w:r w:rsidRPr="003D273D">
              <w:rPr>
                <w:lang w:val="en-GB"/>
              </w:rPr>
              <w:t xml:space="preserve"> became a ‘master narrative’ for the road movie. The ‘quest’ and ‘outlaw’ road movie</w:t>
            </w:r>
            <w:r>
              <w:rPr>
                <w:lang w:val="en-GB"/>
              </w:rPr>
              <w:t>s</w:t>
            </w:r>
            <w:r w:rsidRPr="003D273D">
              <w:rPr>
                <w:lang w:val="en-GB"/>
              </w:rPr>
              <w:t xml:space="preserve"> challenged the utopian functionalist status of highway culture. At its core is a </w:t>
            </w:r>
            <w:r w:rsidRPr="00F50DC7">
              <w:rPr>
                <w:lang w:val="en-GB"/>
              </w:rPr>
              <w:t>rebellion</w:t>
            </w:r>
            <w:r w:rsidRPr="003D273D">
              <w:rPr>
                <w:lang w:val="en-GB"/>
              </w:rPr>
              <w:t xml:space="preserve"> against hegemonic social norms, choking industrialised stability, traditional family values and </w:t>
            </w:r>
            <w:r w:rsidRPr="00A36D4A">
              <w:rPr>
                <w:b/>
                <w:color w:val="FFC000"/>
                <w:sz w:val="22"/>
                <w:szCs w:val="22"/>
                <w:lang w:val="en-GB"/>
              </w:rPr>
              <w:t>middle class materialism.</w:t>
            </w:r>
            <w:r w:rsidRPr="00F57A56">
              <w:rPr>
                <w:color w:val="FFC000"/>
                <w:lang w:val="en-GB"/>
              </w:rPr>
              <w:t xml:space="preserve"> </w:t>
            </w:r>
            <w:r>
              <w:rPr>
                <w:lang w:val="en-GB"/>
              </w:rPr>
              <w:t>The road movie</w:t>
            </w:r>
            <w:r w:rsidRPr="003D273D">
              <w:rPr>
                <w:lang w:val="en-GB"/>
              </w:rPr>
              <w:t xml:space="preserve"> is a celebration of quest and transience over destination and stability. The ability to cross borders, imaginary and topographical, and step into the unknown void via these highways become</w:t>
            </w:r>
            <w:r>
              <w:rPr>
                <w:lang w:val="en-GB"/>
              </w:rPr>
              <w:t>s</w:t>
            </w:r>
            <w:r w:rsidRPr="003D273D">
              <w:rPr>
                <w:lang w:val="en-GB"/>
              </w:rPr>
              <w:t xml:space="preserve"> the central feature of the genre’s </w:t>
            </w:r>
            <w:r w:rsidRPr="003D273D">
              <w:rPr>
                <w:i/>
                <w:lang w:val="en-GB"/>
              </w:rPr>
              <w:t>mise-en-scène</w:t>
            </w:r>
            <w:r w:rsidRPr="003D273D">
              <w:rPr>
                <w:lang w:val="en-GB"/>
              </w:rPr>
              <w:t xml:space="preserve"> </w:t>
            </w:r>
            <w:r w:rsidRPr="003D273D">
              <w:rPr>
                <w:lang w:val="en-GB"/>
              </w:rPr>
              <w:fldChar w:fldCharType="begin"/>
            </w:r>
            <w:r w:rsidRPr="003D273D">
              <w:rPr>
                <w:lang w:val="en-GB"/>
              </w:rPr>
              <w:instrText xml:space="preserve"> ADDIN ZOTERO_ITEM CSL_CITATION {"citationID":"74vZfiAB","properties":{"formattedCitation":"(Laderman,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2B5479">
              <w:rPr>
                <w:noProof/>
                <w:lang w:val="en-GB"/>
              </w:rPr>
              <w:t xml:space="preserve"> </w:t>
            </w:r>
            <w:r w:rsidRPr="003D273D">
              <w:rPr>
                <w:noProof/>
                <w:lang w:val="en-GB"/>
              </w:rPr>
              <w:t>2002</w:t>
            </w:r>
            <w:r w:rsidR="000C2E62">
              <w:rPr>
                <w:noProof/>
                <w:lang w:val="en-GB"/>
              </w:rPr>
              <w:t>,</w:t>
            </w:r>
            <w:r w:rsidR="002B5479">
              <w:rPr>
                <w:noProof/>
                <w:lang w:val="en-GB"/>
              </w:rPr>
              <w:t xml:space="preserve"> </w:t>
            </w:r>
            <w:r w:rsidR="000C2E62">
              <w:rPr>
                <w:noProof/>
                <w:lang w:val="en-GB"/>
              </w:rPr>
              <w:t>67</w:t>
            </w:r>
            <w:r w:rsidRPr="003D273D">
              <w:rPr>
                <w:noProof/>
                <w:lang w:val="en-GB"/>
              </w:rPr>
              <w:t>)</w:t>
            </w:r>
            <w:r w:rsidRPr="003D273D">
              <w:rPr>
                <w:lang w:val="en-GB"/>
              </w:rPr>
              <w:fldChar w:fldCharType="end"/>
            </w:r>
            <w:r w:rsidR="00161122">
              <w:rPr>
                <w:lang w:val="en-GB"/>
              </w:rPr>
              <w:t>.</w:t>
            </w:r>
            <w:r w:rsidRPr="003D273D">
              <w:rPr>
                <w:lang w:val="en-GB"/>
              </w:rPr>
              <w:t xml:space="preserve"> The road movie personifies exile. In the classical odyssey there is always a homecoming, but in the road movie “the characters are orphaned and are confronted by the elusiveness or futility of their dreams, and variou</w:t>
            </w:r>
            <w:r w:rsidR="00161122">
              <w:rPr>
                <w:lang w:val="en-GB"/>
              </w:rPr>
              <w:t>s manifestations of alienation”</w:t>
            </w:r>
            <w:r w:rsidRPr="003D273D">
              <w:rPr>
                <w:lang w:val="en-GB"/>
              </w:rPr>
              <w:t xml:space="preserve"> </w:t>
            </w:r>
            <w:r w:rsidRPr="003D273D">
              <w:rPr>
                <w:lang w:val="en-GB"/>
              </w:rPr>
              <w:fldChar w:fldCharType="begin"/>
            </w:r>
            <w:r w:rsidRPr="003D273D">
              <w:rPr>
                <w:lang w:val="en-GB"/>
              </w:rPr>
              <w:instrText xml:space="preserve"> ADDIN ZOTERO_ITEM CSL_CITATION {"citationID":"1RwmGF79","properties":{"formattedCitation":"(Laderman,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2B5479">
              <w:rPr>
                <w:noProof/>
                <w:lang w:val="en-GB"/>
              </w:rPr>
              <w:t xml:space="preserve"> </w:t>
            </w:r>
            <w:r w:rsidRPr="003D273D">
              <w:rPr>
                <w:noProof/>
                <w:lang w:val="en-GB"/>
              </w:rPr>
              <w:t>2002,</w:t>
            </w:r>
            <w:r w:rsidR="002B5479">
              <w:rPr>
                <w:noProof/>
                <w:lang w:val="en-GB"/>
              </w:rPr>
              <w:t xml:space="preserve"> </w:t>
            </w:r>
            <w:r w:rsidRPr="003D273D">
              <w:rPr>
                <w:noProof/>
                <w:lang w:val="en-GB"/>
              </w:rPr>
              <w:t>37)</w:t>
            </w:r>
            <w:r w:rsidRPr="003D273D">
              <w:rPr>
                <w:lang w:val="en-GB"/>
              </w:rPr>
              <w:fldChar w:fldCharType="end"/>
            </w:r>
            <w:r w:rsidR="00161122">
              <w:rPr>
                <w:lang w:val="en-GB"/>
              </w:rPr>
              <w:t>.</w:t>
            </w:r>
          </w:p>
          <w:p w14:paraId="71589A34" w14:textId="299E089C" w:rsidR="00474DE1" w:rsidRPr="006A5198" w:rsidRDefault="00474DE1" w:rsidP="00474DE1">
            <w:pPr>
              <w:pStyle w:val="Norm2columns"/>
            </w:pPr>
            <w:r w:rsidRPr="003D273D">
              <w:rPr>
                <w:lang w:val="en-GB"/>
              </w:rPr>
              <w:t xml:space="preserve">According to </w:t>
            </w:r>
            <w:r>
              <w:rPr>
                <w:lang w:val="en-GB"/>
              </w:rPr>
              <w:t xml:space="preserve">David </w:t>
            </w:r>
            <w:r w:rsidRPr="003D273D">
              <w:rPr>
                <w:lang w:val="en-GB"/>
              </w:rPr>
              <w:t>Laderman</w:t>
            </w:r>
            <w:r w:rsidR="00161122">
              <w:rPr>
                <w:lang w:val="en-GB"/>
              </w:rPr>
              <w:t xml:space="preserve"> (2002)</w:t>
            </w:r>
            <w:r>
              <w:rPr>
                <w:lang w:val="en-GB"/>
              </w:rPr>
              <w:t>,</w:t>
            </w:r>
            <w:r w:rsidR="00161122">
              <w:rPr>
                <w:lang w:val="en-GB"/>
              </w:rPr>
              <w:t xml:space="preserve"> </w:t>
            </w:r>
            <w:r w:rsidR="00161122" w:rsidRPr="00161122">
              <w:rPr>
                <w:i/>
                <w:lang w:val="en-GB"/>
              </w:rPr>
              <w:t>Easy Rider</w:t>
            </w:r>
            <w:r w:rsidRPr="003D273D">
              <w:rPr>
                <w:lang w:val="en-GB"/>
              </w:rPr>
              <w:t xml:space="preserve"> (1969</w:t>
            </w:r>
            <w:r w:rsidRPr="003D273D">
              <w:rPr>
                <w:i/>
                <w:lang w:val="en-GB"/>
              </w:rPr>
              <w:t>)</w:t>
            </w:r>
            <w:r w:rsidRPr="003D273D">
              <w:rPr>
                <w:lang w:val="en-GB"/>
              </w:rPr>
              <w:t xml:space="preserve"> is the quintessential, genre-defining road movie and instrumental in launching the American independent narrative as </w:t>
            </w:r>
            <w:r>
              <w:rPr>
                <w:lang w:val="en-GB"/>
              </w:rPr>
              <w:t xml:space="preserve">a </w:t>
            </w:r>
            <w:r w:rsidRPr="003D273D">
              <w:rPr>
                <w:lang w:val="en-GB"/>
              </w:rPr>
              <w:t xml:space="preserve">successful reflection of </w:t>
            </w:r>
            <w:r w:rsidRPr="00A36D4A">
              <w:rPr>
                <w:b/>
                <w:color w:val="00B0F0"/>
                <w:sz w:val="22"/>
                <w:szCs w:val="22"/>
                <w:lang w:val="en-GB"/>
              </w:rPr>
              <w:t>counterculture</w:t>
            </w:r>
            <w:r w:rsidRPr="003D273D">
              <w:rPr>
                <w:lang w:val="en-GB"/>
              </w:rPr>
              <w:t>.</w:t>
            </w:r>
            <w:r w:rsidR="00161122">
              <w:rPr>
                <w:lang w:val="en-GB"/>
              </w:rPr>
              <w:t xml:space="preserve"> </w:t>
            </w:r>
            <w:r w:rsidR="00161122" w:rsidRPr="00161122">
              <w:rPr>
                <w:i/>
                <w:lang w:val="en-GB"/>
              </w:rPr>
              <w:t>Easy Rider</w:t>
            </w:r>
            <w:r w:rsidRPr="00161122">
              <w:rPr>
                <w:i/>
                <w:lang w:val="en-GB"/>
              </w:rPr>
              <w:t xml:space="preserve"> </w:t>
            </w:r>
            <w:r w:rsidRPr="003D273D">
              <w:rPr>
                <w:lang w:val="en-GB"/>
              </w:rPr>
              <w:t xml:space="preserve">created a new genre centred on the quest for </w:t>
            </w:r>
            <w:r w:rsidRPr="00A36D4A">
              <w:rPr>
                <w:b/>
                <w:color w:val="E36C0A" w:themeColor="accent6" w:themeShade="BF"/>
                <w:sz w:val="22"/>
                <w:szCs w:val="22"/>
                <w:lang w:val="en-GB"/>
              </w:rPr>
              <w:t>spiritual and cultural identity,</w:t>
            </w:r>
            <w:r w:rsidRPr="00A36D4A">
              <w:rPr>
                <w:color w:val="E36C0A" w:themeColor="accent6" w:themeShade="BF"/>
                <w:sz w:val="22"/>
                <w:szCs w:val="22"/>
                <w:lang w:val="en-GB"/>
              </w:rPr>
              <w:t xml:space="preserve"> </w:t>
            </w:r>
            <w:r w:rsidRPr="003D273D">
              <w:rPr>
                <w:lang w:val="en-GB"/>
              </w:rPr>
              <w:t>and therefore sh</w:t>
            </w:r>
            <w:r w:rsidR="00161122">
              <w:rPr>
                <w:lang w:val="en-GB"/>
              </w:rPr>
              <w:t xml:space="preserve">ares affinities with the novel </w:t>
            </w:r>
            <w:r w:rsidR="00161122" w:rsidRPr="00161122">
              <w:rPr>
                <w:i/>
                <w:lang w:val="en-GB"/>
              </w:rPr>
              <w:t>On the Road</w:t>
            </w:r>
            <w:r w:rsidRPr="003D273D">
              <w:rPr>
                <w:lang w:val="en-GB"/>
              </w:rPr>
              <w:t>. It is importan</w:t>
            </w:r>
            <w:r w:rsidR="00161122">
              <w:rPr>
                <w:lang w:val="en-GB"/>
              </w:rPr>
              <w:t xml:space="preserve">t to point out that </w:t>
            </w:r>
            <w:r w:rsidR="00161122" w:rsidRPr="00161122">
              <w:rPr>
                <w:i/>
                <w:lang w:val="en-GB"/>
              </w:rPr>
              <w:t>Easy Rider</w:t>
            </w:r>
            <w:r w:rsidRPr="003D273D">
              <w:rPr>
                <w:i/>
                <w:lang w:val="en-GB"/>
              </w:rPr>
              <w:t xml:space="preserve"> </w:t>
            </w:r>
            <w:r w:rsidRPr="003D273D">
              <w:rPr>
                <w:lang w:val="en-GB"/>
              </w:rPr>
              <w:t>was not the most revolutionary film in terms of critiquing American cul</w:t>
            </w:r>
            <w:r w:rsidR="00161122">
              <w:rPr>
                <w:lang w:val="en-GB"/>
              </w:rPr>
              <w:t xml:space="preserve">ture. Several other films like </w:t>
            </w:r>
            <w:r w:rsidR="00161122" w:rsidRPr="00161122">
              <w:rPr>
                <w:i/>
                <w:lang w:val="en-GB"/>
              </w:rPr>
              <w:t>Midnight Cowboy</w:t>
            </w:r>
            <w:r w:rsidR="00161122">
              <w:rPr>
                <w:lang w:val="en-GB"/>
              </w:rPr>
              <w:t xml:space="preserve">, </w:t>
            </w:r>
            <w:r w:rsidR="00161122" w:rsidRPr="00161122">
              <w:rPr>
                <w:i/>
                <w:lang w:val="en-GB"/>
              </w:rPr>
              <w:t>Alice’s Restaurant</w:t>
            </w:r>
            <w:r w:rsidR="00161122">
              <w:rPr>
                <w:lang w:val="en-GB"/>
              </w:rPr>
              <w:t xml:space="preserve"> and </w:t>
            </w:r>
            <w:r w:rsidR="00161122" w:rsidRPr="00161122">
              <w:rPr>
                <w:i/>
                <w:lang w:val="en-GB"/>
              </w:rPr>
              <w:t>The Rain People</w:t>
            </w:r>
            <w:r w:rsidRPr="003D273D">
              <w:rPr>
                <w:lang w:val="en-GB"/>
              </w:rPr>
              <w:t xml:space="preserve"> produced at the same time were far more challenging, but none of them grabbed the popular imagination locally or internationally to </w:t>
            </w:r>
            <w:r w:rsidRPr="006A5198">
              <w:t>th</w:t>
            </w:r>
            <w:r w:rsidR="00161122">
              <w:t xml:space="preserve">e same extent. In that sense </w:t>
            </w:r>
            <w:r w:rsidR="00161122" w:rsidRPr="00161122">
              <w:rPr>
                <w:i/>
              </w:rPr>
              <w:t>Easy Rider</w:t>
            </w:r>
            <w:r w:rsidRPr="00161122">
              <w:rPr>
                <w:i/>
              </w:rPr>
              <w:t xml:space="preserve"> </w:t>
            </w:r>
            <w:r w:rsidRPr="006A5198">
              <w:t xml:space="preserve">represents a </w:t>
            </w:r>
            <w:r w:rsidRPr="00474DE1">
              <w:rPr>
                <w:i/>
              </w:rPr>
              <w:t>zeitgeist</w:t>
            </w:r>
            <w:r w:rsidRPr="006A5198">
              <w:t xml:space="preserve"> of that time, which is useful to underscore the arguments in this dissertation.</w:t>
            </w:r>
          </w:p>
          <w:p w14:paraId="6F20B646" w14:textId="613541B9" w:rsidR="00474DE1" w:rsidRPr="003D273D" w:rsidRDefault="00161122" w:rsidP="00474DE1">
            <w:pPr>
              <w:pStyle w:val="Norm2columns"/>
              <w:rPr>
                <w:lang w:val="en-GB"/>
              </w:rPr>
            </w:pPr>
            <w:r w:rsidRPr="00161122">
              <w:rPr>
                <w:i/>
                <w:lang w:val="en-GB"/>
              </w:rPr>
              <w:t>Easy Rider</w:t>
            </w:r>
            <w:r w:rsidR="00474DE1" w:rsidRPr="003D273D">
              <w:rPr>
                <w:lang w:val="en-GB"/>
              </w:rPr>
              <w:t xml:space="preserve"> is a buddy movie with two central characters</w:t>
            </w:r>
            <w:r w:rsidR="00474DE1">
              <w:rPr>
                <w:lang w:val="en-GB"/>
              </w:rPr>
              <w:t xml:space="preserve"> -</w:t>
            </w:r>
            <w:r w:rsidR="00474DE1" w:rsidRPr="003D273D">
              <w:rPr>
                <w:lang w:val="en-GB"/>
              </w:rPr>
              <w:t xml:space="preserve"> Wyatt </w:t>
            </w:r>
            <w:r w:rsidR="00474DE1">
              <w:rPr>
                <w:lang w:val="en-GB"/>
              </w:rPr>
              <w:t xml:space="preserve">(Peter Fonda), </w:t>
            </w:r>
            <w:r>
              <w:rPr>
                <w:lang w:val="en-GB"/>
              </w:rPr>
              <w:t xml:space="preserve">better known as </w:t>
            </w:r>
            <w:r w:rsidR="00474DE1" w:rsidRPr="00161122">
              <w:rPr>
                <w:i/>
                <w:lang w:val="en-GB"/>
              </w:rPr>
              <w:t>Captain Ameri</w:t>
            </w:r>
            <w:r w:rsidRPr="00161122">
              <w:rPr>
                <w:i/>
                <w:lang w:val="en-GB"/>
              </w:rPr>
              <w:t>ca</w:t>
            </w:r>
            <w:r w:rsidR="00474DE1" w:rsidRPr="003D273D">
              <w:rPr>
                <w:lang w:val="en-GB"/>
              </w:rPr>
              <w:t>, the detached visionary observer, and Billy</w:t>
            </w:r>
            <w:r w:rsidR="00474DE1">
              <w:rPr>
                <w:lang w:val="en-GB"/>
              </w:rPr>
              <w:t xml:space="preserve"> (Dennis Hopper)</w:t>
            </w:r>
            <w:r w:rsidR="00474DE1" w:rsidRPr="003D273D">
              <w:rPr>
                <w:lang w:val="en-GB"/>
              </w:rPr>
              <w:t xml:space="preserve">, his earthy impatient partner. As characters the one seeks the thrill and the other the </w:t>
            </w:r>
            <w:r w:rsidR="00474DE1" w:rsidRPr="00A36D4A">
              <w:rPr>
                <w:b/>
                <w:color w:val="00B050"/>
                <w:sz w:val="22"/>
                <w:szCs w:val="22"/>
                <w:lang w:val="en-GB"/>
              </w:rPr>
              <w:t>spiritual ‘truth’</w:t>
            </w:r>
            <w:r w:rsidR="00474DE1" w:rsidRPr="00F57A56">
              <w:rPr>
                <w:lang w:val="en-GB"/>
              </w:rPr>
              <w:t>.</w:t>
            </w:r>
          </w:p>
          <w:p w14:paraId="39B70B8B" w14:textId="77777777" w:rsidR="008D363F" w:rsidRDefault="00111DED" w:rsidP="00474DE1">
            <w:pPr>
              <w:pStyle w:val="Norm2columns"/>
              <w:rPr>
                <w:lang w:val="en-GB"/>
              </w:rPr>
            </w:pPr>
            <w:r>
              <w:rPr>
                <w:lang w:val="en-GB"/>
              </w:rPr>
              <w:t>Hopper (1969) points out the importance of the he opening shot of the film -</w:t>
            </w:r>
            <w:r w:rsidR="00474DE1" w:rsidRPr="003D273D">
              <w:rPr>
                <w:lang w:val="en-GB"/>
              </w:rPr>
              <w:t xml:space="preserve"> a wide establishing shot of a place called La Content</w:t>
            </w:r>
            <w:r w:rsidR="00161122">
              <w:rPr>
                <w:lang w:val="en-GB"/>
              </w:rPr>
              <w:t>a (Happine</w:t>
            </w:r>
            <w:r>
              <w:rPr>
                <w:lang w:val="en-GB"/>
              </w:rPr>
              <w:t>ss)</w:t>
            </w:r>
            <w:r w:rsidR="00161122">
              <w:rPr>
                <w:lang w:val="en-GB"/>
              </w:rPr>
              <w:t>.</w:t>
            </w:r>
            <w:r w:rsidR="00474DE1">
              <w:rPr>
                <w:lang w:val="en-GB"/>
              </w:rPr>
              <w:t xml:space="preserve"> </w:t>
            </w:r>
            <w:r w:rsidR="00474DE1" w:rsidRPr="003D273D">
              <w:rPr>
                <w:lang w:val="en-GB"/>
              </w:rPr>
              <w:t>We hear the roaring of engines before the lead characters drive into shot with their motorbikes. In the reverse</w:t>
            </w:r>
            <w:r w:rsidR="00474DE1">
              <w:rPr>
                <w:lang w:val="en-GB"/>
              </w:rPr>
              <w:t>-</w:t>
            </w:r>
            <w:r w:rsidR="00474DE1" w:rsidRPr="003D273D">
              <w:rPr>
                <w:lang w:val="en-GB"/>
              </w:rPr>
              <w:t xml:space="preserve">shot the place is revealed as a run-down scrapyard. The mobile camera follows them where they buy drugs </w:t>
            </w:r>
            <w:r w:rsidR="00474DE1">
              <w:rPr>
                <w:lang w:val="en-GB"/>
              </w:rPr>
              <w:t>amongst</w:t>
            </w:r>
            <w:r w:rsidR="00474DE1" w:rsidRPr="003D273D">
              <w:rPr>
                <w:lang w:val="en-GB"/>
              </w:rPr>
              <w:t xml:space="preserve"> </w:t>
            </w:r>
            <w:r w:rsidR="00474DE1">
              <w:rPr>
                <w:lang w:val="en-GB"/>
              </w:rPr>
              <w:t>the</w:t>
            </w:r>
            <w:r w:rsidR="00474DE1" w:rsidRPr="003D273D">
              <w:rPr>
                <w:lang w:val="en-GB"/>
              </w:rPr>
              <w:t xml:space="preserve"> debris. In the following </w:t>
            </w:r>
            <w:r w:rsidR="00474DE1">
              <w:rPr>
                <w:lang w:val="en-GB"/>
              </w:rPr>
              <w:t>scene</w:t>
            </w:r>
            <w:r w:rsidR="00474DE1" w:rsidRPr="003D273D">
              <w:rPr>
                <w:lang w:val="en-GB"/>
              </w:rPr>
              <w:t xml:space="preserve"> they are parked on a highway at the edge of an airport runway. Here they trade their stash</w:t>
            </w:r>
            <w:r w:rsidR="00474DE1">
              <w:rPr>
                <w:lang w:val="en-GB"/>
              </w:rPr>
              <w:t xml:space="preserve"> to buyers who arrive in a Rolls Royce</w:t>
            </w:r>
            <w:r w:rsidR="00474DE1" w:rsidRPr="003D273D">
              <w:rPr>
                <w:lang w:val="en-GB"/>
              </w:rPr>
              <w:t xml:space="preserve">. The space in which they operate is claustrophobically busy. Cars whip past while planes fly dangerously low overhead. The themes of travel, capitalism, addiction and the rebellion against the consequential dystopia (non-place) are established within the first two scenes. </w:t>
            </w:r>
            <w:r w:rsidR="00474DE1">
              <w:rPr>
                <w:lang w:val="en-GB"/>
              </w:rPr>
              <w:t>The</w:t>
            </w:r>
            <w:r w:rsidR="00474DE1" w:rsidRPr="003D273D">
              <w:rPr>
                <w:lang w:val="en-GB"/>
              </w:rPr>
              <w:t xml:space="preserve"> Rolls Royce</w:t>
            </w:r>
            <w:r w:rsidR="00474DE1">
              <w:rPr>
                <w:lang w:val="en-GB"/>
              </w:rPr>
              <w:t xml:space="preserve"> is juxtaposed to the</w:t>
            </w:r>
            <w:r w:rsidR="00474DE1" w:rsidRPr="003D273D">
              <w:rPr>
                <w:lang w:val="en-GB"/>
              </w:rPr>
              <w:t xml:space="preserve"> </w:t>
            </w:r>
            <w:r w:rsidR="00474DE1">
              <w:rPr>
                <w:lang w:val="en-GB"/>
              </w:rPr>
              <w:t xml:space="preserve">rebels’ </w:t>
            </w:r>
            <w:r w:rsidR="00474DE1" w:rsidRPr="003D273D">
              <w:rPr>
                <w:lang w:val="en-GB"/>
              </w:rPr>
              <w:t>Chopper</w:t>
            </w:r>
            <w:r>
              <w:rPr>
                <w:lang w:val="en-GB"/>
              </w:rPr>
              <w:t xml:space="preserve">s. </w:t>
            </w:r>
            <w:r w:rsidRPr="0049186E">
              <w:rPr>
                <w:lang w:val="en-GB"/>
              </w:rPr>
              <w:t>d’Orleans</w:t>
            </w:r>
            <w:r>
              <w:rPr>
                <w:lang w:val="en-GB"/>
              </w:rPr>
              <w:t xml:space="preserve"> and </w:t>
            </w:r>
            <w:r w:rsidRPr="003D273D">
              <w:rPr>
                <w:lang w:val="en-GB"/>
              </w:rPr>
              <w:t>Klanten</w:t>
            </w:r>
            <w:r>
              <w:rPr>
                <w:lang w:val="en-GB"/>
              </w:rPr>
              <w:t xml:space="preserve"> (2014) asserts </w:t>
            </w:r>
            <w:r w:rsidR="00474DE1">
              <w:rPr>
                <w:lang w:val="en-GB"/>
              </w:rPr>
              <w:t xml:space="preserve"> </w:t>
            </w:r>
            <w:r>
              <w:rPr>
                <w:lang w:val="en-GB"/>
              </w:rPr>
              <w:t xml:space="preserve">that the chopper, </w:t>
            </w:r>
            <w:r w:rsidR="00474DE1">
              <w:rPr>
                <w:lang w:val="en-GB"/>
              </w:rPr>
              <w:t>a</w:t>
            </w:r>
            <w:r w:rsidR="00474DE1" w:rsidRPr="003D273D">
              <w:rPr>
                <w:lang w:val="en-GB"/>
              </w:rPr>
              <w:t xml:space="preserve"> customised motorcycle</w:t>
            </w:r>
            <w:r>
              <w:rPr>
                <w:lang w:val="en-GB"/>
              </w:rPr>
              <w:t>,</w:t>
            </w:r>
            <w:r w:rsidR="00474DE1" w:rsidRPr="003D273D">
              <w:rPr>
                <w:lang w:val="en-GB"/>
              </w:rPr>
              <w:t xml:space="preserve"> </w:t>
            </w:r>
            <w:r>
              <w:rPr>
                <w:lang w:val="en-GB"/>
              </w:rPr>
              <w:t>was</w:t>
            </w:r>
            <w:r w:rsidR="00474DE1" w:rsidRPr="003D273D">
              <w:rPr>
                <w:lang w:val="en-GB"/>
              </w:rPr>
              <w:t xml:space="preserve"> a quintess</w:t>
            </w:r>
            <w:r>
              <w:rPr>
                <w:lang w:val="en-GB"/>
              </w:rPr>
              <w:t>entially American folk art form.</w:t>
            </w:r>
            <w:r w:rsidR="00474DE1" w:rsidRPr="003D273D">
              <w:rPr>
                <w:lang w:val="en-GB"/>
              </w:rPr>
              <w:t xml:space="preserve"> </w:t>
            </w:r>
            <w:r w:rsidR="00474DE1">
              <w:rPr>
                <w:lang w:val="en-GB"/>
              </w:rPr>
              <w:t>The chopper is the vehicle of choice for the</w:t>
            </w:r>
            <w:r w:rsidR="00474DE1" w:rsidRPr="003D273D">
              <w:rPr>
                <w:lang w:val="en-GB"/>
              </w:rPr>
              <w:t xml:space="preserve"> </w:t>
            </w:r>
            <w:r w:rsidR="00474DE1" w:rsidRPr="00A36D4A">
              <w:rPr>
                <w:b/>
                <w:color w:val="7030A0"/>
                <w:sz w:val="22"/>
                <w:szCs w:val="22"/>
                <w:lang w:val="en-GB"/>
              </w:rPr>
              <w:t>more spiritual rebel</w:t>
            </w:r>
            <w:r w:rsidR="00474DE1" w:rsidRPr="00F57A56">
              <w:rPr>
                <w:b/>
                <w:color w:val="7030A0"/>
                <w:lang w:val="en-GB"/>
              </w:rPr>
              <w:t xml:space="preserve">, </w:t>
            </w:r>
            <w:r w:rsidR="00474DE1">
              <w:rPr>
                <w:lang w:val="en-GB"/>
              </w:rPr>
              <w:t xml:space="preserve">compared </w:t>
            </w:r>
            <w:r w:rsidR="00474DE1" w:rsidRPr="003D273D">
              <w:rPr>
                <w:lang w:val="en-GB"/>
              </w:rPr>
              <w:t>to the renegade and often-violent Hells Angels who rode</w:t>
            </w:r>
            <w:r>
              <w:rPr>
                <w:lang w:val="en-GB"/>
              </w:rPr>
              <w:t xml:space="preserve"> the unmodified Harley Davidson according to </w:t>
            </w:r>
            <w:r w:rsidR="00474DE1" w:rsidRPr="003D273D">
              <w:rPr>
                <w:lang w:val="en-GB"/>
              </w:rPr>
              <w:fldChar w:fldCharType="begin"/>
            </w:r>
            <w:r w:rsidR="00474DE1" w:rsidRPr="003D273D">
              <w:rPr>
                <w:lang w:val="en-GB"/>
              </w:rPr>
              <w:instrText xml:space="preserve"> ADDIN ZOTERO_ITEM CSL_CITATION {"citationID":"u9ZQ4jOO","properties":{"formattedCitation":"(Thompson, 1967)","plainCitation":"(Thompson, 1967)"},"citationItems":[{"id":295,"uris":["http://zotero.org/users/local/0qbbaG8r/items/JCCFJVMI"],"uri":["http://zotero.org/users/local/0qbbaG8r/items/JCCFJVMI"],"itemData":{"id":295,"type":"book","title":"Hell's Angels: A Strange And Terrible Saga","publisher":"Ballantine","publisher-place":"New York","number-of-pages":"348","source":"innopac.wits.ac.za Library Catalog","event-place":"New York","ISBN":"978-0-345-29238-4","call-number":"HV 6488 THO","shortTitle":"Hell's Angels","author":[{"family":"Thompson","given":"Hunter S."}],"issued":{"date-parts":[["1967"]]}}}],"schema":"https://github.com/citation-style-language/schema/raw/master/csl-citation.json"} </w:instrText>
            </w:r>
            <w:r w:rsidR="00474DE1" w:rsidRPr="003D273D">
              <w:rPr>
                <w:lang w:val="en-GB"/>
              </w:rPr>
              <w:fldChar w:fldCharType="separate"/>
            </w:r>
            <w:r>
              <w:rPr>
                <w:noProof/>
                <w:lang w:val="en-GB"/>
              </w:rPr>
              <w:t>Thompson (</w:t>
            </w:r>
            <w:r w:rsidR="00474DE1" w:rsidRPr="003D273D">
              <w:rPr>
                <w:noProof/>
                <w:lang w:val="en-GB"/>
              </w:rPr>
              <w:t>1967)</w:t>
            </w:r>
            <w:r w:rsidR="00474DE1" w:rsidRPr="003D273D">
              <w:rPr>
                <w:lang w:val="en-GB"/>
              </w:rPr>
              <w:fldChar w:fldCharType="end"/>
            </w:r>
            <w:r>
              <w:rPr>
                <w:lang w:val="en-GB"/>
              </w:rPr>
              <w:t>.</w:t>
            </w:r>
            <w:r w:rsidR="00474DE1" w:rsidRPr="003D273D">
              <w:rPr>
                <w:lang w:val="en-GB"/>
              </w:rPr>
              <w:t xml:space="preserve"> The pan across the Choppers reveals the USA flag and contextualises the film within a nationalist space. </w:t>
            </w:r>
          </w:p>
          <w:p w14:paraId="1DBEC4D4" w14:textId="1927A81C" w:rsidR="00474DE1" w:rsidRPr="003D273D" w:rsidRDefault="00474DE1" w:rsidP="00474DE1">
            <w:pPr>
              <w:pStyle w:val="Norm2columns"/>
              <w:rPr>
                <w:lang w:val="en-GB"/>
              </w:rPr>
            </w:pPr>
            <w:r w:rsidRPr="003D273D">
              <w:rPr>
                <w:lang w:val="en-GB"/>
              </w:rPr>
              <w:t xml:space="preserve">In a surreal scene the money they made is stuffed into the </w:t>
            </w:r>
            <w:r w:rsidRPr="00C440E1">
              <w:rPr>
                <w:b/>
                <w:color w:val="FF0000"/>
                <w:sz w:val="22"/>
                <w:szCs w:val="22"/>
                <w:lang w:val="en-GB"/>
              </w:rPr>
              <w:t>star-spangled</w:t>
            </w:r>
            <w:r w:rsidRPr="00F57A56">
              <w:rPr>
                <w:color w:val="FF0000"/>
                <w:lang w:val="en-GB"/>
              </w:rPr>
              <w:t xml:space="preserve"> </w:t>
            </w:r>
            <w:r w:rsidRPr="003D273D">
              <w:rPr>
                <w:lang w:val="en-GB"/>
              </w:rPr>
              <w:t>tank of the Chopper implying money fuelling the ‘American dream’.</w:t>
            </w:r>
            <w:r w:rsidR="008D363F">
              <w:rPr>
                <w:lang w:val="en-GB"/>
              </w:rPr>
              <w:t xml:space="preserve"> </w:t>
            </w:r>
            <w:r w:rsidRPr="003D273D">
              <w:rPr>
                <w:lang w:val="en-GB"/>
              </w:rPr>
              <w:t>Once the meta-context ha</w:t>
            </w:r>
            <w:r>
              <w:rPr>
                <w:lang w:val="en-GB"/>
              </w:rPr>
              <w:t>s</w:t>
            </w:r>
            <w:r w:rsidRPr="003D273D">
              <w:rPr>
                <w:lang w:val="en-GB"/>
              </w:rPr>
              <w:t xml:space="preserve"> been established, the road movie takes flight and Wyatt and Billy set off into the vast open space with the road disappearing ahead of them in central perspective. They symbolically </w:t>
            </w:r>
            <w:r w:rsidRPr="00B67FA3">
              <w:rPr>
                <w:lang w:val="en-GB"/>
              </w:rPr>
              <w:t>cross the divide.</w:t>
            </w:r>
            <w:r w:rsidRPr="003D273D">
              <w:rPr>
                <w:lang w:val="en-GB"/>
              </w:rPr>
              <w:t xml:space="preserve"> Their crossing to the ‘other side’ is represented through a </w:t>
            </w:r>
            <w:r w:rsidRPr="00C440E1">
              <w:rPr>
                <w:b/>
                <w:color w:val="0070C0"/>
                <w:sz w:val="22"/>
                <w:szCs w:val="22"/>
                <w:lang w:val="en-GB"/>
              </w:rPr>
              <w:t>disorientating montage</w:t>
            </w:r>
            <w:r w:rsidRPr="00F57A56">
              <w:rPr>
                <w:color w:val="0070C0"/>
                <w:lang w:val="en-GB"/>
              </w:rPr>
              <w:t xml:space="preserve"> </w:t>
            </w:r>
            <w:r w:rsidRPr="003D273D">
              <w:rPr>
                <w:lang w:val="en-GB"/>
              </w:rPr>
              <w:t>of travelling shots of moving bikers, bridges, pillars and wheels. The montage is built to simulate speed, action and displacement. Laderman</w:t>
            </w:r>
            <w:r w:rsidR="00753487">
              <w:rPr>
                <w:lang w:val="en-GB"/>
              </w:rPr>
              <w:t xml:space="preserve"> (2002)</w:t>
            </w:r>
            <w:r w:rsidRPr="003D273D">
              <w:rPr>
                <w:lang w:val="en-GB"/>
              </w:rPr>
              <w:t xml:space="preserve"> points out that </w:t>
            </w:r>
            <w:r w:rsidRPr="00C440E1">
              <w:rPr>
                <w:b/>
                <w:color w:val="FFC000"/>
                <w:sz w:val="22"/>
                <w:szCs w:val="22"/>
                <w:lang w:val="en-GB"/>
              </w:rPr>
              <w:t>it portrays the ‘romantic impulse’ of freedom</w:t>
            </w:r>
            <w:r w:rsidRPr="00F57A56">
              <w:rPr>
                <w:color w:val="FFC000"/>
                <w:lang w:val="en-GB"/>
              </w:rPr>
              <w:t xml:space="preserve"> </w:t>
            </w:r>
            <w:r w:rsidRPr="003D273D">
              <w:rPr>
                <w:lang w:val="en-GB"/>
              </w:rPr>
              <w:t>while admitting its depende</w:t>
            </w:r>
            <w:r w:rsidR="000C2E62">
              <w:rPr>
                <w:lang w:val="en-GB"/>
              </w:rPr>
              <w:t xml:space="preserve">nce and addiction to technology </w:t>
            </w:r>
            <w:r w:rsidRPr="003D273D">
              <w:rPr>
                <w:lang w:val="en-GB"/>
              </w:rPr>
              <w:fldChar w:fldCharType="begin"/>
            </w:r>
            <w:r w:rsidRPr="003D273D">
              <w:rPr>
                <w:lang w:val="en-GB"/>
              </w:rPr>
              <w:instrText xml:space="preserve"> ADDIN ZOTERO_ITEM CSL_CITATION {"citationID":"3JyusTaC","properties":{"formattedCitation":"(Laderman,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2B5479">
              <w:rPr>
                <w:noProof/>
                <w:lang w:val="en-GB"/>
              </w:rPr>
              <w:t xml:space="preserve"> </w:t>
            </w:r>
            <w:r w:rsidRPr="003D273D">
              <w:rPr>
                <w:noProof/>
                <w:lang w:val="en-GB"/>
              </w:rPr>
              <w:t>2002</w:t>
            </w:r>
            <w:r w:rsidR="000C2E62">
              <w:rPr>
                <w:noProof/>
                <w:lang w:val="en-GB"/>
              </w:rPr>
              <w:t>,</w:t>
            </w:r>
            <w:r w:rsidR="002B5479">
              <w:rPr>
                <w:noProof/>
                <w:lang w:val="en-GB"/>
              </w:rPr>
              <w:t xml:space="preserve"> </w:t>
            </w:r>
            <w:r w:rsidR="000C2E62">
              <w:rPr>
                <w:noProof/>
                <w:lang w:val="en-GB"/>
              </w:rPr>
              <w:t>68</w:t>
            </w:r>
            <w:r w:rsidRPr="003D273D">
              <w:rPr>
                <w:noProof/>
                <w:lang w:val="en-GB"/>
              </w:rPr>
              <w:t>)</w:t>
            </w:r>
            <w:r w:rsidRPr="003D273D">
              <w:rPr>
                <w:lang w:val="en-GB"/>
              </w:rPr>
              <w:fldChar w:fldCharType="end"/>
            </w:r>
            <w:r w:rsidR="000C2E62">
              <w:rPr>
                <w:lang w:val="en-GB"/>
              </w:rPr>
              <w:t>.</w:t>
            </w:r>
            <w:r w:rsidRPr="003D273D">
              <w:rPr>
                <w:lang w:val="en-GB"/>
              </w:rPr>
              <w:t xml:space="preserve"> Steppenwolf</w:t>
            </w:r>
            <w:r>
              <w:rPr>
                <w:lang w:val="en-GB"/>
              </w:rPr>
              <w:t>’s</w:t>
            </w:r>
            <w:r w:rsidRPr="003D273D" w:rsidDel="000677E3">
              <w:rPr>
                <w:lang w:val="en-GB"/>
              </w:rPr>
              <w:t xml:space="preserve"> </w:t>
            </w:r>
            <w:r w:rsidR="000C2E62">
              <w:rPr>
                <w:lang w:val="en-GB"/>
              </w:rPr>
              <w:t xml:space="preserve">rock song </w:t>
            </w:r>
            <w:r w:rsidR="000C2E62" w:rsidRPr="000C2E62">
              <w:rPr>
                <w:i/>
                <w:lang w:val="en-GB"/>
              </w:rPr>
              <w:t>Born to be Wild</w:t>
            </w:r>
            <w:r w:rsidRPr="003D273D">
              <w:rPr>
                <w:lang w:val="en-GB"/>
              </w:rPr>
              <w:t xml:space="preserve"> drives the film as they break into </w:t>
            </w:r>
            <w:r>
              <w:rPr>
                <w:lang w:val="en-GB"/>
              </w:rPr>
              <w:t xml:space="preserve">an </w:t>
            </w:r>
            <w:r w:rsidRPr="003D273D">
              <w:rPr>
                <w:lang w:val="en-GB"/>
              </w:rPr>
              <w:t>open</w:t>
            </w:r>
            <w:r>
              <w:rPr>
                <w:lang w:val="en-GB"/>
              </w:rPr>
              <w:t>,</w:t>
            </w:r>
            <w:r w:rsidRPr="003D273D">
              <w:rPr>
                <w:lang w:val="en-GB"/>
              </w:rPr>
              <w:t xml:space="preserve"> archetypal American landscape enveloped in an idyllic orange haze. Their freedom is emulated by a combination of travelling shots that affirms movement as a narrative force, a sensation of </w:t>
            </w:r>
            <w:r w:rsidRPr="00C440E1">
              <w:rPr>
                <w:b/>
                <w:color w:val="7030A0"/>
                <w:sz w:val="22"/>
                <w:szCs w:val="22"/>
                <w:lang w:val="en-GB"/>
              </w:rPr>
              <w:t>freewheeling mobility.</w:t>
            </w:r>
            <w:r w:rsidRPr="00F57A56">
              <w:rPr>
                <w:color w:val="7030A0"/>
                <w:lang w:val="en-GB"/>
              </w:rPr>
              <w:t xml:space="preserve"> </w:t>
            </w:r>
            <w:r w:rsidRPr="003D273D">
              <w:rPr>
                <w:lang w:val="en-GB"/>
              </w:rPr>
              <w:t>The combination of rock music, travelling shots, crash zooms and quick montages, which</w:t>
            </w:r>
            <w:r>
              <w:rPr>
                <w:lang w:val="en-GB"/>
              </w:rPr>
              <w:t xml:space="preserve"> are</w:t>
            </w:r>
            <w:r w:rsidRPr="003D273D">
              <w:rPr>
                <w:lang w:val="en-GB"/>
              </w:rPr>
              <w:t xml:space="preserve"> used throughout the film, “aesthetically convey the unleashing of spiritual energy through a politicised driv</w:t>
            </w:r>
            <w:r w:rsidR="000C2E62">
              <w:rPr>
                <w:lang w:val="en-GB"/>
              </w:rPr>
              <w:t>ing”</w:t>
            </w:r>
            <w:r w:rsidRPr="003D273D">
              <w:rPr>
                <w:lang w:val="en-GB"/>
              </w:rPr>
              <w:t xml:space="preserve"> </w:t>
            </w:r>
            <w:r w:rsidRPr="003D273D">
              <w:rPr>
                <w:lang w:val="en-GB"/>
              </w:rPr>
              <w:fldChar w:fldCharType="begin"/>
            </w:r>
            <w:r w:rsidRPr="003D273D">
              <w:rPr>
                <w:lang w:val="en-GB"/>
              </w:rPr>
              <w:instrText xml:space="preserve"> ADDIN ZOTERO_ITEM CSL_CITATION {"citationID":"grLdeGvO","properties":{"formattedCitation":"(Laderman,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2B5479">
              <w:rPr>
                <w:noProof/>
                <w:lang w:val="en-GB"/>
              </w:rPr>
              <w:t xml:space="preserve"> </w:t>
            </w:r>
            <w:r w:rsidRPr="003D273D">
              <w:rPr>
                <w:noProof/>
                <w:lang w:val="en-GB"/>
              </w:rPr>
              <w:t>2002,</w:t>
            </w:r>
            <w:r w:rsidR="002B5479">
              <w:rPr>
                <w:noProof/>
                <w:lang w:val="en-GB"/>
              </w:rPr>
              <w:t xml:space="preserve"> </w:t>
            </w:r>
            <w:r w:rsidRPr="003D273D">
              <w:rPr>
                <w:noProof/>
                <w:lang w:val="en-GB"/>
              </w:rPr>
              <w:t>70)</w:t>
            </w:r>
            <w:r w:rsidRPr="003D273D">
              <w:rPr>
                <w:lang w:val="en-GB"/>
              </w:rPr>
              <w:fldChar w:fldCharType="end"/>
            </w:r>
            <w:r w:rsidR="000C2E62">
              <w:rPr>
                <w:lang w:val="en-GB"/>
              </w:rPr>
              <w:t>.</w:t>
            </w:r>
            <w:r w:rsidRPr="003D273D">
              <w:rPr>
                <w:lang w:val="en-GB"/>
              </w:rPr>
              <w:t xml:space="preserve"> </w:t>
            </w:r>
          </w:p>
          <w:p w14:paraId="3A91BDA7" w14:textId="74DA286E" w:rsidR="00474DE1" w:rsidRPr="003D273D" w:rsidRDefault="00474DE1" w:rsidP="00474DE1">
            <w:pPr>
              <w:pStyle w:val="Norm2columns"/>
              <w:rPr>
                <w:lang w:val="en-GB"/>
              </w:rPr>
            </w:pPr>
            <w:r w:rsidRPr="003D273D">
              <w:rPr>
                <w:lang w:val="en-GB"/>
              </w:rPr>
              <w:t xml:space="preserve">They are ripped out of their euphoria when they stop at a motel and are </w:t>
            </w:r>
            <w:r w:rsidRPr="00F57A56">
              <w:rPr>
                <w:b/>
                <w:color w:val="92D050"/>
                <w:sz w:val="22"/>
                <w:szCs w:val="22"/>
                <w:lang w:val="en-GB"/>
              </w:rPr>
              <w:t>denied access</w:t>
            </w:r>
            <w:r w:rsidRPr="00F57A56">
              <w:rPr>
                <w:color w:val="92D050"/>
                <w:lang w:val="en-GB"/>
              </w:rPr>
              <w:t xml:space="preserve"> </w:t>
            </w:r>
            <w:r w:rsidRPr="003D273D">
              <w:rPr>
                <w:lang w:val="en-GB"/>
              </w:rPr>
              <w:t xml:space="preserve">by the owner while the neon light flickers ‘no’. The rebel is clearly not welcome at the ‘home’ </w:t>
            </w:r>
            <w:r>
              <w:rPr>
                <w:lang w:val="en-GB"/>
              </w:rPr>
              <w:t>that services</w:t>
            </w:r>
            <w:r w:rsidRPr="003D273D">
              <w:rPr>
                <w:lang w:val="en-GB"/>
              </w:rPr>
              <w:t xml:space="preserve"> the road. Instead they must camp in the wilderness next to another car wreck. </w:t>
            </w:r>
            <w:r w:rsidRPr="00F57A56">
              <w:rPr>
                <w:b/>
                <w:color w:val="FF0000"/>
                <w:sz w:val="22"/>
                <w:szCs w:val="22"/>
                <w:lang w:val="en-GB"/>
              </w:rPr>
              <w:t>Debris and wilderness are established as tropes of home in a world that won’t accommodate them.</w:t>
            </w:r>
            <w:r w:rsidRPr="00F57A56">
              <w:rPr>
                <w:color w:val="FF0000"/>
                <w:lang w:val="en-GB"/>
              </w:rPr>
              <w:t xml:space="preserve"> </w:t>
            </w:r>
            <w:r w:rsidRPr="003D273D">
              <w:rPr>
                <w:lang w:val="en-GB"/>
              </w:rPr>
              <w:t xml:space="preserve">The wilderness and repeated shots of landscapes, although mostly seen as fleeting moments from the perspective of the rider, affirms the ‘pastoral ideal’ as part of rebellion. The escape into the </w:t>
            </w:r>
            <w:r w:rsidR="00654CD2">
              <w:rPr>
                <w:lang w:val="en-GB"/>
              </w:rPr>
              <w:t xml:space="preserve">primal landscape in </w:t>
            </w:r>
            <w:r w:rsidR="00654CD2" w:rsidRPr="00654CD2">
              <w:rPr>
                <w:i/>
                <w:lang w:val="en-GB"/>
              </w:rPr>
              <w:t>Easy Rider</w:t>
            </w:r>
            <w:r w:rsidRPr="003D273D">
              <w:rPr>
                <w:lang w:val="en-GB"/>
              </w:rPr>
              <w:t xml:space="preserve"> is however a nostalgic hankering for the freedom </w:t>
            </w:r>
            <w:r>
              <w:rPr>
                <w:lang w:val="en-GB"/>
              </w:rPr>
              <w:t>that the ‘</w:t>
            </w:r>
            <w:r w:rsidRPr="003D273D">
              <w:rPr>
                <w:lang w:val="en-GB"/>
              </w:rPr>
              <w:t>Wild West’ offered the American pioneer. Rex Reed puts it that “the film looks like a nature</w:t>
            </w:r>
            <w:r w:rsidR="00654CD2">
              <w:rPr>
                <w:lang w:val="en-GB"/>
              </w:rPr>
              <w:t xml:space="preserve"> study filmed on an opium trip”</w:t>
            </w:r>
            <w:r w:rsidRPr="003D273D">
              <w:rPr>
                <w:lang w:val="en-GB"/>
              </w:rPr>
              <w:t xml:space="preserve"> </w:t>
            </w:r>
            <w:r w:rsidRPr="003D273D">
              <w:rPr>
                <w:lang w:val="en-GB"/>
              </w:rPr>
              <w:fldChar w:fldCharType="begin"/>
            </w:r>
            <w:r w:rsidRPr="003D273D">
              <w:rPr>
                <w:lang w:val="en-GB"/>
              </w:rPr>
              <w:instrText xml:space="preserve"> ADDIN ZOTERO_ITEM CSL_CITATION {"citationID":"hXI67kft","properties":{"formattedCitation":"(Cohan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Pr="003D273D">
              <w:rPr>
                <w:lang w:val="en-GB"/>
              </w:rPr>
              <w:fldChar w:fldCharType="separate"/>
            </w:r>
            <w:r w:rsidRPr="003D273D">
              <w:rPr>
                <w:noProof/>
                <w:lang w:val="en-GB"/>
              </w:rPr>
              <w:t>(Cohan and Hark,</w:t>
            </w:r>
            <w:r w:rsidR="00654CD2">
              <w:rPr>
                <w:noProof/>
                <w:lang w:val="en-GB"/>
              </w:rPr>
              <w:t xml:space="preserve"> </w:t>
            </w:r>
            <w:r w:rsidRPr="003D273D">
              <w:rPr>
                <w:noProof/>
                <w:lang w:val="en-GB"/>
              </w:rPr>
              <w:t>1997</w:t>
            </w:r>
            <w:r w:rsidR="002424D0">
              <w:rPr>
                <w:noProof/>
                <w:lang w:val="en-GB"/>
              </w:rPr>
              <w:t>,</w:t>
            </w:r>
            <w:r w:rsidR="00654CD2">
              <w:rPr>
                <w:noProof/>
                <w:lang w:val="en-GB"/>
              </w:rPr>
              <w:t xml:space="preserve"> </w:t>
            </w:r>
            <w:r w:rsidR="002424D0">
              <w:rPr>
                <w:noProof/>
                <w:lang w:val="en-GB"/>
              </w:rPr>
              <w:t>188</w:t>
            </w:r>
            <w:r w:rsidRPr="003D273D">
              <w:rPr>
                <w:noProof/>
                <w:lang w:val="en-GB"/>
              </w:rPr>
              <w:t>)</w:t>
            </w:r>
            <w:r w:rsidRPr="003D273D">
              <w:rPr>
                <w:lang w:val="en-GB"/>
              </w:rPr>
              <w:fldChar w:fldCharType="end"/>
            </w:r>
            <w:r w:rsidR="00654CD2">
              <w:rPr>
                <w:lang w:val="en-GB"/>
              </w:rPr>
              <w:t>.</w:t>
            </w:r>
            <w:r w:rsidRPr="003D273D">
              <w:rPr>
                <w:lang w:val="en-GB"/>
              </w:rPr>
              <w:t xml:space="preserve"> Cynicism is built into this romanticism as the lead characters always know ‘freedom’ is impossible to achieve, but they are </w:t>
            </w:r>
            <w:r w:rsidR="002322A1">
              <w:rPr>
                <w:lang w:val="en-GB"/>
              </w:rPr>
              <w:t xml:space="preserve">prepared to die trying. </w:t>
            </w:r>
            <w:r w:rsidR="002322A1" w:rsidRPr="002322A1">
              <w:rPr>
                <w:i/>
                <w:lang w:val="en-GB"/>
              </w:rPr>
              <w:t>Detour</w:t>
            </w:r>
            <w:r w:rsidR="002322A1">
              <w:rPr>
                <w:lang w:val="en-GB"/>
              </w:rPr>
              <w:t xml:space="preserve"> (1945), </w:t>
            </w:r>
            <w:r w:rsidRPr="002322A1">
              <w:rPr>
                <w:i/>
                <w:lang w:val="en-GB"/>
              </w:rPr>
              <w:t>Pl</w:t>
            </w:r>
            <w:r w:rsidR="002322A1" w:rsidRPr="002322A1">
              <w:rPr>
                <w:i/>
                <w:lang w:val="en-GB"/>
              </w:rPr>
              <w:t>under Road</w:t>
            </w:r>
            <w:r w:rsidR="002322A1">
              <w:rPr>
                <w:lang w:val="en-GB"/>
              </w:rPr>
              <w:t xml:space="preserve"> (1957), </w:t>
            </w:r>
            <w:r w:rsidRPr="002322A1">
              <w:rPr>
                <w:i/>
                <w:lang w:val="en-GB"/>
              </w:rPr>
              <w:t xml:space="preserve">Bonnie and </w:t>
            </w:r>
            <w:r w:rsidR="002322A1" w:rsidRPr="002322A1">
              <w:rPr>
                <w:i/>
                <w:lang w:val="en-GB"/>
              </w:rPr>
              <w:t>Clyde</w:t>
            </w:r>
            <w:r w:rsidR="002322A1">
              <w:rPr>
                <w:lang w:val="en-GB"/>
              </w:rPr>
              <w:t xml:space="preserve"> (1967), and </w:t>
            </w:r>
            <w:r w:rsidR="002322A1" w:rsidRPr="002322A1">
              <w:rPr>
                <w:i/>
                <w:lang w:val="en-GB"/>
              </w:rPr>
              <w:t>Thelma and Louise</w:t>
            </w:r>
            <w:r w:rsidRPr="003D273D">
              <w:rPr>
                <w:lang w:val="en-GB"/>
              </w:rPr>
              <w:t xml:space="preserve"> (1991) are also examples of this. </w:t>
            </w:r>
          </w:p>
          <w:p w14:paraId="042571D5" w14:textId="72824000" w:rsidR="00474DE1" w:rsidRPr="003D273D" w:rsidRDefault="00474DE1" w:rsidP="00474DE1">
            <w:pPr>
              <w:pStyle w:val="Norm2columns"/>
              <w:rPr>
                <w:lang w:val="en-GB"/>
              </w:rPr>
            </w:pPr>
            <w:r w:rsidRPr="003D273D">
              <w:rPr>
                <w:lang w:val="en-GB"/>
              </w:rPr>
              <w:t>The next time they camp, after they had picked up the anonymous hitchhiker</w:t>
            </w:r>
            <w:r>
              <w:rPr>
                <w:lang w:val="en-GB"/>
              </w:rPr>
              <w:t xml:space="preserve"> (Luke Askew)</w:t>
            </w:r>
            <w:r w:rsidRPr="003D273D">
              <w:rPr>
                <w:lang w:val="en-GB"/>
              </w:rPr>
              <w:t xml:space="preserve">, it is in another ruin. This time the ruin is an American </w:t>
            </w:r>
            <w:r w:rsidRPr="00A96FD9">
              <w:rPr>
                <w:lang w:val="en-GB"/>
              </w:rPr>
              <w:t>Indian sacred burial site</w:t>
            </w:r>
            <w:r w:rsidRPr="003D273D">
              <w:rPr>
                <w:lang w:val="en-GB"/>
              </w:rPr>
              <w:t xml:space="preserve"> of which </w:t>
            </w:r>
            <w:r w:rsidRPr="00E23BEC">
              <w:rPr>
                <w:b/>
                <w:color w:val="7030A0"/>
                <w:sz w:val="22"/>
                <w:szCs w:val="22"/>
                <w:lang w:val="en-GB"/>
              </w:rPr>
              <w:t>Wyatt and Billy are ignorant.</w:t>
            </w:r>
            <w:r w:rsidRPr="00E23BEC">
              <w:rPr>
                <w:color w:val="7030A0"/>
                <w:lang w:val="en-GB"/>
              </w:rPr>
              <w:t xml:space="preserve"> </w:t>
            </w:r>
            <w:r w:rsidRPr="003D273D">
              <w:rPr>
                <w:lang w:val="en-GB"/>
              </w:rPr>
              <w:t xml:space="preserve">The scene deals with home and identity and the hitchhiker functions as their first spiritual guide. To the question “where you’re from?” the hitchhiker answers: “I am from the city…any city…all cities are the same.” He describes ‘non-place’ and how </w:t>
            </w:r>
            <w:r w:rsidRPr="003D273D">
              <w:rPr>
                <w:i/>
                <w:lang w:val="en-GB"/>
              </w:rPr>
              <w:t>wanderlust</w:t>
            </w:r>
            <w:r w:rsidRPr="003D273D">
              <w:rPr>
                <w:lang w:val="en-GB"/>
              </w:rPr>
              <w:t xml:space="preserve"> can be the antidote to urban oppression. He follows his answer regarding the spirituality of place: “Do you know this place?” He points to the ruins and shares with them its sanctity and the fact that they must respect it. This is the first hint in the film to land, </w:t>
            </w:r>
            <w:r w:rsidRPr="00E23BEC">
              <w:rPr>
                <w:b/>
                <w:color w:val="FFC000"/>
                <w:sz w:val="22"/>
                <w:szCs w:val="22"/>
                <w:lang w:val="en-GB"/>
              </w:rPr>
              <w:t>displacement and colonisation.</w:t>
            </w:r>
            <w:r w:rsidRPr="00E23BEC">
              <w:rPr>
                <w:color w:val="FFC000"/>
                <w:lang w:val="en-GB"/>
              </w:rPr>
              <w:t xml:space="preserve"> </w:t>
            </w:r>
            <w:r w:rsidRPr="003D273D">
              <w:rPr>
                <w:lang w:val="en-GB"/>
              </w:rPr>
              <w:t xml:space="preserve">It is also revealed that Billy and Wyatt are on their way to attend the Mardi Gras in New Orleans. </w:t>
            </w:r>
            <w:r w:rsidR="00654CD2">
              <w:rPr>
                <w:lang w:val="en-GB"/>
              </w:rPr>
              <w:t>As Laderman (2002) notes, t</w:t>
            </w:r>
            <w:r w:rsidRPr="003D273D">
              <w:rPr>
                <w:lang w:val="en-GB"/>
              </w:rPr>
              <w:t>he road movie is given a destination</w:t>
            </w:r>
            <w:r>
              <w:rPr>
                <w:lang w:val="en-GB"/>
              </w:rPr>
              <w:t xml:space="preserve"> – a place</w:t>
            </w:r>
            <w:r w:rsidRPr="003D273D">
              <w:rPr>
                <w:lang w:val="en-GB"/>
              </w:rPr>
              <w:t xml:space="preserve"> steeped in white supremacism, ignorance, slavery, and oppression. New Orleans was however also a place of </w:t>
            </w:r>
            <w:r w:rsidRPr="00E23BEC">
              <w:rPr>
                <w:b/>
                <w:color w:val="FF0000"/>
                <w:sz w:val="22"/>
                <w:szCs w:val="22"/>
                <w:lang w:val="en-GB"/>
              </w:rPr>
              <w:t xml:space="preserve">spiritual wealth </w:t>
            </w:r>
            <w:r w:rsidRPr="003D273D">
              <w:rPr>
                <w:lang w:val="en-GB"/>
              </w:rPr>
              <w:t>and a place where alternative cultures (Native American, African American and Hispanic), iconic to t</w:t>
            </w:r>
            <w:r w:rsidR="00BA5F6C">
              <w:rPr>
                <w:lang w:val="en-GB"/>
              </w:rPr>
              <w:t xml:space="preserve">he </w:t>
            </w:r>
            <w:r w:rsidR="00BA5F6C" w:rsidRPr="00BA5F6C">
              <w:rPr>
                <w:lang w:val="en-GB"/>
              </w:rPr>
              <w:t>hippie movement, hailed from</w:t>
            </w:r>
            <w:r w:rsidR="00654CD2">
              <w:rPr>
                <w:lang w:val="en-GB"/>
              </w:rPr>
              <w:t>.</w:t>
            </w:r>
          </w:p>
          <w:p w14:paraId="7FBB96D8" w14:textId="77777777" w:rsidR="00672197" w:rsidRDefault="00474DE1" w:rsidP="00474DE1">
            <w:pPr>
              <w:pStyle w:val="Norm2columns"/>
              <w:rPr>
                <w:lang w:val="en-GB"/>
              </w:rPr>
            </w:pPr>
            <w:r w:rsidRPr="003D273D">
              <w:rPr>
                <w:lang w:val="en-GB"/>
              </w:rPr>
              <w:t xml:space="preserve">A sincere interaction with American colonial history and how it contributed to exile, is disappointingly ignored when the travellers arrive at a Pueblo settlement the next day. Except for using the Adobe structures as a backdrop, no reference is made to its cultural significance. This is the hitchhiker’s home amongst the outcasts. The hitchhiker shows Billy and Wyatt the fields where several young people walk zombie-like sowing seeds onto what looks like fallow soil. He explains that they are all city kids and that they must stay there until they can harvest the crop. Laderman (2002) argues that the commune glorifies the pre-industrial America, but the zombie-like actions contradict this interpretation. Their actions become that of people cut off from the land due to industrialisation. Their homelessness is further emphasised through an extended pan across their expressionless faces. The shot comes to rest on a young man giving a prayer-like speech: “We have planted our seeds. </w:t>
            </w:r>
            <w:r w:rsidRPr="00E23BEC">
              <w:rPr>
                <w:b/>
                <w:color w:val="00B050"/>
                <w:sz w:val="22"/>
                <w:szCs w:val="22"/>
                <w:lang w:val="en-GB"/>
              </w:rPr>
              <w:t>We ask that our efforts are worthy,</w:t>
            </w:r>
            <w:r w:rsidRPr="00E23BEC">
              <w:rPr>
                <w:color w:val="00B050"/>
                <w:lang w:val="en-GB"/>
              </w:rPr>
              <w:t xml:space="preserve"> </w:t>
            </w:r>
            <w:r w:rsidRPr="003D273D">
              <w:rPr>
                <w:lang w:val="en-GB"/>
              </w:rPr>
              <w:t xml:space="preserve">to put in simple food for our simple tastes…” The residents are </w:t>
            </w:r>
            <w:r w:rsidRPr="00642D96">
              <w:rPr>
                <w:lang w:val="en-GB"/>
              </w:rPr>
              <w:t>all white and</w:t>
            </w:r>
            <w:r w:rsidRPr="003D273D">
              <w:rPr>
                <w:lang w:val="en-GB"/>
              </w:rPr>
              <w:t xml:space="preserve"> young. The spiritual advice seems to be addressed at the exiled white </w:t>
            </w:r>
            <w:r w:rsidRPr="00642D96">
              <w:rPr>
                <w:lang w:val="en-GB"/>
              </w:rPr>
              <w:t>American male disillusioned</w:t>
            </w:r>
            <w:r w:rsidRPr="003D273D">
              <w:rPr>
                <w:lang w:val="en-GB"/>
              </w:rPr>
              <w:t xml:space="preserve"> with the restrictions and conservatism of capitalism. He is told to reconnect with his </w:t>
            </w:r>
            <w:r w:rsidRPr="00E23BEC">
              <w:rPr>
                <w:b/>
                <w:color w:val="E36C0A" w:themeColor="accent6" w:themeShade="BF"/>
                <w:sz w:val="22"/>
                <w:szCs w:val="22"/>
                <w:lang w:val="en-GB"/>
              </w:rPr>
              <w:t>‘purpose’</w:t>
            </w:r>
            <w:r w:rsidRPr="00E23BEC">
              <w:rPr>
                <w:color w:val="E36C0A" w:themeColor="accent6" w:themeShade="BF"/>
                <w:lang w:val="en-GB"/>
              </w:rPr>
              <w:t xml:space="preserve"> </w:t>
            </w:r>
            <w:r w:rsidRPr="003D273D">
              <w:rPr>
                <w:lang w:val="en-GB"/>
              </w:rPr>
              <w:t>and make the land fertile. Awareness that th</w:t>
            </w:r>
            <w:r>
              <w:rPr>
                <w:lang w:val="en-GB"/>
              </w:rPr>
              <w:t>e</w:t>
            </w:r>
            <w:r w:rsidRPr="003D273D">
              <w:rPr>
                <w:lang w:val="en-GB"/>
              </w:rPr>
              <w:t xml:space="preserve"> land they </w:t>
            </w:r>
            <w:r>
              <w:rPr>
                <w:lang w:val="en-GB"/>
              </w:rPr>
              <w:t xml:space="preserve">occupy </w:t>
            </w:r>
            <w:r w:rsidRPr="003D273D">
              <w:rPr>
                <w:lang w:val="en-GB"/>
              </w:rPr>
              <w:t xml:space="preserve">is a colonised space also seems to elude them. </w:t>
            </w:r>
            <w:r w:rsidR="00BE6C0D">
              <w:rPr>
                <w:lang w:val="en-GB"/>
              </w:rPr>
              <w:t>T</w:t>
            </w:r>
            <w:r w:rsidRPr="003D273D">
              <w:rPr>
                <w:lang w:val="en-GB"/>
              </w:rPr>
              <w:t>he role of women</w:t>
            </w:r>
            <w:r w:rsidR="00BE6C0D">
              <w:rPr>
                <w:lang w:val="en-GB"/>
              </w:rPr>
              <w:t xml:space="preserve"> in </w:t>
            </w:r>
            <w:r w:rsidR="00BE6C0D" w:rsidRPr="00BE6C0D">
              <w:rPr>
                <w:i/>
                <w:lang w:val="en-GB"/>
              </w:rPr>
              <w:t>Easy Rider</w:t>
            </w:r>
            <w:r w:rsidRPr="003D273D">
              <w:rPr>
                <w:lang w:val="en-GB"/>
              </w:rPr>
              <w:t xml:space="preserve"> remains passive</w:t>
            </w:r>
            <w:r w:rsidR="00BE6C0D">
              <w:rPr>
                <w:lang w:val="en-GB"/>
              </w:rPr>
              <w:t xml:space="preserve">, but at least not as in most other road movies, completely absent </w:t>
            </w:r>
            <w:r w:rsidR="00BE6C0D" w:rsidRPr="003D273D">
              <w:rPr>
                <w:lang w:val="en-GB"/>
              </w:rPr>
              <w:fldChar w:fldCharType="begin"/>
            </w:r>
            <w:r w:rsidR="00BE6C0D" w:rsidRPr="003D273D">
              <w:rPr>
                <w:lang w:val="en-GB"/>
              </w:rPr>
              <w:instrText xml:space="preserve"> ADDIN ZOTERO_ITEM CSL_CITATION {"citationID":"hXI67kft","properties":{"formattedCitation":"(Cohan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00BE6C0D" w:rsidRPr="003D273D">
              <w:rPr>
                <w:lang w:val="en-GB"/>
              </w:rPr>
              <w:fldChar w:fldCharType="separate"/>
            </w:r>
            <w:r w:rsidR="00BE6C0D" w:rsidRPr="003D273D">
              <w:rPr>
                <w:noProof/>
                <w:lang w:val="en-GB"/>
              </w:rPr>
              <w:t>(Cohan and Hark,</w:t>
            </w:r>
            <w:r w:rsidR="00654CD2">
              <w:rPr>
                <w:noProof/>
                <w:lang w:val="en-GB"/>
              </w:rPr>
              <w:t xml:space="preserve"> </w:t>
            </w:r>
            <w:r w:rsidR="00BE6C0D" w:rsidRPr="003D273D">
              <w:rPr>
                <w:noProof/>
                <w:lang w:val="en-GB"/>
              </w:rPr>
              <w:t>1997</w:t>
            </w:r>
            <w:r w:rsidR="00BE6C0D">
              <w:rPr>
                <w:noProof/>
                <w:lang w:val="en-GB"/>
              </w:rPr>
              <w:t>,</w:t>
            </w:r>
            <w:r w:rsidR="00654CD2">
              <w:rPr>
                <w:noProof/>
                <w:lang w:val="en-GB"/>
              </w:rPr>
              <w:t xml:space="preserve"> </w:t>
            </w:r>
            <w:r w:rsidR="00BE6C0D">
              <w:rPr>
                <w:noProof/>
                <w:lang w:val="en-GB"/>
              </w:rPr>
              <w:t>20</w:t>
            </w:r>
            <w:r w:rsidR="00BE6C0D" w:rsidRPr="003D273D">
              <w:rPr>
                <w:noProof/>
                <w:lang w:val="en-GB"/>
              </w:rPr>
              <w:t>)</w:t>
            </w:r>
            <w:r w:rsidR="00BE6C0D" w:rsidRPr="003D273D">
              <w:rPr>
                <w:lang w:val="en-GB"/>
              </w:rPr>
              <w:fldChar w:fldCharType="end"/>
            </w:r>
            <w:r w:rsidRPr="003D273D">
              <w:rPr>
                <w:lang w:val="en-GB"/>
              </w:rPr>
              <w:t xml:space="preserve">. </w:t>
            </w:r>
            <w:r w:rsidR="00BE6C0D">
              <w:rPr>
                <w:lang w:val="en-GB"/>
              </w:rPr>
              <w:t xml:space="preserve">In </w:t>
            </w:r>
            <w:r w:rsidR="00BE6C0D" w:rsidRPr="00BE6C0D">
              <w:rPr>
                <w:i/>
                <w:lang w:val="en-GB"/>
              </w:rPr>
              <w:t>Easy Rider</w:t>
            </w:r>
            <w:r w:rsidR="00BE6C0D">
              <w:rPr>
                <w:lang w:val="en-GB"/>
              </w:rPr>
              <w:t xml:space="preserve"> t</w:t>
            </w:r>
            <w:r w:rsidRPr="003D273D">
              <w:rPr>
                <w:lang w:val="en-GB"/>
              </w:rPr>
              <w:t xml:space="preserve">hey are to receive the seed and create stability; they are </w:t>
            </w:r>
            <w:r w:rsidRPr="00E23BEC">
              <w:rPr>
                <w:b/>
                <w:color w:val="548DD4" w:themeColor="text2" w:themeTint="99"/>
                <w:sz w:val="22"/>
                <w:szCs w:val="22"/>
                <w:lang w:val="en-GB"/>
              </w:rPr>
              <w:t>relegated to earth mothers</w:t>
            </w:r>
            <w:r w:rsidRPr="003D273D">
              <w:rPr>
                <w:lang w:val="en-GB"/>
              </w:rPr>
              <w:t xml:space="preserve">. Billy and Wyatt invariably flee the commune where women and land signify stability. Instead, through the film, women are either bartered by them, are admiring teenagers or objectified prostitutes. In the final scene before they depart the commune, Wyatt, after a </w:t>
            </w:r>
            <w:r w:rsidR="005338B6">
              <w:rPr>
                <w:lang w:val="en-GB"/>
              </w:rPr>
              <w:t>‘</w:t>
            </w:r>
            <w:r w:rsidRPr="003D273D">
              <w:rPr>
                <w:lang w:val="en-GB"/>
              </w:rPr>
              <w:t>fertilising skinny-dipping ritual</w:t>
            </w:r>
            <w:r w:rsidR="005338B6">
              <w:rPr>
                <w:lang w:val="en-GB"/>
              </w:rPr>
              <w:t>’</w:t>
            </w:r>
            <w:r w:rsidRPr="003D273D">
              <w:rPr>
                <w:lang w:val="en-GB"/>
              </w:rPr>
              <w:t>, stands victoriously gazing at the endlessly rolling mountains. He is p</w:t>
            </w:r>
            <w:r w:rsidR="005338B6">
              <w:rPr>
                <w:lang w:val="en-GB"/>
              </w:rPr>
              <w:t>ortrayed as the quintessential r</w:t>
            </w:r>
            <w:r w:rsidRPr="003D273D">
              <w:rPr>
                <w:lang w:val="en-GB"/>
              </w:rPr>
              <w:t>omantic pioneer, reminisce</w:t>
            </w:r>
            <w:r w:rsidR="005338B6">
              <w:rPr>
                <w:lang w:val="en-GB"/>
              </w:rPr>
              <w:t xml:space="preserve">nt of Caspar David Friedrich’s </w:t>
            </w:r>
            <w:r w:rsidRPr="005338B6">
              <w:rPr>
                <w:b/>
                <w:i/>
                <w:color w:val="FFC000"/>
                <w:sz w:val="22"/>
                <w:szCs w:val="22"/>
                <w:lang w:val="en-GB"/>
              </w:rPr>
              <w:t>Wanderer above the Sea of Fog</w:t>
            </w:r>
            <w:r w:rsidRPr="005338B6">
              <w:rPr>
                <w:i/>
                <w:color w:val="FFC000"/>
                <w:lang w:val="en-GB"/>
              </w:rPr>
              <w:t xml:space="preserve"> </w:t>
            </w:r>
            <w:r w:rsidRPr="003D273D">
              <w:rPr>
                <w:lang w:val="en-GB"/>
              </w:rPr>
              <w:t>(1818).</w:t>
            </w:r>
            <w:r w:rsidR="008D363F">
              <w:rPr>
                <w:lang w:val="en-GB"/>
              </w:rPr>
              <w:t xml:space="preserve"> </w:t>
            </w:r>
            <w:dir w:val="lt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w:t>
              </w:r>
              <w:r w:rsidRPr="003D273D">
                <w:rPr>
                  <w:lang w:val="en-GB"/>
                </w:rPr>
                <w:t xml:space="preserve">‬The next act in Wyatt and Billy’s road trip commences when they are seen riding behind a marching band </w:t>
              </w:r>
              <w:r>
                <w:rPr>
                  <w:lang w:val="en-GB"/>
                </w:rPr>
                <w:t>of</w:t>
              </w:r>
              <w:r w:rsidRPr="003D273D">
                <w:rPr>
                  <w:lang w:val="en-GB"/>
                </w:rPr>
                <w:t xml:space="preserve"> drum majorettes in an unidentified mid-American town. Again America rejects them, and this time they are arrested “for parading without a permit”. This we only find out later when they wake up in an artfully graffiti-covered prison cell that seems indefinable.</w:t>
              </w:r>
              <w:r w:rsidR="00AC0704">
                <w:t>‬</w:t>
              </w:r>
              <w:r w:rsidR="00957B64">
                <w:t>‬</w:t>
              </w:r>
            </w:dir>
          </w:p>
          <w:p w14:paraId="50E5C87E" w14:textId="5A96D64D" w:rsidR="00474DE1" w:rsidRPr="003D273D" w:rsidRDefault="00474DE1" w:rsidP="00474DE1">
            <w:pPr>
              <w:pStyle w:val="Norm2columns"/>
              <w:rPr>
                <w:lang w:val="en-GB"/>
              </w:rPr>
            </w:pPr>
            <w:r w:rsidRPr="003D273D">
              <w:rPr>
                <w:lang w:val="en-GB"/>
              </w:rPr>
              <w:t xml:space="preserve"> Laderman </w:t>
            </w:r>
            <w:r w:rsidR="005338B6">
              <w:rPr>
                <w:lang w:val="en-GB"/>
              </w:rPr>
              <w:t xml:space="preserve">(2002) </w:t>
            </w:r>
            <w:r w:rsidRPr="003D273D">
              <w:rPr>
                <w:lang w:val="en-GB"/>
              </w:rPr>
              <w:t xml:space="preserve">points out that the frame-within-a-frame compositions used within the cell suggests the thematic link between home/town/stability and imprisonment, invoking the classic road movie trope of </w:t>
            </w:r>
            <w:r w:rsidRPr="00E23BEC">
              <w:rPr>
                <w:b/>
                <w:color w:val="FF0000"/>
                <w:sz w:val="22"/>
                <w:szCs w:val="22"/>
                <w:lang w:val="en-GB"/>
              </w:rPr>
              <w:t>‘I am the fugitive’</w:t>
            </w:r>
            <w:r w:rsidRPr="003D273D">
              <w:rPr>
                <w:lang w:val="en-GB"/>
              </w:rPr>
              <w:t xml:space="preserve">. </w:t>
            </w:r>
            <w:r w:rsidR="009C6A20">
              <w:t>‬</w:t>
            </w:r>
            <w:r w:rsidR="0049001F">
              <w:t>‬</w:t>
            </w:r>
          </w:p>
          <w:p w14:paraId="1A497B11" w14:textId="2CA396A7" w:rsidR="00474DE1" w:rsidRPr="003D273D" w:rsidRDefault="00474DE1" w:rsidP="00474DE1">
            <w:pPr>
              <w:pStyle w:val="Norm2columns"/>
              <w:rPr>
                <w:lang w:val="en-GB"/>
              </w:rPr>
            </w:pPr>
            <w:r w:rsidRPr="003D273D">
              <w:rPr>
                <w:lang w:val="en-GB"/>
              </w:rPr>
              <w:t>In prison they meet their second spiritual guide. The latest in th</w:t>
            </w:r>
            <w:r>
              <w:rPr>
                <w:lang w:val="en-GB"/>
              </w:rPr>
              <w:t>is</w:t>
            </w:r>
            <w:r w:rsidRPr="003D273D">
              <w:rPr>
                <w:lang w:val="en-GB"/>
              </w:rPr>
              <w:t xml:space="preserve"> film’s menagerie of ‘dysfunctional dicks’ </w:t>
            </w:r>
            <w:r w:rsidRPr="003D273D">
              <w:rPr>
                <w:lang w:val="en-GB"/>
              </w:rPr>
              <w:fldChar w:fldCharType="begin"/>
            </w:r>
            <w:r w:rsidRPr="003D273D">
              <w:rPr>
                <w:lang w:val="en-GB"/>
              </w:rPr>
              <w:instrText xml:space="preserve"> ADDIN ZOTERO_ITEM CSL_CITATION {"citationID":"YIv1DE58","properties":{"formattedCitation":"(Cohan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Pr="003D273D">
              <w:rPr>
                <w:lang w:val="en-GB"/>
              </w:rPr>
              <w:fldChar w:fldCharType="separate"/>
            </w:r>
            <w:r w:rsidRPr="003D273D">
              <w:rPr>
                <w:noProof/>
                <w:lang w:val="en-GB"/>
              </w:rPr>
              <w:t>(Cohan and Hark,</w:t>
            </w:r>
            <w:r w:rsidR="00654CD2">
              <w:rPr>
                <w:noProof/>
                <w:lang w:val="en-GB"/>
              </w:rPr>
              <w:t xml:space="preserve"> </w:t>
            </w:r>
            <w:r w:rsidRPr="003D273D">
              <w:rPr>
                <w:noProof/>
                <w:lang w:val="en-GB"/>
              </w:rPr>
              <w:t>1997</w:t>
            </w:r>
            <w:r w:rsidR="002F5E3F">
              <w:rPr>
                <w:noProof/>
                <w:lang w:val="en-GB"/>
              </w:rPr>
              <w:t>,</w:t>
            </w:r>
            <w:r w:rsidR="00654CD2">
              <w:rPr>
                <w:noProof/>
                <w:lang w:val="en-GB"/>
              </w:rPr>
              <w:t xml:space="preserve"> </w:t>
            </w:r>
            <w:r w:rsidR="002F5E3F">
              <w:rPr>
                <w:noProof/>
                <w:lang w:val="en-GB"/>
              </w:rPr>
              <w:t>70</w:t>
            </w:r>
            <w:r w:rsidRPr="003D273D">
              <w:rPr>
                <w:noProof/>
                <w:lang w:val="en-GB"/>
              </w:rPr>
              <w:t>)</w:t>
            </w:r>
            <w:r w:rsidRPr="003D273D">
              <w:rPr>
                <w:lang w:val="en-GB"/>
              </w:rPr>
              <w:fldChar w:fldCharType="end"/>
            </w:r>
            <w:r w:rsidRPr="003D273D">
              <w:rPr>
                <w:lang w:val="en-GB"/>
              </w:rPr>
              <w:t xml:space="preserve"> is an American Civil Liberties Union lawyer named George</w:t>
            </w:r>
            <w:r>
              <w:rPr>
                <w:lang w:val="en-GB"/>
              </w:rPr>
              <w:t xml:space="preserve"> (Jack Nicholson)</w:t>
            </w:r>
            <w:r w:rsidRPr="003D273D">
              <w:rPr>
                <w:lang w:val="en-GB"/>
              </w:rPr>
              <w:t xml:space="preserve">. Although responsible-sounding, he is a drunk who lives of the charity of cops and at the mercy of his influential father. He bails them out and insists on joining them to New Orleans, promising them a free stay at the famous brothel </w:t>
            </w:r>
            <w:r w:rsidRPr="002F5E3F">
              <w:rPr>
                <w:i/>
                <w:lang w:val="en-GB"/>
              </w:rPr>
              <w:t>Madame Tinkertoys</w:t>
            </w:r>
            <w:r w:rsidRPr="003D273D">
              <w:rPr>
                <w:lang w:val="en-GB"/>
              </w:rPr>
              <w:t xml:space="preserve">. George acts and dresses like a comic book character attempting to escape the adult world. </w:t>
            </w:r>
            <w:r w:rsidRPr="00E23BEC">
              <w:rPr>
                <w:b/>
                <w:color w:val="7030A0"/>
                <w:sz w:val="22"/>
                <w:szCs w:val="22"/>
                <w:lang w:val="en-GB"/>
              </w:rPr>
              <w:t xml:space="preserve">In his tale of transcendence, aliens rescue humans from their antiquated system through technology. </w:t>
            </w:r>
            <w:r w:rsidRPr="003D273D">
              <w:rPr>
                <w:lang w:val="en-GB"/>
              </w:rPr>
              <w:t xml:space="preserve">When the threesome is mocked at a cafeteria by some rednecks, George is the one to remind them that “this used to be a good country. </w:t>
            </w:r>
            <w:r w:rsidRPr="00E23BEC">
              <w:rPr>
                <w:b/>
                <w:color w:val="E36C0A" w:themeColor="accent6" w:themeShade="BF"/>
                <w:sz w:val="22"/>
                <w:szCs w:val="22"/>
                <w:lang w:val="en-GB"/>
              </w:rPr>
              <w:t xml:space="preserve">They fear what you represent to them. You represent freedom to them. It is hard to be free if you are bought and sold on the market place.” </w:t>
            </w:r>
            <w:r w:rsidRPr="003D273D">
              <w:rPr>
                <w:lang w:val="en-GB"/>
              </w:rPr>
              <w:t>George confirms the film’s focus</w:t>
            </w:r>
            <w:r>
              <w:rPr>
                <w:lang w:val="en-GB"/>
              </w:rPr>
              <w:t>;</w:t>
            </w:r>
            <w:r w:rsidRPr="003D273D">
              <w:rPr>
                <w:lang w:val="en-GB"/>
              </w:rPr>
              <w:t xml:space="preserve"> exile and rebellion is caused by capitalism and not </w:t>
            </w:r>
            <w:r>
              <w:rPr>
                <w:lang w:val="en-GB"/>
              </w:rPr>
              <w:t xml:space="preserve">by </w:t>
            </w:r>
            <w:r w:rsidR="002F5E3F">
              <w:rPr>
                <w:lang w:val="en-GB"/>
              </w:rPr>
              <w:t>technology</w:t>
            </w:r>
            <w:r w:rsidRPr="003D273D">
              <w:rPr>
                <w:lang w:val="en-GB"/>
              </w:rPr>
              <w:t xml:space="preserve"> </w:t>
            </w:r>
            <w:r w:rsidR="002F5E3F" w:rsidRPr="003D273D">
              <w:rPr>
                <w:lang w:val="en-GB"/>
              </w:rPr>
              <w:fldChar w:fldCharType="begin"/>
            </w:r>
            <w:r w:rsidR="002F5E3F" w:rsidRPr="003D273D">
              <w:rPr>
                <w:lang w:val="en-GB"/>
              </w:rPr>
              <w:instrText xml:space="preserve"> ADDIN ZOTERO_ITEM CSL_CITATION {"citationID":"YIv1DE58","properties":{"formattedCitation":"(Cohan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002F5E3F" w:rsidRPr="003D273D">
              <w:rPr>
                <w:lang w:val="en-GB"/>
              </w:rPr>
              <w:fldChar w:fldCharType="separate"/>
            </w:r>
            <w:r w:rsidR="002F5E3F" w:rsidRPr="003D273D">
              <w:rPr>
                <w:noProof/>
                <w:lang w:val="en-GB"/>
              </w:rPr>
              <w:t>(Cohan and Hark,</w:t>
            </w:r>
            <w:r w:rsidR="00654CD2">
              <w:rPr>
                <w:noProof/>
                <w:lang w:val="en-GB"/>
              </w:rPr>
              <w:t xml:space="preserve"> </w:t>
            </w:r>
            <w:r w:rsidR="002F5E3F" w:rsidRPr="003D273D">
              <w:rPr>
                <w:noProof/>
                <w:lang w:val="en-GB"/>
              </w:rPr>
              <w:t>1997</w:t>
            </w:r>
            <w:r w:rsidR="006207F3">
              <w:rPr>
                <w:noProof/>
                <w:lang w:val="en-GB"/>
              </w:rPr>
              <w:t>,</w:t>
            </w:r>
            <w:r w:rsidR="00654CD2">
              <w:rPr>
                <w:noProof/>
                <w:lang w:val="en-GB"/>
              </w:rPr>
              <w:t xml:space="preserve"> </w:t>
            </w:r>
            <w:r w:rsidR="006207F3">
              <w:rPr>
                <w:noProof/>
                <w:lang w:val="en-GB"/>
              </w:rPr>
              <w:t>192</w:t>
            </w:r>
            <w:r w:rsidR="002F5E3F" w:rsidRPr="003D273D">
              <w:rPr>
                <w:noProof/>
                <w:lang w:val="en-GB"/>
              </w:rPr>
              <w:t>)</w:t>
            </w:r>
            <w:r w:rsidR="002F5E3F" w:rsidRPr="003D273D">
              <w:rPr>
                <w:lang w:val="en-GB"/>
              </w:rPr>
              <w:fldChar w:fldCharType="end"/>
            </w:r>
            <w:r w:rsidR="002F5E3F">
              <w:rPr>
                <w:lang w:val="en-GB"/>
              </w:rPr>
              <w:t xml:space="preserve">. </w:t>
            </w:r>
            <w:r w:rsidRPr="003D273D">
              <w:rPr>
                <w:lang w:val="en-GB"/>
              </w:rPr>
              <w:t xml:space="preserve">The motorbike is therefore a ‘gift’ of liberation. Shortly after George’s bout of nostalgia </w:t>
            </w:r>
            <w:r w:rsidRPr="000E5BB3">
              <w:rPr>
                <w:lang w:val="en-GB"/>
              </w:rPr>
              <w:t>he is killed by</w:t>
            </w:r>
            <w:r>
              <w:rPr>
                <w:lang w:val="en-GB"/>
              </w:rPr>
              <w:t xml:space="preserve"> </w:t>
            </w:r>
            <w:r w:rsidRPr="003D273D">
              <w:rPr>
                <w:lang w:val="en-GB"/>
              </w:rPr>
              <w:t xml:space="preserve">the rednecks that </w:t>
            </w:r>
            <w:r>
              <w:rPr>
                <w:lang w:val="en-GB"/>
              </w:rPr>
              <w:t xml:space="preserve">earlier </w:t>
            </w:r>
            <w:r w:rsidRPr="003D273D">
              <w:rPr>
                <w:lang w:val="en-GB"/>
              </w:rPr>
              <w:t>mocked them at the diner. Significantly</w:t>
            </w:r>
            <w:r>
              <w:rPr>
                <w:lang w:val="en-GB"/>
              </w:rPr>
              <w:t>,</w:t>
            </w:r>
            <w:r w:rsidRPr="003D273D">
              <w:rPr>
                <w:lang w:val="en-GB"/>
              </w:rPr>
              <w:t xml:space="preserve"> all Bill and Wyatt find on George is his ID and the voucher for the brothel in New Orleans. The next time we see them is in a restaurant where they have their ‘Last Supper’ before they move to the brothel to redeem George’s vo</w:t>
            </w:r>
            <w:r w:rsidR="006207F3">
              <w:rPr>
                <w:lang w:val="en-GB"/>
              </w:rPr>
              <w:t xml:space="preserve">ucher. The track </w:t>
            </w:r>
            <w:r w:rsidR="006207F3" w:rsidRPr="006207F3">
              <w:rPr>
                <w:i/>
                <w:lang w:val="en-GB"/>
              </w:rPr>
              <w:t>Kyrie Eleison</w:t>
            </w:r>
            <w:r w:rsidRPr="006207F3">
              <w:rPr>
                <w:i/>
                <w:lang w:val="en-GB"/>
              </w:rPr>
              <w:t xml:space="preserve"> </w:t>
            </w:r>
            <w:r w:rsidR="00AF5EEB">
              <w:rPr>
                <w:lang w:val="en-GB"/>
              </w:rPr>
              <w:t xml:space="preserve">(1985) </w:t>
            </w:r>
            <w:r w:rsidRPr="003D273D">
              <w:rPr>
                <w:lang w:val="en-GB"/>
              </w:rPr>
              <w:t>provide</w:t>
            </w:r>
            <w:r>
              <w:rPr>
                <w:lang w:val="en-GB"/>
              </w:rPr>
              <w:t>s</w:t>
            </w:r>
            <w:r w:rsidRPr="003D273D">
              <w:rPr>
                <w:lang w:val="en-GB"/>
              </w:rPr>
              <w:t xml:space="preserve"> the transition track between locations</w:t>
            </w:r>
            <w:r>
              <w:rPr>
                <w:lang w:val="en-GB"/>
              </w:rPr>
              <w:t>,</w:t>
            </w:r>
            <w:r w:rsidRPr="003D273D">
              <w:rPr>
                <w:lang w:val="en-GB"/>
              </w:rPr>
              <w:t xml:space="preserve"> and sets the spiritual tone of ecstasy for the montage of religious imagery decorating the brothel. During the sensual montage of the luxurious interior the resolution of the film is foretold with a flash forward aerial shot of Wyatt’s exploding motorbike. It sets the tone for the </w:t>
            </w:r>
            <w:r w:rsidRPr="00E23BEC">
              <w:rPr>
                <w:b/>
                <w:color w:val="00B050"/>
                <w:sz w:val="22"/>
                <w:szCs w:val="22"/>
                <w:lang w:val="en-GB"/>
              </w:rPr>
              <w:t xml:space="preserve">sacrifice and martyrdom </w:t>
            </w:r>
            <w:r w:rsidRPr="003D273D">
              <w:rPr>
                <w:lang w:val="en-GB"/>
              </w:rPr>
              <w:t xml:space="preserve">to come. </w:t>
            </w:r>
          </w:p>
          <w:p w14:paraId="1003073B" w14:textId="268A3CF9" w:rsidR="00474DE1" w:rsidRPr="003D273D" w:rsidRDefault="00474DE1" w:rsidP="00474DE1">
            <w:pPr>
              <w:pStyle w:val="Norm2columns"/>
              <w:rPr>
                <w:lang w:val="en-GB"/>
              </w:rPr>
            </w:pPr>
            <w:r w:rsidRPr="003D273D">
              <w:rPr>
                <w:lang w:val="en-GB"/>
              </w:rPr>
              <w:t xml:space="preserve">Once Billy and Wyatt leave </w:t>
            </w:r>
            <w:r w:rsidRPr="00AF5EEB">
              <w:rPr>
                <w:i/>
                <w:lang w:val="en-GB"/>
              </w:rPr>
              <w:t>Madam Tinkertoys</w:t>
            </w:r>
            <w:r w:rsidRPr="003D273D">
              <w:rPr>
                <w:lang w:val="en-GB"/>
              </w:rPr>
              <w:t xml:space="preserve"> with their female partners, the film heads recklessly to its ending. They join the Mardis Gras, take acid and merge with the exotic crowd. The montages are sped up with fast-paced travelling shots past floats, industrial wastelands, mansions and slums</w:t>
            </w:r>
            <w:r>
              <w:rPr>
                <w:lang w:val="en-GB"/>
              </w:rPr>
              <w:t>,</w:t>
            </w:r>
            <w:r w:rsidRPr="003D273D">
              <w:rPr>
                <w:lang w:val="en-GB"/>
              </w:rPr>
              <w:t xml:space="preserve"> before they find themselves in a graveyard. A destination pre-empted through drive-by shots edited into montages from the moment they made their first crossing over the bridge into New Orleans. Once in the graveyard, spiritual anxiety sets in. While the </w:t>
            </w:r>
            <w:r w:rsidRPr="00AF5EEB">
              <w:rPr>
                <w:i/>
                <w:lang w:val="en-GB"/>
              </w:rPr>
              <w:t xml:space="preserve">Lord’s Prayer </w:t>
            </w:r>
            <w:r w:rsidRPr="003D273D">
              <w:rPr>
                <w:lang w:val="en-GB"/>
              </w:rPr>
              <w:t xml:space="preserve">is recited, combined with a thumping industrial sound, the four characters take turns to chant existential invocations of death - “I am going to die…I am dead” - while writhing around naked. Light (sun flares and overexposed frames) and darkness (cavernous entrances, underexposed and polarised images) are interplayed as they </w:t>
            </w:r>
            <w:r>
              <w:rPr>
                <w:lang w:val="en-GB"/>
              </w:rPr>
              <w:t>“</w:t>
            </w:r>
            <w:r w:rsidRPr="003D273D">
              <w:rPr>
                <w:lang w:val="en-GB"/>
              </w:rPr>
              <w:t xml:space="preserve">dance and </w:t>
            </w:r>
            <w:r>
              <w:rPr>
                <w:lang w:val="en-GB"/>
              </w:rPr>
              <w:t>fuck” on the graves of the dead</w:t>
            </w:r>
            <w:r w:rsidRPr="003D273D">
              <w:rPr>
                <w:lang w:val="en-GB"/>
              </w:rPr>
              <w:t>. Laderman</w:t>
            </w:r>
            <w:r w:rsidR="00AF5EEB">
              <w:rPr>
                <w:lang w:val="en-GB"/>
              </w:rPr>
              <w:t xml:space="preserve"> (2002)</w:t>
            </w:r>
            <w:r w:rsidRPr="003D273D">
              <w:rPr>
                <w:lang w:val="en-GB"/>
              </w:rPr>
              <w:t xml:space="preserve"> remarks: “The turning towards psychedelia in their journey thus betrays a certain frustration with literal, horizontal movement. The ‘content’ of the acid trip itself seems a kind of negative catharsis, an internal journey that reveals what their external wanderings unsuccessfully trie</w:t>
            </w:r>
            <w:r w:rsidR="00AF5EEB">
              <w:rPr>
                <w:lang w:val="en-GB"/>
              </w:rPr>
              <w:t>d to alleviate</w:t>
            </w:r>
            <w:r w:rsidRPr="003D273D">
              <w:rPr>
                <w:lang w:val="en-GB"/>
              </w:rPr>
              <w:t>”</w:t>
            </w:r>
            <w:r>
              <w:rPr>
                <w:lang w:val="en-GB"/>
              </w:rPr>
              <w:t xml:space="preserve"> </w:t>
            </w:r>
            <w:r w:rsidRPr="003D273D">
              <w:rPr>
                <w:lang w:val="en-GB"/>
              </w:rPr>
              <w:fldChar w:fldCharType="begin"/>
            </w:r>
            <w:r w:rsidRPr="003D273D">
              <w:rPr>
                <w:lang w:val="en-GB"/>
              </w:rPr>
              <w:instrText xml:space="preserve"> ADDIN ZOTERO_ITEM CSL_CITATION {"citationID":"n3oY3ouB","properties":{"formattedCitation":"(Laderman,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654CD2">
              <w:rPr>
                <w:noProof/>
                <w:lang w:val="en-GB"/>
              </w:rPr>
              <w:t xml:space="preserve"> </w:t>
            </w:r>
            <w:r w:rsidRPr="003D273D">
              <w:rPr>
                <w:noProof/>
                <w:lang w:val="en-GB"/>
              </w:rPr>
              <w:t>2002,</w:t>
            </w:r>
            <w:r w:rsidR="00654CD2">
              <w:rPr>
                <w:noProof/>
                <w:lang w:val="en-GB"/>
              </w:rPr>
              <w:t xml:space="preserve"> </w:t>
            </w:r>
            <w:r w:rsidRPr="003D273D">
              <w:rPr>
                <w:noProof/>
                <w:lang w:val="en-GB"/>
              </w:rPr>
              <w:t>76)</w:t>
            </w:r>
            <w:r w:rsidRPr="003D273D">
              <w:rPr>
                <w:lang w:val="en-GB"/>
              </w:rPr>
              <w:fldChar w:fldCharType="end"/>
            </w:r>
            <w:r w:rsidRPr="003D273D">
              <w:rPr>
                <w:lang w:val="en-GB"/>
              </w:rPr>
              <w:t>. They escape the stasis of their goal destination New Orleans</w:t>
            </w:r>
            <w:r>
              <w:rPr>
                <w:lang w:val="en-GB"/>
              </w:rPr>
              <w:t>,</w:t>
            </w:r>
            <w:r w:rsidRPr="003D273D">
              <w:rPr>
                <w:lang w:val="en-GB"/>
              </w:rPr>
              <w:t xml:space="preserve"> and the graveyard in which their visit ends</w:t>
            </w:r>
            <w:r>
              <w:rPr>
                <w:lang w:val="en-GB"/>
              </w:rPr>
              <w:t>,</w:t>
            </w:r>
            <w:r w:rsidRPr="003D273D">
              <w:rPr>
                <w:lang w:val="en-GB"/>
              </w:rPr>
              <w:t xml:space="preserve"> on their bikes as they cross the bridge back into ‘America’.</w:t>
            </w:r>
          </w:p>
          <w:p w14:paraId="5F3923EB" w14:textId="7F1884AE" w:rsidR="00474DE1" w:rsidRPr="003D273D" w:rsidRDefault="00474DE1" w:rsidP="00474DE1">
            <w:pPr>
              <w:pStyle w:val="Norm2columns"/>
              <w:rPr>
                <w:lang w:val="en-GB"/>
              </w:rPr>
            </w:pPr>
            <w:r w:rsidRPr="003D273D">
              <w:rPr>
                <w:lang w:val="en-GB"/>
              </w:rPr>
              <w:t>During their last campfire, they question the validity of their quest. Wyatt admits to Billy that “we blew it”, that their journey was futile</w:t>
            </w:r>
            <w:r>
              <w:rPr>
                <w:lang w:val="en-GB"/>
              </w:rPr>
              <w:t>,</w:t>
            </w:r>
            <w:r w:rsidRPr="003D273D">
              <w:rPr>
                <w:lang w:val="en-GB"/>
              </w:rPr>
              <w:t xml:space="preserve"> while Billy fantasises about making </w:t>
            </w:r>
            <w:r>
              <w:rPr>
                <w:lang w:val="en-GB"/>
              </w:rPr>
              <w:t>“</w:t>
            </w:r>
            <w:r w:rsidRPr="003D273D">
              <w:rPr>
                <w:lang w:val="en-GB"/>
              </w:rPr>
              <w:t>real money</w:t>
            </w:r>
            <w:r>
              <w:rPr>
                <w:lang w:val="en-GB"/>
              </w:rPr>
              <w:t>”</w:t>
            </w:r>
            <w:r w:rsidRPr="003D273D">
              <w:rPr>
                <w:lang w:val="en-GB"/>
              </w:rPr>
              <w:t xml:space="preserve">. </w:t>
            </w:r>
            <w:r w:rsidR="00AF76D3">
              <w:rPr>
                <w:lang w:val="en-GB"/>
              </w:rPr>
              <w:t xml:space="preserve">According to Laderman this exchange of dialogue summarises the essence of the film </w:t>
            </w:r>
            <w:r w:rsidR="00AF76D3" w:rsidRPr="003D273D">
              <w:rPr>
                <w:lang w:val="en-GB"/>
              </w:rPr>
              <w:fldChar w:fldCharType="begin"/>
            </w:r>
            <w:r w:rsidR="00AF76D3" w:rsidRPr="003D273D">
              <w:rPr>
                <w:lang w:val="en-GB"/>
              </w:rPr>
              <w:instrText xml:space="preserve"> ADDIN ZOTERO_ITEM CSL_CITATION {"citationID":"n3oY3ouB","properties":{"formattedCitation":"(Laderman,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00AF76D3" w:rsidRPr="003D273D">
              <w:rPr>
                <w:lang w:val="en-GB"/>
              </w:rPr>
              <w:fldChar w:fldCharType="separate"/>
            </w:r>
            <w:r w:rsidR="00AF76D3">
              <w:rPr>
                <w:noProof/>
                <w:lang w:val="en-GB"/>
              </w:rPr>
              <w:t>(Laderman,</w:t>
            </w:r>
            <w:r w:rsidR="00654CD2">
              <w:rPr>
                <w:noProof/>
                <w:lang w:val="en-GB"/>
              </w:rPr>
              <w:t xml:space="preserve"> </w:t>
            </w:r>
            <w:r w:rsidR="00AF76D3">
              <w:rPr>
                <w:noProof/>
                <w:lang w:val="en-GB"/>
              </w:rPr>
              <w:t>2002,</w:t>
            </w:r>
            <w:r w:rsidR="00654CD2">
              <w:rPr>
                <w:noProof/>
                <w:lang w:val="en-GB"/>
              </w:rPr>
              <w:t xml:space="preserve"> </w:t>
            </w:r>
            <w:r w:rsidR="00AF76D3">
              <w:rPr>
                <w:noProof/>
                <w:lang w:val="en-GB"/>
              </w:rPr>
              <w:t>77</w:t>
            </w:r>
            <w:r w:rsidR="00AF76D3" w:rsidRPr="003D273D">
              <w:rPr>
                <w:noProof/>
                <w:lang w:val="en-GB"/>
              </w:rPr>
              <w:t>)</w:t>
            </w:r>
            <w:r w:rsidR="00AF76D3" w:rsidRPr="003D273D">
              <w:rPr>
                <w:lang w:val="en-GB"/>
              </w:rPr>
              <w:fldChar w:fldCharType="end"/>
            </w:r>
            <w:r w:rsidR="00AF76D3">
              <w:rPr>
                <w:lang w:val="en-GB"/>
              </w:rPr>
              <w:t xml:space="preserve">. </w:t>
            </w:r>
            <w:r w:rsidRPr="003D273D">
              <w:rPr>
                <w:lang w:val="en-GB"/>
              </w:rPr>
              <w:t xml:space="preserve">They are back on their bikes as the day breaks, driving past industrial wastelands. Once they break into green surroundings, the camera takes to the sky in a low flying angle behind them. The temporary sense of freedom is cut short by a travelling profile shot of the pickup truck with the two rednecks that will shoot Billy and then Wyatt from their moving vehicle. </w:t>
            </w:r>
          </w:p>
          <w:p w14:paraId="2E23E522" w14:textId="22E7A463" w:rsidR="00474DE1" w:rsidRPr="003D273D" w:rsidRDefault="00474DE1" w:rsidP="00474DE1">
            <w:pPr>
              <w:pStyle w:val="Norm2columns"/>
              <w:rPr>
                <w:lang w:val="en-GB"/>
              </w:rPr>
            </w:pPr>
            <w:r w:rsidRPr="003D273D">
              <w:rPr>
                <w:lang w:val="en-GB"/>
              </w:rPr>
              <w:t xml:space="preserve">Wyatt’s death is just a flash before the camera lifts off to a high aerial shot revealing the burning bike as pre-empted at the brothel. There the camera remains static in silence. The last sequence is an ode to the travelling shot, the formal device invented specifically for the road movie. The heroes die while the formal device that gave birth to them is taken to its artful extreme. They also die at the hands of a conservative self-righteous America that punished the </w:t>
            </w:r>
            <w:r w:rsidR="00AF76D3">
              <w:rPr>
                <w:lang w:val="en-GB"/>
              </w:rPr>
              <w:t>rebel for being on ‘their’ road</w:t>
            </w:r>
            <w:r w:rsidRPr="003D273D">
              <w:rPr>
                <w:lang w:val="en-GB"/>
              </w:rPr>
              <w:t xml:space="preserve"> </w:t>
            </w:r>
            <w:r w:rsidR="00AF76D3" w:rsidRPr="003D273D">
              <w:rPr>
                <w:lang w:val="en-GB"/>
              </w:rPr>
              <w:fldChar w:fldCharType="begin"/>
            </w:r>
            <w:r w:rsidR="00AF76D3" w:rsidRPr="003D273D">
              <w:rPr>
                <w:lang w:val="en-GB"/>
              </w:rPr>
              <w:instrText xml:space="preserve"> ADDIN ZOTERO_ITEM CSL_CITATION {"citationID":"n3oY3ouB","properties":{"formattedCitation":"(Laderman,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00AF76D3" w:rsidRPr="003D273D">
              <w:rPr>
                <w:lang w:val="en-GB"/>
              </w:rPr>
              <w:fldChar w:fldCharType="separate"/>
            </w:r>
            <w:r w:rsidR="00AF76D3">
              <w:rPr>
                <w:noProof/>
                <w:lang w:val="en-GB"/>
              </w:rPr>
              <w:t>(Laderman,</w:t>
            </w:r>
            <w:r w:rsidR="00654CD2">
              <w:rPr>
                <w:noProof/>
                <w:lang w:val="en-GB"/>
              </w:rPr>
              <w:t xml:space="preserve"> </w:t>
            </w:r>
            <w:r w:rsidR="00AF76D3">
              <w:rPr>
                <w:noProof/>
                <w:lang w:val="en-GB"/>
              </w:rPr>
              <w:t>2002,</w:t>
            </w:r>
            <w:r w:rsidR="00654CD2">
              <w:rPr>
                <w:noProof/>
                <w:lang w:val="en-GB"/>
              </w:rPr>
              <w:t xml:space="preserve"> </w:t>
            </w:r>
            <w:r w:rsidR="00AF76D3">
              <w:rPr>
                <w:noProof/>
                <w:lang w:val="en-GB"/>
              </w:rPr>
              <w:t>78</w:t>
            </w:r>
            <w:r w:rsidR="00AF76D3" w:rsidRPr="003D273D">
              <w:rPr>
                <w:noProof/>
                <w:lang w:val="en-GB"/>
              </w:rPr>
              <w:t>)</w:t>
            </w:r>
            <w:r w:rsidR="00AF76D3" w:rsidRPr="003D273D">
              <w:rPr>
                <w:lang w:val="en-GB"/>
              </w:rPr>
              <w:fldChar w:fldCharType="end"/>
            </w:r>
            <w:r w:rsidR="00AF76D3">
              <w:rPr>
                <w:lang w:val="en-GB"/>
              </w:rPr>
              <w:t xml:space="preserve">. </w:t>
            </w:r>
            <w:r w:rsidRPr="003D273D">
              <w:rPr>
                <w:lang w:val="en-GB"/>
              </w:rPr>
              <w:t>All the redneck killers in the film are essentially occupants of non-place. Within the normalised space of non-place, a space into which they have no insight, they think they have the right to be judge, jury and hangman. There is an uncanny similarity between their retaliatory behaviour and that of the violent Harley Davidson-riding Hells Angels to whom the spiritual Billy and Wyatt on their choppers are contemporaries</w:t>
            </w:r>
            <w:r>
              <w:rPr>
                <w:lang w:val="en-GB"/>
              </w:rPr>
              <w:t>,</w:t>
            </w:r>
            <w:r w:rsidR="00AF76D3">
              <w:rPr>
                <w:lang w:val="en-GB"/>
              </w:rPr>
              <w:t xml:space="preserve"> but opposites.</w:t>
            </w:r>
            <w:r w:rsidRPr="003D273D">
              <w:rPr>
                <w:lang w:val="en-GB"/>
              </w:rPr>
              <w:t xml:space="preserve"> Hunter S Thompson</w:t>
            </w:r>
            <w:r w:rsidR="00AF76D3">
              <w:rPr>
                <w:lang w:val="en-GB"/>
              </w:rPr>
              <w:t xml:space="preserve"> (1967)</w:t>
            </w:r>
            <w:r w:rsidRPr="003D273D">
              <w:rPr>
                <w:lang w:val="en-GB"/>
              </w:rPr>
              <w:t xml:space="preserve"> wrote </w:t>
            </w:r>
            <w:r>
              <w:rPr>
                <w:lang w:val="en-GB"/>
              </w:rPr>
              <w:t>that</w:t>
            </w:r>
            <w:r w:rsidRPr="003D273D">
              <w:rPr>
                <w:lang w:val="en-GB"/>
              </w:rPr>
              <w:t xml:space="preserve"> the Hells Angels</w:t>
            </w:r>
            <w:r>
              <w:rPr>
                <w:lang w:val="en-GB"/>
              </w:rPr>
              <w:t>’</w:t>
            </w:r>
            <w:r w:rsidRPr="003D273D">
              <w:rPr>
                <w:lang w:val="en-GB"/>
              </w:rPr>
              <w:t xml:space="preserve"> ethic of total retaliation could be seen against a technologically advanced and economically changing America in which they felt they’d been counted out and left behind. The rednecks were the unthinking/non-rebellious version of the same group of people. Ironically, just as the Hells Angels gave established America the middle finger, so does Billy, just before the rednecks shoot him. Professor of politics Susan McWilliams </w:t>
            </w:r>
            <w:r w:rsidR="00AF76D3">
              <w:rPr>
                <w:lang w:val="en-GB"/>
              </w:rPr>
              <w:t xml:space="preserve">(2016) </w:t>
            </w:r>
            <w:r w:rsidRPr="003D273D">
              <w:rPr>
                <w:lang w:val="en-GB"/>
              </w:rPr>
              <w:t>interprets the 1960s middle finger as finding expression in the current conservative American politics. A ‘white trash’ population feeling left behind by technology and impersonalised global economics controlled by the 1</w:t>
            </w:r>
            <w:r>
              <w:rPr>
                <w:lang w:val="en-GB"/>
              </w:rPr>
              <w:t xml:space="preserve">% </w:t>
            </w:r>
            <w:r w:rsidRPr="003D273D">
              <w:rPr>
                <w:lang w:val="en-GB"/>
              </w:rPr>
              <w:t xml:space="preserve">elite, used their vote as their retaliation to upset the proverbial apple cart by electing Trump. They feel betrayed by their own brethren. As she points out: “If you can’t win, you can at least scare the bejesus out of the guy wearing the medal” </w:t>
            </w:r>
            <w:r w:rsidRPr="003D273D">
              <w:rPr>
                <w:lang w:val="en-GB"/>
              </w:rPr>
              <w:fldChar w:fldCharType="begin"/>
            </w:r>
            <w:r w:rsidRPr="003D273D">
              <w:rPr>
                <w:lang w:val="en-GB"/>
              </w:rPr>
              <w:instrText xml:space="preserve"> ADDIN ZOTERO_ITEM CSL_CITATION {"citationID":"F8zMjzw7","properties":{"formattedCitation":"(McWilliams, 2016)","plainCitation":"(McWilliams, 2016)"},"citationItems":[{"id":292,"uris":["http://zotero.org/users/local/0qbbaG8r/items/H2U3GW89"],"uri":["http://zotero.org/users/local/0qbbaG8r/items/H2U3GW89"],"itemData":{"id":292,"type":"article-journal","title":"This political theorist predicted the rise of Trumpism. His name was Hunter S Thompson.","container-title":"The Nation","collection-title":"Cultural criticism and analysis","language":"Englsih","author":[{"family":"McWilliams","given":"Susan"}],"issued":{"date-parts":[["2016",12]]}}}],"schema":"https://github.com/citation-style-language/schema/raw/master/csl-citation.json"} </w:instrText>
            </w:r>
            <w:r w:rsidRPr="003D273D">
              <w:rPr>
                <w:lang w:val="en-GB"/>
              </w:rPr>
              <w:fldChar w:fldCharType="separate"/>
            </w:r>
            <w:r w:rsidRPr="003D273D">
              <w:rPr>
                <w:noProof/>
                <w:lang w:val="en-GB"/>
              </w:rPr>
              <w:t>(McWilliams,</w:t>
            </w:r>
            <w:r w:rsidR="00654CD2">
              <w:rPr>
                <w:noProof/>
                <w:lang w:val="en-GB"/>
              </w:rPr>
              <w:t xml:space="preserve"> </w:t>
            </w:r>
            <w:r w:rsidRPr="003D273D">
              <w:rPr>
                <w:noProof/>
                <w:lang w:val="en-GB"/>
              </w:rPr>
              <w:t>2016</w:t>
            </w:r>
            <w:r w:rsidR="004075E4">
              <w:rPr>
                <w:noProof/>
                <w:lang w:val="en-GB"/>
              </w:rPr>
              <w:t>,</w:t>
            </w:r>
            <w:r w:rsidR="00654CD2">
              <w:rPr>
                <w:noProof/>
                <w:lang w:val="en-GB"/>
              </w:rPr>
              <w:t xml:space="preserve"> </w:t>
            </w:r>
            <w:r w:rsidR="004075E4">
              <w:rPr>
                <w:noProof/>
                <w:lang w:val="en-GB"/>
              </w:rPr>
              <w:t>no pagination</w:t>
            </w:r>
            <w:r w:rsidRPr="003D273D">
              <w:rPr>
                <w:noProof/>
                <w:lang w:val="en-GB"/>
              </w:rPr>
              <w:t>)</w:t>
            </w:r>
            <w:r w:rsidRPr="003D273D">
              <w:rPr>
                <w:lang w:val="en-GB"/>
              </w:rPr>
              <w:fldChar w:fldCharType="end"/>
            </w:r>
            <w:r w:rsidR="004075E4">
              <w:rPr>
                <w:lang w:val="en-GB"/>
              </w:rPr>
              <w:t>.</w:t>
            </w:r>
            <w:r w:rsidRPr="003D273D">
              <w:rPr>
                <w:lang w:val="en-GB"/>
              </w:rPr>
              <w:t xml:space="preserve"> </w:t>
            </w:r>
          </w:p>
          <w:p w14:paraId="76BC1C8B" w14:textId="77777777" w:rsidR="006923A3" w:rsidRDefault="00474DE1" w:rsidP="00474DE1">
            <w:pPr>
              <w:pStyle w:val="Norm2columns"/>
              <w:rPr>
                <w:lang w:val="en-GB"/>
              </w:rPr>
            </w:pPr>
            <w:r w:rsidRPr="003D273D">
              <w:rPr>
                <w:lang w:val="en-GB"/>
              </w:rPr>
              <w:t>Laderman points out the fact that so many American road movies are steeped in violence “reiterates that very society’s intrinsic need to exploit and colonise”</w:t>
            </w:r>
            <w:r>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{"citationID":"btF9qCZN","properties":{"formattedCitation":"(Laderman,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(Laderman,</w:t>
            </w:r>
            <w:r w:rsidR="00654CD2">
              <w:rPr>
                <w:noProof/>
                <w:lang w:val="en-GB"/>
              </w:rPr>
              <w:t xml:space="preserve"> </w:t>
            </w:r>
            <w:r w:rsidRPr="003D273D">
              <w:rPr>
                <w:noProof/>
                <w:lang w:val="en-GB"/>
              </w:rPr>
              <w:t>2002,</w:t>
            </w:r>
            <w:r w:rsidR="00654CD2">
              <w:rPr>
                <w:noProof/>
                <w:lang w:val="en-GB"/>
              </w:rPr>
              <w:t xml:space="preserve"> </w:t>
            </w:r>
            <w:r w:rsidRPr="003D273D">
              <w:rPr>
                <w:noProof/>
                <w:lang w:val="en-GB"/>
              </w:rPr>
              <w:t>22)</w:t>
            </w:r>
            <w:r w:rsidRPr="003D273D">
              <w:rPr>
                <w:lang w:val="en-GB"/>
              </w:rPr>
              <w:fldChar w:fldCharType="end"/>
            </w:r>
            <w:r w:rsidRPr="003D273D">
              <w:rPr>
                <w:lang w:val="en-GB"/>
              </w:rPr>
              <w:t xml:space="preserve"> The blind spot in many of the American road movies are that they unwittingly celebrate patriarchy and its technology. Combined with t</w:t>
            </w:r>
            <w:r>
              <w:rPr>
                <w:lang w:val="en-GB"/>
              </w:rPr>
              <w:t xml:space="preserve">he desire to transcend borders, </w:t>
            </w:r>
            <w:r w:rsidRPr="003D273D">
              <w:rPr>
                <w:lang w:val="en-GB"/>
              </w:rPr>
              <w:t>they essentially modernise the frontier mythology. Instead of looking critically at the cultural and historical baggage full of patriarchal and imperialist oppression, the landscape is pastoralized and the wilderness is made to please, in the same fashion as Thacker</w:t>
            </w:r>
            <w:r w:rsidR="004075E4">
              <w:rPr>
                <w:lang w:val="en-GB"/>
              </w:rPr>
              <w:t xml:space="preserve"> (1983)</w:t>
            </w:r>
            <w:r w:rsidRPr="003D273D">
              <w:rPr>
                <w:lang w:val="en-GB"/>
              </w:rPr>
              <w:t xml:space="preserve"> described the romantic practice of the</w:t>
            </w:r>
            <w:r w:rsidR="004075E4">
              <w:rPr>
                <w:lang w:val="en-GB"/>
              </w:rPr>
              <w:t xml:space="preserve"> 1800s colonial artist/explorer.</w:t>
            </w:r>
            <w:r w:rsidRPr="003D273D">
              <w:rPr>
                <w:lang w:val="en-GB"/>
              </w:rPr>
              <w:t xml:space="preserve"> The gaze of “giving nationalism an organic base, rooting it in the geography of the continent” </w:t>
            </w:r>
            <w:r w:rsidRPr="003D273D">
              <w:rPr>
                <w:lang w:val="en-GB"/>
              </w:rPr>
              <w:fldChar w:fldCharType="begin"/>
            </w:r>
            <w:r w:rsidRPr="003D273D">
              <w:rPr>
                <w:lang w:val="en-GB"/>
              </w:rPr>
              <w:instrText xml:space="preserve"> ADDIN ZOTERO_ITEM CSL_CITATION {"citationID":"mzibI79o","properties":{"formattedCitation":"(Cohan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Pr="003D273D">
              <w:rPr>
                <w:lang w:val="en-GB"/>
              </w:rPr>
              <w:fldChar w:fldCharType="separate"/>
            </w:r>
            <w:r w:rsidRPr="003D273D">
              <w:rPr>
                <w:noProof/>
                <w:lang w:val="en-GB"/>
              </w:rPr>
              <w:t>(Cohan and Hark,</w:t>
            </w:r>
            <w:r w:rsidR="00654CD2">
              <w:rPr>
                <w:noProof/>
                <w:lang w:val="en-GB"/>
              </w:rPr>
              <w:t xml:space="preserve"> </w:t>
            </w:r>
            <w:r w:rsidRPr="003D273D">
              <w:rPr>
                <w:noProof/>
                <w:lang w:val="en-GB"/>
              </w:rPr>
              <w:t>1997,</w:t>
            </w:r>
            <w:r w:rsidR="00654CD2">
              <w:rPr>
                <w:noProof/>
                <w:lang w:val="en-GB"/>
              </w:rPr>
              <w:t xml:space="preserve"> </w:t>
            </w:r>
            <w:r w:rsidRPr="003D273D">
              <w:rPr>
                <w:noProof/>
                <w:lang w:val="en-GB"/>
              </w:rPr>
              <w:t>181)</w:t>
            </w:r>
            <w:r w:rsidRPr="003D273D">
              <w:rPr>
                <w:lang w:val="en-GB"/>
              </w:rPr>
              <w:fldChar w:fldCharType="end"/>
            </w:r>
            <w:r w:rsidRPr="003D273D">
              <w:rPr>
                <w:lang w:val="en-GB"/>
              </w:rPr>
              <w:t xml:space="preserve"> is repeated instead of reviewed. </w:t>
            </w:r>
          </w:p>
          <w:p w14:paraId="321A1F5F" w14:textId="29A007BE" w:rsidR="00474DE1" w:rsidRPr="003D273D" w:rsidRDefault="00474DE1" w:rsidP="00474DE1">
            <w:pPr>
              <w:pStyle w:val="Norm2columns"/>
              <w:rPr>
                <w:lang w:val="en-GB"/>
              </w:rPr>
            </w:pPr>
            <w:r w:rsidRPr="003D273D">
              <w:rPr>
                <w:lang w:val="en-GB"/>
              </w:rPr>
              <w:t>The environmental degradation of nature is acknowledged in the latter part of the film when the rebels travel through dystopian industrial landscapes with specific reference to the impact of the oil industry. The reflection on degradation while celebrating travel is the paradox the film fails to resolve</w:t>
            </w:r>
            <w:r>
              <w:rPr>
                <w:lang w:val="en-GB"/>
              </w:rPr>
              <w:t>. O</w:t>
            </w:r>
            <w:r w:rsidRPr="003D273D">
              <w:rPr>
                <w:lang w:val="en-GB"/>
              </w:rPr>
              <w:t>r</w:t>
            </w:r>
            <w:r>
              <w:rPr>
                <w:lang w:val="en-GB"/>
              </w:rPr>
              <w:t>,</w:t>
            </w:r>
            <w:r w:rsidRPr="003D273D">
              <w:rPr>
                <w:lang w:val="en-GB"/>
              </w:rPr>
              <w:t xml:space="preserve"> as Barbara Klinger</w:t>
            </w:r>
            <w:r w:rsidR="004075E4">
              <w:rPr>
                <w:lang w:val="en-GB"/>
              </w:rPr>
              <w:t xml:space="preserve"> (1997)</w:t>
            </w:r>
            <w:r w:rsidRPr="003D273D">
              <w:rPr>
                <w:lang w:val="en-GB"/>
              </w:rPr>
              <w:t xml:space="preserve"> chooses to put it, “a wavering between vocabularies…which reflects a history that may be half-made, because it is stil</w:t>
            </w:r>
            <w:r w:rsidR="00CA15A0">
              <w:rPr>
                <w:lang w:val="en-GB"/>
              </w:rPr>
              <w:t>l in the process of being made”</w:t>
            </w:r>
            <w:r w:rsidRPr="003D273D">
              <w:rPr>
                <w:lang w:val="en-GB"/>
              </w:rPr>
              <w:t xml:space="preserve"> </w:t>
            </w:r>
            <w:r w:rsidRPr="003D273D">
              <w:rPr>
                <w:lang w:val="en-GB"/>
              </w:rPr>
              <w:fldChar w:fldCharType="begin"/>
            </w:r>
            <w:r w:rsidRPr="003D273D">
              <w:rPr>
                <w:lang w:val="en-GB"/>
              </w:rPr>
              <w:instrText xml:space="preserve"> ADDIN ZOTERO_ITEM CSL_CITATION {"citationID":"WPPVRCyc","properties":{"formattedCitation":"(Cohan and Hark, 1997)","plainCitation":"(Cohan and Hark, 1997)"},"citationItems":[{"id":33,"uris":["http://zotero.org/users/local/0qbbaG8r/items/T8KR9Q28"],"uri":["http://zotero.org/users/local/0qbbaG8r/items/T8KR9Q28"],"itemData":{"id":33,"type":"book","title":"The road movie book","publisher":"Routledge","publisher-place":"London ; New York","number-of-pages":"379","source":"Library of Congress ISBN","event-place":"London ; New York","ISBN":"0-415-14936-3","call-number":"PN1995.9.R63 R63 1997","editor":[{"family":"Cohan","given":"Steven"},{"family":"Hark","given":"Ina Rae"}],"issued":{"date-parts":[["1997"]]}}}],"schema":"https://github.com/citation-style-language/schema/raw/master/csl-citation.json"} </w:instrText>
            </w:r>
            <w:r w:rsidRPr="003D273D">
              <w:rPr>
                <w:lang w:val="en-GB"/>
              </w:rPr>
              <w:fldChar w:fldCharType="separate"/>
            </w:r>
            <w:r w:rsidRPr="003D273D">
              <w:rPr>
                <w:noProof/>
                <w:lang w:val="en-GB"/>
              </w:rPr>
              <w:t>(</w:t>
            </w:r>
            <w:r w:rsidR="00654CD2">
              <w:rPr>
                <w:noProof/>
                <w:lang w:val="en-GB"/>
              </w:rPr>
              <w:t xml:space="preserve">in </w:t>
            </w:r>
            <w:r w:rsidRPr="003D273D">
              <w:rPr>
                <w:noProof/>
                <w:lang w:val="en-GB"/>
              </w:rPr>
              <w:t>Cohan and Hark,</w:t>
            </w:r>
            <w:r w:rsidR="00654CD2">
              <w:rPr>
                <w:noProof/>
                <w:lang w:val="en-GB"/>
              </w:rPr>
              <w:t xml:space="preserve"> </w:t>
            </w:r>
            <w:r w:rsidRPr="003D273D">
              <w:rPr>
                <w:noProof/>
                <w:lang w:val="en-GB"/>
              </w:rPr>
              <w:t>1997,</w:t>
            </w:r>
            <w:r w:rsidR="00654CD2">
              <w:rPr>
                <w:noProof/>
                <w:lang w:val="en-GB"/>
              </w:rPr>
              <w:t xml:space="preserve"> </w:t>
            </w:r>
            <w:r w:rsidRPr="003D273D">
              <w:rPr>
                <w:noProof/>
                <w:lang w:val="en-GB"/>
              </w:rPr>
              <w:t>182)</w:t>
            </w:r>
            <w:r w:rsidRPr="003D273D">
              <w:rPr>
                <w:lang w:val="en-GB"/>
              </w:rPr>
              <w:fldChar w:fldCharType="end"/>
            </w:r>
            <w:r w:rsidR="00CA15A0">
              <w:rPr>
                <w:lang w:val="en-GB"/>
              </w:rPr>
              <w:t>.</w:t>
            </w:r>
            <w:r w:rsidRPr="003D273D">
              <w:rPr>
                <w:lang w:val="en-GB"/>
              </w:rPr>
              <w:t xml:space="preserve">  Laderman takes a more critical view and echoes reflections of Hunter S Thompson: “The film is critical of a certain America, but it can also be read as merely enacting the fundamental principle of Capitalist America – the freedom of the market, which is in some respects metaphorised as the freedom of the open road…</w:t>
            </w:r>
            <w:r w:rsidRPr="00CA15A0">
              <w:rPr>
                <w:i/>
                <w:lang w:val="en-GB"/>
              </w:rPr>
              <w:t>Captain America</w:t>
            </w:r>
            <w:r w:rsidRPr="003D273D">
              <w:rPr>
                <w:lang w:val="en-GB"/>
              </w:rPr>
              <w:t xml:space="preserve"> and the rednecks might</w:t>
            </w:r>
            <w:r w:rsidR="00CA15A0">
              <w:rPr>
                <w:lang w:val="en-GB"/>
              </w:rPr>
              <w:t xml:space="preserve"> be flip sides of the same coin</w:t>
            </w:r>
            <w:r w:rsidRPr="003D273D">
              <w:rPr>
                <w:lang w:val="en-GB"/>
              </w:rPr>
              <w:t xml:space="preserve">” </w:t>
            </w:r>
            <w:r w:rsidRPr="003D273D">
              <w:rPr>
                <w:lang w:val="en-GB"/>
              </w:rPr>
              <w:fldChar w:fldCharType="begin"/>
            </w:r>
            <w:r w:rsidRPr="003D273D">
              <w:rPr>
                <w:lang w:val="en-GB"/>
              </w:rPr>
              <w:instrText xml:space="preserve"> ADDIN ZOTERO_ITEM CSL_CITATION {"citationID":"SP7sdsi5","properties":{"formattedCitation":"(Laderman,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3D273D">
              <w:rPr>
                <w:lang w:val="en-GB"/>
              </w:rPr>
              <w:fldChar w:fldCharType="separate"/>
            </w:r>
            <w:r w:rsidRPr="003D273D">
              <w:rPr>
                <w:noProof/>
                <w:lang w:val="en-GB"/>
              </w:rPr>
              <w:t>(</w:t>
            </w:r>
            <w:r w:rsidR="00654CD2">
              <w:rPr>
                <w:noProof/>
                <w:lang w:val="en-GB"/>
              </w:rPr>
              <w:t xml:space="preserve">in </w:t>
            </w:r>
            <w:r w:rsidRPr="003D273D">
              <w:rPr>
                <w:noProof/>
                <w:lang w:val="en-GB"/>
              </w:rPr>
              <w:t>Laderman,</w:t>
            </w:r>
            <w:r w:rsidR="00654CD2">
              <w:rPr>
                <w:noProof/>
                <w:lang w:val="en-GB"/>
              </w:rPr>
              <w:t xml:space="preserve"> </w:t>
            </w:r>
            <w:r w:rsidRPr="003D273D">
              <w:rPr>
                <w:noProof/>
                <w:lang w:val="en-GB"/>
              </w:rPr>
              <w:t>2002,</w:t>
            </w:r>
            <w:r w:rsidR="00654CD2">
              <w:rPr>
                <w:noProof/>
                <w:lang w:val="en-GB"/>
              </w:rPr>
              <w:t xml:space="preserve"> </w:t>
            </w:r>
            <w:r w:rsidRPr="003D273D">
              <w:rPr>
                <w:noProof/>
                <w:lang w:val="en-GB"/>
              </w:rPr>
              <w:t>81)</w:t>
            </w:r>
            <w:r w:rsidRPr="003D273D">
              <w:rPr>
                <w:lang w:val="en-GB"/>
              </w:rPr>
              <w:fldChar w:fldCharType="end"/>
            </w:r>
            <w:r w:rsidR="00CA15A0">
              <w:rPr>
                <w:lang w:val="en-GB"/>
              </w:rPr>
              <w:t>.</w:t>
            </w:r>
          </w:p>
          <w:p w14:paraId="25EB0EA4" w14:textId="471347F3" w:rsidR="00474DE1" w:rsidRPr="00474DE1" w:rsidRDefault="00474DE1" w:rsidP="00474DE1">
            <w:pPr>
              <w:pStyle w:val="Norm2columns"/>
            </w:pPr>
            <w:r w:rsidRPr="003D273D">
              <w:rPr>
                <w:lang w:val="en-GB"/>
              </w:rPr>
              <w:t>The trope of exile that continues to be portrayed in the road movie is revealing of a representational and existential crisis that endures. Timothy Corrigan</w:t>
            </w:r>
            <w:r w:rsidR="00CA15A0">
              <w:rPr>
                <w:lang w:val="en-GB"/>
              </w:rPr>
              <w:t xml:space="preserve"> (2012)</w:t>
            </w:r>
            <w:r w:rsidRPr="003D273D">
              <w:rPr>
                <w:lang w:val="en-GB"/>
              </w:rPr>
              <w:t xml:space="preserve"> considers the road movie an example of ‘generic hysteria’: “An historical body in trouble with the representation of itself and its historical place…It becomes a refuge for an audience that can no longer imagine a naturalised history. The environment, conditions and actions of the road movie have</w:t>
            </w:r>
            <w:r w:rsidR="00654CD2">
              <w:rPr>
                <w:lang w:val="en-GB"/>
              </w:rPr>
              <w:t xml:space="preserve"> become a borderless refuse bin</w:t>
            </w:r>
            <w:r w:rsidRPr="003D273D">
              <w:rPr>
                <w:lang w:val="en-GB"/>
              </w:rPr>
              <w:t xml:space="preserve">” </w:t>
            </w:r>
            <w:r w:rsidRPr="003D273D">
              <w:rPr>
                <w:lang w:val="en-GB"/>
              </w:rPr>
              <w:fldChar w:fldCharType="begin"/>
            </w:r>
            <w:r w:rsidRPr="003D273D">
              <w:rPr>
                <w:lang w:val="en-GB"/>
              </w:rPr>
              <w:instrText xml:space="preserve"> ADDIN ZOTERO_ITEM CSL_CITATION {"citationID":"oquTRRch","properties":{"formattedCitation":"(Corrigan and White, 2012)","plainCitation":"(Corrigan and White, 2012)"},"citationItems":[{"id":286,"uris":["http://zotero.org/users/local/0qbbaG8r/items/UTB5VB7S"],"uri":["http://zotero.org/users/local/0qbbaG8r/items/UTB5VB7S"],"itemData":{"id":286,"type":"book","title":"The film experience: an introduction","publisher":"Bedford/St.Martins","publisher-place":"Boston","number-of-pages":"518","edition":"Third edition","source":"innopac.wits.ac.za Library Catalog","event-place":"Boston","ISBN":"978-0-312-68170-8","call-number":"PN 1995 COR","note":"OCLC: 754330714","shortTitle":"The film experience","author":[{"family":"Corrigan","given":"Timothy"},{"family":"White","given":"Patricia"}],"issued":{"date-parts":[["2012"]]}}}],"schema":"https://github.com/citation-style-language/schema/raw/master/csl-citation.json"} </w:instrText>
            </w:r>
            <w:r w:rsidRPr="003D273D">
              <w:rPr>
                <w:lang w:val="en-GB"/>
              </w:rPr>
              <w:fldChar w:fldCharType="separate"/>
            </w:r>
            <w:r w:rsidRPr="003D273D">
              <w:rPr>
                <w:noProof/>
                <w:lang w:val="en-GB"/>
              </w:rPr>
              <w:t>(Corrigan and White,</w:t>
            </w:r>
            <w:r w:rsidR="00654CD2">
              <w:rPr>
                <w:noProof/>
                <w:lang w:val="en-GB"/>
              </w:rPr>
              <w:t xml:space="preserve"> </w:t>
            </w:r>
            <w:r w:rsidRPr="003D273D">
              <w:rPr>
                <w:noProof/>
                <w:lang w:val="en-GB"/>
              </w:rPr>
              <w:t>2012,</w:t>
            </w:r>
            <w:r w:rsidR="00654CD2">
              <w:rPr>
                <w:noProof/>
                <w:lang w:val="en-GB"/>
              </w:rPr>
              <w:t xml:space="preserve"> </w:t>
            </w:r>
            <w:r w:rsidRPr="003D273D">
              <w:rPr>
                <w:noProof/>
                <w:lang w:val="en-GB"/>
              </w:rPr>
              <w:t>153)</w:t>
            </w:r>
            <w:r w:rsidRPr="003D273D">
              <w:rPr>
                <w:lang w:val="en-GB"/>
              </w:rPr>
              <w:fldChar w:fldCharType="end"/>
            </w:r>
            <w:r w:rsidR="00654CD2">
              <w:rPr>
                <w:lang w:val="en-GB"/>
              </w:rPr>
              <w:t>.</w:t>
            </w:r>
            <w:r w:rsidRPr="003D273D">
              <w:rPr>
                <w:lang w:val="en-GB"/>
              </w:rPr>
              <w:t xml:space="preserve"> What Corrigan confirms is that the highway, exile and non-place are inseparable</w:t>
            </w:r>
            <w:r w:rsidRPr="003D273D">
              <w:rPr>
                <w:i/>
                <w:lang w:val="en-GB"/>
              </w:rPr>
              <w:t>.</w:t>
            </w:r>
          </w:p>
        </w:tc>
      </w:tr>
      <w:tr w:rsidR="00474DE1" w:rsidRPr="003D273D" w14:paraId="39C2BEBC" w14:textId="77777777" w:rsidTr="00D63016">
        <w:tc>
          <w:tcPr>
            <w:tcW w:w="4129" w:type="dxa"/>
          </w:tcPr>
          <w:p w14:paraId="49902B93" w14:textId="01347C0C" w:rsidR="00780702" w:rsidRPr="00474DE1" w:rsidRDefault="00780702" w:rsidP="009646DE">
            <w:pPr>
              <w:pStyle w:val="Heading3"/>
              <w:outlineLvl w:val="2"/>
            </w:pPr>
            <w:bookmarkStart w:id="25" w:name="_Ref475708632"/>
            <w:bookmarkStart w:id="26" w:name="_Toc488071550"/>
            <w:r>
              <w:t>C) A</w:t>
            </w:r>
            <w:r w:rsidRPr="00474DE1">
              <w:t xml:space="preserve">lan Crump - </w:t>
            </w:r>
            <w:r w:rsidRPr="00E23BEC">
              <w:rPr>
                <w:color w:val="FF0000"/>
                <w:sz w:val="24"/>
                <w:szCs w:val="24"/>
              </w:rPr>
              <w:t>Homecoming</w:t>
            </w:r>
            <w:bookmarkEnd w:id="25"/>
            <w:bookmarkEnd w:id="26"/>
            <w:r w:rsidRPr="00474DE1">
              <w:t xml:space="preserve"> </w:t>
            </w:r>
          </w:p>
          <w:p w14:paraId="3AE490E0" w14:textId="05039E55" w:rsidR="00780702" w:rsidRPr="003D273D" w:rsidRDefault="00780702" w:rsidP="00780702">
            <w:pPr>
              <w:pStyle w:val="Norm2columns"/>
              <w:rPr>
                <w:lang w:val="en-GB"/>
              </w:rPr>
            </w:pPr>
            <w:r w:rsidRPr="003D273D">
              <w:rPr>
                <w:lang w:val="en-GB"/>
              </w:rPr>
              <w:t xml:space="preserve">Although no linear relationship can be claimed between Crump and Mancoba, Crump started his career with </w:t>
            </w:r>
            <w:r w:rsidRPr="00E23BEC">
              <w:rPr>
                <w:b/>
                <w:color w:val="E36C0A" w:themeColor="accent6" w:themeShade="BF"/>
                <w:sz w:val="22"/>
                <w:szCs w:val="22"/>
                <w:lang w:val="en-GB"/>
              </w:rPr>
              <w:t>abstract scribbles, scratches and cross-hatchings</w:t>
            </w:r>
            <w:r>
              <w:rPr>
                <w:lang w:val="en-GB"/>
              </w:rPr>
              <w:t>, much</w:t>
            </w:r>
            <w:r w:rsidRPr="003D273D">
              <w:rPr>
                <w:lang w:val="en-GB"/>
              </w:rPr>
              <w:t xml:space="preserve"> like Mancoba’s work. Crump’s scratchings were more irreverent, as Karel Nel</w:t>
            </w:r>
            <w:r w:rsidR="008424A5">
              <w:rPr>
                <w:lang w:val="en-GB"/>
              </w:rPr>
              <w:t xml:space="preserve"> (2011)</w:t>
            </w:r>
            <w:r w:rsidRPr="003D273D">
              <w:rPr>
                <w:lang w:val="en-GB"/>
              </w:rPr>
              <w:t xml:space="preserve"> observes, “resembling the arbitrary clandestine images and words perpetrated on the back of public toilet doors. They assert deskilled and random aesthetic, consciously used (</w:t>
            </w:r>
            <w:r w:rsidRPr="00474DE1">
              <w:rPr>
                <w:i/>
                <w:lang w:val="en-GB"/>
              </w:rPr>
              <w:t>like the work of Mancoba – my insertion</w:t>
            </w:r>
            <w:r w:rsidRPr="003D273D">
              <w:rPr>
                <w:lang w:val="en-GB"/>
              </w:rPr>
              <w:t xml:space="preserve">) to </w:t>
            </w:r>
            <w:r w:rsidRPr="00E23BEC">
              <w:rPr>
                <w:b/>
                <w:color w:val="7030A0"/>
                <w:sz w:val="22"/>
                <w:szCs w:val="22"/>
                <w:lang w:val="en-GB"/>
              </w:rPr>
              <w:t>critique observational and conventionalised notions</w:t>
            </w:r>
            <w:r w:rsidRPr="00E23BEC">
              <w:rPr>
                <w:color w:val="7030A0"/>
                <w:lang w:val="en-GB"/>
              </w:rPr>
              <w:t xml:space="preserve"> </w:t>
            </w:r>
            <w:r w:rsidR="00AD3D23">
              <w:rPr>
                <w:lang w:val="en-GB"/>
              </w:rPr>
              <w:t>of drawing and skill</w:t>
            </w:r>
            <w:r w:rsidRPr="003D273D">
              <w:rPr>
                <w:lang w:val="en-GB"/>
              </w:rPr>
              <w:t xml:space="preserve">” </w:t>
            </w:r>
            <w:r w:rsidRPr="003D273D">
              <w:rPr>
                <w:lang w:val="en-GB"/>
              </w:rPr>
              <w:fldChar w:fldCharType="begin"/>
            </w:r>
            <w:r w:rsidRPr="003D273D">
              <w:rPr>
                <w:lang w:val="en-GB"/>
              </w:rPr>
              <w:instrText xml:space="preserve"> ADDIN ZOTERO_ITEM CSL_CITATION {"citationID":"BW945lyq","properties":{"formattedCitation":"(Freschi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00AD3D23">
              <w:rPr>
                <w:noProof/>
                <w:lang w:val="en-GB"/>
              </w:rPr>
              <w:t>(Freschi et al</w:t>
            </w:r>
            <w:r w:rsidR="00672197">
              <w:rPr>
                <w:noProof/>
                <w:lang w:val="en-GB"/>
              </w:rPr>
              <w:t>.</w:t>
            </w:r>
            <w:r w:rsidRPr="003D273D">
              <w:rPr>
                <w:noProof/>
                <w:lang w:val="en-GB"/>
              </w:rPr>
              <w:t>,</w:t>
            </w:r>
            <w:r w:rsidR="00672197">
              <w:rPr>
                <w:noProof/>
                <w:lang w:val="en-GB"/>
              </w:rPr>
              <w:t xml:space="preserve"> </w:t>
            </w:r>
            <w:r w:rsidRPr="003D273D">
              <w:rPr>
                <w:noProof/>
                <w:lang w:val="en-GB"/>
              </w:rPr>
              <w:t>2011,</w:t>
            </w:r>
            <w:r w:rsidR="00654CD2">
              <w:rPr>
                <w:noProof/>
                <w:lang w:val="en-GB"/>
              </w:rPr>
              <w:t xml:space="preserve"> </w:t>
            </w:r>
            <w:r w:rsidRPr="003D273D">
              <w:rPr>
                <w:noProof/>
                <w:lang w:val="en-GB"/>
              </w:rPr>
              <w:t>26)</w:t>
            </w:r>
            <w:r w:rsidRPr="003D273D">
              <w:rPr>
                <w:lang w:val="en-GB"/>
              </w:rPr>
              <w:fldChar w:fldCharType="end"/>
            </w:r>
            <w:r w:rsidR="00AD3D23">
              <w:rPr>
                <w:lang w:val="en-GB"/>
              </w:rPr>
              <w:t>.</w:t>
            </w:r>
            <w:r w:rsidRPr="003D273D">
              <w:rPr>
                <w:lang w:val="en-GB"/>
              </w:rPr>
              <w:t xml:space="preserve"> Crump’s abstractions also subverted “the ‘serious’ art of the heady abstractionists and formalists, and the pomposity of </w:t>
            </w:r>
            <w:r w:rsidR="00AD3D23">
              <w:rPr>
                <w:lang w:val="en-GB"/>
              </w:rPr>
              <w:t>academic conventions”</w:t>
            </w:r>
            <w:r w:rsidRPr="003D273D">
              <w:rPr>
                <w:lang w:val="en-GB"/>
              </w:rPr>
              <w:t xml:space="preserve"> </w:t>
            </w:r>
            <w:r w:rsidRPr="003D273D">
              <w:rPr>
                <w:lang w:val="en-GB"/>
              </w:rPr>
              <w:fldChar w:fldCharType="begin"/>
            </w:r>
            <w:r w:rsidRPr="003D273D">
              <w:rPr>
                <w:lang w:val="en-GB"/>
              </w:rPr>
              <w:instrText xml:space="preserve"> ADDIN ZOTERO_ITEM CSL_CITATION {"citationID":"WMNjgYNo","properties":{"formattedCitation":"(Cooper, 2011)","plainCitation":"(Cooper, 2011)"},"citationItems":[{"id":264,"uris":["http://zotero.org/users/local/0qbbaG8r/items/SMK9S3B8"],"uri":["http://zotero.org/users/local/0qbbaG8r/items/SMK9S3B8"],"itemData":{"id":264,"type":"article-journal","title":"De Arte","page":"70-76","volume":"84","author":[{"family":"Cooper","given":"Paul"}],"issued":{"date-parts":[["2011"]]}}}],"schema":"https://github.com/citation-style-language/schema/raw/master/csl-citation.json"} </w:instrText>
            </w:r>
            <w:r w:rsidRPr="003D273D">
              <w:rPr>
                <w:lang w:val="en-GB"/>
              </w:rPr>
              <w:fldChar w:fldCharType="separate"/>
            </w:r>
            <w:r w:rsidRPr="003D273D">
              <w:rPr>
                <w:noProof/>
                <w:lang w:val="en-GB"/>
              </w:rPr>
              <w:t>(Cooper,</w:t>
            </w:r>
            <w:r w:rsidR="00654CD2">
              <w:rPr>
                <w:noProof/>
                <w:lang w:val="en-GB"/>
              </w:rPr>
              <w:t xml:space="preserve"> </w:t>
            </w:r>
            <w:r w:rsidRPr="003D273D">
              <w:rPr>
                <w:noProof/>
                <w:lang w:val="en-GB"/>
              </w:rPr>
              <w:t>2011,</w:t>
            </w:r>
            <w:r w:rsidR="00654CD2">
              <w:rPr>
                <w:noProof/>
                <w:lang w:val="en-GB"/>
              </w:rPr>
              <w:t xml:space="preserve"> </w:t>
            </w:r>
            <w:r w:rsidRPr="003D273D">
              <w:rPr>
                <w:noProof/>
                <w:lang w:val="en-GB"/>
              </w:rPr>
              <w:t>72)</w:t>
            </w:r>
            <w:r w:rsidRPr="003D273D">
              <w:rPr>
                <w:lang w:val="en-GB"/>
              </w:rPr>
              <w:fldChar w:fldCharType="end"/>
            </w:r>
            <w:r w:rsidR="00AD3D23">
              <w:rPr>
                <w:lang w:val="en-GB"/>
              </w:rPr>
              <w:t>.</w:t>
            </w:r>
            <w:r w:rsidRPr="003D273D">
              <w:rPr>
                <w:lang w:val="en-GB"/>
              </w:rPr>
              <w:t xml:space="preserve"> In the latter years of his career he would however work exclusively in watercolour and explore figuration, hence his relevance to this study. </w:t>
            </w:r>
          </w:p>
          <w:p w14:paraId="6D96BF7C" w14:textId="560D30FD" w:rsidR="00780702" w:rsidRPr="003D273D" w:rsidRDefault="00780702" w:rsidP="00780702">
            <w:pPr>
              <w:rPr>
                <w:sz w:val="18"/>
                <w:szCs w:val="18"/>
                <w:lang w:val="en-GB" w:eastAsia="en-US"/>
              </w:rPr>
            </w:pPr>
            <w:r w:rsidRPr="003D273D">
              <w:rPr>
                <w:lang w:val="en-GB" w:eastAsia="en-US"/>
              </w:rPr>
              <w:t>To understand the context of homecoming</w:t>
            </w:r>
            <w:r>
              <w:rPr>
                <w:lang w:val="en-GB" w:eastAsia="en-US"/>
              </w:rPr>
              <w:t>,</w:t>
            </w:r>
            <w:r w:rsidRPr="003D273D">
              <w:rPr>
                <w:lang w:val="en-GB" w:eastAsia="en-US"/>
              </w:rPr>
              <w:t xml:space="preserve"> a short synopsis of Crump’s early years is necessary. </w:t>
            </w:r>
            <w:r w:rsidR="00AD3D23">
              <w:rPr>
                <w:lang w:val="en-GB" w:eastAsia="en-US"/>
              </w:rPr>
              <w:t xml:space="preserve">As relayed by Fresci (2011) </w:t>
            </w:r>
            <w:r w:rsidRPr="003D273D">
              <w:rPr>
                <w:lang w:val="en-GB" w:eastAsia="en-US"/>
              </w:rPr>
              <w:t>He studied at the University of Cape Town’s Michaelis School of Fine Art and completed his Master’s degree in 1972. He received a Fulbright scholarship to study at the University of California, Los Angeles (UCLA) where he received another Master of Arts degree. He then moved from Los Angeles to New York where he worked as a studio assistant to the now famous sculptor, Richard Serra</w:t>
            </w:r>
            <w:r>
              <w:rPr>
                <w:lang w:val="en-GB" w:eastAsia="en-US"/>
              </w:rPr>
              <w:t>,</w:t>
            </w:r>
            <w:r w:rsidRPr="003D273D">
              <w:rPr>
                <w:lang w:val="en-GB" w:eastAsia="en-US"/>
              </w:rPr>
              <w:t xml:space="preserve"> and performance artist Vito Acconci. In 1987 he returned to South Africa and taught at UNISA. At the age of 31 he was appointed a professor of Fine Arts at Wits University. He dedicated much of his life to teaching, but was also known for his curatorial and arts administration work. His diverse achievements reveal that he worked with a dictatorial passion to spread the gospel of art, inspiring both fear and admiration wherever he went.</w:t>
            </w:r>
            <w:r w:rsidRPr="003D273D">
              <w:rPr>
                <w:sz w:val="18"/>
                <w:szCs w:val="18"/>
                <w:lang w:val="en-GB" w:eastAsia="en-US"/>
              </w:rPr>
              <w:t xml:space="preserve"> </w:t>
            </w:r>
          </w:p>
          <w:p w14:paraId="4B3CD748" w14:textId="77777777" w:rsidR="00780702" w:rsidRPr="003D273D" w:rsidRDefault="00780702" w:rsidP="00780702">
            <w:pPr>
              <w:rPr>
                <w:lang w:val="en-GB"/>
              </w:rPr>
            </w:pPr>
          </w:p>
          <w:p w14:paraId="781BB9E6" w14:textId="53F5F216" w:rsidR="00780702" w:rsidRPr="003D273D" w:rsidRDefault="00780702" w:rsidP="00780702">
            <w:pPr>
              <w:rPr>
                <w:lang w:val="en-GB"/>
              </w:rPr>
            </w:pPr>
            <w:r w:rsidRPr="003D273D">
              <w:rPr>
                <w:lang w:val="en-GB"/>
              </w:rPr>
              <w:t>One of the first artworks he completed after arriving back from the USA was a bronze sculpture</w:t>
            </w:r>
            <w:r>
              <w:rPr>
                <w:lang w:val="en-GB"/>
              </w:rPr>
              <w:t xml:space="preserve">, </w:t>
            </w:r>
            <w:r w:rsidR="00AD3D23" w:rsidRPr="00AD3D23">
              <w:rPr>
                <w:i/>
                <w:lang w:val="en-GB"/>
              </w:rPr>
              <w:t>Danzig</w:t>
            </w:r>
            <w:r w:rsidRPr="003D273D">
              <w:rPr>
                <w:i/>
                <w:lang w:val="en-GB"/>
              </w:rPr>
              <w:t xml:space="preserve"> </w:t>
            </w:r>
            <w:r w:rsidRPr="003D273D">
              <w:rPr>
                <w:lang w:val="en-GB"/>
              </w:rPr>
              <w:t xml:space="preserve">(1978). It served as a powerful introduction to </w:t>
            </w:r>
            <w:r w:rsidRPr="00E23BEC">
              <w:rPr>
                <w:b/>
                <w:color w:val="FFC000"/>
                <w:sz w:val="22"/>
                <w:szCs w:val="22"/>
                <w:lang w:val="en-GB"/>
              </w:rPr>
              <w:t>his lifelong interest in how power and politics impact on land</w:t>
            </w:r>
            <w:r w:rsidRPr="003D273D">
              <w:rPr>
                <w:lang w:val="en-GB"/>
              </w:rPr>
              <w:t>, and reveal his interest in non-place. Karel Nel</w:t>
            </w:r>
            <w:r w:rsidR="00AD3D23">
              <w:rPr>
                <w:lang w:val="en-GB"/>
              </w:rPr>
              <w:t xml:space="preserve"> (2011) describes </w:t>
            </w:r>
            <w:r w:rsidR="00AD3D23" w:rsidRPr="00AD3D23">
              <w:rPr>
                <w:i/>
                <w:lang w:val="en-GB"/>
              </w:rPr>
              <w:t>Danzig</w:t>
            </w:r>
            <w:r w:rsidRPr="003D273D">
              <w:rPr>
                <w:i/>
                <w:lang w:val="en-GB"/>
              </w:rPr>
              <w:t xml:space="preserve"> </w:t>
            </w:r>
            <w:r w:rsidRPr="003D273D">
              <w:rPr>
                <w:lang w:val="en-GB"/>
              </w:rPr>
              <w:t>as follows: “It consist of two lumps brusquely cast at one end of a long extension-like handle with a roughly ground sliced-off surface terminating in a small almost geometric, pha</w:t>
            </w:r>
            <w:r w:rsidR="00AD3D23">
              <w:rPr>
                <w:lang w:val="en-GB"/>
              </w:rPr>
              <w:t xml:space="preserve">llic head with the word </w:t>
            </w:r>
            <w:r w:rsidR="00AD3D23" w:rsidRPr="00AD3D23">
              <w:rPr>
                <w:i/>
                <w:lang w:val="en-GB"/>
              </w:rPr>
              <w:t>Danzig</w:t>
            </w:r>
            <w:r w:rsidRPr="003D273D">
              <w:rPr>
                <w:lang w:val="en-GB"/>
              </w:rPr>
              <w:t xml:space="preserve"> punched into its surface. The physical presence of the object is frightening, like some brutal weapon, an image of raw power, yet with some allusions to the crude provocati</w:t>
            </w:r>
            <w:r w:rsidR="00AD3D23">
              <w:rPr>
                <w:lang w:val="en-GB"/>
              </w:rPr>
              <w:t>on of a surrealist object</w:t>
            </w:r>
            <w:r w:rsidRPr="003D273D">
              <w:rPr>
                <w:lang w:val="en-GB"/>
              </w:rPr>
              <w:t xml:space="preserve">” </w:t>
            </w:r>
            <w:r w:rsidRPr="003D273D">
              <w:rPr>
                <w:lang w:val="en-GB"/>
              </w:rPr>
              <w:fldChar w:fldCharType="begin"/>
            </w:r>
            <w:r w:rsidRPr="003D273D">
              <w:rPr>
                <w:lang w:val="en-GB"/>
              </w:rPr>
              <w:instrText xml:space="preserve"> ADDIN ZOTERO_ITEM CSL_CITATION {"citationID":"PMpjflsV","properties":{"formattedCitation":"(Freschi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00AD3D23">
              <w:rPr>
                <w:noProof/>
                <w:lang w:val="en-GB"/>
              </w:rPr>
              <w:t>(Freschi et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654CD2">
              <w:rPr>
                <w:noProof/>
                <w:lang w:val="en-GB"/>
              </w:rPr>
              <w:t xml:space="preserve"> </w:t>
            </w:r>
            <w:r w:rsidRPr="003D273D">
              <w:rPr>
                <w:noProof/>
                <w:lang w:val="en-GB"/>
              </w:rPr>
              <w:t>33)</w:t>
            </w:r>
            <w:r w:rsidRPr="003D273D">
              <w:rPr>
                <w:lang w:val="en-GB"/>
              </w:rPr>
              <w:fldChar w:fldCharType="end"/>
            </w:r>
            <w:r w:rsidR="00AD3D23">
              <w:rPr>
                <w:lang w:val="en-GB"/>
              </w:rPr>
              <w:t>.</w:t>
            </w:r>
            <w:r w:rsidRPr="003D273D">
              <w:rPr>
                <w:lang w:val="en-GB"/>
              </w:rPr>
              <w:t xml:space="preserve"> This sculpture references the destruction and</w:t>
            </w:r>
            <w:r w:rsidRPr="00E23BEC">
              <w:rPr>
                <w:b/>
                <w:color w:val="00B050"/>
                <w:sz w:val="22"/>
                <w:szCs w:val="22"/>
                <w:lang w:val="en-GB"/>
              </w:rPr>
              <w:t xml:space="preserve"> the politics that shaped Weimar Germany and the subsequent land grabs </w:t>
            </w:r>
            <w:r w:rsidRPr="003D273D">
              <w:rPr>
                <w:lang w:val="en-GB"/>
              </w:rPr>
              <w:t>it triggered in Europe. Danzig (Gdańsk in Polish) was awarded to Poland after World War I, splitting German territory</w:t>
            </w:r>
            <w:r w:rsidR="00AD3D23">
              <w:rPr>
                <w:lang w:val="en-GB"/>
              </w:rPr>
              <w:t xml:space="preserve"> into two. Nel points out that </w:t>
            </w:r>
            <w:r w:rsidR="00AD3D23" w:rsidRPr="00AD3D23">
              <w:rPr>
                <w:i/>
                <w:lang w:val="en-GB"/>
              </w:rPr>
              <w:t>Danzig</w:t>
            </w:r>
            <w:r w:rsidRPr="003D273D">
              <w:rPr>
                <w:lang w:val="en-GB"/>
              </w:rPr>
              <w:t xml:space="preserve"> also “seems to invert the idea of a space/corridor into a claus</w:t>
            </w:r>
            <w:r w:rsidR="00AD3D23">
              <w:rPr>
                <w:lang w:val="en-GB"/>
              </w:rPr>
              <w:t>trophobic solid form or object”</w:t>
            </w:r>
            <w:r w:rsidRPr="003D273D">
              <w:rPr>
                <w:lang w:val="en-GB"/>
              </w:rPr>
              <w:t xml:space="preserve"> </w:t>
            </w:r>
            <w:r w:rsidRPr="003D273D">
              <w:rPr>
                <w:lang w:val="en-GB"/>
              </w:rPr>
              <w:fldChar w:fldCharType="begin"/>
            </w:r>
            <w:r w:rsidRPr="003D273D">
              <w:rPr>
                <w:lang w:val="en-GB"/>
              </w:rPr>
              <w:instrText xml:space="preserve"> ADDIN ZOTERO_ITEM CSL_CITATION {"citationID":"he5f3ry7","properties":{"formattedCitation":"(Freschi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00AD3D23">
              <w:rPr>
                <w:noProof/>
                <w:lang w:val="en-GB"/>
              </w:rPr>
              <w:t>(Freschi et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D0324D">
              <w:rPr>
                <w:noProof/>
                <w:lang w:val="en-GB"/>
              </w:rPr>
              <w:t xml:space="preserve"> </w:t>
            </w:r>
            <w:r w:rsidRPr="003D273D">
              <w:rPr>
                <w:noProof/>
                <w:lang w:val="en-GB"/>
              </w:rPr>
              <w:t>33)</w:t>
            </w:r>
            <w:r w:rsidRPr="003D273D">
              <w:rPr>
                <w:lang w:val="en-GB"/>
              </w:rPr>
              <w:fldChar w:fldCharType="end"/>
            </w:r>
            <w:r w:rsidR="00AD3D23">
              <w:rPr>
                <w:lang w:val="en-GB"/>
              </w:rPr>
              <w:t xml:space="preserve">. </w:t>
            </w:r>
            <w:r w:rsidR="00AD3D23" w:rsidRPr="00AD3D23">
              <w:rPr>
                <w:i/>
                <w:lang w:val="en-GB"/>
              </w:rPr>
              <w:t>Danzig</w:t>
            </w:r>
            <w:r w:rsidRPr="003D273D">
              <w:rPr>
                <w:lang w:val="en-GB"/>
              </w:rPr>
              <w:t xml:space="preserve"> served as a stark warning to apartheid South Africa of the consequences of </w:t>
            </w:r>
            <w:r w:rsidRPr="004055BC">
              <w:rPr>
                <w:b/>
                <w:color w:val="D99594" w:themeColor="accent2" w:themeTint="99"/>
                <w:sz w:val="22"/>
                <w:szCs w:val="22"/>
                <w:lang w:val="en-GB"/>
              </w:rPr>
              <w:t>forced removals</w:t>
            </w:r>
            <w:r w:rsidRPr="004055BC">
              <w:rPr>
                <w:color w:val="D99594" w:themeColor="accent2" w:themeTint="99"/>
                <w:lang w:val="en-GB"/>
              </w:rPr>
              <w:t xml:space="preserve"> </w:t>
            </w:r>
            <w:r w:rsidRPr="003D273D">
              <w:rPr>
                <w:lang w:val="en-GB"/>
              </w:rPr>
              <w:t xml:space="preserve">and land grabs. </w:t>
            </w:r>
          </w:p>
          <w:p w14:paraId="5AB7971A" w14:textId="77777777" w:rsidR="00780702" w:rsidRPr="003D273D" w:rsidRDefault="00780702" w:rsidP="00780702">
            <w:pPr>
              <w:rPr>
                <w:lang w:val="en-GB"/>
              </w:rPr>
            </w:pPr>
          </w:p>
          <w:p w14:paraId="502CA5AC" w14:textId="2E0548FD" w:rsidR="00780702" w:rsidRPr="003D273D" w:rsidRDefault="00780702" w:rsidP="00780702">
            <w:pPr>
              <w:rPr>
                <w:lang w:val="en-GB"/>
              </w:rPr>
            </w:pPr>
            <w:r w:rsidRPr="003D273D">
              <w:rPr>
                <w:lang w:val="en-GB"/>
              </w:rPr>
              <w:t xml:space="preserve">Of relevance to this </w:t>
            </w:r>
            <w:r>
              <w:rPr>
                <w:lang w:val="en-GB"/>
              </w:rPr>
              <w:t>dissertation</w:t>
            </w:r>
            <w:r w:rsidRPr="003D273D">
              <w:rPr>
                <w:lang w:val="en-GB"/>
              </w:rPr>
              <w:t xml:space="preserve"> are Crump’s watercolour paintings that he produced from the early 1990s onwards. He brought conceptual gravitas to a medium steeped in colonial baggage and seen as synonymous with </w:t>
            </w:r>
            <w:r w:rsidRPr="004055BC">
              <w:rPr>
                <w:b/>
                <w:color w:val="FF0000"/>
                <w:sz w:val="22"/>
                <w:szCs w:val="22"/>
                <w:lang w:val="en-GB"/>
              </w:rPr>
              <w:t>Sunday painters.</w:t>
            </w:r>
            <w:r w:rsidRPr="004055BC">
              <w:rPr>
                <w:color w:val="FF0000"/>
                <w:lang w:val="en-GB"/>
              </w:rPr>
              <w:t xml:space="preserve"> </w:t>
            </w:r>
            <w:r w:rsidRPr="003D273D">
              <w:rPr>
                <w:lang w:val="en-GB"/>
              </w:rPr>
              <w:t xml:space="preserve">He painted the landscape but not a picturesque one; his were of the ravaged mining landscapes and the legacy that resource extraction left in South Africa. </w:t>
            </w:r>
            <w:r w:rsidR="00AD3D23">
              <w:rPr>
                <w:lang w:val="en-GB"/>
              </w:rPr>
              <w:t>Crump (1990) himself admitted to have been</w:t>
            </w:r>
            <w:r w:rsidRPr="003D273D">
              <w:rPr>
                <w:lang w:val="en-GB"/>
              </w:rPr>
              <w:t xml:space="preserve"> inspired by the work of Anselm Keifer and similarly explored the narrative potential within the landscape. His work dealt with “the bedrock of the </w:t>
            </w:r>
            <w:r w:rsidRPr="004055BC">
              <w:rPr>
                <w:b/>
                <w:color w:val="E36C0A" w:themeColor="accent6" w:themeShade="BF"/>
                <w:sz w:val="22"/>
                <w:szCs w:val="22"/>
                <w:lang w:val="en-GB"/>
              </w:rPr>
              <w:t>South African economy; power, abuse, land, ownership and the fallout of their volatile contestation</w:t>
            </w:r>
            <w:r w:rsidR="00AD3D23">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{"citationID":"1exMoWFA","properties":{"formattedCitation":"(Crump and Standard Bank Centre Art Gallery, 1990)","plainCitation":"(Crump and Standard Bank Centre Art Gallery, 1990)"},"citationItems":[{"id":258,"uris":["http://zotero.org/users/local/0qbbaG8r/items/Z6P5XZ5I"],"uri":["http://zotero.org/users/local/0qbbaG8r/items/Z6P5XZ5I"],"itemData":{"id":258,"type":"book","title":"The Standard Bank corporate art collection","publisher":"The Standard Bank Centre Art Gallery","publisher-place":"Johannesburg","number-of-pages":"118","source":"innopac.wits.ac.za Library Catalog","event-place":"Johannesburg","ISBN":"978-0-620-14614-2","call-number":"N 7392 STA","editor":[{"family":"Crump","given":"Alan"},{"literal":"Standard Bank Centre Art Gallery"}],"issued":{"date-parts":[["1990"]]}}}],"schema":"https://github.com/citation-style-language/schema/raw/master/csl-citation.json"} </w:instrText>
            </w:r>
            <w:r w:rsidRPr="003D273D">
              <w:rPr>
                <w:lang w:val="en-GB"/>
              </w:rPr>
              <w:fldChar w:fldCharType="separate"/>
            </w:r>
            <w:r w:rsidRPr="003D273D">
              <w:rPr>
                <w:noProof/>
                <w:lang w:val="en-GB"/>
              </w:rPr>
              <w:t>(Crump,</w:t>
            </w:r>
            <w:r w:rsidR="00D0324D">
              <w:rPr>
                <w:noProof/>
                <w:lang w:val="en-GB"/>
              </w:rPr>
              <w:t xml:space="preserve"> </w:t>
            </w:r>
            <w:r w:rsidRPr="003D273D">
              <w:rPr>
                <w:noProof/>
                <w:lang w:val="en-GB"/>
              </w:rPr>
              <w:t>1990,</w:t>
            </w:r>
            <w:r w:rsidR="00D0324D">
              <w:rPr>
                <w:noProof/>
                <w:lang w:val="en-GB"/>
              </w:rPr>
              <w:t xml:space="preserve"> </w:t>
            </w:r>
            <w:r w:rsidRPr="003D273D">
              <w:rPr>
                <w:noProof/>
                <w:lang w:val="en-GB"/>
              </w:rPr>
              <w:t>97)</w:t>
            </w:r>
            <w:r w:rsidRPr="003D273D">
              <w:rPr>
                <w:lang w:val="en-GB"/>
              </w:rPr>
              <w:fldChar w:fldCharType="end"/>
            </w:r>
            <w:r w:rsidR="00AD3D23">
              <w:rPr>
                <w:lang w:val="en-GB"/>
              </w:rPr>
              <w:t>.</w:t>
            </w:r>
            <w:r w:rsidRPr="003D273D">
              <w:rPr>
                <w:lang w:val="en-GB"/>
              </w:rPr>
              <w:t xml:space="preserve"> The presence of humans is visible in the way the topography has been radically altered and by implication emptied of all life. Crump himself describes the mines as “wretched, </w:t>
            </w:r>
            <w:r w:rsidRPr="004055BC">
              <w:rPr>
                <w:b/>
                <w:color w:val="0070C0"/>
                <w:sz w:val="22"/>
                <w:szCs w:val="22"/>
                <w:lang w:val="en-GB"/>
              </w:rPr>
              <w:t>distorted</w:t>
            </w:r>
            <w:r w:rsidRPr="003D273D">
              <w:rPr>
                <w:lang w:val="en-GB"/>
              </w:rPr>
              <w:t xml:space="preserve"> and carved wastelands, closely guarded and patrolled </w:t>
            </w:r>
            <w:r w:rsidRPr="004055BC">
              <w:rPr>
                <w:b/>
                <w:color w:val="FFC000"/>
                <w:sz w:val="22"/>
                <w:szCs w:val="22"/>
                <w:lang w:val="en-GB"/>
              </w:rPr>
              <w:t>apocalyptic vacuums</w:t>
            </w:r>
            <w:r w:rsidRPr="004055BC">
              <w:rPr>
                <w:color w:val="FFC000"/>
                <w:lang w:val="en-GB"/>
              </w:rPr>
              <w:t xml:space="preserve"> </w:t>
            </w:r>
            <w:r w:rsidRPr="003D273D">
              <w:rPr>
                <w:lang w:val="en-GB"/>
              </w:rPr>
              <w:t xml:space="preserve">where no animal </w:t>
            </w:r>
            <w:r w:rsidR="001E0910">
              <w:rPr>
                <w:lang w:val="en-GB"/>
              </w:rPr>
              <w:t>transgresses and no plant grows</w:t>
            </w:r>
            <w:r w:rsidRPr="003D273D">
              <w:rPr>
                <w:lang w:val="en-GB"/>
              </w:rPr>
              <w:t xml:space="preserve"> </w:t>
            </w:r>
            <w:r w:rsidRPr="003D273D">
              <w:rPr>
                <w:lang w:val="en-GB"/>
              </w:rPr>
              <w:fldChar w:fldCharType="begin"/>
            </w:r>
            <w:r w:rsidRPr="003D273D">
              <w:rPr>
                <w:lang w:val="en-GB"/>
              </w:rPr>
              <w:instrText xml:space="preserve"> ADDIN ZOTERO_ITEM CSL_CITATION {"citationID":"q6qIk8me","properties":{"formattedCitation":"(Freschi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00C75D3D">
              <w:rPr>
                <w:noProof/>
                <w:lang w:val="en-GB"/>
              </w:rPr>
              <w:t>(Freschi et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E16494">
              <w:rPr>
                <w:noProof/>
                <w:lang w:val="en-GB"/>
              </w:rPr>
              <w:t>,</w:t>
            </w:r>
            <w:r w:rsidR="00D0324D">
              <w:rPr>
                <w:noProof/>
                <w:lang w:val="en-GB"/>
              </w:rPr>
              <w:t xml:space="preserve"> </w:t>
            </w:r>
            <w:r w:rsidR="00E16494">
              <w:rPr>
                <w:noProof/>
                <w:lang w:val="en-GB"/>
              </w:rPr>
              <w:t>49</w:t>
            </w:r>
            <w:r w:rsidRPr="003D273D">
              <w:rPr>
                <w:noProof/>
                <w:lang w:val="en-GB"/>
              </w:rPr>
              <w:t>)</w:t>
            </w:r>
            <w:r w:rsidRPr="003D273D">
              <w:rPr>
                <w:lang w:val="en-GB"/>
              </w:rPr>
              <w:fldChar w:fldCharType="end"/>
            </w:r>
            <w:r w:rsidR="001E0910">
              <w:rPr>
                <w:lang w:val="en-GB"/>
              </w:rPr>
              <w:t xml:space="preserve">. </w:t>
            </w:r>
            <w:r w:rsidR="001E0910" w:rsidRPr="001E0910">
              <w:rPr>
                <w:i/>
                <w:lang w:val="en-GB"/>
              </w:rPr>
              <w:t>Eroded Mine Dump</w:t>
            </w:r>
            <w:r w:rsidRPr="003D273D">
              <w:rPr>
                <w:lang w:val="en-GB"/>
              </w:rPr>
              <w:t xml:space="preserve"> (1992) </w:t>
            </w:r>
            <w:r>
              <w:rPr>
                <w:lang w:val="en-GB"/>
              </w:rPr>
              <w:t>and</w:t>
            </w:r>
            <w:r w:rsidR="001E0910">
              <w:rPr>
                <w:lang w:val="en-GB"/>
              </w:rPr>
              <w:t xml:space="preserve"> </w:t>
            </w:r>
            <w:r w:rsidRPr="001E0910">
              <w:rPr>
                <w:i/>
                <w:lang w:val="en-GB"/>
              </w:rPr>
              <w:t>Mine Dump and Slime Pool</w:t>
            </w:r>
            <w:r w:rsidRPr="003D273D">
              <w:rPr>
                <w:lang w:val="en-GB"/>
              </w:rPr>
              <w:t xml:space="preserve"> (1993) evoke human invasion and are reminders of excessive and ruthless exploitation of labour and territory. The marks are bold and abstract and</w:t>
            </w:r>
            <w:r>
              <w:rPr>
                <w:lang w:val="en-GB"/>
              </w:rPr>
              <w:t>,</w:t>
            </w:r>
            <w:r w:rsidRPr="003D273D">
              <w:rPr>
                <w:lang w:val="en-GB"/>
              </w:rPr>
              <w:t xml:space="preserve"> although aesthetically pleasing</w:t>
            </w:r>
            <w:r>
              <w:rPr>
                <w:lang w:val="en-GB"/>
              </w:rPr>
              <w:t>,</w:t>
            </w:r>
            <w:r w:rsidRPr="003D273D">
              <w:rPr>
                <w:lang w:val="en-GB"/>
              </w:rPr>
              <w:t xml:space="preserve"> they reiterate the violent marks imposed by humans onto the landscape. </w:t>
            </w:r>
          </w:p>
          <w:p w14:paraId="5BDCA088" w14:textId="77777777" w:rsidR="00780702" w:rsidRPr="003D273D" w:rsidRDefault="00780702" w:rsidP="00780702">
            <w:pPr>
              <w:rPr>
                <w:lang w:val="en-GB"/>
              </w:rPr>
            </w:pPr>
          </w:p>
          <w:p w14:paraId="3A077492" w14:textId="77777777" w:rsidR="00780702" w:rsidRPr="003D273D" w:rsidRDefault="00780702" w:rsidP="00780702">
            <w:pPr>
              <w:rPr>
                <w:lang w:val="en-GB"/>
              </w:rPr>
            </w:pPr>
            <w:r w:rsidRPr="003D273D">
              <w:rPr>
                <w:lang w:val="en-GB"/>
              </w:rPr>
              <w:t xml:space="preserve">Although the landscapes and the marks imposed on it can be recognised, </w:t>
            </w:r>
            <w:r w:rsidRPr="004055BC">
              <w:rPr>
                <w:b/>
                <w:color w:val="FF0000"/>
                <w:sz w:val="22"/>
                <w:szCs w:val="22"/>
                <w:lang w:val="en-GB"/>
              </w:rPr>
              <w:t>their geography becomes indeterminable, they have been reduced to a meaningless mass.</w:t>
            </w:r>
            <w:r w:rsidRPr="004055BC">
              <w:rPr>
                <w:color w:val="FF0000"/>
                <w:lang w:val="en-GB"/>
              </w:rPr>
              <w:t xml:space="preserve"> </w:t>
            </w:r>
            <w:r w:rsidRPr="003D273D">
              <w:rPr>
                <w:lang w:val="en-GB"/>
              </w:rPr>
              <w:t xml:space="preserve">These paintings have no fore-, middle- or background; the ziggurat–like structures fill the space, are confrontationally pushed into the face of the viewer and leave claustrophobically little space for the sky to breath. </w:t>
            </w:r>
          </w:p>
          <w:p w14:paraId="4B0FE5D9" w14:textId="77777777" w:rsidR="00780702" w:rsidRPr="003D273D" w:rsidRDefault="00780702" w:rsidP="00780702">
            <w:pPr>
              <w:rPr>
                <w:lang w:val="en-GB"/>
              </w:rPr>
            </w:pPr>
          </w:p>
          <w:p w14:paraId="3BF18362" w14:textId="4CC966BB" w:rsidR="00780702" w:rsidRPr="003D273D" w:rsidRDefault="00780702" w:rsidP="00780702">
            <w:pPr>
              <w:rPr>
                <w:lang w:val="en-GB"/>
              </w:rPr>
            </w:pPr>
            <w:r w:rsidRPr="003D273D">
              <w:rPr>
                <w:lang w:val="en-GB"/>
              </w:rPr>
              <w:t xml:space="preserve">Layers </w:t>
            </w:r>
            <w:r w:rsidR="00E16494">
              <w:rPr>
                <w:lang w:val="en-GB"/>
              </w:rPr>
              <w:t xml:space="preserve">Skawran (2011) points out how layer </w:t>
            </w:r>
            <w:r w:rsidRPr="003D273D">
              <w:rPr>
                <w:lang w:val="en-GB"/>
              </w:rPr>
              <w:t xml:space="preserve">upon layers of similar tones and colours give a sense of radar vision into these monuments of greed. </w:t>
            </w:r>
            <w:r w:rsidRPr="004055BC">
              <w:rPr>
                <w:b/>
                <w:color w:val="00B0F0"/>
                <w:sz w:val="22"/>
                <w:szCs w:val="22"/>
                <w:lang w:val="en-GB"/>
              </w:rPr>
              <w:t xml:space="preserve">It makes visible the history </w:t>
            </w:r>
            <w:r w:rsidRPr="003D273D">
              <w:rPr>
                <w:lang w:val="en-GB"/>
              </w:rPr>
              <w:t>of the toxic yellow dust and slime as it piled up over a century of exploi</w:t>
            </w:r>
            <w:r w:rsidR="00E16494">
              <w:rPr>
                <w:lang w:val="en-GB"/>
              </w:rPr>
              <w:t xml:space="preserve">tation. In the aerial views of </w:t>
            </w:r>
            <w:r w:rsidR="00E16494" w:rsidRPr="00E16494">
              <w:rPr>
                <w:i/>
                <w:lang w:val="en-GB"/>
              </w:rPr>
              <w:t>Mine Landscape</w:t>
            </w:r>
            <w:r w:rsidRPr="003D273D">
              <w:rPr>
                <w:lang w:val="en-GB"/>
              </w:rPr>
              <w:t xml:space="preserve"> (1993) </w:t>
            </w:r>
            <w:r w:rsidR="00E16494">
              <w:rPr>
                <w:lang w:val="en-GB"/>
              </w:rPr>
              <w:t xml:space="preserve">and </w:t>
            </w:r>
            <w:r w:rsidR="00E16494" w:rsidRPr="00E16494">
              <w:rPr>
                <w:i/>
                <w:lang w:val="en-GB"/>
              </w:rPr>
              <w:t>Minescape</w:t>
            </w:r>
            <w:r w:rsidRPr="003D273D">
              <w:rPr>
                <w:lang w:val="en-GB"/>
              </w:rPr>
              <w:t xml:space="preserve"> (1994)</w:t>
            </w:r>
            <w:r>
              <w:rPr>
                <w:lang w:val="en-GB"/>
              </w:rPr>
              <w:t xml:space="preserve"> </w:t>
            </w:r>
            <w:r w:rsidRPr="003D273D">
              <w:rPr>
                <w:lang w:val="en-GB"/>
              </w:rPr>
              <w:t xml:space="preserve">all sky is eliminated. All that is left are swirling monotone marks that suggest a vast disrupted landscape with </w:t>
            </w:r>
            <w:r w:rsidRPr="004055BC">
              <w:rPr>
                <w:b/>
                <w:color w:val="7030A0"/>
                <w:sz w:val="22"/>
                <w:szCs w:val="22"/>
                <w:lang w:val="en-GB"/>
              </w:rPr>
              <w:t>no focal point</w:t>
            </w:r>
            <w:r w:rsidRPr="004055BC">
              <w:rPr>
                <w:color w:val="7030A0"/>
                <w:lang w:val="en-GB"/>
              </w:rPr>
              <w:t xml:space="preserve"> </w:t>
            </w:r>
            <w:r w:rsidRPr="003D273D">
              <w:rPr>
                <w:lang w:val="en-GB"/>
              </w:rPr>
              <w:t xml:space="preserve">to provide the viewer with an anchor. </w:t>
            </w:r>
          </w:p>
          <w:p w14:paraId="3B4A205E" w14:textId="77777777" w:rsidR="00780702" w:rsidRPr="003D273D" w:rsidRDefault="00780702" w:rsidP="00780702">
            <w:pPr>
              <w:rPr>
                <w:lang w:val="en-GB"/>
              </w:rPr>
            </w:pPr>
          </w:p>
          <w:p w14:paraId="25C880DB" w14:textId="2190CA09" w:rsidR="00780702" w:rsidRPr="003D273D" w:rsidRDefault="00780702" w:rsidP="00780702">
            <w:pPr>
              <w:rPr>
                <w:lang w:val="en-GB"/>
              </w:rPr>
            </w:pPr>
            <w:r w:rsidRPr="003D273D">
              <w:rPr>
                <w:lang w:val="en-GB"/>
              </w:rPr>
              <w:t>Crump u</w:t>
            </w:r>
            <w:r w:rsidR="00E16494">
              <w:rPr>
                <w:lang w:val="en-GB"/>
              </w:rPr>
              <w:t xml:space="preserve">sed the same point of view for </w:t>
            </w:r>
            <w:r w:rsidR="00E16494" w:rsidRPr="00E16494">
              <w:rPr>
                <w:i/>
                <w:lang w:val="en-GB"/>
              </w:rPr>
              <w:t>Open Cast Coal Mines, Newcastle</w:t>
            </w:r>
            <w:r w:rsidRPr="003D273D">
              <w:rPr>
                <w:lang w:val="en-GB"/>
              </w:rPr>
              <w:t xml:space="preserve"> (1994), but this time the inhospitable environment consists of layers of black, metaphoric of the dark brutality of the gougi</w:t>
            </w:r>
            <w:r w:rsidR="00E16494">
              <w:rPr>
                <w:lang w:val="en-GB"/>
              </w:rPr>
              <w:t>ng and the scarring of the land</w:t>
            </w:r>
            <w:r w:rsidRPr="003D273D">
              <w:rPr>
                <w:lang w:val="en-GB"/>
              </w:rPr>
              <w:t xml:space="preserve"> </w:t>
            </w:r>
            <w:r w:rsidRPr="003D273D">
              <w:rPr>
                <w:lang w:val="en-GB"/>
              </w:rPr>
              <w:fldChar w:fldCharType="begin"/>
            </w:r>
            <w:r w:rsidRPr="003D273D">
              <w:rPr>
                <w:lang w:val="en-GB"/>
              </w:rPr>
              <w:instrText xml:space="preserve"> ADDIN ZOTERO_ITEM CSL_CITATION {"citationID":"UsCUxSdb","properties":{"formattedCitation":"(Freschi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00E16494">
              <w:rPr>
                <w:noProof/>
                <w:lang w:val="en-GB"/>
              </w:rPr>
              <w:t>(Freschi et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E16494">
              <w:rPr>
                <w:noProof/>
                <w:lang w:val="en-GB"/>
              </w:rPr>
              <w:t>,</w:t>
            </w:r>
            <w:r w:rsidR="00D0324D">
              <w:rPr>
                <w:noProof/>
                <w:lang w:val="en-GB"/>
              </w:rPr>
              <w:t xml:space="preserve"> </w:t>
            </w:r>
            <w:r w:rsidR="00E16494">
              <w:rPr>
                <w:noProof/>
                <w:lang w:val="en-GB"/>
              </w:rPr>
              <w:t>53</w:t>
            </w:r>
            <w:r w:rsidRPr="003D273D">
              <w:rPr>
                <w:noProof/>
                <w:lang w:val="en-GB"/>
              </w:rPr>
              <w:t>)</w:t>
            </w:r>
            <w:r w:rsidRPr="003D273D">
              <w:rPr>
                <w:lang w:val="en-GB"/>
              </w:rPr>
              <w:fldChar w:fldCharType="end"/>
            </w:r>
            <w:r w:rsidR="00E16494">
              <w:rPr>
                <w:lang w:val="en-GB"/>
              </w:rPr>
              <w:t>.</w:t>
            </w:r>
            <w:r w:rsidRPr="003D273D">
              <w:rPr>
                <w:lang w:val="en-GB"/>
              </w:rPr>
              <w:t xml:space="preserve"> The aerial </w:t>
            </w:r>
            <w:r w:rsidR="00E16494">
              <w:rPr>
                <w:lang w:val="en-GB"/>
              </w:rPr>
              <w:t xml:space="preserve">view used by </w:t>
            </w:r>
            <w:r w:rsidRPr="003D273D">
              <w:rPr>
                <w:lang w:val="en-GB"/>
              </w:rPr>
              <w:t xml:space="preserve">Baines to portray his </w:t>
            </w:r>
            <w:r w:rsidRPr="003D273D">
              <w:rPr>
                <w:rFonts w:eastAsia="Times New Roman"/>
                <w:lang w:val="en-GB"/>
              </w:rPr>
              <w:t xml:space="preserve">expansionist fantasies and still favoured today by minerals surveyors, is utilised by Crump to indicate the perils of the all-consuming but detached eye. </w:t>
            </w:r>
          </w:p>
          <w:p w14:paraId="180408B5" w14:textId="77777777" w:rsidR="00780702" w:rsidRPr="003D273D" w:rsidRDefault="00780702" w:rsidP="00780702">
            <w:pPr>
              <w:rPr>
                <w:lang w:val="en-GB"/>
              </w:rPr>
            </w:pPr>
          </w:p>
          <w:p w14:paraId="6DCED59A" w14:textId="30CF8FBF" w:rsidR="00780702" w:rsidRPr="003D273D" w:rsidRDefault="00780702" w:rsidP="00780702">
            <w:pPr>
              <w:rPr>
                <w:rFonts w:ascii="Trebuchet MS" w:hAnsi="Trebuchet MS" w:cs="Trebuchet MS"/>
                <w:lang w:val="en-GB"/>
              </w:rPr>
            </w:pPr>
            <w:r w:rsidRPr="003D273D">
              <w:rPr>
                <w:lang w:val="en-GB"/>
              </w:rPr>
              <w:t>His palette for the series of mine paintings was usually muted</w:t>
            </w:r>
            <w:r>
              <w:rPr>
                <w:lang w:val="en-GB"/>
              </w:rPr>
              <w:t>,</w:t>
            </w:r>
            <w:r w:rsidRPr="003D273D">
              <w:rPr>
                <w:lang w:val="en-GB"/>
              </w:rPr>
              <w:t xml:space="preserve"> </w:t>
            </w:r>
            <w:r w:rsidR="00E16494">
              <w:rPr>
                <w:lang w:val="en-GB"/>
              </w:rPr>
              <w:t xml:space="preserve">except for </w:t>
            </w:r>
            <w:r w:rsidR="00E16494" w:rsidRPr="00E16494">
              <w:rPr>
                <w:i/>
                <w:lang w:val="en-GB"/>
              </w:rPr>
              <w:t>The Mine</w:t>
            </w:r>
            <w:r w:rsidR="00E16494">
              <w:rPr>
                <w:lang w:val="en-GB"/>
              </w:rPr>
              <w:t xml:space="preserve"> </w:t>
            </w:r>
            <w:r w:rsidRPr="003D273D">
              <w:rPr>
                <w:lang w:val="en-GB"/>
              </w:rPr>
              <w:t xml:space="preserve">(1997) where bold vermillion perspective lines pull the viewer into the mine’s gaping tunnel. </w:t>
            </w:r>
            <w:r w:rsidR="00E16494">
              <w:rPr>
                <w:lang w:val="en-GB"/>
              </w:rPr>
              <w:t>I assume t</w:t>
            </w:r>
            <w:r w:rsidRPr="003D273D">
              <w:rPr>
                <w:lang w:val="en-GB"/>
              </w:rPr>
              <w:t xml:space="preserve">he choice of colour is probably no accident as it is made from the toxic metal mercury sulphide. Crump here used the bold red perspective lines as a tool, familiar to the painter of the picturesque, to suggest the devastation caused when the </w:t>
            </w:r>
            <w:r w:rsidRPr="004055BC">
              <w:rPr>
                <w:b/>
                <w:color w:val="FFC000"/>
                <w:sz w:val="22"/>
                <w:szCs w:val="22"/>
                <w:lang w:val="en-GB"/>
              </w:rPr>
              <w:t>surveyor’s perspective</w:t>
            </w:r>
            <w:r w:rsidRPr="004055BC">
              <w:rPr>
                <w:color w:val="FFC000"/>
                <w:lang w:val="en-GB"/>
              </w:rPr>
              <w:t xml:space="preserve"> </w:t>
            </w:r>
            <w:r w:rsidRPr="003D273D">
              <w:rPr>
                <w:lang w:val="en-GB"/>
              </w:rPr>
              <w:t xml:space="preserve">is </w:t>
            </w:r>
            <w:r w:rsidR="00E16494">
              <w:rPr>
                <w:lang w:val="en-GB"/>
              </w:rPr>
              <w:t xml:space="preserve">imposed onto the landscape. </w:t>
            </w:r>
            <w:r w:rsidR="00E16494" w:rsidRPr="00E16494">
              <w:rPr>
                <w:i/>
                <w:lang w:val="en-GB"/>
              </w:rPr>
              <w:t>In East Rand Property Mine</w:t>
            </w:r>
            <w:r w:rsidRPr="003D273D">
              <w:rPr>
                <w:lang w:val="en-GB"/>
              </w:rPr>
              <w:t xml:space="preserve"> (1993)</w:t>
            </w:r>
            <w:r w:rsidR="00672197">
              <w:rPr>
                <w:lang w:val="en-GB"/>
              </w:rPr>
              <w:t xml:space="preserve"> </w:t>
            </w:r>
            <w:r w:rsidRPr="003D273D">
              <w:rPr>
                <w:lang w:val="en-GB"/>
              </w:rPr>
              <w:t>Crump used semi-abstract multidirectional patterns to create a sense that the ground is in turmoil and flowing. Mary Corrigal</w:t>
            </w:r>
            <w:r w:rsidR="00E16494">
              <w:rPr>
                <w:lang w:val="en-GB"/>
              </w:rPr>
              <w:t xml:space="preserve"> (2011)</w:t>
            </w:r>
            <w:r w:rsidRPr="003D273D">
              <w:rPr>
                <w:lang w:val="en-GB"/>
              </w:rPr>
              <w:t xml:space="preserve"> wrote in her review about this work: “Though one can more or less make out the objects in his paintings, they are semi-figurative; </w:t>
            </w:r>
            <w:r w:rsidRPr="004055BC">
              <w:rPr>
                <w:lang w:val="en-GB"/>
              </w:rPr>
              <w:t>t</w:t>
            </w:r>
            <w:r w:rsidRPr="004055BC">
              <w:rPr>
                <w:b/>
                <w:color w:val="E36C0A" w:themeColor="accent6" w:themeShade="BF"/>
                <w:sz w:val="22"/>
                <w:szCs w:val="22"/>
                <w:lang w:val="en-GB"/>
              </w:rPr>
              <w:t xml:space="preserve">here is no definition or clarity, </w:t>
            </w:r>
            <w:r w:rsidRPr="003D273D">
              <w:rPr>
                <w:lang w:val="en-GB"/>
              </w:rPr>
              <w:t xml:space="preserve">which adds to the sense of the frenzied disorder.” </w:t>
            </w:r>
            <w:r w:rsidRPr="003D273D">
              <w:rPr>
                <w:lang w:val="en-GB"/>
              </w:rPr>
              <w:fldChar w:fldCharType="begin"/>
            </w:r>
            <w:r w:rsidRPr="003D273D">
              <w:rPr>
                <w:lang w:val="en-GB"/>
              </w:rPr>
              <w:instrText xml:space="preserve"> ADDIN ZOTERO_ITEM CSL_CITATION {"citationID":"hQ9vQveo","properties":{"formattedCitation":"(Corrigal, 2011)","plainCitation":"(Corrigal, 2011)"},"citationItems":[{"id":271,"uris":["http://zotero.org/users/local/0qbbaG8r/items/FCIKK8E6"],"uri":["http://zotero.org/users/local/0qbbaG8r/items/FCIKK8E6"],"itemData":{"id":271,"type":"article-newspaper","title":"Sunday Independent","publisher-place":"Johannesburg","event-place":"Johannesburg","shortTitle":"Mining the Landscape","language":"English","author":[{"family":"Corrigal","given":"Mary"}],"issued":{"date-parts":[["2011",5,29]]}}}],"schema":"https://github.com/citation-style-language/schema/raw/master/csl-citation.json"} </w:instrText>
            </w:r>
            <w:r w:rsidRPr="003D273D">
              <w:rPr>
                <w:lang w:val="en-GB"/>
              </w:rPr>
              <w:fldChar w:fldCharType="separate"/>
            </w:r>
            <w:r w:rsidRPr="003D273D">
              <w:rPr>
                <w:noProof/>
                <w:lang w:val="en-GB"/>
              </w:rPr>
              <w:t>(Corrigal,</w:t>
            </w:r>
            <w:r w:rsidR="00D0324D">
              <w:rPr>
                <w:noProof/>
                <w:lang w:val="en-GB"/>
              </w:rPr>
              <w:t xml:space="preserve"> </w:t>
            </w:r>
            <w:r w:rsidRPr="003D273D">
              <w:rPr>
                <w:noProof/>
                <w:lang w:val="en-GB"/>
              </w:rPr>
              <w:t>2011</w:t>
            </w:r>
            <w:r w:rsidR="00E16494">
              <w:rPr>
                <w:noProof/>
                <w:lang w:val="en-GB"/>
              </w:rPr>
              <w:t>,</w:t>
            </w:r>
            <w:r w:rsidR="00D0324D">
              <w:rPr>
                <w:noProof/>
                <w:lang w:val="en-GB"/>
              </w:rPr>
              <w:t xml:space="preserve"> </w:t>
            </w:r>
            <w:r w:rsidR="00E16494">
              <w:rPr>
                <w:noProof/>
                <w:lang w:val="en-GB"/>
              </w:rPr>
              <w:t>no pagination</w:t>
            </w:r>
            <w:r w:rsidRPr="003D273D">
              <w:rPr>
                <w:noProof/>
                <w:lang w:val="en-GB"/>
              </w:rPr>
              <w:t>)</w:t>
            </w:r>
            <w:r w:rsidRPr="003D273D">
              <w:rPr>
                <w:lang w:val="en-GB"/>
              </w:rPr>
              <w:fldChar w:fldCharType="end"/>
            </w:r>
            <w:r w:rsidRPr="003D273D">
              <w:rPr>
                <w:lang w:val="en-GB"/>
              </w:rPr>
              <w:t xml:space="preserve"> </w:t>
            </w:r>
          </w:p>
          <w:p w14:paraId="32E56A95" w14:textId="77777777" w:rsidR="00780702" w:rsidRPr="003D273D" w:rsidRDefault="00780702" w:rsidP="00780702">
            <w:pPr>
              <w:rPr>
                <w:lang w:val="en-GB"/>
              </w:rPr>
            </w:pPr>
          </w:p>
          <w:p w14:paraId="2636B6DD" w14:textId="591E40C0" w:rsidR="00780702" w:rsidRPr="003D273D" w:rsidRDefault="00780702" w:rsidP="00780702">
            <w:pPr>
              <w:rPr>
                <w:lang w:val="en-GB"/>
              </w:rPr>
            </w:pPr>
            <w:r w:rsidRPr="003D273D">
              <w:rPr>
                <w:lang w:val="en-GB"/>
              </w:rPr>
              <w:t xml:space="preserve">In 1996 Crump painted three watercolour images, all </w:t>
            </w:r>
            <w:r>
              <w:rPr>
                <w:lang w:val="en-GB"/>
              </w:rPr>
              <w:t>en</w:t>
            </w:r>
            <w:r w:rsidR="00E16494">
              <w:rPr>
                <w:lang w:val="en-GB"/>
              </w:rPr>
              <w:t xml:space="preserve">titled </w:t>
            </w:r>
            <w:r w:rsidR="00E16494" w:rsidRPr="00E16494">
              <w:rPr>
                <w:i/>
                <w:lang w:val="en-GB"/>
              </w:rPr>
              <w:t>Monument</w:t>
            </w:r>
            <w:r w:rsidRPr="003D273D">
              <w:rPr>
                <w:lang w:val="en-GB"/>
              </w:rPr>
              <w:t>, of the burnt-out auditorium of the 1820s Settlers Monument in Grahamstown after a fire in 1994. Crump was appointed to the committee of the Grahamstown National Arts Festival in 1984 and served as</w:t>
            </w:r>
            <w:r w:rsidR="00E16494">
              <w:rPr>
                <w:lang w:val="en-GB"/>
              </w:rPr>
              <w:t xml:space="preserve"> its chairman from 1990 to 1999</w:t>
            </w:r>
            <w:r>
              <w:rPr>
                <w:lang w:val="en-GB"/>
              </w:rPr>
              <w:t xml:space="preserve"> </w:t>
            </w:r>
            <w:r w:rsidRPr="003D273D">
              <w:rPr>
                <w:lang w:val="en-GB"/>
              </w:rPr>
              <w:fldChar w:fldCharType="begin"/>
            </w:r>
            <w:r w:rsidRPr="003D273D">
              <w:rPr>
                <w:lang w:val="en-GB"/>
              </w:rPr>
              <w:instrText xml:space="preserve"> ADDIN ZOTERO_ITEM CSL_CITATION {"citationID":"wSi9VmVt","properties":{"formattedCitation":"(Freschi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Pr="003D273D">
              <w:rPr>
                <w:noProof/>
                <w:lang w:val="en-GB"/>
              </w:rPr>
              <w:t>(Fres</w:t>
            </w:r>
            <w:r w:rsidR="00CD6687">
              <w:rPr>
                <w:noProof/>
                <w:lang w:val="en-GB"/>
              </w:rPr>
              <w:t>chi et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E16494">
              <w:rPr>
                <w:noProof/>
                <w:lang w:val="en-GB"/>
              </w:rPr>
              <w:t>,</w:t>
            </w:r>
            <w:r w:rsidR="00D0324D">
              <w:rPr>
                <w:noProof/>
                <w:lang w:val="en-GB"/>
              </w:rPr>
              <w:t xml:space="preserve"> </w:t>
            </w:r>
            <w:r w:rsidR="00E16494">
              <w:rPr>
                <w:noProof/>
                <w:lang w:val="en-GB"/>
              </w:rPr>
              <w:t>65</w:t>
            </w:r>
            <w:r w:rsidRPr="003D273D">
              <w:rPr>
                <w:noProof/>
                <w:lang w:val="en-GB"/>
              </w:rPr>
              <w:t>)</w:t>
            </w:r>
            <w:r w:rsidRPr="003D273D">
              <w:rPr>
                <w:lang w:val="en-GB"/>
              </w:rPr>
              <w:fldChar w:fldCharType="end"/>
            </w:r>
            <w:r w:rsidR="00E16494">
              <w:rPr>
                <w:lang w:val="en-GB"/>
              </w:rPr>
              <w:t>.</w:t>
            </w:r>
            <w:r w:rsidRPr="003D273D">
              <w:rPr>
                <w:lang w:val="en-GB"/>
              </w:rPr>
              <w:t xml:space="preserve"> The Settlers Monument functioned as the main venue for the festival and was therefore an artistic </w:t>
            </w:r>
            <w:r w:rsidRPr="004055BC">
              <w:rPr>
                <w:b/>
                <w:color w:val="00B0F0"/>
                <w:sz w:val="22"/>
                <w:szCs w:val="22"/>
                <w:lang w:val="en-GB"/>
              </w:rPr>
              <w:t>‘home’ for Crump.</w:t>
            </w:r>
            <w:r w:rsidRPr="004055BC">
              <w:rPr>
                <w:color w:val="00B0F0"/>
                <w:lang w:val="en-GB"/>
              </w:rPr>
              <w:t xml:space="preserve">  </w:t>
            </w:r>
            <w:r w:rsidRPr="003D273D">
              <w:rPr>
                <w:lang w:val="en-GB"/>
              </w:rPr>
              <w:t xml:space="preserve">Painting the fire’s havoc, he reflected on two matters - the colonial history of </w:t>
            </w:r>
            <w:r w:rsidRPr="004055BC">
              <w:rPr>
                <w:b/>
                <w:color w:val="00B050"/>
                <w:sz w:val="22"/>
                <w:szCs w:val="22"/>
                <w:lang w:val="en-GB"/>
              </w:rPr>
              <w:t>the monument and his place within that legacy</w:t>
            </w:r>
            <w:r w:rsidRPr="003D273D">
              <w:rPr>
                <w:lang w:val="en-GB"/>
              </w:rPr>
              <w:t xml:space="preserve">. </w:t>
            </w:r>
            <w:r>
              <w:rPr>
                <w:lang w:val="en-GB"/>
              </w:rPr>
              <w:t xml:space="preserve">Karin </w:t>
            </w:r>
            <w:r w:rsidRPr="003D273D">
              <w:rPr>
                <w:lang w:val="en-GB"/>
              </w:rPr>
              <w:t>Skawran notes that “</w:t>
            </w:r>
            <w:r w:rsidRPr="004055BC">
              <w:rPr>
                <w:b/>
                <w:color w:val="FF0000"/>
                <w:sz w:val="22"/>
                <w:szCs w:val="22"/>
                <w:lang w:val="en-GB"/>
              </w:rPr>
              <w:t>t</w:t>
            </w:r>
            <w:r w:rsidRPr="004055BC">
              <w:rPr>
                <w:rFonts w:eastAsia="Times New Roman"/>
                <w:b/>
                <w:color w:val="FF0000"/>
                <w:sz w:val="22"/>
                <w:szCs w:val="22"/>
                <w:lang w:val="en-GB" w:eastAsia="en-US"/>
              </w:rPr>
              <w:t>he gutted and blackened interior</w:t>
            </w:r>
            <w:r w:rsidRPr="004055BC">
              <w:rPr>
                <w:rFonts w:eastAsia="Times New Roman"/>
                <w:color w:val="FF0000"/>
                <w:lang w:val="en-GB" w:eastAsia="en-US"/>
              </w:rPr>
              <w:t xml:space="preserve"> </w:t>
            </w:r>
            <w:r w:rsidRPr="003D273D">
              <w:rPr>
                <w:rFonts w:eastAsia="Times New Roman"/>
                <w:lang w:val="en-GB" w:eastAsia="en-US"/>
              </w:rPr>
              <w:t>of the auditorium, the sacred heart of the theatre, symbolises for the artist the power of annihilation by fire and the destruc</w:t>
            </w:r>
            <w:r w:rsidR="00E16494">
              <w:rPr>
                <w:rFonts w:eastAsia="Times New Roman"/>
                <w:lang w:val="en-GB" w:eastAsia="en-US"/>
              </w:rPr>
              <w:t>tion of a past political order”</w:t>
            </w:r>
            <w:r w:rsidRPr="003D273D">
              <w:rPr>
                <w:rFonts w:eastAsia="Times New Roman"/>
                <w:lang w:val="en-GB" w:eastAsia="en-US"/>
              </w:rPr>
              <w:t xml:space="preserve"> </w:t>
            </w:r>
            <w:r w:rsidRPr="003D273D">
              <w:rPr>
                <w:rFonts w:eastAsia="Times New Roman"/>
                <w:lang w:val="en-GB" w:eastAsia="en-US"/>
              </w:rPr>
              <w:fldChar w:fldCharType="begin"/>
            </w:r>
            <w:r w:rsidRPr="003D273D">
              <w:rPr>
                <w:rFonts w:eastAsia="Times New Roman"/>
                <w:lang w:val="en-GB" w:eastAsia="en-US"/>
              </w:rPr>
              <w:instrText xml:space="preserve"> ADDIN ZOTERO_ITEM CSL_CITATION {"citationID":"A0AzMlTc","properties":{"formattedCitation":"(Skawran, 2009)","plainCitation":"(Skawran, 2009)"},"citationItems":[{"id":270,"uris":["http://zotero.org/users/local/0qbbaG8r/items/64XI2GDE"],"uri":["http://zotero.org/users/local/0qbbaG8r/items/64XI2GDE"],"itemData":{"id":270,"type":"article-journal","title":"De Arte","page":"7-8","issue":"79","ISSN":"00043389","author":[{"family":"Skawran","given":"Karin Maria"}],"issued":{"date-parts":[["2009"]]}}}],"schema":"https://github.com/citation-style-language/schema/raw/master/csl-citation.json"} </w:instrText>
            </w:r>
            <w:r w:rsidRPr="003D273D">
              <w:rPr>
                <w:rFonts w:eastAsia="Times New Roman"/>
                <w:lang w:val="en-GB" w:eastAsia="en-US"/>
              </w:rPr>
              <w:fldChar w:fldCharType="separate"/>
            </w:r>
            <w:r w:rsidRPr="003D273D">
              <w:rPr>
                <w:rFonts w:eastAsia="Times New Roman"/>
                <w:noProof/>
                <w:lang w:val="en-GB" w:eastAsia="en-US"/>
              </w:rPr>
              <w:t>(Skawran,</w:t>
            </w:r>
            <w:r w:rsidR="00D0324D">
              <w:rPr>
                <w:rFonts w:eastAsia="Times New Roman"/>
                <w:noProof/>
                <w:lang w:val="en-GB" w:eastAsia="en-US"/>
              </w:rPr>
              <w:t xml:space="preserve"> </w:t>
            </w:r>
            <w:r w:rsidRPr="003D273D">
              <w:rPr>
                <w:rFonts w:eastAsia="Times New Roman"/>
                <w:noProof/>
                <w:lang w:val="en-GB" w:eastAsia="en-US"/>
              </w:rPr>
              <w:t>2009</w:t>
            </w:r>
            <w:r>
              <w:rPr>
                <w:rFonts w:eastAsia="Times New Roman"/>
                <w:noProof/>
                <w:lang w:val="en-GB" w:eastAsia="en-US"/>
              </w:rPr>
              <w:t>,</w:t>
            </w:r>
            <w:r w:rsidR="00D0324D">
              <w:rPr>
                <w:rFonts w:eastAsia="Times New Roman"/>
                <w:noProof/>
                <w:lang w:val="en-GB" w:eastAsia="en-US"/>
              </w:rPr>
              <w:t xml:space="preserve"> </w:t>
            </w:r>
            <w:r w:rsidRPr="003D273D">
              <w:rPr>
                <w:rFonts w:eastAsia="Times New Roman"/>
                <w:noProof/>
                <w:lang w:val="en-GB" w:eastAsia="en-US"/>
              </w:rPr>
              <w:t>8)</w:t>
            </w:r>
            <w:r w:rsidRPr="003D273D">
              <w:rPr>
                <w:rFonts w:eastAsia="Times New Roman"/>
                <w:lang w:val="en-GB" w:eastAsia="en-US"/>
              </w:rPr>
              <w:fldChar w:fldCharType="end"/>
            </w:r>
            <w:r w:rsidR="00E16494">
              <w:rPr>
                <w:rFonts w:eastAsia="Times New Roman"/>
                <w:lang w:val="en-GB" w:eastAsia="en-US"/>
              </w:rPr>
              <w:t>.</w:t>
            </w:r>
            <w:r w:rsidRPr="003D273D">
              <w:rPr>
                <w:rFonts w:eastAsia="Times New Roman"/>
                <w:lang w:val="en-GB" w:eastAsia="en-US"/>
              </w:rPr>
              <w:t xml:space="preserve"> As Skawran</w:t>
            </w:r>
            <w:r w:rsidR="00E16494">
              <w:rPr>
                <w:rFonts w:eastAsia="Times New Roman"/>
                <w:lang w:val="en-GB" w:eastAsia="en-US"/>
              </w:rPr>
              <w:t xml:space="preserve"> (2008)</w:t>
            </w:r>
            <w:r w:rsidRPr="003D273D">
              <w:rPr>
                <w:rFonts w:eastAsia="Times New Roman"/>
                <w:lang w:val="en-GB" w:eastAsia="en-US"/>
              </w:rPr>
              <w:t xml:space="preserve"> points out, the monument was a site of contested culture. Barbara Mas</w:t>
            </w:r>
            <w:r>
              <w:rPr>
                <w:rFonts w:eastAsia="Times New Roman"/>
                <w:lang w:val="en-GB" w:eastAsia="en-US"/>
              </w:rPr>
              <w:t>e</w:t>
            </w:r>
            <w:r w:rsidRPr="003D273D">
              <w:rPr>
                <w:rFonts w:eastAsia="Times New Roman"/>
                <w:lang w:val="en-GB" w:eastAsia="en-US"/>
              </w:rPr>
              <w:t xml:space="preserve">kela, during her keynote address in 1990, the year Crump was appointed chairman, said that the festival was </w:t>
            </w:r>
            <w:r>
              <w:rPr>
                <w:rFonts w:eastAsia="Times New Roman"/>
                <w:lang w:val="en-GB" w:eastAsia="en-US"/>
              </w:rPr>
              <w:t>“</w:t>
            </w:r>
            <w:r w:rsidRPr="003D273D">
              <w:rPr>
                <w:rFonts w:eastAsia="Times New Roman"/>
                <w:lang w:val="en-GB" w:eastAsia="en-US"/>
              </w:rPr>
              <w:t xml:space="preserve">Eurocentric and </w:t>
            </w:r>
            <w:r>
              <w:rPr>
                <w:rFonts w:eastAsia="Times New Roman"/>
                <w:lang w:val="en-GB" w:eastAsia="en-US"/>
              </w:rPr>
              <w:t>c</w:t>
            </w:r>
            <w:r w:rsidRPr="003D273D">
              <w:rPr>
                <w:rFonts w:eastAsia="Times New Roman"/>
                <w:lang w:val="en-GB" w:eastAsia="en-US"/>
              </w:rPr>
              <w:t>olonial</w:t>
            </w:r>
            <w:r>
              <w:rPr>
                <w:rFonts w:eastAsia="Times New Roman"/>
                <w:lang w:val="en-GB" w:eastAsia="en-US"/>
              </w:rPr>
              <w:t>”</w:t>
            </w:r>
            <w:r w:rsidRPr="003D273D">
              <w:rPr>
                <w:rFonts w:eastAsia="Times New Roman"/>
                <w:lang w:val="en-GB" w:eastAsia="en-US"/>
              </w:rPr>
              <w:t xml:space="preserve">. She warned that it needed to </w:t>
            </w:r>
            <w:r w:rsidRPr="002D3249">
              <w:rPr>
                <w:rFonts w:eastAsia="Times New Roman"/>
                <w:b/>
                <w:color w:val="D99594" w:themeColor="accent2" w:themeTint="99"/>
                <w:sz w:val="22"/>
                <w:szCs w:val="22"/>
                <w:lang w:val="en-GB" w:eastAsia="en-US"/>
              </w:rPr>
              <w:t>make itself relevant</w:t>
            </w:r>
            <w:r w:rsidRPr="002D3249">
              <w:rPr>
                <w:rFonts w:eastAsia="Times New Roman"/>
                <w:color w:val="D99594" w:themeColor="accent2" w:themeTint="99"/>
                <w:lang w:val="en-GB" w:eastAsia="en-US"/>
              </w:rPr>
              <w:t xml:space="preserve"> </w:t>
            </w:r>
            <w:r w:rsidRPr="003D273D">
              <w:rPr>
                <w:rFonts w:eastAsia="Times New Roman"/>
                <w:lang w:val="en-GB" w:eastAsia="en-US"/>
              </w:rPr>
              <w:t xml:space="preserve">or </w:t>
            </w:r>
            <w:r w:rsidRPr="002D3249">
              <w:rPr>
                <w:rFonts w:eastAsia="Times New Roman"/>
                <w:lang w:val="en-GB" w:eastAsia="en-US"/>
              </w:rPr>
              <w:t>risk demise.</w:t>
            </w:r>
            <w:r w:rsidRPr="003D273D">
              <w:rPr>
                <w:rFonts w:eastAsia="Times New Roman"/>
                <w:lang w:val="en-GB" w:eastAsia="en-US"/>
              </w:rPr>
              <w:t xml:space="preserve"> </w:t>
            </w:r>
            <w:r w:rsidRPr="003D273D">
              <w:rPr>
                <w:rFonts w:eastAsia="Times New Roman"/>
                <w:lang w:val="en-GB" w:eastAsia="en-US"/>
              </w:rPr>
              <w:fldChar w:fldCharType="begin"/>
            </w:r>
            <w:r w:rsidRPr="003D273D">
              <w:rPr>
                <w:rFonts w:eastAsia="Times New Roman"/>
                <w:lang w:val="en-GB" w:eastAsia="en-US"/>
              </w:rPr>
              <w:instrText xml:space="preserve"> ADDIN ZOTERO_ITEM CSL_CITATION {"citationID":"yDElECuV","properties":{"formattedCitation":"(Freschi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rFonts w:eastAsia="Times New Roman"/>
                <w:lang w:val="en-GB" w:eastAsia="en-US"/>
              </w:rPr>
              <w:fldChar w:fldCharType="separate"/>
            </w:r>
            <w:r w:rsidR="00E16494">
              <w:rPr>
                <w:rFonts w:eastAsia="Times New Roman"/>
                <w:noProof/>
                <w:lang w:val="en-GB" w:eastAsia="en-US"/>
              </w:rPr>
              <w:t>(Freschi et al.</w:t>
            </w:r>
            <w:r w:rsidR="00D0324D">
              <w:rPr>
                <w:rFonts w:eastAsia="Times New Roman"/>
                <w:noProof/>
                <w:lang w:val="en-GB" w:eastAsia="en-US"/>
              </w:rPr>
              <w:t xml:space="preserve">, </w:t>
            </w:r>
            <w:r w:rsidRPr="003D273D">
              <w:rPr>
                <w:rFonts w:eastAsia="Times New Roman"/>
                <w:noProof/>
                <w:lang w:val="en-GB" w:eastAsia="en-US"/>
              </w:rPr>
              <w:t>2011</w:t>
            </w:r>
            <w:r w:rsidR="00E16494">
              <w:rPr>
                <w:rFonts w:eastAsia="Times New Roman"/>
                <w:noProof/>
                <w:lang w:val="en-GB" w:eastAsia="en-US"/>
              </w:rPr>
              <w:t>,</w:t>
            </w:r>
            <w:r w:rsidR="00D0324D">
              <w:rPr>
                <w:rFonts w:eastAsia="Times New Roman"/>
                <w:noProof/>
                <w:lang w:val="en-GB" w:eastAsia="en-US"/>
              </w:rPr>
              <w:t xml:space="preserve"> </w:t>
            </w:r>
            <w:r w:rsidR="00E16494">
              <w:rPr>
                <w:rFonts w:eastAsia="Times New Roman"/>
                <w:noProof/>
                <w:lang w:val="en-GB" w:eastAsia="en-US"/>
              </w:rPr>
              <w:t>65</w:t>
            </w:r>
            <w:r w:rsidRPr="003D273D">
              <w:rPr>
                <w:rFonts w:eastAsia="Times New Roman"/>
                <w:noProof/>
                <w:lang w:val="en-GB" w:eastAsia="en-US"/>
              </w:rPr>
              <w:t>)</w:t>
            </w:r>
            <w:r w:rsidRPr="003D273D">
              <w:rPr>
                <w:rFonts w:eastAsia="Times New Roman"/>
                <w:lang w:val="en-GB" w:eastAsia="en-US"/>
              </w:rPr>
              <w:fldChar w:fldCharType="end"/>
            </w:r>
            <w:r w:rsidR="00550D9B">
              <w:rPr>
                <w:rFonts w:eastAsia="Times New Roman"/>
                <w:lang w:val="en-GB" w:eastAsia="en-US"/>
              </w:rPr>
              <w:t xml:space="preserve"> In </w:t>
            </w:r>
            <w:r w:rsidR="00550D9B" w:rsidRPr="00550D9B">
              <w:rPr>
                <w:rFonts w:eastAsia="Times New Roman"/>
                <w:i/>
                <w:lang w:val="en-GB" w:eastAsia="en-US"/>
              </w:rPr>
              <w:t>Monument I</w:t>
            </w:r>
            <w:r w:rsidRPr="003D273D">
              <w:rPr>
                <w:rFonts w:eastAsia="Times New Roman"/>
                <w:lang w:val="en-GB" w:eastAsia="en-US"/>
              </w:rPr>
              <w:t xml:space="preserve"> </w:t>
            </w:r>
            <w:r w:rsidR="00550D9B">
              <w:rPr>
                <w:rFonts w:eastAsia="Times New Roman"/>
                <w:lang w:val="en-GB" w:eastAsia="en-US"/>
              </w:rPr>
              <w:t xml:space="preserve">and </w:t>
            </w:r>
            <w:r w:rsidR="00550D9B" w:rsidRPr="00550D9B">
              <w:rPr>
                <w:rFonts w:eastAsia="Times New Roman"/>
                <w:i/>
                <w:lang w:val="en-GB" w:eastAsia="en-US"/>
              </w:rPr>
              <w:t>Monument II</w:t>
            </w:r>
            <w:r>
              <w:rPr>
                <w:rFonts w:eastAsia="Times New Roman"/>
                <w:lang w:val="en-GB" w:eastAsia="en-US"/>
              </w:rPr>
              <w:t xml:space="preserve"> </w:t>
            </w:r>
            <w:r w:rsidRPr="003D273D">
              <w:rPr>
                <w:rFonts w:eastAsia="Times New Roman"/>
                <w:lang w:val="en-GB" w:eastAsia="en-US"/>
              </w:rPr>
              <w:t>the beams and pillars of the monument remain. The structural remnants of the place, or rather non-place, are still visible; it is burnt out, blackened and fragmented, but illuminated with brightly coloured marks. The luminosity recall Leonard Cohen</w:t>
            </w:r>
            <w:r>
              <w:rPr>
                <w:rFonts w:eastAsia="Times New Roman"/>
                <w:lang w:val="en-GB" w:eastAsia="en-US"/>
              </w:rPr>
              <w:t>’</w:t>
            </w:r>
            <w:r w:rsidRPr="003D273D" w:rsidDel="006B49A7">
              <w:rPr>
                <w:rFonts w:eastAsia="Times New Roman"/>
                <w:lang w:val="en-GB" w:eastAsia="en-US"/>
              </w:rPr>
              <w:t xml:space="preserve"> </w:t>
            </w:r>
            <w:r w:rsidRPr="003D273D">
              <w:rPr>
                <w:rFonts w:eastAsia="Times New Roman"/>
                <w:lang w:val="en-GB" w:eastAsia="en-US"/>
              </w:rPr>
              <w:t xml:space="preserve">lyrics </w:t>
            </w:r>
            <w:r w:rsidRPr="003D273D">
              <w:rPr>
                <w:lang w:val="en-GB"/>
              </w:rPr>
              <w:t xml:space="preserve">“there is a crack in everything, that's how the light gets in” </w:t>
            </w:r>
            <w:r w:rsidR="00550D9B">
              <w:rPr>
                <w:rFonts w:eastAsia="Times New Roman"/>
                <w:lang w:val="en-GB" w:eastAsia="en-US"/>
              </w:rPr>
              <w:t xml:space="preserve">from </w:t>
            </w:r>
            <w:r w:rsidR="00550D9B" w:rsidRPr="00550D9B">
              <w:rPr>
                <w:rFonts w:eastAsia="Times New Roman"/>
                <w:i/>
                <w:lang w:val="en-GB" w:eastAsia="en-US"/>
              </w:rPr>
              <w:t>Anthem</w:t>
            </w:r>
            <w:r w:rsidRPr="003D273D">
              <w:rPr>
                <w:rFonts w:eastAsia="Times New Roman"/>
                <w:lang w:val="en-GB" w:eastAsia="en-US"/>
              </w:rPr>
              <w:t xml:space="preserve"> </w:t>
            </w:r>
            <w:r w:rsidRPr="003D273D">
              <w:rPr>
                <w:rFonts w:eastAsia="Times New Roman"/>
                <w:lang w:val="en-GB" w:eastAsia="en-US"/>
              </w:rPr>
              <w:fldChar w:fldCharType="begin"/>
            </w:r>
            <w:r w:rsidRPr="003D273D">
              <w:rPr>
                <w:rFonts w:eastAsia="Times New Roman"/>
                <w:lang w:val="en-GB" w:eastAsia="en-US"/>
              </w:rPr>
              <w:instrText xml:space="preserve"> ADDIN ZOTERO_ITEM CSL_CITATION {"citationID":"fVywFaYb","properties":{"formattedCitation":"(Cohen and Faggen, 2011)","plainCitation":"(Cohen and Faggen, 2011)"},"citationItems":[{"id":276,"uris":["http://zotero.org/users/local/0qbbaG8r/items/TAQ84TVP"],"uri":["http://zotero.org/users/local/0qbbaG8r/items/TAQ84TVP"],"itemData":{"id":276,"type":"book","title":"Leonard Cohen: poems and songs","collection-title":"Everyman's library pocket poets","publisher":"A.A. Knopf : Distributed by Random House","publisher-place":"New York","number-of-pages":"245","source":"Library of Congress ISBN","event-place":"New York","ISBN":"978-0-307-59583-6","call-number":"PR9199.3.C57 A6 2011","shortTitle":"Leonard Cohen","author":[{"family":"Cohen","given":"Leonard"},{"family":"Faggen","given":"Robert"}],"issued":{"date-parts":[["2011"]]}}}],"schema":"https://github.com/citation-style-language/schema/raw/master/csl-citation.json"} </w:instrText>
            </w:r>
            <w:r w:rsidRPr="003D273D">
              <w:rPr>
                <w:rFonts w:eastAsia="Times New Roman"/>
                <w:lang w:val="en-GB" w:eastAsia="en-US"/>
              </w:rPr>
              <w:fldChar w:fldCharType="separate"/>
            </w:r>
            <w:r w:rsidRPr="003D273D">
              <w:rPr>
                <w:rFonts w:eastAsia="Times New Roman"/>
                <w:noProof/>
                <w:lang w:val="en-GB" w:eastAsia="en-US"/>
              </w:rPr>
              <w:t>(Cohen and Faggen,</w:t>
            </w:r>
            <w:r w:rsidR="00D0324D">
              <w:rPr>
                <w:rFonts w:eastAsia="Times New Roman"/>
                <w:noProof/>
                <w:lang w:val="en-GB" w:eastAsia="en-US"/>
              </w:rPr>
              <w:t xml:space="preserve"> </w:t>
            </w:r>
            <w:r w:rsidRPr="003D273D">
              <w:rPr>
                <w:rFonts w:eastAsia="Times New Roman"/>
                <w:noProof/>
                <w:lang w:val="en-GB" w:eastAsia="en-US"/>
              </w:rPr>
              <w:t>2011)</w:t>
            </w:r>
            <w:r w:rsidRPr="003D273D">
              <w:rPr>
                <w:rFonts w:eastAsia="Times New Roman"/>
                <w:lang w:val="en-GB" w:eastAsia="en-US"/>
              </w:rPr>
              <w:fldChar w:fldCharType="end"/>
            </w:r>
            <w:r w:rsidR="00550D9B">
              <w:rPr>
                <w:rFonts w:eastAsia="Times New Roman"/>
                <w:lang w:val="en-GB" w:eastAsia="en-US"/>
              </w:rPr>
              <w:t>.</w:t>
            </w:r>
            <w:r>
              <w:rPr>
                <w:rFonts w:eastAsia="Times New Roman"/>
                <w:lang w:val="en-GB" w:eastAsia="en-US"/>
              </w:rPr>
              <w:t xml:space="preserve"> </w:t>
            </w:r>
            <w:r w:rsidR="00550D9B">
              <w:rPr>
                <w:rFonts w:eastAsia="Times New Roman"/>
                <w:lang w:val="en-GB" w:eastAsia="en-US"/>
              </w:rPr>
              <w:t xml:space="preserve">The fact that </w:t>
            </w:r>
            <w:r w:rsidR="00550D9B" w:rsidRPr="00550D9B">
              <w:rPr>
                <w:rFonts w:eastAsia="Times New Roman"/>
                <w:i/>
                <w:lang w:val="en-GB" w:eastAsia="en-US"/>
              </w:rPr>
              <w:t>Monument III</w:t>
            </w:r>
            <w:r>
              <w:rPr>
                <w:rFonts w:eastAsia="Times New Roman"/>
                <w:lang w:val="en-GB" w:eastAsia="en-US"/>
              </w:rPr>
              <w:t xml:space="preserve"> </w:t>
            </w:r>
            <w:r w:rsidRPr="003D273D">
              <w:rPr>
                <w:rFonts w:eastAsia="Times New Roman"/>
                <w:lang w:val="en-GB" w:eastAsia="en-US"/>
              </w:rPr>
              <w:t xml:space="preserve">is a painting of a rock, a blunt and impenetrable object, might be interpreted as a warning against </w:t>
            </w:r>
            <w:r w:rsidRPr="00CF2BF6">
              <w:rPr>
                <w:rFonts w:eastAsia="Times New Roman"/>
                <w:b/>
                <w:color w:val="548DD4" w:themeColor="text2" w:themeTint="99"/>
                <w:sz w:val="22"/>
                <w:szCs w:val="22"/>
                <w:lang w:val="en-GB" w:eastAsia="en-US"/>
              </w:rPr>
              <w:t>nostalgia</w:t>
            </w:r>
            <w:r w:rsidRPr="003D273D">
              <w:rPr>
                <w:rFonts w:eastAsia="Times New Roman"/>
                <w:lang w:val="en-GB" w:eastAsia="en-US"/>
              </w:rPr>
              <w:t xml:space="preserve">, like the line </w:t>
            </w:r>
            <w:r>
              <w:rPr>
                <w:rFonts w:eastAsia="Times New Roman"/>
                <w:lang w:val="en-GB" w:eastAsia="en-US"/>
              </w:rPr>
              <w:t xml:space="preserve">later on </w:t>
            </w:r>
            <w:r w:rsidRPr="003D273D">
              <w:rPr>
                <w:rFonts w:eastAsia="Times New Roman"/>
                <w:lang w:val="en-GB" w:eastAsia="en-US"/>
              </w:rPr>
              <w:t>in the same song that says “</w:t>
            </w:r>
            <w:r w:rsidRPr="003D273D">
              <w:rPr>
                <w:lang w:val="en-GB"/>
              </w:rPr>
              <w:t xml:space="preserve">forget your perfect offering”. </w:t>
            </w:r>
          </w:p>
          <w:p w14:paraId="1C1202DF" w14:textId="77777777" w:rsidR="00780702" w:rsidRPr="003D273D" w:rsidRDefault="00780702" w:rsidP="00780702">
            <w:pPr>
              <w:rPr>
                <w:lang w:val="en-GB"/>
              </w:rPr>
            </w:pPr>
          </w:p>
          <w:p w14:paraId="7A04DC88" w14:textId="0FB4B16A" w:rsidR="00780702" w:rsidRPr="003D273D" w:rsidRDefault="00780702" w:rsidP="00780702">
            <w:pPr>
              <w:rPr>
                <w:lang w:val="en-GB"/>
              </w:rPr>
            </w:pPr>
            <w:r w:rsidRPr="003D273D">
              <w:rPr>
                <w:lang w:val="en-GB"/>
              </w:rPr>
              <w:t>In the same year t</w:t>
            </w:r>
            <w:r w:rsidR="00550D9B">
              <w:rPr>
                <w:lang w:val="en-GB"/>
              </w:rPr>
              <w:t xml:space="preserve">hat Crump created the </w:t>
            </w:r>
            <w:r w:rsidR="00550D9B" w:rsidRPr="00550D9B">
              <w:rPr>
                <w:i/>
                <w:lang w:val="en-GB"/>
              </w:rPr>
              <w:t>Monument</w:t>
            </w:r>
            <w:r w:rsidRPr="003D273D">
              <w:rPr>
                <w:lang w:val="en-GB"/>
              </w:rPr>
              <w:t xml:space="preserve"> paintings he also </w:t>
            </w:r>
            <w:r w:rsidR="00550D9B">
              <w:rPr>
                <w:lang w:val="en-GB"/>
              </w:rPr>
              <w:t xml:space="preserve">painted the intensely personal </w:t>
            </w:r>
            <w:r w:rsidR="00550D9B" w:rsidRPr="00550D9B">
              <w:rPr>
                <w:i/>
                <w:lang w:val="en-GB"/>
              </w:rPr>
              <w:t>Kitchen Series</w:t>
            </w:r>
            <w:r w:rsidRPr="003D273D">
              <w:rPr>
                <w:lang w:val="en-GB"/>
              </w:rPr>
              <w:t xml:space="preserve"> (1996-7)</w:t>
            </w:r>
            <w:r w:rsidR="00550D9B">
              <w:rPr>
                <w:rFonts w:eastAsia="Times New Roman"/>
                <w:lang w:val="en-GB" w:eastAsia="en-US"/>
              </w:rPr>
              <w:t xml:space="preserve">. </w:t>
            </w:r>
            <w:r w:rsidRPr="003D273D">
              <w:rPr>
                <w:lang w:val="en-GB"/>
              </w:rPr>
              <w:t>This series, consisting of watercolour renditions of amongst other</w:t>
            </w:r>
            <w:r>
              <w:rPr>
                <w:lang w:val="en-GB"/>
              </w:rPr>
              <w:t>s</w:t>
            </w:r>
            <w:r w:rsidRPr="003D273D">
              <w:rPr>
                <w:lang w:val="en-GB"/>
              </w:rPr>
              <w:t xml:space="preserve"> food leftovers on plates, meat in a sink </w:t>
            </w:r>
            <w:r>
              <w:rPr>
                <w:lang w:val="en-GB"/>
              </w:rPr>
              <w:t>and</w:t>
            </w:r>
            <w:r w:rsidRPr="003D273D">
              <w:rPr>
                <w:lang w:val="en-GB"/>
              </w:rPr>
              <w:t xml:space="preserve"> oven-ready meals covered in glad wrap, evoke connotations of </w:t>
            </w:r>
            <w:r w:rsidRPr="00EC0786">
              <w:rPr>
                <w:b/>
                <w:color w:val="FFC000"/>
                <w:sz w:val="22"/>
                <w:szCs w:val="22"/>
                <w:lang w:val="en-GB"/>
              </w:rPr>
              <w:t>greed, waste, excess, erosion and carnage within the home</w:t>
            </w:r>
            <w:r w:rsidR="00550D9B">
              <w:rPr>
                <w:lang w:val="en-GB"/>
              </w:rPr>
              <w:t xml:space="preserve"> </w:t>
            </w:r>
            <w:r w:rsidR="00550D9B" w:rsidRPr="003D273D">
              <w:rPr>
                <w:rFonts w:eastAsia="Times New Roman"/>
                <w:lang w:val="en-GB" w:eastAsia="en-US"/>
              </w:rPr>
              <w:fldChar w:fldCharType="begin"/>
            </w:r>
            <w:r w:rsidR="00550D9B" w:rsidRPr="003D273D">
              <w:rPr>
                <w:rFonts w:eastAsia="Times New Roman"/>
                <w:lang w:val="en-GB" w:eastAsia="en-US"/>
              </w:rPr>
              <w:instrText xml:space="preserve"> ADDIN ZOTERO_ITEM CSL_CITATION {"citationID":"yDElECuV","properties":{"formattedCitation":"(Freschi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00550D9B" w:rsidRPr="003D273D">
              <w:rPr>
                <w:rFonts w:eastAsia="Times New Roman"/>
                <w:lang w:val="en-GB" w:eastAsia="en-US"/>
              </w:rPr>
              <w:fldChar w:fldCharType="separate"/>
            </w:r>
            <w:r w:rsidR="00550D9B">
              <w:rPr>
                <w:rFonts w:eastAsia="Times New Roman"/>
                <w:noProof/>
                <w:lang w:val="en-GB" w:eastAsia="en-US"/>
              </w:rPr>
              <w:t>(Freschi et al.</w:t>
            </w:r>
            <w:r w:rsidR="00D0324D">
              <w:rPr>
                <w:rFonts w:eastAsia="Times New Roman"/>
                <w:noProof/>
                <w:lang w:val="en-GB" w:eastAsia="en-US"/>
              </w:rPr>
              <w:t xml:space="preserve">, </w:t>
            </w:r>
            <w:r w:rsidR="00550D9B" w:rsidRPr="003D273D">
              <w:rPr>
                <w:rFonts w:eastAsia="Times New Roman"/>
                <w:noProof/>
                <w:lang w:val="en-GB" w:eastAsia="en-US"/>
              </w:rPr>
              <w:t>2011</w:t>
            </w:r>
            <w:r w:rsidR="00550D9B">
              <w:rPr>
                <w:rFonts w:eastAsia="Times New Roman"/>
                <w:noProof/>
                <w:lang w:val="en-GB" w:eastAsia="en-US"/>
              </w:rPr>
              <w:t>,</w:t>
            </w:r>
            <w:r w:rsidR="00D0324D">
              <w:rPr>
                <w:rFonts w:eastAsia="Times New Roman"/>
                <w:noProof/>
                <w:lang w:val="en-GB" w:eastAsia="en-US"/>
              </w:rPr>
              <w:t xml:space="preserve"> </w:t>
            </w:r>
            <w:r w:rsidR="00550D9B">
              <w:rPr>
                <w:rFonts w:eastAsia="Times New Roman"/>
                <w:noProof/>
                <w:lang w:val="en-GB" w:eastAsia="en-US"/>
              </w:rPr>
              <w:t>62</w:t>
            </w:r>
            <w:r w:rsidR="00550D9B" w:rsidRPr="003D273D">
              <w:rPr>
                <w:rFonts w:eastAsia="Times New Roman"/>
                <w:noProof/>
                <w:lang w:val="en-GB" w:eastAsia="en-US"/>
              </w:rPr>
              <w:t>)</w:t>
            </w:r>
            <w:r w:rsidR="00550D9B" w:rsidRPr="003D273D">
              <w:rPr>
                <w:rFonts w:eastAsia="Times New Roman"/>
                <w:lang w:val="en-GB" w:eastAsia="en-US"/>
              </w:rPr>
              <w:fldChar w:fldCharType="end"/>
            </w:r>
            <w:r w:rsidR="00550D9B" w:rsidRPr="003D273D">
              <w:rPr>
                <w:lang w:val="en-GB"/>
              </w:rPr>
              <w:t>.</w:t>
            </w:r>
            <w:r w:rsidR="00550D9B">
              <w:rPr>
                <w:lang w:val="en-GB"/>
              </w:rPr>
              <w:t xml:space="preserve"> </w:t>
            </w:r>
            <w:r w:rsidRPr="003D273D">
              <w:rPr>
                <w:lang w:val="en-GB"/>
              </w:rPr>
              <w:t xml:space="preserve"> Cooper</w:t>
            </w:r>
            <w:r w:rsidR="00550D9B">
              <w:rPr>
                <w:lang w:val="en-GB"/>
              </w:rPr>
              <w:t xml:space="preserve"> (2011)</w:t>
            </w:r>
            <w:r w:rsidRPr="003D273D">
              <w:rPr>
                <w:lang w:val="en-GB"/>
              </w:rPr>
              <w:t xml:space="preserve"> wrote: “In this series of works domestic space is treated as an indelible ‘plac</w:t>
            </w:r>
            <w:r w:rsidR="00D0324D">
              <w:rPr>
                <w:lang w:val="en-GB"/>
              </w:rPr>
              <w:t>e’ of (un)homeliness</w:t>
            </w:r>
            <w:r w:rsidRPr="003D273D">
              <w:rPr>
                <w:lang w:val="en-GB"/>
              </w:rPr>
              <w:t xml:space="preserve">” </w:t>
            </w:r>
            <w:r w:rsidRPr="003D273D">
              <w:rPr>
                <w:lang w:val="en-GB"/>
              </w:rPr>
              <w:fldChar w:fldCharType="begin"/>
            </w:r>
            <w:r w:rsidRPr="003D273D">
              <w:rPr>
                <w:lang w:val="en-GB"/>
              </w:rPr>
              <w:instrText xml:space="preserve"> ADDIN ZOTERO_ITEM CSL_CITATION {"citationID":"uVdOYc54","properties":{"formattedCitation":"(Cooper, 2011)","plainCitation":"(Cooper, 2011)"},"citationItems":[{"id":264,"uris":["http://zotero.org/users/local/0qbbaG8r/items/SMK9S3B8"],"uri":["http://zotero.org/users/local/0qbbaG8r/items/SMK9S3B8"],"itemData":{"id":264,"type":"article-journal","title":"De Arte","page":"70-76","volume":"84","author":[{"family":"Cooper","given":"Paul"}],"issued":{"date-parts":[["2011"]]}}}],"schema":"https://github.com/citation-style-language/schema/raw/master/csl-citation.json"} </w:instrText>
            </w:r>
            <w:r w:rsidRPr="003D273D">
              <w:rPr>
                <w:lang w:val="en-GB"/>
              </w:rPr>
              <w:fldChar w:fldCharType="separate"/>
            </w:r>
            <w:r w:rsidRPr="003D273D">
              <w:rPr>
                <w:noProof/>
                <w:lang w:val="en-GB"/>
              </w:rPr>
              <w:t>(Cooper,</w:t>
            </w:r>
            <w:r w:rsidR="00D0324D">
              <w:rPr>
                <w:noProof/>
                <w:lang w:val="en-GB"/>
              </w:rPr>
              <w:t xml:space="preserve"> </w:t>
            </w:r>
            <w:r w:rsidRPr="003D273D">
              <w:rPr>
                <w:noProof/>
                <w:lang w:val="en-GB"/>
              </w:rPr>
              <w:t>2011,</w:t>
            </w:r>
            <w:r w:rsidR="00D0324D">
              <w:rPr>
                <w:noProof/>
                <w:lang w:val="en-GB"/>
              </w:rPr>
              <w:t xml:space="preserve"> </w:t>
            </w:r>
            <w:r w:rsidRPr="003D273D">
              <w:rPr>
                <w:noProof/>
                <w:lang w:val="en-GB"/>
              </w:rPr>
              <w:t>74)</w:t>
            </w:r>
            <w:r w:rsidRPr="003D273D">
              <w:rPr>
                <w:lang w:val="en-GB"/>
              </w:rPr>
              <w:fldChar w:fldCharType="end"/>
            </w:r>
            <w:r w:rsidR="00D0324D">
              <w:rPr>
                <w:lang w:val="en-GB"/>
              </w:rPr>
              <w:t>.</w:t>
            </w:r>
            <w:r w:rsidR="00550D9B">
              <w:rPr>
                <w:lang w:val="en-GB"/>
              </w:rPr>
              <w:t xml:space="preserve"> In this way they are similar </w:t>
            </w:r>
            <w:r w:rsidRPr="003D273D">
              <w:rPr>
                <w:lang w:val="en-GB"/>
              </w:rPr>
              <w:t>to his mine pai</w:t>
            </w:r>
            <w:r w:rsidR="00550D9B">
              <w:rPr>
                <w:lang w:val="en-GB"/>
              </w:rPr>
              <w:t xml:space="preserve">ntings, but far more personal. </w:t>
            </w:r>
            <w:r w:rsidR="00550D9B" w:rsidRPr="00550D9B">
              <w:rPr>
                <w:i/>
                <w:lang w:val="en-GB"/>
              </w:rPr>
              <w:t>Fillet</w:t>
            </w:r>
            <w:r w:rsidRPr="003D273D">
              <w:rPr>
                <w:i/>
                <w:lang w:val="en-GB"/>
              </w:rPr>
              <w:t xml:space="preserve"> </w:t>
            </w:r>
            <w:r w:rsidRPr="003D273D">
              <w:rPr>
                <w:lang w:val="en-GB"/>
              </w:rPr>
              <w:t>(1996) is “a sinister depiction of meat dripping with blood in a sink</w:t>
            </w:r>
            <w:r>
              <w:rPr>
                <w:lang w:val="en-GB"/>
              </w:rPr>
              <w:t>,</w:t>
            </w:r>
            <w:r w:rsidRPr="003D273D">
              <w:rPr>
                <w:lang w:val="en-GB"/>
              </w:rPr>
              <w:t xml:space="preserve"> and becomes symbolic of</w:t>
            </w:r>
            <w:r w:rsidR="00550D9B">
              <w:rPr>
                <w:lang w:val="en-GB"/>
              </w:rPr>
              <w:t xml:space="preserve"> bleeding wounds and violation”</w:t>
            </w:r>
            <w:r w:rsidRPr="003D273D">
              <w:rPr>
                <w:lang w:val="en-GB"/>
              </w:rPr>
              <w:t xml:space="preserve"> </w:t>
            </w:r>
            <w:r w:rsidRPr="003D273D">
              <w:rPr>
                <w:lang w:val="en-GB"/>
              </w:rPr>
              <w:fldChar w:fldCharType="begin"/>
            </w:r>
            <w:r w:rsidRPr="003D273D">
              <w:rPr>
                <w:lang w:val="en-GB"/>
              </w:rPr>
              <w:instrText xml:space="preserve"> ADDIN ZOTERO_ITEM CSL_CITATION {"citationID":"oLaXJ18R","properties":{"formattedCitation":"(Freschi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lang w:val="en-GB"/>
              </w:rPr>
              <w:fldChar w:fldCharType="separate"/>
            </w:r>
            <w:r w:rsidRPr="003D273D">
              <w:rPr>
                <w:noProof/>
                <w:lang w:val="en-GB"/>
              </w:rPr>
              <w:t>(Freschi et</w:t>
            </w:r>
            <w:r w:rsidR="00550D9B">
              <w:rPr>
                <w:noProof/>
                <w:lang w:val="en-GB"/>
              </w:rPr>
              <w:t xml:space="preserve"> al</w:t>
            </w:r>
            <w:r w:rsidR="00D0324D">
              <w:rPr>
                <w:noProof/>
                <w:lang w:val="en-GB"/>
              </w:rPr>
              <w:t>.</w:t>
            </w:r>
            <w:r w:rsidRPr="003D273D">
              <w:rPr>
                <w:noProof/>
                <w:lang w:val="en-GB"/>
              </w:rPr>
              <w:t>,</w:t>
            </w:r>
            <w:r w:rsidR="00D0324D">
              <w:rPr>
                <w:noProof/>
                <w:lang w:val="en-GB"/>
              </w:rPr>
              <w:t xml:space="preserve"> </w:t>
            </w:r>
            <w:r w:rsidRPr="003D273D">
              <w:rPr>
                <w:noProof/>
                <w:lang w:val="en-GB"/>
              </w:rPr>
              <w:t>2011,</w:t>
            </w:r>
            <w:r w:rsidR="00D0324D">
              <w:rPr>
                <w:noProof/>
                <w:lang w:val="en-GB"/>
              </w:rPr>
              <w:t xml:space="preserve"> </w:t>
            </w:r>
            <w:r w:rsidRPr="003D273D">
              <w:rPr>
                <w:noProof/>
                <w:lang w:val="en-GB"/>
              </w:rPr>
              <w:t>59)</w:t>
            </w:r>
            <w:r w:rsidRPr="003D273D">
              <w:rPr>
                <w:lang w:val="en-GB"/>
              </w:rPr>
              <w:fldChar w:fldCharType="end"/>
            </w:r>
            <w:r w:rsidR="00550D9B">
              <w:rPr>
                <w:lang w:val="en-GB"/>
              </w:rPr>
              <w:t>.</w:t>
            </w:r>
            <w:r w:rsidRPr="003D273D">
              <w:rPr>
                <w:lang w:val="en-GB"/>
              </w:rPr>
              <w:t xml:space="preserve"> Or as Corrigal sees it, “</w:t>
            </w:r>
            <w:r w:rsidRPr="004E0406">
              <w:rPr>
                <w:b/>
                <w:color w:val="7030A0"/>
                <w:sz w:val="22"/>
                <w:szCs w:val="22"/>
                <w:lang w:val="en-GB"/>
              </w:rPr>
              <w:t>the victor’s spoils</w:t>
            </w:r>
            <w:r w:rsidRPr="003D273D">
              <w:rPr>
                <w:lang w:val="en-GB"/>
              </w:rPr>
              <w:t xml:space="preserve">” </w:t>
            </w:r>
            <w:r w:rsidRPr="003D273D">
              <w:rPr>
                <w:lang w:val="en-GB"/>
              </w:rPr>
              <w:fldChar w:fldCharType="begin"/>
            </w:r>
            <w:r w:rsidRPr="003D273D">
              <w:rPr>
                <w:lang w:val="en-GB"/>
              </w:rPr>
              <w:instrText xml:space="preserve"> ADDIN ZOTERO_ITEM CSL_CITATION {"citationID":"8PgcRLEx","properties":{"formattedCitation":"(Corrigal, 2011)","plainCitation":"(Corrigal, 2011)"},"citationItems":[{"id":271,"uris":["http://zotero.org/users/local/0qbbaG8r/items/FCIKK8E6"],"uri":["http://zotero.org/users/local/0qbbaG8r/items/FCIKK8E6"],"itemData":{"id":271,"type":"article-newspaper","title":"Sunday Independent","publisher-place":"Johannesburg","event-place":"Johannesburg","shortTitle":"Mining the Landscape","language":"English","author":[{"family":"Corrigal","given":"Mary"}],"issued":{"date-parts":[["2011",5,29]]}}}],"schema":"https://github.com/citation-style-language/schema/raw/master/csl-citation.json"} </w:instrText>
            </w:r>
            <w:r w:rsidRPr="003D273D">
              <w:rPr>
                <w:lang w:val="en-GB"/>
              </w:rPr>
              <w:fldChar w:fldCharType="separate"/>
            </w:r>
            <w:r w:rsidRPr="003D273D">
              <w:rPr>
                <w:noProof/>
                <w:lang w:val="en-GB"/>
              </w:rPr>
              <w:t>(Corrigal,</w:t>
            </w:r>
            <w:r w:rsidR="00D0324D">
              <w:rPr>
                <w:noProof/>
                <w:lang w:val="en-GB"/>
              </w:rPr>
              <w:t xml:space="preserve"> </w:t>
            </w:r>
            <w:r w:rsidRPr="003D273D">
              <w:rPr>
                <w:noProof/>
                <w:lang w:val="en-GB"/>
              </w:rPr>
              <w:t>2011</w:t>
            </w:r>
            <w:r w:rsidR="00550D9B">
              <w:rPr>
                <w:noProof/>
                <w:lang w:val="en-GB"/>
              </w:rPr>
              <w:t>,</w:t>
            </w:r>
            <w:r w:rsidR="00D0324D">
              <w:rPr>
                <w:noProof/>
                <w:lang w:val="en-GB"/>
              </w:rPr>
              <w:t xml:space="preserve"> </w:t>
            </w:r>
            <w:r w:rsidR="00550D9B">
              <w:rPr>
                <w:noProof/>
                <w:lang w:val="en-GB"/>
              </w:rPr>
              <w:t>no pagination</w:t>
            </w:r>
            <w:r w:rsidRPr="003D273D">
              <w:rPr>
                <w:noProof/>
                <w:lang w:val="en-GB"/>
              </w:rPr>
              <w:t>)</w:t>
            </w:r>
            <w:r w:rsidRPr="003D273D">
              <w:rPr>
                <w:lang w:val="en-GB"/>
              </w:rPr>
              <w:fldChar w:fldCharType="end"/>
            </w:r>
            <w:r w:rsidR="00550D9B">
              <w:rPr>
                <w:lang w:val="en-GB"/>
              </w:rPr>
              <w:t>.</w:t>
            </w:r>
          </w:p>
          <w:p w14:paraId="278D3E1A" w14:textId="513D7B21" w:rsidR="00780702" w:rsidRDefault="00780702" w:rsidP="00780702">
            <w:pPr>
              <w:rPr>
                <w:lang w:val="en-GB"/>
              </w:rPr>
            </w:pPr>
            <w:r w:rsidRPr="003D273D">
              <w:rPr>
                <w:iCs/>
                <w:lang w:val="en-GB"/>
              </w:rPr>
              <w:t>The trope of non-place is repeated in</w:t>
            </w:r>
            <w:r w:rsidRPr="003D273D">
              <w:rPr>
                <w:i/>
                <w:iCs/>
                <w:lang w:val="en-GB"/>
              </w:rPr>
              <w:t xml:space="preserve"> </w:t>
            </w:r>
            <w:r w:rsidR="00550D9B" w:rsidRPr="00550D9B">
              <w:rPr>
                <w:i/>
                <w:iCs/>
                <w:lang w:val="en-GB"/>
              </w:rPr>
              <w:t>Leaving</w:t>
            </w:r>
            <w:r w:rsidRPr="003D273D">
              <w:rPr>
                <w:i/>
                <w:iCs/>
                <w:lang w:val="en-GB"/>
              </w:rPr>
              <w:t xml:space="preserve"> </w:t>
            </w:r>
            <w:r w:rsidRPr="003D273D">
              <w:rPr>
                <w:lang w:val="en-GB"/>
              </w:rPr>
              <w:t>(1999). The painting dealt with the emigration of close family members. Their leaving is signified through the representation of a ship-shaped jelly mould, “</w:t>
            </w:r>
            <w:r w:rsidRPr="004E0406">
              <w:rPr>
                <w:b/>
                <w:color w:val="FF0000"/>
                <w:sz w:val="22"/>
                <w:szCs w:val="22"/>
                <w:lang w:val="en-GB"/>
              </w:rPr>
              <w:t>a playful everyday object that recalls the joys and comforts of home (as ‘place’), undercut by a deepened and devastating sense</w:t>
            </w:r>
            <w:r w:rsidR="00550D9B">
              <w:rPr>
                <w:b/>
                <w:color w:val="FF0000"/>
                <w:sz w:val="22"/>
                <w:szCs w:val="22"/>
                <w:lang w:val="en-GB"/>
              </w:rPr>
              <w:t xml:space="preserve"> of dislocation and alienation”</w:t>
            </w:r>
            <w:r w:rsidRPr="004E0406">
              <w:rPr>
                <w:b/>
                <w:color w:val="FF0000"/>
                <w:sz w:val="22"/>
                <w:szCs w:val="22"/>
                <w:lang w:val="en-GB"/>
              </w:rPr>
              <w:t xml:space="preserve"> </w:t>
            </w:r>
            <w:r w:rsidRPr="003D273D">
              <w:rPr>
                <w:lang w:val="en-GB"/>
              </w:rPr>
              <w:fldChar w:fldCharType="begin"/>
            </w:r>
            <w:r w:rsidRPr="003D273D">
              <w:rPr>
                <w:lang w:val="en-GB"/>
              </w:rPr>
              <w:instrText xml:space="preserve"> ADDIN ZOTERO_ITEM CSL_CITATION {"citationID":"5iGuHGg8","properties":{"formattedCitation":"(Cooper, 2011)","plainCitation":"(Cooper, 2011)"},"citationItems":[{"id":264,"uris":["http://zotero.org/users/local/0qbbaG8r/items/SMK9S3B8"],"uri":["http://zotero.org/users/local/0qbbaG8r/items/SMK9S3B8"],"itemData":{"id":264,"type":"article-journal","title":"De Arte","page":"70-76","volume":"84","author":[{"family":"Cooper","given":"Paul"}],"issued":{"date-parts":[["2011"]]}}}],"schema":"https://github.com/citation-style-language/schema/raw/master/csl-citation.json"} </w:instrText>
            </w:r>
            <w:r w:rsidRPr="003D273D">
              <w:rPr>
                <w:lang w:val="en-GB"/>
              </w:rPr>
              <w:fldChar w:fldCharType="separate"/>
            </w:r>
            <w:r w:rsidRPr="003D273D">
              <w:rPr>
                <w:noProof/>
                <w:lang w:val="en-GB"/>
              </w:rPr>
              <w:t>(Cooper,</w:t>
            </w:r>
            <w:r w:rsidR="00D0324D">
              <w:rPr>
                <w:noProof/>
                <w:lang w:val="en-GB"/>
              </w:rPr>
              <w:t xml:space="preserve"> </w:t>
            </w:r>
            <w:r w:rsidRPr="003D273D">
              <w:rPr>
                <w:noProof/>
                <w:lang w:val="en-GB"/>
              </w:rPr>
              <w:t>2011,</w:t>
            </w:r>
            <w:r w:rsidR="00D0324D">
              <w:rPr>
                <w:noProof/>
                <w:lang w:val="en-GB"/>
              </w:rPr>
              <w:t xml:space="preserve"> </w:t>
            </w:r>
            <w:r w:rsidRPr="003D273D">
              <w:rPr>
                <w:noProof/>
                <w:lang w:val="en-GB"/>
              </w:rPr>
              <w:t>74)</w:t>
            </w:r>
            <w:r w:rsidRPr="003D273D">
              <w:rPr>
                <w:lang w:val="en-GB"/>
              </w:rPr>
              <w:fldChar w:fldCharType="end"/>
            </w:r>
            <w:r w:rsidR="00550D9B">
              <w:rPr>
                <w:lang w:val="en-GB"/>
              </w:rPr>
              <w:t>.</w:t>
            </w:r>
            <w:r>
              <w:rPr>
                <w:lang w:val="en-GB"/>
              </w:rPr>
              <w:t xml:space="preserve"> </w:t>
            </w:r>
            <w:r w:rsidRPr="003D273D">
              <w:rPr>
                <w:lang w:val="en-GB"/>
              </w:rPr>
              <w:t>The jelly mould possibly refers to a wish to enclose the fluidity of the contents. The backdrop to the tiny ship is a field of green. The green recalls a landscape</w:t>
            </w:r>
            <w:r>
              <w:rPr>
                <w:lang w:val="en-GB"/>
              </w:rPr>
              <w:t>,</w:t>
            </w:r>
            <w:r w:rsidRPr="003D273D">
              <w:rPr>
                <w:lang w:val="en-GB"/>
              </w:rPr>
              <w:t xml:space="preserve"> but there are no markers to define its physicality, there is nothing firm. The landscape has been robbed of </w:t>
            </w:r>
            <w:r>
              <w:rPr>
                <w:lang w:val="en-GB"/>
              </w:rPr>
              <w:t xml:space="preserve">any </w:t>
            </w:r>
            <w:r w:rsidRPr="003D273D">
              <w:rPr>
                <w:lang w:val="en-GB"/>
              </w:rPr>
              <w:t>anchorage that can be called place</w:t>
            </w:r>
            <w:r>
              <w:rPr>
                <w:lang w:val="en-GB"/>
              </w:rPr>
              <w:t xml:space="preserve">. </w:t>
            </w:r>
            <w:r w:rsidRPr="003D273D">
              <w:rPr>
                <w:lang w:val="en-GB"/>
              </w:rPr>
              <w:t xml:space="preserve"> Maybe place is now everywhere</w:t>
            </w:r>
            <w:r>
              <w:rPr>
                <w:lang w:val="en-GB"/>
              </w:rPr>
              <w:t xml:space="preserve"> or nowhere since the ship itself could also dissolve at any moment</w:t>
            </w:r>
            <w:r w:rsidRPr="003D273D">
              <w:rPr>
                <w:lang w:val="en-GB"/>
              </w:rPr>
              <w:t xml:space="preserve">. Crump continued to use free flowing paint in his </w:t>
            </w:r>
            <w:r w:rsidRPr="00550D9B">
              <w:rPr>
                <w:i/>
                <w:lang w:val="en-GB"/>
              </w:rPr>
              <w:t>Camphor Trees</w:t>
            </w:r>
            <w:r w:rsidRPr="003D273D">
              <w:rPr>
                <w:lang w:val="en-GB"/>
              </w:rPr>
              <w:t xml:space="preserve"> series</w:t>
            </w:r>
            <w:r w:rsidR="00C02AF8">
              <w:rPr>
                <w:lang w:val="en-GB"/>
              </w:rPr>
              <w:t xml:space="preserve"> </w:t>
            </w:r>
            <w:r w:rsidR="00C02AF8" w:rsidRPr="003D273D">
              <w:rPr>
                <w:rFonts w:eastAsia="Times New Roman"/>
                <w:lang w:val="en-GB" w:eastAsia="en-US"/>
              </w:rPr>
              <w:fldChar w:fldCharType="begin"/>
            </w:r>
            <w:r w:rsidR="00C02AF8" w:rsidRPr="003D273D">
              <w:rPr>
                <w:rFonts w:eastAsia="Times New Roman"/>
                <w:lang w:val="en-GB" w:eastAsia="en-US"/>
              </w:rPr>
              <w:instrText xml:space="preserve"> ADDIN ZOTERO_ITEM CSL_CITATION {"citationID":"yDElECuV","properties":{"formattedCitation":"(Freschi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00C02AF8" w:rsidRPr="003D273D">
              <w:rPr>
                <w:rFonts w:eastAsia="Times New Roman"/>
                <w:lang w:val="en-GB" w:eastAsia="en-US"/>
              </w:rPr>
              <w:fldChar w:fldCharType="separate"/>
            </w:r>
            <w:r w:rsidR="00C02AF8">
              <w:rPr>
                <w:rFonts w:eastAsia="Times New Roman"/>
                <w:noProof/>
                <w:lang w:val="en-GB" w:eastAsia="en-US"/>
              </w:rPr>
              <w:t>(Freschi et al.</w:t>
            </w:r>
            <w:r w:rsidR="00D0324D">
              <w:rPr>
                <w:rFonts w:eastAsia="Times New Roman"/>
                <w:noProof/>
                <w:lang w:val="en-GB" w:eastAsia="en-US"/>
              </w:rPr>
              <w:t xml:space="preserve">, </w:t>
            </w:r>
            <w:r w:rsidR="00C02AF8" w:rsidRPr="003D273D">
              <w:rPr>
                <w:rFonts w:eastAsia="Times New Roman"/>
                <w:noProof/>
                <w:lang w:val="en-GB" w:eastAsia="en-US"/>
              </w:rPr>
              <w:t>2011</w:t>
            </w:r>
            <w:r w:rsidR="00C02AF8">
              <w:rPr>
                <w:rFonts w:eastAsia="Times New Roman"/>
                <w:noProof/>
                <w:lang w:val="en-GB" w:eastAsia="en-US"/>
              </w:rPr>
              <w:t>,</w:t>
            </w:r>
            <w:r w:rsidR="00D0324D">
              <w:rPr>
                <w:rFonts w:eastAsia="Times New Roman"/>
                <w:noProof/>
                <w:lang w:val="en-GB" w:eastAsia="en-US"/>
              </w:rPr>
              <w:t xml:space="preserve"> </w:t>
            </w:r>
            <w:r w:rsidR="00C02AF8">
              <w:rPr>
                <w:rFonts w:eastAsia="Times New Roman"/>
                <w:noProof/>
                <w:lang w:val="en-GB" w:eastAsia="en-US"/>
              </w:rPr>
              <w:t>44</w:t>
            </w:r>
            <w:r w:rsidR="00C02AF8" w:rsidRPr="003D273D">
              <w:rPr>
                <w:rFonts w:eastAsia="Times New Roman"/>
                <w:noProof/>
                <w:lang w:val="en-GB" w:eastAsia="en-US"/>
              </w:rPr>
              <w:t>)</w:t>
            </w:r>
            <w:r w:rsidR="00C02AF8" w:rsidRPr="003D273D">
              <w:rPr>
                <w:rFonts w:eastAsia="Times New Roman"/>
                <w:lang w:val="en-GB" w:eastAsia="en-US"/>
              </w:rPr>
              <w:fldChar w:fldCharType="end"/>
            </w:r>
            <w:r w:rsidRPr="003D273D">
              <w:rPr>
                <w:lang w:val="en-GB"/>
              </w:rPr>
              <w:t>. These paintings are a celebration of the oldest living, officially documented trees in South Africa. Here he</w:t>
            </w:r>
            <w:r w:rsidR="00C02AF8">
              <w:rPr>
                <w:lang w:val="en-GB"/>
              </w:rPr>
              <w:t>, according to Nel (2011)</w:t>
            </w:r>
            <w:r w:rsidRPr="003D273D">
              <w:rPr>
                <w:lang w:val="en-GB"/>
              </w:rPr>
              <w:t xml:space="preserve"> captured uninterrupted nature </w:t>
            </w:r>
            <w:r>
              <w:rPr>
                <w:lang w:val="en-GB"/>
              </w:rPr>
              <w:t>by</w:t>
            </w:r>
            <w:r w:rsidRPr="003D273D">
              <w:rPr>
                <w:lang w:val="en-GB"/>
              </w:rPr>
              <w:t xml:space="preserve"> allowing the painterly medium to take on a life of its own while he intuitively guided it across the page. These paintings are decidedly different from most of his previous work that always remind the viewer of a dystopian reality. </w:t>
            </w:r>
          </w:p>
          <w:p w14:paraId="7094261D" w14:textId="77777777" w:rsidR="00780702" w:rsidRDefault="00780702" w:rsidP="00780702">
            <w:pPr>
              <w:rPr>
                <w:lang w:val="en-GB"/>
              </w:rPr>
            </w:pPr>
          </w:p>
          <w:p w14:paraId="7E8708FD" w14:textId="3AB5228D" w:rsidR="00780702" w:rsidRPr="003D273D" w:rsidRDefault="004E6E77" w:rsidP="00780702">
            <w:pPr>
              <w:rPr>
                <w:rFonts w:eastAsia="Times New Roman" w:cs="Times New Roman"/>
                <w:lang w:val="en-GB"/>
              </w:rPr>
            </w:pPr>
            <w:r>
              <w:rPr>
                <w:lang w:val="en-GB"/>
              </w:rPr>
              <w:t xml:space="preserve">The series </w:t>
            </w:r>
            <w:r w:rsidRPr="004E6E77">
              <w:rPr>
                <w:i/>
                <w:lang w:val="en-GB"/>
              </w:rPr>
              <w:t>Pebbles</w:t>
            </w:r>
            <w:r w:rsidR="00780702" w:rsidRPr="003D273D">
              <w:rPr>
                <w:lang w:val="en-GB"/>
              </w:rPr>
              <w:t xml:space="preserve"> </w:t>
            </w:r>
            <w:r w:rsidR="00780702">
              <w:rPr>
                <w:lang w:val="en-GB"/>
              </w:rPr>
              <w:t>is</w:t>
            </w:r>
            <w:r w:rsidR="00780702" w:rsidRPr="003D273D">
              <w:rPr>
                <w:lang w:val="en-GB"/>
              </w:rPr>
              <w:t xml:space="preserve"> some of the last work Crump painted. </w:t>
            </w:r>
            <w:r w:rsidRPr="003D273D">
              <w:rPr>
                <w:rFonts w:eastAsia="Times New Roman"/>
                <w:lang w:val="en-GB" w:eastAsia="en-US"/>
              </w:rPr>
              <w:fldChar w:fldCharType="begin"/>
            </w:r>
            <w:r w:rsidRPr="003D273D">
              <w:rPr>
                <w:rFonts w:eastAsia="Times New Roman"/>
                <w:lang w:val="en-GB" w:eastAsia="en-US"/>
              </w:rPr>
              <w:instrText xml:space="preserve"> ADDIN ZOTERO_ITEM CSL_CITATION {"citationID":"yDElECuV","properties":{"formattedCitation":"(Freschi et al., 2011)","plainCitation":"(Freschi et al., 2011)"},"citationItems":[{"id":62,"uris":["http://zotero.org/users/local/0qbbaG8r/items/4SP6ETH6"],"uri":["http://zotero.org/users/local/0qbbaG8r/items/4SP6ETH6"],"itemData":{"id":62,"type":"book","title":"Alan Crump: a fearless vision","publisher":"Friends of the Johannesburg Art Gallery","publisher-place":"Johannesburg","source":"Open WorldCat","event-place":"Johannesburg","ISBN":"978-0-620-50320-4","shortTitle":"Alan Crump","language":"English","author":[{"family":"Freschi","given":"Federico"},{"family":"Crump","given":"Alan"},{"literal":"Johannesburg Art Gallery"},{"literal":"Standard Bank National Arts Festival"}],"issued":{"date-parts":[["2011"]]}}}],"schema":"https://github.com/citation-style-language/schema/raw/master/csl-citation.json"} </w:instrText>
            </w:r>
            <w:r w:rsidRPr="003D273D">
              <w:rPr>
                <w:rFonts w:eastAsia="Times New Roman"/>
                <w:lang w:val="en-GB" w:eastAsia="en-US"/>
              </w:rPr>
              <w:fldChar w:fldCharType="separate"/>
            </w:r>
            <w:r>
              <w:rPr>
                <w:rFonts w:eastAsia="Times New Roman"/>
                <w:noProof/>
                <w:lang w:val="en-GB" w:eastAsia="en-US"/>
              </w:rPr>
              <w:t>(Freschi et al.</w:t>
            </w:r>
            <w:r w:rsidR="00D0324D">
              <w:rPr>
                <w:rFonts w:eastAsia="Times New Roman"/>
                <w:noProof/>
                <w:lang w:val="en-GB" w:eastAsia="en-US"/>
              </w:rPr>
              <w:t xml:space="preserve"> </w:t>
            </w:r>
            <w:r w:rsidRPr="003D273D">
              <w:rPr>
                <w:rFonts w:eastAsia="Times New Roman"/>
                <w:noProof/>
                <w:lang w:val="en-GB" w:eastAsia="en-US"/>
              </w:rPr>
              <w:t>2011</w:t>
            </w:r>
            <w:r>
              <w:rPr>
                <w:rFonts w:eastAsia="Times New Roman"/>
                <w:noProof/>
                <w:lang w:val="en-GB" w:eastAsia="en-US"/>
              </w:rPr>
              <w:t>,</w:t>
            </w:r>
            <w:r w:rsidR="00D0324D">
              <w:rPr>
                <w:rFonts w:eastAsia="Times New Roman"/>
                <w:noProof/>
                <w:lang w:val="en-GB" w:eastAsia="en-US"/>
              </w:rPr>
              <w:t xml:space="preserve"> </w:t>
            </w:r>
            <w:r>
              <w:rPr>
                <w:rFonts w:eastAsia="Times New Roman"/>
                <w:noProof/>
                <w:lang w:val="en-GB" w:eastAsia="en-US"/>
              </w:rPr>
              <w:t>136</w:t>
            </w:r>
            <w:r w:rsidRPr="003D273D">
              <w:rPr>
                <w:rFonts w:eastAsia="Times New Roman"/>
                <w:noProof/>
                <w:lang w:val="en-GB" w:eastAsia="en-US"/>
              </w:rPr>
              <w:t>)</w:t>
            </w:r>
            <w:r w:rsidRPr="003D273D">
              <w:rPr>
                <w:rFonts w:eastAsia="Times New Roman"/>
                <w:lang w:val="en-GB" w:eastAsia="en-US"/>
              </w:rPr>
              <w:fldChar w:fldCharType="end"/>
            </w:r>
            <w:r w:rsidRPr="003D273D">
              <w:rPr>
                <w:lang w:val="en-GB"/>
              </w:rPr>
              <w:t>.</w:t>
            </w:r>
            <w:r>
              <w:rPr>
                <w:lang w:val="en-GB"/>
              </w:rPr>
              <w:t xml:space="preserve"> According to Skawran (2011) t</w:t>
            </w:r>
            <w:r w:rsidR="00780702" w:rsidRPr="003D273D">
              <w:rPr>
                <w:lang w:val="en-GB"/>
              </w:rPr>
              <w:t>he death of his mother prompted him to investigate his Jewish heritage</w:t>
            </w:r>
            <w:r w:rsidR="00780702">
              <w:rPr>
                <w:lang w:val="en-GB"/>
              </w:rPr>
              <w:t xml:space="preserve"> and return to the theme of </w:t>
            </w:r>
            <w:r w:rsidR="00780702" w:rsidRPr="003D273D">
              <w:rPr>
                <w:lang w:val="en-GB"/>
              </w:rPr>
              <w:t xml:space="preserve">Auschwitz. These painting tell the story of a place where his ancestors walked, suffered and died. </w:t>
            </w:r>
            <w:r w:rsidR="00780702" w:rsidRPr="004E0406">
              <w:rPr>
                <w:b/>
                <w:color w:val="00B050"/>
                <w:sz w:val="22"/>
                <w:szCs w:val="22"/>
                <w:lang w:val="en-GB"/>
              </w:rPr>
              <w:t>It is a place that remembered an event</w:t>
            </w:r>
            <w:r w:rsidR="00780702" w:rsidRPr="004E0406">
              <w:rPr>
                <w:lang w:val="en-GB"/>
              </w:rPr>
              <w:t>.</w:t>
            </w:r>
            <w:r w:rsidR="00780702" w:rsidRPr="003D273D">
              <w:rPr>
                <w:lang w:val="en-GB"/>
              </w:rPr>
              <w:t xml:space="preserve"> The neatly stacked cobbled streets mask the tragic devastation brought about by social and political engineering under Nazi Germany or for that matter the 1884 Berlin Conference that divided Africa amongst European countries, and the genocide of the Herero in German South West Africa between 1904 and 1908. These final paintings uncover </w:t>
            </w:r>
            <w:r w:rsidR="00780702" w:rsidRPr="004E0406">
              <w:rPr>
                <w:b/>
                <w:color w:val="E36C0A" w:themeColor="accent6" w:themeShade="BF"/>
                <w:sz w:val="22"/>
                <w:szCs w:val="22"/>
                <w:lang w:val="en-GB"/>
              </w:rPr>
              <w:t>the tenuous relationship between place and non-place</w:t>
            </w:r>
            <w:r w:rsidR="00780702" w:rsidRPr="003D273D">
              <w:rPr>
                <w:lang w:val="en-GB"/>
              </w:rPr>
              <w:t xml:space="preserve">. </w:t>
            </w:r>
          </w:p>
          <w:p w14:paraId="1D70C5D4" w14:textId="77777777" w:rsidR="00780702" w:rsidRDefault="00780702" w:rsidP="00780702">
            <w:pPr>
              <w:rPr>
                <w:lang w:val="en-GB"/>
              </w:rPr>
            </w:pPr>
            <w:r w:rsidRPr="003D273D">
              <w:rPr>
                <w:lang w:val="en-GB"/>
              </w:rPr>
              <w:t xml:space="preserve">Crump paid testimony to the wreckage colonialism and Afrikaner Nationalism caused to South Africa. His minescapes captured not only the devastation of Prospero fantasies, but also the consequences those fantasies will have on a future South Africa. His claustrophobic and chaotic compositions, and his unstable marks predict a future where shifting and not stable ground will govern, and </w:t>
            </w:r>
            <w:r w:rsidRPr="004E0406">
              <w:rPr>
                <w:b/>
                <w:color w:val="00B0F0"/>
                <w:sz w:val="22"/>
                <w:szCs w:val="22"/>
                <w:lang w:val="en-GB"/>
              </w:rPr>
              <w:t xml:space="preserve">erode domestic space </w:t>
            </w:r>
            <w:r w:rsidRPr="003D273D">
              <w:rPr>
                <w:lang w:val="en-GB"/>
              </w:rPr>
              <w:t>(place).</w:t>
            </w:r>
          </w:p>
          <w:p w14:paraId="0BB93D6C" w14:textId="77777777" w:rsidR="00474DE1" w:rsidRPr="003D273D" w:rsidRDefault="00474DE1" w:rsidP="00780702">
            <w:pPr>
              <w:pStyle w:val="Heading2"/>
              <w:numPr>
                <w:ilvl w:val="0"/>
                <w:numId w:val="0"/>
              </w:numPr>
              <w:jc w:val="both"/>
              <w:outlineLvl w:val="1"/>
              <w:rPr>
                <w:lang w:val="en-GB"/>
              </w:rPr>
            </w:pPr>
          </w:p>
        </w:tc>
        <w:tc>
          <w:tcPr>
            <w:tcW w:w="4177" w:type="dxa"/>
          </w:tcPr>
          <w:p w14:paraId="0B8F4405" w14:textId="241FD3B0" w:rsidR="00780702" w:rsidRPr="00474DE1" w:rsidRDefault="00780702" w:rsidP="009646DE">
            <w:pPr>
              <w:pStyle w:val="Heading3"/>
              <w:outlineLvl w:val="2"/>
            </w:pPr>
            <w:bookmarkStart w:id="27" w:name="_Toc488071551"/>
            <w:r>
              <w:t xml:space="preserve">C) </w:t>
            </w:r>
            <w:r w:rsidR="007A41E8" w:rsidRPr="007A41E8">
              <w:rPr>
                <w:i/>
              </w:rPr>
              <w:t>Lost Highway</w:t>
            </w:r>
            <w:r w:rsidRPr="00474DE1">
              <w:t xml:space="preserve"> -</w:t>
            </w:r>
            <w:r w:rsidRPr="00E23BEC">
              <w:rPr>
                <w:color w:val="FF0000"/>
                <w:sz w:val="24"/>
                <w:szCs w:val="24"/>
              </w:rPr>
              <w:t xml:space="preserve"> Homecoming</w:t>
            </w:r>
            <w:bookmarkEnd w:id="27"/>
          </w:p>
          <w:p w14:paraId="1231286B" w14:textId="03340BA3" w:rsidR="00780702" w:rsidRPr="003D273D" w:rsidRDefault="007A41E8" w:rsidP="00780702">
            <w:pPr>
              <w:pStyle w:val="Norm2columns"/>
              <w:rPr>
                <w:lang w:val="en-GB"/>
              </w:rPr>
            </w:pPr>
            <w:r>
              <w:rPr>
                <w:lang w:val="en-GB"/>
              </w:rPr>
              <w:t xml:space="preserve">The film </w:t>
            </w:r>
            <w:r w:rsidRPr="007A41E8">
              <w:rPr>
                <w:i/>
                <w:lang w:val="en-GB"/>
              </w:rPr>
              <w:t>Lost Highway</w:t>
            </w:r>
            <w:r w:rsidR="00780702" w:rsidRPr="003D273D">
              <w:rPr>
                <w:lang w:val="en-GB"/>
              </w:rPr>
              <w:t xml:space="preserve"> is bookended with a car travelling on, what we assum</w:t>
            </w:r>
            <w:r w:rsidR="00780702">
              <w:rPr>
                <w:lang w:val="en-GB"/>
              </w:rPr>
              <w:t>e is the so-called lost highway</w:t>
            </w:r>
            <w:r w:rsidR="00780702" w:rsidRPr="003D273D">
              <w:rPr>
                <w:lang w:val="en-GB"/>
              </w:rPr>
              <w:t xml:space="preserve">. The car travels in the centre of the road with the camera mounted a few centimetres above the asphalt. The headlights illuminate only the immediate space in front of the speeding vehicle. A vertical axis of </w:t>
            </w:r>
            <w:r w:rsidR="00780702" w:rsidRPr="00E23BEC">
              <w:rPr>
                <w:b/>
                <w:color w:val="E36C0A" w:themeColor="accent6" w:themeShade="BF"/>
                <w:sz w:val="22"/>
                <w:szCs w:val="22"/>
                <w:lang w:val="en-GB"/>
              </w:rPr>
              <w:t>yellow dotted lines flick into the face of the spectator</w:t>
            </w:r>
            <w:r w:rsidR="00780702" w:rsidRPr="003D273D">
              <w:rPr>
                <w:lang w:val="en-GB"/>
              </w:rPr>
              <w:t xml:space="preserve">. We do not know where we are or where we are going or which landscape surrounds us, if indeed there is a landscape. As </w:t>
            </w:r>
            <w:r w:rsidR="00780702">
              <w:rPr>
                <w:lang w:val="en-GB"/>
              </w:rPr>
              <w:t xml:space="preserve">Todd </w:t>
            </w:r>
            <w:r w:rsidR="00780702" w:rsidRPr="003D273D">
              <w:rPr>
                <w:lang w:val="en-GB"/>
              </w:rPr>
              <w:t>McGowan</w:t>
            </w:r>
            <w:r w:rsidR="0018517C">
              <w:rPr>
                <w:lang w:val="en-GB"/>
              </w:rPr>
              <w:t xml:space="preserve"> (2000)</w:t>
            </w:r>
            <w:r w:rsidR="00780702" w:rsidRPr="003D273D">
              <w:rPr>
                <w:lang w:val="en-GB"/>
              </w:rPr>
              <w:t xml:space="preserve"> points out, most films start with an establishing shot, creating a context. </w:t>
            </w:r>
            <w:r w:rsidR="00780702" w:rsidRPr="007A41E8">
              <w:rPr>
                <w:i/>
                <w:lang w:val="en-GB"/>
              </w:rPr>
              <w:t>Los</w:t>
            </w:r>
            <w:r w:rsidRPr="007A41E8">
              <w:rPr>
                <w:i/>
                <w:lang w:val="en-GB"/>
              </w:rPr>
              <w:t>t Highway</w:t>
            </w:r>
            <w:r w:rsidR="00780702" w:rsidRPr="003D273D">
              <w:rPr>
                <w:lang w:val="en-GB"/>
              </w:rPr>
              <w:t xml:space="preserve"> negates that stability; instead the entire depiction of Fred's (Bill Pullman’s) world leaves the spectator without any sense of time or place. </w:t>
            </w:r>
          </w:p>
          <w:p w14:paraId="02E857FB" w14:textId="02257170" w:rsidR="00780702" w:rsidRPr="003D273D" w:rsidRDefault="00780702" w:rsidP="00780702">
            <w:pPr>
              <w:pStyle w:val="Norm2columns"/>
              <w:rPr>
                <w:rFonts w:ascii="Times New Roman" w:hAnsi="Times New Roman" w:cs="Times New Roman"/>
                <w:lang w:val="en-GB"/>
              </w:rPr>
            </w:pPr>
            <w:r w:rsidRPr="003D273D">
              <w:rPr>
                <w:lang w:val="en-GB"/>
              </w:rPr>
              <w:t xml:space="preserve">Over this drawn out </w:t>
            </w:r>
            <w:r w:rsidRPr="00E23BEC">
              <w:rPr>
                <w:b/>
                <w:color w:val="7030A0"/>
                <w:sz w:val="22"/>
                <w:szCs w:val="22"/>
                <w:lang w:val="en-GB"/>
              </w:rPr>
              <w:t>disorientating visual</w:t>
            </w:r>
            <w:r w:rsidRPr="003D273D">
              <w:rPr>
                <w:lang w:val="en-GB"/>
              </w:rPr>
              <w:t>,</w:t>
            </w:r>
            <w:r w:rsidRPr="003D273D">
              <w:rPr>
                <w:rFonts w:ascii="Times New Roman" w:hAnsi="Times New Roman" w:cs="Times New Roman"/>
                <w:lang w:val="en-GB"/>
              </w:rPr>
              <w:t xml:space="preserve"> </w:t>
            </w:r>
            <w:r w:rsidRPr="003D273D">
              <w:rPr>
                <w:lang w:val="en-GB"/>
              </w:rPr>
              <w:t>David Bowie</w:t>
            </w:r>
            <w:r w:rsidR="007A41E8">
              <w:rPr>
                <w:lang w:val="en-GB"/>
              </w:rPr>
              <w:t xml:space="preserve">’s haunting song </w:t>
            </w:r>
            <w:r w:rsidR="007A41E8" w:rsidRPr="007A41E8">
              <w:rPr>
                <w:i/>
                <w:lang w:val="en-GB"/>
              </w:rPr>
              <w:t>I am Deranged</w:t>
            </w:r>
            <w:r w:rsidR="007A41E8">
              <w:rPr>
                <w:lang w:val="en-GB"/>
              </w:rPr>
              <w:t xml:space="preserve"> (1995)</w:t>
            </w:r>
            <w:r w:rsidRPr="007A41E8">
              <w:rPr>
                <w:lang w:val="en-GB"/>
              </w:rPr>
              <w:t xml:space="preserve"> </w:t>
            </w:r>
            <w:r w:rsidRPr="003D273D">
              <w:rPr>
                <w:lang w:val="en-GB"/>
              </w:rPr>
              <w:t>is heard. Another bookended scene follows the shots of the highway, an intercom message announcing that “Dick Laurent is dead”. In the opening clip, Fred sits looking at himself in a mirror while smoking a cigarette. He looks as though he anticipates the message, but upon looking out of the window of his house there is nobody. We hear police sirens and screeching car tires in the distance. In the closing clip we see that it is Fred himself who leaves the message via the intercom at the front door of his house. Cop cars arrive and he takes flight in Dick Laurent’s</w:t>
            </w:r>
            <w:r>
              <w:rPr>
                <w:lang w:val="en-GB"/>
              </w:rPr>
              <w:t xml:space="preserve"> </w:t>
            </w:r>
            <w:r w:rsidRPr="003D273D">
              <w:rPr>
                <w:lang w:val="en-GB"/>
              </w:rPr>
              <w:t>(Robert Loggia</w:t>
            </w:r>
            <w:r>
              <w:rPr>
                <w:lang w:val="en-GB"/>
              </w:rPr>
              <w:t>’s</w:t>
            </w:r>
            <w:r w:rsidRPr="003D273D">
              <w:rPr>
                <w:lang w:val="en-GB"/>
              </w:rPr>
              <w:t>) car. Fred used Dick’s car to get home after he murdered him in the previous scene</w:t>
            </w:r>
            <w:r w:rsidR="00F970DF">
              <w:rPr>
                <w:lang w:val="en-GB"/>
              </w:rPr>
              <w:t xml:space="preserve"> </w:t>
            </w:r>
            <w:r w:rsidRPr="003D273D">
              <w:rPr>
                <w:lang w:val="en-GB"/>
              </w:rPr>
              <w:fldChar w:fldCharType="begin"/>
            </w:r>
            <w:r w:rsidRPr="003D273D">
              <w:rPr>
                <w:lang w:val="en-GB"/>
              </w:rPr>
              <w:instrText xml:space="preserve"> ADDIN ZOTERO_ITEM CSL_CITATION {"citationID":"zMmdyaQb","properties":{"formattedCitation":"(Lynch, 1997)","plainCitation":"(Lynch, 1997)"},"citationItems":[{"id":324,"uris":["http://zotero.org/users/local/0qbbaG8r/items/246XWNXZ"],"uri":["http://zotero.org/users/local/0qbbaG8r/items/246XWNXZ"],"itemData":{"id":324,"type":"motion_picture","title":"The Lost Highway","publisher":"October Films","genre":"Fiction","dimensions":"135 minutes","language":"Englsih","author":[{"family":"Lynch","given":"David"}],"issued":{"date-parts":[["1997"]]}}}],"schema":"https://github.com/citation-style-language/schema/raw/master/csl-citation.json"} </w:instrText>
            </w:r>
            <w:r w:rsidRPr="003D273D">
              <w:rPr>
                <w:lang w:val="en-GB"/>
              </w:rPr>
              <w:fldChar w:fldCharType="separate"/>
            </w:r>
            <w:r w:rsidRPr="003D273D">
              <w:rPr>
                <w:noProof/>
                <w:lang w:val="en-GB"/>
              </w:rPr>
              <w:t>(Lynch,1997)</w:t>
            </w:r>
            <w:r w:rsidRPr="003D273D">
              <w:rPr>
                <w:lang w:val="en-GB"/>
              </w:rPr>
              <w:fldChar w:fldCharType="end"/>
            </w:r>
            <w:r w:rsidR="00F970DF">
              <w:rPr>
                <w:lang w:val="en-GB"/>
              </w:rPr>
              <w:t>.</w:t>
            </w:r>
          </w:p>
          <w:p w14:paraId="2683FA1F" w14:textId="77777777" w:rsidR="00780702" w:rsidRPr="003D273D" w:rsidRDefault="00780702" w:rsidP="00780702">
            <w:pPr>
              <w:pStyle w:val="Norm2columns"/>
              <w:rPr>
                <w:lang w:val="en-GB"/>
              </w:rPr>
            </w:pPr>
            <w:r w:rsidRPr="003D273D">
              <w:rPr>
                <w:lang w:val="en-GB"/>
              </w:rPr>
              <w:t>These bookended scenes are crucial to unpack to understand this highly complex film, which was rejected by many a critic as nonsensical, irrational and indulgent</w:t>
            </w:r>
            <w:r>
              <w:rPr>
                <w:lang w:val="en-GB"/>
              </w:rPr>
              <w:t>,</w:t>
            </w:r>
            <w:r w:rsidRPr="003D273D">
              <w:rPr>
                <w:lang w:val="en-GB"/>
              </w:rPr>
              <w:t xml:space="preserve"> or was hailed as genius, uncanny and innovative. </w:t>
            </w:r>
          </w:p>
          <w:p w14:paraId="301F4B1C" w14:textId="1AA27212" w:rsidR="00780702" w:rsidRPr="003D273D" w:rsidRDefault="00780702" w:rsidP="00780702">
            <w:pPr>
              <w:pStyle w:val="Norm2columns"/>
              <w:rPr>
                <w:lang w:val="en-GB"/>
              </w:rPr>
            </w:pPr>
            <w:r w:rsidRPr="003D273D">
              <w:rPr>
                <w:lang w:val="en-GB"/>
              </w:rPr>
              <w:t xml:space="preserve">Reni Celeste (1997) </w:t>
            </w:r>
            <w:r w:rsidR="00F970DF">
              <w:rPr>
                <w:lang w:val="en-GB"/>
              </w:rPr>
              <w:t xml:space="preserve">points out that David Lynch in </w:t>
            </w:r>
            <w:r w:rsidRPr="00F970DF">
              <w:rPr>
                <w:i/>
                <w:lang w:val="en-GB"/>
              </w:rPr>
              <w:t xml:space="preserve">Lost </w:t>
            </w:r>
            <w:r w:rsidR="00F970DF" w:rsidRPr="00F970DF">
              <w:rPr>
                <w:i/>
                <w:lang w:val="en-GB"/>
              </w:rPr>
              <w:t>Highway</w:t>
            </w:r>
            <w:r w:rsidRPr="003D273D">
              <w:rPr>
                <w:lang w:val="en-GB"/>
              </w:rPr>
              <w:t xml:space="preserve"> made explicit reference to what can be consider</w:t>
            </w:r>
            <w:r w:rsidR="00F970DF">
              <w:rPr>
                <w:lang w:val="en-GB"/>
              </w:rPr>
              <w:t xml:space="preserve">ed America’s first road movie, </w:t>
            </w:r>
            <w:r w:rsidR="00F970DF" w:rsidRPr="00F970DF">
              <w:rPr>
                <w:i/>
                <w:lang w:val="en-GB"/>
              </w:rPr>
              <w:t>The Wizard of Oz</w:t>
            </w:r>
            <w:r w:rsidRPr="003D273D">
              <w:rPr>
                <w:lang w:val="en-GB"/>
              </w:rPr>
              <w:t>. The yellow flicking lines opening, recurring during, and ending the film reference</w:t>
            </w:r>
            <w:r w:rsidR="00F970DF">
              <w:rPr>
                <w:lang w:val="en-GB"/>
              </w:rPr>
              <w:t>, according to Celeste (1997),</w:t>
            </w:r>
            <w:r w:rsidRPr="003D273D">
              <w:rPr>
                <w:lang w:val="en-GB"/>
              </w:rPr>
              <w:t xml:space="preserve"> the yellow-bricked road down which Dorothy travels in Kansas. Through this reference, she concludes, Lynch rewrites American metaphysics and critiques </w:t>
            </w:r>
            <w:r w:rsidRPr="00E23BEC">
              <w:rPr>
                <w:b/>
                <w:color w:val="FFC000"/>
                <w:sz w:val="22"/>
                <w:szCs w:val="22"/>
                <w:lang w:val="en-GB"/>
              </w:rPr>
              <w:t>the patriarchal American obsession with progress</w:t>
            </w:r>
            <w:r w:rsidRPr="003D273D">
              <w:rPr>
                <w:lang w:val="en-GB"/>
              </w:rPr>
              <w:t xml:space="preserve">. She writes: “The American landscape was always well-mapped for metaphysical and theological metaphor. A nation founded on the journey West, an escape through the desert of adversity to the promised mythic land of California. </w:t>
            </w:r>
            <w:r w:rsidRPr="00E23BEC">
              <w:rPr>
                <w:b/>
                <w:color w:val="00B050"/>
                <w:sz w:val="22"/>
                <w:szCs w:val="22"/>
                <w:lang w:val="en-GB"/>
              </w:rPr>
              <w:t>The wagons that bulldozed over native soil,</w:t>
            </w:r>
            <w:r w:rsidRPr="00E23BEC">
              <w:rPr>
                <w:color w:val="00B050"/>
                <w:lang w:val="en-GB"/>
              </w:rPr>
              <w:t xml:space="preserve"> </w:t>
            </w:r>
            <w:r w:rsidRPr="003D273D">
              <w:rPr>
                <w:lang w:val="en-GB"/>
              </w:rPr>
              <w:t>stopping only to wipe off the blood and flesh off their wheels, marked the highway, and dusty earth became asphalt not long before Bob Hope, Bing Crosby and Dorothy Lamour hit the road and broke into song. The road has always been the chief vehicle of this metaphor of progress, origin, and destination. It is only fitting that it should also become the chief vehicle for its unravellin</w:t>
            </w:r>
            <w:r>
              <w:rPr>
                <w:lang w:val="en-GB"/>
              </w:rPr>
              <w:t>g</w:t>
            </w:r>
            <w:r w:rsidR="00F970DF">
              <w:rPr>
                <w:lang w:val="en-GB"/>
              </w:rPr>
              <w:t>…</w:t>
            </w:r>
            <w:r w:rsidR="00F970DF" w:rsidRPr="00F970DF">
              <w:rPr>
                <w:i/>
                <w:lang w:val="en-GB"/>
              </w:rPr>
              <w:t>Lost Highway</w:t>
            </w:r>
            <w:r w:rsidRPr="003D273D">
              <w:rPr>
                <w:lang w:val="en-GB"/>
              </w:rPr>
              <w:t xml:space="preserve"> takes the road movie one toll further around the loop to reveal the </w:t>
            </w:r>
            <w:r w:rsidRPr="004055BC">
              <w:rPr>
                <w:b/>
                <w:color w:val="D99594" w:themeColor="accent2" w:themeTint="99"/>
                <w:sz w:val="22"/>
                <w:szCs w:val="22"/>
                <w:lang w:val="en-GB"/>
              </w:rPr>
              <w:t>mad dislocation</w:t>
            </w:r>
            <w:r w:rsidRPr="004055BC">
              <w:rPr>
                <w:color w:val="D99594" w:themeColor="accent2" w:themeTint="99"/>
                <w:lang w:val="en-GB"/>
              </w:rPr>
              <w:t xml:space="preserve"> </w:t>
            </w:r>
            <w:r w:rsidRPr="003D273D">
              <w:rPr>
                <w:lang w:val="en-GB"/>
              </w:rPr>
              <w:t>that was already im</w:t>
            </w:r>
            <w:r w:rsidR="00F970DF">
              <w:rPr>
                <w:lang w:val="en-GB"/>
              </w:rPr>
              <w:t>plicit in that American journey</w:t>
            </w:r>
            <w:r w:rsidRPr="003D273D">
              <w:rPr>
                <w:lang w:val="en-GB"/>
              </w:rPr>
              <w:t xml:space="preserve">” </w:t>
            </w:r>
            <w:r w:rsidRPr="003D273D">
              <w:rPr>
                <w:lang w:val="en-GB"/>
              </w:rPr>
              <w:fldChar w:fldCharType="begin"/>
            </w:r>
            <w:r w:rsidRPr="003D273D">
              <w:rPr>
                <w:lang w:val="en-GB"/>
              </w:rPr>
              <w:instrText xml:space="preserve"> ADDIN ZOTERO_ITEM CSL_CITATION {"citationID":"XB9C2Ihb","properties":{"formattedCitation":"(Celeste, 1997)","plainCitation":"(Celeste, 1997)"},"citationItems":[{"id":305,"uris":["http://zotero.org/users/local/0qbbaG8r/items/JBEZ4VDM"],"uri":["http://zotero.org/users/local/0qbbaG8r/items/JBEZ4VDM"],"itemData":{"id":305,"type":"article-magazine","title":"Lost Highway: Unveiling Cinema's Yellow Brick Road","container-title":"Cineaction","page":"32-39","issue":"43","source":"ProQuest","ISSN":"08269866","shortTitle":"Lost Highway","language":"English","author":[{"family":"Celeste","given":"Reni"}],"issued":{"date-parts":[["1997"]]}}}],"schema":"https://github.com/citation-style-language/schema/raw/master/csl-citation.json"} </w:instrText>
            </w:r>
            <w:r w:rsidRPr="003D273D">
              <w:rPr>
                <w:lang w:val="en-GB"/>
              </w:rPr>
              <w:fldChar w:fldCharType="separate"/>
            </w:r>
            <w:r w:rsidRPr="003D273D">
              <w:rPr>
                <w:noProof/>
                <w:lang w:val="en-GB"/>
              </w:rPr>
              <w:t>(Celeste,</w:t>
            </w:r>
            <w:r w:rsidR="00D0324D">
              <w:rPr>
                <w:noProof/>
                <w:lang w:val="en-GB"/>
              </w:rPr>
              <w:t xml:space="preserve"> </w:t>
            </w:r>
            <w:r w:rsidRPr="003D273D">
              <w:rPr>
                <w:noProof/>
                <w:lang w:val="en-GB"/>
              </w:rPr>
              <w:t>1997,</w:t>
            </w:r>
            <w:r w:rsidR="00D0324D">
              <w:rPr>
                <w:noProof/>
                <w:lang w:val="en-GB"/>
              </w:rPr>
              <w:t xml:space="preserve"> </w:t>
            </w:r>
            <w:r w:rsidRPr="003D273D">
              <w:rPr>
                <w:noProof/>
                <w:lang w:val="en-GB"/>
              </w:rPr>
              <w:t>33)</w:t>
            </w:r>
            <w:r w:rsidRPr="003D273D">
              <w:rPr>
                <w:lang w:val="en-GB"/>
              </w:rPr>
              <w:fldChar w:fldCharType="end"/>
            </w:r>
            <w:r w:rsidR="00F970DF">
              <w:rPr>
                <w:lang w:val="en-GB"/>
              </w:rPr>
              <w:t>.</w:t>
            </w:r>
          </w:p>
          <w:p w14:paraId="3B914578" w14:textId="5F80EE0B" w:rsidR="00780702" w:rsidRPr="003D273D" w:rsidRDefault="00780702" w:rsidP="00780702">
            <w:pPr>
              <w:pStyle w:val="Norm2columns"/>
              <w:rPr>
                <w:rFonts w:ascii="Times" w:hAnsi="Times" w:cs="Times New Roman"/>
                <w:lang w:val="en-GB" w:eastAsia="en-US"/>
              </w:rPr>
            </w:pPr>
            <w:r w:rsidRPr="003D273D">
              <w:rPr>
                <w:lang w:val="en-GB"/>
              </w:rPr>
              <w:t xml:space="preserve">The road to California that Celeste alludes to above can be assumed to also infer the </w:t>
            </w:r>
            <w:r w:rsidRPr="004055BC">
              <w:rPr>
                <w:b/>
                <w:color w:val="FF0000"/>
                <w:sz w:val="22"/>
                <w:szCs w:val="22"/>
                <w:lang w:val="en-GB"/>
              </w:rPr>
              <w:t>Hollywood dream</w:t>
            </w:r>
            <w:r w:rsidR="00F970DF">
              <w:rPr>
                <w:lang w:val="en-GB"/>
              </w:rPr>
              <w:t xml:space="preserve">. </w:t>
            </w:r>
            <w:r w:rsidR="00F970DF" w:rsidRPr="00F970DF">
              <w:rPr>
                <w:i/>
                <w:lang w:val="en-GB"/>
              </w:rPr>
              <w:t>Lost Highway</w:t>
            </w:r>
            <w:r w:rsidRPr="003D273D">
              <w:rPr>
                <w:i/>
                <w:lang w:val="en-GB"/>
              </w:rPr>
              <w:t xml:space="preserve"> </w:t>
            </w:r>
            <w:r w:rsidRPr="003D273D">
              <w:rPr>
                <w:lang w:val="en-GB"/>
              </w:rPr>
              <w:t xml:space="preserve">therefore takes the viewer travelling on the material and immaterial highways that technology enabled, but which turns out to be a labyrinth. Lynch deciphers the meaning of the century-long marriage between film and car. Notably the car that is travelling on this highway is that of Dick Laurent. The film will reveal him as the ultimate patriarch. </w:t>
            </w:r>
            <w:r w:rsidRPr="004055BC">
              <w:rPr>
                <w:b/>
                <w:color w:val="E36C0A" w:themeColor="accent6" w:themeShade="BF"/>
                <w:sz w:val="22"/>
                <w:szCs w:val="22"/>
                <w:lang w:val="en-GB"/>
              </w:rPr>
              <w:t xml:space="preserve">He is the authoritarian, car-obsessed murderer-, gangster- and pornographer-capitalist. </w:t>
            </w:r>
            <w:r w:rsidRPr="003D273D">
              <w:rPr>
                <w:lang w:val="en-GB"/>
              </w:rPr>
              <w:t>Fred kills him after he finds Dick and his wife, Renée (Patricia Arquet</w:t>
            </w:r>
            <w:r w:rsidR="00F970DF">
              <w:rPr>
                <w:lang w:val="en-GB"/>
              </w:rPr>
              <w:t>te), in bed in the Lost Highway</w:t>
            </w:r>
            <w:r w:rsidRPr="003D273D">
              <w:rPr>
                <w:lang w:val="en-GB"/>
              </w:rPr>
              <w:t xml:space="preserve"> Hotel, a scene we can speculate was a simulation of Fred’s mind or</w:t>
            </w:r>
            <w:r>
              <w:rPr>
                <w:lang w:val="en-GB"/>
              </w:rPr>
              <w:t>,</w:t>
            </w:r>
            <w:r w:rsidRPr="003D273D">
              <w:rPr>
                <w:lang w:val="en-GB"/>
              </w:rPr>
              <w:t xml:space="preserve"> as </w:t>
            </w:r>
            <w:r>
              <w:rPr>
                <w:lang w:val="en-GB"/>
              </w:rPr>
              <w:t xml:space="preserve">Slovoj </w:t>
            </w:r>
            <w:r w:rsidRPr="003D273D">
              <w:rPr>
                <w:lang w:val="en-GB"/>
              </w:rPr>
              <w:t>Žižek</w:t>
            </w:r>
            <w:r w:rsidR="00F970DF">
              <w:rPr>
                <w:lang w:val="en-GB"/>
              </w:rPr>
              <w:t xml:space="preserve"> </w:t>
            </w:r>
            <w:r w:rsidRPr="003D273D">
              <w:rPr>
                <w:lang w:val="en-GB"/>
              </w:rPr>
              <w:fldChar w:fldCharType="begin"/>
            </w:r>
            <w:r w:rsidRPr="003D273D">
              <w:rPr>
                <w:lang w:val="en-GB"/>
              </w:rPr>
              <w:instrText xml:space="preserve"> ADDIN ZOTERO_ITEM CSL_CITATION {"citationID":"wbX91PmC","properties":{"formattedCitation":"{\\rtf (\\uc0\\u381{}i\\uc0\\u382{}ek, 2000)}","plainCitation":"(Žižek, 2000)"},"citationItems":[{"id":331,"uris":["http://zotero.org/users/local/0qbbaG8r/items/BBA8R7D9"],"uri":["http://zotero.org/users/local/0qbbaG8r/items/BBA8R7D9"],"itemData":{"id":331,"type":"book","title":"The art of the ridiculous sublime: on David Lynch's Lost highway","collection-title":"Occasional papers","collection-number":"1","publisher":"Walter Chapin Simpson Center for the Humanities/University of Washington","publisher-place":"Seattle","number-of-pages":"48","source":"Library of Congress ISBN","event-place":"Seattle","ISBN":"978-0-295-97925-0","call-number":"PN1997.L735 Z59 2000","shortTitle":"The art of the ridiculous sublime","author":[{"family":"Žižek","given":"Slavoj"}],"issued":{"date-parts":[["2000"]]}}}],"schema":"https://github.com/citation-style-language/schema/raw/master/csl-citation.json"} </w:instrText>
            </w:r>
            <w:r w:rsidRPr="003D273D">
              <w:rPr>
                <w:lang w:val="en-GB"/>
              </w:rPr>
              <w:fldChar w:fldCharType="separate"/>
            </w:r>
            <w:r w:rsidR="00F970DF">
              <w:rPr>
                <w:lang w:val="en-GB"/>
              </w:rPr>
              <w:t>(</w:t>
            </w:r>
            <w:r w:rsidRPr="003D273D">
              <w:rPr>
                <w:lang w:val="en-GB"/>
              </w:rPr>
              <w:t>2000)</w:t>
            </w:r>
            <w:r w:rsidRPr="003D273D">
              <w:rPr>
                <w:lang w:val="en-GB"/>
              </w:rPr>
              <w:fldChar w:fldCharType="end"/>
            </w:r>
            <w:r w:rsidRPr="003D273D">
              <w:rPr>
                <w:lang w:val="en-GB"/>
              </w:rPr>
              <w:t xml:space="preserve"> and McGowan</w:t>
            </w:r>
            <w:r w:rsidR="00D0324D">
              <w:rPr>
                <w:lang w:val="en-GB"/>
              </w:rPr>
              <w:t xml:space="preserve"> </w:t>
            </w:r>
            <w:r w:rsidRPr="003D273D">
              <w:rPr>
                <w:lang w:val="en-GB"/>
              </w:rPr>
              <w:fldChar w:fldCharType="begin"/>
            </w:r>
            <w:r w:rsidRPr="003D273D">
              <w:rPr>
                <w:lang w:val="en-GB"/>
              </w:rPr>
              <w:instrText xml:space="preserve"> ADDIN ZOTERO_ITEM CSL_CITATION {"citationID":"hh5oxpMP","properties":{"formattedCitation":"(McGowan, 2000)","plainCitation":"(McGowan, 2000)"},"citationItems":[{"id":333,"uris":["http://zotero.org/users/local/0qbbaG8r/items/SJHK2687"],"uri":["http://zotero.org/users/local/0qbbaG8r/items/SJHK2687"],"itemData":{"id":333,"type":"article-journal","title":"Finding ourselves on a \"Lost Highway\": Lesson in Fantasy","container-title":"Cinema Journal","page":"51-73","volume":"39","issue":"no 2 (Winter, 2000)","language":"English","author":[{"family":"McGowan","given":"Todd"}],"issued":{"date-parts":[["2000"]]}}}],"schema":"https://github.com/citation-style-language/schema/raw/master/csl-citation.json"} </w:instrText>
            </w:r>
            <w:r w:rsidRPr="003D273D">
              <w:rPr>
                <w:lang w:val="en-GB"/>
              </w:rPr>
              <w:fldChar w:fldCharType="separate"/>
            </w:r>
            <w:r w:rsidR="00F970DF">
              <w:rPr>
                <w:noProof/>
                <w:lang w:val="en-GB"/>
              </w:rPr>
              <w:t>(</w:t>
            </w:r>
            <w:r w:rsidRPr="003D273D">
              <w:rPr>
                <w:noProof/>
                <w:lang w:val="en-GB"/>
              </w:rPr>
              <w:t>2000)</w:t>
            </w:r>
            <w:r w:rsidRPr="003D273D">
              <w:rPr>
                <w:lang w:val="en-GB"/>
              </w:rPr>
              <w:fldChar w:fldCharType="end"/>
            </w:r>
            <w:r w:rsidRPr="003D273D">
              <w:rPr>
                <w:lang w:val="en-GB"/>
              </w:rPr>
              <w:t xml:space="preserve"> argue, Dick is a stylisation of Fred’s id. But as </w:t>
            </w:r>
            <w:r w:rsidRPr="0049186E">
              <w:rPr>
                <w:lang w:val="en-GB"/>
              </w:rPr>
              <w:t>O’Conner</w:t>
            </w:r>
            <w:r w:rsidR="00F970DF">
              <w:rPr>
                <w:lang w:val="en-GB"/>
              </w:rPr>
              <w:t xml:space="preserve"> (2005)</w:t>
            </w:r>
            <w:r w:rsidRPr="0049186E">
              <w:rPr>
                <w:lang w:val="en-GB"/>
              </w:rPr>
              <w:t xml:space="preserve"> points</w:t>
            </w:r>
            <w:r w:rsidR="00F970DF">
              <w:rPr>
                <w:lang w:val="en-GB"/>
              </w:rPr>
              <w:t xml:space="preserve"> out, “the </w:t>
            </w:r>
            <w:r w:rsidR="00F970DF" w:rsidRPr="00F970DF">
              <w:rPr>
                <w:i/>
                <w:lang w:val="en-GB"/>
              </w:rPr>
              <w:t>Lost Highway</w:t>
            </w:r>
            <w:r w:rsidRPr="003D273D">
              <w:rPr>
                <w:lang w:val="en-GB"/>
              </w:rPr>
              <w:t xml:space="preserve"> is a </w:t>
            </w:r>
            <w:r w:rsidRPr="004055BC">
              <w:rPr>
                <w:b/>
                <w:color w:val="0070C0"/>
                <w:sz w:val="22"/>
                <w:szCs w:val="22"/>
                <w:lang w:val="en-GB"/>
              </w:rPr>
              <w:t>mixed reality</w:t>
            </w:r>
            <w:r w:rsidRPr="004055BC">
              <w:rPr>
                <w:color w:val="0070C0"/>
                <w:lang w:val="en-GB"/>
              </w:rPr>
              <w:t xml:space="preserve"> </w:t>
            </w:r>
            <w:r w:rsidRPr="003D273D">
              <w:rPr>
                <w:lang w:val="en-GB"/>
              </w:rPr>
              <w:t>and any attempt to fix or codify notions of a stable reality (such as psychoanalysis's determining structures) will ultimately create nothing but a lost highway</w:t>
            </w:r>
            <w:r w:rsidR="00F970DF">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{"citationID":"KZxkIxfb","properties":{"formattedCitation":"{\\rtf (O\\uc0\\u8217{}CONNOR, 2005)}","plainCitation":"(O’CONNOR, 2005)","dontUpdate":true},"citationItems":[{"id":319,"uris":["http://zotero.org/users/local/0qbbaG8r/items/X3QFJAVM"],"uri":["http://zotero.org/users/local/0qbbaG8r/items/X3QFJAVM"],"itemData":{"id":319,"type":"article-journal","title":"The Pitfalls of Media \"Representations\": David Lynch's Lost Highway","container-title":"Journal of Film and Video","page":"14-30","volume":"57","issue":"3","source":"JSTOR","ISSN":"0742-4671","shortTitle":"The Pitfalls of Media \"Representations\"","journalAbbreviation":"Journal of Film and Video","author":[{"family":"O'Conner","given":"Tom"}],"issued":{"date-parts":[["2005"]]}}}],"schema":"https://github.com/citation-style-language/schema/raw/master/csl-citation.json"} </w:instrText>
            </w:r>
            <w:r w:rsidRPr="003D273D">
              <w:rPr>
                <w:lang w:val="en-GB"/>
              </w:rPr>
              <w:fldChar w:fldCharType="separate"/>
            </w:r>
            <w:r w:rsidRPr="003D273D">
              <w:rPr>
                <w:lang w:val="en-GB"/>
              </w:rPr>
              <w:t>(O’Conner,2005,16)</w:t>
            </w:r>
            <w:r w:rsidRPr="003D273D">
              <w:rPr>
                <w:lang w:val="en-GB"/>
              </w:rPr>
              <w:fldChar w:fldCharType="end"/>
            </w:r>
            <w:r w:rsidR="00F970DF">
              <w:rPr>
                <w:lang w:val="en-GB"/>
              </w:rPr>
              <w:t>.</w:t>
            </w:r>
            <w:r w:rsidRPr="003D273D">
              <w:rPr>
                <w:lang w:val="en-GB"/>
              </w:rPr>
              <w:t xml:space="preserve"> It is feasible to accept that the film is a simulation of Fred’s mind since the voice Fred hears over the intercom at the start of the film is he himself speaking into the intercom at the end. “</w:t>
            </w:r>
            <w:r w:rsidRPr="003D273D">
              <w:rPr>
                <w:lang w:val="en-GB" w:eastAsia="en-US"/>
              </w:rPr>
              <w:t xml:space="preserve">He is both sender </w:t>
            </w:r>
            <w:r w:rsidRPr="003D273D">
              <w:rPr>
                <w:iCs/>
                <w:lang w:val="en-GB" w:eastAsia="en-US"/>
              </w:rPr>
              <w:t>and</w:t>
            </w:r>
            <w:r w:rsidRPr="003D273D">
              <w:rPr>
                <w:lang w:val="en-GB" w:eastAsia="en-US"/>
              </w:rPr>
              <w:t xml:space="preserve"> re</w:t>
            </w:r>
            <w:r w:rsidR="00DB065E">
              <w:rPr>
                <w:lang w:val="en-GB" w:eastAsia="en-US"/>
              </w:rPr>
              <w:t>ceiver, and at the same time the</w:t>
            </w:r>
            <w:r w:rsidRPr="003D273D">
              <w:rPr>
                <w:lang w:val="en-GB" w:eastAsia="en-US"/>
              </w:rPr>
              <w:t xml:space="preserve"> space.” </w:t>
            </w:r>
            <w:r w:rsidRPr="003D273D">
              <w:rPr>
                <w:lang w:val="en-GB" w:eastAsia="en-US"/>
              </w:rPr>
              <w:fldChar w:fldCharType="begin"/>
            </w:r>
            <w:r w:rsidRPr="003D273D">
              <w:rPr>
                <w:lang w:val="en-GB" w:eastAsia="en-US"/>
              </w:rPr>
              <w:instrText xml:space="preserve"> ADDIN ZOTERO_ITEM CSL_CITATION {"citationID":"OcdE2oZG","properties":{"formattedCitation":"(Herzogenrath, 1999)","plainCitation":"(Herzogenrath, 1999)"},"citationItems":[{"id":337,"uris":["http://zotero.org/users/local/0qbbaG8r/items/JEKXCA9B"],"uri":["http://zotero.org/users/local/0qbbaG8r/items/JEKXCA9B"],"itemData":{"id":337,"type":"article-journal","title":"On the Lost Highway: Lacan, Cinema and Cultural Pathology","container-title":"Other Voices","volume":"1","issue":"3","ISSN":"1094-2254","language":"Engtlsh","author":[{"family":"Herzogenrath","given":"Bernd"}],"issued":{"date-parts":[["1999",1]]}}}],"schema":"https://github.com/citation-style-language/schema/raw/master/csl-citation.json"} </w:instrText>
            </w:r>
            <w:r w:rsidRPr="003D273D">
              <w:rPr>
                <w:lang w:val="en-GB" w:eastAsia="en-US"/>
              </w:rPr>
              <w:fldChar w:fldCharType="separate"/>
            </w:r>
            <w:r w:rsidRPr="003D273D">
              <w:rPr>
                <w:noProof/>
                <w:lang w:val="en-GB" w:eastAsia="en-US"/>
              </w:rPr>
              <w:t>(Herzogenrath,</w:t>
            </w:r>
            <w:r w:rsidR="00D0324D">
              <w:rPr>
                <w:noProof/>
                <w:lang w:val="en-GB" w:eastAsia="en-US"/>
              </w:rPr>
              <w:t xml:space="preserve"> </w:t>
            </w:r>
            <w:r w:rsidRPr="003D273D">
              <w:rPr>
                <w:noProof/>
                <w:lang w:val="en-GB" w:eastAsia="en-US"/>
              </w:rPr>
              <w:t>1999</w:t>
            </w:r>
            <w:r w:rsidR="006D65F0">
              <w:rPr>
                <w:noProof/>
                <w:lang w:val="en-GB" w:eastAsia="en-US"/>
              </w:rPr>
              <w:t>,</w:t>
            </w:r>
            <w:r w:rsidR="00D0324D">
              <w:rPr>
                <w:noProof/>
                <w:lang w:val="en-GB" w:eastAsia="en-US"/>
              </w:rPr>
              <w:t xml:space="preserve"> </w:t>
            </w:r>
            <w:r w:rsidR="006D65F0">
              <w:rPr>
                <w:noProof/>
                <w:lang w:val="en-GB" w:eastAsia="en-US"/>
              </w:rPr>
              <w:t>155</w:t>
            </w:r>
            <w:r w:rsidRPr="003D273D">
              <w:rPr>
                <w:noProof/>
                <w:lang w:val="en-GB" w:eastAsia="en-US"/>
              </w:rPr>
              <w:t>)</w:t>
            </w:r>
            <w:r w:rsidRPr="003D273D">
              <w:rPr>
                <w:lang w:val="en-GB" w:eastAsia="en-US"/>
              </w:rPr>
              <w:fldChar w:fldCharType="end"/>
            </w:r>
            <w:r w:rsidRPr="003D273D">
              <w:rPr>
                <w:lang w:val="en-GB"/>
              </w:rPr>
              <w:t xml:space="preserve"> The film can therefore be interpreted as a journey of Fred’s </w:t>
            </w:r>
            <w:r w:rsidRPr="004055BC">
              <w:rPr>
                <w:b/>
                <w:color w:val="FFC000"/>
                <w:sz w:val="22"/>
                <w:szCs w:val="22"/>
                <w:lang w:val="en-GB"/>
              </w:rPr>
              <w:t>self-imposed exorcism</w:t>
            </w:r>
            <w:r w:rsidRPr="004055BC">
              <w:rPr>
                <w:color w:val="FFC000"/>
                <w:lang w:val="en-GB"/>
              </w:rPr>
              <w:t xml:space="preserve"> </w:t>
            </w:r>
            <w:r w:rsidRPr="003D273D">
              <w:rPr>
                <w:lang w:val="en-GB"/>
              </w:rPr>
              <w:t>as he tries to find a stable identity in the metaphysical world, personified by Dick, as described by Celeste (1997).</w:t>
            </w:r>
            <w:r w:rsidRPr="004055BC">
              <w:rPr>
                <w:b/>
                <w:color w:val="FF0000"/>
                <w:sz w:val="22"/>
                <w:szCs w:val="22"/>
                <w:lang w:val="en-GB"/>
              </w:rPr>
              <w:t xml:space="preserve"> He ultimately fails and finds himself in the same non-place as where he started, except that he is going through some sort of transformation as he anxiously screams.</w:t>
            </w:r>
            <w:r w:rsidRPr="004055BC">
              <w:rPr>
                <w:b/>
                <w:color w:val="FF0000"/>
                <w:sz w:val="22"/>
                <w:szCs w:val="22"/>
                <w:lang w:val="en-GB" w:eastAsia="en-US"/>
              </w:rPr>
              <w:t xml:space="preserve"> </w:t>
            </w:r>
            <w:r w:rsidRPr="003D273D">
              <w:rPr>
                <w:noProof/>
                <w:lang w:val="en-GB" w:eastAsia="en-US"/>
              </w:rPr>
              <w:t>Herzogenrath</w:t>
            </w:r>
            <w:r w:rsidRPr="003D273D">
              <w:rPr>
                <w:lang w:val="en-GB" w:eastAsia="en-US"/>
              </w:rPr>
              <w:t xml:space="preserve"> explains that “to approach this mystery, a different topology is needed, a topology accounting for a </w:t>
            </w:r>
            <w:r w:rsidRPr="003D273D">
              <w:rPr>
                <w:iCs/>
                <w:lang w:val="en-GB" w:eastAsia="en-US"/>
              </w:rPr>
              <w:t>time-space</w:t>
            </w:r>
            <w:r w:rsidRPr="003D273D">
              <w:rPr>
                <w:lang w:val="en-GB" w:eastAsia="en-US"/>
              </w:rPr>
              <w:t xml:space="preserve"> that differs markedly from Euclidean space and teleological time concepts. A topological figure that makes such things possible is the Möbius Strip.” </w:t>
            </w:r>
            <w:r w:rsidRPr="003D273D">
              <w:rPr>
                <w:lang w:val="en-GB" w:eastAsia="en-US"/>
              </w:rPr>
              <w:fldChar w:fldCharType="begin"/>
            </w:r>
            <w:r w:rsidRPr="003D273D">
              <w:rPr>
                <w:lang w:val="en-GB" w:eastAsia="en-US"/>
              </w:rPr>
              <w:instrText xml:space="preserve"> ADDIN ZOTERO_ITEM CSL_CITATION {"citationID":"Gks8XsI4","properties":{"formattedCitation":"(Herzogenrath, 1999)","plainCitation":"(Herzogenrath, 1999)"},"citationItems":[{"id":337,"uris":["http://zotero.org/users/local/0qbbaG8r/items/JEKXCA9B"],"uri":["http://zotero.org/users/local/0qbbaG8r/items/JEKXCA9B"],"itemData":{"id":337,"type":"article-journal","title":"On the Lost Highway: Lacan, Cinema and Cultural Pathology","container-title":"Other Voices","volume":"1","issue":"3","ISSN":"1094-2254","language":"Engtlsh","author":[{"family":"Herzogenrath","given":"Bernd"}],"issued":{"date-parts":[["1999",1]]}}}],"schema":"https://github.com/citation-style-language/schema/raw/master/csl-citation.json"} </w:instrText>
            </w:r>
            <w:r w:rsidRPr="003D273D">
              <w:rPr>
                <w:lang w:val="en-GB" w:eastAsia="en-US"/>
              </w:rPr>
              <w:fldChar w:fldCharType="separate"/>
            </w:r>
            <w:r w:rsidRPr="003D273D">
              <w:rPr>
                <w:noProof/>
                <w:lang w:val="en-GB" w:eastAsia="en-US"/>
              </w:rPr>
              <w:t>(Herzogenrath,</w:t>
            </w:r>
            <w:r w:rsidR="00D0324D">
              <w:rPr>
                <w:noProof/>
                <w:lang w:val="en-GB" w:eastAsia="en-US"/>
              </w:rPr>
              <w:t xml:space="preserve"> </w:t>
            </w:r>
            <w:r w:rsidRPr="003D273D">
              <w:rPr>
                <w:noProof/>
                <w:lang w:val="en-GB" w:eastAsia="en-US"/>
              </w:rPr>
              <w:t>1999</w:t>
            </w:r>
            <w:r w:rsidR="006D65F0">
              <w:rPr>
                <w:noProof/>
                <w:lang w:val="en-GB" w:eastAsia="en-US"/>
              </w:rPr>
              <w:t>,</w:t>
            </w:r>
            <w:r w:rsidR="00D0324D">
              <w:rPr>
                <w:noProof/>
                <w:lang w:val="en-GB" w:eastAsia="en-US"/>
              </w:rPr>
              <w:t xml:space="preserve"> </w:t>
            </w:r>
            <w:r w:rsidR="006D65F0">
              <w:rPr>
                <w:noProof/>
                <w:lang w:val="en-GB" w:eastAsia="en-US"/>
              </w:rPr>
              <w:t>160</w:t>
            </w:r>
            <w:r w:rsidRPr="003D273D">
              <w:rPr>
                <w:noProof/>
                <w:lang w:val="en-GB" w:eastAsia="en-US"/>
              </w:rPr>
              <w:t>)</w:t>
            </w:r>
            <w:r w:rsidRPr="003D273D">
              <w:rPr>
                <w:lang w:val="en-GB" w:eastAsia="en-US"/>
              </w:rPr>
              <w:fldChar w:fldCharType="end"/>
            </w:r>
            <w:r w:rsidRPr="003D273D">
              <w:rPr>
                <w:lang w:val="en-GB" w:eastAsia="en-US"/>
              </w:rPr>
              <w:t xml:space="preserve"> </w:t>
            </w:r>
            <w:r w:rsidRPr="003D273D">
              <w:rPr>
                <w:lang w:val="en-GB"/>
              </w:rPr>
              <w:t>As Celeste</w:t>
            </w:r>
            <w:r w:rsidR="006D65F0">
              <w:rPr>
                <w:lang w:val="en-GB"/>
              </w:rPr>
              <w:t xml:space="preserve"> (1997)</w:t>
            </w:r>
            <w:r w:rsidRPr="003D273D">
              <w:rPr>
                <w:lang w:val="en-GB"/>
              </w:rPr>
              <w:t xml:space="preserve"> remarks about time in this film, </w:t>
            </w:r>
            <w:r w:rsidRPr="004055BC">
              <w:rPr>
                <w:b/>
                <w:color w:val="00B0F0"/>
                <w:sz w:val="22"/>
                <w:szCs w:val="22"/>
                <w:lang w:val="en-GB"/>
              </w:rPr>
              <w:t xml:space="preserve">“the present needs the future </w:t>
            </w:r>
            <w:r w:rsidRPr="003D273D">
              <w:rPr>
                <w:lang w:val="en-GB"/>
              </w:rPr>
              <w:t>to determine its own past, which is o</w:t>
            </w:r>
            <w:r w:rsidR="006D65F0">
              <w:rPr>
                <w:lang w:val="en-GB"/>
              </w:rPr>
              <w:t>ddly also its future”</w:t>
            </w:r>
            <w:r w:rsidRPr="003D273D">
              <w:rPr>
                <w:lang w:val="en-GB"/>
              </w:rPr>
              <w:t xml:space="preserve"> </w:t>
            </w:r>
            <w:r w:rsidRPr="003D273D">
              <w:rPr>
                <w:lang w:val="en-GB"/>
              </w:rPr>
              <w:fldChar w:fldCharType="begin"/>
            </w:r>
            <w:r w:rsidRPr="003D273D">
              <w:rPr>
                <w:lang w:val="en-GB"/>
              </w:rPr>
              <w:instrText xml:space="preserve"> ADDIN ZOTERO_ITEM CSL_CITATION {"citationID":"f0tNETvY","properties":{"formattedCitation":"(Celeste, 1997)","plainCitation":"(Celeste, 1997)"},"citationItems":[{"id":305,"uris":["http://zotero.org/users/local/0qbbaG8r/items/JBEZ4VDM"],"uri":["http://zotero.org/users/local/0qbbaG8r/items/JBEZ4VDM"],"itemData":{"id":305,"type":"article-magazine","title":"Lost Highway: Unveiling Cinema's Yellow Brick Road","container-title":"Cineaction","page":"32-39","issue":"43","source":"ProQuest","ISSN":"08269866","shortTitle":"Lost Highway","language":"English","author":[{"family":"Celeste","given":"Reni"}],"issued":{"date-parts":[["1997"]]}}}],"schema":"https://github.com/citation-style-language/schema/raw/master/csl-citation.json"} </w:instrText>
            </w:r>
            <w:r w:rsidRPr="003D273D">
              <w:rPr>
                <w:lang w:val="en-GB"/>
              </w:rPr>
              <w:fldChar w:fldCharType="separate"/>
            </w:r>
            <w:r w:rsidRPr="003D273D">
              <w:rPr>
                <w:noProof/>
                <w:lang w:val="en-GB"/>
              </w:rPr>
              <w:t>(Celeste,</w:t>
            </w:r>
            <w:r w:rsidR="00D0324D">
              <w:rPr>
                <w:noProof/>
                <w:lang w:val="en-GB"/>
              </w:rPr>
              <w:t xml:space="preserve"> </w:t>
            </w:r>
            <w:r w:rsidRPr="003D273D">
              <w:rPr>
                <w:noProof/>
                <w:lang w:val="en-GB"/>
              </w:rPr>
              <w:t>1997,</w:t>
            </w:r>
            <w:r w:rsidR="00D0324D">
              <w:rPr>
                <w:noProof/>
                <w:lang w:val="en-GB"/>
              </w:rPr>
              <w:t xml:space="preserve"> </w:t>
            </w:r>
            <w:r w:rsidRPr="003D273D">
              <w:rPr>
                <w:noProof/>
                <w:lang w:val="en-GB"/>
              </w:rPr>
              <w:t>34)</w:t>
            </w:r>
            <w:r w:rsidRPr="003D273D">
              <w:rPr>
                <w:lang w:val="en-GB"/>
              </w:rPr>
              <w:fldChar w:fldCharType="end"/>
            </w:r>
            <w:r w:rsidR="006D65F0">
              <w:rPr>
                <w:lang w:val="en-GB"/>
              </w:rPr>
              <w:t>.</w:t>
            </w:r>
            <w:r w:rsidRPr="003D273D">
              <w:rPr>
                <w:lang w:val="en-GB"/>
              </w:rPr>
              <w:t xml:space="preserve"> This </w:t>
            </w:r>
            <w:r w:rsidRPr="003D273D">
              <w:rPr>
                <w:lang w:val="en-GB" w:eastAsia="en-US"/>
              </w:rPr>
              <w:t xml:space="preserve">Möbius </w:t>
            </w:r>
            <w:r w:rsidRPr="003D273D">
              <w:rPr>
                <w:lang w:val="en-GB"/>
              </w:rPr>
              <w:t xml:space="preserve">structure jerks at rationality and </w:t>
            </w:r>
            <w:r w:rsidRPr="004055BC">
              <w:rPr>
                <w:b/>
                <w:color w:val="7030A0"/>
                <w:sz w:val="22"/>
                <w:szCs w:val="22"/>
                <w:lang w:val="en-GB"/>
              </w:rPr>
              <w:t xml:space="preserve">abolishes a linear understanding </w:t>
            </w:r>
            <w:r w:rsidRPr="003D273D">
              <w:rPr>
                <w:lang w:val="en-GB"/>
              </w:rPr>
              <w:t>of the world, which the myth of progress and the established Hollywood plot need to sustain themselves.</w:t>
            </w:r>
          </w:p>
          <w:p w14:paraId="4F22CD55" w14:textId="3B09F37D" w:rsidR="00780702" w:rsidRPr="003D273D" w:rsidRDefault="00780702" w:rsidP="00780702">
            <w:pPr>
              <w:pStyle w:val="Norm2columns"/>
              <w:rPr>
                <w:lang w:val="en-GB"/>
              </w:rPr>
            </w:pPr>
            <w:r w:rsidRPr="00342FD8">
              <w:rPr>
                <w:lang w:val="en-GB"/>
              </w:rPr>
              <w:t>The first half of the film is set in Fred and Renée’s Los Angeles house. The house is veiled in a mood of suspicion, silences are too long, the dialogue stilted, almost unnatural, and the lighting and colours are muted although everything is visible. To quote Lynch: “The home is a place where things can go wrong.” Anna Katharina Schaffner</w:t>
            </w:r>
            <w:r w:rsidR="006D65F0" w:rsidRPr="00342FD8">
              <w:rPr>
                <w:lang w:val="en-GB"/>
              </w:rPr>
              <w:t xml:space="preserve"> (2009)</w:t>
            </w:r>
            <w:r w:rsidRPr="00342FD8">
              <w:rPr>
                <w:lang w:val="en-GB"/>
              </w:rPr>
              <w:t xml:space="preserve"> points out: “It is the scenes that take place in obscure spaces inside, in ‘uncertain geographies’, which convey most vividly a feeling of </w:t>
            </w:r>
            <w:r w:rsidRPr="00342FD8">
              <w:rPr>
                <w:i/>
                <w:lang w:val="en-GB"/>
              </w:rPr>
              <w:t>angst</w:t>
            </w:r>
            <w:r w:rsidRPr="00342FD8">
              <w:rPr>
                <w:lang w:val="en-GB"/>
              </w:rPr>
              <w:t xml:space="preserve">, claustrophobia and oppression. As in Poe’s ‘The Fall of the House of Usher’, the houses in </w:t>
            </w:r>
            <w:r w:rsidR="006D65F0" w:rsidRPr="00342FD8">
              <w:rPr>
                <w:i/>
                <w:lang w:val="en-GB"/>
              </w:rPr>
              <w:t>Lost Highway</w:t>
            </w:r>
            <w:r w:rsidRPr="00342FD8">
              <w:rPr>
                <w:lang w:val="en-GB"/>
              </w:rPr>
              <w:t xml:space="preserve"> represent the distorted ‘inland empires</w:t>
            </w:r>
            <w:r w:rsidR="006D65F0" w:rsidRPr="00342FD8">
              <w:rPr>
                <w:lang w:val="en-GB"/>
              </w:rPr>
              <w:t>’ of their tortured inhabitants</w:t>
            </w:r>
            <w:r w:rsidRPr="00342FD8">
              <w:rPr>
                <w:lang w:val="en-GB"/>
              </w:rPr>
              <w:t xml:space="preserve">” </w:t>
            </w:r>
            <w:r w:rsidRPr="00342FD8">
              <w:rPr>
                <w:lang w:val="en-GB"/>
              </w:rPr>
              <w:fldChar w:fldCharType="begin"/>
            </w:r>
            <w:r w:rsidRPr="00342FD8">
              <w:rPr>
                <w:lang w:val="en-GB"/>
              </w:rPr>
              <w:instrText xml:space="preserve"> ADDIN ZOTERO_ITEM CSL_CITATION {"citationID":"G8KGVIpz","properties":{"formattedCitation":"(Schaffner, 2009)","plainCitation":"(Schaffner, 2009)","dontUpdate":true},"citationItems":[{"id":315,"uris":["http://zotero.org/users/local/0qbbaG8r/items/828J32AD"],"uri":["http://zotero.org/users/local/0qbbaG8r/items/828J32AD"],"itemData":{"id":315,"type":"article-journal","title":"Fantasmatic Splittings and Destructive Desires: Lynchs Lost Highway, Mulholland Drive and Inland Empire","container-title":"Forum for Modern Language Studies","page":"270-270","volume":"45","issue":"3","source":"EBSCOhost","abstract":"Obsessive-destructive desire, fantasmatic projections and paranoid-schizoid splittings of the female love-object into virgin/whore, ideal/nightmare pairs are central thematic concerns in Lost Highway, Mulholland Drive and Inland Empire. However, Lynch not only orchestrates but in fact deconstructs these clichéd binary representations of women on the levels of content, form and narrative, and through his hyperbolic-ironic use of mise-en-scène as a tool for working against the narrative propositions of his images. While both Fred Madison in Lost Highway and Diane Selwyn in Mulholland Drive fail to obliterate their obsessions because they remain caught in a network of false fantasmatic conceptions, Nikki Grace in Inland Empire is able to liberate herself from the dark male forces who exercise power over her. Nikki thus also frees herself from the curse of binary male projections: in the beginning she is the embodiment of the ideal, the glorious movie star, while Sue Blue (her film-within-the-film character) is the ultimate incarnation of the male nightmare – the castrating, violent and abused white trash female. Nikki transcends both categories, she undoes the false split; in the end she is neither one nor the other but simply herself. Inland Empire is thus Lynchs most explicitly feminist movie in this trilogy on the fatal dynamics of binary thinking.","ISSN":"00158518","shortTitle":"Fantasmatic Splittings and Destructive Desires","journalAbbreviation":"Forum for Modern Language Studies","author":[{"family":"Schaffner","given":"Anna Katharina"}],"issued":{"date-parts":[["2009",7]]}}}],"schema":"https://github.com/citation-style-language/schema/raw/master/csl-citation.json"} </w:instrText>
            </w:r>
            <w:r w:rsidRPr="00342FD8">
              <w:rPr>
                <w:lang w:val="en-GB"/>
              </w:rPr>
              <w:fldChar w:fldCharType="separate"/>
            </w:r>
            <w:r w:rsidRPr="00342FD8">
              <w:rPr>
                <w:noProof/>
                <w:lang w:val="en-GB"/>
              </w:rPr>
              <w:t>(Schaffner,</w:t>
            </w:r>
            <w:r w:rsidR="00D0324D">
              <w:rPr>
                <w:noProof/>
                <w:lang w:val="en-GB"/>
              </w:rPr>
              <w:t xml:space="preserve"> </w:t>
            </w:r>
            <w:r w:rsidRPr="00342FD8">
              <w:rPr>
                <w:noProof/>
                <w:lang w:val="en-GB"/>
              </w:rPr>
              <w:t>2009,</w:t>
            </w:r>
            <w:r w:rsidR="00D0324D">
              <w:rPr>
                <w:noProof/>
                <w:lang w:val="en-GB"/>
              </w:rPr>
              <w:t xml:space="preserve"> </w:t>
            </w:r>
            <w:r w:rsidRPr="00342FD8">
              <w:rPr>
                <w:noProof/>
                <w:lang w:val="en-GB"/>
              </w:rPr>
              <w:t>277)</w:t>
            </w:r>
            <w:r w:rsidRPr="00342FD8">
              <w:rPr>
                <w:lang w:val="en-GB"/>
              </w:rPr>
              <w:fldChar w:fldCharType="end"/>
            </w:r>
            <w:r w:rsidR="006D65F0" w:rsidRPr="00342FD8">
              <w:rPr>
                <w:lang w:val="en-GB"/>
              </w:rPr>
              <w:t>.</w:t>
            </w:r>
            <w:r w:rsidRPr="00342FD8">
              <w:rPr>
                <w:lang w:val="en-GB"/>
              </w:rPr>
              <w:t xml:space="preserve"> The camera often hovers over the characters as if they are </w:t>
            </w:r>
            <w:r w:rsidRPr="00342FD8">
              <w:rPr>
                <w:b/>
                <w:color w:val="FFC000"/>
                <w:sz w:val="22"/>
                <w:szCs w:val="22"/>
                <w:lang w:val="en-GB"/>
              </w:rPr>
              <w:t>under surveillance.</w:t>
            </w:r>
            <w:r w:rsidRPr="00342FD8">
              <w:rPr>
                <w:color w:val="FFC000"/>
                <w:lang w:val="en-GB"/>
              </w:rPr>
              <w:t xml:space="preserve"> </w:t>
            </w:r>
            <w:r w:rsidRPr="00342FD8">
              <w:rPr>
                <w:lang w:val="en-GB"/>
              </w:rPr>
              <w:t>Their ‘place’ is ‘</w:t>
            </w:r>
            <w:r w:rsidRPr="00342FD8">
              <w:rPr>
                <w:i/>
                <w:lang w:val="en-GB"/>
              </w:rPr>
              <w:t>unheimlich</w:t>
            </w:r>
            <w:r w:rsidRPr="00342FD8">
              <w:rPr>
                <w:lang w:val="en-GB"/>
              </w:rPr>
              <w:t>’ (‘uncanny’), which is different from a non-place. The uncanny is understood here as “that which should have remained hidden and secr</w:t>
            </w:r>
            <w:r w:rsidR="006D65F0" w:rsidRPr="00342FD8">
              <w:rPr>
                <w:lang w:val="en-GB"/>
              </w:rPr>
              <w:t>et, and yet is coming to light”</w:t>
            </w:r>
            <w:r w:rsidRPr="00342FD8">
              <w:rPr>
                <w:lang w:val="en-GB"/>
              </w:rPr>
              <w:t xml:space="preserve"> </w:t>
            </w:r>
            <w:r w:rsidRPr="00342FD8">
              <w:rPr>
                <w:lang w:val="en-GB"/>
              </w:rPr>
              <w:fldChar w:fldCharType="begin"/>
            </w:r>
            <w:r w:rsidRPr="00342FD8">
              <w:rPr>
                <w:lang w:val="en-GB"/>
              </w:rPr>
              <w:instrText xml:space="preserve"> ADDIN ZOTERO_ITEM CSL_CITATION {"citationID":"ng5qIBTr","properties":{"formattedCitation":"(Jones, 2011)","plainCitation":"(Jones, 2011)","dontUpdate":true},"citationItems":[{"id":327,"uris":["http://zotero.org/users/local/0qbbaG8r/items/WMI5QBVN"],"uri":["http://zotero.org/users/local/0qbbaG8r/items/WMI5QBVN"],"itemData":{"id":327,"type":"thesis","title":"Between Self and Other: Abjection and Unheimlich in the films of David Lynch","publisher":"Newcastle University","publisher-place":"United Kingdom","genre":"Ph.D. Thesis","event-place":"United Kingdom","language":"English","author":[{"family":"Jones","given":"Adam Daniel"}],"issued":{"date-parts":[["2011",7]]}}}],"schema":"https://github.com/citation-style-language/schema/raw/master/csl-citation.json"} </w:instrText>
            </w:r>
            <w:r w:rsidRPr="00342FD8">
              <w:rPr>
                <w:lang w:val="en-GB"/>
              </w:rPr>
              <w:fldChar w:fldCharType="separate"/>
            </w:r>
            <w:r w:rsidRPr="00342FD8">
              <w:rPr>
                <w:noProof/>
                <w:lang w:val="en-GB"/>
              </w:rPr>
              <w:t>(Jones,</w:t>
            </w:r>
            <w:r w:rsidR="00D0324D">
              <w:rPr>
                <w:noProof/>
                <w:lang w:val="en-GB"/>
              </w:rPr>
              <w:t xml:space="preserve"> </w:t>
            </w:r>
            <w:r w:rsidRPr="00342FD8">
              <w:rPr>
                <w:noProof/>
                <w:lang w:val="en-GB"/>
              </w:rPr>
              <w:t>2011,</w:t>
            </w:r>
            <w:r w:rsidR="00D0324D">
              <w:rPr>
                <w:noProof/>
                <w:lang w:val="en-GB"/>
              </w:rPr>
              <w:t xml:space="preserve"> </w:t>
            </w:r>
            <w:r w:rsidRPr="00342FD8">
              <w:rPr>
                <w:noProof/>
                <w:lang w:val="en-GB"/>
              </w:rPr>
              <w:t>9)</w:t>
            </w:r>
            <w:r w:rsidRPr="00342FD8">
              <w:rPr>
                <w:lang w:val="en-GB"/>
              </w:rPr>
              <w:fldChar w:fldCharType="end"/>
            </w:r>
            <w:r w:rsidR="006D65F0" w:rsidRPr="00342FD8">
              <w:rPr>
                <w:lang w:val="en-GB"/>
              </w:rPr>
              <w:t>.</w:t>
            </w:r>
            <w:r w:rsidRPr="00342FD8">
              <w:rPr>
                <w:lang w:val="en-GB"/>
              </w:rPr>
              <w:t xml:space="preserve"> In addition to the uncanny as portrayed in domestic spaces, Lynch also applies it by inserting doubles and </w:t>
            </w:r>
            <w:r w:rsidRPr="00342FD8">
              <w:rPr>
                <w:i/>
                <w:lang w:val="en-GB"/>
              </w:rPr>
              <w:t>doppelgängers</w:t>
            </w:r>
            <w:r w:rsidRPr="00342FD8" w:rsidDel="00A915D9">
              <w:rPr>
                <w:lang w:val="en-GB"/>
              </w:rPr>
              <w:t xml:space="preserve"> </w:t>
            </w:r>
            <w:r w:rsidRPr="00342FD8">
              <w:rPr>
                <w:lang w:val="en-GB"/>
              </w:rPr>
              <w:t xml:space="preserve">as characters in the film. It is filled with an air of repression, </w:t>
            </w:r>
            <w:r w:rsidRPr="00342FD8">
              <w:rPr>
                <w:b/>
                <w:color w:val="E36C0A" w:themeColor="accent6" w:themeShade="BF"/>
                <w:sz w:val="22"/>
                <w:szCs w:val="22"/>
                <w:lang w:val="en-GB"/>
              </w:rPr>
              <w:t xml:space="preserve">ambiguous </w:t>
            </w:r>
            <w:r w:rsidRPr="00342FD8">
              <w:rPr>
                <w:lang w:val="en-GB"/>
              </w:rPr>
              <w:t xml:space="preserve">humanity and madness - all states associated with the uncanny that adds to the bewildering way in which the film is perceived. As stated above, the uncanny is not non-place, but non-place infiltrates their house through an electronic recording, which amplifies the sense of the uncanny - it is non-place leaving its mark on place. Renée picks up a video inside an unmarked envelope on the steps of their house. It would later be revealed that the Mystery Man (Robert Blake) placed it on the stairs. The video consists of a shot of the exterior of </w:t>
            </w:r>
            <w:r w:rsidRPr="00342FD8">
              <w:rPr>
                <w:b/>
                <w:color w:val="00B0F0"/>
                <w:sz w:val="22"/>
                <w:szCs w:val="22"/>
                <w:lang w:val="en-GB"/>
              </w:rPr>
              <w:t>their house,</w:t>
            </w:r>
            <w:r w:rsidRPr="00342FD8">
              <w:rPr>
                <w:color w:val="00B0F0"/>
                <w:lang w:val="en-GB"/>
              </w:rPr>
              <w:t xml:space="preserve"> </w:t>
            </w:r>
            <w:r w:rsidRPr="00342FD8">
              <w:rPr>
                <w:lang w:val="en-GB"/>
              </w:rPr>
              <w:t xml:space="preserve">zooming in on the front door. This recurs three times, each time adding a further few shots and becoming more intrusive. In the second video the </w:t>
            </w:r>
            <w:r w:rsidRPr="00342FD8">
              <w:rPr>
                <w:b/>
                <w:color w:val="00B050"/>
                <w:sz w:val="22"/>
                <w:szCs w:val="22"/>
                <w:lang w:val="en-GB"/>
              </w:rPr>
              <w:t>camera enters their house</w:t>
            </w:r>
            <w:r w:rsidRPr="00342FD8">
              <w:rPr>
                <w:lang w:val="en-GB"/>
              </w:rPr>
              <w:t xml:space="preserve">, travels down the corridor and ends up showing them sleeping in their bed. In the third, Fred is shown over the </w:t>
            </w:r>
            <w:r w:rsidRPr="00342FD8">
              <w:rPr>
                <w:b/>
                <w:color w:val="FF0000"/>
                <w:sz w:val="22"/>
                <w:szCs w:val="22"/>
                <w:lang w:val="en-GB"/>
              </w:rPr>
              <w:t>bloody dismembered body</w:t>
            </w:r>
            <w:r w:rsidRPr="00342FD8">
              <w:rPr>
                <w:color w:val="FF0000"/>
                <w:lang w:val="en-GB"/>
              </w:rPr>
              <w:t xml:space="preserve"> </w:t>
            </w:r>
            <w:r w:rsidRPr="00342FD8">
              <w:rPr>
                <w:lang w:val="en-GB"/>
              </w:rPr>
              <w:t xml:space="preserve">of Renée. He is found guilty of murder, sentenced to death and thrown into jail. While in jail he suffers excruciating headaches coupled with flashing (black-and-white-recorded) memories. The next morning it is not Fred in the prison cell, but Pete (Balthazar Getty). Here the second part of the film starts. This </w:t>
            </w:r>
            <w:r w:rsidR="006D65F0" w:rsidRPr="00342FD8">
              <w:rPr>
                <w:lang w:val="en-GB"/>
              </w:rPr>
              <w:t>part, according to Vass (2005),</w:t>
            </w:r>
            <w:r w:rsidRPr="00342FD8">
              <w:rPr>
                <w:lang w:val="en-GB"/>
              </w:rPr>
              <w:t xml:space="preserve"> can be interpreted as an attempt to </w:t>
            </w:r>
            <w:r w:rsidRPr="00342FD8">
              <w:rPr>
                <w:b/>
                <w:color w:val="D99594" w:themeColor="accent2" w:themeTint="99"/>
                <w:sz w:val="22"/>
                <w:szCs w:val="22"/>
                <w:lang w:val="en-GB"/>
              </w:rPr>
              <w:t xml:space="preserve">investigate </w:t>
            </w:r>
            <w:r w:rsidRPr="00342FD8">
              <w:rPr>
                <w:color w:val="000000" w:themeColor="text1"/>
                <w:lang w:val="en-GB"/>
              </w:rPr>
              <w:t>or</w:t>
            </w:r>
            <w:r w:rsidRPr="00342FD8">
              <w:rPr>
                <w:color w:val="D99594" w:themeColor="accent2" w:themeTint="99"/>
                <w:lang w:val="en-GB"/>
              </w:rPr>
              <w:t xml:space="preserve"> </w:t>
            </w:r>
            <w:r w:rsidRPr="00342FD8">
              <w:rPr>
                <w:color w:val="000000" w:themeColor="text1"/>
                <w:lang w:val="en-GB"/>
              </w:rPr>
              <w:t xml:space="preserve">re-imagine </w:t>
            </w:r>
            <w:r w:rsidRPr="00342FD8">
              <w:rPr>
                <w:lang w:val="en-GB"/>
              </w:rPr>
              <w:t xml:space="preserve">the murder of Renée. Pete is freed as he is not accused of the murder. In contrast to Fred, the sexually impotent jazz musician who was unable to satisfy Renée in bed, Pete is a young, handsome mechanic who is sexually potent. It is at his car repair shop that we meet Dick Laurent, or Mr Eddy, as Pete addresses him. Accompanying Dick is his girlfriend Alice (also portrayed by Patricia Arquette). Instead of the brooding brunette she was while with Fred, she is now a blond </w:t>
            </w:r>
            <w:r w:rsidRPr="00342FD8">
              <w:rPr>
                <w:i/>
                <w:lang w:val="en-GB"/>
              </w:rPr>
              <w:t>femme fatal</w:t>
            </w:r>
            <w:r w:rsidRPr="00342FD8">
              <w:rPr>
                <w:lang w:val="en-GB"/>
              </w:rPr>
              <w:t xml:space="preserve">. </w:t>
            </w:r>
            <w:r w:rsidR="0076528A" w:rsidRPr="00342FD8">
              <w:rPr>
                <w:lang w:val="en-GB"/>
              </w:rPr>
              <w:t xml:space="preserve">According to </w:t>
            </w:r>
            <w:r w:rsidR="0076528A" w:rsidRPr="00342FD8">
              <w:rPr>
                <w:lang w:val="en-GB"/>
              </w:rPr>
              <w:fldChar w:fldCharType="begin"/>
            </w:r>
            <w:r w:rsidR="0076528A" w:rsidRPr="00342FD8">
              <w:rPr>
                <w:lang w:val="en-GB"/>
              </w:rPr>
              <w:instrText xml:space="preserve"> ADDIN ZOTERO_ITEM CSL_CITATION {"citationID":"G8KGVIpz","properties":{"formattedCitation":"(Schaffner, 2009)","plainCitation":"(Schaffner, 2009)","dontUpdate":true},"citationItems":[{"id":315,"uris":["http://zotero.org/users/local/0qbbaG8r/items/828J32AD"],"uri":["http://zotero.org/users/local/0qbbaG8r/items/828J32AD"],"itemData":{"id":315,"type":"article-journal","title":"Fantasmatic Splittings and Destructive Desires: Lynchs Lost Highway, Mulholland Drive and Inland Empire","container-title":"Forum for Modern Language Studies","page":"270-270","volume":"45","issue":"3","source":"EBSCOhost","abstract":"Obsessive-destructive desire, fantasmatic projections and paranoid-schizoid splittings of the female love-object into virgin/whore, ideal/nightmare pairs are central thematic concerns in Lost Highway, Mulholland Drive and Inland Empire. However, Lynch not only orchestrates but in fact deconstructs these clichéd binary representations of women on the levels of content, form and narrative, and through his hyperbolic-ironic use of mise-en-scène as a tool for working against the narrative propositions of his images. While both Fred Madison in Lost Highway and Diane Selwyn in Mulholland Drive fail to obliterate their obsessions because they remain caught in a network of false fantasmatic conceptions, Nikki Grace in Inland Empire is able to liberate herself from the dark male forces who exercise power over her. Nikki thus also frees herself from the curse of binary male projections: in the beginning she is the embodiment of the ideal, the glorious movie star, while Sue Blue (her film-within-the-film character) is the ultimate incarnation of the male nightmare – the castrating, violent and abused white trash female. Nikki transcends both categories, she undoes the false split; in the end she is neither one nor the other but simply herself. Inland Empire is thus Lynchs most explicitly feminist movie in this trilogy on the fatal dynamics of binary thinking.","ISSN":"00158518","shortTitle":"Fantasmatic Splittings and Destructive Desires","journalAbbreviation":"Forum for Modern Language Studies","author":[{"family":"Schaffner","given":"Anna Katharina"}],"issued":{"date-parts":[["2009",7]]}}}],"schema":"https://github.com/citation-style-language/schema/raw/master/csl-citation.json"} </w:instrText>
            </w:r>
            <w:r w:rsidR="0076528A" w:rsidRPr="00342FD8">
              <w:rPr>
                <w:lang w:val="en-GB"/>
              </w:rPr>
              <w:fldChar w:fldCharType="separate"/>
            </w:r>
            <w:r w:rsidR="0076528A" w:rsidRPr="00342FD8">
              <w:rPr>
                <w:noProof/>
                <w:lang w:val="en-GB"/>
              </w:rPr>
              <w:t>Schaffner (2009)</w:t>
            </w:r>
            <w:r w:rsidR="0076528A" w:rsidRPr="00342FD8">
              <w:rPr>
                <w:lang w:val="en-GB"/>
              </w:rPr>
              <w:fldChar w:fldCharType="end"/>
            </w:r>
            <w:r w:rsidR="0076528A" w:rsidRPr="00342FD8">
              <w:rPr>
                <w:lang w:val="en-GB"/>
              </w:rPr>
              <w:t xml:space="preserve">, </w:t>
            </w:r>
            <w:r w:rsidRPr="00342FD8">
              <w:rPr>
                <w:lang w:val="en-GB"/>
              </w:rPr>
              <w:t xml:space="preserve">Arquette’s uncanny doubling flags the fact that Pete could be Fred’s re-presentation of himself. Once Pete meets Alice his desire for her is overwhelming. What this signifies is that Fred has a </w:t>
            </w:r>
            <w:r w:rsidRPr="00342FD8">
              <w:rPr>
                <w:b/>
                <w:color w:val="548DD4" w:themeColor="text2" w:themeTint="99"/>
                <w:sz w:val="22"/>
                <w:szCs w:val="22"/>
                <w:lang w:val="en-GB"/>
              </w:rPr>
              <w:t>nostalgic</w:t>
            </w:r>
            <w:r w:rsidRPr="00342FD8">
              <w:rPr>
                <w:lang w:val="en-GB"/>
              </w:rPr>
              <w:t xml:space="preserve"> yearning to be the Clyde to Bonnie. He wants to conquer the women of the gun-toting gangster, the American hero since the invention of the Western. As Schaffner</w:t>
            </w:r>
            <w:r w:rsidR="00342FD8" w:rsidRPr="00342FD8">
              <w:rPr>
                <w:lang w:val="en-GB"/>
              </w:rPr>
              <w:t xml:space="preserve"> (2009) points out: “</w:t>
            </w:r>
            <w:r w:rsidR="00342FD8" w:rsidRPr="00342FD8">
              <w:rPr>
                <w:i/>
                <w:lang w:val="en-GB"/>
              </w:rPr>
              <w:t>Lost Highway</w:t>
            </w:r>
            <w:r w:rsidRPr="00342FD8">
              <w:rPr>
                <w:lang w:val="en-GB"/>
              </w:rPr>
              <w:t xml:space="preserve"> is not just a psychopathological case study of the particular psyche of an obsessive male protagonist entangled in his </w:t>
            </w:r>
            <w:r w:rsidRPr="00342FD8">
              <w:rPr>
                <w:b/>
                <w:color w:val="FFC000"/>
                <w:sz w:val="22"/>
                <w:szCs w:val="22"/>
                <w:lang w:val="en-GB"/>
              </w:rPr>
              <w:t>own web of false conceptions</w:t>
            </w:r>
            <w:r w:rsidRPr="00342FD8">
              <w:rPr>
                <w:lang w:val="en-GB"/>
              </w:rPr>
              <w:t>, but also a critique of the culturally determined bin</w:t>
            </w:r>
            <w:r w:rsidR="00342FD8" w:rsidRPr="00342FD8">
              <w:rPr>
                <w:lang w:val="en-GB"/>
              </w:rPr>
              <w:t>ary fantasies he struggles with</w:t>
            </w:r>
            <w:r w:rsidRPr="00342FD8">
              <w:rPr>
                <w:lang w:val="en-GB"/>
              </w:rPr>
              <w:t xml:space="preserve">” </w:t>
            </w:r>
            <w:r w:rsidRPr="00342FD8">
              <w:rPr>
                <w:lang w:val="en-GB"/>
              </w:rPr>
              <w:fldChar w:fldCharType="begin"/>
            </w:r>
            <w:r w:rsidRPr="00342FD8">
              <w:rPr>
                <w:lang w:val="en-GB"/>
              </w:rPr>
              <w:instrText xml:space="preserve"> ADDIN ZOTERO_ITEM CSL_CITATION {"citationID":"CF5Anl4U","properties":{"formattedCitation":"(Schaffner, 2009)","plainCitation":"(Schaffner, 2009)","dontUpdate":true},"citationItems":[{"id":315,"uris":["http://zotero.org/users/local/0qbbaG8r/items/828J32AD"],"uri":["http://zotero.org/users/local/0qbbaG8r/items/828J32AD"],"itemData":{"id":315,"type":"article-journal","title":"Fantasmatic Splittings and Destructive Desires: Lynchs Lost Highway, Mulholland Drive and Inland Empire","container-title":"Forum for Modern Language Studies","page":"270-270","volume":"45","issue":"3","source":"EBSCOhost","abstract":"Obsessive-destructive desire, fantasmatic projections and paranoid-schizoid splittings of the female love-object into virgin/whore, ideal/nightmare pairs are central thematic concerns in Lost Highway, Mulholland Drive and Inland Empire. However, Lynch not only orchestrates but in fact deconstructs these clichéd binary representations of women on the levels of content, form and narrative, and through his hyperbolic-ironic use of mise-en-scène as a tool for working against the narrative propositions of his images. While both Fred Madison in Lost Highway and Diane Selwyn in Mulholland Drive fail to obliterate their obsessions because they remain caught in a network of false fantasmatic conceptions, Nikki Grace in Inland Empire is able to liberate herself from the dark male forces who exercise power over her. Nikki thus also frees herself from the curse of binary male projections: in the beginning she is the embodiment of the ideal, the glorious movie star, while Sue Blue (her film-within-the-film character) is the ultimate incarnation of the male nightmare – the castrating, violent and abused white trash female. Nikki transcends both categories, she undoes the false split; in the end she is neither one nor the other but simply herself. Inland Empire is thus Lynchs most explicitly feminist movie in this trilogy on the fatal dynamics of binary thinking.","ISSN":"00158518","shortTitle":"Fantasmatic Splittings and Destructive Desires","journalAbbreviation":"Forum for Modern Language Studies","author":[{"family":"Schaffner","given":"Anna Katharina"}],"issued":{"date-parts":[["2009",7]]}}}],"schema":"https://github.com/citation-style-language/schema/raw/master/csl-citation.json"} </w:instrText>
            </w:r>
            <w:r w:rsidRPr="00342FD8">
              <w:rPr>
                <w:lang w:val="en-GB"/>
              </w:rPr>
              <w:fldChar w:fldCharType="separate"/>
            </w:r>
            <w:r w:rsidRPr="00342FD8">
              <w:rPr>
                <w:noProof/>
                <w:lang w:val="en-GB"/>
              </w:rPr>
              <w:t>(Schaffner,</w:t>
            </w:r>
            <w:r w:rsidR="00D0324D">
              <w:rPr>
                <w:noProof/>
                <w:lang w:val="en-GB"/>
              </w:rPr>
              <w:t xml:space="preserve"> </w:t>
            </w:r>
            <w:r w:rsidRPr="00342FD8">
              <w:rPr>
                <w:noProof/>
                <w:lang w:val="en-GB"/>
              </w:rPr>
              <w:t>2009,</w:t>
            </w:r>
            <w:r w:rsidR="00D0324D">
              <w:rPr>
                <w:noProof/>
                <w:lang w:val="en-GB"/>
              </w:rPr>
              <w:t xml:space="preserve"> </w:t>
            </w:r>
            <w:r w:rsidRPr="00342FD8">
              <w:rPr>
                <w:noProof/>
                <w:lang w:val="en-GB"/>
              </w:rPr>
              <w:t>281)</w:t>
            </w:r>
            <w:r w:rsidRPr="00342FD8">
              <w:rPr>
                <w:lang w:val="en-GB"/>
              </w:rPr>
              <w:fldChar w:fldCharType="end"/>
            </w:r>
            <w:r w:rsidR="00342FD8" w:rsidRPr="00342FD8">
              <w:rPr>
                <w:lang w:val="en-GB"/>
              </w:rPr>
              <w:t>.</w:t>
            </w:r>
            <w:r w:rsidRPr="00342FD8">
              <w:rPr>
                <w:rFonts w:ascii="Times New Roman" w:hAnsi="Times New Roman" w:cs="Times New Roman"/>
                <w:lang w:val="en-GB"/>
              </w:rPr>
              <w:t xml:space="preserve"> </w:t>
            </w:r>
            <w:r w:rsidRPr="00342FD8">
              <w:rPr>
                <w:lang w:val="en-GB"/>
              </w:rPr>
              <w:t xml:space="preserve">According to O’Conner, Fred tragically desires the </w:t>
            </w:r>
            <w:r w:rsidRPr="00342FD8">
              <w:rPr>
                <w:b/>
                <w:color w:val="7030A0"/>
                <w:sz w:val="22"/>
                <w:szCs w:val="22"/>
                <w:lang w:val="en-GB"/>
              </w:rPr>
              <w:t>phallic mastery</w:t>
            </w:r>
            <w:r w:rsidRPr="00342FD8">
              <w:rPr>
                <w:color w:val="7030A0"/>
                <w:lang w:val="en-GB"/>
              </w:rPr>
              <w:t xml:space="preserve"> </w:t>
            </w:r>
            <w:r w:rsidRPr="00342FD8">
              <w:rPr>
                <w:lang w:val="en-GB"/>
              </w:rPr>
              <w:t>that the traditional Hollywood hero commonly embodies. “‘Lost Highway’ can be read as a cautionary tale of the resentment and violence inherent in any desire to regress into a nostalgic fantasy that attempts to refashion empirical reality accordi</w:t>
            </w:r>
            <w:r w:rsidR="00342FD8" w:rsidRPr="00342FD8">
              <w:rPr>
                <w:lang w:val="en-GB"/>
              </w:rPr>
              <w:t>ng to idealised representations</w:t>
            </w:r>
            <w:r w:rsidRPr="00342FD8">
              <w:rPr>
                <w:lang w:val="en-GB"/>
              </w:rPr>
              <w:t xml:space="preserve">” </w:t>
            </w:r>
            <w:r w:rsidRPr="00342FD8">
              <w:rPr>
                <w:lang w:val="en-GB"/>
              </w:rPr>
              <w:fldChar w:fldCharType="begin"/>
            </w:r>
            <w:r w:rsidRPr="00342FD8">
              <w:rPr>
                <w:lang w:val="en-GB"/>
              </w:rPr>
              <w:instrText xml:space="preserve"> ADDIN ZOTERO_ITEM CSL_CITATION {"citationID":"58zJPQFA","properties":{"formattedCitation":"{\\rtf (O\\uc0\\u8217{}CONNOR, 2005)}","plainCitation":"(O’CONNOR, 2005)","dontUpdate":true},"citationItems":[{"id":319,"uris":["http://zotero.org/users/local/0qbbaG8r/items/X3QFJAVM"],"uri":["http://zotero.org/users/local/0qbbaG8r/items/X3QFJAVM"],"itemData":{"id":319,"type":"article-journal","title":"The Pitfalls of Media \"Representations\": David Lynch's Lost Highway","container-title":"Journal of Film and Video","page":"14-30","volume":"57","issue":"3","source":"JSTOR","ISSN":"0742-4671","shortTitle":"The Pitfalls of Media \"Representations\"","journalAbbreviation":"Journal of Film and Video","author":[{"family":"O'Conner","given":"Tom"}],"issued":{"date-parts":[["2005"]]}}}],"schema":"https://github.com/citation-style-language/schema/raw/master/csl-citation.json"} </w:instrText>
            </w:r>
            <w:r w:rsidRPr="00342FD8">
              <w:rPr>
                <w:lang w:val="en-GB"/>
              </w:rPr>
              <w:fldChar w:fldCharType="separate"/>
            </w:r>
            <w:r w:rsidRPr="00342FD8">
              <w:rPr>
                <w:lang w:val="en-GB"/>
              </w:rPr>
              <w:t>(O’Conner,</w:t>
            </w:r>
            <w:r w:rsidR="00342FD8" w:rsidRPr="00342FD8">
              <w:rPr>
                <w:lang w:val="en-GB"/>
              </w:rPr>
              <w:t xml:space="preserve"> </w:t>
            </w:r>
            <w:r w:rsidRPr="00342FD8">
              <w:rPr>
                <w:lang w:val="en-GB"/>
              </w:rPr>
              <w:t>2005,</w:t>
            </w:r>
            <w:r w:rsidR="00D0324D">
              <w:rPr>
                <w:lang w:val="en-GB"/>
              </w:rPr>
              <w:t xml:space="preserve"> </w:t>
            </w:r>
            <w:r w:rsidRPr="00342FD8">
              <w:rPr>
                <w:lang w:val="en-GB"/>
              </w:rPr>
              <w:t>17)</w:t>
            </w:r>
            <w:r w:rsidRPr="00342FD8">
              <w:rPr>
                <w:lang w:val="en-GB"/>
              </w:rPr>
              <w:fldChar w:fldCharType="end"/>
            </w:r>
            <w:r w:rsidR="00342FD8" w:rsidRPr="00342FD8">
              <w:rPr>
                <w:lang w:val="en-GB"/>
              </w:rPr>
              <w:t>.</w:t>
            </w:r>
          </w:p>
          <w:p w14:paraId="052C0D53" w14:textId="33B004D4" w:rsidR="00780702" w:rsidRPr="003D273D" w:rsidRDefault="00780702" w:rsidP="00780702">
            <w:pPr>
              <w:pStyle w:val="Norm2columns"/>
              <w:rPr>
                <w:lang w:val="en-GB"/>
              </w:rPr>
            </w:pPr>
            <w:r w:rsidRPr="003D273D">
              <w:rPr>
                <w:lang w:val="en-GB"/>
              </w:rPr>
              <w:t xml:space="preserve">The impact of the electronic media (another form of highway as discussed in Chapter 1) is central to the concept of </w:t>
            </w:r>
            <w:r w:rsidR="00342FD8" w:rsidRPr="00342FD8">
              <w:rPr>
                <w:i/>
                <w:lang w:val="en-GB"/>
              </w:rPr>
              <w:t>Lost Highway</w:t>
            </w:r>
            <w:r w:rsidR="00342FD8">
              <w:rPr>
                <w:lang w:val="en-GB"/>
              </w:rPr>
              <w:t xml:space="preserve"> </w:t>
            </w:r>
            <w:r w:rsidRPr="003D273D">
              <w:rPr>
                <w:lang w:val="en-GB"/>
              </w:rPr>
              <w:t xml:space="preserve">and the character personifying its impact is the Mystery Man. The Mystery Man has weary eyes and looks as though he wears a white powdered death mask. He could be confused for the grim reaper. He delivers the VHS cassette; he possesses a cellphone, </w:t>
            </w:r>
            <w:r>
              <w:rPr>
                <w:lang w:val="en-GB"/>
              </w:rPr>
              <w:t xml:space="preserve">a </w:t>
            </w:r>
            <w:r w:rsidRPr="003D273D">
              <w:rPr>
                <w:lang w:val="en-GB"/>
              </w:rPr>
              <w:t>video camera and a hand-held video screen. According to Herzogenrath</w:t>
            </w:r>
            <w:r w:rsidR="00342FD8">
              <w:rPr>
                <w:lang w:val="en-GB"/>
              </w:rPr>
              <w:t xml:space="preserve"> (1999)</w:t>
            </w:r>
            <w:r w:rsidRPr="003D273D">
              <w:rPr>
                <w:lang w:val="en-GB"/>
              </w:rPr>
              <w:t xml:space="preserve"> the Mystery Man is also </w:t>
            </w:r>
            <w:r w:rsidRPr="004E0406">
              <w:rPr>
                <w:b/>
                <w:color w:val="FF0000"/>
                <w:sz w:val="22"/>
                <w:szCs w:val="22"/>
                <w:lang w:val="en-GB"/>
              </w:rPr>
              <w:t>the unconscious structural agent that unites the contradictions and the impossible events in the film. “</w:t>
            </w:r>
            <w:r w:rsidRPr="004E0406">
              <w:rPr>
                <w:b/>
                <w:color w:val="FF0000"/>
                <w:sz w:val="22"/>
                <w:szCs w:val="22"/>
                <w:lang w:val="en-GB" w:eastAsia="en-US"/>
              </w:rPr>
              <w:t xml:space="preserve">He is, so to speak, the twist </w:t>
            </w:r>
            <w:r w:rsidR="00CF7672">
              <w:rPr>
                <w:b/>
                <w:color w:val="FF0000"/>
                <w:sz w:val="22"/>
                <w:szCs w:val="22"/>
                <w:lang w:val="en-GB"/>
              </w:rPr>
              <w:t>in the Möbius Strip</w:t>
            </w:r>
            <w:r w:rsidRPr="004E0406">
              <w:rPr>
                <w:b/>
                <w:color w:val="FF0000"/>
                <w:sz w:val="22"/>
                <w:szCs w:val="22"/>
                <w:lang w:val="en-GB"/>
              </w:rPr>
              <w:t xml:space="preserve">” </w:t>
            </w:r>
            <w:r w:rsidRPr="00D0324D">
              <w:rPr>
                <w:color w:val="000000" w:themeColor="text1"/>
                <w:lang w:val="en-GB"/>
              </w:rPr>
              <w:fldChar w:fldCharType="begin"/>
            </w:r>
            <w:r w:rsidRPr="00D0324D">
              <w:rPr>
                <w:color w:val="000000" w:themeColor="text1"/>
                <w:lang w:val="en-GB"/>
              </w:rPr>
              <w:instrText xml:space="preserve"> ADDIN ZOTERO_ITEM CSL_CITATION {"citationID":"255Oxk1b","properties":{"formattedCitation":"(Herzogenrath, 1999)","plainCitation":"(Herzogenrath, 1999)"},"citationItems":[{"id":337,"uris":["http://zotero.org/users/local/0qbbaG8r/items/JEKXCA9B"],"uri":["http://zotero.org/users/local/0qbbaG8r/items/JEKXCA9B"],"itemData":{"id":337,"type":"article-journal","title":"On the Lost Highway: Lacan, Cinema and Cultural Pathology","container-title":"Other Voices","volume":"1","issue":"3","ISSN":"1094-2254","language":"Engtlsh","author":[{"family":"Herzogenrath","given":"Bernd"}],"issued":{"date-parts":[["1999",1]]}}}],"schema":"https://github.com/citation-style-language/schema/raw/master/csl-citation.json"} </w:instrText>
            </w:r>
            <w:r w:rsidRPr="00D0324D">
              <w:rPr>
                <w:color w:val="000000" w:themeColor="text1"/>
                <w:lang w:val="en-GB"/>
              </w:rPr>
              <w:fldChar w:fldCharType="separate"/>
            </w:r>
            <w:r w:rsidRPr="00D0324D">
              <w:rPr>
                <w:color w:val="000000" w:themeColor="text1"/>
                <w:lang w:val="en-GB"/>
              </w:rPr>
              <w:t>(Herzogenrath,1999</w:t>
            </w:r>
            <w:r w:rsidR="00CF7672" w:rsidRPr="00D0324D">
              <w:rPr>
                <w:color w:val="000000" w:themeColor="text1"/>
                <w:lang w:val="en-GB"/>
              </w:rPr>
              <w:t>,170</w:t>
            </w:r>
            <w:r w:rsidRPr="00D0324D">
              <w:rPr>
                <w:color w:val="000000" w:themeColor="text1"/>
                <w:lang w:val="en-GB"/>
              </w:rPr>
              <w:t>)</w:t>
            </w:r>
            <w:r w:rsidRPr="00D0324D">
              <w:rPr>
                <w:color w:val="000000" w:themeColor="text1"/>
                <w:lang w:val="en-GB"/>
              </w:rPr>
              <w:fldChar w:fldCharType="end"/>
            </w:r>
            <w:r w:rsidR="00CF7672" w:rsidRPr="00D0324D">
              <w:rPr>
                <w:color w:val="000000" w:themeColor="text1"/>
                <w:lang w:val="en-GB"/>
              </w:rPr>
              <w:t>.</w:t>
            </w:r>
            <w:r w:rsidRPr="004E0406">
              <w:rPr>
                <w:b/>
                <w:color w:val="FF0000"/>
                <w:sz w:val="22"/>
                <w:szCs w:val="22"/>
                <w:lang w:val="en-GB"/>
              </w:rPr>
              <w:t xml:space="preserve"> Like the media, the Mystery Man can stich anything together, repeat itself or reference anything at any time. </w:t>
            </w:r>
            <w:r w:rsidRPr="003D273D">
              <w:rPr>
                <w:lang w:val="en-GB" w:eastAsia="en-US"/>
              </w:rPr>
              <w:t>He could also be what Deleuze calls an ‘image-crystal’, “an image that contains at once ‘the actual image’, the real image existing at the present moment, and ‘its virtual image’ which is its recent past and ‘corresponds to it like a replica or a reflection’, so that it is impossibl</w:t>
            </w:r>
            <w:r w:rsidR="00762E44">
              <w:rPr>
                <w:lang w:val="en-GB" w:eastAsia="en-US"/>
              </w:rPr>
              <w:t>e to tell the two images apart”</w:t>
            </w:r>
            <w:r w:rsidRPr="003D273D">
              <w:rPr>
                <w:lang w:val="en-GB" w:eastAsia="en-US"/>
              </w:rPr>
              <w:t xml:space="preserve"> </w:t>
            </w:r>
            <w:r w:rsidRPr="003D273D">
              <w:rPr>
                <w:lang w:val="en-GB" w:eastAsia="en-US"/>
              </w:rPr>
              <w:fldChar w:fldCharType="begin"/>
            </w:r>
            <w:r w:rsidRPr="003D273D">
              <w:rPr>
                <w:lang w:val="en-GB" w:eastAsia="en-US"/>
              </w:rPr>
              <w:instrText xml:space="preserve"> ADDIN ZOTERO_ITEM CSL_CITATION {"citationID":"z6LFhukl","properties":{"formattedCitation":"(Roche, 2004)","plainCitation":"(Roche, 2004)"},"citationItems":[{"id":339,"uris":["http://zotero.org/users/local/0qbbaG8r/items/B56MMNUU"],"uri":["http://zotero.org/users/local/0qbbaG8r/items/B56MMNUU"],"itemData":{"id":339,"type":"article-journal","title":"The Death of the Subject in David Lynch’s Lost Highway and Mulholland Drive","container-title":"Revue électronique d’études sur le monde anglophone E-rea","volume":"2","issue":"2","language":"French","author":[{"family":"Roche","given":"David"}],"issued":{"date-parts":[["2004"]]}}}],"schema":"https://github.com/citation-style-language/schema/raw/master/csl-citation.json"} </w:instrText>
            </w:r>
            <w:r w:rsidRPr="003D273D">
              <w:rPr>
                <w:lang w:val="en-GB" w:eastAsia="en-US"/>
              </w:rPr>
              <w:fldChar w:fldCharType="separate"/>
            </w:r>
            <w:r w:rsidRPr="003D273D">
              <w:rPr>
                <w:noProof/>
                <w:lang w:val="en-GB" w:eastAsia="en-US"/>
              </w:rPr>
              <w:t>(</w:t>
            </w:r>
            <w:r w:rsidR="00762E44">
              <w:rPr>
                <w:noProof/>
                <w:lang w:val="en-GB" w:eastAsia="en-US"/>
              </w:rPr>
              <w:t xml:space="preserve">Deleuze in </w:t>
            </w:r>
            <w:r w:rsidRPr="003D273D">
              <w:rPr>
                <w:noProof/>
                <w:lang w:val="en-GB" w:eastAsia="en-US"/>
              </w:rPr>
              <w:t>Roche,</w:t>
            </w:r>
            <w:r w:rsidR="00D0324D">
              <w:rPr>
                <w:noProof/>
                <w:lang w:val="en-GB" w:eastAsia="en-US"/>
              </w:rPr>
              <w:t xml:space="preserve"> </w:t>
            </w:r>
            <w:r w:rsidRPr="003D273D">
              <w:rPr>
                <w:noProof/>
                <w:lang w:val="en-GB" w:eastAsia="en-US"/>
              </w:rPr>
              <w:t>2004</w:t>
            </w:r>
            <w:r w:rsidR="00762E44">
              <w:rPr>
                <w:noProof/>
                <w:lang w:val="en-GB" w:eastAsia="en-US"/>
              </w:rPr>
              <w:t>,</w:t>
            </w:r>
            <w:r w:rsidR="00D0324D">
              <w:rPr>
                <w:noProof/>
                <w:lang w:val="en-GB" w:eastAsia="en-US"/>
              </w:rPr>
              <w:t xml:space="preserve"> </w:t>
            </w:r>
            <w:r w:rsidR="00762E44">
              <w:rPr>
                <w:noProof/>
                <w:lang w:val="en-GB" w:eastAsia="en-US"/>
              </w:rPr>
              <w:t>36</w:t>
            </w:r>
            <w:r w:rsidRPr="003D273D">
              <w:rPr>
                <w:noProof/>
                <w:lang w:val="en-GB" w:eastAsia="en-US"/>
              </w:rPr>
              <w:t>)</w:t>
            </w:r>
            <w:r w:rsidRPr="003D273D">
              <w:rPr>
                <w:lang w:val="en-GB" w:eastAsia="en-US"/>
              </w:rPr>
              <w:fldChar w:fldCharType="end"/>
            </w:r>
            <w:r w:rsidR="00762E44">
              <w:rPr>
                <w:lang w:val="en-GB" w:eastAsia="en-US"/>
              </w:rPr>
              <w:t>.</w:t>
            </w:r>
            <w:r w:rsidRPr="003D273D">
              <w:rPr>
                <w:lang w:val="en-GB" w:eastAsia="en-US"/>
              </w:rPr>
              <w:t xml:space="preserve"> This happens at the end of the film when the Mystery Man shows Fred, on his hand-held video screen, the images Fred saw on the video cassette of Renée’s murder, which we by then assume was Fred’s dream. The Mystery Man </w:t>
            </w:r>
            <w:r w:rsidRPr="003D273D">
              <w:rPr>
                <w:iCs/>
                <w:lang w:val="en-GB" w:eastAsia="en-US"/>
              </w:rPr>
              <w:t>bridges two moments that reflect each other</w:t>
            </w:r>
            <w:r w:rsidRPr="003D273D">
              <w:rPr>
                <w:lang w:val="en-GB" w:eastAsia="en-US"/>
              </w:rPr>
              <w:t xml:space="preserve">, but it is impossible to tell the reflected from its reflection, just as </w:t>
            </w:r>
            <w:r w:rsidRPr="004E0406">
              <w:rPr>
                <w:b/>
                <w:color w:val="00B050"/>
                <w:sz w:val="22"/>
                <w:szCs w:val="22"/>
                <w:lang w:val="en-GB" w:eastAsia="en-US"/>
              </w:rPr>
              <w:t>it is impossible to tell the real story from the dream.</w:t>
            </w:r>
            <w:r w:rsidRPr="004E0406">
              <w:rPr>
                <w:rFonts w:ascii="Times" w:hAnsi="Times" w:cs="Times New Roman"/>
                <w:color w:val="00B050"/>
                <w:lang w:val="en-GB" w:eastAsia="en-US"/>
              </w:rPr>
              <w:t xml:space="preserve"> </w:t>
            </w:r>
            <w:r w:rsidRPr="003D273D">
              <w:rPr>
                <w:lang w:val="en-GB"/>
              </w:rPr>
              <w:t>Celeste (1997) also interprets him as the intercessor as he can be in two locations at once. She sees the Mystery Man as exceeding the temporal and the spatial, while Herzogenrath</w:t>
            </w:r>
            <w:r w:rsidR="00762E44">
              <w:rPr>
                <w:lang w:val="en-GB"/>
              </w:rPr>
              <w:t xml:space="preserve"> (1999)</w:t>
            </w:r>
            <w:r w:rsidRPr="003D273D">
              <w:rPr>
                <w:lang w:val="en-GB"/>
              </w:rPr>
              <w:t xml:space="preserve"> </w:t>
            </w:r>
            <w:r>
              <w:rPr>
                <w:lang w:val="en-GB"/>
              </w:rPr>
              <w:t xml:space="preserve">sees </w:t>
            </w:r>
            <w:r w:rsidRPr="003D273D">
              <w:rPr>
                <w:lang w:val="en-GB"/>
              </w:rPr>
              <w:t>him reveal</w:t>
            </w:r>
            <w:r>
              <w:rPr>
                <w:lang w:val="en-GB"/>
              </w:rPr>
              <w:t>ing</w:t>
            </w:r>
            <w:r w:rsidRPr="003D273D">
              <w:rPr>
                <w:lang w:val="en-GB"/>
              </w:rPr>
              <w:t xml:space="preserve"> a single repressed truth, namely “Fred's psychotic </w:t>
            </w:r>
            <w:r w:rsidRPr="004E0406">
              <w:rPr>
                <w:b/>
                <w:color w:val="E36C0A" w:themeColor="accent6" w:themeShade="BF"/>
                <w:sz w:val="22"/>
                <w:szCs w:val="22"/>
                <w:lang w:val="en-GB"/>
              </w:rPr>
              <w:t>self-alienation that continuously returns to torture him</w:t>
            </w:r>
            <w:r w:rsidR="00762E44">
              <w:rPr>
                <w:lang w:val="en-GB"/>
              </w:rPr>
              <w:t>”</w:t>
            </w:r>
            <w:r w:rsidRPr="003D273D">
              <w:rPr>
                <w:lang w:val="en-GB"/>
              </w:rPr>
              <w:t xml:space="preserve"> </w:t>
            </w:r>
            <w:r w:rsidRPr="003D273D">
              <w:rPr>
                <w:lang w:val="en-GB"/>
              </w:rPr>
              <w:fldChar w:fldCharType="begin"/>
            </w:r>
            <w:r w:rsidRPr="003D273D">
              <w:rPr>
                <w:lang w:val="en-GB"/>
              </w:rPr>
              <w:instrText xml:space="preserve"> ADDIN ZOTERO_ITEM CSL_CITATION {"citationID":"78j626Wm","properties":{"formattedCitation":"(Herzogenrath, 1999)","plainCitation":"(Herzogenrath, 1999)"},"citationItems":[{"id":337,"uris":["http://zotero.org/users/local/0qbbaG8r/items/JEKXCA9B"],"uri":["http://zotero.org/users/local/0qbbaG8r/items/JEKXCA9B"],"itemData":{"id":337,"type":"article-journal","title":"On the Lost Highway: Lacan, Cinema and Cultural Pathology","container-title":"Other Voices","volume":"1","issue":"3","ISSN":"1094-2254","language":"Engtlsh","author":[{"family":"Herzogenrath","given":"Bernd"}],"issued":{"date-parts":[["1999",1]]}}}],"schema":"https://github.com/citation-style-language/schema/raw/master/csl-citation.json"} </w:instrText>
            </w:r>
            <w:r w:rsidRPr="003D273D">
              <w:rPr>
                <w:lang w:val="en-GB"/>
              </w:rPr>
              <w:fldChar w:fldCharType="separate"/>
            </w:r>
            <w:r w:rsidRPr="003D273D">
              <w:rPr>
                <w:noProof/>
                <w:lang w:val="en-GB"/>
              </w:rPr>
              <w:t>(Herzogenrath,</w:t>
            </w:r>
            <w:r w:rsidR="00D0324D">
              <w:rPr>
                <w:noProof/>
                <w:lang w:val="en-GB"/>
              </w:rPr>
              <w:t xml:space="preserve"> </w:t>
            </w:r>
            <w:r w:rsidRPr="003D273D">
              <w:rPr>
                <w:noProof/>
                <w:lang w:val="en-GB"/>
              </w:rPr>
              <w:t>1999</w:t>
            </w:r>
            <w:r w:rsidR="00762E44">
              <w:rPr>
                <w:noProof/>
                <w:lang w:val="en-GB"/>
              </w:rPr>
              <w:t>,</w:t>
            </w:r>
            <w:r w:rsidR="00D0324D">
              <w:rPr>
                <w:noProof/>
                <w:lang w:val="en-GB"/>
              </w:rPr>
              <w:t xml:space="preserve"> </w:t>
            </w:r>
            <w:r w:rsidR="00762E44">
              <w:rPr>
                <w:noProof/>
                <w:lang w:val="en-GB"/>
              </w:rPr>
              <w:t>170</w:t>
            </w:r>
            <w:r w:rsidRPr="003D273D">
              <w:rPr>
                <w:noProof/>
                <w:lang w:val="en-GB"/>
              </w:rPr>
              <w:t>)</w:t>
            </w:r>
            <w:r w:rsidRPr="003D273D">
              <w:rPr>
                <w:lang w:val="en-GB"/>
              </w:rPr>
              <w:fldChar w:fldCharType="end"/>
            </w:r>
            <w:r w:rsidR="00762E44">
              <w:rPr>
                <w:lang w:val="en-GB"/>
              </w:rPr>
              <w:t>.</w:t>
            </w:r>
            <w:r w:rsidRPr="003D273D">
              <w:rPr>
                <w:lang w:val="en-GB"/>
              </w:rPr>
              <w:t xml:space="preserve"> McGowan</w:t>
            </w:r>
            <w:r w:rsidR="00762E44">
              <w:rPr>
                <w:lang w:val="en-GB"/>
              </w:rPr>
              <w:t xml:space="preserve"> (2000) </w:t>
            </w:r>
            <w:r w:rsidRPr="003D273D">
              <w:rPr>
                <w:lang w:val="en-GB"/>
              </w:rPr>
              <w:t>interprets the Mystery Man as the superego while O’Conner</w:t>
            </w:r>
            <w:r w:rsidR="00762E44">
              <w:rPr>
                <w:lang w:val="en-GB"/>
              </w:rPr>
              <w:t xml:space="preserve"> (2005)</w:t>
            </w:r>
            <w:r w:rsidRPr="003D273D">
              <w:rPr>
                <w:lang w:val="en-GB"/>
              </w:rPr>
              <w:t xml:space="preserve"> adds to Herzogenrath’s take on</w:t>
            </w:r>
            <w:r w:rsidR="00762E44">
              <w:rPr>
                <w:lang w:val="en-GB"/>
              </w:rPr>
              <w:t xml:space="preserve"> the Mystery Man. She claims that</w:t>
            </w:r>
            <w:r w:rsidRPr="003D273D">
              <w:rPr>
                <w:lang w:val="en-GB"/>
              </w:rPr>
              <w:t xml:space="preserve"> </w:t>
            </w:r>
            <w:r>
              <w:rPr>
                <w:lang w:val="en-GB"/>
              </w:rPr>
              <w:t>he</w:t>
            </w:r>
            <w:r w:rsidRPr="003D273D">
              <w:rPr>
                <w:lang w:val="en-GB"/>
              </w:rPr>
              <w:t xml:space="preserve"> has a more malevolent role in the film since he actively helps Fred destroy all agency</w:t>
            </w:r>
            <w:r>
              <w:rPr>
                <w:lang w:val="en-GB"/>
              </w:rPr>
              <w:t>,</w:t>
            </w:r>
            <w:r w:rsidRPr="003D273D">
              <w:rPr>
                <w:lang w:val="en-GB"/>
              </w:rPr>
              <w:t xml:space="preserve"> except his own. </w:t>
            </w:r>
          </w:p>
          <w:p w14:paraId="0607DBA8" w14:textId="1C0A03BC" w:rsidR="00780702" w:rsidRPr="003D273D" w:rsidRDefault="00762E44" w:rsidP="00780702">
            <w:pPr>
              <w:pStyle w:val="Norm2columns"/>
              <w:rPr>
                <w:rFonts w:ascii="Times" w:hAnsi="Times" w:cs="Times New Roman"/>
                <w:lang w:val="en-GB" w:eastAsia="en-US"/>
              </w:rPr>
            </w:pPr>
            <w:r>
              <w:rPr>
                <w:lang w:val="en-GB"/>
              </w:rPr>
              <w:t>O’Conner (2005) argues that i</w:t>
            </w:r>
            <w:r w:rsidR="00780702" w:rsidRPr="003D273D">
              <w:rPr>
                <w:lang w:val="en-GB"/>
              </w:rPr>
              <w:t>f Dick Laurent is the personification of the external patriarchal world, then the Mystery Man is Fred’s internal male co-conspirator. For instance, every time the Mystery Man speaks to Fred, all ambient noise and music disappear</w:t>
            </w:r>
            <w:r w:rsidR="00780702">
              <w:rPr>
                <w:lang w:val="en-GB"/>
              </w:rPr>
              <w:t>,</w:t>
            </w:r>
            <w:r w:rsidR="00780702" w:rsidRPr="003D273D">
              <w:rPr>
                <w:lang w:val="en-GB"/>
              </w:rPr>
              <w:t xml:space="preserve"> indicating the conversation is happening inside Fred’s head. For instance, the Mystery Man replaces Renée’s face in Fred’s dream where he desires power over her after a session of failed lovemaking. He reveals through the tapes that Fred murdered Renée. He is at first Dick Laurent’s friend, but then helps Fred to kill him. He records Dick’s </w:t>
            </w:r>
            <w:r w:rsidR="00780702" w:rsidRPr="003D273D">
              <w:rPr>
                <w:szCs w:val="18"/>
                <w:lang w:val="en-GB"/>
              </w:rPr>
              <w:t xml:space="preserve">murder as a memento for Fred, and he tells Fred, once Alice rejects Pete, that Alice is in fact Renée. With this </w:t>
            </w:r>
            <w:r w:rsidR="002F2988" w:rsidRPr="003D273D">
              <w:rPr>
                <w:szCs w:val="18"/>
                <w:lang w:val="en-GB"/>
              </w:rPr>
              <w:t>revelation,</w:t>
            </w:r>
            <w:r w:rsidR="00780702" w:rsidRPr="003D273D">
              <w:rPr>
                <w:szCs w:val="18"/>
                <w:lang w:val="en-GB"/>
              </w:rPr>
              <w:t xml:space="preserve"> he resolves Fred’s anxiety and then</w:t>
            </w:r>
            <w:r w:rsidR="002F2988">
              <w:rPr>
                <w:szCs w:val="18"/>
                <w:lang w:val="en-GB"/>
              </w:rPr>
              <w:t xml:space="preserve"> leads him to the Lost Highway</w:t>
            </w:r>
            <w:r w:rsidR="00780702" w:rsidRPr="003D273D">
              <w:rPr>
                <w:szCs w:val="18"/>
                <w:lang w:val="en-GB"/>
              </w:rPr>
              <w:t xml:space="preserve"> </w:t>
            </w:r>
            <w:r w:rsidR="002F2988">
              <w:rPr>
                <w:szCs w:val="18"/>
                <w:lang w:val="en-GB"/>
              </w:rPr>
              <w:t xml:space="preserve">Hotel </w:t>
            </w:r>
            <w:r w:rsidR="00780702" w:rsidRPr="003D273D">
              <w:rPr>
                <w:szCs w:val="18"/>
                <w:lang w:val="en-GB"/>
              </w:rPr>
              <w:t>where Fred finds Dick Laurent making love to Renée. The Mystery Man therefore settles Fred suspicion that his wife is cheating on him and frees him to blame her instead of himself</w:t>
            </w:r>
            <w:r w:rsidR="00A5382E">
              <w:rPr>
                <w:szCs w:val="18"/>
                <w:lang w:val="en-GB"/>
              </w:rPr>
              <w:t xml:space="preserve"> for his regressive fantasies. “</w:t>
            </w:r>
            <w:r w:rsidR="00780702" w:rsidRPr="003D273D">
              <w:rPr>
                <w:szCs w:val="18"/>
                <w:lang w:val="en-GB"/>
              </w:rPr>
              <w:t>The Mystery Man's ideal gaze, embodied by his video camera, is the destructive force that Fred mistakenly believes will grant him power over representation itse</w:t>
            </w:r>
            <w:r w:rsidR="00710123">
              <w:rPr>
                <w:szCs w:val="18"/>
                <w:lang w:val="en-GB"/>
              </w:rPr>
              <w:t>lf</w:t>
            </w:r>
            <w:r w:rsidR="00780702" w:rsidRPr="003D273D">
              <w:rPr>
                <w:szCs w:val="18"/>
                <w:lang w:val="en-GB"/>
              </w:rPr>
              <w:t>” (O’Conner,2005,25)</w:t>
            </w:r>
            <w:r w:rsidR="00710123">
              <w:rPr>
                <w:szCs w:val="18"/>
                <w:lang w:val="en-GB"/>
              </w:rPr>
              <w:t>.</w:t>
            </w:r>
            <w:r w:rsidR="00780702" w:rsidRPr="003D273D">
              <w:rPr>
                <w:szCs w:val="18"/>
                <w:lang w:val="en-GB"/>
              </w:rPr>
              <w:t xml:space="preserve"> Mistakenly, because the unresolved narrative undermines an absolute male power by </w:t>
            </w:r>
            <w:r w:rsidR="00780702" w:rsidRPr="003D273D">
              <w:rPr>
                <w:lang w:val="en-GB"/>
              </w:rPr>
              <w:t>exposing how only violence can result from the desire to become a nostalgic ideal. As quoted in Chapter 1, “</w:t>
            </w:r>
            <w:r w:rsidR="00780702" w:rsidRPr="004E0406">
              <w:rPr>
                <w:b/>
                <w:color w:val="00B0F0"/>
                <w:sz w:val="22"/>
                <w:szCs w:val="22"/>
                <w:lang w:val="en-GB"/>
              </w:rPr>
              <w:t>the melancholic subject remains in a state of acute loss</w:t>
            </w:r>
            <w:r w:rsidR="0063301E">
              <w:rPr>
                <w:lang w:val="en-GB"/>
              </w:rPr>
              <w:t>”</w:t>
            </w:r>
            <w:r w:rsidR="00780702" w:rsidRPr="003D273D">
              <w:rPr>
                <w:lang w:val="en-GB"/>
              </w:rPr>
              <w:t xml:space="preserve"> </w:t>
            </w:r>
            <w:r w:rsidR="00780702" w:rsidRPr="003D273D">
              <w:rPr>
                <w:lang w:val="en-GB"/>
              </w:rPr>
              <w:fldChar w:fldCharType="begin"/>
            </w:r>
            <w:r w:rsidR="00780702" w:rsidRPr="003D273D">
              <w:rPr>
                <w:lang w:val="en-GB"/>
              </w:rPr>
              <w:instrText xml:space="preserve"> ADDIN ZOTERO_ITEM CSL_CITATION {"citationID":"N6aNpNhJ","properties":{"formattedCitation":"(Kaplan, 1996a)","plainCitation":"(Kaplan, 1996a)"},"citationItems":[{"id":171,"uris":["http://zotero.org/users/local/0qbbaG8r/items/GTD6HU9P"],"uri":["http://zotero.org/users/local/0qbbaG8r/items/GTD6HU9P"],"itemData":{"id":171,"type":"book","title":"Questions of travel: postmodern discourses of displacement","collection-title":"Post-contemporary interventions","publisher":"Duke University Press","publisher-place":"Durham, N.C","number-of-pages":"238","source":"Library of Congress ISBN","event-place":"Durham, N.C","ISBN":"978-0-8223-1828-6","call-number":"PN56.T7 K37 1996","shortTitle":"Questions of travel","author":[{"family":"Kaplan","given":"Caren"}],"issued":{"date-parts":[["1996"]]}}}],"schema":"https://github.com/citation-style-language/schema/raw/master/csl-citation.json"} </w:instrText>
            </w:r>
            <w:r w:rsidR="00780702" w:rsidRPr="003D273D">
              <w:rPr>
                <w:lang w:val="en-GB"/>
              </w:rPr>
              <w:fldChar w:fldCharType="separate"/>
            </w:r>
            <w:r w:rsidR="00780702" w:rsidRPr="003D273D">
              <w:rPr>
                <w:noProof/>
                <w:lang w:val="en-GB"/>
              </w:rPr>
              <w:t>(Kaplan,</w:t>
            </w:r>
            <w:r w:rsidR="00D0324D">
              <w:rPr>
                <w:noProof/>
                <w:lang w:val="en-GB"/>
              </w:rPr>
              <w:t xml:space="preserve"> </w:t>
            </w:r>
            <w:r w:rsidR="00780702" w:rsidRPr="003D273D">
              <w:rPr>
                <w:noProof/>
                <w:lang w:val="en-GB"/>
              </w:rPr>
              <w:t>1996</w:t>
            </w:r>
            <w:r w:rsidR="00710123">
              <w:rPr>
                <w:noProof/>
                <w:lang w:val="en-GB"/>
              </w:rPr>
              <w:t>,</w:t>
            </w:r>
            <w:r w:rsidR="00D0324D">
              <w:rPr>
                <w:noProof/>
                <w:lang w:val="en-GB"/>
              </w:rPr>
              <w:t xml:space="preserve"> </w:t>
            </w:r>
            <w:r w:rsidR="003F6942">
              <w:rPr>
                <w:noProof/>
                <w:lang w:val="en-GB"/>
              </w:rPr>
              <w:t>34</w:t>
            </w:r>
            <w:r w:rsidR="00780702" w:rsidRPr="003D273D">
              <w:rPr>
                <w:noProof/>
                <w:lang w:val="en-GB"/>
              </w:rPr>
              <w:t>)</w:t>
            </w:r>
            <w:r w:rsidR="00780702" w:rsidRPr="003D273D">
              <w:rPr>
                <w:lang w:val="en-GB"/>
              </w:rPr>
              <w:fldChar w:fldCharType="end"/>
            </w:r>
            <w:r w:rsidR="0063301E">
              <w:rPr>
                <w:lang w:val="en-GB"/>
              </w:rPr>
              <w:t>.</w:t>
            </w:r>
            <w:r w:rsidR="00780702" w:rsidRPr="003D273D">
              <w:rPr>
                <w:lang w:val="en-GB"/>
              </w:rPr>
              <w:t xml:space="preserve"> And exactly like Fred, imperialist nostalgia is masked as ‘innocent yearning’, but with destructive consequences. Fred is a case study in function failure. </w:t>
            </w:r>
          </w:p>
          <w:p w14:paraId="76827FD7" w14:textId="3319459A" w:rsidR="00780702" w:rsidRPr="003D273D" w:rsidRDefault="00A5382E" w:rsidP="00780702">
            <w:pPr>
              <w:pStyle w:val="Norm2columns"/>
              <w:rPr>
                <w:lang w:val="en-GB"/>
              </w:rPr>
            </w:pPr>
            <w:r w:rsidRPr="00A5382E">
              <w:rPr>
                <w:i/>
                <w:lang w:val="en-GB"/>
              </w:rPr>
              <w:t>Lost Highway</w:t>
            </w:r>
            <w:r w:rsidR="00780702" w:rsidRPr="00A5382E">
              <w:rPr>
                <w:i/>
                <w:lang w:val="en-GB"/>
              </w:rPr>
              <w:t xml:space="preserve"> </w:t>
            </w:r>
            <w:r w:rsidR="00780702" w:rsidRPr="003D273D">
              <w:rPr>
                <w:lang w:val="en-GB"/>
              </w:rPr>
              <w:t xml:space="preserve">is one of the most devastating critiques of the cultural fantasies that support the notion that particularities like Fred can represent idealised, impossible forms. Unlike the traditional male hero, Fred provides viewers </w:t>
            </w:r>
            <w:r w:rsidR="00780702">
              <w:rPr>
                <w:lang w:val="en-GB"/>
              </w:rPr>
              <w:t xml:space="preserve">with </w:t>
            </w:r>
            <w:r w:rsidR="00780702" w:rsidRPr="003D273D">
              <w:rPr>
                <w:lang w:val="en-GB"/>
              </w:rPr>
              <w:t xml:space="preserve">no secure illusion of masculine mastery; instead he foregrounds the nightmarish self-alienation that arises from any attempt </w:t>
            </w:r>
            <w:r w:rsidR="00780702">
              <w:rPr>
                <w:lang w:val="en-GB"/>
              </w:rPr>
              <w:t>to ‘</w:t>
            </w:r>
            <w:r w:rsidR="00780702" w:rsidRPr="003D273D">
              <w:rPr>
                <w:lang w:val="en-GB"/>
              </w:rPr>
              <w:t>re-present</w:t>
            </w:r>
            <w:r w:rsidR="00780702">
              <w:rPr>
                <w:lang w:val="en-GB"/>
              </w:rPr>
              <w:t>’</w:t>
            </w:r>
            <w:r w:rsidR="00780702" w:rsidRPr="003D273D">
              <w:rPr>
                <w:lang w:val="en-GB"/>
              </w:rPr>
              <w:t xml:space="preserve"> empirical reality in</w:t>
            </w:r>
            <w:r>
              <w:rPr>
                <w:lang w:val="en-GB"/>
              </w:rPr>
              <w:t xml:space="preserve"> timeless/ideal representations</w:t>
            </w:r>
            <w:r w:rsidR="00780702" w:rsidRPr="003D273D">
              <w:rPr>
                <w:lang w:val="en-GB"/>
              </w:rPr>
              <w:t xml:space="preserve"> </w:t>
            </w:r>
            <w:r w:rsidR="00780702" w:rsidRPr="003D273D">
              <w:rPr>
                <w:lang w:val="en-GB"/>
              </w:rPr>
              <w:fldChar w:fldCharType="begin"/>
            </w:r>
            <w:r w:rsidR="00780702" w:rsidRPr="003D273D">
              <w:rPr>
                <w:lang w:val="en-GB"/>
              </w:rPr>
              <w:instrText xml:space="preserve"> ADDIN ZOTERO_ITEM CSL_CITATION {"citationID":"V55pyO0m","properties":{"formattedCitation":"(Schaffner, 2009b)","plainCitation":"(Schaffner, 2009b)"},"citationItems":[{"id":143,"uris":["http://zotero.org/users/3722518/items/3KGIZE9D"],"uri":["http://zotero.org/users/3722518/items/3KGIZE9D"],"itemData":{"id":143,"type":"article-journal","title":"Fantasmatic Splittings and Destructive Desires: Lynch's Lost Highway, Mulholland Drive and Inland Empire","container-title":"Forum for Modern Language Studies. Oxford University Press.","page":"cqp105","issue":"June","author":[{"family":"Schaffner","given":"Anna Katharina"}],"issued":{"date-parts":[["2009"]]}}}],"schema":"https://github.com/citation-style-language/schema/raw/master/csl-citation.json"} </w:instrText>
            </w:r>
            <w:r w:rsidR="00780702" w:rsidRPr="003D273D">
              <w:rPr>
                <w:lang w:val="en-GB"/>
              </w:rPr>
              <w:fldChar w:fldCharType="separate"/>
            </w:r>
            <w:r w:rsidR="00780702" w:rsidRPr="003D273D">
              <w:rPr>
                <w:noProof/>
                <w:lang w:val="en-GB"/>
              </w:rPr>
              <w:t>(Schaffner,</w:t>
            </w:r>
            <w:r w:rsidR="00D0324D">
              <w:rPr>
                <w:noProof/>
                <w:lang w:val="en-GB"/>
              </w:rPr>
              <w:t xml:space="preserve"> </w:t>
            </w:r>
            <w:r w:rsidR="00780702" w:rsidRPr="003D273D">
              <w:rPr>
                <w:noProof/>
                <w:lang w:val="en-GB"/>
              </w:rPr>
              <w:t>2009,</w:t>
            </w:r>
            <w:r w:rsidR="00D0324D">
              <w:rPr>
                <w:noProof/>
                <w:lang w:val="en-GB"/>
              </w:rPr>
              <w:t xml:space="preserve"> </w:t>
            </w:r>
            <w:r w:rsidR="00780702" w:rsidRPr="003D273D">
              <w:rPr>
                <w:lang w:val="en-GB"/>
              </w:rPr>
              <w:t>18</w:t>
            </w:r>
            <w:r w:rsidR="00780702" w:rsidRPr="003D273D">
              <w:rPr>
                <w:noProof/>
                <w:lang w:val="en-GB"/>
              </w:rPr>
              <w:t>)</w:t>
            </w:r>
            <w:r w:rsidR="00780702" w:rsidRPr="003D273D">
              <w:rPr>
                <w:lang w:val="en-GB"/>
              </w:rPr>
              <w:fldChar w:fldCharType="end"/>
            </w:r>
            <w:r>
              <w:rPr>
                <w:lang w:val="en-GB"/>
              </w:rPr>
              <w:t>.</w:t>
            </w:r>
          </w:p>
          <w:p w14:paraId="5C7619A5" w14:textId="48951707" w:rsidR="00474DE1" w:rsidRPr="00D0324D" w:rsidRDefault="00A5382E" w:rsidP="00A5382E">
            <w:pPr>
              <w:pStyle w:val="Norm2columns"/>
              <w:rPr>
                <w:lang w:val="en-GB"/>
              </w:rPr>
            </w:pPr>
            <w:r>
              <w:rPr>
                <w:lang w:val="en-GB"/>
              </w:rPr>
              <w:t xml:space="preserve">Like </w:t>
            </w:r>
            <w:r w:rsidRPr="00A5382E">
              <w:rPr>
                <w:i/>
                <w:lang w:val="en-GB"/>
              </w:rPr>
              <w:t>Easy Rider</w:t>
            </w:r>
            <w:r w:rsidR="00780702" w:rsidRPr="003D273D">
              <w:rPr>
                <w:lang w:val="en-GB"/>
              </w:rPr>
              <w:t xml:space="preserve">, </w:t>
            </w:r>
            <w:r w:rsidRPr="00A5382E">
              <w:rPr>
                <w:i/>
                <w:lang w:val="en-GB"/>
              </w:rPr>
              <w:t>Lost Highway</w:t>
            </w:r>
            <w:r w:rsidR="00780702" w:rsidRPr="003D273D">
              <w:rPr>
                <w:lang w:val="en-GB"/>
              </w:rPr>
              <w:t xml:space="preserve"> is constructed around the fantasy of men. All the </w:t>
            </w:r>
            <w:r w:rsidR="00780702">
              <w:rPr>
                <w:lang w:val="en-GB"/>
              </w:rPr>
              <w:t xml:space="preserve">main </w:t>
            </w:r>
            <w:r w:rsidR="00780702" w:rsidRPr="003D273D">
              <w:rPr>
                <w:lang w:val="en-GB"/>
              </w:rPr>
              <w:t>characters are men, all the reso</w:t>
            </w:r>
            <w:r>
              <w:rPr>
                <w:lang w:val="en-GB"/>
              </w:rPr>
              <w:t xml:space="preserve">lutions concern men, but where </w:t>
            </w:r>
            <w:r w:rsidRPr="00A5382E">
              <w:rPr>
                <w:i/>
                <w:lang w:val="en-GB"/>
              </w:rPr>
              <w:t>Easy Rider</w:t>
            </w:r>
            <w:r w:rsidR="00780702" w:rsidRPr="00A5382E">
              <w:rPr>
                <w:i/>
                <w:lang w:val="en-GB"/>
              </w:rPr>
              <w:t xml:space="preserve"> </w:t>
            </w:r>
            <w:r w:rsidR="00780702" w:rsidRPr="003D273D">
              <w:rPr>
                <w:lang w:val="en-GB"/>
              </w:rPr>
              <w:t>finds a romantic martyr</w:t>
            </w:r>
            <w:r>
              <w:rPr>
                <w:lang w:val="en-GB"/>
              </w:rPr>
              <w:t xml:space="preserve">dom in the death of the rebel, </w:t>
            </w:r>
            <w:r w:rsidRPr="00A5382E">
              <w:rPr>
                <w:i/>
                <w:lang w:val="en-GB"/>
              </w:rPr>
              <w:t>Lost Highway</w:t>
            </w:r>
            <w:r w:rsidR="00780702" w:rsidRPr="003D273D">
              <w:rPr>
                <w:lang w:val="en-GB"/>
              </w:rPr>
              <w:t xml:space="preserve"> refuses narrative closure</w:t>
            </w:r>
            <w:r w:rsidR="00780702">
              <w:rPr>
                <w:lang w:val="en-GB"/>
              </w:rPr>
              <w:t>. T</w:t>
            </w:r>
            <w:r w:rsidR="00780702" w:rsidRPr="003D273D">
              <w:rPr>
                <w:lang w:val="en-GB"/>
              </w:rPr>
              <w:t>he film's fundamental mysteries must be confronted by viewers. O’Conner</w:t>
            </w:r>
            <w:r>
              <w:rPr>
                <w:lang w:val="en-GB"/>
              </w:rPr>
              <w:t xml:space="preserve"> (2005)</w:t>
            </w:r>
            <w:r w:rsidR="00780702" w:rsidRPr="003D273D">
              <w:rPr>
                <w:lang w:val="en-GB"/>
              </w:rPr>
              <w:t xml:space="preserve"> concludes: “If ‘Lost Highway’ is a critique of the cultural impetus to regress and to find imaginary solutions to actual human conflicts, then the film allows viewers to regress without creating an easy, nostalgic fantasy. We can wake up to real-world problems if we acknowledge that idealised, imaginary representations c</w:t>
            </w:r>
            <w:r>
              <w:rPr>
                <w:lang w:val="en-GB"/>
              </w:rPr>
              <w:t>an only lead to self-alienation</w:t>
            </w:r>
            <w:r w:rsidR="00780702" w:rsidRPr="003D273D">
              <w:rPr>
                <w:lang w:val="en-GB"/>
              </w:rPr>
              <w:t xml:space="preserve">” </w:t>
            </w:r>
            <w:r w:rsidR="00780702" w:rsidRPr="003D273D">
              <w:rPr>
                <w:lang w:val="en-GB"/>
              </w:rPr>
              <w:fldChar w:fldCharType="begin"/>
            </w:r>
            <w:r w:rsidR="00780702" w:rsidRPr="003D273D">
              <w:rPr>
                <w:lang w:val="en-GB"/>
              </w:rPr>
              <w:instrText xml:space="preserve"> ADDIN ZOTERO_ITEM CSL_CITATION {"citationID":"VWGaUoyh","properties":{"formattedCitation":"{\\rtf (O\\uc0\\u8217{}Conner, 2005)}","plainCitation":"(O’Conner, 2005)"},"citationItems":[{"id":319,"uris":["http://zotero.org/users/local/0qbbaG8r/items/X3QFJAVM"],"uri":["http://zotero.org/users/local/0qbbaG8r/items/X3QFJAVM"],"itemData":{"id":319,"type":"article-journal","title":"The Pitfalls of Media \"Representations\": David Lynch's Lost Highway","container-title":"Journal of Film and Video","page":"14-30","volume":"57","issue":"3","source":"JSTOR","ISSN":"0742-4671","shortTitle":"The Pitfalls of Media \"Representations\"","journalAbbreviation":"Journal of Film and Video","author":[{"family":"O'Conner","given":"Tom"}],"issued":{"date-parts":[["2005"]]}}}],"schema":"https://github.com/citation-style-language/schema/raw/master/csl-citation.json"} </w:instrText>
            </w:r>
            <w:r w:rsidR="00780702" w:rsidRPr="003D273D">
              <w:rPr>
                <w:lang w:val="en-GB"/>
              </w:rPr>
              <w:fldChar w:fldCharType="separate"/>
            </w:r>
            <w:r w:rsidR="00780702" w:rsidRPr="003D273D">
              <w:rPr>
                <w:lang w:val="en-GB"/>
              </w:rPr>
              <w:t>(O’Conner,</w:t>
            </w:r>
            <w:r w:rsidR="00D0324D">
              <w:rPr>
                <w:lang w:val="en-GB"/>
              </w:rPr>
              <w:t xml:space="preserve"> </w:t>
            </w:r>
            <w:r w:rsidR="00780702" w:rsidRPr="003D273D">
              <w:rPr>
                <w:lang w:val="en-GB"/>
              </w:rPr>
              <w:t>2005,</w:t>
            </w:r>
            <w:r w:rsidR="00D0324D">
              <w:rPr>
                <w:lang w:val="en-GB"/>
              </w:rPr>
              <w:t xml:space="preserve"> </w:t>
            </w:r>
            <w:r w:rsidR="00780702" w:rsidRPr="003D273D">
              <w:rPr>
                <w:lang w:val="en-GB"/>
              </w:rPr>
              <w:t>29)</w:t>
            </w:r>
            <w:r w:rsidR="00780702" w:rsidRPr="003D273D">
              <w:rPr>
                <w:lang w:val="en-GB"/>
              </w:rPr>
              <w:fldChar w:fldCharType="end"/>
            </w:r>
            <w:r w:rsidR="00D0324D">
              <w:rPr>
                <w:lang w:val="en-GB"/>
              </w:rPr>
              <w:t xml:space="preserve">. Roche (2004) </w:t>
            </w:r>
            <w:r>
              <w:rPr>
                <w:lang w:val="en-GB"/>
              </w:rPr>
              <w:t>proposes that the</w:t>
            </w:r>
            <w:r w:rsidR="00780702" w:rsidRPr="003D273D">
              <w:rPr>
                <w:lang w:val="en-GB"/>
              </w:rPr>
              <w:t xml:space="preserve"> mysterious world and unresolved ending of</w:t>
            </w:r>
            <w:r>
              <w:rPr>
                <w:lang w:val="en-GB"/>
              </w:rPr>
              <w:t xml:space="preserve"> Lost Highway</w:t>
            </w:r>
            <w:r w:rsidR="00780702" w:rsidRPr="003D273D">
              <w:rPr>
                <w:lang w:val="en-GB"/>
              </w:rPr>
              <w:t xml:space="preserve"> forces the spectator to also become a detective.</w:t>
            </w:r>
            <w:r>
              <w:rPr>
                <w:lang w:val="en-GB"/>
              </w:rPr>
              <w:t xml:space="preserve"> </w:t>
            </w:r>
            <w:r w:rsidR="00780702" w:rsidRPr="003D273D">
              <w:rPr>
                <w:lang w:val="en-GB"/>
              </w:rPr>
              <w:t>And as Schaffner</w:t>
            </w:r>
            <w:r>
              <w:rPr>
                <w:lang w:val="en-GB"/>
              </w:rPr>
              <w:t xml:space="preserve"> (2009)</w:t>
            </w:r>
            <w:r w:rsidR="00780702" w:rsidRPr="003D273D">
              <w:rPr>
                <w:lang w:val="en-GB"/>
              </w:rPr>
              <w:t xml:space="preserve"> states: “Lynch does not simply orchestrate Hollywood’s male gaze, but in fact thematises and deconstructs it…The era of stable male epistemological orders, Lynch seem</w:t>
            </w:r>
            <w:r>
              <w:rPr>
                <w:lang w:val="en-GB"/>
              </w:rPr>
              <w:t>s to indicate, is over for ever</w:t>
            </w:r>
            <w:r w:rsidR="00780702" w:rsidRPr="003D273D">
              <w:rPr>
                <w:lang w:val="en-GB"/>
              </w:rPr>
              <w:t xml:space="preserve">” </w:t>
            </w:r>
            <w:r w:rsidR="00780702" w:rsidRPr="003D273D">
              <w:rPr>
                <w:lang w:val="en-GB"/>
              </w:rPr>
              <w:fldChar w:fldCharType="begin"/>
            </w:r>
            <w:r w:rsidR="00780702" w:rsidRPr="003D273D">
              <w:rPr>
                <w:lang w:val="en-GB"/>
              </w:rPr>
              <w:instrText xml:space="preserve"> ADDIN ZOTERO_ITEM CSL_CITATION {"citationID":"n5FYNFVn","properties":{"formattedCitation":"(Schaffner, 2009)","plainCitation":"(Schaffner, 2009)","dontUpdate":true},"citationItems":[{"id":315,"uris":["http://zotero.org/users/local/0qbbaG8r/items/828J32AD"],"uri":["http://zotero.org/users/local/0qbbaG8r/items/828J32AD"],"itemData":{"id":315,"type":"article-journal","title":"Fantasmatic Splittings and Destructive Desires: Lynchs Lost Highway, Mulholland Drive and Inland Empire","container-title":"Forum for Modern Language Studies","page":"270-270","volume":"45","issue":"3","source":"EBSCOhost","abstract":"Obsessive-destructive desire, fantasmatic projections and paranoid-schizoid splittings of the female love-object into virgin/whore, ideal/nightmare pairs are central thematic concerns in Lost Highway, Mulholland Drive and Inland Empire. However, Lynch not only orchestrates but in fact deconstructs these clichéd binary representations of women on the levels of content, form and narrative, and through his hyperbolic-ironic use of mise-en-scène as a tool for working against the narrative propositions of his images. While both Fred Madison in Lost Highway and Diane Selwyn in Mulholland Drive fail to obliterate their obsessions because they remain caught in a network of false fantasmatic conceptions, Nikki Grace in Inland Empire is able to liberate herself from the dark male forces who exercise power over her. Nikki thus also frees herself from the curse of binary male projections: in the beginning she is the embodiment of the ideal, the glorious movie star, while Sue Blue (her film-within-the-film character) is the ultimate incarnation of the male nightmare – the castrating, violent and abused white trash female. Nikki transcends both categories, she undoes the false split; in the end she is neither one nor the other but simply herself. Inland Empire is thus Lynchs most explicitly feminist movie in this trilogy on the fatal dynamics of binary thinking.","ISSN":"00158518","shortTitle":"Fantasmatic Splittings and Destructive Desires","journalAbbreviation":"Forum for Modern Language Studies","author":[{"family":"Schaffner","given":"Anna Katharina"}],"issued":{"date-parts":[["2009",7]]}}}],"schema":"https://github.com/citation-style-language/schema/raw/master/csl-citation.json"} </w:instrText>
            </w:r>
            <w:r w:rsidR="00780702" w:rsidRPr="003D273D">
              <w:rPr>
                <w:lang w:val="en-GB"/>
              </w:rPr>
              <w:fldChar w:fldCharType="separate"/>
            </w:r>
            <w:r w:rsidR="00780702" w:rsidRPr="003D273D">
              <w:rPr>
                <w:lang w:val="en-GB"/>
              </w:rPr>
              <w:t>(Schaffner,</w:t>
            </w:r>
            <w:r w:rsidR="00D0324D">
              <w:rPr>
                <w:lang w:val="en-GB"/>
              </w:rPr>
              <w:t xml:space="preserve"> </w:t>
            </w:r>
            <w:r w:rsidR="00780702" w:rsidRPr="003D273D">
              <w:rPr>
                <w:lang w:val="en-GB"/>
              </w:rPr>
              <w:t>2009,</w:t>
            </w:r>
            <w:r w:rsidR="00D0324D">
              <w:rPr>
                <w:lang w:val="en-GB"/>
              </w:rPr>
              <w:t xml:space="preserve"> </w:t>
            </w:r>
            <w:r w:rsidR="00780702" w:rsidRPr="003D273D">
              <w:rPr>
                <w:lang w:val="en-GB"/>
              </w:rPr>
              <w:t>271-2)</w:t>
            </w:r>
            <w:r w:rsidR="00780702" w:rsidRPr="003D273D">
              <w:rPr>
                <w:lang w:val="en-GB"/>
              </w:rPr>
              <w:fldChar w:fldCharType="end"/>
            </w:r>
            <w:r>
              <w:rPr>
                <w:lang w:val="en-GB"/>
              </w:rPr>
              <w:t xml:space="preserve">. </w:t>
            </w:r>
            <w:r w:rsidRPr="00A5382E">
              <w:rPr>
                <w:i/>
                <w:lang w:val="en-GB"/>
              </w:rPr>
              <w:t>Lost Highway</w:t>
            </w:r>
            <w:r w:rsidR="00780702" w:rsidRPr="003D273D">
              <w:rPr>
                <w:lang w:val="en-GB"/>
              </w:rPr>
              <w:t xml:space="preserve"> reflects on the patriarchal tradition of the road movie and critiques it, disrupts its structure and offers not an alternative, but cautions against any further investment in its predictable trajectory.</w:t>
            </w:r>
          </w:p>
        </w:tc>
      </w:tr>
    </w:tbl>
    <w:p w14:paraId="00C64B9A" w14:textId="77777777" w:rsidR="004165F2" w:rsidRDefault="004165F2" w:rsidP="006923A3"/>
    <w:p w14:paraId="3C82713C" w14:textId="77777777" w:rsidR="004165F2" w:rsidRDefault="004165F2">
      <w:pPr>
        <w:spacing w:line="240" w:lineRule="auto"/>
        <w:jc w:val="left"/>
        <w:rPr>
          <w:b/>
          <w:sz w:val="32"/>
          <w:lang w:val="en-GB"/>
        </w:rPr>
      </w:pPr>
      <w:r>
        <w:br w:type="page"/>
      </w:r>
    </w:p>
    <w:p w14:paraId="2ADB4B85" w14:textId="524F0512" w:rsidR="00037AE0" w:rsidRPr="003D273D" w:rsidRDefault="009A727C" w:rsidP="004165F2">
      <w:pPr>
        <w:pStyle w:val="Heading1"/>
      </w:pPr>
      <w:bookmarkStart w:id="28" w:name="_Toc488071552"/>
      <w:r w:rsidRPr="003D273D">
        <w:t xml:space="preserve">A Conversation </w:t>
      </w:r>
      <w:r w:rsidR="006C27D7" w:rsidRPr="003D273D">
        <w:t>on</w:t>
      </w:r>
      <w:r w:rsidRPr="003D273D">
        <w:t xml:space="preserve"> My Work</w:t>
      </w:r>
      <w:bookmarkEnd w:id="28"/>
    </w:p>
    <w:p w14:paraId="39ECFBB1" w14:textId="59D1C3B4" w:rsidR="00037AE0" w:rsidRPr="003D273D" w:rsidRDefault="00037AE0">
      <w:pPr>
        <w:rPr>
          <w:b/>
          <w:lang w:val="en-GB"/>
        </w:rPr>
      </w:pPr>
      <w:r w:rsidRPr="003D273D">
        <w:rPr>
          <w:lang w:val="en-GB"/>
        </w:rPr>
        <w:t>“There is no remedy but steadfast diagnoses of oneself and others</w:t>
      </w:r>
      <w:r w:rsidR="001634F8" w:rsidRPr="003D273D">
        <w:rPr>
          <w:lang w:val="en-GB"/>
        </w:rPr>
        <w:t>;</w:t>
      </w:r>
      <w:r w:rsidRPr="003D273D">
        <w:rPr>
          <w:lang w:val="en-GB"/>
        </w:rPr>
        <w:t xml:space="preserve"> the attempt, through awareness, if not to escape doom, at least to rob it of its dreadful violence, that of blindness” </w:t>
      </w:r>
      <w:r w:rsidR="001634F8" w:rsidRPr="003D273D">
        <w:rPr>
          <w:lang w:val="en-GB"/>
        </w:rPr>
        <w:t xml:space="preserve">- </w:t>
      </w:r>
      <w:r w:rsidRPr="003D273D">
        <w:rPr>
          <w:lang w:val="en-GB"/>
        </w:rPr>
        <w:t xml:space="preserve">Theodor Adorno </w:t>
      </w:r>
      <w:r w:rsidR="00656AC1">
        <w:rPr>
          <w:lang w:val="en-GB"/>
        </w:rPr>
        <w:t xml:space="preserve">(in Kaplan, 1996, </w:t>
      </w:r>
      <w:r w:rsidR="00EB1099">
        <w:rPr>
          <w:lang w:val="en-GB"/>
        </w:rPr>
        <w:t>118).</w:t>
      </w:r>
    </w:p>
    <w:p w14:paraId="53808EFD" w14:textId="7C6A4B70" w:rsidR="00037AE0" w:rsidRPr="003D273D" w:rsidRDefault="00FE1731" w:rsidP="00474DE1">
      <w:pPr>
        <w:pStyle w:val="Heading2"/>
        <w:jc w:val="both"/>
        <w:rPr>
          <w:lang w:val="en-GB"/>
        </w:rPr>
      </w:pPr>
      <w:bookmarkStart w:id="29" w:name="_Toc488071553"/>
      <w:r w:rsidRPr="003D273D">
        <w:rPr>
          <w:lang w:val="en-GB"/>
        </w:rPr>
        <w:t>Introduction</w:t>
      </w:r>
      <w:bookmarkEnd w:id="29"/>
    </w:p>
    <w:p w14:paraId="05FA6A03" w14:textId="1C7A92CC" w:rsidR="00037AE0" w:rsidRPr="003D273D" w:rsidRDefault="00037AE0">
      <w:pPr>
        <w:rPr>
          <w:lang w:val="en-GB"/>
        </w:rPr>
      </w:pPr>
      <w:r w:rsidRPr="003D273D">
        <w:rPr>
          <w:lang w:val="en-GB"/>
        </w:rPr>
        <w:t>In the previous chapters I discussed the conceptual framework and a select few artists that inform my work. For obvious reasons I could not discuss all the artists whos</w:t>
      </w:r>
      <w:r w:rsidR="001634F8" w:rsidRPr="003D273D">
        <w:rPr>
          <w:lang w:val="en-GB"/>
        </w:rPr>
        <w:t>e</w:t>
      </w:r>
      <w:r w:rsidRPr="003D273D">
        <w:rPr>
          <w:lang w:val="en-GB"/>
        </w:rPr>
        <w:t xml:space="preserve"> work influenced me</w:t>
      </w:r>
      <w:r w:rsidR="001634F8" w:rsidRPr="003D273D">
        <w:rPr>
          <w:lang w:val="en-GB"/>
        </w:rPr>
        <w:t>,</w:t>
      </w:r>
      <w:r w:rsidRPr="003D273D">
        <w:rPr>
          <w:lang w:val="en-GB"/>
        </w:rPr>
        <w:t xml:space="preserve"> but it seem</w:t>
      </w:r>
      <w:r w:rsidR="001634F8" w:rsidRPr="003D273D">
        <w:rPr>
          <w:lang w:val="en-GB"/>
        </w:rPr>
        <w:t>s</w:t>
      </w:r>
      <w:r w:rsidR="00A2793D" w:rsidRPr="003D273D">
        <w:rPr>
          <w:lang w:val="en-GB"/>
        </w:rPr>
        <w:t xml:space="preserve"> pertinent to conclude with Al</w:t>
      </w:r>
      <w:r w:rsidRPr="003D273D">
        <w:rPr>
          <w:lang w:val="en-GB"/>
        </w:rPr>
        <w:t>an Crump and David Lynch as they conceptually best reflected what I am trying to achieve in dealing with non-pl</w:t>
      </w:r>
      <w:r w:rsidR="00A2793D" w:rsidRPr="003D273D">
        <w:rPr>
          <w:lang w:val="en-GB"/>
        </w:rPr>
        <w:t>ace and the highway. Al</w:t>
      </w:r>
      <w:r w:rsidRPr="003D273D">
        <w:rPr>
          <w:lang w:val="en-GB"/>
        </w:rPr>
        <w:t>an Crump supplied me with direction in terms of what is possible to achieve with watercolour paint, both technically and critically</w:t>
      </w:r>
      <w:r w:rsidR="001634F8" w:rsidRPr="003D273D">
        <w:rPr>
          <w:lang w:val="en-GB"/>
        </w:rPr>
        <w:t>,</w:t>
      </w:r>
      <w:r w:rsidRPr="003D273D">
        <w:rPr>
          <w:lang w:val="en-GB"/>
        </w:rPr>
        <w:t xml:space="preserve"> within a South African art historical context. Lynch proved informative as far as critically engaging with the Prospero narrative as expressed through the highway.</w:t>
      </w:r>
    </w:p>
    <w:p w14:paraId="0B9786E7" w14:textId="6DAE62C7" w:rsidR="00037AE0" w:rsidRPr="003D273D" w:rsidRDefault="002311A9">
      <w:pPr>
        <w:rPr>
          <w:lang w:val="en-GB"/>
        </w:rPr>
      </w:pPr>
      <w:r>
        <w:rPr>
          <w:lang w:val="en-GB"/>
        </w:rPr>
        <w:t>In this conclu</w:t>
      </w:r>
      <w:r w:rsidR="009B412E">
        <w:rPr>
          <w:lang w:val="en-GB"/>
        </w:rPr>
        <w:t>ding</w:t>
      </w:r>
      <w:r w:rsidR="00037AE0" w:rsidRPr="003D273D">
        <w:rPr>
          <w:lang w:val="en-GB"/>
        </w:rPr>
        <w:t xml:space="preserve"> chapter I discuss my own studio practice and how it resulted in the works I produced. I unpack my practice through a set of questions</w:t>
      </w:r>
      <w:r w:rsidR="00D24EFC" w:rsidRPr="003D273D">
        <w:rPr>
          <w:lang w:val="en-GB"/>
        </w:rPr>
        <w:t xml:space="preserve"> that</w:t>
      </w:r>
      <w:r w:rsidR="00037AE0" w:rsidRPr="003D273D">
        <w:rPr>
          <w:lang w:val="en-GB"/>
        </w:rPr>
        <w:t xml:space="preserve"> I had to resolve</w:t>
      </w:r>
      <w:r w:rsidR="001634F8" w:rsidRPr="003D273D">
        <w:rPr>
          <w:lang w:val="en-GB"/>
        </w:rPr>
        <w:t>,</w:t>
      </w:r>
      <w:r w:rsidR="00037AE0" w:rsidRPr="003D273D">
        <w:rPr>
          <w:lang w:val="en-GB"/>
        </w:rPr>
        <w:t xml:space="preserve"> but also include questions from lecturers and co-students that came up during studio reviews.</w:t>
      </w:r>
    </w:p>
    <w:p w14:paraId="72302342" w14:textId="4F7FDD30" w:rsidR="00037AE0" w:rsidRPr="003D273D" w:rsidRDefault="00037AE0">
      <w:pPr>
        <w:rPr>
          <w:lang w:val="en-GB"/>
        </w:rPr>
      </w:pPr>
      <w:r w:rsidRPr="003D273D">
        <w:rPr>
          <w:lang w:val="en-GB"/>
        </w:rPr>
        <w:t>I sketch the background to the works’ production</w:t>
      </w:r>
      <w:r w:rsidR="001634F8" w:rsidRPr="003D273D">
        <w:rPr>
          <w:lang w:val="en-GB"/>
        </w:rPr>
        <w:t>, and</w:t>
      </w:r>
      <w:r w:rsidRPr="003D273D">
        <w:rPr>
          <w:lang w:val="en-GB"/>
        </w:rPr>
        <w:t xml:space="preserve"> highlight themes the work</w:t>
      </w:r>
      <w:r w:rsidR="001634F8" w:rsidRPr="003D273D">
        <w:rPr>
          <w:lang w:val="en-GB"/>
        </w:rPr>
        <w:t>s</w:t>
      </w:r>
      <w:r w:rsidRPr="003D273D">
        <w:rPr>
          <w:lang w:val="en-GB"/>
        </w:rPr>
        <w:t xml:space="preserve"> have in common</w:t>
      </w:r>
      <w:r w:rsidR="00B25F84" w:rsidRPr="003D273D">
        <w:rPr>
          <w:lang w:val="en-GB"/>
        </w:rPr>
        <w:t>, before concluding</w:t>
      </w:r>
      <w:r w:rsidRPr="003D273D">
        <w:rPr>
          <w:lang w:val="en-GB"/>
        </w:rPr>
        <w:t xml:space="preserve"> with images and notes of a select few works.</w:t>
      </w:r>
    </w:p>
    <w:p w14:paraId="26214DFF" w14:textId="3B935B0F" w:rsidR="00037AE0" w:rsidRPr="003D273D" w:rsidRDefault="00037AE0" w:rsidP="00474DE1">
      <w:pPr>
        <w:pStyle w:val="Heading2"/>
        <w:jc w:val="both"/>
        <w:rPr>
          <w:lang w:val="en-GB"/>
        </w:rPr>
      </w:pPr>
      <w:bookmarkStart w:id="30" w:name="_Toc488071554"/>
      <w:r w:rsidRPr="003D273D">
        <w:rPr>
          <w:lang w:val="en-GB"/>
        </w:rPr>
        <w:t xml:space="preserve">Why </w:t>
      </w:r>
      <w:r w:rsidR="00FF7580" w:rsidRPr="003D273D">
        <w:rPr>
          <w:lang w:val="en-GB"/>
        </w:rPr>
        <w:t>watercolour paint</w:t>
      </w:r>
      <w:r w:rsidRPr="003D273D">
        <w:rPr>
          <w:lang w:val="en-GB"/>
        </w:rPr>
        <w:t>?</w:t>
      </w:r>
      <w:bookmarkEnd w:id="30"/>
      <w:r w:rsidRPr="003D273D">
        <w:rPr>
          <w:lang w:val="en-GB"/>
        </w:rPr>
        <w:t xml:space="preserve"> </w:t>
      </w:r>
    </w:p>
    <w:p w14:paraId="66B9ED13" w14:textId="143760A8" w:rsidR="00037AE0" w:rsidRPr="003D273D" w:rsidRDefault="00037AE0">
      <w:pPr>
        <w:rPr>
          <w:lang w:val="en-GB"/>
        </w:rPr>
      </w:pPr>
      <w:r w:rsidRPr="003D273D">
        <w:rPr>
          <w:lang w:val="en-GB"/>
        </w:rPr>
        <w:t xml:space="preserve">When I took up painting again in 2013, after a </w:t>
      </w:r>
      <w:r w:rsidR="004D218B" w:rsidRPr="003D273D">
        <w:rPr>
          <w:lang w:val="en-GB"/>
        </w:rPr>
        <w:t>20-year</w:t>
      </w:r>
      <w:r w:rsidRPr="003D273D">
        <w:rPr>
          <w:lang w:val="en-GB"/>
        </w:rPr>
        <w:t xml:space="preserve"> hiatus, I started with watercolour. Due to the lack of a studio it seemed the appropriate medium that could be unpacked in a makeshift workplace or fit into a small case when going on a road trip. I knew it was a medium frowned upon by ‘serious artists’ and its portability did nothing to dispel its </w:t>
      </w:r>
      <w:r w:rsidR="009B412E">
        <w:rPr>
          <w:lang w:val="en-GB"/>
        </w:rPr>
        <w:t>‘</w:t>
      </w:r>
      <w:r w:rsidRPr="003D273D">
        <w:rPr>
          <w:lang w:val="en-GB"/>
        </w:rPr>
        <w:t>Sunday</w:t>
      </w:r>
      <w:r w:rsidR="009B412E">
        <w:rPr>
          <w:lang w:val="en-GB"/>
        </w:rPr>
        <w:t>’</w:t>
      </w:r>
      <w:r w:rsidRPr="003D273D">
        <w:rPr>
          <w:lang w:val="en-GB"/>
        </w:rPr>
        <w:t xml:space="preserve"> painter reputation. Its portability</w:t>
      </w:r>
      <w:r w:rsidR="000D25FE">
        <w:rPr>
          <w:lang w:val="en-GB"/>
        </w:rPr>
        <w:t xml:space="preserve">, </w:t>
      </w:r>
      <w:r w:rsidRPr="003D273D">
        <w:rPr>
          <w:lang w:val="en-GB"/>
        </w:rPr>
        <w:t>however</w:t>
      </w:r>
      <w:r w:rsidR="000D25FE">
        <w:rPr>
          <w:lang w:val="en-GB"/>
        </w:rPr>
        <w:t>,</w:t>
      </w:r>
      <w:r w:rsidRPr="003D273D">
        <w:rPr>
          <w:lang w:val="en-GB"/>
        </w:rPr>
        <w:t xml:space="preserve"> lead me to the concepts I explore</w:t>
      </w:r>
      <w:r w:rsidR="00A2793D" w:rsidRPr="003D273D">
        <w:rPr>
          <w:lang w:val="en-GB"/>
        </w:rPr>
        <w:t>d</w:t>
      </w:r>
      <w:r w:rsidRPr="003D273D">
        <w:rPr>
          <w:lang w:val="en-GB"/>
        </w:rPr>
        <w:t xml:space="preserve"> in this </w:t>
      </w:r>
      <w:r w:rsidR="00BA6FE6">
        <w:rPr>
          <w:lang w:val="en-GB"/>
        </w:rPr>
        <w:t>d</w:t>
      </w:r>
      <w:r w:rsidR="00991962">
        <w:rPr>
          <w:lang w:val="en-GB"/>
        </w:rPr>
        <w:t>issertation</w:t>
      </w:r>
      <w:r w:rsidRPr="003D273D">
        <w:rPr>
          <w:lang w:val="en-GB"/>
        </w:rPr>
        <w:t xml:space="preserve">. </w:t>
      </w:r>
    </w:p>
    <w:p w14:paraId="05C8F003" w14:textId="3227B91A" w:rsidR="00037AE0" w:rsidRPr="003D273D" w:rsidRDefault="00037AE0">
      <w:pPr>
        <w:rPr>
          <w:lang w:val="en-GB"/>
        </w:rPr>
      </w:pPr>
      <w:r w:rsidRPr="003D273D">
        <w:rPr>
          <w:lang w:val="en-GB"/>
        </w:rPr>
        <w:t xml:space="preserve">The urge to paint coincided with my desire to establish a life outside the city. During my trips between Johannesburg and </w:t>
      </w:r>
      <w:r w:rsidR="00B25F84" w:rsidRPr="003D273D">
        <w:rPr>
          <w:lang w:val="en-GB"/>
        </w:rPr>
        <w:t>Rosendal,</w:t>
      </w:r>
      <w:r w:rsidRPr="003D273D">
        <w:rPr>
          <w:lang w:val="en-GB"/>
        </w:rPr>
        <w:t xml:space="preserve"> I became interested in the highway as a gateway to my respective destinations. </w:t>
      </w:r>
      <w:r w:rsidR="000D25FE">
        <w:rPr>
          <w:lang w:val="en-GB"/>
        </w:rPr>
        <w:t>Also, at</w:t>
      </w:r>
      <w:r w:rsidR="000D25FE" w:rsidRPr="003D273D">
        <w:rPr>
          <w:lang w:val="en-GB"/>
        </w:rPr>
        <w:t xml:space="preserve"> </w:t>
      </w:r>
      <w:r w:rsidRPr="003D273D">
        <w:rPr>
          <w:lang w:val="en-GB"/>
        </w:rPr>
        <w:t>th</w:t>
      </w:r>
      <w:r w:rsidR="000D25FE">
        <w:rPr>
          <w:lang w:val="en-GB"/>
        </w:rPr>
        <w:t>is</w:t>
      </w:r>
      <w:r w:rsidRPr="003D273D">
        <w:rPr>
          <w:lang w:val="en-GB"/>
        </w:rPr>
        <w:t xml:space="preserve"> time a very good friend died in a motor accident. The simultaneity of events motivated me to collect debris on the shoulder of highways. </w:t>
      </w:r>
      <w:r w:rsidR="00B25F84" w:rsidRPr="003D273D">
        <w:rPr>
          <w:lang w:val="en-GB"/>
        </w:rPr>
        <w:t xml:space="preserve">As </w:t>
      </w:r>
      <w:r w:rsidRPr="003D273D">
        <w:rPr>
          <w:lang w:val="en-GB"/>
        </w:rPr>
        <w:t>I was travelling around with watercolour</w:t>
      </w:r>
      <w:r w:rsidR="00B25F84" w:rsidRPr="003D273D">
        <w:rPr>
          <w:lang w:val="en-GB"/>
        </w:rPr>
        <w:t>,</w:t>
      </w:r>
      <w:r w:rsidRPr="003D273D">
        <w:rPr>
          <w:lang w:val="en-GB"/>
        </w:rPr>
        <w:t xml:space="preserve"> I used it to document the wreckage. </w:t>
      </w:r>
    </w:p>
    <w:p w14:paraId="08AC4B1B" w14:textId="3D96714E" w:rsidR="00037AE0" w:rsidRPr="003D273D" w:rsidRDefault="00037AE0">
      <w:pPr>
        <w:rPr>
          <w:lang w:val="en-GB"/>
        </w:rPr>
      </w:pPr>
      <w:r w:rsidRPr="003D273D">
        <w:rPr>
          <w:lang w:val="en-GB"/>
        </w:rPr>
        <w:t>It struck me that I was echoing the practices of colonial explorer/painters by painting objects found on a road trip</w:t>
      </w:r>
      <w:r w:rsidR="00B25F84" w:rsidRPr="003D273D">
        <w:rPr>
          <w:lang w:val="en-GB"/>
        </w:rPr>
        <w:t>,</w:t>
      </w:r>
      <w:r w:rsidRPr="003D273D">
        <w:rPr>
          <w:lang w:val="en-GB"/>
        </w:rPr>
        <w:t xml:space="preserve"> except I was not documenting virgin territory, but the sullied remains of bygone imaginings. The impact of tar and oil and rubber (raw materials that buil</w:t>
      </w:r>
      <w:r w:rsidR="00B25F84" w:rsidRPr="003D273D">
        <w:rPr>
          <w:lang w:val="en-GB"/>
        </w:rPr>
        <w:t>d</w:t>
      </w:r>
      <w:r w:rsidRPr="003D273D">
        <w:rPr>
          <w:lang w:val="en-GB"/>
        </w:rPr>
        <w:t xml:space="preserve"> and sustain the highway) on water (the painterly medium of my choice) took on a new significance and peaked my interest to engage the lesser status of watercolour on the ‘art map’. Virginia MacKenny </w:t>
      </w:r>
      <w:r w:rsidR="00D22C21">
        <w:rPr>
          <w:lang w:val="en-GB"/>
        </w:rPr>
        <w:t xml:space="preserve">(2011) </w:t>
      </w:r>
      <w:r w:rsidRPr="003D273D">
        <w:rPr>
          <w:lang w:val="en-GB"/>
        </w:rPr>
        <w:t>wrote in her essay ‘Vacated Spaces’ that “</w:t>
      </w:r>
      <w:r w:rsidR="00B25F84" w:rsidRPr="003D273D">
        <w:rPr>
          <w:lang w:val="en-GB"/>
        </w:rPr>
        <w:t>w</w:t>
      </w:r>
      <w:r w:rsidRPr="003D273D">
        <w:rPr>
          <w:lang w:val="en-GB"/>
        </w:rPr>
        <w:t>atercolour’s secondary status could be due to the very lack of its physical presence. It is utterly different in its material weight and permanence from its big brother</w:t>
      </w:r>
      <w:r w:rsidR="00B25F84" w:rsidRPr="003D273D">
        <w:rPr>
          <w:lang w:val="en-GB"/>
        </w:rPr>
        <w:t>,</w:t>
      </w:r>
      <w:r w:rsidRPr="003D273D">
        <w:rPr>
          <w:lang w:val="en-GB"/>
        </w:rPr>
        <w:t xml:space="preserve"> oil paint” </w:t>
      </w:r>
      <w:r w:rsidRPr="003D273D">
        <w:rPr>
          <w:lang w:val="en-GB"/>
        </w:rPr>
        <w:fldChar w:fldCharType="begin"/>
      </w:r>
      <w:r w:rsidRPr="003D273D">
        <w:rPr>
          <w:lang w:val="en-GB"/>
        </w:rPr>
        <w:instrText xml:space="preserve"> ADDIN ZOTERO_ITEM CSL_CITATION {"citationID":"K3pJNzWr","properties":{"formattedCitation":"(MacKenny, 2011)","plainCitation":"(MacKenny, 2011)"},"citationItems":[{"id":171,"uris":["http://zotero.org/users/3722518/items/GEAM68J5"],"uri":["http://zotero.org/users/3722518/items/GEAM68J5"],"itemData":{"id":171,"type":"article-journal","title":"Vacated Spaces, Contemporary South African Watercolour","container-title":"Art South Africa","volume":"Vol 09","issue":"Issue 04","author":[{"family":"MacKenny","given":"Virginia"}],"issued":{"date-parts":[["2011"]],"season":"Winter"}}}],"schema":"https://github.com/citation-style-language/schema/raw/master/csl-citation.json"} </w:instrText>
      </w:r>
      <w:r w:rsidRPr="003D273D">
        <w:rPr>
          <w:lang w:val="en-GB"/>
        </w:rPr>
        <w:fldChar w:fldCharType="separate"/>
      </w:r>
      <w:r w:rsidRPr="003D273D">
        <w:rPr>
          <w:noProof/>
          <w:lang w:val="en-GB"/>
        </w:rPr>
        <w:t>(MacKenny,</w:t>
      </w:r>
      <w:r w:rsidR="000C6B65">
        <w:rPr>
          <w:noProof/>
          <w:lang w:val="en-GB"/>
        </w:rPr>
        <w:t xml:space="preserve"> </w:t>
      </w:r>
      <w:r w:rsidRPr="003D273D">
        <w:rPr>
          <w:noProof/>
          <w:lang w:val="en-GB"/>
        </w:rPr>
        <w:t>2011</w:t>
      </w:r>
      <w:r w:rsidR="009D5E88">
        <w:rPr>
          <w:noProof/>
          <w:lang w:val="en-GB"/>
        </w:rPr>
        <w:t>,</w:t>
      </w:r>
      <w:r w:rsidR="000C6B65">
        <w:rPr>
          <w:noProof/>
          <w:lang w:val="en-GB"/>
        </w:rPr>
        <w:t xml:space="preserve"> </w:t>
      </w:r>
      <w:r w:rsidR="00D22C21">
        <w:rPr>
          <w:noProof/>
          <w:lang w:val="en-GB"/>
        </w:rPr>
        <w:t>78</w:t>
      </w:r>
      <w:r w:rsidRPr="003D273D">
        <w:rPr>
          <w:noProof/>
          <w:lang w:val="en-GB"/>
        </w:rPr>
        <w:t>)</w:t>
      </w:r>
      <w:r w:rsidRPr="003D273D">
        <w:rPr>
          <w:lang w:val="en-GB"/>
        </w:rPr>
        <w:fldChar w:fldCharType="end"/>
      </w:r>
      <w:r w:rsidR="009D5E88">
        <w:rPr>
          <w:lang w:val="en-GB"/>
        </w:rPr>
        <w:t>.</w:t>
      </w:r>
      <w:r w:rsidRPr="003D273D">
        <w:rPr>
          <w:lang w:val="en-GB"/>
        </w:rPr>
        <w:t xml:space="preserve"> The ‘weight’ of oil, in both painting and travel, became an idea to resist</w:t>
      </w:r>
      <w:r w:rsidR="00F77AD7">
        <w:rPr>
          <w:lang w:val="en-GB"/>
        </w:rPr>
        <w:t xml:space="preserve"> </w:t>
      </w:r>
      <w:r w:rsidR="000D25FE">
        <w:rPr>
          <w:lang w:val="en-GB"/>
        </w:rPr>
        <w:t>by</w:t>
      </w:r>
      <w:r w:rsidR="000D25FE" w:rsidRPr="003D273D">
        <w:rPr>
          <w:lang w:val="en-GB"/>
        </w:rPr>
        <w:t xml:space="preserve"> </w:t>
      </w:r>
      <w:r w:rsidR="00B332F4" w:rsidRPr="003D273D">
        <w:rPr>
          <w:lang w:val="en-GB"/>
        </w:rPr>
        <w:t>using</w:t>
      </w:r>
      <w:r w:rsidRPr="003D273D">
        <w:rPr>
          <w:lang w:val="en-GB"/>
        </w:rPr>
        <w:t xml:space="preserve"> water. Its ephemerality means that it cannot be exposed to direct sunlight without fading (the opposite to the subject matter that does not erode when exposed to the elements). Its vulnerability </w:t>
      </w:r>
      <w:r w:rsidR="000D25FE">
        <w:rPr>
          <w:lang w:val="en-GB"/>
        </w:rPr>
        <w:t>demands of</w:t>
      </w:r>
      <w:r w:rsidRPr="003D273D">
        <w:rPr>
          <w:lang w:val="en-GB"/>
        </w:rPr>
        <w:t xml:space="preserve"> the paintings to be preserved in acid</w:t>
      </w:r>
      <w:r w:rsidR="000D25FE">
        <w:rPr>
          <w:lang w:val="en-GB"/>
        </w:rPr>
        <w:t>-</w:t>
      </w:r>
      <w:r w:rsidRPr="003D273D">
        <w:rPr>
          <w:lang w:val="en-GB"/>
        </w:rPr>
        <w:t>free covers in dark drawers, adding an aura of secrecy to it. While none of its impermanence and secrecy is visible while on exhibition</w:t>
      </w:r>
      <w:r w:rsidR="00B25F84" w:rsidRPr="003D273D">
        <w:rPr>
          <w:lang w:val="en-GB"/>
        </w:rPr>
        <w:t>,</w:t>
      </w:r>
      <w:r w:rsidRPr="003D273D">
        <w:rPr>
          <w:lang w:val="en-GB"/>
        </w:rPr>
        <w:t xml:space="preserve"> it conceptually underscores ideas of the uncanny (see </w:t>
      </w:r>
      <w:r w:rsidR="000D25FE">
        <w:rPr>
          <w:lang w:val="en-GB"/>
        </w:rPr>
        <w:t>S</w:t>
      </w:r>
      <w:r w:rsidRPr="003D273D">
        <w:rPr>
          <w:lang w:val="en-GB"/>
        </w:rPr>
        <w:t>ection 3</w:t>
      </w:r>
      <w:r w:rsidR="00D22C21">
        <w:rPr>
          <w:lang w:val="en-GB"/>
        </w:rPr>
        <w:t>.4</w:t>
      </w:r>
      <w:r w:rsidRPr="003D273D">
        <w:rPr>
          <w:lang w:val="en-GB"/>
        </w:rPr>
        <w:t>).</w:t>
      </w:r>
    </w:p>
    <w:p w14:paraId="54C9FE22" w14:textId="56ECB574" w:rsidR="00037AE0" w:rsidRPr="003D273D" w:rsidRDefault="00037AE0" w:rsidP="00474DE1">
      <w:pPr>
        <w:pStyle w:val="Heading2"/>
        <w:jc w:val="both"/>
        <w:rPr>
          <w:lang w:val="en-GB"/>
        </w:rPr>
      </w:pPr>
      <w:bookmarkStart w:id="31" w:name="_Toc488071555"/>
      <w:r w:rsidRPr="003D273D">
        <w:rPr>
          <w:lang w:val="en-GB"/>
        </w:rPr>
        <w:t>What is the process from collecting debris to executing the paintings?</w:t>
      </w:r>
      <w:bookmarkEnd w:id="31"/>
    </w:p>
    <w:p w14:paraId="485A9A9F" w14:textId="4EA33FBB" w:rsidR="00037AE0" w:rsidRPr="003D273D" w:rsidRDefault="00037AE0">
      <w:pPr>
        <w:rPr>
          <w:lang w:val="en-GB"/>
        </w:rPr>
      </w:pPr>
      <w:r w:rsidRPr="003D273D">
        <w:rPr>
          <w:lang w:val="en-GB"/>
        </w:rPr>
        <w:t xml:space="preserve">All </w:t>
      </w:r>
      <w:r w:rsidR="00B25F84" w:rsidRPr="003D273D">
        <w:rPr>
          <w:lang w:val="en-GB"/>
        </w:rPr>
        <w:t xml:space="preserve">the debris </w:t>
      </w:r>
      <w:r w:rsidRPr="003D273D">
        <w:rPr>
          <w:lang w:val="en-GB"/>
        </w:rPr>
        <w:t xml:space="preserve">I use in the paintings has been collected on the road between Johannesburg and Rosendal over a period of three years. The process of collection </w:t>
      </w:r>
      <w:r w:rsidR="000D25FE">
        <w:rPr>
          <w:lang w:val="en-GB"/>
        </w:rPr>
        <w:t>was</w:t>
      </w:r>
      <w:r w:rsidR="000D25FE" w:rsidRPr="003D273D">
        <w:rPr>
          <w:lang w:val="en-GB"/>
        </w:rPr>
        <w:t xml:space="preserve"> </w:t>
      </w:r>
      <w:r w:rsidRPr="003D273D">
        <w:rPr>
          <w:lang w:val="en-GB"/>
        </w:rPr>
        <w:t>random</w:t>
      </w:r>
      <w:r w:rsidR="00B25F84" w:rsidRPr="003D273D">
        <w:rPr>
          <w:lang w:val="en-GB"/>
        </w:rPr>
        <w:t>,</w:t>
      </w:r>
      <w:r w:rsidRPr="003D273D">
        <w:rPr>
          <w:lang w:val="en-GB"/>
        </w:rPr>
        <w:t xml:space="preserve"> but focussed. I would drive on the lookout for pieces</w:t>
      </w:r>
      <w:r w:rsidR="00B25F84" w:rsidRPr="003D273D">
        <w:rPr>
          <w:lang w:val="en-GB"/>
        </w:rPr>
        <w:t>,</w:t>
      </w:r>
      <w:r w:rsidRPr="003D273D">
        <w:rPr>
          <w:lang w:val="en-GB"/>
        </w:rPr>
        <w:t xml:space="preserve"> but would only stop if I </w:t>
      </w:r>
      <w:r w:rsidR="00B25F84" w:rsidRPr="003D273D">
        <w:rPr>
          <w:lang w:val="en-GB"/>
        </w:rPr>
        <w:t xml:space="preserve">thought </w:t>
      </w:r>
      <w:r w:rsidRPr="003D273D">
        <w:rPr>
          <w:lang w:val="en-GB"/>
        </w:rPr>
        <w:t>a fragment look</w:t>
      </w:r>
      <w:r w:rsidR="00B25F84" w:rsidRPr="003D273D">
        <w:rPr>
          <w:lang w:val="en-GB"/>
        </w:rPr>
        <w:t>ed</w:t>
      </w:r>
      <w:r w:rsidRPr="003D273D">
        <w:rPr>
          <w:lang w:val="en-GB"/>
        </w:rPr>
        <w:t xml:space="preserve"> interesting or different </w:t>
      </w:r>
      <w:r w:rsidR="00B25F84" w:rsidRPr="003D273D">
        <w:rPr>
          <w:lang w:val="en-GB"/>
        </w:rPr>
        <w:t xml:space="preserve">to </w:t>
      </w:r>
      <w:r w:rsidRPr="003D273D">
        <w:rPr>
          <w:lang w:val="en-GB"/>
        </w:rPr>
        <w:t>the bits I ha</w:t>
      </w:r>
      <w:r w:rsidR="00B25F84" w:rsidRPr="003D273D">
        <w:rPr>
          <w:lang w:val="en-GB"/>
        </w:rPr>
        <w:t>d</w:t>
      </w:r>
      <w:r w:rsidRPr="003D273D">
        <w:rPr>
          <w:lang w:val="en-GB"/>
        </w:rPr>
        <w:t xml:space="preserve"> already collected; sometimes I would stop at accident scenes and collect several pieces. Once in my studio</w:t>
      </w:r>
      <w:r w:rsidR="000D25FE">
        <w:rPr>
          <w:lang w:val="en-GB"/>
        </w:rPr>
        <w:t>,</w:t>
      </w:r>
      <w:r w:rsidRPr="003D273D">
        <w:rPr>
          <w:lang w:val="en-GB"/>
        </w:rPr>
        <w:t xml:space="preserve"> I </w:t>
      </w:r>
      <w:r w:rsidR="00B25F84" w:rsidRPr="003D273D">
        <w:rPr>
          <w:lang w:val="en-GB"/>
        </w:rPr>
        <w:t>take</w:t>
      </w:r>
      <w:r w:rsidRPr="003D273D">
        <w:rPr>
          <w:lang w:val="en-GB"/>
        </w:rPr>
        <w:t xml:space="preserve"> a series of photographs of the debris. I film specific pieces or a combination of pieces from different angles and in different light conditions</w:t>
      </w:r>
      <w:r w:rsidR="00B25F84" w:rsidRPr="003D273D">
        <w:rPr>
          <w:lang w:val="en-GB"/>
        </w:rPr>
        <w:t>, and</w:t>
      </w:r>
      <w:r w:rsidRPr="003D273D">
        <w:rPr>
          <w:lang w:val="en-GB"/>
        </w:rPr>
        <w:t xml:space="preserve"> repeat this process several times. I then edit </w:t>
      </w:r>
      <w:r w:rsidR="00B25F84" w:rsidRPr="003D273D">
        <w:rPr>
          <w:lang w:val="en-GB"/>
        </w:rPr>
        <w:t xml:space="preserve">the </w:t>
      </w:r>
      <w:r w:rsidRPr="003D273D">
        <w:rPr>
          <w:lang w:val="en-GB"/>
        </w:rPr>
        <w:t xml:space="preserve">photographs to find images I think </w:t>
      </w:r>
      <w:r w:rsidR="00B25F84" w:rsidRPr="003D273D">
        <w:rPr>
          <w:lang w:val="en-GB"/>
        </w:rPr>
        <w:t xml:space="preserve">will </w:t>
      </w:r>
      <w:r w:rsidRPr="003D273D">
        <w:rPr>
          <w:lang w:val="en-GB"/>
        </w:rPr>
        <w:t xml:space="preserve">translate as paintings. </w:t>
      </w:r>
      <w:r w:rsidR="00B25F84" w:rsidRPr="003D273D">
        <w:rPr>
          <w:lang w:val="en-GB"/>
        </w:rPr>
        <w:t>Thereafter, I</w:t>
      </w:r>
      <w:r w:rsidRPr="003D273D">
        <w:rPr>
          <w:lang w:val="en-GB"/>
        </w:rPr>
        <w:t xml:space="preserve"> </w:t>
      </w:r>
      <w:r w:rsidR="00807883" w:rsidRPr="003D273D">
        <w:rPr>
          <w:lang w:val="en-GB"/>
        </w:rPr>
        <w:t xml:space="preserve">make </w:t>
      </w:r>
      <w:r w:rsidRPr="003D273D">
        <w:rPr>
          <w:lang w:val="en-GB"/>
        </w:rPr>
        <w:t xml:space="preserve">quick sketches, playing with format and composition. Through a process of elimination I select an image/idea. I then re-photograph the constellation and tweak composition, add bits of new debris or take some away. I essentially draw through the medium of photography. </w:t>
      </w:r>
      <w:r w:rsidR="00807883" w:rsidRPr="003D273D">
        <w:rPr>
          <w:lang w:val="en-GB"/>
        </w:rPr>
        <w:t>Only when</w:t>
      </w:r>
      <w:r w:rsidRPr="003D273D">
        <w:rPr>
          <w:lang w:val="en-GB"/>
        </w:rPr>
        <w:t xml:space="preserve"> I am satisfied that a composition communicates an idea</w:t>
      </w:r>
      <w:r w:rsidR="00807883" w:rsidRPr="003D273D">
        <w:rPr>
          <w:lang w:val="en-GB"/>
        </w:rPr>
        <w:t>, do</w:t>
      </w:r>
      <w:r w:rsidRPr="003D273D">
        <w:rPr>
          <w:lang w:val="en-GB"/>
        </w:rPr>
        <w:t xml:space="preserve"> I commence painting. Once the painting process starts</w:t>
      </w:r>
      <w:r w:rsidR="00807883" w:rsidRPr="003D273D">
        <w:rPr>
          <w:lang w:val="en-GB"/>
        </w:rPr>
        <w:t>,</w:t>
      </w:r>
      <w:r w:rsidRPr="003D273D">
        <w:rPr>
          <w:lang w:val="en-GB"/>
        </w:rPr>
        <w:t xml:space="preserve"> I work </w:t>
      </w:r>
      <w:r w:rsidR="00A2793D" w:rsidRPr="003D273D">
        <w:rPr>
          <w:lang w:val="en-GB"/>
        </w:rPr>
        <w:t>from</w:t>
      </w:r>
      <w:r w:rsidRPr="003D273D">
        <w:rPr>
          <w:lang w:val="en-GB"/>
        </w:rPr>
        <w:t xml:space="preserve"> the photographs as well as the actual debri</w:t>
      </w:r>
      <w:r w:rsidR="00807883" w:rsidRPr="003D273D">
        <w:rPr>
          <w:lang w:val="en-GB"/>
        </w:rPr>
        <w:t>s, because</w:t>
      </w:r>
      <w:r w:rsidRPr="003D273D">
        <w:rPr>
          <w:lang w:val="en-GB"/>
        </w:rPr>
        <w:t xml:space="preserve"> it is important to me to capture the essence of the matter I am painting.</w:t>
      </w:r>
    </w:p>
    <w:p w14:paraId="00EB74C7" w14:textId="46EDDAD8" w:rsidR="00037AE0" w:rsidRPr="003D273D" w:rsidRDefault="00037AE0" w:rsidP="00474DE1">
      <w:pPr>
        <w:pStyle w:val="Heading2"/>
        <w:jc w:val="both"/>
        <w:rPr>
          <w:lang w:val="en-GB"/>
        </w:rPr>
      </w:pPr>
      <w:bookmarkStart w:id="32" w:name="_Toc488071556"/>
      <w:r w:rsidRPr="003D273D">
        <w:rPr>
          <w:lang w:val="en-GB"/>
        </w:rPr>
        <w:t xml:space="preserve">Why the </w:t>
      </w:r>
      <w:r w:rsidR="00807883" w:rsidRPr="003D273D">
        <w:rPr>
          <w:lang w:val="en-GB"/>
        </w:rPr>
        <w:t>f</w:t>
      </w:r>
      <w:r w:rsidRPr="003D273D">
        <w:rPr>
          <w:lang w:val="en-GB"/>
        </w:rPr>
        <w:t>orensic detail?</w:t>
      </w:r>
      <w:bookmarkEnd w:id="32"/>
    </w:p>
    <w:p w14:paraId="63EBAD10" w14:textId="3E9EA6B2" w:rsidR="00037AE0" w:rsidRPr="003D273D" w:rsidRDefault="00037AE0" w:rsidP="00474DE1">
      <w:pPr>
        <w:spacing w:line="240" w:lineRule="auto"/>
        <w:rPr>
          <w:rFonts w:ascii="Times New Roman" w:eastAsia="Times New Roman" w:hAnsi="Times New Roman"/>
          <w:lang w:val="en-GB" w:eastAsia="en-US"/>
        </w:rPr>
      </w:pPr>
      <w:r w:rsidRPr="003D273D">
        <w:rPr>
          <w:lang w:val="en-GB"/>
        </w:rPr>
        <w:t xml:space="preserve">While painting the debris, three aspects in its representation became important. One was to emulate the topographical tradition of the colonial explorer/artist. I wanted to engage </w:t>
      </w:r>
      <w:r w:rsidR="00807883" w:rsidRPr="003D273D">
        <w:rPr>
          <w:lang w:val="en-GB"/>
        </w:rPr>
        <w:t xml:space="preserve">with </w:t>
      </w:r>
      <w:r w:rsidRPr="003D273D">
        <w:rPr>
          <w:lang w:val="en-GB"/>
        </w:rPr>
        <w:t>what Foucault</w:t>
      </w:r>
      <w:r w:rsidR="00627BE9">
        <w:rPr>
          <w:lang w:val="en-GB"/>
        </w:rPr>
        <w:t xml:space="preserve"> (1976)</w:t>
      </w:r>
      <w:r w:rsidRPr="003D273D">
        <w:rPr>
          <w:lang w:val="en-GB"/>
        </w:rPr>
        <w:t xml:space="preserve"> called the absolute eye, the eye of knowledge/power that cadaveri</w:t>
      </w:r>
      <w:r w:rsidR="00807883" w:rsidRPr="003D273D">
        <w:rPr>
          <w:lang w:val="en-GB"/>
        </w:rPr>
        <w:t>s</w:t>
      </w:r>
      <w:r w:rsidRPr="003D273D">
        <w:rPr>
          <w:lang w:val="en-GB"/>
        </w:rPr>
        <w:t xml:space="preserve">es life and see how, when applied to a dead object, </w:t>
      </w:r>
      <w:r w:rsidR="00807883" w:rsidRPr="003D273D">
        <w:rPr>
          <w:lang w:val="en-GB"/>
        </w:rPr>
        <w:t xml:space="preserve">it </w:t>
      </w:r>
      <w:r w:rsidRPr="003D273D">
        <w:rPr>
          <w:lang w:val="en-GB"/>
        </w:rPr>
        <w:t>changes its status. Secondly</w:t>
      </w:r>
      <w:r w:rsidR="00807883" w:rsidRPr="003D273D">
        <w:rPr>
          <w:lang w:val="en-GB"/>
        </w:rPr>
        <w:t>,</w:t>
      </w:r>
      <w:r w:rsidRPr="003D273D">
        <w:rPr>
          <w:lang w:val="en-GB"/>
        </w:rPr>
        <w:t xml:space="preserve"> I </w:t>
      </w:r>
      <w:r w:rsidR="00807883" w:rsidRPr="003D273D">
        <w:rPr>
          <w:lang w:val="en-GB"/>
        </w:rPr>
        <w:t>hoped</w:t>
      </w:r>
      <w:r w:rsidRPr="003D273D">
        <w:rPr>
          <w:lang w:val="en-GB"/>
        </w:rPr>
        <w:t xml:space="preserve"> to transform the object through forensic representation</w:t>
      </w:r>
      <w:r w:rsidR="000D25FE">
        <w:rPr>
          <w:lang w:val="en-GB"/>
        </w:rPr>
        <w:t>;</w:t>
      </w:r>
      <w:r w:rsidRPr="003D273D">
        <w:rPr>
          <w:lang w:val="en-GB"/>
        </w:rPr>
        <w:t xml:space="preserve"> from an indistinguishable mass of debris to something that could appear alive. I wanted to expose the raw material, to show the multitude of elements that constitutes its anatomy and the architecture of its components. I wanted the objects’ </w:t>
      </w:r>
      <w:r w:rsidRPr="003D273D">
        <w:rPr>
          <w:rFonts w:ascii="Helvetica" w:hAnsi="Helvetica" w:cs="Helvetica"/>
          <w:lang w:val="en-GB"/>
        </w:rPr>
        <w:t>labour exposed to counter the dehumani</w:t>
      </w:r>
      <w:r w:rsidR="00807883" w:rsidRPr="003D273D">
        <w:rPr>
          <w:rFonts w:ascii="Helvetica" w:hAnsi="Helvetica" w:cs="Helvetica"/>
          <w:lang w:val="en-GB"/>
        </w:rPr>
        <w:t>s</w:t>
      </w:r>
      <w:r w:rsidRPr="003D273D">
        <w:rPr>
          <w:rFonts w:ascii="Helvetica" w:hAnsi="Helvetica" w:cs="Helvetica"/>
          <w:lang w:val="en-GB"/>
        </w:rPr>
        <w:t xml:space="preserve">ing logic of the factory, and restore the materials’ semantic void. </w:t>
      </w:r>
      <w:r w:rsidR="00C638F4" w:rsidRPr="003D273D">
        <w:rPr>
          <w:rFonts w:ascii="Helvetica" w:hAnsi="Helvetica" w:cs="Helvetica"/>
          <w:lang w:val="en-GB"/>
        </w:rPr>
        <w:t>The most dominant material I paint is rubber</w:t>
      </w:r>
      <w:r w:rsidR="009C2E89" w:rsidRPr="003D273D">
        <w:rPr>
          <w:rFonts w:ascii="Helvetica" w:hAnsi="Helvetica" w:cs="Helvetica"/>
          <w:lang w:val="en-GB"/>
        </w:rPr>
        <w:t xml:space="preserve">, a material </w:t>
      </w:r>
      <w:r w:rsidR="00B332F4">
        <w:rPr>
          <w:rFonts w:ascii="Helvetica" w:hAnsi="Helvetica" w:cs="Helvetica"/>
          <w:lang w:val="en-GB"/>
        </w:rPr>
        <w:t xml:space="preserve">that has </w:t>
      </w:r>
      <w:r w:rsidR="00E30164">
        <w:rPr>
          <w:rFonts w:ascii="Helvetica" w:hAnsi="Helvetica" w:cs="Helvetica"/>
          <w:lang w:val="en-GB"/>
        </w:rPr>
        <w:t>a</w:t>
      </w:r>
      <w:r w:rsidR="009C2E89" w:rsidRPr="003D273D">
        <w:rPr>
          <w:rFonts w:ascii="Helvetica" w:hAnsi="Helvetica" w:cs="Helvetica"/>
          <w:lang w:val="en-GB"/>
        </w:rPr>
        <w:t xml:space="preserve"> </w:t>
      </w:r>
      <w:r w:rsidR="000D25FE">
        <w:rPr>
          <w:rFonts w:ascii="Helvetica" w:hAnsi="Helvetica" w:cs="Helvetica"/>
          <w:lang w:val="en-GB"/>
        </w:rPr>
        <w:t xml:space="preserve">blood-steeped </w:t>
      </w:r>
      <w:r w:rsidR="009C2E89" w:rsidRPr="003D273D">
        <w:rPr>
          <w:rFonts w:ascii="Helvetica" w:hAnsi="Helvetica" w:cs="Helvetica"/>
          <w:lang w:val="en-GB"/>
        </w:rPr>
        <w:t xml:space="preserve">history in Africa </w:t>
      </w:r>
      <w:r w:rsidR="000D25FE">
        <w:rPr>
          <w:rFonts w:ascii="Helvetica" w:hAnsi="Helvetica" w:cs="Helvetica"/>
          <w:lang w:val="en-GB"/>
        </w:rPr>
        <w:t xml:space="preserve">starting </w:t>
      </w:r>
      <w:r w:rsidR="00F70E62">
        <w:rPr>
          <w:rFonts w:ascii="Helvetica" w:hAnsi="Helvetica" w:cs="Helvetica"/>
          <w:lang w:val="en-GB"/>
        </w:rPr>
        <w:t xml:space="preserve">in the late 1800s </w:t>
      </w:r>
      <w:r w:rsidR="009C2E89" w:rsidRPr="003D273D">
        <w:rPr>
          <w:rFonts w:ascii="Helvetica" w:hAnsi="Helvetica" w:cs="Helvetica"/>
          <w:lang w:val="en-GB"/>
        </w:rPr>
        <w:t xml:space="preserve">when </w:t>
      </w:r>
      <w:r w:rsidR="000D25FE">
        <w:rPr>
          <w:rFonts w:ascii="Helvetica" w:hAnsi="Helvetica" w:cs="Helvetica"/>
          <w:lang w:val="en-GB"/>
        </w:rPr>
        <w:t xml:space="preserve">Belgium’s </w:t>
      </w:r>
      <w:r w:rsidR="009C2E89" w:rsidRPr="003D273D">
        <w:rPr>
          <w:rFonts w:ascii="Helvetica" w:hAnsi="Helvetica" w:cs="Helvetica"/>
          <w:lang w:val="en-GB"/>
        </w:rPr>
        <w:t xml:space="preserve">King Leopold the II </w:t>
      </w:r>
      <w:r w:rsidR="000D25FE">
        <w:rPr>
          <w:rFonts w:ascii="Helvetica" w:hAnsi="Helvetica" w:cs="Helvetica"/>
          <w:lang w:val="en-GB"/>
        </w:rPr>
        <w:t>extracted</w:t>
      </w:r>
      <w:r w:rsidR="009C2E89" w:rsidRPr="003D273D">
        <w:rPr>
          <w:rFonts w:ascii="Helvetica" w:hAnsi="Helvetica" w:cs="Helvetica"/>
          <w:lang w:val="en-GB"/>
        </w:rPr>
        <w:t xml:space="preserve"> natural rubber in t</w:t>
      </w:r>
      <w:r w:rsidR="00E30164">
        <w:rPr>
          <w:rFonts w:ascii="Helvetica" w:hAnsi="Helvetica" w:cs="Helvetica"/>
          <w:lang w:val="en-GB"/>
        </w:rPr>
        <w:t xml:space="preserve">he then </w:t>
      </w:r>
      <w:r w:rsidR="000D25FE">
        <w:rPr>
          <w:rFonts w:ascii="Helvetica" w:hAnsi="Helvetica" w:cs="Helvetica"/>
          <w:lang w:val="en-GB"/>
        </w:rPr>
        <w:t xml:space="preserve">Congo </w:t>
      </w:r>
      <w:r w:rsidR="00E30164">
        <w:rPr>
          <w:rFonts w:ascii="Helvetica" w:hAnsi="Helvetica" w:cs="Helvetica"/>
          <w:lang w:val="en-GB"/>
        </w:rPr>
        <w:t>Free State</w:t>
      </w:r>
      <w:r w:rsidR="009C2E89" w:rsidRPr="003D273D">
        <w:rPr>
          <w:rFonts w:ascii="Helvetica" w:hAnsi="Helvetica" w:cs="Helvetica"/>
          <w:lang w:val="en-GB"/>
        </w:rPr>
        <w:t>.</w:t>
      </w:r>
    </w:p>
    <w:p w14:paraId="3D488834" w14:textId="4FF295CD" w:rsidR="00037AE0" w:rsidRPr="003D273D" w:rsidRDefault="00037AE0">
      <w:pPr>
        <w:rPr>
          <w:lang w:val="en-GB"/>
        </w:rPr>
      </w:pPr>
      <w:r w:rsidRPr="003D273D">
        <w:rPr>
          <w:lang w:val="en-GB"/>
        </w:rPr>
        <w:t xml:space="preserve">Through </w:t>
      </w:r>
      <w:r w:rsidR="009C2E89" w:rsidRPr="003D273D">
        <w:rPr>
          <w:lang w:val="en-GB"/>
        </w:rPr>
        <w:t>the forensic representation of the debris</w:t>
      </w:r>
      <w:r w:rsidRPr="003D273D">
        <w:rPr>
          <w:lang w:val="en-GB"/>
        </w:rPr>
        <w:t xml:space="preserve"> I </w:t>
      </w:r>
      <w:r w:rsidR="00433854">
        <w:rPr>
          <w:lang w:val="en-GB"/>
        </w:rPr>
        <w:t>want</w:t>
      </w:r>
      <w:r w:rsidRPr="003D273D">
        <w:rPr>
          <w:lang w:val="en-GB"/>
        </w:rPr>
        <w:t xml:space="preserve"> to awaken a spectre, something akin to the uncanny</w:t>
      </w:r>
      <w:r w:rsidR="00807883" w:rsidRPr="003D273D">
        <w:rPr>
          <w:lang w:val="en-GB"/>
        </w:rPr>
        <w:t>,</w:t>
      </w:r>
      <w:r w:rsidRPr="003D273D">
        <w:rPr>
          <w:lang w:val="en-GB"/>
        </w:rPr>
        <w:t xml:space="preserve"> defined by </w:t>
      </w:r>
      <w:r w:rsidR="00E9449A" w:rsidRPr="003D273D">
        <w:rPr>
          <w:lang w:val="en-GB"/>
        </w:rPr>
        <w:t xml:space="preserve">Sigmund </w:t>
      </w:r>
      <w:r w:rsidRPr="003D273D">
        <w:rPr>
          <w:lang w:val="en-GB"/>
        </w:rPr>
        <w:t xml:space="preserve">Freud </w:t>
      </w:r>
      <w:r w:rsidR="00807883" w:rsidRPr="003D273D">
        <w:rPr>
          <w:lang w:val="en-GB"/>
        </w:rPr>
        <w:t xml:space="preserve">as </w:t>
      </w:r>
      <w:r w:rsidRPr="003D273D">
        <w:rPr>
          <w:lang w:val="en-GB"/>
        </w:rPr>
        <w:t>“that which ought to have remained hidden and secret, and yet comes to light</w:t>
      </w:r>
      <w:r w:rsidR="00807883" w:rsidRPr="003D273D">
        <w:rPr>
          <w:lang w:val="en-GB"/>
        </w:rPr>
        <w:t>”</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{"citationID":"TAE7A92C","properties":{"formattedCitation":"(Jones, 2011b)","plainCitation":"(Jones, 2011b)"},"citationItems":[{"id":93,"uris":["http://zotero.org/users/3722518/items/5BXMXUUM"],"uri":["http://zotero.org/users/3722518/items/5BXMXUUM"],"itemData":{"id":93,"type":"thesis","title":"Between self and other: abjection and unheimlichkeit in the films of David Lynch (Ph.D Thesis)","publisher":"Newcastle University","publisher-place":"United Kingdom","source":"Google Scholar","event-place":"United Kingdom","URL":"https://theses.ncl.ac.uk/dspace/handle/10443/1230","shortTitle":"Between self and other","author":[{"family":"Jones","given":"Adam Daniel"}],"issued":{"date-parts":[["2011"]]},"accessed":{"date-parts":[["2017",2,2]]}}}],"schema":"https://github.com/citation-style-language/schema/raw/master/csl-citation.json"} </w:instrText>
      </w:r>
      <w:r w:rsidRPr="003D273D">
        <w:rPr>
          <w:lang w:val="en-GB"/>
        </w:rPr>
        <w:fldChar w:fldCharType="separate"/>
      </w:r>
      <w:r w:rsidR="00416CD6" w:rsidRPr="003D273D">
        <w:rPr>
          <w:noProof/>
          <w:lang w:val="en-GB"/>
        </w:rPr>
        <w:t>(Jones,</w:t>
      </w:r>
      <w:r w:rsidR="000C6B65">
        <w:rPr>
          <w:noProof/>
          <w:lang w:val="en-GB"/>
        </w:rPr>
        <w:t xml:space="preserve"> </w:t>
      </w:r>
      <w:r w:rsidR="00416CD6" w:rsidRPr="0049186E">
        <w:rPr>
          <w:noProof/>
          <w:lang w:val="en-GB"/>
        </w:rPr>
        <w:t>2011</w:t>
      </w:r>
      <w:r w:rsidR="00BD10C9">
        <w:rPr>
          <w:noProof/>
          <w:lang w:val="en-GB"/>
        </w:rPr>
        <w:t>,</w:t>
      </w:r>
      <w:r w:rsidR="000C6B65">
        <w:rPr>
          <w:noProof/>
          <w:lang w:val="en-GB"/>
        </w:rPr>
        <w:t xml:space="preserve"> </w:t>
      </w:r>
      <w:r w:rsidR="00BD10C9">
        <w:rPr>
          <w:noProof/>
          <w:lang w:val="en-GB"/>
        </w:rPr>
        <w:t>19</w:t>
      </w:r>
      <w:r w:rsidR="00416CD6" w:rsidRPr="003D273D">
        <w:rPr>
          <w:noProof/>
          <w:lang w:val="en-GB"/>
        </w:rPr>
        <w:t>)</w:t>
      </w:r>
      <w:r w:rsidRPr="003D273D">
        <w:rPr>
          <w:lang w:val="en-GB"/>
        </w:rPr>
        <w:fldChar w:fldCharType="end"/>
      </w:r>
      <w:r w:rsidR="00BC262A">
        <w:rPr>
          <w:lang w:val="en-GB"/>
        </w:rPr>
        <w:t>.</w:t>
      </w:r>
      <w:r w:rsidRPr="003D273D">
        <w:rPr>
          <w:lang w:val="en-GB"/>
        </w:rPr>
        <w:t xml:space="preserve"> </w:t>
      </w:r>
      <w:r w:rsidR="00E9449A" w:rsidRPr="003D273D">
        <w:rPr>
          <w:lang w:val="en-GB"/>
        </w:rPr>
        <w:t xml:space="preserve">By </w:t>
      </w:r>
      <w:r w:rsidRPr="003D273D">
        <w:rPr>
          <w:lang w:val="en-GB"/>
        </w:rPr>
        <w:t>exposing the parts</w:t>
      </w:r>
      <w:r w:rsidR="00E9449A" w:rsidRPr="003D273D">
        <w:rPr>
          <w:lang w:val="en-GB"/>
        </w:rPr>
        <w:t>,</w:t>
      </w:r>
      <w:r w:rsidRPr="003D273D">
        <w:rPr>
          <w:lang w:val="en-GB"/>
        </w:rPr>
        <w:t xml:space="preserve"> I wanted to lay bare the exploitation of resources and </w:t>
      </w:r>
      <w:r w:rsidR="00E9449A" w:rsidRPr="003D273D">
        <w:rPr>
          <w:lang w:val="en-GB"/>
        </w:rPr>
        <w:t xml:space="preserve">the </w:t>
      </w:r>
      <w:r w:rsidRPr="003D273D">
        <w:rPr>
          <w:lang w:val="en-GB"/>
        </w:rPr>
        <w:t>people needed to keep the engine of the highway running. I wanted to re-read the debris through which the fathers’ ghosts become visible</w:t>
      </w:r>
      <w:r w:rsidR="00E9449A" w:rsidRPr="003D273D">
        <w:rPr>
          <w:lang w:val="en-GB"/>
        </w:rPr>
        <w:t>,</w:t>
      </w:r>
      <w:r w:rsidRPr="003D273D">
        <w:rPr>
          <w:lang w:val="en-GB"/>
        </w:rPr>
        <w:t xml:space="preserve"> as discussed by </w:t>
      </w:r>
      <w:r w:rsidR="00E9449A" w:rsidRPr="003D273D">
        <w:rPr>
          <w:lang w:val="en-GB"/>
        </w:rPr>
        <w:t xml:space="preserve">Jacques </w:t>
      </w:r>
      <w:r w:rsidRPr="003D273D">
        <w:rPr>
          <w:lang w:val="en-GB"/>
        </w:rPr>
        <w:t xml:space="preserve">Derrida in </w:t>
      </w:r>
      <w:r w:rsidR="00E9449A" w:rsidRPr="003D273D">
        <w:rPr>
          <w:lang w:val="en-GB"/>
        </w:rPr>
        <w:t>‘</w:t>
      </w:r>
      <w:r w:rsidRPr="003D273D">
        <w:rPr>
          <w:lang w:val="en-GB"/>
        </w:rPr>
        <w:t>Specters of Marx</w:t>
      </w:r>
      <w:r w:rsidR="00E9449A" w:rsidRPr="003D273D">
        <w:rPr>
          <w:lang w:val="en-GB"/>
        </w:rPr>
        <w:t>’</w:t>
      </w:r>
      <w:r w:rsidRPr="003D273D">
        <w:rPr>
          <w:i/>
          <w:lang w:val="en-GB"/>
        </w:rPr>
        <w:t xml:space="preserve">. </w:t>
      </w:r>
      <w:r w:rsidRPr="003D273D">
        <w:rPr>
          <w:lang w:val="en-GB"/>
        </w:rPr>
        <w:t>Derrida writes</w:t>
      </w:r>
      <w:r w:rsidR="00B826FC" w:rsidRPr="003D273D">
        <w:rPr>
          <w:lang w:val="en-GB"/>
        </w:rPr>
        <w:t>:</w:t>
      </w:r>
      <w:r w:rsidRPr="003D273D">
        <w:rPr>
          <w:lang w:val="en-GB"/>
        </w:rPr>
        <w:t xml:space="preserve"> “The specter is a paradoxical incorporation…It becomes, rather, some </w:t>
      </w:r>
      <w:r w:rsidR="00F70E62">
        <w:rPr>
          <w:lang w:val="en-GB"/>
        </w:rPr>
        <w:t>‘</w:t>
      </w:r>
      <w:r w:rsidRPr="003D273D">
        <w:rPr>
          <w:lang w:val="en-GB"/>
        </w:rPr>
        <w:t>thing</w:t>
      </w:r>
      <w:r w:rsidR="00F70E62">
        <w:rPr>
          <w:lang w:val="en-GB"/>
        </w:rPr>
        <w:t>’</w:t>
      </w:r>
      <w:r w:rsidRPr="003D273D">
        <w:rPr>
          <w:lang w:val="en-GB"/>
        </w:rPr>
        <w:t xml:space="preserve"> that remains difficult to name: neither so</w:t>
      </w:r>
      <w:r w:rsidR="00B826FC" w:rsidRPr="003D273D">
        <w:rPr>
          <w:lang w:val="en-GB"/>
        </w:rPr>
        <w:t>u</w:t>
      </w:r>
      <w:r w:rsidRPr="003D273D">
        <w:rPr>
          <w:lang w:val="en-GB"/>
        </w:rPr>
        <w:t xml:space="preserve">l nor body, and both one and the other…There is something disappeared, departed in the apparition itself </w:t>
      </w:r>
      <w:r w:rsidR="00BC262A">
        <w:rPr>
          <w:lang w:val="en-GB"/>
        </w:rPr>
        <w:t>as reapparition of the departed</w:t>
      </w:r>
      <w:r w:rsidRPr="003D273D">
        <w:rPr>
          <w:lang w:val="en-GB"/>
        </w:rPr>
        <w:t xml:space="preserve">” </w:t>
      </w:r>
      <w:r w:rsidRPr="003D273D">
        <w:rPr>
          <w:lang w:val="en-GB"/>
        </w:rPr>
        <w:fldChar w:fldCharType="begin"/>
      </w:r>
      <w:r w:rsidRPr="003D273D">
        <w:rPr>
          <w:lang w:val="en-GB"/>
        </w:rPr>
        <w:instrText xml:space="preserve"> ADDIN ZOTERO_ITEM CSL_CITATION {"citationID":"GcLh0dsa","properties":{"formattedCitation":"(Derrida, 1994)","plainCitation":"(Derrida, 1994)"},"citationItems":[{"id":172,"uris":["http://zotero.org/users/3722518/items/I9XNIXS6"],"uri":["http://zotero.org/users/3722518/items/I9XNIXS6"],"itemData":{"id":172,"type":"book","title":"Specters of Marx: the state of the debt, the work of mourning, and the New international","publisher":"Routledge","publisher-place":"New York","number-of-pages":"198","source":"Library of Congress ISBN","event-place":"New York","ISBN":"978-0-415-91044-6","call-number":"HX39.5 .D4613 1994","shortTitle":"Specters of Marx","language":"eng","author":[{"family":"Derrida","given":"Jacques"}],"issued":{"date-parts":[["1994"]]}}}],"schema":"https://github.com/citation-style-language/schema/raw/master/csl-citation.json"} </w:instrText>
      </w:r>
      <w:r w:rsidRPr="003D273D">
        <w:rPr>
          <w:lang w:val="en-GB"/>
        </w:rPr>
        <w:fldChar w:fldCharType="separate"/>
      </w:r>
      <w:r w:rsidRPr="003D273D">
        <w:rPr>
          <w:noProof/>
          <w:lang w:val="en-GB"/>
        </w:rPr>
        <w:t>(Derrida,</w:t>
      </w:r>
      <w:r w:rsidR="000C6B65">
        <w:rPr>
          <w:noProof/>
          <w:lang w:val="en-GB"/>
        </w:rPr>
        <w:t xml:space="preserve"> </w:t>
      </w:r>
      <w:r w:rsidRPr="003D273D">
        <w:rPr>
          <w:noProof/>
          <w:lang w:val="en-GB"/>
        </w:rPr>
        <w:t>1994,</w:t>
      </w:r>
      <w:r w:rsidR="000C6B65">
        <w:rPr>
          <w:noProof/>
          <w:lang w:val="en-GB"/>
        </w:rPr>
        <w:t xml:space="preserve"> </w:t>
      </w:r>
      <w:r w:rsidRPr="003D273D">
        <w:rPr>
          <w:noProof/>
          <w:lang w:val="en-GB"/>
        </w:rPr>
        <w:t>6)</w:t>
      </w:r>
      <w:r w:rsidRPr="003D273D">
        <w:rPr>
          <w:lang w:val="en-GB"/>
        </w:rPr>
        <w:fldChar w:fldCharType="end"/>
      </w:r>
      <w:r w:rsidR="00BC262A">
        <w:rPr>
          <w:lang w:val="en-GB"/>
        </w:rPr>
        <w:t>.</w:t>
      </w:r>
    </w:p>
    <w:p w14:paraId="23E2790A" w14:textId="7AC5ED95" w:rsidR="00037AE0" w:rsidRPr="003D273D" w:rsidRDefault="00037AE0">
      <w:pPr>
        <w:rPr>
          <w:lang w:val="en-GB"/>
        </w:rPr>
      </w:pPr>
      <w:r w:rsidRPr="003D273D">
        <w:rPr>
          <w:lang w:val="en-GB"/>
        </w:rPr>
        <w:t>The forensic representation of the debris exposes the patterned repetition of the objects. They are reflective of the duplicability of non-places. And it is in the presence of non-places that people experience that inescapable sense of having already lived the moment in time. It i</w:t>
      </w:r>
      <w:r w:rsidR="00664454">
        <w:rPr>
          <w:lang w:val="en-GB"/>
        </w:rPr>
        <w:t>s what Deleuze calls paramnesia</w:t>
      </w:r>
      <w:r w:rsidR="00B826FC" w:rsidRPr="003D273D">
        <w:rPr>
          <w:lang w:val="en-GB"/>
        </w:rPr>
        <w:t xml:space="preserve"> </w:t>
      </w:r>
      <w:r w:rsidRPr="003D273D">
        <w:rPr>
          <w:lang w:val="en-GB"/>
        </w:rPr>
        <w:fldChar w:fldCharType="begin"/>
      </w:r>
      <w:r w:rsidRPr="003D273D">
        <w:rPr>
          <w:lang w:val="en-GB"/>
        </w:rPr>
        <w:instrText xml:space="preserve"> ADDIN ZOTERO_ITEM CSL_CITATION {"citationID":"ORV2RfeR","properties":{"formattedCitation":"(Moulard, 2002)","plainCitation":"(Moulard, 2002)"},"citationItems":[{"id":108,"uris":["http://zotero.org/users/local/0qbbaG8r/items/9Z7E3CM6"],"uri":["http://zotero.org/users/local/0qbbaG8r/items/9Z7E3CM6"],"itemData":{"id":108,"type":"article-journal","title":"The time-image and Deleuzes transcendental experience","container-title":"CONTINENTAL PHILOSOPHY REVIEW","page":"325-345","volume":"35","issue":"3","source":"http://worldcat.org","archive":"/z-wcorg/","ISSN":"1387-2842","language":"English","author":[{"family":"Moulard","given":"V.,"}],"issued":{"date-parts":[["2002"]]}}}],"schema":"https://github.com/citation-style-language/schema/raw/master/csl-citation.json"} </w:instrText>
      </w:r>
      <w:r w:rsidRPr="003D273D">
        <w:rPr>
          <w:lang w:val="en-GB"/>
        </w:rPr>
        <w:fldChar w:fldCharType="separate"/>
      </w:r>
      <w:r w:rsidRPr="003D273D">
        <w:rPr>
          <w:noProof/>
          <w:lang w:val="en-GB"/>
        </w:rPr>
        <w:t>(Moulard,</w:t>
      </w:r>
      <w:r w:rsidR="000C6B65">
        <w:rPr>
          <w:noProof/>
          <w:lang w:val="en-GB"/>
        </w:rPr>
        <w:t xml:space="preserve"> </w:t>
      </w:r>
      <w:r w:rsidRPr="003D273D">
        <w:rPr>
          <w:noProof/>
          <w:lang w:val="en-GB"/>
        </w:rPr>
        <w:t>2002</w:t>
      </w:r>
      <w:r w:rsidR="00664454">
        <w:rPr>
          <w:noProof/>
          <w:lang w:val="en-GB"/>
        </w:rPr>
        <w:t>,</w:t>
      </w:r>
      <w:r w:rsidR="000C6B65">
        <w:rPr>
          <w:noProof/>
          <w:lang w:val="en-GB"/>
        </w:rPr>
        <w:t xml:space="preserve"> </w:t>
      </w:r>
      <w:r w:rsidR="00664454">
        <w:rPr>
          <w:noProof/>
          <w:lang w:val="en-GB"/>
        </w:rPr>
        <w:t>335</w:t>
      </w:r>
      <w:r w:rsidRPr="003D273D">
        <w:rPr>
          <w:noProof/>
          <w:lang w:val="en-GB"/>
        </w:rPr>
        <w:t>)</w:t>
      </w:r>
      <w:r w:rsidRPr="003D273D">
        <w:rPr>
          <w:lang w:val="en-GB"/>
        </w:rPr>
        <w:fldChar w:fldCharType="end"/>
      </w:r>
      <w:r w:rsidR="00664454">
        <w:rPr>
          <w:lang w:val="en-GB"/>
        </w:rPr>
        <w:t>.</w:t>
      </w:r>
      <w:r w:rsidRPr="003D273D">
        <w:rPr>
          <w:lang w:val="en-GB"/>
        </w:rPr>
        <w:t xml:space="preserve"> As discussed in the previous chapter</w:t>
      </w:r>
      <w:r w:rsidR="00B826FC" w:rsidRPr="003D273D">
        <w:rPr>
          <w:lang w:val="en-GB"/>
        </w:rPr>
        <w:t>,</w:t>
      </w:r>
      <w:r w:rsidRPr="003D273D">
        <w:rPr>
          <w:lang w:val="en-GB"/>
        </w:rPr>
        <w:t xml:space="preserve"> Lynch explored paramnesia in </w:t>
      </w:r>
      <w:r w:rsidR="00664454" w:rsidRPr="00664454">
        <w:rPr>
          <w:i/>
          <w:lang w:val="en-GB"/>
        </w:rPr>
        <w:t>Lost Highway</w:t>
      </w:r>
      <w:r w:rsidRPr="003D273D">
        <w:rPr>
          <w:lang w:val="en-GB"/>
        </w:rPr>
        <w:t xml:space="preserve"> where memory, fact and fiction result in a labyrinthine puzzle. I hope to capture some element of this in my work. </w:t>
      </w:r>
    </w:p>
    <w:p w14:paraId="424A3B4A" w14:textId="06725AEE" w:rsidR="00037AE0" w:rsidRPr="003D273D" w:rsidRDefault="00037AE0">
      <w:pPr>
        <w:rPr>
          <w:lang w:val="en-GB"/>
        </w:rPr>
      </w:pPr>
      <w:r w:rsidRPr="003D273D">
        <w:rPr>
          <w:lang w:val="en-GB"/>
        </w:rPr>
        <w:t xml:space="preserve">The third motivation for the forensic attention to detail is more personal. I wanted the metabolism of my work to be slow. It counters the </w:t>
      </w:r>
      <w:r w:rsidR="00B826FC" w:rsidRPr="003D273D">
        <w:rPr>
          <w:lang w:val="en-GB"/>
        </w:rPr>
        <w:t xml:space="preserve">great </w:t>
      </w:r>
      <w:r w:rsidRPr="003D273D">
        <w:rPr>
          <w:lang w:val="en-GB"/>
        </w:rPr>
        <w:t xml:space="preserve">speed of </w:t>
      </w:r>
      <w:r w:rsidR="00B826FC" w:rsidRPr="003D273D">
        <w:rPr>
          <w:lang w:val="en-GB"/>
        </w:rPr>
        <w:t xml:space="preserve">present-day travel on </w:t>
      </w:r>
      <w:r w:rsidRPr="003D273D">
        <w:rPr>
          <w:lang w:val="en-GB"/>
        </w:rPr>
        <w:t>highways, information overload and mass communication. In the forensic recording of minute detail I am bringing my own body to stasis</w:t>
      </w:r>
      <w:r w:rsidR="00F70E62">
        <w:rPr>
          <w:lang w:val="en-GB"/>
        </w:rPr>
        <w:t>,</w:t>
      </w:r>
      <w:r w:rsidRPr="003D273D">
        <w:rPr>
          <w:lang w:val="en-GB"/>
        </w:rPr>
        <w:t xml:space="preserve"> and I hope the viewer experience</w:t>
      </w:r>
      <w:r w:rsidR="00B826FC" w:rsidRPr="003D273D">
        <w:rPr>
          <w:lang w:val="en-GB"/>
        </w:rPr>
        <w:t>s</w:t>
      </w:r>
      <w:r w:rsidRPr="003D273D">
        <w:rPr>
          <w:lang w:val="en-GB"/>
        </w:rPr>
        <w:t xml:space="preserve"> the slowing down of time while reading the painting.  </w:t>
      </w:r>
    </w:p>
    <w:p w14:paraId="60F89ADE" w14:textId="38DDE359" w:rsidR="00037AE0" w:rsidRPr="003D273D" w:rsidRDefault="00037AE0" w:rsidP="00474DE1">
      <w:pPr>
        <w:pStyle w:val="Heading2"/>
        <w:jc w:val="both"/>
        <w:rPr>
          <w:lang w:val="en-GB"/>
        </w:rPr>
      </w:pPr>
      <w:bookmarkStart w:id="33" w:name="_Toc488071557"/>
      <w:r w:rsidRPr="003D273D">
        <w:rPr>
          <w:lang w:val="en-GB"/>
        </w:rPr>
        <w:t>Why the monochrome palette?</w:t>
      </w:r>
      <w:bookmarkEnd w:id="33"/>
    </w:p>
    <w:p w14:paraId="3C5A180E" w14:textId="163875CD" w:rsidR="00037AE0" w:rsidRPr="003D273D" w:rsidRDefault="00037AE0">
      <w:pPr>
        <w:rPr>
          <w:lang w:val="en-GB"/>
        </w:rPr>
      </w:pPr>
      <w:r w:rsidRPr="003D273D">
        <w:rPr>
          <w:lang w:val="en-GB"/>
        </w:rPr>
        <w:t>The monochrome palette is partially due to the subject matter that I paint. In my engagement with landscape painting the monochrome resists the blues and greens associated with the picturesque or “most wanted painting” as declared by Komar and Melamid</w:t>
      </w:r>
      <w:r w:rsidR="00030A05">
        <w:rPr>
          <w:lang w:val="en-GB"/>
        </w:rPr>
        <w:t xml:space="preserve"> (2010)</w:t>
      </w:r>
      <w:r w:rsidRPr="003D273D">
        <w:rPr>
          <w:rFonts w:eastAsia="Times New Roman"/>
          <w:lang w:val="en-GB"/>
        </w:rPr>
        <w:t>.</w:t>
      </w:r>
      <w:r w:rsidR="00B826FC" w:rsidRPr="003D273D">
        <w:rPr>
          <w:rFonts w:eastAsia="Times New Roman"/>
          <w:lang w:val="en-GB"/>
        </w:rPr>
        <w:t xml:space="preserve"> </w:t>
      </w:r>
      <w:r w:rsidRPr="003D273D">
        <w:rPr>
          <w:lang w:val="en-GB"/>
        </w:rPr>
        <w:t xml:space="preserve">One colour that I use in every single painting is Ivory Black. The origin and production of this colour is meaningful as it is produced through the incineration of animal bones. The colour was originally called Bone Black, but in the </w:t>
      </w:r>
      <w:r w:rsidR="00B826FC" w:rsidRPr="003D273D">
        <w:rPr>
          <w:lang w:val="en-GB"/>
        </w:rPr>
        <w:t>1600s</w:t>
      </w:r>
      <w:r w:rsidRPr="003D273D">
        <w:rPr>
          <w:lang w:val="en-GB"/>
        </w:rPr>
        <w:t xml:space="preserve"> it was realised that burning </w:t>
      </w:r>
      <w:r w:rsidR="00B826FC" w:rsidRPr="003D273D">
        <w:rPr>
          <w:lang w:val="en-GB"/>
        </w:rPr>
        <w:t>i</w:t>
      </w:r>
      <w:r w:rsidRPr="003D273D">
        <w:rPr>
          <w:lang w:val="en-GB"/>
        </w:rPr>
        <w:t>vory produce</w:t>
      </w:r>
      <w:r w:rsidR="00B826FC" w:rsidRPr="003D273D">
        <w:rPr>
          <w:lang w:val="en-GB"/>
        </w:rPr>
        <w:t>d</w:t>
      </w:r>
      <w:r w:rsidRPr="003D273D">
        <w:rPr>
          <w:lang w:val="en-GB"/>
        </w:rPr>
        <w:t xml:space="preserve"> a much richer, denser black </w:t>
      </w:r>
      <w:r w:rsidR="0045211D">
        <w:rPr>
          <w:lang w:val="en-GB"/>
        </w:rPr>
        <w:t>that</w:t>
      </w:r>
      <w:r w:rsidR="0045211D" w:rsidRPr="003D273D">
        <w:rPr>
          <w:lang w:val="en-GB"/>
        </w:rPr>
        <w:t xml:space="preserve"> </w:t>
      </w:r>
      <w:r w:rsidRPr="003D273D">
        <w:rPr>
          <w:lang w:val="en-GB"/>
        </w:rPr>
        <w:t xml:space="preserve">was also less likely to fade. </w:t>
      </w:r>
      <w:r w:rsidRPr="003D273D">
        <w:rPr>
          <w:lang w:val="en-GB"/>
        </w:rPr>
        <w:fldChar w:fldCharType="begin"/>
      </w:r>
      <w:r w:rsidRPr="003D273D">
        <w:rPr>
          <w:lang w:val="en-GB"/>
        </w:rPr>
        <w:instrText xml:space="preserve"> ADDIN ZOTERO_ITEM CSL_CITATION {"citationID":"M29Rrxvw","properties":{"formattedCitation":"(Webster et al., 1884)","plainCitation":"(Webster et al., 1884)"},"citationItems":[{"id":175,"uris":["http://zotero.org/users/3722518/items/G8D6JQ3K"],"uri":["http://zotero.org/users/3722518/items/G8D6JQ3K"],"itemData":{"id":175,"type":"book","title":"Webster's complete dictionary of the English language","publisher":"G. Bell &amp; Sons","publisher-place":"London","number-of-pages":"1847","edition":"New ed of 1880","source":"innopac.wits.ac.za Library Catalog","event-place":"London","call-number":"PE 1625 WEB","author":[{"family":"Webster","given":"Noah"},{"family":"Goodrich","given":"Chauncey A."},{"family":"Porter","given":"Noah"}],"issued":{"date-parts":[["1884"]]}}}],"schema":"https://github.com/citation-style-language/schema/raw/master/csl-citation.json"} </w:instrText>
      </w:r>
      <w:r w:rsidRPr="003D273D">
        <w:rPr>
          <w:lang w:val="en-GB"/>
        </w:rPr>
        <w:fldChar w:fldCharType="separate"/>
      </w:r>
      <w:r w:rsidRPr="003D273D">
        <w:rPr>
          <w:noProof/>
          <w:lang w:val="en-GB"/>
        </w:rPr>
        <w:t>(Webster et al.,</w:t>
      </w:r>
      <w:r w:rsidR="000C6B65">
        <w:rPr>
          <w:noProof/>
          <w:lang w:val="en-GB"/>
        </w:rPr>
        <w:t xml:space="preserve"> </w:t>
      </w:r>
      <w:r w:rsidRPr="003D273D">
        <w:rPr>
          <w:noProof/>
          <w:lang w:val="en-GB"/>
        </w:rPr>
        <w:t>1884)</w:t>
      </w:r>
      <w:r w:rsidRPr="003D273D">
        <w:rPr>
          <w:lang w:val="en-GB"/>
        </w:rPr>
        <w:fldChar w:fldCharType="end"/>
      </w:r>
      <w:r w:rsidRPr="003D273D">
        <w:rPr>
          <w:lang w:val="en-GB"/>
        </w:rPr>
        <w:t xml:space="preserve"> The </w:t>
      </w:r>
      <w:r w:rsidR="00B826FC" w:rsidRPr="003D273D">
        <w:rPr>
          <w:lang w:val="en-GB"/>
        </w:rPr>
        <w:t xml:space="preserve">shame </w:t>
      </w:r>
      <w:r w:rsidRPr="003D273D">
        <w:rPr>
          <w:lang w:val="en-GB"/>
        </w:rPr>
        <w:t xml:space="preserve">of rampant elephant massacres by colonial hunters, </w:t>
      </w:r>
      <w:r w:rsidR="00B826FC" w:rsidRPr="003D273D">
        <w:rPr>
          <w:lang w:val="en-GB"/>
        </w:rPr>
        <w:t>linked to</w:t>
      </w:r>
      <w:r w:rsidR="00D22C21">
        <w:rPr>
          <w:lang w:val="en-GB"/>
        </w:rPr>
        <w:t xml:space="preserve"> artist/explorer/hunters like </w:t>
      </w:r>
      <w:r w:rsidRPr="003D273D">
        <w:rPr>
          <w:lang w:val="en-GB"/>
        </w:rPr>
        <w:t xml:space="preserve">Baines, remains associated with the colour. The colour consequently provides continuity and an opportunity to reflect on </w:t>
      </w:r>
      <w:r w:rsidR="00B826FC" w:rsidRPr="003D273D">
        <w:rPr>
          <w:lang w:val="en-GB"/>
        </w:rPr>
        <w:t xml:space="preserve">the </w:t>
      </w:r>
      <w:r w:rsidRPr="003D273D">
        <w:rPr>
          <w:lang w:val="en-GB"/>
        </w:rPr>
        <w:t xml:space="preserve">medium. Since the early </w:t>
      </w:r>
      <w:r w:rsidR="00556610" w:rsidRPr="003D273D">
        <w:rPr>
          <w:lang w:val="en-GB"/>
        </w:rPr>
        <w:t>1900s</w:t>
      </w:r>
      <w:r w:rsidRPr="003D273D">
        <w:rPr>
          <w:lang w:val="en-GB"/>
        </w:rPr>
        <w:t xml:space="preserve">, ivory is no longer used in the creation of pigment </w:t>
      </w:r>
      <w:r w:rsidR="0045211D">
        <w:rPr>
          <w:lang w:val="en-GB"/>
        </w:rPr>
        <w:t>for</w:t>
      </w:r>
      <w:r w:rsidR="0045211D" w:rsidRPr="003D273D">
        <w:rPr>
          <w:lang w:val="en-GB"/>
        </w:rPr>
        <w:t xml:space="preserve"> </w:t>
      </w:r>
      <w:r w:rsidRPr="003D273D">
        <w:rPr>
          <w:lang w:val="en-GB"/>
        </w:rPr>
        <w:t>this paint, but the name remains. Although the practice of using charred animal bones to create pigment may seem archaic, this same method is still used to create Ivory Black. Today</w:t>
      </w:r>
      <w:r w:rsidR="0045211D">
        <w:rPr>
          <w:lang w:val="en-GB"/>
        </w:rPr>
        <w:t>,</w:t>
      </w:r>
      <w:r w:rsidRPr="003D273D">
        <w:rPr>
          <w:lang w:val="en-GB"/>
        </w:rPr>
        <w:t xml:space="preserve"> mostly </w:t>
      </w:r>
      <w:r w:rsidR="00556610" w:rsidRPr="003D273D">
        <w:rPr>
          <w:lang w:val="en-GB"/>
        </w:rPr>
        <w:t>cattle</w:t>
      </w:r>
      <w:r w:rsidRPr="003D273D">
        <w:rPr>
          <w:lang w:val="en-GB"/>
        </w:rPr>
        <w:t xml:space="preserve"> </w:t>
      </w:r>
      <w:r w:rsidR="00556610" w:rsidRPr="003D273D">
        <w:rPr>
          <w:lang w:val="en-GB"/>
        </w:rPr>
        <w:t xml:space="preserve">skeletons </w:t>
      </w:r>
      <w:r w:rsidRPr="003D273D">
        <w:rPr>
          <w:lang w:val="en-GB"/>
        </w:rPr>
        <w:t xml:space="preserve">are used to produce the </w:t>
      </w:r>
      <w:r w:rsidR="00556610" w:rsidRPr="003D273D">
        <w:rPr>
          <w:lang w:val="en-GB"/>
        </w:rPr>
        <w:t xml:space="preserve">charred </w:t>
      </w:r>
      <w:r w:rsidRPr="003D273D">
        <w:rPr>
          <w:lang w:val="en-GB"/>
        </w:rPr>
        <w:t>bone</w:t>
      </w:r>
      <w:r w:rsidR="00556610" w:rsidRPr="003D273D">
        <w:rPr>
          <w:lang w:val="en-GB"/>
        </w:rPr>
        <w:t>,</w:t>
      </w:r>
      <w:r w:rsidRPr="003D273D">
        <w:rPr>
          <w:lang w:val="en-GB"/>
        </w:rPr>
        <w:t xml:space="preserve"> </w:t>
      </w:r>
      <w:r w:rsidR="00556610" w:rsidRPr="003D273D">
        <w:rPr>
          <w:lang w:val="en-GB"/>
        </w:rPr>
        <w:t>but</w:t>
      </w:r>
      <w:r w:rsidRPr="003D273D">
        <w:rPr>
          <w:lang w:val="en-GB"/>
        </w:rPr>
        <w:t xml:space="preserve"> since the outbreak of mad</w:t>
      </w:r>
      <w:r w:rsidR="00556610" w:rsidRPr="003D273D">
        <w:rPr>
          <w:lang w:val="en-GB"/>
        </w:rPr>
        <w:t xml:space="preserve"> </w:t>
      </w:r>
      <w:r w:rsidRPr="003D273D">
        <w:rPr>
          <w:lang w:val="en-GB"/>
        </w:rPr>
        <w:t xml:space="preserve">cow disease, the skull and spines are never </w:t>
      </w:r>
      <w:r w:rsidR="00556610" w:rsidRPr="003D273D">
        <w:rPr>
          <w:lang w:val="en-GB"/>
        </w:rPr>
        <w:t xml:space="preserve">utilised </w:t>
      </w:r>
      <w:r w:rsidR="00E30164" w:rsidRPr="003D273D">
        <w:rPr>
          <w:lang w:val="en-GB"/>
        </w:rPr>
        <w:t>to</w:t>
      </w:r>
      <w:r w:rsidRPr="003D273D">
        <w:rPr>
          <w:lang w:val="en-GB"/>
        </w:rPr>
        <w:t xml:space="preserve"> prevent the spread of </w:t>
      </w:r>
      <w:r w:rsidRPr="0049186E">
        <w:rPr>
          <w:lang w:val="en-GB"/>
        </w:rPr>
        <w:t>Creutzfeldt-Jakob disease. (</w:t>
      </w:r>
      <w:hyperlink r:id="rId12" w:history="1">
        <w:r w:rsidRPr="0049186E">
          <w:rPr>
            <w:rStyle w:val="Hyperlink"/>
            <w:rFonts w:cs="Arial"/>
            <w:color w:val="auto"/>
            <w:lang w:val="en-GB"/>
          </w:rPr>
          <w:t>https://en.wikipedia.org/wiki/Bone_char</w:t>
        </w:r>
      </w:hyperlink>
      <w:r w:rsidRPr="0049186E">
        <w:rPr>
          <w:lang w:val="en-GB"/>
        </w:rPr>
        <w:t>)</w:t>
      </w:r>
      <w:r w:rsidRPr="003D273D">
        <w:rPr>
          <w:lang w:val="en-GB"/>
        </w:rPr>
        <w:t xml:space="preserve"> </w:t>
      </w:r>
    </w:p>
    <w:p w14:paraId="76C28EF9" w14:textId="07464479" w:rsidR="00037AE0" w:rsidRPr="003D273D" w:rsidRDefault="00037AE0">
      <w:pPr>
        <w:rPr>
          <w:lang w:val="en-GB"/>
        </w:rPr>
      </w:pPr>
      <w:r w:rsidRPr="003D273D">
        <w:rPr>
          <w:lang w:val="en-GB"/>
        </w:rPr>
        <w:t xml:space="preserve">The one bright colour I use in the series of works is Cadmium Yellow. This is a colour often used </w:t>
      </w:r>
      <w:r w:rsidR="00556610" w:rsidRPr="003D273D">
        <w:rPr>
          <w:lang w:val="en-GB"/>
        </w:rPr>
        <w:t>by i</w:t>
      </w:r>
      <w:r w:rsidRPr="003D273D">
        <w:rPr>
          <w:lang w:val="en-GB"/>
        </w:rPr>
        <w:t>ndustr</w:t>
      </w:r>
      <w:r w:rsidR="00556610" w:rsidRPr="003D273D">
        <w:rPr>
          <w:lang w:val="en-GB"/>
        </w:rPr>
        <w:t>ies</w:t>
      </w:r>
      <w:r w:rsidRPr="003D273D">
        <w:rPr>
          <w:lang w:val="en-GB"/>
        </w:rPr>
        <w:t xml:space="preserve"> due to its </w:t>
      </w:r>
      <w:r w:rsidR="00A2793D" w:rsidRPr="003D273D">
        <w:rPr>
          <w:lang w:val="en-GB"/>
        </w:rPr>
        <w:t xml:space="preserve">chemical </w:t>
      </w:r>
      <w:r w:rsidRPr="003D273D">
        <w:rPr>
          <w:lang w:val="en-GB"/>
        </w:rPr>
        <w:t xml:space="preserve">durability. This, together with its discernibility over long distances makes it a popular colour for road signage. In road signage yellow </w:t>
      </w:r>
      <w:r w:rsidRPr="003D273D">
        <w:rPr>
          <w:rFonts w:cs="Arial"/>
          <w:lang w:val="en-GB"/>
        </w:rPr>
        <w:t>keep drivers alert and aware of possible dangers</w:t>
      </w:r>
      <w:r w:rsidR="00556610" w:rsidRPr="003D273D">
        <w:rPr>
          <w:rFonts w:cs="Arial"/>
          <w:lang w:val="en-GB"/>
        </w:rPr>
        <w:t>,</w:t>
      </w:r>
      <w:r w:rsidRPr="003D273D">
        <w:rPr>
          <w:lang w:val="en-GB"/>
        </w:rPr>
        <w:t xml:space="preserve"> and instructs </w:t>
      </w:r>
      <w:r w:rsidR="00A2793D" w:rsidRPr="003D273D">
        <w:rPr>
          <w:lang w:val="en-GB"/>
        </w:rPr>
        <w:t>them</w:t>
      </w:r>
      <w:r w:rsidRPr="003D273D">
        <w:rPr>
          <w:lang w:val="en-GB"/>
        </w:rPr>
        <w:t xml:space="preserve"> to yield. It is often used on </w:t>
      </w:r>
      <w:r w:rsidRPr="003D273D">
        <w:rPr>
          <w:rFonts w:cs="Arial"/>
          <w:bCs/>
          <w:lang w:val="en-GB"/>
        </w:rPr>
        <w:t>highways to warn of</w:t>
      </w:r>
      <w:r w:rsidRPr="003D273D">
        <w:rPr>
          <w:rFonts w:cs="Arial"/>
          <w:lang w:val="en-GB"/>
        </w:rPr>
        <w:t xml:space="preserve"> hazardous locations.</w:t>
      </w:r>
      <w:r w:rsidRPr="003D273D">
        <w:rPr>
          <w:lang w:val="en-GB"/>
        </w:rPr>
        <w:t xml:space="preserve"> It is</w:t>
      </w:r>
      <w:r w:rsidR="00556610" w:rsidRPr="003D273D">
        <w:rPr>
          <w:lang w:val="en-GB"/>
        </w:rPr>
        <w:t>,</w:t>
      </w:r>
      <w:r w:rsidRPr="003D273D">
        <w:rPr>
          <w:lang w:val="en-GB"/>
        </w:rPr>
        <w:t xml:space="preserve"> significantly</w:t>
      </w:r>
      <w:r w:rsidR="00556610" w:rsidRPr="003D273D">
        <w:rPr>
          <w:lang w:val="en-GB"/>
        </w:rPr>
        <w:t>,</w:t>
      </w:r>
      <w:r w:rsidRPr="003D273D">
        <w:rPr>
          <w:lang w:val="en-GB"/>
        </w:rPr>
        <w:t xml:space="preserve"> </w:t>
      </w:r>
      <w:r w:rsidR="00556610" w:rsidRPr="003D273D">
        <w:rPr>
          <w:lang w:val="en-GB"/>
        </w:rPr>
        <w:t xml:space="preserve">also </w:t>
      </w:r>
      <w:r w:rsidRPr="003D273D">
        <w:rPr>
          <w:lang w:val="en-GB"/>
        </w:rPr>
        <w:t xml:space="preserve">the colour of the yellow lines flashing past the viewer in the opening and closing scenes of David Lynch’s </w:t>
      </w:r>
      <w:r w:rsidR="00BC22F7" w:rsidRPr="00BC22F7">
        <w:rPr>
          <w:i/>
          <w:lang w:val="en-GB"/>
        </w:rPr>
        <w:t>Lost Highway</w:t>
      </w:r>
      <w:r w:rsidRPr="003D273D">
        <w:rPr>
          <w:lang w:val="en-GB"/>
        </w:rPr>
        <w:t>. The colour is however also associated with sunshine, happiness and fertility</w:t>
      </w:r>
      <w:r w:rsidR="00556610" w:rsidRPr="003D273D">
        <w:rPr>
          <w:lang w:val="en-GB"/>
        </w:rPr>
        <w:t>,</w:t>
      </w:r>
      <w:r w:rsidRPr="003D273D">
        <w:rPr>
          <w:lang w:val="en-GB"/>
        </w:rPr>
        <w:t xml:space="preserve"> and often used in advertising to communicate this. The</w:t>
      </w:r>
      <w:r w:rsidR="00C2176C" w:rsidRPr="003D273D">
        <w:rPr>
          <w:lang w:val="en-GB"/>
        </w:rPr>
        <w:t xml:space="preserve">se </w:t>
      </w:r>
      <w:r w:rsidRPr="003D273D">
        <w:rPr>
          <w:lang w:val="en-GB"/>
        </w:rPr>
        <w:t>associations len</w:t>
      </w:r>
      <w:r w:rsidR="00556610" w:rsidRPr="003D273D">
        <w:rPr>
          <w:lang w:val="en-GB"/>
        </w:rPr>
        <w:t>t</w:t>
      </w:r>
      <w:r w:rsidRPr="003D273D">
        <w:rPr>
          <w:lang w:val="en-GB"/>
        </w:rPr>
        <w:t xml:space="preserve"> it a banality spared many other colours. It is within this context I wish it to be read.</w:t>
      </w:r>
    </w:p>
    <w:p w14:paraId="46130818" w14:textId="56B57C36" w:rsidR="00037AE0" w:rsidRPr="003D273D" w:rsidRDefault="00F44C87" w:rsidP="00474DE1">
      <w:pPr>
        <w:pStyle w:val="Heading2"/>
        <w:jc w:val="both"/>
        <w:rPr>
          <w:lang w:val="en-GB"/>
        </w:rPr>
      </w:pPr>
      <w:bookmarkStart w:id="34" w:name="_Toc488071558"/>
      <w:r w:rsidRPr="003D273D">
        <w:rPr>
          <w:lang w:val="en-GB"/>
        </w:rPr>
        <w:t xml:space="preserve">What is the significance of other materials </w:t>
      </w:r>
      <w:r w:rsidR="00613550" w:rsidRPr="003D273D">
        <w:rPr>
          <w:lang w:val="en-GB"/>
        </w:rPr>
        <w:t>u</w:t>
      </w:r>
      <w:r w:rsidRPr="003D273D">
        <w:rPr>
          <w:lang w:val="en-GB"/>
        </w:rPr>
        <w:t xml:space="preserve">sed in </w:t>
      </w:r>
      <w:r w:rsidR="001F5488">
        <w:rPr>
          <w:lang w:val="en-GB"/>
        </w:rPr>
        <w:t xml:space="preserve">the </w:t>
      </w:r>
      <w:r w:rsidRPr="003D273D">
        <w:rPr>
          <w:lang w:val="en-GB"/>
        </w:rPr>
        <w:t>work?</w:t>
      </w:r>
      <w:bookmarkEnd w:id="34"/>
      <w:r w:rsidRPr="003D273D">
        <w:rPr>
          <w:lang w:val="en-GB"/>
        </w:rPr>
        <w:tab/>
      </w:r>
    </w:p>
    <w:p w14:paraId="686B6DF1" w14:textId="4231665C" w:rsidR="00037AE0" w:rsidRPr="003D273D" w:rsidRDefault="00037AE0">
      <w:pPr>
        <w:rPr>
          <w:lang w:val="en-GB"/>
        </w:rPr>
      </w:pPr>
      <w:r w:rsidRPr="003D273D">
        <w:rPr>
          <w:lang w:val="en-GB"/>
        </w:rPr>
        <w:t>I chos</w:t>
      </w:r>
      <w:r w:rsidR="00556610" w:rsidRPr="003D273D">
        <w:rPr>
          <w:lang w:val="en-GB"/>
        </w:rPr>
        <w:t>e</w:t>
      </w:r>
      <w:r w:rsidRPr="003D273D">
        <w:rPr>
          <w:lang w:val="en-GB"/>
        </w:rPr>
        <w:t xml:space="preserve"> to exhibit the paintings unprotected</w:t>
      </w:r>
      <w:r w:rsidR="0045211D">
        <w:rPr>
          <w:lang w:val="en-GB"/>
        </w:rPr>
        <w:t>,</w:t>
      </w:r>
      <w:r w:rsidRPr="003D273D">
        <w:rPr>
          <w:lang w:val="en-GB"/>
        </w:rPr>
        <w:t xml:space="preserve"> </w:t>
      </w:r>
      <w:r w:rsidR="00E30164" w:rsidRPr="003D273D">
        <w:rPr>
          <w:lang w:val="en-GB"/>
        </w:rPr>
        <w:t>for</w:t>
      </w:r>
      <w:r w:rsidRPr="003D273D">
        <w:rPr>
          <w:lang w:val="en-GB"/>
        </w:rPr>
        <w:t xml:space="preserve"> the paper to retain its integrity as a material. The paintings span across several sheets</w:t>
      </w:r>
      <w:r w:rsidR="003B69D5">
        <w:rPr>
          <w:lang w:val="en-GB"/>
        </w:rPr>
        <w:t xml:space="preserve">, because the </w:t>
      </w:r>
      <w:r w:rsidRPr="003D273D">
        <w:rPr>
          <w:lang w:val="en-GB"/>
        </w:rPr>
        <w:t>larger</w:t>
      </w:r>
      <w:r w:rsidR="00556610" w:rsidRPr="003D273D">
        <w:rPr>
          <w:lang w:val="en-GB"/>
        </w:rPr>
        <w:t>-</w:t>
      </w:r>
      <w:r w:rsidRPr="003D273D">
        <w:rPr>
          <w:lang w:val="en-GB"/>
        </w:rPr>
        <w:t xml:space="preserve">sized paper in the weight I wanted is </w:t>
      </w:r>
      <w:r w:rsidR="003B69D5">
        <w:rPr>
          <w:lang w:val="en-GB"/>
        </w:rPr>
        <w:t>un</w:t>
      </w:r>
      <w:r w:rsidRPr="003D273D">
        <w:rPr>
          <w:lang w:val="en-GB"/>
        </w:rPr>
        <w:t xml:space="preserve">available in South Africa. I had a choice to exhibit these paintings separated with a gap between the sheets or as one. I chose the latter as the edge of the paper is </w:t>
      </w:r>
      <w:r w:rsidR="00E30164" w:rsidRPr="003D273D">
        <w:rPr>
          <w:lang w:val="en-GB"/>
        </w:rPr>
        <w:t>like</w:t>
      </w:r>
      <w:r w:rsidRPr="003D273D">
        <w:rPr>
          <w:lang w:val="en-GB"/>
        </w:rPr>
        <w:t xml:space="preserve"> a casting joint in </w:t>
      </w:r>
      <w:r w:rsidR="003B69D5">
        <w:rPr>
          <w:lang w:val="en-GB"/>
        </w:rPr>
        <w:t xml:space="preserve">a </w:t>
      </w:r>
      <w:r w:rsidRPr="003D273D">
        <w:rPr>
          <w:lang w:val="en-GB"/>
        </w:rPr>
        <w:t>sculpture. It is not something to hide or accentuate</w:t>
      </w:r>
      <w:r w:rsidR="00556610" w:rsidRPr="003D273D">
        <w:rPr>
          <w:lang w:val="en-GB"/>
        </w:rPr>
        <w:t>;</w:t>
      </w:r>
      <w:r w:rsidRPr="003D273D">
        <w:rPr>
          <w:lang w:val="en-GB"/>
        </w:rPr>
        <w:t xml:space="preserve"> it is simply pa</w:t>
      </w:r>
      <w:r w:rsidR="00FE1731" w:rsidRPr="003D273D">
        <w:rPr>
          <w:lang w:val="en-GB"/>
        </w:rPr>
        <w:t xml:space="preserve">rt and parcel of the material. </w:t>
      </w:r>
    </w:p>
    <w:p w14:paraId="62551BFC" w14:textId="5959E341" w:rsidR="00037AE0" w:rsidRPr="003D273D" w:rsidRDefault="00037AE0">
      <w:pPr>
        <w:rPr>
          <w:lang w:val="en-GB"/>
        </w:rPr>
      </w:pPr>
      <w:r w:rsidRPr="003D273D">
        <w:rPr>
          <w:lang w:val="en-GB"/>
        </w:rPr>
        <w:t xml:space="preserve">Joining the paper also gave me the opportunity to explore formal solutions supporting my work conceptually. </w:t>
      </w:r>
      <w:r w:rsidR="00E30164" w:rsidRPr="003D273D">
        <w:rPr>
          <w:lang w:val="en-GB"/>
        </w:rPr>
        <w:t>Firstly,</w:t>
      </w:r>
      <w:r w:rsidRPr="003D273D">
        <w:rPr>
          <w:lang w:val="en-GB"/>
        </w:rPr>
        <w:t xml:space="preserve"> the idea of the paper being able to unfold and join like a map appealed to me</w:t>
      </w:r>
      <w:r w:rsidR="004E595B">
        <w:rPr>
          <w:lang w:val="en-GB"/>
        </w:rPr>
        <w:t xml:space="preserve"> as a reference to place</w:t>
      </w:r>
      <w:r w:rsidRPr="003D273D">
        <w:rPr>
          <w:lang w:val="en-GB"/>
        </w:rPr>
        <w:t>. It was with this in mind that I joined some of the pages with rubber latex dots. The dot, in this case, is suggestive of a mark used to indicate a place on a map</w:t>
      </w:r>
      <w:r w:rsidRPr="0049186E">
        <w:rPr>
          <w:lang w:val="en-GB"/>
        </w:rPr>
        <w:t xml:space="preserve">. Rubber </w:t>
      </w:r>
      <w:r w:rsidR="00556610" w:rsidRPr="0049186E">
        <w:rPr>
          <w:lang w:val="en-GB"/>
        </w:rPr>
        <w:t>l</w:t>
      </w:r>
      <w:r w:rsidRPr="0049186E">
        <w:rPr>
          <w:lang w:val="en-GB"/>
        </w:rPr>
        <w:t xml:space="preserve">atex is </w:t>
      </w:r>
      <w:r w:rsidR="003B69D5" w:rsidRPr="0049186E">
        <w:rPr>
          <w:lang w:val="en-GB"/>
        </w:rPr>
        <w:t>also</w:t>
      </w:r>
      <w:r w:rsidRPr="0049186E">
        <w:rPr>
          <w:lang w:val="en-GB"/>
        </w:rPr>
        <w:t xml:space="preserve"> used in the construction of tyres</w:t>
      </w:r>
      <w:r w:rsidR="003B69D5" w:rsidRPr="0049186E">
        <w:rPr>
          <w:lang w:val="en-GB"/>
        </w:rPr>
        <w:t>, and</w:t>
      </w:r>
      <w:r w:rsidRPr="0049186E">
        <w:rPr>
          <w:lang w:val="en-GB"/>
        </w:rPr>
        <w:t xml:space="preserve"> to mask the paper when painting </w:t>
      </w:r>
      <w:r w:rsidR="00E30164" w:rsidRPr="0049186E">
        <w:rPr>
          <w:lang w:val="en-GB"/>
        </w:rPr>
        <w:t>to</w:t>
      </w:r>
      <w:r w:rsidRPr="0049186E">
        <w:rPr>
          <w:lang w:val="en-GB"/>
        </w:rPr>
        <w:t xml:space="preserve"> create the highlight or foreground of the object painted</w:t>
      </w:r>
      <w:r w:rsidR="00B26336" w:rsidRPr="0049186E">
        <w:rPr>
          <w:lang w:val="en-GB"/>
        </w:rPr>
        <w:t>. Once the rubber is removed</w:t>
      </w:r>
      <w:r w:rsidR="003B69D5" w:rsidRPr="0049186E">
        <w:rPr>
          <w:lang w:val="en-GB"/>
        </w:rPr>
        <w:t>,</w:t>
      </w:r>
      <w:r w:rsidR="00B26336" w:rsidRPr="0049186E">
        <w:rPr>
          <w:lang w:val="en-GB"/>
        </w:rPr>
        <w:t xml:space="preserve"> the ground material is revealed as the highlight</w:t>
      </w:r>
      <w:r w:rsidRPr="0049186E">
        <w:rPr>
          <w:lang w:val="en-GB"/>
        </w:rPr>
        <w:t xml:space="preserve">, </w:t>
      </w:r>
      <w:r w:rsidR="00556610" w:rsidRPr="0049186E">
        <w:rPr>
          <w:lang w:val="en-GB"/>
        </w:rPr>
        <w:t xml:space="preserve">thereby </w:t>
      </w:r>
      <w:r w:rsidRPr="0049186E">
        <w:rPr>
          <w:lang w:val="en-GB"/>
        </w:rPr>
        <w:t>inverting</w:t>
      </w:r>
      <w:r w:rsidRPr="003D273D">
        <w:rPr>
          <w:lang w:val="en-GB"/>
        </w:rPr>
        <w:t xml:space="preserve"> the logic. The play between place/non-place, separate/joined, mask/reveal</w:t>
      </w:r>
      <w:r w:rsidR="003B69D5">
        <w:rPr>
          <w:lang w:val="en-GB"/>
        </w:rPr>
        <w:t xml:space="preserve"> and </w:t>
      </w:r>
      <w:r w:rsidRPr="003D273D">
        <w:rPr>
          <w:lang w:val="en-GB"/>
        </w:rPr>
        <w:t xml:space="preserve">background/foreground became meaningful in terms of finding a language that </w:t>
      </w:r>
      <w:r w:rsidR="003B69D5">
        <w:rPr>
          <w:lang w:val="en-GB"/>
        </w:rPr>
        <w:t>can</w:t>
      </w:r>
      <w:r w:rsidR="003B69D5" w:rsidRPr="003D273D">
        <w:rPr>
          <w:lang w:val="en-GB"/>
        </w:rPr>
        <w:t xml:space="preserve"> </w:t>
      </w:r>
      <w:r w:rsidRPr="003D273D">
        <w:rPr>
          <w:lang w:val="en-GB"/>
        </w:rPr>
        <w:t>address indefinable</w:t>
      </w:r>
      <w:r w:rsidR="00556610" w:rsidRPr="003D273D">
        <w:rPr>
          <w:lang w:val="en-GB"/>
        </w:rPr>
        <w:t xml:space="preserve"> </w:t>
      </w:r>
      <w:r w:rsidR="005B23CF">
        <w:rPr>
          <w:lang w:val="en-GB"/>
        </w:rPr>
        <w:t>space. This relates to the prison cell paintings of British watercolourist Lucy Skaer</w:t>
      </w:r>
      <w:r w:rsidR="005B23CF" w:rsidRPr="003D273D">
        <w:rPr>
          <w:lang w:val="en-GB"/>
        </w:rPr>
        <w:t xml:space="preserve"> </w:t>
      </w:r>
      <w:r w:rsidR="005B23CF" w:rsidRPr="003D273D">
        <w:rPr>
          <w:lang w:val="en-GB"/>
        </w:rPr>
        <w:fldChar w:fldCharType="begin"/>
      </w:r>
      <w:r w:rsidR="005B23CF" w:rsidRPr="003D273D">
        <w:rPr>
          <w:lang w:val="en-GB"/>
        </w:rPr>
        <w:instrText xml:space="preserve"> ADDIN ZOTERO_ITEM CSL_CITATION {"citationID":"UqYpg5rZ","properties":{"formattedCitation":"(Smith et al., 2011)","plainCitation":"(Smith et al., 2011)"},"citationItems":[{"id":149,"uris":["http://zotero.org/users/3722518/items/N2QXJWWW"],"uri":["http://zotero.org/users/3722518/items/N2QXJWWW"],"itemData":{"id":149,"type":"book","title":"Watercolour: [on the occasion of the Exhibition \"Watercolour\", Tate Britain 16 February - 21 August 2011]","publisher":"Tate Publ","publisher-place":"London","number-of-pages":"207","source":"Gemeinsamer Bibliotheksverbund ISBN","event-place":"London","ISBN":"978-1-85437-913-9","note":"OCLC: 723541776","shortTitle":"Watercolour","language":"eng","editor":[{"family":"Smith","given":"Alison"},{"family":"Ardill","given":"Thomas"},{"literal":"Tate Britain"},{"literal":"Exhibition Watercolour"}],"issued":{"date-parts":[["2011"]]}}}],"schema":"https://github.com/citation-style-language/schema/raw/master/csl-citation.json"} </w:instrText>
      </w:r>
      <w:r w:rsidR="005B23CF" w:rsidRPr="003D273D">
        <w:rPr>
          <w:lang w:val="en-GB"/>
        </w:rPr>
        <w:fldChar w:fldCharType="separate"/>
      </w:r>
      <w:r w:rsidR="005B23CF" w:rsidRPr="003D273D">
        <w:rPr>
          <w:noProof/>
          <w:lang w:val="en-GB"/>
        </w:rPr>
        <w:t>(Smith et al.,</w:t>
      </w:r>
      <w:r w:rsidR="000C6B65">
        <w:rPr>
          <w:noProof/>
          <w:lang w:val="en-GB"/>
        </w:rPr>
        <w:t xml:space="preserve"> </w:t>
      </w:r>
      <w:r w:rsidR="005B23CF" w:rsidRPr="003D273D">
        <w:rPr>
          <w:noProof/>
          <w:lang w:val="en-GB"/>
        </w:rPr>
        <w:t>2011</w:t>
      </w:r>
      <w:r w:rsidR="005B23CF">
        <w:rPr>
          <w:noProof/>
          <w:lang w:val="en-GB"/>
        </w:rPr>
        <w:t>,</w:t>
      </w:r>
      <w:r w:rsidR="000C6B65">
        <w:rPr>
          <w:noProof/>
          <w:lang w:val="en-GB"/>
        </w:rPr>
        <w:t xml:space="preserve"> </w:t>
      </w:r>
      <w:r w:rsidR="005B23CF">
        <w:rPr>
          <w:noProof/>
          <w:lang w:val="en-GB"/>
        </w:rPr>
        <w:t>179</w:t>
      </w:r>
      <w:r w:rsidR="005B23CF" w:rsidRPr="003D273D">
        <w:rPr>
          <w:noProof/>
          <w:lang w:val="en-GB"/>
        </w:rPr>
        <w:t>)</w:t>
      </w:r>
      <w:r w:rsidR="005B23CF" w:rsidRPr="003D273D">
        <w:rPr>
          <w:lang w:val="en-GB"/>
        </w:rPr>
        <w:fldChar w:fldCharType="end"/>
      </w:r>
      <w:r w:rsidR="005B23CF">
        <w:rPr>
          <w:lang w:val="en-GB"/>
        </w:rPr>
        <w:t>.</w:t>
      </w:r>
    </w:p>
    <w:p w14:paraId="32CC72C1" w14:textId="76284B94" w:rsidR="00037AE0" w:rsidRPr="003D273D" w:rsidRDefault="00037AE0">
      <w:pPr>
        <w:rPr>
          <w:lang w:val="en-GB"/>
        </w:rPr>
      </w:pPr>
      <w:r w:rsidRPr="003D273D">
        <w:rPr>
          <w:lang w:val="en-GB"/>
        </w:rPr>
        <w:t xml:space="preserve">The one other aspect that possibly needs clarification is why I chose to exhibit the paintings on a light wooden framework. </w:t>
      </w:r>
      <w:r w:rsidR="00E30164" w:rsidRPr="003D273D">
        <w:rPr>
          <w:lang w:val="en-GB"/>
        </w:rPr>
        <w:t>To</w:t>
      </w:r>
      <w:r w:rsidRPr="003D273D">
        <w:rPr>
          <w:lang w:val="en-GB"/>
        </w:rPr>
        <w:t xml:space="preserve"> maintain the integrity of the paper I wanted to find a solution where the paintings won’t read as only pictures on walls. </w:t>
      </w:r>
      <w:r w:rsidR="00E30164" w:rsidRPr="003D273D">
        <w:rPr>
          <w:lang w:val="en-GB"/>
        </w:rPr>
        <w:t>To</w:t>
      </w:r>
      <w:r w:rsidRPr="003D273D">
        <w:rPr>
          <w:lang w:val="en-GB"/>
        </w:rPr>
        <w:t xml:space="preserve"> achieve this I wanted to separate the paper from the wall. The light wooden structure seemed to satisfy this need without jarring with the formal qualities of the paper. The architectural nature of the structures also supports the conce</w:t>
      </w:r>
      <w:r w:rsidR="00FE1731" w:rsidRPr="003D273D">
        <w:rPr>
          <w:lang w:val="en-GB"/>
        </w:rPr>
        <w:t>ptual underpinning of the work.</w:t>
      </w:r>
    </w:p>
    <w:p w14:paraId="685B1846" w14:textId="0B31A61C" w:rsidR="00037AE0" w:rsidRPr="003D273D" w:rsidRDefault="00037AE0" w:rsidP="00474DE1">
      <w:pPr>
        <w:pStyle w:val="Heading2"/>
        <w:jc w:val="both"/>
        <w:rPr>
          <w:lang w:val="en-GB"/>
        </w:rPr>
      </w:pPr>
      <w:bookmarkStart w:id="35" w:name="_Toc488071559"/>
      <w:r w:rsidRPr="003D273D">
        <w:rPr>
          <w:lang w:val="en-GB"/>
        </w:rPr>
        <w:t>Why paint singular objects?</w:t>
      </w:r>
      <w:bookmarkEnd w:id="35"/>
    </w:p>
    <w:p w14:paraId="09BF1E2F" w14:textId="262E1FEF" w:rsidR="00037AE0" w:rsidRPr="003D273D" w:rsidRDefault="00037AE0">
      <w:pPr>
        <w:rPr>
          <w:lang w:val="en-GB"/>
        </w:rPr>
      </w:pPr>
      <w:r w:rsidRPr="003D273D">
        <w:rPr>
          <w:lang w:val="en-GB"/>
        </w:rPr>
        <w:t xml:space="preserve">This formalistically references the practice of the topographical artist and so establishes another link to the artist/explorer. The object is isolated and presented without context. It </w:t>
      </w:r>
      <w:r w:rsidR="00E30164" w:rsidRPr="003D273D">
        <w:rPr>
          <w:lang w:val="en-GB"/>
        </w:rPr>
        <w:t>should</w:t>
      </w:r>
      <w:r w:rsidRPr="003D273D">
        <w:rPr>
          <w:lang w:val="en-GB"/>
        </w:rPr>
        <w:t xml:space="preserve"> secure a life of its own. There is no division between </w:t>
      </w:r>
      <w:r w:rsidRPr="003D273D">
        <w:rPr>
          <w:rFonts w:eastAsia="Times New Roman" w:cs="Arial"/>
          <w:lang w:val="en-GB"/>
        </w:rPr>
        <w:t>fore-, middle- and background and therefore no space that can be traversed and conquered.</w:t>
      </w:r>
    </w:p>
    <w:p w14:paraId="03F5A202" w14:textId="7E974265" w:rsidR="00037AE0" w:rsidRPr="003D273D" w:rsidRDefault="00037AE0" w:rsidP="00474DE1">
      <w:pPr>
        <w:pStyle w:val="Heading2"/>
        <w:jc w:val="both"/>
        <w:rPr>
          <w:lang w:val="en-GB"/>
        </w:rPr>
      </w:pPr>
      <w:bookmarkStart w:id="36" w:name="_Toc488071560"/>
      <w:r w:rsidRPr="003D273D">
        <w:rPr>
          <w:lang w:val="en-GB"/>
        </w:rPr>
        <w:t>Why paint the same object multiple times?</w:t>
      </w:r>
      <w:bookmarkEnd w:id="36"/>
    </w:p>
    <w:p w14:paraId="0154CB4C" w14:textId="0D7C9701" w:rsidR="00037AE0" w:rsidRPr="003D273D" w:rsidRDefault="00037AE0">
      <w:pPr>
        <w:rPr>
          <w:lang w:val="en-GB"/>
        </w:rPr>
      </w:pPr>
      <w:r w:rsidRPr="003D273D">
        <w:rPr>
          <w:lang w:val="en-GB"/>
        </w:rPr>
        <w:t xml:space="preserve">The motivation for this came through my process of filming objects multiple times and in multiple conditions to explore their possible uses as </w:t>
      </w:r>
      <w:r w:rsidR="00DD5CEF" w:rsidRPr="003D273D">
        <w:rPr>
          <w:lang w:val="en-GB"/>
        </w:rPr>
        <w:t xml:space="preserve">painting </w:t>
      </w:r>
      <w:r w:rsidRPr="003D273D">
        <w:rPr>
          <w:lang w:val="en-GB"/>
        </w:rPr>
        <w:t xml:space="preserve">subjects. It became evident from a very early stage that most objects provided several incarnations suitable to paint. It was as if the debris </w:t>
      </w:r>
      <w:r w:rsidR="00E30164" w:rsidRPr="003D273D">
        <w:rPr>
          <w:lang w:val="en-GB"/>
        </w:rPr>
        <w:t>shape-shift</w:t>
      </w:r>
      <w:r w:rsidR="003B69D5">
        <w:rPr>
          <w:lang w:val="en-GB"/>
        </w:rPr>
        <w:t>ed</w:t>
      </w:r>
      <w:r w:rsidR="00006488" w:rsidRPr="003D273D">
        <w:rPr>
          <w:lang w:val="en-GB"/>
        </w:rPr>
        <w:t>,</w:t>
      </w:r>
      <w:r w:rsidRPr="003D273D">
        <w:rPr>
          <w:lang w:val="en-GB"/>
        </w:rPr>
        <w:t xml:space="preserve"> depending on the fantasies I projected onto them. The</w:t>
      </w:r>
      <w:r w:rsidR="003B69D5">
        <w:rPr>
          <w:lang w:val="en-GB"/>
        </w:rPr>
        <w:t xml:space="preserve">reafter </w:t>
      </w:r>
      <w:r w:rsidRPr="003D273D">
        <w:rPr>
          <w:lang w:val="en-GB"/>
        </w:rPr>
        <w:t>composing them in portrait, landscape or square compositions further altered their impact and associations. The shape</w:t>
      </w:r>
      <w:r w:rsidR="00006488" w:rsidRPr="003D273D">
        <w:rPr>
          <w:lang w:val="en-GB"/>
        </w:rPr>
        <w:t>-</w:t>
      </w:r>
      <w:r w:rsidRPr="003D273D">
        <w:rPr>
          <w:lang w:val="en-GB"/>
        </w:rPr>
        <w:t>shifting ability of the subject material reminded me of what Appadurai</w:t>
      </w:r>
      <w:r w:rsidR="00CB5076">
        <w:rPr>
          <w:lang w:val="en-GB"/>
        </w:rPr>
        <w:t xml:space="preserve"> (1995)</w:t>
      </w:r>
      <w:r w:rsidRPr="003D273D">
        <w:rPr>
          <w:lang w:val="en-GB"/>
        </w:rPr>
        <w:t xml:space="preserve"> stated</w:t>
      </w:r>
      <w:r w:rsidR="00006488" w:rsidRPr="003D273D">
        <w:rPr>
          <w:lang w:val="en-GB"/>
        </w:rPr>
        <w:t>:</w:t>
      </w:r>
      <w:r w:rsidRPr="003D273D">
        <w:rPr>
          <w:lang w:val="en-GB"/>
        </w:rPr>
        <w:t xml:space="preserve"> “F</w:t>
      </w:r>
      <w:r w:rsidR="00CB5076">
        <w:rPr>
          <w:lang w:val="en-GB"/>
        </w:rPr>
        <w:t>antasy is now a social practice</w:t>
      </w:r>
      <w:r w:rsidRPr="003D273D">
        <w:rPr>
          <w:lang w:val="en-GB"/>
        </w:rPr>
        <w:t xml:space="preserve">” </w:t>
      </w:r>
      <w:r w:rsidR="00CB5076" w:rsidRPr="003D273D">
        <w:rPr>
          <w:lang w:val="en-GB"/>
        </w:rPr>
        <w:fldChar w:fldCharType="begin"/>
      </w:r>
      <w:r w:rsidR="00CB5076" w:rsidRPr="003D273D">
        <w:rPr>
          <w:lang w:val="en-GB"/>
        </w:rPr>
        <w:instrText xml:space="preserve"> ADDIN ZOTERO_ITEM CSL_CITATION {"citationID":"NIpOPJ5l","properties":{"formattedCitation":"(Appadurai, 1995)","plainCitation":"(Appadurai, 1995)"},"citationItems":[{"id":24,"uris":["http://zotero.org/users/3722518/items/DX2M2ARB"],"uri":["http://zotero.org/users/3722518/items/DX2M2ARB"],"itemData":{"id":24,"type":"book","title":"Modernity at large: cultural dimensions of globalization","collection-title":"Public worlds","collection-number":"1","publisher":"University of Minnesota Press","publisher-place":"Minneapolis","number-of-pages":"229","source":"innopac.wits.ac.za Library Catalog","event-place":"Minneapolis","ISBN":"978-0-8166-2793-6","call-number":"HM 101 APP","shortTitle":"Modernity at large","author":[{"family":"Appadurai","given":"Arjun"}],"issued":{"date-parts":[["1995"]]}}}],"schema":"https://github.com/citation-style-language/schema/raw/master/csl-citation.json"} </w:instrText>
      </w:r>
      <w:r w:rsidR="00CB5076" w:rsidRPr="003D273D">
        <w:rPr>
          <w:lang w:val="en-GB"/>
        </w:rPr>
        <w:fldChar w:fldCharType="separate"/>
      </w:r>
      <w:r w:rsidR="00CB5076" w:rsidRPr="003D273D">
        <w:rPr>
          <w:noProof/>
          <w:lang w:val="en-GB"/>
        </w:rPr>
        <w:t>(Appadurai,</w:t>
      </w:r>
      <w:r w:rsidR="000C6B65">
        <w:rPr>
          <w:noProof/>
          <w:lang w:val="en-GB"/>
        </w:rPr>
        <w:t xml:space="preserve"> </w:t>
      </w:r>
      <w:r w:rsidR="00CB5076" w:rsidRPr="003D273D">
        <w:rPr>
          <w:noProof/>
          <w:lang w:val="en-GB"/>
        </w:rPr>
        <w:t>1995,</w:t>
      </w:r>
      <w:r w:rsidR="000C6B65">
        <w:rPr>
          <w:noProof/>
          <w:lang w:val="en-GB"/>
        </w:rPr>
        <w:t xml:space="preserve"> </w:t>
      </w:r>
      <w:r w:rsidR="00CB5076" w:rsidRPr="003D273D">
        <w:rPr>
          <w:noProof/>
          <w:lang w:val="en-GB"/>
        </w:rPr>
        <w:t>53)</w:t>
      </w:r>
      <w:r w:rsidR="00CB5076" w:rsidRPr="003D273D">
        <w:rPr>
          <w:lang w:val="en-GB"/>
        </w:rPr>
        <w:fldChar w:fldCharType="end"/>
      </w:r>
      <w:r w:rsidR="00CB5076">
        <w:rPr>
          <w:lang w:val="en-GB"/>
        </w:rPr>
        <w:t xml:space="preserve">. </w:t>
      </w:r>
      <w:r w:rsidRPr="003D273D">
        <w:rPr>
          <w:lang w:val="en-GB"/>
        </w:rPr>
        <w:t>He is quick to point out that this is not a cheerful observation. Instead, what is implied is that “even the meanest and most hopeless lives, the most brutal and dehumani</w:t>
      </w:r>
      <w:r w:rsidR="00006488" w:rsidRPr="003D273D">
        <w:rPr>
          <w:lang w:val="en-GB"/>
        </w:rPr>
        <w:t>s</w:t>
      </w:r>
      <w:r w:rsidRPr="003D273D">
        <w:rPr>
          <w:lang w:val="en-GB"/>
        </w:rPr>
        <w:t xml:space="preserve">ing of circumstances, the harshest of lived inequalities are now open to the play of the imagination” </w:t>
      </w:r>
      <w:r w:rsidRPr="003D273D">
        <w:rPr>
          <w:lang w:val="en-GB"/>
        </w:rPr>
        <w:fldChar w:fldCharType="begin"/>
      </w:r>
      <w:r w:rsidRPr="003D273D">
        <w:rPr>
          <w:lang w:val="en-GB"/>
        </w:rPr>
        <w:instrText xml:space="preserve"> ADDIN ZOTERO_ITEM CSL_CITATION {"citationID":"NIpOPJ5l","properties":{"formattedCitation":"(Appadurai, 1995)","plainCitation":"(Appadurai, 1995)"},"citationItems":[{"id":24,"uris":["http://zotero.org/users/3722518/items/DX2M2ARB"],"uri":["http://zotero.org/users/3722518/items/DX2M2ARB"],"itemData":{"id":24,"type":"book","title":"Modernity at large: cultural dimensions of globalization","collection-title":"Public worlds","collection-number":"1","publisher":"University of Minnesota Press","publisher-place":"Minneapolis","number-of-pages":"229","source":"innopac.wits.ac.za Library Catalog","event-place":"Minneapolis","ISBN":"978-0-8166-2793-6","call-number":"HM 101 APP","shortTitle":"Modernity at large","author":[{"family":"Appadurai","given":"Arjun"}],"issued":{"date-parts":[["1995"]]}}}],"schema":"https://github.com/citation-style-language/schema/raw/master/csl-citation.json"} </w:instrText>
      </w:r>
      <w:r w:rsidRPr="003D273D">
        <w:rPr>
          <w:lang w:val="en-GB"/>
        </w:rPr>
        <w:fldChar w:fldCharType="separate"/>
      </w:r>
      <w:r w:rsidRPr="003D273D">
        <w:rPr>
          <w:noProof/>
          <w:lang w:val="en-GB"/>
        </w:rPr>
        <w:t>(Appadurai,</w:t>
      </w:r>
      <w:r w:rsidR="000C6B65">
        <w:rPr>
          <w:noProof/>
          <w:lang w:val="en-GB"/>
        </w:rPr>
        <w:t xml:space="preserve"> </w:t>
      </w:r>
      <w:r w:rsidRPr="003D273D">
        <w:rPr>
          <w:noProof/>
          <w:lang w:val="en-GB"/>
        </w:rPr>
        <w:t>1995,</w:t>
      </w:r>
      <w:r w:rsidR="000C6B65">
        <w:rPr>
          <w:noProof/>
          <w:lang w:val="en-GB"/>
        </w:rPr>
        <w:t xml:space="preserve"> </w:t>
      </w:r>
      <w:r w:rsidRPr="003D273D">
        <w:rPr>
          <w:noProof/>
          <w:lang w:val="en-GB"/>
        </w:rPr>
        <w:t>53)</w:t>
      </w:r>
      <w:r w:rsidRPr="003D273D">
        <w:rPr>
          <w:lang w:val="en-GB"/>
        </w:rPr>
        <w:fldChar w:fldCharType="end"/>
      </w:r>
      <w:r w:rsidR="00CB5076">
        <w:rPr>
          <w:lang w:val="en-GB"/>
        </w:rPr>
        <w:t>.</w:t>
      </w:r>
      <w:r w:rsidRPr="003D273D">
        <w:rPr>
          <w:lang w:val="en-GB"/>
        </w:rPr>
        <w:t xml:space="preserve"> The objects I paint</w:t>
      </w:r>
      <w:r w:rsidR="003B69D5">
        <w:rPr>
          <w:lang w:val="en-GB"/>
        </w:rPr>
        <w:t>,</w:t>
      </w:r>
      <w:r w:rsidRPr="003D273D">
        <w:rPr>
          <w:lang w:val="en-GB"/>
        </w:rPr>
        <w:t xml:space="preserve"> reflect the dystopian fantasy where debris convergences and become</w:t>
      </w:r>
      <w:r w:rsidR="00006488" w:rsidRPr="003D273D">
        <w:rPr>
          <w:lang w:val="en-GB"/>
        </w:rPr>
        <w:t>s</w:t>
      </w:r>
      <w:r w:rsidRPr="003D273D">
        <w:rPr>
          <w:lang w:val="en-GB"/>
        </w:rPr>
        <w:t xml:space="preserve"> an indescribable force. It also reminded me of what Lingus</w:t>
      </w:r>
      <w:r w:rsidR="00CB5076">
        <w:rPr>
          <w:lang w:val="en-GB"/>
        </w:rPr>
        <w:t xml:space="preserve"> (1994)</w:t>
      </w:r>
      <w:r w:rsidRPr="003D273D">
        <w:rPr>
          <w:lang w:val="en-GB"/>
        </w:rPr>
        <w:t xml:space="preserve"> stated about the global increase in refugees</w:t>
      </w:r>
      <w:r w:rsidR="00CB5076">
        <w:rPr>
          <w:lang w:val="en-GB"/>
        </w:rPr>
        <w:t xml:space="preserve"> who are a community</w:t>
      </w:r>
      <w:r w:rsidRPr="003D273D">
        <w:rPr>
          <w:lang w:val="en-GB"/>
        </w:rPr>
        <w:t xml:space="preserve"> who have nothing in common</w:t>
      </w:r>
      <w:r w:rsidR="00CB5076">
        <w:rPr>
          <w:lang w:val="en-GB"/>
        </w:rPr>
        <w:t>,</w:t>
      </w:r>
      <w:r w:rsidRPr="003D273D">
        <w:rPr>
          <w:lang w:val="en-GB"/>
        </w:rPr>
        <w:t xml:space="preserve"> </w:t>
      </w:r>
      <w:r w:rsidR="003B69D5">
        <w:rPr>
          <w:lang w:val="en-GB"/>
        </w:rPr>
        <w:t>that</w:t>
      </w:r>
      <w:r w:rsidRPr="003D273D">
        <w:rPr>
          <w:lang w:val="en-GB"/>
        </w:rPr>
        <w:t xml:space="preserve"> float between borders and become what</w:t>
      </w:r>
      <w:r w:rsidR="00006488" w:rsidRPr="003D273D">
        <w:rPr>
          <w:lang w:val="en-GB"/>
        </w:rPr>
        <w:t>ever</w:t>
      </w:r>
      <w:r w:rsidRPr="003D273D">
        <w:rPr>
          <w:lang w:val="en-GB"/>
        </w:rPr>
        <w:t xml:space="preserve"> their host determines them to be. </w:t>
      </w:r>
      <w:r w:rsidR="00006488" w:rsidRPr="003D273D">
        <w:rPr>
          <w:lang w:val="en-GB"/>
        </w:rPr>
        <w:t xml:space="preserve">As </w:t>
      </w:r>
      <w:r w:rsidRPr="003D273D">
        <w:rPr>
          <w:lang w:val="en-GB"/>
        </w:rPr>
        <w:t xml:space="preserve">in Lynch’s </w:t>
      </w:r>
      <w:r w:rsidR="00CB5076" w:rsidRPr="00CB5076">
        <w:rPr>
          <w:i/>
          <w:lang w:val="en-GB"/>
        </w:rPr>
        <w:t>Lost Highway</w:t>
      </w:r>
      <w:r w:rsidRPr="003D273D">
        <w:rPr>
          <w:lang w:val="en-GB"/>
        </w:rPr>
        <w:t xml:space="preserve"> no single representation can neatly close the narrative of what has been left by the patriarchal culture of the highway.</w:t>
      </w:r>
    </w:p>
    <w:p w14:paraId="2D07C84D" w14:textId="072B20B3" w:rsidR="00037AE0" w:rsidRPr="003D273D" w:rsidRDefault="00613550" w:rsidP="00474DE1">
      <w:pPr>
        <w:pStyle w:val="Heading2"/>
        <w:jc w:val="both"/>
        <w:rPr>
          <w:lang w:val="en-GB"/>
        </w:rPr>
      </w:pPr>
      <w:bookmarkStart w:id="37" w:name="_Toc488071561"/>
      <w:r w:rsidRPr="003D273D">
        <w:rPr>
          <w:lang w:val="en-GB"/>
        </w:rPr>
        <w:t>Would you qualify your work as landscape paintings</w:t>
      </w:r>
      <w:r w:rsidR="00037AE0" w:rsidRPr="003D273D">
        <w:rPr>
          <w:lang w:val="en-GB"/>
        </w:rPr>
        <w:t>?</w:t>
      </w:r>
      <w:bookmarkEnd w:id="37"/>
    </w:p>
    <w:p w14:paraId="5FD7D1C4" w14:textId="1814F56D" w:rsidR="00037AE0" w:rsidRPr="003D273D" w:rsidRDefault="00037AE0">
      <w:pPr>
        <w:rPr>
          <w:lang w:val="en-GB"/>
        </w:rPr>
      </w:pPr>
      <w:r w:rsidRPr="003D273D">
        <w:rPr>
          <w:lang w:val="en-GB"/>
        </w:rPr>
        <w:t xml:space="preserve">Yes and no, but they certainly all reference the landscape due </w:t>
      </w:r>
      <w:r w:rsidR="00BD5041" w:rsidRPr="003D273D">
        <w:rPr>
          <w:lang w:val="en-GB"/>
        </w:rPr>
        <w:t>to where I collected the debris. Further to this</w:t>
      </w:r>
      <w:r w:rsidR="003B69D5">
        <w:rPr>
          <w:lang w:val="en-GB"/>
        </w:rPr>
        <w:t>,</w:t>
      </w:r>
      <w:r w:rsidR="00BD5041" w:rsidRPr="003D273D">
        <w:rPr>
          <w:lang w:val="en-GB"/>
        </w:rPr>
        <w:t xml:space="preserve"> the debris’ raw materials </w:t>
      </w:r>
      <w:r w:rsidR="003B69D5">
        <w:rPr>
          <w:lang w:val="en-GB"/>
        </w:rPr>
        <w:t>were</w:t>
      </w:r>
      <w:r w:rsidR="003B69D5" w:rsidRPr="003D273D">
        <w:rPr>
          <w:lang w:val="en-GB"/>
        </w:rPr>
        <w:t xml:space="preserve"> </w:t>
      </w:r>
      <w:r w:rsidR="00BD5041" w:rsidRPr="003D273D">
        <w:rPr>
          <w:lang w:val="en-GB"/>
        </w:rPr>
        <w:t xml:space="preserve">all extracted from </w:t>
      </w:r>
      <w:r w:rsidR="003B69D5">
        <w:rPr>
          <w:lang w:val="en-GB"/>
        </w:rPr>
        <w:t>the soil</w:t>
      </w:r>
      <w:r w:rsidR="00BD5041" w:rsidRPr="003D273D">
        <w:rPr>
          <w:lang w:val="en-GB"/>
        </w:rPr>
        <w:t xml:space="preserve">. </w:t>
      </w:r>
      <w:r w:rsidRPr="003D273D">
        <w:rPr>
          <w:lang w:val="en-GB"/>
        </w:rPr>
        <w:t xml:space="preserve">Some </w:t>
      </w:r>
      <w:r w:rsidR="00BD5041" w:rsidRPr="003D273D">
        <w:rPr>
          <w:lang w:val="en-GB"/>
        </w:rPr>
        <w:t xml:space="preserve">paintings </w:t>
      </w:r>
      <w:r w:rsidRPr="003D273D">
        <w:rPr>
          <w:lang w:val="en-GB"/>
        </w:rPr>
        <w:t>do read as landscapes or as interventions in landscapes. I painted two specific landscapes to engage with the historical narrative of occupation</w:t>
      </w:r>
      <w:r w:rsidR="00006488" w:rsidRPr="003D273D">
        <w:rPr>
          <w:lang w:val="en-GB"/>
        </w:rPr>
        <w:t>,</w:t>
      </w:r>
      <w:r w:rsidRPr="003D273D">
        <w:rPr>
          <w:lang w:val="en-GB"/>
        </w:rPr>
        <w:t xml:space="preserve"> but they are paintings re-presenting representations of landscapes. They are </w:t>
      </w:r>
      <w:r w:rsidRPr="003D273D">
        <w:rPr>
          <w:rFonts w:cs="Arial"/>
          <w:lang w:val="en-GB"/>
        </w:rPr>
        <w:t xml:space="preserve">part of the debris left behind in the ambition to create the Cape to Cairo road. Through </w:t>
      </w:r>
      <w:r w:rsidR="00F66DD5" w:rsidRPr="003D273D">
        <w:rPr>
          <w:rFonts w:cs="Arial"/>
          <w:lang w:val="en-GB"/>
        </w:rPr>
        <w:t xml:space="preserve">my </w:t>
      </w:r>
      <w:r w:rsidRPr="003D273D">
        <w:rPr>
          <w:rFonts w:cs="Arial"/>
          <w:lang w:val="en-GB"/>
        </w:rPr>
        <w:t>interventions</w:t>
      </w:r>
      <w:r w:rsidR="00F66DD5" w:rsidRPr="003D273D">
        <w:rPr>
          <w:rFonts w:cs="Arial"/>
          <w:lang w:val="en-GB"/>
        </w:rPr>
        <w:t>,</w:t>
      </w:r>
      <w:r w:rsidRPr="003D273D">
        <w:rPr>
          <w:rFonts w:cs="Arial"/>
          <w:lang w:val="en-GB"/>
        </w:rPr>
        <w:t xml:space="preserve"> I am inviting a re-reading of the original images. </w:t>
      </w:r>
      <w:r w:rsidR="0019402D">
        <w:rPr>
          <w:rFonts w:cs="Arial"/>
          <w:lang w:val="en-GB"/>
        </w:rPr>
        <w:t xml:space="preserve">One of the paintings is </w:t>
      </w:r>
      <w:r w:rsidRPr="003D273D">
        <w:rPr>
          <w:rFonts w:cs="Arial"/>
          <w:bCs/>
          <w:iCs/>
          <w:lang w:val="en-GB"/>
        </w:rPr>
        <w:t>Baines</w:t>
      </w:r>
      <w:r w:rsidR="0019402D">
        <w:rPr>
          <w:rFonts w:cs="Arial"/>
          <w:bCs/>
          <w:iCs/>
          <w:lang w:val="en-GB"/>
        </w:rPr>
        <w:t>’</w:t>
      </w:r>
      <w:r w:rsidR="003B69D5">
        <w:rPr>
          <w:rFonts w:cs="Arial"/>
          <w:bCs/>
          <w:iCs/>
          <w:lang w:val="en-GB"/>
        </w:rPr>
        <w:t>s</w:t>
      </w:r>
      <w:r w:rsidRPr="003D273D">
        <w:rPr>
          <w:rFonts w:cs="Arial"/>
          <w:bCs/>
          <w:i/>
          <w:iCs/>
          <w:lang w:val="en-GB"/>
        </w:rPr>
        <w:t xml:space="preserve"> </w:t>
      </w:r>
      <w:r w:rsidRPr="00A1024B">
        <w:rPr>
          <w:rFonts w:cs="Arial"/>
          <w:bCs/>
          <w:i/>
          <w:iCs/>
          <w:lang w:val="en-GB"/>
        </w:rPr>
        <w:t>Buffalo Driven to the Edge of the Chasm</w:t>
      </w:r>
      <w:r w:rsidRPr="003D273D">
        <w:rPr>
          <w:rFonts w:cs="Arial"/>
          <w:bCs/>
          <w:iCs/>
          <w:lang w:val="en-GB"/>
        </w:rPr>
        <w:t xml:space="preserve"> (</w:t>
      </w:r>
      <w:r w:rsidR="00295B6D" w:rsidRPr="003D273D">
        <w:rPr>
          <w:rFonts w:cs="Arial"/>
          <w:bCs/>
          <w:iCs/>
          <w:lang w:val="en-GB"/>
        </w:rPr>
        <w:fldChar w:fldCharType="begin"/>
      </w:r>
      <w:r w:rsidR="00295B6D" w:rsidRPr="003D273D">
        <w:rPr>
          <w:rFonts w:cs="Arial"/>
          <w:bCs/>
          <w:iCs/>
          <w:lang w:val="en-GB"/>
        </w:rPr>
        <w:instrText xml:space="preserve"> REF _Ref475824187 \h </w:instrText>
      </w:r>
      <w:r w:rsidR="000D25FE">
        <w:rPr>
          <w:rFonts w:cs="Arial"/>
          <w:bCs/>
          <w:iCs/>
          <w:lang w:val="en-GB"/>
        </w:rPr>
        <w:instrText xml:space="preserve"> \* MERGEFORMAT </w:instrText>
      </w:r>
      <w:r w:rsidR="00295B6D" w:rsidRPr="003D273D">
        <w:rPr>
          <w:rFonts w:cs="Arial"/>
          <w:bCs/>
          <w:iCs/>
          <w:lang w:val="en-GB"/>
        </w:rPr>
      </w:r>
      <w:r w:rsidR="00295B6D" w:rsidRPr="003D273D">
        <w:rPr>
          <w:rFonts w:cs="Arial"/>
          <w:bCs/>
          <w:iCs/>
          <w:lang w:val="en-GB"/>
        </w:rPr>
        <w:fldChar w:fldCharType="separate"/>
      </w:r>
      <w:r w:rsidR="00295B6D" w:rsidRPr="003D273D">
        <w:rPr>
          <w:lang w:val="en-GB"/>
        </w:rPr>
        <w:t xml:space="preserve">Figure </w:t>
      </w:r>
      <w:r w:rsidR="00295B6D" w:rsidRPr="003D273D">
        <w:rPr>
          <w:noProof/>
          <w:lang w:val="en-GB"/>
        </w:rPr>
        <w:t>3</w:t>
      </w:r>
      <w:r w:rsidR="00295B6D" w:rsidRPr="003D273D">
        <w:rPr>
          <w:rFonts w:cs="Arial"/>
          <w:bCs/>
          <w:iCs/>
          <w:lang w:val="en-GB"/>
        </w:rPr>
        <w:fldChar w:fldCharType="end"/>
      </w:r>
      <w:r w:rsidRPr="003D273D">
        <w:rPr>
          <w:rFonts w:cs="Arial"/>
          <w:bCs/>
          <w:iCs/>
          <w:lang w:val="en-GB"/>
        </w:rPr>
        <w:t>)</w:t>
      </w:r>
      <w:r w:rsidRPr="003D273D">
        <w:rPr>
          <w:lang w:val="en-GB"/>
        </w:rPr>
        <w:t xml:space="preserve">. I </w:t>
      </w:r>
      <w:r w:rsidR="00006488" w:rsidRPr="003D273D">
        <w:rPr>
          <w:lang w:val="en-GB"/>
        </w:rPr>
        <w:t xml:space="preserve">chose </w:t>
      </w:r>
      <w:r w:rsidRPr="003D273D">
        <w:rPr>
          <w:lang w:val="en-GB"/>
        </w:rPr>
        <w:t>this painting because it combines the picturesqu</w:t>
      </w:r>
      <w:r w:rsidR="0019402D">
        <w:rPr>
          <w:lang w:val="en-GB"/>
        </w:rPr>
        <w:t>e with abject violence</w:t>
      </w:r>
      <w:r w:rsidRPr="003D273D">
        <w:rPr>
          <w:rFonts w:eastAsia="Times New Roman" w:cs="Arial"/>
          <w:lang w:val="en-GB"/>
        </w:rPr>
        <w:t xml:space="preserve">. </w:t>
      </w:r>
      <w:r w:rsidRPr="003D273D">
        <w:rPr>
          <w:rFonts w:cs="Arial"/>
          <w:lang w:val="en-GB"/>
        </w:rPr>
        <w:t xml:space="preserve">Selecting to paint a representation of Victoria Falls </w:t>
      </w:r>
      <w:r w:rsidR="00006488" w:rsidRPr="003D273D">
        <w:rPr>
          <w:rFonts w:cs="Arial"/>
          <w:lang w:val="en-GB"/>
        </w:rPr>
        <w:t xml:space="preserve">is </w:t>
      </w:r>
      <w:r w:rsidRPr="003D273D">
        <w:rPr>
          <w:rFonts w:cs="Arial"/>
          <w:lang w:val="en-GB"/>
        </w:rPr>
        <w:t xml:space="preserve">also intended to engage with what Kaplan </w:t>
      </w:r>
      <w:r w:rsidR="00A1024B">
        <w:rPr>
          <w:rFonts w:cs="Arial"/>
          <w:lang w:val="en-GB"/>
        </w:rPr>
        <w:t xml:space="preserve">(1996) </w:t>
      </w:r>
      <w:r w:rsidR="00006488" w:rsidRPr="003D273D">
        <w:rPr>
          <w:rFonts w:cs="Arial"/>
          <w:lang w:val="en-GB"/>
        </w:rPr>
        <w:t>describes as</w:t>
      </w:r>
      <w:r w:rsidRPr="003D273D">
        <w:rPr>
          <w:rFonts w:cs="Arial"/>
          <w:lang w:val="en-GB"/>
        </w:rPr>
        <w:t xml:space="preserve"> the </w:t>
      </w:r>
      <w:r w:rsidRPr="003D273D">
        <w:rPr>
          <w:lang w:val="en-GB"/>
        </w:rPr>
        <w:t>certainty of tourist sights</w:t>
      </w:r>
      <w:r w:rsidR="003B69D5">
        <w:rPr>
          <w:lang w:val="en-GB"/>
        </w:rPr>
        <w:t>,</w:t>
      </w:r>
      <w:r w:rsidRPr="003D273D">
        <w:rPr>
          <w:lang w:val="en-GB"/>
        </w:rPr>
        <w:t xml:space="preserve"> </w:t>
      </w:r>
      <w:r w:rsidR="00006488" w:rsidRPr="003D273D">
        <w:rPr>
          <w:lang w:val="en-GB"/>
        </w:rPr>
        <w:t xml:space="preserve">which </w:t>
      </w:r>
      <w:r w:rsidRPr="003D273D">
        <w:rPr>
          <w:lang w:val="en-GB"/>
        </w:rPr>
        <w:t xml:space="preserve">helps alleviate the feeling of drifting or fragmentation that afflicts the modern traveller. </w:t>
      </w:r>
      <w:r w:rsidRPr="003D273D">
        <w:rPr>
          <w:rFonts w:cs="Arial"/>
          <w:lang w:val="en-GB"/>
        </w:rPr>
        <w:t xml:space="preserve">The painting </w:t>
      </w:r>
      <w:r w:rsidRPr="00A1024B">
        <w:rPr>
          <w:rFonts w:cs="Arial"/>
          <w:bCs/>
          <w:i/>
          <w:iCs/>
          <w:lang w:val="en-GB"/>
        </w:rPr>
        <w:t>Buffalo Driven to the Edge of the Chasm</w:t>
      </w:r>
      <w:r w:rsidRPr="00A1024B">
        <w:rPr>
          <w:rFonts w:cs="Arial"/>
          <w:i/>
          <w:lang w:val="en-GB"/>
        </w:rPr>
        <w:t xml:space="preserve"> </w:t>
      </w:r>
      <w:r w:rsidRPr="003D273D">
        <w:rPr>
          <w:rFonts w:cs="Arial"/>
          <w:lang w:val="en-GB"/>
        </w:rPr>
        <w:t xml:space="preserve">is a popular postcard sold to tourists visiting </w:t>
      </w:r>
      <w:r w:rsidR="00BC7C0A" w:rsidRPr="003D273D">
        <w:rPr>
          <w:rFonts w:cs="Arial"/>
          <w:lang w:val="en-GB"/>
        </w:rPr>
        <w:t>the fall</w:t>
      </w:r>
      <w:r w:rsidRPr="003D273D">
        <w:rPr>
          <w:rFonts w:cs="Arial"/>
          <w:lang w:val="en-GB"/>
        </w:rPr>
        <w:t>s. It authenticates tourists</w:t>
      </w:r>
      <w:r w:rsidR="00D77512" w:rsidRPr="003D273D">
        <w:rPr>
          <w:rFonts w:cs="Arial"/>
          <w:lang w:val="en-GB"/>
        </w:rPr>
        <w:t>’</w:t>
      </w:r>
      <w:r w:rsidRPr="003D273D">
        <w:rPr>
          <w:rFonts w:cs="Arial"/>
          <w:lang w:val="en-GB"/>
        </w:rPr>
        <w:t xml:space="preserve"> nostalgic experience of the wilderness the place once was, when Africa was wild and explorers were brave. For a few brief moments</w:t>
      </w:r>
      <w:r w:rsidR="003B69D5">
        <w:rPr>
          <w:rFonts w:cs="Arial"/>
          <w:lang w:val="en-GB"/>
        </w:rPr>
        <w:t>,</w:t>
      </w:r>
      <w:r w:rsidRPr="003D273D">
        <w:rPr>
          <w:rFonts w:cs="Arial"/>
          <w:lang w:val="en-GB"/>
        </w:rPr>
        <w:t xml:space="preserve"> the tourists’ </w:t>
      </w:r>
      <w:r w:rsidRPr="003D273D">
        <w:rPr>
          <w:lang w:val="en-GB"/>
        </w:rPr>
        <w:t xml:space="preserve">displacement anxiety is alleviated as </w:t>
      </w:r>
      <w:r w:rsidR="00BC7C0A" w:rsidRPr="003D273D">
        <w:rPr>
          <w:lang w:val="en-GB"/>
        </w:rPr>
        <w:t xml:space="preserve">they </w:t>
      </w:r>
      <w:r w:rsidRPr="003D273D">
        <w:rPr>
          <w:lang w:val="en-GB"/>
        </w:rPr>
        <w:t>get in touch with the exotic and authentic</w:t>
      </w:r>
      <w:r w:rsidR="00F66DD5" w:rsidRPr="003D273D">
        <w:rPr>
          <w:lang w:val="en-GB"/>
        </w:rPr>
        <w:t>, which</w:t>
      </w:r>
      <w:r w:rsidRPr="003D273D">
        <w:rPr>
          <w:lang w:val="en-GB"/>
        </w:rPr>
        <w:t xml:space="preserve"> was sold to </w:t>
      </w:r>
      <w:r w:rsidR="00BC7C0A" w:rsidRPr="003D273D">
        <w:rPr>
          <w:lang w:val="en-GB"/>
        </w:rPr>
        <w:t>them</w:t>
      </w:r>
      <w:r w:rsidRPr="003D273D">
        <w:rPr>
          <w:lang w:val="en-GB"/>
        </w:rPr>
        <w:t xml:space="preserve"> in a </w:t>
      </w:r>
      <w:r w:rsidR="00F66DD5" w:rsidRPr="003D273D">
        <w:rPr>
          <w:lang w:val="en-GB"/>
        </w:rPr>
        <w:t xml:space="preserve">tourist </w:t>
      </w:r>
      <w:r w:rsidRPr="003D273D">
        <w:rPr>
          <w:lang w:val="en-GB"/>
        </w:rPr>
        <w:t>brochure as a life</w:t>
      </w:r>
      <w:r w:rsidR="00BC7C0A" w:rsidRPr="003D273D">
        <w:rPr>
          <w:lang w:val="en-GB"/>
        </w:rPr>
        <w:t>-</w:t>
      </w:r>
      <w:r w:rsidR="00A1024B">
        <w:rPr>
          <w:lang w:val="en-GB"/>
        </w:rPr>
        <w:t>altering experience</w:t>
      </w:r>
      <w:r w:rsidRPr="003D273D">
        <w:rPr>
          <w:lang w:val="en-GB"/>
        </w:rPr>
        <w:t xml:space="preserve"> </w:t>
      </w:r>
      <w:r w:rsidRPr="003D273D">
        <w:rPr>
          <w:lang w:val="en-GB"/>
        </w:rPr>
        <w:fldChar w:fldCharType="begin"/>
      </w:r>
      <w:r w:rsidR="00416CD6" w:rsidRPr="003D273D">
        <w:rPr>
          <w:lang w:val="en-GB"/>
        </w:rPr>
        <w:instrText xml:space="preserve"> ADDIN ZOTERO_ITEM CSL_CITATION {"citationID":"MVz6c1yp","properties":{"formattedCitation":"(Kaplan, 1996b)","plainCitation":"(Kaplan, 1996b)"},"citationItems":[{"id":96,"uris":["http://zotero.org/users/3722518/items/W76FVIKZ"],"uri":["http://zotero.org/users/3722518/items/W76FVIKZ"],"itemData":{"id":96,"type":"book","title":"Questions of travel: postmodern discourses of displacement","collection-title":"Post-contemporary interventions","publisher":"Duke University Press","publisher-place":"Durham, N.C","number-of-pages":"238","source":"innopac.wits.ac.za Library Catalog","event-place":"Durham, N.C","ISBN":"978-0-8223-1821-7","call-number":"PN 56.T7 KAP","shortTitle":"Questions of travel","author":[{"family":"Kaplan","given":"Caren"}],"issued":{"date-parts":[["1996"]]}}}],"schema":"https://github.com/citation-style-language/schema/raw/master/csl-citation.json"} </w:instrText>
      </w:r>
      <w:r w:rsidRPr="003D273D">
        <w:rPr>
          <w:lang w:val="en-GB"/>
        </w:rPr>
        <w:fldChar w:fldCharType="separate"/>
      </w:r>
      <w:r w:rsidR="008F516B" w:rsidRPr="003D273D">
        <w:rPr>
          <w:noProof/>
          <w:lang w:val="en-GB"/>
        </w:rPr>
        <w:t>(Kaplan,1996</w:t>
      </w:r>
      <w:r w:rsidR="00A1024B">
        <w:rPr>
          <w:noProof/>
          <w:lang w:val="en-GB"/>
        </w:rPr>
        <w:t>,</w:t>
      </w:r>
      <w:r w:rsidR="00C228C7">
        <w:rPr>
          <w:noProof/>
          <w:lang w:val="en-GB"/>
        </w:rPr>
        <w:t>35</w:t>
      </w:r>
      <w:r w:rsidR="00416CD6" w:rsidRPr="003D273D">
        <w:rPr>
          <w:noProof/>
          <w:lang w:val="en-GB"/>
        </w:rPr>
        <w:t>)</w:t>
      </w:r>
      <w:r w:rsidRPr="003D273D">
        <w:rPr>
          <w:lang w:val="en-GB"/>
        </w:rPr>
        <w:fldChar w:fldCharType="end"/>
      </w:r>
      <w:r w:rsidR="00A1024B">
        <w:rPr>
          <w:lang w:val="en-GB"/>
        </w:rPr>
        <w:t>.</w:t>
      </w:r>
    </w:p>
    <w:p w14:paraId="759730DE" w14:textId="04B21B66" w:rsidR="00037AE0" w:rsidRPr="003D273D" w:rsidRDefault="006051BD">
      <w:pPr>
        <w:rPr>
          <w:lang w:val="en-GB"/>
        </w:rPr>
      </w:pPr>
      <w:r w:rsidRPr="003D273D">
        <w:rPr>
          <w:lang w:val="en-GB"/>
        </w:rPr>
        <w:t xml:space="preserve">The second landscape </w:t>
      </w:r>
      <w:r w:rsidR="00037AE0" w:rsidRPr="003D273D">
        <w:rPr>
          <w:lang w:val="en-GB"/>
        </w:rPr>
        <w:t xml:space="preserve">is a painting of an aerial photograph of the Outeniqua pass taken in 1951. In October 1942, construction started on this pass as part of the original national road between George and Pretoria. The photograph is triumphant </w:t>
      </w:r>
      <w:r w:rsidR="00D77512" w:rsidRPr="003D273D">
        <w:rPr>
          <w:lang w:val="en-GB"/>
        </w:rPr>
        <w:t xml:space="preserve">given </w:t>
      </w:r>
      <w:r w:rsidR="00037AE0" w:rsidRPr="003D273D">
        <w:rPr>
          <w:lang w:val="en-GB"/>
        </w:rPr>
        <w:t>its elevated point of view</w:t>
      </w:r>
      <w:r w:rsidR="00D77512" w:rsidRPr="003D273D">
        <w:rPr>
          <w:lang w:val="en-GB"/>
        </w:rPr>
        <w:t>,</w:t>
      </w:r>
      <w:r w:rsidR="00037AE0" w:rsidRPr="003D273D">
        <w:rPr>
          <w:lang w:val="en-GB"/>
        </w:rPr>
        <w:t xml:space="preserve"> capturing the road that snakes across what looks like an </w:t>
      </w:r>
      <w:r w:rsidR="00D77512" w:rsidRPr="003D273D">
        <w:rPr>
          <w:lang w:val="en-GB"/>
        </w:rPr>
        <w:t>impassable</w:t>
      </w:r>
      <w:r w:rsidR="00037AE0" w:rsidRPr="003D273D">
        <w:rPr>
          <w:lang w:val="en-GB"/>
        </w:rPr>
        <w:t xml:space="preserve"> mountain range. However majestic nature</w:t>
      </w:r>
      <w:r w:rsidR="00D77512" w:rsidRPr="003D273D">
        <w:rPr>
          <w:lang w:val="en-GB"/>
        </w:rPr>
        <w:t xml:space="preserve"> is</w:t>
      </w:r>
      <w:r w:rsidR="00037AE0" w:rsidRPr="003D273D">
        <w:rPr>
          <w:lang w:val="en-GB"/>
        </w:rPr>
        <w:t xml:space="preserve">, human engineering remains the </w:t>
      </w:r>
      <w:r w:rsidR="005911BE" w:rsidRPr="003D273D">
        <w:rPr>
          <w:lang w:val="en-GB"/>
        </w:rPr>
        <w:t>victor</w:t>
      </w:r>
      <w:r w:rsidR="00037AE0" w:rsidRPr="003D273D">
        <w:rPr>
          <w:lang w:val="en-GB"/>
        </w:rPr>
        <w:t xml:space="preserve"> </w:t>
      </w:r>
      <w:r w:rsidR="00D77512" w:rsidRPr="003D273D">
        <w:rPr>
          <w:lang w:val="en-GB"/>
        </w:rPr>
        <w:t>in</w:t>
      </w:r>
      <w:r w:rsidR="00037AE0" w:rsidRPr="003D273D">
        <w:rPr>
          <w:lang w:val="en-GB"/>
        </w:rPr>
        <w:t xml:space="preserve"> th</w:t>
      </w:r>
      <w:r w:rsidR="00D77512" w:rsidRPr="003D273D">
        <w:rPr>
          <w:lang w:val="en-GB"/>
        </w:rPr>
        <w:t>is</w:t>
      </w:r>
      <w:r w:rsidR="00037AE0" w:rsidRPr="003D273D">
        <w:rPr>
          <w:lang w:val="en-GB"/>
        </w:rPr>
        <w:t xml:space="preserve"> image. When building commenced</w:t>
      </w:r>
      <w:r w:rsidR="00D77512" w:rsidRPr="003D273D">
        <w:rPr>
          <w:lang w:val="en-GB"/>
        </w:rPr>
        <w:t>,</w:t>
      </w:r>
      <w:r w:rsidR="00037AE0" w:rsidRPr="003D273D">
        <w:rPr>
          <w:lang w:val="en-GB"/>
        </w:rPr>
        <w:t xml:space="preserve"> Italian </w:t>
      </w:r>
      <w:r w:rsidR="00D77512" w:rsidRPr="003D273D">
        <w:rPr>
          <w:lang w:val="en-GB"/>
        </w:rPr>
        <w:t>prisoners of war</w:t>
      </w:r>
      <w:r w:rsidR="00037AE0" w:rsidRPr="003D273D">
        <w:rPr>
          <w:lang w:val="en-GB"/>
        </w:rPr>
        <w:t xml:space="preserve"> were used to excavate the rock</w:t>
      </w:r>
      <w:r w:rsidR="00D77512" w:rsidRPr="003D273D">
        <w:rPr>
          <w:lang w:val="en-GB"/>
        </w:rPr>
        <w:t>. Little</w:t>
      </w:r>
      <w:r w:rsidR="00037AE0" w:rsidRPr="003D273D">
        <w:rPr>
          <w:lang w:val="en-GB"/>
        </w:rPr>
        <w:t xml:space="preserve"> progress was made as they were </w:t>
      </w:r>
      <w:r w:rsidR="00F66DD5" w:rsidRPr="003D273D">
        <w:rPr>
          <w:lang w:val="en-GB"/>
        </w:rPr>
        <w:t xml:space="preserve">mainly </w:t>
      </w:r>
      <w:r w:rsidR="00037AE0" w:rsidRPr="003D273D">
        <w:rPr>
          <w:lang w:val="en-GB"/>
        </w:rPr>
        <w:t xml:space="preserve">artists and musicians not accustomed to cutting swathes through </w:t>
      </w:r>
      <w:r w:rsidR="005911BE">
        <w:rPr>
          <w:lang w:val="en-GB"/>
        </w:rPr>
        <w:t>r</w:t>
      </w:r>
      <w:r w:rsidR="005E54A8" w:rsidRPr="003D273D">
        <w:rPr>
          <w:lang w:val="en-GB"/>
        </w:rPr>
        <w:t xml:space="preserve">ocky </w:t>
      </w:r>
      <w:r w:rsidR="005911BE">
        <w:rPr>
          <w:lang w:val="en-GB"/>
        </w:rPr>
        <w:t>m</w:t>
      </w:r>
      <w:r w:rsidR="005E54A8" w:rsidRPr="003D273D">
        <w:rPr>
          <w:lang w:val="en-GB"/>
        </w:rPr>
        <w:t>ountains</w:t>
      </w:r>
      <w:r w:rsidR="00037AE0" w:rsidRPr="003D273D">
        <w:rPr>
          <w:lang w:val="en-GB"/>
        </w:rPr>
        <w:t>. The pass was eventually completed in 1951 by South African labo</w:t>
      </w:r>
      <w:r w:rsidR="00D77512" w:rsidRPr="003D273D">
        <w:rPr>
          <w:lang w:val="en-GB"/>
        </w:rPr>
        <w:t>u</w:t>
      </w:r>
      <w:r w:rsidR="0091237E">
        <w:rPr>
          <w:lang w:val="en-GB"/>
        </w:rPr>
        <w:t>rers</w:t>
      </w:r>
      <w:r w:rsidR="00D77512" w:rsidRPr="003D273D">
        <w:rPr>
          <w:lang w:val="en-GB"/>
        </w:rPr>
        <w:t xml:space="preserve"> </w:t>
      </w:r>
      <w:r w:rsidR="00037AE0" w:rsidRPr="003D273D">
        <w:rPr>
          <w:lang w:val="en-GB"/>
        </w:rPr>
        <w:fldChar w:fldCharType="begin"/>
      </w:r>
      <w:r w:rsidR="00416CD6" w:rsidRPr="003D273D">
        <w:rPr>
          <w:lang w:val="en-GB"/>
        </w:rPr>
        <w:instrText xml:space="preserve"> ADDIN ZOTERO_ITEM CSL_CITATION {"citationID":"H6Sd7oWw","properties":{"formattedCitation":"(Bernal C. Floor, 1985)","plainCitation":"(Bernal C. Floor, 1985)"},"citationItems":[{"id":73,"uris":["http://zotero.org/users/3722518/items/M8RGW6VE"],"uri":["http://zotero.org/users/3722518/items/M8RGW6VE"],"itemData":{"id":73,"type":"book","title":"The history of national roads in South Africa","publisher":"The Author","publisher-place":"Cape Town","number-of-pages":"104","source":"innopac.wits.ac.za Library Catalog","event-place":"Cape Town","call-number":"TE 119.S7 FLO","author":[{"family":"Floor","given":"Bernal C."}],"issued":{"date-parts":[["1985"]]}}}],"schema":"https://github.com/citation-style-language/schema/raw/master/csl-citation.json"} </w:instrText>
      </w:r>
      <w:r w:rsidR="00037AE0" w:rsidRPr="003D273D">
        <w:rPr>
          <w:lang w:val="en-GB"/>
        </w:rPr>
        <w:fldChar w:fldCharType="separate"/>
      </w:r>
      <w:r w:rsidR="00416CD6" w:rsidRPr="003D273D">
        <w:rPr>
          <w:noProof/>
          <w:lang w:val="en-GB"/>
        </w:rPr>
        <w:t>(Bernal C. Floor,</w:t>
      </w:r>
      <w:r w:rsidR="000C6B65">
        <w:rPr>
          <w:noProof/>
          <w:lang w:val="en-GB"/>
        </w:rPr>
        <w:t xml:space="preserve"> </w:t>
      </w:r>
      <w:r w:rsidR="00416CD6" w:rsidRPr="003D273D">
        <w:rPr>
          <w:noProof/>
          <w:lang w:val="en-GB"/>
        </w:rPr>
        <w:t>1985</w:t>
      </w:r>
      <w:r w:rsidR="0091237E">
        <w:rPr>
          <w:noProof/>
          <w:lang w:val="en-GB"/>
        </w:rPr>
        <w:t>,</w:t>
      </w:r>
      <w:r w:rsidR="000C6B65">
        <w:rPr>
          <w:noProof/>
          <w:lang w:val="en-GB"/>
        </w:rPr>
        <w:t xml:space="preserve"> 21</w:t>
      </w:r>
      <w:r w:rsidR="00416CD6" w:rsidRPr="003D273D">
        <w:rPr>
          <w:noProof/>
          <w:lang w:val="en-GB"/>
        </w:rPr>
        <w:t>)</w:t>
      </w:r>
      <w:r w:rsidR="00037AE0" w:rsidRPr="003D273D">
        <w:rPr>
          <w:lang w:val="en-GB"/>
        </w:rPr>
        <w:fldChar w:fldCharType="end"/>
      </w:r>
      <w:r w:rsidR="00996249">
        <w:rPr>
          <w:lang w:val="en-GB"/>
        </w:rPr>
        <w:t>.</w:t>
      </w:r>
      <w:r w:rsidR="00037AE0" w:rsidRPr="003D273D">
        <w:rPr>
          <w:lang w:val="en-GB"/>
        </w:rPr>
        <w:t xml:space="preserve"> </w:t>
      </w:r>
      <w:r w:rsidR="00D77512" w:rsidRPr="003D273D">
        <w:rPr>
          <w:lang w:val="en-GB"/>
        </w:rPr>
        <w:t>The irony of this and the fact that I could now paint the cutting line across the mountain, appealed to me.</w:t>
      </w:r>
    </w:p>
    <w:p w14:paraId="30DD73F5" w14:textId="77777777" w:rsidR="00312071" w:rsidRPr="003D273D" w:rsidRDefault="00312071">
      <w:pPr>
        <w:rPr>
          <w:lang w:val="en-GB"/>
        </w:rPr>
      </w:pPr>
    </w:p>
    <w:p w14:paraId="12E7A901" w14:textId="29ADFFE5" w:rsidR="00037AE0" w:rsidRPr="003D273D" w:rsidRDefault="00037AE0" w:rsidP="00474DE1">
      <w:pPr>
        <w:pStyle w:val="Heading2"/>
        <w:jc w:val="both"/>
        <w:rPr>
          <w:lang w:val="en-GB"/>
        </w:rPr>
      </w:pPr>
      <w:bookmarkStart w:id="38" w:name="_Toc488071562"/>
      <w:r w:rsidRPr="003D273D">
        <w:rPr>
          <w:lang w:val="en-GB"/>
        </w:rPr>
        <w:t>Notes on select artworks</w:t>
      </w:r>
      <w:bookmarkEnd w:id="38"/>
    </w:p>
    <w:p w14:paraId="36947C1D" w14:textId="63DF9C96" w:rsidR="005E54A8" w:rsidRPr="003D273D" w:rsidRDefault="005E54A8">
      <w:pPr>
        <w:rPr>
          <w:lang w:val="en-GB"/>
        </w:rPr>
      </w:pPr>
    </w:p>
    <w:p w14:paraId="2C144479" w14:textId="77777777" w:rsidR="005E54A8" w:rsidRPr="003D273D" w:rsidRDefault="005E54A8" w:rsidP="00474DE1">
      <w:pPr>
        <w:pStyle w:val="Heading3"/>
        <w:jc w:val="both"/>
        <w:rPr>
          <w:lang w:val="en-GB"/>
        </w:rPr>
      </w:pPr>
      <w:bookmarkStart w:id="39" w:name="_Toc488071563"/>
      <w:r w:rsidRPr="003D273D">
        <w:rPr>
          <w:lang w:val="en-GB"/>
        </w:rPr>
        <w:t>Barbēlō</w:t>
      </w:r>
      <w:bookmarkEnd w:id="39"/>
    </w:p>
    <w:p w14:paraId="2093A562" w14:textId="5D810B52" w:rsidR="005E54A8" w:rsidRPr="003D273D" w:rsidRDefault="005E54A8" w:rsidP="00474DE1">
      <w:pPr>
        <w:pStyle w:val="Norm2columns"/>
        <w:jc w:val="left"/>
        <w:rPr>
          <w:lang w:val="en-GB"/>
        </w:rPr>
      </w:pPr>
      <w:r w:rsidRPr="003D273D">
        <w:rPr>
          <w:noProof/>
          <w:lang w:eastAsia="en-ZA"/>
        </w:rPr>
        <w:drawing>
          <wp:anchor distT="0" distB="0" distL="114300" distR="114300" simplePos="0" relativeHeight="251589632" behindDoc="0" locked="0" layoutInCell="1" allowOverlap="1" wp14:anchorId="41F89BCE" wp14:editId="6B1EB973">
            <wp:simplePos x="0" y="0"/>
            <wp:positionH relativeFrom="margin">
              <wp:posOffset>3439795</wp:posOffset>
            </wp:positionH>
            <wp:positionV relativeFrom="paragraph">
              <wp:posOffset>22860</wp:posOffset>
            </wp:positionV>
            <wp:extent cx="1831975" cy="2478405"/>
            <wp:effectExtent l="0" t="0" r="0" b="1079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belo.jpg"/>
                    <pic:cNvPicPr/>
                  </pic:nvPicPr>
                  <pic:blipFill>
                    <a:blip r:embed="rId13">
                      <a:extLst>
                        <a:ext uri="{28A0092B-C50C-407E-A947-70E740481C1C}">
                          <a14:useLocalDpi xmlns:a14="http://schemas.microsoft.com/office/drawing/2010/main" val="0"/>
                        </a:ext>
                      </a:extLst>
                    </a:blip>
                    <a:stretch>
                      <a:fillRect/>
                    </a:stretch>
                  </pic:blipFill>
                  <pic:spPr>
                    <a:xfrm>
                      <a:off x="0" y="0"/>
                      <a:ext cx="1831975" cy="2478405"/>
                    </a:xfrm>
                    <a:prstGeom prst="rect">
                      <a:avLst/>
                    </a:prstGeom>
                  </pic:spPr>
                </pic:pic>
              </a:graphicData>
            </a:graphic>
            <wp14:sizeRelV relativeFrom="margin">
              <wp14:pctHeight>0</wp14:pctHeight>
            </wp14:sizeRelV>
          </wp:anchor>
        </w:drawing>
      </w:r>
      <w:r w:rsidRPr="003D273D">
        <w:rPr>
          <w:lang w:val="en-GB"/>
        </w:rPr>
        <w:t>Watercolour on paper</w:t>
      </w:r>
      <w:r w:rsidR="00510634">
        <w:rPr>
          <w:lang w:val="en-GB"/>
        </w:rPr>
        <w:br/>
      </w:r>
      <w:r w:rsidRPr="003D273D">
        <w:rPr>
          <w:lang w:val="en-GB"/>
        </w:rPr>
        <w:t>765 x 560</w:t>
      </w:r>
      <w:r w:rsidR="00510634">
        <w:rPr>
          <w:lang w:val="en-GB"/>
        </w:rPr>
        <w:t>cm</w:t>
      </w:r>
    </w:p>
    <w:p w14:paraId="08C1BF16" w14:textId="6D717DF9" w:rsidR="005E54A8" w:rsidRPr="003D273D" w:rsidRDefault="005E54A8">
      <w:pPr>
        <w:rPr>
          <w:lang w:val="en-GB"/>
        </w:rPr>
      </w:pPr>
      <w:r w:rsidRPr="003D273D">
        <w:rPr>
          <w:lang w:val="en-GB"/>
        </w:rPr>
        <w:t>‘Barbēlō’</w:t>
      </w:r>
      <w:r w:rsidRPr="003D273D" w:rsidDel="00237736">
        <w:rPr>
          <w:rFonts w:ascii="Helvetica" w:hAnsi="Helvetica" w:cs="Helvetica"/>
          <w:i/>
          <w:lang w:val="en-GB"/>
        </w:rPr>
        <w:t xml:space="preserve"> </w:t>
      </w:r>
      <w:r w:rsidRPr="003D273D">
        <w:rPr>
          <w:rFonts w:ascii="Helvetica" w:hAnsi="Helvetica" w:cs="Helvetica"/>
          <w:lang w:val="en-GB"/>
        </w:rPr>
        <w:t>was the first painting done with the concept of non-place as a structuring theme</w:t>
      </w:r>
      <w:r w:rsidRPr="003D273D">
        <w:rPr>
          <w:lang w:val="en-GB"/>
        </w:rPr>
        <w:t>.  According to the Apocryph</w:t>
      </w:r>
      <w:r w:rsidR="00510634">
        <w:rPr>
          <w:lang w:val="en-GB"/>
        </w:rPr>
        <w:t>a</w:t>
      </w:r>
      <w:r w:rsidRPr="003D273D">
        <w:rPr>
          <w:lang w:val="en-GB"/>
        </w:rPr>
        <w:t xml:space="preserve"> of John, the supreme unknowable deity through an act of self-reflection created Barbēlō. Although Barbēlō has no specific gender, her identity is female and she is considered the ‘Image of the Invisible Spirit’ and the ‘Primal Human’ </w:t>
      </w:r>
      <w:r w:rsidRPr="003D273D">
        <w:rPr>
          <w:lang w:val="en-GB"/>
        </w:rPr>
        <w:fldChar w:fldCharType="begin"/>
      </w:r>
      <w:r w:rsidRPr="003D273D">
        <w:rPr>
          <w:lang w:val="en-GB"/>
        </w:rPr>
        <w:instrText xml:space="preserve"> ADDIN ZOTERO_ITEM CSL_CITATION {"citationID":"qtJDUQOz","properties":{"formattedCitation":"(Litwa, 2014)","plainCitation":"(Litwa, 2014)"},"citationItems":[{"id":179,"uris":["http://zotero.org/users/3722518/items/SIAG73M5"],"uri":["http://zotero.org/users/3722518/items/SIAG73M5"],"itemData":{"id":179,"type":"article-journal","title":"The God ‘Human’and Human Gods. Models of Deification in Irenaeus and the Apocryphon of John.","container-title":"Journal of Ancient Christianity","page":"70-94.","volume":"18","issue":"1","author":[{"family":"Litwa","given":"David"}],"issued":{"date-parts":[["2014",5]]}}}],"schema":"https://github.com/citation-style-language/schema/raw/master/csl-citation.json"} </w:instrText>
      </w:r>
      <w:r w:rsidRPr="003D273D">
        <w:rPr>
          <w:lang w:val="en-GB"/>
        </w:rPr>
        <w:fldChar w:fldCharType="separate"/>
      </w:r>
      <w:r w:rsidRPr="003D273D">
        <w:rPr>
          <w:noProof/>
          <w:lang w:val="en-GB"/>
        </w:rPr>
        <w:t>(Litwa,</w:t>
      </w:r>
      <w:r w:rsidR="000C6B65">
        <w:rPr>
          <w:noProof/>
          <w:lang w:val="en-GB"/>
        </w:rPr>
        <w:t xml:space="preserve"> </w:t>
      </w:r>
      <w:r w:rsidRPr="003D273D">
        <w:rPr>
          <w:noProof/>
          <w:lang w:val="en-GB"/>
        </w:rPr>
        <w:t>2014</w:t>
      </w:r>
      <w:r w:rsidR="00EF12CC">
        <w:rPr>
          <w:noProof/>
          <w:lang w:val="en-GB"/>
        </w:rPr>
        <w:t>,</w:t>
      </w:r>
      <w:r w:rsidR="000C6B65">
        <w:rPr>
          <w:noProof/>
          <w:lang w:val="en-GB"/>
        </w:rPr>
        <w:t xml:space="preserve"> </w:t>
      </w:r>
      <w:r w:rsidR="00EF12CC">
        <w:rPr>
          <w:noProof/>
          <w:lang w:val="en-GB"/>
        </w:rPr>
        <w:t>75-84</w:t>
      </w:r>
      <w:r w:rsidRPr="003D273D">
        <w:rPr>
          <w:noProof/>
          <w:lang w:val="en-GB"/>
        </w:rPr>
        <w:t>)</w:t>
      </w:r>
      <w:r w:rsidRPr="003D273D">
        <w:rPr>
          <w:lang w:val="en-GB"/>
        </w:rPr>
        <w:fldChar w:fldCharType="end"/>
      </w:r>
      <w:r w:rsidR="00EF12CC">
        <w:rPr>
          <w:lang w:val="en-GB"/>
        </w:rPr>
        <w:t>.</w:t>
      </w:r>
      <w:r w:rsidRPr="003D273D">
        <w:rPr>
          <w:lang w:val="en-GB"/>
        </w:rPr>
        <w:t xml:space="preserve"> Barbēlō is therefore the first emanation ‘in place’ when God and place was one.</w:t>
      </w:r>
      <w:r w:rsidRPr="003D273D">
        <w:rPr>
          <w:noProof/>
          <w:lang w:val="en-GB" w:eastAsia="en-ZA"/>
        </w:rPr>
        <w:t xml:space="preserve"> </w:t>
      </w:r>
    </w:p>
    <w:p w14:paraId="0FC7E489" w14:textId="4EB578CE" w:rsidR="005E54A8" w:rsidRPr="003D273D" w:rsidRDefault="005E54A8">
      <w:pPr>
        <w:rPr>
          <w:lang w:val="en-GB"/>
        </w:rPr>
      </w:pPr>
    </w:p>
    <w:p w14:paraId="22E857DF" w14:textId="02A66B1E" w:rsidR="00312071" w:rsidRPr="003D273D" w:rsidRDefault="00312071">
      <w:pPr>
        <w:rPr>
          <w:lang w:val="en-GB"/>
        </w:rPr>
      </w:pPr>
    </w:p>
    <w:p w14:paraId="45680BFB" w14:textId="48DBD37C" w:rsidR="00312071" w:rsidRPr="003D273D" w:rsidRDefault="00312071">
      <w:pPr>
        <w:rPr>
          <w:lang w:val="en-GB"/>
        </w:rPr>
      </w:pPr>
    </w:p>
    <w:p w14:paraId="7AAAAD11" w14:textId="344D24B9" w:rsidR="005E54A8" w:rsidRPr="003D273D" w:rsidRDefault="003B1D1D" w:rsidP="00474DE1">
      <w:pPr>
        <w:pStyle w:val="Heading3"/>
        <w:jc w:val="both"/>
        <w:rPr>
          <w:lang w:val="en-GB"/>
        </w:rPr>
      </w:pPr>
      <w:bookmarkStart w:id="40" w:name="_Toc488071564"/>
      <w:r w:rsidRPr="003D273D">
        <w:rPr>
          <w:noProof/>
          <w:lang w:eastAsia="en-ZA"/>
        </w:rPr>
        <w:drawing>
          <wp:anchor distT="0" distB="0" distL="114300" distR="114300" simplePos="0" relativeHeight="251594752" behindDoc="0" locked="0" layoutInCell="1" allowOverlap="1" wp14:anchorId="126DC7D2" wp14:editId="73D8D214">
            <wp:simplePos x="0" y="0"/>
            <wp:positionH relativeFrom="column">
              <wp:posOffset>3810</wp:posOffset>
            </wp:positionH>
            <wp:positionV relativeFrom="paragraph">
              <wp:posOffset>18415</wp:posOffset>
            </wp:positionV>
            <wp:extent cx="2434590" cy="1686560"/>
            <wp:effectExtent l="0" t="0" r="381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ither Fish nor Fowl.jpg"/>
                    <pic:cNvPicPr/>
                  </pic:nvPicPr>
                  <pic:blipFill>
                    <a:blip r:embed="rId14">
                      <a:extLst>
                        <a:ext uri="{28A0092B-C50C-407E-A947-70E740481C1C}">
                          <a14:useLocalDpi xmlns:a14="http://schemas.microsoft.com/office/drawing/2010/main" val="0"/>
                        </a:ext>
                      </a:extLst>
                    </a:blip>
                    <a:stretch>
                      <a:fillRect/>
                    </a:stretch>
                  </pic:blipFill>
                  <pic:spPr>
                    <a:xfrm>
                      <a:off x="0" y="0"/>
                      <a:ext cx="2434590" cy="1686560"/>
                    </a:xfrm>
                    <a:prstGeom prst="rect">
                      <a:avLst/>
                    </a:prstGeom>
                  </pic:spPr>
                </pic:pic>
              </a:graphicData>
            </a:graphic>
            <wp14:sizeRelH relativeFrom="margin">
              <wp14:pctWidth>0</wp14:pctWidth>
            </wp14:sizeRelH>
            <wp14:sizeRelV relativeFrom="margin">
              <wp14:pctHeight>0</wp14:pctHeight>
            </wp14:sizeRelV>
          </wp:anchor>
        </w:drawing>
      </w:r>
      <w:r w:rsidR="005E54A8" w:rsidRPr="003D273D">
        <w:rPr>
          <w:lang w:val="en-GB"/>
        </w:rPr>
        <w:t>Neither Fish nor Fowl</w:t>
      </w:r>
      <w:bookmarkEnd w:id="40"/>
    </w:p>
    <w:p w14:paraId="30CC2505" w14:textId="6E81C815" w:rsidR="005E54A8" w:rsidRPr="003D273D" w:rsidRDefault="005E54A8" w:rsidP="00474DE1">
      <w:pPr>
        <w:jc w:val="left"/>
        <w:rPr>
          <w:lang w:val="en-GB"/>
        </w:rPr>
      </w:pPr>
      <w:r w:rsidRPr="003D273D">
        <w:rPr>
          <w:lang w:val="en-GB"/>
        </w:rPr>
        <w:t>Watercolour on paper</w:t>
      </w:r>
      <w:r w:rsidR="00510634">
        <w:rPr>
          <w:lang w:val="en-GB"/>
        </w:rPr>
        <w:br/>
      </w:r>
      <w:r w:rsidRPr="003D273D">
        <w:rPr>
          <w:lang w:val="en-GB"/>
        </w:rPr>
        <w:t>765 x 560cm</w:t>
      </w:r>
    </w:p>
    <w:p w14:paraId="1FCDB316" w14:textId="5C977B8B" w:rsidR="00365405" w:rsidRPr="003D273D" w:rsidRDefault="005E54A8">
      <w:pPr>
        <w:rPr>
          <w:lang w:val="en-GB"/>
        </w:rPr>
      </w:pPr>
      <w:r w:rsidRPr="003D273D">
        <w:rPr>
          <w:lang w:val="en-GB"/>
        </w:rPr>
        <w:t>This was the second work produced in the series. The body of this work consist</w:t>
      </w:r>
      <w:r w:rsidR="00510634">
        <w:rPr>
          <w:lang w:val="en-GB"/>
        </w:rPr>
        <w:t>s</w:t>
      </w:r>
      <w:r w:rsidRPr="003D273D">
        <w:rPr>
          <w:lang w:val="en-GB"/>
        </w:rPr>
        <w:t xml:space="preserve"> of the same debris as ‘Barbēlō’</w:t>
      </w:r>
      <w:r w:rsidR="00510634">
        <w:rPr>
          <w:lang w:val="en-GB"/>
        </w:rPr>
        <w:t>,</w:t>
      </w:r>
      <w:r w:rsidRPr="003D273D">
        <w:rPr>
          <w:lang w:val="en-GB"/>
        </w:rPr>
        <w:t xml:space="preserve"> to which a few additional bits of wreckage were added. The title refers to the indefinable spa</w:t>
      </w:r>
      <w:r w:rsidR="008C5F18" w:rsidRPr="003D273D">
        <w:rPr>
          <w:lang w:val="en-GB"/>
        </w:rPr>
        <w:t>ce between place and non-place.</w:t>
      </w:r>
    </w:p>
    <w:p w14:paraId="2DAD4CD7" w14:textId="3DBCA82E" w:rsidR="005E54A8" w:rsidRPr="003D273D" w:rsidRDefault="00846C07" w:rsidP="00474DE1">
      <w:pPr>
        <w:pStyle w:val="Heading3"/>
        <w:jc w:val="both"/>
        <w:rPr>
          <w:lang w:val="en-GB"/>
        </w:rPr>
      </w:pPr>
      <w:bookmarkStart w:id="41" w:name="_Toc488071565"/>
      <w:r w:rsidRPr="003D273D">
        <w:rPr>
          <w:noProof/>
          <w:lang w:eastAsia="en-ZA"/>
        </w:rPr>
        <w:drawing>
          <wp:anchor distT="0" distB="0" distL="114300" distR="114300" simplePos="0" relativeHeight="251599872" behindDoc="0" locked="0" layoutInCell="1" allowOverlap="1" wp14:anchorId="47787310" wp14:editId="609B555C">
            <wp:simplePos x="0" y="0"/>
            <wp:positionH relativeFrom="margin">
              <wp:posOffset>3589020</wp:posOffset>
            </wp:positionH>
            <wp:positionV relativeFrom="paragraph">
              <wp:posOffset>8890</wp:posOffset>
            </wp:positionV>
            <wp:extent cx="1546225" cy="3429000"/>
            <wp:effectExtent l="0" t="0" r="317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 Time Being.jpg"/>
                    <pic:cNvPicPr/>
                  </pic:nvPicPr>
                  <pic:blipFill>
                    <a:blip r:embed="rId15">
                      <a:extLst>
                        <a:ext uri="{28A0092B-C50C-407E-A947-70E740481C1C}">
                          <a14:useLocalDpi xmlns:a14="http://schemas.microsoft.com/office/drawing/2010/main" val="0"/>
                        </a:ext>
                      </a:extLst>
                    </a:blip>
                    <a:stretch>
                      <a:fillRect/>
                    </a:stretch>
                  </pic:blipFill>
                  <pic:spPr>
                    <a:xfrm>
                      <a:off x="0" y="0"/>
                      <a:ext cx="1546225" cy="3429000"/>
                    </a:xfrm>
                    <a:prstGeom prst="rect">
                      <a:avLst/>
                    </a:prstGeom>
                  </pic:spPr>
                </pic:pic>
              </a:graphicData>
            </a:graphic>
            <wp14:sizeRelH relativeFrom="margin">
              <wp14:pctWidth>0</wp14:pctWidth>
            </wp14:sizeRelH>
          </wp:anchor>
        </w:drawing>
      </w:r>
      <w:r w:rsidR="005E54A8" w:rsidRPr="003D273D">
        <w:rPr>
          <w:lang w:val="en-GB"/>
        </w:rPr>
        <w:t>A Time Being</w:t>
      </w:r>
      <w:bookmarkEnd w:id="41"/>
      <w:r w:rsidR="005E54A8" w:rsidRPr="003D273D">
        <w:rPr>
          <w:lang w:val="en-GB"/>
        </w:rPr>
        <w:t xml:space="preserve"> </w:t>
      </w:r>
    </w:p>
    <w:p w14:paraId="6C69A82C" w14:textId="14C24CE7" w:rsidR="005E54A8" w:rsidRPr="003D273D" w:rsidRDefault="005E54A8" w:rsidP="00474DE1">
      <w:pPr>
        <w:jc w:val="left"/>
        <w:rPr>
          <w:lang w:val="en-GB"/>
        </w:rPr>
      </w:pPr>
      <w:r w:rsidRPr="003D273D">
        <w:rPr>
          <w:lang w:val="en-GB"/>
        </w:rPr>
        <w:t xml:space="preserve">Watercolour on paper </w:t>
      </w:r>
      <w:r w:rsidR="00510634">
        <w:rPr>
          <w:lang w:val="en-GB"/>
        </w:rPr>
        <w:br/>
      </w:r>
      <w:r w:rsidRPr="003D273D">
        <w:rPr>
          <w:lang w:val="en-GB"/>
        </w:rPr>
        <w:t>1880 x 940</w:t>
      </w:r>
      <w:r w:rsidR="008F75C6">
        <w:rPr>
          <w:lang w:val="en-GB"/>
        </w:rPr>
        <w:t>cm</w:t>
      </w:r>
    </w:p>
    <w:p w14:paraId="6475CD81" w14:textId="7731649F" w:rsidR="005E54A8" w:rsidRPr="003D273D" w:rsidRDefault="005E54A8">
      <w:pPr>
        <w:rPr>
          <w:lang w:val="en-GB"/>
        </w:rPr>
      </w:pPr>
      <w:r w:rsidRPr="003D273D">
        <w:rPr>
          <w:lang w:val="en-GB"/>
        </w:rPr>
        <w:t>This is the first work in which I combined several sheets to form one image. In this work I used a portrait composition, which influences the way the work is read.</w:t>
      </w:r>
    </w:p>
    <w:p w14:paraId="2E9FAB49" w14:textId="0403F49C" w:rsidR="005E54A8" w:rsidRPr="003D273D" w:rsidRDefault="005E54A8">
      <w:pPr>
        <w:rPr>
          <w:lang w:val="en-GB"/>
        </w:rPr>
      </w:pPr>
    </w:p>
    <w:p w14:paraId="30EBBF63" w14:textId="090AA85B" w:rsidR="005E54A8" w:rsidRPr="003D273D" w:rsidRDefault="005E54A8">
      <w:pPr>
        <w:rPr>
          <w:lang w:val="en-GB"/>
        </w:rPr>
      </w:pPr>
    </w:p>
    <w:p w14:paraId="78E95205" w14:textId="6A12F545" w:rsidR="006C27D7" w:rsidRPr="003D273D" w:rsidRDefault="006C27D7">
      <w:pPr>
        <w:rPr>
          <w:lang w:val="en-GB"/>
        </w:rPr>
      </w:pPr>
    </w:p>
    <w:p w14:paraId="74585977" w14:textId="434381E7" w:rsidR="006C27D7" w:rsidRPr="003D273D" w:rsidRDefault="006C27D7">
      <w:pPr>
        <w:rPr>
          <w:lang w:val="en-GB"/>
        </w:rPr>
      </w:pPr>
    </w:p>
    <w:p w14:paraId="0FDB579C" w14:textId="1ED25800" w:rsidR="006C27D7" w:rsidRPr="003D273D" w:rsidRDefault="006C27D7">
      <w:pPr>
        <w:rPr>
          <w:lang w:val="en-GB"/>
        </w:rPr>
      </w:pPr>
    </w:p>
    <w:p w14:paraId="0686C9AD" w14:textId="5BBA2F3C" w:rsidR="006C27D7" w:rsidRPr="003D273D" w:rsidRDefault="006C27D7">
      <w:pPr>
        <w:rPr>
          <w:lang w:val="en-GB"/>
        </w:rPr>
      </w:pPr>
    </w:p>
    <w:p w14:paraId="10B2F8F3" w14:textId="68353E1D" w:rsidR="00900A39" w:rsidRPr="003D273D" w:rsidRDefault="00900A39">
      <w:pPr>
        <w:rPr>
          <w:lang w:val="en-GB"/>
        </w:rPr>
      </w:pPr>
    </w:p>
    <w:p w14:paraId="5D9CCB41" w14:textId="77777777" w:rsidR="00900A39" w:rsidRPr="003D273D" w:rsidRDefault="00900A39">
      <w:pPr>
        <w:rPr>
          <w:lang w:val="en-GB"/>
        </w:rPr>
      </w:pPr>
    </w:p>
    <w:p w14:paraId="785BD186" w14:textId="34482A4F" w:rsidR="006C27D7" w:rsidRPr="003D273D" w:rsidRDefault="006C27D7">
      <w:pPr>
        <w:rPr>
          <w:lang w:val="en-GB"/>
        </w:rPr>
      </w:pPr>
    </w:p>
    <w:p w14:paraId="4F8BE20E" w14:textId="77777777" w:rsidR="006C27D7" w:rsidRPr="003D273D" w:rsidRDefault="006C27D7">
      <w:pPr>
        <w:rPr>
          <w:lang w:val="en-GB"/>
        </w:rPr>
      </w:pPr>
    </w:p>
    <w:p w14:paraId="4920356E" w14:textId="4B2A72F7" w:rsidR="005E54A8" w:rsidRPr="003D273D" w:rsidRDefault="005E54A8">
      <w:pPr>
        <w:rPr>
          <w:lang w:val="en-GB"/>
        </w:rPr>
      </w:pPr>
    </w:p>
    <w:p w14:paraId="7CED015D" w14:textId="266C2E3C" w:rsidR="005E54A8" w:rsidRPr="003D273D" w:rsidRDefault="006C27D7" w:rsidP="00474DE1">
      <w:pPr>
        <w:pStyle w:val="Heading3"/>
        <w:jc w:val="both"/>
        <w:rPr>
          <w:lang w:val="en-GB"/>
        </w:rPr>
      </w:pPr>
      <w:bookmarkStart w:id="42" w:name="_Toc488071566"/>
      <w:r w:rsidRPr="003D273D">
        <w:rPr>
          <w:noProof/>
          <w:lang w:eastAsia="en-ZA"/>
        </w:rPr>
        <w:drawing>
          <wp:anchor distT="0" distB="0" distL="114300" distR="114300" simplePos="0" relativeHeight="251604992" behindDoc="0" locked="0" layoutInCell="1" allowOverlap="1" wp14:anchorId="41FE16A5" wp14:editId="621A8084">
            <wp:simplePos x="0" y="0"/>
            <wp:positionH relativeFrom="margin">
              <wp:posOffset>90805</wp:posOffset>
            </wp:positionH>
            <wp:positionV relativeFrom="paragraph">
              <wp:posOffset>17145</wp:posOffset>
            </wp:positionV>
            <wp:extent cx="1652905" cy="36576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 Uprising.jpg"/>
                    <pic:cNvPicPr/>
                  </pic:nvPicPr>
                  <pic:blipFill>
                    <a:blip r:embed="rId16">
                      <a:extLst>
                        <a:ext uri="{28A0092B-C50C-407E-A947-70E740481C1C}">
                          <a14:useLocalDpi xmlns:a14="http://schemas.microsoft.com/office/drawing/2010/main" val="0"/>
                        </a:ext>
                      </a:extLst>
                    </a:blip>
                    <a:stretch>
                      <a:fillRect/>
                    </a:stretch>
                  </pic:blipFill>
                  <pic:spPr>
                    <a:xfrm>
                      <a:off x="0" y="0"/>
                      <a:ext cx="1652905" cy="3657600"/>
                    </a:xfrm>
                    <a:prstGeom prst="rect">
                      <a:avLst/>
                    </a:prstGeom>
                  </pic:spPr>
                </pic:pic>
              </a:graphicData>
            </a:graphic>
            <wp14:sizeRelH relativeFrom="margin">
              <wp14:pctWidth>0</wp14:pctWidth>
            </wp14:sizeRelH>
          </wp:anchor>
        </w:drawing>
      </w:r>
      <w:r w:rsidR="005E54A8" w:rsidRPr="003D273D">
        <w:rPr>
          <w:lang w:val="en-GB"/>
        </w:rPr>
        <w:t>An Uprising</w:t>
      </w:r>
      <w:bookmarkEnd w:id="42"/>
    </w:p>
    <w:p w14:paraId="1F59B3F2" w14:textId="10F2FEE4" w:rsidR="00037AE0" w:rsidRPr="003D273D" w:rsidRDefault="005E54A8" w:rsidP="00474DE1">
      <w:pPr>
        <w:jc w:val="left"/>
        <w:rPr>
          <w:lang w:val="en-GB"/>
        </w:rPr>
      </w:pPr>
      <w:r w:rsidRPr="003D273D">
        <w:rPr>
          <w:lang w:val="en-GB"/>
        </w:rPr>
        <w:t>Watercolour and rubber latex on paper</w:t>
      </w:r>
      <w:r w:rsidR="00510634">
        <w:rPr>
          <w:lang w:val="en-GB"/>
        </w:rPr>
        <w:br/>
      </w:r>
      <w:r w:rsidR="005757BF">
        <w:rPr>
          <w:lang w:val="en-GB"/>
        </w:rPr>
        <w:t>16</w:t>
      </w:r>
      <w:r w:rsidRPr="003D273D">
        <w:rPr>
          <w:lang w:val="en-GB"/>
        </w:rPr>
        <w:t xml:space="preserve">80 x </w:t>
      </w:r>
      <w:r w:rsidR="00051420">
        <w:rPr>
          <w:lang w:val="en-GB"/>
        </w:rPr>
        <w:t>76</w:t>
      </w:r>
      <w:r w:rsidR="005757BF">
        <w:rPr>
          <w:lang w:val="en-GB"/>
        </w:rPr>
        <w:t>0</w:t>
      </w:r>
      <w:r w:rsidR="008F75C6">
        <w:rPr>
          <w:lang w:val="en-GB"/>
        </w:rPr>
        <w:t>cm</w:t>
      </w:r>
    </w:p>
    <w:p w14:paraId="0740D592" w14:textId="1DCE1B9D" w:rsidR="005E54A8" w:rsidRPr="003D273D" w:rsidRDefault="005E54A8">
      <w:pPr>
        <w:rPr>
          <w:lang w:val="en-GB"/>
        </w:rPr>
      </w:pPr>
      <w:r w:rsidRPr="003D273D">
        <w:rPr>
          <w:lang w:val="en-GB"/>
        </w:rPr>
        <w:t xml:space="preserve">This was the first work in which I used rubber latex to join the edges of the separate sheets of paper forming a single image. The structure depicted in the background is the Victoria Falls </w:t>
      </w:r>
      <w:r w:rsidR="00510634">
        <w:rPr>
          <w:lang w:val="en-GB"/>
        </w:rPr>
        <w:t>b</w:t>
      </w:r>
      <w:r w:rsidRPr="003D273D">
        <w:rPr>
          <w:lang w:val="en-GB"/>
        </w:rPr>
        <w:t>ridge, which was completed in 1904. This work was originally planned to accompany ‘A Time Being’, but as it evolved it took on a life of its own. The two paintings still relate to each other due to their portrait compositions.</w:t>
      </w:r>
    </w:p>
    <w:p w14:paraId="5A7C3955" w14:textId="21B5BCB9" w:rsidR="005E54A8" w:rsidRPr="003D273D" w:rsidRDefault="005E54A8">
      <w:pPr>
        <w:rPr>
          <w:lang w:val="en-GB"/>
        </w:rPr>
      </w:pPr>
    </w:p>
    <w:p w14:paraId="5415C173" w14:textId="050FDCFB" w:rsidR="005E54A8" w:rsidRPr="003D273D" w:rsidRDefault="005E54A8">
      <w:pPr>
        <w:rPr>
          <w:lang w:val="en-GB"/>
        </w:rPr>
      </w:pPr>
    </w:p>
    <w:p w14:paraId="4C9D2C2D" w14:textId="7C4E802D" w:rsidR="005E54A8" w:rsidRPr="003D273D" w:rsidRDefault="005E54A8">
      <w:pPr>
        <w:rPr>
          <w:lang w:val="en-GB"/>
        </w:rPr>
      </w:pPr>
    </w:p>
    <w:p w14:paraId="6A984B36" w14:textId="3FA50B87" w:rsidR="005E54A8" w:rsidRPr="003D273D" w:rsidRDefault="005E54A8">
      <w:pPr>
        <w:rPr>
          <w:lang w:val="en-GB"/>
        </w:rPr>
      </w:pPr>
    </w:p>
    <w:p w14:paraId="39B81C0D" w14:textId="49CAE0BE" w:rsidR="006C27D7" w:rsidRPr="003D273D" w:rsidRDefault="006C27D7">
      <w:pPr>
        <w:rPr>
          <w:lang w:val="en-GB"/>
        </w:rPr>
      </w:pPr>
    </w:p>
    <w:p w14:paraId="071CC812" w14:textId="4F9DE914" w:rsidR="006C27D7" w:rsidRPr="003D273D" w:rsidRDefault="006C27D7">
      <w:pPr>
        <w:rPr>
          <w:lang w:val="en-GB"/>
        </w:rPr>
      </w:pPr>
    </w:p>
    <w:p w14:paraId="780385AB" w14:textId="77777777" w:rsidR="006C27D7" w:rsidRPr="003D273D" w:rsidRDefault="006C27D7">
      <w:pPr>
        <w:rPr>
          <w:lang w:val="en-GB"/>
        </w:rPr>
      </w:pPr>
    </w:p>
    <w:p w14:paraId="6F3E9E51" w14:textId="7B84F1C2" w:rsidR="00846C07" w:rsidRPr="003D273D" w:rsidRDefault="00846C07" w:rsidP="00474DE1">
      <w:pPr>
        <w:spacing w:line="240" w:lineRule="auto"/>
        <w:rPr>
          <w:lang w:val="en-GB"/>
        </w:rPr>
      </w:pPr>
      <w:r w:rsidRPr="003D273D">
        <w:rPr>
          <w:lang w:val="en-GB"/>
        </w:rPr>
        <w:t>Bundle</w:t>
      </w:r>
    </w:p>
    <w:p w14:paraId="4040D2BA" w14:textId="15DEF41B" w:rsidR="00037AE0" w:rsidRPr="003D273D" w:rsidRDefault="00846C07" w:rsidP="00474DE1">
      <w:pPr>
        <w:jc w:val="left"/>
        <w:rPr>
          <w:lang w:val="en-GB"/>
        </w:rPr>
      </w:pPr>
      <w:r w:rsidRPr="003D273D">
        <w:rPr>
          <w:lang w:val="en-GB"/>
        </w:rPr>
        <w:t xml:space="preserve">Watercolour and rubber latex on paper </w:t>
      </w:r>
      <w:r w:rsidR="00510634">
        <w:rPr>
          <w:lang w:val="en-GB"/>
        </w:rPr>
        <w:br/>
      </w:r>
      <w:r w:rsidRPr="003D273D">
        <w:rPr>
          <w:lang w:val="en-GB"/>
        </w:rPr>
        <w:t xml:space="preserve">2280 x </w:t>
      </w:r>
      <w:r w:rsidR="00E84FF3">
        <w:rPr>
          <w:lang w:val="en-GB"/>
        </w:rPr>
        <w:t>1140</w:t>
      </w:r>
      <w:r w:rsidR="008F75C6">
        <w:rPr>
          <w:lang w:val="en-GB"/>
        </w:rPr>
        <w:t>cm</w:t>
      </w:r>
    </w:p>
    <w:p w14:paraId="1D525292" w14:textId="38F96F3C" w:rsidR="00846C07" w:rsidRPr="003D273D" w:rsidRDefault="00846C07">
      <w:pPr>
        <w:rPr>
          <w:lang w:val="en-GB"/>
        </w:rPr>
      </w:pPr>
      <w:r w:rsidRPr="003D273D">
        <w:rPr>
          <w:noProof/>
          <w:lang w:eastAsia="en-ZA"/>
        </w:rPr>
        <w:drawing>
          <wp:anchor distT="0" distB="0" distL="114300" distR="114300" simplePos="0" relativeHeight="251610112" behindDoc="0" locked="0" layoutInCell="1" allowOverlap="1" wp14:anchorId="2F99F8DF" wp14:editId="44CB0554">
            <wp:simplePos x="0" y="0"/>
            <wp:positionH relativeFrom="margin">
              <wp:posOffset>50800</wp:posOffset>
            </wp:positionH>
            <wp:positionV relativeFrom="paragraph">
              <wp:posOffset>824865</wp:posOffset>
            </wp:positionV>
            <wp:extent cx="5161280" cy="257048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dle.jpg"/>
                    <pic:cNvPicPr/>
                  </pic:nvPicPr>
                  <pic:blipFill>
                    <a:blip r:embed="rId17">
                      <a:extLst>
                        <a:ext uri="{28A0092B-C50C-407E-A947-70E740481C1C}">
                          <a14:useLocalDpi xmlns:a14="http://schemas.microsoft.com/office/drawing/2010/main" val="0"/>
                        </a:ext>
                      </a:extLst>
                    </a:blip>
                    <a:stretch>
                      <a:fillRect/>
                    </a:stretch>
                  </pic:blipFill>
                  <pic:spPr>
                    <a:xfrm>
                      <a:off x="0" y="0"/>
                      <a:ext cx="5161280" cy="2570480"/>
                    </a:xfrm>
                    <a:prstGeom prst="rect">
                      <a:avLst/>
                    </a:prstGeom>
                  </pic:spPr>
                </pic:pic>
              </a:graphicData>
            </a:graphic>
            <wp14:sizeRelH relativeFrom="margin">
              <wp14:pctWidth>0</wp14:pctWidth>
            </wp14:sizeRelH>
          </wp:anchor>
        </w:drawing>
      </w:r>
      <w:r w:rsidRPr="003D273D">
        <w:rPr>
          <w:lang w:val="en-GB"/>
        </w:rPr>
        <w:t xml:space="preserve">The debris used in ‘Bundle’ is </w:t>
      </w:r>
      <w:r w:rsidR="00E30164" w:rsidRPr="003D273D">
        <w:rPr>
          <w:lang w:val="en-GB"/>
        </w:rPr>
        <w:t>the same</w:t>
      </w:r>
      <w:r w:rsidRPr="003D273D">
        <w:rPr>
          <w:lang w:val="en-GB"/>
        </w:rPr>
        <w:t xml:space="preserve"> as was used in ‘An Uprising’</w:t>
      </w:r>
      <w:r w:rsidRPr="003D273D">
        <w:rPr>
          <w:i/>
          <w:lang w:val="en-GB"/>
        </w:rPr>
        <w:t xml:space="preserve">. </w:t>
      </w:r>
      <w:r w:rsidRPr="003D273D">
        <w:rPr>
          <w:lang w:val="en-GB"/>
        </w:rPr>
        <w:t>This time I painted the debris to scale.</w:t>
      </w:r>
      <w:r w:rsidRPr="003D273D">
        <w:rPr>
          <w:i/>
          <w:lang w:val="en-GB"/>
        </w:rPr>
        <w:t xml:space="preserve"> </w:t>
      </w:r>
      <w:r w:rsidRPr="003D273D">
        <w:rPr>
          <w:lang w:val="en-GB"/>
        </w:rPr>
        <w:t>In this painting I wanted to explore a horizontal/landscape composition. The string used to hang the debris</w:t>
      </w:r>
      <w:r w:rsidR="00510634">
        <w:rPr>
          <w:lang w:val="en-GB"/>
        </w:rPr>
        <w:t>,</w:t>
      </w:r>
      <w:r w:rsidRPr="003D273D">
        <w:rPr>
          <w:lang w:val="en-GB"/>
        </w:rPr>
        <w:t xml:space="preserve"> was masked with rubber latex and once removed left as ground. Rubber latex dots were again used to link the six sheets of paper.</w:t>
      </w:r>
    </w:p>
    <w:p w14:paraId="7E4E4CAE" w14:textId="6D44E046" w:rsidR="00846C07" w:rsidRPr="003D273D" w:rsidRDefault="00846C07">
      <w:pPr>
        <w:rPr>
          <w:lang w:val="en-GB"/>
        </w:rPr>
      </w:pPr>
    </w:p>
    <w:p w14:paraId="065CC4D6" w14:textId="77777777" w:rsidR="00900A39" w:rsidRPr="003D273D" w:rsidRDefault="00900A39">
      <w:pPr>
        <w:rPr>
          <w:lang w:val="en-GB"/>
        </w:rPr>
      </w:pPr>
    </w:p>
    <w:p w14:paraId="049A648B" w14:textId="77777777" w:rsidR="006C27D7" w:rsidRPr="003D273D" w:rsidRDefault="006C27D7">
      <w:pPr>
        <w:rPr>
          <w:lang w:val="en-GB"/>
        </w:rPr>
      </w:pPr>
    </w:p>
    <w:p w14:paraId="31E50DE8" w14:textId="06286284" w:rsidR="00037AE0" w:rsidRPr="003D273D" w:rsidRDefault="00657FB9" w:rsidP="00474DE1">
      <w:pPr>
        <w:pStyle w:val="Heading3"/>
        <w:jc w:val="both"/>
        <w:rPr>
          <w:lang w:val="en-GB"/>
        </w:rPr>
      </w:pPr>
      <w:bookmarkStart w:id="43" w:name="_Toc488071567"/>
      <w:r>
        <w:rPr>
          <w:lang w:val="en-GB"/>
        </w:rPr>
        <w:t>Travel Dreams I</w:t>
      </w:r>
      <w:bookmarkEnd w:id="43"/>
    </w:p>
    <w:p w14:paraId="3B5358FE" w14:textId="01E55F15" w:rsidR="00037AE0" w:rsidRPr="003D273D" w:rsidRDefault="00037AE0" w:rsidP="00474DE1">
      <w:pPr>
        <w:jc w:val="left"/>
        <w:rPr>
          <w:lang w:val="en-GB"/>
        </w:rPr>
      </w:pPr>
      <w:r w:rsidRPr="003D273D">
        <w:rPr>
          <w:lang w:val="en-GB"/>
        </w:rPr>
        <w:t xml:space="preserve">Watercolour and </w:t>
      </w:r>
      <w:r w:rsidR="004E7421" w:rsidRPr="003D273D">
        <w:rPr>
          <w:lang w:val="en-GB"/>
        </w:rPr>
        <w:t xml:space="preserve">rubber latex </w:t>
      </w:r>
      <w:r w:rsidRPr="003D273D">
        <w:rPr>
          <w:lang w:val="en-GB"/>
        </w:rPr>
        <w:t>on paper</w:t>
      </w:r>
      <w:r w:rsidR="00510634">
        <w:rPr>
          <w:lang w:val="en-GB"/>
        </w:rPr>
        <w:br/>
      </w:r>
      <w:r w:rsidRPr="003D273D">
        <w:rPr>
          <w:lang w:val="en-GB"/>
        </w:rPr>
        <w:t>765 x 2240cm</w:t>
      </w:r>
    </w:p>
    <w:p w14:paraId="3394DA92" w14:textId="1CC1190D" w:rsidR="00846C07" w:rsidRPr="003D273D" w:rsidRDefault="004332BC">
      <w:pPr>
        <w:rPr>
          <w:lang w:val="en-GB"/>
        </w:rPr>
      </w:pPr>
      <w:r>
        <w:rPr>
          <w:lang w:val="en-GB"/>
        </w:rPr>
        <w:t xml:space="preserve">The debris used in ‘Travel Dreams I’ </w:t>
      </w:r>
      <w:r w:rsidR="00846C07" w:rsidRPr="003D273D">
        <w:rPr>
          <w:lang w:val="en-GB"/>
        </w:rPr>
        <w:t>and ‘Revenant’</w:t>
      </w:r>
      <w:r w:rsidR="00846C07" w:rsidRPr="003D273D">
        <w:rPr>
          <w:i/>
          <w:lang w:val="en-GB"/>
        </w:rPr>
        <w:t xml:space="preserve"> </w:t>
      </w:r>
      <w:r w:rsidR="00846C07" w:rsidRPr="003D273D">
        <w:rPr>
          <w:lang w:val="en-GB"/>
        </w:rPr>
        <w:t xml:space="preserve">(below) is </w:t>
      </w:r>
      <w:r w:rsidR="00E30164" w:rsidRPr="003D273D">
        <w:rPr>
          <w:lang w:val="en-GB"/>
        </w:rPr>
        <w:t>the same</w:t>
      </w:r>
      <w:r w:rsidR="00846C07" w:rsidRPr="003D273D">
        <w:rPr>
          <w:lang w:val="en-GB"/>
        </w:rPr>
        <w:t xml:space="preserve">. In the </w:t>
      </w:r>
      <w:r w:rsidR="003F6D3E">
        <w:rPr>
          <w:lang w:val="en-GB"/>
        </w:rPr>
        <w:t>‘</w:t>
      </w:r>
      <w:r>
        <w:rPr>
          <w:lang w:val="en-GB"/>
        </w:rPr>
        <w:t>Travel Dreams I</w:t>
      </w:r>
      <w:r w:rsidR="003F6D3E">
        <w:rPr>
          <w:lang w:val="en-GB"/>
        </w:rPr>
        <w:t>’</w:t>
      </w:r>
      <w:r w:rsidR="00846C07" w:rsidRPr="003D273D">
        <w:rPr>
          <w:lang w:val="en-GB"/>
        </w:rPr>
        <w:t xml:space="preserve"> I explored a landscape format, while in ‘Revenant’ the composition is in portrait format. </w:t>
      </w:r>
    </w:p>
    <w:p w14:paraId="1880F03C" w14:textId="77777777" w:rsidR="00037AE0" w:rsidRPr="003D273D" w:rsidRDefault="00037AE0">
      <w:pPr>
        <w:rPr>
          <w:lang w:val="en-GB"/>
        </w:rPr>
      </w:pPr>
      <w:r w:rsidRPr="003D273D">
        <w:rPr>
          <w:noProof/>
          <w:lang w:eastAsia="en-ZA"/>
        </w:rPr>
        <w:drawing>
          <wp:inline distT="0" distB="0" distL="0" distR="0" wp14:anchorId="60504F0D" wp14:editId="5DDEB166">
            <wp:extent cx="5280185" cy="1779422"/>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cator Species not final.jpg"/>
                    <pic:cNvPicPr/>
                  </pic:nvPicPr>
                  <pic:blipFill>
                    <a:blip r:embed="rId18">
                      <a:extLst>
                        <a:ext uri="{28A0092B-C50C-407E-A947-70E740481C1C}">
                          <a14:useLocalDpi xmlns:a14="http://schemas.microsoft.com/office/drawing/2010/main" val="0"/>
                        </a:ext>
                      </a:extLst>
                    </a:blip>
                    <a:stretch>
                      <a:fillRect/>
                    </a:stretch>
                  </pic:blipFill>
                  <pic:spPr>
                    <a:xfrm>
                      <a:off x="0" y="0"/>
                      <a:ext cx="5280185" cy="1779422"/>
                    </a:xfrm>
                    <a:prstGeom prst="rect">
                      <a:avLst/>
                    </a:prstGeom>
                  </pic:spPr>
                </pic:pic>
              </a:graphicData>
            </a:graphic>
          </wp:inline>
        </w:drawing>
      </w:r>
    </w:p>
    <w:p w14:paraId="3F6E015C" w14:textId="77777777" w:rsidR="00E76969" w:rsidRPr="003D273D" w:rsidRDefault="00E76969">
      <w:pPr>
        <w:rPr>
          <w:lang w:val="en-GB"/>
        </w:rPr>
      </w:pPr>
    </w:p>
    <w:p w14:paraId="10C1C66D" w14:textId="684C101C" w:rsidR="00E76969" w:rsidRPr="003D273D" w:rsidRDefault="00E76969" w:rsidP="00474DE1">
      <w:pPr>
        <w:pStyle w:val="Heading3"/>
        <w:jc w:val="both"/>
        <w:rPr>
          <w:lang w:val="en-GB"/>
        </w:rPr>
      </w:pPr>
      <w:bookmarkStart w:id="44" w:name="_Toc488071568"/>
      <w:r w:rsidRPr="003D273D">
        <w:rPr>
          <w:lang w:val="en-GB"/>
        </w:rPr>
        <w:t>Revenant</w:t>
      </w:r>
      <w:bookmarkEnd w:id="44"/>
    </w:p>
    <w:p w14:paraId="74E5F340" w14:textId="791F3858" w:rsidR="00E76969" w:rsidRPr="003D273D" w:rsidRDefault="00E76969" w:rsidP="00474DE1">
      <w:pPr>
        <w:jc w:val="left"/>
        <w:rPr>
          <w:lang w:val="en-GB"/>
        </w:rPr>
      </w:pPr>
      <w:r w:rsidRPr="003D273D">
        <w:rPr>
          <w:lang w:val="en-GB"/>
        </w:rPr>
        <w:t>Watercolour on paper</w:t>
      </w:r>
      <w:r w:rsidR="0005547B">
        <w:rPr>
          <w:lang w:val="en-GB"/>
        </w:rPr>
        <w:br/>
      </w:r>
      <w:r w:rsidR="00A51328">
        <w:rPr>
          <w:lang w:val="en-GB"/>
        </w:rPr>
        <w:t>1510 x 2100</w:t>
      </w:r>
      <w:r w:rsidRPr="003D273D">
        <w:rPr>
          <w:lang w:val="en-GB"/>
        </w:rPr>
        <w:t>cm</w:t>
      </w:r>
    </w:p>
    <w:p w14:paraId="48B60AA0" w14:textId="64A29090" w:rsidR="00E76969" w:rsidRPr="003D273D" w:rsidRDefault="00C04107">
      <w:pPr>
        <w:rPr>
          <w:lang w:val="en-GB"/>
        </w:rPr>
      </w:pPr>
      <w:r w:rsidRPr="003D273D">
        <w:rPr>
          <w:noProof/>
          <w:lang w:eastAsia="en-ZA"/>
        </w:rPr>
        <w:drawing>
          <wp:anchor distT="0" distB="0" distL="114300" distR="114300" simplePos="0" relativeHeight="251615232" behindDoc="0" locked="0" layoutInCell="1" allowOverlap="1" wp14:anchorId="5F1CF724" wp14:editId="461A9647">
            <wp:simplePos x="0" y="0"/>
            <wp:positionH relativeFrom="margin">
              <wp:posOffset>1590040</wp:posOffset>
            </wp:positionH>
            <wp:positionV relativeFrom="paragraph">
              <wp:posOffset>53975</wp:posOffset>
            </wp:positionV>
            <wp:extent cx="3809365" cy="2331085"/>
            <wp:effectExtent l="0" t="0" r="635" b="571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nant.jpg"/>
                    <pic:cNvPicPr/>
                  </pic:nvPicPr>
                  <pic:blipFill>
                    <a:blip r:embed="rId19">
                      <a:extLst>
                        <a:ext uri="{28A0092B-C50C-407E-A947-70E740481C1C}">
                          <a14:useLocalDpi xmlns:a14="http://schemas.microsoft.com/office/drawing/2010/main" val="0"/>
                        </a:ext>
                      </a:extLst>
                    </a:blip>
                    <a:stretch>
                      <a:fillRect/>
                    </a:stretch>
                  </pic:blipFill>
                  <pic:spPr>
                    <a:xfrm>
                      <a:off x="0" y="0"/>
                      <a:ext cx="3809365" cy="2331085"/>
                    </a:xfrm>
                    <a:prstGeom prst="rect">
                      <a:avLst/>
                    </a:prstGeom>
                  </pic:spPr>
                </pic:pic>
              </a:graphicData>
            </a:graphic>
            <wp14:sizeRelH relativeFrom="margin">
              <wp14:pctWidth>0</wp14:pctWidth>
            </wp14:sizeRelH>
            <wp14:sizeRelV relativeFrom="margin">
              <wp14:pctHeight>0</wp14:pctHeight>
            </wp14:sizeRelV>
          </wp:anchor>
        </w:drawing>
      </w:r>
      <w:r w:rsidR="00E76969" w:rsidRPr="003D273D">
        <w:rPr>
          <w:lang w:val="en-GB"/>
        </w:rPr>
        <w:t>The title of th</w:t>
      </w:r>
      <w:r w:rsidR="003F6D3E">
        <w:rPr>
          <w:lang w:val="en-GB"/>
        </w:rPr>
        <w:t>is</w:t>
      </w:r>
      <w:r w:rsidR="00E76969" w:rsidRPr="003D273D">
        <w:rPr>
          <w:lang w:val="en-GB"/>
        </w:rPr>
        <w:t xml:space="preserve"> painting recalls </w:t>
      </w:r>
      <w:r w:rsidR="00E76969" w:rsidRPr="003D273D">
        <w:rPr>
          <w:rFonts w:cs="Arial"/>
          <w:lang w:val="en-GB"/>
        </w:rPr>
        <w:t>the ghosts of the fathers, similar to the ghost that appears in the opening of Hamlet, as referred to by Derrid</w:t>
      </w:r>
      <w:r>
        <w:rPr>
          <w:rFonts w:cs="Arial"/>
          <w:lang w:val="en-GB"/>
        </w:rPr>
        <w:t xml:space="preserve">a in the book </w:t>
      </w:r>
      <w:r w:rsidRPr="00C04107">
        <w:rPr>
          <w:rFonts w:cs="Arial"/>
          <w:i/>
          <w:lang w:val="en-GB"/>
        </w:rPr>
        <w:t>Specters of Marx</w:t>
      </w:r>
      <w:r w:rsidR="00E76969" w:rsidRPr="003D273D">
        <w:rPr>
          <w:rFonts w:cs="Arial"/>
          <w:i/>
          <w:lang w:val="en-GB"/>
        </w:rPr>
        <w:t xml:space="preserve"> </w:t>
      </w:r>
      <w:r w:rsidR="00E76969" w:rsidRPr="003D273D">
        <w:rPr>
          <w:rFonts w:cs="Arial"/>
          <w:lang w:val="en-GB"/>
        </w:rPr>
        <w:fldChar w:fldCharType="begin"/>
      </w:r>
      <w:r w:rsidR="00E76969" w:rsidRPr="003D273D">
        <w:rPr>
          <w:rFonts w:cs="Arial"/>
          <w:lang w:val="en-GB"/>
        </w:rPr>
        <w:instrText xml:space="preserve"> ADDIN ZOTERO_ITEM CSL_CITATION {"citationID":"ux0QoICi","properties":{"formattedCitation":"(Derrida, 1994)","plainCitation":"(Derrida, 1994)"},"citationItems":[{"id":172,"uris":["http://zotero.org/users/3722518/items/I9XNIXS6"],"uri":["http://zotero.org/users/3722518/items/I9XNIXS6"],"itemData":{"id":172,"type":"book","title":"Specters of Marx: the state of the debt, the work of mourning, and the New international","publisher":"Routledge","publisher-place":"New York","number-of-pages":"198","source":"Library of Congress ISBN","event-place":"New York","ISBN":"978-0-415-91044-6","call-number":"HX39.5 .D4613 1994","shortTitle":"Specters of Marx","language":"eng","author":[{"family":"Derrida","given":"Jacques"}],"issued":{"date-parts":[["1994"]]}}}],"schema":"https://github.com/citation-style-language/schema/raw/master/csl-citation.json"} </w:instrText>
      </w:r>
      <w:r w:rsidR="00E76969" w:rsidRPr="003D273D">
        <w:rPr>
          <w:rFonts w:cs="Arial"/>
          <w:lang w:val="en-GB"/>
        </w:rPr>
        <w:fldChar w:fldCharType="separate"/>
      </w:r>
      <w:r w:rsidR="00E76969" w:rsidRPr="003D273D">
        <w:rPr>
          <w:rFonts w:cs="Arial"/>
          <w:noProof/>
          <w:lang w:val="en-GB"/>
        </w:rPr>
        <w:t>(Derrida,</w:t>
      </w:r>
      <w:r>
        <w:rPr>
          <w:rFonts w:cs="Arial"/>
          <w:noProof/>
          <w:lang w:val="en-GB"/>
        </w:rPr>
        <w:t xml:space="preserve"> </w:t>
      </w:r>
      <w:r w:rsidR="00E76969" w:rsidRPr="003D273D">
        <w:rPr>
          <w:rFonts w:cs="Arial"/>
          <w:noProof/>
          <w:lang w:val="en-GB"/>
        </w:rPr>
        <w:t>1994)</w:t>
      </w:r>
      <w:r w:rsidR="00E76969" w:rsidRPr="003D273D">
        <w:rPr>
          <w:rFonts w:cs="Arial"/>
          <w:lang w:val="en-GB"/>
        </w:rPr>
        <w:fldChar w:fldCharType="end"/>
      </w:r>
      <w:r>
        <w:rPr>
          <w:rFonts w:cs="Arial"/>
          <w:i/>
          <w:lang w:val="en-GB"/>
        </w:rPr>
        <w:t>.</w:t>
      </w:r>
    </w:p>
    <w:p w14:paraId="44315BF0" w14:textId="63361707" w:rsidR="00E76969" w:rsidRPr="003D273D" w:rsidRDefault="00E76969">
      <w:pPr>
        <w:rPr>
          <w:lang w:val="en-GB"/>
        </w:rPr>
      </w:pPr>
    </w:p>
    <w:p w14:paraId="2D1E5B29" w14:textId="1585CEB3" w:rsidR="006C27D7" w:rsidRPr="003D273D" w:rsidRDefault="006C27D7">
      <w:pPr>
        <w:rPr>
          <w:lang w:val="en-GB"/>
        </w:rPr>
      </w:pPr>
    </w:p>
    <w:p w14:paraId="49577229" w14:textId="77777777" w:rsidR="00900A39" w:rsidRDefault="00900A39">
      <w:pPr>
        <w:rPr>
          <w:lang w:val="en-GB"/>
        </w:rPr>
      </w:pPr>
    </w:p>
    <w:p w14:paraId="5904AA4F" w14:textId="77777777" w:rsidR="0005547B" w:rsidRPr="003D273D" w:rsidRDefault="0005547B">
      <w:pPr>
        <w:rPr>
          <w:lang w:val="en-GB"/>
        </w:rPr>
      </w:pPr>
    </w:p>
    <w:p w14:paraId="737735EA" w14:textId="6AFE0B2D" w:rsidR="00E76969" w:rsidRPr="003D273D" w:rsidRDefault="00E76969">
      <w:pPr>
        <w:rPr>
          <w:lang w:val="en-GB"/>
        </w:rPr>
      </w:pPr>
    </w:p>
    <w:p w14:paraId="40404448" w14:textId="6ACDEF24" w:rsidR="00E76969" w:rsidRPr="003D273D" w:rsidRDefault="004332BC" w:rsidP="00474DE1">
      <w:pPr>
        <w:pStyle w:val="Heading3"/>
        <w:jc w:val="both"/>
        <w:rPr>
          <w:lang w:val="en-GB"/>
        </w:rPr>
      </w:pPr>
      <w:bookmarkStart w:id="45" w:name="_Toc488071569"/>
      <w:r>
        <w:rPr>
          <w:lang w:val="en-GB"/>
        </w:rPr>
        <w:t>Travel Dreams II</w:t>
      </w:r>
      <w:bookmarkEnd w:id="45"/>
    </w:p>
    <w:p w14:paraId="2EFFAB32" w14:textId="47E3D12B" w:rsidR="00E76969" w:rsidRPr="003D273D" w:rsidRDefault="00E76969" w:rsidP="00474DE1">
      <w:pPr>
        <w:jc w:val="left"/>
        <w:rPr>
          <w:lang w:val="en-GB"/>
        </w:rPr>
      </w:pPr>
      <w:r w:rsidRPr="003D273D">
        <w:rPr>
          <w:lang w:val="en-GB"/>
        </w:rPr>
        <w:t xml:space="preserve">Watercolour on paper </w:t>
      </w:r>
      <w:r w:rsidR="0005547B">
        <w:rPr>
          <w:lang w:val="en-GB"/>
        </w:rPr>
        <w:br/>
      </w:r>
      <w:r w:rsidR="00A51328">
        <w:rPr>
          <w:lang w:val="en-GB"/>
        </w:rPr>
        <w:t>2180 x 75</w:t>
      </w:r>
      <w:r w:rsidRPr="003D273D">
        <w:rPr>
          <w:lang w:val="en-GB"/>
        </w:rPr>
        <w:t>5cm</w:t>
      </w:r>
    </w:p>
    <w:p w14:paraId="403EF3A1" w14:textId="7AF6AAE6" w:rsidR="00E76969" w:rsidRPr="003D273D" w:rsidRDefault="00E76969">
      <w:pPr>
        <w:rPr>
          <w:lang w:val="en-GB"/>
        </w:rPr>
      </w:pPr>
      <w:r w:rsidRPr="003D273D">
        <w:rPr>
          <w:noProof/>
          <w:lang w:eastAsia="en-ZA"/>
        </w:rPr>
        <w:drawing>
          <wp:anchor distT="0" distB="0" distL="114300" distR="114300" simplePos="0" relativeHeight="251620352" behindDoc="0" locked="0" layoutInCell="1" allowOverlap="1" wp14:anchorId="3E50CB7F" wp14:editId="0DF7EC05">
            <wp:simplePos x="0" y="0"/>
            <wp:positionH relativeFrom="margin">
              <wp:posOffset>3810</wp:posOffset>
            </wp:positionH>
            <wp:positionV relativeFrom="paragraph">
              <wp:posOffset>669290</wp:posOffset>
            </wp:positionV>
            <wp:extent cx="5260340" cy="1826260"/>
            <wp:effectExtent l="0" t="0" r="0"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ffalo .jpg"/>
                    <pic:cNvPicPr/>
                  </pic:nvPicPr>
                  <pic:blipFill>
                    <a:blip r:embed="rId20">
                      <a:extLst>
                        <a:ext uri="{28A0092B-C50C-407E-A947-70E740481C1C}">
                          <a14:useLocalDpi xmlns:a14="http://schemas.microsoft.com/office/drawing/2010/main" val="0"/>
                        </a:ext>
                      </a:extLst>
                    </a:blip>
                    <a:stretch>
                      <a:fillRect/>
                    </a:stretch>
                  </pic:blipFill>
                  <pic:spPr>
                    <a:xfrm>
                      <a:off x="0" y="0"/>
                      <a:ext cx="5260340" cy="1826260"/>
                    </a:xfrm>
                    <a:prstGeom prst="rect">
                      <a:avLst/>
                    </a:prstGeom>
                  </pic:spPr>
                </pic:pic>
              </a:graphicData>
            </a:graphic>
            <wp14:sizeRelH relativeFrom="margin">
              <wp14:pctWidth>0</wp14:pctWidth>
            </wp14:sizeRelH>
          </wp:anchor>
        </w:drawing>
      </w:r>
      <w:r w:rsidRPr="003D273D">
        <w:rPr>
          <w:lang w:val="en-GB"/>
        </w:rPr>
        <w:t xml:space="preserve">I have discussed the landscape section of this painting in some detail in 3.8. Forming the outer or bookended sides of the triptych is a single painting split into two. The painting consists of a shredded tire tube and a flattened packaging box painted in Cadmium Yellow. </w:t>
      </w:r>
    </w:p>
    <w:p w14:paraId="640724C6" w14:textId="77777777" w:rsidR="006C27D7" w:rsidRPr="003D273D" w:rsidRDefault="006C27D7">
      <w:pPr>
        <w:rPr>
          <w:lang w:val="en-GB"/>
        </w:rPr>
      </w:pPr>
    </w:p>
    <w:p w14:paraId="54B7FBB3" w14:textId="49C0E5AA" w:rsidR="0005547B" w:rsidRDefault="0005547B">
      <w:pPr>
        <w:spacing w:line="240" w:lineRule="auto"/>
        <w:jc w:val="left"/>
        <w:rPr>
          <w:lang w:val="en-GB"/>
        </w:rPr>
      </w:pPr>
      <w:r>
        <w:rPr>
          <w:lang w:val="en-GB"/>
        </w:rPr>
        <w:br w:type="page"/>
      </w:r>
    </w:p>
    <w:p w14:paraId="50ACE9BC" w14:textId="12425567" w:rsidR="00037AE0" w:rsidRPr="003D273D" w:rsidRDefault="004332BC" w:rsidP="00474DE1">
      <w:pPr>
        <w:pStyle w:val="Heading3"/>
        <w:jc w:val="both"/>
        <w:rPr>
          <w:rFonts w:ascii="Helvetica" w:hAnsi="Helvetica" w:cs="Helvetica"/>
          <w:lang w:val="en-GB"/>
        </w:rPr>
      </w:pPr>
      <w:bookmarkStart w:id="46" w:name="_Toc488071570"/>
      <w:r>
        <w:rPr>
          <w:lang w:val="en-GB"/>
        </w:rPr>
        <w:t>Travel Dreams III</w:t>
      </w:r>
      <w:bookmarkEnd w:id="46"/>
    </w:p>
    <w:p w14:paraId="60223465" w14:textId="55DC39B3" w:rsidR="002E68A7" w:rsidRPr="003D273D" w:rsidRDefault="002E68A7" w:rsidP="002E68A7">
      <w:pPr>
        <w:jc w:val="left"/>
        <w:rPr>
          <w:lang w:val="en-GB"/>
        </w:rPr>
      </w:pPr>
      <w:r w:rsidRPr="003D273D">
        <w:rPr>
          <w:noProof/>
          <w:lang w:eastAsia="en-ZA"/>
        </w:rPr>
        <w:drawing>
          <wp:anchor distT="0" distB="0" distL="114300" distR="114300" simplePos="0" relativeHeight="251722752" behindDoc="0" locked="0" layoutInCell="1" allowOverlap="1" wp14:anchorId="5D5B3E43" wp14:editId="21729EBB">
            <wp:simplePos x="0" y="0"/>
            <wp:positionH relativeFrom="margin">
              <wp:posOffset>69215</wp:posOffset>
            </wp:positionH>
            <wp:positionV relativeFrom="paragraph">
              <wp:posOffset>619760</wp:posOffset>
            </wp:positionV>
            <wp:extent cx="5144135" cy="1779905"/>
            <wp:effectExtent l="0" t="0" r="12065"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ffalo .jpg"/>
                    <pic:cNvPicPr/>
                  </pic:nvPicPr>
                  <pic:blipFill>
                    <a:blip r:embed="rId21">
                      <a:extLst>
                        <a:ext uri="{28A0092B-C50C-407E-A947-70E740481C1C}">
                          <a14:useLocalDpi xmlns:a14="http://schemas.microsoft.com/office/drawing/2010/main" val="0"/>
                        </a:ext>
                      </a:extLst>
                    </a:blip>
                    <a:stretch>
                      <a:fillRect/>
                    </a:stretch>
                  </pic:blipFill>
                  <pic:spPr>
                    <a:xfrm>
                      <a:off x="0" y="0"/>
                      <a:ext cx="5144135" cy="1779905"/>
                    </a:xfrm>
                    <a:prstGeom prst="rect">
                      <a:avLst/>
                    </a:prstGeom>
                  </pic:spPr>
                </pic:pic>
              </a:graphicData>
            </a:graphic>
            <wp14:sizeRelH relativeFrom="margin">
              <wp14:pctWidth>0</wp14:pctWidth>
            </wp14:sizeRelH>
            <wp14:sizeRelV relativeFrom="margin">
              <wp14:pctHeight>0</wp14:pctHeight>
            </wp14:sizeRelV>
          </wp:anchor>
        </w:drawing>
      </w:r>
      <w:r w:rsidRPr="003D273D">
        <w:rPr>
          <w:lang w:val="en-GB"/>
        </w:rPr>
        <w:t xml:space="preserve">Watercolour on paper </w:t>
      </w:r>
      <w:r>
        <w:rPr>
          <w:lang w:val="en-GB"/>
        </w:rPr>
        <w:br/>
      </w:r>
      <w:r w:rsidR="00A51328">
        <w:rPr>
          <w:lang w:val="en-GB"/>
        </w:rPr>
        <w:t>2180 x 75</w:t>
      </w:r>
      <w:r w:rsidRPr="003D273D">
        <w:rPr>
          <w:lang w:val="en-GB"/>
        </w:rPr>
        <w:t>5cm</w:t>
      </w:r>
    </w:p>
    <w:p w14:paraId="1D762A5F" w14:textId="77777777" w:rsidR="003F4EB0" w:rsidRDefault="003F4EB0" w:rsidP="003F4EB0">
      <w:pPr>
        <w:spacing w:line="240" w:lineRule="auto"/>
        <w:jc w:val="left"/>
        <w:rPr>
          <w:lang w:val="en-GB"/>
        </w:rPr>
      </w:pPr>
    </w:p>
    <w:p w14:paraId="40770DE5" w14:textId="77777777" w:rsidR="00E56653" w:rsidRDefault="00E56653" w:rsidP="003F4EB0">
      <w:pPr>
        <w:spacing w:line="240" w:lineRule="auto"/>
        <w:jc w:val="left"/>
        <w:rPr>
          <w:lang w:val="en-GB"/>
        </w:rPr>
      </w:pPr>
    </w:p>
    <w:p w14:paraId="57574698" w14:textId="77777777" w:rsidR="00510EA6" w:rsidRDefault="004E0406" w:rsidP="00510EA6">
      <w:pPr>
        <w:spacing w:line="240" w:lineRule="auto"/>
        <w:jc w:val="left"/>
        <w:rPr>
          <w:rFonts w:ascii="Helvetica" w:eastAsia="Times New Roman" w:hAnsi="Helvetica"/>
          <w:color w:val="252525"/>
          <w:sz w:val="21"/>
          <w:szCs w:val="21"/>
          <w:shd w:val="clear" w:color="auto" w:fill="FFFFFF"/>
          <w:lang w:val="en-GB"/>
        </w:rPr>
      </w:pPr>
      <w:r w:rsidRPr="00A442D9">
        <w:rPr>
          <w:lang w:val="en-GB"/>
        </w:rPr>
        <w:t>This painting</w:t>
      </w:r>
      <w:r w:rsidR="00C07D3B" w:rsidRPr="00A442D9">
        <w:rPr>
          <w:lang w:val="en-GB"/>
        </w:rPr>
        <w:t xml:space="preserve"> was discussed earlier and I won’t go into further details about the landscape itself. I again </w:t>
      </w:r>
      <w:r w:rsidRPr="00A442D9">
        <w:rPr>
          <w:lang w:val="en-GB"/>
        </w:rPr>
        <w:t>used cadmium</w:t>
      </w:r>
      <w:r w:rsidR="00C07D3B" w:rsidRPr="00A442D9">
        <w:rPr>
          <w:lang w:val="en-GB"/>
        </w:rPr>
        <w:t xml:space="preserve"> yellow in this painting. In this context, it is important to note that Cadmium is a toxic heavy metal. </w:t>
      </w:r>
      <w:r w:rsidR="00C07D3B" w:rsidRPr="00A442D9">
        <w:rPr>
          <w:rFonts w:ascii="Helvetica" w:eastAsia="Times New Roman" w:hAnsi="Helvetica"/>
          <w:color w:val="252525"/>
          <w:sz w:val="21"/>
          <w:szCs w:val="21"/>
          <w:shd w:val="clear" w:color="auto" w:fill="FFFFFF"/>
          <w:lang w:val="en-GB"/>
        </w:rPr>
        <w:t xml:space="preserve">Unlike most other metals, cadmium is resistant to corrosion and is insoluble in water. In its flattened state the container/packaging I reference loses its association to the product it </w:t>
      </w:r>
      <w:r w:rsidR="004E12A8">
        <w:rPr>
          <w:rFonts w:ascii="Helvetica" w:eastAsia="Times New Roman" w:hAnsi="Helvetica"/>
          <w:color w:val="252525"/>
          <w:sz w:val="21"/>
          <w:szCs w:val="21"/>
          <w:shd w:val="clear" w:color="auto" w:fill="FFFFFF"/>
          <w:lang w:val="en-GB"/>
        </w:rPr>
        <w:t>housed</w:t>
      </w:r>
      <w:r w:rsidR="00A442D9" w:rsidRPr="00A442D9">
        <w:rPr>
          <w:rFonts w:ascii="Helvetica" w:eastAsia="Times New Roman" w:hAnsi="Helvetica"/>
          <w:color w:val="252525"/>
          <w:sz w:val="21"/>
          <w:szCs w:val="21"/>
          <w:shd w:val="clear" w:color="auto" w:fill="FFFFFF"/>
          <w:lang w:val="en-GB"/>
        </w:rPr>
        <w:t>. As a map</w:t>
      </w:r>
      <w:r w:rsidR="003E6928">
        <w:rPr>
          <w:rFonts w:ascii="Helvetica" w:eastAsia="Times New Roman" w:hAnsi="Helvetica"/>
          <w:color w:val="252525"/>
          <w:sz w:val="21"/>
          <w:szCs w:val="21"/>
          <w:shd w:val="clear" w:color="auto" w:fill="FFFFFF"/>
          <w:lang w:val="en-GB"/>
        </w:rPr>
        <w:t xml:space="preserve">, the fold lines </w:t>
      </w:r>
      <w:r w:rsidR="004E12A8">
        <w:rPr>
          <w:rFonts w:ascii="Helvetica" w:eastAsia="Times New Roman" w:hAnsi="Helvetica"/>
          <w:color w:val="252525"/>
          <w:sz w:val="21"/>
          <w:szCs w:val="21"/>
          <w:shd w:val="clear" w:color="auto" w:fill="FFFFFF"/>
          <w:lang w:val="en-GB"/>
        </w:rPr>
        <w:t>indicate</w:t>
      </w:r>
      <w:r w:rsidR="003E6928">
        <w:rPr>
          <w:rFonts w:ascii="Helvetica" w:eastAsia="Times New Roman" w:hAnsi="Helvetica"/>
          <w:color w:val="252525"/>
          <w:sz w:val="21"/>
          <w:szCs w:val="21"/>
          <w:shd w:val="clear" w:color="auto" w:fill="FFFFFF"/>
          <w:lang w:val="en-GB"/>
        </w:rPr>
        <w:t xml:space="preserve"> its engineering</w:t>
      </w:r>
      <w:r w:rsidR="004E12A8">
        <w:rPr>
          <w:rFonts w:ascii="Helvetica" w:eastAsia="Times New Roman" w:hAnsi="Helvetica"/>
          <w:color w:val="252525"/>
          <w:sz w:val="21"/>
          <w:szCs w:val="21"/>
          <w:shd w:val="clear" w:color="auto" w:fill="FFFFFF"/>
          <w:lang w:val="en-GB"/>
        </w:rPr>
        <w:t>, like with a complex</w:t>
      </w:r>
      <w:r w:rsidR="003E6928">
        <w:rPr>
          <w:rFonts w:ascii="Helvetica" w:eastAsia="Times New Roman" w:hAnsi="Helvetica"/>
          <w:color w:val="252525"/>
          <w:sz w:val="21"/>
          <w:szCs w:val="21"/>
          <w:shd w:val="clear" w:color="auto" w:fill="FFFFFF"/>
          <w:lang w:val="en-GB"/>
        </w:rPr>
        <w:t xml:space="preserve"> origami object. It</w:t>
      </w:r>
      <w:r w:rsidR="00A442D9" w:rsidRPr="00A442D9">
        <w:rPr>
          <w:rFonts w:ascii="Helvetica" w:eastAsia="Times New Roman" w:hAnsi="Helvetica"/>
          <w:color w:val="252525"/>
          <w:sz w:val="21"/>
          <w:szCs w:val="21"/>
          <w:shd w:val="clear" w:color="auto" w:fill="FFFFFF"/>
          <w:lang w:val="en-GB"/>
        </w:rPr>
        <w:t xml:space="preserve"> </w:t>
      </w:r>
      <w:r w:rsidR="00A442D9">
        <w:rPr>
          <w:rFonts w:ascii="Helvetica" w:eastAsia="Times New Roman" w:hAnsi="Helvetica"/>
          <w:color w:val="252525"/>
          <w:sz w:val="21"/>
          <w:szCs w:val="21"/>
          <w:shd w:val="clear" w:color="auto" w:fill="FFFFFF"/>
          <w:lang w:val="en-GB"/>
        </w:rPr>
        <w:t xml:space="preserve">suggests </w:t>
      </w:r>
      <w:r w:rsidR="004E12A8">
        <w:rPr>
          <w:rFonts w:ascii="Helvetica" w:eastAsia="Times New Roman" w:hAnsi="Helvetica"/>
          <w:color w:val="252525"/>
          <w:sz w:val="21"/>
          <w:szCs w:val="21"/>
          <w:shd w:val="clear" w:color="auto" w:fill="FFFFFF"/>
          <w:lang w:val="en-GB"/>
        </w:rPr>
        <w:t>its original</w:t>
      </w:r>
      <w:r w:rsidR="00A442D9">
        <w:rPr>
          <w:rFonts w:ascii="Helvetica" w:eastAsia="Times New Roman" w:hAnsi="Helvetica"/>
          <w:color w:val="252525"/>
          <w:sz w:val="21"/>
          <w:szCs w:val="21"/>
          <w:shd w:val="clear" w:color="auto" w:fill="FFFFFF"/>
          <w:lang w:val="en-GB"/>
        </w:rPr>
        <w:t xml:space="preserve"> </w:t>
      </w:r>
      <w:r w:rsidR="004E12A8">
        <w:rPr>
          <w:rFonts w:ascii="Helvetica" w:eastAsia="Times New Roman" w:hAnsi="Helvetica"/>
          <w:color w:val="252525"/>
          <w:sz w:val="21"/>
          <w:szCs w:val="21"/>
          <w:shd w:val="clear" w:color="auto" w:fill="FFFFFF"/>
          <w:lang w:val="en-GB"/>
        </w:rPr>
        <w:t>purpose</w:t>
      </w:r>
      <w:r w:rsidR="00A442D9">
        <w:rPr>
          <w:rFonts w:ascii="Helvetica" w:eastAsia="Times New Roman" w:hAnsi="Helvetica"/>
          <w:color w:val="252525"/>
          <w:sz w:val="21"/>
          <w:szCs w:val="21"/>
          <w:shd w:val="clear" w:color="auto" w:fill="FFFFFF"/>
          <w:lang w:val="en-GB"/>
        </w:rPr>
        <w:t xml:space="preserve"> </w:t>
      </w:r>
      <w:r w:rsidR="003E6928">
        <w:rPr>
          <w:rFonts w:ascii="Helvetica" w:eastAsia="Times New Roman" w:hAnsi="Helvetica"/>
          <w:color w:val="252525"/>
          <w:sz w:val="21"/>
          <w:szCs w:val="21"/>
          <w:shd w:val="clear" w:color="auto" w:fill="FFFFFF"/>
          <w:lang w:val="en-GB"/>
        </w:rPr>
        <w:t>but can be visually folded in</w:t>
      </w:r>
      <w:r w:rsidR="004E12A8">
        <w:rPr>
          <w:rFonts w:ascii="Helvetica" w:eastAsia="Times New Roman" w:hAnsi="Helvetica"/>
          <w:color w:val="252525"/>
          <w:sz w:val="21"/>
          <w:szCs w:val="21"/>
          <w:shd w:val="clear" w:color="auto" w:fill="FFFFFF"/>
          <w:lang w:val="en-GB"/>
        </w:rPr>
        <w:t>to</w:t>
      </w:r>
      <w:r w:rsidR="003E6928">
        <w:rPr>
          <w:rFonts w:ascii="Helvetica" w:eastAsia="Times New Roman" w:hAnsi="Helvetica"/>
          <w:color w:val="252525"/>
          <w:sz w:val="21"/>
          <w:szCs w:val="21"/>
          <w:shd w:val="clear" w:color="auto" w:fill="FFFFFF"/>
          <w:lang w:val="en-GB"/>
        </w:rPr>
        <w:t xml:space="preserve"> numerous shapes to become something else. </w:t>
      </w:r>
      <w:r w:rsidR="002B77B2">
        <w:rPr>
          <w:rFonts w:ascii="Helvetica" w:eastAsia="Times New Roman" w:hAnsi="Helvetica"/>
          <w:color w:val="252525"/>
          <w:sz w:val="21"/>
          <w:szCs w:val="21"/>
          <w:shd w:val="clear" w:color="auto" w:fill="FFFFFF"/>
          <w:lang w:val="en-GB"/>
        </w:rPr>
        <w:t>The Landscape of Outeniqua Pass is bookended with a mirror image of my enlarged signature echoing the lines of the pass across the mountains.</w:t>
      </w:r>
    </w:p>
    <w:p w14:paraId="6683807C" w14:textId="0564C383" w:rsidR="003F4EB0" w:rsidRPr="00944D7A" w:rsidRDefault="00510EA6" w:rsidP="00F27524">
      <w:pPr>
        <w:pStyle w:val="Heading3"/>
        <w:rPr>
          <w:rFonts w:ascii="Helvetica" w:eastAsia="Times New Roman" w:hAnsi="Helvetica"/>
          <w:color w:val="252525"/>
          <w:sz w:val="21"/>
          <w:szCs w:val="21"/>
          <w:shd w:val="clear" w:color="auto" w:fill="FFFFFF"/>
          <w:lang w:val="en-GB"/>
        </w:rPr>
      </w:pPr>
      <w:bookmarkStart w:id="47" w:name="_Toc488071571"/>
      <w:r w:rsidRPr="00944D7A">
        <w:rPr>
          <w:lang w:val="en-GB"/>
        </w:rPr>
        <w:t>N01</w:t>
      </w:r>
      <w:bookmarkEnd w:id="47"/>
    </w:p>
    <w:p w14:paraId="425F5C8E" w14:textId="006ED2EA" w:rsidR="003F4EB0" w:rsidRDefault="003F4EB0" w:rsidP="00E56653">
      <w:pPr>
        <w:spacing w:after="0" w:line="240" w:lineRule="auto"/>
        <w:jc w:val="left"/>
        <w:rPr>
          <w:lang w:val="en-GB"/>
        </w:rPr>
      </w:pPr>
      <w:r w:rsidRPr="003D273D">
        <w:rPr>
          <w:lang w:val="en-GB"/>
        </w:rPr>
        <w:t xml:space="preserve">Watercolour on paper </w:t>
      </w:r>
    </w:p>
    <w:p w14:paraId="75EA1BA2" w14:textId="720E8C85" w:rsidR="00944D7A" w:rsidRDefault="00944D7A" w:rsidP="00E56653">
      <w:pPr>
        <w:spacing w:after="0" w:line="240" w:lineRule="auto"/>
        <w:jc w:val="left"/>
        <w:rPr>
          <w:lang w:val="en-GB"/>
        </w:rPr>
      </w:pPr>
      <w:r>
        <w:rPr>
          <w:lang w:val="en-GB"/>
        </w:rPr>
        <w:t xml:space="preserve">3150 x 1510 </w:t>
      </w:r>
      <w:r w:rsidRPr="003D273D">
        <w:rPr>
          <w:lang w:val="en-GB"/>
        </w:rPr>
        <w:t>cm</w:t>
      </w:r>
    </w:p>
    <w:p w14:paraId="44643552" w14:textId="6C595AC8" w:rsidR="00944D7A" w:rsidRDefault="00C04107" w:rsidP="00944D7A">
      <w:r w:rsidRPr="003D273D">
        <w:rPr>
          <w:noProof/>
          <w:lang w:eastAsia="en-ZA"/>
        </w:rPr>
        <w:drawing>
          <wp:anchor distT="0" distB="0" distL="114300" distR="114300" simplePos="0" relativeHeight="251729920" behindDoc="0" locked="0" layoutInCell="1" allowOverlap="1" wp14:anchorId="3161A799" wp14:editId="21C0830D">
            <wp:simplePos x="0" y="0"/>
            <wp:positionH relativeFrom="margin">
              <wp:posOffset>-60960</wp:posOffset>
            </wp:positionH>
            <wp:positionV relativeFrom="paragraph">
              <wp:posOffset>43815</wp:posOffset>
            </wp:positionV>
            <wp:extent cx="2149475" cy="3971925"/>
            <wp:effectExtent l="0" t="0" r="9525"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ffalo .jpg"/>
                    <pic:cNvPicPr/>
                  </pic:nvPicPr>
                  <pic:blipFill>
                    <a:blip r:embed="rId22">
                      <a:extLst>
                        <a:ext uri="{28A0092B-C50C-407E-A947-70E740481C1C}">
                          <a14:useLocalDpi xmlns:a14="http://schemas.microsoft.com/office/drawing/2010/main" val="0"/>
                        </a:ext>
                      </a:extLst>
                    </a:blip>
                    <a:stretch>
                      <a:fillRect/>
                    </a:stretch>
                  </pic:blipFill>
                  <pic:spPr>
                    <a:xfrm>
                      <a:off x="0" y="0"/>
                      <a:ext cx="2149475" cy="3971925"/>
                    </a:xfrm>
                    <a:prstGeom prst="rect">
                      <a:avLst/>
                    </a:prstGeom>
                    <a:blipFill>
                      <a:blip r:embed="rId23"/>
                      <a:tile tx="0" ty="0" sx="100000" sy="100000" flip="none" algn="tl"/>
                    </a:blipFill>
                  </pic:spPr>
                </pic:pic>
              </a:graphicData>
            </a:graphic>
            <wp14:sizeRelH relativeFrom="margin">
              <wp14:pctWidth>0</wp14:pctWidth>
            </wp14:sizeRelH>
            <wp14:sizeRelV relativeFrom="margin">
              <wp14:pctHeight>0</wp14:pctHeight>
            </wp14:sizeRelV>
          </wp:anchor>
        </w:drawing>
      </w:r>
      <w:r>
        <w:t>This was the last painting completed for the MA in FA. I combined all the ti</w:t>
      </w:r>
      <w:r w:rsidR="009F5580">
        <w:t>res I had collected over a three</w:t>
      </w:r>
      <w:r>
        <w:t xml:space="preserve"> year period</w:t>
      </w:r>
      <w:r w:rsidR="00C807D9">
        <w:t>. The arrangement</w:t>
      </w:r>
      <w:r>
        <w:t xml:space="preserve"> </w:t>
      </w:r>
      <w:r w:rsidR="00C807D9">
        <w:t>is</w:t>
      </w:r>
      <w:r>
        <w:t xml:space="preserve"> similar to </w:t>
      </w:r>
      <w:r w:rsidR="009F5580">
        <w:t xml:space="preserve">that of </w:t>
      </w:r>
      <w:r>
        <w:t>a rosette.</w:t>
      </w:r>
      <w:r w:rsidR="00D71885">
        <w:t xml:space="preserve"> This painting is</w:t>
      </w:r>
      <w:r w:rsidR="009F5580">
        <w:t xml:space="preserve"> the largest of all the paintings completed </w:t>
      </w:r>
      <w:r w:rsidR="00D71885">
        <w:t>for the MA in FA.  It</w:t>
      </w:r>
      <w:r w:rsidR="009F5580">
        <w:t xml:space="preserve"> </w:t>
      </w:r>
      <w:r w:rsidR="00D71885">
        <w:t xml:space="preserve">deliberately </w:t>
      </w:r>
      <w:r w:rsidR="00D71885">
        <w:rPr>
          <w:lang w:val="en-GB"/>
        </w:rPr>
        <w:t>tests</w:t>
      </w:r>
      <w:r w:rsidR="009F5580">
        <w:t xml:space="preserve"> the dimensional limits </w:t>
      </w:r>
      <w:r w:rsidR="00D71885">
        <w:t>of what watercolour paintings are</w:t>
      </w:r>
      <w:r w:rsidR="009F5580">
        <w:t xml:space="preserve"> associated with.</w:t>
      </w:r>
      <w:r w:rsidR="00324B18">
        <w:t xml:space="preserve"> It was designed to dominate </w:t>
      </w:r>
      <w:r w:rsidR="000303A6">
        <w:t xml:space="preserve">and reflect on </w:t>
      </w:r>
      <w:r w:rsidR="00324B18">
        <w:t>the specific exhibition space</w:t>
      </w:r>
      <w:r w:rsidR="000303A6">
        <w:t xml:space="preserve">, </w:t>
      </w:r>
      <w:r w:rsidR="000303A6" w:rsidRPr="00324B18">
        <w:rPr>
          <w:i/>
        </w:rPr>
        <w:t>Point of Order</w:t>
      </w:r>
      <w:r w:rsidR="00DE3DA0">
        <w:rPr>
          <w:i/>
        </w:rPr>
        <w:t xml:space="preserve"> Gallery</w:t>
      </w:r>
      <w:r w:rsidR="000303A6">
        <w:t xml:space="preserve">, </w:t>
      </w:r>
      <w:r w:rsidR="00324B18">
        <w:t xml:space="preserve"> allocated to me for my MA in FA exhibition at Wits University.</w:t>
      </w:r>
      <w:r w:rsidR="000303A6">
        <w:t xml:space="preserve"> </w:t>
      </w:r>
    </w:p>
    <w:p w14:paraId="3B1E5680" w14:textId="2D5C9AF7" w:rsidR="00E56653" w:rsidRDefault="00E56653" w:rsidP="00944D7A"/>
    <w:p w14:paraId="2318D98C" w14:textId="7828FDFC" w:rsidR="00944D7A" w:rsidRPr="003D273D" w:rsidRDefault="00944D7A" w:rsidP="00944D7A">
      <w:pPr>
        <w:rPr>
          <w:lang w:val="en-GB"/>
        </w:rPr>
      </w:pPr>
    </w:p>
    <w:p w14:paraId="0B5EA714" w14:textId="5BF9B8C2" w:rsidR="00944D7A" w:rsidRDefault="00944D7A" w:rsidP="00944D7A">
      <w:pPr>
        <w:spacing w:line="240" w:lineRule="auto"/>
        <w:jc w:val="left"/>
        <w:rPr>
          <w:lang w:val="en-GB"/>
        </w:rPr>
      </w:pPr>
    </w:p>
    <w:p w14:paraId="493C6E3A" w14:textId="277D0332" w:rsidR="00944D7A" w:rsidRPr="00D97027" w:rsidRDefault="00944D7A" w:rsidP="00944D7A"/>
    <w:p w14:paraId="16F97116" w14:textId="7705B3C4" w:rsidR="0005547B" w:rsidRDefault="0005547B">
      <w:pPr>
        <w:spacing w:line="240" w:lineRule="auto"/>
        <w:jc w:val="left"/>
        <w:rPr>
          <w:lang w:val="en-GB"/>
        </w:rPr>
      </w:pPr>
      <w:r>
        <w:rPr>
          <w:lang w:val="en-GB"/>
        </w:rPr>
        <w:br w:type="page"/>
      </w:r>
    </w:p>
    <w:p w14:paraId="117723AC" w14:textId="6F5709E8" w:rsidR="00037AE0" w:rsidRPr="003D273D" w:rsidRDefault="00037AE0">
      <w:pPr>
        <w:pStyle w:val="Subtitle"/>
        <w:rPr>
          <w:lang w:val="en-GB"/>
        </w:rPr>
      </w:pPr>
      <w:bookmarkStart w:id="48" w:name="_Toc488071572"/>
      <w:r w:rsidRPr="003D273D">
        <w:rPr>
          <w:lang w:val="en-GB"/>
        </w:rPr>
        <w:t>Conclusion</w:t>
      </w:r>
      <w:bookmarkEnd w:id="48"/>
    </w:p>
    <w:p w14:paraId="326C7B7B" w14:textId="3A2A0653" w:rsidR="006B1218" w:rsidRPr="006A2F4C" w:rsidRDefault="006B1218" w:rsidP="00474DE1">
      <w:pPr>
        <w:spacing w:after="0"/>
        <w:rPr>
          <w:rFonts w:cs="Arial"/>
          <w:lang w:val="en-GB"/>
        </w:rPr>
      </w:pPr>
      <w:r w:rsidRPr="006A2F4C">
        <w:rPr>
          <w:rFonts w:cs="Arial"/>
          <w:lang w:val="en-GB"/>
        </w:rPr>
        <w:t>“The trope of the road still requires the concept of home as a structuring absence</w:t>
      </w:r>
      <w:r w:rsidR="0005547B">
        <w:rPr>
          <w:rFonts w:cs="Arial"/>
          <w:lang w:val="en-GB"/>
        </w:rPr>
        <w:t>.</w:t>
      </w:r>
      <w:r w:rsidRPr="006A2F4C">
        <w:rPr>
          <w:rFonts w:cs="Arial"/>
          <w:lang w:val="en-GB"/>
        </w:rPr>
        <w:t xml:space="preserve">” </w:t>
      </w:r>
      <w:r w:rsidR="00D70CBD" w:rsidRPr="006A2F4C">
        <w:rPr>
          <w:rFonts w:cs="Arial"/>
          <w:lang w:val="en-GB"/>
        </w:rPr>
        <w:t xml:space="preserve">- </w:t>
      </w:r>
    </w:p>
    <w:p w14:paraId="06C9F9C6" w14:textId="77777777" w:rsidR="006B1218" w:rsidRPr="006A2F4C" w:rsidRDefault="006B1218" w:rsidP="00474DE1">
      <w:pPr>
        <w:spacing w:after="0"/>
        <w:rPr>
          <w:rFonts w:cs="Arial"/>
          <w:lang w:val="en-GB"/>
        </w:rPr>
      </w:pPr>
      <w:r w:rsidRPr="006A2F4C">
        <w:rPr>
          <w:rFonts w:cs="Arial"/>
          <w:lang w:val="en-GB"/>
        </w:rPr>
        <w:t>Pamela Robertson</w:t>
      </w:r>
    </w:p>
    <w:p w14:paraId="0D7FDD7A" w14:textId="77777777" w:rsidR="006B1218" w:rsidRPr="0080045C" w:rsidRDefault="006B1218" w:rsidP="00474DE1">
      <w:pPr>
        <w:rPr>
          <w:lang w:val="en-GB"/>
        </w:rPr>
      </w:pPr>
    </w:p>
    <w:p w14:paraId="7D603BCD" w14:textId="03A84014" w:rsidR="006B1218" w:rsidRPr="0080045C" w:rsidRDefault="006B1218" w:rsidP="00474DE1">
      <w:pPr>
        <w:pStyle w:val="Bibliography"/>
        <w:ind w:left="0" w:firstLine="0"/>
        <w:rPr>
          <w:lang w:val="en-GB"/>
        </w:rPr>
      </w:pPr>
      <w:r w:rsidRPr="0080045C">
        <w:rPr>
          <w:lang w:val="en-GB"/>
        </w:rPr>
        <w:t>In the quest to unpack the question “</w:t>
      </w:r>
      <w:r w:rsidR="006A2F4C">
        <w:rPr>
          <w:lang w:val="en-GB"/>
        </w:rPr>
        <w:t>H</w:t>
      </w:r>
      <w:r w:rsidRPr="0080045C">
        <w:rPr>
          <w:lang w:val="en-GB"/>
        </w:rPr>
        <w:t>ow to paint a highway</w:t>
      </w:r>
      <w:r w:rsidR="006A2F4C">
        <w:rPr>
          <w:lang w:val="en-GB"/>
        </w:rPr>
        <w:t>?</w:t>
      </w:r>
      <w:r w:rsidRPr="0080045C">
        <w:rPr>
          <w:lang w:val="en-GB"/>
        </w:rPr>
        <w:t xml:space="preserve">” it </w:t>
      </w:r>
      <w:r w:rsidR="006A2F4C">
        <w:rPr>
          <w:lang w:val="en-GB"/>
        </w:rPr>
        <w:t>has been</w:t>
      </w:r>
      <w:r w:rsidRPr="0080045C">
        <w:rPr>
          <w:lang w:val="en-GB"/>
        </w:rPr>
        <w:t xml:space="preserve"> es</w:t>
      </w:r>
      <w:r w:rsidR="00E56653">
        <w:rPr>
          <w:lang w:val="en-GB"/>
        </w:rPr>
        <w:t>tablished that the highway can</w:t>
      </w:r>
      <w:r w:rsidRPr="0080045C">
        <w:rPr>
          <w:lang w:val="en-GB"/>
        </w:rPr>
        <w:t xml:space="preserve"> be proclaimed a non-place. Chapter </w:t>
      </w:r>
      <w:r w:rsidR="002E74A3">
        <w:rPr>
          <w:lang w:val="en-GB"/>
        </w:rPr>
        <w:t>2</w:t>
      </w:r>
      <w:r w:rsidR="002E74A3" w:rsidRPr="0080045C">
        <w:rPr>
          <w:lang w:val="en-GB"/>
        </w:rPr>
        <w:t xml:space="preserve"> </w:t>
      </w:r>
      <w:r w:rsidRPr="0080045C">
        <w:rPr>
          <w:lang w:val="en-GB"/>
        </w:rPr>
        <w:t>traced the trajectory of the development of non-place. Lefebvre</w:t>
      </w:r>
      <w:r w:rsidR="00E56653">
        <w:rPr>
          <w:lang w:val="en-GB"/>
        </w:rPr>
        <w:t xml:space="preserve"> (1991)</w:t>
      </w:r>
      <w:r w:rsidRPr="0080045C">
        <w:rPr>
          <w:lang w:val="en-GB"/>
        </w:rPr>
        <w:t xml:space="preserve"> pointed out how space was produced from the Renaissance onwards</w:t>
      </w:r>
      <w:r w:rsidR="006A2F4C">
        <w:rPr>
          <w:lang w:val="en-GB"/>
        </w:rPr>
        <w:t>,</w:t>
      </w:r>
      <w:r w:rsidRPr="0080045C">
        <w:rPr>
          <w:lang w:val="en-GB"/>
        </w:rPr>
        <w:t xml:space="preserve"> and </w:t>
      </w:r>
      <w:r w:rsidR="006A2F4C">
        <w:rPr>
          <w:lang w:val="en-GB"/>
        </w:rPr>
        <w:t xml:space="preserve">how </w:t>
      </w:r>
      <w:r w:rsidRPr="0080045C">
        <w:rPr>
          <w:lang w:val="en-GB"/>
        </w:rPr>
        <w:t>this production of space led to the erosion of place and the production of non-place. The Western capitalist process of accumulation accelerated and the conquest and plunder of the oceans and continents by Europeans followed</w:t>
      </w:r>
      <w:r w:rsidR="006A2F4C">
        <w:rPr>
          <w:lang w:val="en-GB"/>
        </w:rPr>
        <w:t>,</w:t>
      </w:r>
      <w:r w:rsidRPr="0080045C">
        <w:rPr>
          <w:lang w:val="en-GB"/>
        </w:rPr>
        <w:t xml:space="preserve"> replicating non-place globally. Travel and non-place are therefore linked</w:t>
      </w:r>
      <w:r w:rsidR="006A2F4C">
        <w:rPr>
          <w:lang w:val="en-GB"/>
        </w:rPr>
        <w:t>,</w:t>
      </w:r>
      <w:r w:rsidRPr="0080045C">
        <w:rPr>
          <w:lang w:val="en-GB"/>
        </w:rPr>
        <w:t xml:space="preserve"> and art and science actively contributed to its spread. </w:t>
      </w:r>
      <w:r w:rsidR="00E56653" w:rsidRPr="0080045C">
        <w:rPr>
          <w:noProof/>
          <w:lang w:val="en-GB"/>
        </w:rPr>
        <w:t>Appadurai</w:t>
      </w:r>
      <w:r w:rsidR="00E56653" w:rsidRPr="0080045C">
        <w:rPr>
          <w:lang w:val="en-GB"/>
        </w:rPr>
        <w:t xml:space="preserve"> </w:t>
      </w:r>
      <w:r w:rsidR="00E56653">
        <w:rPr>
          <w:lang w:val="en-GB"/>
        </w:rPr>
        <w:t>(</w:t>
      </w:r>
      <w:r w:rsidR="00E56653" w:rsidRPr="0080045C">
        <w:rPr>
          <w:noProof/>
          <w:lang w:val="en-GB"/>
        </w:rPr>
        <w:t>1995</w:t>
      </w:r>
      <w:r w:rsidR="00E56653">
        <w:rPr>
          <w:noProof/>
          <w:lang w:val="en-GB"/>
        </w:rPr>
        <w:t xml:space="preserve">) </w:t>
      </w:r>
      <w:r w:rsidR="00E56653">
        <w:rPr>
          <w:lang w:val="en-GB"/>
        </w:rPr>
        <w:t>warns that t</w:t>
      </w:r>
      <w:r w:rsidRPr="0080045C">
        <w:rPr>
          <w:lang w:val="en-GB"/>
        </w:rPr>
        <w:t xml:space="preserve">oday the </w:t>
      </w:r>
      <w:r w:rsidR="006A2F4C">
        <w:rPr>
          <w:lang w:val="en-GB"/>
        </w:rPr>
        <w:t>s</w:t>
      </w:r>
      <w:r w:rsidRPr="0080045C">
        <w:rPr>
          <w:lang w:val="en-GB"/>
        </w:rPr>
        <w:t xml:space="preserve">tate, especially the bloated and corrupt version of it, </w:t>
      </w:r>
      <w:r w:rsidR="006A2F4C">
        <w:rPr>
          <w:lang w:val="en-GB"/>
        </w:rPr>
        <w:t>with</w:t>
      </w:r>
      <w:r w:rsidR="006A2F4C" w:rsidRPr="0080045C">
        <w:rPr>
          <w:lang w:val="en-GB"/>
        </w:rPr>
        <w:t xml:space="preserve"> </w:t>
      </w:r>
      <w:r w:rsidR="00361412">
        <w:rPr>
          <w:lang w:val="en-GB"/>
        </w:rPr>
        <w:t xml:space="preserve">its midwife capital, </w:t>
      </w:r>
      <w:r w:rsidRPr="0080045C">
        <w:rPr>
          <w:lang w:val="en-GB"/>
        </w:rPr>
        <w:t>are responsible for the proliferation of non-places. Place is further undermined through</w:t>
      </w:r>
      <w:r w:rsidR="006A2F4C">
        <w:rPr>
          <w:lang w:val="en-GB"/>
        </w:rPr>
        <w:t xml:space="preserve"> growing</w:t>
      </w:r>
      <w:r w:rsidRPr="0080045C">
        <w:rPr>
          <w:lang w:val="en-GB"/>
        </w:rPr>
        <w:t xml:space="preserve"> global digital communication and connectivity. </w:t>
      </w:r>
      <w:r w:rsidR="00E56653">
        <w:rPr>
          <w:lang w:val="en-GB"/>
        </w:rPr>
        <w:t xml:space="preserve">Kaplan (1996) described it </w:t>
      </w:r>
      <w:r w:rsidRPr="0080045C">
        <w:rPr>
          <w:lang w:val="en-GB"/>
        </w:rPr>
        <w:t>as hyperspace</w:t>
      </w:r>
      <w:r w:rsidR="00916C50">
        <w:rPr>
          <w:lang w:val="en-GB"/>
        </w:rPr>
        <w:t xml:space="preserve"> -</w:t>
      </w:r>
      <w:r w:rsidRPr="0080045C">
        <w:rPr>
          <w:lang w:val="en-GB"/>
        </w:rPr>
        <w:t xml:space="preserve"> a domain in which local experience no longer coincides with the </w:t>
      </w:r>
      <w:r w:rsidR="006A2F4C">
        <w:rPr>
          <w:lang w:val="en-GB"/>
        </w:rPr>
        <w:t xml:space="preserve">actual </w:t>
      </w:r>
      <w:r w:rsidRPr="0080045C">
        <w:rPr>
          <w:lang w:val="en-GB"/>
        </w:rPr>
        <w:t xml:space="preserve">place </w:t>
      </w:r>
      <w:r w:rsidR="00916C50">
        <w:rPr>
          <w:lang w:val="en-GB"/>
        </w:rPr>
        <w:t>that</w:t>
      </w:r>
      <w:r w:rsidRPr="0080045C">
        <w:rPr>
          <w:lang w:val="en-GB"/>
        </w:rPr>
        <w:t xml:space="preserve"> it takes place</w:t>
      </w:r>
      <w:r w:rsidR="00916C50">
        <w:rPr>
          <w:lang w:val="en-GB"/>
        </w:rPr>
        <w:t xml:space="preserve"> in</w:t>
      </w:r>
      <w:r w:rsidRPr="0080045C">
        <w:rPr>
          <w:lang w:val="en-GB"/>
        </w:rPr>
        <w:t>. Virilio</w:t>
      </w:r>
      <w:r w:rsidR="00E56653">
        <w:rPr>
          <w:lang w:val="en-GB"/>
        </w:rPr>
        <w:t xml:space="preserve"> (2007)</w:t>
      </w:r>
      <w:r w:rsidRPr="0080045C">
        <w:rPr>
          <w:lang w:val="en-GB"/>
        </w:rPr>
        <w:t xml:space="preserve"> cautions that we are living in the twilight of place</w:t>
      </w:r>
      <w:r w:rsidR="006A2F4C">
        <w:rPr>
          <w:lang w:val="en-GB"/>
        </w:rPr>
        <w:t>,</w:t>
      </w:r>
      <w:r w:rsidRPr="0080045C">
        <w:rPr>
          <w:lang w:val="en-GB"/>
        </w:rPr>
        <w:t xml:space="preserve"> and </w:t>
      </w:r>
      <w:r w:rsidR="006A2F4C">
        <w:rPr>
          <w:lang w:val="en-GB"/>
        </w:rPr>
        <w:t xml:space="preserve">with that comes </w:t>
      </w:r>
      <w:r w:rsidRPr="0080045C">
        <w:rPr>
          <w:lang w:val="en-GB"/>
        </w:rPr>
        <w:t xml:space="preserve">the collapse of the body. </w:t>
      </w:r>
    </w:p>
    <w:p w14:paraId="6FE3274C" w14:textId="77777777" w:rsidR="006B1218" w:rsidRPr="0080045C" w:rsidRDefault="006B1218" w:rsidP="00474DE1">
      <w:pPr>
        <w:pStyle w:val="Bibliography"/>
        <w:ind w:left="0" w:firstLine="0"/>
        <w:rPr>
          <w:lang w:val="en-GB"/>
        </w:rPr>
      </w:pPr>
    </w:p>
    <w:p w14:paraId="78678A50" w14:textId="36B4AAA7" w:rsidR="006B1218" w:rsidRPr="0080045C" w:rsidRDefault="006B1218" w:rsidP="00474DE1">
      <w:pPr>
        <w:pStyle w:val="Bibliography"/>
        <w:ind w:left="0" w:firstLine="0"/>
        <w:rPr>
          <w:lang w:val="en-GB"/>
        </w:rPr>
      </w:pPr>
      <w:r w:rsidRPr="0080045C">
        <w:rPr>
          <w:lang w:val="en-GB"/>
        </w:rPr>
        <w:t>It does not mean that place has been eradicated</w:t>
      </w:r>
      <w:r w:rsidR="006A2F4C">
        <w:rPr>
          <w:lang w:val="en-GB"/>
        </w:rPr>
        <w:t>,</w:t>
      </w:r>
      <w:r w:rsidRPr="0080045C">
        <w:rPr>
          <w:lang w:val="en-GB"/>
        </w:rPr>
        <w:t xml:space="preserve"> but it increasingly exists in</w:t>
      </w:r>
      <w:r w:rsidR="006A2F4C">
        <w:rPr>
          <w:lang w:val="en-GB"/>
        </w:rPr>
        <w:t xml:space="preserve"> a</w:t>
      </w:r>
      <w:r w:rsidRPr="0080045C">
        <w:rPr>
          <w:lang w:val="en-GB"/>
        </w:rPr>
        <w:t xml:space="preserve"> contractual relationship to non-place and is therefore under threat. Agamben warns that most </w:t>
      </w:r>
      <w:r w:rsidR="006A2F4C">
        <w:rPr>
          <w:lang w:val="en-GB"/>
        </w:rPr>
        <w:t xml:space="preserve">of </w:t>
      </w:r>
      <w:r w:rsidRPr="0080045C">
        <w:rPr>
          <w:lang w:val="en-GB"/>
        </w:rPr>
        <w:t>the world’s population will only be afforded liv</w:t>
      </w:r>
      <w:r w:rsidR="006A2F4C">
        <w:rPr>
          <w:lang w:val="en-GB"/>
        </w:rPr>
        <w:t>ing a</w:t>
      </w:r>
      <w:r w:rsidRPr="0080045C">
        <w:rPr>
          <w:lang w:val="en-GB"/>
        </w:rPr>
        <w:t xml:space="preserve"> </w:t>
      </w:r>
      <w:r w:rsidR="00916C50">
        <w:rPr>
          <w:lang w:val="en-GB"/>
        </w:rPr>
        <w:t>“</w:t>
      </w:r>
      <w:r w:rsidRPr="0080045C">
        <w:rPr>
          <w:lang w:val="en-GB"/>
        </w:rPr>
        <w:t>bare life</w:t>
      </w:r>
      <w:r w:rsidR="00916C50">
        <w:rPr>
          <w:lang w:val="en-GB"/>
        </w:rPr>
        <w:t>”</w:t>
      </w:r>
      <w:r w:rsidRPr="0080045C">
        <w:rPr>
          <w:lang w:val="en-GB"/>
        </w:rPr>
        <w:t>. He define</w:t>
      </w:r>
      <w:r w:rsidR="006A2F4C">
        <w:rPr>
          <w:lang w:val="en-GB"/>
        </w:rPr>
        <w:t>s</w:t>
      </w:r>
      <w:r w:rsidRPr="0080045C">
        <w:rPr>
          <w:lang w:val="en-GB"/>
        </w:rPr>
        <w:t xml:space="preserve"> bare life as “existing on and in indeterminate margins and spaces, outside the normalising order of modern control societies, but still nested within capillary networks of power relati</w:t>
      </w:r>
      <w:r w:rsidR="00E56653">
        <w:rPr>
          <w:lang w:val="en-GB"/>
        </w:rPr>
        <w:t>ons. Such spaces are non-places</w:t>
      </w:r>
      <w:r w:rsidRPr="0080045C">
        <w:rPr>
          <w:lang w:val="en-GB"/>
        </w:rPr>
        <w:t xml:space="preserve">” </w:t>
      </w:r>
      <w:r w:rsidRPr="0080045C">
        <w:rPr>
          <w:lang w:val="en-GB"/>
        </w:rPr>
        <w:fldChar w:fldCharType="begin"/>
      </w:r>
      <w:r w:rsidRPr="0080045C">
        <w:rPr>
          <w:lang w:val="en-GB"/>
        </w:rPr>
        <w:instrText xml:space="preserve"> ADDIN ZOTERO_ITEM CSL_CITATION {"citationID":"dUoeaKx2","properties":{"formattedCitation":"(Norman, 2012)","plainCitation":"(Norman, 2012)"},"citationItems":[{"id":135,"uris":["http://zotero.org/users/local/0qbbaG8r/items/JT2FA2UV"],"uri":["http://zotero.org/users/local/0qbbaG8r/items/JT2FA2UV"],"itemData":{"id":135,"type":"article-journal","title":"The Future of a Transnational Cultural History of Non-Place","container-title":"The Bulletin of the Institute of Human Sciences, Toyo University","page":"47-60","issue":"14","author":[{"family":"Norman","given":"Bradley Joff Peter"}],"issued":{"date-parts":[["2012"]]}}}],"schema":"https://github.com/citation-style-language/schema/raw/master/csl-citation.json"} </w:instrText>
      </w:r>
      <w:r w:rsidRPr="0080045C">
        <w:rPr>
          <w:lang w:val="en-GB"/>
        </w:rPr>
        <w:fldChar w:fldCharType="separate"/>
      </w:r>
      <w:r w:rsidRPr="0080045C">
        <w:rPr>
          <w:noProof/>
          <w:lang w:val="en-GB"/>
        </w:rPr>
        <w:t>(</w:t>
      </w:r>
      <w:r w:rsidR="000C6B65">
        <w:rPr>
          <w:noProof/>
          <w:lang w:val="en-GB"/>
        </w:rPr>
        <w:t xml:space="preserve">in </w:t>
      </w:r>
      <w:r w:rsidRPr="0080045C">
        <w:rPr>
          <w:noProof/>
          <w:lang w:val="en-GB"/>
        </w:rPr>
        <w:t>Norman,</w:t>
      </w:r>
      <w:r w:rsidR="000C6B65">
        <w:rPr>
          <w:noProof/>
          <w:lang w:val="en-GB"/>
        </w:rPr>
        <w:t xml:space="preserve"> </w:t>
      </w:r>
      <w:r w:rsidRPr="0080045C">
        <w:rPr>
          <w:noProof/>
          <w:lang w:val="en-GB"/>
        </w:rPr>
        <w:t>2012,</w:t>
      </w:r>
      <w:r w:rsidR="000C6B65">
        <w:rPr>
          <w:noProof/>
          <w:lang w:val="en-GB"/>
        </w:rPr>
        <w:t xml:space="preserve"> </w:t>
      </w:r>
      <w:r w:rsidRPr="0080045C">
        <w:rPr>
          <w:noProof/>
          <w:lang w:val="en-GB"/>
        </w:rPr>
        <w:t>53)</w:t>
      </w:r>
      <w:r w:rsidRPr="0080045C">
        <w:rPr>
          <w:lang w:val="en-GB"/>
        </w:rPr>
        <w:fldChar w:fldCharType="end"/>
      </w:r>
      <w:r w:rsidR="00E56653">
        <w:rPr>
          <w:lang w:val="en-GB"/>
        </w:rPr>
        <w:t>.</w:t>
      </w:r>
      <w:r w:rsidRPr="0080045C">
        <w:rPr>
          <w:lang w:val="en-GB"/>
        </w:rPr>
        <w:t xml:space="preserve"> These are the non-places that the increasing number of refugees and migrant workers are very familiar with.</w:t>
      </w:r>
    </w:p>
    <w:p w14:paraId="37321B12" w14:textId="77777777" w:rsidR="006B1218" w:rsidRPr="0080045C" w:rsidRDefault="006B1218" w:rsidP="00474DE1">
      <w:pPr>
        <w:pStyle w:val="Bibliography"/>
        <w:ind w:left="0" w:firstLine="0"/>
        <w:rPr>
          <w:lang w:val="en-GB"/>
        </w:rPr>
      </w:pPr>
    </w:p>
    <w:p w14:paraId="0CCFE36D" w14:textId="6CF38A01" w:rsidR="00092D1C" w:rsidRDefault="006B1218" w:rsidP="00474DE1">
      <w:pPr>
        <w:pStyle w:val="Bibliography"/>
        <w:ind w:left="0" w:firstLine="0"/>
        <w:rPr>
          <w:lang w:val="en-GB"/>
        </w:rPr>
      </w:pPr>
      <w:r w:rsidRPr="0080045C">
        <w:rPr>
          <w:lang w:val="en-GB"/>
        </w:rPr>
        <w:t xml:space="preserve">There are arguments for abandoning the concepts of place/non-place as they are fundamentally </w:t>
      </w:r>
      <w:r w:rsidR="00092D1C">
        <w:rPr>
          <w:lang w:val="en-GB"/>
        </w:rPr>
        <w:t>Western</w:t>
      </w:r>
      <w:r w:rsidRPr="0080045C">
        <w:rPr>
          <w:lang w:val="en-GB"/>
        </w:rPr>
        <w:t xml:space="preserve"> utopian/dystopian concepts. Appadurai </w:t>
      </w:r>
      <w:r w:rsidR="00E56653">
        <w:rPr>
          <w:lang w:val="en-GB"/>
        </w:rPr>
        <w:t xml:space="preserve">(1995) </w:t>
      </w:r>
      <w:r w:rsidRPr="0080045C">
        <w:rPr>
          <w:lang w:val="en-GB"/>
        </w:rPr>
        <w:t xml:space="preserve">and Kaplan </w:t>
      </w:r>
      <w:r w:rsidR="00E56653">
        <w:rPr>
          <w:lang w:val="en-GB"/>
        </w:rPr>
        <w:t xml:space="preserve">(1996) </w:t>
      </w:r>
      <w:r w:rsidRPr="0080045C">
        <w:rPr>
          <w:noProof/>
          <w:lang w:val="en-GB"/>
        </w:rPr>
        <w:t xml:space="preserve">both claim that in the age </w:t>
      </w:r>
      <w:r w:rsidRPr="0049186E">
        <w:rPr>
          <w:noProof/>
          <w:lang w:val="en-GB"/>
        </w:rPr>
        <w:t>of the post-national</w:t>
      </w:r>
      <w:r w:rsidR="00092D1C" w:rsidRPr="0049186E">
        <w:rPr>
          <w:noProof/>
          <w:lang w:val="en-GB"/>
        </w:rPr>
        <w:t>,</w:t>
      </w:r>
      <w:r w:rsidRPr="0049186E">
        <w:rPr>
          <w:noProof/>
          <w:lang w:val="en-GB"/>
        </w:rPr>
        <w:t xml:space="preserve"> history and geography</w:t>
      </w:r>
      <w:r w:rsidRPr="0080045C">
        <w:rPr>
          <w:noProof/>
          <w:lang w:val="en-GB"/>
        </w:rPr>
        <w:t xml:space="preserve"> need to be negotiated in such a way to dislodge singular, privileged accounts in favour of more multiple and diverse readings.</w:t>
      </w:r>
      <w:r w:rsidR="00092D1C">
        <w:rPr>
          <w:noProof/>
          <w:lang w:val="en-GB"/>
        </w:rPr>
        <w:t xml:space="preserve"> </w:t>
      </w:r>
      <w:r w:rsidRPr="0080045C">
        <w:rPr>
          <w:noProof/>
          <w:lang w:val="en-GB"/>
        </w:rPr>
        <w:t>The jury is out on how to nurture and connect the local that is placebound</w:t>
      </w:r>
      <w:r w:rsidR="00092D1C">
        <w:rPr>
          <w:noProof/>
          <w:lang w:val="en-GB"/>
        </w:rPr>
        <w:t>,</w:t>
      </w:r>
      <w:r w:rsidRPr="0080045C">
        <w:rPr>
          <w:noProof/>
          <w:lang w:val="en-GB"/>
        </w:rPr>
        <w:t xml:space="preserve"> with the increasingly globalised non-placebound. </w:t>
      </w:r>
      <w:r w:rsidRPr="0080045C">
        <w:rPr>
          <w:lang w:val="en-GB"/>
        </w:rPr>
        <w:t xml:space="preserve">Agamben calls for </w:t>
      </w:r>
      <w:r w:rsidR="0011508B">
        <w:rPr>
          <w:lang w:val="en-GB"/>
        </w:rPr>
        <w:t>“</w:t>
      </w:r>
      <w:r w:rsidRPr="0080045C">
        <w:rPr>
          <w:lang w:val="en-GB"/>
        </w:rPr>
        <w:t>a return to a present we have never been to</w:t>
      </w:r>
      <w:r w:rsidR="0011508B">
        <w:rPr>
          <w:lang w:val="en-GB"/>
        </w:rPr>
        <w:t>”</w:t>
      </w:r>
      <w:r w:rsidRPr="0080045C">
        <w:rPr>
          <w:lang w:val="en-GB"/>
        </w:rPr>
        <w:t xml:space="preserve"> </w:t>
      </w:r>
      <w:r w:rsidRPr="0080045C">
        <w:rPr>
          <w:lang w:val="en-GB"/>
        </w:rPr>
        <w:fldChar w:fldCharType="begin"/>
      </w:r>
      <w:r w:rsidRPr="0080045C">
        <w:rPr>
          <w:lang w:val="en-GB"/>
        </w:rPr>
        <w:instrText xml:space="preserve"> ADDIN ZOTERO_ITEM CSL_CITATION {"citationID":"0iglCh7J","properties":{"formattedCitation":"(Aranda, 2010)","plainCitation":"(Aranda, 2010)"},"citationItems":[{"id":229,"uris":["http://zotero.org/users/local/0qbbaG8r/items/IGS2ENCN"],"uri":["http://zotero.org/users/local/0qbbaG8r/items/IGS2ENCN"],"itemData":{"id":229,"type":"book","title":"What is contemporary art?","collection-title":"E-flux journal","collection-number":"2","publisher":"Sternberg Pr","publisher-place":"Berlin","number-of-pages":"216","source":"Gemeinsamer Bibliotheksverbund ISBN","event-place":"Berlin","ISBN":"978-1-934105-10-8","note":"OCLC: 845871659","language":"eng","editor":[{"family":"Aranda","given":"Julieta"}],"issued":{"date-parts":[["2010"]]}}}],"schema":"https://github.com/citation-style-language/schema/raw/master/csl-citation.json"} </w:instrText>
      </w:r>
      <w:r w:rsidRPr="0080045C">
        <w:rPr>
          <w:lang w:val="en-GB"/>
        </w:rPr>
        <w:fldChar w:fldCharType="separate"/>
      </w:r>
      <w:r w:rsidRPr="0080045C">
        <w:rPr>
          <w:noProof/>
          <w:lang w:val="en-GB"/>
        </w:rPr>
        <w:t>(</w:t>
      </w:r>
      <w:r w:rsidR="000C6B65">
        <w:rPr>
          <w:noProof/>
          <w:lang w:val="en-GB"/>
        </w:rPr>
        <w:t xml:space="preserve">in </w:t>
      </w:r>
      <w:r w:rsidRPr="0080045C">
        <w:rPr>
          <w:noProof/>
          <w:lang w:val="en-GB"/>
        </w:rPr>
        <w:t>Aranda,</w:t>
      </w:r>
      <w:r w:rsidR="000C6B65">
        <w:rPr>
          <w:noProof/>
          <w:lang w:val="en-GB"/>
        </w:rPr>
        <w:t xml:space="preserve"> </w:t>
      </w:r>
      <w:r w:rsidRPr="0080045C">
        <w:rPr>
          <w:noProof/>
          <w:lang w:val="en-GB"/>
        </w:rPr>
        <w:t>2010</w:t>
      </w:r>
      <w:r w:rsidR="0011508B">
        <w:rPr>
          <w:noProof/>
          <w:lang w:val="en-GB"/>
        </w:rPr>
        <w:t>,</w:t>
      </w:r>
      <w:r w:rsidR="000C6B65">
        <w:rPr>
          <w:noProof/>
          <w:lang w:val="en-GB"/>
        </w:rPr>
        <w:t xml:space="preserve"> </w:t>
      </w:r>
      <w:r w:rsidR="0011508B">
        <w:rPr>
          <w:noProof/>
          <w:lang w:val="en-GB"/>
        </w:rPr>
        <w:t>68</w:t>
      </w:r>
      <w:r w:rsidRPr="0080045C">
        <w:rPr>
          <w:noProof/>
          <w:lang w:val="en-GB"/>
        </w:rPr>
        <w:t>)</w:t>
      </w:r>
      <w:r w:rsidRPr="0080045C">
        <w:rPr>
          <w:lang w:val="en-GB"/>
        </w:rPr>
        <w:fldChar w:fldCharType="end"/>
      </w:r>
      <w:r w:rsidR="0011508B">
        <w:rPr>
          <w:lang w:val="en-GB"/>
        </w:rPr>
        <w:t>.</w:t>
      </w:r>
      <w:r w:rsidR="00092D1C">
        <w:rPr>
          <w:lang w:val="en-GB"/>
        </w:rPr>
        <w:t xml:space="preserve"> T</w:t>
      </w:r>
      <w:r w:rsidRPr="0080045C">
        <w:rPr>
          <w:lang w:val="en-GB"/>
        </w:rPr>
        <w:t>o do that</w:t>
      </w:r>
      <w:r w:rsidR="00092D1C">
        <w:rPr>
          <w:lang w:val="en-GB"/>
        </w:rPr>
        <w:t>,</w:t>
      </w:r>
      <w:r w:rsidRPr="0080045C">
        <w:rPr>
          <w:lang w:val="en-GB"/>
        </w:rPr>
        <w:t xml:space="preserve"> we hav</w:t>
      </w:r>
      <w:r w:rsidR="0011508B">
        <w:rPr>
          <w:lang w:val="en-GB"/>
        </w:rPr>
        <w:t xml:space="preserve">e </w:t>
      </w:r>
      <w:r w:rsidRPr="0080045C">
        <w:rPr>
          <w:lang w:val="en-GB"/>
        </w:rPr>
        <w:t xml:space="preserve">to cross the bridge to the past to sift through the debris it left behind. That is, as Augé </w:t>
      </w:r>
      <w:r w:rsidR="0011508B">
        <w:rPr>
          <w:lang w:val="en-GB"/>
        </w:rPr>
        <w:t xml:space="preserve">(1995) </w:t>
      </w:r>
      <w:r w:rsidRPr="0080045C">
        <w:rPr>
          <w:lang w:val="en-GB"/>
        </w:rPr>
        <w:t>laments, if there is any debris left</w:t>
      </w:r>
      <w:r w:rsidR="00092D1C">
        <w:rPr>
          <w:lang w:val="en-GB"/>
        </w:rPr>
        <w:t>,</w:t>
      </w:r>
      <w:r w:rsidRPr="0080045C">
        <w:rPr>
          <w:lang w:val="en-GB"/>
        </w:rPr>
        <w:t xml:space="preserve"> </w:t>
      </w:r>
      <w:r w:rsidR="00092D1C">
        <w:rPr>
          <w:lang w:val="en-GB"/>
        </w:rPr>
        <w:t>seeing that</w:t>
      </w:r>
      <w:r w:rsidR="00092D1C" w:rsidRPr="0080045C">
        <w:rPr>
          <w:lang w:val="en-GB"/>
        </w:rPr>
        <w:t xml:space="preserve"> </w:t>
      </w:r>
      <w:r w:rsidRPr="0080045C">
        <w:rPr>
          <w:lang w:val="en-GB"/>
        </w:rPr>
        <w:t>the debris of the contemporary world no longer has the time to become ruins.</w:t>
      </w:r>
    </w:p>
    <w:p w14:paraId="2B1E2670" w14:textId="77777777" w:rsidR="00092D1C" w:rsidRDefault="00092D1C" w:rsidP="00474DE1">
      <w:pPr>
        <w:pStyle w:val="Bibliography"/>
        <w:ind w:left="0" w:firstLine="0"/>
        <w:rPr>
          <w:lang w:val="en-GB"/>
        </w:rPr>
      </w:pPr>
    </w:p>
    <w:p w14:paraId="18454CB2" w14:textId="2D56BA80" w:rsidR="006B1218" w:rsidRPr="0080045C" w:rsidRDefault="006B1218" w:rsidP="00474DE1">
      <w:pPr>
        <w:pStyle w:val="Bibliography"/>
        <w:ind w:left="0" w:firstLine="0"/>
        <w:rPr>
          <w:rFonts w:cs="Arial"/>
          <w:lang w:val="en-GB"/>
        </w:rPr>
      </w:pPr>
      <w:r w:rsidRPr="0080045C">
        <w:rPr>
          <w:lang w:val="en-GB"/>
        </w:rPr>
        <w:t>While the understanding of place is being debated</w:t>
      </w:r>
      <w:r w:rsidR="00092D1C">
        <w:rPr>
          <w:lang w:val="en-GB"/>
        </w:rPr>
        <w:t>,</w:t>
      </w:r>
      <w:r w:rsidRPr="0080045C">
        <w:rPr>
          <w:lang w:val="en-GB"/>
        </w:rPr>
        <w:t xml:space="preserve"> the landscape </w:t>
      </w:r>
      <w:r w:rsidR="00092D1C" w:rsidRPr="0080045C">
        <w:rPr>
          <w:lang w:val="en-GB"/>
        </w:rPr>
        <w:t xml:space="preserve">– </w:t>
      </w:r>
      <w:r w:rsidRPr="0080045C">
        <w:rPr>
          <w:lang w:val="en-GB"/>
        </w:rPr>
        <w:t xml:space="preserve">as a stable point, as </w:t>
      </w:r>
      <w:r w:rsidR="00092D1C">
        <w:rPr>
          <w:lang w:val="en-GB"/>
        </w:rPr>
        <w:t xml:space="preserve">an </w:t>
      </w:r>
      <w:r w:rsidRPr="0080045C">
        <w:rPr>
          <w:lang w:val="en-GB"/>
        </w:rPr>
        <w:t>anchorage – continues to carry the burden of orientation while simultaneously being physically modified. Within this landscape the non-place, like the highway,</w:t>
      </w:r>
      <w:r w:rsidR="00913D6D">
        <w:rPr>
          <w:lang w:val="en-GB"/>
        </w:rPr>
        <w:t xml:space="preserve"> as described by</w:t>
      </w:r>
      <w:r w:rsidR="00913D6D" w:rsidRPr="00913D6D">
        <w:rPr>
          <w:rFonts w:cs="Arial"/>
          <w:noProof/>
          <w:lang w:val="en-GB"/>
        </w:rPr>
        <w:t xml:space="preserve"> </w:t>
      </w:r>
      <w:r w:rsidR="00913D6D">
        <w:rPr>
          <w:rFonts w:cs="Arial"/>
          <w:noProof/>
          <w:lang w:val="en-GB"/>
        </w:rPr>
        <w:t>Augé (1995)</w:t>
      </w:r>
      <w:r w:rsidR="00913D6D">
        <w:rPr>
          <w:lang w:val="en-GB"/>
        </w:rPr>
        <w:t xml:space="preserve"> </w:t>
      </w:r>
      <w:r w:rsidRPr="0080045C">
        <w:rPr>
          <w:lang w:val="en-GB"/>
        </w:rPr>
        <w:t xml:space="preserve"> seems to await human </w:t>
      </w:r>
      <w:r w:rsidRPr="0080045C">
        <w:rPr>
          <w:rFonts w:cs="Arial"/>
          <w:lang w:val="en-GB"/>
        </w:rPr>
        <w:t>tragedy to activate its place potential.</w:t>
      </w:r>
      <w:r w:rsidR="00092D1C">
        <w:rPr>
          <w:rFonts w:cs="Arial"/>
          <w:lang w:val="en-GB"/>
        </w:rPr>
        <w:t xml:space="preserve"> </w:t>
      </w:r>
      <w:r w:rsidRPr="0080045C">
        <w:rPr>
          <w:rFonts w:cs="Arial"/>
          <w:lang w:val="en-GB"/>
        </w:rPr>
        <w:t xml:space="preserve">This relates to function-failure that opens a possibility to insert new meaning in a stagnant narrative and echoes James Joyce’s preparatory note to </w:t>
      </w:r>
      <w:r w:rsidRPr="00361412">
        <w:rPr>
          <w:rFonts w:cs="Arial"/>
          <w:i/>
          <w:lang w:val="en-GB"/>
        </w:rPr>
        <w:t>Ulysses</w:t>
      </w:r>
      <w:r w:rsidR="00D0494D">
        <w:rPr>
          <w:rFonts w:cs="Arial"/>
          <w:lang w:val="en-GB"/>
        </w:rPr>
        <w:t>,</w:t>
      </w:r>
      <w:r w:rsidRPr="0080045C">
        <w:rPr>
          <w:rFonts w:cs="Arial"/>
          <w:lang w:val="en-GB"/>
        </w:rPr>
        <w:t xml:space="preserve"> that </w:t>
      </w:r>
      <w:r w:rsidR="00092D1C">
        <w:rPr>
          <w:rFonts w:cs="Arial"/>
          <w:lang w:val="en-GB"/>
        </w:rPr>
        <w:t>“</w:t>
      </w:r>
      <w:r w:rsidRPr="0080045C">
        <w:rPr>
          <w:rFonts w:cs="Arial"/>
          <w:lang w:val="en-GB"/>
        </w:rPr>
        <w:t>places remember events</w:t>
      </w:r>
      <w:r w:rsidR="00092D1C">
        <w:rPr>
          <w:rFonts w:cs="Arial"/>
          <w:lang w:val="en-GB"/>
        </w:rPr>
        <w:t>”</w:t>
      </w:r>
      <w:r w:rsidRPr="0080045C">
        <w:rPr>
          <w:rFonts w:cs="Arial"/>
          <w:lang w:val="en-GB"/>
        </w:rPr>
        <w:t xml:space="preserve"> </w:t>
      </w:r>
      <w:r w:rsidRPr="0080045C">
        <w:rPr>
          <w:rFonts w:cs="Arial"/>
          <w:lang w:val="en-GB"/>
        </w:rPr>
        <w:fldChar w:fldCharType="begin"/>
      </w:r>
      <w:r w:rsidRPr="0080045C">
        <w:rPr>
          <w:rFonts w:cs="Arial"/>
          <w:lang w:val="en-GB"/>
        </w:rPr>
        <w:instrText xml:space="preserve"> ADDIN ZOTERO_ITEM CSL_CITATION {"citationID":"anFeGdL2","properties":{"formattedCitation":"(Dean and Millar, 2005)","plainCitation":"(Dean and Millar, 2005)"},"citationItems":[{"id":89,"uris":["http://zotero.org/users/local/0qbbaG8r/items/Z236C9H6"],"uri":["http://zotero.org/users/local/0qbbaG8r/items/Z236C9H6"],"itemData":{"id":89,"type":"book","title":"Place","publisher":"Thames &amp; Hudson","publisher-place":"London","event-place":"London","ISBN":"978-0-500-93007-6","language":"English","author":[{"family":"Dean","given":"Tacita"},{"family":"Millar","given":"Jeremy"}],"issued":{"date-parts":[["2005"]]}}}],"schema":"https://github.com/citation-style-language/schema/raw/master/csl-citation.json"} </w:instrText>
      </w:r>
      <w:r w:rsidRPr="0080045C">
        <w:rPr>
          <w:rFonts w:cs="Arial"/>
          <w:lang w:val="en-GB"/>
        </w:rPr>
        <w:fldChar w:fldCharType="separate"/>
      </w:r>
      <w:r w:rsidRPr="0080045C">
        <w:rPr>
          <w:rFonts w:cs="Arial"/>
          <w:noProof/>
          <w:lang w:val="en-GB"/>
        </w:rPr>
        <w:t>(Dean and Millar,</w:t>
      </w:r>
      <w:r w:rsidR="000C6B65">
        <w:rPr>
          <w:rFonts w:cs="Arial"/>
          <w:noProof/>
          <w:lang w:val="en-GB"/>
        </w:rPr>
        <w:t xml:space="preserve"> </w:t>
      </w:r>
      <w:r w:rsidRPr="0080045C">
        <w:rPr>
          <w:rFonts w:cs="Arial"/>
          <w:noProof/>
          <w:lang w:val="en-GB"/>
        </w:rPr>
        <w:t>2005,</w:t>
      </w:r>
      <w:r w:rsidR="000C6B65">
        <w:rPr>
          <w:rFonts w:cs="Arial"/>
          <w:noProof/>
          <w:lang w:val="en-GB"/>
        </w:rPr>
        <w:t xml:space="preserve"> </w:t>
      </w:r>
      <w:r w:rsidRPr="0080045C">
        <w:rPr>
          <w:rFonts w:cs="Arial"/>
          <w:lang w:val="en-GB"/>
        </w:rPr>
        <w:t>14</w:t>
      </w:r>
      <w:r w:rsidRPr="0080045C">
        <w:rPr>
          <w:rFonts w:cs="Arial"/>
          <w:noProof/>
          <w:lang w:val="en-GB"/>
        </w:rPr>
        <w:t>)</w:t>
      </w:r>
      <w:r w:rsidRPr="0080045C">
        <w:rPr>
          <w:rFonts w:cs="Arial"/>
          <w:lang w:val="en-GB"/>
        </w:rPr>
        <w:fldChar w:fldCharType="end"/>
      </w:r>
      <w:r w:rsidR="00913D6D">
        <w:rPr>
          <w:rFonts w:cs="Arial"/>
          <w:lang w:val="en-GB"/>
        </w:rPr>
        <w:t>.</w:t>
      </w:r>
      <w:r w:rsidRPr="0080045C">
        <w:rPr>
          <w:rFonts w:cs="Arial"/>
          <w:lang w:val="en-GB"/>
        </w:rPr>
        <w:t xml:space="preserve"> This is certainly true </w:t>
      </w:r>
      <w:r w:rsidR="00D0494D">
        <w:rPr>
          <w:rFonts w:cs="Arial"/>
          <w:lang w:val="en-GB"/>
        </w:rPr>
        <w:t>of</w:t>
      </w:r>
      <w:r w:rsidR="00D0494D" w:rsidRPr="0080045C">
        <w:rPr>
          <w:rFonts w:cs="Arial"/>
          <w:lang w:val="en-GB"/>
        </w:rPr>
        <w:t xml:space="preserve"> </w:t>
      </w:r>
      <w:r w:rsidRPr="0080045C">
        <w:rPr>
          <w:rFonts w:cs="Arial"/>
          <w:lang w:val="en-GB"/>
        </w:rPr>
        <w:t>Hiroshima, Auschwitz, Fukushima, Robben Island</w:t>
      </w:r>
      <w:r w:rsidR="00012800">
        <w:rPr>
          <w:rFonts w:cs="Arial"/>
          <w:lang w:val="en-GB"/>
        </w:rPr>
        <w:t xml:space="preserve"> prison</w:t>
      </w:r>
      <w:r w:rsidRPr="0080045C">
        <w:rPr>
          <w:rFonts w:cs="Arial"/>
          <w:lang w:val="en-GB"/>
        </w:rPr>
        <w:t xml:space="preserve"> and Marikana</w:t>
      </w:r>
      <w:r w:rsidR="00092D1C">
        <w:rPr>
          <w:rFonts w:cs="Arial"/>
          <w:lang w:val="en-GB"/>
        </w:rPr>
        <w:t>,</w:t>
      </w:r>
      <w:r w:rsidRPr="0080045C">
        <w:rPr>
          <w:rFonts w:cs="Arial"/>
          <w:lang w:val="en-GB"/>
        </w:rPr>
        <w:t xml:space="preserve"> to mention a </w:t>
      </w:r>
      <w:r w:rsidRPr="00012800">
        <w:rPr>
          <w:rFonts w:cs="Arial"/>
          <w:lang w:val="en-GB"/>
        </w:rPr>
        <w:t>few</w:t>
      </w:r>
      <w:r w:rsidRPr="00012800">
        <w:rPr>
          <w:rFonts w:cs="Arial"/>
          <w:szCs w:val="26"/>
          <w:lang w:val="en-GB"/>
        </w:rPr>
        <w:t xml:space="preserve">. </w:t>
      </w:r>
      <w:r w:rsidR="00012800" w:rsidRPr="00012800">
        <w:rPr>
          <w:rFonts w:cs="Arial"/>
          <w:szCs w:val="26"/>
          <w:lang w:val="en-GB"/>
        </w:rPr>
        <w:t>Most of t</w:t>
      </w:r>
      <w:r w:rsidRPr="00012800">
        <w:rPr>
          <w:rFonts w:cs="Arial"/>
          <w:lang w:val="en-GB"/>
        </w:rPr>
        <w:t xml:space="preserve">hese </w:t>
      </w:r>
      <w:r w:rsidRPr="0080045C">
        <w:rPr>
          <w:rFonts w:cs="Arial"/>
          <w:lang w:val="en-GB"/>
        </w:rPr>
        <w:t>places were constructed from the outset as non-places</w:t>
      </w:r>
      <w:r w:rsidR="00092D1C">
        <w:rPr>
          <w:rFonts w:cs="Arial"/>
          <w:lang w:val="en-GB"/>
        </w:rPr>
        <w:t>,</w:t>
      </w:r>
      <w:r w:rsidRPr="0080045C">
        <w:rPr>
          <w:rFonts w:cs="Arial"/>
          <w:lang w:val="en-GB"/>
        </w:rPr>
        <w:t xml:space="preserve"> but in the face of trauma became places</w:t>
      </w:r>
      <w:r w:rsidRPr="00012800">
        <w:rPr>
          <w:rFonts w:cs="Arial"/>
          <w:lang w:val="en-GB"/>
        </w:rPr>
        <w:t>. Violence seems to be present wherever there are attempts to convert non-place into place.</w:t>
      </w:r>
      <w:r w:rsidRPr="0080045C">
        <w:rPr>
          <w:rFonts w:cs="Arial"/>
          <w:lang w:val="en-GB"/>
        </w:rPr>
        <w:t xml:space="preserve"> </w:t>
      </w:r>
    </w:p>
    <w:p w14:paraId="359C0342" w14:textId="77777777" w:rsidR="006B1218" w:rsidRPr="0080045C" w:rsidRDefault="006B1218" w:rsidP="00474DE1">
      <w:pPr>
        <w:pStyle w:val="Bibliography"/>
        <w:ind w:left="0" w:firstLine="0"/>
        <w:rPr>
          <w:rFonts w:cs="Arial"/>
          <w:lang w:val="en-GB"/>
        </w:rPr>
      </w:pPr>
    </w:p>
    <w:p w14:paraId="3D35D677" w14:textId="2CC9799D" w:rsidR="006B1218" w:rsidRPr="0080045C" w:rsidRDefault="006B1218" w:rsidP="00474DE1">
      <w:pPr>
        <w:pStyle w:val="Bibliography"/>
        <w:ind w:left="0" w:firstLine="0"/>
        <w:rPr>
          <w:rFonts w:cs="Arial"/>
          <w:lang w:val="en-GB"/>
        </w:rPr>
      </w:pPr>
      <w:r w:rsidRPr="0080045C">
        <w:rPr>
          <w:rFonts w:cs="Arial"/>
          <w:lang w:val="en-GB"/>
        </w:rPr>
        <w:t xml:space="preserve">I capture traces of tragedy that occurred in non-place </w:t>
      </w:r>
      <w:r>
        <w:rPr>
          <w:rFonts w:cs="Arial"/>
          <w:lang w:val="en-GB"/>
        </w:rPr>
        <w:t>through the paintings I produce</w:t>
      </w:r>
      <w:r w:rsidR="00D0494D">
        <w:rPr>
          <w:rFonts w:cs="Arial"/>
          <w:lang w:val="en-GB"/>
        </w:rPr>
        <w:t xml:space="preserve"> of the accidents’ debris</w:t>
      </w:r>
      <w:r w:rsidRPr="0080045C">
        <w:rPr>
          <w:rFonts w:cs="Arial"/>
          <w:lang w:val="en-GB"/>
        </w:rPr>
        <w:t xml:space="preserve">. </w:t>
      </w:r>
      <w:r w:rsidR="00D0494D">
        <w:rPr>
          <w:rFonts w:cs="Arial"/>
          <w:lang w:val="en-GB"/>
        </w:rPr>
        <w:t xml:space="preserve">The </w:t>
      </w:r>
      <w:r w:rsidRPr="0080045C">
        <w:rPr>
          <w:rFonts w:cs="Arial"/>
          <w:lang w:val="en-GB"/>
        </w:rPr>
        <w:t>accidents might not have made national news</w:t>
      </w:r>
      <w:r w:rsidR="00092D1C">
        <w:rPr>
          <w:rFonts w:cs="Arial"/>
          <w:lang w:val="en-GB"/>
        </w:rPr>
        <w:t>,</w:t>
      </w:r>
      <w:r w:rsidRPr="0080045C">
        <w:rPr>
          <w:rFonts w:cs="Arial"/>
          <w:lang w:val="en-GB"/>
        </w:rPr>
        <w:t xml:space="preserve"> but hopefully the</w:t>
      </w:r>
      <w:r w:rsidR="00D0494D">
        <w:rPr>
          <w:rFonts w:cs="Arial"/>
          <w:lang w:val="en-GB"/>
        </w:rPr>
        <w:t xml:space="preserve"> art</w:t>
      </w:r>
      <w:r w:rsidRPr="0080045C">
        <w:rPr>
          <w:rFonts w:cs="Arial"/>
          <w:lang w:val="en-GB"/>
        </w:rPr>
        <w:t xml:space="preserve"> will challenge the viewer not to remain a mere sleepwalker or passenger on the highway. </w:t>
      </w:r>
      <w:r>
        <w:rPr>
          <w:rFonts w:cs="Arial"/>
          <w:lang w:val="en-GB"/>
        </w:rPr>
        <w:t>T</w:t>
      </w:r>
      <w:r w:rsidRPr="0080045C">
        <w:rPr>
          <w:rFonts w:cs="Arial"/>
          <w:lang w:val="en-GB"/>
        </w:rPr>
        <w:t xml:space="preserve">hrough my aesthetic approach, I </w:t>
      </w:r>
      <w:r>
        <w:rPr>
          <w:rFonts w:cs="Arial"/>
          <w:lang w:val="en-GB"/>
        </w:rPr>
        <w:t>intend to</w:t>
      </w:r>
      <w:r w:rsidRPr="0080045C">
        <w:rPr>
          <w:rFonts w:cs="Arial"/>
          <w:lang w:val="en-GB"/>
        </w:rPr>
        <w:t xml:space="preserve"> transform the debris beyond tragedy. </w:t>
      </w:r>
      <w:r w:rsidR="00092D1C">
        <w:rPr>
          <w:rFonts w:cs="Arial"/>
          <w:lang w:val="en-GB"/>
        </w:rPr>
        <w:t>By</w:t>
      </w:r>
      <w:r w:rsidR="00092D1C" w:rsidRPr="0080045C">
        <w:rPr>
          <w:rFonts w:cs="Arial"/>
          <w:lang w:val="en-GB"/>
        </w:rPr>
        <w:t xml:space="preserve"> </w:t>
      </w:r>
      <w:r w:rsidRPr="0080045C">
        <w:rPr>
          <w:rFonts w:cs="Arial"/>
          <w:lang w:val="en-GB"/>
        </w:rPr>
        <w:t>singling out the objects in neutral fields and painting them in forensic detail</w:t>
      </w:r>
      <w:r w:rsidR="00092D1C">
        <w:rPr>
          <w:rFonts w:cs="Arial"/>
          <w:lang w:val="en-GB"/>
        </w:rPr>
        <w:t>,</w:t>
      </w:r>
      <w:r w:rsidRPr="0080045C">
        <w:rPr>
          <w:rFonts w:cs="Arial"/>
          <w:lang w:val="en-GB"/>
        </w:rPr>
        <w:t xml:space="preserve"> I </w:t>
      </w:r>
      <w:r>
        <w:rPr>
          <w:rFonts w:cs="Arial"/>
          <w:lang w:val="en-GB"/>
        </w:rPr>
        <w:t xml:space="preserve">plan to </w:t>
      </w:r>
      <w:r w:rsidRPr="0080045C">
        <w:rPr>
          <w:rFonts w:cs="Arial"/>
          <w:lang w:val="en-GB"/>
        </w:rPr>
        <w:t>capture the architecture of their making and therefore the history of the</w:t>
      </w:r>
      <w:r>
        <w:rPr>
          <w:rFonts w:cs="Arial"/>
          <w:lang w:val="en-GB"/>
        </w:rPr>
        <w:t>ir</w:t>
      </w:r>
      <w:r w:rsidRPr="0080045C">
        <w:rPr>
          <w:rFonts w:cs="Arial"/>
          <w:lang w:val="en-GB"/>
        </w:rPr>
        <w:t xml:space="preserve"> materials</w:t>
      </w:r>
      <w:r w:rsidR="00D0494D">
        <w:rPr>
          <w:rFonts w:cs="Arial"/>
          <w:lang w:val="en-GB"/>
        </w:rPr>
        <w:t>,</w:t>
      </w:r>
      <w:r w:rsidR="00092D1C">
        <w:rPr>
          <w:rFonts w:cs="Arial"/>
          <w:lang w:val="en-GB"/>
        </w:rPr>
        <w:t xml:space="preserve"> m</w:t>
      </w:r>
      <w:r w:rsidRPr="0080045C">
        <w:rPr>
          <w:rFonts w:cs="Arial"/>
          <w:lang w:val="en-GB"/>
        </w:rPr>
        <w:t>aterials that reveal continued resource</w:t>
      </w:r>
      <w:r w:rsidR="00D0494D">
        <w:rPr>
          <w:rFonts w:cs="Arial"/>
          <w:lang w:val="en-GB"/>
        </w:rPr>
        <w:t>-</w:t>
      </w:r>
      <w:r w:rsidRPr="0080045C">
        <w:rPr>
          <w:rFonts w:cs="Arial"/>
          <w:lang w:val="en-GB"/>
        </w:rPr>
        <w:t xml:space="preserve">stripping </w:t>
      </w:r>
      <w:r w:rsidR="00092D1C">
        <w:rPr>
          <w:rFonts w:cs="Arial"/>
          <w:lang w:val="en-GB"/>
        </w:rPr>
        <w:t>of</w:t>
      </w:r>
      <w:r w:rsidR="00092D1C" w:rsidRPr="0080045C">
        <w:rPr>
          <w:rFonts w:cs="Arial"/>
          <w:lang w:val="en-GB"/>
        </w:rPr>
        <w:t xml:space="preserve"> </w:t>
      </w:r>
      <w:r w:rsidRPr="0080045C">
        <w:rPr>
          <w:rFonts w:cs="Arial"/>
          <w:lang w:val="en-GB"/>
        </w:rPr>
        <w:t>the landscape. I included two landscape paintings within my exhibition</w:t>
      </w:r>
      <w:r w:rsidR="00092D1C">
        <w:rPr>
          <w:rFonts w:cs="Arial"/>
          <w:lang w:val="en-GB"/>
        </w:rPr>
        <w:t>, which</w:t>
      </w:r>
      <w:r w:rsidRPr="0080045C">
        <w:rPr>
          <w:rFonts w:cs="Arial"/>
          <w:lang w:val="en-GB"/>
        </w:rPr>
        <w:t xml:space="preserve"> reference historical presentations of places. Th</w:t>
      </w:r>
      <w:r w:rsidR="00092D1C">
        <w:rPr>
          <w:rFonts w:cs="Arial"/>
          <w:lang w:val="en-GB"/>
        </w:rPr>
        <w:t>r</w:t>
      </w:r>
      <w:r w:rsidRPr="0080045C">
        <w:rPr>
          <w:rFonts w:cs="Arial"/>
          <w:lang w:val="en-GB"/>
        </w:rPr>
        <w:t xml:space="preserve">ough my re-presentation I </w:t>
      </w:r>
      <w:r>
        <w:rPr>
          <w:rFonts w:cs="Arial"/>
          <w:lang w:val="en-GB"/>
        </w:rPr>
        <w:t>aim</w:t>
      </w:r>
      <w:r w:rsidRPr="0080045C">
        <w:rPr>
          <w:rFonts w:cs="Arial"/>
          <w:lang w:val="en-GB"/>
        </w:rPr>
        <w:t xml:space="preserve">, in the words of Agamben, to cross the bridge to the past to sift through the debris left behind. </w:t>
      </w:r>
      <w:r>
        <w:rPr>
          <w:rFonts w:cs="Arial"/>
          <w:lang w:val="en-GB"/>
        </w:rPr>
        <w:t>T</w:t>
      </w:r>
      <w:r w:rsidRPr="0080045C">
        <w:rPr>
          <w:rFonts w:cs="Arial"/>
          <w:lang w:val="en-GB"/>
        </w:rPr>
        <w:t xml:space="preserve">hese landscapes </w:t>
      </w:r>
      <w:r>
        <w:rPr>
          <w:rFonts w:cs="Arial"/>
          <w:lang w:val="en-GB"/>
        </w:rPr>
        <w:t xml:space="preserve">are included in the exhibition to </w:t>
      </w:r>
      <w:r w:rsidRPr="0080045C">
        <w:rPr>
          <w:rFonts w:cs="Arial"/>
          <w:lang w:val="en-GB"/>
        </w:rPr>
        <w:t>provide context to the rest of my body of artwork.</w:t>
      </w:r>
    </w:p>
    <w:p w14:paraId="557164C0" w14:textId="77777777" w:rsidR="006B1218" w:rsidRPr="0080045C" w:rsidRDefault="006B1218" w:rsidP="00474DE1">
      <w:pPr>
        <w:pStyle w:val="Bibliography"/>
        <w:ind w:left="0" w:firstLine="0"/>
        <w:rPr>
          <w:rFonts w:cs="Arial"/>
          <w:lang w:val="en-GB"/>
        </w:rPr>
      </w:pPr>
    </w:p>
    <w:p w14:paraId="7A330B90" w14:textId="3C1AA493" w:rsidR="006B1218" w:rsidRPr="0080045C" w:rsidRDefault="006B1218" w:rsidP="00474DE1">
      <w:pPr>
        <w:pStyle w:val="Bibliography"/>
        <w:ind w:left="0" w:firstLine="0"/>
        <w:rPr>
          <w:rFonts w:cs="Arial"/>
          <w:lang w:val="en-GB"/>
        </w:rPr>
      </w:pPr>
      <w:r w:rsidRPr="0080045C">
        <w:rPr>
          <w:rFonts w:cs="Arial"/>
          <w:lang w:val="en-GB"/>
        </w:rPr>
        <w:t xml:space="preserve">I organised </w:t>
      </w:r>
      <w:r w:rsidR="00D0494D">
        <w:rPr>
          <w:rFonts w:cs="Arial"/>
          <w:lang w:val="en-GB"/>
        </w:rPr>
        <w:t>Chapter 2</w:t>
      </w:r>
      <w:r w:rsidRPr="0080045C">
        <w:rPr>
          <w:rFonts w:cs="Arial"/>
          <w:lang w:val="en-GB"/>
        </w:rPr>
        <w:t xml:space="preserve"> in three sections</w:t>
      </w:r>
      <w:r w:rsidR="00282C64">
        <w:rPr>
          <w:rFonts w:cs="Arial"/>
          <w:lang w:val="en-GB"/>
        </w:rPr>
        <w:t>,</w:t>
      </w:r>
      <w:r w:rsidRPr="0080045C">
        <w:rPr>
          <w:rFonts w:cs="Arial"/>
          <w:lang w:val="en-GB"/>
        </w:rPr>
        <w:t xml:space="preserve"> namely occupation, exile and homecoming. The trajectory illustrates how the </w:t>
      </w:r>
      <w:r w:rsidR="00D0494D">
        <w:rPr>
          <w:rFonts w:cs="Arial"/>
          <w:lang w:val="en-GB"/>
        </w:rPr>
        <w:t xml:space="preserve">specific </w:t>
      </w:r>
      <w:r w:rsidRPr="0080045C">
        <w:rPr>
          <w:rFonts w:cs="Arial"/>
          <w:lang w:val="en-GB"/>
        </w:rPr>
        <w:t xml:space="preserve">artists and filmmakers grappled with the past to understand their present. The road movie </w:t>
      </w:r>
      <w:r w:rsidR="00282C64">
        <w:rPr>
          <w:rFonts w:cs="Arial"/>
          <w:lang w:val="en-GB"/>
        </w:rPr>
        <w:t>‘</w:t>
      </w:r>
      <w:r w:rsidRPr="00474DE1">
        <w:rPr>
          <w:rFonts w:cs="Arial"/>
          <w:lang w:val="en-GB"/>
        </w:rPr>
        <w:t>Easy Rider</w:t>
      </w:r>
      <w:r w:rsidR="00282C64">
        <w:rPr>
          <w:rFonts w:cs="Arial"/>
          <w:lang w:val="en-GB"/>
        </w:rPr>
        <w:t>’</w:t>
      </w:r>
      <w:r w:rsidRPr="0080045C">
        <w:rPr>
          <w:rFonts w:cs="Arial"/>
          <w:lang w:val="en-GB"/>
        </w:rPr>
        <w:t xml:space="preserve"> consciously challenged the utopian functionalist status of highway culture and everything that created it. Mutiny is declared against authority representing state and capital – the highway patrol, the bank, the strip mall and the factory, the non-place. </w:t>
      </w:r>
      <w:r w:rsidRPr="0080045C">
        <w:rPr>
          <w:rFonts w:cs="Arial"/>
          <w:lang w:val="en-GB"/>
        </w:rPr>
        <w:fldChar w:fldCharType="begin"/>
      </w:r>
      <w:r w:rsidRPr="0080045C">
        <w:rPr>
          <w:rFonts w:cs="Arial"/>
          <w:lang w:val="en-GB"/>
        </w:rPr>
        <w:instrText xml:space="preserve"> ADDIN ZOTERO_ITEM CSL_CITATION {"citationID":"FSGDmxsM","properties":{"formattedCitation":"(Laderman, 2002)","plainCitation":"(Laderman, 2002)"},"citationItems":[{"id":31,"uris":["http://zotero.org/users/local/0qbbaG8r/items/SVZHGM3Z"],"uri":["http://zotero.org/users/local/0qbbaG8r/items/SVZHGM3Z"],"itemData":{"id":31,"type":"book","title":"Driving visions: exploring the road movie","publisher":"University of Texas Press","publisher-place":"Austin, TX","number-of-pages":"322","edition":"1st ed","source":"Library of Congress ISBN","event-place":"Austin, TX","ISBN":"0-292-74731-4","call-number":"PN1995.9.R63 L33 2002","shortTitle":"Driving visions","author":[{"family":"Laderman","given":"David"}],"issued":{"date-parts":[["2002"]]}}}],"schema":"https://github.com/citation-style-language/schema/raw/master/csl-citation.json"} </w:instrText>
      </w:r>
      <w:r w:rsidRPr="0080045C">
        <w:rPr>
          <w:rFonts w:cs="Arial"/>
          <w:lang w:val="en-GB"/>
        </w:rPr>
        <w:fldChar w:fldCharType="separate"/>
      </w:r>
      <w:r w:rsidR="00CD6687">
        <w:rPr>
          <w:rFonts w:cs="Arial"/>
          <w:noProof/>
          <w:lang w:val="en-GB"/>
        </w:rPr>
        <w:t xml:space="preserve">As </w:t>
      </w:r>
      <w:r w:rsidRPr="0080045C">
        <w:rPr>
          <w:rFonts w:cs="Arial"/>
          <w:noProof/>
          <w:lang w:val="en-GB"/>
        </w:rPr>
        <w:t>Laderma</w:t>
      </w:r>
      <w:r w:rsidR="00CD6687">
        <w:rPr>
          <w:rFonts w:cs="Arial"/>
          <w:noProof/>
          <w:lang w:val="en-GB"/>
        </w:rPr>
        <w:t>n (</w:t>
      </w:r>
      <w:r w:rsidRPr="0080045C">
        <w:rPr>
          <w:rFonts w:cs="Arial"/>
          <w:noProof/>
          <w:lang w:val="en-GB"/>
        </w:rPr>
        <w:t>2002)</w:t>
      </w:r>
      <w:r w:rsidRPr="0080045C">
        <w:rPr>
          <w:rFonts w:cs="Arial"/>
          <w:lang w:val="en-GB"/>
        </w:rPr>
        <w:fldChar w:fldCharType="end"/>
      </w:r>
      <w:r w:rsidRPr="0080045C">
        <w:rPr>
          <w:rFonts w:cs="Arial"/>
          <w:lang w:val="en-GB"/>
        </w:rPr>
        <w:t xml:space="preserve"> </w:t>
      </w:r>
      <w:r w:rsidR="00CD6687">
        <w:rPr>
          <w:rFonts w:cs="Arial"/>
          <w:lang w:val="en-GB"/>
        </w:rPr>
        <w:t>points out that a</w:t>
      </w:r>
      <w:r w:rsidRPr="0080045C">
        <w:rPr>
          <w:rFonts w:cs="Arial"/>
          <w:lang w:val="en-GB"/>
        </w:rPr>
        <w:t xml:space="preserve">lthough the </w:t>
      </w:r>
      <w:r w:rsidR="00D0494D">
        <w:rPr>
          <w:rFonts w:cs="Arial"/>
          <w:lang w:val="en-GB"/>
        </w:rPr>
        <w:t>motorbikes</w:t>
      </w:r>
      <w:r w:rsidRPr="0080045C">
        <w:rPr>
          <w:rFonts w:cs="Arial"/>
          <w:lang w:val="en-GB"/>
        </w:rPr>
        <w:t xml:space="preserve"> on which the hero</w:t>
      </w:r>
      <w:r w:rsidR="00D0494D">
        <w:rPr>
          <w:rFonts w:cs="Arial"/>
          <w:lang w:val="en-GB"/>
        </w:rPr>
        <w:t>e</w:t>
      </w:r>
      <w:r w:rsidRPr="0080045C">
        <w:rPr>
          <w:rFonts w:cs="Arial"/>
          <w:lang w:val="en-GB"/>
        </w:rPr>
        <w:t>s travel provide freedom</w:t>
      </w:r>
      <w:r w:rsidR="00CC0B93">
        <w:rPr>
          <w:rFonts w:cs="Arial"/>
          <w:lang w:val="en-GB"/>
        </w:rPr>
        <w:t>,</w:t>
      </w:r>
      <w:r w:rsidRPr="0080045C">
        <w:rPr>
          <w:rFonts w:cs="Arial"/>
          <w:lang w:val="en-GB"/>
        </w:rPr>
        <w:t xml:space="preserve"> it also kills them. </w:t>
      </w:r>
      <w:r w:rsidR="00282C64" w:rsidRPr="00CD6687">
        <w:rPr>
          <w:rFonts w:cs="Arial"/>
          <w:i/>
          <w:lang w:val="en-GB"/>
        </w:rPr>
        <w:t>Easy Rider</w:t>
      </w:r>
      <w:r w:rsidR="00282C64" w:rsidRPr="0080045C">
        <w:rPr>
          <w:rFonts w:cs="Arial"/>
          <w:lang w:val="en-GB"/>
        </w:rPr>
        <w:t xml:space="preserve"> </w:t>
      </w:r>
      <w:r w:rsidRPr="0080045C">
        <w:rPr>
          <w:rFonts w:cs="Arial"/>
          <w:lang w:val="en-GB"/>
        </w:rPr>
        <w:t>epitomi</w:t>
      </w:r>
      <w:r w:rsidR="00282C64">
        <w:rPr>
          <w:rFonts w:cs="Arial"/>
          <w:lang w:val="en-GB"/>
        </w:rPr>
        <w:t>s</w:t>
      </w:r>
      <w:r w:rsidRPr="0080045C">
        <w:rPr>
          <w:rFonts w:cs="Arial"/>
          <w:lang w:val="en-GB"/>
        </w:rPr>
        <w:t>es the last-ditch attempt of the characters to find a place in the world, to make their own history and to set up relations</w:t>
      </w:r>
      <w:r w:rsidR="00282C64">
        <w:rPr>
          <w:rFonts w:cs="Arial"/>
          <w:lang w:val="en-GB"/>
        </w:rPr>
        <w:t>hips</w:t>
      </w:r>
      <w:r w:rsidRPr="0080045C">
        <w:rPr>
          <w:rFonts w:cs="Arial"/>
          <w:lang w:val="en-GB"/>
        </w:rPr>
        <w:t xml:space="preserve"> with the drifters and characters they meet along the way</w:t>
      </w:r>
      <w:r w:rsidRPr="00012800">
        <w:rPr>
          <w:rFonts w:cs="Arial"/>
          <w:lang w:val="en-GB"/>
        </w:rPr>
        <w:t xml:space="preserve">. </w:t>
      </w:r>
      <w:r w:rsidR="00012800" w:rsidRPr="00012800">
        <w:rPr>
          <w:rFonts w:cs="Arial"/>
          <w:lang w:val="en-GB"/>
        </w:rPr>
        <w:t>At the same time</w:t>
      </w:r>
      <w:r w:rsidR="00282C64" w:rsidRPr="00012800">
        <w:rPr>
          <w:rFonts w:cs="Arial"/>
          <w:lang w:val="en-GB"/>
        </w:rPr>
        <w:t>, they</w:t>
      </w:r>
      <w:r w:rsidR="0014722F" w:rsidRPr="00012800">
        <w:rPr>
          <w:rFonts w:cs="Arial"/>
          <w:lang w:val="en-GB"/>
        </w:rPr>
        <w:t xml:space="preserve"> only interact </w:t>
      </w:r>
      <w:r w:rsidR="00012800" w:rsidRPr="00012800">
        <w:rPr>
          <w:rFonts w:cs="Arial"/>
          <w:lang w:val="en-GB"/>
        </w:rPr>
        <w:t xml:space="preserve">meaningfully </w:t>
      </w:r>
      <w:r w:rsidR="0014722F" w:rsidRPr="00012800">
        <w:rPr>
          <w:rFonts w:cs="Arial"/>
          <w:lang w:val="en-GB"/>
        </w:rPr>
        <w:t xml:space="preserve">with other patriarchal characters. </w:t>
      </w:r>
      <w:r w:rsidRPr="00012800">
        <w:rPr>
          <w:rFonts w:cs="Arial"/>
          <w:lang w:val="en-GB"/>
        </w:rPr>
        <w:t>The road</w:t>
      </w:r>
      <w:r w:rsidRPr="0080045C">
        <w:rPr>
          <w:rFonts w:cs="Arial"/>
          <w:lang w:val="en-GB"/>
        </w:rPr>
        <w:t xml:space="preserve"> becomes their place/home, </w:t>
      </w:r>
      <w:r w:rsidR="00282C64">
        <w:rPr>
          <w:rFonts w:cs="Arial"/>
          <w:lang w:val="en-GB"/>
        </w:rPr>
        <w:t xml:space="preserve">in </w:t>
      </w:r>
      <w:r w:rsidR="00282C64" w:rsidRPr="0080045C">
        <w:rPr>
          <w:rFonts w:cs="Arial"/>
          <w:lang w:val="en-GB"/>
        </w:rPr>
        <w:t xml:space="preserve">itself </w:t>
      </w:r>
      <w:r w:rsidRPr="0080045C">
        <w:rPr>
          <w:rFonts w:cs="Arial"/>
          <w:lang w:val="en-GB"/>
        </w:rPr>
        <w:t xml:space="preserve">their destination, </w:t>
      </w:r>
      <w:r w:rsidR="00282C64">
        <w:rPr>
          <w:rFonts w:cs="Arial"/>
          <w:lang w:val="en-GB"/>
        </w:rPr>
        <w:t xml:space="preserve">and </w:t>
      </w:r>
      <w:r w:rsidRPr="0080045C">
        <w:rPr>
          <w:rFonts w:cs="Arial"/>
          <w:lang w:val="en-GB"/>
        </w:rPr>
        <w:t>place is established in non-place. But place is established for a transient moment and only if loss is accepted as a gi</w:t>
      </w:r>
      <w:r w:rsidR="00CC0B93">
        <w:rPr>
          <w:rFonts w:cs="Arial"/>
          <w:lang w:val="en-GB"/>
        </w:rPr>
        <w:t xml:space="preserve">ven at the onset of the journey. </w:t>
      </w:r>
    </w:p>
    <w:p w14:paraId="134F9025" w14:textId="77777777" w:rsidR="006B1218" w:rsidRPr="0080045C" w:rsidRDefault="006B1218" w:rsidP="00474DE1">
      <w:pPr>
        <w:pStyle w:val="Bibliography"/>
        <w:ind w:left="0" w:firstLine="0"/>
        <w:rPr>
          <w:rFonts w:cs="Arial"/>
          <w:lang w:val="en-GB"/>
        </w:rPr>
      </w:pPr>
    </w:p>
    <w:p w14:paraId="6E59A698" w14:textId="1B7C829E" w:rsidR="006B1218" w:rsidRPr="0080045C" w:rsidRDefault="006B1218" w:rsidP="00474DE1">
      <w:pPr>
        <w:pStyle w:val="Bibliography"/>
        <w:ind w:left="0" w:firstLine="0"/>
        <w:rPr>
          <w:rFonts w:cs="Arial"/>
          <w:lang w:val="en-GB"/>
        </w:rPr>
      </w:pPr>
      <w:r w:rsidRPr="0080045C">
        <w:rPr>
          <w:rFonts w:cs="Arial"/>
          <w:lang w:val="en-GB"/>
        </w:rPr>
        <w:t xml:space="preserve">Lynch used somnambulism as the structuring idea in </w:t>
      </w:r>
      <w:r w:rsidRPr="00CD6687">
        <w:rPr>
          <w:rFonts w:cs="Arial"/>
          <w:i/>
          <w:lang w:val="en-GB"/>
        </w:rPr>
        <w:t>Lost Highway</w:t>
      </w:r>
      <w:r w:rsidRPr="0080045C">
        <w:rPr>
          <w:rFonts w:cs="Arial"/>
          <w:i/>
          <w:lang w:val="en-GB"/>
        </w:rPr>
        <w:t xml:space="preserve">. </w:t>
      </w:r>
      <w:r w:rsidRPr="0080045C">
        <w:rPr>
          <w:rFonts w:cs="Arial"/>
          <w:lang w:val="en-GB"/>
        </w:rPr>
        <w:t xml:space="preserve">In </w:t>
      </w:r>
      <w:r w:rsidR="00E276A9">
        <w:rPr>
          <w:rFonts w:cs="Arial"/>
          <w:lang w:val="en-GB"/>
        </w:rPr>
        <w:t>this</w:t>
      </w:r>
      <w:r w:rsidR="00E276A9" w:rsidRPr="0080045C">
        <w:rPr>
          <w:rFonts w:cs="Arial"/>
          <w:lang w:val="en-GB"/>
        </w:rPr>
        <w:t xml:space="preserve"> </w:t>
      </w:r>
      <w:r w:rsidRPr="0080045C">
        <w:rPr>
          <w:rFonts w:cs="Arial"/>
          <w:lang w:val="en-GB"/>
        </w:rPr>
        <w:t>film the lead character</w:t>
      </w:r>
      <w:r w:rsidRPr="0080045C">
        <w:rPr>
          <w:rFonts w:cs="Arial"/>
          <w:i/>
          <w:lang w:val="en-GB"/>
        </w:rPr>
        <w:t xml:space="preserve"> </w:t>
      </w:r>
      <w:r w:rsidRPr="00474DE1">
        <w:rPr>
          <w:rFonts w:cs="Arial"/>
          <w:lang w:val="en-GB"/>
        </w:rPr>
        <w:t>Fred</w:t>
      </w:r>
      <w:r w:rsidRPr="0080045C">
        <w:rPr>
          <w:rFonts w:cs="Arial"/>
          <w:lang w:val="en-GB"/>
        </w:rPr>
        <w:t xml:space="preserve"> is initially portrayed as the compliant citizen who is in a state of somnambulistic solace in his home. He is like the traveller on a highway </w:t>
      </w:r>
      <w:r w:rsidR="00E276A9">
        <w:rPr>
          <w:rFonts w:cs="Arial"/>
          <w:lang w:val="en-GB"/>
        </w:rPr>
        <w:t>that</w:t>
      </w:r>
      <w:r w:rsidR="00E276A9" w:rsidRPr="0080045C">
        <w:rPr>
          <w:rFonts w:cs="Arial"/>
          <w:lang w:val="en-GB"/>
        </w:rPr>
        <w:t xml:space="preserve"> </w:t>
      </w:r>
      <w:r w:rsidRPr="0080045C">
        <w:rPr>
          <w:rFonts w:cs="Arial"/>
          <w:lang w:val="en-GB"/>
        </w:rPr>
        <w:t xml:space="preserve">Augé </w:t>
      </w:r>
      <w:r w:rsidR="00CD6687">
        <w:rPr>
          <w:rFonts w:cs="Arial"/>
          <w:lang w:val="en-GB"/>
        </w:rPr>
        <w:t xml:space="preserve">(1995) </w:t>
      </w:r>
      <w:r w:rsidRPr="0080045C">
        <w:rPr>
          <w:rFonts w:cs="Arial"/>
          <w:lang w:val="en-GB"/>
        </w:rPr>
        <w:t>describes as following</w:t>
      </w:r>
      <w:r w:rsidR="00E276A9">
        <w:rPr>
          <w:rFonts w:cs="Arial"/>
          <w:lang w:val="en-GB"/>
        </w:rPr>
        <w:t>:</w:t>
      </w:r>
      <w:r w:rsidRPr="0080045C">
        <w:rPr>
          <w:rFonts w:cs="Arial"/>
          <w:lang w:val="en-GB"/>
        </w:rPr>
        <w:t xml:space="preserve"> “Subjected to a gentle form of possession, he tastes for a while the passive joys of identity loss, and the more active pleasure of role-playing. The only face to be seen, the only voice to be heard, in the silent dialogue he holds with the landscape-text addressed to him along with others, are his own: the face and voice of a solitude made all the more baffling by the fact that it echoes millions of others”</w:t>
      </w:r>
      <w:r w:rsidR="00E276A9">
        <w:rPr>
          <w:rFonts w:cs="Arial"/>
          <w:lang w:val="en-GB"/>
        </w:rPr>
        <w:t xml:space="preserve"> </w:t>
      </w:r>
      <w:r w:rsidRPr="0080045C">
        <w:rPr>
          <w:rFonts w:cs="Arial"/>
          <w:lang w:val="en-GB"/>
        </w:rPr>
        <w:fldChar w:fldCharType="begin"/>
      </w:r>
      <w:r w:rsidRPr="0080045C">
        <w:rPr>
          <w:rFonts w:cs="Arial"/>
          <w:lang w:val="en-GB"/>
        </w:rPr>
        <w:instrText xml:space="preserve"> ADDIN ZOTERO_ITEM CSL_CITATION {"citationID":"9jUkhodd","properties":{"formattedCitation":"{\\rtf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80045C">
        <w:rPr>
          <w:rFonts w:cs="Arial"/>
          <w:lang w:val="en-GB"/>
        </w:rPr>
        <w:fldChar w:fldCharType="separate"/>
      </w:r>
      <w:r w:rsidRPr="0080045C">
        <w:rPr>
          <w:rFonts w:cs="Arial"/>
          <w:lang w:val="en-GB"/>
        </w:rPr>
        <w:t>(Augé,</w:t>
      </w:r>
      <w:r w:rsidR="000C6B65">
        <w:rPr>
          <w:rFonts w:cs="Arial"/>
          <w:lang w:val="en-GB"/>
        </w:rPr>
        <w:t xml:space="preserve"> </w:t>
      </w:r>
      <w:r w:rsidRPr="0080045C">
        <w:rPr>
          <w:rFonts w:cs="Arial"/>
          <w:lang w:val="en-GB"/>
        </w:rPr>
        <w:t>1995,</w:t>
      </w:r>
      <w:r w:rsidR="000C6B65">
        <w:rPr>
          <w:rFonts w:cs="Arial"/>
          <w:lang w:val="en-GB"/>
        </w:rPr>
        <w:t xml:space="preserve"> </w:t>
      </w:r>
      <w:r w:rsidRPr="0080045C">
        <w:rPr>
          <w:rFonts w:cs="Arial"/>
          <w:lang w:val="en-GB"/>
        </w:rPr>
        <w:t>103)</w:t>
      </w:r>
      <w:r w:rsidRPr="0080045C">
        <w:rPr>
          <w:rFonts w:cs="Arial"/>
          <w:lang w:val="en-GB"/>
        </w:rPr>
        <w:fldChar w:fldCharType="end"/>
      </w:r>
      <w:r w:rsidR="00CD6687">
        <w:rPr>
          <w:rFonts w:cs="Arial"/>
          <w:lang w:val="en-GB"/>
        </w:rPr>
        <w:t>.</w:t>
      </w:r>
    </w:p>
    <w:p w14:paraId="0058F62E" w14:textId="77777777" w:rsidR="006B1218" w:rsidRPr="0080045C" w:rsidRDefault="006B1218" w:rsidP="00474DE1">
      <w:pPr>
        <w:pStyle w:val="Bibliography"/>
        <w:ind w:left="0" w:firstLine="0"/>
        <w:rPr>
          <w:rFonts w:cs="Arial"/>
          <w:lang w:val="en-GB"/>
        </w:rPr>
      </w:pPr>
    </w:p>
    <w:p w14:paraId="6FE8F7FB" w14:textId="607D65B6" w:rsidR="006B1218" w:rsidRPr="0080045C" w:rsidRDefault="006B1218" w:rsidP="00474DE1">
      <w:pPr>
        <w:pStyle w:val="Bibliography"/>
        <w:ind w:left="0" w:firstLine="0"/>
        <w:rPr>
          <w:rFonts w:cs="Arial"/>
          <w:lang w:val="en-GB"/>
        </w:rPr>
      </w:pPr>
      <w:r w:rsidRPr="0080045C">
        <w:rPr>
          <w:rFonts w:cs="Arial"/>
          <w:lang w:val="en-GB"/>
        </w:rPr>
        <w:t xml:space="preserve">Unlike in </w:t>
      </w:r>
      <w:r w:rsidRPr="00474DE1">
        <w:rPr>
          <w:rFonts w:cs="Arial"/>
          <w:lang w:val="en-GB"/>
        </w:rPr>
        <w:t>E</w:t>
      </w:r>
      <w:r w:rsidRPr="00CD6687">
        <w:rPr>
          <w:rFonts w:cs="Arial"/>
          <w:i/>
          <w:lang w:val="en-GB"/>
        </w:rPr>
        <w:t>asy Rider</w:t>
      </w:r>
      <w:r w:rsidR="00E276A9">
        <w:rPr>
          <w:rFonts w:cs="Arial"/>
          <w:lang w:val="en-GB"/>
        </w:rPr>
        <w:t>,</w:t>
      </w:r>
      <w:r w:rsidRPr="0080045C">
        <w:rPr>
          <w:rFonts w:cs="Arial"/>
          <w:lang w:val="en-GB"/>
        </w:rPr>
        <w:t xml:space="preserve"> the lead character </w:t>
      </w:r>
      <w:r w:rsidRPr="00E276A9">
        <w:rPr>
          <w:rFonts w:cs="Arial"/>
          <w:lang w:val="en-GB"/>
        </w:rPr>
        <w:t xml:space="preserve">in </w:t>
      </w:r>
      <w:r w:rsidRPr="00CD6687">
        <w:rPr>
          <w:rFonts w:cs="Arial"/>
          <w:i/>
          <w:lang w:val="en-GB"/>
        </w:rPr>
        <w:t>Lost Highway</w:t>
      </w:r>
      <w:r w:rsidRPr="00E276A9">
        <w:rPr>
          <w:rFonts w:cs="Arial"/>
          <w:lang w:val="en-GB"/>
        </w:rPr>
        <w:t xml:space="preserve"> is</w:t>
      </w:r>
      <w:r w:rsidRPr="0080045C">
        <w:rPr>
          <w:rFonts w:cs="Arial"/>
          <w:lang w:val="en-GB"/>
        </w:rPr>
        <w:t xml:space="preserve"> not killed. Instead the violence to which he is exposed and in which he partakes seems to have only put him on a different path. The resolution is unclear, his homecoming is incomplete. Fred remains the solitary traveller </w:t>
      </w:r>
      <w:r w:rsidR="00E276A9">
        <w:rPr>
          <w:rFonts w:cs="Arial"/>
          <w:lang w:val="en-GB"/>
        </w:rPr>
        <w:t>to whom</w:t>
      </w:r>
      <w:r w:rsidRPr="0080045C">
        <w:rPr>
          <w:rFonts w:cs="Arial"/>
          <w:lang w:val="en-GB"/>
        </w:rPr>
        <w:t>, to quote Augé</w:t>
      </w:r>
      <w:r w:rsidR="00E276A9">
        <w:rPr>
          <w:rFonts w:cs="Arial"/>
          <w:lang w:val="en-GB"/>
        </w:rPr>
        <w:t>,</w:t>
      </w:r>
      <w:r w:rsidRPr="0080045C">
        <w:rPr>
          <w:rFonts w:cs="Arial"/>
          <w:lang w:val="en-GB"/>
        </w:rPr>
        <w:t xml:space="preserve"> “neither identity, nor relations, nor history really makes any sense” </w:t>
      </w:r>
      <w:r w:rsidRPr="0080045C">
        <w:rPr>
          <w:rFonts w:cs="Arial"/>
          <w:lang w:val="en-GB"/>
        </w:rPr>
        <w:fldChar w:fldCharType="begin"/>
      </w:r>
      <w:r>
        <w:rPr>
          <w:rFonts w:cs="Arial"/>
          <w:lang w:val="en-GB"/>
        </w:rPr>
        <w:instrText xml:space="preserve"> ADDIN ZOTERO_ITEM CSL_CITATION {"citationID":"YsIhC8OD","properties":{"formattedCitation":"{\\rtf (Auge\\uc0\\u769{}, 1995)}","plainCitation":"(Augé, 1995)"},"citationItems":[{"id":5,"uris":["http://zotero.org/users/local/0qbbaG8r/items/UB3J8WV8"],"uri":["http://zotero.org/users/local/0qbbaG8r/items/UB3J8WV8"],"itemData":{"id":5,"type":"book","title":"Non-places: introduction to an anthropology of supermodernity","publisher":"Verso","publisher-place":"London ; New York","number-of-pages":"122","source":"Library of Congress ISBN","event-place":"London ; New York","ISBN":"1-85984-956-3","call-number":"GN345 .A92513 1995","shortTitle":"Non-places","author":[{"family":"Augé","given":"Marc"}],"issued":{"date-parts":[["1995"]]}}}],"schema":"https://github.com/citation-style-language/schema/raw/master/csl-citation.json"} </w:instrText>
      </w:r>
      <w:r w:rsidRPr="0080045C">
        <w:rPr>
          <w:rFonts w:cs="Arial"/>
          <w:lang w:val="en-GB"/>
        </w:rPr>
        <w:fldChar w:fldCharType="separate"/>
      </w:r>
      <w:r w:rsidRPr="0080045C">
        <w:rPr>
          <w:rFonts w:cs="Arial"/>
          <w:lang w:val="en-GB"/>
        </w:rPr>
        <w:t>(Augé,</w:t>
      </w:r>
      <w:r w:rsidR="000C6B65">
        <w:rPr>
          <w:rFonts w:cs="Arial"/>
          <w:lang w:val="en-GB"/>
        </w:rPr>
        <w:t xml:space="preserve"> </w:t>
      </w:r>
      <w:r w:rsidRPr="0080045C">
        <w:rPr>
          <w:rFonts w:cs="Arial"/>
          <w:lang w:val="en-GB"/>
        </w:rPr>
        <w:t>1995,</w:t>
      </w:r>
      <w:r w:rsidR="000C6B65">
        <w:rPr>
          <w:rFonts w:cs="Arial"/>
          <w:lang w:val="en-GB"/>
        </w:rPr>
        <w:t xml:space="preserve"> </w:t>
      </w:r>
      <w:r w:rsidRPr="0080045C">
        <w:rPr>
          <w:rFonts w:cs="Arial"/>
          <w:lang w:val="en-GB"/>
        </w:rPr>
        <w:t>103)</w:t>
      </w:r>
      <w:r w:rsidRPr="0080045C">
        <w:rPr>
          <w:rFonts w:cs="Arial"/>
          <w:lang w:val="en-GB"/>
        </w:rPr>
        <w:fldChar w:fldCharType="end"/>
      </w:r>
      <w:r w:rsidR="00CD6687">
        <w:rPr>
          <w:rFonts w:cs="Arial"/>
          <w:lang w:val="en-GB"/>
        </w:rPr>
        <w:t>.</w:t>
      </w:r>
      <w:r w:rsidRPr="0080045C">
        <w:rPr>
          <w:rFonts w:cs="Arial"/>
          <w:lang w:val="en-GB"/>
        </w:rPr>
        <w:t xml:space="preserve"> He remains in non-place. Fred </w:t>
      </w:r>
      <w:r w:rsidR="00E276A9">
        <w:rPr>
          <w:rFonts w:cs="Arial"/>
          <w:lang w:val="en-GB"/>
        </w:rPr>
        <w:t>does</w:t>
      </w:r>
      <w:r w:rsidR="00E276A9" w:rsidRPr="0080045C">
        <w:rPr>
          <w:rFonts w:cs="Arial"/>
          <w:lang w:val="en-GB"/>
        </w:rPr>
        <w:t xml:space="preserve"> </w:t>
      </w:r>
      <w:r w:rsidRPr="0080045C">
        <w:rPr>
          <w:rFonts w:cs="Arial"/>
          <w:lang w:val="en-GB"/>
        </w:rPr>
        <w:t>not interrogate history outside of his own life. He has been captured by the fantasy constructed for him by a patriarchal lineage and the media. Lynch’s film serves as a warning of the mindless existential loop</w:t>
      </w:r>
      <w:r w:rsidR="00B43DE1">
        <w:rPr>
          <w:rFonts w:cs="Arial"/>
          <w:lang w:val="en-GB"/>
        </w:rPr>
        <w:t xml:space="preserve"> that</w:t>
      </w:r>
      <w:r w:rsidRPr="0080045C">
        <w:rPr>
          <w:rFonts w:cs="Arial"/>
          <w:lang w:val="en-GB"/>
        </w:rPr>
        <w:t xml:space="preserve"> no</w:t>
      </w:r>
      <w:r w:rsidR="00B43DE1">
        <w:rPr>
          <w:rFonts w:cs="Arial"/>
          <w:lang w:val="en-GB"/>
        </w:rPr>
        <w:t>n-</w:t>
      </w:r>
      <w:r w:rsidRPr="0080045C">
        <w:rPr>
          <w:rFonts w:cs="Arial"/>
          <w:lang w:val="en-GB"/>
        </w:rPr>
        <w:t>reckoning with past and present will result in.</w:t>
      </w:r>
    </w:p>
    <w:p w14:paraId="577E5E02" w14:textId="77777777" w:rsidR="006B1218" w:rsidRPr="0080045C" w:rsidRDefault="006B1218" w:rsidP="00474DE1">
      <w:pPr>
        <w:spacing w:after="0"/>
        <w:rPr>
          <w:lang w:val="en-GB"/>
        </w:rPr>
      </w:pPr>
    </w:p>
    <w:p w14:paraId="25E94453" w14:textId="3526AFEB" w:rsidR="006B1218" w:rsidRPr="0080045C" w:rsidRDefault="006B1218" w:rsidP="00474DE1">
      <w:pPr>
        <w:rPr>
          <w:lang w:val="en-GB"/>
        </w:rPr>
      </w:pPr>
      <w:r w:rsidRPr="0080045C">
        <w:rPr>
          <w:lang w:val="en-GB"/>
        </w:rPr>
        <w:t xml:space="preserve">The road movies I discussed are essentially self-referential, a closed system – made in the USA </w:t>
      </w:r>
      <w:r w:rsidR="00AF36B8" w:rsidRPr="0080045C">
        <w:rPr>
          <w:lang w:val="en-GB"/>
        </w:rPr>
        <w:t>about the USA</w:t>
      </w:r>
      <w:r w:rsidR="00AF36B8">
        <w:rPr>
          <w:lang w:val="en-GB"/>
        </w:rPr>
        <w:t xml:space="preserve"> </w:t>
      </w:r>
      <w:r w:rsidRPr="0080045C">
        <w:rPr>
          <w:lang w:val="en-GB"/>
        </w:rPr>
        <w:t>for the USA. In contrast</w:t>
      </w:r>
      <w:r w:rsidR="00E839CA">
        <w:rPr>
          <w:lang w:val="en-GB"/>
        </w:rPr>
        <w:t>,</w:t>
      </w:r>
      <w:r w:rsidRPr="0080045C">
        <w:rPr>
          <w:lang w:val="en-GB"/>
        </w:rPr>
        <w:t xml:space="preserve"> the work of South African watercolourist Mancoba reflect</w:t>
      </w:r>
      <w:r w:rsidR="00E839CA">
        <w:rPr>
          <w:lang w:val="en-GB"/>
        </w:rPr>
        <w:t>s</w:t>
      </w:r>
      <w:r w:rsidRPr="0080045C">
        <w:rPr>
          <w:lang w:val="en-GB"/>
        </w:rPr>
        <w:t xml:space="preserve"> an open system. Although the life of Mancoba is an example of how exile can force an unhealable rift between a human-being and </w:t>
      </w:r>
      <w:r w:rsidR="007F23A1" w:rsidRPr="007F23A1">
        <w:rPr>
          <w:i/>
          <w:lang w:val="en-GB"/>
        </w:rPr>
        <w:t>heimat</w:t>
      </w:r>
      <w:r w:rsidR="00E839CA">
        <w:rPr>
          <w:lang w:val="en-GB"/>
        </w:rPr>
        <w:t>,</w:t>
      </w:r>
      <w:r w:rsidRPr="0080045C">
        <w:rPr>
          <w:lang w:val="en-GB"/>
        </w:rPr>
        <w:t xml:space="preserve"> his work is life</w:t>
      </w:r>
      <w:r w:rsidR="00E839CA">
        <w:rPr>
          <w:lang w:val="en-GB"/>
        </w:rPr>
        <w:t>-</w:t>
      </w:r>
      <w:r w:rsidRPr="0080045C">
        <w:rPr>
          <w:lang w:val="en-GB"/>
        </w:rPr>
        <w:t>affirming. In his search to reconcile past with present and future</w:t>
      </w:r>
      <w:r w:rsidR="00266946">
        <w:rPr>
          <w:lang w:val="en-GB"/>
        </w:rPr>
        <w:t>,</w:t>
      </w:r>
      <w:r w:rsidRPr="0080045C">
        <w:rPr>
          <w:lang w:val="en-GB"/>
        </w:rPr>
        <w:t xml:space="preserve"> he developed a unique visual language. Although he defied the same oppressive imperialist capitalist system to which the characters in a film like </w:t>
      </w:r>
      <w:r w:rsidR="00E839CA">
        <w:rPr>
          <w:lang w:val="en-GB"/>
        </w:rPr>
        <w:t>‘</w:t>
      </w:r>
      <w:r w:rsidRPr="00474DE1">
        <w:rPr>
          <w:lang w:val="en-GB"/>
        </w:rPr>
        <w:t>Easy Rider</w:t>
      </w:r>
      <w:r w:rsidR="00E839CA">
        <w:rPr>
          <w:lang w:val="en-GB"/>
        </w:rPr>
        <w:t>’</w:t>
      </w:r>
      <w:r w:rsidRPr="00E839CA">
        <w:rPr>
          <w:lang w:val="en-GB"/>
        </w:rPr>
        <w:t xml:space="preserve"> rebelled, his vision is not dystopian. Exile</w:t>
      </w:r>
      <w:r w:rsidR="00266946">
        <w:rPr>
          <w:lang w:val="en-GB"/>
        </w:rPr>
        <w:t xml:space="preserve"> </w:t>
      </w:r>
      <w:r w:rsidRPr="00E839CA">
        <w:rPr>
          <w:lang w:val="en-GB"/>
        </w:rPr>
        <w:t xml:space="preserve">in </w:t>
      </w:r>
      <w:r w:rsidR="00E839CA">
        <w:rPr>
          <w:lang w:val="en-GB"/>
        </w:rPr>
        <w:t>‘</w:t>
      </w:r>
      <w:r w:rsidRPr="00474DE1">
        <w:rPr>
          <w:lang w:val="en-GB"/>
        </w:rPr>
        <w:t>Easy Rider</w:t>
      </w:r>
      <w:r w:rsidR="00E839CA">
        <w:rPr>
          <w:lang w:val="en-GB"/>
        </w:rPr>
        <w:t>’</w:t>
      </w:r>
      <w:r w:rsidRPr="0080045C">
        <w:rPr>
          <w:lang w:val="en-GB"/>
        </w:rPr>
        <w:t xml:space="preserve"> results in death</w:t>
      </w:r>
      <w:r w:rsidR="00AF36B8">
        <w:rPr>
          <w:lang w:val="en-GB"/>
        </w:rPr>
        <w:t>, while e</w:t>
      </w:r>
      <w:r w:rsidRPr="0080045C">
        <w:rPr>
          <w:lang w:val="en-GB"/>
        </w:rPr>
        <w:t xml:space="preserve">xile in Mancoba’s work results in him celebrating the bond between life and death. The reason why Mancoba responded so differently to exile is probably because he had a very different understanding of place. What Appadurai and Kaplan advocate in terms of </w:t>
      </w:r>
      <w:r w:rsidRPr="0080045C">
        <w:rPr>
          <w:noProof/>
          <w:lang w:val="en-GB"/>
        </w:rPr>
        <w:t>dislodging a singular, privileged account of place in favour of more multiple and diverse readings</w:t>
      </w:r>
      <w:r w:rsidR="00266946">
        <w:rPr>
          <w:noProof/>
          <w:lang w:val="en-GB"/>
        </w:rPr>
        <w:t>,</w:t>
      </w:r>
      <w:r w:rsidRPr="0080045C">
        <w:rPr>
          <w:noProof/>
          <w:lang w:val="en-GB"/>
        </w:rPr>
        <w:t xml:space="preserve"> was implicitly understood by Mancoba. </w:t>
      </w:r>
      <w:r w:rsidR="00266946" w:rsidRPr="0080045C">
        <w:rPr>
          <w:noProof/>
          <w:lang w:val="en-GB"/>
        </w:rPr>
        <w:t>Similar</w:t>
      </w:r>
      <w:r w:rsidR="00266946">
        <w:rPr>
          <w:noProof/>
          <w:lang w:val="en-GB"/>
        </w:rPr>
        <w:t xml:space="preserve"> to</w:t>
      </w:r>
      <w:r w:rsidRPr="0080045C">
        <w:rPr>
          <w:noProof/>
          <w:lang w:val="en-GB"/>
        </w:rPr>
        <w:t xml:space="preserve"> Irigaray’s theories of the leaking body </w:t>
      </w:r>
      <w:r w:rsidR="00266946">
        <w:rPr>
          <w:noProof/>
          <w:lang w:val="en-GB"/>
        </w:rPr>
        <w:t>that</w:t>
      </w:r>
      <w:r w:rsidR="00266946" w:rsidRPr="0080045C">
        <w:rPr>
          <w:noProof/>
          <w:lang w:val="en-GB"/>
        </w:rPr>
        <w:t xml:space="preserve"> </w:t>
      </w:r>
      <w:r w:rsidRPr="0080045C">
        <w:rPr>
          <w:noProof/>
          <w:lang w:val="en-GB"/>
        </w:rPr>
        <w:t>allowed place to be everywhere, Mancoba’s drawings and watercolours are also always open. A head or a body is never a closed system</w:t>
      </w:r>
      <w:r w:rsidR="00266946">
        <w:rPr>
          <w:noProof/>
          <w:lang w:val="en-GB"/>
        </w:rPr>
        <w:t>,</w:t>
      </w:r>
      <w:r w:rsidRPr="0080045C">
        <w:rPr>
          <w:noProof/>
          <w:lang w:val="en-GB"/>
        </w:rPr>
        <w:t xml:space="preserve"> but consists of multifaceted penetrable segments.</w:t>
      </w:r>
    </w:p>
    <w:p w14:paraId="00EEF694" w14:textId="77383BA2" w:rsidR="006B1218" w:rsidRDefault="006B1218">
      <w:pPr>
        <w:spacing w:after="0"/>
        <w:rPr>
          <w:lang w:val="en-GB"/>
        </w:rPr>
      </w:pPr>
      <w:r w:rsidRPr="0080045C">
        <w:rPr>
          <w:lang w:val="en-GB"/>
        </w:rPr>
        <w:t>Mancoba and Crump’s early work of scratchings on paper show some aesthetic similarities. Both asserte</w:t>
      </w:r>
      <w:r w:rsidR="00266946">
        <w:rPr>
          <w:lang w:val="en-GB"/>
        </w:rPr>
        <w:t>d</w:t>
      </w:r>
      <w:r w:rsidRPr="0080045C">
        <w:rPr>
          <w:lang w:val="en-GB"/>
        </w:rPr>
        <w:t xml:space="preserve"> a de</w:t>
      </w:r>
      <w:r w:rsidR="00266946">
        <w:rPr>
          <w:lang w:val="en-GB"/>
        </w:rPr>
        <w:t>-</w:t>
      </w:r>
      <w:r w:rsidRPr="0080045C">
        <w:rPr>
          <w:lang w:val="en-GB"/>
        </w:rPr>
        <w:t xml:space="preserve">skilled random aesthetic to critique observational and conventionalised notions of </w:t>
      </w:r>
      <w:r w:rsidR="00092D1C">
        <w:rPr>
          <w:lang w:val="en-GB"/>
        </w:rPr>
        <w:t>Western</w:t>
      </w:r>
      <w:r w:rsidRPr="0080045C">
        <w:rPr>
          <w:lang w:val="en-GB"/>
        </w:rPr>
        <w:t xml:space="preserve"> drawing and skill. Crump’s Jewish heritage gave him </w:t>
      </w:r>
      <w:r w:rsidR="00266946">
        <w:rPr>
          <w:lang w:val="en-GB"/>
        </w:rPr>
        <w:t xml:space="preserve">a </w:t>
      </w:r>
      <w:r w:rsidRPr="0080045C">
        <w:rPr>
          <w:lang w:val="en-GB"/>
        </w:rPr>
        <w:t>personal insight into displacement</w:t>
      </w:r>
      <w:r w:rsidR="00266946">
        <w:rPr>
          <w:lang w:val="en-GB"/>
        </w:rPr>
        <w:t>,</w:t>
      </w:r>
      <w:r w:rsidRPr="0080045C">
        <w:rPr>
          <w:lang w:val="en-GB"/>
        </w:rPr>
        <w:t xml:space="preserve"> but </w:t>
      </w:r>
      <w:r>
        <w:rPr>
          <w:lang w:val="en-GB"/>
        </w:rPr>
        <w:t xml:space="preserve">his response to exile was </w:t>
      </w:r>
      <w:r w:rsidRPr="0080045C">
        <w:rPr>
          <w:lang w:val="en-GB"/>
        </w:rPr>
        <w:t>more provocative</w:t>
      </w:r>
      <w:r>
        <w:rPr>
          <w:lang w:val="en-GB"/>
        </w:rPr>
        <w:t xml:space="preserve"> than that of Mancoba</w:t>
      </w:r>
      <w:r w:rsidRPr="0080045C">
        <w:rPr>
          <w:lang w:val="en-GB"/>
        </w:rPr>
        <w:t xml:space="preserve">. </w:t>
      </w:r>
      <w:r>
        <w:rPr>
          <w:lang w:val="en-GB"/>
        </w:rPr>
        <w:t>Soon after he returned to South Africa</w:t>
      </w:r>
      <w:r w:rsidRPr="0080045C">
        <w:rPr>
          <w:lang w:val="en-GB"/>
        </w:rPr>
        <w:t xml:space="preserve"> he engaged with the landscape and how, through resource extraction, it was turned into a dystopian </w:t>
      </w:r>
      <w:r>
        <w:rPr>
          <w:lang w:val="en-GB"/>
        </w:rPr>
        <w:t>wastelands or non-place</w:t>
      </w:r>
      <w:r w:rsidRPr="0080045C">
        <w:rPr>
          <w:lang w:val="en-GB"/>
        </w:rPr>
        <w:t>. His min</w:t>
      </w:r>
      <w:r w:rsidR="00266946">
        <w:rPr>
          <w:lang w:val="en-GB"/>
        </w:rPr>
        <w:t>ing</w:t>
      </w:r>
      <w:r w:rsidRPr="0080045C">
        <w:rPr>
          <w:lang w:val="en-GB"/>
        </w:rPr>
        <w:t xml:space="preserve"> landscapes, painted with expressionistic vigour, capture the violence </w:t>
      </w:r>
      <w:r>
        <w:rPr>
          <w:lang w:val="en-GB"/>
        </w:rPr>
        <w:t>inflicted on place and people. His disorientating representations of land seem to forewarn political instability.</w:t>
      </w:r>
      <w:r w:rsidRPr="0080045C">
        <w:rPr>
          <w:lang w:val="en-GB"/>
        </w:rPr>
        <w:t xml:space="preserve"> </w:t>
      </w:r>
      <w:r w:rsidRPr="00940FCB">
        <w:rPr>
          <w:lang w:val="en-GB"/>
        </w:rPr>
        <w:t>Crump</w:t>
      </w:r>
      <w:r>
        <w:rPr>
          <w:lang w:val="en-GB"/>
        </w:rPr>
        <w:t xml:space="preserve">’s journey into the history of place brought him, in the latter part of his </w:t>
      </w:r>
      <w:r w:rsidRPr="007F23A1">
        <w:rPr>
          <w:lang w:val="en-GB"/>
        </w:rPr>
        <w:t xml:space="preserve">life, to a personal </w:t>
      </w:r>
      <w:r w:rsidR="007F23A1">
        <w:rPr>
          <w:lang w:val="en-GB"/>
        </w:rPr>
        <w:t>understanding of the present</w:t>
      </w:r>
      <w:r w:rsidRPr="007F23A1">
        <w:rPr>
          <w:lang w:val="en-GB"/>
        </w:rPr>
        <w:t xml:space="preserve"> with his series of kitchen paintings. He is no somnambulist in his own home</w:t>
      </w:r>
      <w:r w:rsidR="00266946">
        <w:rPr>
          <w:lang w:val="en-GB"/>
        </w:rPr>
        <w:t>;</w:t>
      </w:r>
      <w:r>
        <w:rPr>
          <w:lang w:val="en-GB"/>
        </w:rPr>
        <w:t xml:space="preserve"> instead</w:t>
      </w:r>
      <w:r w:rsidR="00266946">
        <w:rPr>
          <w:lang w:val="en-GB"/>
        </w:rPr>
        <w:t>,</w:t>
      </w:r>
      <w:r>
        <w:rPr>
          <w:lang w:val="en-GB"/>
        </w:rPr>
        <w:t xml:space="preserve"> he is painfully aware of his own privilege and how the violence </w:t>
      </w:r>
      <w:r w:rsidR="00266946">
        <w:rPr>
          <w:lang w:val="en-GB"/>
        </w:rPr>
        <w:t>inflicted</w:t>
      </w:r>
      <w:r>
        <w:rPr>
          <w:lang w:val="en-GB"/>
        </w:rPr>
        <w:t xml:space="preserve"> by centuries of colonial rule outside the house infiltrates and disrupts domestic space. Like Lynch</w:t>
      </w:r>
      <w:r w:rsidR="00AF36B8">
        <w:rPr>
          <w:lang w:val="en-GB"/>
        </w:rPr>
        <w:t>,</w:t>
      </w:r>
      <w:r>
        <w:rPr>
          <w:lang w:val="en-GB"/>
        </w:rPr>
        <w:t xml:space="preserve"> his amplified attention to the mundane sets up an uncanny discomfort. </w:t>
      </w:r>
      <w:r w:rsidRPr="00266946">
        <w:rPr>
          <w:lang w:val="en-GB"/>
        </w:rPr>
        <w:t>Unlike Fred</w:t>
      </w:r>
      <w:r>
        <w:rPr>
          <w:lang w:val="en-GB"/>
        </w:rPr>
        <w:t xml:space="preserve"> in </w:t>
      </w:r>
      <w:r w:rsidRPr="00CD6687">
        <w:rPr>
          <w:i/>
          <w:lang w:val="en-GB"/>
        </w:rPr>
        <w:t>Lost Highway</w:t>
      </w:r>
      <w:r w:rsidRPr="0009212A">
        <w:rPr>
          <w:lang w:val="en-GB"/>
        </w:rPr>
        <w:t xml:space="preserve"> </w:t>
      </w:r>
      <w:r w:rsidR="00AF36B8">
        <w:rPr>
          <w:lang w:val="en-GB"/>
        </w:rPr>
        <w:t>that</w:t>
      </w:r>
      <w:r w:rsidR="00AF36B8" w:rsidRPr="0009212A">
        <w:rPr>
          <w:lang w:val="en-GB"/>
        </w:rPr>
        <w:t xml:space="preserve"> </w:t>
      </w:r>
      <w:r w:rsidRPr="0009212A">
        <w:rPr>
          <w:lang w:val="en-GB"/>
        </w:rPr>
        <w:t xml:space="preserve">lacks </w:t>
      </w:r>
      <w:r>
        <w:rPr>
          <w:lang w:val="en-GB"/>
        </w:rPr>
        <w:t xml:space="preserve">the capacity for </w:t>
      </w:r>
      <w:r w:rsidRPr="0009212A">
        <w:rPr>
          <w:lang w:val="en-GB"/>
        </w:rPr>
        <w:t>introspection</w:t>
      </w:r>
      <w:r>
        <w:rPr>
          <w:i/>
          <w:lang w:val="en-GB"/>
        </w:rPr>
        <w:t>,</w:t>
      </w:r>
      <w:r>
        <w:rPr>
          <w:lang w:val="en-GB"/>
        </w:rPr>
        <w:t xml:space="preserve"> Crump concluded his artmaking journey by celebrating place. In </w:t>
      </w:r>
      <w:r w:rsidR="00266946">
        <w:rPr>
          <w:lang w:val="en-GB"/>
        </w:rPr>
        <w:t xml:space="preserve">his </w:t>
      </w:r>
      <w:r>
        <w:rPr>
          <w:lang w:val="en-GB"/>
        </w:rPr>
        <w:t xml:space="preserve">series of paintings of the </w:t>
      </w:r>
      <w:r w:rsidRPr="00CD6687">
        <w:rPr>
          <w:i/>
          <w:lang w:val="en-GB"/>
        </w:rPr>
        <w:t>Camphor Trees at Vergelegen</w:t>
      </w:r>
      <w:r w:rsidR="00266946">
        <w:rPr>
          <w:lang w:val="en-GB"/>
        </w:rPr>
        <w:t xml:space="preserve"> -</w:t>
      </w:r>
      <w:r>
        <w:rPr>
          <w:lang w:val="en-GB"/>
        </w:rPr>
        <w:t xml:space="preserve"> the oldest living, officially documented trees in South Africa</w:t>
      </w:r>
      <w:r w:rsidR="00266946">
        <w:rPr>
          <w:lang w:val="en-GB"/>
        </w:rPr>
        <w:t xml:space="preserve"> -</w:t>
      </w:r>
      <w:r>
        <w:rPr>
          <w:lang w:val="en-GB"/>
        </w:rPr>
        <w:t xml:space="preserve"> he abandoned all control and allowed water and paint to unfold freely to captur</w:t>
      </w:r>
      <w:r w:rsidR="000C6B65">
        <w:rPr>
          <w:lang w:val="en-GB"/>
        </w:rPr>
        <w:t>e the trees’ vibrant life force</w:t>
      </w:r>
      <w:r>
        <w:rPr>
          <w:lang w:val="en-GB"/>
        </w:rPr>
        <w:t xml:space="preserve"> </w:t>
      </w:r>
      <w:r>
        <w:rPr>
          <w:lang w:val="en-GB"/>
        </w:rPr>
        <w:fldChar w:fldCharType="begin"/>
      </w:r>
      <w:r>
        <w:rPr>
          <w:lang w:val="en-GB"/>
        </w:rPr>
        <w:instrText xml:space="preserve"> ADDIN ZOTERO_ITEM CSL_CITATION {"citationID":"mDcmL5Dk","properties":{"formattedCitation":"(Freschi et al., 2011)","plainCitation":"(Freschi et al., 2011)"},"citationItems":[{"id":78,"uris":["http://zotero.org/users/3722518/items/ZD5S264J"],"uri":["http://zotero.org/users/3722518/items/ZD5S264J"],"itemData":{"id":78,"type":"book","title":"Alan Crump: a fearless vision","publisher":"Friends of the Johannesburg Art Gallery","publisher-place":"Johannesburg","source":"Open WorldCat","event-place":"Johannesburg","ISBN":"978-0-620-50320-4","note":"OCLC: 768077859","shortTitle":"Alan Crump","language":"English","author":[{"family":"Freschi","given":"Federico"},{"family":"Crump","given":"Alan"},{"literal":"Johannesburg Art Gallery"},{"literal":"Standard Bank National Arts Festival"}],"issued":{"date-parts":[["2011"]]}}}],"schema":"https://github.com/citation-style-language/schema/raw/master/csl-citation.json"} </w:instrText>
      </w:r>
      <w:r>
        <w:rPr>
          <w:lang w:val="en-GB"/>
        </w:rPr>
        <w:fldChar w:fldCharType="separate"/>
      </w:r>
      <w:r w:rsidR="00CD6687">
        <w:rPr>
          <w:noProof/>
          <w:lang w:val="en-GB"/>
        </w:rPr>
        <w:t>(Freschi et al</w:t>
      </w:r>
      <w:r w:rsidR="000C6B65">
        <w:rPr>
          <w:noProof/>
          <w:lang w:val="en-GB"/>
        </w:rPr>
        <w:t>.</w:t>
      </w:r>
      <w:r>
        <w:rPr>
          <w:noProof/>
          <w:lang w:val="en-GB"/>
        </w:rPr>
        <w:t>,</w:t>
      </w:r>
      <w:r w:rsidR="000C6B65">
        <w:rPr>
          <w:noProof/>
          <w:lang w:val="en-GB"/>
        </w:rPr>
        <w:t xml:space="preserve"> </w:t>
      </w:r>
      <w:r>
        <w:rPr>
          <w:noProof/>
          <w:lang w:val="en-GB"/>
        </w:rPr>
        <w:t>2011</w:t>
      </w:r>
      <w:r w:rsidR="00147D1D">
        <w:rPr>
          <w:noProof/>
          <w:lang w:val="en-GB"/>
        </w:rPr>
        <w:t>,</w:t>
      </w:r>
      <w:r w:rsidR="000C6B65">
        <w:rPr>
          <w:noProof/>
          <w:lang w:val="en-GB"/>
        </w:rPr>
        <w:t xml:space="preserve"> </w:t>
      </w:r>
      <w:r w:rsidR="00147D1D">
        <w:rPr>
          <w:noProof/>
          <w:lang w:val="en-GB"/>
        </w:rPr>
        <w:t>44</w:t>
      </w:r>
      <w:r>
        <w:rPr>
          <w:noProof/>
          <w:lang w:val="en-GB"/>
        </w:rPr>
        <w:t>)</w:t>
      </w:r>
      <w:r>
        <w:rPr>
          <w:lang w:val="en-GB"/>
        </w:rPr>
        <w:fldChar w:fldCharType="end"/>
      </w:r>
      <w:r w:rsidR="000C6B65">
        <w:rPr>
          <w:lang w:val="en-GB"/>
        </w:rPr>
        <w:t>.</w:t>
      </w:r>
      <w:r>
        <w:rPr>
          <w:lang w:val="en-GB"/>
        </w:rPr>
        <w:t xml:space="preserve"> In these paintings his mark</w:t>
      </w:r>
      <w:r w:rsidR="00266946">
        <w:rPr>
          <w:lang w:val="en-GB"/>
        </w:rPr>
        <w:t>-</w:t>
      </w:r>
      <w:r>
        <w:rPr>
          <w:lang w:val="en-GB"/>
        </w:rPr>
        <w:t xml:space="preserve">making reminds </w:t>
      </w:r>
      <w:r w:rsidR="00266946">
        <w:rPr>
          <w:lang w:val="en-GB"/>
        </w:rPr>
        <w:t xml:space="preserve">one </w:t>
      </w:r>
      <w:r w:rsidRPr="007F23A1">
        <w:rPr>
          <w:lang w:val="en-GB"/>
        </w:rPr>
        <w:t>of an</w:t>
      </w:r>
      <w:r w:rsidR="00A34204">
        <w:rPr>
          <w:lang w:val="en-GB"/>
        </w:rPr>
        <w:t xml:space="preserve"> </w:t>
      </w:r>
      <w:r w:rsidRPr="007F23A1">
        <w:rPr>
          <w:lang w:val="en-GB"/>
        </w:rPr>
        <w:t>openness</w:t>
      </w:r>
      <w:r w:rsidR="00AF36B8" w:rsidRPr="007F23A1">
        <w:rPr>
          <w:lang w:val="en-GB"/>
        </w:rPr>
        <w:t>,</w:t>
      </w:r>
      <w:r w:rsidRPr="007F23A1">
        <w:rPr>
          <w:lang w:val="en-GB"/>
        </w:rPr>
        <w:t xml:space="preserve"> not</w:t>
      </w:r>
      <w:r>
        <w:rPr>
          <w:lang w:val="en-GB"/>
        </w:rPr>
        <w:t xml:space="preserve"> unlike that in Mancoba’s work. He would conclude his career with a </w:t>
      </w:r>
      <w:r w:rsidR="00266946">
        <w:rPr>
          <w:lang w:val="en-GB"/>
        </w:rPr>
        <w:t xml:space="preserve">series </w:t>
      </w:r>
      <w:r>
        <w:rPr>
          <w:lang w:val="en-GB"/>
        </w:rPr>
        <w:t>of paintings of the pebbled streets of Auschwitz negotiating the tenuous space between place and non-place. It is as much a spiritual reflection on his heritage as it is of the horrors piled onto the physical place through occupation</w:t>
      </w:r>
      <w:r w:rsidR="00AF36B8">
        <w:rPr>
          <w:lang w:val="en-GB"/>
        </w:rPr>
        <w:t xml:space="preserve"> and mass-murder</w:t>
      </w:r>
      <w:r>
        <w:rPr>
          <w:lang w:val="en-GB"/>
        </w:rPr>
        <w:t xml:space="preserve">. </w:t>
      </w:r>
    </w:p>
    <w:p w14:paraId="6A7637BF" w14:textId="77777777" w:rsidR="006B1218" w:rsidRDefault="006B1218">
      <w:pPr>
        <w:spacing w:after="0"/>
        <w:rPr>
          <w:lang w:val="en-GB"/>
        </w:rPr>
      </w:pPr>
    </w:p>
    <w:p w14:paraId="2D4325FC" w14:textId="1439C62D" w:rsidR="003555DC" w:rsidRDefault="006B1218">
      <w:pPr>
        <w:widowControl w:val="0"/>
        <w:autoSpaceDE w:val="0"/>
        <w:autoSpaceDN w:val="0"/>
        <w:adjustRightInd w:val="0"/>
        <w:spacing w:after="0"/>
        <w:rPr>
          <w:rFonts w:cs="Arial"/>
          <w:color w:val="262626"/>
        </w:rPr>
      </w:pPr>
      <w:r>
        <w:rPr>
          <w:lang w:val="en-GB"/>
        </w:rPr>
        <w:t>In conclusion, Bronwyn Law-Viljoen</w:t>
      </w:r>
      <w:r w:rsidR="00147D1D">
        <w:rPr>
          <w:lang w:val="en-GB"/>
        </w:rPr>
        <w:t xml:space="preserve"> (2004)</w:t>
      </w:r>
      <w:r>
        <w:rPr>
          <w:lang w:val="en-GB"/>
        </w:rPr>
        <w:t xml:space="preserve"> wrote </w:t>
      </w:r>
      <w:r w:rsidR="00266946">
        <w:rPr>
          <w:lang w:val="en-GB"/>
        </w:rPr>
        <w:t xml:space="preserve">that </w:t>
      </w:r>
      <w:r>
        <w:rPr>
          <w:lang w:val="en-GB"/>
        </w:rPr>
        <w:t xml:space="preserve">Santu Mofokeng’s series of photographs </w:t>
      </w:r>
      <w:r w:rsidRPr="000C6B65">
        <w:rPr>
          <w:i/>
          <w:lang w:val="en-GB"/>
        </w:rPr>
        <w:t>Train Church</w:t>
      </w:r>
      <w:r>
        <w:rPr>
          <w:lang w:val="en-GB"/>
        </w:rPr>
        <w:t xml:space="preserve"> </w:t>
      </w:r>
      <w:r w:rsidR="00B41BA5">
        <w:rPr>
          <w:lang w:val="en-GB"/>
        </w:rPr>
        <w:t>(Fig</w:t>
      </w:r>
      <w:r w:rsidR="00AF36B8">
        <w:rPr>
          <w:lang w:val="en-GB"/>
        </w:rPr>
        <w:t>ure</w:t>
      </w:r>
      <w:r w:rsidR="00266946">
        <w:rPr>
          <w:lang w:val="en-GB"/>
        </w:rPr>
        <w:t xml:space="preserve"> </w:t>
      </w:r>
      <w:r w:rsidR="00B41BA5">
        <w:rPr>
          <w:lang w:val="en-GB"/>
        </w:rPr>
        <w:t>19)</w:t>
      </w:r>
      <w:r w:rsidR="00807860">
        <w:rPr>
          <w:lang w:val="en-GB"/>
        </w:rPr>
        <w:t xml:space="preserve"> </w:t>
      </w:r>
      <w:r>
        <w:rPr>
          <w:lang w:val="en-GB"/>
        </w:rPr>
        <w:t xml:space="preserve">were </w:t>
      </w:r>
      <w:r w:rsidR="00266946">
        <w:rPr>
          <w:lang w:val="en-GB"/>
        </w:rPr>
        <w:t>“</w:t>
      </w:r>
      <w:r>
        <w:rPr>
          <w:lang w:val="en-GB"/>
        </w:rPr>
        <w:t>defensive manoeuvres</w:t>
      </w:r>
      <w:r w:rsidR="00266946">
        <w:rPr>
          <w:lang w:val="en-GB"/>
        </w:rPr>
        <w:t>”</w:t>
      </w:r>
      <w:r>
        <w:rPr>
          <w:lang w:val="en-GB"/>
        </w:rPr>
        <w:t xml:space="preserve"> against the appropriation </w:t>
      </w:r>
      <w:r>
        <w:rPr>
          <w:rFonts w:cs="Arial"/>
          <w:color w:val="262626"/>
        </w:rPr>
        <w:t>and theft of space.</w:t>
      </w:r>
      <w:r w:rsidRPr="00486E7D">
        <w:rPr>
          <w:rFonts w:cs="Arial"/>
          <w:color w:val="262626"/>
        </w:rPr>
        <w:t xml:space="preserve"> </w:t>
      </w:r>
      <w:r w:rsidR="00807860">
        <w:rPr>
          <w:rFonts w:cs="Arial"/>
          <w:color w:val="262626"/>
        </w:rPr>
        <w:t xml:space="preserve">The series </w:t>
      </w:r>
      <w:r w:rsidR="0071419C">
        <w:rPr>
          <w:rFonts w:cs="Arial"/>
          <w:color w:val="262626"/>
        </w:rPr>
        <w:t>depicts</w:t>
      </w:r>
      <w:r w:rsidR="00807860">
        <w:rPr>
          <w:rFonts w:cs="Arial"/>
          <w:color w:val="262626"/>
        </w:rPr>
        <w:t xml:space="preserve"> people on their way to work, holding church services </w:t>
      </w:r>
      <w:r w:rsidR="0071419C">
        <w:rPr>
          <w:rFonts w:cs="Arial"/>
          <w:color w:val="262626"/>
        </w:rPr>
        <w:t xml:space="preserve">in the early morning </w:t>
      </w:r>
      <w:r w:rsidR="00807860">
        <w:rPr>
          <w:rFonts w:cs="Arial"/>
          <w:color w:val="262626"/>
        </w:rPr>
        <w:t xml:space="preserve">on the </w:t>
      </w:r>
      <w:r w:rsidR="0071419C">
        <w:rPr>
          <w:rFonts w:cs="Arial"/>
          <w:color w:val="262626"/>
        </w:rPr>
        <w:t xml:space="preserve">Johannesburg commuter </w:t>
      </w:r>
      <w:r w:rsidR="00807860">
        <w:rPr>
          <w:rFonts w:cs="Arial"/>
          <w:color w:val="262626"/>
        </w:rPr>
        <w:t xml:space="preserve">trains. </w:t>
      </w:r>
      <w:r>
        <w:rPr>
          <w:rFonts w:cs="Arial"/>
          <w:color w:val="262626"/>
        </w:rPr>
        <w:t xml:space="preserve">“Mofokeng insists that </w:t>
      </w:r>
      <w:r w:rsidRPr="00077403">
        <w:rPr>
          <w:rFonts w:cs="Arial"/>
          <w:i/>
          <w:color w:val="262626"/>
        </w:rPr>
        <w:t>Train Church</w:t>
      </w:r>
      <w:r>
        <w:rPr>
          <w:rFonts w:cs="Arial"/>
          <w:color w:val="262626"/>
        </w:rPr>
        <w:t xml:space="preserve">, undertaken at the height of unrest in the 1980s, was </w:t>
      </w:r>
      <w:r w:rsidR="0071419C">
        <w:rPr>
          <w:rFonts w:cs="Arial"/>
          <w:color w:val="262626"/>
        </w:rPr>
        <w:t>‘</w:t>
      </w:r>
      <w:r>
        <w:rPr>
          <w:rFonts w:cs="Arial"/>
          <w:color w:val="262626"/>
        </w:rPr>
        <w:t>cast in political terms</w:t>
      </w:r>
      <w:r w:rsidR="0071419C">
        <w:rPr>
          <w:rFonts w:cs="Arial"/>
          <w:color w:val="262626"/>
        </w:rPr>
        <w:t>’</w:t>
      </w:r>
      <w:r>
        <w:rPr>
          <w:rFonts w:cs="Arial"/>
          <w:color w:val="262626"/>
        </w:rPr>
        <w:t>.</w:t>
      </w:r>
      <w:r w:rsidRPr="00486E7D">
        <w:rPr>
          <w:rFonts w:cs="Arial"/>
          <w:color w:val="262626"/>
        </w:rPr>
        <w:t xml:space="preserve"> </w:t>
      </w:r>
      <w:r>
        <w:rPr>
          <w:rFonts w:cs="Arial"/>
          <w:color w:val="262626"/>
        </w:rPr>
        <w:t>The itinerant churches were partly a response to the strains of commuting</w:t>
      </w:r>
      <w:r w:rsidR="00485F6C">
        <w:rPr>
          <w:rFonts w:cs="Arial"/>
          <w:color w:val="262626"/>
        </w:rPr>
        <w:t>,</w:t>
      </w:r>
      <w:r>
        <w:rPr>
          <w:rFonts w:cs="Arial"/>
          <w:color w:val="262626"/>
        </w:rPr>
        <w:t xml:space="preserve"> forced upon millions of South Africans. To create a space for the rituals of worship within the constraints of fo</w:t>
      </w:r>
      <w:r w:rsidR="00077403">
        <w:rPr>
          <w:rFonts w:cs="Arial"/>
          <w:color w:val="262626"/>
        </w:rPr>
        <w:t xml:space="preserve">rced movement. In </w:t>
      </w:r>
      <w:r w:rsidR="00077403" w:rsidRPr="00077403">
        <w:rPr>
          <w:rFonts w:cs="Arial"/>
          <w:i/>
          <w:color w:val="262626"/>
        </w:rPr>
        <w:t>Train Church</w:t>
      </w:r>
      <w:r>
        <w:rPr>
          <w:rFonts w:cs="Arial"/>
          <w:color w:val="262626"/>
        </w:rPr>
        <w:t xml:space="preserve"> the commuting believers try to undo this loss.” </w:t>
      </w:r>
      <w:r>
        <w:rPr>
          <w:lang w:val="en-GB"/>
        </w:rPr>
        <w:fldChar w:fldCharType="begin"/>
      </w:r>
      <w:r>
        <w:rPr>
          <w:lang w:val="en-GB"/>
        </w:rPr>
        <w:instrText xml:space="preserve"> ADDIN ZOTERO_ITEM CSL_CITATION {"citationID":"pLZxdnxF","properties":{"formattedCitation":"(Law-Viljoen, 2004)","plainCitation":"(Law-Viljoen, 2004)"},"citationItems":[{"id":181,"uris":["http://zotero.org/users/3722518/items/S5AMDFE9"],"uri":["http://zotero.org/users/3722518/items/S5AMDFE9"],"itemData":{"id":181,"type":"article-journal","title":"Sacred and Profane Ground: The Work of Santu Mofokeng","container-title":"Artthrob","issue":"Issue No. 82","author":[{"family":"Law-Viljoen","given":"Bronwyn"}],"issued":{"date-parts":[["2004",6]]}}}],"schema":"https://github.com/citation-style-language/schema/raw/master/csl-citation.json"} </w:instrText>
      </w:r>
      <w:r>
        <w:rPr>
          <w:lang w:val="en-GB"/>
        </w:rPr>
        <w:fldChar w:fldCharType="separate"/>
      </w:r>
      <w:r>
        <w:rPr>
          <w:noProof/>
          <w:lang w:val="en-GB"/>
        </w:rPr>
        <w:t>(Law-Viljoen,</w:t>
      </w:r>
      <w:r w:rsidR="000C6B65">
        <w:rPr>
          <w:noProof/>
          <w:lang w:val="en-GB"/>
        </w:rPr>
        <w:t xml:space="preserve"> </w:t>
      </w:r>
      <w:r>
        <w:rPr>
          <w:noProof/>
          <w:lang w:val="en-GB"/>
        </w:rPr>
        <w:t>2004</w:t>
      </w:r>
      <w:r w:rsidR="00077403">
        <w:rPr>
          <w:noProof/>
          <w:lang w:val="en-GB"/>
        </w:rPr>
        <w:t>,</w:t>
      </w:r>
      <w:r w:rsidR="000C6B65">
        <w:rPr>
          <w:noProof/>
          <w:lang w:val="en-GB"/>
        </w:rPr>
        <w:t xml:space="preserve"> </w:t>
      </w:r>
      <w:r w:rsidR="00077403">
        <w:rPr>
          <w:noProof/>
          <w:lang w:val="en-GB"/>
        </w:rPr>
        <w:t>no pagination</w:t>
      </w:r>
      <w:r>
        <w:rPr>
          <w:noProof/>
          <w:lang w:val="en-GB"/>
        </w:rPr>
        <w:t>)</w:t>
      </w:r>
      <w:r>
        <w:rPr>
          <w:lang w:val="en-GB"/>
        </w:rPr>
        <w:fldChar w:fldCharType="end"/>
      </w:r>
      <w:r>
        <w:rPr>
          <w:lang w:val="en-GB"/>
        </w:rPr>
        <w:t xml:space="preserve"> </w:t>
      </w:r>
      <w:r>
        <w:rPr>
          <w:rFonts w:cs="Arial"/>
          <w:color w:val="262626"/>
        </w:rPr>
        <w:t>This</w:t>
      </w:r>
      <w:r w:rsidR="000409B7">
        <w:rPr>
          <w:rFonts w:cs="Arial"/>
          <w:color w:val="262626"/>
        </w:rPr>
        <w:t>,</w:t>
      </w:r>
      <w:r>
        <w:rPr>
          <w:rFonts w:cs="Arial"/>
          <w:color w:val="262626"/>
        </w:rPr>
        <w:t xml:space="preserve"> she states</w:t>
      </w:r>
      <w:r w:rsidR="000409B7">
        <w:rPr>
          <w:rFonts w:cs="Arial"/>
          <w:color w:val="262626"/>
        </w:rPr>
        <w:t>,</w:t>
      </w:r>
      <w:r>
        <w:rPr>
          <w:rFonts w:cs="Arial"/>
          <w:color w:val="262626"/>
        </w:rPr>
        <w:t xml:space="preserve"> is a gesture at once radical and utopian as it is simultaneously a release and reminder of oppression. Law-Viljoen compares Mofokeng’s </w:t>
      </w:r>
      <w:r w:rsidRPr="00077403">
        <w:rPr>
          <w:rFonts w:cs="Arial"/>
          <w:i/>
          <w:color w:val="262626"/>
        </w:rPr>
        <w:t>Train Church</w:t>
      </w:r>
      <w:r>
        <w:rPr>
          <w:rFonts w:cs="Arial"/>
          <w:color w:val="262626"/>
        </w:rPr>
        <w:t xml:space="preserve"> to French religious historian Michel </w:t>
      </w:r>
      <w:r w:rsidRPr="00AF36B8">
        <w:rPr>
          <w:rFonts w:cs="Arial"/>
          <w:color w:val="262626"/>
        </w:rPr>
        <w:t>de Certeau</w:t>
      </w:r>
      <w:r w:rsidR="00485F6C">
        <w:rPr>
          <w:rFonts w:cs="Arial"/>
          <w:color w:val="262626"/>
        </w:rPr>
        <w:t xml:space="preserve">’ </w:t>
      </w:r>
      <w:r>
        <w:rPr>
          <w:rFonts w:cs="Arial"/>
          <w:color w:val="262626"/>
        </w:rPr>
        <w:t xml:space="preserve">retelling of the nomadic religious man called Labadie. "The 'tireless wandering' of this baroque hero," </w:t>
      </w:r>
      <w:r w:rsidR="00AF36B8">
        <w:rPr>
          <w:rFonts w:cs="Arial"/>
          <w:color w:val="262626"/>
        </w:rPr>
        <w:t xml:space="preserve">De </w:t>
      </w:r>
      <w:r>
        <w:rPr>
          <w:rFonts w:cs="Arial"/>
          <w:color w:val="262626"/>
        </w:rPr>
        <w:t xml:space="preserve">Certeau argues, "gives relevance to a spatial problematic. His inner journey was transformed into a geographical one. Labadie's story is that of indefinite space created </w:t>
      </w:r>
      <w:r w:rsidR="00077403">
        <w:rPr>
          <w:rFonts w:cs="Arial"/>
          <w:color w:val="262626"/>
        </w:rPr>
        <w:t>by the impossibility of a place</w:t>
      </w:r>
      <w:r>
        <w:rPr>
          <w:rFonts w:cs="Arial"/>
          <w:color w:val="262626"/>
        </w:rPr>
        <w:t xml:space="preserve">" </w:t>
      </w:r>
      <w:r>
        <w:rPr>
          <w:rFonts w:cs="Arial"/>
          <w:color w:val="262626"/>
        </w:rPr>
        <w:fldChar w:fldCharType="begin"/>
      </w:r>
      <w:r>
        <w:rPr>
          <w:rFonts w:cs="Arial"/>
          <w:color w:val="262626"/>
        </w:rPr>
        <w:instrText xml:space="preserve"> ADDIN ZOTERO_ITEM CSL_CITATION {"citationID":"DJgPqai6","properties":{"formattedCitation":"(Law-Viljoen, 2004)","plainCitation":"(Law-Viljoen, 2004)"},"citationItems":[{"id":181,"uris":["http://zotero.org/users/3722518/items/S5AMDFE9"],"uri":["http://zotero.org/users/3722518/items/S5AMDFE9"],"itemData":{"id":181,"type":"article-journal","title":"Sacred and Profane Ground: The Work of Santu Mofokeng","container-title":"Artthrob","issue":"Issue No. 82","author":[{"family":"Law-Viljoen","given":"Bronwyn"}],"issued":{"date-parts":[["2004",6]]}}}],"schema":"https://github.com/citation-style-language/schema/raw/master/csl-citation.json"} </w:instrText>
      </w:r>
      <w:r>
        <w:rPr>
          <w:rFonts w:cs="Arial"/>
          <w:color w:val="262626"/>
        </w:rPr>
        <w:fldChar w:fldCharType="separate"/>
      </w:r>
      <w:r>
        <w:rPr>
          <w:rFonts w:cs="Arial"/>
          <w:noProof/>
          <w:color w:val="262626"/>
        </w:rPr>
        <w:t>(Law-Viljoen,</w:t>
      </w:r>
      <w:r w:rsidR="000C6B65">
        <w:rPr>
          <w:rFonts w:cs="Arial"/>
          <w:noProof/>
          <w:color w:val="262626"/>
        </w:rPr>
        <w:t xml:space="preserve"> </w:t>
      </w:r>
      <w:r>
        <w:rPr>
          <w:rFonts w:cs="Arial"/>
          <w:noProof/>
          <w:color w:val="262626"/>
        </w:rPr>
        <w:t>2004</w:t>
      </w:r>
      <w:r w:rsidR="00077403">
        <w:rPr>
          <w:rFonts w:cs="Arial"/>
          <w:noProof/>
          <w:color w:val="262626"/>
        </w:rPr>
        <w:t>,</w:t>
      </w:r>
      <w:r w:rsidR="000C6B65">
        <w:rPr>
          <w:rFonts w:cs="Arial"/>
          <w:noProof/>
          <w:color w:val="262626"/>
        </w:rPr>
        <w:t xml:space="preserve"> </w:t>
      </w:r>
      <w:r w:rsidR="00077403">
        <w:rPr>
          <w:rFonts w:cs="Arial"/>
          <w:noProof/>
          <w:color w:val="262626"/>
        </w:rPr>
        <w:t>no pagination</w:t>
      </w:r>
      <w:r>
        <w:rPr>
          <w:rFonts w:cs="Arial"/>
          <w:noProof/>
          <w:color w:val="262626"/>
        </w:rPr>
        <w:t>)</w:t>
      </w:r>
      <w:r>
        <w:rPr>
          <w:rFonts w:cs="Arial"/>
          <w:color w:val="262626"/>
        </w:rPr>
        <w:fldChar w:fldCharType="end"/>
      </w:r>
      <w:r w:rsidR="00077403">
        <w:rPr>
          <w:rFonts w:cs="Arial"/>
          <w:color w:val="262626"/>
        </w:rPr>
        <w:t>.</w:t>
      </w:r>
      <w:r w:rsidR="003555DC">
        <w:rPr>
          <w:rFonts w:cs="Arial"/>
          <w:color w:val="262626"/>
        </w:rPr>
        <w:t xml:space="preserve"> </w:t>
      </w:r>
    </w:p>
    <w:p w14:paraId="32BC8CD7" w14:textId="77777777" w:rsidR="003555DC" w:rsidRDefault="003555DC">
      <w:pPr>
        <w:widowControl w:val="0"/>
        <w:autoSpaceDE w:val="0"/>
        <w:autoSpaceDN w:val="0"/>
        <w:adjustRightInd w:val="0"/>
        <w:spacing w:after="0"/>
        <w:rPr>
          <w:rFonts w:cs="Arial"/>
          <w:color w:val="262626"/>
        </w:rPr>
      </w:pPr>
    </w:p>
    <w:p w14:paraId="54458C21" w14:textId="22BEF608" w:rsidR="006B1218" w:rsidRDefault="003555DC">
      <w:pPr>
        <w:widowControl w:val="0"/>
        <w:autoSpaceDE w:val="0"/>
        <w:autoSpaceDN w:val="0"/>
        <w:adjustRightInd w:val="0"/>
        <w:spacing w:after="0"/>
        <w:rPr>
          <w:rFonts w:cs="Arial"/>
          <w:color w:val="262626"/>
        </w:rPr>
      </w:pPr>
      <w:r>
        <w:rPr>
          <w:rFonts w:cs="Arial"/>
          <w:color w:val="262626"/>
        </w:rPr>
        <w:t>Mofokeng</w:t>
      </w:r>
      <w:r w:rsidR="00B05EEF">
        <w:rPr>
          <w:rFonts w:cs="Arial"/>
          <w:color w:val="262626"/>
        </w:rPr>
        <w:t>’</w:t>
      </w:r>
      <w:r>
        <w:rPr>
          <w:rFonts w:cs="Arial"/>
          <w:color w:val="262626"/>
        </w:rPr>
        <w:t>s photographs also captures</w:t>
      </w:r>
      <w:r w:rsidR="00B05EEF">
        <w:rPr>
          <w:rFonts w:cs="Arial"/>
          <w:color w:val="262626"/>
        </w:rPr>
        <w:t>,</w:t>
      </w:r>
      <w:r>
        <w:rPr>
          <w:rFonts w:cs="Arial"/>
          <w:color w:val="262626"/>
        </w:rPr>
        <w:t xml:space="preserve"> </w:t>
      </w:r>
      <w:r w:rsidR="00485F6C">
        <w:rPr>
          <w:rFonts w:cs="Arial"/>
          <w:color w:val="262626"/>
        </w:rPr>
        <w:t xml:space="preserve">as </w:t>
      </w:r>
      <w:r>
        <w:rPr>
          <w:rFonts w:cs="Arial"/>
          <w:color w:val="262626"/>
        </w:rPr>
        <w:t>Appadurai pointed out</w:t>
      </w:r>
      <w:r w:rsidR="00485F6C">
        <w:rPr>
          <w:rFonts w:cs="Arial"/>
          <w:color w:val="262626"/>
        </w:rPr>
        <w:t>, the following:</w:t>
      </w:r>
      <w:r>
        <w:rPr>
          <w:rFonts w:cs="Arial"/>
          <w:color w:val="262626"/>
        </w:rPr>
        <w:t xml:space="preserve"> “</w:t>
      </w:r>
      <w:r w:rsidRPr="003D273D">
        <w:rPr>
          <w:lang w:val="en-GB"/>
        </w:rPr>
        <w:t xml:space="preserve">Fantasy is now a social </w:t>
      </w:r>
      <w:r w:rsidRPr="003555DC">
        <w:rPr>
          <w:lang w:val="en-GB"/>
        </w:rPr>
        <w:t xml:space="preserve">practice.” </w:t>
      </w:r>
      <w:r w:rsidRPr="003555DC">
        <w:rPr>
          <w:lang w:val="en-GB"/>
        </w:rPr>
        <w:fldChar w:fldCharType="begin"/>
      </w:r>
      <w:r w:rsidRPr="003555DC">
        <w:rPr>
          <w:lang w:val="en-GB"/>
        </w:rPr>
        <w:instrText xml:space="preserve"> ADDIN ZOTERO_ITEM CSL_CITATION {"citationID":"34NHuOWk","properties":{"formattedCitation":"(Appadurai, 1996)","plainCitation":"(Appadurai, 1996)"},"citationItems":[{"id":90,"uris":["http://zotero.org/users/local/0qbbaG8r/items/PU6B2P6Q"],"uri":["http://zotero.org/users/local/0qbbaG8r/items/PU6B2P6Q"],"itemData":{"id":90,"type":"book","title":"Modernity at large: cultural dimensions of globalization","collection-title":"Public worlds","collection-number":"v. 1","publisher":"University of Minnesota Press","publisher-place":"Minneapolis, Minn","number-of-pages":"229","source":"Library of Congress ISBN","event-place":"Minneapolis, Minn","ISBN":"0-8166-2792-4","call-number":"HM101 .A644 1996","shortTitle":"Modernity at large","author":[{"family":"Appadurai","given":"Arjun"}],"issued":{"date-parts":[["1996"]]}}}],"schema":"https://github.com/citation-style-language/schema/raw/master/csl-citation.json"} </w:instrText>
      </w:r>
      <w:r w:rsidRPr="003555DC">
        <w:rPr>
          <w:lang w:val="en-GB"/>
        </w:rPr>
        <w:fldChar w:fldCharType="separate"/>
      </w:r>
      <w:r w:rsidRPr="003555DC">
        <w:rPr>
          <w:noProof/>
          <w:lang w:val="en-GB"/>
        </w:rPr>
        <w:t>(Appadurai,</w:t>
      </w:r>
      <w:r w:rsidR="000C6B65">
        <w:rPr>
          <w:noProof/>
          <w:lang w:val="en-GB"/>
        </w:rPr>
        <w:t xml:space="preserve"> </w:t>
      </w:r>
      <w:r w:rsidRPr="003555DC">
        <w:rPr>
          <w:noProof/>
          <w:lang w:val="en-GB"/>
        </w:rPr>
        <w:t>1996,</w:t>
      </w:r>
      <w:r w:rsidR="000C6B65">
        <w:rPr>
          <w:noProof/>
          <w:lang w:val="en-GB"/>
        </w:rPr>
        <w:t xml:space="preserve"> </w:t>
      </w:r>
      <w:r w:rsidRPr="003555DC">
        <w:rPr>
          <w:noProof/>
          <w:lang w:val="en-GB"/>
        </w:rPr>
        <w:t>53)</w:t>
      </w:r>
      <w:r w:rsidRPr="003555DC">
        <w:rPr>
          <w:lang w:val="en-GB"/>
        </w:rPr>
        <w:fldChar w:fldCharType="end"/>
      </w:r>
      <w:r w:rsidR="000409B7">
        <w:rPr>
          <w:lang w:val="en-GB"/>
        </w:rPr>
        <w:t xml:space="preserve"> The people he filmed in ecstatic prayer or praise</w:t>
      </w:r>
      <w:r w:rsidRPr="003555DC">
        <w:rPr>
          <w:lang w:val="en-GB"/>
        </w:rPr>
        <w:t xml:space="preserve"> reminds </w:t>
      </w:r>
      <w:r w:rsidR="00485F6C">
        <w:rPr>
          <w:lang w:val="en-GB"/>
        </w:rPr>
        <w:t xml:space="preserve">one </w:t>
      </w:r>
      <w:r w:rsidRPr="003555DC">
        <w:rPr>
          <w:lang w:val="en-GB"/>
        </w:rPr>
        <w:t>of Abdul’s fantasies in Kat</w:t>
      </w:r>
      <w:r w:rsidR="00AF36B8">
        <w:rPr>
          <w:lang w:val="en-GB"/>
        </w:rPr>
        <w:t>h</w:t>
      </w:r>
      <w:r w:rsidRPr="003555DC">
        <w:rPr>
          <w:lang w:val="en-GB"/>
        </w:rPr>
        <w:t>erin</w:t>
      </w:r>
      <w:r w:rsidR="00AF36B8">
        <w:rPr>
          <w:lang w:val="en-GB"/>
        </w:rPr>
        <w:t>e</w:t>
      </w:r>
      <w:r w:rsidR="000C6B65">
        <w:rPr>
          <w:lang w:val="en-GB"/>
        </w:rPr>
        <w:t xml:space="preserve"> Boo’s book </w:t>
      </w:r>
      <w:r w:rsidRPr="000C6B65">
        <w:rPr>
          <w:i/>
          <w:lang w:val="en-GB"/>
        </w:rPr>
        <w:t xml:space="preserve">Behind </w:t>
      </w:r>
      <w:r w:rsidR="000C6B65" w:rsidRPr="000C6B65">
        <w:rPr>
          <w:bCs/>
          <w:i/>
          <w:lang w:val="en-GB"/>
        </w:rPr>
        <w:t>the Beautiful Forevers</w:t>
      </w:r>
      <w:r w:rsidRPr="003555DC">
        <w:rPr>
          <w:bCs/>
          <w:lang w:val="en-GB"/>
        </w:rPr>
        <w:t xml:space="preserve"> </w:t>
      </w:r>
      <w:r w:rsidR="00485F6C">
        <w:rPr>
          <w:lang w:val="en-GB"/>
        </w:rPr>
        <w:t>in which he</w:t>
      </w:r>
      <w:r w:rsidR="00485F6C" w:rsidRPr="003555DC">
        <w:rPr>
          <w:lang w:val="en-GB"/>
        </w:rPr>
        <w:t xml:space="preserve"> </w:t>
      </w:r>
      <w:r w:rsidRPr="003555DC">
        <w:rPr>
          <w:lang w:val="en-GB"/>
        </w:rPr>
        <w:t>sees “a fortune beyond counting” in recycl</w:t>
      </w:r>
      <w:r w:rsidR="00485F6C">
        <w:rPr>
          <w:lang w:val="en-GB"/>
        </w:rPr>
        <w:t>ing at</w:t>
      </w:r>
      <w:r w:rsidRPr="003555DC">
        <w:rPr>
          <w:lang w:val="en-GB"/>
        </w:rPr>
        <w:t xml:space="preserve"> </w:t>
      </w:r>
      <w:r w:rsidR="00B05EEF">
        <w:rPr>
          <w:lang w:val="en-GB"/>
        </w:rPr>
        <w:t>a</w:t>
      </w:r>
      <w:r w:rsidRPr="003555DC">
        <w:rPr>
          <w:lang w:val="en-GB"/>
        </w:rPr>
        <w:t xml:space="preserve"> Mumbai dump</w:t>
      </w:r>
      <w:r>
        <w:rPr>
          <w:lang w:val="en-GB"/>
        </w:rPr>
        <w:t>.</w:t>
      </w:r>
    </w:p>
    <w:p w14:paraId="0B1DA8F4" w14:textId="77777777" w:rsidR="006B1218" w:rsidRDefault="006B1218">
      <w:pPr>
        <w:widowControl w:val="0"/>
        <w:autoSpaceDE w:val="0"/>
        <w:autoSpaceDN w:val="0"/>
        <w:adjustRightInd w:val="0"/>
        <w:spacing w:after="0"/>
        <w:rPr>
          <w:rFonts w:cs="Arial"/>
          <w:color w:val="262626"/>
        </w:rPr>
      </w:pPr>
    </w:p>
    <w:p w14:paraId="0BE75FC0" w14:textId="1870B777" w:rsidR="006B1218" w:rsidRDefault="006B1218">
      <w:pPr>
        <w:widowControl w:val="0"/>
        <w:autoSpaceDE w:val="0"/>
        <w:autoSpaceDN w:val="0"/>
        <w:adjustRightInd w:val="0"/>
        <w:spacing w:after="0"/>
        <w:rPr>
          <w:lang w:val="en-GB"/>
        </w:rPr>
      </w:pPr>
      <w:r>
        <w:rPr>
          <w:rFonts w:cs="Arial"/>
          <w:color w:val="262626"/>
        </w:rPr>
        <w:t xml:space="preserve">The </w:t>
      </w:r>
      <w:r w:rsidR="00485F6C">
        <w:rPr>
          <w:rFonts w:cs="Arial"/>
          <w:color w:val="262626"/>
        </w:rPr>
        <w:t>“</w:t>
      </w:r>
      <w:r>
        <w:rPr>
          <w:rFonts w:cs="Arial"/>
          <w:color w:val="262626"/>
        </w:rPr>
        <w:t>impossibility of place</w:t>
      </w:r>
      <w:r w:rsidR="00485F6C">
        <w:rPr>
          <w:rFonts w:cs="Arial"/>
          <w:color w:val="262626"/>
        </w:rPr>
        <w:t>”</w:t>
      </w:r>
      <w:r>
        <w:rPr>
          <w:rFonts w:cs="Arial"/>
          <w:color w:val="262626"/>
        </w:rPr>
        <w:t xml:space="preserve"> in Mofokeng’s </w:t>
      </w:r>
      <w:r w:rsidR="003D74CA">
        <w:rPr>
          <w:rFonts w:cs="Arial"/>
          <w:color w:val="262626"/>
        </w:rPr>
        <w:t xml:space="preserve">photographs </w:t>
      </w:r>
      <w:r>
        <w:rPr>
          <w:rFonts w:cs="Arial"/>
          <w:color w:val="262626"/>
        </w:rPr>
        <w:t xml:space="preserve">are significant to me as they captured place being created within non-place. The claustrophobic interior of the train relates to the disorientating power of the highway. Commuting on either defies a sense of place and flattens space. Recalling </w:t>
      </w:r>
      <w:r w:rsidRPr="00B41223">
        <w:rPr>
          <w:rFonts w:cs="Arial"/>
          <w:color w:val="262626"/>
        </w:rPr>
        <w:t>spectres</w:t>
      </w:r>
      <w:r>
        <w:rPr>
          <w:rFonts w:cs="Arial"/>
          <w:color w:val="262626"/>
        </w:rPr>
        <w:t xml:space="preserve"> through the abandoned debris found on the shoulder of the highway is for me a defensive </w:t>
      </w:r>
      <w:r>
        <w:rPr>
          <w:lang w:val="en-GB"/>
        </w:rPr>
        <w:t>manoeuvre.</w:t>
      </w:r>
      <w:r>
        <w:rPr>
          <w:rFonts w:cs="Arial"/>
          <w:color w:val="262626"/>
        </w:rPr>
        <w:t xml:space="preserve"> </w:t>
      </w:r>
      <w:r w:rsidR="003D74CA">
        <w:rPr>
          <w:rFonts w:cs="Arial"/>
          <w:color w:val="262626"/>
        </w:rPr>
        <w:t>Thirty</w:t>
      </w:r>
      <w:r w:rsidR="0053147C">
        <w:rPr>
          <w:rFonts w:cs="Arial"/>
          <w:color w:val="262626"/>
        </w:rPr>
        <w:t xml:space="preserve"> years after Mofokeng</w:t>
      </w:r>
      <w:r w:rsidR="003D74CA">
        <w:rPr>
          <w:rFonts w:cs="Arial"/>
          <w:color w:val="262626"/>
        </w:rPr>
        <w:t>’s</w:t>
      </w:r>
      <w:r w:rsidR="0053147C">
        <w:rPr>
          <w:rFonts w:cs="Arial"/>
          <w:color w:val="262626"/>
        </w:rPr>
        <w:t xml:space="preserve"> </w:t>
      </w:r>
      <w:r w:rsidR="00B05EEF" w:rsidRPr="00A642B1">
        <w:rPr>
          <w:rFonts w:cs="Arial"/>
          <w:i/>
          <w:color w:val="262626"/>
        </w:rPr>
        <w:t>Train C</w:t>
      </w:r>
      <w:r w:rsidR="0053147C" w:rsidRPr="00A642B1">
        <w:rPr>
          <w:rFonts w:cs="Arial"/>
          <w:i/>
          <w:color w:val="262626"/>
        </w:rPr>
        <w:t>hurch</w:t>
      </w:r>
      <w:r w:rsidR="00485F6C">
        <w:rPr>
          <w:rFonts w:cs="Arial"/>
          <w:color w:val="262626"/>
        </w:rPr>
        <w:t>,</w:t>
      </w:r>
      <w:r w:rsidR="0053147C">
        <w:rPr>
          <w:rFonts w:cs="Arial"/>
          <w:color w:val="262626"/>
        </w:rPr>
        <w:t xml:space="preserve"> place has changed, but </w:t>
      </w:r>
      <w:r w:rsidR="003D74CA">
        <w:rPr>
          <w:rFonts w:cs="Arial"/>
          <w:color w:val="262626"/>
        </w:rPr>
        <w:t xml:space="preserve">non-place has stayed </w:t>
      </w:r>
      <w:r w:rsidR="00485F6C">
        <w:rPr>
          <w:rFonts w:cs="Arial"/>
          <w:color w:val="262626"/>
        </w:rPr>
        <w:t>intact</w:t>
      </w:r>
      <w:r w:rsidR="003D74CA">
        <w:rPr>
          <w:rFonts w:cs="Arial"/>
          <w:color w:val="262626"/>
        </w:rPr>
        <w:t>. My work negotiates space within the parameters of what I consider place within contemporary South Africa</w:t>
      </w:r>
      <w:r w:rsidR="000409B7">
        <w:rPr>
          <w:rFonts w:cs="Arial"/>
          <w:color w:val="262626"/>
        </w:rPr>
        <w:t xml:space="preserve"> and how it relates to the experiences of millions of people across the globe</w:t>
      </w:r>
      <w:r w:rsidR="003D74CA">
        <w:rPr>
          <w:rFonts w:cs="Arial"/>
          <w:color w:val="262626"/>
        </w:rPr>
        <w:t>.</w:t>
      </w:r>
    </w:p>
    <w:p w14:paraId="24591C45" w14:textId="55366CC6" w:rsidR="009C2D95" w:rsidRPr="003E1400" w:rsidRDefault="009C2D95" w:rsidP="00474DE1">
      <w:pPr>
        <w:spacing w:after="0" w:line="240" w:lineRule="auto"/>
        <w:rPr>
          <w:lang w:val="en-GB"/>
        </w:rPr>
      </w:pPr>
      <w:r w:rsidRPr="003D273D">
        <w:rPr>
          <w:lang w:val="en-GB"/>
        </w:rPr>
        <w:br w:type="page"/>
      </w:r>
    </w:p>
    <w:p w14:paraId="15959828" w14:textId="7D7A3A08" w:rsidR="00037AE0" w:rsidRPr="003D273D" w:rsidRDefault="00037AE0">
      <w:pPr>
        <w:pStyle w:val="Subtitle"/>
        <w:rPr>
          <w:lang w:val="en-GB"/>
        </w:rPr>
      </w:pPr>
      <w:bookmarkStart w:id="49" w:name="_Toc488071573"/>
      <w:r w:rsidRPr="003D273D">
        <w:rPr>
          <w:lang w:val="en-GB"/>
        </w:rPr>
        <w:t>Bibliography</w:t>
      </w:r>
      <w:bookmarkEnd w:id="49"/>
    </w:p>
    <w:p w14:paraId="26FAF70C" w14:textId="77777777" w:rsidR="00037AE0" w:rsidRPr="003D273D" w:rsidRDefault="00037AE0">
      <w:pPr>
        <w:rPr>
          <w:lang w:val="en-GB"/>
        </w:rPr>
      </w:pPr>
    </w:p>
    <w:p w14:paraId="5AC99B15" w14:textId="05E373D3" w:rsidR="00416CD6" w:rsidRPr="003D273D" w:rsidRDefault="00982E14">
      <w:pPr>
        <w:pStyle w:val="Bibliography"/>
        <w:rPr>
          <w:lang w:val="en-GB"/>
        </w:rPr>
      </w:pPr>
      <w:r w:rsidRPr="003D273D">
        <w:rPr>
          <w:lang w:val="en-GB"/>
        </w:rPr>
        <w:fldChar w:fldCharType="begin"/>
      </w:r>
      <w:r w:rsidRPr="003D273D">
        <w:rPr>
          <w:lang w:val="en-GB"/>
        </w:rPr>
        <w:instrText xml:space="preserve"> ADDIN ZOTERO_BIBL {"custom":[]} CSL_BIBLIOGRAPHY </w:instrText>
      </w:r>
      <w:r w:rsidRPr="003D273D">
        <w:rPr>
          <w:lang w:val="en-GB"/>
        </w:rPr>
        <w:fldChar w:fldCharType="separate"/>
      </w:r>
      <w:r w:rsidR="00416CD6" w:rsidRPr="003D273D">
        <w:rPr>
          <w:lang w:val="en-GB"/>
        </w:rPr>
        <w:t xml:space="preserve">Appadurai, A., 1996. Modernity at large: cultural dimensions of </w:t>
      </w:r>
      <w:r w:rsidR="00770812" w:rsidRPr="003D273D">
        <w:rPr>
          <w:lang w:val="en-GB"/>
        </w:rPr>
        <w:t>globalisation</w:t>
      </w:r>
      <w:r w:rsidR="00416CD6" w:rsidRPr="003D273D">
        <w:rPr>
          <w:lang w:val="en-GB"/>
        </w:rPr>
        <w:t>, Public worlds. University of Minnesota Press, Minneapolis, Minn.</w:t>
      </w:r>
    </w:p>
    <w:p w14:paraId="034F6CAB" w14:textId="01DF08DF" w:rsidR="00416CD6" w:rsidRPr="003D273D" w:rsidRDefault="00416CD6">
      <w:pPr>
        <w:pStyle w:val="Bibliography"/>
        <w:rPr>
          <w:lang w:val="en-GB"/>
        </w:rPr>
      </w:pPr>
      <w:r w:rsidRPr="003D273D">
        <w:rPr>
          <w:lang w:val="en-GB"/>
        </w:rPr>
        <w:t xml:space="preserve">Appadurai, A., 1995. Modernity at large: cultural dimensions of </w:t>
      </w:r>
      <w:r w:rsidR="00770812" w:rsidRPr="003D273D">
        <w:rPr>
          <w:lang w:val="en-GB"/>
        </w:rPr>
        <w:t>globalisation</w:t>
      </w:r>
      <w:r w:rsidRPr="003D273D">
        <w:rPr>
          <w:lang w:val="en-GB"/>
        </w:rPr>
        <w:t>, Public worlds. University of Minnesota Press, Minneapolis.</w:t>
      </w:r>
    </w:p>
    <w:p w14:paraId="19088F26" w14:textId="77777777" w:rsidR="00416CD6" w:rsidRPr="003D273D" w:rsidRDefault="00416CD6">
      <w:pPr>
        <w:pStyle w:val="Bibliography"/>
        <w:rPr>
          <w:lang w:val="en-GB"/>
        </w:rPr>
      </w:pPr>
      <w:r w:rsidRPr="003D273D">
        <w:rPr>
          <w:lang w:val="en-GB"/>
        </w:rPr>
        <w:t>Araeen, R., 2010. Modernity, Modernism and Africa’s Authentic Voice. Third Text 24, 277–286. doi:10.1080/09528821003722272</w:t>
      </w:r>
    </w:p>
    <w:p w14:paraId="78687307" w14:textId="77777777" w:rsidR="00416CD6" w:rsidRPr="003D273D" w:rsidRDefault="00416CD6">
      <w:pPr>
        <w:pStyle w:val="Bibliography"/>
        <w:rPr>
          <w:lang w:val="en-GB"/>
        </w:rPr>
      </w:pPr>
      <w:r w:rsidRPr="003D273D">
        <w:rPr>
          <w:lang w:val="en-GB"/>
        </w:rPr>
        <w:t>Aranda, J. (Ed.), 2010. What is contemporary art?, E-flux journal. Sternberg Pr, Berlin.</w:t>
      </w:r>
    </w:p>
    <w:p w14:paraId="5A11DCA9" w14:textId="77777777" w:rsidR="00416CD6" w:rsidRPr="003D273D" w:rsidRDefault="00416CD6">
      <w:pPr>
        <w:pStyle w:val="Bibliography"/>
        <w:rPr>
          <w:lang w:val="en-GB"/>
        </w:rPr>
      </w:pPr>
      <w:r w:rsidRPr="003D273D">
        <w:rPr>
          <w:lang w:val="en-GB"/>
        </w:rPr>
        <w:t>Augé, M., 1995. Non-places: introduction to an anthropology of supermodernity. Verso, London ; New York.</w:t>
      </w:r>
    </w:p>
    <w:p w14:paraId="7A4B28D1" w14:textId="77777777" w:rsidR="00416CD6" w:rsidRDefault="00416CD6">
      <w:pPr>
        <w:pStyle w:val="Bibliography"/>
        <w:rPr>
          <w:lang w:val="en-GB"/>
        </w:rPr>
      </w:pPr>
      <w:r w:rsidRPr="003D273D">
        <w:rPr>
          <w:lang w:val="en-GB"/>
        </w:rPr>
        <w:t>Bachelard, G., 1964. The Poetics of Space. The Orion Press, Inc, Boston.</w:t>
      </w:r>
    </w:p>
    <w:p w14:paraId="7A2E832B" w14:textId="57694AF3" w:rsidR="0051616C" w:rsidRPr="0051616C" w:rsidRDefault="0051616C" w:rsidP="0051616C">
      <w:pPr>
        <w:pStyle w:val="Bibliography"/>
        <w:rPr>
          <w:rFonts w:cs="Arial"/>
        </w:rPr>
      </w:pPr>
      <w:r w:rsidRPr="00596A53">
        <w:rPr>
          <w:rFonts w:cs="Arial"/>
        </w:rPr>
        <w:t>Bentham, J., Bowring, J., 1843. The works of Jeremy Bentham. W. Tait, Edinburgh.</w:t>
      </w:r>
    </w:p>
    <w:p w14:paraId="3069C992" w14:textId="77777777" w:rsidR="00416CD6" w:rsidRPr="003D273D" w:rsidRDefault="00416CD6">
      <w:pPr>
        <w:pStyle w:val="Bibliography"/>
        <w:rPr>
          <w:lang w:val="en-GB"/>
        </w:rPr>
      </w:pPr>
      <w:r w:rsidRPr="003D273D">
        <w:rPr>
          <w:lang w:val="en-GB"/>
        </w:rPr>
        <w:t>Boo, K., 2014. Behind the beautiful forevers, Random House Trade paperback ed. ed. Random House Trade Paperbacks, New York.</w:t>
      </w:r>
    </w:p>
    <w:p w14:paraId="6566B264" w14:textId="77777777" w:rsidR="00416CD6" w:rsidRPr="003D273D" w:rsidRDefault="00416CD6">
      <w:pPr>
        <w:pStyle w:val="Bibliography"/>
        <w:rPr>
          <w:lang w:val="en-GB"/>
        </w:rPr>
      </w:pPr>
      <w:r w:rsidRPr="003D273D">
        <w:rPr>
          <w:lang w:val="en-GB"/>
        </w:rPr>
        <w:t>Burgin, V., Streitberger, A., 2009. Situational aesthetics: selected writings by Victor Burgin, Lieven Gevaert series. Leuven University Press ; Distributed in North America by Cornell University Press, Leuven : [Ithaca ].</w:t>
      </w:r>
    </w:p>
    <w:p w14:paraId="2FD683B1" w14:textId="77777777" w:rsidR="00416CD6" w:rsidRPr="003D273D" w:rsidRDefault="00416CD6">
      <w:pPr>
        <w:pStyle w:val="Bibliography"/>
        <w:rPr>
          <w:lang w:val="en-GB"/>
        </w:rPr>
      </w:pPr>
      <w:r w:rsidRPr="003D273D">
        <w:rPr>
          <w:lang w:val="en-GB"/>
        </w:rPr>
        <w:t>Carruthers, J., 1995. The life and work of Thomas Baines. Fernwood Press, Vlaeberg, South Africa.</w:t>
      </w:r>
    </w:p>
    <w:p w14:paraId="5386DD37" w14:textId="7CDF486E" w:rsidR="00416CD6" w:rsidRPr="003D273D" w:rsidRDefault="00416CD6">
      <w:pPr>
        <w:pStyle w:val="Bibliography"/>
        <w:rPr>
          <w:lang w:val="en-GB"/>
        </w:rPr>
      </w:pPr>
      <w:r w:rsidRPr="003D273D">
        <w:rPr>
          <w:lang w:val="en-GB"/>
        </w:rPr>
        <w:t>Car</w:t>
      </w:r>
      <w:r w:rsidR="005A1CF1" w:rsidRPr="003D273D">
        <w:rPr>
          <w:lang w:val="en-GB"/>
        </w:rPr>
        <w:t>ruthers, J., Arnold, M.I., 1995</w:t>
      </w:r>
      <w:r w:rsidRPr="003D273D">
        <w:rPr>
          <w:lang w:val="en-GB"/>
        </w:rPr>
        <w:t>. The life and work of Thomas Baines. Fernwood Press, Vlaeberg, South Africa.</w:t>
      </w:r>
    </w:p>
    <w:p w14:paraId="1BF30DF9" w14:textId="77777777" w:rsidR="00416CD6" w:rsidRPr="003D273D" w:rsidRDefault="00416CD6">
      <w:pPr>
        <w:pStyle w:val="Bibliography"/>
        <w:rPr>
          <w:lang w:val="en-GB"/>
        </w:rPr>
      </w:pPr>
      <w:r w:rsidRPr="003D273D">
        <w:rPr>
          <w:lang w:val="en-GB"/>
        </w:rPr>
        <w:t>Casey, E.S., 1997. The fate of place a philosophical history. University of California Press, Berkeley.</w:t>
      </w:r>
    </w:p>
    <w:p w14:paraId="566BC938" w14:textId="646414B9" w:rsidR="00416CD6" w:rsidRPr="003D273D" w:rsidRDefault="00416CD6">
      <w:pPr>
        <w:pStyle w:val="Bibliography"/>
        <w:rPr>
          <w:lang w:val="en-GB"/>
        </w:rPr>
      </w:pPr>
      <w:r w:rsidRPr="003D273D">
        <w:rPr>
          <w:lang w:val="en-GB"/>
        </w:rPr>
        <w:t xml:space="preserve">Celeste, R., 1997. </w:t>
      </w:r>
      <w:r w:rsidR="002B1F83" w:rsidRPr="003D273D">
        <w:rPr>
          <w:lang w:val="en-GB"/>
        </w:rPr>
        <w:t>‘Lost Highway’</w:t>
      </w:r>
      <w:r w:rsidRPr="003D273D">
        <w:rPr>
          <w:lang w:val="en-GB"/>
        </w:rPr>
        <w:t>: Unveiling Cinema’s Yellow Brick Road. Cineaction 32–39.</w:t>
      </w:r>
    </w:p>
    <w:p w14:paraId="0013594A" w14:textId="77777777" w:rsidR="00416CD6" w:rsidRPr="003D273D" w:rsidRDefault="00416CD6">
      <w:pPr>
        <w:pStyle w:val="Bibliography"/>
        <w:rPr>
          <w:lang w:val="en-GB"/>
        </w:rPr>
      </w:pPr>
      <w:r w:rsidRPr="003D273D">
        <w:rPr>
          <w:lang w:val="en-GB"/>
        </w:rPr>
        <w:t>Chrystal, W.G., 1975. Nazi Party Election FIlms, 1927-1938. Cine. J. 15, 29–47.</w:t>
      </w:r>
    </w:p>
    <w:p w14:paraId="01552D99" w14:textId="77777777" w:rsidR="00416CD6" w:rsidRPr="003D273D" w:rsidRDefault="00416CD6">
      <w:pPr>
        <w:pStyle w:val="Bibliography"/>
        <w:rPr>
          <w:lang w:val="en-GB"/>
        </w:rPr>
      </w:pPr>
      <w:r w:rsidRPr="003D273D">
        <w:rPr>
          <w:lang w:val="en-GB"/>
        </w:rPr>
        <w:t>Coetzee, J.M., 1988. White writing: on the culture of letters in South Africa. Yale University Press, New Haven.</w:t>
      </w:r>
    </w:p>
    <w:p w14:paraId="3BC30586" w14:textId="77777777" w:rsidR="00416CD6" w:rsidRPr="003D273D" w:rsidRDefault="00416CD6">
      <w:pPr>
        <w:pStyle w:val="Bibliography"/>
        <w:rPr>
          <w:lang w:val="en-GB"/>
        </w:rPr>
      </w:pPr>
      <w:r w:rsidRPr="003D273D">
        <w:rPr>
          <w:lang w:val="en-GB"/>
        </w:rPr>
        <w:t>Cohan, S., Hark, I.R. (Eds.), 1997. The road movie book. Routledge, London ; New York.</w:t>
      </w:r>
    </w:p>
    <w:p w14:paraId="43B7BCFD" w14:textId="77777777" w:rsidR="00416CD6" w:rsidRPr="003D273D" w:rsidRDefault="00416CD6">
      <w:pPr>
        <w:pStyle w:val="Bibliography"/>
        <w:rPr>
          <w:lang w:val="en-GB"/>
        </w:rPr>
      </w:pPr>
      <w:r w:rsidRPr="003D273D">
        <w:rPr>
          <w:lang w:val="en-GB"/>
        </w:rPr>
        <w:t>Cohen, L., Faggen, R., 2011. Leonard Cohen: poems and songs, Everyman’s library pocket poets. A.A. Knopf : Distributed by Random House, New York.</w:t>
      </w:r>
    </w:p>
    <w:p w14:paraId="7ADA13DE" w14:textId="77777777" w:rsidR="00416CD6" w:rsidRPr="003D273D" w:rsidRDefault="00416CD6">
      <w:pPr>
        <w:pStyle w:val="Bibliography"/>
        <w:rPr>
          <w:lang w:val="en-GB"/>
        </w:rPr>
      </w:pPr>
      <w:r w:rsidRPr="003D273D">
        <w:rPr>
          <w:lang w:val="en-GB"/>
        </w:rPr>
        <w:t>Cooper, P., 2011. De Arte 84, 70–76.</w:t>
      </w:r>
    </w:p>
    <w:p w14:paraId="1B392350" w14:textId="77777777" w:rsidR="00416CD6" w:rsidRPr="003D273D" w:rsidRDefault="00416CD6">
      <w:pPr>
        <w:pStyle w:val="Bibliography"/>
        <w:rPr>
          <w:lang w:val="en-GB"/>
        </w:rPr>
      </w:pPr>
      <w:r w:rsidRPr="003D273D">
        <w:rPr>
          <w:lang w:val="en-GB"/>
        </w:rPr>
        <w:t>Copley, S., Garside, P. (Eds.), 1994. The politics of the picturesque: literature, landscape andaesthetics since 1770. Cambridge University Press, Cambridge.</w:t>
      </w:r>
    </w:p>
    <w:p w14:paraId="7A0C6AAF" w14:textId="77777777" w:rsidR="00416CD6" w:rsidRPr="003D273D" w:rsidRDefault="00416CD6">
      <w:pPr>
        <w:pStyle w:val="Bibliography"/>
        <w:rPr>
          <w:lang w:val="en-GB"/>
        </w:rPr>
      </w:pPr>
      <w:r w:rsidRPr="003D273D">
        <w:rPr>
          <w:lang w:val="en-GB"/>
        </w:rPr>
        <w:t>Corrigal, M., 2011. Sunday Independent.</w:t>
      </w:r>
    </w:p>
    <w:p w14:paraId="4965A55F" w14:textId="77777777" w:rsidR="00416CD6" w:rsidRPr="003D273D" w:rsidRDefault="00416CD6">
      <w:pPr>
        <w:pStyle w:val="Bibliography"/>
        <w:rPr>
          <w:lang w:val="en-GB"/>
        </w:rPr>
      </w:pPr>
      <w:r w:rsidRPr="003D273D">
        <w:rPr>
          <w:lang w:val="en-GB"/>
        </w:rPr>
        <w:t>Corrigan, T., White, P., 2012. The film experience: an introduction, Third edition. ed. Bedford/St.Martins, Boston.</w:t>
      </w:r>
    </w:p>
    <w:p w14:paraId="5B8619A2" w14:textId="77777777" w:rsidR="00416CD6" w:rsidRPr="003D273D" w:rsidRDefault="00416CD6">
      <w:pPr>
        <w:pStyle w:val="Bibliography"/>
        <w:rPr>
          <w:lang w:val="en-GB"/>
        </w:rPr>
      </w:pPr>
      <w:r w:rsidRPr="003D273D">
        <w:rPr>
          <w:lang w:val="en-GB"/>
        </w:rPr>
        <w:t>Crump, A., Standard Bank Centre Art Gallery (Eds.), 1990. The Standard Bank corporate art collection. The Standard Bank Centre Art Gallery, Johannesburg.</w:t>
      </w:r>
    </w:p>
    <w:p w14:paraId="429239D0" w14:textId="77777777" w:rsidR="00416CD6" w:rsidRPr="003D273D" w:rsidRDefault="00416CD6">
      <w:pPr>
        <w:pStyle w:val="Bibliography"/>
        <w:rPr>
          <w:lang w:val="en-GB"/>
        </w:rPr>
      </w:pPr>
      <w:r w:rsidRPr="003D273D">
        <w:rPr>
          <w:lang w:val="en-GB"/>
        </w:rPr>
        <w:t>Dean, T., Millar, J., 2005. Place. Thames &amp; Hudson, London.</w:t>
      </w:r>
    </w:p>
    <w:p w14:paraId="7EC0B1DB" w14:textId="77777777" w:rsidR="00416CD6" w:rsidRPr="003D273D" w:rsidRDefault="00416CD6">
      <w:pPr>
        <w:pStyle w:val="Bibliography"/>
        <w:rPr>
          <w:lang w:val="en-GB"/>
        </w:rPr>
      </w:pPr>
      <w:r w:rsidRPr="003D273D">
        <w:rPr>
          <w:lang w:val="en-GB"/>
        </w:rPr>
        <w:t>Deleuze, G., 1988. A thousand plateaus: capitalism and schizophrenia. Athlone Press, London.</w:t>
      </w:r>
    </w:p>
    <w:p w14:paraId="417421D5" w14:textId="77777777" w:rsidR="00416CD6" w:rsidRPr="003D273D" w:rsidRDefault="00416CD6">
      <w:pPr>
        <w:pStyle w:val="Bibliography"/>
        <w:rPr>
          <w:lang w:val="en-GB"/>
        </w:rPr>
      </w:pPr>
      <w:r w:rsidRPr="003D273D">
        <w:rPr>
          <w:lang w:val="en-GB"/>
        </w:rPr>
        <w:t>Derrida, J., 1994. Specters of Marx: the state of the debt, the work of mourning, and the New international. Routledge, New York.</w:t>
      </w:r>
    </w:p>
    <w:p w14:paraId="1F42CB36" w14:textId="77777777" w:rsidR="00416CD6" w:rsidRPr="003D273D" w:rsidRDefault="00416CD6">
      <w:pPr>
        <w:pStyle w:val="Bibliography"/>
        <w:rPr>
          <w:lang w:val="en-GB"/>
        </w:rPr>
      </w:pPr>
      <w:r w:rsidRPr="003D273D">
        <w:rPr>
          <w:lang w:val="en-GB"/>
        </w:rPr>
        <w:t>Dimendberg, E., 1995. The Will to Motorization: Cinema, Highways and Modernity. October 73.</w:t>
      </w:r>
    </w:p>
    <w:p w14:paraId="607AA07F" w14:textId="77777777" w:rsidR="00416CD6" w:rsidRPr="003D273D" w:rsidRDefault="00416CD6">
      <w:pPr>
        <w:pStyle w:val="Bibliography"/>
        <w:rPr>
          <w:lang w:val="en-GB"/>
        </w:rPr>
      </w:pPr>
      <w:r w:rsidRPr="003D273D">
        <w:rPr>
          <w:lang w:val="en-GB"/>
        </w:rPr>
        <w:t>d’Orleans, Klanten, P., Robert, 2014. The Chopper. The Real Story. Gestalten.</w:t>
      </w:r>
    </w:p>
    <w:p w14:paraId="5B6C05B9" w14:textId="77777777" w:rsidR="00416CD6" w:rsidRPr="003D273D" w:rsidRDefault="00416CD6">
      <w:pPr>
        <w:pStyle w:val="Bibliography"/>
        <w:rPr>
          <w:lang w:val="en-GB"/>
        </w:rPr>
      </w:pPr>
      <w:r w:rsidRPr="003D273D">
        <w:rPr>
          <w:lang w:val="en-GB"/>
        </w:rPr>
        <w:t>Dutton, D., 2010. The art instinct: beauty, pleasure, &amp; human evolution, 1. publ. in paperback. ed. Oxford Univ. Press, Oxford.</w:t>
      </w:r>
    </w:p>
    <w:p w14:paraId="5A245F06" w14:textId="77777777" w:rsidR="00416CD6" w:rsidRPr="003D273D" w:rsidRDefault="00416CD6">
      <w:pPr>
        <w:pStyle w:val="Bibliography"/>
        <w:rPr>
          <w:lang w:val="en-GB"/>
        </w:rPr>
      </w:pPr>
      <w:r w:rsidRPr="003D273D">
        <w:rPr>
          <w:lang w:val="en-GB"/>
        </w:rPr>
        <w:t>Elden, S., 2007. There Is a Politics of Space because Space Is Political: Henri Lefebvre and the Production of Space. Radic. Philos. Rev. 10, 101–116.</w:t>
      </w:r>
    </w:p>
    <w:p w14:paraId="405E5AB2" w14:textId="77777777" w:rsidR="00416CD6" w:rsidRPr="003D273D" w:rsidRDefault="00416CD6">
      <w:pPr>
        <w:pStyle w:val="Bibliography"/>
        <w:rPr>
          <w:lang w:val="en-GB"/>
        </w:rPr>
      </w:pPr>
      <w:r w:rsidRPr="003D273D">
        <w:rPr>
          <w:lang w:val="en-GB"/>
        </w:rPr>
        <w:t>Floor, B.C., 1985. The History of National Roads in South Africa. CTP Book Printers, Cape Town.</w:t>
      </w:r>
    </w:p>
    <w:p w14:paraId="2FF79240" w14:textId="77777777" w:rsidR="00416CD6" w:rsidRPr="003D273D" w:rsidRDefault="00416CD6">
      <w:pPr>
        <w:pStyle w:val="Bibliography"/>
        <w:rPr>
          <w:lang w:val="en-GB"/>
        </w:rPr>
      </w:pPr>
      <w:r w:rsidRPr="003D273D">
        <w:rPr>
          <w:lang w:val="en-GB"/>
        </w:rPr>
        <w:t>Ford, B.J., 2003. Scientific illustration in the eighteenth century. Camb. Hist. Sci. 4, 561–583.</w:t>
      </w:r>
    </w:p>
    <w:p w14:paraId="47B272D9" w14:textId="77777777" w:rsidR="00416CD6" w:rsidRPr="003D273D" w:rsidRDefault="00416CD6">
      <w:pPr>
        <w:pStyle w:val="Bibliography"/>
        <w:rPr>
          <w:lang w:val="en-GB"/>
        </w:rPr>
      </w:pPr>
      <w:r w:rsidRPr="003D273D">
        <w:rPr>
          <w:lang w:val="en-GB"/>
        </w:rPr>
        <w:t>Foucault, M., 1976. The birth of the clinic: an archaeology of medical perception. Tavistock, London.</w:t>
      </w:r>
    </w:p>
    <w:p w14:paraId="23ECC141" w14:textId="77777777" w:rsidR="00416CD6" w:rsidRPr="003D273D" w:rsidRDefault="00416CD6">
      <w:pPr>
        <w:pStyle w:val="Bibliography"/>
        <w:rPr>
          <w:lang w:val="en-GB"/>
        </w:rPr>
      </w:pPr>
      <w:r w:rsidRPr="003D273D">
        <w:rPr>
          <w:lang w:val="en-GB"/>
        </w:rPr>
        <w:t>Freschi, F., Crump, A., Johannesburg Art Gallery, Standard Bank National Arts Festival, 2011. Alan Crump: a fearless vision. Friends of the Johannesburg Art Gallery, Johannesburg.</w:t>
      </w:r>
    </w:p>
    <w:p w14:paraId="4CBEACF6" w14:textId="77777777" w:rsidR="00416CD6" w:rsidRPr="003D273D" w:rsidRDefault="00416CD6">
      <w:pPr>
        <w:pStyle w:val="Bibliography"/>
        <w:rPr>
          <w:lang w:val="en-GB"/>
        </w:rPr>
      </w:pPr>
      <w:r w:rsidRPr="003D273D">
        <w:rPr>
          <w:lang w:val="en-GB"/>
        </w:rPr>
        <w:t>Gerland, P., 2014. World population stabilization unlikely this century. Science 346, 234–237.</w:t>
      </w:r>
    </w:p>
    <w:p w14:paraId="49FE24BF" w14:textId="77777777" w:rsidR="00416CD6" w:rsidRPr="003D273D" w:rsidRDefault="00416CD6">
      <w:pPr>
        <w:pStyle w:val="Bibliography"/>
        <w:rPr>
          <w:lang w:val="en-GB"/>
        </w:rPr>
      </w:pPr>
      <w:r w:rsidRPr="003D273D">
        <w:rPr>
          <w:lang w:val="en-GB"/>
        </w:rPr>
        <w:t>Giliomee, H.B., Mbenga, B. (Eds.), 2007. New history of South Africa, 1st ed. ed. Tafelberg, Cape Town.</w:t>
      </w:r>
    </w:p>
    <w:p w14:paraId="35D482E3" w14:textId="77777777" w:rsidR="00416CD6" w:rsidRPr="003D273D" w:rsidRDefault="00416CD6">
      <w:pPr>
        <w:pStyle w:val="Bibliography"/>
        <w:rPr>
          <w:lang w:val="en-GB"/>
        </w:rPr>
      </w:pPr>
      <w:r w:rsidRPr="003D273D">
        <w:rPr>
          <w:lang w:val="en-GB"/>
        </w:rPr>
        <w:t>Graham, D., 2015. Violence has forced 60 million people from their homes. The Atlantic.</w:t>
      </w:r>
    </w:p>
    <w:p w14:paraId="34AE0D97" w14:textId="6E7BE283" w:rsidR="00416CD6" w:rsidRPr="003D273D" w:rsidRDefault="00416CD6">
      <w:pPr>
        <w:pStyle w:val="Bibliography"/>
        <w:rPr>
          <w:lang w:val="en-GB"/>
        </w:rPr>
      </w:pPr>
      <w:r w:rsidRPr="003D273D">
        <w:rPr>
          <w:lang w:val="en-GB"/>
        </w:rPr>
        <w:t xml:space="preserve">Herzogenrath, B., 1999. On the </w:t>
      </w:r>
      <w:r w:rsidR="002B1F83" w:rsidRPr="003D273D">
        <w:rPr>
          <w:lang w:val="en-GB"/>
        </w:rPr>
        <w:t>‘Lost Highway’</w:t>
      </w:r>
      <w:r w:rsidRPr="003D273D">
        <w:rPr>
          <w:lang w:val="en-GB"/>
        </w:rPr>
        <w:t>: Lacan, Cinema and Cultural Pathology. Voices 1.</w:t>
      </w:r>
    </w:p>
    <w:p w14:paraId="144C2C81" w14:textId="77777777" w:rsidR="00416CD6" w:rsidRPr="003D273D" w:rsidRDefault="00416CD6">
      <w:pPr>
        <w:pStyle w:val="Bibliography"/>
        <w:rPr>
          <w:lang w:val="en-GB"/>
        </w:rPr>
      </w:pPr>
      <w:r w:rsidRPr="003D273D">
        <w:rPr>
          <w:lang w:val="en-GB"/>
        </w:rPr>
        <w:t>Holmes, R., 2016. Oxford Dictionaries name “post-truth” word of the year. Dly. Maverick Wired World.</w:t>
      </w:r>
    </w:p>
    <w:p w14:paraId="495411C0" w14:textId="77777777" w:rsidR="00416CD6" w:rsidRPr="003D273D" w:rsidRDefault="00416CD6">
      <w:pPr>
        <w:pStyle w:val="Bibliography"/>
        <w:rPr>
          <w:lang w:val="en-GB"/>
        </w:rPr>
      </w:pPr>
      <w:r w:rsidRPr="003D273D">
        <w:rPr>
          <w:lang w:val="en-GB"/>
        </w:rPr>
        <w:t>Hopper, D., 1969. Easy Rider. Columbia Pictures.</w:t>
      </w:r>
    </w:p>
    <w:p w14:paraId="3939D821" w14:textId="7DE73D79" w:rsidR="00416CD6" w:rsidRPr="003D273D" w:rsidRDefault="005A1CF1">
      <w:pPr>
        <w:pStyle w:val="Bibliography"/>
        <w:rPr>
          <w:lang w:val="en-GB"/>
        </w:rPr>
      </w:pPr>
      <w:r w:rsidRPr="003D273D">
        <w:rPr>
          <w:lang w:val="en-GB"/>
        </w:rPr>
        <w:t>Jones, A.D., 2011</w:t>
      </w:r>
      <w:r w:rsidR="00416CD6" w:rsidRPr="003D273D">
        <w:rPr>
          <w:lang w:val="en-GB"/>
        </w:rPr>
        <w:t xml:space="preserve">. Between Self and Other: Abjection and Unheimlich in the films of David Lynch (Ph.D. </w:t>
      </w:r>
      <w:r w:rsidR="00991962">
        <w:rPr>
          <w:lang w:val="en-GB"/>
        </w:rPr>
        <w:t>Dissertation</w:t>
      </w:r>
      <w:r w:rsidR="00416CD6" w:rsidRPr="003D273D">
        <w:rPr>
          <w:lang w:val="en-GB"/>
        </w:rPr>
        <w:t>). Newcastle University, United Kingdom.</w:t>
      </w:r>
    </w:p>
    <w:p w14:paraId="5E465D98" w14:textId="18A864AC" w:rsidR="00416CD6" w:rsidRPr="003D273D" w:rsidRDefault="00416CD6">
      <w:pPr>
        <w:pStyle w:val="Bibliography"/>
        <w:rPr>
          <w:lang w:val="en-GB"/>
        </w:rPr>
      </w:pPr>
      <w:r w:rsidRPr="003D273D">
        <w:rPr>
          <w:lang w:val="en-GB"/>
        </w:rPr>
        <w:t>Kapl</w:t>
      </w:r>
      <w:r w:rsidR="005A1CF1" w:rsidRPr="003D273D">
        <w:rPr>
          <w:lang w:val="en-GB"/>
        </w:rPr>
        <w:t>an, C., 1996</w:t>
      </w:r>
      <w:r w:rsidRPr="003D273D">
        <w:rPr>
          <w:lang w:val="en-GB"/>
        </w:rPr>
        <w:t>. Questions of travel: postmodern discourses of displacement, Post-contemporary interventions. Duke University Press, Durham, N.C.</w:t>
      </w:r>
    </w:p>
    <w:p w14:paraId="1CF985AC" w14:textId="77777777" w:rsidR="00416CD6" w:rsidRPr="003D273D" w:rsidRDefault="00416CD6">
      <w:pPr>
        <w:pStyle w:val="Bibliography"/>
        <w:rPr>
          <w:lang w:val="en-GB"/>
        </w:rPr>
      </w:pPr>
      <w:r w:rsidRPr="003D273D">
        <w:rPr>
          <w:lang w:val="en-GB"/>
        </w:rPr>
        <w:t>Kasfir, S.L., Förster, T. (Eds.), 2013. African art and agency in the workshop, African expressive cultures. Indiana University Press, Bloomington.</w:t>
      </w:r>
    </w:p>
    <w:p w14:paraId="2B89EA48" w14:textId="77777777" w:rsidR="00416CD6" w:rsidRDefault="00416CD6">
      <w:pPr>
        <w:pStyle w:val="Bibliography"/>
        <w:rPr>
          <w:lang w:val="en-GB"/>
        </w:rPr>
      </w:pPr>
      <w:r w:rsidRPr="003D273D">
        <w:rPr>
          <w:lang w:val="en-GB"/>
        </w:rPr>
        <w:t>Laderman, D., 2002. Driving visions: exploring the road movie, 1st ed. ed. University of Texas Press, Austin, TX.</w:t>
      </w:r>
    </w:p>
    <w:p w14:paraId="790D82BA" w14:textId="0D5F0AEC" w:rsidR="006B1218" w:rsidRPr="006B1218" w:rsidRDefault="006B1218">
      <w:pPr>
        <w:pStyle w:val="Bibliography"/>
        <w:rPr>
          <w:rFonts w:cs="Arial"/>
        </w:rPr>
      </w:pPr>
      <w:r w:rsidRPr="005D796B">
        <w:rPr>
          <w:rFonts w:cs="Arial"/>
        </w:rPr>
        <w:t>Law-Viljoen, B., 2004. Sacred and Profane Ground: The Work of Santu Mofokeng. Artthrob.</w:t>
      </w:r>
    </w:p>
    <w:p w14:paraId="64ED9AFB" w14:textId="77777777" w:rsidR="00416CD6" w:rsidRPr="003D273D" w:rsidRDefault="00416CD6">
      <w:pPr>
        <w:pStyle w:val="Bibliography"/>
        <w:rPr>
          <w:lang w:val="en-GB"/>
        </w:rPr>
      </w:pPr>
      <w:r w:rsidRPr="003D273D">
        <w:rPr>
          <w:lang w:val="en-GB"/>
        </w:rPr>
        <w:t>Lefebvre, H., 1991. The production of space. Blackwell, Oxford, OX, UK; Cambridge, Mass., USA.</w:t>
      </w:r>
    </w:p>
    <w:p w14:paraId="0A5F6C53" w14:textId="77777777" w:rsidR="00416CD6" w:rsidRPr="003D273D" w:rsidRDefault="00416CD6">
      <w:pPr>
        <w:pStyle w:val="Bibliography"/>
        <w:rPr>
          <w:lang w:val="en-GB"/>
        </w:rPr>
      </w:pPr>
      <w:r w:rsidRPr="003D273D">
        <w:rPr>
          <w:lang w:val="en-GB"/>
        </w:rPr>
        <w:t>Lepore, J., 2016. After the Fact. In the history of truth,a new chapter begins. New Yorker.</w:t>
      </w:r>
    </w:p>
    <w:p w14:paraId="09CB572A" w14:textId="77777777" w:rsidR="00416CD6" w:rsidRPr="003D273D" w:rsidRDefault="00416CD6">
      <w:pPr>
        <w:pStyle w:val="Bibliography"/>
        <w:rPr>
          <w:lang w:val="en-GB"/>
        </w:rPr>
      </w:pPr>
      <w:r w:rsidRPr="003D273D">
        <w:rPr>
          <w:lang w:val="en-GB"/>
        </w:rPr>
        <w:t>Lewis, T., 2013. Divided Highways. Cornell University Press.</w:t>
      </w:r>
    </w:p>
    <w:p w14:paraId="58DBA3C6" w14:textId="77777777" w:rsidR="00416CD6" w:rsidRPr="003D273D" w:rsidRDefault="00416CD6">
      <w:pPr>
        <w:pStyle w:val="Bibliography"/>
        <w:rPr>
          <w:lang w:val="en-GB"/>
        </w:rPr>
      </w:pPr>
      <w:r w:rsidRPr="003D273D">
        <w:rPr>
          <w:lang w:val="en-GB"/>
        </w:rPr>
        <w:t>Lingis, A., 1994. The community of those who have nothing in common, Studies in Continental thought. Indiana University Press, Bloomington.</w:t>
      </w:r>
    </w:p>
    <w:p w14:paraId="7D26C1A3" w14:textId="77777777" w:rsidR="00416CD6" w:rsidRPr="003D273D" w:rsidRDefault="00416CD6">
      <w:pPr>
        <w:pStyle w:val="Bibliography"/>
        <w:rPr>
          <w:lang w:val="en-GB"/>
        </w:rPr>
      </w:pPr>
      <w:r w:rsidRPr="003D273D">
        <w:rPr>
          <w:lang w:val="en-GB"/>
        </w:rPr>
        <w:t>Litwa, D., 2014. The God “Human”and Human Gods. Models of Deification in Irenaeus and the Apocryphon of John. J. Anc. Christ. 18, 70–94.</w:t>
      </w:r>
    </w:p>
    <w:p w14:paraId="52DF7AD5" w14:textId="21AD9C40" w:rsidR="00416CD6" w:rsidRPr="003D273D" w:rsidRDefault="00416CD6">
      <w:pPr>
        <w:pStyle w:val="Bibliography"/>
        <w:rPr>
          <w:lang w:val="en-GB"/>
        </w:rPr>
      </w:pPr>
      <w:r w:rsidRPr="003D273D">
        <w:rPr>
          <w:lang w:val="en-GB"/>
        </w:rPr>
        <w:t xml:space="preserve">Lynch, D., 1997. The </w:t>
      </w:r>
      <w:r w:rsidR="002B1F83" w:rsidRPr="003D273D">
        <w:rPr>
          <w:lang w:val="en-GB"/>
        </w:rPr>
        <w:t>‘Lost Highway’</w:t>
      </w:r>
      <w:r w:rsidRPr="003D273D">
        <w:rPr>
          <w:lang w:val="en-GB"/>
        </w:rPr>
        <w:t>. October Films.</w:t>
      </w:r>
    </w:p>
    <w:p w14:paraId="62781784" w14:textId="1C500304" w:rsidR="00416CD6" w:rsidRPr="003D273D" w:rsidRDefault="00416CD6">
      <w:pPr>
        <w:pStyle w:val="Bibliography"/>
        <w:rPr>
          <w:lang w:val="en-GB"/>
        </w:rPr>
      </w:pPr>
      <w:r w:rsidRPr="003D273D">
        <w:rPr>
          <w:lang w:val="en-GB"/>
        </w:rPr>
        <w:t xml:space="preserve">Lynch, M.P., 2016. The </w:t>
      </w:r>
      <w:r w:rsidR="00907A3A" w:rsidRPr="003D273D">
        <w:rPr>
          <w:lang w:val="en-GB"/>
        </w:rPr>
        <w:t>internet</w:t>
      </w:r>
      <w:r w:rsidRPr="003D273D">
        <w:rPr>
          <w:lang w:val="en-GB"/>
        </w:rPr>
        <w:t xml:space="preserve"> of us: knowing more and understanding less in the age of Big Data.</w:t>
      </w:r>
    </w:p>
    <w:p w14:paraId="342B1080" w14:textId="77777777" w:rsidR="00416CD6" w:rsidRPr="003D273D" w:rsidRDefault="00416CD6">
      <w:pPr>
        <w:pStyle w:val="Bibliography"/>
        <w:rPr>
          <w:lang w:val="en-GB"/>
        </w:rPr>
      </w:pPr>
      <w:r w:rsidRPr="003D273D">
        <w:rPr>
          <w:lang w:val="en-GB"/>
        </w:rPr>
        <w:t>MacKenny, V., 2011. Vacated Spaces, Contemporary South African Watercolour. Art South Afr. Vol 09.</w:t>
      </w:r>
    </w:p>
    <w:p w14:paraId="7324C767" w14:textId="44907A08" w:rsidR="00416CD6" w:rsidRPr="003D273D" w:rsidRDefault="00416CD6">
      <w:pPr>
        <w:pStyle w:val="Bibliography"/>
        <w:rPr>
          <w:lang w:val="en-GB"/>
        </w:rPr>
      </w:pPr>
      <w:r w:rsidRPr="003D273D">
        <w:rPr>
          <w:lang w:val="en-GB"/>
        </w:rPr>
        <w:t>McGowan, T., 2000. Finding ourselves on a “</w:t>
      </w:r>
      <w:r w:rsidR="002B1F83" w:rsidRPr="003D273D">
        <w:rPr>
          <w:lang w:val="en-GB"/>
        </w:rPr>
        <w:t>‘Lost Highway’</w:t>
      </w:r>
      <w:r w:rsidRPr="003D273D">
        <w:rPr>
          <w:lang w:val="en-GB"/>
        </w:rPr>
        <w:t>”: Lesson in Fantasy. Cine. J. 39, 51–73.</w:t>
      </w:r>
    </w:p>
    <w:p w14:paraId="6502B081" w14:textId="77777777" w:rsidR="00416CD6" w:rsidRPr="003D273D" w:rsidRDefault="00416CD6">
      <w:pPr>
        <w:pStyle w:val="Bibliography"/>
        <w:rPr>
          <w:lang w:val="en-GB"/>
        </w:rPr>
      </w:pPr>
      <w:r w:rsidRPr="003D273D">
        <w:rPr>
          <w:lang w:val="en-GB"/>
        </w:rPr>
        <w:t>McWilliams, S., 2016. This political theorist predicted the rise of Trumpism. His name was Hunter S Thompson. The Nation, Cultural criticism and analysis.</w:t>
      </w:r>
    </w:p>
    <w:p w14:paraId="333A28E5" w14:textId="77777777" w:rsidR="00416CD6" w:rsidRPr="003D273D" w:rsidRDefault="00416CD6">
      <w:pPr>
        <w:pStyle w:val="Bibliography"/>
        <w:rPr>
          <w:lang w:val="en-GB"/>
        </w:rPr>
      </w:pPr>
      <w:r w:rsidRPr="003D273D">
        <w:rPr>
          <w:lang w:val="en-GB"/>
        </w:rPr>
        <w:t>Milani, R., Federici, C., 2009. The art of the landscape. McGill-Queen’s University Press, Montreal.</w:t>
      </w:r>
    </w:p>
    <w:p w14:paraId="593F9F79" w14:textId="77777777" w:rsidR="00416CD6" w:rsidRPr="003D273D" w:rsidRDefault="00416CD6">
      <w:pPr>
        <w:pStyle w:val="Bibliography"/>
        <w:rPr>
          <w:lang w:val="en-GB"/>
        </w:rPr>
      </w:pPr>
      <w:r w:rsidRPr="003D273D">
        <w:rPr>
          <w:lang w:val="en-GB"/>
        </w:rPr>
        <w:t>Miles, E., Mancoba, E., 1994. Lifeline out of Africa: the art of Ernest Mancoba, 1st ed. ed. Human &amp; Rousseau, Cape Town.</w:t>
      </w:r>
    </w:p>
    <w:p w14:paraId="78D5CD54" w14:textId="1CF98A47" w:rsidR="00416CD6" w:rsidRPr="003D273D" w:rsidRDefault="00416CD6">
      <w:pPr>
        <w:pStyle w:val="Bibliography"/>
        <w:rPr>
          <w:lang w:val="en-GB"/>
        </w:rPr>
      </w:pPr>
      <w:r w:rsidRPr="003D273D">
        <w:rPr>
          <w:lang w:val="en-GB"/>
        </w:rPr>
        <w:t>Moulard, V.., 2002. The time-image and Deleuze</w:t>
      </w:r>
      <w:r w:rsidR="00B826FC" w:rsidRPr="003D273D">
        <w:rPr>
          <w:lang w:val="en-GB"/>
        </w:rPr>
        <w:t>'</w:t>
      </w:r>
      <w:r w:rsidRPr="003D273D">
        <w:rPr>
          <w:lang w:val="en-GB"/>
        </w:rPr>
        <w:t>s transcendental experience. Cont. Philos. Rev. 35, 325–345.</w:t>
      </w:r>
    </w:p>
    <w:p w14:paraId="3D3310B1" w14:textId="77777777" w:rsidR="00416CD6" w:rsidRPr="003D273D" w:rsidRDefault="00416CD6">
      <w:pPr>
        <w:pStyle w:val="Bibliography"/>
        <w:rPr>
          <w:lang w:val="en-GB"/>
        </w:rPr>
      </w:pPr>
      <w:r w:rsidRPr="003D273D">
        <w:rPr>
          <w:lang w:val="en-GB"/>
        </w:rPr>
        <w:t>Norman, B.J.P., 2012. The Future of a Transnational Cultural History of Non-Place. Bull. Inst. Hum. Sci. Toyo Univ. 47–60.</w:t>
      </w:r>
    </w:p>
    <w:p w14:paraId="6B1435D5" w14:textId="77777777" w:rsidR="00416CD6" w:rsidRPr="003D273D" w:rsidRDefault="00416CD6">
      <w:pPr>
        <w:pStyle w:val="Bibliography"/>
        <w:rPr>
          <w:lang w:val="en-GB"/>
        </w:rPr>
      </w:pPr>
      <w:r w:rsidRPr="003D273D">
        <w:rPr>
          <w:lang w:val="en-GB"/>
        </w:rPr>
        <w:t>Obrist, H.U., 2010. An Interview with Ernest Mancoba. Third Text 24, 373–384. doi:10.1080/09528821003799544</w:t>
      </w:r>
    </w:p>
    <w:p w14:paraId="01621CED" w14:textId="75A66CFB" w:rsidR="00416CD6" w:rsidRPr="003D273D" w:rsidRDefault="00416CD6">
      <w:pPr>
        <w:pStyle w:val="Bibliography"/>
        <w:rPr>
          <w:lang w:val="en-GB"/>
        </w:rPr>
      </w:pPr>
      <w:r w:rsidRPr="003D273D">
        <w:rPr>
          <w:lang w:val="en-GB"/>
        </w:rPr>
        <w:t xml:space="preserve">O’Conner, T., 2005. The Pitfalls of Media “Representations”: David Lynch’s </w:t>
      </w:r>
      <w:r w:rsidR="002B1F83" w:rsidRPr="003D273D">
        <w:rPr>
          <w:lang w:val="en-GB"/>
        </w:rPr>
        <w:t>‘Lost Highway’</w:t>
      </w:r>
      <w:r w:rsidRPr="003D273D">
        <w:rPr>
          <w:lang w:val="en-GB"/>
        </w:rPr>
        <w:t>. J. Film Video 57, 14–30.</w:t>
      </w:r>
    </w:p>
    <w:p w14:paraId="2BFC5CFB" w14:textId="77777777" w:rsidR="00416CD6" w:rsidRPr="003D273D" w:rsidRDefault="00416CD6">
      <w:pPr>
        <w:pStyle w:val="Bibliography"/>
        <w:rPr>
          <w:lang w:val="en-GB"/>
        </w:rPr>
      </w:pPr>
      <w:r w:rsidRPr="003D273D">
        <w:rPr>
          <w:lang w:val="en-GB"/>
        </w:rPr>
        <w:t>Pillay, D., 2016. Listen: The world according to Hlaudi Motsoeneng. Sunday Times.</w:t>
      </w:r>
    </w:p>
    <w:p w14:paraId="0B87DB76" w14:textId="0CAFBE7D" w:rsidR="00416CD6" w:rsidRPr="003D273D" w:rsidRDefault="00416CD6">
      <w:pPr>
        <w:pStyle w:val="Bibliography"/>
        <w:rPr>
          <w:lang w:val="en-GB"/>
        </w:rPr>
      </w:pPr>
      <w:r w:rsidRPr="003D273D">
        <w:rPr>
          <w:lang w:val="en-GB"/>
        </w:rPr>
        <w:t xml:space="preserve">Roche, D., 2004. The Death of the Subject in David Lynch’s </w:t>
      </w:r>
      <w:r w:rsidR="002B1F83" w:rsidRPr="003D273D">
        <w:rPr>
          <w:lang w:val="en-GB"/>
        </w:rPr>
        <w:t>‘Lost Highway’</w:t>
      </w:r>
      <w:r w:rsidRPr="003D273D">
        <w:rPr>
          <w:lang w:val="en-GB"/>
        </w:rPr>
        <w:t xml:space="preserve"> and Mulholland Drive. Rev. Électronique D’études Sur Monde Angloph. E-Rea 2.</w:t>
      </w:r>
    </w:p>
    <w:p w14:paraId="75FAE769" w14:textId="77777777" w:rsidR="00416CD6" w:rsidRPr="003D273D" w:rsidRDefault="00416CD6">
      <w:pPr>
        <w:pStyle w:val="Bibliography"/>
        <w:rPr>
          <w:lang w:val="en-GB"/>
        </w:rPr>
      </w:pPr>
      <w:r w:rsidRPr="003D273D">
        <w:rPr>
          <w:lang w:val="en-GB"/>
        </w:rPr>
        <w:t>Sadiktsis, I., Bergvall, C., Johansson, C., Westerholm, R., 2012. Automobile Tires—A Potential Source of Highly Carcinogenic Dibenzopyrenes to the Environment. Environ. Sci. Technol. 46, 3326–3334. doi:10.1021/es204257d</w:t>
      </w:r>
    </w:p>
    <w:p w14:paraId="358CAFC7" w14:textId="7C3F9917" w:rsidR="00416CD6" w:rsidRPr="003D273D" w:rsidRDefault="00416CD6">
      <w:pPr>
        <w:pStyle w:val="Bibliography"/>
        <w:rPr>
          <w:lang w:val="en-GB"/>
        </w:rPr>
      </w:pPr>
      <w:r w:rsidRPr="003D273D">
        <w:rPr>
          <w:lang w:val="en-GB"/>
        </w:rPr>
        <w:t>Sai</w:t>
      </w:r>
      <w:r w:rsidR="005A1CF1" w:rsidRPr="003D273D">
        <w:rPr>
          <w:lang w:val="en-GB"/>
        </w:rPr>
        <w:t>d, E.W., 2000</w:t>
      </w:r>
      <w:r w:rsidRPr="003D273D">
        <w:rPr>
          <w:lang w:val="en-GB"/>
        </w:rPr>
        <w:t>. Reflections on exile and other essays, Convergences. Harvard University Press, Cambridge, Mass.</w:t>
      </w:r>
    </w:p>
    <w:p w14:paraId="472A9F63" w14:textId="4D2B8B10" w:rsidR="00416CD6" w:rsidRPr="003D273D" w:rsidRDefault="005A1CF1">
      <w:pPr>
        <w:pStyle w:val="Bibliography"/>
        <w:rPr>
          <w:lang w:val="en-GB"/>
        </w:rPr>
      </w:pPr>
      <w:r w:rsidRPr="003D273D">
        <w:rPr>
          <w:lang w:val="en-GB"/>
        </w:rPr>
        <w:t>Schaffner, A.K., 2009</w:t>
      </w:r>
      <w:r w:rsidR="00416CD6" w:rsidRPr="003D273D">
        <w:rPr>
          <w:lang w:val="en-GB"/>
        </w:rPr>
        <w:t xml:space="preserve">. Fantasmatic Splittings and Destructive Desires: Lynchs </w:t>
      </w:r>
      <w:r w:rsidR="002B1F83" w:rsidRPr="003D273D">
        <w:rPr>
          <w:lang w:val="en-GB"/>
        </w:rPr>
        <w:t>‘Lost Highway’</w:t>
      </w:r>
      <w:r w:rsidR="00416CD6" w:rsidRPr="003D273D">
        <w:rPr>
          <w:lang w:val="en-GB"/>
        </w:rPr>
        <w:t>, Mulholland Drive and Inland Empire. Forum Mod. Lang. Stud. 45, 270–270.</w:t>
      </w:r>
    </w:p>
    <w:p w14:paraId="0A728A7A" w14:textId="77777777" w:rsidR="00416CD6" w:rsidRPr="003D273D" w:rsidRDefault="00416CD6">
      <w:pPr>
        <w:pStyle w:val="Bibliography"/>
        <w:rPr>
          <w:lang w:val="en-GB"/>
        </w:rPr>
      </w:pPr>
      <w:r w:rsidRPr="003D273D">
        <w:rPr>
          <w:lang w:val="en-GB"/>
        </w:rPr>
        <w:t>Skawran, K.M., 2009. De Arte 7–8.</w:t>
      </w:r>
    </w:p>
    <w:p w14:paraId="6737110E" w14:textId="77777777" w:rsidR="00416CD6" w:rsidRPr="003D273D" w:rsidRDefault="00416CD6">
      <w:pPr>
        <w:pStyle w:val="Bibliography"/>
        <w:rPr>
          <w:lang w:val="en-GB"/>
        </w:rPr>
      </w:pPr>
      <w:r w:rsidRPr="003D273D">
        <w:rPr>
          <w:lang w:val="en-GB"/>
        </w:rPr>
        <w:t>Smalligan, L.M., 2010. The Erasure of Ernest Mancoba: Africa and Europe at the Crossroads. Third Text 24, 263–276. doi:10.1080/09528821003722264</w:t>
      </w:r>
    </w:p>
    <w:p w14:paraId="469642C4" w14:textId="77777777" w:rsidR="00416CD6" w:rsidRPr="003D273D" w:rsidRDefault="00416CD6">
      <w:pPr>
        <w:pStyle w:val="Bibliography"/>
        <w:rPr>
          <w:lang w:val="en-GB"/>
        </w:rPr>
      </w:pPr>
      <w:r w:rsidRPr="003D273D">
        <w:rPr>
          <w:lang w:val="en-GB"/>
        </w:rPr>
        <w:t>Smith, A., 2011. Watercolour. Abrams, New York, NY.</w:t>
      </w:r>
    </w:p>
    <w:p w14:paraId="0D8C3CA3" w14:textId="77777777" w:rsidR="00416CD6" w:rsidRPr="003D273D" w:rsidRDefault="00416CD6">
      <w:pPr>
        <w:pStyle w:val="Bibliography"/>
        <w:rPr>
          <w:lang w:val="en-GB"/>
        </w:rPr>
      </w:pPr>
      <w:r w:rsidRPr="003D273D">
        <w:rPr>
          <w:lang w:val="en-GB"/>
        </w:rPr>
        <w:t>Smith, A., Ardill, T., Tate Britain, Exhibition Watercolour (Eds.), 2011. Watercolour: [on the occasion of the Exhibition “Watercolour”, Tate Britain 16 February - 21 August 2011]. Tate Publ, London.</w:t>
      </w:r>
    </w:p>
    <w:p w14:paraId="57FEEE1D" w14:textId="77777777" w:rsidR="00416CD6" w:rsidRPr="003D273D" w:rsidRDefault="00416CD6">
      <w:pPr>
        <w:pStyle w:val="Bibliography"/>
        <w:rPr>
          <w:lang w:val="en-GB"/>
        </w:rPr>
      </w:pPr>
      <w:r w:rsidRPr="003D273D">
        <w:rPr>
          <w:lang w:val="en-GB"/>
        </w:rPr>
        <w:t>Stevenson, M., Royal Geographical Society (Great Britain), Royal Botanic Gardens, Kew, Natural History Museum (London, England) (Eds.), 1999. Thomas Baines: an artist in the service of science in Southern Africa. Christie’s International Media Division, London.</w:t>
      </w:r>
    </w:p>
    <w:p w14:paraId="6A01B183" w14:textId="77777777" w:rsidR="00416CD6" w:rsidRPr="003D273D" w:rsidRDefault="00416CD6">
      <w:pPr>
        <w:pStyle w:val="Bibliography"/>
        <w:rPr>
          <w:lang w:val="en-GB"/>
        </w:rPr>
      </w:pPr>
      <w:r w:rsidRPr="003D273D">
        <w:rPr>
          <w:lang w:val="en-GB"/>
        </w:rPr>
        <w:t>Thacker, C., 1983. The Wildness Pleases. Croom Helm, London.</w:t>
      </w:r>
    </w:p>
    <w:p w14:paraId="5E03ECC4" w14:textId="1A82D3DC" w:rsidR="00416CD6" w:rsidRPr="003D273D" w:rsidRDefault="00416CD6">
      <w:pPr>
        <w:pStyle w:val="Bibliography"/>
        <w:rPr>
          <w:lang w:val="en-GB"/>
        </w:rPr>
      </w:pPr>
      <w:r w:rsidRPr="003D273D">
        <w:rPr>
          <w:lang w:val="en-GB"/>
        </w:rPr>
        <w:t xml:space="preserve">Thain, A., 2004. Funny How Secrets Travel: David Lynchs </w:t>
      </w:r>
      <w:r w:rsidR="002B1F83" w:rsidRPr="003D273D">
        <w:rPr>
          <w:lang w:val="en-GB"/>
        </w:rPr>
        <w:t>‘Lost Highway’</w:t>
      </w:r>
      <w:r w:rsidRPr="003D273D">
        <w:rPr>
          <w:lang w:val="en-GB"/>
        </w:rPr>
        <w:t>. Invis. Cult. 1–17.</w:t>
      </w:r>
    </w:p>
    <w:p w14:paraId="579F16E9" w14:textId="77777777" w:rsidR="00416CD6" w:rsidRPr="003D273D" w:rsidRDefault="00416CD6">
      <w:pPr>
        <w:pStyle w:val="Bibliography"/>
        <w:rPr>
          <w:lang w:val="en-GB"/>
        </w:rPr>
      </w:pPr>
      <w:r w:rsidRPr="003D273D">
        <w:rPr>
          <w:lang w:val="en-GB"/>
        </w:rPr>
        <w:t>Thompson, H.S., 1967. Hell’s Angels: A Strange And Terrible Saga. Ballantine, New York.</w:t>
      </w:r>
    </w:p>
    <w:p w14:paraId="0D3EBE37" w14:textId="77777777" w:rsidR="00416CD6" w:rsidRPr="003D273D" w:rsidRDefault="00416CD6">
      <w:pPr>
        <w:pStyle w:val="Bibliography"/>
        <w:rPr>
          <w:lang w:val="en-GB"/>
        </w:rPr>
      </w:pPr>
      <w:r w:rsidRPr="003D273D">
        <w:rPr>
          <w:lang w:val="en-GB"/>
        </w:rPr>
        <w:t>Vass, M., 2005. Cinematic Meaning in the Work of David Lynch. Cineaction 12–23.</w:t>
      </w:r>
    </w:p>
    <w:p w14:paraId="3B140817" w14:textId="77777777" w:rsidR="00416CD6" w:rsidRPr="003D273D" w:rsidRDefault="00416CD6">
      <w:pPr>
        <w:pStyle w:val="Bibliography"/>
        <w:rPr>
          <w:lang w:val="en-GB"/>
        </w:rPr>
      </w:pPr>
      <w:r w:rsidRPr="003D273D">
        <w:rPr>
          <w:lang w:val="en-GB"/>
        </w:rPr>
        <w:t>Virilio, P., 2005. City of panic, Culture machine series. Berg, Oxford ; New York.</w:t>
      </w:r>
    </w:p>
    <w:p w14:paraId="0A873878" w14:textId="77777777" w:rsidR="00416CD6" w:rsidRPr="003D273D" w:rsidRDefault="00416CD6">
      <w:pPr>
        <w:pStyle w:val="Bibliography"/>
        <w:rPr>
          <w:lang w:val="en-GB"/>
        </w:rPr>
      </w:pPr>
      <w:r w:rsidRPr="003D273D">
        <w:rPr>
          <w:lang w:val="en-GB"/>
        </w:rPr>
        <w:t>Vladislavić, I., 1993. The folly. D. Philip, Cape Town.</w:t>
      </w:r>
    </w:p>
    <w:p w14:paraId="008E0C78" w14:textId="77777777" w:rsidR="00416CD6" w:rsidRPr="003D273D" w:rsidRDefault="00416CD6">
      <w:pPr>
        <w:pStyle w:val="Bibliography"/>
        <w:rPr>
          <w:lang w:val="en-GB"/>
        </w:rPr>
      </w:pPr>
      <w:r w:rsidRPr="003D273D">
        <w:rPr>
          <w:lang w:val="en-GB"/>
        </w:rPr>
        <w:t>Wallis, J.P.R., 1976. Thomas Baines, his life and explorations in South Africa, Rhodesia and Australia, 1820-1875. A. A. Balkema, Cape Town.</w:t>
      </w:r>
    </w:p>
    <w:p w14:paraId="648105E6" w14:textId="77777777" w:rsidR="00416CD6" w:rsidRPr="003D273D" w:rsidRDefault="00416CD6">
      <w:pPr>
        <w:pStyle w:val="Bibliography"/>
        <w:rPr>
          <w:lang w:val="en-GB"/>
        </w:rPr>
      </w:pPr>
      <w:r w:rsidRPr="003D273D">
        <w:rPr>
          <w:lang w:val="en-GB"/>
        </w:rPr>
        <w:t>Webster, N., Goodrich, C.A., Porter, N., 1884. Webster’s complete dictionary of the English language, New ed of 1880. ed. G. Bell &amp; Sons, London.</w:t>
      </w:r>
    </w:p>
    <w:p w14:paraId="44CC2C23" w14:textId="77777777" w:rsidR="00416CD6" w:rsidRPr="003D273D" w:rsidRDefault="00416CD6">
      <w:pPr>
        <w:pStyle w:val="Bibliography"/>
        <w:rPr>
          <w:lang w:val="en-GB"/>
        </w:rPr>
      </w:pPr>
      <w:r w:rsidRPr="003D273D">
        <w:rPr>
          <w:lang w:val="en-GB"/>
        </w:rPr>
        <w:t>Weiskel, T., 1976. The romantic sublime: studies in the structure and psychology of transcendence. Johns Hopkins University Press, Baltimore.</w:t>
      </w:r>
    </w:p>
    <w:p w14:paraId="67C60903" w14:textId="77777777" w:rsidR="00416CD6" w:rsidRPr="003D273D" w:rsidRDefault="00416CD6">
      <w:pPr>
        <w:pStyle w:val="Bibliography"/>
        <w:rPr>
          <w:lang w:val="en-GB"/>
        </w:rPr>
      </w:pPr>
      <w:r w:rsidRPr="003D273D">
        <w:rPr>
          <w:lang w:val="en-GB"/>
        </w:rPr>
        <w:t>Wenzel, M., 2006. Liminal spaces and imaginary places in The bone people by Keri Hulme and The folly by Ivan Vladislavic. Liminale Ruimtes En Denkbeeldige Plekke Bone People Deur Keri Hulme En Folly Deur Ivan Vladislavic 27, 79–96.</w:t>
      </w:r>
    </w:p>
    <w:p w14:paraId="3354B12D" w14:textId="77777777" w:rsidR="00416CD6" w:rsidRPr="003D273D" w:rsidRDefault="00416CD6">
      <w:pPr>
        <w:pStyle w:val="Bibliography"/>
        <w:rPr>
          <w:lang w:val="en-GB"/>
        </w:rPr>
      </w:pPr>
      <w:r w:rsidRPr="003D273D">
        <w:rPr>
          <w:lang w:val="en-GB"/>
        </w:rPr>
        <w:t>Zeller, T., 2007. Driving Germany: the landscape of the German autobahn, 1930-1970, Studies in German history. Berghahn Books, New York ; Oxford.</w:t>
      </w:r>
    </w:p>
    <w:p w14:paraId="531DD334" w14:textId="77777777" w:rsidR="00416CD6" w:rsidRPr="003D273D" w:rsidRDefault="00416CD6">
      <w:pPr>
        <w:pStyle w:val="Bibliography"/>
        <w:rPr>
          <w:lang w:val="en-GB"/>
        </w:rPr>
      </w:pPr>
      <w:r w:rsidRPr="003D273D">
        <w:rPr>
          <w:lang w:val="en-GB"/>
        </w:rPr>
        <w:t>Žižek, S., 2000. The art of the ridiculous sublime: on David Lynch’s Lost highway, Occasional papers. Walter Chapin Simpson Center for the Humanities/University of Washington, Seattle.</w:t>
      </w:r>
    </w:p>
    <w:p w14:paraId="04E449E6" w14:textId="7CE7FEB2" w:rsidR="00037AE0" w:rsidRPr="003D273D" w:rsidRDefault="00982E14">
      <w:pPr>
        <w:rPr>
          <w:rFonts w:ascii="Helvetica" w:hAnsi="Helvetica" w:cs="Helvetica"/>
          <w:lang w:val="en-GB"/>
        </w:rPr>
      </w:pPr>
      <w:r w:rsidRPr="003D273D">
        <w:rPr>
          <w:lang w:val="en-GB"/>
        </w:rPr>
        <w:fldChar w:fldCharType="end"/>
      </w:r>
    </w:p>
    <w:p w14:paraId="682B0EAE" w14:textId="77777777" w:rsidR="00982E14" w:rsidRPr="003D273D" w:rsidRDefault="00982E14">
      <w:pPr>
        <w:rPr>
          <w:lang w:val="en-GB"/>
        </w:rPr>
      </w:pPr>
    </w:p>
    <w:p w14:paraId="24CEB11C" w14:textId="340DFB84" w:rsidR="008A2D84" w:rsidRPr="003D273D" w:rsidRDefault="008A2D84">
      <w:pPr>
        <w:rPr>
          <w:lang w:val="en-GB"/>
        </w:rPr>
      </w:pPr>
    </w:p>
    <w:sectPr w:rsidR="008A2D84" w:rsidRPr="003D273D" w:rsidSect="0094002D">
      <w:pgSz w:w="11900" w:h="16840"/>
      <w:pgMar w:top="1440" w:right="1797" w:bottom="1560" w:left="1797" w:header="709" w:footer="709" w:gutter="0"/>
      <w:pgNumType w:start="25"/>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26280" w14:textId="77777777" w:rsidR="00AC0704" w:rsidRDefault="00AC0704" w:rsidP="0097036C">
      <w:r>
        <w:separator/>
      </w:r>
    </w:p>
  </w:endnote>
  <w:endnote w:type="continuationSeparator" w:id="0">
    <w:p w14:paraId="1BEA2992" w14:textId="77777777" w:rsidR="00AC0704" w:rsidRDefault="00AC0704" w:rsidP="00970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NewsGoth BT">
    <w:altName w:val="Cambria"/>
    <w:panose1 w:val="00000000000000000000"/>
    <w:charset w:val="4D"/>
    <w:family w:val="roman"/>
    <w:notTrueType/>
    <w:pitch w:val="default"/>
    <w:sig w:usb0="00000003" w:usb1="00000000" w:usb2="00000000" w:usb3="00000000" w:csb0="00000001" w:csb1="00000000"/>
  </w:font>
  <w:font w:name="Bradley Hand">
    <w:altName w:val="Liberation Mono"/>
    <w:charset w:val="00"/>
    <w:family w:val="auto"/>
    <w:pitch w:val="variable"/>
    <w:sig w:usb0="00000001" w:usb1="5000204A" w:usb2="00000000" w:usb3="00000000" w:csb0="00000111" w:csb1="00000000"/>
  </w:font>
  <w:font w:name="Noteworthy Light">
    <w:charset w:val="00"/>
    <w:family w:val="auto"/>
    <w:pitch w:val="variable"/>
    <w:sig w:usb0="8000006F" w:usb1="08000048" w:usb2="14600000" w:usb3="00000000" w:csb0="00000111" w:csb1="00000000"/>
  </w:font>
  <w:font w:name="PMingLiU-ExtB">
    <w:panose1 w:val="02020500000000000000"/>
    <w:charset w:val="88"/>
    <w:family w:val="roman"/>
    <w:pitch w:val="variable"/>
    <w:sig w:usb0="8000002F" w:usb1="0A080008" w:usb2="00000010" w:usb3="00000000" w:csb0="00100001"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B32600" w14:textId="77777777" w:rsidR="00AC0704" w:rsidRDefault="00AC0704" w:rsidP="0097036C">
      <w:r>
        <w:separator/>
      </w:r>
    </w:p>
  </w:footnote>
  <w:footnote w:type="continuationSeparator" w:id="0">
    <w:p w14:paraId="5031EFDD" w14:textId="77777777" w:rsidR="00AC0704" w:rsidRDefault="00AC0704" w:rsidP="00970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5A606" w14:textId="77777777" w:rsidR="009C6A20" w:rsidRDefault="009C6A20" w:rsidP="0094002D">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38</w:t>
    </w:r>
    <w:r>
      <w:rPr>
        <w:rStyle w:val="PageNumber"/>
      </w:rPr>
      <w:fldChar w:fldCharType="end"/>
    </w:r>
  </w:p>
  <w:p w14:paraId="2FC79E21" w14:textId="77777777" w:rsidR="009C6A20" w:rsidRDefault="009C6A20" w:rsidP="00995B9F">
    <w:pPr>
      <w:pStyle w:val="Header"/>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E1127" w14:textId="56793472" w:rsidR="009C6A20" w:rsidRDefault="009C6A20" w:rsidP="009646D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57B64">
      <w:rPr>
        <w:rStyle w:val="PageNumber"/>
        <w:noProof/>
      </w:rPr>
      <w:t>2</w:t>
    </w:r>
    <w:r>
      <w:rPr>
        <w:rStyle w:val="PageNumber"/>
      </w:rPr>
      <w:fldChar w:fldCharType="end"/>
    </w:r>
  </w:p>
  <w:p w14:paraId="525103DF" w14:textId="77777777" w:rsidR="009C6A20" w:rsidRDefault="009C6A20" w:rsidP="0094002D">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0375"/>
    <w:multiLevelType w:val="hybridMultilevel"/>
    <w:tmpl w:val="C4E2AD3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5145B4"/>
    <w:multiLevelType w:val="hybridMultilevel"/>
    <w:tmpl w:val="CEFC12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7F1B20"/>
    <w:multiLevelType w:val="hybridMultilevel"/>
    <w:tmpl w:val="2318DCFA"/>
    <w:lvl w:ilvl="0" w:tplc="341EF316">
      <w:start w:val="1"/>
      <w:numFmt w:val="lowerLetter"/>
      <w:lvlText w:val="%1)"/>
      <w:lvlJc w:val="left"/>
      <w:pPr>
        <w:ind w:left="1224" w:hanging="360"/>
      </w:pPr>
      <w:rPr>
        <w:rFonts w:hint="default"/>
      </w:rPr>
    </w:lvl>
    <w:lvl w:ilvl="1" w:tplc="1C090019" w:tentative="1">
      <w:start w:val="1"/>
      <w:numFmt w:val="lowerLetter"/>
      <w:lvlText w:val="%2."/>
      <w:lvlJc w:val="left"/>
      <w:pPr>
        <w:ind w:left="1944" w:hanging="360"/>
      </w:pPr>
    </w:lvl>
    <w:lvl w:ilvl="2" w:tplc="1C09001B" w:tentative="1">
      <w:start w:val="1"/>
      <w:numFmt w:val="lowerRoman"/>
      <w:lvlText w:val="%3."/>
      <w:lvlJc w:val="right"/>
      <w:pPr>
        <w:ind w:left="2664" w:hanging="180"/>
      </w:pPr>
    </w:lvl>
    <w:lvl w:ilvl="3" w:tplc="1C09000F" w:tentative="1">
      <w:start w:val="1"/>
      <w:numFmt w:val="decimal"/>
      <w:lvlText w:val="%4."/>
      <w:lvlJc w:val="left"/>
      <w:pPr>
        <w:ind w:left="3384" w:hanging="360"/>
      </w:pPr>
    </w:lvl>
    <w:lvl w:ilvl="4" w:tplc="1C090019" w:tentative="1">
      <w:start w:val="1"/>
      <w:numFmt w:val="lowerLetter"/>
      <w:lvlText w:val="%5."/>
      <w:lvlJc w:val="left"/>
      <w:pPr>
        <w:ind w:left="4104" w:hanging="360"/>
      </w:pPr>
    </w:lvl>
    <w:lvl w:ilvl="5" w:tplc="1C09001B" w:tentative="1">
      <w:start w:val="1"/>
      <w:numFmt w:val="lowerRoman"/>
      <w:lvlText w:val="%6."/>
      <w:lvlJc w:val="right"/>
      <w:pPr>
        <w:ind w:left="4824" w:hanging="180"/>
      </w:pPr>
    </w:lvl>
    <w:lvl w:ilvl="6" w:tplc="1C09000F" w:tentative="1">
      <w:start w:val="1"/>
      <w:numFmt w:val="decimal"/>
      <w:lvlText w:val="%7."/>
      <w:lvlJc w:val="left"/>
      <w:pPr>
        <w:ind w:left="5544" w:hanging="360"/>
      </w:pPr>
    </w:lvl>
    <w:lvl w:ilvl="7" w:tplc="1C090019" w:tentative="1">
      <w:start w:val="1"/>
      <w:numFmt w:val="lowerLetter"/>
      <w:lvlText w:val="%8."/>
      <w:lvlJc w:val="left"/>
      <w:pPr>
        <w:ind w:left="6264" w:hanging="360"/>
      </w:pPr>
    </w:lvl>
    <w:lvl w:ilvl="8" w:tplc="1C09001B" w:tentative="1">
      <w:start w:val="1"/>
      <w:numFmt w:val="lowerRoman"/>
      <w:lvlText w:val="%9."/>
      <w:lvlJc w:val="right"/>
      <w:pPr>
        <w:ind w:left="6984" w:hanging="180"/>
      </w:pPr>
    </w:lvl>
  </w:abstractNum>
  <w:abstractNum w:abstractNumId="3" w15:restartNumberingAfterBreak="0">
    <w:nsid w:val="07AA2BE4"/>
    <w:multiLevelType w:val="hybridMultilevel"/>
    <w:tmpl w:val="95F2FE0C"/>
    <w:lvl w:ilvl="0" w:tplc="0409000F">
      <w:start w:val="3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2C10FF"/>
    <w:multiLevelType w:val="hybridMultilevel"/>
    <w:tmpl w:val="D032A6A0"/>
    <w:lvl w:ilvl="0" w:tplc="C88E9DDE">
      <w:start w:val="3"/>
      <w:numFmt w:val="upperLetter"/>
      <w:lvlText w:val="%1)"/>
      <w:lvlJc w:val="left"/>
      <w:pPr>
        <w:ind w:left="909" w:hanging="360"/>
      </w:pPr>
      <w:rPr>
        <w:rFonts w:hint="default"/>
      </w:rPr>
    </w:lvl>
    <w:lvl w:ilvl="1" w:tplc="1C090019" w:tentative="1">
      <w:start w:val="1"/>
      <w:numFmt w:val="lowerLetter"/>
      <w:lvlText w:val="%2."/>
      <w:lvlJc w:val="left"/>
      <w:pPr>
        <w:ind w:left="1629" w:hanging="360"/>
      </w:pPr>
    </w:lvl>
    <w:lvl w:ilvl="2" w:tplc="1C09001B" w:tentative="1">
      <w:start w:val="1"/>
      <w:numFmt w:val="lowerRoman"/>
      <w:lvlText w:val="%3."/>
      <w:lvlJc w:val="right"/>
      <w:pPr>
        <w:ind w:left="2349" w:hanging="180"/>
      </w:pPr>
    </w:lvl>
    <w:lvl w:ilvl="3" w:tplc="1C09000F" w:tentative="1">
      <w:start w:val="1"/>
      <w:numFmt w:val="decimal"/>
      <w:lvlText w:val="%4."/>
      <w:lvlJc w:val="left"/>
      <w:pPr>
        <w:ind w:left="3069" w:hanging="360"/>
      </w:pPr>
    </w:lvl>
    <w:lvl w:ilvl="4" w:tplc="1C090019" w:tentative="1">
      <w:start w:val="1"/>
      <w:numFmt w:val="lowerLetter"/>
      <w:lvlText w:val="%5."/>
      <w:lvlJc w:val="left"/>
      <w:pPr>
        <w:ind w:left="3789" w:hanging="360"/>
      </w:pPr>
    </w:lvl>
    <w:lvl w:ilvl="5" w:tplc="1C09001B" w:tentative="1">
      <w:start w:val="1"/>
      <w:numFmt w:val="lowerRoman"/>
      <w:lvlText w:val="%6."/>
      <w:lvlJc w:val="right"/>
      <w:pPr>
        <w:ind w:left="4509" w:hanging="180"/>
      </w:pPr>
    </w:lvl>
    <w:lvl w:ilvl="6" w:tplc="1C09000F" w:tentative="1">
      <w:start w:val="1"/>
      <w:numFmt w:val="decimal"/>
      <w:lvlText w:val="%7."/>
      <w:lvlJc w:val="left"/>
      <w:pPr>
        <w:ind w:left="5229" w:hanging="360"/>
      </w:pPr>
    </w:lvl>
    <w:lvl w:ilvl="7" w:tplc="1C090019" w:tentative="1">
      <w:start w:val="1"/>
      <w:numFmt w:val="lowerLetter"/>
      <w:lvlText w:val="%8."/>
      <w:lvlJc w:val="left"/>
      <w:pPr>
        <w:ind w:left="5949" w:hanging="360"/>
      </w:pPr>
    </w:lvl>
    <w:lvl w:ilvl="8" w:tplc="1C09001B" w:tentative="1">
      <w:start w:val="1"/>
      <w:numFmt w:val="lowerRoman"/>
      <w:lvlText w:val="%9."/>
      <w:lvlJc w:val="right"/>
      <w:pPr>
        <w:ind w:left="6669" w:hanging="180"/>
      </w:pPr>
    </w:lvl>
  </w:abstractNum>
  <w:abstractNum w:abstractNumId="5" w15:restartNumberingAfterBreak="0">
    <w:nsid w:val="09815957"/>
    <w:multiLevelType w:val="multilevel"/>
    <w:tmpl w:val="2BBAFC94"/>
    <w:lvl w:ilvl="0">
      <w:start w:val="3"/>
      <w:numFmt w:val="decimal"/>
      <w:lvlText w:val="%1."/>
      <w:lvlJc w:val="left"/>
      <w:pPr>
        <w:ind w:left="400" w:hanging="400"/>
      </w:pPr>
      <w:rPr>
        <w:rFonts w:hint="default"/>
      </w:rPr>
    </w:lvl>
    <w:lvl w:ilvl="1">
      <w:start w:val="4"/>
      <w:numFmt w:val="decimal"/>
      <w:lvlText w:val="%1.%2."/>
      <w:lvlJc w:val="left"/>
      <w:pPr>
        <w:ind w:left="1146" w:hanging="72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09D4433B"/>
    <w:multiLevelType w:val="hybridMultilevel"/>
    <w:tmpl w:val="CEFC12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B55BFD"/>
    <w:multiLevelType w:val="hybridMultilevel"/>
    <w:tmpl w:val="3C841B6E"/>
    <w:lvl w:ilvl="0" w:tplc="CBD2B09E">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00C6051"/>
    <w:multiLevelType w:val="multilevel"/>
    <w:tmpl w:val="B3381106"/>
    <w:lvl w:ilvl="0">
      <w:start w:val="3"/>
      <w:numFmt w:val="decimal"/>
      <w:lvlText w:val="%1."/>
      <w:lvlJc w:val="left"/>
      <w:pPr>
        <w:ind w:left="400" w:hanging="400"/>
      </w:pPr>
      <w:rPr>
        <w:rFonts w:hint="default"/>
      </w:rPr>
    </w:lvl>
    <w:lvl w:ilvl="1">
      <w:start w:val="6"/>
      <w:numFmt w:val="decimal"/>
      <w:lvlText w:val="%1.%2."/>
      <w:lvlJc w:val="left"/>
      <w:pPr>
        <w:ind w:left="1080" w:hanging="72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128D6A2F"/>
    <w:multiLevelType w:val="multilevel"/>
    <w:tmpl w:val="95F2FE0C"/>
    <w:lvl w:ilvl="0">
      <w:start w:val="36"/>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4040DB7"/>
    <w:multiLevelType w:val="multilevel"/>
    <w:tmpl w:val="D9A296AA"/>
    <w:lvl w:ilvl="0">
      <w:start w:val="1"/>
      <w:numFmt w:val="lowerLetter"/>
      <w:lvlText w:val="%1."/>
      <w:lvlJc w:val="left"/>
      <w:pPr>
        <w:ind w:left="1008" w:hanging="432"/>
      </w:pPr>
    </w:lvl>
    <w:lvl w:ilvl="1">
      <w:start w:val="1"/>
      <w:numFmt w:val="decimal"/>
      <w:lvlText w:val="%1.%2"/>
      <w:lvlJc w:val="left"/>
      <w:pPr>
        <w:ind w:left="1152" w:hanging="576"/>
      </w:pPr>
    </w:lvl>
    <w:lvl w:ilvl="2">
      <w:start w:val="1"/>
      <w:numFmt w:val="decimal"/>
      <w:lvlText w:val="%1.%2.%3"/>
      <w:lvlJc w:val="left"/>
      <w:pPr>
        <w:ind w:left="1296" w:hanging="720"/>
      </w:pPr>
    </w:lvl>
    <w:lvl w:ilvl="3">
      <w:start w:val="1"/>
      <w:numFmt w:val="decimal"/>
      <w:lvlText w:val="%1.%2.%3.%4"/>
      <w:lvlJc w:val="left"/>
      <w:pPr>
        <w:ind w:left="1440" w:hanging="864"/>
      </w:pPr>
    </w:lvl>
    <w:lvl w:ilvl="4">
      <w:start w:val="1"/>
      <w:numFmt w:val="decimal"/>
      <w:lvlText w:val="%1.%2.%3.%4.%5"/>
      <w:lvlJc w:val="left"/>
      <w:pPr>
        <w:ind w:left="1584" w:hanging="1008"/>
      </w:pPr>
    </w:lvl>
    <w:lvl w:ilvl="5">
      <w:start w:val="1"/>
      <w:numFmt w:val="decimal"/>
      <w:lvlText w:val="%1.%2.%3.%4.%5.%6"/>
      <w:lvlJc w:val="left"/>
      <w:pPr>
        <w:ind w:left="1728" w:hanging="1152"/>
      </w:pPr>
    </w:lvl>
    <w:lvl w:ilvl="6">
      <w:start w:val="1"/>
      <w:numFmt w:val="decimal"/>
      <w:lvlText w:val="%1.%2.%3.%4.%5.%6.%7"/>
      <w:lvlJc w:val="left"/>
      <w:pPr>
        <w:ind w:left="1872" w:hanging="1296"/>
      </w:pPr>
    </w:lvl>
    <w:lvl w:ilvl="7">
      <w:start w:val="1"/>
      <w:numFmt w:val="decimal"/>
      <w:lvlText w:val="%1.%2.%3.%4.%5.%6.%7.%8"/>
      <w:lvlJc w:val="left"/>
      <w:pPr>
        <w:ind w:left="2016" w:hanging="1440"/>
      </w:pPr>
    </w:lvl>
    <w:lvl w:ilvl="8">
      <w:start w:val="1"/>
      <w:numFmt w:val="decimal"/>
      <w:lvlText w:val="%1.%2.%3.%4.%5.%6.%7.%8.%9"/>
      <w:lvlJc w:val="left"/>
      <w:pPr>
        <w:ind w:left="2160" w:hanging="1584"/>
      </w:pPr>
    </w:lvl>
  </w:abstractNum>
  <w:abstractNum w:abstractNumId="11" w15:restartNumberingAfterBreak="0">
    <w:nsid w:val="16A61597"/>
    <w:multiLevelType w:val="multilevel"/>
    <w:tmpl w:val="E8D00E44"/>
    <w:lvl w:ilvl="0">
      <w:start w:val="3"/>
      <w:numFmt w:val="decimal"/>
      <w:lvlText w:val="%1."/>
      <w:lvlJc w:val="left"/>
      <w:pPr>
        <w:ind w:left="400" w:hanging="400"/>
      </w:pPr>
      <w:rPr>
        <w:rFonts w:hint="default"/>
      </w:rPr>
    </w:lvl>
    <w:lvl w:ilvl="1">
      <w:start w:val="8"/>
      <w:numFmt w:val="decimal"/>
      <w:lvlText w:val="%1.%2."/>
      <w:lvlJc w:val="left"/>
      <w:pPr>
        <w:ind w:left="1080" w:hanging="72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16F74990"/>
    <w:multiLevelType w:val="multilevel"/>
    <w:tmpl w:val="D03AF788"/>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6FA27E3"/>
    <w:multiLevelType w:val="hybridMultilevel"/>
    <w:tmpl w:val="CEFC12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B314B6"/>
    <w:multiLevelType w:val="hybridMultilevel"/>
    <w:tmpl w:val="4F165DF8"/>
    <w:lvl w:ilvl="0" w:tplc="0409000F">
      <w:start w:val="3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151899"/>
    <w:multiLevelType w:val="hybridMultilevel"/>
    <w:tmpl w:val="EE749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C912C9F"/>
    <w:multiLevelType w:val="multilevel"/>
    <w:tmpl w:val="0FFEE148"/>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0B74555"/>
    <w:multiLevelType w:val="hybridMultilevel"/>
    <w:tmpl w:val="FFDA0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15C7378"/>
    <w:multiLevelType w:val="multilevel"/>
    <w:tmpl w:val="F1863FE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bCs w:val="0"/>
        <w:i w:val="0"/>
        <w:iCs w:val="0"/>
        <w:caps w:val="0"/>
        <w:smallCaps w:val="0"/>
        <w:strike w:val="0"/>
        <w:dstrike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9" w15:restartNumberingAfterBreak="0">
    <w:nsid w:val="223D264D"/>
    <w:multiLevelType w:val="multilevel"/>
    <w:tmpl w:val="1C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 w15:restartNumberingAfterBreak="0">
    <w:nsid w:val="227A4FB4"/>
    <w:multiLevelType w:val="hybridMultilevel"/>
    <w:tmpl w:val="2B62AF4A"/>
    <w:lvl w:ilvl="0" w:tplc="49C456B0">
      <w:start w:val="5"/>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22B543DC"/>
    <w:multiLevelType w:val="hybridMultilevel"/>
    <w:tmpl w:val="27D2ECB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3BD35DE"/>
    <w:multiLevelType w:val="hybridMultilevel"/>
    <w:tmpl w:val="D03AF788"/>
    <w:lvl w:ilvl="0" w:tplc="4788B68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7176045"/>
    <w:multiLevelType w:val="multilevel"/>
    <w:tmpl w:val="1C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279406AA"/>
    <w:multiLevelType w:val="hybridMultilevel"/>
    <w:tmpl w:val="3C6EA1AA"/>
    <w:lvl w:ilvl="0" w:tplc="04090019">
      <w:start w:val="1"/>
      <w:numFmt w:val="low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8516076"/>
    <w:multiLevelType w:val="hybridMultilevel"/>
    <w:tmpl w:val="B47EFC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8BB3B8C"/>
    <w:multiLevelType w:val="hybridMultilevel"/>
    <w:tmpl w:val="95380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3142B9"/>
    <w:multiLevelType w:val="multilevel"/>
    <w:tmpl w:val="EEFCE2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2A90073E"/>
    <w:multiLevelType w:val="hybridMultilevel"/>
    <w:tmpl w:val="11809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BAF1AA9"/>
    <w:multiLevelType w:val="hybridMultilevel"/>
    <w:tmpl w:val="69E0561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A74480"/>
    <w:multiLevelType w:val="hybridMultilevel"/>
    <w:tmpl w:val="41CCB8E6"/>
    <w:lvl w:ilvl="0" w:tplc="0409000F">
      <w:start w:val="1"/>
      <w:numFmt w:val="decimal"/>
      <w:lvlText w:val="%1."/>
      <w:lvlJc w:val="left"/>
      <w:pPr>
        <w:ind w:left="644"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039419D"/>
    <w:multiLevelType w:val="hybridMultilevel"/>
    <w:tmpl w:val="F41EB5AE"/>
    <w:lvl w:ilvl="0" w:tplc="2EB8B11C">
      <w:start w:val="1"/>
      <w:numFmt w:val="upperLetter"/>
      <w:lvlText w:val="%1)"/>
      <w:lvlJc w:val="left"/>
      <w:pPr>
        <w:ind w:left="927" w:hanging="360"/>
      </w:pPr>
      <w:rPr>
        <w:rFonts w:hint="default"/>
      </w:rPr>
    </w:lvl>
    <w:lvl w:ilvl="1" w:tplc="1C090019" w:tentative="1">
      <w:start w:val="1"/>
      <w:numFmt w:val="lowerLetter"/>
      <w:lvlText w:val="%2."/>
      <w:lvlJc w:val="left"/>
      <w:pPr>
        <w:ind w:left="1647" w:hanging="360"/>
      </w:pPr>
    </w:lvl>
    <w:lvl w:ilvl="2" w:tplc="1C09001B" w:tentative="1">
      <w:start w:val="1"/>
      <w:numFmt w:val="lowerRoman"/>
      <w:lvlText w:val="%3."/>
      <w:lvlJc w:val="right"/>
      <w:pPr>
        <w:ind w:left="2367" w:hanging="180"/>
      </w:pPr>
    </w:lvl>
    <w:lvl w:ilvl="3" w:tplc="1C09000F" w:tentative="1">
      <w:start w:val="1"/>
      <w:numFmt w:val="decimal"/>
      <w:lvlText w:val="%4."/>
      <w:lvlJc w:val="left"/>
      <w:pPr>
        <w:ind w:left="3087" w:hanging="360"/>
      </w:pPr>
    </w:lvl>
    <w:lvl w:ilvl="4" w:tplc="1C090019" w:tentative="1">
      <w:start w:val="1"/>
      <w:numFmt w:val="lowerLetter"/>
      <w:lvlText w:val="%5."/>
      <w:lvlJc w:val="left"/>
      <w:pPr>
        <w:ind w:left="3807" w:hanging="360"/>
      </w:pPr>
    </w:lvl>
    <w:lvl w:ilvl="5" w:tplc="1C09001B" w:tentative="1">
      <w:start w:val="1"/>
      <w:numFmt w:val="lowerRoman"/>
      <w:lvlText w:val="%6."/>
      <w:lvlJc w:val="right"/>
      <w:pPr>
        <w:ind w:left="4527" w:hanging="180"/>
      </w:pPr>
    </w:lvl>
    <w:lvl w:ilvl="6" w:tplc="1C09000F" w:tentative="1">
      <w:start w:val="1"/>
      <w:numFmt w:val="decimal"/>
      <w:lvlText w:val="%7."/>
      <w:lvlJc w:val="left"/>
      <w:pPr>
        <w:ind w:left="5247" w:hanging="360"/>
      </w:pPr>
    </w:lvl>
    <w:lvl w:ilvl="7" w:tplc="1C090019" w:tentative="1">
      <w:start w:val="1"/>
      <w:numFmt w:val="lowerLetter"/>
      <w:lvlText w:val="%8."/>
      <w:lvlJc w:val="left"/>
      <w:pPr>
        <w:ind w:left="5967" w:hanging="360"/>
      </w:pPr>
    </w:lvl>
    <w:lvl w:ilvl="8" w:tplc="1C09001B" w:tentative="1">
      <w:start w:val="1"/>
      <w:numFmt w:val="lowerRoman"/>
      <w:lvlText w:val="%9."/>
      <w:lvlJc w:val="right"/>
      <w:pPr>
        <w:ind w:left="6687" w:hanging="180"/>
      </w:pPr>
    </w:lvl>
  </w:abstractNum>
  <w:abstractNum w:abstractNumId="32" w15:restartNumberingAfterBreak="0">
    <w:nsid w:val="35872B2D"/>
    <w:multiLevelType w:val="hybridMultilevel"/>
    <w:tmpl w:val="303E0166"/>
    <w:lvl w:ilvl="0" w:tplc="0409000F">
      <w:start w:val="1"/>
      <w:numFmt w:val="decimal"/>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3" w15:restartNumberingAfterBreak="0">
    <w:nsid w:val="37B72F32"/>
    <w:multiLevelType w:val="hybridMultilevel"/>
    <w:tmpl w:val="BA920CD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9EA114C"/>
    <w:multiLevelType w:val="hybridMultilevel"/>
    <w:tmpl w:val="A4CCC290"/>
    <w:lvl w:ilvl="0" w:tplc="B5DA1310">
      <w:start w:val="1"/>
      <w:numFmt w:val="upperLetter"/>
      <w:lvlText w:val="%1)"/>
      <w:lvlJc w:val="left"/>
      <w:pPr>
        <w:ind w:left="927" w:hanging="360"/>
      </w:pPr>
      <w:rPr>
        <w:rFonts w:hint="default"/>
      </w:rPr>
    </w:lvl>
    <w:lvl w:ilvl="1" w:tplc="1C090019" w:tentative="1">
      <w:start w:val="1"/>
      <w:numFmt w:val="lowerLetter"/>
      <w:lvlText w:val="%2."/>
      <w:lvlJc w:val="left"/>
      <w:pPr>
        <w:ind w:left="1647" w:hanging="360"/>
      </w:pPr>
    </w:lvl>
    <w:lvl w:ilvl="2" w:tplc="1C09001B" w:tentative="1">
      <w:start w:val="1"/>
      <w:numFmt w:val="lowerRoman"/>
      <w:lvlText w:val="%3."/>
      <w:lvlJc w:val="right"/>
      <w:pPr>
        <w:ind w:left="2367" w:hanging="180"/>
      </w:pPr>
    </w:lvl>
    <w:lvl w:ilvl="3" w:tplc="1C09000F" w:tentative="1">
      <w:start w:val="1"/>
      <w:numFmt w:val="decimal"/>
      <w:lvlText w:val="%4."/>
      <w:lvlJc w:val="left"/>
      <w:pPr>
        <w:ind w:left="3087" w:hanging="360"/>
      </w:pPr>
    </w:lvl>
    <w:lvl w:ilvl="4" w:tplc="1C090019" w:tentative="1">
      <w:start w:val="1"/>
      <w:numFmt w:val="lowerLetter"/>
      <w:lvlText w:val="%5."/>
      <w:lvlJc w:val="left"/>
      <w:pPr>
        <w:ind w:left="3807" w:hanging="360"/>
      </w:pPr>
    </w:lvl>
    <w:lvl w:ilvl="5" w:tplc="1C09001B" w:tentative="1">
      <w:start w:val="1"/>
      <w:numFmt w:val="lowerRoman"/>
      <w:lvlText w:val="%6."/>
      <w:lvlJc w:val="right"/>
      <w:pPr>
        <w:ind w:left="4527" w:hanging="180"/>
      </w:pPr>
    </w:lvl>
    <w:lvl w:ilvl="6" w:tplc="1C09000F" w:tentative="1">
      <w:start w:val="1"/>
      <w:numFmt w:val="decimal"/>
      <w:lvlText w:val="%7."/>
      <w:lvlJc w:val="left"/>
      <w:pPr>
        <w:ind w:left="5247" w:hanging="360"/>
      </w:pPr>
    </w:lvl>
    <w:lvl w:ilvl="7" w:tplc="1C090019" w:tentative="1">
      <w:start w:val="1"/>
      <w:numFmt w:val="lowerLetter"/>
      <w:lvlText w:val="%8."/>
      <w:lvlJc w:val="left"/>
      <w:pPr>
        <w:ind w:left="5967" w:hanging="360"/>
      </w:pPr>
    </w:lvl>
    <w:lvl w:ilvl="8" w:tplc="1C09001B" w:tentative="1">
      <w:start w:val="1"/>
      <w:numFmt w:val="lowerRoman"/>
      <w:lvlText w:val="%9."/>
      <w:lvlJc w:val="right"/>
      <w:pPr>
        <w:ind w:left="6687" w:hanging="180"/>
      </w:pPr>
    </w:lvl>
  </w:abstractNum>
  <w:abstractNum w:abstractNumId="35" w15:restartNumberingAfterBreak="0">
    <w:nsid w:val="4157784A"/>
    <w:multiLevelType w:val="hybridMultilevel"/>
    <w:tmpl w:val="DCA405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27C4167"/>
    <w:multiLevelType w:val="hybridMultilevel"/>
    <w:tmpl w:val="7DEEAACE"/>
    <w:lvl w:ilvl="0" w:tplc="1C090017">
      <w:start w:val="1"/>
      <w:numFmt w:val="lowerLetter"/>
      <w:lvlText w:val="%1)"/>
      <w:lvlJc w:val="left"/>
      <w:pPr>
        <w:ind w:left="1944" w:hanging="360"/>
      </w:pPr>
    </w:lvl>
    <w:lvl w:ilvl="1" w:tplc="1C090019" w:tentative="1">
      <w:start w:val="1"/>
      <w:numFmt w:val="lowerLetter"/>
      <w:lvlText w:val="%2."/>
      <w:lvlJc w:val="left"/>
      <w:pPr>
        <w:ind w:left="2664" w:hanging="360"/>
      </w:pPr>
    </w:lvl>
    <w:lvl w:ilvl="2" w:tplc="1C09001B" w:tentative="1">
      <w:start w:val="1"/>
      <w:numFmt w:val="lowerRoman"/>
      <w:lvlText w:val="%3."/>
      <w:lvlJc w:val="right"/>
      <w:pPr>
        <w:ind w:left="3384" w:hanging="180"/>
      </w:pPr>
    </w:lvl>
    <w:lvl w:ilvl="3" w:tplc="1C09000F" w:tentative="1">
      <w:start w:val="1"/>
      <w:numFmt w:val="decimal"/>
      <w:lvlText w:val="%4."/>
      <w:lvlJc w:val="left"/>
      <w:pPr>
        <w:ind w:left="4104" w:hanging="360"/>
      </w:pPr>
    </w:lvl>
    <w:lvl w:ilvl="4" w:tplc="1C090019" w:tentative="1">
      <w:start w:val="1"/>
      <w:numFmt w:val="lowerLetter"/>
      <w:lvlText w:val="%5."/>
      <w:lvlJc w:val="left"/>
      <w:pPr>
        <w:ind w:left="4824" w:hanging="360"/>
      </w:pPr>
    </w:lvl>
    <w:lvl w:ilvl="5" w:tplc="1C09001B" w:tentative="1">
      <w:start w:val="1"/>
      <w:numFmt w:val="lowerRoman"/>
      <w:lvlText w:val="%6."/>
      <w:lvlJc w:val="right"/>
      <w:pPr>
        <w:ind w:left="5544" w:hanging="180"/>
      </w:pPr>
    </w:lvl>
    <w:lvl w:ilvl="6" w:tplc="1C09000F" w:tentative="1">
      <w:start w:val="1"/>
      <w:numFmt w:val="decimal"/>
      <w:lvlText w:val="%7."/>
      <w:lvlJc w:val="left"/>
      <w:pPr>
        <w:ind w:left="6264" w:hanging="360"/>
      </w:pPr>
    </w:lvl>
    <w:lvl w:ilvl="7" w:tplc="1C090019" w:tentative="1">
      <w:start w:val="1"/>
      <w:numFmt w:val="lowerLetter"/>
      <w:lvlText w:val="%8."/>
      <w:lvlJc w:val="left"/>
      <w:pPr>
        <w:ind w:left="6984" w:hanging="360"/>
      </w:pPr>
    </w:lvl>
    <w:lvl w:ilvl="8" w:tplc="1C09001B" w:tentative="1">
      <w:start w:val="1"/>
      <w:numFmt w:val="lowerRoman"/>
      <w:lvlText w:val="%9."/>
      <w:lvlJc w:val="right"/>
      <w:pPr>
        <w:ind w:left="7704" w:hanging="180"/>
      </w:pPr>
    </w:lvl>
  </w:abstractNum>
  <w:abstractNum w:abstractNumId="37" w15:restartNumberingAfterBreak="0">
    <w:nsid w:val="442338F4"/>
    <w:multiLevelType w:val="multilevel"/>
    <w:tmpl w:val="1C090025"/>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44D72271"/>
    <w:multiLevelType w:val="multilevel"/>
    <w:tmpl w:val="1C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47913E2B"/>
    <w:multiLevelType w:val="hybridMultilevel"/>
    <w:tmpl w:val="6F101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7FB1E6F"/>
    <w:multiLevelType w:val="hybridMultilevel"/>
    <w:tmpl w:val="83E8C706"/>
    <w:lvl w:ilvl="0" w:tplc="41B8A5F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15:restartNumberingAfterBreak="0">
    <w:nsid w:val="4D974F5B"/>
    <w:multiLevelType w:val="multilevel"/>
    <w:tmpl w:val="EE749B3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4B60A9E"/>
    <w:multiLevelType w:val="hybridMultilevel"/>
    <w:tmpl w:val="166202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F3165D"/>
    <w:multiLevelType w:val="multilevel"/>
    <w:tmpl w:val="20F60648"/>
    <w:lvl w:ilvl="0">
      <w:start w:val="3"/>
      <w:numFmt w:val="decimal"/>
      <w:lvlText w:val="%1"/>
      <w:lvlJc w:val="left"/>
      <w:pPr>
        <w:ind w:left="360" w:hanging="360"/>
      </w:pPr>
      <w:rPr>
        <w:rFonts w:hint="default"/>
      </w:rPr>
    </w:lvl>
    <w:lvl w:ilvl="1">
      <w:start w:val="6"/>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44" w15:restartNumberingAfterBreak="0">
    <w:nsid w:val="5CBB4EE2"/>
    <w:multiLevelType w:val="hybridMultilevel"/>
    <w:tmpl w:val="E0524BE6"/>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04F7436"/>
    <w:multiLevelType w:val="hybridMultilevel"/>
    <w:tmpl w:val="282C7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0AA136D"/>
    <w:multiLevelType w:val="hybridMultilevel"/>
    <w:tmpl w:val="523E9B0E"/>
    <w:lvl w:ilvl="0" w:tplc="D7602D26">
      <w:start w:val="1"/>
      <w:numFmt w:val="upperLetter"/>
      <w:lvlText w:val="%1)"/>
      <w:lvlJc w:val="left"/>
      <w:pPr>
        <w:ind w:left="927" w:hanging="360"/>
      </w:pPr>
      <w:rPr>
        <w:rFonts w:hint="default"/>
      </w:rPr>
    </w:lvl>
    <w:lvl w:ilvl="1" w:tplc="1C090019" w:tentative="1">
      <w:start w:val="1"/>
      <w:numFmt w:val="lowerLetter"/>
      <w:lvlText w:val="%2."/>
      <w:lvlJc w:val="left"/>
      <w:pPr>
        <w:ind w:left="1647" w:hanging="360"/>
      </w:pPr>
    </w:lvl>
    <w:lvl w:ilvl="2" w:tplc="1C09001B" w:tentative="1">
      <w:start w:val="1"/>
      <w:numFmt w:val="lowerRoman"/>
      <w:lvlText w:val="%3."/>
      <w:lvlJc w:val="right"/>
      <w:pPr>
        <w:ind w:left="2367" w:hanging="180"/>
      </w:pPr>
    </w:lvl>
    <w:lvl w:ilvl="3" w:tplc="1C09000F" w:tentative="1">
      <w:start w:val="1"/>
      <w:numFmt w:val="decimal"/>
      <w:lvlText w:val="%4."/>
      <w:lvlJc w:val="left"/>
      <w:pPr>
        <w:ind w:left="3087" w:hanging="360"/>
      </w:pPr>
    </w:lvl>
    <w:lvl w:ilvl="4" w:tplc="1C090019" w:tentative="1">
      <w:start w:val="1"/>
      <w:numFmt w:val="lowerLetter"/>
      <w:lvlText w:val="%5."/>
      <w:lvlJc w:val="left"/>
      <w:pPr>
        <w:ind w:left="3807" w:hanging="360"/>
      </w:pPr>
    </w:lvl>
    <w:lvl w:ilvl="5" w:tplc="1C09001B" w:tentative="1">
      <w:start w:val="1"/>
      <w:numFmt w:val="lowerRoman"/>
      <w:lvlText w:val="%6."/>
      <w:lvlJc w:val="right"/>
      <w:pPr>
        <w:ind w:left="4527" w:hanging="180"/>
      </w:pPr>
    </w:lvl>
    <w:lvl w:ilvl="6" w:tplc="1C09000F" w:tentative="1">
      <w:start w:val="1"/>
      <w:numFmt w:val="decimal"/>
      <w:lvlText w:val="%7."/>
      <w:lvlJc w:val="left"/>
      <w:pPr>
        <w:ind w:left="5247" w:hanging="360"/>
      </w:pPr>
    </w:lvl>
    <w:lvl w:ilvl="7" w:tplc="1C090019" w:tentative="1">
      <w:start w:val="1"/>
      <w:numFmt w:val="lowerLetter"/>
      <w:lvlText w:val="%8."/>
      <w:lvlJc w:val="left"/>
      <w:pPr>
        <w:ind w:left="5967" w:hanging="360"/>
      </w:pPr>
    </w:lvl>
    <w:lvl w:ilvl="8" w:tplc="1C09001B" w:tentative="1">
      <w:start w:val="1"/>
      <w:numFmt w:val="lowerRoman"/>
      <w:lvlText w:val="%9."/>
      <w:lvlJc w:val="right"/>
      <w:pPr>
        <w:ind w:left="6687" w:hanging="180"/>
      </w:pPr>
    </w:lvl>
  </w:abstractNum>
  <w:abstractNum w:abstractNumId="47" w15:restartNumberingAfterBreak="0">
    <w:nsid w:val="61387ECC"/>
    <w:multiLevelType w:val="hybridMultilevel"/>
    <w:tmpl w:val="557CE7AA"/>
    <w:lvl w:ilvl="0" w:tplc="2062B228">
      <w:start w:val="1"/>
      <w:numFmt w:val="lowerLetter"/>
      <w:lvlText w:val="%1."/>
      <w:lvlJc w:val="left"/>
      <w:pPr>
        <w:ind w:left="1080" w:hanging="360"/>
      </w:pPr>
      <w:rPr>
        <w:rFonts w:ascii="Helvetica" w:hAnsi="Helvetica" w:cs="Helvetica"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8" w15:restartNumberingAfterBreak="0">
    <w:nsid w:val="63D41830"/>
    <w:multiLevelType w:val="hybridMultilevel"/>
    <w:tmpl w:val="282C7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79B7F07"/>
    <w:multiLevelType w:val="multilevel"/>
    <w:tmpl w:val="203E579E"/>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67BE3A77"/>
    <w:multiLevelType w:val="hybridMultilevel"/>
    <w:tmpl w:val="224405A0"/>
    <w:lvl w:ilvl="0" w:tplc="832476F6">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9BB0184"/>
    <w:multiLevelType w:val="hybridMultilevel"/>
    <w:tmpl w:val="B4107534"/>
    <w:lvl w:ilvl="0" w:tplc="E0F238B0">
      <w:start w:val="1"/>
      <w:numFmt w:val="upperLetter"/>
      <w:lvlText w:val="%1)"/>
      <w:lvlJc w:val="left"/>
      <w:pPr>
        <w:ind w:left="927" w:hanging="360"/>
      </w:pPr>
      <w:rPr>
        <w:rFonts w:hint="default"/>
      </w:rPr>
    </w:lvl>
    <w:lvl w:ilvl="1" w:tplc="1C090019" w:tentative="1">
      <w:start w:val="1"/>
      <w:numFmt w:val="lowerLetter"/>
      <w:lvlText w:val="%2."/>
      <w:lvlJc w:val="left"/>
      <w:pPr>
        <w:ind w:left="1647" w:hanging="360"/>
      </w:pPr>
    </w:lvl>
    <w:lvl w:ilvl="2" w:tplc="1C09001B" w:tentative="1">
      <w:start w:val="1"/>
      <w:numFmt w:val="lowerRoman"/>
      <w:lvlText w:val="%3."/>
      <w:lvlJc w:val="right"/>
      <w:pPr>
        <w:ind w:left="2367" w:hanging="180"/>
      </w:pPr>
    </w:lvl>
    <w:lvl w:ilvl="3" w:tplc="1C09000F" w:tentative="1">
      <w:start w:val="1"/>
      <w:numFmt w:val="decimal"/>
      <w:lvlText w:val="%4."/>
      <w:lvlJc w:val="left"/>
      <w:pPr>
        <w:ind w:left="3087" w:hanging="360"/>
      </w:pPr>
    </w:lvl>
    <w:lvl w:ilvl="4" w:tplc="1C090019" w:tentative="1">
      <w:start w:val="1"/>
      <w:numFmt w:val="lowerLetter"/>
      <w:lvlText w:val="%5."/>
      <w:lvlJc w:val="left"/>
      <w:pPr>
        <w:ind w:left="3807" w:hanging="360"/>
      </w:pPr>
    </w:lvl>
    <w:lvl w:ilvl="5" w:tplc="1C09001B" w:tentative="1">
      <w:start w:val="1"/>
      <w:numFmt w:val="lowerRoman"/>
      <w:lvlText w:val="%6."/>
      <w:lvlJc w:val="right"/>
      <w:pPr>
        <w:ind w:left="4527" w:hanging="180"/>
      </w:pPr>
    </w:lvl>
    <w:lvl w:ilvl="6" w:tplc="1C09000F" w:tentative="1">
      <w:start w:val="1"/>
      <w:numFmt w:val="decimal"/>
      <w:lvlText w:val="%7."/>
      <w:lvlJc w:val="left"/>
      <w:pPr>
        <w:ind w:left="5247" w:hanging="360"/>
      </w:pPr>
    </w:lvl>
    <w:lvl w:ilvl="7" w:tplc="1C090019" w:tentative="1">
      <w:start w:val="1"/>
      <w:numFmt w:val="lowerLetter"/>
      <w:lvlText w:val="%8."/>
      <w:lvlJc w:val="left"/>
      <w:pPr>
        <w:ind w:left="5967" w:hanging="360"/>
      </w:pPr>
    </w:lvl>
    <w:lvl w:ilvl="8" w:tplc="1C09001B" w:tentative="1">
      <w:start w:val="1"/>
      <w:numFmt w:val="lowerRoman"/>
      <w:lvlText w:val="%9."/>
      <w:lvlJc w:val="right"/>
      <w:pPr>
        <w:ind w:left="6687" w:hanging="180"/>
      </w:pPr>
    </w:lvl>
  </w:abstractNum>
  <w:abstractNum w:abstractNumId="52" w15:restartNumberingAfterBreak="0">
    <w:nsid w:val="69C0435E"/>
    <w:multiLevelType w:val="multilevel"/>
    <w:tmpl w:val="1C090025"/>
    <w:lvl w:ilvl="0">
      <w:start w:val="1"/>
      <w:numFmt w:val="decimal"/>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6B0A1CF0"/>
    <w:multiLevelType w:val="hybridMultilevel"/>
    <w:tmpl w:val="3FD42A9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CF42429"/>
    <w:multiLevelType w:val="hybridMultilevel"/>
    <w:tmpl w:val="197E6F74"/>
    <w:lvl w:ilvl="0" w:tplc="063C9218">
      <w:start w:val="1"/>
      <w:numFmt w:val="upperLetter"/>
      <w:lvlText w:val="%1)"/>
      <w:lvlJc w:val="left"/>
      <w:pPr>
        <w:ind w:left="909" w:hanging="360"/>
      </w:pPr>
      <w:rPr>
        <w:rFonts w:hint="default"/>
      </w:rPr>
    </w:lvl>
    <w:lvl w:ilvl="1" w:tplc="1C090019" w:tentative="1">
      <w:start w:val="1"/>
      <w:numFmt w:val="lowerLetter"/>
      <w:lvlText w:val="%2."/>
      <w:lvlJc w:val="left"/>
      <w:pPr>
        <w:ind w:left="1629" w:hanging="360"/>
      </w:pPr>
    </w:lvl>
    <w:lvl w:ilvl="2" w:tplc="1C09001B" w:tentative="1">
      <w:start w:val="1"/>
      <w:numFmt w:val="lowerRoman"/>
      <w:lvlText w:val="%3."/>
      <w:lvlJc w:val="right"/>
      <w:pPr>
        <w:ind w:left="2349" w:hanging="180"/>
      </w:pPr>
    </w:lvl>
    <w:lvl w:ilvl="3" w:tplc="1C09000F" w:tentative="1">
      <w:start w:val="1"/>
      <w:numFmt w:val="decimal"/>
      <w:lvlText w:val="%4."/>
      <w:lvlJc w:val="left"/>
      <w:pPr>
        <w:ind w:left="3069" w:hanging="360"/>
      </w:pPr>
    </w:lvl>
    <w:lvl w:ilvl="4" w:tplc="1C090019" w:tentative="1">
      <w:start w:val="1"/>
      <w:numFmt w:val="lowerLetter"/>
      <w:lvlText w:val="%5."/>
      <w:lvlJc w:val="left"/>
      <w:pPr>
        <w:ind w:left="3789" w:hanging="360"/>
      </w:pPr>
    </w:lvl>
    <w:lvl w:ilvl="5" w:tplc="1C09001B" w:tentative="1">
      <w:start w:val="1"/>
      <w:numFmt w:val="lowerRoman"/>
      <w:lvlText w:val="%6."/>
      <w:lvlJc w:val="right"/>
      <w:pPr>
        <w:ind w:left="4509" w:hanging="180"/>
      </w:pPr>
    </w:lvl>
    <w:lvl w:ilvl="6" w:tplc="1C09000F" w:tentative="1">
      <w:start w:val="1"/>
      <w:numFmt w:val="decimal"/>
      <w:lvlText w:val="%7."/>
      <w:lvlJc w:val="left"/>
      <w:pPr>
        <w:ind w:left="5229" w:hanging="360"/>
      </w:pPr>
    </w:lvl>
    <w:lvl w:ilvl="7" w:tplc="1C090019" w:tentative="1">
      <w:start w:val="1"/>
      <w:numFmt w:val="lowerLetter"/>
      <w:lvlText w:val="%8."/>
      <w:lvlJc w:val="left"/>
      <w:pPr>
        <w:ind w:left="5949" w:hanging="360"/>
      </w:pPr>
    </w:lvl>
    <w:lvl w:ilvl="8" w:tplc="1C09001B" w:tentative="1">
      <w:start w:val="1"/>
      <w:numFmt w:val="lowerRoman"/>
      <w:lvlText w:val="%9."/>
      <w:lvlJc w:val="right"/>
      <w:pPr>
        <w:ind w:left="6669" w:hanging="180"/>
      </w:pPr>
    </w:lvl>
  </w:abstractNum>
  <w:abstractNum w:abstractNumId="55" w15:restartNumberingAfterBreak="0">
    <w:nsid w:val="73CB04B3"/>
    <w:multiLevelType w:val="hybridMultilevel"/>
    <w:tmpl w:val="67742CBA"/>
    <w:lvl w:ilvl="0" w:tplc="E4A421C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78457A7"/>
    <w:multiLevelType w:val="hybridMultilevel"/>
    <w:tmpl w:val="B2F275B2"/>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15:restartNumberingAfterBreak="0">
    <w:nsid w:val="789672FB"/>
    <w:multiLevelType w:val="hybridMultilevel"/>
    <w:tmpl w:val="28BAB1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1243F0"/>
    <w:multiLevelType w:val="hybridMultilevel"/>
    <w:tmpl w:val="2A0C51EE"/>
    <w:lvl w:ilvl="0" w:tplc="D3A644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EDF05F6"/>
    <w:multiLevelType w:val="hybridMultilevel"/>
    <w:tmpl w:val="24B473DC"/>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5"/>
  </w:num>
  <w:num w:numId="3">
    <w:abstractNumId w:val="41"/>
  </w:num>
  <w:num w:numId="4">
    <w:abstractNumId w:val="6"/>
  </w:num>
  <w:num w:numId="5">
    <w:abstractNumId w:val="1"/>
  </w:num>
  <w:num w:numId="6">
    <w:abstractNumId w:val="13"/>
  </w:num>
  <w:num w:numId="7">
    <w:abstractNumId w:val="56"/>
  </w:num>
  <w:num w:numId="8">
    <w:abstractNumId w:val="22"/>
  </w:num>
  <w:num w:numId="9">
    <w:abstractNumId w:val="12"/>
  </w:num>
  <w:num w:numId="10">
    <w:abstractNumId w:val="55"/>
  </w:num>
  <w:num w:numId="11">
    <w:abstractNumId w:val="21"/>
  </w:num>
  <w:num w:numId="12">
    <w:abstractNumId w:val="58"/>
  </w:num>
  <w:num w:numId="13">
    <w:abstractNumId w:val="17"/>
  </w:num>
  <w:num w:numId="14">
    <w:abstractNumId w:val="48"/>
  </w:num>
  <w:num w:numId="15">
    <w:abstractNumId w:val="45"/>
  </w:num>
  <w:num w:numId="16">
    <w:abstractNumId w:val="44"/>
  </w:num>
  <w:num w:numId="17">
    <w:abstractNumId w:val="28"/>
  </w:num>
  <w:num w:numId="18">
    <w:abstractNumId w:val="50"/>
  </w:num>
  <w:num w:numId="19">
    <w:abstractNumId w:val="59"/>
  </w:num>
  <w:num w:numId="20">
    <w:abstractNumId w:val="35"/>
  </w:num>
  <w:num w:numId="21">
    <w:abstractNumId w:val="20"/>
  </w:num>
  <w:num w:numId="22">
    <w:abstractNumId w:val="39"/>
  </w:num>
  <w:num w:numId="23">
    <w:abstractNumId w:val="57"/>
  </w:num>
  <w:num w:numId="24">
    <w:abstractNumId w:val="40"/>
  </w:num>
  <w:num w:numId="25">
    <w:abstractNumId w:val="53"/>
  </w:num>
  <w:num w:numId="26">
    <w:abstractNumId w:val="0"/>
  </w:num>
  <w:num w:numId="27">
    <w:abstractNumId w:val="26"/>
  </w:num>
  <w:num w:numId="28">
    <w:abstractNumId w:val="24"/>
  </w:num>
  <w:num w:numId="29">
    <w:abstractNumId w:val="49"/>
  </w:num>
  <w:num w:numId="30">
    <w:abstractNumId w:val="5"/>
  </w:num>
  <w:num w:numId="31">
    <w:abstractNumId w:val="33"/>
  </w:num>
  <w:num w:numId="32">
    <w:abstractNumId w:val="7"/>
  </w:num>
  <w:num w:numId="33">
    <w:abstractNumId w:val="29"/>
  </w:num>
  <w:num w:numId="34">
    <w:abstractNumId w:val="3"/>
  </w:num>
  <w:num w:numId="35">
    <w:abstractNumId w:val="9"/>
  </w:num>
  <w:num w:numId="36">
    <w:abstractNumId w:val="27"/>
  </w:num>
  <w:num w:numId="37">
    <w:abstractNumId w:val="8"/>
  </w:num>
  <w:num w:numId="38">
    <w:abstractNumId w:val="14"/>
  </w:num>
  <w:num w:numId="39">
    <w:abstractNumId w:val="11"/>
  </w:num>
  <w:num w:numId="40">
    <w:abstractNumId w:val="43"/>
  </w:num>
  <w:num w:numId="41">
    <w:abstractNumId w:val="16"/>
  </w:num>
  <w:num w:numId="42">
    <w:abstractNumId w:val="18"/>
  </w:num>
  <w:num w:numId="43">
    <w:abstractNumId w:val="38"/>
  </w:num>
  <w:num w:numId="44">
    <w:abstractNumId w:val="19"/>
  </w:num>
  <w:num w:numId="45">
    <w:abstractNumId w:val="37"/>
  </w:num>
  <w:num w:numId="46">
    <w:abstractNumId w:val="23"/>
  </w:num>
  <w:num w:numId="47">
    <w:abstractNumId w:val="10"/>
  </w:num>
  <w:num w:numId="4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47"/>
  </w:num>
  <w:num w:numId="51">
    <w:abstractNumId w:val="2"/>
  </w:num>
  <w:num w:numId="52">
    <w:abstractNumId w:val="31"/>
  </w:num>
  <w:num w:numId="53">
    <w:abstractNumId w:val="54"/>
  </w:num>
  <w:num w:numId="54">
    <w:abstractNumId w:val="4"/>
  </w:num>
  <w:num w:numId="55">
    <w:abstractNumId w:val="36"/>
  </w:num>
  <w:num w:numId="56">
    <w:abstractNumId w:val="51"/>
  </w:num>
  <w:num w:numId="57">
    <w:abstractNumId w:val="34"/>
  </w:num>
  <w:num w:numId="58">
    <w:abstractNumId w:val="46"/>
  </w:num>
  <w:num w:numId="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num>
  <w:num w:numId="61">
    <w:abstractNumId w:val="25"/>
  </w:num>
  <w:num w:numId="62">
    <w:abstractNumId w:val="3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rawingGridHorizontalSpacing w:val="100"/>
  <w:drawingGridVerticalSpacing w:val="136"/>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1C5"/>
    <w:rsid w:val="00000790"/>
    <w:rsid w:val="000014F3"/>
    <w:rsid w:val="00001982"/>
    <w:rsid w:val="00002786"/>
    <w:rsid w:val="0000332C"/>
    <w:rsid w:val="00006488"/>
    <w:rsid w:val="00012800"/>
    <w:rsid w:val="000163BB"/>
    <w:rsid w:val="000202F9"/>
    <w:rsid w:val="00020AE2"/>
    <w:rsid w:val="000234D9"/>
    <w:rsid w:val="00025FE8"/>
    <w:rsid w:val="000269F3"/>
    <w:rsid w:val="00027FCB"/>
    <w:rsid w:val="00030130"/>
    <w:rsid w:val="000303A6"/>
    <w:rsid w:val="00030A05"/>
    <w:rsid w:val="00031CED"/>
    <w:rsid w:val="00036998"/>
    <w:rsid w:val="00037AE0"/>
    <w:rsid w:val="000409B7"/>
    <w:rsid w:val="00040F2F"/>
    <w:rsid w:val="000419CA"/>
    <w:rsid w:val="000448E8"/>
    <w:rsid w:val="0005051E"/>
    <w:rsid w:val="000512DD"/>
    <w:rsid w:val="00051420"/>
    <w:rsid w:val="000514D6"/>
    <w:rsid w:val="00051A7E"/>
    <w:rsid w:val="000548CD"/>
    <w:rsid w:val="000553A6"/>
    <w:rsid w:val="0005547B"/>
    <w:rsid w:val="0005649F"/>
    <w:rsid w:val="000567A8"/>
    <w:rsid w:val="00063FCC"/>
    <w:rsid w:val="0006516D"/>
    <w:rsid w:val="00065393"/>
    <w:rsid w:val="000661F4"/>
    <w:rsid w:val="000677E3"/>
    <w:rsid w:val="000709EA"/>
    <w:rsid w:val="000730A4"/>
    <w:rsid w:val="00077403"/>
    <w:rsid w:val="00077540"/>
    <w:rsid w:val="000805D7"/>
    <w:rsid w:val="00080FA9"/>
    <w:rsid w:val="00082C8C"/>
    <w:rsid w:val="00085529"/>
    <w:rsid w:val="00086562"/>
    <w:rsid w:val="000877C9"/>
    <w:rsid w:val="00091264"/>
    <w:rsid w:val="000915A3"/>
    <w:rsid w:val="00092D1C"/>
    <w:rsid w:val="000961DE"/>
    <w:rsid w:val="000A4512"/>
    <w:rsid w:val="000A5269"/>
    <w:rsid w:val="000A608F"/>
    <w:rsid w:val="000B0287"/>
    <w:rsid w:val="000B031E"/>
    <w:rsid w:val="000B2439"/>
    <w:rsid w:val="000B504C"/>
    <w:rsid w:val="000B54B3"/>
    <w:rsid w:val="000B6C22"/>
    <w:rsid w:val="000B6F14"/>
    <w:rsid w:val="000C02DA"/>
    <w:rsid w:val="000C0E8A"/>
    <w:rsid w:val="000C2717"/>
    <w:rsid w:val="000C2E62"/>
    <w:rsid w:val="000C3776"/>
    <w:rsid w:val="000C63AC"/>
    <w:rsid w:val="000C6B65"/>
    <w:rsid w:val="000C7BFF"/>
    <w:rsid w:val="000D01D5"/>
    <w:rsid w:val="000D0D3D"/>
    <w:rsid w:val="000D183F"/>
    <w:rsid w:val="000D25FE"/>
    <w:rsid w:val="000D2A0E"/>
    <w:rsid w:val="000D7F4F"/>
    <w:rsid w:val="000E022D"/>
    <w:rsid w:val="000E0B7E"/>
    <w:rsid w:val="000E13E9"/>
    <w:rsid w:val="000E5BB3"/>
    <w:rsid w:val="000E6747"/>
    <w:rsid w:val="000F337C"/>
    <w:rsid w:val="000F4301"/>
    <w:rsid w:val="000F43A1"/>
    <w:rsid w:val="000F699C"/>
    <w:rsid w:val="000F72E0"/>
    <w:rsid w:val="000F79A3"/>
    <w:rsid w:val="001003C2"/>
    <w:rsid w:val="001016B8"/>
    <w:rsid w:val="00103661"/>
    <w:rsid w:val="001042E8"/>
    <w:rsid w:val="001045AE"/>
    <w:rsid w:val="00111385"/>
    <w:rsid w:val="00111AE8"/>
    <w:rsid w:val="00111DED"/>
    <w:rsid w:val="0011411E"/>
    <w:rsid w:val="0011508B"/>
    <w:rsid w:val="00115216"/>
    <w:rsid w:val="001213BC"/>
    <w:rsid w:val="001214B6"/>
    <w:rsid w:val="00122F5A"/>
    <w:rsid w:val="00123580"/>
    <w:rsid w:val="001235FF"/>
    <w:rsid w:val="00124EEF"/>
    <w:rsid w:val="00126016"/>
    <w:rsid w:val="00126424"/>
    <w:rsid w:val="00126CEF"/>
    <w:rsid w:val="001270EF"/>
    <w:rsid w:val="00134CE1"/>
    <w:rsid w:val="001378AD"/>
    <w:rsid w:val="00143BD8"/>
    <w:rsid w:val="00145F60"/>
    <w:rsid w:val="0014722F"/>
    <w:rsid w:val="001479F6"/>
    <w:rsid w:val="00147D1D"/>
    <w:rsid w:val="0015473A"/>
    <w:rsid w:val="0015483B"/>
    <w:rsid w:val="00154843"/>
    <w:rsid w:val="001549A9"/>
    <w:rsid w:val="00155934"/>
    <w:rsid w:val="00155F89"/>
    <w:rsid w:val="00161122"/>
    <w:rsid w:val="00162680"/>
    <w:rsid w:val="00162DA2"/>
    <w:rsid w:val="00163239"/>
    <w:rsid w:val="001634F8"/>
    <w:rsid w:val="00166A4E"/>
    <w:rsid w:val="0017331F"/>
    <w:rsid w:val="0017522D"/>
    <w:rsid w:val="001764B0"/>
    <w:rsid w:val="00176C0B"/>
    <w:rsid w:val="00177B31"/>
    <w:rsid w:val="00184BB5"/>
    <w:rsid w:val="00184E0E"/>
    <w:rsid w:val="0018517C"/>
    <w:rsid w:val="0018799D"/>
    <w:rsid w:val="001920D1"/>
    <w:rsid w:val="00192371"/>
    <w:rsid w:val="001935C1"/>
    <w:rsid w:val="0019402D"/>
    <w:rsid w:val="00195CCC"/>
    <w:rsid w:val="00196F78"/>
    <w:rsid w:val="001A1102"/>
    <w:rsid w:val="001A2104"/>
    <w:rsid w:val="001A268A"/>
    <w:rsid w:val="001A2C78"/>
    <w:rsid w:val="001A4048"/>
    <w:rsid w:val="001A494B"/>
    <w:rsid w:val="001A757E"/>
    <w:rsid w:val="001A7EF1"/>
    <w:rsid w:val="001B1B97"/>
    <w:rsid w:val="001B24DC"/>
    <w:rsid w:val="001B5E47"/>
    <w:rsid w:val="001B64A8"/>
    <w:rsid w:val="001C27E5"/>
    <w:rsid w:val="001C32F3"/>
    <w:rsid w:val="001C5482"/>
    <w:rsid w:val="001D1F17"/>
    <w:rsid w:val="001D1F54"/>
    <w:rsid w:val="001D22B6"/>
    <w:rsid w:val="001D424E"/>
    <w:rsid w:val="001D4671"/>
    <w:rsid w:val="001E0910"/>
    <w:rsid w:val="001E1AA0"/>
    <w:rsid w:val="001E1D6A"/>
    <w:rsid w:val="001E2131"/>
    <w:rsid w:val="001E3708"/>
    <w:rsid w:val="001E3FFD"/>
    <w:rsid w:val="001E4A75"/>
    <w:rsid w:val="001E6AD4"/>
    <w:rsid w:val="001F0A27"/>
    <w:rsid w:val="001F4F88"/>
    <w:rsid w:val="001F5488"/>
    <w:rsid w:val="001F5A93"/>
    <w:rsid w:val="001F76A5"/>
    <w:rsid w:val="00200591"/>
    <w:rsid w:val="002029F0"/>
    <w:rsid w:val="002037C9"/>
    <w:rsid w:val="00206D2F"/>
    <w:rsid w:val="00210398"/>
    <w:rsid w:val="00220AB8"/>
    <w:rsid w:val="00223BA8"/>
    <w:rsid w:val="002249E1"/>
    <w:rsid w:val="00227382"/>
    <w:rsid w:val="00227EDE"/>
    <w:rsid w:val="00230946"/>
    <w:rsid w:val="002311A9"/>
    <w:rsid w:val="00231B49"/>
    <w:rsid w:val="002322A1"/>
    <w:rsid w:val="00233D81"/>
    <w:rsid w:val="00237736"/>
    <w:rsid w:val="00237BBE"/>
    <w:rsid w:val="00240405"/>
    <w:rsid w:val="002424D0"/>
    <w:rsid w:val="002442D2"/>
    <w:rsid w:val="00250B5C"/>
    <w:rsid w:val="00254D16"/>
    <w:rsid w:val="002567B3"/>
    <w:rsid w:val="002574B8"/>
    <w:rsid w:val="00257877"/>
    <w:rsid w:val="00260629"/>
    <w:rsid w:val="002619F8"/>
    <w:rsid w:val="00262F49"/>
    <w:rsid w:val="00265481"/>
    <w:rsid w:val="00266946"/>
    <w:rsid w:val="002673B8"/>
    <w:rsid w:val="002674E2"/>
    <w:rsid w:val="00267BF0"/>
    <w:rsid w:val="00275C44"/>
    <w:rsid w:val="00277A30"/>
    <w:rsid w:val="0028041A"/>
    <w:rsid w:val="002811D1"/>
    <w:rsid w:val="00282C64"/>
    <w:rsid w:val="002840B2"/>
    <w:rsid w:val="002844C7"/>
    <w:rsid w:val="00284716"/>
    <w:rsid w:val="002862B8"/>
    <w:rsid w:val="00286468"/>
    <w:rsid w:val="002904E8"/>
    <w:rsid w:val="00291E02"/>
    <w:rsid w:val="00295B6D"/>
    <w:rsid w:val="0029781C"/>
    <w:rsid w:val="00297BC3"/>
    <w:rsid w:val="002A0304"/>
    <w:rsid w:val="002A3ACB"/>
    <w:rsid w:val="002A4BE4"/>
    <w:rsid w:val="002A563C"/>
    <w:rsid w:val="002A7381"/>
    <w:rsid w:val="002B0523"/>
    <w:rsid w:val="002B0DFC"/>
    <w:rsid w:val="002B1F83"/>
    <w:rsid w:val="002B2453"/>
    <w:rsid w:val="002B3CC5"/>
    <w:rsid w:val="002B5479"/>
    <w:rsid w:val="002B77B2"/>
    <w:rsid w:val="002C04E2"/>
    <w:rsid w:val="002C0564"/>
    <w:rsid w:val="002C11C5"/>
    <w:rsid w:val="002D2922"/>
    <w:rsid w:val="002D3249"/>
    <w:rsid w:val="002D3AF9"/>
    <w:rsid w:val="002D42A4"/>
    <w:rsid w:val="002D6040"/>
    <w:rsid w:val="002D6A74"/>
    <w:rsid w:val="002E05FD"/>
    <w:rsid w:val="002E0776"/>
    <w:rsid w:val="002E2F8B"/>
    <w:rsid w:val="002E3C9A"/>
    <w:rsid w:val="002E52A3"/>
    <w:rsid w:val="002E68A7"/>
    <w:rsid w:val="002E6E2E"/>
    <w:rsid w:val="002E74A3"/>
    <w:rsid w:val="002F1745"/>
    <w:rsid w:val="002F2988"/>
    <w:rsid w:val="002F5C1E"/>
    <w:rsid w:val="002F5E3F"/>
    <w:rsid w:val="002F69FE"/>
    <w:rsid w:val="0030104C"/>
    <w:rsid w:val="0030193A"/>
    <w:rsid w:val="00302955"/>
    <w:rsid w:val="00302E8F"/>
    <w:rsid w:val="003035A0"/>
    <w:rsid w:val="00303D26"/>
    <w:rsid w:val="00305F9C"/>
    <w:rsid w:val="00306250"/>
    <w:rsid w:val="00307575"/>
    <w:rsid w:val="00307E1B"/>
    <w:rsid w:val="003100AE"/>
    <w:rsid w:val="00312071"/>
    <w:rsid w:val="003136CA"/>
    <w:rsid w:val="00313E71"/>
    <w:rsid w:val="00313F3B"/>
    <w:rsid w:val="00315DFE"/>
    <w:rsid w:val="00316673"/>
    <w:rsid w:val="003209DC"/>
    <w:rsid w:val="0032274D"/>
    <w:rsid w:val="00324061"/>
    <w:rsid w:val="00324B18"/>
    <w:rsid w:val="00326432"/>
    <w:rsid w:val="00331E40"/>
    <w:rsid w:val="00332E28"/>
    <w:rsid w:val="0033454D"/>
    <w:rsid w:val="003371A3"/>
    <w:rsid w:val="0033751A"/>
    <w:rsid w:val="00342966"/>
    <w:rsid w:val="00342FD8"/>
    <w:rsid w:val="00344182"/>
    <w:rsid w:val="00346C37"/>
    <w:rsid w:val="00347EDC"/>
    <w:rsid w:val="00351222"/>
    <w:rsid w:val="0035463D"/>
    <w:rsid w:val="003553B9"/>
    <w:rsid w:val="003555DC"/>
    <w:rsid w:val="00355759"/>
    <w:rsid w:val="00357F8A"/>
    <w:rsid w:val="00360A00"/>
    <w:rsid w:val="00361412"/>
    <w:rsid w:val="00365405"/>
    <w:rsid w:val="0036678F"/>
    <w:rsid w:val="00372BC1"/>
    <w:rsid w:val="0037546B"/>
    <w:rsid w:val="00380595"/>
    <w:rsid w:val="00380F57"/>
    <w:rsid w:val="00381E5E"/>
    <w:rsid w:val="00382EC2"/>
    <w:rsid w:val="00383821"/>
    <w:rsid w:val="00384333"/>
    <w:rsid w:val="00384964"/>
    <w:rsid w:val="00385010"/>
    <w:rsid w:val="00387215"/>
    <w:rsid w:val="00390097"/>
    <w:rsid w:val="003906A3"/>
    <w:rsid w:val="00391ED9"/>
    <w:rsid w:val="00392261"/>
    <w:rsid w:val="00393111"/>
    <w:rsid w:val="00396A98"/>
    <w:rsid w:val="00396B60"/>
    <w:rsid w:val="003A07DE"/>
    <w:rsid w:val="003A2D06"/>
    <w:rsid w:val="003B0150"/>
    <w:rsid w:val="003B0AD3"/>
    <w:rsid w:val="003B1D1D"/>
    <w:rsid w:val="003B27A3"/>
    <w:rsid w:val="003B5257"/>
    <w:rsid w:val="003B69D5"/>
    <w:rsid w:val="003C3834"/>
    <w:rsid w:val="003C5C9D"/>
    <w:rsid w:val="003C608A"/>
    <w:rsid w:val="003C6EA1"/>
    <w:rsid w:val="003C7B6D"/>
    <w:rsid w:val="003D273D"/>
    <w:rsid w:val="003D4A44"/>
    <w:rsid w:val="003D57DB"/>
    <w:rsid w:val="003D74CA"/>
    <w:rsid w:val="003D7AEB"/>
    <w:rsid w:val="003D7BFD"/>
    <w:rsid w:val="003E057A"/>
    <w:rsid w:val="003E1400"/>
    <w:rsid w:val="003E2081"/>
    <w:rsid w:val="003E24B8"/>
    <w:rsid w:val="003E439D"/>
    <w:rsid w:val="003E5212"/>
    <w:rsid w:val="003E6928"/>
    <w:rsid w:val="003E6B78"/>
    <w:rsid w:val="003E752F"/>
    <w:rsid w:val="003F0414"/>
    <w:rsid w:val="003F043E"/>
    <w:rsid w:val="003F3AA8"/>
    <w:rsid w:val="003F3F93"/>
    <w:rsid w:val="003F45E3"/>
    <w:rsid w:val="003F4EB0"/>
    <w:rsid w:val="003F5A4D"/>
    <w:rsid w:val="003F6087"/>
    <w:rsid w:val="003F6942"/>
    <w:rsid w:val="003F6D3E"/>
    <w:rsid w:val="00400B71"/>
    <w:rsid w:val="00402A43"/>
    <w:rsid w:val="00403E28"/>
    <w:rsid w:val="00404F89"/>
    <w:rsid w:val="004055BC"/>
    <w:rsid w:val="00405938"/>
    <w:rsid w:val="00405FEA"/>
    <w:rsid w:val="004075E4"/>
    <w:rsid w:val="004115D3"/>
    <w:rsid w:val="0041266F"/>
    <w:rsid w:val="004149C3"/>
    <w:rsid w:val="004165F2"/>
    <w:rsid w:val="00416CD6"/>
    <w:rsid w:val="004177A0"/>
    <w:rsid w:val="00420C76"/>
    <w:rsid w:val="0042260C"/>
    <w:rsid w:val="0042273B"/>
    <w:rsid w:val="004231E6"/>
    <w:rsid w:val="00423603"/>
    <w:rsid w:val="00424E3C"/>
    <w:rsid w:val="00431A9A"/>
    <w:rsid w:val="004332BC"/>
    <w:rsid w:val="00433854"/>
    <w:rsid w:val="00434293"/>
    <w:rsid w:val="00434A13"/>
    <w:rsid w:val="00437816"/>
    <w:rsid w:val="00445C64"/>
    <w:rsid w:val="004479BB"/>
    <w:rsid w:val="0045186E"/>
    <w:rsid w:val="0045211D"/>
    <w:rsid w:val="004522C7"/>
    <w:rsid w:val="004530F0"/>
    <w:rsid w:val="00454624"/>
    <w:rsid w:val="00460A74"/>
    <w:rsid w:val="00464295"/>
    <w:rsid w:val="00465E56"/>
    <w:rsid w:val="0047061B"/>
    <w:rsid w:val="00470C03"/>
    <w:rsid w:val="0047302D"/>
    <w:rsid w:val="004733CE"/>
    <w:rsid w:val="00474DE1"/>
    <w:rsid w:val="004776AA"/>
    <w:rsid w:val="00480BE9"/>
    <w:rsid w:val="004811C6"/>
    <w:rsid w:val="004814D4"/>
    <w:rsid w:val="00484180"/>
    <w:rsid w:val="00485F6C"/>
    <w:rsid w:val="00487D2A"/>
    <w:rsid w:val="00487EB1"/>
    <w:rsid w:val="00490013"/>
    <w:rsid w:val="0049001F"/>
    <w:rsid w:val="00490F00"/>
    <w:rsid w:val="0049186E"/>
    <w:rsid w:val="00495132"/>
    <w:rsid w:val="004957DA"/>
    <w:rsid w:val="0049745D"/>
    <w:rsid w:val="00497C12"/>
    <w:rsid w:val="004A239C"/>
    <w:rsid w:val="004A2654"/>
    <w:rsid w:val="004B467C"/>
    <w:rsid w:val="004B5844"/>
    <w:rsid w:val="004B7CBA"/>
    <w:rsid w:val="004C053C"/>
    <w:rsid w:val="004C30D3"/>
    <w:rsid w:val="004C5045"/>
    <w:rsid w:val="004C6972"/>
    <w:rsid w:val="004C76BF"/>
    <w:rsid w:val="004D06A2"/>
    <w:rsid w:val="004D1C41"/>
    <w:rsid w:val="004D218B"/>
    <w:rsid w:val="004D4F75"/>
    <w:rsid w:val="004D52E1"/>
    <w:rsid w:val="004E0406"/>
    <w:rsid w:val="004E12A8"/>
    <w:rsid w:val="004E595B"/>
    <w:rsid w:val="004E59FB"/>
    <w:rsid w:val="004E6583"/>
    <w:rsid w:val="004E6E77"/>
    <w:rsid w:val="004E7079"/>
    <w:rsid w:val="004E720C"/>
    <w:rsid w:val="004E7421"/>
    <w:rsid w:val="004E7D13"/>
    <w:rsid w:val="004F1FA7"/>
    <w:rsid w:val="004F7A6A"/>
    <w:rsid w:val="004F7F95"/>
    <w:rsid w:val="00500BC7"/>
    <w:rsid w:val="00504A45"/>
    <w:rsid w:val="005104AB"/>
    <w:rsid w:val="00510634"/>
    <w:rsid w:val="00510EA6"/>
    <w:rsid w:val="00513BF4"/>
    <w:rsid w:val="005144F1"/>
    <w:rsid w:val="005153B7"/>
    <w:rsid w:val="00515D2E"/>
    <w:rsid w:val="0051616C"/>
    <w:rsid w:val="00516E41"/>
    <w:rsid w:val="00520A0F"/>
    <w:rsid w:val="00522F99"/>
    <w:rsid w:val="0053147C"/>
    <w:rsid w:val="00533437"/>
    <w:rsid w:val="005338B6"/>
    <w:rsid w:val="005410AF"/>
    <w:rsid w:val="00541C21"/>
    <w:rsid w:val="00542CD3"/>
    <w:rsid w:val="005437DD"/>
    <w:rsid w:val="005437E8"/>
    <w:rsid w:val="00550D9B"/>
    <w:rsid w:val="005519C4"/>
    <w:rsid w:val="00556610"/>
    <w:rsid w:val="005577BA"/>
    <w:rsid w:val="005656D6"/>
    <w:rsid w:val="005679DE"/>
    <w:rsid w:val="005757BF"/>
    <w:rsid w:val="00577B89"/>
    <w:rsid w:val="00584A6D"/>
    <w:rsid w:val="00584C5E"/>
    <w:rsid w:val="00585503"/>
    <w:rsid w:val="005911BE"/>
    <w:rsid w:val="00593E67"/>
    <w:rsid w:val="00594773"/>
    <w:rsid w:val="00595171"/>
    <w:rsid w:val="00595DA7"/>
    <w:rsid w:val="005A0554"/>
    <w:rsid w:val="005A1CF1"/>
    <w:rsid w:val="005A756B"/>
    <w:rsid w:val="005B23CF"/>
    <w:rsid w:val="005B5177"/>
    <w:rsid w:val="005B670F"/>
    <w:rsid w:val="005B6A93"/>
    <w:rsid w:val="005B6EC5"/>
    <w:rsid w:val="005C1C43"/>
    <w:rsid w:val="005C6BB3"/>
    <w:rsid w:val="005C74BA"/>
    <w:rsid w:val="005D0019"/>
    <w:rsid w:val="005D2291"/>
    <w:rsid w:val="005D74DD"/>
    <w:rsid w:val="005D7C8E"/>
    <w:rsid w:val="005E0CB6"/>
    <w:rsid w:val="005E2035"/>
    <w:rsid w:val="005E27D6"/>
    <w:rsid w:val="005E4E40"/>
    <w:rsid w:val="005E54A8"/>
    <w:rsid w:val="005E723D"/>
    <w:rsid w:val="005E72A8"/>
    <w:rsid w:val="005F1D2C"/>
    <w:rsid w:val="005F2476"/>
    <w:rsid w:val="005F3428"/>
    <w:rsid w:val="005F422F"/>
    <w:rsid w:val="005F7211"/>
    <w:rsid w:val="005F78D0"/>
    <w:rsid w:val="00601777"/>
    <w:rsid w:val="006042B8"/>
    <w:rsid w:val="006051BD"/>
    <w:rsid w:val="006078FA"/>
    <w:rsid w:val="006104AF"/>
    <w:rsid w:val="006106C8"/>
    <w:rsid w:val="0061243B"/>
    <w:rsid w:val="00613550"/>
    <w:rsid w:val="00613724"/>
    <w:rsid w:val="00613BDE"/>
    <w:rsid w:val="00616B68"/>
    <w:rsid w:val="006207F3"/>
    <w:rsid w:val="00621B2D"/>
    <w:rsid w:val="0062359D"/>
    <w:rsid w:val="006236DF"/>
    <w:rsid w:val="006244EF"/>
    <w:rsid w:val="0062488D"/>
    <w:rsid w:val="006255A7"/>
    <w:rsid w:val="00625D72"/>
    <w:rsid w:val="0062753A"/>
    <w:rsid w:val="00627BE9"/>
    <w:rsid w:val="00627FEA"/>
    <w:rsid w:val="0063301E"/>
    <w:rsid w:val="00635776"/>
    <w:rsid w:val="00640362"/>
    <w:rsid w:val="0064205B"/>
    <w:rsid w:val="00642D96"/>
    <w:rsid w:val="00643B34"/>
    <w:rsid w:val="00643C85"/>
    <w:rsid w:val="00646C73"/>
    <w:rsid w:val="0065155D"/>
    <w:rsid w:val="00651C53"/>
    <w:rsid w:val="006534AF"/>
    <w:rsid w:val="00654CD2"/>
    <w:rsid w:val="00654EF5"/>
    <w:rsid w:val="00656AC1"/>
    <w:rsid w:val="006577FF"/>
    <w:rsid w:val="00657FB9"/>
    <w:rsid w:val="00661B39"/>
    <w:rsid w:val="00662249"/>
    <w:rsid w:val="00662CD6"/>
    <w:rsid w:val="00662F69"/>
    <w:rsid w:val="00664454"/>
    <w:rsid w:val="0066451A"/>
    <w:rsid w:val="00664F2C"/>
    <w:rsid w:val="006652C1"/>
    <w:rsid w:val="00670083"/>
    <w:rsid w:val="0067160D"/>
    <w:rsid w:val="00672197"/>
    <w:rsid w:val="00673227"/>
    <w:rsid w:val="006736BF"/>
    <w:rsid w:val="00674597"/>
    <w:rsid w:val="006758CF"/>
    <w:rsid w:val="006806DF"/>
    <w:rsid w:val="00680CB3"/>
    <w:rsid w:val="0068172A"/>
    <w:rsid w:val="00690502"/>
    <w:rsid w:val="006909E5"/>
    <w:rsid w:val="006923A3"/>
    <w:rsid w:val="006A1846"/>
    <w:rsid w:val="006A2F4C"/>
    <w:rsid w:val="006A5198"/>
    <w:rsid w:val="006A51B3"/>
    <w:rsid w:val="006A5984"/>
    <w:rsid w:val="006B085A"/>
    <w:rsid w:val="006B1218"/>
    <w:rsid w:val="006B1DD5"/>
    <w:rsid w:val="006B49A7"/>
    <w:rsid w:val="006B5529"/>
    <w:rsid w:val="006B6506"/>
    <w:rsid w:val="006B695D"/>
    <w:rsid w:val="006B751F"/>
    <w:rsid w:val="006C19B5"/>
    <w:rsid w:val="006C19C0"/>
    <w:rsid w:val="006C27D7"/>
    <w:rsid w:val="006C5B23"/>
    <w:rsid w:val="006C7194"/>
    <w:rsid w:val="006C72DD"/>
    <w:rsid w:val="006D298D"/>
    <w:rsid w:val="006D33A8"/>
    <w:rsid w:val="006D483D"/>
    <w:rsid w:val="006D65F0"/>
    <w:rsid w:val="006D67C2"/>
    <w:rsid w:val="006D67E6"/>
    <w:rsid w:val="006E0E72"/>
    <w:rsid w:val="006E199F"/>
    <w:rsid w:val="006E19A1"/>
    <w:rsid w:val="006E25D6"/>
    <w:rsid w:val="006E5BD1"/>
    <w:rsid w:val="006E6440"/>
    <w:rsid w:val="006F0ACF"/>
    <w:rsid w:val="006F0D46"/>
    <w:rsid w:val="006F1E4C"/>
    <w:rsid w:val="006F2291"/>
    <w:rsid w:val="006F3EC0"/>
    <w:rsid w:val="006F649D"/>
    <w:rsid w:val="006F696F"/>
    <w:rsid w:val="00701618"/>
    <w:rsid w:val="00701930"/>
    <w:rsid w:val="0070210C"/>
    <w:rsid w:val="00703612"/>
    <w:rsid w:val="00703B31"/>
    <w:rsid w:val="00706CCC"/>
    <w:rsid w:val="00710123"/>
    <w:rsid w:val="0071419C"/>
    <w:rsid w:val="00714E9D"/>
    <w:rsid w:val="0071598B"/>
    <w:rsid w:val="00717F6A"/>
    <w:rsid w:val="00725DC2"/>
    <w:rsid w:val="0072670E"/>
    <w:rsid w:val="007326AB"/>
    <w:rsid w:val="00734008"/>
    <w:rsid w:val="00734703"/>
    <w:rsid w:val="00735067"/>
    <w:rsid w:val="0073532A"/>
    <w:rsid w:val="00736850"/>
    <w:rsid w:val="007375C1"/>
    <w:rsid w:val="00737B29"/>
    <w:rsid w:val="00747089"/>
    <w:rsid w:val="00747187"/>
    <w:rsid w:val="0075000E"/>
    <w:rsid w:val="00750ED9"/>
    <w:rsid w:val="007532B9"/>
    <w:rsid w:val="00753487"/>
    <w:rsid w:val="00754A14"/>
    <w:rsid w:val="00754D75"/>
    <w:rsid w:val="00754E69"/>
    <w:rsid w:val="007555FB"/>
    <w:rsid w:val="007575A9"/>
    <w:rsid w:val="00762E44"/>
    <w:rsid w:val="0076397A"/>
    <w:rsid w:val="0076528A"/>
    <w:rsid w:val="007674ED"/>
    <w:rsid w:val="00770812"/>
    <w:rsid w:val="00771EB5"/>
    <w:rsid w:val="007736C9"/>
    <w:rsid w:val="0077471E"/>
    <w:rsid w:val="00780702"/>
    <w:rsid w:val="007809ED"/>
    <w:rsid w:val="007819DF"/>
    <w:rsid w:val="00783A82"/>
    <w:rsid w:val="00784368"/>
    <w:rsid w:val="007844C4"/>
    <w:rsid w:val="00786B29"/>
    <w:rsid w:val="00786CF1"/>
    <w:rsid w:val="00790725"/>
    <w:rsid w:val="00791068"/>
    <w:rsid w:val="00791B14"/>
    <w:rsid w:val="00791BF2"/>
    <w:rsid w:val="00793DFD"/>
    <w:rsid w:val="007949F4"/>
    <w:rsid w:val="00797309"/>
    <w:rsid w:val="007A0BD8"/>
    <w:rsid w:val="007A109D"/>
    <w:rsid w:val="007A15F2"/>
    <w:rsid w:val="007A41E8"/>
    <w:rsid w:val="007B31BD"/>
    <w:rsid w:val="007B3418"/>
    <w:rsid w:val="007B37B0"/>
    <w:rsid w:val="007B3A6C"/>
    <w:rsid w:val="007B4F9F"/>
    <w:rsid w:val="007B53F0"/>
    <w:rsid w:val="007B6DA5"/>
    <w:rsid w:val="007C021E"/>
    <w:rsid w:val="007C2C98"/>
    <w:rsid w:val="007C34BE"/>
    <w:rsid w:val="007C3BBA"/>
    <w:rsid w:val="007C4381"/>
    <w:rsid w:val="007C6F0F"/>
    <w:rsid w:val="007D2937"/>
    <w:rsid w:val="007D3B90"/>
    <w:rsid w:val="007D516B"/>
    <w:rsid w:val="007D7FCC"/>
    <w:rsid w:val="007E1A0C"/>
    <w:rsid w:val="007E7AFF"/>
    <w:rsid w:val="007E7D80"/>
    <w:rsid w:val="007F23A1"/>
    <w:rsid w:val="007F2DA2"/>
    <w:rsid w:val="0080104A"/>
    <w:rsid w:val="00801BD3"/>
    <w:rsid w:val="00807860"/>
    <w:rsid w:val="00807883"/>
    <w:rsid w:val="00807D0C"/>
    <w:rsid w:val="0081042B"/>
    <w:rsid w:val="008141E3"/>
    <w:rsid w:val="008148AA"/>
    <w:rsid w:val="00817650"/>
    <w:rsid w:val="00817FF0"/>
    <w:rsid w:val="00821E81"/>
    <w:rsid w:val="00824E5B"/>
    <w:rsid w:val="008267BA"/>
    <w:rsid w:val="00832257"/>
    <w:rsid w:val="00832857"/>
    <w:rsid w:val="00836F82"/>
    <w:rsid w:val="00837976"/>
    <w:rsid w:val="008424A5"/>
    <w:rsid w:val="008424C8"/>
    <w:rsid w:val="00842CD1"/>
    <w:rsid w:val="0084372C"/>
    <w:rsid w:val="0084528A"/>
    <w:rsid w:val="008456E6"/>
    <w:rsid w:val="00846C07"/>
    <w:rsid w:val="00847589"/>
    <w:rsid w:val="0085292C"/>
    <w:rsid w:val="00852FC7"/>
    <w:rsid w:val="0085311D"/>
    <w:rsid w:val="008559C6"/>
    <w:rsid w:val="00856122"/>
    <w:rsid w:val="008573A5"/>
    <w:rsid w:val="0086145A"/>
    <w:rsid w:val="00864B5D"/>
    <w:rsid w:val="00866E4A"/>
    <w:rsid w:val="008707A3"/>
    <w:rsid w:val="00872310"/>
    <w:rsid w:val="00872A53"/>
    <w:rsid w:val="0087412C"/>
    <w:rsid w:val="0088537E"/>
    <w:rsid w:val="008863C6"/>
    <w:rsid w:val="0088655C"/>
    <w:rsid w:val="008917E3"/>
    <w:rsid w:val="0089354D"/>
    <w:rsid w:val="00895FC5"/>
    <w:rsid w:val="008962C3"/>
    <w:rsid w:val="008A07A4"/>
    <w:rsid w:val="008A2CBD"/>
    <w:rsid w:val="008A2D84"/>
    <w:rsid w:val="008A39DB"/>
    <w:rsid w:val="008A3ACE"/>
    <w:rsid w:val="008A4830"/>
    <w:rsid w:val="008A52CE"/>
    <w:rsid w:val="008B17C3"/>
    <w:rsid w:val="008B2248"/>
    <w:rsid w:val="008B5350"/>
    <w:rsid w:val="008B786B"/>
    <w:rsid w:val="008C0623"/>
    <w:rsid w:val="008C163A"/>
    <w:rsid w:val="008C53D3"/>
    <w:rsid w:val="008C582E"/>
    <w:rsid w:val="008C5B72"/>
    <w:rsid w:val="008C5F18"/>
    <w:rsid w:val="008C6BC7"/>
    <w:rsid w:val="008C6F21"/>
    <w:rsid w:val="008D3128"/>
    <w:rsid w:val="008D363F"/>
    <w:rsid w:val="008D4B1B"/>
    <w:rsid w:val="008D4C19"/>
    <w:rsid w:val="008D531C"/>
    <w:rsid w:val="008D6F65"/>
    <w:rsid w:val="008E3D77"/>
    <w:rsid w:val="008E40AF"/>
    <w:rsid w:val="008F0089"/>
    <w:rsid w:val="008F16B0"/>
    <w:rsid w:val="008F3816"/>
    <w:rsid w:val="008F38DE"/>
    <w:rsid w:val="008F463A"/>
    <w:rsid w:val="008F472B"/>
    <w:rsid w:val="008F516B"/>
    <w:rsid w:val="008F75C6"/>
    <w:rsid w:val="00900A39"/>
    <w:rsid w:val="00902265"/>
    <w:rsid w:val="00904E2B"/>
    <w:rsid w:val="00907A3A"/>
    <w:rsid w:val="009113D3"/>
    <w:rsid w:val="0091237E"/>
    <w:rsid w:val="00913240"/>
    <w:rsid w:val="00913D6D"/>
    <w:rsid w:val="0091436A"/>
    <w:rsid w:val="00916C50"/>
    <w:rsid w:val="00921095"/>
    <w:rsid w:val="00921959"/>
    <w:rsid w:val="00921E3E"/>
    <w:rsid w:val="009233F4"/>
    <w:rsid w:val="00925636"/>
    <w:rsid w:val="0092676A"/>
    <w:rsid w:val="009275D4"/>
    <w:rsid w:val="00927BBB"/>
    <w:rsid w:val="00931BAC"/>
    <w:rsid w:val="0093299A"/>
    <w:rsid w:val="0093329A"/>
    <w:rsid w:val="00937140"/>
    <w:rsid w:val="0094002D"/>
    <w:rsid w:val="009415D2"/>
    <w:rsid w:val="0094394B"/>
    <w:rsid w:val="00944D7A"/>
    <w:rsid w:val="009455DA"/>
    <w:rsid w:val="00946DC9"/>
    <w:rsid w:val="00946F36"/>
    <w:rsid w:val="00947B51"/>
    <w:rsid w:val="00950A29"/>
    <w:rsid w:val="00950CE4"/>
    <w:rsid w:val="00950D2E"/>
    <w:rsid w:val="00953E76"/>
    <w:rsid w:val="00954600"/>
    <w:rsid w:val="00955509"/>
    <w:rsid w:val="00957B64"/>
    <w:rsid w:val="0096148E"/>
    <w:rsid w:val="00961AAF"/>
    <w:rsid w:val="00962782"/>
    <w:rsid w:val="009646DE"/>
    <w:rsid w:val="00966A2E"/>
    <w:rsid w:val="0097036C"/>
    <w:rsid w:val="00971119"/>
    <w:rsid w:val="009712D8"/>
    <w:rsid w:val="00976329"/>
    <w:rsid w:val="00977C79"/>
    <w:rsid w:val="00982E14"/>
    <w:rsid w:val="009851D8"/>
    <w:rsid w:val="00985DE1"/>
    <w:rsid w:val="00991962"/>
    <w:rsid w:val="00991994"/>
    <w:rsid w:val="00991A80"/>
    <w:rsid w:val="00991D5F"/>
    <w:rsid w:val="009955A3"/>
    <w:rsid w:val="00995B9F"/>
    <w:rsid w:val="00996249"/>
    <w:rsid w:val="00996828"/>
    <w:rsid w:val="00996EA7"/>
    <w:rsid w:val="00997E25"/>
    <w:rsid w:val="009A0FCE"/>
    <w:rsid w:val="009A1035"/>
    <w:rsid w:val="009A12EF"/>
    <w:rsid w:val="009A3A77"/>
    <w:rsid w:val="009A46D0"/>
    <w:rsid w:val="009A4A97"/>
    <w:rsid w:val="009A5382"/>
    <w:rsid w:val="009A727C"/>
    <w:rsid w:val="009B33A8"/>
    <w:rsid w:val="009B3E04"/>
    <w:rsid w:val="009B412E"/>
    <w:rsid w:val="009C16AE"/>
    <w:rsid w:val="009C226A"/>
    <w:rsid w:val="009C2D95"/>
    <w:rsid w:val="009C2E89"/>
    <w:rsid w:val="009C5547"/>
    <w:rsid w:val="009C675E"/>
    <w:rsid w:val="009C6A20"/>
    <w:rsid w:val="009D35F2"/>
    <w:rsid w:val="009D3FFB"/>
    <w:rsid w:val="009D5E88"/>
    <w:rsid w:val="009D7F2F"/>
    <w:rsid w:val="009E0913"/>
    <w:rsid w:val="009E2EBA"/>
    <w:rsid w:val="009E4C97"/>
    <w:rsid w:val="009E5547"/>
    <w:rsid w:val="009E5578"/>
    <w:rsid w:val="009F03F9"/>
    <w:rsid w:val="009F16BB"/>
    <w:rsid w:val="009F20E1"/>
    <w:rsid w:val="009F2457"/>
    <w:rsid w:val="009F2C22"/>
    <w:rsid w:val="009F2FAE"/>
    <w:rsid w:val="009F5580"/>
    <w:rsid w:val="009F6ACE"/>
    <w:rsid w:val="009F6C9E"/>
    <w:rsid w:val="009F7451"/>
    <w:rsid w:val="009F7C63"/>
    <w:rsid w:val="00A003B2"/>
    <w:rsid w:val="00A0089F"/>
    <w:rsid w:val="00A00F4A"/>
    <w:rsid w:val="00A0106C"/>
    <w:rsid w:val="00A01152"/>
    <w:rsid w:val="00A0219C"/>
    <w:rsid w:val="00A022A0"/>
    <w:rsid w:val="00A1024B"/>
    <w:rsid w:val="00A11999"/>
    <w:rsid w:val="00A124A4"/>
    <w:rsid w:val="00A13AFC"/>
    <w:rsid w:val="00A14C34"/>
    <w:rsid w:val="00A22E80"/>
    <w:rsid w:val="00A239F7"/>
    <w:rsid w:val="00A259E8"/>
    <w:rsid w:val="00A25EAE"/>
    <w:rsid w:val="00A2793D"/>
    <w:rsid w:val="00A27E79"/>
    <w:rsid w:val="00A31E99"/>
    <w:rsid w:val="00A34204"/>
    <w:rsid w:val="00A34D34"/>
    <w:rsid w:val="00A35201"/>
    <w:rsid w:val="00A368BA"/>
    <w:rsid w:val="00A36D4A"/>
    <w:rsid w:val="00A36E9E"/>
    <w:rsid w:val="00A4002E"/>
    <w:rsid w:val="00A40A08"/>
    <w:rsid w:val="00A40F2A"/>
    <w:rsid w:val="00A4169F"/>
    <w:rsid w:val="00A41BC8"/>
    <w:rsid w:val="00A43008"/>
    <w:rsid w:val="00A43093"/>
    <w:rsid w:val="00A4317A"/>
    <w:rsid w:val="00A43CD3"/>
    <w:rsid w:val="00A43EA7"/>
    <w:rsid w:val="00A442D9"/>
    <w:rsid w:val="00A443C0"/>
    <w:rsid w:val="00A45332"/>
    <w:rsid w:val="00A463C2"/>
    <w:rsid w:val="00A50AA3"/>
    <w:rsid w:val="00A51328"/>
    <w:rsid w:val="00A51599"/>
    <w:rsid w:val="00A51EA0"/>
    <w:rsid w:val="00A5382E"/>
    <w:rsid w:val="00A542C7"/>
    <w:rsid w:val="00A550E3"/>
    <w:rsid w:val="00A556BD"/>
    <w:rsid w:val="00A5608F"/>
    <w:rsid w:val="00A56D2B"/>
    <w:rsid w:val="00A62174"/>
    <w:rsid w:val="00A634B9"/>
    <w:rsid w:val="00A642B1"/>
    <w:rsid w:val="00A66BA9"/>
    <w:rsid w:val="00A67C3B"/>
    <w:rsid w:val="00A71FF8"/>
    <w:rsid w:val="00A75B9E"/>
    <w:rsid w:val="00A770E0"/>
    <w:rsid w:val="00A80C4D"/>
    <w:rsid w:val="00A81714"/>
    <w:rsid w:val="00A81D19"/>
    <w:rsid w:val="00A83F56"/>
    <w:rsid w:val="00A8698A"/>
    <w:rsid w:val="00A86E35"/>
    <w:rsid w:val="00A86F1F"/>
    <w:rsid w:val="00A86FF5"/>
    <w:rsid w:val="00A915D9"/>
    <w:rsid w:val="00A91A90"/>
    <w:rsid w:val="00A921B5"/>
    <w:rsid w:val="00A92625"/>
    <w:rsid w:val="00A959A5"/>
    <w:rsid w:val="00A96FD9"/>
    <w:rsid w:val="00AA1B55"/>
    <w:rsid w:val="00AA3750"/>
    <w:rsid w:val="00AA414D"/>
    <w:rsid w:val="00AA47F3"/>
    <w:rsid w:val="00AA5887"/>
    <w:rsid w:val="00AA74F8"/>
    <w:rsid w:val="00AA7D60"/>
    <w:rsid w:val="00AB16BC"/>
    <w:rsid w:val="00AB1FD7"/>
    <w:rsid w:val="00AB28E2"/>
    <w:rsid w:val="00AB3021"/>
    <w:rsid w:val="00AB3400"/>
    <w:rsid w:val="00AB3545"/>
    <w:rsid w:val="00AB4677"/>
    <w:rsid w:val="00AB4F22"/>
    <w:rsid w:val="00AC0704"/>
    <w:rsid w:val="00AC1F45"/>
    <w:rsid w:val="00AC2733"/>
    <w:rsid w:val="00AC5414"/>
    <w:rsid w:val="00AD3D23"/>
    <w:rsid w:val="00AE20C5"/>
    <w:rsid w:val="00AE27DD"/>
    <w:rsid w:val="00AE32A9"/>
    <w:rsid w:val="00AE3F54"/>
    <w:rsid w:val="00AE431A"/>
    <w:rsid w:val="00AE6565"/>
    <w:rsid w:val="00AE65E9"/>
    <w:rsid w:val="00AF101A"/>
    <w:rsid w:val="00AF1577"/>
    <w:rsid w:val="00AF36B8"/>
    <w:rsid w:val="00AF49F4"/>
    <w:rsid w:val="00AF4A3E"/>
    <w:rsid w:val="00AF5EEB"/>
    <w:rsid w:val="00AF689E"/>
    <w:rsid w:val="00AF76D3"/>
    <w:rsid w:val="00AF7D19"/>
    <w:rsid w:val="00B00090"/>
    <w:rsid w:val="00B007D5"/>
    <w:rsid w:val="00B035BF"/>
    <w:rsid w:val="00B05EEF"/>
    <w:rsid w:val="00B06FFF"/>
    <w:rsid w:val="00B071FA"/>
    <w:rsid w:val="00B07200"/>
    <w:rsid w:val="00B072F6"/>
    <w:rsid w:val="00B102B1"/>
    <w:rsid w:val="00B112FF"/>
    <w:rsid w:val="00B11B23"/>
    <w:rsid w:val="00B15CDD"/>
    <w:rsid w:val="00B16FF4"/>
    <w:rsid w:val="00B20B82"/>
    <w:rsid w:val="00B22564"/>
    <w:rsid w:val="00B22D96"/>
    <w:rsid w:val="00B23A84"/>
    <w:rsid w:val="00B24EBD"/>
    <w:rsid w:val="00B25F84"/>
    <w:rsid w:val="00B26041"/>
    <w:rsid w:val="00B26223"/>
    <w:rsid w:val="00B26336"/>
    <w:rsid w:val="00B30F14"/>
    <w:rsid w:val="00B32DBF"/>
    <w:rsid w:val="00B332F4"/>
    <w:rsid w:val="00B40063"/>
    <w:rsid w:val="00B41223"/>
    <w:rsid w:val="00B4146A"/>
    <w:rsid w:val="00B41BA5"/>
    <w:rsid w:val="00B4238F"/>
    <w:rsid w:val="00B43DE1"/>
    <w:rsid w:val="00B46701"/>
    <w:rsid w:val="00B52207"/>
    <w:rsid w:val="00B53A9B"/>
    <w:rsid w:val="00B55064"/>
    <w:rsid w:val="00B564FE"/>
    <w:rsid w:val="00B617EB"/>
    <w:rsid w:val="00B653BA"/>
    <w:rsid w:val="00B655E7"/>
    <w:rsid w:val="00B67B14"/>
    <w:rsid w:val="00B67FA3"/>
    <w:rsid w:val="00B7237F"/>
    <w:rsid w:val="00B725AB"/>
    <w:rsid w:val="00B72DF7"/>
    <w:rsid w:val="00B73D20"/>
    <w:rsid w:val="00B7655A"/>
    <w:rsid w:val="00B80F76"/>
    <w:rsid w:val="00B81D69"/>
    <w:rsid w:val="00B826FC"/>
    <w:rsid w:val="00B84E86"/>
    <w:rsid w:val="00B84FA0"/>
    <w:rsid w:val="00B8643B"/>
    <w:rsid w:val="00B87203"/>
    <w:rsid w:val="00B91288"/>
    <w:rsid w:val="00B913D0"/>
    <w:rsid w:val="00B92B64"/>
    <w:rsid w:val="00B94AB1"/>
    <w:rsid w:val="00B959AD"/>
    <w:rsid w:val="00B96DB7"/>
    <w:rsid w:val="00BA1ED8"/>
    <w:rsid w:val="00BA1FFD"/>
    <w:rsid w:val="00BA3880"/>
    <w:rsid w:val="00BA5916"/>
    <w:rsid w:val="00BA5F6C"/>
    <w:rsid w:val="00BA62F4"/>
    <w:rsid w:val="00BA6FE6"/>
    <w:rsid w:val="00BA7BDF"/>
    <w:rsid w:val="00BB10A2"/>
    <w:rsid w:val="00BB323E"/>
    <w:rsid w:val="00BB3678"/>
    <w:rsid w:val="00BB6B6E"/>
    <w:rsid w:val="00BC1477"/>
    <w:rsid w:val="00BC2002"/>
    <w:rsid w:val="00BC22F7"/>
    <w:rsid w:val="00BC262A"/>
    <w:rsid w:val="00BC2FD5"/>
    <w:rsid w:val="00BC57D8"/>
    <w:rsid w:val="00BC5A9F"/>
    <w:rsid w:val="00BC7A98"/>
    <w:rsid w:val="00BC7C0A"/>
    <w:rsid w:val="00BD10C9"/>
    <w:rsid w:val="00BD5041"/>
    <w:rsid w:val="00BD592A"/>
    <w:rsid w:val="00BD7DF2"/>
    <w:rsid w:val="00BE08F1"/>
    <w:rsid w:val="00BE09EF"/>
    <w:rsid w:val="00BE42C9"/>
    <w:rsid w:val="00BE466E"/>
    <w:rsid w:val="00BE49E8"/>
    <w:rsid w:val="00BE53EA"/>
    <w:rsid w:val="00BE56E1"/>
    <w:rsid w:val="00BE6C0D"/>
    <w:rsid w:val="00BE7BE4"/>
    <w:rsid w:val="00BF062A"/>
    <w:rsid w:val="00BF064B"/>
    <w:rsid w:val="00BF0C70"/>
    <w:rsid w:val="00BF3EBA"/>
    <w:rsid w:val="00BF524F"/>
    <w:rsid w:val="00BF7A3F"/>
    <w:rsid w:val="00C01510"/>
    <w:rsid w:val="00C02AF8"/>
    <w:rsid w:val="00C03170"/>
    <w:rsid w:val="00C03AA0"/>
    <w:rsid w:val="00C03D03"/>
    <w:rsid w:val="00C04107"/>
    <w:rsid w:val="00C04CD6"/>
    <w:rsid w:val="00C04EE1"/>
    <w:rsid w:val="00C05C83"/>
    <w:rsid w:val="00C07D3B"/>
    <w:rsid w:val="00C1000B"/>
    <w:rsid w:val="00C1246F"/>
    <w:rsid w:val="00C13245"/>
    <w:rsid w:val="00C17024"/>
    <w:rsid w:val="00C215D5"/>
    <w:rsid w:val="00C2176C"/>
    <w:rsid w:val="00C228C7"/>
    <w:rsid w:val="00C23192"/>
    <w:rsid w:val="00C2349B"/>
    <w:rsid w:val="00C24DE4"/>
    <w:rsid w:val="00C25F64"/>
    <w:rsid w:val="00C314E3"/>
    <w:rsid w:val="00C372C0"/>
    <w:rsid w:val="00C40C23"/>
    <w:rsid w:val="00C42914"/>
    <w:rsid w:val="00C434C5"/>
    <w:rsid w:val="00C440E1"/>
    <w:rsid w:val="00C45175"/>
    <w:rsid w:val="00C4657F"/>
    <w:rsid w:val="00C46AA0"/>
    <w:rsid w:val="00C46C26"/>
    <w:rsid w:val="00C47DC9"/>
    <w:rsid w:val="00C5383D"/>
    <w:rsid w:val="00C539A1"/>
    <w:rsid w:val="00C54315"/>
    <w:rsid w:val="00C572F6"/>
    <w:rsid w:val="00C6066C"/>
    <w:rsid w:val="00C62030"/>
    <w:rsid w:val="00C638F4"/>
    <w:rsid w:val="00C64EB8"/>
    <w:rsid w:val="00C6512F"/>
    <w:rsid w:val="00C65FD7"/>
    <w:rsid w:val="00C71B77"/>
    <w:rsid w:val="00C721C6"/>
    <w:rsid w:val="00C75D3D"/>
    <w:rsid w:val="00C807D9"/>
    <w:rsid w:val="00C828DB"/>
    <w:rsid w:val="00C834DD"/>
    <w:rsid w:val="00C85B1B"/>
    <w:rsid w:val="00C90556"/>
    <w:rsid w:val="00C90575"/>
    <w:rsid w:val="00C92CF7"/>
    <w:rsid w:val="00C92D77"/>
    <w:rsid w:val="00C94DC3"/>
    <w:rsid w:val="00C95179"/>
    <w:rsid w:val="00C9681D"/>
    <w:rsid w:val="00C96919"/>
    <w:rsid w:val="00CA15A0"/>
    <w:rsid w:val="00CA2FEA"/>
    <w:rsid w:val="00CA3A41"/>
    <w:rsid w:val="00CA4E18"/>
    <w:rsid w:val="00CA6760"/>
    <w:rsid w:val="00CB0EF7"/>
    <w:rsid w:val="00CB26B1"/>
    <w:rsid w:val="00CB4349"/>
    <w:rsid w:val="00CB5076"/>
    <w:rsid w:val="00CB5E26"/>
    <w:rsid w:val="00CB638B"/>
    <w:rsid w:val="00CB646E"/>
    <w:rsid w:val="00CC0A26"/>
    <w:rsid w:val="00CC0B93"/>
    <w:rsid w:val="00CC144E"/>
    <w:rsid w:val="00CC1EA9"/>
    <w:rsid w:val="00CC2B89"/>
    <w:rsid w:val="00CC3681"/>
    <w:rsid w:val="00CD0B1B"/>
    <w:rsid w:val="00CD2794"/>
    <w:rsid w:val="00CD2828"/>
    <w:rsid w:val="00CD5752"/>
    <w:rsid w:val="00CD65FB"/>
    <w:rsid w:val="00CD6687"/>
    <w:rsid w:val="00CE057D"/>
    <w:rsid w:val="00CE0A59"/>
    <w:rsid w:val="00CE2CD4"/>
    <w:rsid w:val="00CE71C5"/>
    <w:rsid w:val="00CE7818"/>
    <w:rsid w:val="00CF0F0E"/>
    <w:rsid w:val="00CF11F2"/>
    <w:rsid w:val="00CF2B09"/>
    <w:rsid w:val="00CF2BF6"/>
    <w:rsid w:val="00CF3592"/>
    <w:rsid w:val="00CF38AA"/>
    <w:rsid w:val="00CF5B29"/>
    <w:rsid w:val="00CF6F25"/>
    <w:rsid w:val="00CF7672"/>
    <w:rsid w:val="00CF7840"/>
    <w:rsid w:val="00D00E2F"/>
    <w:rsid w:val="00D01045"/>
    <w:rsid w:val="00D0324D"/>
    <w:rsid w:val="00D0379A"/>
    <w:rsid w:val="00D0494D"/>
    <w:rsid w:val="00D115F2"/>
    <w:rsid w:val="00D140E5"/>
    <w:rsid w:val="00D21FD7"/>
    <w:rsid w:val="00D22C21"/>
    <w:rsid w:val="00D23094"/>
    <w:rsid w:val="00D24EFC"/>
    <w:rsid w:val="00D273BD"/>
    <w:rsid w:val="00D3174E"/>
    <w:rsid w:val="00D32FED"/>
    <w:rsid w:val="00D343F6"/>
    <w:rsid w:val="00D35B6D"/>
    <w:rsid w:val="00D40FC6"/>
    <w:rsid w:val="00D42243"/>
    <w:rsid w:val="00D43210"/>
    <w:rsid w:val="00D43E36"/>
    <w:rsid w:val="00D44050"/>
    <w:rsid w:val="00D463AA"/>
    <w:rsid w:val="00D47751"/>
    <w:rsid w:val="00D4792E"/>
    <w:rsid w:val="00D5595E"/>
    <w:rsid w:val="00D56C0B"/>
    <w:rsid w:val="00D56E92"/>
    <w:rsid w:val="00D577A4"/>
    <w:rsid w:val="00D57A6C"/>
    <w:rsid w:val="00D6083D"/>
    <w:rsid w:val="00D62803"/>
    <w:rsid w:val="00D63016"/>
    <w:rsid w:val="00D64055"/>
    <w:rsid w:val="00D64F5D"/>
    <w:rsid w:val="00D65CC2"/>
    <w:rsid w:val="00D7016F"/>
    <w:rsid w:val="00D70CBD"/>
    <w:rsid w:val="00D71885"/>
    <w:rsid w:val="00D74D4F"/>
    <w:rsid w:val="00D77512"/>
    <w:rsid w:val="00D77C94"/>
    <w:rsid w:val="00D82663"/>
    <w:rsid w:val="00D83359"/>
    <w:rsid w:val="00D85A45"/>
    <w:rsid w:val="00D85CB5"/>
    <w:rsid w:val="00D860F9"/>
    <w:rsid w:val="00D90537"/>
    <w:rsid w:val="00D946E8"/>
    <w:rsid w:val="00D94F54"/>
    <w:rsid w:val="00D950CB"/>
    <w:rsid w:val="00D9536E"/>
    <w:rsid w:val="00D96106"/>
    <w:rsid w:val="00DA392F"/>
    <w:rsid w:val="00DA4F7F"/>
    <w:rsid w:val="00DA5A6E"/>
    <w:rsid w:val="00DB065E"/>
    <w:rsid w:val="00DB4D4F"/>
    <w:rsid w:val="00DB60F5"/>
    <w:rsid w:val="00DC09FA"/>
    <w:rsid w:val="00DC16CB"/>
    <w:rsid w:val="00DC1CCD"/>
    <w:rsid w:val="00DC2A27"/>
    <w:rsid w:val="00DC3141"/>
    <w:rsid w:val="00DC42CF"/>
    <w:rsid w:val="00DC64F9"/>
    <w:rsid w:val="00DC6D3A"/>
    <w:rsid w:val="00DD3AFA"/>
    <w:rsid w:val="00DD59E2"/>
    <w:rsid w:val="00DD5CEF"/>
    <w:rsid w:val="00DE0C73"/>
    <w:rsid w:val="00DE17A5"/>
    <w:rsid w:val="00DE3DA0"/>
    <w:rsid w:val="00DE4506"/>
    <w:rsid w:val="00DE5BF0"/>
    <w:rsid w:val="00DE5E2D"/>
    <w:rsid w:val="00DE644E"/>
    <w:rsid w:val="00DF0B23"/>
    <w:rsid w:val="00DF14BA"/>
    <w:rsid w:val="00DF1AA2"/>
    <w:rsid w:val="00DF292B"/>
    <w:rsid w:val="00DF50A5"/>
    <w:rsid w:val="00DF5282"/>
    <w:rsid w:val="00DF5487"/>
    <w:rsid w:val="00DF580A"/>
    <w:rsid w:val="00DF645F"/>
    <w:rsid w:val="00DF7FF0"/>
    <w:rsid w:val="00E00CDF"/>
    <w:rsid w:val="00E02048"/>
    <w:rsid w:val="00E02235"/>
    <w:rsid w:val="00E06FE9"/>
    <w:rsid w:val="00E13CE1"/>
    <w:rsid w:val="00E16216"/>
    <w:rsid w:val="00E16494"/>
    <w:rsid w:val="00E21635"/>
    <w:rsid w:val="00E217C0"/>
    <w:rsid w:val="00E23BEC"/>
    <w:rsid w:val="00E2611E"/>
    <w:rsid w:val="00E26A76"/>
    <w:rsid w:val="00E276A9"/>
    <w:rsid w:val="00E30164"/>
    <w:rsid w:val="00E30EFF"/>
    <w:rsid w:val="00E338E5"/>
    <w:rsid w:val="00E3446C"/>
    <w:rsid w:val="00E378EA"/>
    <w:rsid w:val="00E42417"/>
    <w:rsid w:val="00E42820"/>
    <w:rsid w:val="00E44C3D"/>
    <w:rsid w:val="00E450C5"/>
    <w:rsid w:val="00E50C86"/>
    <w:rsid w:val="00E515F1"/>
    <w:rsid w:val="00E5164E"/>
    <w:rsid w:val="00E56653"/>
    <w:rsid w:val="00E56F0C"/>
    <w:rsid w:val="00E57D6F"/>
    <w:rsid w:val="00E60DA2"/>
    <w:rsid w:val="00E6292F"/>
    <w:rsid w:val="00E659E0"/>
    <w:rsid w:val="00E65F40"/>
    <w:rsid w:val="00E722F5"/>
    <w:rsid w:val="00E73FB3"/>
    <w:rsid w:val="00E75EB0"/>
    <w:rsid w:val="00E76969"/>
    <w:rsid w:val="00E7783B"/>
    <w:rsid w:val="00E77E96"/>
    <w:rsid w:val="00E80A8D"/>
    <w:rsid w:val="00E81E85"/>
    <w:rsid w:val="00E839CA"/>
    <w:rsid w:val="00E8476E"/>
    <w:rsid w:val="00E84932"/>
    <w:rsid w:val="00E84FF3"/>
    <w:rsid w:val="00E86D8A"/>
    <w:rsid w:val="00E86D97"/>
    <w:rsid w:val="00E90130"/>
    <w:rsid w:val="00E90DC1"/>
    <w:rsid w:val="00E913DD"/>
    <w:rsid w:val="00E93C9D"/>
    <w:rsid w:val="00E9449A"/>
    <w:rsid w:val="00E95965"/>
    <w:rsid w:val="00E96AEF"/>
    <w:rsid w:val="00E96BEB"/>
    <w:rsid w:val="00E97371"/>
    <w:rsid w:val="00EA26C4"/>
    <w:rsid w:val="00EB0BB7"/>
    <w:rsid w:val="00EB0D8D"/>
    <w:rsid w:val="00EB1099"/>
    <w:rsid w:val="00EB2011"/>
    <w:rsid w:val="00EB3365"/>
    <w:rsid w:val="00EB3986"/>
    <w:rsid w:val="00EB5B4B"/>
    <w:rsid w:val="00EB6DD6"/>
    <w:rsid w:val="00EC01C3"/>
    <w:rsid w:val="00EC01F0"/>
    <w:rsid w:val="00EC0786"/>
    <w:rsid w:val="00EC07C8"/>
    <w:rsid w:val="00EC1401"/>
    <w:rsid w:val="00EC238E"/>
    <w:rsid w:val="00EC3500"/>
    <w:rsid w:val="00EC5A0E"/>
    <w:rsid w:val="00EC6F76"/>
    <w:rsid w:val="00EC7642"/>
    <w:rsid w:val="00ED053B"/>
    <w:rsid w:val="00ED27B9"/>
    <w:rsid w:val="00ED35A8"/>
    <w:rsid w:val="00ED3DB9"/>
    <w:rsid w:val="00ED445F"/>
    <w:rsid w:val="00ED7688"/>
    <w:rsid w:val="00EE0542"/>
    <w:rsid w:val="00EE0924"/>
    <w:rsid w:val="00EE2F80"/>
    <w:rsid w:val="00EE533F"/>
    <w:rsid w:val="00EE5921"/>
    <w:rsid w:val="00EE71F1"/>
    <w:rsid w:val="00EE775C"/>
    <w:rsid w:val="00EE7D85"/>
    <w:rsid w:val="00EF12CC"/>
    <w:rsid w:val="00EF19B5"/>
    <w:rsid w:val="00EF2322"/>
    <w:rsid w:val="00EF363A"/>
    <w:rsid w:val="00EF56C7"/>
    <w:rsid w:val="00F00421"/>
    <w:rsid w:val="00F024E4"/>
    <w:rsid w:val="00F044BE"/>
    <w:rsid w:val="00F04D75"/>
    <w:rsid w:val="00F062DB"/>
    <w:rsid w:val="00F133E7"/>
    <w:rsid w:val="00F13E2B"/>
    <w:rsid w:val="00F15E50"/>
    <w:rsid w:val="00F16BDB"/>
    <w:rsid w:val="00F2107E"/>
    <w:rsid w:val="00F21DEA"/>
    <w:rsid w:val="00F24233"/>
    <w:rsid w:val="00F27524"/>
    <w:rsid w:val="00F27562"/>
    <w:rsid w:val="00F341D7"/>
    <w:rsid w:val="00F35785"/>
    <w:rsid w:val="00F36406"/>
    <w:rsid w:val="00F370D3"/>
    <w:rsid w:val="00F37363"/>
    <w:rsid w:val="00F37BE2"/>
    <w:rsid w:val="00F40232"/>
    <w:rsid w:val="00F40A0E"/>
    <w:rsid w:val="00F40E9C"/>
    <w:rsid w:val="00F41A7C"/>
    <w:rsid w:val="00F41AE5"/>
    <w:rsid w:val="00F420EE"/>
    <w:rsid w:val="00F44C87"/>
    <w:rsid w:val="00F45E3C"/>
    <w:rsid w:val="00F465BB"/>
    <w:rsid w:val="00F46661"/>
    <w:rsid w:val="00F506C5"/>
    <w:rsid w:val="00F50981"/>
    <w:rsid w:val="00F50DC7"/>
    <w:rsid w:val="00F510E8"/>
    <w:rsid w:val="00F5169D"/>
    <w:rsid w:val="00F52969"/>
    <w:rsid w:val="00F57A56"/>
    <w:rsid w:val="00F616D3"/>
    <w:rsid w:val="00F6407D"/>
    <w:rsid w:val="00F65300"/>
    <w:rsid w:val="00F66DD5"/>
    <w:rsid w:val="00F70E62"/>
    <w:rsid w:val="00F7195C"/>
    <w:rsid w:val="00F71F38"/>
    <w:rsid w:val="00F722D3"/>
    <w:rsid w:val="00F75661"/>
    <w:rsid w:val="00F767BB"/>
    <w:rsid w:val="00F76825"/>
    <w:rsid w:val="00F77AD7"/>
    <w:rsid w:val="00F80D1C"/>
    <w:rsid w:val="00F838C0"/>
    <w:rsid w:val="00F83F96"/>
    <w:rsid w:val="00F85E18"/>
    <w:rsid w:val="00F86D7E"/>
    <w:rsid w:val="00F94B70"/>
    <w:rsid w:val="00F970DF"/>
    <w:rsid w:val="00F9762E"/>
    <w:rsid w:val="00F977FC"/>
    <w:rsid w:val="00F97B72"/>
    <w:rsid w:val="00FA08C2"/>
    <w:rsid w:val="00FA35F7"/>
    <w:rsid w:val="00FA4547"/>
    <w:rsid w:val="00FA6159"/>
    <w:rsid w:val="00FB024E"/>
    <w:rsid w:val="00FB06F7"/>
    <w:rsid w:val="00FB3C13"/>
    <w:rsid w:val="00FB4C10"/>
    <w:rsid w:val="00FB7FC4"/>
    <w:rsid w:val="00FC3550"/>
    <w:rsid w:val="00FC5046"/>
    <w:rsid w:val="00FD0693"/>
    <w:rsid w:val="00FD2879"/>
    <w:rsid w:val="00FD3232"/>
    <w:rsid w:val="00FD377D"/>
    <w:rsid w:val="00FD55DD"/>
    <w:rsid w:val="00FD7909"/>
    <w:rsid w:val="00FE0332"/>
    <w:rsid w:val="00FE0647"/>
    <w:rsid w:val="00FE1731"/>
    <w:rsid w:val="00FE2EF4"/>
    <w:rsid w:val="00FE7CD1"/>
    <w:rsid w:val="00FF0D86"/>
    <w:rsid w:val="00FF0EE7"/>
    <w:rsid w:val="00FF253C"/>
    <w:rsid w:val="00FF295C"/>
    <w:rsid w:val="00FF4154"/>
    <w:rsid w:val="00FF50FD"/>
    <w:rsid w:val="00FF5570"/>
    <w:rsid w:val="00FF758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3362D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036C"/>
    <w:pPr>
      <w:spacing w:line="276" w:lineRule="auto"/>
      <w:jc w:val="both"/>
    </w:pPr>
    <w:rPr>
      <w:rFonts w:ascii="Arial" w:hAnsi="Arial"/>
      <w:sz w:val="20"/>
      <w:szCs w:val="20"/>
      <w:lang w:val="en-ZA"/>
    </w:rPr>
  </w:style>
  <w:style w:type="paragraph" w:styleId="Heading1">
    <w:name w:val="heading 1"/>
    <w:basedOn w:val="Normal"/>
    <w:next w:val="Normal"/>
    <w:link w:val="Heading1Char"/>
    <w:uiPriority w:val="9"/>
    <w:qFormat/>
    <w:rsid w:val="004165F2"/>
    <w:pPr>
      <w:numPr>
        <w:numId w:val="42"/>
      </w:numPr>
      <w:pBdr>
        <w:bottom w:val="single" w:sz="4" w:space="1" w:color="auto"/>
      </w:pBdr>
      <w:spacing w:before="480" w:after="240"/>
      <w:outlineLvl w:val="0"/>
    </w:pPr>
    <w:rPr>
      <w:b/>
      <w:sz w:val="32"/>
      <w:lang w:val="en-GB"/>
    </w:rPr>
  </w:style>
  <w:style w:type="paragraph" w:styleId="Heading2">
    <w:name w:val="heading 2"/>
    <w:basedOn w:val="ListParagraph"/>
    <w:link w:val="Heading2Char"/>
    <w:uiPriority w:val="9"/>
    <w:qFormat/>
    <w:rsid w:val="00497C12"/>
    <w:pPr>
      <w:keepNext/>
      <w:numPr>
        <w:ilvl w:val="1"/>
        <w:numId w:val="42"/>
      </w:numPr>
      <w:spacing w:before="360" w:after="240"/>
      <w:jc w:val="left"/>
      <w:outlineLvl w:val="1"/>
    </w:pPr>
    <w:rPr>
      <w:b/>
      <w:sz w:val="24"/>
    </w:rPr>
  </w:style>
  <w:style w:type="paragraph" w:styleId="Heading3">
    <w:name w:val="heading 3"/>
    <w:basedOn w:val="ListParagraph"/>
    <w:next w:val="Normal"/>
    <w:link w:val="Heading3Char"/>
    <w:uiPriority w:val="9"/>
    <w:unhideWhenUsed/>
    <w:qFormat/>
    <w:rsid w:val="00312071"/>
    <w:pPr>
      <w:numPr>
        <w:ilvl w:val="2"/>
        <w:numId w:val="42"/>
      </w:numPr>
      <w:spacing w:after="120"/>
      <w:jc w:val="left"/>
      <w:outlineLvl w:val="2"/>
    </w:pPr>
    <w:rPr>
      <w:b/>
    </w:rPr>
  </w:style>
  <w:style w:type="paragraph" w:styleId="Heading4">
    <w:name w:val="heading 4"/>
    <w:basedOn w:val="Normal"/>
    <w:next w:val="Normal"/>
    <w:link w:val="Heading4Char"/>
    <w:uiPriority w:val="9"/>
    <w:unhideWhenUsed/>
    <w:qFormat/>
    <w:rsid w:val="00C03AA0"/>
    <w:pPr>
      <w:keepNext/>
      <w:keepLines/>
      <w:numPr>
        <w:ilvl w:val="3"/>
        <w:numId w:val="42"/>
      </w:numPr>
      <w:spacing w:before="40" w:after="0"/>
      <w:outlineLvl w:val="3"/>
    </w:pPr>
    <w:rPr>
      <w:rFonts w:asciiTheme="majorHAnsi" w:eastAsiaTheme="majorEastAsia" w:hAnsiTheme="majorHAnsi" w:cstheme="majorBidi"/>
      <w:b/>
      <w:iCs/>
      <w:sz w:val="22"/>
      <w:szCs w:val="22"/>
    </w:rPr>
  </w:style>
  <w:style w:type="paragraph" w:styleId="Heading5">
    <w:name w:val="heading 5"/>
    <w:basedOn w:val="Normal"/>
    <w:next w:val="Normal"/>
    <w:link w:val="Heading5Char"/>
    <w:uiPriority w:val="9"/>
    <w:semiHidden/>
    <w:unhideWhenUsed/>
    <w:qFormat/>
    <w:rsid w:val="001B24DC"/>
    <w:pPr>
      <w:keepNext/>
      <w:keepLines/>
      <w:numPr>
        <w:ilvl w:val="4"/>
        <w:numId w:val="42"/>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1B24DC"/>
    <w:pPr>
      <w:keepNext/>
      <w:keepLines/>
      <w:numPr>
        <w:ilvl w:val="5"/>
        <w:numId w:val="42"/>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1B24DC"/>
    <w:pPr>
      <w:keepNext/>
      <w:keepLines/>
      <w:numPr>
        <w:ilvl w:val="6"/>
        <w:numId w:val="42"/>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1B24DC"/>
    <w:pPr>
      <w:keepNext/>
      <w:keepLines/>
      <w:numPr>
        <w:ilvl w:val="7"/>
        <w:numId w:val="4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B24DC"/>
    <w:pPr>
      <w:keepNext/>
      <w:keepLines/>
      <w:numPr>
        <w:ilvl w:val="8"/>
        <w:numId w:val="4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2D84"/>
    <w:pPr>
      <w:ind w:left="720"/>
      <w:contextualSpacing/>
    </w:pPr>
  </w:style>
  <w:style w:type="paragraph" w:styleId="Bibliography">
    <w:name w:val="Bibliography"/>
    <w:basedOn w:val="Normal"/>
    <w:next w:val="Normal"/>
    <w:uiPriority w:val="37"/>
    <w:unhideWhenUsed/>
    <w:rsid w:val="00C96919"/>
    <w:pPr>
      <w:spacing w:after="0"/>
      <w:ind w:left="720" w:hanging="720"/>
    </w:pPr>
  </w:style>
  <w:style w:type="character" w:styleId="Hyperlink">
    <w:name w:val="Hyperlink"/>
    <w:basedOn w:val="DefaultParagraphFont"/>
    <w:uiPriority w:val="99"/>
    <w:unhideWhenUsed/>
    <w:rsid w:val="002D3AF9"/>
    <w:rPr>
      <w:color w:val="0000FF"/>
      <w:u w:val="single"/>
    </w:rPr>
  </w:style>
  <w:style w:type="character" w:customStyle="1" w:styleId="Heading2Char">
    <w:name w:val="Heading 2 Char"/>
    <w:basedOn w:val="DefaultParagraphFont"/>
    <w:link w:val="Heading2"/>
    <w:uiPriority w:val="9"/>
    <w:rsid w:val="00497C12"/>
    <w:rPr>
      <w:rFonts w:ascii="Arial" w:hAnsi="Arial"/>
      <w:b/>
      <w:szCs w:val="20"/>
      <w:lang w:val="en-ZA"/>
    </w:rPr>
  </w:style>
  <w:style w:type="paragraph" w:styleId="BalloonText">
    <w:name w:val="Balloon Text"/>
    <w:basedOn w:val="Normal"/>
    <w:link w:val="BalloonTextChar"/>
    <w:uiPriority w:val="99"/>
    <w:semiHidden/>
    <w:unhideWhenUsed/>
    <w:rsid w:val="00037AE0"/>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37AE0"/>
    <w:rPr>
      <w:rFonts w:ascii="Lucida Grande" w:hAnsi="Lucida Grande" w:cs="Lucida Grande"/>
      <w:sz w:val="18"/>
      <w:szCs w:val="18"/>
      <w:lang w:val="en-GB"/>
    </w:rPr>
  </w:style>
  <w:style w:type="paragraph" w:customStyle="1" w:styleId="Default">
    <w:name w:val="Default"/>
    <w:rsid w:val="00037AE0"/>
    <w:pPr>
      <w:widowControl w:val="0"/>
      <w:autoSpaceDE w:val="0"/>
      <w:autoSpaceDN w:val="0"/>
      <w:adjustRightInd w:val="0"/>
      <w:spacing w:after="0"/>
    </w:pPr>
    <w:rPr>
      <w:rFonts w:ascii="NewsGoth BT" w:hAnsi="NewsGoth BT" w:cs="NewsGoth BT"/>
      <w:color w:val="000000"/>
    </w:rPr>
  </w:style>
  <w:style w:type="table" w:styleId="TableGrid">
    <w:name w:val="Table Grid"/>
    <w:basedOn w:val="TableNormal"/>
    <w:uiPriority w:val="59"/>
    <w:rsid w:val="00037AE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7AE0"/>
    <w:pPr>
      <w:tabs>
        <w:tab w:val="center" w:pos="4320"/>
        <w:tab w:val="right" w:pos="8640"/>
      </w:tabs>
      <w:spacing w:after="0"/>
    </w:pPr>
  </w:style>
  <w:style w:type="character" w:customStyle="1" w:styleId="HeaderChar">
    <w:name w:val="Header Char"/>
    <w:basedOn w:val="DefaultParagraphFont"/>
    <w:link w:val="Header"/>
    <w:uiPriority w:val="99"/>
    <w:rsid w:val="00037AE0"/>
    <w:rPr>
      <w:lang w:val="en-GB"/>
    </w:rPr>
  </w:style>
  <w:style w:type="character" w:styleId="PageNumber">
    <w:name w:val="page number"/>
    <w:basedOn w:val="DefaultParagraphFont"/>
    <w:uiPriority w:val="99"/>
    <w:semiHidden/>
    <w:unhideWhenUsed/>
    <w:rsid w:val="00037AE0"/>
  </w:style>
  <w:style w:type="paragraph" w:styleId="Footer">
    <w:name w:val="footer"/>
    <w:basedOn w:val="Normal"/>
    <w:link w:val="FooterChar"/>
    <w:uiPriority w:val="99"/>
    <w:unhideWhenUsed/>
    <w:rsid w:val="003F3AA8"/>
    <w:pPr>
      <w:tabs>
        <w:tab w:val="center" w:pos="4320"/>
        <w:tab w:val="right" w:pos="8640"/>
      </w:tabs>
      <w:spacing w:after="0"/>
    </w:pPr>
  </w:style>
  <w:style w:type="character" w:customStyle="1" w:styleId="FooterChar">
    <w:name w:val="Footer Char"/>
    <w:basedOn w:val="DefaultParagraphFont"/>
    <w:link w:val="Footer"/>
    <w:uiPriority w:val="99"/>
    <w:rsid w:val="003F3AA8"/>
    <w:rPr>
      <w:lang w:val="en-GB"/>
    </w:rPr>
  </w:style>
  <w:style w:type="paragraph" w:styleId="Revision">
    <w:name w:val="Revision"/>
    <w:hidden/>
    <w:uiPriority w:val="99"/>
    <w:semiHidden/>
    <w:rsid w:val="00CF3592"/>
    <w:pPr>
      <w:spacing w:after="0"/>
    </w:pPr>
    <w:rPr>
      <w:lang w:val="en-GB"/>
    </w:rPr>
  </w:style>
  <w:style w:type="character" w:styleId="CommentReference">
    <w:name w:val="annotation reference"/>
    <w:basedOn w:val="DefaultParagraphFont"/>
    <w:uiPriority w:val="99"/>
    <w:semiHidden/>
    <w:unhideWhenUsed/>
    <w:rsid w:val="006F3EC0"/>
    <w:rPr>
      <w:sz w:val="16"/>
      <w:szCs w:val="16"/>
    </w:rPr>
  </w:style>
  <w:style w:type="paragraph" w:styleId="CommentText">
    <w:name w:val="annotation text"/>
    <w:basedOn w:val="Normal"/>
    <w:link w:val="CommentTextChar"/>
    <w:uiPriority w:val="99"/>
    <w:unhideWhenUsed/>
    <w:rsid w:val="006F3EC0"/>
  </w:style>
  <w:style w:type="character" w:customStyle="1" w:styleId="CommentTextChar">
    <w:name w:val="Comment Text Char"/>
    <w:basedOn w:val="DefaultParagraphFont"/>
    <w:link w:val="CommentText"/>
    <w:uiPriority w:val="99"/>
    <w:rsid w:val="006F3EC0"/>
    <w:rPr>
      <w:sz w:val="20"/>
      <w:szCs w:val="20"/>
      <w:lang w:val="en-GB"/>
    </w:rPr>
  </w:style>
  <w:style w:type="paragraph" w:styleId="CommentSubject">
    <w:name w:val="annotation subject"/>
    <w:basedOn w:val="CommentText"/>
    <w:next w:val="CommentText"/>
    <w:link w:val="CommentSubjectChar"/>
    <w:uiPriority w:val="99"/>
    <w:semiHidden/>
    <w:unhideWhenUsed/>
    <w:rsid w:val="006F3EC0"/>
    <w:rPr>
      <w:b/>
      <w:bCs/>
    </w:rPr>
  </w:style>
  <w:style w:type="character" w:customStyle="1" w:styleId="CommentSubjectChar">
    <w:name w:val="Comment Subject Char"/>
    <w:basedOn w:val="CommentTextChar"/>
    <w:link w:val="CommentSubject"/>
    <w:uiPriority w:val="99"/>
    <w:semiHidden/>
    <w:rsid w:val="006F3EC0"/>
    <w:rPr>
      <w:b/>
      <w:bCs/>
      <w:sz w:val="20"/>
      <w:szCs w:val="20"/>
      <w:lang w:val="en-GB"/>
    </w:rPr>
  </w:style>
  <w:style w:type="character" w:styleId="PlaceholderText">
    <w:name w:val="Placeholder Text"/>
    <w:basedOn w:val="DefaultParagraphFont"/>
    <w:uiPriority w:val="99"/>
    <w:semiHidden/>
    <w:rsid w:val="000014F3"/>
    <w:rPr>
      <w:color w:val="808080"/>
    </w:rPr>
  </w:style>
  <w:style w:type="character" w:styleId="Emphasis">
    <w:name w:val="Emphasis"/>
    <w:basedOn w:val="DefaultParagraphFont"/>
    <w:uiPriority w:val="20"/>
    <w:qFormat/>
    <w:rsid w:val="00254D16"/>
    <w:rPr>
      <w:i/>
      <w:iCs/>
    </w:rPr>
  </w:style>
  <w:style w:type="character" w:customStyle="1" w:styleId="apple-converted-space">
    <w:name w:val="apple-converted-space"/>
    <w:basedOn w:val="DefaultParagraphFont"/>
    <w:rsid w:val="00254D16"/>
  </w:style>
  <w:style w:type="paragraph" w:styleId="Title">
    <w:name w:val="Title"/>
    <w:basedOn w:val="Normal"/>
    <w:next w:val="Normal"/>
    <w:link w:val="TitleChar"/>
    <w:uiPriority w:val="10"/>
    <w:qFormat/>
    <w:rsid w:val="0097036C"/>
    <w:pPr>
      <w:spacing w:after="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036C"/>
    <w:rPr>
      <w:rFonts w:asciiTheme="majorHAnsi" w:eastAsiaTheme="majorEastAsia" w:hAnsiTheme="majorHAnsi" w:cstheme="majorBidi"/>
      <w:spacing w:val="-10"/>
      <w:kern w:val="28"/>
      <w:sz w:val="56"/>
      <w:szCs w:val="56"/>
      <w:lang w:val="en-ZA"/>
    </w:rPr>
  </w:style>
  <w:style w:type="paragraph" w:styleId="Quote">
    <w:name w:val="Quote"/>
    <w:basedOn w:val="Normal"/>
    <w:next w:val="Normal"/>
    <w:link w:val="QuoteChar"/>
    <w:uiPriority w:val="29"/>
    <w:qFormat/>
    <w:rsid w:val="0097036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036C"/>
    <w:rPr>
      <w:i/>
      <w:iCs/>
      <w:color w:val="404040" w:themeColor="text1" w:themeTint="BF"/>
      <w:lang w:val="en-GB"/>
    </w:rPr>
  </w:style>
  <w:style w:type="paragraph" w:styleId="Subtitle">
    <w:name w:val="Subtitle"/>
    <w:basedOn w:val="Normal"/>
    <w:next w:val="Normal"/>
    <w:link w:val="SubtitleChar"/>
    <w:uiPriority w:val="11"/>
    <w:qFormat/>
    <w:rsid w:val="0017331F"/>
    <w:pPr>
      <w:outlineLvl w:val="0"/>
    </w:pPr>
    <w:rPr>
      <w:b/>
      <w:sz w:val="28"/>
      <w:szCs w:val="28"/>
      <w:u w:val="single"/>
    </w:rPr>
  </w:style>
  <w:style w:type="character" w:customStyle="1" w:styleId="SubtitleChar">
    <w:name w:val="Subtitle Char"/>
    <w:basedOn w:val="DefaultParagraphFont"/>
    <w:link w:val="Subtitle"/>
    <w:uiPriority w:val="11"/>
    <w:rsid w:val="0017331F"/>
    <w:rPr>
      <w:rFonts w:ascii="Arial" w:hAnsi="Arial"/>
      <w:b/>
      <w:sz w:val="28"/>
      <w:szCs w:val="28"/>
      <w:u w:val="single"/>
      <w:lang w:val="en-ZA"/>
    </w:rPr>
  </w:style>
  <w:style w:type="character" w:customStyle="1" w:styleId="Heading1Char">
    <w:name w:val="Heading 1 Char"/>
    <w:basedOn w:val="DefaultParagraphFont"/>
    <w:link w:val="Heading1"/>
    <w:uiPriority w:val="9"/>
    <w:rsid w:val="004165F2"/>
    <w:rPr>
      <w:rFonts w:ascii="Arial" w:hAnsi="Arial"/>
      <w:b/>
      <w:sz w:val="32"/>
      <w:szCs w:val="20"/>
      <w:lang w:val="en-GB"/>
    </w:rPr>
  </w:style>
  <w:style w:type="character" w:customStyle="1" w:styleId="Heading3Char">
    <w:name w:val="Heading 3 Char"/>
    <w:basedOn w:val="DefaultParagraphFont"/>
    <w:link w:val="Heading3"/>
    <w:uiPriority w:val="9"/>
    <w:rsid w:val="00312071"/>
    <w:rPr>
      <w:rFonts w:ascii="Arial" w:hAnsi="Arial"/>
      <w:b/>
      <w:sz w:val="20"/>
      <w:szCs w:val="20"/>
      <w:lang w:val="en-ZA"/>
    </w:rPr>
  </w:style>
  <w:style w:type="character" w:customStyle="1" w:styleId="Heading4Char">
    <w:name w:val="Heading 4 Char"/>
    <w:basedOn w:val="DefaultParagraphFont"/>
    <w:link w:val="Heading4"/>
    <w:uiPriority w:val="9"/>
    <w:rsid w:val="00C03AA0"/>
    <w:rPr>
      <w:rFonts w:asciiTheme="majorHAnsi" w:eastAsiaTheme="majorEastAsia" w:hAnsiTheme="majorHAnsi" w:cstheme="majorBidi"/>
      <w:b/>
      <w:iCs/>
      <w:sz w:val="22"/>
      <w:szCs w:val="22"/>
      <w:lang w:val="en-ZA"/>
    </w:rPr>
  </w:style>
  <w:style w:type="character" w:customStyle="1" w:styleId="Heading5Char">
    <w:name w:val="Heading 5 Char"/>
    <w:basedOn w:val="DefaultParagraphFont"/>
    <w:link w:val="Heading5"/>
    <w:uiPriority w:val="9"/>
    <w:semiHidden/>
    <w:rsid w:val="001B24DC"/>
    <w:rPr>
      <w:rFonts w:asciiTheme="majorHAnsi" w:eastAsiaTheme="majorEastAsia" w:hAnsiTheme="majorHAnsi" w:cstheme="majorBidi"/>
      <w:color w:val="365F91" w:themeColor="accent1" w:themeShade="BF"/>
      <w:sz w:val="20"/>
      <w:szCs w:val="20"/>
      <w:lang w:val="en-ZA"/>
    </w:rPr>
  </w:style>
  <w:style w:type="character" w:customStyle="1" w:styleId="Heading6Char">
    <w:name w:val="Heading 6 Char"/>
    <w:basedOn w:val="DefaultParagraphFont"/>
    <w:link w:val="Heading6"/>
    <w:uiPriority w:val="9"/>
    <w:semiHidden/>
    <w:rsid w:val="001B24DC"/>
    <w:rPr>
      <w:rFonts w:asciiTheme="majorHAnsi" w:eastAsiaTheme="majorEastAsia" w:hAnsiTheme="majorHAnsi" w:cstheme="majorBidi"/>
      <w:color w:val="243F60" w:themeColor="accent1" w:themeShade="7F"/>
      <w:sz w:val="20"/>
      <w:szCs w:val="20"/>
      <w:lang w:val="en-ZA"/>
    </w:rPr>
  </w:style>
  <w:style w:type="character" w:customStyle="1" w:styleId="Heading7Char">
    <w:name w:val="Heading 7 Char"/>
    <w:basedOn w:val="DefaultParagraphFont"/>
    <w:link w:val="Heading7"/>
    <w:uiPriority w:val="9"/>
    <w:semiHidden/>
    <w:rsid w:val="001B24DC"/>
    <w:rPr>
      <w:rFonts w:asciiTheme="majorHAnsi" w:eastAsiaTheme="majorEastAsia" w:hAnsiTheme="majorHAnsi" w:cstheme="majorBidi"/>
      <w:i/>
      <w:iCs/>
      <w:color w:val="243F60" w:themeColor="accent1" w:themeShade="7F"/>
      <w:sz w:val="20"/>
      <w:szCs w:val="20"/>
      <w:lang w:val="en-ZA"/>
    </w:rPr>
  </w:style>
  <w:style w:type="character" w:customStyle="1" w:styleId="Heading8Char">
    <w:name w:val="Heading 8 Char"/>
    <w:basedOn w:val="DefaultParagraphFont"/>
    <w:link w:val="Heading8"/>
    <w:uiPriority w:val="9"/>
    <w:semiHidden/>
    <w:rsid w:val="001B24DC"/>
    <w:rPr>
      <w:rFonts w:asciiTheme="majorHAnsi" w:eastAsiaTheme="majorEastAsia" w:hAnsiTheme="majorHAnsi" w:cstheme="majorBidi"/>
      <w:color w:val="272727" w:themeColor="text1" w:themeTint="D8"/>
      <w:sz w:val="21"/>
      <w:szCs w:val="21"/>
      <w:lang w:val="en-ZA"/>
    </w:rPr>
  </w:style>
  <w:style w:type="character" w:customStyle="1" w:styleId="Heading9Char">
    <w:name w:val="Heading 9 Char"/>
    <w:basedOn w:val="DefaultParagraphFont"/>
    <w:link w:val="Heading9"/>
    <w:uiPriority w:val="9"/>
    <w:semiHidden/>
    <w:rsid w:val="001B24DC"/>
    <w:rPr>
      <w:rFonts w:asciiTheme="majorHAnsi" w:eastAsiaTheme="majorEastAsia" w:hAnsiTheme="majorHAnsi" w:cstheme="majorBidi"/>
      <w:i/>
      <w:iCs/>
      <w:color w:val="272727" w:themeColor="text1" w:themeTint="D8"/>
      <w:sz w:val="21"/>
      <w:szCs w:val="21"/>
      <w:lang w:val="en-ZA"/>
    </w:rPr>
  </w:style>
  <w:style w:type="paragraph" w:customStyle="1" w:styleId="Indented">
    <w:name w:val="Indented"/>
    <w:basedOn w:val="Normal"/>
    <w:link w:val="IndentedChar"/>
    <w:qFormat/>
    <w:rsid w:val="00387215"/>
    <w:pPr>
      <w:ind w:left="567"/>
    </w:pPr>
  </w:style>
  <w:style w:type="paragraph" w:customStyle="1" w:styleId="Norm2columns">
    <w:name w:val="Norm 2 columns"/>
    <w:basedOn w:val="Normal"/>
    <w:link w:val="Norm2columnsChar"/>
    <w:qFormat/>
    <w:rsid w:val="008C5F18"/>
    <w:pPr>
      <w:spacing w:before="120" w:after="240"/>
    </w:pPr>
  </w:style>
  <w:style w:type="character" w:customStyle="1" w:styleId="IndentedChar">
    <w:name w:val="Indented Char"/>
    <w:basedOn w:val="DefaultParagraphFont"/>
    <w:link w:val="Indented"/>
    <w:rsid w:val="00387215"/>
    <w:rPr>
      <w:rFonts w:ascii="Arial" w:hAnsi="Arial"/>
      <w:sz w:val="20"/>
      <w:szCs w:val="20"/>
      <w:lang w:val="en-ZA"/>
    </w:rPr>
  </w:style>
  <w:style w:type="paragraph" w:styleId="TOCHeading">
    <w:name w:val="TOC Heading"/>
    <w:basedOn w:val="Heading1"/>
    <w:next w:val="Normal"/>
    <w:uiPriority w:val="39"/>
    <w:unhideWhenUsed/>
    <w:qFormat/>
    <w:rsid w:val="00302955"/>
    <w:pPr>
      <w:keepNext/>
      <w:keepLines/>
      <w:numPr>
        <w:numId w:val="0"/>
      </w:numPr>
      <w:pBdr>
        <w:bottom w:val="none" w:sz="0" w:space="0" w:color="auto"/>
      </w:pBdr>
      <w:spacing w:before="240" w:after="0" w:line="259" w:lineRule="auto"/>
      <w:outlineLvl w:val="9"/>
    </w:pPr>
    <w:rPr>
      <w:rFonts w:asciiTheme="majorHAnsi" w:eastAsiaTheme="majorEastAsia" w:hAnsiTheme="majorHAnsi" w:cstheme="majorBidi"/>
      <w:b w:val="0"/>
      <w:color w:val="365F91" w:themeColor="accent1" w:themeShade="BF"/>
      <w:szCs w:val="32"/>
      <w:lang w:val="en-US" w:eastAsia="en-US"/>
    </w:rPr>
  </w:style>
  <w:style w:type="character" w:customStyle="1" w:styleId="Norm2columnsChar">
    <w:name w:val="Norm 2 columns Char"/>
    <w:basedOn w:val="DefaultParagraphFont"/>
    <w:link w:val="Norm2columns"/>
    <w:rsid w:val="008C5F18"/>
    <w:rPr>
      <w:rFonts w:ascii="Arial" w:hAnsi="Arial"/>
      <w:sz w:val="20"/>
      <w:szCs w:val="20"/>
      <w:lang w:val="en-ZA"/>
    </w:rPr>
  </w:style>
  <w:style w:type="paragraph" w:styleId="TOC1">
    <w:name w:val="toc 1"/>
    <w:basedOn w:val="Normal"/>
    <w:next w:val="Normal"/>
    <w:autoRedefine/>
    <w:uiPriority w:val="39"/>
    <w:unhideWhenUsed/>
    <w:rsid w:val="0017331F"/>
    <w:pPr>
      <w:tabs>
        <w:tab w:val="right" w:leader="dot" w:pos="8296"/>
      </w:tabs>
      <w:spacing w:after="100"/>
      <w:jc w:val="left"/>
    </w:pPr>
  </w:style>
  <w:style w:type="paragraph" w:styleId="TOC2">
    <w:name w:val="toc 2"/>
    <w:basedOn w:val="Normal"/>
    <w:next w:val="Normal"/>
    <w:autoRedefine/>
    <w:uiPriority w:val="39"/>
    <w:unhideWhenUsed/>
    <w:rsid w:val="006C27D7"/>
    <w:pPr>
      <w:tabs>
        <w:tab w:val="left" w:pos="880"/>
        <w:tab w:val="right" w:leader="dot" w:pos="8296"/>
      </w:tabs>
      <w:spacing w:after="100" w:line="240" w:lineRule="auto"/>
      <w:ind w:left="200"/>
    </w:pPr>
  </w:style>
  <w:style w:type="paragraph" w:styleId="TOC3">
    <w:name w:val="toc 3"/>
    <w:basedOn w:val="Normal"/>
    <w:next w:val="Normal"/>
    <w:autoRedefine/>
    <w:uiPriority w:val="39"/>
    <w:unhideWhenUsed/>
    <w:rsid w:val="00302955"/>
    <w:pPr>
      <w:spacing w:after="100"/>
      <w:ind w:left="400"/>
    </w:pPr>
  </w:style>
  <w:style w:type="paragraph" w:customStyle="1" w:styleId="ColumnSubTitle">
    <w:name w:val="Column SubTitle"/>
    <w:basedOn w:val="Heading3"/>
    <w:link w:val="ColumnSubTitleChar"/>
    <w:qFormat/>
    <w:rsid w:val="00616B68"/>
    <w:pPr>
      <w:numPr>
        <w:ilvl w:val="0"/>
        <w:numId w:val="0"/>
      </w:numPr>
      <w:ind w:left="720" w:hanging="720"/>
    </w:pPr>
  </w:style>
  <w:style w:type="paragraph" w:styleId="Caption">
    <w:name w:val="caption"/>
    <w:basedOn w:val="Normal"/>
    <w:next w:val="Normal"/>
    <w:uiPriority w:val="35"/>
    <w:unhideWhenUsed/>
    <w:qFormat/>
    <w:rsid w:val="00DC2A27"/>
    <w:pPr>
      <w:spacing w:after="0" w:line="240" w:lineRule="auto"/>
    </w:pPr>
    <w:rPr>
      <w:iCs/>
      <w:szCs w:val="18"/>
    </w:rPr>
  </w:style>
  <w:style w:type="character" w:customStyle="1" w:styleId="ColumnSubTitleChar">
    <w:name w:val="Column SubTitle Char"/>
    <w:basedOn w:val="Heading3Char"/>
    <w:link w:val="ColumnSubTitle"/>
    <w:rsid w:val="00616B68"/>
    <w:rPr>
      <w:rFonts w:ascii="Arial" w:hAnsi="Arial"/>
      <w:b/>
      <w:sz w:val="20"/>
      <w:szCs w:val="20"/>
      <w:lang w:val="en-ZA"/>
    </w:rPr>
  </w:style>
  <w:style w:type="paragraph" w:styleId="TOC4">
    <w:name w:val="toc 4"/>
    <w:basedOn w:val="Normal"/>
    <w:next w:val="Normal"/>
    <w:autoRedefine/>
    <w:uiPriority w:val="39"/>
    <w:unhideWhenUsed/>
    <w:rsid w:val="000B2439"/>
    <w:pPr>
      <w:spacing w:after="100"/>
      <w:ind w:left="6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568029">
      <w:bodyDiv w:val="1"/>
      <w:marLeft w:val="0"/>
      <w:marRight w:val="0"/>
      <w:marTop w:val="0"/>
      <w:marBottom w:val="0"/>
      <w:divBdr>
        <w:top w:val="none" w:sz="0" w:space="0" w:color="auto"/>
        <w:left w:val="none" w:sz="0" w:space="0" w:color="auto"/>
        <w:bottom w:val="none" w:sz="0" w:space="0" w:color="auto"/>
        <w:right w:val="none" w:sz="0" w:space="0" w:color="auto"/>
      </w:divBdr>
      <w:divsChild>
        <w:div w:id="1646858745">
          <w:marLeft w:val="0"/>
          <w:marRight w:val="0"/>
          <w:marTop w:val="0"/>
          <w:marBottom w:val="0"/>
          <w:divBdr>
            <w:top w:val="none" w:sz="0" w:space="0" w:color="auto"/>
            <w:left w:val="none" w:sz="0" w:space="0" w:color="auto"/>
            <w:bottom w:val="none" w:sz="0" w:space="0" w:color="auto"/>
            <w:right w:val="none" w:sz="0" w:space="0" w:color="auto"/>
          </w:divBdr>
        </w:div>
        <w:div w:id="391541941">
          <w:marLeft w:val="0"/>
          <w:marRight w:val="0"/>
          <w:marTop w:val="0"/>
          <w:marBottom w:val="0"/>
          <w:divBdr>
            <w:top w:val="none" w:sz="0" w:space="0" w:color="auto"/>
            <w:left w:val="none" w:sz="0" w:space="0" w:color="auto"/>
            <w:bottom w:val="none" w:sz="0" w:space="0" w:color="auto"/>
            <w:right w:val="none" w:sz="0" w:space="0" w:color="auto"/>
          </w:divBdr>
        </w:div>
        <w:div w:id="2107269758">
          <w:marLeft w:val="0"/>
          <w:marRight w:val="0"/>
          <w:marTop w:val="0"/>
          <w:marBottom w:val="0"/>
          <w:divBdr>
            <w:top w:val="none" w:sz="0" w:space="0" w:color="auto"/>
            <w:left w:val="none" w:sz="0" w:space="0" w:color="auto"/>
            <w:bottom w:val="none" w:sz="0" w:space="0" w:color="auto"/>
            <w:right w:val="none" w:sz="0" w:space="0" w:color="auto"/>
          </w:divBdr>
        </w:div>
      </w:divsChild>
    </w:div>
    <w:div w:id="833692184">
      <w:bodyDiv w:val="1"/>
      <w:marLeft w:val="0"/>
      <w:marRight w:val="0"/>
      <w:marTop w:val="0"/>
      <w:marBottom w:val="0"/>
      <w:divBdr>
        <w:top w:val="none" w:sz="0" w:space="0" w:color="auto"/>
        <w:left w:val="none" w:sz="0" w:space="0" w:color="auto"/>
        <w:bottom w:val="none" w:sz="0" w:space="0" w:color="auto"/>
        <w:right w:val="none" w:sz="0" w:space="0" w:color="auto"/>
      </w:divBdr>
    </w:div>
    <w:div w:id="1046102614">
      <w:bodyDiv w:val="1"/>
      <w:marLeft w:val="0"/>
      <w:marRight w:val="0"/>
      <w:marTop w:val="0"/>
      <w:marBottom w:val="0"/>
      <w:divBdr>
        <w:top w:val="none" w:sz="0" w:space="0" w:color="auto"/>
        <w:left w:val="none" w:sz="0" w:space="0" w:color="auto"/>
        <w:bottom w:val="none" w:sz="0" w:space="0" w:color="auto"/>
        <w:right w:val="none" w:sz="0" w:space="0" w:color="auto"/>
      </w:divBdr>
    </w:div>
    <w:div w:id="19257954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Gilles_Deleuze" TargetMode="External"/><Relationship Id="rId13" Type="http://schemas.openxmlformats.org/officeDocument/2006/relationships/image" Target="media/image1.jpg"/><Relationship Id="rId18" Type="http://schemas.openxmlformats.org/officeDocument/2006/relationships/image" Target="media/image6.jpg"/><Relationship Id="rId3" Type="http://schemas.openxmlformats.org/officeDocument/2006/relationships/styles" Target="styles.xml"/><Relationship Id="rId21" Type="http://schemas.openxmlformats.org/officeDocument/2006/relationships/image" Target="media/image9.jpg"/><Relationship Id="rId7" Type="http://schemas.openxmlformats.org/officeDocument/2006/relationships/endnotes" Target="endnotes.xml"/><Relationship Id="rId12" Type="http://schemas.openxmlformats.org/officeDocument/2006/relationships/hyperlink" Target="https://en.wikipedia.org/wiki/Bone_char" TargetMode="External"/><Relationship Id="rId17" Type="http://schemas.openxmlformats.org/officeDocument/2006/relationships/image" Target="media/image5.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image" Target="media/image11.png"/><Relationship Id="rId10" Type="http://schemas.openxmlformats.org/officeDocument/2006/relationships/header" Target="header1.xml"/><Relationship Id="rId19"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hyperlink" Target="http://en.wikipedia.org/wiki/F%C3%A9lix_Guattari" TargetMode="External"/><Relationship Id="rId14" Type="http://schemas.openxmlformats.org/officeDocument/2006/relationships/image" Target="media/image2.jpg"/><Relationship Id="rId22" Type="http://schemas.openxmlformats.org/officeDocument/2006/relationships/image" Target="media/image1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B34A62F-B4D1-4D62-A5DA-8E0E5648F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60996</Words>
  <Characters>347683</Characters>
  <Application>Microsoft Office Word</Application>
  <DocSecurity>4</DocSecurity>
  <Lines>2897</Lines>
  <Paragraphs>815</Paragraphs>
  <ScaleCrop>false</ScaleCrop>
  <HeadingPairs>
    <vt:vector size="2" baseType="variant">
      <vt:variant>
        <vt:lpstr>Title</vt:lpstr>
      </vt:variant>
      <vt:variant>
        <vt:i4>1</vt:i4>
      </vt:variant>
    </vt:vector>
  </HeadingPairs>
  <TitlesOfParts>
    <vt:vector size="1" baseType="lpstr">
      <vt:lpstr/>
    </vt:vector>
  </TitlesOfParts>
  <Manager/>
  <Company>Dimension Data</Company>
  <LinksUpToDate>false</LinksUpToDate>
  <CharactersWithSpaces>407864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Wessel</dc:creator>
  <cp:keywords/>
  <dc:description/>
  <cp:lastModifiedBy>Ayanda Zwane</cp:lastModifiedBy>
  <cp:revision>2</cp:revision>
  <cp:lastPrinted>2016-08-19T12:51:00Z</cp:lastPrinted>
  <dcterms:created xsi:type="dcterms:W3CDTF">2017-11-21T10:15:00Z</dcterms:created>
  <dcterms:modified xsi:type="dcterms:W3CDTF">2017-11-21T10:15:00Z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zotero-version="4.0.29.16"&gt;&lt;session id="UWecPjDA"/&gt;&lt;style id="http://www.zotero.org/styles/elsevier-harvard" hasBibliography="1" bibliographyStyleHasBeenSet="1"/&gt;&lt;prefs&gt;&lt;pref name="fieldType" value="Field"/&gt;&lt;pref name="storeReferenc</vt:lpwstr>
  </property>
  <property fmtid="{D5CDD505-2E9C-101B-9397-08002B2CF9AE}" pid="3" name="ZOTERO_PREF_2">
    <vt:lpwstr>es" value="true"/&gt;&lt;pref name="automaticJournalAbbreviations" value="true"/&gt;&lt;pref name="noteType" value=""/&gt;&lt;/prefs&gt;&lt;/data&gt;</vt:lpwstr>
  </property>
</Properties>
</file>